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4D274" w14:textId="5FE80D60" w:rsidR="00467F15" w:rsidRPr="00245E5C" w:rsidRDefault="0045517B" w:rsidP="00872045">
      <w:pPr>
        <w:pStyle w:val="Heading1"/>
        <w:rPr>
          <w:rFonts w:ascii="Arial" w:hAnsi="Arial" w:cs="Arial"/>
          <w:caps w:val="0"/>
          <w:sz w:val="20"/>
          <w:szCs w:val="20"/>
        </w:rPr>
      </w:pPr>
      <w:r w:rsidRPr="00245E5C">
        <w:rPr>
          <w:rFonts w:ascii="Arial" w:hAnsi="Arial" w:cs="Arial"/>
          <w:sz w:val="20"/>
          <w:szCs w:val="20"/>
        </w:rPr>
        <w:t xml:space="preserve">SUSITARIMAS DĖL </w:t>
      </w:r>
      <w:r w:rsidR="004C124E" w:rsidRPr="00245E5C">
        <w:rPr>
          <w:rFonts w:ascii="Arial" w:hAnsi="Arial" w:cs="Arial"/>
          <w:sz w:val="20"/>
          <w:szCs w:val="20"/>
        </w:rPr>
        <w:t>2018-06-29</w:t>
      </w:r>
      <w:r w:rsidR="009228F7" w:rsidRPr="00245E5C">
        <w:rPr>
          <w:rFonts w:ascii="Arial" w:hAnsi="Arial" w:cs="Arial"/>
          <w:sz w:val="20"/>
          <w:szCs w:val="20"/>
        </w:rPr>
        <w:t xml:space="preserve"> SUTARTIES NR. </w:t>
      </w:r>
      <w:r w:rsidR="00245E5C" w:rsidRPr="00245E5C">
        <w:rPr>
          <w:rFonts w:ascii="Arial" w:hAnsi="Arial" w:cs="Arial"/>
          <w:sz w:val="20"/>
          <w:szCs w:val="20"/>
        </w:rPr>
        <w:t xml:space="preserve">30010/481213 </w:t>
      </w:r>
      <w:r w:rsidR="00E657D6" w:rsidRPr="00245E5C">
        <w:rPr>
          <w:rFonts w:ascii="Arial" w:hAnsi="Arial" w:cs="Arial"/>
          <w:sz w:val="20"/>
          <w:szCs w:val="20"/>
        </w:rPr>
        <w:t>pakeitimo</w:t>
      </w:r>
      <w:r w:rsidR="00BE5E08" w:rsidRPr="00245E5C">
        <w:rPr>
          <w:rFonts w:ascii="Arial" w:hAnsi="Arial" w:cs="Arial"/>
          <w:sz w:val="20"/>
          <w:szCs w:val="20"/>
        </w:rPr>
        <w:t xml:space="preserve"> </w:t>
      </w:r>
    </w:p>
    <w:p w14:paraId="2EDDEA2A" w14:textId="77777777" w:rsidR="009A7FD6" w:rsidRPr="00311C49" w:rsidRDefault="009A7FD6" w:rsidP="00872045">
      <w:pPr>
        <w:jc w:val="center"/>
        <w:rPr>
          <w:rFonts w:ascii="Arial" w:hAnsi="Arial" w:cs="Arial"/>
          <w:caps/>
          <w:sz w:val="20"/>
          <w:szCs w:val="20"/>
        </w:rPr>
      </w:pPr>
    </w:p>
    <w:p w14:paraId="6E6FFC99" w14:textId="15413999" w:rsidR="009228F7" w:rsidRPr="00A566B7" w:rsidRDefault="009228F7" w:rsidP="00872045">
      <w:pPr>
        <w:jc w:val="center"/>
        <w:rPr>
          <w:rFonts w:ascii="Arial" w:hAnsi="Arial" w:cs="Arial"/>
          <w:sz w:val="20"/>
          <w:szCs w:val="20"/>
        </w:rPr>
      </w:pPr>
      <w:r w:rsidRPr="00A566B7">
        <w:rPr>
          <w:rFonts w:ascii="Arial" w:hAnsi="Arial" w:cs="Arial"/>
          <w:sz w:val="20"/>
          <w:szCs w:val="20"/>
        </w:rPr>
        <w:t>201</w:t>
      </w:r>
      <w:r w:rsidR="004C124E">
        <w:rPr>
          <w:rFonts w:ascii="Arial" w:hAnsi="Arial" w:cs="Arial"/>
          <w:sz w:val="20"/>
          <w:szCs w:val="20"/>
        </w:rPr>
        <w:t>9</w:t>
      </w:r>
      <w:r w:rsidRPr="00A566B7">
        <w:rPr>
          <w:rFonts w:ascii="Arial" w:hAnsi="Arial" w:cs="Arial"/>
          <w:sz w:val="20"/>
          <w:szCs w:val="20"/>
        </w:rPr>
        <w:t>-</w:t>
      </w:r>
      <w:r w:rsidR="004C124E">
        <w:rPr>
          <w:rFonts w:ascii="Arial" w:hAnsi="Arial" w:cs="Arial"/>
          <w:sz w:val="20"/>
          <w:szCs w:val="20"/>
        </w:rPr>
        <w:t>12</w:t>
      </w:r>
      <w:r w:rsidRPr="00A566B7">
        <w:rPr>
          <w:rFonts w:ascii="Arial" w:hAnsi="Arial" w:cs="Arial"/>
          <w:sz w:val="20"/>
          <w:szCs w:val="20"/>
        </w:rPr>
        <w:t>-</w:t>
      </w:r>
      <w:r w:rsidR="004C124E">
        <w:rPr>
          <w:rFonts w:ascii="Arial" w:hAnsi="Arial" w:cs="Arial"/>
          <w:sz w:val="20"/>
          <w:szCs w:val="20"/>
        </w:rPr>
        <w:t>10</w:t>
      </w:r>
      <w:r>
        <w:rPr>
          <w:rFonts w:ascii="Arial" w:hAnsi="Arial" w:cs="Arial"/>
          <w:sz w:val="20"/>
          <w:szCs w:val="20"/>
        </w:rPr>
        <w:t>, Nr.</w:t>
      </w:r>
      <w:r w:rsidR="00953B97">
        <w:rPr>
          <w:rFonts w:ascii="Arial" w:hAnsi="Arial" w:cs="Arial"/>
          <w:sz w:val="20"/>
          <w:szCs w:val="20"/>
        </w:rPr>
        <w:t xml:space="preserve"> </w:t>
      </w:r>
      <w:bookmarkStart w:id="0" w:name="_Hlk26860412"/>
      <w:r w:rsidR="00953B97">
        <w:rPr>
          <w:rFonts w:ascii="Arial" w:hAnsi="Arial" w:cs="Arial"/>
          <w:sz w:val="20"/>
          <w:szCs w:val="20"/>
        </w:rPr>
        <w:t>K-362</w:t>
      </w:r>
      <w:bookmarkEnd w:id="0"/>
      <w:r w:rsidR="00D6745E">
        <w:rPr>
          <w:rFonts w:ascii="Arial" w:hAnsi="Arial" w:cs="Arial"/>
          <w:sz w:val="20"/>
          <w:szCs w:val="20"/>
        </w:rPr>
        <w:t>3</w:t>
      </w:r>
    </w:p>
    <w:p w14:paraId="593A7523" w14:textId="77777777" w:rsidR="009228F7" w:rsidRPr="00A566B7" w:rsidRDefault="009228F7" w:rsidP="00872045">
      <w:pPr>
        <w:jc w:val="center"/>
        <w:rPr>
          <w:rFonts w:ascii="Arial" w:hAnsi="Arial" w:cs="Arial"/>
          <w:sz w:val="20"/>
          <w:szCs w:val="20"/>
          <w:lang w:eastAsia="lt-LT"/>
        </w:rPr>
      </w:pPr>
      <w:r w:rsidRPr="00A566B7">
        <w:rPr>
          <w:rFonts w:ascii="Arial" w:hAnsi="Arial" w:cs="Arial"/>
          <w:sz w:val="20"/>
          <w:szCs w:val="20"/>
          <w:lang w:eastAsia="lt-LT"/>
        </w:rPr>
        <w:t>Vilnius</w:t>
      </w:r>
    </w:p>
    <w:p w14:paraId="4F5E2F66" w14:textId="77777777" w:rsidR="009A7FD6" w:rsidRPr="0045517B" w:rsidRDefault="009A7FD6" w:rsidP="00872045">
      <w:pPr>
        <w:tabs>
          <w:tab w:val="num" w:pos="1276"/>
        </w:tabs>
        <w:jc w:val="both"/>
        <w:rPr>
          <w:rFonts w:ascii="Arial" w:hAnsi="Arial" w:cs="Arial"/>
          <w:color w:val="92D050"/>
          <w:sz w:val="20"/>
          <w:szCs w:val="20"/>
          <w:lang w:val="en-US"/>
        </w:rPr>
      </w:pPr>
    </w:p>
    <w:p w14:paraId="5048F634" w14:textId="7660F169" w:rsidR="009228F7" w:rsidRDefault="003A42A3" w:rsidP="00872045">
      <w:pPr>
        <w:ind w:right="-1"/>
        <w:jc w:val="both"/>
        <w:rPr>
          <w:rFonts w:ascii="Arial" w:hAnsi="Arial" w:cs="Arial"/>
          <w:b/>
          <w:sz w:val="20"/>
          <w:szCs w:val="20"/>
        </w:rPr>
      </w:pPr>
      <w:r w:rsidRPr="003A42A3">
        <w:rPr>
          <w:rFonts w:ascii="Arial" w:hAnsi="Arial" w:cs="Arial"/>
          <w:b/>
          <w:sz w:val="20"/>
          <w:szCs w:val="20"/>
        </w:rPr>
        <w:t>AB „Energijos skirstymo operatorius“</w:t>
      </w:r>
      <w:r w:rsidR="00C16035">
        <w:rPr>
          <w:rFonts w:ascii="Arial" w:hAnsi="Arial" w:cs="Arial"/>
          <w:b/>
          <w:sz w:val="20"/>
          <w:szCs w:val="20"/>
        </w:rPr>
        <w:t xml:space="preserve"> </w:t>
      </w:r>
      <w:r w:rsidR="00C16035" w:rsidRPr="00872045">
        <w:rPr>
          <w:rFonts w:ascii="Arial" w:hAnsi="Arial" w:cs="Arial"/>
          <w:sz w:val="20"/>
          <w:szCs w:val="20"/>
        </w:rPr>
        <w:t xml:space="preserve">(toliau </w:t>
      </w:r>
      <w:r w:rsidR="00872045" w:rsidRPr="00872045">
        <w:rPr>
          <w:rFonts w:ascii="Arial" w:hAnsi="Arial" w:cs="Arial"/>
          <w:sz w:val="20"/>
          <w:szCs w:val="20"/>
        </w:rPr>
        <w:t>–</w:t>
      </w:r>
      <w:r w:rsidR="00C16035" w:rsidRPr="00872045">
        <w:rPr>
          <w:rFonts w:ascii="Arial" w:hAnsi="Arial" w:cs="Arial"/>
          <w:sz w:val="20"/>
          <w:szCs w:val="20"/>
        </w:rPr>
        <w:t xml:space="preserve"> </w:t>
      </w:r>
      <w:r w:rsidR="00872045" w:rsidRPr="00872045">
        <w:rPr>
          <w:rFonts w:ascii="Arial" w:hAnsi="Arial" w:cs="Arial"/>
          <w:sz w:val="20"/>
          <w:szCs w:val="20"/>
        </w:rPr>
        <w:t>Klientas)</w:t>
      </w:r>
      <w:r w:rsidRPr="00872045">
        <w:rPr>
          <w:rFonts w:ascii="Arial" w:hAnsi="Arial" w:cs="Arial"/>
          <w:sz w:val="20"/>
          <w:szCs w:val="20"/>
        </w:rPr>
        <w:t>,</w:t>
      </w:r>
      <w:r w:rsidRPr="00C16035">
        <w:rPr>
          <w:rFonts w:ascii="Arial" w:hAnsi="Arial" w:cs="Arial"/>
          <w:sz w:val="20"/>
          <w:szCs w:val="20"/>
        </w:rPr>
        <w:t xml:space="preserve"> pagal Lietuvos Respublikos įstatymus teisėtai įregistruota ir veikianti akcinė bendrovė, juridinio asmens kodas 304151376, PVM mokėtojo kodas LT100009860612, registruotos buveinės adresas Aguonų g. 24, Vilnius, Lietuvos Respublika, duomenys apie kurią kaupiami ir saugomi VĮ Registrų centras, atstovaujama Finansų ir administravimo tarnybos direktoriaus Augusto Dragūno, </w:t>
      </w:r>
      <w:r w:rsidR="00C16035" w:rsidRPr="00C16035">
        <w:rPr>
          <w:rFonts w:ascii="Arial" w:hAnsi="Arial" w:cs="Arial"/>
          <w:sz w:val="20"/>
          <w:szCs w:val="20"/>
        </w:rPr>
        <w:t>veikiančio pagal 2019 m. birželio 5 d. generalinio direktoriaus įsakymą Nr. 19ITA-123, ir</w:t>
      </w:r>
    </w:p>
    <w:p w14:paraId="2B7E8AB1" w14:textId="77777777" w:rsidR="00C16035" w:rsidRPr="00A566B7" w:rsidRDefault="00C16035" w:rsidP="00872045">
      <w:pPr>
        <w:ind w:right="-1"/>
        <w:jc w:val="both"/>
        <w:rPr>
          <w:rFonts w:ascii="Arial" w:hAnsi="Arial" w:cs="Arial"/>
          <w:sz w:val="20"/>
          <w:szCs w:val="20"/>
        </w:rPr>
      </w:pPr>
    </w:p>
    <w:p w14:paraId="20D29166" w14:textId="30D2C7DC" w:rsidR="009A7FD6" w:rsidRPr="00245E5C" w:rsidRDefault="003A42A3" w:rsidP="00872045">
      <w:pPr>
        <w:pStyle w:val="ListParagraph"/>
        <w:tabs>
          <w:tab w:val="left" w:pos="284"/>
        </w:tabs>
        <w:ind w:left="0"/>
        <w:jc w:val="both"/>
        <w:rPr>
          <w:rFonts w:ascii="Arial" w:hAnsi="Arial" w:cs="Arial"/>
          <w:b/>
          <w:sz w:val="20"/>
          <w:szCs w:val="20"/>
        </w:rPr>
      </w:pPr>
      <w:r w:rsidRPr="00245E5C">
        <w:rPr>
          <w:rFonts w:ascii="Arial" w:hAnsi="Arial" w:cs="Arial"/>
          <w:b/>
          <w:sz w:val="20"/>
          <w:szCs w:val="20"/>
        </w:rPr>
        <w:t xml:space="preserve">UAB „Transporto valdymas </w:t>
      </w:r>
      <w:r w:rsidRPr="00245E5C">
        <w:rPr>
          <w:rFonts w:ascii="Arial" w:hAnsi="Arial" w:cs="Arial"/>
          <w:sz w:val="20"/>
          <w:szCs w:val="20"/>
        </w:rPr>
        <w:t>(toliau – Paslaugų teikėjas), pagal Lietuvos Respublikos įstatymus teisėtai įregistruota ir veikianti uždaroji akcinė bendrovė, juridinio asmens kodas 304766704, PVM mokėtojo kodas LT100011488517, registruotos buveinės adresas Smolensko g. 5 LT-03202, Vilnius, Lietuvos Respublika, duomenys apie kurią kaupiami ir saugomi VĮ Registrų centras, atstovaujama L. e. p. generalin</w:t>
      </w:r>
      <w:r w:rsidR="00EA3449" w:rsidRPr="00245E5C">
        <w:rPr>
          <w:rFonts w:ascii="Arial" w:hAnsi="Arial" w:cs="Arial"/>
          <w:sz w:val="20"/>
          <w:szCs w:val="20"/>
        </w:rPr>
        <w:t xml:space="preserve">ės </w:t>
      </w:r>
      <w:r w:rsidRPr="00245E5C">
        <w:rPr>
          <w:rFonts w:ascii="Arial" w:hAnsi="Arial" w:cs="Arial"/>
          <w:sz w:val="20"/>
          <w:szCs w:val="20"/>
        </w:rPr>
        <w:t>direktor</w:t>
      </w:r>
      <w:r w:rsidR="00EA3449" w:rsidRPr="00245E5C">
        <w:rPr>
          <w:rFonts w:ascii="Arial" w:hAnsi="Arial" w:cs="Arial"/>
          <w:sz w:val="20"/>
          <w:szCs w:val="20"/>
        </w:rPr>
        <w:t>ės</w:t>
      </w:r>
      <w:r w:rsidRPr="00245E5C">
        <w:rPr>
          <w:rFonts w:ascii="Arial" w:hAnsi="Arial" w:cs="Arial"/>
          <w:sz w:val="20"/>
          <w:szCs w:val="20"/>
        </w:rPr>
        <w:t xml:space="preserve"> </w:t>
      </w:r>
      <w:r w:rsidR="007F04E4" w:rsidRPr="00245E5C">
        <w:rPr>
          <w:rFonts w:ascii="Arial" w:hAnsi="Arial" w:cs="Arial"/>
          <w:sz w:val="20"/>
          <w:szCs w:val="20"/>
        </w:rPr>
        <w:t>Jurgitos Navickaitės-Dedelienės</w:t>
      </w:r>
      <w:r w:rsidRPr="00245E5C">
        <w:rPr>
          <w:rFonts w:ascii="Arial" w:hAnsi="Arial" w:cs="Arial"/>
          <w:sz w:val="20"/>
          <w:szCs w:val="20"/>
        </w:rPr>
        <w:t>, veikiančio pagal bendrovės įstatus,</w:t>
      </w:r>
    </w:p>
    <w:p w14:paraId="2F4B146B" w14:textId="77777777" w:rsidR="003A42A3" w:rsidRPr="00311C49" w:rsidRDefault="003A42A3" w:rsidP="00872045">
      <w:pPr>
        <w:pStyle w:val="ListParagraph"/>
        <w:tabs>
          <w:tab w:val="left" w:pos="284"/>
        </w:tabs>
        <w:ind w:left="0"/>
        <w:jc w:val="both"/>
        <w:rPr>
          <w:rFonts w:ascii="Arial" w:hAnsi="Arial" w:cs="Arial"/>
          <w:sz w:val="20"/>
          <w:szCs w:val="20"/>
        </w:rPr>
      </w:pPr>
    </w:p>
    <w:p w14:paraId="182DC198" w14:textId="3DFF4961" w:rsidR="00766C7C" w:rsidRPr="00311C49" w:rsidRDefault="009A7FD6" w:rsidP="00872045">
      <w:pPr>
        <w:pStyle w:val="ListParagraph"/>
        <w:tabs>
          <w:tab w:val="left" w:pos="284"/>
        </w:tabs>
        <w:ind w:left="0"/>
        <w:jc w:val="both"/>
        <w:rPr>
          <w:rFonts w:ascii="Arial" w:hAnsi="Arial" w:cs="Arial"/>
          <w:sz w:val="20"/>
          <w:szCs w:val="20"/>
        </w:rPr>
      </w:pPr>
      <w:r w:rsidRPr="00311C49">
        <w:rPr>
          <w:rFonts w:ascii="Arial" w:hAnsi="Arial" w:cs="Arial"/>
          <w:sz w:val="20"/>
          <w:szCs w:val="20"/>
        </w:rPr>
        <w:t xml:space="preserve">toliau </w:t>
      </w:r>
      <w:r w:rsidR="003A42A3">
        <w:rPr>
          <w:rFonts w:ascii="Arial" w:hAnsi="Arial" w:cs="Arial"/>
          <w:sz w:val="20"/>
          <w:szCs w:val="20"/>
        </w:rPr>
        <w:t>Klientas ir P</w:t>
      </w:r>
      <w:r w:rsidR="004B5C56">
        <w:rPr>
          <w:rFonts w:ascii="Arial" w:hAnsi="Arial" w:cs="Arial"/>
          <w:sz w:val="20"/>
          <w:szCs w:val="20"/>
        </w:rPr>
        <w:t>a</w:t>
      </w:r>
      <w:r w:rsidR="003A42A3">
        <w:rPr>
          <w:rFonts w:ascii="Arial" w:hAnsi="Arial" w:cs="Arial"/>
          <w:sz w:val="20"/>
          <w:szCs w:val="20"/>
        </w:rPr>
        <w:t>slaug</w:t>
      </w:r>
      <w:r w:rsidR="004B5C56">
        <w:rPr>
          <w:rFonts w:ascii="Arial" w:hAnsi="Arial" w:cs="Arial"/>
          <w:sz w:val="20"/>
          <w:szCs w:val="20"/>
        </w:rPr>
        <w:t>ų teikėjas</w:t>
      </w:r>
      <w:r w:rsidRPr="00311C49">
        <w:rPr>
          <w:rFonts w:ascii="Arial" w:hAnsi="Arial" w:cs="Arial"/>
          <w:sz w:val="20"/>
          <w:szCs w:val="20"/>
        </w:rPr>
        <w:t xml:space="preserve"> kiekvienas atskirai vadinamas Šalimi, o bendrai – Šalimis,</w:t>
      </w:r>
      <w:r w:rsidR="008D7FCC" w:rsidRPr="00311C49">
        <w:rPr>
          <w:rFonts w:ascii="Arial" w:hAnsi="Arial" w:cs="Arial"/>
          <w:sz w:val="20"/>
          <w:szCs w:val="20"/>
        </w:rPr>
        <w:t xml:space="preserve"> </w:t>
      </w:r>
    </w:p>
    <w:p w14:paraId="11EB7639" w14:textId="77777777" w:rsidR="00CD1B34" w:rsidRPr="00311C49" w:rsidRDefault="00CD1B34" w:rsidP="00872045">
      <w:pPr>
        <w:tabs>
          <w:tab w:val="left" w:pos="284"/>
        </w:tabs>
        <w:jc w:val="both"/>
        <w:rPr>
          <w:rFonts w:ascii="Arial" w:hAnsi="Arial" w:cs="Arial"/>
          <w:sz w:val="20"/>
          <w:szCs w:val="20"/>
        </w:rPr>
      </w:pPr>
    </w:p>
    <w:p w14:paraId="3A41F04C" w14:textId="1F8550E1" w:rsidR="008D7FCC" w:rsidRPr="00311C49" w:rsidRDefault="00941F3E" w:rsidP="00872045">
      <w:pPr>
        <w:tabs>
          <w:tab w:val="left" w:pos="284"/>
        </w:tabs>
        <w:jc w:val="both"/>
        <w:rPr>
          <w:rFonts w:ascii="Arial" w:hAnsi="Arial" w:cs="Arial"/>
          <w:sz w:val="20"/>
          <w:szCs w:val="20"/>
        </w:rPr>
      </w:pPr>
      <w:r w:rsidRPr="00311C49">
        <w:rPr>
          <w:rFonts w:ascii="Arial" w:hAnsi="Arial" w:cs="Arial"/>
          <w:sz w:val="20"/>
          <w:szCs w:val="20"/>
        </w:rPr>
        <w:t xml:space="preserve">atsižvelgdamos </w:t>
      </w:r>
      <w:r w:rsidR="008D7FCC" w:rsidRPr="00311C49">
        <w:rPr>
          <w:rFonts w:ascii="Arial" w:hAnsi="Arial" w:cs="Arial"/>
          <w:sz w:val="20"/>
          <w:szCs w:val="20"/>
        </w:rPr>
        <w:t>į tai, kad:</w:t>
      </w:r>
    </w:p>
    <w:p w14:paraId="0EAC6390" w14:textId="77777777" w:rsidR="008D7FCC" w:rsidRPr="00311C49" w:rsidRDefault="008D7FCC" w:rsidP="00872045">
      <w:pPr>
        <w:pStyle w:val="ListParagraph"/>
        <w:tabs>
          <w:tab w:val="left" w:pos="284"/>
        </w:tabs>
        <w:jc w:val="both"/>
        <w:rPr>
          <w:rFonts w:ascii="Arial" w:hAnsi="Arial" w:cs="Arial"/>
          <w:sz w:val="20"/>
          <w:szCs w:val="20"/>
        </w:rPr>
      </w:pPr>
    </w:p>
    <w:p w14:paraId="06743786" w14:textId="4E64ABE8" w:rsidR="008D7FCC" w:rsidRPr="00311C49" w:rsidRDefault="00E657D6" w:rsidP="00872045">
      <w:pPr>
        <w:pStyle w:val="ListParagraph"/>
        <w:numPr>
          <w:ilvl w:val="0"/>
          <w:numId w:val="9"/>
        </w:numPr>
        <w:tabs>
          <w:tab w:val="left" w:pos="284"/>
        </w:tabs>
        <w:jc w:val="both"/>
        <w:rPr>
          <w:rFonts w:ascii="Arial" w:hAnsi="Arial" w:cs="Arial"/>
          <w:sz w:val="20"/>
          <w:szCs w:val="20"/>
        </w:rPr>
      </w:pPr>
      <w:r w:rsidRPr="00245E5C">
        <w:rPr>
          <w:rFonts w:ascii="Arial" w:hAnsi="Arial" w:cs="Arial"/>
          <w:sz w:val="20"/>
          <w:szCs w:val="20"/>
        </w:rPr>
        <w:t xml:space="preserve">Šalys </w:t>
      </w:r>
      <w:r w:rsidR="004B5C56" w:rsidRPr="00245E5C">
        <w:rPr>
          <w:rFonts w:ascii="Arial" w:hAnsi="Arial" w:cs="Arial"/>
          <w:sz w:val="20"/>
          <w:szCs w:val="20"/>
        </w:rPr>
        <w:t>2018-06-29</w:t>
      </w:r>
      <w:r w:rsidR="009228F7" w:rsidRPr="00245E5C">
        <w:rPr>
          <w:rFonts w:ascii="Arial" w:hAnsi="Arial" w:cs="Arial"/>
          <w:sz w:val="20"/>
          <w:szCs w:val="20"/>
        </w:rPr>
        <w:t xml:space="preserve"> </w:t>
      </w:r>
      <w:r w:rsidR="00627FE9" w:rsidRPr="00245E5C">
        <w:rPr>
          <w:rFonts w:ascii="Arial" w:hAnsi="Arial" w:cs="Arial"/>
          <w:sz w:val="20"/>
          <w:szCs w:val="20"/>
        </w:rPr>
        <w:t>sudarė sutartį Nr</w:t>
      </w:r>
      <w:r w:rsidR="009228F7" w:rsidRPr="00245E5C">
        <w:rPr>
          <w:rFonts w:ascii="Arial" w:hAnsi="Arial" w:cs="Arial"/>
          <w:sz w:val="20"/>
          <w:szCs w:val="20"/>
        </w:rPr>
        <w:t xml:space="preserve">. </w:t>
      </w:r>
      <w:r w:rsidR="00245E5C" w:rsidRPr="00245E5C">
        <w:rPr>
          <w:rFonts w:ascii="Arial" w:hAnsi="Arial" w:cs="Arial"/>
          <w:sz w:val="20"/>
          <w:szCs w:val="20"/>
        </w:rPr>
        <w:t xml:space="preserve">30010/481213 </w:t>
      </w:r>
      <w:r w:rsidR="00627FE9" w:rsidRPr="00245E5C">
        <w:rPr>
          <w:rFonts w:ascii="Arial" w:hAnsi="Arial" w:cs="Arial"/>
          <w:sz w:val="20"/>
          <w:szCs w:val="20"/>
        </w:rPr>
        <w:t>(</w:t>
      </w:r>
      <w:r w:rsidR="00627FE9" w:rsidRPr="00311C49">
        <w:rPr>
          <w:rFonts w:ascii="Arial" w:hAnsi="Arial" w:cs="Arial"/>
          <w:sz w:val="20"/>
          <w:szCs w:val="20"/>
        </w:rPr>
        <w:t>toliau – Sutartis);</w:t>
      </w:r>
    </w:p>
    <w:p w14:paraId="44D9158D" w14:textId="6B477D04" w:rsidR="00371E18" w:rsidRDefault="008D7FCC" w:rsidP="00872045">
      <w:pPr>
        <w:pStyle w:val="ListParagraph"/>
        <w:numPr>
          <w:ilvl w:val="0"/>
          <w:numId w:val="9"/>
        </w:numPr>
        <w:tabs>
          <w:tab w:val="left" w:pos="284"/>
        </w:tabs>
        <w:jc w:val="both"/>
        <w:rPr>
          <w:rFonts w:ascii="Arial" w:hAnsi="Arial" w:cs="Arial"/>
          <w:sz w:val="20"/>
          <w:szCs w:val="20"/>
        </w:rPr>
      </w:pPr>
      <w:r w:rsidRPr="00311C49">
        <w:rPr>
          <w:rFonts w:ascii="Arial" w:hAnsi="Arial" w:cs="Arial"/>
          <w:sz w:val="20"/>
          <w:szCs w:val="20"/>
        </w:rPr>
        <w:t xml:space="preserve">Sudarant Sutartį, </w:t>
      </w:r>
      <w:r w:rsidRPr="00702E1B">
        <w:rPr>
          <w:rFonts w:ascii="Arial" w:hAnsi="Arial" w:cs="Arial"/>
          <w:sz w:val="20"/>
          <w:szCs w:val="20"/>
        </w:rPr>
        <w:t>Sutarties</w:t>
      </w:r>
      <w:r w:rsidR="00EB1CDD" w:rsidRPr="00702E1B">
        <w:rPr>
          <w:rFonts w:ascii="Arial" w:hAnsi="Arial" w:cs="Arial"/>
          <w:sz w:val="20"/>
          <w:szCs w:val="20"/>
        </w:rPr>
        <w:t xml:space="preserve"> Specialio</w:t>
      </w:r>
      <w:r w:rsidR="0060146E" w:rsidRPr="00702E1B">
        <w:rPr>
          <w:rFonts w:ascii="Arial" w:hAnsi="Arial" w:cs="Arial"/>
          <w:sz w:val="20"/>
          <w:szCs w:val="20"/>
        </w:rPr>
        <w:t>sios</w:t>
      </w:r>
      <w:r w:rsidR="00EB1CDD" w:rsidRPr="00702E1B">
        <w:rPr>
          <w:rFonts w:ascii="Arial" w:hAnsi="Arial" w:cs="Arial"/>
          <w:sz w:val="20"/>
          <w:szCs w:val="20"/>
        </w:rPr>
        <w:t xml:space="preserve"> dal</w:t>
      </w:r>
      <w:r w:rsidR="0060146E" w:rsidRPr="00702E1B">
        <w:rPr>
          <w:rFonts w:ascii="Arial" w:hAnsi="Arial" w:cs="Arial"/>
          <w:sz w:val="20"/>
          <w:szCs w:val="20"/>
        </w:rPr>
        <w:t>ies</w:t>
      </w:r>
      <w:r w:rsidR="000449CD" w:rsidRPr="00702E1B">
        <w:rPr>
          <w:rFonts w:ascii="Arial" w:hAnsi="Arial" w:cs="Arial"/>
          <w:sz w:val="20"/>
          <w:szCs w:val="20"/>
        </w:rPr>
        <w:t xml:space="preserve"> (toliau – SD) Priede Nr. 2 </w:t>
      </w:r>
      <w:r w:rsidR="00946B36" w:rsidRPr="00946B36">
        <w:rPr>
          <w:rFonts w:ascii="Arial" w:hAnsi="Arial" w:cs="Arial"/>
          <w:sz w:val="20"/>
          <w:szCs w:val="20"/>
        </w:rPr>
        <w:t>PASLAUGŲ APIMTYS IR ĮKAINIAI</w:t>
      </w:r>
      <w:r w:rsidR="00946B36">
        <w:rPr>
          <w:rFonts w:ascii="Arial" w:hAnsi="Arial" w:cs="Arial"/>
          <w:sz w:val="20"/>
          <w:szCs w:val="20"/>
        </w:rPr>
        <w:t xml:space="preserve"> </w:t>
      </w:r>
      <w:r w:rsidR="00786050" w:rsidRPr="00702E1B">
        <w:rPr>
          <w:rFonts w:ascii="Arial" w:hAnsi="Arial" w:cs="Arial"/>
          <w:sz w:val="20"/>
          <w:szCs w:val="20"/>
        </w:rPr>
        <w:t xml:space="preserve">padaryta techninė klaida </w:t>
      </w:r>
      <w:r w:rsidR="00702E1B">
        <w:rPr>
          <w:rFonts w:ascii="Arial" w:hAnsi="Arial" w:cs="Arial"/>
          <w:sz w:val="20"/>
          <w:szCs w:val="20"/>
        </w:rPr>
        <w:t xml:space="preserve">– </w:t>
      </w:r>
      <w:r w:rsidR="00786050" w:rsidRPr="00702E1B">
        <w:rPr>
          <w:rFonts w:ascii="Arial" w:hAnsi="Arial" w:cs="Arial"/>
          <w:sz w:val="20"/>
          <w:szCs w:val="20"/>
        </w:rPr>
        <w:t>nenurodyta bendra suma visų žalų atlyginimui</w:t>
      </w:r>
      <w:r w:rsidR="00B063AD">
        <w:rPr>
          <w:rFonts w:ascii="Arial" w:hAnsi="Arial" w:cs="Arial"/>
          <w:sz w:val="20"/>
          <w:szCs w:val="20"/>
        </w:rPr>
        <w:t xml:space="preserve">. </w:t>
      </w:r>
      <w:r w:rsidR="00373BF6">
        <w:rPr>
          <w:rFonts w:ascii="Arial" w:hAnsi="Arial" w:cs="Arial"/>
          <w:sz w:val="20"/>
          <w:szCs w:val="20"/>
        </w:rPr>
        <w:t>Sutarties šalys siekia</w:t>
      </w:r>
      <w:r w:rsidR="00B063AD">
        <w:rPr>
          <w:rFonts w:ascii="Arial" w:hAnsi="Arial" w:cs="Arial"/>
          <w:sz w:val="20"/>
          <w:szCs w:val="20"/>
        </w:rPr>
        <w:t xml:space="preserve"> </w:t>
      </w:r>
      <w:r w:rsidR="00BF22C1">
        <w:rPr>
          <w:rFonts w:ascii="Arial" w:hAnsi="Arial" w:cs="Arial"/>
          <w:sz w:val="20"/>
          <w:szCs w:val="20"/>
        </w:rPr>
        <w:t>pakeisti Sutarties SD priedą Nr. 2</w:t>
      </w:r>
      <w:r w:rsidR="00946B36">
        <w:rPr>
          <w:rFonts w:ascii="Arial" w:hAnsi="Arial" w:cs="Arial"/>
          <w:sz w:val="20"/>
          <w:szCs w:val="20"/>
        </w:rPr>
        <w:t xml:space="preserve"> </w:t>
      </w:r>
      <w:r w:rsidR="00946B36" w:rsidRPr="00946B36">
        <w:rPr>
          <w:rFonts w:ascii="Arial" w:hAnsi="Arial" w:cs="Arial"/>
          <w:sz w:val="20"/>
          <w:szCs w:val="20"/>
        </w:rPr>
        <w:t>PASLAUGŲ APIMTYS IR ĮKAINIAI</w:t>
      </w:r>
      <w:r w:rsidR="00BF22C1">
        <w:rPr>
          <w:rFonts w:ascii="Arial" w:hAnsi="Arial" w:cs="Arial"/>
          <w:sz w:val="20"/>
          <w:szCs w:val="20"/>
        </w:rPr>
        <w:t xml:space="preserve">, nes kyla rizika </w:t>
      </w:r>
      <w:r w:rsidR="00BF22C1" w:rsidRPr="000E50E8">
        <w:rPr>
          <w:rFonts w:ascii="Arial" w:hAnsi="Arial" w:cs="Arial"/>
          <w:sz w:val="20"/>
          <w:szCs w:val="20"/>
        </w:rPr>
        <w:t>netinkamai vykdyti Sutartį</w:t>
      </w:r>
      <w:r w:rsidR="000E50E8" w:rsidRPr="000E50E8">
        <w:rPr>
          <w:rFonts w:ascii="Arial" w:hAnsi="Arial" w:cs="Arial"/>
          <w:sz w:val="20"/>
          <w:szCs w:val="20"/>
        </w:rPr>
        <w:t xml:space="preserve"> ir tinkamai n</w:t>
      </w:r>
      <w:r w:rsidR="000E50E8" w:rsidRPr="000E50E8">
        <w:rPr>
          <w:rFonts w:ascii="Arial" w:hAnsi="Arial" w:cs="Arial"/>
          <w:iCs/>
          <w:sz w:val="20"/>
          <w:szCs w:val="20"/>
        </w:rPr>
        <w:t>audoti žalų atlyginimui skirtą sumą</w:t>
      </w:r>
      <w:r w:rsidR="009A500B">
        <w:rPr>
          <w:rFonts w:ascii="Arial" w:hAnsi="Arial" w:cs="Arial"/>
          <w:iCs/>
          <w:sz w:val="20"/>
          <w:szCs w:val="20"/>
        </w:rPr>
        <w:t xml:space="preserve">, </w:t>
      </w:r>
      <w:r w:rsidR="000E50E8" w:rsidRPr="000E50E8">
        <w:rPr>
          <w:rFonts w:ascii="Arial" w:hAnsi="Arial" w:cs="Arial"/>
          <w:iCs/>
          <w:sz w:val="20"/>
          <w:szCs w:val="20"/>
        </w:rPr>
        <w:t>sekti jos likutinę vertę</w:t>
      </w:r>
      <w:r w:rsidR="009F7A52" w:rsidRPr="000E50E8">
        <w:rPr>
          <w:rFonts w:ascii="Arial" w:hAnsi="Arial" w:cs="Arial"/>
          <w:sz w:val="20"/>
          <w:szCs w:val="20"/>
        </w:rPr>
        <w:t>;</w:t>
      </w:r>
    </w:p>
    <w:p w14:paraId="4013E1E1" w14:textId="77777777" w:rsidR="008D7FCC" w:rsidRPr="00311C49" w:rsidRDefault="008D7FCC" w:rsidP="00872045">
      <w:pPr>
        <w:pStyle w:val="ListParagraph"/>
        <w:tabs>
          <w:tab w:val="left" w:pos="284"/>
        </w:tabs>
        <w:jc w:val="both"/>
        <w:rPr>
          <w:rFonts w:ascii="Arial" w:hAnsi="Arial" w:cs="Arial"/>
          <w:sz w:val="20"/>
          <w:szCs w:val="20"/>
        </w:rPr>
      </w:pPr>
    </w:p>
    <w:p w14:paraId="4E5C2963" w14:textId="218F9BE9" w:rsidR="008D7FCC" w:rsidRPr="00311C49" w:rsidRDefault="00A07655" w:rsidP="00872045">
      <w:pPr>
        <w:pStyle w:val="ListParagraph"/>
        <w:tabs>
          <w:tab w:val="left" w:pos="284"/>
        </w:tabs>
        <w:ind w:left="0"/>
        <w:jc w:val="both"/>
        <w:rPr>
          <w:rFonts w:ascii="Arial" w:hAnsi="Arial" w:cs="Arial"/>
          <w:sz w:val="20"/>
          <w:szCs w:val="20"/>
        </w:rPr>
      </w:pPr>
      <w:r w:rsidRPr="00311C49">
        <w:rPr>
          <w:rFonts w:ascii="Arial" w:hAnsi="Arial" w:cs="Arial"/>
          <w:sz w:val="20"/>
          <w:szCs w:val="20"/>
        </w:rPr>
        <w:t>v</w:t>
      </w:r>
      <w:r w:rsidR="005C696A" w:rsidRPr="00311C49">
        <w:rPr>
          <w:rFonts w:ascii="Arial" w:hAnsi="Arial" w:cs="Arial"/>
          <w:sz w:val="20"/>
          <w:szCs w:val="20"/>
        </w:rPr>
        <w:t xml:space="preserve">adovaudamosi </w:t>
      </w:r>
      <w:r w:rsidRPr="009A0BEF">
        <w:rPr>
          <w:rFonts w:ascii="Arial" w:hAnsi="Arial" w:cs="Arial"/>
          <w:sz w:val="20"/>
          <w:szCs w:val="20"/>
        </w:rPr>
        <w:t>Lietuvos Respublikos pirkimų, atliekamų vandentvarkos, energetikos, transporto ar pašto paslaugų srities</w:t>
      </w:r>
      <w:r w:rsidR="009228F7" w:rsidRPr="009A0BEF">
        <w:rPr>
          <w:rFonts w:ascii="Arial" w:hAnsi="Arial" w:cs="Arial"/>
          <w:sz w:val="20"/>
          <w:szCs w:val="20"/>
        </w:rPr>
        <w:t xml:space="preserve"> perkančiųjų subjektų įstatymo </w:t>
      </w:r>
      <w:r w:rsidR="009A0BEF" w:rsidRPr="009A0BEF">
        <w:rPr>
          <w:rFonts w:ascii="Arial" w:hAnsi="Arial" w:cs="Arial"/>
          <w:sz w:val="20"/>
          <w:szCs w:val="20"/>
        </w:rPr>
        <w:t>97</w:t>
      </w:r>
      <w:r w:rsidRPr="009A0BEF">
        <w:rPr>
          <w:rFonts w:ascii="Arial" w:hAnsi="Arial" w:cs="Arial"/>
          <w:sz w:val="20"/>
          <w:szCs w:val="20"/>
        </w:rPr>
        <w:t xml:space="preserve"> straipsnio </w:t>
      </w:r>
      <w:r w:rsidR="009A0BEF" w:rsidRPr="009A0BEF">
        <w:rPr>
          <w:rFonts w:ascii="Arial" w:hAnsi="Arial" w:cs="Arial"/>
          <w:sz w:val="20"/>
          <w:szCs w:val="20"/>
        </w:rPr>
        <w:t>1</w:t>
      </w:r>
      <w:r w:rsidRPr="009A0BEF">
        <w:rPr>
          <w:rFonts w:ascii="Arial" w:hAnsi="Arial" w:cs="Arial"/>
          <w:sz w:val="20"/>
          <w:szCs w:val="20"/>
        </w:rPr>
        <w:t xml:space="preserve"> dalies </w:t>
      </w:r>
      <w:r w:rsidR="009A0BEF" w:rsidRPr="009A0BEF">
        <w:rPr>
          <w:rFonts w:ascii="Arial" w:hAnsi="Arial" w:cs="Arial"/>
          <w:sz w:val="20"/>
          <w:szCs w:val="20"/>
        </w:rPr>
        <w:t xml:space="preserve">5 </w:t>
      </w:r>
      <w:r w:rsidRPr="009A0BEF">
        <w:rPr>
          <w:rFonts w:ascii="Arial" w:hAnsi="Arial" w:cs="Arial"/>
          <w:sz w:val="20"/>
          <w:szCs w:val="20"/>
        </w:rPr>
        <w:t>punktu</w:t>
      </w:r>
      <w:r w:rsidR="009A0BEF" w:rsidRPr="009A0BEF">
        <w:rPr>
          <w:rFonts w:ascii="Arial" w:hAnsi="Arial" w:cs="Arial"/>
          <w:sz w:val="20"/>
          <w:szCs w:val="20"/>
        </w:rPr>
        <w:t xml:space="preserve">, </w:t>
      </w:r>
      <w:r w:rsidR="004C3ED5" w:rsidRPr="009A0BEF">
        <w:rPr>
          <w:rFonts w:ascii="Arial" w:hAnsi="Arial" w:cs="Arial"/>
          <w:sz w:val="20"/>
          <w:szCs w:val="20"/>
        </w:rPr>
        <w:t>Šalys sudarė šį susitarimą (toliau – Susitarimas)</w:t>
      </w:r>
      <w:r w:rsidRPr="009A0BEF">
        <w:rPr>
          <w:rFonts w:ascii="Arial" w:hAnsi="Arial" w:cs="Arial"/>
          <w:sz w:val="20"/>
          <w:szCs w:val="20"/>
        </w:rPr>
        <w:t>:</w:t>
      </w:r>
    </w:p>
    <w:p w14:paraId="01E027AE" w14:textId="77777777" w:rsidR="00766C7C" w:rsidRPr="00311C49" w:rsidRDefault="00766C7C" w:rsidP="00872045">
      <w:pPr>
        <w:pStyle w:val="parasas"/>
        <w:tabs>
          <w:tab w:val="left" w:pos="1134"/>
        </w:tabs>
        <w:ind w:firstLine="720"/>
        <w:rPr>
          <w:rFonts w:ascii="Arial" w:hAnsi="Arial" w:cs="Arial"/>
          <w:sz w:val="20"/>
        </w:rPr>
      </w:pPr>
    </w:p>
    <w:p w14:paraId="09D02F08" w14:textId="229BB34A" w:rsidR="002C7AB0" w:rsidRDefault="00655D8E" w:rsidP="00872045">
      <w:pPr>
        <w:pStyle w:val="parasas"/>
        <w:numPr>
          <w:ilvl w:val="0"/>
          <w:numId w:val="7"/>
        </w:numPr>
        <w:tabs>
          <w:tab w:val="left" w:pos="284"/>
        </w:tabs>
        <w:ind w:left="426" w:hanging="426"/>
        <w:rPr>
          <w:rFonts w:ascii="Arial" w:hAnsi="Arial" w:cs="Arial"/>
          <w:sz w:val="20"/>
        </w:rPr>
      </w:pPr>
      <w:r w:rsidRPr="00311C49">
        <w:rPr>
          <w:rFonts w:ascii="Arial" w:hAnsi="Arial" w:cs="Arial"/>
          <w:sz w:val="20"/>
        </w:rPr>
        <w:t xml:space="preserve">Pakeisti </w:t>
      </w:r>
      <w:r w:rsidR="00D87475" w:rsidRPr="009F7A52">
        <w:rPr>
          <w:rFonts w:ascii="Arial" w:hAnsi="Arial" w:cs="Arial"/>
          <w:sz w:val="20"/>
        </w:rPr>
        <w:t>S</w:t>
      </w:r>
      <w:r w:rsidR="004C3ED5" w:rsidRPr="009F7A52">
        <w:rPr>
          <w:rFonts w:ascii="Arial" w:hAnsi="Arial" w:cs="Arial"/>
          <w:sz w:val="20"/>
        </w:rPr>
        <w:t xml:space="preserve">utarties </w:t>
      </w:r>
      <w:r w:rsidR="004552DC" w:rsidRPr="009F7A52">
        <w:rPr>
          <w:rFonts w:ascii="Arial" w:hAnsi="Arial" w:cs="Arial"/>
          <w:sz w:val="20"/>
        </w:rPr>
        <w:t xml:space="preserve">SD </w:t>
      </w:r>
      <w:r w:rsidR="00371E18" w:rsidRPr="009F7A52">
        <w:rPr>
          <w:rFonts w:ascii="Arial" w:hAnsi="Arial" w:cs="Arial"/>
          <w:sz w:val="20"/>
        </w:rPr>
        <w:t>Priedą</w:t>
      </w:r>
      <w:r w:rsidR="00371E18">
        <w:rPr>
          <w:rFonts w:ascii="Arial" w:hAnsi="Arial" w:cs="Arial"/>
          <w:sz w:val="20"/>
        </w:rPr>
        <w:t xml:space="preserve"> Nr. 2</w:t>
      </w:r>
      <w:r w:rsidR="00FF68B6">
        <w:rPr>
          <w:rFonts w:ascii="Arial" w:hAnsi="Arial" w:cs="Arial"/>
          <w:sz w:val="20"/>
        </w:rPr>
        <w:t xml:space="preserve"> </w:t>
      </w:r>
      <w:r w:rsidR="00FF68B6" w:rsidRPr="00FF68B6">
        <w:rPr>
          <w:rFonts w:ascii="Arial" w:hAnsi="Arial" w:cs="Arial"/>
          <w:sz w:val="20"/>
        </w:rPr>
        <w:t>PASLAUGŲ APIMTYS IR ĮKAINIAI</w:t>
      </w:r>
      <w:r w:rsidR="00371E18">
        <w:rPr>
          <w:rFonts w:ascii="Arial" w:hAnsi="Arial" w:cs="Arial"/>
          <w:sz w:val="20"/>
        </w:rPr>
        <w:t xml:space="preserve"> (aktualios redakcijos priedas pridedamas).</w:t>
      </w:r>
    </w:p>
    <w:p w14:paraId="079BE5E8" w14:textId="5DAE7BCC" w:rsidR="00766C7C" w:rsidRPr="00311C49" w:rsidRDefault="00766C7C" w:rsidP="00872045">
      <w:pPr>
        <w:pStyle w:val="parasas"/>
        <w:numPr>
          <w:ilvl w:val="0"/>
          <w:numId w:val="7"/>
        </w:numPr>
        <w:tabs>
          <w:tab w:val="left" w:pos="284"/>
        </w:tabs>
        <w:ind w:left="426" w:hanging="426"/>
        <w:rPr>
          <w:rFonts w:ascii="Arial" w:hAnsi="Arial" w:cs="Arial"/>
          <w:sz w:val="20"/>
        </w:rPr>
      </w:pPr>
      <w:r w:rsidRPr="00311C49">
        <w:rPr>
          <w:rFonts w:ascii="Arial" w:hAnsi="Arial" w:cs="Arial"/>
          <w:sz w:val="20"/>
        </w:rPr>
        <w:t>Kitos Sutarties sąlygos lieka galioti nepakitusios.</w:t>
      </w:r>
    </w:p>
    <w:p w14:paraId="723F5B05" w14:textId="4702A406" w:rsidR="00766C7C" w:rsidRPr="00311C49" w:rsidRDefault="00883C7B" w:rsidP="00872045">
      <w:pPr>
        <w:pStyle w:val="BodyText"/>
        <w:numPr>
          <w:ilvl w:val="0"/>
          <w:numId w:val="7"/>
        </w:numPr>
        <w:tabs>
          <w:tab w:val="left" w:pos="284"/>
          <w:tab w:val="left" w:pos="540"/>
        </w:tabs>
        <w:ind w:left="0" w:firstLine="0"/>
        <w:rPr>
          <w:rFonts w:ascii="Arial" w:hAnsi="Arial" w:cs="Arial"/>
          <w:sz w:val="20"/>
          <w:szCs w:val="20"/>
        </w:rPr>
      </w:pPr>
      <w:r w:rsidRPr="00311C49">
        <w:rPr>
          <w:rFonts w:ascii="Arial" w:hAnsi="Arial" w:cs="Arial"/>
          <w:sz w:val="20"/>
          <w:szCs w:val="20"/>
        </w:rPr>
        <w:t>Šis S</w:t>
      </w:r>
      <w:r w:rsidR="00766C7C" w:rsidRPr="00311C49">
        <w:rPr>
          <w:rFonts w:ascii="Arial" w:hAnsi="Arial" w:cs="Arial"/>
          <w:sz w:val="20"/>
          <w:szCs w:val="20"/>
        </w:rPr>
        <w:t>usitarimas įsigalioja nuo jo pasirašymo dienos ir yra neatskiriama Sutarties dalis.</w:t>
      </w:r>
    </w:p>
    <w:p w14:paraId="54B12700" w14:textId="18CBEFFD" w:rsidR="00766C7C" w:rsidRPr="00311C49" w:rsidRDefault="00766C7C" w:rsidP="00872045">
      <w:pPr>
        <w:pStyle w:val="BodyText"/>
        <w:numPr>
          <w:ilvl w:val="0"/>
          <w:numId w:val="7"/>
        </w:numPr>
        <w:tabs>
          <w:tab w:val="left" w:pos="284"/>
          <w:tab w:val="left" w:pos="540"/>
        </w:tabs>
        <w:ind w:left="0" w:firstLine="0"/>
        <w:rPr>
          <w:rFonts w:ascii="Arial" w:hAnsi="Arial" w:cs="Arial"/>
          <w:sz w:val="20"/>
          <w:szCs w:val="20"/>
        </w:rPr>
      </w:pPr>
      <w:r w:rsidRPr="00311C49">
        <w:rPr>
          <w:rFonts w:ascii="Arial" w:hAnsi="Arial" w:cs="Arial"/>
          <w:sz w:val="20"/>
          <w:szCs w:val="20"/>
        </w:rPr>
        <w:t>Šis</w:t>
      </w:r>
      <w:r w:rsidR="00883C7B" w:rsidRPr="00311C49">
        <w:rPr>
          <w:rFonts w:ascii="Arial" w:hAnsi="Arial" w:cs="Arial"/>
          <w:caps/>
          <w:sz w:val="20"/>
          <w:szCs w:val="20"/>
        </w:rPr>
        <w:t xml:space="preserve"> S</w:t>
      </w:r>
      <w:r w:rsidRPr="00311C49">
        <w:rPr>
          <w:rFonts w:ascii="Arial" w:hAnsi="Arial" w:cs="Arial"/>
          <w:sz w:val="20"/>
          <w:szCs w:val="20"/>
        </w:rPr>
        <w:t xml:space="preserve">usitarimas sudarytas dviem vienodą teisinę galią turinčiais egzemplioriais, po vieną egzempliorių kiekvienai </w:t>
      </w:r>
      <w:r w:rsidRPr="00311C49">
        <w:rPr>
          <w:rFonts w:ascii="Arial" w:hAnsi="Arial" w:cs="Arial"/>
          <w:caps/>
          <w:sz w:val="20"/>
          <w:szCs w:val="20"/>
        </w:rPr>
        <w:t>š</w:t>
      </w:r>
      <w:r w:rsidRPr="00311C49">
        <w:rPr>
          <w:rFonts w:ascii="Arial" w:hAnsi="Arial" w:cs="Arial"/>
          <w:sz w:val="20"/>
          <w:szCs w:val="20"/>
        </w:rPr>
        <w:t>aliai.</w:t>
      </w:r>
    </w:p>
    <w:p w14:paraId="5E47F4D0" w14:textId="77777777" w:rsidR="00086E38" w:rsidRPr="00311C49" w:rsidRDefault="00086E38" w:rsidP="00872045">
      <w:pPr>
        <w:pStyle w:val="BodyText"/>
        <w:tabs>
          <w:tab w:val="left" w:pos="540"/>
        </w:tabs>
        <w:rPr>
          <w:rFonts w:ascii="Arial" w:hAnsi="Arial" w:cs="Arial"/>
          <w:sz w:val="20"/>
          <w:szCs w:val="20"/>
        </w:rPr>
      </w:pPr>
    </w:p>
    <w:p w14:paraId="59086142" w14:textId="77777777" w:rsidR="00F82E67" w:rsidRDefault="00F82E67" w:rsidP="00F82E67">
      <w:pPr>
        <w:pStyle w:val="BodyText"/>
        <w:tabs>
          <w:tab w:val="left" w:pos="540"/>
        </w:tabs>
        <w:rPr>
          <w:rFonts w:ascii="Arial" w:hAnsi="Arial" w:cs="Arial"/>
          <w:sz w:val="20"/>
          <w:szCs w:val="20"/>
        </w:rPr>
      </w:pPr>
      <w:r>
        <w:rPr>
          <w:rFonts w:ascii="Arial" w:hAnsi="Arial" w:cs="Arial"/>
          <w:sz w:val="20"/>
          <w:szCs w:val="20"/>
        </w:rPr>
        <w:t>Susitarimo Priedai:</w:t>
      </w:r>
    </w:p>
    <w:p w14:paraId="3187FF76" w14:textId="77777777" w:rsidR="00F82E67" w:rsidRDefault="00F82E67" w:rsidP="00F82E67">
      <w:pPr>
        <w:pStyle w:val="BodyText"/>
        <w:tabs>
          <w:tab w:val="left" w:pos="540"/>
        </w:tabs>
        <w:rPr>
          <w:rFonts w:ascii="Arial" w:hAnsi="Arial" w:cs="Arial"/>
          <w:sz w:val="20"/>
          <w:szCs w:val="20"/>
        </w:rPr>
      </w:pPr>
      <w:r>
        <w:rPr>
          <w:rFonts w:ascii="Arial" w:hAnsi="Arial" w:cs="Arial"/>
          <w:sz w:val="20"/>
          <w:szCs w:val="20"/>
        </w:rPr>
        <w:t xml:space="preserve">Priedas Nr. 1 – Sutarties SD Priedas Nr. 2 </w:t>
      </w:r>
      <w:r>
        <w:rPr>
          <w:rFonts w:ascii="Arial" w:hAnsi="Arial" w:cs="Arial"/>
          <w:sz w:val="20"/>
        </w:rPr>
        <w:t>PASLAUGŲ APIMTYS IR ĮKAINIAI.</w:t>
      </w:r>
    </w:p>
    <w:p w14:paraId="57AF1767" w14:textId="5C86D641" w:rsidR="00431013" w:rsidRDefault="00431013" w:rsidP="00872045">
      <w:pPr>
        <w:pStyle w:val="BodyText"/>
        <w:tabs>
          <w:tab w:val="left" w:pos="540"/>
        </w:tabs>
        <w:rPr>
          <w:rFonts w:ascii="Arial" w:hAnsi="Arial" w:cs="Arial"/>
          <w:sz w:val="20"/>
          <w:szCs w:val="20"/>
        </w:rPr>
      </w:pPr>
    </w:p>
    <w:p w14:paraId="3BD65334" w14:textId="77777777" w:rsidR="00F82E67" w:rsidRPr="00311C49" w:rsidRDefault="00F82E67" w:rsidP="00872045">
      <w:pPr>
        <w:pStyle w:val="BodyText"/>
        <w:tabs>
          <w:tab w:val="left" w:pos="540"/>
        </w:tabs>
        <w:rPr>
          <w:rFonts w:ascii="Arial" w:hAnsi="Arial" w:cs="Arial"/>
          <w:sz w:val="20"/>
          <w:szCs w:val="20"/>
        </w:rPr>
      </w:pPr>
      <w:bookmarkStart w:id="1" w:name="_GoBack"/>
      <w:bookmarkEnd w:id="1"/>
    </w:p>
    <w:p w14:paraId="7321B3EA" w14:textId="77777777" w:rsidR="00431013" w:rsidRPr="00311C49" w:rsidRDefault="00431013" w:rsidP="00872045">
      <w:pPr>
        <w:pStyle w:val="BodyText"/>
        <w:tabs>
          <w:tab w:val="left" w:pos="540"/>
        </w:tabs>
        <w:rPr>
          <w:rFonts w:ascii="Arial" w:hAnsi="Arial" w:cs="Arial"/>
          <w:sz w:val="20"/>
          <w:szCs w:val="20"/>
        </w:rPr>
      </w:pPr>
    </w:p>
    <w:tbl>
      <w:tblPr>
        <w:tblpPr w:leftFromText="180" w:rightFromText="180" w:bottomFromText="200" w:vertAnchor="text" w:horzAnchor="margin" w:tblpY="140"/>
        <w:tblW w:w="0" w:type="auto"/>
        <w:tblLook w:val="01E0" w:firstRow="1" w:lastRow="1" w:firstColumn="1" w:lastColumn="1" w:noHBand="0" w:noVBand="0"/>
      </w:tblPr>
      <w:tblGrid>
        <w:gridCol w:w="5351"/>
        <w:gridCol w:w="4287"/>
      </w:tblGrid>
      <w:tr w:rsidR="001F24B1" w:rsidRPr="00311C49" w14:paraId="2B84D2A2" w14:textId="77777777" w:rsidTr="009228F7">
        <w:trPr>
          <w:trHeight w:val="3119"/>
        </w:trPr>
        <w:tc>
          <w:tcPr>
            <w:tcW w:w="5351" w:type="dxa"/>
          </w:tcPr>
          <w:p w14:paraId="0EEF1217" w14:textId="043B3506" w:rsidR="001F24B1" w:rsidRDefault="009A0BEF" w:rsidP="00872045">
            <w:pPr>
              <w:rPr>
                <w:rFonts w:ascii="Arial" w:hAnsi="Arial" w:cs="Arial"/>
                <w:b/>
                <w:color w:val="000000" w:themeColor="text1"/>
                <w:sz w:val="20"/>
                <w:szCs w:val="20"/>
              </w:rPr>
            </w:pPr>
            <w:r>
              <w:rPr>
                <w:rFonts w:ascii="Arial" w:hAnsi="Arial" w:cs="Arial"/>
                <w:b/>
                <w:color w:val="000000" w:themeColor="text1"/>
                <w:sz w:val="20"/>
                <w:szCs w:val="20"/>
              </w:rPr>
              <w:t>Klientas</w:t>
            </w:r>
          </w:p>
          <w:p w14:paraId="6E6DE66B" w14:textId="092D7C67" w:rsidR="009A0BEF" w:rsidRPr="00EF6AB9" w:rsidRDefault="009A0BEF" w:rsidP="00872045">
            <w:pPr>
              <w:rPr>
                <w:rFonts w:ascii="Arial" w:hAnsi="Arial" w:cs="Arial"/>
                <w:b/>
                <w:color w:val="000000" w:themeColor="text1"/>
                <w:sz w:val="20"/>
                <w:szCs w:val="20"/>
              </w:rPr>
            </w:pPr>
            <w:r w:rsidRPr="003A42A3">
              <w:rPr>
                <w:rFonts w:ascii="Arial" w:hAnsi="Arial" w:cs="Arial"/>
                <w:b/>
                <w:sz w:val="20"/>
                <w:szCs w:val="20"/>
              </w:rPr>
              <w:t>AB „Energijos skirstymo operatorius“</w:t>
            </w:r>
          </w:p>
          <w:p w14:paraId="7D0315FF" w14:textId="77777777" w:rsidR="001F24B1" w:rsidRDefault="001F24B1" w:rsidP="00872045">
            <w:pPr>
              <w:rPr>
                <w:rFonts w:ascii="Arial" w:hAnsi="Arial" w:cs="Arial"/>
                <w:sz w:val="20"/>
                <w:szCs w:val="20"/>
              </w:rPr>
            </w:pPr>
          </w:p>
          <w:p w14:paraId="57295510" w14:textId="77777777" w:rsidR="009A0BEF" w:rsidRDefault="009A0BEF" w:rsidP="00872045">
            <w:pPr>
              <w:rPr>
                <w:rFonts w:ascii="Arial" w:hAnsi="Arial" w:cs="Arial"/>
                <w:sz w:val="20"/>
                <w:szCs w:val="20"/>
              </w:rPr>
            </w:pPr>
            <w:r w:rsidRPr="009A0BEF">
              <w:rPr>
                <w:rFonts w:ascii="Arial" w:hAnsi="Arial" w:cs="Arial"/>
                <w:sz w:val="20"/>
                <w:szCs w:val="20"/>
              </w:rPr>
              <w:t xml:space="preserve">Finansų ir administravimo tarnybos direktorius </w:t>
            </w:r>
          </w:p>
          <w:p w14:paraId="4483BB90" w14:textId="33ECF606" w:rsidR="001F24B1" w:rsidRPr="00EF6AB9" w:rsidRDefault="009A0BEF" w:rsidP="00872045">
            <w:pPr>
              <w:rPr>
                <w:rFonts w:ascii="Arial" w:hAnsi="Arial" w:cs="Arial"/>
                <w:sz w:val="20"/>
                <w:szCs w:val="20"/>
              </w:rPr>
            </w:pPr>
            <w:r w:rsidRPr="009A0BEF">
              <w:rPr>
                <w:rFonts w:ascii="Arial" w:hAnsi="Arial" w:cs="Arial"/>
                <w:sz w:val="20"/>
                <w:szCs w:val="20"/>
              </w:rPr>
              <w:t>August</w:t>
            </w:r>
            <w:r>
              <w:rPr>
                <w:rFonts w:ascii="Arial" w:hAnsi="Arial" w:cs="Arial"/>
                <w:sz w:val="20"/>
                <w:szCs w:val="20"/>
              </w:rPr>
              <w:t>as</w:t>
            </w:r>
            <w:r w:rsidRPr="009A0BEF">
              <w:rPr>
                <w:rFonts w:ascii="Arial" w:hAnsi="Arial" w:cs="Arial"/>
                <w:sz w:val="20"/>
                <w:szCs w:val="20"/>
              </w:rPr>
              <w:t xml:space="preserve"> Dragūn</w:t>
            </w:r>
            <w:r>
              <w:rPr>
                <w:rFonts w:ascii="Arial" w:hAnsi="Arial" w:cs="Arial"/>
                <w:sz w:val="20"/>
                <w:szCs w:val="20"/>
              </w:rPr>
              <w:t>as</w:t>
            </w:r>
            <w:r w:rsidRPr="009A0BEF">
              <w:rPr>
                <w:rFonts w:ascii="Arial" w:hAnsi="Arial" w:cs="Arial"/>
                <w:sz w:val="20"/>
                <w:szCs w:val="20"/>
              </w:rPr>
              <w:t xml:space="preserve"> </w:t>
            </w:r>
          </w:p>
          <w:p w14:paraId="2B84D28B" w14:textId="0CBF6D44" w:rsidR="001F24B1" w:rsidRPr="00311C49" w:rsidRDefault="001F24B1" w:rsidP="00872045">
            <w:pPr>
              <w:autoSpaceDE w:val="0"/>
              <w:autoSpaceDN w:val="0"/>
              <w:adjustRightInd w:val="0"/>
              <w:rPr>
                <w:rFonts w:ascii="Arial" w:hAnsi="Arial" w:cs="Arial"/>
                <w:sz w:val="20"/>
                <w:szCs w:val="20"/>
              </w:rPr>
            </w:pPr>
            <w:r w:rsidRPr="00EF6AB9">
              <w:rPr>
                <w:rFonts w:ascii="Arial" w:hAnsi="Arial" w:cs="Arial"/>
                <w:sz w:val="20"/>
                <w:szCs w:val="20"/>
              </w:rPr>
              <w:t xml:space="preserve"> </w:t>
            </w:r>
          </w:p>
        </w:tc>
        <w:tc>
          <w:tcPr>
            <w:tcW w:w="4287" w:type="dxa"/>
          </w:tcPr>
          <w:p w14:paraId="001669FE" w14:textId="7A769241" w:rsidR="001F24B1" w:rsidRPr="00EF6AB9" w:rsidRDefault="00EA3449" w:rsidP="00872045">
            <w:pPr>
              <w:rPr>
                <w:rFonts w:ascii="Arial" w:hAnsi="Arial" w:cs="Arial"/>
                <w:b/>
                <w:sz w:val="20"/>
                <w:szCs w:val="20"/>
              </w:rPr>
            </w:pPr>
            <w:r>
              <w:rPr>
                <w:rFonts w:ascii="Arial" w:hAnsi="Arial" w:cs="Arial"/>
                <w:b/>
                <w:sz w:val="20"/>
                <w:szCs w:val="20"/>
              </w:rPr>
              <w:t>Paslaugų teikėjas</w:t>
            </w:r>
          </w:p>
          <w:p w14:paraId="787EECDF" w14:textId="1117BDF3" w:rsidR="001F24B1" w:rsidRPr="00245E5C" w:rsidRDefault="009A0BEF" w:rsidP="00872045">
            <w:pPr>
              <w:rPr>
                <w:rFonts w:ascii="Arial" w:hAnsi="Arial" w:cs="Arial"/>
                <w:b/>
                <w:sz w:val="20"/>
                <w:szCs w:val="20"/>
              </w:rPr>
            </w:pPr>
            <w:r w:rsidRPr="00245E5C">
              <w:rPr>
                <w:rFonts w:ascii="Arial" w:hAnsi="Arial" w:cs="Arial"/>
                <w:b/>
                <w:sz w:val="20"/>
                <w:szCs w:val="20"/>
              </w:rPr>
              <w:t xml:space="preserve">UAB „Transporto valdymas </w:t>
            </w:r>
          </w:p>
          <w:p w14:paraId="56DED4B0" w14:textId="77777777" w:rsidR="009A0BEF" w:rsidRPr="00245E5C" w:rsidRDefault="009A0BEF" w:rsidP="00872045">
            <w:pPr>
              <w:rPr>
                <w:rFonts w:ascii="Arial" w:hAnsi="Arial" w:cs="Arial"/>
                <w:b/>
                <w:sz w:val="20"/>
                <w:szCs w:val="20"/>
              </w:rPr>
            </w:pPr>
          </w:p>
          <w:p w14:paraId="385214C8" w14:textId="7CFDC018" w:rsidR="001F24B1" w:rsidRPr="00245E5C" w:rsidRDefault="00EA3449" w:rsidP="00872045">
            <w:pPr>
              <w:rPr>
                <w:rFonts w:ascii="Arial" w:hAnsi="Arial" w:cs="Arial"/>
                <w:sz w:val="20"/>
                <w:szCs w:val="20"/>
              </w:rPr>
            </w:pPr>
            <w:r w:rsidRPr="00245E5C">
              <w:rPr>
                <w:rFonts w:ascii="Arial" w:hAnsi="Arial" w:cs="Arial"/>
                <w:sz w:val="20"/>
                <w:szCs w:val="20"/>
              </w:rPr>
              <w:t>Laikinai einanti generalinės direktorės pareigas</w:t>
            </w:r>
          </w:p>
          <w:p w14:paraId="3FF41A8B" w14:textId="335D6967" w:rsidR="001F24B1" w:rsidRPr="00245E5C" w:rsidRDefault="00EA3449" w:rsidP="00872045">
            <w:pPr>
              <w:rPr>
                <w:rFonts w:ascii="Arial" w:hAnsi="Arial" w:cs="Arial"/>
                <w:sz w:val="20"/>
                <w:szCs w:val="20"/>
              </w:rPr>
            </w:pPr>
            <w:r w:rsidRPr="00245E5C">
              <w:rPr>
                <w:rFonts w:ascii="Arial" w:hAnsi="Arial" w:cs="Arial"/>
                <w:sz w:val="20"/>
                <w:szCs w:val="20"/>
              </w:rPr>
              <w:t>Jurgita Navickaitė-Dedelienė</w:t>
            </w:r>
          </w:p>
          <w:p w14:paraId="2B84D2A1" w14:textId="12AB10D4" w:rsidR="001F24B1" w:rsidRPr="00311C49" w:rsidRDefault="001F24B1" w:rsidP="00872045">
            <w:pPr>
              <w:rPr>
                <w:rFonts w:ascii="Arial" w:hAnsi="Arial" w:cs="Arial"/>
                <w:sz w:val="20"/>
                <w:szCs w:val="20"/>
              </w:rPr>
            </w:pPr>
            <w:r w:rsidRPr="00EF6AB9">
              <w:rPr>
                <w:rFonts w:ascii="Arial" w:hAnsi="Arial" w:cs="Arial"/>
                <w:sz w:val="20"/>
                <w:szCs w:val="20"/>
              </w:rPr>
              <w:t xml:space="preserve"> </w:t>
            </w:r>
          </w:p>
        </w:tc>
      </w:tr>
    </w:tbl>
    <w:p w14:paraId="2B84D2A3" w14:textId="77777777" w:rsidR="00E95D9D" w:rsidRPr="00311C49" w:rsidRDefault="00E95D9D" w:rsidP="00872045">
      <w:pPr>
        <w:pStyle w:val="Heading5"/>
        <w:framePr w:h="284" w:hRule="exact" w:wrap="auto" w:hAnchor="text" w:y="564"/>
        <w:tabs>
          <w:tab w:val="left" w:pos="1134"/>
        </w:tabs>
        <w:ind w:firstLine="0"/>
        <w:rPr>
          <w:rFonts w:ascii="Arial" w:hAnsi="Arial" w:cs="Arial"/>
          <w:sz w:val="20"/>
          <w:szCs w:val="20"/>
        </w:rPr>
        <w:sectPr w:rsidR="00E95D9D" w:rsidRPr="00311C49" w:rsidSect="00086E38">
          <w:headerReference w:type="even" r:id="rId12"/>
          <w:headerReference w:type="default" r:id="rId13"/>
          <w:footerReference w:type="even" r:id="rId14"/>
          <w:footerReference w:type="default" r:id="rId15"/>
          <w:headerReference w:type="first" r:id="rId16"/>
          <w:footerReference w:type="first" r:id="rId17"/>
          <w:pgSz w:w="11906" w:h="16838"/>
          <w:pgMar w:top="851" w:right="567" w:bottom="284" w:left="1701" w:header="567" w:footer="567" w:gutter="0"/>
          <w:cols w:space="1296"/>
          <w:docGrid w:linePitch="360"/>
        </w:sectPr>
      </w:pPr>
    </w:p>
    <w:p w14:paraId="2B84D2A4" w14:textId="77777777" w:rsidR="00AA729C" w:rsidRPr="00311C49" w:rsidRDefault="00AA729C" w:rsidP="00872045">
      <w:pPr>
        <w:pStyle w:val="Heading5"/>
        <w:tabs>
          <w:tab w:val="left" w:pos="1134"/>
        </w:tabs>
        <w:ind w:firstLine="0"/>
        <w:rPr>
          <w:rFonts w:ascii="Arial" w:hAnsi="Arial" w:cs="Arial"/>
          <w:b/>
          <w:bCs/>
          <w:caps/>
          <w:sz w:val="20"/>
          <w:szCs w:val="20"/>
        </w:rPr>
      </w:pPr>
    </w:p>
    <w:sectPr w:rsidR="00AA729C" w:rsidRPr="00311C49" w:rsidSect="00E95D9D">
      <w:type w:val="continuous"/>
      <w:pgSz w:w="11906" w:h="16838"/>
      <w:pgMar w:top="1701" w:right="567" w:bottom="1134" w:left="1701" w:header="567" w:footer="567" w:gutter="0"/>
      <w:cols w:num="2" w:space="1296" w:equalWidth="0">
        <w:col w:w="4171" w:space="1296"/>
        <w:col w:w="417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C7C29" w14:textId="77777777" w:rsidR="001840B6" w:rsidRDefault="001840B6" w:rsidP="00086E38">
      <w:r>
        <w:separator/>
      </w:r>
    </w:p>
  </w:endnote>
  <w:endnote w:type="continuationSeparator" w:id="0">
    <w:p w14:paraId="6704B8CC" w14:textId="77777777" w:rsidR="001840B6" w:rsidRDefault="001840B6" w:rsidP="0008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72EF9" w14:textId="77777777" w:rsidR="00F82E67" w:rsidRDefault="00F82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319D4" w14:textId="77777777" w:rsidR="00F82E67" w:rsidRDefault="00F82E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1E6F3" w14:textId="77777777" w:rsidR="00F82E67" w:rsidRDefault="00F82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DF083" w14:textId="77777777" w:rsidR="001840B6" w:rsidRDefault="001840B6" w:rsidP="00086E38">
      <w:r>
        <w:separator/>
      </w:r>
    </w:p>
  </w:footnote>
  <w:footnote w:type="continuationSeparator" w:id="0">
    <w:p w14:paraId="2F1DF36A" w14:textId="77777777" w:rsidR="001840B6" w:rsidRDefault="001840B6" w:rsidP="00086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3719F" w14:textId="77777777" w:rsidR="00F82E67" w:rsidRDefault="00F82E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EE23F" w14:textId="783BF308" w:rsidR="00B72114" w:rsidRDefault="00B72114">
    <w:pPr>
      <w:pStyle w:val="Header"/>
    </w:pPr>
    <w:r>
      <w:rPr>
        <w:noProof/>
      </w:rPr>
      <mc:AlternateContent>
        <mc:Choice Requires="wps">
          <w:drawing>
            <wp:anchor distT="0" distB="0" distL="114300" distR="114300" simplePos="0" relativeHeight="251659264" behindDoc="0" locked="0" layoutInCell="0" allowOverlap="1" wp14:anchorId="2EE783ED" wp14:editId="16F722A5">
              <wp:simplePos x="0" y="0"/>
              <wp:positionH relativeFrom="page">
                <wp:posOffset>0</wp:posOffset>
              </wp:positionH>
              <wp:positionV relativeFrom="page">
                <wp:posOffset>190500</wp:posOffset>
              </wp:positionV>
              <wp:extent cx="7560310" cy="266700"/>
              <wp:effectExtent l="0" t="0" r="0" b="0"/>
              <wp:wrapNone/>
              <wp:docPr id="1" name="MSIPCM22ef49f49c750336b8d0194a" descr="{&quot;HashCode&quot;:7616443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D7304D" w14:textId="4B49D8B2" w:rsidR="00B72114" w:rsidRPr="00B72114" w:rsidRDefault="00B72114" w:rsidP="00B72114">
                          <w:pPr>
                            <w:jc w:val="right"/>
                            <w:rPr>
                              <w:rFonts w:ascii="Arial" w:hAnsi="Arial" w:cs="Arial"/>
                              <w:color w:val="000000"/>
                              <w:sz w:val="20"/>
                            </w:rPr>
                          </w:pPr>
                          <w:r w:rsidRPr="00B72114">
                            <w:rPr>
                              <w:rFonts w:ascii="Arial" w:hAnsi="Arial" w:cs="Arial"/>
                              <w:color w:val="000000"/>
                              <w:sz w:val="20"/>
                            </w:rPr>
                            <w:t>SKIRTA ADRESATUI</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E783ED" id="_x0000_t202" coordsize="21600,21600" o:spt="202" path="m,l,21600r21600,l21600,xe">
              <v:stroke joinstyle="miter"/>
              <v:path gradientshapeok="t" o:connecttype="rect"/>
            </v:shapetype>
            <v:shape id="MSIPCM22ef49f49c750336b8d0194a" o:spid="_x0000_s1026" type="#_x0000_t202" alt="{&quot;HashCode&quot;:761644326,&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" o:allowincell="f" filled="f" stroked="f" strokeweight=".5pt">
              <v:textbox inset=",0,20pt,0">
                <w:txbxContent>
                  <w:p w14:paraId="69D7304D" w14:textId="4B49D8B2" w:rsidR="00B72114" w:rsidRPr="00B72114" w:rsidRDefault="00B72114" w:rsidP="00B72114">
                    <w:pPr>
                      <w:jc w:val="right"/>
                      <w:rPr>
                        <w:rFonts w:ascii="Arial" w:hAnsi="Arial" w:cs="Arial"/>
                        <w:color w:val="000000"/>
                        <w:sz w:val="20"/>
                      </w:rPr>
                    </w:pPr>
                    <w:r w:rsidRPr="00B72114">
                      <w:rPr>
                        <w:rFonts w:ascii="Arial" w:hAnsi="Arial" w:cs="Arial"/>
                        <w:color w:val="000000"/>
                        <w:sz w:val="20"/>
                      </w:rPr>
                      <w:t>SKIRTA ADRESATUI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7F19E" w14:textId="77777777" w:rsidR="00F82E67" w:rsidRDefault="00F82E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7423C"/>
    <w:multiLevelType w:val="hybridMultilevel"/>
    <w:tmpl w:val="2DE2C702"/>
    <w:lvl w:ilvl="0" w:tplc="FBE41CB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0F5E46E9"/>
    <w:multiLevelType w:val="multilevel"/>
    <w:tmpl w:val="F9340376"/>
    <w:lvl w:ilvl="0">
      <w:start w:val="1"/>
      <w:numFmt w:val="decimal"/>
      <w:lvlText w:val="%1."/>
      <w:lvlJc w:val="left"/>
      <w:pPr>
        <w:ind w:left="1500" w:hanging="360"/>
      </w:pPr>
    </w:lvl>
    <w:lvl w:ilvl="1">
      <w:start w:val="1"/>
      <w:numFmt w:val="decimal"/>
      <w:isLgl/>
      <w:lvlText w:val="%1.%2"/>
      <w:lvlJc w:val="left"/>
      <w:pPr>
        <w:ind w:left="1500" w:hanging="360"/>
      </w:pPr>
      <w:rPr>
        <w:rFonts w:hint="default"/>
        <w:sz w:val="22"/>
      </w:rPr>
    </w:lvl>
    <w:lvl w:ilvl="2">
      <w:start w:val="1"/>
      <w:numFmt w:val="decimal"/>
      <w:isLgl/>
      <w:lvlText w:val="%1.%2.%3"/>
      <w:lvlJc w:val="left"/>
      <w:pPr>
        <w:ind w:left="1860" w:hanging="720"/>
      </w:pPr>
      <w:rPr>
        <w:rFonts w:hint="default"/>
        <w:sz w:val="22"/>
      </w:rPr>
    </w:lvl>
    <w:lvl w:ilvl="3">
      <w:start w:val="1"/>
      <w:numFmt w:val="decimal"/>
      <w:isLgl/>
      <w:lvlText w:val="%1.%2.%3.%4"/>
      <w:lvlJc w:val="left"/>
      <w:pPr>
        <w:ind w:left="1860" w:hanging="720"/>
      </w:pPr>
      <w:rPr>
        <w:rFonts w:hint="default"/>
        <w:sz w:val="22"/>
      </w:rPr>
    </w:lvl>
    <w:lvl w:ilvl="4">
      <w:start w:val="1"/>
      <w:numFmt w:val="decimal"/>
      <w:isLgl/>
      <w:lvlText w:val="%1.%2.%3.%4.%5"/>
      <w:lvlJc w:val="left"/>
      <w:pPr>
        <w:ind w:left="1860" w:hanging="720"/>
      </w:pPr>
      <w:rPr>
        <w:rFonts w:hint="default"/>
        <w:sz w:val="22"/>
      </w:rPr>
    </w:lvl>
    <w:lvl w:ilvl="5">
      <w:start w:val="1"/>
      <w:numFmt w:val="decimal"/>
      <w:isLgl/>
      <w:lvlText w:val="%1.%2.%3.%4.%5.%6"/>
      <w:lvlJc w:val="left"/>
      <w:pPr>
        <w:ind w:left="2220" w:hanging="1080"/>
      </w:pPr>
      <w:rPr>
        <w:rFonts w:hint="default"/>
        <w:sz w:val="22"/>
      </w:rPr>
    </w:lvl>
    <w:lvl w:ilvl="6">
      <w:start w:val="1"/>
      <w:numFmt w:val="decimal"/>
      <w:isLgl/>
      <w:lvlText w:val="%1.%2.%3.%4.%5.%6.%7"/>
      <w:lvlJc w:val="left"/>
      <w:pPr>
        <w:ind w:left="2220" w:hanging="1080"/>
      </w:pPr>
      <w:rPr>
        <w:rFonts w:hint="default"/>
        <w:sz w:val="22"/>
      </w:rPr>
    </w:lvl>
    <w:lvl w:ilvl="7">
      <w:start w:val="1"/>
      <w:numFmt w:val="decimal"/>
      <w:isLgl/>
      <w:lvlText w:val="%1.%2.%3.%4.%5.%6.%7.%8"/>
      <w:lvlJc w:val="left"/>
      <w:pPr>
        <w:ind w:left="2580" w:hanging="1440"/>
      </w:pPr>
      <w:rPr>
        <w:rFonts w:hint="default"/>
        <w:sz w:val="22"/>
      </w:rPr>
    </w:lvl>
    <w:lvl w:ilvl="8">
      <w:start w:val="1"/>
      <w:numFmt w:val="decimal"/>
      <w:isLgl/>
      <w:lvlText w:val="%1.%2.%3.%4.%5.%6.%7.%8.%9"/>
      <w:lvlJc w:val="left"/>
      <w:pPr>
        <w:ind w:left="2580" w:hanging="1440"/>
      </w:pPr>
      <w:rPr>
        <w:rFonts w:hint="default"/>
        <w:sz w:val="22"/>
      </w:rPr>
    </w:lvl>
  </w:abstractNum>
  <w:abstractNum w:abstractNumId="2" w15:restartNumberingAfterBreak="0">
    <w:nsid w:val="197C5209"/>
    <w:multiLevelType w:val="hybridMultilevel"/>
    <w:tmpl w:val="1422B9CE"/>
    <w:lvl w:ilvl="0" w:tplc="A33EE912">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6845CE1"/>
    <w:multiLevelType w:val="hybridMultilevel"/>
    <w:tmpl w:val="0124009A"/>
    <w:lvl w:ilvl="0" w:tplc="A78E862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34C262D"/>
    <w:multiLevelType w:val="hybridMultilevel"/>
    <w:tmpl w:val="9586AF7C"/>
    <w:lvl w:ilvl="0" w:tplc="E37A419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52FD0E1F"/>
    <w:multiLevelType w:val="hybridMultilevel"/>
    <w:tmpl w:val="7F30C004"/>
    <w:lvl w:ilvl="0" w:tplc="0366B092">
      <w:start w:val="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623F4D38"/>
    <w:multiLevelType w:val="multilevel"/>
    <w:tmpl w:val="84262AD8"/>
    <w:lvl w:ilvl="0">
      <w:start w:val="1"/>
      <w:numFmt w:val="decimal"/>
      <w:lvlText w:val="%1."/>
      <w:lvlJc w:val="left"/>
      <w:pPr>
        <w:ind w:left="454" w:hanging="454"/>
      </w:pPr>
      <w:rPr>
        <w:b/>
      </w:rPr>
    </w:lvl>
    <w:lvl w:ilvl="1">
      <w:start w:val="1"/>
      <w:numFmt w:val="decimal"/>
      <w:lvlText w:val="%1.%2."/>
      <w:lvlJc w:val="left"/>
      <w:pPr>
        <w:ind w:left="454" w:hanging="454"/>
      </w:pPr>
      <w:rPr>
        <w:b w:val="0"/>
        <w:sz w:val="18"/>
      </w:rPr>
    </w:lvl>
    <w:lvl w:ilvl="2">
      <w:start w:val="1"/>
      <w:numFmt w:val="decimal"/>
      <w:lvlText w:val="%1.%2.%3."/>
      <w:lvlJc w:val="left"/>
      <w:pPr>
        <w:ind w:left="964" w:hanging="510"/>
      </w:pPr>
      <w:rPr>
        <w:b w:val="0"/>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8FF5328"/>
    <w:multiLevelType w:val="hybridMultilevel"/>
    <w:tmpl w:val="B7907EAC"/>
    <w:lvl w:ilvl="0" w:tplc="C21A059A">
      <w:start w:val="1"/>
      <w:numFmt w:val="decimal"/>
      <w:lvlText w:val="%1."/>
      <w:lvlJc w:val="left"/>
      <w:pPr>
        <w:tabs>
          <w:tab w:val="num" w:pos="1005"/>
        </w:tabs>
        <w:ind w:left="1" w:firstLine="709"/>
      </w:pPr>
      <w:rPr>
        <w:rFonts w:hint="default"/>
        <w:b/>
      </w:rPr>
    </w:lvl>
    <w:lvl w:ilvl="1" w:tplc="04270019" w:tentative="1">
      <w:start w:val="1"/>
      <w:numFmt w:val="lowerLetter"/>
      <w:lvlText w:val="%2."/>
      <w:lvlJc w:val="left"/>
      <w:pPr>
        <w:tabs>
          <w:tab w:val="num" w:pos="1441"/>
        </w:tabs>
        <w:ind w:left="1441" w:hanging="360"/>
      </w:pPr>
    </w:lvl>
    <w:lvl w:ilvl="2" w:tplc="0427001B" w:tentative="1">
      <w:start w:val="1"/>
      <w:numFmt w:val="lowerRoman"/>
      <w:lvlText w:val="%3."/>
      <w:lvlJc w:val="right"/>
      <w:pPr>
        <w:tabs>
          <w:tab w:val="num" w:pos="2161"/>
        </w:tabs>
        <w:ind w:left="2161" w:hanging="180"/>
      </w:pPr>
    </w:lvl>
    <w:lvl w:ilvl="3" w:tplc="0427000F" w:tentative="1">
      <w:start w:val="1"/>
      <w:numFmt w:val="decimal"/>
      <w:lvlText w:val="%4."/>
      <w:lvlJc w:val="left"/>
      <w:pPr>
        <w:tabs>
          <w:tab w:val="num" w:pos="2881"/>
        </w:tabs>
        <w:ind w:left="2881" w:hanging="360"/>
      </w:pPr>
    </w:lvl>
    <w:lvl w:ilvl="4" w:tplc="04270019" w:tentative="1">
      <w:start w:val="1"/>
      <w:numFmt w:val="lowerLetter"/>
      <w:lvlText w:val="%5."/>
      <w:lvlJc w:val="left"/>
      <w:pPr>
        <w:tabs>
          <w:tab w:val="num" w:pos="3601"/>
        </w:tabs>
        <w:ind w:left="3601" w:hanging="360"/>
      </w:pPr>
    </w:lvl>
    <w:lvl w:ilvl="5" w:tplc="0427001B" w:tentative="1">
      <w:start w:val="1"/>
      <w:numFmt w:val="lowerRoman"/>
      <w:lvlText w:val="%6."/>
      <w:lvlJc w:val="right"/>
      <w:pPr>
        <w:tabs>
          <w:tab w:val="num" w:pos="4321"/>
        </w:tabs>
        <w:ind w:left="4321" w:hanging="180"/>
      </w:pPr>
    </w:lvl>
    <w:lvl w:ilvl="6" w:tplc="0427000F" w:tentative="1">
      <w:start w:val="1"/>
      <w:numFmt w:val="decimal"/>
      <w:lvlText w:val="%7."/>
      <w:lvlJc w:val="left"/>
      <w:pPr>
        <w:tabs>
          <w:tab w:val="num" w:pos="5041"/>
        </w:tabs>
        <w:ind w:left="5041" w:hanging="360"/>
      </w:pPr>
    </w:lvl>
    <w:lvl w:ilvl="7" w:tplc="04270019" w:tentative="1">
      <w:start w:val="1"/>
      <w:numFmt w:val="lowerLetter"/>
      <w:lvlText w:val="%8."/>
      <w:lvlJc w:val="left"/>
      <w:pPr>
        <w:tabs>
          <w:tab w:val="num" w:pos="5761"/>
        </w:tabs>
        <w:ind w:left="5761" w:hanging="360"/>
      </w:pPr>
    </w:lvl>
    <w:lvl w:ilvl="8" w:tplc="0427001B" w:tentative="1">
      <w:start w:val="1"/>
      <w:numFmt w:val="lowerRoman"/>
      <w:lvlText w:val="%9."/>
      <w:lvlJc w:val="right"/>
      <w:pPr>
        <w:tabs>
          <w:tab w:val="num" w:pos="6481"/>
        </w:tabs>
        <w:ind w:left="6481" w:hanging="180"/>
      </w:pPr>
    </w:lvl>
  </w:abstractNum>
  <w:num w:numId="1">
    <w:abstractNumId w:val="7"/>
  </w:num>
  <w:num w:numId="2">
    <w:abstractNumId w:val="3"/>
  </w:num>
  <w:num w:numId="3">
    <w:abstractNumId w:val="4"/>
  </w:num>
  <w:num w:numId="4">
    <w:abstractNumId w:val="5"/>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5"/>
    <w:rsid w:val="00000228"/>
    <w:rsid w:val="000020DD"/>
    <w:rsid w:val="00002E9B"/>
    <w:rsid w:val="00003B53"/>
    <w:rsid w:val="00004248"/>
    <w:rsid w:val="000114C9"/>
    <w:rsid w:val="00017BE7"/>
    <w:rsid w:val="000260D1"/>
    <w:rsid w:val="00030D95"/>
    <w:rsid w:val="000325A1"/>
    <w:rsid w:val="00035CA7"/>
    <w:rsid w:val="000449CD"/>
    <w:rsid w:val="000452EB"/>
    <w:rsid w:val="000511B0"/>
    <w:rsid w:val="000532F5"/>
    <w:rsid w:val="000539B0"/>
    <w:rsid w:val="00056E4B"/>
    <w:rsid w:val="00067A10"/>
    <w:rsid w:val="00070EBF"/>
    <w:rsid w:val="00071C63"/>
    <w:rsid w:val="000825EC"/>
    <w:rsid w:val="00086D7C"/>
    <w:rsid w:val="00086E38"/>
    <w:rsid w:val="000A2238"/>
    <w:rsid w:val="000C089C"/>
    <w:rsid w:val="000C3232"/>
    <w:rsid w:val="000D1FBC"/>
    <w:rsid w:val="000D27A8"/>
    <w:rsid w:val="000D3C37"/>
    <w:rsid w:val="000E09A3"/>
    <w:rsid w:val="000E50E8"/>
    <w:rsid w:val="000F40EB"/>
    <w:rsid w:val="000F620A"/>
    <w:rsid w:val="00104626"/>
    <w:rsid w:val="0010667F"/>
    <w:rsid w:val="00110189"/>
    <w:rsid w:val="001119B0"/>
    <w:rsid w:val="0011215E"/>
    <w:rsid w:val="00116673"/>
    <w:rsid w:val="001312DC"/>
    <w:rsid w:val="00131A93"/>
    <w:rsid w:val="00132E56"/>
    <w:rsid w:val="001426AB"/>
    <w:rsid w:val="00142AE3"/>
    <w:rsid w:val="00145A95"/>
    <w:rsid w:val="00147F29"/>
    <w:rsid w:val="00157B61"/>
    <w:rsid w:val="00165249"/>
    <w:rsid w:val="00172168"/>
    <w:rsid w:val="00174015"/>
    <w:rsid w:val="00175DAD"/>
    <w:rsid w:val="00182845"/>
    <w:rsid w:val="001840B6"/>
    <w:rsid w:val="00194245"/>
    <w:rsid w:val="00195396"/>
    <w:rsid w:val="001961BF"/>
    <w:rsid w:val="001A3097"/>
    <w:rsid w:val="001B1B0B"/>
    <w:rsid w:val="001B28F0"/>
    <w:rsid w:val="001B3CF3"/>
    <w:rsid w:val="001D2BF1"/>
    <w:rsid w:val="001E4FC7"/>
    <w:rsid w:val="001E6F99"/>
    <w:rsid w:val="001F24B1"/>
    <w:rsid w:val="00202533"/>
    <w:rsid w:val="00213A90"/>
    <w:rsid w:val="002173F6"/>
    <w:rsid w:val="0022489A"/>
    <w:rsid w:val="0023182D"/>
    <w:rsid w:val="00232B8B"/>
    <w:rsid w:val="002454F6"/>
    <w:rsid w:val="00245E5C"/>
    <w:rsid w:val="00250D95"/>
    <w:rsid w:val="002645CD"/>
    <w:rsid w:val="00272DDB"/>
    <w:rsid w:val="00277617"/>
    <w:rsid w:val="002805D1"/>
    <w:rsid w:val="00281FB3"/>
    <w:rsid w:val="002868B0"/>
    <w:rsid w:val="00287D89"/>
    <w:rsid w:val="00294FEC"/>
    <w:rsid w:val="002B6A23"/>
    <w:rsid w:val="002C7AB0"/>
    <w:rsid w:val="002D485F"/>
    <w:rsid w:val="002D4BAC"/>
    <w:rsid w:val="002E5C5B"/>
    <w:rsid w:val="002F61EC"/>
    <w:rsid w:val="003046A6"/>
    <w:rsid w:val="00306002"/>
    <w:rsid w:val="0030731C"/>
    <w:rsid w:val="00311C49"/>
    <w:rsid w:val="00315B8A"/>
    <w:rsid w:val="003171B6"/>
    <w:rsid w:val="00320D28"/>
    <w:rsid w:val="00322D2D"/>
    <w:rsid w:val="00324949"/>
    <w:rsid w:val="00332A9B"/>
    <w:rsid w:val="00333E5C"/>
    <w:rsid w:val="00342FD0"/>
    <w:rsid w:val="00343337"/>
    <w:rsid w:val="00351473"/>
    <w:rsid w:val="003539B9"/>
    <w:rsid w:val="0036147A"/>
    <w:rsid w:val="00371E18"/>
    <w:rsid w:val="00373BF6"/>
    <w:rsid w:val="003838BE"/>
    <w:rsid w:val="0038481D"/>
    <w:rsid w:val="00384EAC"/>
    <w:rsid w:val="00387CC1"/>
    <w:rsid w:val="003A01DA"/>
    <w:rsid w:val="003A0F96"/>
    <w:rsid w:val="003A1181"/>
    <w:rsid w:val="003A1A4D"/>
    <w:rsid w:val="003A2D4B"/>
    <w:rsid w:val="003A3C6F"/>
    <w:rsid w:val="003A42A3"/>
    <w:rsid w:val="003A45AE"/>
    <w:rsid w:val="003A589F"/>
    <w:rsid w:val="003A6983"/>
    <w:rsid w:val="003A753C"/>
    <w:rsid w:val="003B215C"/>
    <w:rsid w:val="003C03F6"/>
    <w:rsid w:val="003C51FC"/>
    <w:rsid w:val="003C7A08"/>
    <w:rsid w:val="003D1659"/>
    <w:rsid w:val="003D216E"/>
    <w:rsid w:val="003E353B"/>
    <w:rsid w:val="004041D1"/>
    <w:rsid w:val="0040569C"/>
    <w:rsid w:val="0041221A"/>
    <w:rsid w:val="00413C5B"/>
    <w:rsid w:val="00415178"/>
    <w:rsid w:val="00431013"/>
    <w:rsid w:val="004437CE"/>
    <w:rsid w:val="00446888"/>
    <w:rsid w:val="00446EF9"/>
    <w:rsid w:val="00450907"/>
    <w:rsid w:val="0045517B"/>
    <w:rsid w:val="004552DC"/>
    <w:rsid w:val="00466D44"/>
    <w:rsid w:val="00467F15"/>
    <w:rsid w:val="00476050"/>
    <w:rsid w:val="00483E1F"/>
    <w:rsid w:val="004863DC"/>
    <w:rsid w:val="00495BDD"/>
    <w:rsid w:val="00495FC5"/>
    <w:rsid w:val="004962D0"/>
    <w:rsid w:val="00497381"/>
    <w:rsid w:val="004B2127"/>
    <w:rsid w:val="004B47AF"/>
    <w:rsid w:val="004B5C56"/>
    <w:rsid w:val="004B647D"/>
    <w:rsid w:val="004C124E"/>
    <w:rsid w:val="004C3B3C"/>
    <w:rsid w:val="004C3ED5"/>
    <w:rsid w:val="004C76C4"/>
    <w:rsid w:val="004C7C12"/>
    <w:rsid w:val="004D0411"/>
    <w:rsid w:val="004D29FD"/>
    <w:rsid w:val="004D5B12"/>
    <w:rsid w:val="004D6674"/>
    <w:rsid w:val="004D710C"/>
    <w:rsid w:val="004F033F"/>
    <w:rsid w:val="004F0B50"/>
    <w:rsid w:val="004F2A4A"/>
    <w:rsid w:val="004F51BC"/>
    <w:rsid w:val="004F5AAC"/>
    <w:rsid w:val="00500252"/>
    <w:rsid w:val="0050396F"/>
    <w:rsid w:val="00511DAC"/>
    <w:rsid w:val="0052134C"/>
    <w:rsid w:val="00523F1C"/>
    <w:rsid w:val="005248DF"/>
    <w:rsid w:val="005274AE"/>
    <w:rsid w:val="00534B36"/>
    <w:rsid w:val="00544E1D"/>
    <w:rsid w:val="005454AE"/>
    <w:rsid w:val="00570F0D"/>
    <w:rsid w:val="0057162C"/>
    <w:rsid w:val="00574C09"/>
    <w:rsid w:val="00577093"/>
    <w:rsid w:val="00577ABE"/>
    <w:rsid w:val="0058249D"/>
    <w:rsid w:val="005946A5"/>
    <w:rsid w:val="00596C45"/>
    <w:rsid w:val="005B73E6"/>
    <w:rsid w:val="005C4099"/>
    <w:rsid w:val="005C696A"/>
    <w:rsid w:val="005D04FA"/>
    <w:rsid w:val="005D4FB5"/>
    <w:rsid w:val="005D6A0E"/>
    <w:rsid w:val="005D7958"/>
    <w:rsid w:val="005E2546"/>
    <w:rsid w:val="005E47A3"/>
    <w:rsid w:val="005E54FA"/>
    <w:rsid w:val="005E6F6E"/>
    <w:rsid w:val="005E7074"/>
    <w:rsid w:val="005F4350"/>
    <w:rsid w:val="00600015"/>
    <w:rsid w:val="0060146E"/>
    <w:rsid w:val="00605B47"/>
    <w:rsid w:val="00606372"/>
    <w:rsid w:val="00611F62"/>
    <w:rsid w:val="00612508"/>
    <w:rsid w:val="0062598D"/>
    <w:rsid w:val="00627FE9"/>
    <w:rsid w:val="00632AAC"/>
    <w:rsid w:val="00637E6A"/>
    <w:rsid w:val="00642DC7"/>
    <w:rsid w:val="00645EC7"/>
    <w:rsid w:val="00655D8E"/>
    <w:rsid w:val="00660AF2"/>
    <w:rsid w:val="0066343D"/>
    <w:rsid w:val="00664DBE"/>
    <w:rsid w:val="00667BBB"/>
    <w:rsid w:val="00681E75"/>
    <w:rsid w:val="00683A36"/>
    <w:rsid w:val="00685F1E"/>
    <w:rsid w:val="0069637E"/>
    <w:rsid w:val="006A4758"/>
    <w:rsid w:val="006A49FB"/>
    <w:rsid w:val="006A4D38"/>
    <w:rsid w:val="006B15CF"/>
    <w:rsid w:val="006B2570"/>
    <w:rsid w:val="006C0AB5"/>
    <w:rsid w:val="006C45E7"/>
    <w:rsid w:val="006D1248"/>
    <w:rsid w:val="006D6E61"/>
    <w:rsid w:val="006E0DA2"/>
    <w:rsid w:val="006E1607"/>
    <w:rsid w:val="006E312C"/>
    <w:rsid w:val="006E4C3B"/>
    <w:rsid w:val="006F5F09"/>
    <w:rsid w:val="006F680C"/>
    <w:rsid w:val="006F7140"/>
    <w:rsid w:val="00702E1B"/>
    <w:rsid w:val="00703F80"/>
    <w:rsid w:val="0070402F"/>
    <w:rsid w:val="0070466A"/>
    <w:rsid w:val="00705E5E"/>
    <w:rsid w:val="0070772C"/>
    <w:rsid w:val="0070799C"/>
    <w:rsid w:val="00713C39"/>
    <w:rsid w:val="00714348"/>
    <w:rsid w:val="007148C7"/>
    <w:rsid w:val="00715ECA"/>
    <w:rsid w:val="00723B33"/>
    <w:rsid w:val="007247FF"/>
    <w:rsid w:val="00725566"/>
    <w:rsid w:val="007314BA"/>
    <w:rsid w:val="00737FF4"/>
    <w:rsid w:val="00766C7C"/>
    <w:rsid w:val="0077008A"/>
    <w:rsid w:val="0077453E"/>
    <w:rsid w:val="00774787"/>
    <w:rsid w:val="007819B5"/>
    <w:rsid w:val="00786050"/>
    <w:rsid w:val="00787C98"/>
    <w:rsid w:val="007900BD"/>
    <w:rsid w:val="007A328E"/>
    <w:rsid w:val="007A3697"/>
    <w:rsid w:val="007A772B"/>
    <w:rsid w:val="007B4BC5"/>
    <w:rsid w:val="007C6294"/>
    <w:rsid w:val="007D03DA"/>
    <w:rsid w:val="007D1ED5"/>
    <w:rsid w:val="007E02A9"/>
    <w:rsid w:val="007E46DA"/>
    <w:rsid w:val="007F04E4"/>
    <w:rsid w:val="007F2D36"/>
    <w:rsid w:val="007F2D97"/>
    <w:rsid w:val="007F6157"/>
    <w:rsid w:val="00800621"/>
    <w:rsid w:val="00807BD3"/>
    <w:rsid w:val="0082012B"/>
    <w:rsid w:val="008220CE"/>
    <w:rsid w:val="008247A4"/>
    <w:rsid w:val="008271F7"/>
    <w:rsid w:val="00835093"/>
    <w:rsid w:val="0083509E"/>
    <w:rsid w:val="00837D60"/>
    <w:rsid w:val="0084151C"/>
    <w:rsid w:val="00841D37"/>
    <w:rsid w:val="00847EF2"/>
    <w:rsid w:val="0085111C"/>
    <w:rsid w:val="0085698A"/>
    <w:rsid w:val="0086555D"/>
    <w:rsid w:val="00866127"/>
    <w:rsid w:val="0087028C"/>
    <w:rsid w:val="00872045"/>
    <w:rsid w:val="008801F7"/>
    <w:rsid w:val="008834B9"/>
    <w:rsid w:val="00883C7B"/>
    <w:rsid w:val="00887DE0"/>
    <w:rsid w:val="00893141"/>
    <w:rsid w:val="0089350E"/>
    <w:rsid w:val="008A46A6"/>
    <w:rsid w:val="008A5419"/>
    <w:rsid w:val="008C0BBB"/>
    <w:rsid w:val="008C1EEF"/>
    <w:rsid w:val="008C374B"/>
    <w:rsid w:val="008C4B8A"/>
    <w:rsid w:val="008C6518"/>
    <w:rsid w:val="008D6DBD"/>
    <w:rsid w:val="008D7FCC"/>
    <w:rsid w:val="008E2535"/>
    <w:rsid w:val="008E785E"/>
    <w:rsid w:val="00906603"/>
    <w:rsid w:val="0090692A"/>
    <w:rsid w:val="009228F7"/>
    <w:rsid w:val="0093033E"/>
    <w:rsid w:val="0093115E"/>
    <w:rsid w:val="00935651"/>
    <w:rsid w:val="0093653F"/>
    <w:rsid w:val="00941F3E"/>
    <w:rsid w:val="0094618E"/>
    <w:rsid w:val="0094663E"/>
    <w:rsid w:val="00946B36"/>
    <w:rsid w:val="00953B97"/>
    <w:rsid w:val="00955EEB"/>
    <w:rsid w:val="00956F3C"/>
    <w:rsid w:val="00964EF5"/>
    <w:rsid w:val="009A0958"/>
    <w:rsid w:val="009A0BEF"/>
    <w:rsid w:val="009A411C"/>
    <w:rsid w:val="009A500B"/>
    <w:rsid w:val="009A633E"/>
    <w:rsid w:val="009A7FD6"/>
    <w:rsid w:val="009B0981"/>
    <w:rsid w:val="009C02C3"/>
    <w:rsid w:val="009C4593"/>
    <w:rsid w:val="009D0C38"/>
    <w:rsid w:val="009D3507"/>
    <w:rsid w:val="009D74F6"/>
    <w:rsid w:val="009E31BD"/>
    <w:rsid w:val="009E3262"/>
    <w:rsid w:val="009E41CB"/>
    <w:rsid w:val="009E430A"/>
    <w:rsid w:val="009E4581"/>
    <w:rsid w:val="009F7A52"/>
    <w:rsid w:val="00A063BD"/>
    <w:rsid w:val="00A072CA"/>
    <w:rsid w:val="00A07655"/>
    <w:rsid w:val="00A10B08"/>
    <w:rsid w:val="00A11B97"/>
    <w:rsid w:val="00A15AF3"/>
    <w:rsid w:val="00A17A99"/>
    <w:rsid w:val="00A21A67"/>
    <w:rsid w:val="00A239B2"/>
    <w:rsid w:val="00A27813"/>
    <w:rsid w:val="00A315EB"/>
    <w:rsid w:val="00A3787A"/>
    <w:rsid w:val="00A42520"/>
    <w:rsid w:val="00A4578D"/>
    <w:rsid w:val="00A506A6"/>
    <w:rsid w:val="00A51671"/>
    <w:rsid w:val="00A543B0"/>
    <w:rsid w:val="00A6355C"/>
    <w:rsid w:val="00A65964"/>
    <w:rsid w:val="00A661F9"/>
    <w:rsid w:val="00A669A3"/>
    <w:rsid w:val="00A71691"/>
    <w:rsid w:val="00A71E1A"/>
    <w:rsid w:val="00A80482"/>
    <w:rsid w:val="00A8368A"/>
    <w:rsid w:val="00A93523"/>
    <w:rsid w:val="00A94853"/>
    <w:rsid w:val="00AA6DDD"/>
    <w:rsid w:val="00AA729C"/>
    <w:rsid w:val="00AB4EDD"/>
    <w:rsid w:val="00AB5DE5"/>
    <w:rsid w:val="00AC0213"/>
    <w:rsid w:val="00AC2AA9"/>
    <w:rsid w:val="00AD6EB6"/>
    <w:rsid w:val="00AE4A71"/>
    <w:rsid w:val="00AF4291"/>
    <w:rsid w:val="00AF5CBB"/>
    <w:rsid w:val="00B063AD"/>
    <w:rsid w:val="00B16712"/>
    <w:rsid w:val="00B16C1A"/>
    <w:rsid w:val="00B213AB"/>
    <w:rsid w:val="00B25B29"/>
    <w:rsid w:val="00B27208"/>
    <w:rsid w:val="00B3510C"/>
    <w:rsid w:val="00B352F7"/>
    <w:rsid w:val="00B362AC"/>
    <w:rsid w:val="00B37A2C"/>
    <w:rsid w:val="00B41081"/>
    <w:rsid w:val="00B574CE"/>
    <w:rsid w:val="00B60EAF"/>
    <w:rsid w:val="00B72114"/>
    <w:rsid w:val="00B76809"/>
    <w:rsid w:val="00B77F2D"/>
    <w:rsid w:val="00B814D9"/>
    <w:rsid w:val="00B87D17"/>
    <w:rsid w:val="00BA4853"/>
    <w:rsid w:val="00BB1FA0"/>
    <w:rsid w:val="00BB37A2"/>
    <w:rsid w:val="00BC31CF"/>
    <w:rsid w:val="00BC6898"/>
    <w:rsid w:val="00BD1AE3"/>
    <w:rsid w:val="00BD2318"/>
    <w:rsid w:val="00BE303B"/>
    <w:rsid w:val="00BE51C9"/>
    <w:rsid w:val="00BE5E08"/>
    <w:rsid w:val="00BE5F89"/>
    <w:rsid w:val="00BE7352"/>
    <w:rsid w:val="00BF22C1"/>
    <w:rsid w:val="00BF4177"/>
    <w:rsid w:val="00C13440"/>
    <w:rsid w:val="00C13883"/>
    <w:rsid w:val="00C16035"/>
    <w:rsid w:val="00C225C8"/>
    <w:rsid w:val="00C33A95"/>
    <w:rsid w:val="00C3664C"/>
    <w:rsid w:val="00C46722"/>
    <w:rsid w:val="00C4760B"/>
    <w:rsid w:val="00C515B2"/>
    <w:rsid w:val="00C546DA"/>
    <w:rsid w:val="00C554A3"/>
    <w:rsid w:val="00C5597D"/>
    <w:rsid w:val="00C61D34"/>
    <w:rsid w:val="00C632CC"/>
    <w:rsid w:val="00C71452"/>
    <w:rsid w:val="00C753B7"/>
    <w:rsid w:val="00C75726"/>
    <w:rsid w:val="00C831A0"/>
    <w:rsid w:val="00C94D31"/>
    <w:rsid w:val="00CA0889"/>
    <w:rsid w:val="00CA45B1"/>
    <w:rsid w:val="00CA4CD2"/>
    <w:rsid w:val="00CA5900"/>
    <w:rsid w:val="00CA6588"/>
    <w:rsid w:val="00CB79EB"/>
    <w:rsid w:val="00CC366C"/>
    <w:rsid w:val="00CC5156"/>
    <w:rsid w:val="00CC7953"/>
    <w:rsid w:val="00CC79D3"/>
    <w:rsid w:val="00CD1B34"/>
    <w:rsid w:val="00CD45DE"/>
    <w:rsid w:val="00D07BD9"/>
    <w:rsid w:val="00D300EC"/>
    <w:rsid w:val="00D32FE7"/>
    <w:rsid w:val="00D34127"/>
    <w:rsid w:val="00D56709"/>
    <w:rsid w:val="00D61F08"/>
    <w:rsid w:val="00D6745E"/>
    <w:rsid w:val="00D76126"/>
    <w:rsid w:val="00D767EC"/>
    <w:rsid w:val="00D853E4"/>
    <w:rsid w:val="00D85692"/>
    <w:rsid w:val="00D87475"/>
    <w:rsid w:val="00D92C23"/>
    <w:rsid w:val="00D94713"/>
    <w:rsid w:val="00DD538A"/>
    <w:rsid w:val="00DF4F69"/>
    <w:rsid w:val="00DF6332"/>
    <w:rsid w:val="00E028C2"/>
    <w:rsid w:val="00E043F4"/>
    <w:rsid w:val="00E045A9"/>
    <w:rsid w:val="00E04E90"/>
    <w:rsid w:val="00E06CD5"/>
    <w:rsid w:val="00E15DDF"/>
    <w:rsid w:val="00E17FF4"/>
    <w:rsid w:val="00E2138E"/>
    <w:rsid w:val="00E3016C"/>
    <w:rsid w:val="00E325BE"/>
    <w:rsid w:val="00E368D7"/>
    <w:rsid w:val="00E405A9"/>
    <w:rsid w:val="00E43A2F"/>
    <w:rsid w:val="00E45738"/>
    <w:rsid w:val="00E471A9"/>
    <w:rsid w:val="00E550B3"/>
    <w:rsid w:val="00E657D6"/>
    <w:rsid w:val="00E724E7"/>
    <w:rsid w:val="00E75683"/>
    <w:rsid w:val="00E75B29"/>
    <w:rsid w:val="00E8223E"/>
    <w:rsid w:val="00E87439"/>
    <w:rsid w:val="00E91DE7"/>
    <w:rsid w:val="00E949B1"/>
    <w:rsid w:val="00E95C89"/>
    <w:rsid w:val="00E95D9D"/>
    <w:rsid w:val="00EA00C5"/>
    <w:rsid w:val="00EA063F"/>
    <w:rsid w:val="00EA3449"/>
    <w:rsid w:val="00EA562D"/>
    <w:rsid w:val="00EA62DC"/>
    <w:rsid w:val="00EB1CDD"/>
    <w:rsid w:val="00EB1FA0"/>
    <w:rsid w:val="00EB28B8"/>
    <w:rsid w:val="00EB3460"/>
    <w:rsid w:val="00EB72ED"/>
    <w:rsid w:val="00EC11EF"/>
    <w:rsid w:val="00EC1BF3"/>
    <w:rsid w:val="00EC336F"/>
    <w:rsid w:val="00ED4337"/>
    <w:rsid w:val="00EE5D10"/>
    <w:rsid w:val="00EF070D"/>
    <w:rsid w:val="00F10696"/>
    <w:rsid w:val="00F13066"/>
    <w:rsid w:val="00F24DF0"/>
    <w:rsid w:val="00F3045C"/>
    <w:rsid w:val="00F32249"/>
    <w:rsid w:val="00F400AB"/>
    <w:rsid w:val="00F43B07"/>
    <w:rsid w:val="00F45F5B"/>
    <w:rsid w:val="00F46473"/>
    <w:rsid w:val="00F46899"/>
    <w:rsid w:val="00F547A3"/>
    <w:rsid w:val="00F55181"/>
    <w:rsid w:val="00F607E3"/>
    <w:rsid w:val="00F66E4B"/>
    <w:rsid w:val="00F67186"/>
    <w:rsid w:val="00F70A5C"/>
    <w:rsid w:val="00F76050"/>
    <w:rsid w:val="00F80777"/>
    <w:rsid w:val="00F82E67"/>
    <w:rsid w:val="00F8521A"/>
    <w:rsid w:val="00F93098"/>
    <w:rsid w:val="00FA15B6"/>
    <w:rsid w:val="00FA53D2"/>
    <w:rsid w:val="00FA573D"/>
    <w:rsid w:val="00FA7A4C"/>
    <w:rsid w:val="00FB40A1"/>
    <w:rsid w:val="00FC755B"/>
    <w:rsid w:val="00FD1F9F"/>
    <w:rsid w:val="00FD61EE"/>
    <w:rsid w:val="00FE1765"/>
    <w:rsid w:val="00FE58E3"/>
    <w:rsid w:val="00FE7419"/>
    <w:rsid w:val="00FF66DA"/>
    <w:rsid w:val="00FF68B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84D270"/>
  <w15:docId w15:val="{87FB8006-7C1D-42EC-96BB-702880CA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67F15"/>
    <w:rPr>
      <w:sz w:val="24"/>
      <w:szCs w:val="24"/>
      <w:lang w:val="lt-LT"/>
    </w:rPr>
  </w:style>
  <w:style w:type="paragraph" w:styleId="Heading1">
    <w:name w:val="heading 1"/>
    <w:basedOn w:val="Normal"/>
    <w:next w:val="Normal"/>
    <w:qFormat/>
    <w:rsid w:val="00467F15"/>
    <w:pPr>
      <w:keepNext/>
      <w:jc w:val="center"/>
      <w:outlineLvl w:val="0"/>
    </w:pPr>
    <w:rPr>
      <w:b/>
      <w:bCs/>
      <w:caps/>
    </w:rPr>
  </w:style>
  <w:style w:type="paragraph" w:styleId="Heading2">
    <w:name w:val="heading 2"/>
    <w:basedOn w:val="Normal"/>
    <w:next w:val="Normal"/>
    <w:link w:val="Heading2Char"/>
    <w:qFormat/>
    <w:rsid w:val="00467F15"/>
    <w:pPr>
      <w:keepNext/>
      <w:outlineLvl w:val="1"/>
    </w:pPr>
    <w:rPr>
      <w:b/>
      <w:bCs/>
    </w:rPr>
  </w:style>
  <w:style w:type="paragraph" w:styleId="Heading5">
    <w:name w:val="heading 5"/>
    <w:basedOn w:val="Normal"/>
    <w:next w:val="Normal"/>
    <w:qFormat/>
    <w:rsid w:val="00467F15"/>
    <w:pPr>
      <w:keepNext/>
      <w:tabs>
        <w:tab w:val="left" w:pos="1276"/>
      </w:tabs>
      <w:ind w:firstLine="567"/>
      <w:jc w:val="both"/>
      <w:outlineLvl w:val="4"/>
    </w:pPr>
  </w:style>
  <w:style w:type="paragraph" w:styleId="Heading6">
    <w:name w:val="heading 6"/>
    <w:basedOn w:val="Normal"/>
    <w:next w:val="Normal"/>
    <w:qFormat/>
    <w:rsid w:val="00467F15"/>
    <w:pPr>
      <w:keepNext/>
      <w:jc w:val="both"/>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467F15"/>
    <w:pPr>
      <w:ind w:firstLine="720"/>
      <w:jc w:val="both"/>
    </w:pPr>
    <w:rPr>
      <w:sz w:val="20"/>
      <w:szCs w:val="20"/>
    </w:rPr>
  </w:style>
  <w:style w:type="paragraph" w:styleId="BodyText">
    <w:name w:val="Body Text"/>
    <w:basedOn w:val="Normal"/>
    <w:link w:val="BodyTextChar"/>
    <w:rsid w:val="00467F15"/>
    <w:pPr>
      <w:jc w:val="both"/>
    </w:pPr>
  </w:style>
  <w:style w:type="paragraph" w:styleId="BalloonText">
    <w:name w:val="Balloon Text"/>
    <w:basedOn w:val="Normal"/>
    <w:semiHidden/>
    <w:rsid w:val="00BE7352"/>
    <w:rPr>
      <w:rFonts w:ascii="Tahoma" w:hAnsi="Tahoma" w:cs="Tahoma"/>
      <w:sz w:val="16"/>
      <w:szCs w:val="16"/>
    </w:rPr>
  </w:style>
  <w:style w:type="table" w:styleId="TableGrid">
    <w:name w:val="Table Grid"/>
    <w:basedOn w:val="TableNormal"/>
    <w:rsid w:val="00A10B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rsid w:val="00315B8A"/>
    <w:rPr>
      <w:sz w:val="24"/>
      <w:szCs w:val="24"/>
      <w:lang w:eastAsia="en-US" w:bidi="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DD538A"/>
    <w:pPr>
      <w:ind w:left="720"/>
    </w:pPr>
  </w:style>
  <w:style w:type="character" w:customStyle="1" w:styleId="Heading2Char">
    <w:name w:val="Heading 2 Char"/>
    <w:basedOn w:val="DefaultParagraphFont"/>
    <w:link w:val="Heading2"/>
    <w:rsid w:val="0023182D"/>
    <w:rPr>
      <w:b/>
      <w:bCs/>
      <w:sz w:val="24"/>
      <w:szCs w:val="24"/>
      <w:lang w:eastAsia="en-US" w:bidi="ar-SA"/>
    </w:rPr>
  </w:style>
  <w:style w:type="character" w:styleId="CommentReference">
    <w:name w:val="annotation reference"/>
    <w:basedOn w:val="DefaultParagraphFont"/>
    <w:rsid w:val="00C71452"/>
    <w:rPr>
      <w:sz w:val="16"/>
      <w:szCs w:val="16"/>
    </w:rPr>
  </w:style>
  <w:style w:type="paragraph" w:styleId="CommentText">
    <w:name w:val="annotation text"/>
    <w:basedOn w:val="Normal"/>
    <w:link w:val="CommentTextChar"/>
    <w:rsid w:val="00C71452"/>
    <w:rPr>
      <w:sz w:val="20"/>
      <w:szCs w:val="20"/>
    </w:rPr>
  </w:style>
  <w:style w:type="character" w:customStyle="1" w:styleId="CommentTextChar">
    <w:name w:val="Comment Text Char"/>
    <w:basedOn w:val="DefaultParagraphFont"/>
    <w:link w:val="CommentText"/>
    <w:rsid w:val="00C71452"/>
    <w:rPr>
      <w:lang w:val="lt-LT"/>
    </w:rPr>
  </w:style>
  <w:style w:type="paragraph" w:styleId="CommentSubject">
    <w:name w:val="annotation subject"/>
    <w:basedOn w:val="CommentText"/>
    <w:next w:val="CommentText"/>
    <w:link w:val="CommentSubjectChar"/>
    <w:rsid w:val="00C71452"/>
    <w:rPr>
      <w:b/>
      <w:bCs/>
    </w:rPr>
  </w:style>
  <w:style w:type="character" w:customStyle="1" w:styleId="CommentSubjectChar">
    <w:name w:val="Comment Subject Char"/>
    <w:basedOn w:val="CommentTextChar"/>
    <w:link w:val="CommentSubject"/>
    <w:rsid w:val="00C71452"/>
    <w:rPr>
      <w:b/>
      <w:bCs/>
      <w:lang w:val="lt-LT"/>
    </w:rPr>
  </w:style>
  <w:style w:type="character" w:customStyle="1" w:styleId="EndnoteTextChar">
    <w:name w:val="Endnote Text Char"/>
    <w:basedOn w:val="DefaultParagraphFont"/>
    <w:link w:val="EndnoteText"/>
    <w:semiHidden/>
    <w:rsid w:val="00EB28B8"/>
    <w:rPr>
      <w:lang w:val="lt-LT"/>
    </w:rPr>
  </w:style>
  <w:style w:type="paragraph" w:customStyle="1" w:styleId="parasas">
    <w:name w:val="parasas"/>
    <w:basedOn w:val="Normal"/>
    <w:rsid w:val="00766C7C"/>
    <w:pPr>
      <w:jc w:val="both"/>
    </w:pPr>
    <w:rPr>
      <w:szCs w:val="20"/>
    </w:rPr>
  </w:style>
  <w:style w:type="paragraph" w:styleId="Header">
    <w:name w:val="header"/>
    <w:basedOn w:val="Normal"/>
    <w:link w:val="HeaderChar"/>
    <w:rsid w:val="00086E38"/>
    <w:pPr>
      <w:tabs>
        <w:tab w:val="center" w:pos="4819"/>
        <w:tab w:val="right" w:pos="9638"/>
      </w:tabs>
    </w:pPr>
  </w:style>
  <w:style w:type="character" w:customStyle="1" w:styleId="HeaderChar">
    <w:name w:val="Header Char"/>
    <w:basedOn w:val="DefaultParagraphFont"/>
    <w:link w:val="Header"/>
    <w:rsid w:val="00086E38"/>
    <w:rPr>
      <w:sz w:val="24"/>
      <w:szCs w:val="24"/>
      <w:lang w:val="lt-LT"/>
    </w:rPr>
  </w:style>
  <w:style w:type="paragraph" w:styleId="Footer">
    <w:name w:val="footer"/>
    <w:basedOn w:val="Normal"/>
    <w:link w:val="FooterChar"/>
    <w:uiPriority w:val="99"/>
    <w:rsid w:val="00086E38"/>
    <w:pPr>
      <w:tabs>
        <w:tab w:val="center" w:pos="4819"/>
        <w:tab w:val="right" w:pos="9638"/>
      </w:tabs>
    </w:pPr>
  </w:style>
  <w:style w:type="character" w:customStyle="1" w:styleId="FooterChar">
    <w:name w:val="Footer Char"/>
    <w:basedOn w:val="DefaultParagraphFont"/>
    <w:link w:val="Footer"/>
    <w:uiPriority w:val="99"/>
    <w:rsid w:val="00086E38"/>
    <w:rPr>
      <w:sz w:val="24"/>
      <w:szCs w:val="24"/>
      <w:lang w:val="lt-LT"/>
    </w:rPr>
  </w:style>
  <w:style w:type="character" w:styleId="Hyperlink">
    <w:name w:val="Hyperlink"/>
    <w:basedOn w:val="DefaultParagraphFont"/>
    <w:uiPriority w:val="99"/>
    <w:rsid w:val="00A17A99"/>
    <w:rPr>
      <w:color w:val="auto"/>
      <w:u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046A6"/>
    <w:rPr>
      <w:sz w:val="24"/>
      <w:szCs w:val="24"/>
      <w:lang w:val="lt-LT"/>
    </w:rPr>
  </w:style>
  <w:style w:type="paragraph" w:styleId="BodyTextIndent">
    <w:name w:val="Body Text Indent"/>
    <w:basedOn w:val="Normal"/>
    <w:link w:val="BodyTextIndentChar"/>
    <w:semiHidden/>
    <w:unhideWhenUsed/>
    <w:rsid w:val="00946B36"/>
    <w:pPr>
      <w:spacing w:after="120"/>
      <w:ind w:left="283"/>
    </w:pPr>
  </w:style>
  <w:style w:type="character" w:customStyle="1" w:styleId="BodyTextIndentChar">
    <w:name w:val="Body Text Indent Char"/>
    <w:basedOn w:val="DefaultParagraphFont"/>
    <w:link w:val="BodyTextIndent"/>
    <w:semiHidden/>
    <w:rsid w:val="00946B36"/>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63502">
      <w:bodyDiv w:val="1"/>
      <w:marLeft w:val="0"/>
      <w:marRight w:val="0"/>
      <w:marTop w:val="0"/>
      <w:marBottom w:val="0"/>
      <w:divBdr>
        <w:top w:val="none" w:sz="0" w:space="0" w:color="auto"/>
        <w:left w:val="none" w:sz="0" w:space="0" w:color="auto"/>
        <w:bottom w:val="none" w:sz="0" w:space="0" w:color="auto"/>
        <w:right w:val="none" w:sz="0" w:space="0" w:color="auto"/>
      </w:divBdr>
    </w:div>
    <w:div w:id="343366281">
      <w:bodyDiv w:val="1"/>
      <w:marLeft w:val="0"/>
      <w:marRight w:val="0"/>
      <w:marTop w:val="0"/>
      <w:marBottom w:val="0"/>
      <w:divBdr>
        <w:top w:val="none" w:sz="0" w:space="0" w:color="auto"/>
        <w:left w:val="none" w:sz="0" w:space="0" w:color="auto"/>
        <w:bottom w:val="none" w:sz="0" w:space="0" w:color="auto"/>
        <w:right w:val="none" w:sz="0" w:space="0" w:color="auto"/>
      </w:divBdr>
    </w:div>
    <w:div w:id="453133754">
      <w:bodyDiv w:val="1"/>
      <w:marLeft w:val="0"/>
      <w:marRight w:val="0"/>
      <w:marTop w:val="0"/>
      <w:marBottom w:val="0"/>
      <w:divBdr>
        <w:top w:val="none" w:sz="0" w:space="0" w:color="auto"/>
        <w:left w:val="none" w:sz="0" w:space="0" w:color="auto"/>
        <w:bottom w:val="none" w:sz="0" w:space="0" w:color="auto"/>
        <w:right w:val="none" w:sz="0" w:space="0" w:color="auto"/>
      </w:divBdr>
    </w:div>
    <w:div w:id="520818118">
      <w:bodyDiv w:val="1"/>
      <w:marLeft w:val="0"/>
      <w:marRight w:val="0"/>
      <w:marTop w:val="0"/>
      <w:marBottom w:val="0"/>
      <w:divBdr>
        <w:top w:val="none" w:sz="0" w:space="0" w:color="auto"/>
        <w:left w:val="none" w:sz="0" w:space="0" w:color="auto"/>
        <w:bottom w:val="none" w:sz="0" w:space="0" w:color="auto"/>
        <w:right w:val="none" w:sz="0" w:space="0" w:color="auto"/>
      </w:divBdr>
    </w:div>
    <w:div w:id="532426611">
      <w:bodyDiv w:val="1"/>
      <w:marLeft w:val="0"/>
      <w:marRight w:val="0"/>
      <w:marTop w:val="0"/>
      <w:marBottom w:val="0"/>
      <w:divBdr>
        <w:top w:val="none" w:sz="0" w:space="0" w:color="auto"/>
        <w:left w:val="none" w:sz="0" w:space="0" w:color="auto"/>
        <w:bottom w:val="none" w:sz="0" w:space="0" w:color="auto"/>
        <w:right w:val="none" w:sz="0" w:space="0" w:color="auto"/>
      </w:divBdr>
    </w:div>
    <w:div w:id="551623563">
      <w:bodyDiv w:val="1"/>
      <w:marLeft w:val="0"/>
      <w:marRight w:val="0"/>
      <w:marTop w:val="0"/>
      <w:marBottom w:val="0"/>
      <w:divBdr>
        <w:top w:val="none" w:sz="0" w:space="0" w:color="auto"/>
        <w:left w:val="none" w:sz="0" w:space="0" w:color="auto"/>
        <w:bottom w:val="none" w:sz="0" w:space="0" w:color="auto"/>
        <w:right w:val="none" w:sz="0" w:space="0" w:color="auto"/>
      </w:divBdr>
    </w:div>
    <w:div w:id="554006566">
      <w:bodyDiv w:val="1"/>
      <w:marLeft w:val="0"/>
      <w:marRight w:val="0"/>
      <w:marTop w:val="0"/>
      <w:marBottom w:val="0"/>
      <w:divBdr>
        <w:top w:val="none" w:sz="0" w:space="0" w:color="auto"/>
        <w:left w:val="none" w:sz="0" w:space="0" w:color="auto"/>
        <w:bottom w:val="none" w:sz="0" w:space="0" w:color="auto"/>
        <w:right w:val="none" w:sz="0" w:space="0" w:color="auto"/>
      </w:divBdr>
    </w:div>
    <w:div w:id="642545850">
      <w:bodyDiv w:val="1"/>
      <w:marLeft w:val="0"/>
      <w:marRight w:val="0"/>
      <w:marTop w:val="0"/>
      <w:marBottom w:val="0"/>
      <w:divBdr>
        <w:top w:val="none" w:sz="0" w:space="0" w:color="auto"/>
        <w:left w:val="none" w:sz="0" w:space="0" w:color="auto"/>
        <w:bottom w:val="none" w:sz="0" w:space="0" w:color="auto"/>
        <w:right w:val="none" w:sz="0" w:space="0" w:color="auto"/>
      </w:divBdr>
    </w:div>
    <w:div w:id="786195198">
      <w:bodyDiv w:val="1"/>
      <w:marLeft w:val="0"/>
      <w:marRight w:val="0"/>
      <w:marTop w:val="0"/>
      <w:marBottom w:val="0"/>
      <w:divBdr>
        <w:top w:val="none" w:sz="0" w:space="0" w:color="auto"/>
        <w:left w:val="none" w:sz="0" w:space="0" w:color="auto"/>
        <w:bottom w:val="none" w:sz="0" w:space="0" w:color="auto"/>
        <w:right w:val="none" w:sz="0" w:space="0" w:color="auto"/>
      </w:divBdr>
    </w:div>
    <w:div w:id="1024869285">
      <w:bodyDiv w:val="1"/>
      <w:marLeft w:val="0"/>
      <w:marRight w:val="0"/>
      <w:marTop w:val="0"/>
      <w:marBottom w:val="0"/>
      <w:divBdr>
        <w:top w:val="none" w:sz="0" w:space="0" w:color="auto"/>
        <w:left w:val="none" w:sz="0" w:space="0" w:color="auto"/>
        <w:bottom w:val="none" w:sz="0" w:space="0" w:color="auto"/>
        <w:right w:val="none" w:sz="0" w:space="0" w:color="auto"/>
      </w:divBdr>
    </w:div>
    <w:div w:id="1032463092">
      <w:bodyDiv w:val="1"/>
      <w:marLeft w:val="0"/>
      <w:marRight w:val="0"/>
      <w:marTop w:val="0"/>
      <w:marBottom w:val="0"/>
      <w:divBdr>
        <w:top w:val="none" w:sz="0" w:space="0" w:color="auto"/>
        <w:left w:val="none" w:sz="0" w:space="0" w:color="auto"/>
        <w:bottom w:val="none" w:sz="0" w:space="0" w:color="auto"/>
        <w:right w:val="none" w:sz="0" w:space="0" w:color="auto"/>
      </w:divBdr>
    </w:div>
    <w:div w:id="1054041507">
      <w:bodyDiv w:val="1"/>
      <w:marLeft w:val="0"/>
      <w:marRight w:val="0"/>
      <w:marTop w:val="0"/>
      <w:marBottom w:val="0"/>
      <w:divBdr>
        <w:top w:val="none" w:sz="0" w:space="0" w:color="auto"/>
        <w:left w:val="none" w:sz="0" w:space="0" w:color="auto"/>
        <w:bottom w:val="none" w:sz="0" w:space="0" w:color="auto"/>
        <w:right w:val="none" w:sz="0" w:space="0" w:color="auto"/>
      </w:divBdr>
    </w:div>
    <w:div w:id="1135218328">
      <w:bodyDiv w:val="1"/>
      <w:marLeft w:val="0"/>
      <w:marRight w:val="0"/>
      <w:marTop w:val="0"/>
      <w:marBottom w:val="0"/>
      <w:divBdr>
        <w:top w:val="none" w:sz="0" w:space="0" w:color="auto"/>
        <w:left w:val="none" w:sz="0" w:space="0" w:color="auto"/>
        <w:bottom w:val="none" w:sz="0" w:space="0" w:color="auto"/>
        <w:right w:val="none" w:sz="0" w:space="0" w:color="auto"/>
      </w:divBdr>
    </w:div>
    <w:div w:id="1171140824">
      <w:bodyDiv w:val="1"/>
      <w:marLeft w:val="0"/>
      <w:marRight w:val="0"/>
      <w:marTop w:val="0"/>
      <w:marBottom w:val="0"/>
      <w:divBdr>
        <w:top w:val="none" w:sz="0" w:space="0" w:color="auto"/>
        <w:left w:val="none" w:sz="0" w:space="0" w:color="auto"/>
        <w:bottom w:val="none" w:sz="0" w:space="0" w:color="auto"/>
        <w:right w:val="none" w:sz="0" w:space="0" w:color="auto"/>
      </w:divBdr>
    </w:div>
    <w:div w:id="1304457662">
      <w:bodyDiv w:val="1"/>
      <w:marLeft w:val="0"/>
      <w:marRight w:val="0"/>
      <w:marTop w:val="0"/>
      <w:marBottom w:val="0"/>
      <w:divBdr>
        <w:top w:val="none" w:sz="0" w:space="0" w:color="auto"/>
        <w:left w:val="none" w:sz="0" w:space="0" w:color="auto"/>
        <w:bottom w:val="none" w:sz="0" w:space="0" w:color="auto"/>
        <w:right w:val="none" w:sz="0" w:space="0" w:color="auto"/>
      </w:divBdr>
    </w:div>
    <w:div w:id="1400135920">
      <w:bodyDiv w:val="1"/>
      <w:marLeft w:val="0"/>
      <w:marRight w:val="0"/>
      <w:marTop w:val="0"/>
      <w:marBottom w:val="0"/>
      <w:divBdr>
        <w:top w:val="none" w:sz="0" w:space="0" w:color="auto"/>
        <w:left w:val="none" w:sz="0" w:space="0" w:color="auto"/>
        <w:bottom w:val="none" w:sz="0" w:space="0" w:color="auto"/>
        <w:right w:val="none" w:sz="0" w:space="0" w:color="auto"/>
      </w:divBdr>
    </w:div>
    <w:div w:id="1438401501">
      <w:bodyDiv w:val="1"/>
      <w:marLeft w:val="0"/>
      <w:marRight w:val="0"/>
      <w:marTop w:val="0"/>
      <w:marBottom w:val="0"/>
      <w:divBdr>
        <w:top w:val="none" w:sz="0" w:space="0" w:color="auto"/>
        <w:left w:val="none" w:sz="0" w:space="0" w:color="auto"/>
        <w:bottom w:val="none" w:sz="0" w:space="0" w:color="auto"/>
        <w:right w:val="none" w:sz="0" w:space="0" w:color="auto"/>
      </w:divBdr>
    </w:div>
    <w:div w:id="1508905760">
      <w:bodyDiv w:val="1"/>
      <w:marLeft w:val="0"/>
      <w:marRight w:val="0"/>
      <w:marTop w:val="0"/>
      <w:marBottom w:val="0"/>
      <w:divBdr>
        <w:top w:val="none" w:sz="0" w:space="0" w:color="auto"/>
        <w:left w:val="none" w:sz="0" w:space="0" w:color="auto"/>
        <w:bottom w:val="none" w:sz="0" w:space="0" w:color="auto"/>
        <w:right w:val="none" w:sz="0" w:space="0" w:color="auto"/>
      </w:divBdr>
    </w:div>
    <w:div w:id="1519151311">
      <w:bodyDiv w:val="1"/>
      <w:marLeft w:val="0"/>
      <w:marRight w:val="0"/>
      <w:marTop w:val="0"/>
      <w:marBottom w:val="0"/>
      <w:divBdr>
        <w:top w:val="none" w:sz="0" w:space="0" w:color="auto"/>
        <w:left w:val="none" w:sz="0" w:space="0" w:color="auto"/>
        <w:bottom w:val="none" w:sz="0" w:space="0" w:color="auto"/>
        <w:right w:val="none" w:sz="0" w:space="0" w:color="auto"/>
      </w:divBdr>
    </w:div>
    <w:div w:id="1531722734">
      <w:bodyDiv w:val="1"/>
      <w:marLeft w:val="0"/>
      <w:marRight w:val="0"/>
      <w:marTop w:val="0"/>
      <w:marBottom w:val="0"/>
      <w:divBdr>
        <w:top w:val="none" w:sz="0" w:space="0" w:color="auto"/>
        <w:left w:val="none" w:sz="0" w:space="0" w:color="auto"/>
        <w:bottom w:val="none" w:sz="0" w:space="0" w:color="auto"/>
        <w:right w:val="none" w:sz="0" w:space="0" w:color="auto"/>
      </w:divBdr>
    </w:div>
    <w:div w:id="1545018918">
      <w:bodyDiv w:val="1"/>
      <w:marLeft w:val="0"/>
      <w:marRight w:val="0"/>
      <w:marTop w:val="0"/>
      <w:marBottom w:val="0"/>
      <w:divBdr>
        <w:top w:val="none" w:sz="0" w:space="0" w:color="auto"/>
        <w:left w:val="none" w:sz="0" w:space="0" w:color="auto"/>
        <w:bottom w:val="none" w:sz="0" w:space="0" w:color="auto"/>
        <w:right w:val="none" w:sz="0" w:space="0" w:color="auto"/>
      </w:divBdr>
    </w:div>
    <w:div w:id="1606690364">
      <w:bodyDiv w:val="1"/>
      <w:marLeft w:val="0"/>
      <w:marRight w:val="0"/>
      <w:marTop w:val="0"/>
      <w:marBottom w:val="0"/>
      <w:divBdr>
        <w:top w:val="none" w:sz="0" w:space="0" w:color="auto"/>
        <w:left w:val="none" w:sz="0" w:space="0" w:color="auto"/>
        <w:bottom w:val="none" w:sz="0" w:space="0" w:color="auto"/>
        <w:right w:val="none" w:sz="0" w:space="0" w:color="auto"/>
      </w:divBdr>
    </w:div>
    <w:div w:id="1870945847">
      <w:bodyDiv w:val="1"/>
      <w:marLeft w:val="0"/>
      <w:marRight w:val="0"/>
      <w:marTop w:val="0"/>
      <w:marBottom w:val="0"/>
      <w:divBdr>
        <w:top w:val="none" w:sz="0" w:space="0" w:color="auto"/>
        <w:left w:val="none" w:sz="0" w:space="0" w:color="auto"/>
        <w:bottom w:val="none" w:sz="0" w:space="0" w:color="auto"/>
        <w:right w:val="none" w:sz="0" w:space="0" w:color="auto"/>
      </w:divBdr>
    </w:div>
    <w:div w:id="1969623227">
      <w:bodyDiv w:val="1"/>
      <w:marLeft w:val="0"/>
      <w:marRight w:val="0"/>
      <w:marTop w:val="0"/>
      <w:marBottom w:val="0"/>
      <w:divBdr>
        <w:top w:val="none" w:sz="0" w:space="0" w:color="auto"/>
        <w:left w:val="none" w:sz="0" w:space="0" w:color="auto"/>
        <w:bottom w:val="none" w:sz="0" w:space="0" w:color="auto"/>
        <w:right w:val="none" w:sz="0" w:space="0" w:color="auto"/>
      </w:divBdr>
    </w:div>
    <w:div w:id="1983348421">
      <w:bodyDiv w:val="1"/>
      <w:marLeft w:val="0"/>
      <w:marRight w:val="0"/>
      <w:marTop w:val="0"/>
      <w:marBottom w:val="0"/>
      <w:divBdr>
        <w:top w:val="none" w:sz="0" w:space="0" w:color="auto"/>
        <w:left w:val="none" w:sz="0" w:space="0" w:color="auto"/>
        <w:bottom w:val="none" w:sz="0" w:space="0" w:color="auto"/>
        <w:right w:val="none" w:sz="0" w:space="0" w:color="auto"/>
      </w:divBdr>
    </w:div>
    <w:div w:id="1993213419">
      <w:bodyDiv w:val="1"/>
      <w:marLeft w:val="0"/>
      <w:marRight w:val="0"/>
      <w:marTop w:val="0"/>
      <w:marBottom w:val="0"/>
      <w:divBdr>
        <w:top w:val="none" w:sz="0" w:space="0" w:color="auto"/>
        <w:left w:val="none" w:sz="0" w:space="0" w:color="auto"/>
        <w:bottom w:val="none" w:sz="0" w:space="0" w:color="auto"/>
        <w:right w:val="none" w:sz="0" w:space="0" w:color="auto"/>
      </w:divBdr>
    </w:div>
    <w:div w:id="2059283926">
      <w:bodyDiv w:val="1"/>
      <w:marLeft w:val="0"/>
      <w:marRight w:val="0"/>
      <w:marTop w:val="0"/>
      <w:marBottom w:val="0"/>
      <w:divBdr>
        <w:top w:val="none" w:sz="0" w:space="0" w:color="auto"/>
        <w:left w:val="none" w:sz="0" w:space="0" w:color="auto"/>
        <w:bottom w:val="none" w:sz="0" w:space="0" w:color="auto"/>
        <w:right w:val="none" w:sz="0" w:space="0" w:color="auto"/>
      </w:divBdr>
    </w:div>
    <w:div w:id="206270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be797bff-9d93-407d-b729-946f584478e6">PD13-45-1098</_dlc_DocId>
    <_dlc_DocIdUrl xmlns="be797bff-9d93-407d-b729-946f584478e6">
      <Url>http://pirkimai/vidinis/_layouts/DocIdRedir.aspx?ID=PD13-45-1098</Url>
      <Description>PD13-45-1098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4B1F7F97ADBD24CB077B2DE710D12B5" ma:contentTypeVersion="12" ma:contentTypeDescription="Kurkite naują dokumentą." ma:contentTypeScope="" ma:versionID="d749f025cdac626049cfb9d7d3bdb864">
  <xsd:schema xmlns:xsd="http://www.w3.org/2001/XMLSchema" xmlns:xs="http://www.w3.org/2001/XMLSchema" xmlns:p="http://schemas.microsoft.com/office/2006/metadata/properties" xmlns:ns1="http://schemas.microsoft.com/sharepoint/v3" xmlns:ns2="be797bff-9d93-407d-b729-946f584478e6" targetNamespace="http://schemas.microsoft.com/office/2006/metadata/properties" ma:root="true" ma:fieldsID="23d6498aa459392dcad5973b2058f328" ns1:_="" ns2:_="">
    <xsd:import namespace="http://schemas.microsoft.com/sharepoint/v3"/>
    <xsd:import namespace="be797bff-9d93-407d-b729-946f584478e6"/>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 ma:hidden="true" ma:internalName="PublishingStartDate">
      <xsd:simpleType>
        <xsd:restriction base="dms:Unknown"/>
      </xsd:simpleType>
    </xsd:element>
    <xsd:element name="PublishingExpirationDate" ma:index="9" nillable="true" ma:displayName="Planavimo pabaigos dat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797bff-9d93-407d-b729-946f584478e6" elementFormDefault="qualified">
    <xsd:import namespace="http://schemas.microsoft.com/office/2006/documentManagement/types"/>
    <xsd:import namespace="http://schemas.microsoft.com/office/infopath/2007/PartnerControls"/>
    <xsd:element name="_dlc_DocId" ma:index="10" nillable="true" ma:displayName="Dokumento ID reikšmė" ma:description="Dokumento ID reikšmė, priskirta šiam elementui." ma:internalName="_dlc_DocId" ma:readOnly="true">
      <xsd:simpleType>
        <xsd:restriction base="dms:Text"/>
      </xsd:simpleType>
    </xsd:element>
    <xsd:element name="_dlc_DocIdUrl" ma:index="11"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08D89-63A8-44E6-8721-16FFFE4F120D}">
  <ds:schemaRefs>
    <ds:schemaRef ds:uri="http://schemas.microsoft.com/sharepoint/events"/>
  </ds:schemaRefs>
</ds:datastoreItem>
</file>

<file path=customXml/itemProps2.xml><?xml version="1.0" encoding="utf-8"?>
<ds:datastoreItem xmlns:ds="http://schemas.openxmlformats.org/officeDocument/2006/customXml" ds:itemID="{31D11A3F-F0B0-4246-8521-4525025441D2}">
  <ds:schemaRefs>
    <ds:schemaRef ds:uri="http://schemas.microsoft.com/sharepoint/v3/contenttype/forms"/>
  </ds:schemaRefs>
</ds:datastoreItem>
</file>

<file path=customXml/itemProps3.xml><?xml version="1.0" encoding="utf-8"?>
<ds:datastoreItem xmlns:ds="http://schemas.openxmlformats.org/officeDocument/2006/customXml" ds:itemID="{BC5D8343-8E73-4BC5-8AD8-D2AB3C982F40}">
  <ds:schemaRefs>
    <ds:schemaRef ds:uri="http://schemas.microsoft.com/office/2006/metadata/properties"/>
    <ds:schemaRef ds:uri="http://schemas.microsoft.com/office/infopath/2007/PartnerControls"/>
    <ds:schemaRef ds:uri="http://schemas.microsoft.com/sharepoint/v3"/>
    <ds:schemaRef ds:uri="be797bff-9d93-407d-b729-946f584478e6"/>
  </ds:schemaRefs>
</ds:datastoreItem>
</file>

<file path=customXml/itemProps4.xml><?xml version="1.0" encoding="utf-8"?>
<ds:datastoreItem xmlns:ds="http://schemas.openxmlformats.org/officeDocument/2006/customXml" ds:itemID="{AB0CD9D9-A55A-4800-9E40-00B8F01B4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797bff-9d93-407d-b729-946f58447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F7CD3B-7A0E-40D5-9FB7-F5EB5EC65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1673</Words>
  <Characters>955</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Sablonas 1</vt:lpstr>
      <vt:lpstr>RANGOS SUTARTIES NR</vt:lpstr>
    </vt:vector>
  </TitlesOfParts>
  <Company>RST</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Sablonas 1</dc:title>
  <dc:creator>almtmk</dc:creator>
  <cp:lastModifiedBy>Vaida Buklienė</cp:lastModifiedBy>
  <cp:revision>37</cp:revision>
  <cp:lastPrinted>2014-09-25T12:09:00Z</cp:lastPrinted>
  <dcterms:created xsi:type="dcterms:W3CDTF">2017-09-18T06:47:00Z</dcterms:created>
  <dcterms:modified xsi:type="dcterms:W3CDTF">2019-12-16T14:23:00Z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0x010100D4B1F7F97ADBD24CB077B2DE710D12B5</vt:lpwstr>
  </property>
  <property fmtid="{D5CDD505-2E9C-101B-9397-08002B2CF9AE}" pid="3" name="_dlc_DocIdItemGuid">
    <vt:lpwstr>fb756ceb-dfc8-441b-b870-2ae33f8112f3</vt:lpwstr>
  </property>
  <property fmtid="{D5CDD505-2E9C-101B-9397-08002B2CF9AE}" pid="4" name="MSIP_Label_3d916b46-673e-4e6b-9b1a-01a4679461ce_Enabled">
    <vt:lpwstr>True</vt:lpwstr>
  </property>
  <property fmtid="{D5CDD505-2E9C-101B-9397-08002B2CF9AE}" pid="5" name="MSIP_Label_3d916b46-673e-4e6b-9b1a-01a4679461ce_SiteId">
    <vt:lpwstr>ea88e983-d65a-47b3-adb4-3e1c6d2110d2</vt:lpwstr>
  </property>
  <property fmtid="{D5CDD505-2E9C-101B-9397-08002B2CF9AE}" pid="6" name="MSIP_Label_3d916b46-673e-4e6b-9b1a-01a4679461ce_Owner">
    <vt:lpwstr>Vaida.Bukliene@ignitis.lt</vt:lpwstr>
  </property>
  <property fmtid="{D5CDD505-2E9C-101B-9397-08002B2CF9AE}" pid="7" name="MSIP_Label_3d916b46-673e-4e6b-9b1a-01a4679461ce_SetDate">
    <vt:lpwstr>2019-12-10T06:52:59.2136121Z</vt:lpwstr>
  </property>
  <property fmtid="{D5CDD505-2E9C-101B-9397-08002B2CF9AE}" pid="8" name="MSIP_Label_3d916b46-673e-4e6b-9b1a-01a4679461ce_Name">
    <vt:lpwstr>Skirta adresatui</vt:lpwstr>
  </property>
  <property fmtid="{D5CDD505-2E9C-101B-9397-08002B2CF9AE}" pid="9" name="MSIP_Label_3d916b46-673e-4e6b-9b1a-01a4679461ce_Application">
    <vt:lpwstr>Microsoft Azure Information Protection</vt:lpwstr>
  </property>
  <property fmtid="{D5CDD505-2E9C-101B-9397-08002B2CF9AE}" pid="10" name="MSIP_Label_3d916b46-673e-4e6b-9b1a-01a4679461ce_ActionId">
    <vt:lpwstr>1861d7eb-cfe3-497e-9476-6ceb8ef16483</vt:lpwstr>
  </property>
  <property fmtid="{D5CDD505-2E9C-101B-9397-08002B2CF9AE}" pid="11" name="MSIP_Label_3d916b46-673e-4e6b-9b1a-01a4679461ce_Extended_MSFT_Method">
    <vt:lpwstr>Manual</vt:lpwstr>
  </property>
  <property fmtid="{D5CDD505-2E9C-101B-9397-08002B2CF9AE}" pid="12" name="MSIP_Label_4967f987-646f-4bf0-adb6-9f30b29cd8ee_Enabled">
    <vt:lpwstr>True</vt:lpwstr>
  </property>
  <property fmtid="{D5CDD505-2E9C-101B-9397-08002B2CF9AE}" pid="13" name="MSIP_Label_4967f987-646f-4bf0-adb6-9f30b29cd8ee_SiteId">
    <vt:lpwstr>ea88e983-d65a-47b3-adb4-3e1c6d2110d2</vt:lpwstr>
  </property>
  <property fmtid="{D5CDD505-2E9C-101B-9397-08002B2CF9AE}" pid="14" name="MSIP_Label_4967f987-646f-4bf0-adb6-9f30b29cd8ee_Owner">
    <vt:lpwstr>Vaida.Bukliene@ignitis.lt</vt:lpwstr>
  </property>
  <property fmtid="{D5CDD505-2E9C-101B-9397-08002B2CF9AE}" pid="15" name="MSIP_Label_4967f987-646f-4bf0-adb6-9f30b29cd8ee_SetDate">
    <vt:lpwstr>2019-12-10T06:52:59.2136121Z</vt:lpwstr>
  </property>
  <property fmtid="{D5CDD505-2E9C-101B-9397-08002B2CF9AE}" pid="16" name="MSIP_Label_4967f987-646f-4bf0-adb6-9f30b29cd8ee_Name">
    <vt:lpwstr>Skirta adresatui</vt:lpwstr>
  </property>
  <property fmtid="{D5CDD505-2E9C-101B-9397-08002B2CF9AE}" pid="17" name="MSIP_Label_4967f987-646f-4bf0-adb6-9f30b29cd8ee_Application">
    <vt:lpwstr>Microsoft Azure Information Protection</vt:lpwstr>
  </property>
  <property fmtid="{D5CDD505-2E9C-101B-9397-08002B2CF9AE}" pid="18" name="MSIP_Label_4967f987-646f-4bf0-adb6-9f30b29cd8ee_ActionId">
    <vt:lpwstr>1861d7eb-cfe3-497e-9476-6ceb8ef16483</vt:lpwstr>
  </property>
  <property fmtid="{D5CDD505-2E9C-101B-9397-08002B2CF9AE}" pid="19" name="MSIP_Label_4967f987-646f-4bf0-adb6-9f30b29cd8ee_Parent">
    <vt:lpwstr>3d916b46-673e-4e6b-9b1a-01a4679461ce</vt:lpwstr>
  </property>
  <property fmtid="{D5CDD505-2E9C-101B-9397-08002B2CF9AE}" pid="20" name="MSIP_Label_4967f987-646f-4bf0-adb6-9f30b29cd8ee_Extended_MSFT_Method">
    <vt:lpwstr>Manual</vt:lpwstr>
  </property>
  <property fmtid="{D5CDD505-2E9C-101B-9397-08002B2CF9AE}" pid="21" name="Sensitivity">
    <vt:lpwstr>Skirta adresatui Skirta adresatui</vt:lpwstr>
  </property>
</Properties>
</file>