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11"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06987B30" w14:textId="77777777" w:rsidR="003159D7" w:rsidRPr="003159D7" w:rsidRDefault="003858CF" w:rsidP="003159D7">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667A8DA2" w:rsidR="003858CF" w:rsidRPr="003159D7" w:rsidRDefault="003858CF" w:rsidP="003159D7">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3159D7">
        <w:rPr>
          <w:rFonts w:ascii="Arial" w:hAnsi="Arial" w:cs="Arial"/>
          <w:b/>
          <w:sz w:val="20"/>
          <w:szCs w:val="20"/>
        </w:rPr>
        <w:t xml:space="preserve">Subrangovas </w:t>
      </w:r>
      <w:r w:rsidRPr="003159D7">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0A7C3B06" w:rsidR="003858CF" w:rsidRPr="004F28D8" w:rsidRDefault="00911080"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VE</w:t>
      </w:r>
      <w:r>
        <w:rPr>
          <w:rFonts w:ascii="Arial" w:hAnsi="Arial" w:cs="Arial"/>
          <w:b/>
          <w:sz w:val="20"/>
          <w:szCs w:val="20"/>
        </w:rPr>
        <w:t>RT</w:t>
      </w:r>
      <w:r w:rsidRPr="004F28D8">
        <w:rPr>
          <w:rFonts w:ascii="Arial" w:hAnsi="Arial" w:cs="Arial"/>
          <w:b/>
          <w:sz w:val="20"/>
          <w:szCs w:val="20"/>
        </w:rPr>
        <w:t xml:space="preserve"> </w:t>
      </w:r>
      <w:r w:rsidRPr="004F28D8">
        <w:rPr>
          <w:rFonts w:ascii="Arial" w:hAnsi="Arial" w:cs="Arial"/>
          <w:sz w:val="20"/>
          <w:szCs w:val="20"/>
        </w:rPr>
        <w:t xml:space="preserve">– Valstybinė energetikos </w:t>
      </w:r>
      <w:r>
        <w:rPr>
          <w:rFonts w:ascii="Arial" w:hAnsi="Arial" w:cs="Arial"/>
          <w:sz w:val="20"/>
          <w:szCs w:val="20"/>
        </w:rPr>
        <w:t>reguliavimo tarnyba</w:t>
      </w:r>
      <w:r w:rsidR="003858CF" w:rsidRPr="004F28D8">
        <w:rPr>
          <w:rFonts w:ascii="Arial" w:hAnsi="Arial" w:cs="Arial"/>
          <w:sz w:val="20"/>
          <w:szCs w:val="20"/>
        </w:rPr>
        <w:t xml:space="preserve">.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0" w:name="_Ref339018765"/>
      <w:r w:rsidRPr="004F28D8">
        <w:rPr>
          <w:rFonts w:ascii="Arial" w:hAnsi="Arial" w:cs="Arial"/>
          <w:sz w:val="20"/>
          <w:szCs w:val="20"/>
        </w:rPr>
        <w:t>Pirkimo dokumentai;</w:t>
      </w:r>
      <w:bookmarkEnd w:id="0"/>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1"/>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39018767"/>
      <w:r w:rsidRPr="004F28D8">
        <w:rPr>
          <w:rFonts w:ascii="Arial" w:hAnsi="Arial" w:cs="Arial"/>
          <w:sz w:val="20"/>
          <w:szCs w:val="20"/>
        </w:rPr>
        <w:t>Rangovo pirminis Pasiūlymas;</w:t>
      </w:r>
      <w:bookmarkEnd w:id="2"/>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91"/>
      <w:bookmarkStart w:id="4"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3"/>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4"/>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66670ED3"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8.5</w:t>
      </w:r>
      <w:r w:rsidR="003D5AC7">
        <w:rPr>
          <w:rFonts w:ascii="Arial" w:hAnsi="Arial" w:cs="Arial"/>
          <w:sz w:val="20"/>
          <w:szCs w:val="20"/>
          <w:lang w:val="en-US"/>
        </w:rPr>
        <w:t>.</w:t>
      </w:r>
      <w:r>
        <w:rPr>
          <w:rFonts w:ascii="Arial" w:hAnsi="Arial" w:cs="Arial"/>
          <w:sz w:val="20"/>
          <w:szCs w:val="20"/>
          <w:lang w:val="en-US"/>
        </w:rPr>
        <w:t xml:space="preserve"> punkt</w:t>
      </w:r>
      <w:r>
        <w:rPr>
          <w:rFonts w:ascii="Arial" w:hAnsi="Arial" w:cs="Arial"/>
          <w:sz w:val="20"/>
          <w:szCs w:val="20"/>
        </w:rPr>
        <w:t>ą</w:t>
      </w:r>
      <w:r w:rsidRPr="00256820">
        <w:rPr>
          <w:rFonts w:ascii="Arial" w:hAnsi="Arial" w:cs="Arial"/>
          <w:sz w:val="20"/>
          <w:szCs w:val="20"/>
        </w:rPr>
        <w:t xml:space="preserve"> turi teisę atsisakyti dalies darbų ar sumažinti darbų apimtis</w:t>
      </w:r>
      <w:r w:rsidR="00601C42">
        <w:rPr>
          <w:rFonts w:ascii="Arial" w:hAnsi="Arial" w:cs="Arial"/>
          <w:sz w:val="20"/>
          <w:szCs w:val="20"/>
        </w:rPr>
        <w:t xml:space="preserve"> bei pagal Sutarties BD </w:t>
      </w:r>
      <w:r w:rsidR="00601C42">
        <w:rPr>
          <w:rFonts w:ascii="Arial" w:hAnsi="Arial" w:cs="Arial"/>
          <w:sz w:val="20"/>
          <w:szCs w:val="20"/>
          <w:lang w:val="en-US"/>
        </w:rPr>
        <w:t>7.23</w:t>
      </w:r>
      <w:r w:rsidR="003D5AC7">
        <w:rPr>
          <w:rFonts w:ascii="Arial" w:hAnsi="Arial" w:cs="Arial"/>
          <w:sz w:val="20"/>
          <w:szCs w:val="20"/>
          <w:lang w:val="en-US"/>
        </w:rPr>
        <w:t>.</w:t>
      </w:r>
      <w:r w:rsidR="00601C42">
        <w:rPr>
          <w:rFonts w:ascii="Arial" w:hAnsi="Arial" w:cs="Arial"/>
          <w:sz w:val="20"/>
          <w:szCs w:val="20"/>
          <w:lang w:val="en-US"/>
        </w:rPr>
        <w:t xml:space="preserve"> punkt</w:t>
      </w:r>
      <w:r w:rsidR="00601C42">
        <w:rPr>
          <w:rFonts w:ascii="Arial" w:hAnsi="Arial" w:cs="Arial"/>
          <w:sz w:val="20"/>
          <w:szCs w:val="20"/>
        </w:rPr>
        <w:t>ą pakeisti Perkamas medžiagas naujomis.</w:t>
      </w:r>
      <w:r w:rsidRPr="00256820">
        <w:rPr>
          <w:rFonts w:ascii="Arial" w:hAnsi="Arial" w:cs="Arial"/>
          <w:sz w:val="20"/>
          <w:szCs w:val="20"/>
        </w:rPr>
        <w:t xml:space="preserve"> Toki</w:t>
      </w:r>
      <w:r w:rsidR="00601C42">
        <w:rPr>
          <w:rFonts w:ascii="Arial" w:hAnsi="Arial" w:cs="Arial"/>
          <w:sz w:val="20"/>
          <w:szCs w:val="20"/>
        </w:rPr>
        <w:t>ais</w:t>
      </w:r>
      <w:r w:rsidRPr="00256820">
        <w:rPr>
          <w:rFonts w:ascii="Arial" w:hAnsi="Arial" w:cs="Arial"/>
          <w:sz w:val="20"/>
          <w:szCs w:val="20"/>
        </w:rPr>
        <w:t xml:space="preserve"> atvej</w:t>
      </w:r>
      <w:r w:rsidR="00601C42">
        <w:rPr>
          <w:rFonts w:ascii="Arial" w:hAnsi="Arial" w:cs="Arial"/>
          <w:sz w:val="20"/>
          <w:szCs w:val="20"/>
        </w:rPr>
        <w:t>ais</w:t>
      </w:r>
      <w:r w:rsidRPr="00256820">
        <w:rPr>
          <w:rFonts w:ascii="Arial" w:hAnsi="Arial" w:cs="Arial"/>
          <w:sz w:val="20"/>
          <w:szCs w:val="20"/>
        </w:rPr>
        <w:t xml:space="preserve">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darbų</w:t>
      </w:r>
      <w:r w:rsidR="00601C42">
        <w:rPr>
          <w:rFonts w:ascii="Arial" w:hAnsi="Arial" w:cs="Arial"/>
          <w:sz w:val="20"/>
          <w:szCs w:val="20"/>
        </w:rPr>
        <w:t xml:space="preserve"> ir/ar Perkamų medžiagų keitimo naujomis</w:t>
      </w:r>
      <w:r w:rsidRPr="00256820">
        <w:rPr>
          <w:rFonts w:ascii="Arial" w:hAnsi="Arial" w:cs="Arial"/>
          <w:sz w:val="20"/>
          <w:szCs w:val="20"/>
        </w:rPr>
        <w:t xml:space="preserve">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w:t>
      </w:r>
      <w:r w:rsidR="004D2332">
        <w:rPr>
          <w:rFonts w:ascii="Arial" w:hAnsi="Arial" w:cs="Arial"/>
          <w:sz w:val="20"/>
          <w:szCs w:val="20"/>
        </w:rPr>
        <w:t>ais (-</w:t>
      </w:r>
      <w:r w:rsidR="00041B4A" w:rsidRPr="001418E7">
        <w:rPr>
          <w:rFonts w:ascii="Arial" w:hAnsi="Arial" w:cs="Arial"/>
          <w:sz w:val="20"/>
          <w:szCs w:val="20"/>
        </w:rPr>
        <w:t>omis</w:t>
      </w:r>
      <w:r w:rsidR="004D2332">
        <w:rPr>
          <w:rFonts w:ascii="Arial" w:hAnsi="Arial" w:cs="Arial"/>
          <w:sz w:val="20"/>
          <w:szCs w:val="20"/>
        </w:rPr>
        <w:t>)</w:t>
      </w:r>
      <w:r w:rsidR="00601C42">
        <w:rPr>
          <w:rFonts w:ascii="Arial" w:hAnsi="Arial" w:cs="Arial"/>
          <w:sz w:val="20"/>
          <w:szCs w:val="20"/>
        </w:rPr>
        <w:t>: (i)</w:t>
      </w:r>
      <w:r w:rsidR="00041B4A" w:rsidRPr="001418E7">
        <w:rPr>
          <w:rFonts w:ascii="Arial" w:hAnsi="Arial" w:cs="Arial"/>
          <w:sz w:val="20"/>
          <w:szCs w:val="20"/>
        </w:rPr>
        <w:t xml:space="preserve"> </w:t>
      </w:r>
      <w:r w:rsidR="00601C42" w:rsidRPr="00601C42">
        <w:rPr>
          <w:rFonts w:ascii="Arial" w:hAnsi="Arial" w:cs="Arial"/>
          <w:sz w:val="20"/>
          <w:szCs w:val="20"/>
        </w:rPr>
        <w:t>dalies darbų</w:t>
      </w:r>
      <w:r w:rsidR="00601C42">
        <w:rPr>
          <w:rFonts w:ascii="Arial" w:hAnsi="Arial" w:cs="Arial"/>
          <w:sz w:val="20"/>
          <w:szCs w:val="20"/>
        </w:rPr>
        <w:t xml:space="preserve"> atsisakymo</w:t>
      </w:r>
      <w:r w:rsidR="00601C42" w:rsidRPr="00601C42">
        <w:rPr>
          <w:rFonts w:ascii="Arial" w:hAnsi="Arial" w:cs="Arial"/>
          <w:sz w:val="20"/>
          <w:szCs w:val="20"/>
        </w:rPr>
        <w:t xml:space="preserve"> ar sumažin</w:t>
      </w:r>
      <w:r w:rsidR="00601C42">
        <w:rPr>
          <w:rFonts w:ascii="Arial" w:hAnsi="Arial" w:cs="Arial"/>
          <w:sz w:val="20"/>
          <w:szCs w:val="20"/>
        </w:rPr>
        <w:t>amų</w:t>
      </w:r>
      <w:r w:rsidR="00601C42" w:rsidRPr="00601C42">
        <w:rPr>
          <w:rFonts w:ascii="Arial" w:hAnsi="Arial" w:cs="Arial"/>
          <w:sz w:val="20"/>
          <w:szCs w:val="20"/>
        </w:rPr>
        <w:t xml:space="preserve"> darbų apimti</w:t>
      </w:r>
      <w:r w:rsidR="00601C42">
        <w:rPr>
          <w:rFonts w:ascii="Arial" w:hAnsi="Arial" w:cs="Arial"/>
          <w:sz w:val="20"/>
          <w:szCs w:val="20"/>
        </w:rPr>
        <w:t>e</w:t>
      </w:r>
      <w:r w:rsidR="00601C42" w:rsidRPr="00601C42">
        <w:rPr>
          <w:rFonts w:ascii="Arial" w:hAnsi="Arial" w:cs="Arial"/>
          <w:sz w:val="20"/>
          <w:szCs w:val="20"/>
        </w:rPr>
        <w:t>s</w:t>
      </w:r>
      <w:r w:rsidR="00601C42">
        <w:rPr>
          <w:rFonts w:ascii="Arial" w:hAnsi="Arial" w:cs="Arial"/>
          <w:sz w:val="20"/>
          <w:szCs w:val="20"/>
        </w:rPr>
        <w:t xml:space="preserve"> atveju - </w:t>
      </w:r>
      <w:r w:rsidR="00601C42" w:rsidRPr="00601C42">
        <w:rPr>
          <w:rFonts w:ascii="Arial" w:hAnsi="Arial" w:cs="Arial"/>
          <w:sz w:val="20"/>
          <w:szCs w:val="20"/>
        </w:rPr>
        <w:t>lokalinėmis sąmatomis</w:t>
      </w:r>
      <w:r w:rsidR="00601C42">
        <w:rPr>
          <w:rFonts w:ascii="Arial" w:hAnsi="Arial" w:cs="Arial"/>
          <w:sz w:val="20"/>
          <w:szCs w:val="20"/>
        </w:rPr>
        <w:t>; (ii) Perkamų medž</w:t>
      </w:r>
      <w:r w:rsidR="004D2332">
        <w:rPr>
          <w:rFonts w:ascii="Arial" w:hAnsi="Arial" w:cs="Arial"/>
          <w:sz w:val="20"/>
          <w:szCs w:val="20"/>
        </w:rPr>
        <w:t>i</w:t>
      </w:r>
      <w:r w:rsidR="00601C42">
        <w:rPr>
          <w:rFonts w:ascii="Arial" w:hAnsi="Arial" w:cs="Arial"/>
          <w:sz w:val="20"/>
          <w:szCs w:val="20"/>
        </w:rPr>
        <w:t xml:space="preserve">agų keitimo naujomis pagal Sutarties BD </w:t>
      </w:r>
      <w:r w:rsidR="004D2332">
        <w:rPr>
          <w:rFonts w:ascii="Arial" w:hAnsi="Arial" w:cs="Arial"/>
          <w:sz w:val="20"/>
          <w:szCs w:val="20"/>
          <w:lang w:val="en-US"/>
        </w:rPr>
        <w:t>7.23</w:t>
      </w:r>
      <w:r w:rsidR="003D5AC7">
        <w:rPr>
          <w:rFonts w:ascii="Arial" w:hAnsi="Arial" w:cs="Arial"/>
          <w:sz w:val="20"/>
          <w:szCs w:val="20"/>
          <w:lang w:val="en-US"/>
        </w:rPr>
        <w:t>.</w:t>
      </w:r>
      <w:r w:rsidR="00601C42">
        <w:rPr>
          <w:rFonts w:ascii="Arial" w:hAnsi="Arial" w:cs="Arial"/>
          <w:sz w:val="20"/>
          <w:szCs w:val="20"/>
        </w:rPr>
        <w:t xml:space="preserve"> punk</w:t>
      </w:r>
      <w:r w:rsidR="004D2332">
        <w:rPr>
          <w:rFonts w:ascii="Arial" w:hAnsi="Arial" w:cs="Arial"/>
          <w:sz w:val="20"/>
          <w:szCs w:val="20"/>
        </w:rPr>
        <w:t>t</w:t>
      </w:r>
      <w:r w:rsidR="00601C42">
        <w:rPr>
          <w:rFonts w:ascii="Arial" w:hAnsi="Arial" w:cs="Arial"/>
          <w:sz w:val="20"/>
          <w:szCs w:val="20"/>
        </w:rPr>
        <w:t>ą atveju –</w:t>
      </w:r>
      <w:r w:rsidR="004D2332">
        <w:rPr>
          <w:rFonts w:ascii="Arial" w:hAnsi="Arial" w:cs="Arial"/>
          <w:sz w:val="20"/>
          <w:szCs w:val="20"/>
        </w:rPr>
        <w:t xml:space="preserve"> </w:t>
      </w:r>
      <w:r w:rsidR="00601C42">
        <w:rPr>
          <w:rFonts w:ascii="Arial" w:hAnsi="Arial" w:cs="Arial"/>
          <w:sz w:val="20"/>
          <w:szCs w:val="20"/>
        </w:rPr>
        <w:t>dokument</w:t>
      </w:r>
      <w:r w:rsidR="004D2332">
        <w:rPr>
          <w:rFonts w:ascii="Arial" w:hAnsi="Arial" w:cs="Arial"/>
          <w:sz w:val="20"/>
          <w:szCs w:val="20"/>
        </w:rPr>
        <w:t>ai</w:t>
      </w:r>
      <w:r w:rsidR="00601C42">
        <w:rPr>
          <w:rFonts w:ascii="Arial" w:hAnsi="Arial" w:cs="Arial"/>
          <w:sz w:val="20"/>
          <w:szCs w:val="20"/>
        </w:rPr>
        <w:t>s</w:t>
      </w:r>
      <w:r w:rsidR="004D2332">
        <w:rPr>
          <w:rFonts w:ascii="Arial" w:hAnsi="Arial" w:cs="Arial"/>
          <w:sz w:val="20"/>
          <w:szCs w:val="20"/>
        </w:rPr>
        <w:t xml:space="preserve">, nurodytais </w:t>
      </w:r>
      <w:r w:rsidR="004D2332" w:rsidRPr="004D2332">
        <w:rPr>
          <w:rFonts w:ascii="Arial" w:hAnsi="Arial" w:cs="Arial"/>
          <w:sz w:val="20"/>
          <w:szCs w:val="20"/>
        </w:rPr>
        <w:t>Sutarties BD 7.21</w:t>
      </w:r>
      <w:r w:rsidR="003D5AC7">
        <w:rPr>
          <w:rFonts w:ascii="Arial" w:hAnsi="Arial" w:cs="Arial"/>
          <w:sz w:val="20"/>
          <w:szCs w:val="20"/>
        </w:rPr>
        <w:t>.</w:t>
      </w:r>
      <w:r w:rsidR="004D2332" w:rsidRPr="004D2332">
        <w:rPr>
          <w:rFonts w:ascii="Arial" w:hAnsi="Arial" w:cs="Arial"/>
          <w:sz w:val="20"/>
          <w:szCs w:val="20"/>
        </w:rPr>
        <w:t xml:space="preserve"> pun</w:t>
      </w:r>
      <w:r w:rsidR="004D2332">
        <w:rPr>
          <w:rFonts w:ascii="Arial" w:hAnsi="Arial" w:cs="Arial"/>
          <w:sz w:val="20"/>
          <w:szCs w:val="20"/>
        </w:rPr>
        <w:t>kte; ir</w:t>
      </w:r>
      <w:r w:rsidR="00041B4A" w:rsidRPr="001418E7">
        <w:rPr>
          <w:rFonts w:ascii="Arial" w:hAnsi="Arial" w:cs="Arial"/>
          <w:sz w:val="20"/>
          <w:szCs w:val="20"/>
        </w:rPr>
        <w:t xml:space="preserve"> toks</w:t>
      </w:r>
      <w:r w:rsidR="004D2332">
        <w:rPr>
          <w:rFonts w:ascii="Arial" w:hAnsi="Arial" w:cs="Arial"/>
          <w:sz w:val="20"/>
          <w:szCs w:val="20"/>
        </w:rPr>
        <w:t xml:space="preserve"> Sutarties kainos</w:t>
      </w:r>
      <w:r w:rsidR="00041B4A" w:rsidRPr="001418E7">
        <w:rPr>
          <w:rFonts w:ascii="Arial" w:hAnsi="Arial" w:cs="Arial"/>
          <w:sz w:val="20"/>
          <w:szCs w:val="20"/>
        </w:rPr>
        <w:t xml:space="preserve"> keitimas yra įforminamas raštišku </w:t>
      </w:r>
      <w:r w:rsidR="004D2332">
        <w:rPr>
          <w:rFonts w:ascii="Arial" w:hAnsi="Arial" w:cs="Arial"/>
          <w:sz w:val="20"/>
          <w:szCs w:val="20"/>
        </w:rPr>
        <w:t>Š</w:t>
      </w:r>
      <w:r w:rsidR="00041B4A" w:rsidRPr="001418E7">
        <w:rPr>
          <w:rFonts w:ascii="Arial" w:hAnsi="Arial" w:cs="Arial"/>
          <w:sz w:val="20"/>
          <w:szCs w:val="20"/>
        </w:rPr>
        <w:t>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kV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5"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5"/>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lastRenderedPageBreak/>
        <w:t>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12113352" w:rsidR="003858CF" w:rsidRPr="003159D7" w:rsidRDefault="00D62064"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Sutarties</w:t>
      </w:r>
      <w:r w:rsidR="000F5204" w:rsidRPr="003159D7">
        <w:rPr>
          <w:rFonts w:ascii="Arial" w:hAnsi="Arial" w:cs="Arial"/>
          <w:sz w:val="20"/>
          <w:szCs w:val="20"/>
        </w:rPr>
        <w:t xml:space="preserve"> vykdymo išlaidų atlyginimas šioje Sutartyje netaikomas</w:t>
      </w:r>
      <w:r w:rsidRPr="003159D7">
        <w:rPr>
          <w:rFonts w:ascii="Arial" w:hAnsi="Arial" w:cs="Arial"/>
          <w:sz w:val="20"/>
          <w:szCs w:val="20"/>
        </w:rPr>
        <w:t xml:space="preserve">. </w:t>
      </w:r>
      <w:r w:rsidR="00CD610B" w:rsidRPr="003159D7">
        <w:rPr>
          <w:rFonts w:ascii="Arial" w:hAnsi="Arial" w:cs="Arial"/>
          <w:sz w:val="20"/>
          <w:szCs w:val="20"/>
        </w:rPr>
        <w:t>Konk</w:t>
      </w:r>
      <w:r w:rsidRPr="003159D7">
        <w:rPr>
          <w:rFonts w:ascii="Arial" w:hAnsi="Arial" w:cs="Arial"/>
          <w:sz w:val="20"/>
          <w:szCs w:val="20"/>
        </w:rPr>
        <w:t xml:space="preserve">retus </w:t>
      </w:r>
      <w:r w:rsidR="00CD610B" w:rsidRPr="003159D7">
        <w:rPr>
          <w:rFonts w:ascii="Arial" w:hAnsi="Arial" w:cs="Arial"/>
          <w:sz w:val="20"/>
          <w:szCs w:val="20"/>
        </w:rPr>
        <w:t xml:space="preserve">šiai Sutarčiai taikomas </w:t>
      </w:r>
      <w:r w:rsidRPr="003159D7">
        <w:rPr>
          <w:rFonts w:ascii="Arial" w:hAnsi="Arial" w:cs="Arial"/>
          <w:sz w:val="20"/>
          <w:szCs w:val="20"/>
        </w:rPr>
        <w:t>Sutarties kainos apskaičiavimo būdas (kainodaros metodika) nurodyta</w:t>
      </w:r>
      <w:r w:rsidR="00CD610B" w:rsidRPr="003159D7">
        <w:rPr>
          <w:rFonts w:ascii="Arial" w:hAnsi="Arial" w:cs="Arial"/>
          <w:sz w:val="20"/>
          <w:szCs w:val="20"/>
        </w:rPr>
        <w:t>s</w:t>
      </w:r>
      <w:r w:rsidRPr="003159D7">
        <w:rPr>
          <w:rFonts w:ascii="Arial" w:hAnsi="Arial" w:cs="Arial"/>
          <w:sz w:val="20"/>
          <w:szCs w:val="20"/>
        </w:rPr>
        <w:t xml:space="preserve"> Sutarties SD.</w:t>
      </w:r>
    </w:p>
    <w:p w14:paraId="38EA9294" w14:textId="77777777" w:rsidR="003159D7" w:rsidRPr="00C42F0C" w:rsidRDefault="003159D7" w:rsidP="00C42F0C">
      <w:pPr>
        <w:tabs>
          <w:tab w:val="left" w:pos="993"/>
        </w:tabs>
        <w:spacing w:after="0" w:line="240" w:lineRule="auto"/>
        <w:ind w:left="993" w:hanging="993"/>
        <w:jc w:val="both"/>
        <w:rPr>
          <w:rFonts w:ascii="Arial" w:hAnsi="Arial" w:cs="Arial"/>
          <w:sz w:val="20"/>
          <w:szCs w:val="20"/>
        </w:rPr>
      </w:pP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w:t>
      </w:r>
      <w:r w:rsidRPr="00C42F0C">
        <w:rPr>
          <w:rFonts w:ascii="Arial" w:hAnsi="Arial" w:cs="Arial"/>
          <w:sz w:val="20"/>
          <w:szCs w:val="20"/>
        </w:rPr>
        <w:lastRenderedPageBreak/>
        <w:t xml:space="preserve">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12"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3"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6EDBE495"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09D592F3" w14:textId="77777777" w:rsidR="00F867A2" w:rsidRDefault="00D540B0"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 xml:space="preserve">(brėžiniai ir schemos „dwg“ bylose, AUTOCAD-2000 (ar naujesne) versija, kiti dokumentai „pdf“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4"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p>
    <w:p w14:paraId="0851E2FC"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per teisės aktuose nustatytą terminą Nekilnojamojo turto kadastro ir Nekilnojamojo turto registro tvarkytojui Nekilnojamojo turto kadastro ir Nekilnojamojo turto registro įstatymų nustatyta tvarka pateikti pranešimą apie, dėl rengiamo projekto, naujai nustatytas ir (ar) pasikeitusias (panaikintas kai nelieka objekto dėl kurio buvo nustatyta apsaugos zona ) apsaugos zonas kartu su Nekilnojamojo turto kadastro nuostatuose nurodytais nustatytų teritorijų erdviniais duomenimis (parengtais pagal žemės ūkio ministro patvirtintą Teritorijų, kuriose taikomos specialiosios žemės naudojimo sąlygos, erdvinių duomenų rinkinio specifikaciją) ir į šias apsaugos zonas patenkančių arba nebepatenkančių (kai pasikeitė ar buvo panaikinta anksčiau nustatyta ta pati apsaugos zona) Nekilnojamojo turto registre įregistruotų žemės sklypų unikaliais numeriais ir informuoti Užsakovą apie žymos padarymą. Šio pranešimo pagrindu Nekilnojamojo turto kadastro ir Nekilnojamojo turto registro tvarkytojas žemės sklypo registro įraše padaro atitinkamą žymą apie naujai nustatytas ir (ar) pasikeitusias (panaikintas) šiame įstatyme nurodytas teritorijas;</w:t>
      </w:r>
    </w:p>
    <w:p w14:paraId="54DE475B"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iki statybą leidžiančio dokumento išdavimo ar Inžinerinio tinklo įrengimo projektų, kuriems įstatymų nustatytais atvejais statybą leidžiantys dokumentai neišduodami, suderinimo su suinteresuotomis institucijomis ir (ar) asmenimis dienos, gauti dėl  projektuojamo Inžinerinio tinklo į atsirandančias apsaugos zonas patenkančio Nekilnojamojo turto registre įregistruoto žemės sklypo savininko, valstybinės ar savivaldybės žemės patikėtinio, o kai žemės sklypas nesuformuotas – valstybinės žemės patikėtinio rašytinį sutikimą dėl Inžinerinių tinklų apsaugos zonos nustatymo. Sutikimo turinys turi atitikti teisės aktų reikalavimus;</w:t>
      </w:r>
    </w:p>
    <w:p w14:paraId="5788EB5F"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organizuoti ir parengti reikalingus dokumentus Inžinerinio tinklo apsaugos zonos įrašymui į Nekilnojamojo turto kadastrą ir Nekilnojamojo turto registrą teisės aktuose nustatyta tvarka keičiant žemės sklypo kadastro duomenis. Žemės sklypo kadastro duomenys keičiami ir šių duomenų pakeitimai į Nekilnojamojo turto kadastrą ir Nekilnojamojo turto registrą įrašomi Vyriausybės patvirtintuose Lietuvos Respublikos nekilnojamojo turto kadastro nuostatuose nustatyta tvarka ir sąlygomis pateikus Nekilnojamojo turto kadastro ir Nekilnojamojo turto registro tvarkytojui prašymą įrašyti šiame įstatyme nurodytas teritorijas į Nekilnojamojo turto kadastrą ir Nekilnojamojo turto registrą</w:t>
      </w:r>
      <w:r>
        <w:rPr>
          <w:rFonts w:ascii="Arial" w:hAnsi="Arial" w:cs="Arial"/>
          <w:sz w:val="20"/>
          <w:szCs w:val="20"/>
        </w:rPr>
        <w:t>.</w:t>
      </w:r>
    </w:p>
    <w:p w14:paraId="09BAE1D4"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lastRenderedPageBreak/>
        <w:t>Paslaugos</w:t>
      </w:r>
      <w:r w:rsidRPr="00F867A2">
        <w:rPr>
          <w:rFonts w:ascii="Arial" w:hAnsi="Arial" w:cs="Arial"/>
          <w:bCs/>
          <w:sz w:val="20"/>
          <w:szCs w:val="20"/>
        </w:rPr>
        <w:t xml:space="preserve"> rezultatas </w:t>
      </w:r>
      <w:r w:rsidRPr="00F867A2">
        <w:rPr>
          <w:rFonts w:ascii="Arial" w:hAnsi="Arial" w:cs="Arial"/>
          <w:sz w:val="20"/>
          <w:szCs w:val="20"/>
        </w:rPr>
        <w:t>priėmimo – perdavimo</w:t>
      </w:r>
      <w:r w:rsidRPr="00F867A2">
        <w:rPr>
          <w:rFonts w:ascii="Arial" w:hAnsi="Arial" w:cs="Arial"/>
          <w:bCs/>
          <w:sz w:val="20"/>
          <w:szCs w:val="20"/>
        </w:rPr>
        <w:t xml:space="preserve"> metu turi atitikti Sutartyje bei Pirkimo dokumentuose, Techninėje specifikacijoje ir Rangovo Pasiūlyme nustatytus reikalavimus.</w:t>
      </w:r>
    </w:p>
    <w:p w14:paraId="6A100E35"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Projekto apimtyje be privalomųjų projekto dalių turi būti parengiamos dalys, atitinkančios SPS ir teisės aktuose keliamus reikalavimus.</w:t>
      </w:r>
    </w:p>
    <w:p w14:paraId="109AF8E4" w14:textId="312B6D62"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Visų Projekto dalių apimtyje turi būti parengiami dokumentai, atitinkantys SPS ir teisės aktuose keliamus reikalavimus.</w:t>
      </w:r>
    </w:p>
    <w:p w14:paraId="244AF050"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įsipareigoja atlikti techninio projekto vykdymo priežiūrą.</w:t>
      </w:r>
    </w:p>
    <w:p w14:paraId="00B86EDE"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Užsakovas</w:t>
      </w:r>
      <w:r w:rsidRPr="00F867A2">
        <w:rPr>
          <w:rFonts w:ascii="Arial" w:hAnsi="Arial" w:cs="Arial"/>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pirmą kartą pateikus peržiūrai Paslaugos rezultatą,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 xml:space="preserve">. </w:t>
      </w:r>
      <w:r w:rsidRPr="00F867A2">
        <w:rPr>
          <w:rFonts w:ascii="Arial" w:hAnsi="Arial" w:cs="Arial"/>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w:t>
      </w:r>
      <w:r w:rsidRPr="00F867A2">
        <w:rPr>
          <w:rFonts w:ascii="Arial" w:hAnsi="Arial" w:cs="Arial"/>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08A2EC8D" w14:textId="0348BE96" w:rsidR="007D0F53" w:rsidRDefault="0051764A" w:rsidP="007D0F53">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w:t>
      </w:r>
      <w:r w:rsidR="007D0F53">
        <w:rPr>
          <w:rFonts w:ascii="Arial" w:hAnsi="Arial" w:cs="Arial"/>
          <w:sz w:val="20"/>
          <w:szCs w:val="20"/>
        </w:rPr>
        <w:t xml:space="preserve"> šiais atvejais ir</w:t>
      </w:r>
      <w:r w:rsidRPr="0051764A">
        <w:rPr>
          <w:rFonts w:ascii="Arial" w:hAnsi="Arial" w:cs="Arial"/>
          <w:sz w:val="20"/>
          <w:szCs w:val="20"/>
        </w:rPr>
        <w:t xml:space="preserve"> tik gavęs rašytinį Užsakovo sutikim</w:t>
      </w:r>
      <w:r w:rsidRPr="007D0F53">
        <w:rPr>
          <w:rFonts w:ascii="Arial" w:hAnsi="Arial" w:cs="Arial"/>
          <w:sz w:val="20"/>
          <w:szCs w:val="20"/>
        </w:rPr>
        <w:t>ą</w:t>
      </w:r>
      <w:r w:rsidR="007D0F53">
        <w:rPr>
          <w:rFonts w:ascii="Arial" w:hAnsi="Arial" w:cs="Arial"/>
          <w:sz w:val="20"/>
          <w:szCs w:val="20"/>
        </w:rPr>
        <w:t>:</w:t>
      </w:r>
    </w:p>
    <w:p w14:paraId="7BC60D69" w14:textId="5818D417" w:rsidR="007D0F53" w:rsidRDefault="007D0F53" w:rsidP="007D0F53">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sidRPr="007D0F53">
        <w:rPr>
          <w:rFonts w:ascii="Arial" w:hAnsi="Arial" w:cs="Arial"/>
          <w:sz w:val="20"/>
          <w:szCs w:val="20"/>
          <w:lang w:val="en-US"/>
        </w:rPr>
        <w:t>Perkam</w:t>
      </w:r>
      <w:r w:rsidR="000D33F9">
        <w:rPr>
          <w:rFonts w:ascii="Arial" w:hAnsi="Arial" w:cs="Arial"/>
          <w:sz w:val="20"/>
          <w:szCs w:val="20"/>
          <w:lang w:val="en-US"/>
        </w:rPr>
        <w:t>os</w:t>
      </w:r>
      <w:r w:rsidRPr="007D0F53">
        <w:rPr>
          <w:rFonts w:ascii="Arial" w:hAnsi="Arial" w:cs="Arial"/>
          <w:sz w:val="20"/>
          <w:szCs w:val="20"/>
          <w:lang w:val="en-US"/>
        </w:rPr>
        <w:t xml:space="preserve"> medžiag</w:t>
      </w:r>
      <w:r w:rsidR="000D33F9">
        <w:rPr>
          <w:rFonts w:ascii="Arial" w:hAnsi="Arial" w:cs="Arial"/>
          <w:sz w:val="20"/>
          <w:szCs w:val="20"/>
          <w:lang w:val="en-US"/>
        </w:rPr>
        <w:t>os modelis nebegaminamas;</w:t>
      </w:r>
    </w:p>
    <w:p w14:paraId="5E236753" w14:textId="27FA235B" w:rsidR="000D33F9" w:rsidRPr="00A947E7" w:rsidRDefault="000D33F9" w:rsidP="007D0F53">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rPr>
        <w:t xml:space="preserve">ėl </w:t>
      </w:r>
      <w:r w:rsidR="00FB7D33">
        <w:rPr>
          <w:rFonts w:ascii="Arial" w:hAnsi="Arial" w:cs="Arial"/>
          <w:sz w:val="20"/>
          <w:szCs w:val="20"/>
        </w:rPr>
        <w:t>ne nuo Rangovo priklausančių priežasčių Perkamos medžiagos negali būti patiektos laiku;</w:t>
      </w:r>
    </w:p>
    <w:p w14:paraId="422B2F1A" w14:textId="186F0053" w:rsidR="00FB7D33" w:rsidRPr="00A947E7" w:rsidRDefault="00FB7D33" w:rsidP="00A947E7">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Pr>
          <w:rFonts w:ascii="Arial" w:hAnsi="Arial" w:cs="Arial"/>
          <w:sz w:val="20"/>
          <w:szCs w:val="20"/>
        </w:rPr>
        <w:t xml:space="preserve">Perkamų medžiagų kaina sumažėja ne mažiau kaip </w:t>
      </w:r>
      <w:r>
        <w:rPr>
          <w:rFonts w:ascii="Arial" w:hAnsi="Arial" w:cs="Arial"/>
          <w:sz w:val="20"/>
          <w:szCs w:val="20"/>
          <w:lang w:val="en-US"/>
        </w:rPr>
        <w:t>5 (penkiais) procentais nuo Sutarties vert</w:t>
      </w:r>
      <w:r>
        <w:rPr>
          <w:rFonts w:ascii="Arial" w:hAnsi="Arial" w:cs="Arial"/>
          <w:sz w:val="20"/>
          <w:szCs w:val="20"/>
        </w:rPr>
        <w:t>ė</w:t>
      </w:r>
      <w:r>
        <w:rPr>
          <w:rFonts w:ascii="Arial" w:hAnsi="Arial" w:cs="Arial"/>
          <w:sz w:val="20"/>
          <w:szCs w:val="20"/>
          <w:lang w:val="en-US"/>
        </w:rPr>
        <w:t>s.</w:t>
      </w:r>
    </w:p>
    <w:p w14:paraId="6FB39AAC" w14:textId="4B8D5C08" w:rsidR="0051764A" w:rsidRPr="0051764A" w:rsidRDefault="0051764A"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w:t>
      </w:r>
      <w:r w:rsidR="0009033D">
        <w:rPr>
          <w:rFonts w:ascii="Arial" w:hAnsi="Arial" w:cs="Arial"/>
          <w:sz w:val="20"/>
          <w:szCs w:val="20"/>
        </w:rPr>
        <w:t>ai</w:t>
      </w:r>
      <w:r w:rsidRPr="0051764A">
        <w:rPr>
          <w:rFonts w:ascii="Arial" w:hAnsi="Arial" w:cs="Arial"/>
          <w:sz w:val="20"/>
          <w:szCs w:val="20"/>
        </w:rPr>
        <w:t>.</w:t>
      </w:r>
    </w:p>
    <w:p w14:paraId="5841BA2F" w14:textId="773BB61D" w:rsidR="0051764A" w:rsidRDefault="0051764A" w:rsidP="001C3957">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Šalys susitaria, kad atskiras susitarimas (Perkamų medžiagų keitimo naujomis atveju</w:t>
      </w:r>
      <w:r w:rsidR="0009033D">
        <w:rPr>
          <w:rFonts w:ascii="Arial" w:hAnsi="Arial" w:cs="Arial"/>
          <w:sz w:val="20"/>
          <w:szCs w:val="20"/>
        </w:rPr>
        <w:t xml:space="preserve"> pagal Sutarties </w:t>
      </w:r>
      <w:r w:rsidR="0009033D">
        <w:rPr>
          <w:rFonts w:ascii="Arial" w:hAnsi="Arial" w:cs="Arial"/>
          <w:sz w:val="20"/>
          <w:szCs w:val="20"/>
          <w:lang w:val="en-US"/>
        </w:rPr>
        <w:t>7.20.1</w:t>
      </w:r>
      <w:r w:rsidR="003D5AC7">
        <w:rPr>
          <w:rFonts w:ascii="Arial" w:hAnsi="Arial" w:cs="Arial"/>
          <w:sz w:val="20"/>
          <w:szCs w:val="20"/>
          <w:lang w:val="en-US"/>
        </w:rPr>
        <w:t>.</w:t>
      </w:r>
      <w:r w:rsidR="0009033D">
        <w:rPr>
          <w:rFonts w:ascii="Arial" w:hAnsi="Arial" w:cs="Arial"/>
          <w:sz w:val="20"/>
          <w:szCs w:val="20"/>
          <w:lang w:val="en-US"/>
        </w:rPr>
        <w:t xml:space="preserve"> ir 7.20.2</w:t>
      </w:r>
      <w:r w:rsidR="003D5AC7">
        <w:rPr>
          <w:rFonts w:ascii="Arial" w:hAnsi="Arial" w:cs="Arial"/>
          <w:sz w:val="20"/>
          <w:szCs w:val="20"/>
          <w:lang w:val="en-US"/>
        </w:rPr>
        <w:t>.</w:t>
      </w:r>
      <w:r w:rsidR="0009033D">
        <w:rPr>
          <w:rFonts w:ascii="Arial" w:hAnsi="Arial" w:cs="Arial"/>
          <w:sz w:val="20"/>
          <w:szCs w:val="20"/>
          <w:lang w:val="en-US"/>
        </w:rPr>
        <w:t xml:space="preserve"> punktus</w:t>
      </w:r>
      <w:r w:rsidRPr="0051764A">
        <w:rPr>
          <w:rFonts w:ascii="Arial" w:hAnsi="Arial" w:cs="Arial"/>
          <w:sz w:val="20"/>
          <w:szCs w:val="20"/>
        </w:rPr>
        <w:t>) dėl Sutarties keitimo pasirašomas nebus. Lygiaverčiu dokumentu bus laikomas Rangovo prašymas bei rašytinis Užsakovo sutikimas. Visi Rangovo pateikti dokumentai bei Užsakovo sutikimas laikomi neatskiriama Sutarties dalimi.</w:t>
      </w:r>
    </w:p>
    <w:p w14:paraId="27A3D748" w14:textId="3B7B13A1" w:rsidR="0009033D" w:rsidRPr="00A947E7" w:rsidRDefault="001C3957" w:rsidP="00A947E7">
      <w:pPr>
        <w:pStyle w:val="ListParagraph"/>
        <w:numPr>
          <w:ilvl w:val="1"/>
          <w:numId w:val="1"/>
        </w:numPr>
        <w:spacing w:after="0" w:line="240" w:lineRule="auto"/>
        <w:ind w:left="993" w:hanging="993"/>
        <w:jc w:val="both"/>
        <w:rPr>
          <w:rFonts w:ascii="Arial" w:hAnsi="Arial" w:cs="Arial"/>
          <w:sz w:val="20"/>
          <w:szCs w:val="20"/>
        </w:rPr>
      </w:pPr>
      <w:r w:rsidRPr="001C3957">
        <w:rPr>
          <w:rFonts w:ascii="Arial" w:hAnsi="Arial" w:cs="Arial"/>
          <w:sz w:val="20"/>
          <w:szCs w:val="20"/>
        </w:rPr>
        <w:t>Perkamų medžiagų keitimo naujomis atveju pagal Sutarties 7.20.</w:t>
      </w:r>
      <w:r>
        <w:rPr>
          <w:rFonts w:ascii="Arial" w:hAnsi="Arial" w:cs="Arial"/>
          <w:sz w:val="20"/>
          <w:szCs w:val="20"/>
          <w:lang w:val="en-US"/>
        </w:rPr>
        <w:t>3</w:t>
      </w:r>
      <w:r w:rsidR="003128F7">
        <w:rPr>
          <w:rFonts w:ascii="Arial" w:hAnsi="Arial" w:cs="Arial"/>
          <w:sz w:val="20"/>
          <w:szCs w:val="20"/>
          <w:lang w:val="en-US"/>
        </w:rPr>
        <w:t>.</w:t>
      </w:r>
      <w:r w:rsidRPr="001C3957">
        <w:rPr>
          <w:rFonts w:ascii="Arial" w:hAnsi="Arial" w:cs="Arial"/>
          <w:sz w:val="20"/>
          <w:szCs w:val="20"/>
        </w:rPr>
        <w:t xml:space="preserve"> punkt</w:t>
      </w:r>
      <w:r>
        <w:rPr>
          <w:rFonts w:ascii="Arial" w:hAnsi="Arial" w:cs="Arial"/>
          <w:sz w:val="20"/>
          <w:szCs w:val="20"/>
        </w:rPr>
        <w:t>ą</w:t>
      </w:r>
      <w:r w:rsidR="009B5CD1">
        <w:rPr>
          <w:rFonts w:ascii="Arial" w:hAnsi="Arial" w:cs="Arial"/>
          <w:sz w:val="20"/>
          <w:szCs w:val="20"/>
        </w:rPr>
        <w:t>,</w:t>
      </w:r>
      <w:r w:rsidRPr="001C3957">
        <w:rPr>
          <w:rFonts w:ascii="Arial" w:hAnsi="Arial" w:cs="Arial"/>
          <w:sz w:val="20"/>
          <w:szCs w:val="20"/>
        </w:rPr>
        <w:t xml:space="preserve"> Šalys turi suderinti</w:t>
      </w:r>
      <w:r>
        <w:rPr>
          <w:rFonts w:ascii="Arial" w:hAnsi="Arial" w:cs="Arial"/>
          <w:sz w:val="20"/>
          <w:szCs w:val="20"/>
        </w:rPr>
        <w:t xml:space="preserve"> naujų Perkamų medžiagų</w:t>
      </w:r>
      <w:r w:rsidRPr="001C3957">
        <w:rPr>
          <w:rFonts w:ascii="Arial" w:hAnsi="Arial" w:cs="Arial"/>
          <w:sz w:val="20"/>
          <w:szCs w:val="20"/>
        </w:rPr>
        <w:t xml:space="preserve"> kiekį ir vertę ir atitinkama apimtimi sumažinti Sutarties kainą, </w:t>
      </w:r>
      <w:r w:rsidR="009B5CD1">
        <w:rPr>
          <w:rFonts w:ascii="Arial" w:hAnsi="Arial" w:cs="Arial"/>
          <w:sz w:val="20"/>
          <w:szCs w:val="20"/>
        </w:rPr>
        <w:t>bei</w:t>
      </w:r>
      <w:r w:rsidRPr="001C3957">
        <w:rPr>
          <w:rFonts w:ascii="Arial" w:hAnsi="Arial" w:cs="Arial"/>
          <w:sz w:val="20"/>
          <w:szCs w:val="20"/>
        </w:rPr>
        <w:t xml:space="preserve"> toks</w:t>
      </w:r>
      <w:r w:rsidR="009B5CD1">
        <w:rPr>
          <w:rFonts w:ascii="Arial" w:hAnsi="Arial" w:cs="Arial"/>
          <w:sz w:val="20"/>
          <w:szCs w:val="20"/>
        </w:rPr>
        <w:t xml:space="preserve"> Perkamų medžiagų ir Sutarties kainos</w:t>
      </w:r>
      <w:r w:rsidRPr="001C3957">
        <w:rPr>
          <w:rFonts w:ascii="Arial" w:hAnsi="Arial" w:cs="Arial"/>
          <w:sz w:val="20"/>
          <w:szCs w:val="20"/>
        </w:rPr>
        <w:t xml:space="preserve"> keitimas yra įforminamas raštišku </w:t>
      </w:r>
      <w:r w:rsidR="009B5CD1">
        <w:rPr>
          <w:rFonts w:ascii="Arial" w:hAnsi="Arial" w:cs="Arial"/>
          <w:sz w:val="20"/>
          <w:szCs w:val="20"/>
        </w:rPr>
        <w:t>Š</w:t>
      </w:r>
      <w:r w:rsidRPr="001C3957">
        <w:rPr>
          <w:rFonts w:ascii="Arial" w:hAnsi="Arial" w:cs="Arial"/>
          <w:sz w:val="20"/>
          <w:szCs w:val="20"/>
        </w:rPr>
        <w:t>alių susitarimu.</w:t>
      </w:r>
    </w:p>
    <w:p w14:paraId="6C908718" w14:textId="77777777" w:rsidR="003F2DA3" w:rsidRPr="00635DB2" w:rsidRDefault="003F2DA3" w:rsidP="009B5CD1">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F867A2">
        <w:rPr>
          <w:rFonts w:ascii="Arial" w:hAnsi="Arial" w:cs="Arial"/>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w:t>
      </w:r>
      <w:r w:rsidRPr="00635DB2">
        <w:rPr>
          <w:rFonts w:ascii="Arial" w:hAnsi="Arial" w:cs="Arial"/>
          <w:sz w:val="20"/>
          <w:szCs w:val="20"/>
        </w:rPr>
        <w:lastRenderedPageBreak/>
        <w:t xml:space="preserve">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00D65005" w14:textId="77777777" w:rsidR="0069723A" w:rsidRPr="0069723A" w:rsidRDefault="0069723A" w:rsidP="0023166A">
      <w:pPr>
        <w:numPr>
          <w:ilvl w:val="1"/>
          <w:numId w:val="1"/>
        </w:numPr>
        <w:tabs>
          <w:tab w:val="left" w:pos="993"/>
        </w:tabs>
        <w:spacing w:after="0" w:line="240" w:lineRule="auto"/>
        <w:ind w:left="993" w:hanging="993"/>
        <w:contextualSpacing/>
        <w:jc w:val="both"/>
        <w:rPr>
          <w:rFonts w:ascii="Arial" w:hAnsi="Arial" w:cs="Arial"/>
          <w:sz w:val="20"/>
          <w:szCs w:val="20"/>
        </w:rPr>
      </w:pPr>
      <w:r w:rsidRPr="0069723A">
        <w:rPr>
          <w:rFonts w:ascii="Arial" w:hAnsi="Arial" w:cs="Arial"/>
          <w:sz w:val="20"/>
          <w:szCs w:val="20"/>
        </w:rPr>
        <w:t xml:space="preserve">Užsakovas per Garantinį terminą pastebėjęs Darbų trūkumus, kurie atsirado dėl Rangovo kaltės, praneša Rangovui per Informacinę sistemą (raštiškas ar žodinis informavimas gali būti vykdomas išimties tvarka, dėl Informacinės sistemos sutrikimų ar nefunkcionavimo). Rangovas įsipareigoja ne vėliau kaip per 7 (septynias) kalendorines dienas, jei Užsakovas nenustato ilgesnio termino nuo pranešimo apie trūkumus gavimo (gavimo data laikoma pranešimo apie trūkumus pateikimo per Informacinę sistemą data, išimties tvarka dėl Informacinės sistemos sutrikimų ar nefunkcionalumo – raštiško ar žodinio informavimo data) pašalinti šiuos trūkumus savo sąskaita ir atlyginti Užsakovui dėl trūkumų šalinimo patirtus tiesioginius nuostolius. </w:t>
      </w:r>
    </w:p>
    <w:p w14:paraId="38C876C8" w14:textId="77777777" w:rsidR="0069723A" w:rsidRPr="0069723A" w:rsidRDefault="0069723A" w:rsidP="0023166A">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Jei Darbų trūkumai nustatomi tuo metu, kai yra atjungti Klientai, Rangovas nustatytus trūkumus privalo pašalinti nedelsiant, tačiau bet kuriuo atveju ne vėliau kaip per 4 (keturias) valandas nuo pranešimo apie trūkumus gavimo valandos, išskyrus atvejus, kai Užsakovas raštu nurodo ilgesnį terminą. Užsakovas, nustatęs Darbų trūkumus Klientų atjungimo atveju, turi teisę pats ar pasitelkęs trečiuosius asmenis pašalinti nustatytus Darbų trūkumus, o Rangovas privalo Užsakovui atlyginti visas dėl to patirtas išlaidas, jei Rangovas per 1 (vieną) valandą nuo pranešimo apie Darbų trūkumus gavimo: nepraneša Užsakovui apie tai, kad Darbų trūkumai bus pašalinti per šiame punkte nustatytą terminą (per 4 valandas) arba per Informacinę sistemą (neturint prieigos – el. paštu), kai gavo Užsakovo pranešimą per Informacinę sistemą (neturint prieigos – el. paštu) dėl nustatytų Darbų trūkumų pašalinimo,  informuoja Užsakovą, kad atsisako Darbų trūkumus pašalinti per 4 (keturias) valandas ar kitą Užsakovo raštu nurodytą ilgesnį terminą.</w:t>
      </w:r>
    </w:p>
    <w:p w14:paraId="2B834858" w14:textId="08896DEC" w:rsidR="0069723A" w:rsidRPr="00635DB2" w:rsidRDefault="0069723A" w:rsidP="0023166A">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Užsakovas, nustatęs Darbų trūkumus atsiradusius Garantiniu laikotarpiu dėl: sugedusio 0,4 kV automatinio jungiklio; sutrūkusio 0,4-10 kV saugiklio</w:t>
      </w:r>
      <w:r w:rsidR="0024474D">
        <w:rPr>
          <w:rFonts w:ascii="Arial" w:hAnsi="Arial" w:cs="Arial"/>
          <w:sz w:val="20"/>
          <w:szCs w:val="20"/>
        </w:rPr>
        <w:t>,</w:t>
      </w:r>
      <w:r w:rsidRPr="0069723A">
        <w:rPr>
          <w:rFonts w:ascii="Arial" w:hAnsi="Arial" w:cs="Arial"/>
          <w:sz w:val="20"/>
          <w:szCs w:val="20"/>
        </w:rPr>
        <w:t xml:space="preserve"> tokius Darbų trūkumus nedelsiant šalina pats, o Rangovas, Užsakovui pareikalavus, privalo  sumokėti 150,00 EUR (šimto penkiasdešimt</w:t>
      </w:r>
      <w:r w:rsidR="0023166A">
        <w:rPr>
          <w:rFonts w:ascii="Arial" w:hAnsi="Arial" w:cs="Arial"/>
          <w:sz w:val="20"/>
          <w:szCs w:val="20"/>
        </w:rPr>
        <w:t>ies</w:t>
      </w:r>
      <w:r w:rsidRPr="0069723A">
        <w:rPr>
          <w:rFonts w:ascii="Arial" w:hAnsi="Arial" w:cs="Arial"/>
          <w:sz w:val="20"/>
          <w:szCs w:val="20"/>
        </w:rPr>
        <w:t xml:space="preserve"> eurų 00 ct) dydžio fiksuotą sumą už kiekvieną nurodytą Darbų trūkumo pašalinimą.</w:t>
      </w:r>
    </w:p>
    <w:p w14:paraId="152DC9CA" w14:textId="77777777" w:rsidR="00635DB2" w:rsidRPr="00635DB2" w:rsidRDefault="00635DB2"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0A078730" w14:textId="77777777" w:rsidR="00F867A2" w:rsidRDefault="003F2DA3" w:rsidP="00F867A2">
      <w:pPr>
        <w:numPr>
          <w:ilvl w:val="2"/>
          <w:numId w:val="1"/>
        </w:numPr>
        <w:tabs>
          <w:tab w:val="left" w:pos="993"/>
        </w:tabs>
        <w:spacing w:after="0" w:line="240" w:lineRule="auto"/>
        <w:ind w:hanging="2736"/>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9108B68" w:rsidR="003F2DA3" w:rsidRPr="00F867A2" w:rsidRDefault="003F2DA3"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atlyginti trūkumų šalinimo išlaidas, patirtas paties Užsakovo, jeigu Rangovas per </w:t>
      </w:r>
      <w:r w:rsidR="00635DB2" w:rsidRPr="00F867A2">
        <w:rPr>
          <w:rFonts w:ascii="Arial" w:hAnsi="Arial" w:cs="Arial"/>
          <w:sz w:val="20"/>
          <w:szCs w:val="20"/>
        </w:rPr>
        <w:t>Sutarties BD 7.2</w:t>
      </w:r>
      <w:r w:rsidR="009B5CD1">
        <w:rPr>
          <w:rFonts w:ascii="Arial" w:hAnsi="Arial" w:cs="Arial"/>
          <w:sz w:val="20"/>
          <w:szCs w:val="20"/>
        </w:rPr>
        <w:t>9</w:t>
      </w:r>
      <w:r w:rsidR="00635DB2" w:rsidRPr="00F867A2">
        <w:rPr>
          <w:rFonts w:ascii="Arial" w:hAnsi="Arial" w:cs="Arial"/>
          <w:sz w:val="20"/>
          <w:szCs w:val="20"/>
        </w:rPr>
        <w:t>.1. punkte</w:t>
      </w:r>
      <w:r w:rsidRPr="00F867A2">
        <w:rPr>
          <w:rFonts w:ascii="Arial" w:hAnsi="Arial" w:cs="Arial"/>
          <w:sz w:val="20"/>
          <w:szCs w:val="20"/>
        </w:rPr>
        <w:t xml:space="preserve"> nurodytą terminą tokių trūkumų nepašalino. </w:t>
      </w:r>
    </w:p>
    <w:p w14:paraId="1386A523"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35C50583" w14:textId="404CEE6E"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(i</w:t>
      </w:r>
      <w:r w:rsidR="0005375B">
        <w:rPr>
          <w:rFonts w:ascii="Arial" w:hAnsi="Arial" w:cs="Arial"/>
          <w:sz w:val="20"/>
          <w:szCs w:val="20"/>
        </w:rPr>
        <w:t>i</w:t>
      </w:r>
      <w:r w:rsidRPr="00635DB2">
        <w:rPr>
          <w:rFonts w:ascii="Arial" w:hAnsi="Arial" w:cs="Arial"/>
          <w:sz w:val="20"/>
          <w:szCs w:val="20"/>
        </w:rPr>
        <w:t xml:space="preserve">ii) Rangovas gauna raštišką Užsakovo sutikimą pakeisti specialistą </w:t>
      </w:r>
      <w:r w:rsidRPr="00635DB2">
        <w:rPr>
          <w:rFonts w:ascii="Arial" w:hAnsi="Arial" w:cs="Arial"/>
          <w:sz w:val="20"/>
          <w:szCs w:val="20"/>
        </w:rPr>
        <w:lastRenderedPageBreak/>
        <w:t xml:space="preserve">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F867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EB61161"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1C066AC2"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Jeigu Sutarties SD numatyta, kad Darbai gali būti atliekami Etapais, nurodytais Grafike, šis Grafikas pridedamas Sutarties </w:t>
      </w:r>
      <w:r w:rsidR="00485FE9" w:rsidRPr="00F867A2">
        <w:rPr>
          <w:rFonts w:ascii="Arial" w:hAnsi="Arial" w:cs="Arial"/>
          <w:sz w:val="20"/>
          <w:szCs w:val="20"/>
        </w:rPr>
        <w:t xml:space="preserve">SD </w:t>
      </w:r>
      <w:r w:rsidRPr="00F867A2">
        <w:rPr>
          <w:rFonts w:ascii="Arial" w:hAnsi="Arial" w:cs="Arial"/>
          <w:sz w:val="20"/>
          <w:szCs w:val="20"/>
        </w:rPr>
        <w:t>atskiru priedu, kuris yra nea</w:t>
      </w:r>
      <w:r w:rsidR="00820FC7" w:rsidRPr="00F867A2">
        <w:rPr>
          <w:rFonts w:ascii="Arial" w:hAnsi="Arial" w:cs="Arial"/>
          <w:sz w:val="20"/>
          <w:szCs w:val="20"/>
        </w:rPr>
        <w:t>tskiriama šios Sutarties dalis.</w:t>
      </w:r>
    </w:p>
    <w:p w14:paraId="0F56CAFD" w14:textId="77777777" w:rsidR="00F867A2" w:rsidRP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930ACD">
        <w:rPr>
          <w:rFonts w:ascii="Arial" w:hAnsi="Arial" w:cs="Arial"/>
          <w:bCs/>
          <w:sz w:val="20"/>
          <w:szCs w:val="20"/>
        </w:rPr>
        <w:t>Paslaugos teikimo pradžia laikoma Sutarties SD numatyta Darbų pradžios data</w:t>
      </w:r>
      <w:r w:rsidR="00C53ACF" w:rsidRPr="00930ACD">
        <w:rPr>
          <w:rFonts w:ascii="Arial" w:hAnsi="Arial" w:cs="Arial"/>
          <w:bCs/>
          <w:sz w:val="20"/>
          <w:szCs w:val="20"/>
        </w:rPr>
        <w:t>,</w:t>
      </w:r>
      <w:r w:rsidR="00C53ACF" w:rsidRPr="00F867A2">
        <w:rPr>
          <w:rFonts w:ascii="Arial" w:hAnsi="Arial" w:cs="Arial"/>
          <w:bCs/>
          <w:sz w:val="20"/>
          <w:szCs w:val="20"/>
        </w:rPr>
        <w:t xml:space="preserve"> </w:t>
      </w:r>
      <w:r w:rsidR="003858CF" w:rsidRPr="00F867A2">
        <w:rPr>
          <w:rFonts w:ascii="Arial" w:hAnsi="Arial" w:cs="Arial"/>
          <w:bCs/>
          <w:sz w:val="20"/>
          <w:szCs w:val="20"/>
        </w:rPr>
        <w:t xml:space="preserve"> ir </w:t>
      </w:r>
      <w:r w:rsidRPr="00F867A2">
        <w:rPr>
          <w:rFonts w:ascii="Arial" w:hAnsi="Arial" w:cs="Arial"/>
          <w:bCs/>
          <w:sz w:val="20"/>
          <w:szCs w:val="20"/>
        </w:rPr>
        <w:t>pabaigos</w:t>
      </w:r>
      <w:r w:rsidR="003858CF" w:rsidRPr="00F867A2">
        <w:rPr>
          <w:rFonts w:ascii="Arial" w:hAnsi="Arial" w:cs="Arial"/>
          <w:bCs/>
          <w:sz w:val="20"/>
          <w:szCs w:val="20"/>
        </w:rPr>
        <w:t xml:space="preserve">, kai pagal parengtą </w:t>
      </w:r>
      <w:r w:rsidR="00660588" w:rsidRPr="00F867A2">
        <w:rPr>
          <w:rFonts w:ascii="Arial" w:hAnsi="Arial" w:cs="Arial"/>
          <w:bCs/>
          <w:sz w:val="20"/>
          <w:szCs w:val="20"/>
        </w:rPr>
        <w:t>P</w:t>
      </w:r>
      <w:r w:rsidR="003858CF" w:rsidRPr="00F867A2">
        <w:rPr>
          <w:rFonts w:ascii="Arial" w:hAnsi="Arial" w:cs="Arial"/>
          <w:bCs/>
          <w:sz w:val="20"/>
          <w:szCs w:val="20"/>
        </w:rPr>
        <w:t xml:space="preserve">rojektą gaunamas savivaldybės raštiškas pritarimas </w:t>
      </w:r>
      <w:r w:rsidR="00C55AA3" w:rsidRPr="00F867A2">
        <w:rPr>
          <w:rFonts w:ascii="Arial" w:hAnsi="Arial" w:cs="Arial"/>
          <w:bCs/>
          <w:sz w:val="20"/>
          <w:szCs w:val="20"/>
        </w:rPr>
        <w:t xml:space="preserve">(kai reikalinga) </w:t>
      </w:r>
      <w:r w:rsidR="003858CF" w:rsidRPr="00F867A2">
        <w:rPr>
          <w:rFonts w:ascii="Arial" w:hAnsi="Arial" w:cs="Arial"/>
          <w:bCs/>
          <w:sz w:val="20"/>
          <w:szCs w:val="20"/>
        </w:rPr>
        <w:t>ir / arba statybą leidžiantys dokumentai</w:t>
      </w:r>
      <w:r w:rsidR="00E35B67" w:rsidRPr="00F867A2">
        <w:rPr>
          <w:rFonts w:ascii="Arial" w:hAnsi="Arial" w:cs="Arial"/>
          <w:bCs/>
          <w:sz w:val="20"/>
          <w:szCs w:val="20"/>
        </w:rPr>
        <w:t xml:space="preserve"> </w:t>
      </w:r>
      <w:r w:rsidR="00C55AA3" w:rsidRPr="00F867A2">
        <w:rPr>
          <w:rFonts w:ascii="Arial" w:hAnsi="Arial" w:cs="Arial"/>
          <w:bCs/>
          <w:sz w:val="20"/>
          <w:szCs w:val="20"/>
        </w:rPr>
        <w:t xml:space="preserve">(kai reikalinga) </w:t>
      </w:r>
      <w:r w:rsidR="00E35B67" w:rsidRPr="00F867A2">
        <w:rPr>
          <w:rFonts w:ascii="Arial" w:hAnsi="Arial" w:cs="Arial"/>
          <w:bCs/>
          <w:sz w:val="20"/>
          <w:szCs w:val="20"/>
        </w:rPr>
        <w:t>bei Užsakovo patvirtinimas TIVIS</w:t>
      </w:r>
      <w:r w:rsidR="003858CF" w:rsidRPr="00F867A2">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F867A2">
        <w:rPr>
          <w:rFonts w:ascii="Arial" w:hAnsi="Arial" w:cs="Arial"/>
          <w:bCs/>
          <w:sz w:val="20"/>
          <w:szCs w:val="20"/>
        </w:rPr>
        <w:t xml:space="preserve">darbo </w:t>
      </w:r>
      <w:r w:rsidR="003858CF" w:rsidRPr="00F867A2">
        <w:rPr>
          <w:rFonts w:ascii="Arial" w:hAnsi="Arial" w:cs="Arial"/>
          <w:bCs/>
          <w:sz w:val="20"/>
          <w:szCs w:val="20"/>
        </w:rPr>
        <w:t xml:space="preserve">dieną po tokio dokumento gavimo, apie tai informuojant </w:t>
      </w:r>
      <w:r w:rsidR="00485FE9" w:rsidRPr="00F867A2">
        <w:rPr>
          <w:rFonts w:ascii="Arial" w:hAnsi="Arial" w:cs="Arial"/>
          <w:bCs/>
          <w:sz w:val="20"/>
          <w:szCs w:val="20"/>
        </w:rPr>
        <w:t>per TIVIS</w:t>
      </w:r>
      <w:r w:rsidR="003858CF" w:rsidRPr="00F867A2">
        <w:rPr>
          <w:rFonts w:ascii="Arial" w:hAnsi="Arial" w:cs="Arial"/>
          <w:bCs/>
          <w:sz w:val="20"/>
          <w:szCs w:val="20"/>
        </w:rPr>
        <w:t>.</w:t>
      </w:r>
    </w:p>
    <w:p w14:paraId="232C9E87" w14:textId="77777777" w:rsid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930ACD">
        <w:rPr>
          <w:rFonts w:ascii="Arial" w:hAnsi="Arial" w:cs="Arial"/>
          <w:sz w:val="20"/>
          <w:szCs w:val="20"/>
        </w:rPr>
        <w:t>Darbų teikimo pradžia laikoma Sutarties SD numatyta Darbų pradžios data</w:t>
      </w:r>
      <w:r w:rsidRPr="00F867A2">
        <w:rPr>
          <w:rFonts w:ascii="Arial" w:hAnsi="Arial" w:cs="Arial"/>
          <w:sz w:val="20"/>
          <w:szCs w:val="20"/>
        </w:rPr>
        <w:t>.</w:t>
      </w:r>
      <w:r w:rsidR="00B1713D" w:rsidRPr="00F867A2">
        <w:rPr>
          <w:rFonts w:ascii="Arial" w:hAnsi="Arial" w:cs="Arial"/>
          <w:sz w:val="20"/>
          <w:szCs w:val="20"/>
        </w:rPr>
        <w:t xml:space="preserve"> Rangovui kartu su Darbais </w:t>
      </w:r>
      <w:r w:rsidRPr="00F867A2">
        <w:rPr>
          <w:rFonts w:ascii="Arial" w:hAnsi="Arial" w:cs="Arial"/>
          <w:sz w:val="20"/>
          <w:szCs w:val="20"/>
        </w:rPr>
        <w:t xml:space="preserve"> teikiant</w:t>
      </w:r>
      <w:r w:rsidR="00B1713D" w:rsidRPr="00F867A2">
        <w:rPr>
          <w:rFonts w:ascii="Arial" w:hAnsi="Arial" w:cs="Arial"/>
          <w:sz w:val="20"/>
          <w:szCs w:val="20"/>
        </w:rPr>
        <w:t xml:space="preserve"> Paslaugas, Darbai </w:t>
      </w:r>
      <w:r w:rsidR="003858CF" w:rsidRPr="00F867A2">
        <w:rPr>
          <w:rFonts w:ascii="Arial" w:hAnsi="Arial" w:cs="Arial"/>
          <w:sz w:val="20"/>
          <w:szCs w:val="20"/>
        </w:rPr>
        <w:t xml:space="preserve"> </w:t>
      </w:r>
      <w:r w:rsidR="00B1713D" w:rsidRPr="00F867A2">
        <w:rPr>
          <w:rFonts w:ascii="Arial" w:hAnsi="Arial" w:cs="Arial"/>
          <w:sz w:val="20"/>
          <w:szCs w:val="20"/>
        </w:rPr>
        <w:t xml:space="preserve">pradedami vykdyti kitą darbo dieną </w:t>
      </w:r>
      <w:r w:rsidR="003858CF" w:rsidRPr="00F867A2">
        <w:rPr>
          <w:rFonts w:ascii="Arial" w:hAnsi="Arial" w:cs="Arial"/>
          <w:sz w:val="20"/>
          <w:szCs w:val="20"/>
        </w:rPr>
        <w:t>po to, kai Rangovas, turintis Užsakovo įgaliojimą (kai reikalinga),  iš savivaldybės gavo raštišką pritarimą Projektui</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ir / arba statybą leidžiantį dokumentą</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su statinio Projektu</w:t>
      </w:r>
      <w:r w:rsidR="00C55AA3" w:rsidRPr="00F867A2">
        <w:rPr>
          <w:rFonts w:ascii="Arial" w:hAnsi="Arial" w:cs="Arial"/>
          <w:sz w:val="20"/>
          <w:szCs w:val="20"/>
        </w:rPr>
        <w:t xml:space="preserve"> bei Užsakovo patvirtinimą TIVIS.</w:t>
      </w:r>
      <w:bookmarkStart w:id="6" w:name="_Ref411948211"/>
    </w:p>
    <w:p w14:paraId="6163C599"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Nesibaigus Sutartyje nustatytam Darbų atlikimo terminui, Šalių rašytiniu sutarimu atskirų Darbų atlikimo terminai gali būti pratęsti</w:t>
      </w:r>
      <w:r w:rsidR="00B1713D" w:rsidRPr="00F867A2">
        <w:rPr>
          <w:rFonts w:ascii="Arial" w:hAnsi="Arial" w:cs="Arial"/>
          <w:sz w:val="20"/>
          <w:szCs w:val="20"/>
        </w:rPr>
        <w:t xml:space="preserve"> (gali būti pratęsti, jeigu pirkimas vykdytas mažiausios kainos kriterijumi, kitu atveju nepratęsiama)</w:t>
      </w:r>
      <w:r w:rsidRPr="00F867A2">
        <w:rPr>
          <w:rFonts w:ascii="Arial" w:hAnsi="Arial" w:cs="Arial"/>
          <w:sz w:val="20"/>
          <w:szCs w:val="20"/>
        </w:rPr>
        <w:t>, jeigu Rangovas, ne vėliau kaip likus 10 (dešimt) darbo dienų iki termino pabaigos (</w:t>
      </w:r>
      <w:r w:rsidRPr="00F867A2">
        <w:rPr>
          <w:rFonts w:ascii="Arial" w:hAnsi="Arial" w:cs="Arial"/>
          <w:color w:val="000000"/>
          <w:sz w:val="20"/>
          <w:szCs w:val="20"/>
          <w:lang w:eastAsia="lt-LT"/>
        </w:rPr>
        <w:t xml:space="preserve">jei Darbų atlikimo terminas trumpesnis nei 15 </w:t>
      </w:r>
      <w:r w:rsidR="00943CC5" w:rsidRPr="00F867A2">
        <w:rPr>
          <w:rFonts w:ascii="Arial" w:hAnsi="Arial" w:cs="Arial"/>
          <w:color w:val="000000"/>
          <w:sz w:val="20"/>
          <w:szCs w:val="20"/>
          <w:lang w:eastAsia="lt-LT"/>
        </w:rPr>
        <w:t xml:space="preserve">(penkiolika) </w:t>
      </w:r>
      <w:r w:rsidRPr="00F867A2">
        <w:rPr>
          <w:rFonts w:ascii="Arial" w:hAnsi="Arial" w:cs="Arial"/>
          <w:color w:val="000000"/>
          <w:sz w:val="20"/>
          <w:szCs w:val="20"/>
          <w:lang w:eastAsia="lt-LT"/>
        </w:rPr>
        <w:t>kalendorinių dienų, tokiu atveju Rangovas privalo kreiptis ne vėliau kaip likus 1 (vienai) darbo dienai iki termino pabaigos)</w:t>
      </w:r>
      <w:r w:rsidRPr="00F867A2">
        <w:rPr>
          <w:rFonts w:ascii="Arial" w:hAnsi="Arial" w:cs="Arial"/>
          <w:sz w:val="20"/>
          <w:szCs w:val="20"/>
        </w:rPr>
        <w:t>, pateikia Užsakovui argumentuotą prašymą pratęsti Darbų atlikimo terminą ir jame nurodytos aplinkybės yra susijusios bent su viena iš šių aplinkybių:</w:t>
      </w:r>
      <w:bookmarkEnd w:id="6"/>
    </w:p>
    <w:p w14:paraId="33764D10"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Užsakovas nevykdo ar netinkamai vykdo savo įsipareigojimus pagal šią Sutartį, ir dėl to Rangovas negali vykdyti Darbų;</w:t>
      </w:r>
    </w:p>
    <w:p w14:paraId="20F1CBE4"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Užsakovo pateikiami papildomi nurodymai Rangovui turi įtakos Rangovo Darbų atlikimo terminams – papildomų darbų atlikimo terminui;</w:t>
      </w:r>
    </w:p>
    <w:p w14:paraId="7C033198" w14:textId="0CB1E40B"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valstybės ar savivaldos institucijų veiksmai arba bet kokios kitos kliūtys, priskirtinos Užsakovui ir /arba Užsakovo samdomiems tretiesiems asmenims, trukdo </w:t>
      </w:r>
      <w:r w:rsidRPr="002D66B4">
        <w:rPr>
          <w:rFonts w:ascii="Arial" w:hAnsi="Arial" w:cs="Arial"/>
          <w:sz w:val="20"/>
          <w:szCs w:val="20"/>
        </w:rPr>
        <w:t>Rangovui laiku atlikti Darbus</w:t>
      </w:r>
      <w:r w:rsidR="00DA359B" w:rsidRPr="002D66B4">
        <w:rPr>
          <w:rFonts w:ascii="Arial" w:hAnsi="Arial" w:cs="Arial"/>
          <w:sz w:val="20"/>
          <w:szCs w:val="20"/>
        </w:rPr>
        <w:t xml:space="preserve"> </w:t>
      </w:r>
      <w:r w:rsidR="00DA359B" w:rsidRPr="00A947E7">
        <w:rPr>
          <w:rFonts w:ascii="Arial" w:hAnsi="Arial" w:cs="Arial"/>
          <w:sz w:val="20"/>
          <w:szCs w:val="20"/>
        </w:rPr>
        <w:t>(įskaitant, bet neapsiribojant, leidimų, sutikimų ar kitokių analogiškų dokumentų neišdavimas teisės aktų nustatytais terminais, kai nėra Rangovo kaltės)</w:t>
      </w:r>
      <w:r w:rsidRPr="002D66B4">
        <w:rPr>
          <w:rFonts w:ascii="Arial" w:hAnsi="Arial" w:cs="Arial"/>
          <w:sz w:val="20"/>
          <w:szCs w:val="20"/>
        </w:rPr>
        <w:t>;</w:t>
      </w:r>
    </w:p>
    <w:p w14:paraId="73374B82" w14:textId="4EF25337" w:rsidR="00F867A2" w:rsidRDefault="003858CF" w:rsidP="00A947E7">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sidRPr="00F867A2">
        <w:rPr>
          <w:rFonts w:ascii="Arial" w:hAnsi="Arial" w:cs="Arial"/>
          <w:sz w:val="20"/>
          <w:szCs w:val="20"/>
        </w:rPr>
        <w:t xml:space="preserve">inžineriniai </w:t>
      </w:r>
      <w:r w:rsidRPr="00F867A2">
        <w:rPr>
          <w:rFonts w:ascii="Arial" w:hAnsi="Arial" w:cs="Arial"/>
          <w:sz w:val="20"/>
          <w:szCs w:val="20"/>
        </w:rPr>
        <w:t xml:space="preserve">tinklai (įrengiami </w:t>
      </w:r>
      <w:r w:rsidR="006B4110" w:rsidRPr="00F867A2">
        <w:rPr>
          <w:rFonts w:ascii="Arial" w:hAnsi="Arial" w:cs="Arial"/>
          <w:sz w:val="20"/>
          <w:szCs w:val="20"/>
        </w:rPr>
        <w:t xml:space="preserve"> </w:t>
      </w:r>
      <w:r w:rsidRPr="00F867A2">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416F421E" w14:textId="669FF210" w:rsidR="00DA359B" w:rsidRPr="00A947E7" w:rsidRDefault="00DA359B" w:rsidP="00A947E7">
      <w:pPr>
        <w:pStyle w:val="ListParagraph"/>
        <w:numPr>
          <w:ilvl w:val="2"/>
          <w:numId w:val="1"/>
        </w:numPr>
        <w:spacing w:after="0" w:line="240" w:lineRule="auto"/>
        <w:ind w:left="993" w:hanging="993"/>
        <w:jc w:val="both"/>
        <w:rPr>
          <w:rFonts w:ascii="Arial" w:hAnsi="Arial" w:cs="Arial"/>
          <w:sz w:val="20"/>
          <w:szCs w:val="20"/>
        </w:rPr>
      </w:pPr>
      <w:r w:rsidRPr="00DA359B">
        <w:rPr>
          <w:rFonts w:ascii="Arial" w:hAnsi="Arial" w:cs="Arial"/>
          <w:sz w:val="20"/>
          <w:szCs w:val="20"/>
        </w:rPr>
        <w:t>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aplinkybės, trukdančios vykdyti Sutartimi prisiimtus įsipareigojimus, būtų pašalintos (pvz. kaip Rangovas perorganizuoja personalo darbą, Darbų atlikimo metodus ir pan., kurie neprieštarauja Sutarčiai) ir Darbai atlikti kuo greičiau;</w:t>
      </w:r>
    </w:p>
    <w:p w14:paraId="213E16B9" w14:textId="77777777" w:rsidR="00F867A2" w:rsidRDefault="003858CF" w:rsidP="00A947E7">
      <w:pPr>
        <w:numPr>
          <w:ilvl w:val="2"/>
          <w:numId w:val="1"/>
        </w:numPr>
        <w:tabs>
          <w:tab w:val="left" w:pos="993"/>
        </w:tabs>
        <w:spacing w:after="0" w:line="240" w:lineRule="auto"/>
        <w:ind w:left="992" w:hanging="992"/>
        <w:contextualSpacing/>
        <w:jc w:val="both"/>
        <w:rPr>
          <w:rFonts w:ascii="Arial" w:hAnsi="Arial" w:cs="Arial"/>
          <w:sz w:val="20"/>
          <w:szCs w:val="20"/>
        </w:rPr>
      </w:pPr>
      <w:r w:rsidRPr="00F867A2">
        <w:rPr>
          <w:rFonts w:ascii="Arial" w:hAnsi="Arial" w:cs="Arial"/>
          <w:sz w:val="20"/>
          <w:szCs w:val="20"/>
        </w:rPr>
        <w:t xml:space="preserve">Rangovo Darbų atlikimo terminus </w:t>
      </w:r>
      <w:r w:rsidR="00746BD8" w:rsidRPr="00F867A2">
        <w:rPr>
          <w:rFonts w:ascii="Arial" w:hAnsi="Arial" w:cs="Arial"/>
          <w:sz w:val="20"/>
          <w:szCs w:val="20"/>
        </w:rPr>
        <w:t xml:space="preserve">lemia </w:t>
      </w:r>
      <w:r w:rsidRPr="00F867A2">
        <w:rPr>
          <w:rFonts w:ascii="Arial" w:hAnsi="Arial" w:cs="Arial"/>
          <w:sz w:val="20"/>
          <w:szCs w:val="20"/>
        </w:rPr>
        <w:t xml:space="preserve">ypač nepalankios meteorologinės sąlygos. Ypač nepalankiomis meteorologinėmis sąlygomis laikoma viena ar kelios iš nurodytų aplinkybių: </w:t>
      </w:r>
    </w:p>
    <w:p w14:paraId="0E25571C" w14:textId="56911588"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 Darbų vykdymo teritorijoje esan</w:t>
      </w:r>
      <w:r w:rsidR="00DA359B">
        <w:rPr>
          <w:rFonts w:ascii="Arial" w:hAnsi="Arial" w:cs="Arial"/>
          <w:sz w:val="20"/>
          <w:szCs w:val="20"/>
        </w:rPr>
        <w:t>tis</w:t>
      </w:r>
      <w:r w:rsidRPr="00F867A2">
        <w:rPr>
          <w:rFonts w:ascii="Arial" w:hAnsi="Arial" w:cs="Arial"/>
          <w:sz w:val="20"/>
          <w:szCs w:val="20"/>
        </w:rPr>
        <w:t xml:space="preserve"> žemės paviršiaus sluoksnio įšal</w:t>
      </w:r>
      <w:r w:rsidR="00DA359B">
        <w:rPr>
          <w:rFonts w:ascii="Arial" w:hAnsi="Arial" w:cs="Arial"/>
          <w:sz w:val="20"/>
          <w:szCs w:val="20"/>
        </w:rPr>
        <w:t>as</w:t>
      </w:r>
      <w:r w:rsidRPr="00F867A2">
        <w:rPr>
          <w:rFonts w:ascii="Arial" w:hAnsi="Arial" w:cs="Arial"/>
          <w:sz w:val="20"/>
          <w:szCs w:val="20"/>
        </w:rPr>
        <w:t xml:space="preserve">. Aplinkybė taikoma esant žemai oro temperatūrai (kai dienos temperatūra yra </w:t>
      </w:r>
      <w:r w:rsidR="0024461A" w:rsidRPr="00F867A2">
        <w:rPr>
          <w:rFonts w:ascii="Arial" w:hAnsi="Arial" w:cs="Arial"/>
          <w:sz w:val="20"/>
          <w:szCs w:val="20"/>
        </w:rPr>
        <w:t>žemesnė kaip -5</w:t>
      </w:r>
      <w:r w:rsidRPr="00F867A2">
        <w:rPr>
          <w:rFonts w:ascii="Arial" w:hAnsi="Arial" w:cs="Arial"/>
          <w:sz w:val="20"/>
          <w:szCs w:val="20"/>
        </w:rPr>
        <w:t xml:space="preserve"> </w:t>
      </w:r>
      <w:r w:rsidRPr="00F867A2">
        <w:rPr>
          <w:rFonts w:ascii="Arial" w:hAnsi="Arial" w:cs="Arial"/>
          <w:sz w:val="20"/>
          <w:szCs w:val="20"/>
          <w:vertAlign w:val="superscript"/>
        </w:rPr>
        <w:t>o</w:t>
      </w:r>
      <w:r w:rsidRPr="00F867A2">
        <w:rPr>
          <w:rFonts w:ascii="Arial" w:hAnsi="Arial" w:cs="Arial"/>
          <w:sz w:val="20"/>
          <w:szCs w:val="20"/>
        </w:rPr>
        <w:t xml:space="preserve">C), kuri </w:t>
      </w:r>
      <w:r w:rsidR="00DA359B">
        <w:rPr>
          <w:rFonts w:ascii="Arial" w:hAnsi="Arial" w:cs="Arial"/>
          <w:sz w:val="20"/>
          <w:szCs w:val="20"/>
        </w:rPr>
        <w:t xml:space="preserve">daro </w:t>
      </w:r>
      <w:r w:rsidRPr="00F867A2">
        <w:rPr>
          <w:rFonts w:ascii="Arial" w:hAnsi="Arial" w:cs="Arial"/>
          <w:sz w:val="20"/>
          <w:szCs w:val="20"/>
        </w:rPr>
        <w:t>įtak</w:t>
      </w:r>
      <w:r w:rsidR="00DA359B">
        <w:rPr>
          <w:rFonts w:ascii="Arial" w:hAnsi="Arial" w:cs="Arial"/>
          <w:sz w:val="20"/>
          <w:szCs w:val="20"/>
        </w:rPr>
        <w:t>ą</w:t>
      </w:r>
      <w:r w:rsidRPr="00F867A2">
        <w:rPr>
          <w:rFonts w:ascii="Arial" w:hAnsi="Arial" w:cs="Arial"/>
          <w:sz w:val="20"/>
          <w:szCs w:val="20"/>
        </w:rPr>
        <w:t xml:space="preserve"> konkrečių Darbų pagal šią Sutartį vykdym</w:t>
      </w:r>
      <w:r w:rsidR="00DA359B">
        <w:rPr>
          <w:rFonts w:ascii="Arial" w:hAnsi="Arial" w:cs="Arial"/>
          <w:sz w:val="20"/>
          <w:szCs w:val="20"/>
        </w:rPr>
        <w:t>ui</w:t>
      </w:r>
      <w:r w:rsidRPr="00F867A2">
        <w:rPr>
          <w:rFonts w:ascii="Arial" w:hAnsi="Arial" w:cs="Arial"/>
          <w:sz w:val="20"/>
          <w:szCs w:val="20"/>
        </w:rPr>
        <w:t xml:space="preserve">, ir, jei žemės paviršiaus sluoksnio įšalas siekia daugiau kaip 30 cm. Aplinkybė taikoma tik tuo atveju, jei Rangovas argumentuotame prašyme nurodo įšalo gylį ir pateikia pažymą iš Lietuvos </w:t>
      </w:r>
      <w:r w:rsidRPr="00F867A2">
        <w:rPr>
          <w:rFonts w:ascii="Arial" w:hAnsi="Arial" w:cs="Arial"/>
          <w:sz w:val="20"/>
          <w:szCs w:val="20"/>
        </w:rPr>
        <w:lastRenderedPageBreak/>
        <w:t>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03226009" w14:textId="54FF48F3"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vis</w:t>
      </w:r>
      <w:r w:rsidR="00DA359B">
        <w:rPr>
          <w:rFonts w:ascii="Arial" w:hAnsi="Arial" w:cs="Arial"/>
          <w:sz w:val="20"/>
          <w:szCs w:val="20"/>
        </w:rPr>
        <w:t>os</w:t>
      </w:r>
      <w:r w:rsidRPr="00F867A2">
        <w:rPr>
          <w:rFonts w:ascii="Arial" w:hAnsi="Arial" w:cs="Arial"/>
          <w:sz w:val="20"/>
          <w:szCs w:val="20"/>
        </w:rPr>
        <w:t xml:space="preserve"> Darbų vykdymo teritorij</w:t>
      </w:r>
      <w:r w:rsidR="00DA359B">
        <w:rPr>
          <w:rFonts w:ascii="Arial" w:hAnsi="Arial" w:cs="Arial"/>
          <w:sz w:val="20"/>
          <w:szCs w:val="20"/>
        </w:rPr>
        <w:t>os</w:t>
      </w:r>
      <w:r w:rsidRPr="00F867A2">
        <w:rPr>
          <w:rFonts w:ascii="Arial" w:hAnsi="Arial" w:cs="Arial"/>
          <w:sz w:val="20"/>
          <w:szCs w:val="20"/>
        </w:rPr>
        <w:t xml:space="preserve"> </w:t>
      </w:r>
      <w:r w:rsidR="00DA359B">
        <w:rPr>
          <w:rFonts w:ascii="Arial" w:hAnsi="Arial" w:cs="Arial"/>
          <w:sz w:val="20"/>
          <w:szCs w:val="20"/>
        </w:rPr>
        <w:t>apsėmimas Darbų vykdymo metu</w:t>
      </w:r>
      <w:r w:rsidRPr="00F867A2">
        <w:rPr>
          <w:rFonts w:ascii="Arial" w:hAnsi="Arial" w:cs="Arial"/>
          <w:sz w:val="20"/>
          <w:szCs w:val="20"/>
        </w:rPr>
        <w:t xml:space="preserve"> arba aps</w:t>
      </w:r>
      <w:r w:rsidR="00DA359B">
        <w:rPr>
          <w:rFonts w:ascii="Arial" w:hAnsi="Arial" w:cs="Arial"/>
          <w:sz w:val="20"/>
          <w:szCs w:val="20"/>
        </w:rPr>
        <w:t>ėmimas</w:t>
      </w:r>
      <w:r w:rsidRPr="00F867A2">
        <w:rPr>
          <w:rFonts w:ascii="Arial" w:hAnsi="Arial" w:cs="Arial"/>
          <w:sz w:val="20"/>
          <w:szCs w:val="20"/>
        </w:rPr>
        <w:t xml:space="preserve">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419BD5B8" w14:textId="395304D0"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visos Darbų vykdymo teritorijos gruntas yra </w:t>
      </w:r>
      <w:r w:rsidR="00DA359B">
        <w:rPr>
          <w:rFonts w:ascii="Arial" w:hAnsi="Arial" w:cs="Arial"/>
          <w:sz w:val="20"/>
          <w:szCs w:val="20"/>
        </w:rPr>
        <w:t xml:space="preserve">Darbų vykdymo metu </w:t>
      </w:r>
      <w:r w:rsidRPr="00F867A2">
        <w:rPr>
          <w:rFonts w:ascii="Arial" w:hAnsi="Arial" w:cs="Arial"/>
          <w:sz w:val="20"/>
          <w:szCs w:val="20"/>
        </w:rPr>
        <w:t>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467F9D7" w14:textId="7BACDE70" w:rsidR="00B935A2" w:rsidRDefault="003858CF" w:rsidP="00A947E7">
      <w:pPr>
        <w:numPr>
          <w:ilvl w:val="1"/>
          <w:numId w:val="1"/>
        </w:numPr>
        <w:tabs>
          <w:tab w:val="left" w:pos="993"/>
        </w:tabs>
        <w:spacing w:after="0" w:line="240" w:lineRule="auto"/>
        <w:ind w:left="992" w:hanging="992"/>
        <w:contextualSpacing/>
        <w:jc w:val="both"/>
        <w:rPr>
          <w:rFonts w:ascii="Arial" w:hAnsi="Arial" w:cs="Arial"/>
          <w:sz w:val="20"/>
          <w:szCs w:val="20"/>
        </w:rPr>
      </w:pPr>
      <w:r w:rsidRPr="00F867A2">
        <w:rPr>
          <w:rFonts w:ascii="Arial" w:hAnsi="Arial" w:cs="Arial"/>
          <w:sz w:val="20"/>
          <w:szCs w:val="20"/>
        </w:rPr>
        <w:t>Šalys įsipareigoja nedelsiant raštu informuoti viena kitą apie Sutarties BD 8.</w:t>
      </w:r>
      <w:r w:rsidR="00485FE9" w:rsidRPr="00F867A2">
        <w:rPr>
          <w:rFonts w:ascii="Arial" w:hAnsi="Arial" w:cs="Arial"/>
          <w:sz w:val="20"/>
          <w:szCs w:val="20"/>
        </w:rPr>
        <w:t>5.</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Pr="00F867A2">
        <w:rPr>
          <w:rFonts w:ascii="Arial" w:hAnsi="Arial" w:cs="Arial"/>
          <w:sz w:val="20"/>
          <w:szCs w:val="20"/>
        </w:rPr>
        <w:t xml:space="preserve"> punkte nurodytų aplinkybių atsiradimą.</w:t>
      </w:r>
    </w:p>
    <w:p w14:paraId="4DAE6681" w14:textId="79259874" w:rsidR="00B935A2" w:rsidRPr="00A947E7" w:rsidRDefault="00DA359B" w:rsidP="00A947E7">
      <w:pPr>
        <w:pStyle w:val="ListParagraph"/>
        <w:numPr>
          <w:ilvl w:val="1"/>
          <w:numId w:val="1"/>
        </w:numPr>
        <w:spacing w:after="0" w:line="240" w:lineRule="auto"/>
        <w:ind w:left="992" w:hanging="992"/>
        <w:jc w:val="both"/>
        <w:rPr>
          <w:rFonts w:ascii="Arial" w:hAnsi="Arial" w:cs="Arial"/>
          <w:sz w:val="20"/>
          <w:szCs w:val="20"/>
        </w:rPr>
      </w:pPr>
      <w:r w:rsidRPr="00DA359B">
        <w:rPr>
          <w:rFonts w:ascii="Arial" w:hAnsi="Arial" w:cs="Arial"/>
          <w:sz w:val="20"/>
          <w:szCs w:val="20"/>
        </w:rPr>
        <w:t>Rangovo kontrahento sutartinių įsipareigojimų nevykdymas nėra laikomas svarbia aplinkybe, kurios pagrindu būtų galima pratęsti Darbų atlikimo terminą, išskyrus atvejus, kai Rangovo kontrahento veikla jo valstybės kompetentingų institucijų sprendim</w:t>
      </w:r>
      <w:r w:rsidR="003128F7">
        <w:rPr>
          <w:rFonts w:ascii="Arial" w:hAnsi="Arial" w:cs="Arial"/>
          <w:sz w:val="20"/>
          <w:szCs w:val="20"/>
        </w:rPr>
        <w:t>u</w:t>
      </w:r>
      <w:r w:rsidRPr="00DA359B">
        <w:rPr>
          <w:rFonts w:ascii="Arial" w:hAnsi="Arial" w:cs="Arial"/>
          <w:sz w:val="20"/>
          <w:szCs w:val="20"/>
        </w:rPr>
        <w:t xml:space="preserve">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Rangovo kontrahento pakeisti kitu kontrahentu objektyviai neįmanoma (pvz. prekes gamina vienintelis kontrahentas ir nėra kitos alternatyvos), o šių aplinkybių Rangovas negalėjo kontroliuoti bei protingai numatyti Sutarties sudarymo metu. Rangovas, šiuo pagrindu prašydamas pratęsti Darbų atlikimo terminus, privalo Užsakovui pateikti rašytinius įrodymus, pagrindžiančius aplinkybių, kuriomis remiamasi, egzistavimą bei dėl kokių priežasčių pakeisti kontrahento kitu objektyviai neįmanoma. Rangovo kontrahento pakeitimo ekonominės pasekmės tenka pačiam Rangovui ir negali būti laikomos pagrįsta priežastimi nekeisti kontrahento.</w:t>
      </w:r>
    </w:p>
    <w:p w14:paraId="12F01EA3"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Visais atvejais sprendimo teisė ar tenkinti Rangovo prašymą priklauso Užsakovui.</w:t>
      </w:r>
    </w:p>
    <w:p w14:paraId="1D4E798D"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Rangovui pateikus prašymą vėliau nei prieš 10 (dešimt) darbo dienų iki Darbų atlikimo termino pabaigos (</w:t>
      </w:r>
      <w:r w:rsidRPr="00B935A2">
        <w:rPr>
          <w:rFonts w:ascii="Arial" w:hAnsi="Arial" w:cs="Arial"/>
          <w:color w:val="000000"/>
          <w:sz w:val="20"/>
          <w:szCs w:val="20"/>
          <w:lang w:eastAsia="lt-LT"/>
        </w:rPr>
        <w:t>jei Darbų atlikimo terminas trumpesnis nei 15</w:t>
      </w:r>
      <w:r w:rsidR="00943CC5" w:rsidRPr="00B935A2">
        <w:rPr>
          <w:rFonts w:ascii="Arial" w:hAnsi="Arial" w:cs="Arial"/>
          <w:color w:val="000000"/>
          <w:sz w:val="20"/>
          <w:szCs w:val="20"/>
          <w:lang w:eastAsia="lt-LT"/>
        </w:rPr>
        <w:t xml:space="preserve"> (penkiolika)</w:t>
      </w:r>
      <w:r w:rsidRPr="00B935A2">
        <w:rPr>
          <w:rFonts w:ascii="Arial" w:hAnsi="Arial" w:cs="Arial"/>
          <w:color w:val="000000"/>
          <w:sz w:val="20"/>
          <w:szCs w:val="20"/>
          <w:lang w:eastAsia="lt-LT"/>
        </w:rPr>
        <w:t xml:space="preserve"> kalendorinių dienų, tokiu atveju Rangovas privalo kreiptis ne vėliau kaip likus 1 (vienai) darbo dienai iki termino pabaigos)</w:t>
      </w:r>
      <w:r w:rsidRPr="00B935A2">
        <w:rPr>
          <w:rFonts w:ascii="Arial" w:hAnsi="Arial" w:cs="Arial"/>
          <w:sz w:val="20"/>
          <w:szCs w:val="20"/>
        </w:rPr>
        <w:t>, toks prašymas nėra vertinamas ir terminas nepratęsiamas.</w:t>
      </w:r>
    </w:p>
    <w:p w14:paraId="273CE090" w14:textId="32569673"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Sutartyje nustatytas Darbų atlikimo terminas, vadovaujantis Sutarties BD </w:t>
      </w:r>
      <w:r w:rsidR="000C596F" w:rsidRPr="00B935A2">
        <w:rPr>
          <w:rFonts w:ascii="Arial" w:hAnsi="Arial" w:cs="Arial"/>
          <w:sz w:val="20"/>
          <w:szCs w:val="20"/>
        </w:rPr>
        <w:t>8.5</w:t>
      </w:r>
      <w:r w:rsidR="003128F7">
        <w:rPr>
          <w:rFonts w:ascii="Arial" w:hAnsi="Arial" w:cs="Arial"/>
          <w:sz w:val="20"/>
          <w:szCs w:val="20"/>
        </w:rPr>
        <w:t>.</w:t>
      </w:r>
      <w:r w:rsidR="00DA359B">
        <w:rPr>
          <w:rFonts w:ascii="Arial" w:hAnsi="Arial" w:cs="Arial"/>
          <w:sz w:val="20"/>
          <w:szCs w:val="20"/>
        </w:rPr>
        <w:t xml:space="preserve"> ir (ar) 8.7</w:t>
      </w:r>
      <w:r w:rsidR="000C596F" w:rsidRPr="00B935A2">
        <w:rPr>
          <w:rFonts w:ascii="Arial" w:hAnsi="Arial" w:cs="Arial"/>
          <w:sz w:val="20"/>
          <w:szCs w:val="20"/>
        </w:rPr>
        <w:t>.</w:t>
      </w:r>
      <w:r w:rsidRPr="00B935A2">
        <w:rPr>
          <w:rFonts w:ascii="Arial" w:hAnsi="Arial" w:cs="Arial"/>
          <w:sz w:val="20"/>
          <w:szCs w:val="20"/>
        </w:rPr>
        <w:t xml:space="preserve"> punkt</w:t>
      </w:r>
      <w:r w:rsidR="003128F7">
        <w:rPr>
          <w:rFonts w:ascii="Arial" w:hAnsi="Arial" w:cs="Arial"/>
          <w:sz w:val="20"/>
          <w:szCs w:val="20"/>
        </w:rPr>
        <w:t>ais</w:t>
      </w:r>
      <w:r w:rsidRPr="00B935A2">
        <w:rPr>
          <w:rFonts w:ascii="Arial" w:hAnsi="Arial" w:cs="Arial"/>
          <w:sz w:val="20"/>
          <w:szCs w:val="20"/>
        </w:rPr>
        <w:t>, gali būti pratęsiamas tik tam laikotarpiui, kurio pagrįstumą Rangovas gali įrodyti pateikęs atitinkamus įrodymus (nuotraukos, prašymai, valstybės institucijų patvirtinimai ar kt.).</w:t>
      </w:r>
    </w:p>
    <w:p w14:paraId="643F4D5C" w14:textId="6EAA88C8" w:rsidR="00B935A2" w:rsidRDefault="00856B00"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Užsakovui sutikus, </w:t>
      </w:r>
      <w:r w:rsidR="003858CF" w:rsidRPr="00B935A2">
        <w:rPr>
          <w:rFonts w:ascii="Arial" w:hAnsi="Arial" w:cs="Arial"/>
          <w:sz w:val="20"/>
          <w:szCs w:val="20"/>
        </w:rPr>
        <w:t xml:space="preserve">Sutartyje nustatytas Darbų atlikimo terminas </w:t>
      </w:r>
      <w:r w:rsidRPr="00B935A2">
        <w:rPr>
          <w:rFonts w:ascii="Arial" w:hAnsi="Arial" w:cs="Arial"/>
          <w:sz w:val="20"/>
          <w:szCs w:val="20"/>
        </w:rPr>
        <w:t xml:space="preserve">gali būti </w:t>
      </w:r>
      <w:r w:rsidR="003858CF" w:rsidRPr="00B935A2">
        <w:rPr>
          <w:rFonts w:ascii="Arial" w:hAnsi="Arial" w:cs="Arial"/>
          <w:sz w:val="20"/>
          <w:szCs w:val="20"/>
        </w:rPr>
        <w:t xml:space="preserve">pratęsiamas </w:t>
      </w:r>
      <w:r w:rsidRPr="00B935A2">
        <w:rPr>
          <w:rFonts w:ascii="Arial" w:hAnsi="Arial" w:cs="Arial"/>
          <w:sz w:val="20"/>
          <w:szCs w:val="20"/>
        </w:rPr>
        <w:t xml:space="preserve">Rangovo pagrįstam laikotarpiui, bet </w:t>
      </w:r>
      <w:r w:rsidR="003858CF" w:rsidRPr="00B935A2">
        <w:rPr>
          <w:rFonts w:ascii="Arial" w:hAnsi="Arial" w:cs="Arial"/>
          <w:sz w:val="20"/>
          <w:szCs w:val="20"/>
        </w:rPr>
        <w:t>ne ilgia</w:t>
      </w:r>
      <w:r w:rsidRPr="00B935A2">
        <w:rPr>
          <w:rFonts w:ascii="Arial" w:hAnsi="Arial" w:cs="Arial"/>
          <w:sz w:val="20"/>
          <w:szCs w:val="20"/>
        </w:rPr>
        <w:t>u</w:t>
      </w:r>
      <w:r w:rsidR="003858CF" w:rsidRPr="00B935A2">
        <w:rPr>
          <w:rFonts w:ascii="Arial" w:hAnsi="Arial" w:cs="Arial"/>
          <w:sz w:val="20"/>
          <w:szCs w:val="20"/>
        </w:rPr>
        <w:t xml:space="preserve"> kaip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w:t>
      </w:r>
      <w:r w:rsidRPr="00B935A2">
        <w:rPr>
          <w:rFonts w:ascii="Arial" w:hAnsi="Arial" w:cs="Arial"/>
          <w:sz w:val="20"/>
          <w:szCs w:val="20"/>
        </w:rPr>
        <w:t>ems</w:t>
      </w:r>
      <w:r w:rsidR="003858CF" w:rsidRPr="00B935A2">
        <w:rPr>
          <w:rFonts w:ascii="Arial" w:hAnsi="Arial" w:cs="Arial"/>
          <w:sz w:val="20"/>
          <w:szCs w:val="20"/>
        </w:rPr>
        <w:t>) mėnesi</w:t>
      </w:r>
      <w:r w:rsidRPr="00B935A2">
        <w:rPr>
          <w:rFonts w:ascii="Arial" w:hAnsi="Arial" w:cs="Arial"/>
          <w:sz w:val="20"/>
          <w:szCs w:val="20"/>
        </w:rPr>
        <w:t>ams</w:t>
      </w:r>
      <w:r w:rsidR="003858CF" w:rsidRPr="00B935A2">
        <w:rPr>
          <w:rFonts w:ascii="Arial" w:hAnsi="Arial" w:cs="Arial"/>
          <w:sz w:val="20"/>
          <w:szCs w:val="20"/>
        </w:rPr>
        <w:t xml:space="preserve">. Jeigu nesibaigus termino pratęsimo laikotarpiui paaiškėja, kad aplinkybės neišnyko ar atsirado kitų aplinkybių, nurodytų Sutarties BD </w:t>
      </w:r>
      <w:r w:rsidR="00A45137" w:rsidRPr="00B935A2">
        <w:rPr>
          <w:rFonts w:ascii="Arial" w:hAnsi="Arial" w:cs="Arial"/>
          <w:sz w:val="20"/>
          <w:szCs w:val="20"/>
        </w:rPr>
        <w:t>8</w:t>
      </w:r>
      <w:r w:rsidR="003858CF" w:rsidRPr="00B935A2">
        <w:rPr>
          <w:rFonts w:ascii="Arial" w:hAnsi="Arial" w:cs="Arial"/>
          <w:sz w:val="20"/>
          <w:szCs w:val="20"/>
        </w:rPr>
        <w:t>.</w:t>
      </w:r>
      <w:r w:rsidR="00A45137" w:rsidRPr="00B935A2">
        <w:rPr>
          <w:rFonts w:ascii="Arial" w:hAnsi="Arial" w:cs="Arial"/>
          <w:sz w:val="20"/>
          <w:szCs w:val="20"/>
        </w:rPr>
        <w:t>5</w:t>
      </w:r>
      <w:r w:rsidR="003858CF" w:rsidRPr="00B935A2">
        <w:rPr>
          <w:rFonts w:ascii="Arial" w:hAnsi="Arial" w:cs="Arial"/>
          <w:sz w:val="20"/>
          <w:szCs w:val="20"/>
        </w:rPr>
        <w:t>.</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003858CF" w:rsidRPr="00B935A2">
        <w:rPr>
          <w:rFonts w:ascii="Arial" w:hAnsi="Arial" w:cs="Arial"/>
          <w:sz w:val="20"/>
          <w:szCs w:val="20"/>
        </w:rPr>
        <w:t xml:space="preserve"> punkt</w:t>
      </w:r>
      <w:r w:rsidR="003128F7">
        <w:rPr>
          <w:rFonts w:ascii="Arial" w:hAnsi="Arial" w:cs="Arial"/>
          <w:sz w:val="20"/>
          <w:szCs w:val="20"/>
        </w:rPr>
        <w:t>uose</w:t>
      </w:r>
      <w:r w:rsidR="003858CF" w:rsidRPr="00B935A2">
        <w:rPr>
          <w:rFonts w:ascii="Arial" w:hAnsi="Arial" w:cs="Arial"/>
          <w:sz w:val="20"/>
          <w:szCs w:val="20"/>
        </w:rPr>
        <w:t xml:space="preserve">, rašytiniu Šalių susitarimu, Rangovui pateikus prašymą su pagrindimu, Darbų terminas gali būti pratęsiamas </w:t>
      </w:r>
      <w:r w:rsidR="00DA359B">
        <w:rPr>
          <w:rFonts w:ascii="Arial" w:hAnsi="Arial" w:cs="Arial"/>
          <w:sz w:val="20"/>
          <w:szCs w:val="20"/>
        </w:rPr>
        <w:t xml:space="preserve">papildomam pagrįstam laikotarpiui, bet ne ilgiau kaip </w:t>
      </w:r>
      <w:r w:rsidR="003858CF" w:rsidRPr="00B935A2">
        <w:rPr>
          <w:rFonts w:ascii="Arial" w:hAnsi="Arial" w:cs="Arial"/>
          <w:sz w:val="20"/>
          <w:szCs w:val="20"/>
        </w:rPr>
        <w:t xml:space="preserve">dar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w:t>
      </w:r>
      <w:r w:rsidR="00DA359B">
        <w:rPr>
          <w:rFonts w:ascii="Arial" w:hAnsi="Arial" w:cs="Arial"/>
          <w:sz w:val="20"/>
          <w:szCs w:val="20"/>
        </w:rPr>
        <w:t>ems</w:t>
      </w:r>
      <w:r w:rsidR="003858CF" w:rsidRPr="00B935A2">
        <w:rPr>
          <w:rFonts w:ascii="Arial" w:hAnsi="Arial" w:cs="Arial"/>
          <w:sz w:val="20"/>
          <w:szCs w:val="20"/>
        </w:rPr>
        <w:t>) mėnesi</w:t>
      </w:r>
      <w:r w:rsidR="00DA359B">
        <w:rPr>
          <w:rFonts w:ascii="Arial" w:hAnsi="Arial" w:cs="Arial"/>
          <w:sz w:val="20"/>
          <w:szCs w:val="20"/>
        </w:rPr>
        <w:t>ams</w:t>
      </w:r>
      <w:r w:rsidR="003858CF" w:rsidRPr="00B935A2">
        <w:rPr>
          <w:rFonts w:ascii="Arial" w:hAnsi="Arial" w:cs="Arial"/>
          <w:sz w:val="20"/>
          <w:szCs w:val="20"/>
        </w:rPr>
        <w:t xml:space="preserve"> . Pratęsimų skaičius neribojamas, tačiau bendras Sutarties galiojimo laikotarpis negali būti ilgesnis kaip 3 (treji) metai.</w:t>
      </w:r>
    </w:p>
    <w:p w14:paraId="524EF947" w14:textId="1F4E4789"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B935A2">
        <w:rPr>
          <w:rFonts w:ascii="Arial" w:hAnsi="Arial" w:cs="Arial"/>
          <w:sz w:val="20"/>
          <w:szCs w:val="20"/>
        </w:rPr>
        <w:t>8.</w:t>
      </w:r>
      <w:r w:rsidR="00A45137" w:rsidRPr="00B935A2">
        <w:rPr>
          <w:rFonts w:ascii="Arial" w:hAnsi="Arial" w:cs="Arial"/>
          <w:sz w:val="20"/>
          <w:szCs w:val="20"/>
        </w:rPr>
        <w:t>5</w:t>
      </w:r>
      <w:r w:rsidR="000C596F" w:rsidRPr="00B935A2">
        <w:rPr>
          <w:rFonts w:ascii="Arial" w:hAnsi="Arial" w:cs="Arial"/>
          <w:sz w:val="20"/>
          <w:szCs w:val="20"/>
        </w:rPr>
        <w:t>.</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Pr="00B935A2">
        <w:rPr>
          <w:rFonts w:ascii="Arial" w:hAnsi="Arial" w:cs="Arial"/>
          <w:sz w:val="20"/>
          <w:szCs w:val="20"/>
        </w:rPr>
        <w:t xml:space="preserve"> punkt</w:t>
      </w:r>
      <w:r w:rsidR="003128F7">
        <w:rPr>
          <w:rFonts w:ascii="Arial" w:hAnsi="Arial" w:cs="Arial"/>
          <w:sz w:val="20"/>
          <w:szCs w:val="20"/>
        </w:rPr>
        <w:t>uose</w:t>
      </w:r>
      <w:r w:rsidRPr="00B935A2">
        <w:rPr>
          <w:rFonts w:ascii="Arial" w:hAnsi="Arial" w:cs="Arial"/>
          <w:sz w:val="20"/>
          <w:szCs w:val="20"/>
        </w:rPr>
        <w:t xml:space="preserve"> išvardintų aplinkybių, pagrįstų faktiniais įrodymais, turi teisę nereikalauti Rangovo mokėti netesybų šių aplinkybių egzistavimo laikotarpiu.</w:t>
      </w:r>
    </w:p>
    <w:p w14:paraId="0AB3C353" w14:textId="0931B1AC" w:rsidR="00D37F18" w:rsidRDefault="00D37F18"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Sutartinių įsipareigojimų vykdymą galima stabdyti </w:t>
      </w:r>
      <w:r w:rsidR="0037552E" w:rsidRPr="00B935A2">
        <w:rPr>
          <w:rFonts w:ascii="Arial" w:hAnsi="Arial" w:cs="Arial"/>
          <w:sz w:val="20"/>
          <w:szCs w:val="20"/>
          <w:lang w:val="en-US"/>
        </w:rPr>
        <w:t xml:space="preserve">pagrįstam laikotarpiui, bet ne ilgiau kaip </w:t>
      </w:r>
      <w:r w:rsidR="00B90238" w:rsidRPr="00B935A2">
        <w:rPr>
          <w:rFonts w:ascii="Arial" w:hAnsi="Arial" w:cs="Arial"/>
          <w:sz w:val="20"/>
          <w:szCs w:val="20"/>
          <w:lang w:val="en-US"/>
        </w:rPr>
        <w:t xml:space="preserve">12 (dvylikai) mėnesių </w:t>
      </w:r>
      <w:r w:rsidRPr="00B935A2">
        <w:rPr>
          <w:rFonts w:ascii="Arial" w:hAnsi="Arial" w:cs="Arial"/>
          <w:sz w:val="20"/>
          <w:szCs w:val="20"/>
        </w:rPr>
        <w:t xml:space="preserve">vadovaujantis Lietuvos Respublikos </w:t>
      </w:r>
      <w:r w:rsidR="00DA359B">
        <w:rPr>
          <w:rFonts w:ascii="Arial" w:hAnsi="Arial" w:cs="Arial"/>
          <w:sz w:val="20"/>
          <w:szCs w:val="20"/>
        </w:rPr>
        <w:t>c</w:t>
      </w:r>
      <w:r w:rsidRPr="00B935A2">
        <w:rPr>
          <w:rFonts w:ascii="Arial" w:hAnsi="Arial" w:cs="Arial"/>
          <w:sz w:val="20"/>
          <w:szCs w:val="20"/>
        </w:rPr>
        <w:t>ivilinio kodekso 6.58, 6.207 ir 6.661 str.:</w:t>
      </w:r>
      <w:r w:rsidRPr="00B935A2">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B935A2">
        <w:rPr>
          <w:rFonts w:ascii="Arial" w:hAnsi="Arial" w:cs="Arial"/>
          <w:bCs/>
          <w:sz w:val="20"/>
          <w:szCs w:val="20"/>
        </w:rPr>
        <w:t>Užsakovas</w:t>
      </w:r>
      <w:r w:rsidRPr="00B935A2">
        <w:rPr>
          <w:rFonts w:ascii="Arial" w:hAnsi="Arial" w:cs="Arial"/>
          <w:bCs/>
          <w:sz w:val="20"/>
          <w:szCs w:val="20"/>
        </w:rPr>
        <w:t xml:space="preserve">. Rangovas pateikęs raštišką prašymą ir visus susijusius įrodymus, </w:t>
      </w:r>
      <w:r w:rsidRPr="00B935A2">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5814765" w14:textId="296C437C" w:rsidR="002D66B4" w:rsidRPr="00B935A2" w:rsidRDefault="002D66B4"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2D66B4">
        <w:rPr>
          <w:rFonts w:ascii="Arial" w:hAnsi="Arial" w:cs="Arial"/>
          <w:sz w:val="20"/>
          <w:szCs w:val="20"/>
        </w:rPr>
        <w:t xml:space="preserve">Aiškumo tikslais pažymėtina, kad Sutartyje numatyti atitinkami institutai taikomi tokiu eiliškumu: Darbų atlikimo terminų pratęsimas, sutartinių įsipareigojimų vykdymo stabdymas Sutarties </w:t>
      </w:r>
      <w:r>
        <w:rPr>
          <w:rFonts w:ascii="Arial" w:hAnsi="Arial" w:cs="Arial"/>
          <w:sz w:val="20"/>
          <w:szCs w:val="20"/>
        </w:rPr>
        <w:t>BD 8.13</w:t>
      </w:r>
      <w:r w:rsidR="003128F7">
        <w:rPr>
          <w:rFonts w:ascii="Arial" w:hAnsi="Arial" w:cs="Arial"/>
          <w:sz w:val="20"/>
          <w:szCs w:val="20"/>
        </w:rPr>
        <w:t>.</w:t>
      </w:r>
      <w:r w:rsidRPr="002D66B4">
        <w:rPr>
          <w:rFonts w:ascii="Arial" w:hAnsi="Arial" w:cs="Arial"/>
          <w:sz w:val="20"/>
          <w:szCs w:val="20"/>
        </w:rPr>
        <w:t xml:space="preserve"> punkto </w:t>
      </w:r>
      <w:r w:rsidRPr="002D66B4">
        <w:rPr>
          <w:rFonts w:ascii="Arial" w:hAnsi="Arial" w:cs="Arial"/>
          <w:sz w:val="20"/>
          <w:szCs w:val="20"/>
        </w:rPr>
        <w:lastRenderedPageBreak/>
        <w:t xml:space="preserve">pagrindu, atleidimas nuo atsakomybės dėl nenugalimos jėgos (force majeure) aplinkybių. Nenugalimos jėgos (force majeure) institutas taikomas tik tais atvejais, kai Darbų atlikimo terminų negalima pratęsti Sutarties </w:t>
      </w:r>
      <w:r w:rsidRPr="00B935A2">
        <w:rPr>
          <w:rFonts w:ascii="Arial" w:hAnsi="Arial" w:cs="Arial"/>
          <w:sz w:val="20"/>
          <w:szCs w:val="20"/>
        </w:rPr>
        <w:t>BD 8.5.</w:t>
      </w:r>
      <w:r w:rsidRPr="00DA359B">
        <w:rPr>
          <w:rFonts w:ascii="Arial" w:hAnsi="Arial" w:cs="Arial"/>
          <w:sz w:val="20"/>
          <w:szCs w:val="20"/>
        </w:rPr>
        <w:t xml:space="preserve"> </w:t>
      </w:r>
      <w:r>
        <w:rPr>
          <w:rFonts w:ascii="Arial" w:hAnsi="Arial" w:cs="Arial"/>
          <w:sz w:val="20"/>
          <w:szCs w:val="20"/>
        </w:rPr>
        <w:t>ir (ar) 8.7</w:t>
      </w:r>
      <w:r w:rsidR="003128F7">
        <w:rPr>
          <w:rFonts w:ascii="Arial" w:hAnsi="Arial" w:cs="Arial"/>
          <w:sz w:val="20"/>
          <w:szCs w:val="20"/>
        </w:rPr>
        <w:t>.</w:t>
      </w:r>
      <w:r w:rsidRPr="00B935A2">
        <w:rPr>
          <w:rFonts w:ascii="Arial" w:hAnsi="Arial" w:cs="Arial"/>
          <w:sz w:val="20"/>
          <w:szCs w:val="20"/>
        </w:rPr>
        <w:t xml:space="preserve"> </w:t>
      </w:r>
      <w:r w:rsidRPr="002D66B4">
        <w:rPr>
          <w:rFonts w:ascii="Arial" w:hAnsi="Arial" w:cs="Arial"/>
          <w:sz w:val="20"/>
          <w:szCs w:val="20"/>
        </w:rPr>
        <w:t>punktuose numatytais pagrindais ar sustabdyti sutartinių įsipareigojimų vykdymo Sutarties 9 punkto pagrindu ir iš Rangovo pateiktų įrodymų, pagrindžiančių nenugalimos jėgos (force majeure) aplinkybes, galima spręsti, kad įvykis atitinka visas force majeure taikymo sąlygas. Visais atvejais sprendimo teisė, kurį institutą taikyti, priklauso Užsakovui, atsižvelgiant į Sutarties nuostatas ir Rangovo pateiktus įrodymus.</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B935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D2DED">
        <w:rPr>
          <w:rFonts w:ascii="Arial" w:hAnsi="Arial" w:cs="Arial"/>
          <w:b/>
          <w:sz w:val="20"/>
          <w:szCs w:val="20"/>
        </w:rPr>
        <w:t xml:space="preserve">DARBŲ </w:t>
      </w:r>
      <w:r w:rsidRPr="00B935A2">
        <w:rPr>
          <w:rFonts w:ascii="Arial" w:hAnsi="Arial" w:cs="Arial"/>
          <w:b/>
          <w:sz w:val="20"/>
          <w:szCs w:val="20"/>
        </w:rPr>
        <w:t xml:space="preserve">PRIĖMIMO – </w:t>
      </w:r>
      <w:r w:rsidRPr="003D2DED">
        <w:rPr>
          <w:rFonts w:ascii="Arial" w:hAnsi="Arial" w:cs="Arial"/>
          <w:b/>
          <w:sz w:val="20"/>
          <w:szCs w:val="20"/>
        </w:rPr>
        <w:t>PERDAVIMO TVARKA</w:t>
      </w:r>
    </w:p>
    <w:p w14:paraId="71508F5C" w14:textId="77777777" w:rsid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bCs/>
          <w:sz w:val="20"/>
          <w:szCs w:val="20"/>
        </w:rPr>
        <w:t>Darbai priimami užbaigus Sutartyje numatytus Darbus bei parengus ir pateikus Užsakovui visus reikiamus dokumentus,</w:t>
      </w:r>
      <w:r w:rsidR="00497F5D" w:rsidRPr="00B935A2">
        <w:rPr>
          <w:rFonts w:ascii="Arial" w:hAnsi="Arial" w:cs="Arial"/>
          <w:bCs/>
          <w:sz w:val="20"/>
          <w:szCs w:val="20"/>
        </w:rPr>
        <w:t xml:space="preserve"> nurodytus Sutartyje ir Užsakovo internetinėje svetainėje</w:t>
      </w:r>
      <w:r w:rsidRPr="00B935A2">
        <w:rPr>
          <w:rFonts w:ascii="Arial" w:hAnsi="Arial" w:cs="Arial"/>
          <w:bCs/>
          <w:sz w:val="20"/>
          <w:szCs w:val="20"/>
        </w:rPr>
        <w:t xml:space="preserve"> </w:t>
      </w:r>
      <w:hyperlink r:id="rId15" w:history="1">
        <w:r w:rsidRPr="00B935A2">
          <w:rPr>
            <w:rFonts w:ascii="Arial" w:hAnsi="Arial" w:cs="Arial"/>
            <w:bCs/>
            <w:sz w:val="20"/>
            <w:szCs w:val="20"/>
          </w:rPr>
          <w:t>www.eso.lt</w:t>
        </w:r>
      </w:hyperlink>
      <w:r w:rsidRPr="00B935A2">
        <w:rPr>
          <w:rFonts w:ascii="Arial" w:hAnsi="Arial" w:cs="Arial"/>
          <w:bCs/>
          <w:sz w:val="20"/>
          <w:szCs w:val="20"/>
        </w:rPr>
        <w:t xml:space="preserve">.  </w:t>
      </w:r>
    </w:p>
    <w:p w14:paraId="66E5BA5E"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Kai Darbai numatyti vykdyti Etapais: </w:t>
      </w:r>
    </w:p>
    <w:p w14:paraId="43C3098E"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0ED5CA4B"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kai atlikti visi Grafike numatytame atitinkamame Etape nurodyti statybos</w:t>
      </w:r>
      <w:r w:rsidR="00497F5D" w:rsidRPr="00B935A2">
        <w:rPr>
          <w:rFonts w:ascii="Arial" w:hAnsi="Arial" w:cs="Arial"/>
          <w:sz w:val="20"/>
          <w:szCs w:val="20"/>
        </w:rPr>
        <w:t>,</w:t>
      </w:r>
      <w:r w:rsidRPr="00B935A2">
        <w:rPr>
          <w:rFonts w:ascii="Arial" w:hAnsi="Arial" w:cs="Arial"/>
          <w:sz w:val="20"/>
          <w:szCs w:val="20"/>
        </w:rPr>
        <w:t xml:space="preserve"> montavimo darbai, bandymo bei derinimo darbai, pateikti reikiami dokumentai, nurodyti </w:t>
      </w:r>
      <w:r w:rsidR="00497F5D" w:rsidRPr="00B935A2">
        <w:rPr>
          <w:rFonts w:ascii="Arial" w:hAnsi="Arial" w:cs="Arial"/>
          <w:sz w:val="20"/>
          <w:szCs w:val="20"/>
        </w:rPr>
        <w:t xml:space="preserve">Sutartyje ir </w:t>
      </w:r>
      <w:r w:rsidRPr="00B935A2">
        <w:rPr>
          <w:rFonts w:ascii="Arial" w:hAnsi="Arial" w:cs="Arial"/>
          <w:sz w:val="20"/>
          <w:szCs w:val="20"/>
        </w:rPr>
        <w:t>Užsakovo in</w:t>
      </w:r>
      <w:r w:rsidR="00497F5D" w:rsidRPr="00B935A2">
        <w:rPr>
          <w:rFonts w:ascii="Arial" w:hAnsi="Arial" w:cs="Arial"/>
          <w:sz w:val="20"/>
          <w:szCs w:val="20"/>
        </w:rPr>
        <w:t>ternetinėje svetainėje</w:t>
      </w:r>
      <w:r w:rsidR="008E7852" w:rsidRPr="00B935A2">
        <w:rPr>
          <w:rFonts w:ascii="Arial" w:hAnsi="Arial" w:cs="Arial"/>
          <w:sz w:val="20"/>
          <w:szCs w:val="20"/>
        </w:rPr>
        <w:t xml:space="preserve"> </w:t>
      </w:r>
      <w:hyperlink r:id="rId16" w:history="1">
        <w:r w:rsidR="002969E0" w:rsidRPr="00B935A2">
          <w:rPr>
            <w:rStyle w:val="Hyperlink"/>
            <w:rFonts w:ascii="Arial" w:hAnsi="Arial" w:cs="Arial"/>
            <w:sz w:val="20"/>
            <w:szCs w:val="20"/>
          </w:rPr>
          <w:t>www.eso.lt</w:t>
        </w:r>
      </w:hyperlink>
      <w:r w:rsidR="008E7852" w:rsidRPr="00B935A2">
        <w:rPr>
          <w:rFonts w:ascii="Arial" w:hAnsi="Arial" w:cs="Arial"/>
          <w:sz w:val="20"/>
          <w:szCs w:val="20"/>
        </w:rPr>
        <w:t>.</w:t>
      </w:r>
    </w:p>
    <w:p w14:paraId="0879A674" w14:textId="77777777" w:rsidR="00B935A2" w:rsidRPr="00B935A2" w:rsidRDefault="00745047"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užbaigus Sutartyje numatytus Darbus bei parengus ir pateikus Užsakovui visus reikiamus dokumentus: Aktą, VE</w:t>
      </w:r>
      <w:r w:rsidR="00911080" w:rsidRPr="00B935A2">
        <w:rPr>
          <w:rFonts w:ascii="Arial" w:hAnsi="Arial" w:cs="Arial"/>
          <w:sz w:val="20"/>
          <w:szCs w:val="20"/>
        </w:rPr>
        <w:t>RT</w:t>
      </w:r>
      <w:r w:rsidRPr="00B935A2">
        <w:rPr>
          <w:rFonts w:ascii="Arial" w:hAnsi="Arial" w:cs="Arial"/>
          <w:sz w:val="20"/>
          <w:szCs w:val="20"/>
        </w:rPr>
        <w:t xml:space="preserve">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sidRPr="00B935A2">
        <w:rPr>
          <w:rFonts w:ascii="Arial" w:hAnsi="Arial" w:cs="Arial"/>
          <w:sz w:val="20"/>
          <w:szCs w:val="20"/>
        </w:rPr>
        <w:t>pateikiama per TIVIS (arba įrašyta kompiuterinėje laikmenoje, jeigu pateikti per TIVIS nėra galimybės)</w:t>
      </w:r>
      <w:r w:rsidRPr="00B935A2">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CF4AFD"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23B5698C" w14:textId="77777777" w:rsidR="00B935A2" w:rsidRPr="00B935A2" w:rsidRDefault="003858CF" w:rsidP="00B935A2">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Darbai priimami tik visiškai užbaigus Sutartyje numatytus Darbus vienam objektui;</w:t>
      </w:r>
    </w:p>
    <w:p w14:paraId="4DC62733"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visus Sutartyje nurodytus Darbus priima Užsakovo sudaryta komisija arba jo atstovas, dalyvaujant Rangovo atsakingam asmeniui;</w:t>
      </w:r>
    </w:p>
    <w:p w14:paraId="4467757D"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7" w:name="_Ref419907029"/>
      <w:r w:rsidR="00497F5D" w:rsidRPr="00B935A2">
        <w:rPr>
          <w:rFonts w:ascii="Arial" w:hAnsi="Arial" w:cs="Arial"/>
          <w:sz w:val="20"/>
          <w:szCs w:val="20"/>
        </w:rPr>
        <w:t>okumentacijos) pateikimo dienos;</w:t>
      </w:r>
    </w:p>
    <w:p w14:paraId="79AD2C70"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Akte nurodomi faktiniai atliktų Darbų kiekiai pagal</w:t>
      </w:r>
      <w:r w:rsidR="003D2DED" w:rsidRPr="00B935A2">
        <w:rPr>
          <w:rFonts w:ascii="Arial" w:hAnsi="Arial" w:cs="Arial"/>
          <w:sz w:val="20"/>
          <w:szCs w:val="20"/>
        </w:rPr>
        <w:t xml:space="preserve"> Sutartyje nustatytą išskaidymą;</w:t>
      </w:r>
    </w:p>
    <w:p w14:paraId="308D21F4"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Užsakovui pasirašant Aktus ne vėliau kaip per 5 (penkias) darbo dienas po jų gavimo;</w:t>
      </w:r>
    </w:p>
    <w:p w14:paraId="60765157"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paslėpti Darbai priimami ne vėliau kaip kitą darbo dieną po Rangovo pranešimo apie galimybę juos priimti.</w:t>
      </w:r>
      <w:bookmarkEnd w:id="7"/>
    </w:p>
    <w:p w14:paraId="292B326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sidRPr="00B935A2">
        <w:rPr>
          <w:rFonts w:ascii="Arial" w:hAnsi="Arial" w:cs="Arial"/>
          <w:sz w:val="20"/>
          <w:szCs w:val="20"/>
        </w:rPr>
        <w:t xml:space="preserve"> (pasirašant fiziniu parašu</w:t>
      </w:r>
      <w:r w:rsidR="003F1FA9" w:rsidRPr="00B935A2">
        <w:rPr>
          <w:rFonts w:ascii="Arial" w:hAnsi="Arial" w:cs="Arial"/>
          <w:sz w:val="20"/>
          <w:szCs w:val="20"/>
        </w:rPr>
        <w:t>, kitu atveju užtenka vieno egzemplioriaus</w:t>
      </w:r>
      <w:r w:rsidR="001C180E" w:rsidRPr="00B935A2">
        <w:rPr>
          <w:rFonts w:ascii="Arial" w:hAnsi="Arial" w:cs="Arial"/>
          <w:sz w:val="20"/>
          <w:szCs w:val="20"/>
        </w:rPr>
        <w:t>)</w:t>
      </w:r>
      <w:r w:rsidRPr="00B935A2">
        <w:rPr>
          <w:rFonts w:ascii="Arial" w:hAnsi="Arial" w:cs="Arial"/>
          <w:sz w:val="20"/>
          <w:szCs w:val="20"/>
        </w:rPr>
        <w:t>. Rangovas po Akto pasirašymo privalo per 5 (penkias) darbo dienas pateikti Užsakovui Sąskaitą.</w:t>
      </w:r>
    </w:p>
    <w:p w14:paraId="00E1CB53" w14:textId="71698BC9" w:rsidR="00B935A2" w:rsidRPr="00B935A2" w:rsidRDefault="00314C06"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 arba fiziniu parašu (jeigu nėra galimybės pasirašyti kitais būdais)). Apie Akto pasirašymo pasikeitimus Sutarties vykdymo metu Užsakovas informuoja Rangovą prieš </w:t>
      </w:r>
      <w:r w:rsidR="001C7B51" w:rsidRPr="00B935A2">
        <w:rPr>
          <w:rFonts w:ascii="Arial" w:hAnsi="Arial" w:cs="Arial"/>
          <w:sz w:val="20"/>
          <w:szCs w:val="20"/>
        </w:rPr>
        <w:t>10</w:t>
      </w:r>
      <w:r w:rsidRPr="00B935A2">
        <w:rPr>
          <w:rFonts w:ascii="Arial" w:hAnsi="Arial" w:cs="Arial"/>
          <w:sz w:val="20"/>
          <w:szCs w:val="20"/>
        </w:rPr>
        <w:t xml:space="preserve"> d. d., pateikdamas informacij</w:t>
      </w:r>
      <w:r w:rsidR="001D42F2" w:rsidRPr="00B935A2">
        <w:rPr>
          <w:rFonts w:ascii="Arial" w:hAnsi="Arial" w:cs="Arial"/>
          <w:sz w:val="20"/>
          <w:szCs w:val="20"/>
        </w:rPr>
        <w:t>ą</w:t>
      </w:r>
      <w:r w:rsidRPr="00B935A2">
        <w:rPr>
          <w:rFonts w:ascii="Arial" w:hAnsi="Arial" w:cs="Arial"/>
          <w:sz w:val="20"/>
          <w:szCs w:val="20"/>
        </w:rPr>
        <w:t xml:space="preserve"> </w:t>
      </w:r>
      <w:hyperlink r:id="rId17" w:history="1">
        <w:r w:rsidR="00B935A2" w:rsidRPr="004006BA">
          <w:rPr>
            <w:rStyle w:val="Hyperlink"/>
            <w:rFonts w:ascii="Arial" w:hAnsi="Arial" w:cs="Arial"/>
            <w:sz w:val="20"/>
            <w:szCs w:val="20"/>
          </w:rPr>
          <w:t>www.eso.lt</w:t>
        </w:r>
      </w:hyperlink>
      <w:r w:rsidRPr="00B935A2">
        <w:rPr>
          <w:rFonts w:ascii="Arial" w:hAnsi="Arial" w:cs="Arial"/>
          <w:sz w:val="20"/>
          <w:szCs w:val="20"/>
        </w:rPr>
        <w:t>.</w:t>
      </w:r>
    </w:p>
    <w:p w14:paraId="77616287" w14:textId="77777777" w:rsidR="00B935A2" w:rsidRPr="00B935A2" w:rsidRDefault="003858CF" w:rsidP="00B935A2">
      <w:pPr>
        <w:pStyle w:val="ListParagraph"/>
        <w:numPr>
          <w:ilvl w:val="1"/>
          <w:numId w:val="1"/>
        </w:numPr>
        <w:tabs>
          <w:tab w:val="left" w:pos="993"/>
        </w:tabs>
        <w:spacing w:after="0" w:line="240" w:lineRule="auto"/>
        <w:ind w:hanging="2802"/>
        <w:jc w:val="both"/>
        <w:rPr>
          <w:rFonts w:ascii="Arial" w:hAnsi="Arial" w:cs="Arial"/>
          <w:bCs/>
          <w:sz w:val="20"/>
          <w:szCs w:val="20"/>
        </w:rPr>
      </w:pPr>
      <w:r w:rsidRPr="00B935A2">
        <w:rPr>
          <w:rFonts w:ascii="Arial" w:hAnsi="Arial" w:cs="Arial"/>
          <w:sz w:val="20"/>
          <w:szCs w:val="20"/>
          <w:u w:val="single"/>
        </w:rPr>
        <w:t>Esant Užsakovo abejonėms dėl Darbų kokybės perdavimo - priėmimo metu, Šalys gali skirti ekspertizę.</w:t>
      </w:r>
    </w:p>
    <w:p w14:paraId="46BE5914"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Jei Rangovo atliktų Darbų rezultatas Darbų priėmimo metu neatitinka Sutartyje ar teisės aktuose nurodytų reikalavimų,</w:t>
      </w:r>
      <w:r w:rsidR="00DD4894" w:rsidRPr="00B935A2">
        <w:rPr>
          <w:rFonts w:ascii="Arial" w:hAnsi="Arial" w:cs="Arial"/>
          <w:sz w:val="20"/>
          <w:szCs w:val="20"/>
        </w:rPr>
        <w:t xml:space="preserve"> </w:t>
      </w:r>
      <w:r w:rsidRPr="00B935A2">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A94DF9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074054CB" w14:textId="77777777" w:rsidR="00B935A2" w:rsidRPr="00B935A2" w:rsidRDefault="00C81138"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Sutarties SD pasirenkamos a</w:t>
      </w:r>
      <w:r w:rsidR="000768EA" w:rsidRPr="00B935A2">
        <w:rPr>
          <w:rFonts w:ascii="Arial" w:hAnsi="Arial" w:cs="Arial"/>
          <w:sz w:val="20"/>
          <w:szCs w:val="20"/>
        </w:rPr>
        <w:t>ktavimo sąlygos</w:t>
      </w:r>
      <w:r w:rsidRPr="00B935A2">
        <w:rPr>
          <w:rFonts w:ascii="Arial" w:hAnsi="Arial" w:cs="Arial"/>
          <w:sz w:val="20"/>
          <w:szCs w:val="20"/>
        </w:rPr>
        <w:t xml:space="preserve"> (pasirenkama viena iš sąlygų)</w:t>
      </w:r>
      <w:r w:rsidR="000768EA" w:rsidRPr="00B935A2">
        <w:rPr>
          <w:rFonts w:ascii="Arial" w:hAnsi="Arial" w:cs="Arial"/>
          <w:sz w:val="20"/>
          <w:szCs w:val="20"/>
        </w:rPr>
        <w:t>:</w:t>
      </w:r>
    </w:p>
    <w:p w14:paraId="1A9E3B19" w14:textId="77777777" w:rsidR="00A6397D" w:rsidRPr="00A6397D" w:rsidRDefault="00F87B5E" w:rsidP="00A6397D">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Vienas aktavimas. Per visą Sutarties galiojimo laikotarpį pasirašomas vienas Aktas.</w:t>
      </w:r>
    </w:p>
    <w:p w14:paraId="3E89B9ED" w14:textId="77777777" w:rsidR="00A6397D" w:rsidRPr="00A6397D" w:rsidRDefault="000768EA"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lastRenderedPageBreak/>
        <w:t>Vienas aktavimas su atidėjimu;</w:t>
      </w:r>
      <w:r w:rsidR="00F87B5E" w:rsidRPr="00A6397D">
        <w:rPr>
          <w:rFonts w:ascii="Arial" w:hAnsi="Arial" w:cs="Arial"/>
          <w:sz w:val="20"/>
          <w:szCs w:val="20"/>
        </w:rPr>
        <w:t xml:space="preserve"> Sutarties galiojimo laikotarpyje pasirašomas vienas Aktas, kurio pasirašymo data nurodoma Sutarties SD.</w:t>
      </w:r>
      <w:r w:rsidR="002D0013" w:rsidRPr="00A6397D">
        <w:rPr>
          <w:rFonts w:ascii="Arial" w:hAnsi="Arial" w:cs="Arial"/>
          <w:sz w:val="20"/>
          <w:szCs w:val="20"/>
        </w:rPr>
        <w:t xml:space="preserve"> Rangovui tinkamai atlikus Darbus greičiau nei numatyta Sutartyje ir apie tai informavus Užsakovą, aktavimas gali būti atliekamas anksčiau nei numatyta Sutarties SD, jeigu su tuo sutinka Užsakovas.</w:t>
      </w:r>
    </w:p>
    <w:p w14:paraId="61B44180" w14:textId="21C986D1" w:rsidR="00A6397D" w:rsidRPr="00A6397D" w:rsidRDefault="00F87B5E"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Aktavimas etapais. Sutarties vykdymo metu sudaryta galimybė numatyti iki trijų aktavimo etapų, tikslus etapų skaičius nurodomas Sutarties SD.</w:t>
      </w:r>
      <w:r w:rsidR="007B79AC" w:rsidRPr="00A6397D">
        <w:rPr>
          <w:rFonts w:ascii="Arial" w:hAnsi="Arial" w:cs="Arial"/>
          <w:sz w:val="20"/>
          <w:szCs w:val="20"/>
        </w:rPr>
        <w:t xml:space="preserve"> Paskutinio aktavimo vertė negali būti mažesnė kaip 30 proc. Sutarties arba Užsakymo vertės </w:t>
      </w:r>
      <w:r w:rsidR="00595628">
        <w:rPr>
          <w:rFonts w:ascii="Arial" w:hAnsi="Arial" w:cs="Arial"/>
          <w:sz w:val="20"/>
          <w:szCs w:val="20"/>
        </w:rPr>
        <w:t>EUR</w:t>
      </w:r>
      <w:r w:rsidR="007B79AC" w:rsidRPr="00A6397D">
        <w:rPr>
          <w:rFonts w:ascii="Arial" w:hAnsi="Arial" w:cs="Arial"/>
          <w:sz w:val="20"/>
          <w:szCs w:val="20"/>
        </w:rPr>
        <w:t xml:space="preserve"> be PVM.</w:t>
      </w:r>
    </w:p>
    <w:p w14:paraId="742A8D0D" w14:textId="64B8F77F" w:rsidR="00A6397D" w:rsidRPr="00CB2440" w:rsidRDefault="000768EA" w:rsidP="00930AC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Aktavimas etapais su pirmo aktavimo atidėjimu</w:t>
      </w:r>
      <w:r w:rsidR="00F87B5E" w:rsidRPr="00A6397D">
        <w:rPr>
          <w:rFonts w:ascii="Arial" w:hAnsi="Arial" w:cs="Arial"/>
          <w:sz w:val="20"/>
          <w:szCs w:val="20"/>
        </w:rPr>
        <w:t xml:space="preserve">. Sutarties vykdymo metu sudaryta galimybė numatyti iki trijų aktavimo etapų, tikslus etapų skaičius nurodomas Sutarties SD. Pirmo Akto </w:t>
      </w:r>
      <w:r w:rsidR="00C81138" w:rsidRPr="00A6397D">
        <w:rPr>
          <w:rFonts w:ascii="Arial" w:hAnsi="Arial" w:cs="Arial"/>
          <w:sz w:val="20"/>
          <w:szCs w:val="20"/>
        </w:rPr>
        <w:t xml:space="preserve">pasirašymo data nurodoma Sutarties </w:t>
      </w:r>
      <w:r w:rsidR="00C81138" w:rsidRPr="00930ACD">
        <w:rPr>
          <w:rFonts w:ascii="Arial" w:hAnsi="Arial" w:cs="Arial"/>
          <w:sz w:val="20"/>
          <w:szCs w:val="20"/>
        </w:rPr>
        <w:t>SD.</w:t>
      </w:r>
      <w:r w:rsidR="007B79AC" w:rsidRPr="00930ACD">
        <w:rPr>
          <w:rFonts w:ascii="Arial" w:hAnsi="Arial" w:cs="Arial"/>
          <w:sz w:val="20"/>
          <w:szCs w:val="20"/>
        </w:rPr>
        <w:t xml:space="preserve"> Paskutinio aktavimo vertė negali būti mažesnė kaip 30 proc. Sutarties arba Užsakymo vertės E</w:t>
      </w:r>
      <w:r w:rsidR="00595628">
        <w:rPr>
          <w:rFonts w:ascii="Arial" w:hAnsi="Arial" w:cs="Arial"/>
          <w:sz w:val="20"/>
          <w:szCs w:val="20"/>
        </w:rPr>
        <w:t>UR</w:t>
      </w:r>
      <w:r w:rsidR="007B79AC" w:rsidRPr="00930ACD">
        <w:rPr>
          <w:rFonts w:ascii="Arial" w:hAnsi="Arial" w:cs="Arial"/>
          <w:sz w:val="20"/>
          <w:szCs w:val="20"/>
        </w:rPr>
        <w:t xml:space="preserve"> be PVM.</w:t>
      </w:r>
      <w:r w:rsidR="002D0013" w:rsidRPr="00CB2440">
        <w:rPr>
          <w:rFonts w:ascii="Arial" w:hAnsi="Arial" w:cs="Arial"/>
          <w:sz w:val="20"/>
          <w:szCs w:val="20"/>
        </w:rPr>
        <w:t xml:space="preserve"> Rangovui tinkamai atlikus  etape numatytus Darbus greičiau nei numatyta Sutartyje ir apie tai informavus Užsakovą, pirmas ir vėlesni aktavimai gali būti atliekami anksčiau nei numatyta Sutarties SD, jeigu su tuo sutinka Užsakovas.</w:t>
      </w:r>
    </w:p>
    <w:p w14:paraId="724461CF" w14:textId="3278F753" w:rsidR="00930ACD" w:rsidRPr="00930ACD" w:rsidRDefault="003858CF" w:rsidP="0023166A">
      <w:pPr>
        <w:pStyle w:val="ListParagraph"/>
        <w:numPr>
          <w:ilvl w:val="1"/>
          <w:numId w:val="1"/>
        </w:numPr>
        <w:spacing w:line="240" w:lineRule="auto"/>
        <w:ind w:left="993" w:hanging="993"/>
        <w:jc w:val="both"/>
        <w:rPr>
          <w:rFonts w:ascii="Arial" w:hAnsi="Arial" w:cs="Arial"/>
          <w:sz w:val="20"/>
          <w:szCs w:val="20"/>
        </w:rPr>
      </w:pPr>
      <w:r w:rsidRPr="00930ACD">
        <w:rPr>
          <w:rFonts w:ascii="Arial" w:hAnsi="Arial" w:cs="Arial"/>
          <w:sz w:val="20"/>
          <w:szCs w:val="20"/>
        </w:rPr>
        <w:t xml:space="preserve">Gavus rašytinį Rangovo prašymą, Užsakovo sprendimu dalinis </w:t>
      </w:r>
      <w:r w:rsidR="000768EA" w:rsidRPr="00930ACD">
        <w:rPr>
          <w:rFonts w:ascii="Arial" w:hAnsi="Arial" w:cs="Arial"/>
          <w:sz w:val="20"/>
          <w:szCs w:val="20"/>
        </w:rPr>
        <w:t>A</w:t>
      </w:r>
      <w:r w:rsidRPr="00930ACD">
        <w:rPr>
          <w:rFonts w:ascii="Arial" w:hAnsi="Arial" w:cs="Arial"/>
          <w:sz w:val="20"/>
          <w:szCs w:val="20"/>
        </w:rPr>
        <w:t xml:space="preserve">ktas (toliau – Dalinis aktas) Sutarties vykdymo metu gali būti pasirašomas, jei yra tenkinama nors viena Sutarties BD </w:t>
      </w:r>
      <w:r w:rsidR="003D2DED" w:rsidRPr="00930ACD">
        <w:rPr>
          <w:rFonts w:ascii="Arial" w:hAnsi="Arial" w:cs="Arial"/>
          <w:sz w:val="20"/>
          <w:szCs w:val="20"/>
        </w:rPr>
        <w:t>8.5.</w:t>
      </w:r>
      <w:r w:rsidRPr="00930ACD">
        <w:rPr>
          <w:rFonts w:ascii="Arial" w:hAnsi="Arial" w:cs="Arial"/>
          <w:sz w:val="20"/>
          <w:szCs w:val="20"/>
        </w:rPr>
        <w:t xml:space="preserve"> punkte išvardinta aplinkybė ir </w:t>
      </w:r>
      <w:r w:rsidR="00930ACD" w:rsidRPr="00930ACD">
        <w:rPr>
          <w:rFonts w:ascii="Arial" w:hAnsi="Arial" w:cs="Arial"/>
          <w:sz w:val="20"/>
          <w:szCs w:val="20"/>
        </w:rPr>
        <w:t>įvykdytos Darbų dalies vertė yra ne mažesnė kaip 25 000,00 E</w:t>
      </w:r>
      <w:r w:rsidR="0023166A">
        <w:rPr>
          <w:rFonts w:ascii="Arial" w:hAnsi="Arial" w:cs="Arial"/>
          <w:sz w:val="20"/>
          <w:szCs w:val="20"/>
        </w:rPr>
        <w:t>UR</w:t>
      </w:r>
      <w:r w:rsidR="00930ACD" w:rsidRPr="00930ACD">
        <w:rPr>
          <w:rFonts w:ascii="Arial" w:hAnsi="Arial" w:cs="Arial"/>
          <w:sz w:val="20"/>
          <w:szCs w:val="20"/>
        </w:rPr>
        <w:t xml:space="preserve"> (dvidešimt </w:t>
      </w:r>
      <w:r w:rsidR="00930ACD">
        <w:rPr>
          <w:rFonts w:ascii="Arial" w:hAnsi="Arial" w:cs="Arial"/>
          <w:sz w:val="20"/>
          <w:szCs w:val="20"/>
        </w:rPr>
        <w:t xml:space="preserve">penki </w:t>
      </w:r>
      <w:r w:rsidR="00930ACD" w:rsidRPr="00930ACD">
        <w:rPr>
          <w:rFonts w:ascii="Arial" w:hAnsi="Arial" w:cs="Arial"/>
          <w:sz w:val="20"/>
          <w:szCs w:val="20"/>
        </w:rPr>
        <w:t>tūkstanči</w:t>
      </w:r>
      <w:r w:rsidR="00930ACD">
        <w:rPr>
          <w:rFonts w:ascii="Arial" w:hAnsi="Arial" w:cs="Arial"/>
          <w:sz w:val="20"/>
          <w:szCs w:val="20"/>
        </w:rPr>
        <w:t>ai</w:t>
      </w:r>
      <w:r w:rsidR="00930ACD" w:rsidRPr="00930ACD">
        <w:rPr>
          <w:rFonts w:ascii="Arial" w:hAnsi="Arial" w:cs="Arial"/>
          <w:sz w:val="20"/>
          <w:szCs w:val="20"/>
        </w:rPr>
        <w:t xml:space="preserve"> eurų 00 ct) be PVM ir</w:t>
      </w:r>
      <w:r w:rsidR="00930ACD">
        <w:rPr>
          <w:rFonts w:ascii="Arial" w:hAnsi="Arial" w:cs="Arial"/>
          <w:sz w:val="20"/>
          <w:szCs w:val="20"/>
        </w:rPr>
        <w:t>/arba</w:t>
      </w:r>
      <w:r w:rsidR="00930ACD" w:rsidRPr="00930ACD">
        <w:rPr>
          <w:rFonts w:ascii="Arial" w:hAnsi="Arial" w:cs="Arial"/>
          <w:sz w:val="20"/>
          <w:szCs w:val="20"/>
        </w:rPr>
        <w:t xml:space="preserve"> ne mažesnė kaip 50 (penkiasdešimt) proc. visos Sutarties ar Užsakymo, jei Darbai vykdomi pagal Užsakymus, vertės</w:t>
      </w:r>
      <w:r w:rsidR="00930ACD">
        <w:rPr>
          <w:rFonts w:ascii="Arial" w:hAnsi="Arial" w:cs="Arial"/>
          <w:sz w:val="20"/>
          <w:szCs w:val="20"/>
        </w:rPr>
        <w:t>.</w:t>
      </w:r>
      <w:r w:rsidR="00930ACD" w:rsidRPr="00930ACD">
        <w:rPr>
          <w:rFonts w:ascii="Arial" w:hAnsi="Arial" w:cs="Arial"/>
          <w:sz w:val="20"/>
          <w:szCs w:val="20"/>
        </w:rPr>
        <w:t xml:space="preserve"> </w:t>
      </w:r>
    </w:p>
    <w:p w14:paraId="713BE703" w14:textId="77777777" w:rsidR="00A6397D" w:rsidRPr="00930ACD" w:rsidRDefault="003858CF">
      <w:pPr>
        <w:pStyle w:val="ListParagraph"/>
        <w:numPr>
          <w:ilvl w:val="1"/>
          <w:numId w:val="1"/>
        </w:numPr>
        <w:tabs>
          <w:tab w:val="left" w:pos="993"/>
        </w:tabs>
        <w:spacing w:after="0" w:line="240" w:lineRule="auto"/>
        <w:ind w:left="993" w:hanging="993"/>
        <w:jc w:val="both"/>
        <w:rPr>
          <w:rFonts w:ascii="Arial" w:hAnsi="Arial" w:cs="Arial"/>
          <w:bCs/>
          <w:sz w:val="20"/>
          <w:szCs w:val="20"/>
        </w:rPr>
      </w:pPr>
      <w:bookmarkStart w:id="8" w:name="_Ref419814879"/>
      <w:r w:rsidRPr="00930ACD">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bookmarkEnd w:id="8"/>
    </w:p>
    <w:p w14:paraId="375D3C1D" w14:textId="77777777" w:rsidR="00A6397D" w:rsidRPr="00930ACD" w:rsidRDefault="003858CF" w:rsidP="00A6397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930ACD">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209463DB" w14:textId="77777777" w:rsidR="000768EA" w:rsidRPr="0023166A" w:rsidRDefault="000768EA" w:rsidP="00256820">
      <w:pPr>
        <w:tabs>
          <w:tab w:val="left" w:pos="993"/>
        </w:tabs>
        <w:spacing w:after="0" w:line="240" w:lineRule="auto"/>
        <w:ind w:left="993" w:right="41"/>
        <w:contextualSpacing/>
        <w:jc w:val="both"/>
        <w:rPr>
          <w:rFonts w:ascii="Arial" w:hAnsi="Arial" w:cs="Arial"/>
          <w:i/>
          <w:iCs/>
          <w:sz w:val="20"/>
          <w:szCs w:val="20"/>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552C7A96" w14:textId="77777777" w:rsidR="00A6397D"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b/>
          <w:sz w:val="20"/>
          <w:szCs w:val="20"/>
        </w:rPr>
        <w:t>APMOKĖJIMO UŽ DARBUS TVARKA IR TERMINAI</w:t>
      </w:r>
    </w:p>
    <w:p w14:paraId="1C8AFE5F" w14:textId="77777777" w:rsidR="00A6397D" w:rsidRPr="00A6397D" w:rsidRDefault="003858CF" w:rsidP="00A6397D">
      <w:pPr>
        <w:pStyle w:val="ListParagraph"/>
        <w:numPr>
          <w:ilvl w:val="1"/>
          <w:numId w:val="1"/>
        </w:numPr>
        <w:tabs>
          <w:tab w:val="left" w:pos="993"/>
        </w:tabs>
        <w:spacing w:after="0" w:line="240" w:lineRule="auto"/>
        <w:ind w:left="993" w:hanging="993"/>
        <w:jc w:val="both"/>
        <w:rPr>
          <w:rStyle w:val="Emphasis"/>
          <w:rFonts w:ascii="Arial" w:hAnsi="Arial" w:cs="Arial"/>
          <w:b/>
          <w:i w:val="0"/>
          <w:iCs w:val="0"/>
          <w:sz w:val="20"/>
          <w:szCs w:val="20"/>
        </w:rPr>
      </w:pPr>
      <w:r w:rsidRPr="00A6397D">
        <w:rPr>
          <w:rFonts w:ascii="Arial" w:hAnsi="Arial" w:cs="Arial"/>
          <w:sz w:val="20"/>
          <w:szCs w:val="20"/>
        </w:rPr>
        <w:t xml:space="preserve">Rangovas pasirašytus Aktus </w:t>
      </w:r>
      <w:r w:rsidR="00C343FA" w:rsidRPr="00A6397D">
        <w:rPr>
          <w:rFonts w:ascii="Arial" w:hAnsi="Arial" w:cs="Arial"/>
          <w:sz w:val="20"/>
          <w:szCs w:val="20"/>
        </w:rPr>
        <w:t xml:space="preserve">Užsakovui </w:t>
      </w:r>
      <w:r w:rsidRPr="00A6397D">
        <w:rPr>
          <w:rFonts w:ascii="Arial" w:hAnsi="Arial" w:cs="Arial"/>
          <w:sz w:val="20"/>
          <w:szCs w:val="20"/>
        </w:rPr>
        <w:t>pateikia</w:t>
      </w:r>
      <w:r w:rsidR="00C343FA" w:rsidRPr="00A6397D">
        <w:rPr>
          <w:rFonts w:ascii="Arial" w:hAnsi="Arial" w:cs="Arial"/>
          <w:sz w:val="20"/>
          <w:szCs w:val="20"/>
        </w:rPr>
        <w:t xml:space="preserve"> per TIVIS</w:t>
      </w:r>
      <w:r w:rsidRPr="00A6397D">
        <w:rPr>
          <w:rFonts w:ascii="Arial" w:hAnsi="Arial" w:cs="Arial"/>
          <w:sz w:val="20"/>
          <w:szCs w:val="20"/>
        </w:rPr>
        <w:t xml:space="preserve">. </w:t>
      </w:r>
      <w:r w:rsidRPr="00A6397D">
        <w:rPr>
          <w:rStyle w:val="PagrindiniotekstotraukaDiagrama"/>
          <w:rFonts w:ascii="Arial" w:hAnsi="Arial" w:cs="Arial"/>
          <w:sz w:val="20"/>
          <w:szCs w:val="20"/>
        </w:rPr>
        <w:t xml:space="preserve">Rangovas </w:t>
      </w:r>
      <w:r w:rsidRPr="00A6397D">
        <w:rPr>
          <w:rStyle w:val="Emphasis"/>
          <w:rFonts w:ascii="Arial" w:hAnsi="Arial" w:cs="Arial"/>
          <w:i w:val="0"/>
          <w:sz w:val="20"/>
          <w:szCs w:val="20"/>
        </w:rPr>
        <w:t xml:space="preserve">Sąskaitas turi pateikti </w:t>
      </w:r>
      <w:r w:rsidR="00A758A8" w:rsidRPr="00A6397D">
        <w:rPr>
          <w:rStyle w:val="Emphasis"/>
          <w:rFonts w:ascii="Arial" w:hAnsi="Arial" w:cs="Arial"/>
          <w:i w:val="0"/>
          <w:sz w:val="20"/>
          <w:szCs w:val="20"/>
        </w:rPr>
        <w:t>VPĮ / PĮ nustatyta tvarka.</w:t>
      </w:r>
    </w:p>
    <w:p w14:paraId="6DFD07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1EB963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1A8E8AC7" w14:textId="77777777" w:rsidR="00A6397D" w:rsidRPr="00A6397D" w:rsidRDefault="00DF4163"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Vadovaujantis Sut</w:t>
      </w:r>
      <w:r w:rsidR="00C343FA" w:rsidRPr="00A6397D">
        <w:rPr>
          <w:rFonts w:ascii="Arial" w:hAnsi="Arial" w:cs="Arial"/>
          <w:sz w:val="20"/>
          <w:szCs w:val="20"/>
        </w:rPr>
        <w:t>arties nuostatomis apskaičiuotas netesybas</w:t>
      </w:r>
      <w:r w:rsidRPr="00A6397D">
        <w:rPr>
          <w:rFonts w:ascii="Arial" w:hAnsi="Arial" w:cs="Arial"/>
          <w:sz w:val="20"/>
          <w:szCs w:val="20"/>
        </w:rPr>
        <w:t xml:space="preserve"> </w:t>
      </w:r>
      <w:r w:rsidR="00C343FA" w:rsidRPr="00A6397D">
        <w:rPr>
          <w:rFonts w:ascii="Arial" w:hAnsi="Arial" w:cs="Arial"/>
          <w:sz w:val="20"/>
          <w:szCs w:val="20"/>
        </w:rPr>
        <w:t>(delspinigius ir / ar</w:t>
      </w:r>
      <w:r w:rsidRPr="00A6397D">
        <w:rPr>
          <w:rFonts w:ascii="Arial" w:hAnsi="Arial" w:cs="Arial"/>
          <w:sz w:val="20"/>
          <w:szCs w:val="20"/>
        </w:rPr>
        <w:t xml:space="preserve"> baudas</w:t>
      </w:r>
      <w:r w:rsidR="00C343FA" w:rsidRPr="00A6397D">
        <w:rPr>
          <w:rFonts w:ascii="Arial" w:hAnsi="Arial" w:cs="Arial"/>
          <w:sz w:val="20"/>
          <w:szCs w:val="20"/>
        </w:rPr>
        <w:t>)</w:t>
      </w:r>
      <w:r w:rsidRPr="00A6397D">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6CFF76C7"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Užsakovas turi teisę sulaikyti apmokėjimą, jei:</w:t>
      </w:r>
    </w:p>
    <w:p w14:paraId="45BCA607"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dienos paaiškėja atliktų Darbų trūkumai, kurių nebuvo įmanoma pastebėti Darbų priėmimo – perdavimo metu;</w:t>
      </w:r>
    </w:p>
    <w:p w14:paraId="4A98F068"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47AD3" w:rsidR="003858CF"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306C3">
        <w:rPr>
          <w:rFonts w:ascii="Arial" w:hAnsi="Arial" w:cs="Arial"/>
          <w:b/>
          <w:sz w:val="20"/>
          <w:szCs w:val="20"/>
        </w:rPr>
        <w:t>ŠALIŲ TEISĖS IR PAREIGOS</w:t>
      </w:r>
    </w:p>
    <w:p w14:paraId="5F12AD65"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3306C3">
        <w:rPr>
          <w:rFonts w:ascii="Arial" w:hAnsi="Arial" w:cs="Arial"/>
          <w:sz w:val="20"/>
          <w:szCs w:val="20"/>
        </w:rPr>
        <w:t>Užsakovo teisės:</w:t>
      </w:r>
    </w:p>
    <w:p w14:paraId="77C77104"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sz w:val="20"/>
          <w:szCs w:val="20"/>
        </w:rPr>
        <w:t>R</w:t>
      </w:r>
      <w:r w:rsidRPr="00A6397D">
        <w:rPr>
          <w:rFonts w:ascii="Arial" w:hAnsi="Arial" w:cs="Arial"/>
          <w:bCs/>
          <w:sz w:val="20"/>
          <w:szCs w:val="20"/>
        </w:rPr>
        <w:t>angovui kartu su Sutartimi pateikti (pagal situaciją):</w:t>
      </w:r>
    </w:p>
    <w:p w14:paraId="76B82203"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Vartotojų kontaktinius duomenis ir schemą su numatoma </w:t>
      </w:r>
      <w:r w:rsidR="003130E7" w:rsidRPr="00A6397D">
        <w:rPr>
          <w:rFonts w:ascii="Arial" w:hAnsi="Arial" w:cs="Arial"/>
          <w:bCs/>
          <w:sz w:val="20"/>
          <w:szCs w:val="20"/>
        </w:rPr>
        <w:t>inžinerinių tinklų</w:t>
      </w:r>
      <w:r w:rsidRPr="00A6397D">
        <w:rPr>
          <w:rFonts w:ascii="Arial" w:hAnsi="Arial" w:cs="Arial"/>
          <w:bCs/>
          <w:sz w:val="20"/>
          <w:szCs w:val="20"/>
        </w:rPr>
        <w:t xml:space="preserve"> vieta;</w:t>
      </w:r>
    </w:p>
    <w:p w14:paraId="55AB8E24"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projektavimo techninę užduotį ir schemą su numatoma </w:t>
      </w:r>
      <w:r w:rsidR="003130E7" w:rsidRPr="00A6397D">
        <w:rPr>
          <w:rFonts w:ascii="Arial" w:hAnsi="Arial" w:cs="Arial"/>
          <w:bCs/>
          <w:sz w:val="20"/>
          <w:szCs w:val="20"/>
        </w:rPr>
        <w:t xml:space="preserve">inžinerinių tinklų </w:t>
      </w:r>
      <w:r w:rsidRPr="00A6397D">
        <w:rPr>
          <w:rFonts w:ascii="Arial" w:hAnsi="Arial" w:cs="Arial"/>
          <w:bCs/>
          <w:sz w:val="20"/>
          <w:szCs w:val="20"/>
        </w:rPr>
        <w:t>vieta;</w:t>
      </w:r>
    </w:p>
    <w:p w14:paraId="55FE7D0D"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Vartotojo žemės sklypo planą su x, y koordinatėmis;</w:t>
      </w:r>
    </w:p>
    <w:p w14:paraId="4745C60C"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Vartotojo žemės sklypo nuosavybės pažymėjimą (jei reikalinga);</w:t>
      </w:r>
    </w:p>
    <w:p w14:paraId="20B5AC8D"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bCs/>
          <w:sz w:val="20"/>
          <w:szCs w:val="20"/>
        </w:rPr>
        <w:t>vykdyti, gerbūvio atstatymo ir statybos darbų kokybės kontrolę per Garantinį terminą;</w:t>
      </w:r>
    </w:p>
    <w:p w14:paraId="605FAA2B"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 xml:space="preserve">atlikti </w:t>
      </w:r>
      <w:r w:rsidR="00AF78A5" w:rsidRPr="00A6397D">
        <w:rPr>
          <w:rFonts w:ascii="Arial" w:hAnsi="Arial" w:cs="Arial"/>
          <w:bCs/>
          <w:sz w:val="20"/>
          <w:szCs w:val="20"/>
        </w:rPr>
        <w:t>įrengtų inžinerinių tinklų prijungimą prie veikiančių</w:t>
      </w:r>
      <w:r w:rsidRPr="00A6397D">
        <w:rPr>
          <w:rFonts w:ascii="Arial" w:hAnsi="Arial" w:cs="Arial"/>
          <w:bCs/>
          <w:sz w:val="20"/>
          <w:szCs w:val="20"/>
        </w:rPr>
        <w:t xml:space="preserve"> </w:t>
      </w:r>
      <w:r w:rsidR="00AF78A5" w:rsidRPr="00A6397D">
        <w:rPr>
          <w:rFonts w:ascii="Arial" w:hAnsi="Arial" w:cs="Arial"/>
          <w:bCs/>
          <w:sz w:val="20"/>
          <w:szCs w:val="20"/>
        </w:rPr>
        <w:t>inžinerinių tinklų</w:t>
      </w:r>
      <w:r w:rsidRPr="00A6397D">
        <w:rPr>
          <w:rFonts w:ascii="Arial" w:hAnsi="Arial" w:cs="Arial"/>
          <w:bCs/>
          <w:sz w:val="20"/>
          <w:szCs w:val="20"/>
        </w:rPr>
        <w:t xml:space="preserve"> (pagal situaciją), išskyrus atvejus, kai Užsakovas, Rangovui vykdant Sutartį, pr</w:t>
      </w:r>
      <w:r w:rsidR="007336C4" w:rsidRPr="00A6397D">
        <w:rPr>
          <w:rFonts w:ascii="Arial" w:hAnsi="Arial" w:cs="Arial"/>
          <w:bCs/>
          <w:sz w:val="20"/>
          <w:szCs w:val="20"/>
        </w:rPr>
        <w:t xml:space="preserve">ijungimo darbus prie veikiančių inžinerinių tinklų </w:t>
      </w:r>
      <w:r w:rsidRPr="00A6397D">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A6397D">
        <w:rPr>
          <w:rFonts w:ascii="Arial" w:hAnsi="Arial" w:cs="Arial"/>
          <w:bCs/>
          <w:sz w:val="20"/>
          <w:szCs w:val="20"/>
        </w:rPr>
        <w:t>inžinerinių tinklų</w:t>
      </w:r>
      <w:r w:rsidRPr="00A6397D">
        <w:rPr>
          <w:rFonts w:ascii="Arial" w:hAnsi="Arial" w:cs="Arial"/>
          <w:bCs/>
          <w:sz w:val="20"/>
          <w:szCs w:val="20"/>
        </w:rPr>
        <w:t xml:space="preserve"> prijung</w:t>
      </w:r>
      <w:r w:rsidR="007336C4" w:rsidRPr="00A6397D">
        <w:rPr>
          <w:rFonts w:ascii="Arial" w:hAnsi="Arial" w:cs="Arial"/>
          <w:bCs/>
          <w:sz w:val="20"/>
          <w:szCs w:val="20"/>
        </w:rPr>
        <w:t>imui prie veikiančių inžinerinių tinklų</w:t>
      </w:r>
      <w:r w:rsidR="00D5521A" w:rsidRPr="00A6397D">
        <w:rPr>
          <w:rFonts w:ascii="Arial" w:hAnsi="Arial" w:cs="Arial"/>
          <w:bCs/>
          <w:sz w:val="20"/>
          <w:szCs w:val="20"/>
        </w:rPr>
        <w:t>;</w:t>
      </w:r>
    </w:p>
    <w:p w14:paraId="0DF14708" w14:textId="77777777" w:rsidR="00A6397D" w:rsidRPr="00A6397D" w:rsidRDefault="00D5521A"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lastRenderedPageBreak/>
        <w:t xml:space="preserve">Raštu pareikalauti Rangovo per </w:t>
      </w:r>
      <w:r w:rsidRPr="00A6397D">
        <w:rPr>
          <w:rFonts w:ascii="Arial" w:hAnsi="Arial" w:cs="Arial"/>
          <w:bCs/>
          <w:sz w:val="20"/>
          <w:szCs w:val="20"/>
          <w:lang w:val="en-US"/>
        </w:rPr>
        <w:t>15 kalendorini</w:t>
      </w:r>
      <w:r w:rsidRPr="00A6397D">
        <w:rPr>
          <w:rFonts w:ascii="Arial" w:hAnsi="Arial" w:cs="Arial"/>
          <w:bCs/>
          <w:sz w:val="20"/>
          <w:szCs w:val="20"/>
        </w:rPr>
        <w:t xml:space="preserve">ų dienų nuo reikalavimo gavimo dienos, Pirkimo sutarties vykdymo metu pateikti dokumentus, įrodančius, kad Rangovas </w:t>
      </w:r>
      <w:r w:rsidRPr="00A6397D">
        <w:rPr>
          <w:rFonts w:ascii="Arial" w:hAnsi="Arial" w:cs="Arial"/>
          <w:bCs/>
          <w:sz w:val="20"/>
          <w:szCs w:val="20"/>
          <w:lang w:val="en-US"/>
        </w:rPr>
        <w:t xml:space="preserve">vykdo įsipareigojimą </w:t>
      </w:r>
      <w:r w:rsidRPr="00A6397D">
        <w:rPr>
          <w:rFonts w:ascii="Arial" w:hAnsi="Arial" w:cs="Arial"/>
          <w:bCs/>
          <w:sz w:val="20"/>
          <w:szCs w:val="20"/>
        </w:rPr>
        <w:t>dėl mažiausio darbo užmokesčio mokėjimo.</w:t>
      </w:r>
    </w:p>
    <w:p w14:paraId="0EDC8514"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A6397D">
        <w:rPr>
          <w:rFonts w:ascii="Arial" w:hAnsi="Arial" w:cs="Arial"/>
          <w:sz w:val="20"/>
          <w:szCs w:val="20"/>
        </w:rPr>
        <w:t>Užsakovo pareigos:</w:t>
      </w:r>
    </w:p>
    <w:p w14:paraId="72CA9E6B" w14:textId="77777777" w:rsidR="00A85516" w:rsidRPr="00A85516" w:rsidRDefault="00185041"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iš Rangovo gavęs savivaldybės patvirtintą Projektą (kai jis reikalingas) arba statybą leidžiantį dokumentą (kai jis reikalingas) ir statinio statybos, rekonstravimo, remonto, atnaujinimo (modernizavimo), griovimo ar kultūros paveldo statinio tvarkomųjų statybos darbų ir civilinės atsakomybės privalomąjį draudimą (kai jis reikalingas), per 1 (vieną) darbo dieną išduoti aktą – leidimą statybos darbams vykdyti;</w:t>
      </w:r>
    </w:p>
    <w:p w14:paraId="0C4C29BB"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vykdyti statybos darbų techninę prieži</w:t>
      </w:r>
      <w:r w:rsidR="00B25AED" w:rsidRPr="00A85516">
        <w:rPr>
          <w:rFonts w:ascii="Arial" w:hAnsi="Arial" w:cs="Arial"/>
          <w:bCs/>
          <w:sz w:val="20"/>
          <w:szCs w:val="20"/>
        </w:rPr>
        <w:t>ūrą, Sutarties įgyvendinimo ir P</w:t>
      </w:r>
      <w:r w:rsidRPr="00A85516">
        <w:rPr>
          <w:rFonts w:ascii="Arial" w:hAnsi="Arial" w:cs="Arial"/>
          <w:bCs/>
          <w:sz w:val="20"/>
          <w:szCs w:val="20"/>
        </w:rPr>
        <w:t xml:space="preserve">rojekto vykdymo kontrolę; </w:t>
      </w:r>
    </w:p>
    <w:p w14:paraId="6C6C89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gavęs Sutarties BD </w:t>
      </w:r>
      <w:r w:rsidR="00B25AED" w:rsidRPr="00A85516">
        <w:rPr>
          <w:rFonts w:ascii="Arial" w:hAnsi="Arial" w:cs="Arial"/>
          <w:iCs/>
          <w:sz w:val="20"/>
          <w:szCs w:val="20"/>
        </w:rPr>
        <w:t>11.4.36.</w:t>
      </w:r>
      <w:r w:rsidRPr="00A85516">
        <w:rPr>
          <w:rFonts w:ascii="Arial" w:hAnsi="Arial" w:cs="Arial"/>
          <w:iCs/>
          <w:sz w:val="20"/>
          <w:szCs w:val="20"/>
        </w:rPr>
        <w:t xml:space="preserve"> punkte</w:t>
      </w:r>
      <w:r w:rsidRPr="00A85516">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54109DC3"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tinkamai vykdyti kitus sutartinius įsipareigojimus;</w:t>
      </w:r>
    </w:p>
    <w:p w14:paraId="7A8FC3DE"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priimti iš Rangovo atliktus Darbus ir laiku už juos atsiskaityti pagal Sutartyje nurodytą mokėjimo tvarką.</w:t>
      </w:r>
    </w:p>
    <w:p w14:paraId="659E2C29"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teisės:</w:t>
      </w:r>
    </w:p>
    <w:p w14:paraId="6D03DB3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įrengti laikinus statinius, kurie reikalingi Darbams atlikti ir Darbų atlikimui reikalingoms Teikiamoms medžiagoms ir Perkamoms medžiagoms saugoti;</w:t>
      </w:r>
    </w:p>
    <w:p w14:paraId="154EBF34"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priimti ir saugoti iš Užsakovo ir / ar jo išrinkto Pardavėjo įsigytas Darbams atlikti reikalingas Teikiamas medžiagas.</w:t>
      </w:r>
    </w:p>
    <w:p w14:paraId="1794205D"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pareigos:</w:t>
      </w:r>
    </w:p>
    <w:p w14:paraId="2E8A0D8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vykdant Darbus, laikytis visų atitinkamų Lietuvos Respublikos įstatymų ir kitų teisės aktų reikalavimų, statybos reglamentų </w:t>
      </w:r>
      <w:r w:rsidR="006237B8" w:rsidRPr="00A85516">
        <w:rPr>
          <w:rFonts w:ascii="Arial" w:hAnsi="Arial" w:cs="Arial"/>
          <w:sz w:val="20"/>
          <w:szCs w:val="20"/>
        </w:rPr>
        <w:t>reikalavimų bei Projekto sąlygų, Sutarties;</w:t>
      </w:r>
    </w:p>
    <w:p w14:paraId="7D6AC9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Sutartyje nustatytu laiku atlikti ir perduoti Užsakovui užbaigtus Sutarties SD priede nurodytus Darbus ir ištaisyti trūkumus, nustatytus Darbų priėmimo – perdavimo metu ir / ar per Garantinį terminą;</w:t>
      </w:r>
    </w:p>
    <w:p w14:paraId="3F113F6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apsirūpinti reikiamomis medžiagomis, gaminiais, įrenginiais ir mechanizmais, kurie re</w:t>
      </w:r>
      <w:r w:rsidR="00B25AED" w:rsidRPr="00A85516">
        <w:rPr>
          <w:rFonts w:ascii="Arial" w:hAnsi="Arial" w:cs="Arial"/>
          <w:sz w:val="20"/>
          <w:szCs w:val="20"/>
        </w:rPr>
        <w:t>ikalingi Darbų atlikimui pagal P</w:t>
      </w:r>
      <w:r w:rsidRPr="00A85516">
        <w:rPr>
          <w:rFonts w:ascii="Arial" w:hAnsi="Arial" w:cs="Arial"/>
          <w:sz w:val="20"/>
          <w:szCs w:val="20"/>
        </w:rPr>
        <w:t>rojektą (išskyrus Teikiamas medžiagas, kurias pateikia Užsakovas);</w:t>
      </w:r>
    </w:p>
    <w:p w14:paraId="79DBF1A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užtikrinti, kad visos Rangovo naudojamos Perkamos medžiagos, gaminiai ir įrenginiai </w:t>
      </w:r>
      <w:r w:rsidR="009056E6" w:rsidRPr="00A85516">
        <w:rPr>
          <w:rFonts w:ascii="Arial" w:hAnsi="Arial" w:cs="Arial"/>
          <w:sz w:val="20"/>
          <w:szCs w:val="20"/>
        </w:rPr>
        <w:t xml:space="preserve">būtų nauji, anksčiau nenaudoti ir nebūtų pagaminti anksčiau kaip prieš 2 (dvejus) metus, skaičiuojant nuo objekto Darbų užbaigimo dienos, </w:t>
      </w:r>
      <w:r w:rsidRPr="00A85516">
        <w:rPr>
          <w:rFonts w:ascii="Arial" w:hAnsi="Arial" w:cs="Arial"/>
          <w:sz w:val="20"/>
          <w:szCs w:val="20"/>
        </w:rPr>
        <w:t>atitiktų Lietuvos Respublikoje ir Europos Sąjungoje galiojančių teisės aktų reikalavimus (turėtų atitikties sertifikatus ar kokybės pažymėjimus);</w:t>
      </w:r>
    </w:p>
    <w:p w14:paraId="33BDCBB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suprojektuoti ir </w:t>
      </w:r>
      <w:r w:rsidR="006237B8" w:rsidRPr="00A85516">
        <w:rPr>
          <w:rFonts w:ascii="Arial" w:hAnsi="Arial" w:cs="Arial"/>
          <w:sz w:val="20"/>
          <w:szCs w:val="20"/>
        </w:rPr>
        <w:t>įrengti inžinerinius tinklu</w:t>
      </w:r>
      <w:r w:rsidRPr="00A85516">
        <w:rPr>
          <w:rFonts w:ascii="Arial" w:hAnsi="Arial" w:cs="Arial"/>
          <w:sz w:val="20"/>
          <w:szCs w:val="20"/>
        </w:rPr>
        <w:t>s pagal Sutarties SD priedą, vadovaujantis techniniais rodikliais, nurodytais objektų projektavimo techninėse užduotyse bei pridedamose schemose;</w:t>
      </w:r>
    </w:p>
    <w:p w14:paraId="6729FBC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7A5F8F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atliekant projektavimo darbus, </w:t>
      </w:r>
      <w:r w:rsidR="00EA7C40" w:rsidRPr="00A85516">
        <w:rPr>
          <w:rFonts w:ascii="Arial" w:hAnsi="Arial" w:cs="Arial"/>
          <w:sz w:val="20"/>
          <w:szCs w:val="20"/>
        </w:rPr>
        <w:t>apskaitos taško</w:t>
      </w:r>
      <w:r w:rsidRPr="00A85516">
        <w:rPr>
          <w:rFonts w:ascii="Arial" w:hAnsi="Arial" w:cs="Arial"/>
          <w:sz w:val="20"/>
          <w:szCs w:val="20"/>
        </w:rPr>
        <w:t xml:space="preserve"> įrengimo vietą ant sklypo ribos suderinti su Vartotoju, jam pasirašant ant rengiamo Projekto brėžinių;</w:t>
      </w:r>
    </w:p>
    <w:p w14:paraId="62BA675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Projektą derinti nustatyta tvarka ir papildomai su Užsakovu;</w:t>
      </w:r>
    </w:p>
    <w:p w14:paraId="78BE2CF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A85516">
        <w:rPr>
          <w:rFonts w:ascii="Arial" w:hAnsi="Arial" w:cs="Arial"/>
          <w:sz w:val="20"/>
          <w:szCs w:val="20"/>
        </w:rPr>
        <w:t>inžinerinių</w:t>
      </w:r>
      <w:r w:rsidRPr="00A85516">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A85516">
        <w:rPr>
          <w:rFonts w:ascii="Arial" w:hAnsi="Arial" w:cs="Arial"/>
          <w:sz w:val="20"/>
          <w:szCs w:val="20"/>
        </w:rPr>
        <w:t xml:space="preserve"> žemės sklypams taikymo;</w:t>
      </w:r>
    </w:p>
    <w:p w14:paraId="57A05218" w14:textId="77777777" w:rsidR="00A85516" w:rsidRPr="00CB2440"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per 2 (dvi) darbo dienas nuo Sutarties pasirašymo raštu pranešti Užsakovui darbų vadovų pavardes, kontaktinius duomenis;</w:t>
      </w:r>
    </w:p>
    <w:p w14:paraId="0754DE3F" w14:textId="77777777" w:rsidR="00A85516" w:rsidRPr="00CB2440"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užtikrinti, kad Sutarties sudarymo momentu ir visą jos galiojimo laikotarpį Rangovo darbuotojai turėtų reikiamą kvalifikaciją ir patirtį, reikalingą Darbams atlikti;</w:t>
      </w:r>
    </w:p>
    <w:p w14:paraId="2272073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 xml:space="preserve">nustačius </w:t>
      </w:r>
      <w:r w:rsidR="00470283" w:rsidRPr="00930ACD">
        <w:rPr>
          <w:rFonts w:ascii="Arial" w:hAnsi="Arial" w:cs="Arial"/>
          <w:sz w:val="20"/>
          <w:szCs w:val="20"/>
        </w:rPr>
        <w:t>inžinerinių tinklų</w:t>
      </w:r>
      <w:r w:rsidRPr="00930ACD">
        <w:rPr>
          <w:rFonts w:ascii="Arial" w:hAnsi="Arial" w:cs="Arial"/>
          <w:sz w:val="20"/>
          <w:szCs w:val="20"/>
        </w:rPr>
        <w:t xml:space="preserve"> trasą ne per valstybinę žemę, iki projektavimo darbų pradžios suderinti (sutartimi arba sutikimu) su</w:t>
      </w:r>
      <w:r w:rsidRPr="00A85516">
        <w:rPr>
          <w:rFonts w:ascii="Arial" w:hAnsi="Arial" w:cs="Arial"/>
          <w:sz w:val="20"/>
          <w:szCs w:val="20"/>
        </w:rPr>
        <w:t xml:space="preserve"> žemės savininku (-ais) dėl pasinaudojimo žeme </w:t>
      </w:r>
      <w:r w:rsidR="00470283" w:rsidRPr="00A85516">
        <w:rPr>
          <w:rFonts w:ascii="Arial" w:hAnsi="Arial" w:cs="Arial"/>
          <w:sz w:val="20"/>
          <w:szCs w:val="20"/>
        </w:rPr>
        <w:t>inžinerinių tinklų įrengimo ar</w:t>
      </w:r>
      <w:r w:rsidRPr="00A85516">
        <w:rPr>
          <w:rFonts w:ascii="Arial" w:hAnsi="Arial" w:cs="Arial"/>
          <w:sz w:val="20"/>
          <w:szCs w:val="20"/>
        </w:rPr>
        <w:t xml:space="preserve"> statybos metu;</w:t>
      </w:r>
    </w:p>
    <w:p w14:paraId="35714EE9"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atsakyti ir padengti nuostolius trečiosioms šalims, jei pažeistos jų teisės ar interesai d</w:t>
      </w:r>
      <w:r w:rsidR="00470283" w:rsidRPr="00A85516">
        <w:rPr>
          <w:rFonts w:ascii="Arial" w:hAnsi="Arial" w:cs="Arial"/>
          <w:sz w:val="20"/>
          <w:szCs w:val="20"/>
        </w:rPr>
        <w:t>ėl Rangovo ar Subrangovų kaltės</w:t>
      </w:r>
      <w:r w:rsidRPr="00A85516">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1FB67EF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7C4A2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sumokėti mokestį Valstybinei mokesčių inspekcijai už statybą leidžiantį dokumentą;</w:t>
      </w:r>
    </w:p>
    <w:p w14:paraId="02894365" w14:textId="77777777" w:rsid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suteikti Užsakovo atstovams, d</w:t>
      </w:r>
      <w:r w:rsidR="003858CF" w:rsidRPr="00A85516">
        <w:rPr>
          <w:rFonts w:ascii="Arial" w:hAnsi="Arial" w:cs="Arial"/>
          <w:sz w:val="20"/>
          <w:szCs w:val="20"/>
        </w:rPr>
        <w:t>arbų</w:t>
      </w:r>
      <w:r w:rsidRPr="00A85516">
        <w:rPr>
          <w:rFonts w:ascii="Arial" w:hAnsi="Arial" w:cs="Arial"/>
          <w:sz w:val="20"/>
          <w:szCs w:val="20"/>
        </w:rPr>
        <w:t xml:space="preserve"> techniniams prižiūrėtojams ir P</w:t>
      </w:r>
      <w:r w:rsidR="003858CF" w:rsidRPr="00A85516">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77BA064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užsakyti ir apmokėti topografinės medžiagos parengimą, kurioje turi būti pažymėtos sklypų ribos ir situacijos schema su esamomis </w:t>
      </w:r>
      <w:r w:rsidR="00470283" w:rsidRPr="00A85516">
        <w:rPr>
          <w:rFonts w:ascii="Arial" w:hAnsi="Arial" w:cs="Arial"/>
          <w:sz w:val="20"/>
          <w:szCs w:val="20"/>
        </w:rPr>
        <w:t>inžinerinių tinklų</w:t>
      </w:r>
      <w:r w:rsidRPr="00A85516">
        <w:rPr>
          <w:rFonts w:ascii="Arial" w:hAnsi="Arial" w:cs="Arial"/>
          <w:sz w:val="20"/>
          <w:szCs w:val="20"/>
        </w:rPr>
        <w:t xml:space="preserve"> sistemomis;</w:t>
      </w:r>
    </w:p>
    <w:p w14:paraId="0B5DBA2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„Infostatyba“ arba raštu Valstybinei teritorijų planavimo ir statybos inspekcijai prie Aplinkos ministerijos;</w:t>
      </w:r>
    </w:p>
    <w:p w14:paraId="58A89B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visiškai atsakyti už Subrangovų veiklą; </w:t>
      </w:r>
    </w:p>
    <w:p w14:paraId="588F8C2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statybą leidžiantį dokumentą (jei reikalinga), šio dokumento originalą bei vieną patvirtintą projekto egzempliorių per 2 (dvi) darbo dienas pateikti Užsakovo atstovui;</w:t>
      </w:r>
    </w:p>
    <w:p w14:paraId="3D61DB4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gauti leidimą žemės kasimo darbams (jei reikalinga);</w:t>
      </w:r>
    </w:p>
    <w:p w14:paraId="30F9BE2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01E8B37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įvadinę spintelę 1-2 apskaitos prietaisams montuoti (arba keisti) pagal Užsakovo pateiktą montavimo schemą</w:t>
      </w:r>
      <w:r w:rsidR="00EA7C40" w:rsidRPr="00A85516">
        <w:rPr>
          <w:rFonts w:ascii="Arial" w:hAnsi="Arial" w:cs="Arial"/>
          <w:sz w:val="20"/>
          <w:szCs w:val="20"/>
        </w:rPr>
        <w:t xml:space="preserve"> (jeigu pridėta Sutarties SD)</w:t>
      </w:r>
      <w:r w:rsidRPr="00A85516">
        <w:rPr>
          <w:rFonts w:ascii="Arial" w:hAnsi="Arial" w:cs="Arial"/>
          <w:sz w:val="20"/>
          <w:szCs w:val="20"/>
        </w:rPr>
        <w:t xml:space="preserve">. Kitas įvadines spinteles montuoti vadovaujantis </w:t>
      </w:r>
      <w:r w:rsidR="0031361F" w:rsidRPr="00A85516">
        <w:rPr>
          <w:rFonts w:ascii="Arial" w:hAnsi="Arial" w:cs="Arial"/>
          <w:sz w:val="20"/>
          <w:szCs w:val="20"/>
        </w:rPr>
        <w:t>galiojančiomis</w:t>
      </w:r>
      <w:r w:rsidR="00EA7C40" w:rsidRPr="00A85516">
        <w:rPr>
          <w:rFonts w:ascii="Arial" w:hAnsi="Arial" w:cs="Arial"/>
          <w:sz w:val="20"/>
          <w:szCs w:val="20"/>
        </w:rPr>
        <w:t xml:space="preserve"> inžinerinių tinklų įrengimo</w:t>
      </w:r>
      <w:r w:rsidRPr="00A85516">
        <w:rPr>
          <w:rFonts w:ascii="Arial" w:hAnsi="Arial" w:cs="Arial"/>
          <w:sz w:val="20"/>
          <w:szCs w:val="20"/>
        </w:rPr>
        <w:t xml:space="preserve"> taisyklėmis</w:t>
      </w:r>
      <w:r w:rsidR="0031361F" w:rsidRPr="00A85516">
        <w:rPr>
          <w:rFonts w:ascii="Arial" w:hAnsi="Arial" w:cs="Arial"/>
          <w:sz w:val="20"/>
          <w:szCs w:val="20"/>
        </w:rPr>
        <w:t xml:space="preserve"> ir kitais LR teisės aktais bei vadovaujantis Sutartimi</w:t>
      </w:r>
      <w:r w:rsidRPr="00A85516">
        <w:rPr>
          <w:rFonts w:ascii="Arial" w:hAnsi="Arial" w:cs="Arial"/>
          <w:sz w:val="20"/>
          <w:szCs w:val="20"/>
        </w:rPr>
        <w:t>;</w:t>
      </w:r>
    </w:p>
    <w:p w14:paraId="6826E1B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atlikti žemės kasimo Darbus, sukomplektuoti ir pateikti Užsakovui </w:t>
      </w:r>
      <w:r w:rsidR="00C704BD" w:rsidRPr="00A85516">
        <w:rPr>
          <w:rFonts w:ascii="Arial" w:hAnsi="Arial" w:cs="Arial"/>
          <w:sz w:val="20"/>
          <w:szCs w:val="20"/>
        </w:rPr>
        <w:t>medžiagas, reikalingas pastatytų</w:t>
      </w:r>
      <w:r w:rsidRPr="00A85516">
        <w:rPr>
          <w:rFonts w:ascii="Arial" w:hAnsi="Arial" w:cs="Arial"/>
          <w:sz w:val="20"/>
          <w:szCs w:val="20"/>
        </w:rPr>
        <w:t xml:space="preserve"> </w:t>
      </w:r>
      <w:r w:rsidR="00C704BD" w:rsidRPr="00A85516">
        <w:rPr>
          <w:rFonts w:ascii="Arial" w:hAnsi="Arial" w:cs="Arial"/>
          <w:sz w:val="20"/>
          <w:szCs w:val="20"/>
        </w:rPr>
        <w:t>inžinerinių tinklų</w:t>
      </w:r>
      <w:r w:rsidRPr="00A85516">
        <w:rPr>
          <w:rFonts w:ascii="Arial" w:hAnsi="Arial" w:cs="Arial"/>
          <w:sz w:val="20"/>
          <w:szCs w:val="20"/>
        </w:rPr>
        <w:t xml:space="preserve"> prijun</w:t>
      </w:r>
      <w:r w:rsidR="00C704BD" w:rsidRPr="00A85516">
        <w:rPr>
          <w:rFonts w:ascii="Arial" w:hAnsi="Arial" w:cs="Arial"/>
          <w:sz w:val="20"/>
          <w:szCs w:val="20"/>
        </w:rPr>
        <w:t>gimui prie veikiančių inžinerinių tinklų;</w:t>
      </w:r>
    </w:p>
    <w:p w14:paraId="0955C4F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w:t>
      </w:r>
      <w:r w:rsidR="00C704BD" w:rsidRPr="00A85516">
        <w:rPr>
          <w:rFonts w:ascii="Arial" w:hAnsi="Arial" w:cs="Arial"/>
          <w:sz w:val="20"/>
          <w:szCs w:val="20"/>
        </w:rPr>
        <w:t>nt, atlikti pastatytų inžinerinių tinklų prijungimo prie veikiančių inžinerinių tinklų</w:t>
      </w:r>
      <w:r w:rsidRPr="00A85516">
        <w:rPr>
          <w:rFonts w:ascii="Arial" w:hAnsi="Arial" w:cs="Arial"/>
          <w:sz w:val="20"/>
          <w:szCs w:val="20"/>
        </w:rPr>
        <w:t xml:space="preserve"> darbus;</w:t>
      </w:r>
    </w:p>
    <w:p w14:paraId="61C0E85A" w14:textId="77777777" w:rsidR="00A85516" w:rsidRPr="00930ACD"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w:t>
      </w:r>
      <w:r w:rsidR="00C704BD" w:rsidRPr="00A85516">
        <w:rPr>
          <w:rFonts w:ascii="Arial" w:hAnsi="Arial" w:cs="Arial"/>
          <w:sz w:val="20"/>
          <w:szCs w:val="20"/>
        </w:rPr>
        <w:t xml:space="preserve">tliekant </w:t>
      </w:r>
      <w:r w:rsidR="00C704BD" w:rsidRPr="00930ACD">
        <w:rPr>
          <w:rFonts w:ascii="Arial" w:hAnsi="Arial" w:cs="Arial"/>
          <w:sz w:val="20"/>
          <w:szCs w:val="20"/>
        </w:rPr>
        <w:t xml:space="preserve">pastatytų inžinerinių tinklų </w:t>
      </w:r>
      <w:r w:rsidRPr="00930ACD">
        <w:rPr>
          <w:rFonts w:ascii="Arial" w:hAnsi="Arial" w:cs="Arial"/>
          <w:sz w:val="20"/>
          <w:szCs w:val="20"/>
        </w:rPr>
        <w:t>prijungimo pri</w:t>
      </w:r>
      <w:r w:rsidR="00C704BD" w:rsidRPr="00930ACD">
        <w:rPr>
          <w:rFonts w:ascii="Arial" w:hAnsi="Arial" w:cs="Arial"/>
          <w:sz w:val="20"/>
          <w:szCs w:val="20"/>
        </w:rPr>
        <w:t>e veikiančių inžinerinių tinklų</w:t>
      </w:r>
      <w:r w:rsidRPr="00CB2440">
        <w:rPr>
          <w:rFonts w:ascii="Arial" w:hAnsi="Arial" w:cs="Arial"/>
          <w:sz w:val="20"/>
          <w:szCs w:val="20"/>
        </w:rPr>
        <w:t xml:space="preserve"> darbus, kai reikalingas </w:t>
      </w:r>
      <w:r w:rsidR="00C704BD" w:rsidRPr="00CB2440">
        <w:rPr>
          <w:rFonts w:ascii="Arial" w:hAnsi="Arial" w:cs="Arial"/>
          <w:sz w:val="20"/>
          <w:szCs w:val="20"/>
        </w:rPr>
        <w:t>energijos skirstymo</w:t>
      </w:r>
      <w:r w:rsidRPr="00CB2440">
        <w:rPr>
          <w:rFonts w:ascii="Arial" w:hAnsi="Arial" w:cs="Arial"/>
          <w:sz w:val="20"/>
          <w:szCs w:val="20"/>
        </w:rPr>
        <w:t xml:space="preserve"> nutraukimas esamiems Vartotojams, </w:t>
      </w:r>
      <w:r w:rsidR="00C704BD" w:rsidRPr="00930ACD">
        <w:rPr>
          <w:rFonts w:ascii="Arial" w:hAnsi="Arial" w:cs="Arial"/>
          <w:sz w:val="20"/>
          <w:szCs w:val="20"/>
        </w:rPr>
        <w:t>energijos skirstymas</w:t>
      </w:r>
      <w:r w:rsidRPr="00930ACD">
        <w:rPr>
          <w:rFonts w:ascii="Arial" w:hAnsi="Arial" w:cs="Arial"/>
          <w:sz w:val="20"/>
          <w:szCs w:val="20"/>
        </w:rPr>
        <w:t xml:space="preserve"> esamiems Vartotojams turi būti nutrauktas ne ilgiau, kai nurodyta Užsakovo reikalavimuose (SD priedas);   </w:t>
      </w:r>
    </w:p>
    <w:p w14:paraId="5DC15B0C" w14:textId="10C11236" w:rsidR="00A85516" w:rsidRPr="00930ACD"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23166A">
        <w:rPr>
          <w:rFonts w:ascii="Arial" w:hAnsi="Arial" w:cs="Arial"/>
          <w:sz w:val="20"/>
          <w:szCs w:val="20"/>
        </w:rPr>
        <w:t xml:space="preserve">jei reikia, </w:t>
      </w:r>
      <w:r w:rsidR="00467DE4" w:rsidRPr="0023166A">
        <w:rPr>
          <w:rFonts w:ascii="Arial" w:hAnsi="Arial" w:cs="Arial"/>
          <w:sz w:val="20"/>
          <w:szCs w:val="20"/>
        </w:rPr>
        <w:t xml:space="preserve">atlikti melioracijos statinių projektavimą, projekto vykdymo priežiūrą bei statybą, </w:t>
      </w:r>
      <w:r w:rsidRPr="0023166A">
        <w:rPr>
          <w:rFonts w:ascii="Arial" w:hAnsi="Arial" w:cs="Arial"/>
          <w:sz w:val="20"/>
          <w:szCs w:val="20"/>
        </w:rPr>
        <w:t xml:space="preserve">melioracijos sistemų atstatymą ir Užsakovui priduoti kiekvieną </w:t>
      </w:r>
      <w:r w:rsidR="00C704BD" w:rsidRPr="0023166A">
        <w:rPr>
          <w:rFonts w:ascii="Arial" w:hAnsi="Arial" w:cs="Arial"/>
          <w:sz w:val="20"/>
          <w:szCs w:val="20"/>
        </w:rPr>
        <w:t>inžinerinių tinklų</w:t>
      </w:r>
      <w:r w:rsidRPr="0023166A">
        <w:rPr>
          <w:rFonts w:ascii="Arial" w:hAnsi="Arial" w:cs="Arial"/>
          <w:sz w:val="20"/>
          <w:szCs w:val="20"/>
        </w:rPr>
        <w:t xml:space="preserve"> susikirtimą su naujai sumontuotu drenažu, neužpylus grunto</w:t>
      </w:r>
      <w:r w:rsidRPr="00930ACD">
        <w:rPr>
          <w:rFonts w:ascii="Arial" w:hAnsi="Arial" w:cs="Arial"/>
          <w:sz w:val="20"/>
          <w:szCs w:val="20"/>
        </w:rPr>
        <w:t>;</w:t>
      </w:r>
    </w:p>
    <w:p w14:paraId="72A78E70" w14:textId="10698C7C" w:rsidR="00BF719C" w:rsidRPr="00930ACD" w:rsidRDefault="00BF719C"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jei reikia, atlieka geodezinius, žemės sklypo (-ų) ir nekilnojamojo turto kad</w:t>
      </w:r>
      <w:r w:rsidRPr="00930ACD">
        <w:rPr>
          <w:rFonts w:ascii="Arial" w:hAnsi="Arial" w:cs="Arial"/>
          <w:sz w:val="20"/>
          <w:szCs w:val="20"/>
        </w:rPr>
        <w:t>astrinių matavimų darbus;</w:t>
      </w:r>
    </w:p>
    <w:p w14:paraId="6520061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pateikti kontrolinę - geodezinę nuotrauką prieš 15 (penkiolika) darbo dienų iki statybos užbaigimo dienos;</w:t>
      </w:r>
    </w:p>
    <w:p w14:paraId="6A3C060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29AEB2C5"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pageidaujant</w:t>
      </w:r>
      <w:r w:rsidRPr="00A85516">
        <w:rPr>
          <w:rFonts w:ascii="Arial" w:hAnsi="Arial" w:cs="Arial"/>
          <w:bCs/>
          <w:sz w:val="20"/>
          <w:szCs w:val="20"/>
        </w:rPr>
        <w:t xml:space="preserve"> ir gavus Užsakovo įgaliojimą užsakyti objekto kadastrinių matavimų bylos parengimą;</w:t>
      </w:r>
    </w:p>
    <w:p w14:paraId="672C75A6" w14:textId="77777777" w:rsidR="00A85516" w:rsidRP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į</w:t>
      </w:r>
      <w:r w:rsidR="00263E15" w:rsidRPr="00A85516">
        <w:rPr>
          <w:rFonts w:ascii="Arial" w:hAnsi="Arial" w:cs="Arial"/>
          <w:bCs/>
          <w:sz w:val="20"/>
          <w:szCs w:val="20"/>
        </w:rPr>
        <w:t>rengus inžinerinius tinklus įregistruoti specialią</w:t>
      </w:r>
      <w:r w:rsidR="003858CF" w:rsidRPr="00A85516">
        <w:rPr>
          <w:rFonts w:ascii="Arial" w:hAnsi="Arial" w:cs="Arial"/>
          <w:bCs/>
          <w:sz w:val="20"/>
          <w:szCs w:val="20"/>
        </w:rPr>
        <w:t>s</w:t>
      </w:r>
      <w:r w:rsidR="00263E15" w:rsidRPr="00A85516">
        <w:rPr>
          <w:rFonts w:ascii="Arial" w:hAnsi="Arial" w:cs="Arial"/>
          <w:bCs/>
          <w:sz w:val="20"/>
          <w:szCs w:val="20"/>
        </w:rPr>
        <w:t>ias</w:t>
      </w:r>
      <w:r w:rsidR="003858CF" w:rsidRPr="00A85516">
        <w:rPr>
          <w:rFonts w:ascii="Arial" w:hAnsi="Arial" w:cs="Arial"/>
          <w:bCs/>
          <w:sz w:val="20"/>
          <w:szCs w:val="20"/>
        </w:rPr>
        <w:t xml:space="preserve"> žemės naudojimo sąlygas, kitus žemės naudojimo apribojimus, servitutus (kai reikalinga);</w:t>
      </w:r>
    </w:p>
    <w:p w14:paraId="68E0713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informuoti Užsakovą apie Darbų atlikimo eigą ne rečiau kaip kas 5 (penkias) darbo dienas, </w:t>
      </w:r>
      <w:r w:rsidR="00581389" w:rsidRPr="00A85516">
        <w:rPr>
          <w:rFonts w:ascii="Arial" w:hAnsi="Arial" w:cs="Arial"/>
          <w:sz w:val="20"/>
          <w:szCs w:val="20"/>
        </w:rPr>
        <w:t xml:space="preserve">per TIVIS </w:t>
      </w:r>
      <w:r w:rsidRPr="00A85516">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A85516">
        <w:rPr>
          <w:rFonts w:ascii="Arial" w:hAnsi="Arial" w:cs="Arial"/>
          <w:sz w:val="20"/>
          <w:szCs w:val="20"/>
        </w:rPr>
        <w:t>TIVIS;</w:t>
      </w:r>
    </w:p>
    <w:p w14:paraId="7FC72CD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naudoti statybos aikštelę (objektą) tik pagal tiesioginę paskirtį;</w:t>
      </w:r>
    </w:p>
    <w:p w14:paraId="11D3B69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4F43648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Darbų, dėl kurių Vartotojams bus apribotas ar nutrauktas </w:t>
      </w:r>
      <w:r w:rsidR="00263E15" w:rsidRPr="00A85516">
        <w:rPr>
          <w:rFonts w:ascii="Arial" w:hAnsi="Arial" w:cs="Arial"/>
          <w:sz w:val="20"/>
          <w:szCs w:val="20"/>
        </w:rPr>
        <w:t>ene</w:t>
      </w:r>
      <w:r w:rsidR="00DB2CB6" w:rsidRPr="00A85516">
        <w:rPr>
          <w:rFonts w:ascii="Arial" w:hAnsi="Arial" w:cs="Arial"/>
          <w:sz w:val="20"/>
          <w:szCs w:val="20"/>
        </w:rPr>
        <w:t>r</w:t>
      </w:r>
      <w:r w:rsidR="00263E15" w:rsidRPr="00A85516">
        <w:rPr>
          <w:rFonts w:ascii="Arial" w:hAnsi="Arial" w:cs="Arial"/>
          <w:sz w:val="20"/>
          <w:szCs w:val="20"/>
        </w:rPr>
        <w:t>gijos</w:t>
      </w:r>
      <w:r w:rsidR="00DB2CB6" w:rsidRPr="00A85516">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62FAE646"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 xml:space="preserve">dujų skirstymo nutraukimo atveju: </w:t>
      </w:r>
      <w:r w:rsidR="003858CF" w:rsidRPr="00A85516">
        <w:rPr>
          <w:rFonts w:ascii="Arial" w:hAnsi="Arial" w:cs="Arial"/>
          <w:sz w:val="20"/>
          <w:szCs w:val="20"/>
        </w:rPr>
        <w:t>ne vėliau kaip prieš 15 (penkiolika) kalendorinių dienų iki Darbų p</w:t>
      </w:r>
      <w:r w:rsidRPr="00A85516">
        <w:rPr>
          <w:rFonts w:ascii="Arial" w:hAnsi="Arial" w:cs="Arial"/>
          <w:sz w:val="20"/>
          <w:szCs w:val="20"/>
        </w:rPr>
        <w:t xml:space="preserve">radžios (juridiniai asmenys) ir </w:t>
      </w:r>
      <w:r w:rsidR="003858CF" w:rsidRPr="00A85516">
        <w:rPr>
          <w:rFonts w:ascii="Arial" w:hAnsi="Arial" w:cs="Arial"/>
          <w:sz w:val="20"/>
          <w:szCs w:val="20"/>
        </w:rPr>
        <w:t>ne vėliau kaip prieš 5 (penkias) kalendorines dienas iki Dar</w:t>
      </w:r>
      <w:r w:rsidRPr="00A85516">
        <w:rPr>
          <w:rFonts w:ascii="Arial" w:hAnsi="Arial" w:cs="Arial"/>
          <w:sz w:val="20"/>
          <w:szCs w:val="20"/>
        </w:rPr>
        <w:t>bų pradžios (fiziniai asmenys);</w:t>
      </w:r>
    </w:p>
    <w:p w14:paraId="5C823E94"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elektros skirstymo nutraukimo atveju: ne vėliau kaip prieš 3 (tris) darbo dienas iki Darbų pradžios). </w:t>
      </w:r>
      <w:bookmarkStart w:id="9" w:name="_Ref412638853"/>
    </w:p>
    <w:p w14:paraId="18621D4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įspėti Užsakovą ir, kol gaus nurodymus, sustabdyti Darbus, kai Užsakovo p</w:t>
      </w:r>
      <w:r w:rsidR="00581389" w:rsidRPr="00A85516">
        <w:rPr>
          <w:rFonts w:ascii="Arial" w:hAnsi="Arial" w:cs="Arial"/>
          <w:sz w:val="20"/>
          <w:szCs w:val="20"/>
        </w:rPr>
        <w:t xml:space="preserve">ateiktos medžiagos, įrenginiai, </w:t>
      </w:r>
      <w:r w:rsidRPr="00A85516">
        <w:rPr>
          <w:rFonts w:ascii="Arial" w:hAnsi="Arial" w:cs="Arial"/>
          <w:sz w:val="20"/>
          <w:szCs w:val="20"/>
        </w:rPr>
        <w:t>kitas turtas ar dokumentai yra netinkami ir / arba Užsakovo pateiktų nurodymų dėl Darbų vykdymo laikymasis sudaro grėsmę Darbų tinkamumui, tvirtumui ar saugumui;</w:t>
      </w:r>
      <w:bookmarkEnd w:id="9"/>
    </w:p>
    <w:p w14:paraId="1BDB467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baigus Darbus sutvarkyti statybvietėje aplinką, gerbūvio,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2D4B1E3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dujotiekio bandymus (stiprumo, sandarumo), išvalymo ir nusausinimo darbus;</w:t>
      </w:r>
    </w:p>
    <w:p w14:paraId="04C8E30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2A12F7E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įgyvendinti kitus su objekto užbaigimu susijusius Darbus, kurie nėra numatyti Projekte</w:t>
      </w:r>
      <w:r w:rsidR="009743FE" w:rsidRPr="00A85516">
        <w:rPr>
          <w:rFonts w:ascii="Arial" w:hAnsi="Arial" w:cs="Arial"/>
          <w:sz w:val="20"/>
          <w:szCs w:val="20"/>
        </w:rPr>
        <w:t>,</w:t>
      </w:r>
      <w:r w:rsidRPr="00A85516">
        <w:rPr>
          <w:rFonts w:ascii="Arial" w:hAnsi="Arial" w:cs="Arial"/>
          <w:sz w:val="20"/>
          <w:szCs w:val="20"/>
        </w:rPr>
        <w:t xml:space="preserve"> ir</w:t>
      </w:r>
      <w:r w:rsidR="009743FE" w:rsidRPr="00A85516">
        <w:rPr>
          <w:rFonts w:ascii="Arial" w:hAnsi="Arial" w:cs="Arial"/>
          <w:sz w:val="20"/>
          <w:szCs w:val="20"/>
        </w:rPr>
        <w:t>,</w:t>
      </w:r>
      <w:r w:rsidRPr="00A85516">
        <w:rPr>
          <w:rFonts w:ascii="Arial" w:hAnsi="Arial" w:cs="Arial"/>
          <w:sz w:val="20"/>
          <w:szCs w:val="20"/>
        </w:rPr>
        <w:t xml:space="preserve"> kuriuos reikalinga atlikti, siekiant užbaigti statybą;</w:t>
      </w:r>
    </w:p>
    <w:p w14:paraId="1261140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apsirūpinti visais statybos darbų vykdymui reikalingais dokumentais ir leidimais;</w:t>
      </w:r>
    </w:p>
    <w:p w14:paraId="23EDC42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nedelsiant informuoti Užsakovą apie įvykusius nelaimingus atsitikimus ar avarijas;</w:t>
      </w:r>
    </w:p>
    <w:p w14:paraId="7A99FA9C" w14:textId="77777777" w:rsidR="00A85516" w:rsidRDefault="000B488D"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pradedant Darbus, 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2124E29D"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instruktuoti Darbus atliksiančius darbuotojus saugos darbe bei kitais šios Sutarties BD </w:t>
      </w:r>
      <w:r w:rsidR="00B50352" w:rsidRPr="00A85516">
        <w:rPr>
          <w:rFonts w:ascii="Arial" w:hAnsi="Arial" w:cs="Arial"/>
          <w:sz w:val="20"/>
          <w:szCs w:val="20"/>
        </w:rPr>
        <w:t>14.4.43.</w:t>
      </w:r>
      <w:r w:rsidRPr="00A85516">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6DD3C285"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85516">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A85516">
        <w:rPr>
          <w:rFonts w:ascii="Arial" w:hAnsi="Arial" w:cs="Arial"/>
          <w:sz w:val="20"/>
          <w:szCs w:val="20"/>
        </w:rPr>
        <w:t xml:space="preserve"> </w:t>
      </w:r>
    </w:p>
    <w:p w14:paraId="64012328"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nepradėti Darbų veikiančiuose elektros įrenginiuose ir nepasirašius tarpusavio atsakomybės ribų akto bei negavus Užsakovo raštiško leidimo; </w:t>
      </w:r>
    </w:p>
    <w:p w14:paraId="46E95E12" w14:textId="77777777" w:rsidR="00A85516" w:rsidRDefault="00B20D5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grąžinti Užsakovui Teikiamų medžiagų likutį (jeigu visi Darbai arba jų dalis buvo atliekama naudojant Užsakovo pateiktas Teikiamas medžiagas); </w:t>
      </w:r>
    </w:p>
    <w:p w14:paraId="4DFF6F94" w14:textId="77777777" w:rsidR="00A85516" w:rsidRDefault="002F74D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8" w:history="1">
        <w:r w:rsidRPr="00A85516">
          <w:rPr>
            <w:rStyle w:val="Hyperlink"/>
            <w:rFonts w:ascii="Arial" w:hAnsi="Arial" w:cs="Arial"/>
            <w:sz w:val="20"/>
            <w:szCs w:val="20"/>
          </w:rPr>
          <w:t>www.eso.lt</w:t>
        </w:r>
      </w:hyperlink>
      <w:r w:rsidRPr="00A85516">
        <w:rPr>
          <w:rFonts w:ascii="Arial" w:hAnsi="Arial" w:cs="Arial"/>
          <w:sz w:val="20"/>
          <w:szCs w:val="20"/>
        </w:rPr>
        <w:t xml:space="preserve">. </w:t>
      </w:r>
    </w:p>
    <w:p w14:paraId="675D9AF3" w14:textId="77777777" w:rsidR="00A85516" w:rsidRDefault="00B20D5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2FB712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tinkamai vykdyti kitus Sutartyje nurodytus įsipareigojimus;</w:t>
      </w:r>
    </w:p>
    <w:p w14:paraId="20270B2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sidRPr="00A85516">
        <w:rPr>
          <w:rFonts w:ascii="Arial" w:hAnsi="Arial" w:cs="Arial"/>
          <w:sz w:val="20"/>
          <w:szCs w:val="20"/>
        </w:rPr>
        <w:t>nimą patvirtinančius dokumentus;</w:t>
      </w:r>
    </w:p>
    <w:p w14:paraId="3B421ABC" w14:textId="77777777" w:rsidR="00A85516"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Užsakovui raštu pareikalavus, per 15 kalendorinių dienų nuo reikalavimo gavimo dienos, pateikti dokumentus, įrodančius, kad Rangovas vykdo Sutarties SD numatytą įsipareigojimą dėl mažiausio darbo užmokesčio mokėjimo;</w:t>
      </w:r>
    </w:p>
    <w:p w14:paraId="47EE921F" w14:textId="77777777" w:rsidR="00A85516" w:rsidRPr="00862004"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Rangovas įsipareigoja užtikrinti, kad dokumentuose esantys asmens duomenys Užsakovui yra pateikiami laikantis teisėtam duomenų tvarkymui keliamų reikalavimų pagal Europos sąjungos ir Lietuvos </w:t>
      </w:r>
      <w:r w:rsidRPr="00862004">
        <w:rPr>
          <w:rFonts w:ascii="Arial" w:hAnsi="Arial" w:cs="Arial"/>
          <w:sz w:val="20"/>
          <w:szCs w:val="20"/>
        </w:rPr>
        <w:t>Respublikos asmens duomenų apsaugos teisės aktus;</w:t>
      </w:r>
    </w:p>
    <w:p w14:paraId="5EE4EE09" w14:textId="2FF97661" w:rsidR="00A85516" w:rsidRPr="00862004" w:rsidRDefault="00FE5D8C"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 xml:space="preserve">Rangovas privalo būti susipažinęs ir santykiuose su Užsakovu </w:t>
      </w:r>
      <w:r w:rsidR="00862004" w:rsidRPr="00862004">
        <w:rPr>
          <w:rFonts w:ascii="Arial" w:hAnsi="Arial" w:cs="Arial"/>
          <w:sz w:val="20"/>
          <w:szCs w:val="20"/>
        </w:rPr>
        <w:t>ir Sutarties vykdymui pasitelkiamomis trečiosiomis šalimis laikytis UAB „Ignitis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http://www.ignitisgrupe.lt. Rangovas privalo užtikrinti, kad šio punkto reikalavimų laikytųsi Rangovas ir Sutarties vykdymui jo pasitelkiamų trečiųjų šalių darbuotojai ir kiti atstovai</w:t>
      </w:r>
      <w:r w:rsidRPr="00862004">
        <w:rPr>
          <w:rFonts w:ascii="Arial" w:hAnsi="Arial" w:cs="Arial"/>
          <w:sz w:val="20"/>
          <w:szCs w:val="20"/>
        </w:rPr>
        <w:t>.</w:t>
      </w:r>
    </w:p>
    <w:p w14:paraId="29AD9E73" w14:textId="77777777" w:rsidR="00A85516" w:rsidRPr="00862004"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nenaudoti Užsakovo prekinio ženklo ir (ar) pavadinimo be išankstinio Užsakovo sutikimo;</w:t>
      </w:r>
    </w:p>
    <w:p w14:paraId="62BA753D" w14:textId="4D8C5E98" w:rsidR="00A85516" w:rsidRPr="00862004" w:rsidRDefault="00862004"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A1551E" w:rsidRPr="00862004">
        <w:rPr>
          <w:rFonts w:ascii="Arial" w:hAnsi="Arial" w:cs="Arial"/>
          <w:sz w:val="20"/>
          <w:szCs w:val="20"/>
        </w:rPr>
        <w:t>;</w:t>
      </w:r>
    </w:p>
    <w:p w14:paraId="2117EE69" w14:textId="77777777" w:rsidR="00A85516" w:rsidRDefault="00C22A30" w:rsidP="00A85516">
      <w:pPr>
        <w:pStyle w:val="ListParagraph"/>
        <w:numPr>
          <w:ilvl w:val="1"/>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Rangovas įsipareigoja Darbus, esant minusinei lauko temperatūrai, kai reikalinga Vartotojams atjungti elektros ir gamtinių dujų energiją, vykdyti</w:t>
      </w:r>
      <w:r w:rsidRPr="00A85516">
        <w:rPr>
          <w:rFonts w:ascii="Arial" w:hAnsi="Arial" w:cs="Arial"/>
          <w:sz w:val="20"/>
          <w:szCs w:val="20"/>
        </w:rPr>
        <w:t xml:space="preserve"> vadovaujantis </w:t>
      </w:r>
      <w:r w:rsidR="003525EF" w:rsidRPr="00A85516">
        <w:rPr>
          <w:rFonts w:ascii="Arial" w:hAnsi="Arial" w:cs="Arial"/>
          <w:sz w:val="20"/>
          <w:szCs w:val="20"/>
        </w:rPr>
        <w:t xml:space="preserve">Užsakovo reikalavimais (aktualiomis redakcijomis), patalpintais </w:t>
      </w:r>
      <w:hyperlink r:id="rId19" w:history="1">
        <w:r w:rsidR="003525EF" w:rsidRPr="00A85516">
          <w:rPr>
            <w:rStyle w:val="Hyperlink"/>
            <w:rFonts w:ascii="Arial" w:hAnsi="Arial" w:cs="Arial"/>
            <w:sz w:val="20"/>
            <w:szCs w:val="20"/>
          </w:rPr>
          <w:t>www.eso.lt</w:t>
        </w:r>
      </w:hyperlink>
      <w:r w:rsidR="003525EF" w:rsidRPr="00A85516">
        <w:rPr>
          <w:rFonts w:ascii="Arial" w:hAnsi="Arial" w:cs="Arial"/>
          <w:sz w:val="20"/>
          <w:szCs w:val="20"/>
        </w:rPr>
        <w:t xml:space="preserve"> skiltyje „Partneriams“</w:t>
      </w:r>
      <w:r w:rsidR="00A1551E" w:rsidRPr="00A85516">
        <w:rPr>
          <w:rFonts w:ascii="Arial" w:hAnsi="Arial" w:cs="Arial"/>
          <w:sz w:val="20"/>
          <w:szCs w:val="20"/>
        </w:rPr>
        <w:t>.</w:t>
      </w:r>
    </w:p>
    <w:p w14:paraId="4AA0D457" w14:textId="798FEA2E" w:rsidR="00A1551E" w:rsidRPr="00A85516" w:rsidRDefault="00A1551E" w:rsidP="00A85516">
      <w:pPr>
        <w:pStyle w:val="ListParagraph"/>
        <w:numPr>
          <w:ilvl w:val="1"/>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383CC7" w:rsidRDefault="003858CF" w:rsidP="00383CC7">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41737B">
        <w:rPr>
          <w:rFonts w:ascii="Arial" w:hAnsi="Arial" w:cs="Arial"/>
          <w:b/>
          <w:sz w:val="20"/>
          <w:szCs w:val="20"/>
        </w:rPr>
        <w:t>ŠALIŲ PATVIRTINIMAI, PAREIŠKIMAI IR GARANTIJOS</w:t>
      </w:r>
      <w:r w:rsidRPr="00383CC7">
        <w:rPr>
          <w:rFonts w:ascii="Arial" w:hAnsi="Arial" w:cs="Arial"/>
          <w:b/>
          <w:sz w:val="20"/>
          <w:szCs w:val="20"/>
        </w:rPr>
        <w:t xml:space="preserve"> </w:t>
      </w:r>
    </w:p>
    <w:p w14:paraId="7EB2E4A5" w14:textId="77777777" w:rsidR="003858CF" w:rsidRPr="00930ACD"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Šalys </w:t>
      </w:r>
      <w:r w:rsidRPr="00930ACD">
        <w:rPr>
          <w:rFonts w:ascii="Arial" w:hAnsi="Arial" w:cs="Arial"/>
          <w:sz w:val="20"/>
          <w:szCs w:val="20"/>
        </w:rPr>
        <w:t xml:space="preserve">pareiškia ir garantuoja, kad jos ir jų tinkamai įgalioti asmenys, pasirašantys Sutartį, turi teisę sudaryti Sutartį bei prisiimti Sutartyje numatytus įsipareigojimus. </w:t>
      </w:r>
    </w:p>
    <w:p w14:paraId="2FFA8F32" w14:textId="77777777" w:rsidR="003858CF" w:rsidRPr="00CB2440"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sidRPr="00CB2440">
        <w:rPr>
          <w:rFonts w:ascii="Arial" w:hAnsi="Arial" w:cs="Arial"/>
          <w:sz w:val="20"/>
          <w:szCs w:val="20"/>
        </w:rPr>
        <w:t>ams naudojama gamintojo įranga.</w:t>
      </w:r>
    </w:p>
    <w:p w14:paraId="3A54316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Pasirašydamas šią Sutartį Rangovas patvirtina, kad prisiima visišką atsakomybę</w:t>
      </w:r>
      <w:r w:rsidRPr="0041737B">
        <w:rPr>
          <w:rFonts w:ascii="Arial" w:hAnsi="Arial" w:cs="Arial"/>
          <w:sz w:val="20"/>
          <w:szCs w:val="20"/>
        </w:rPr>
        <w:t xml:space="preserve">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lastRenderedPageBreak/>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20" w:history="1">
        <w:r w:rsidRPr="00383CC7">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E747C">
        <w:rPr>
          <w:rFonts w:ascii="Arial" w:hAnsi="Arial" w:cs="Arial"/>
          <w:b/>
          <w:sz w:val="20"/>
          <w:szCs w:val="20"/>
        </w:rPr>
        <w:t>SUTARTIES ĮVYKDYMO UŽTIKRINIMAS</w:t>
      </w:r>
      <w:r w:rsidRPr="00D70392">
        <w:rPr>
          <w:rFonts w:ascii="Arial" w:hAnsi="Arial" w:cs="Arial"/>
          <w:b/>
          <w:sz w:val="20"/>
          <w:szCs w:val="20"/>
        </w:rPr>
        <w:t xml:space="preserve"> </w:t>
      </w:r>
    </w:p>
    <w:p w14:paraId="6294C932"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0"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4B0DB4DB"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w:t>
      </w:r>
      <w:r w:rsidR="00B2416F">
        <w:rPr>
          <w:rFonts w:ascii="Arial" w:hAnsi="Arial" w:cs="Arial"/>
          <w:sz w:val="20"/>
          <w:szCs w:val="20"/>
        </w:rPr>
        <w:t>BBB</w:t>
      </w:r>
      <w:bookmarkStart w:id="11" w:name="_GoBack"/>
      <w:bookmarkEnd w:id="11"/>
      <w:r w:rsidRPr="003E747C">
        <w:rPr>
          <w:rFonts w:ascii="Arial" w:hAnsi="Arial" w:cs="Arial"/>
          <w:sz w:val="20"/>
          <w:szCs w:val="20"/>
        </w:rPr>
        <w:t xml:space="preserve">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0"/>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lastRenderedPageBreak/>
        <w:t xml:space="preserve">Užsakovas sumoka Rangovui už faktiškai, tinkamai ir kokybiškai atliktus Darbus (pagal pasirašytus Aktus) per Atsiskaitymo laikotarpį. </w:t>
      </w:r>
    </w:p>
    <w:p w14:paraId="4CDDE3F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2"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2"/>
      <w:r w:rsidRPr="00C52815">
        <w:rPr>
          <w:rFonts w:ascii="Arial" w:hAnsi="Arial" w:cs="Arial"/>
          <w:sz w:val="20"/>
          <w:szCs w:val="20"/>
        </w:rPr>
        <w:t xml:space="preserve"> </w:t>
      </w:r>
    </w:p>
    <w:p w14:paraId="6D3DA6C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diskrecijos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3"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3"/>
      <w:r w:rsidRPr="00C52815">
        <w:rPr>
          <w:rFonts w:ascii="Arial" w:hAnsi="Arial" w:cs="Arial"/>
          <w:sz w:val="20"/>
          <w:szCs w:val="20"/>
        </w:rPr>
        <w:t xml:space="preserve">  </w:t>
      </w:r>
    </w:p>
    <w:p w14:paraId="39B8C2CD"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50EA6723"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bookmarkStart w:id="14" w:name="_Ref420312235"/>
    </w:p>
    <w:p w14:paraId="3E539966" w14:textId="2273D621" w:rsidR="003858CF" w:rsidRP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4"/>
      <w:r w:rsidRPr="00D70392">
        <w:rPr>
          <w:rFonts w:ascii="Arial" w:hAnsi="Arial" w:cs="Arial"/>
          <w:sz w:val="20"/>
          <w:szCs w:val="20"/>
        </w:rPr>
        <w:t xml:space="preserve"> </w:t>
      </w:r>
    </w:p>
    <w:p w14:paraId="2830A13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5" w:name="_Ref409875344"/>
      <w:r w:rsidRPr="00D70392">
        <w:rPr>
          <w:rFonts w:ascii="Arial" w:hAnsi="Arial" w:cs="Arial"/>
          <w:sz w:val="20"/>
          <w:szCs w:val="20"/>
        </w:rPr>
        <w:t>Subrangovai gali vykdyti tik tuos Darbus, kuriuos Rangovas pasiūlyme Pirkimui numatė perduoti Subrangovams, ir, kurie nurodyti Sutarties SD.</w:t>
      </w:r>
    </w:p>
    <w:p w14:paraId="0FB193C1"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lastRenderedPageBreak/>
        <w:t xml:space="preserve">Jei Sutarties SD nenumatyta, kokiems Darbams Rangovas ketina pasitelkti Subrangovus, Rangovui draudžiama Sutarties vykdymui pasitelkti Subrangovus. </w:t>
      </w:r>
    </w:p>
    <w:p w14:paraId="2A7E17C0" w14:textId="77777777" w:rsidR="002F74D9" w:rsidRPr="00D70392" w:rsidRDefault="002F74D9"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Darbus, kuriuos Rangovas pasiūlyme Pirkimui numatė perduoti Subrangovams</w:t>
      </w:r>
      <w:r w:rsidRPr="00BF2A88">
        <w:rPr>
          <w:rFonts w:ascii="Arial" w:hAnsi="Arial" w:cs="Arial"/>
          <w:sz w:val="20"/>
          <w:szCs w:val="20"/>
        </w:rPr>
        <w:t>,</w:t>
      </w:r>
      <w:r w:rsidRPr="00D70392">
        <w:rPr>
          <w:rFonts w:ascii="Arial" w:hAnsi="Arial" w:cs="Arial"/>
          <w:sz w:val="20"/>
          <w:szCs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Subrangovo keitimas ar naujo Subrangovo pasitelkimas galimas tik tiems Darbams, kuriuos Rangovas Pasiūlyme numatė jiems perduoti, ir, kurie nurodyti Sutarties SD.</w:t>
      </w:r>
    </w:p>
    <w:p w14:paraId="29AC14F3" w14:textId="2ED7F5B4" w:rsid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Subrangovų keitimas ar naujų Subrangovų pasitelkimas galimas tik tuomet</w:t>
      </w:r>
      <w:r w:rsidR="00D70392">
        <w:rPr>
          <w:rFonts w:ascii="Arial" w:hAnsi="Arial" w:cs="Arial"/>
          <w:sz w:val="20"/>
          <w:szCs w:val="20"/>
        </w:rPr>
        <w:t>:</w:t>
      </w:r>
      <w:r w:rsidRPr="00D70392">
        <w:rPr>
          <w:rFonts w:ascii="Arial" w:hAnsi="Arial" w:cs="Arial"/>
          <w:sz w:val="20"/>
          <w:szCs w:val="20"/>
        </w:rPr>
        <w:t xml:space="preserve"> </w:t>
      </w:r>
    </w:p>
    <w:p w14:paraId="4D2F8F97" w14:textId="29117AA5" w:rsidR="00D70392" w:rsidRPr="00D70392" w:rsidRDefault="00D70392"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Pr>
          <w:rFonts w:ascii="Arial" w:hAnsi="Arial"/>
          <w:sz w:val="20"/>
        </w:rPr>
        <w:t xml:space="preserve">kai sutartis sudaryta atlikus Kvalifikacinės vertinimo sistemos procedūrą -  </w:t>
      </w:r>
      <w:r w:rsidRPr="008E04FA">
        <w:rPr>
          <w:rFonts w:ascii="Arial" w:hAnsi="Arial"/>
          <w:sz w:val="20"/>
        </w:rPr>
        <w:t xml:space="preserve">Rangovas Užsakovui pateikia prašymą dėl Subrangovo, kuris nurodytas </w:t>
      </w:r>
      <w:r>
        <w:rPr>
          <w:rFonts w:ascii="Arial" w:hAnsi="Arial"/>
          <w:sz w:val="20"/>
        </w:rPr>
        <w:t>Sutartyje</w:t>
      </w:r>
      <w:r w:rsidRPr="008E04FA">
        <w:rPr>
          <w:rFonts w:ascii="Arial" w:hAnsi="Arial"/>
          <w:sz w:val="20"/>
        </w:rPr>
        <w:t>, keitimo ar naujo Subrangovo pasitelkimo</w:t>
      </w:r>
      <w:r>
        <w:rPr>
          <w:rFonts w:ascii="Arial" w:hAnsi="Arial"/>
          <w:sz w:val="20"/>
        </w:rPr>
        <w:t>.</w:t>
      </w:r>
      <w:r w:rsidRPr="00204973">
        <w:rPr>
          <w:rFonts w:ascii="Arial" w:hAnsi="Arial"/>
          <w:sz w:val="20"/>
        </w:rPr>
        <w:t xml:space="preserve"> </w:t>
      </w:r>
      <w:r w:rsidRPr="008E04FA">
        <w:rPr>
          <w:rFonts w:ascii="Arial" w:hAnsi="Arial"/>
          <w:sz w:val="20"/>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r w:rsidR="001645DB">
        <w:rPr>
          <w:rFonts w:ascii="Arial" w:hAnsi="Arial"/>
          <w:sz w:val="20"/>
        </w:rPr>
        <w:t>.</w:t>
      </w:r>
    </w:p>
    <w:p w14:paraId="3A1F187A"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70392">
        <w:rPr>
          <w:rFonts w:ascii="Arial" w:hAnsi="Arial" w:cs="Arial"/>
          <w:sz w:val="20"/>
          <w:szCs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70392" w:rsidRDefault="003858CF" w:rsidP="00D70392">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Užsakovui pateikia šiuos dokumentus:</w:t>
      </w:r>
    </w:p>
    <w:p w14:paraId="66DB4703" w14:textId="77777777" w:rsidR="00D70392" w:rsidRDefault="003858CF" w:rsidP="00D70392">
      <w:pPr>
        <w:pStyle w:val="ListParagraph"/>
        <w:numPr>
          <w:ilvl w:val="3"/>
          <w:numId w:val="1"/>
        </w:numPr>
        <w:tabs>
          <w:tab w:val="left" w:pos="993"/>
        </w:tabs>
        <w:spacing w:after="0" w:line="240" w:lineRule="auto"/>
        <w:ind w:hanging="4155"/>
        <w:jc w:val="both"/>
        <w:rPr>
          <w:rFonts w:ascii="Arial" w:hAnsi="Arial" w:cs="Arial"/>
          <w:sz w:val="20"/>
          <w:szCs w:val="20"/>
        </w:rPr>
      </w:pPr>
      <w:r w:rsidRPr="00D70392">
        <w:rPr>
          <w:rFonts w:ascii="Arial" w:hAnsi="Arial" w:cs="Arial"/>
          <w:sz w:val="20"/>
          <w:szCs w:val="20"/>
        </w:rPr>
        <w:t>pasiliekančio jungtinės veiklos partnerio prašymą dėl jungtinės veiklos partnerio keitimo;</w:t>
      </w:r>
    </w:p>
    <w:p w14:paraId="46F94625" w14:textId="77777777" w:rsidR="00F36755" w:rsidRDefault="003858CF" w:rsidP="00F36755">
      <w:pPr>
        <w:pStyle w:val="ListParagraph"/>
        <w:numPr>
          <w:ilvl w:val="3"/>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4034DC6E" w:rsidR="003858CF" w:rsidRPr="00F36755" w:rsidRDefault="003858CF" w:rsidP="00F36755">
      <w:pPr>
        <w:pStyle w:val="ListParagraph"/>
        <w:numPr>
          <w:ilvl w:val="3"/>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191E5DB" w14:textId="77777777" w:rsidR="00F36755" w:rsidRDefault="003858CF" w:rsidP="00F36755">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gauna Užsakovo rašytinį sutikimą keisti jungtinės veiklos partnerius;</w:t>
      </w:r>
    </w:p>
    <w:p w14:paraId="755C6568" w14:textId="66A98CF8" w:rsidR="003858CF" w:rsidRP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5"/>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10725A59"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6"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0E00D37D" w14:textId="0AE4F3FB" w:rsidR="00B73965" w:rsidRPr="00E24B7A" w:rsidRDefault="00B73965"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73965">
        <w:rPr>
          <w:rFonts w:ascii="Arial" w:hAnsi="Arial" w:cs="Arial"/>
          <w:sz w:val="20"/>
          <w:szCs w:val="20"/>
        </w:rPr>
        <w:lastRenderedPageBreak/>
        <w:t>Rangovas, neatlikęs Darbų per Sutartyje nustatytus terminus, Užsakovui pareikalavus, moka Užsakovui 150,00 EUR (</w:t>
      </w:r>
      <w:r>
        <w:rPr>
          <w:rFonts w:ascii="Arial" w:hAnsi="Arial" w:cs="Arial"/>
          <w:sz w:val="20"/>
          <w:szCs w:val="20"/>
        </w:rPr>
        <w:t>vieno</w:t>
      </w:r>
      <w:r w:rsidRPr="00B73965">
        <w:rPr>
          <w:rFonts w:ascii="Arial" w:hAnsi="Arial" w:cs="Arial"/>
          <w:sz w:val="20"/>
          <w:szCs w:val="20"/>
        </w:rPr>
        <w:t xml:space="preserve"> šimt</w:t>
      </w:r>
      <w:r>
        <w:rPr>
          <w:rFonts w:ascii="Arial" w:hAnsi="Arial" w:cs="Arial"/>
          <w:sz w:val="20"/>
          <w:szCs w:val="20"/>
        </w:rPr>
        <w:t>o penkiasdešimties</w:t>
      </w:r>
      <w:r w:rsidRPr="00B73965">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16"/>
    <w:p w14:paraId="4907C7A1" w14:textId="5279CC6E"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9B5CD1">
        <w:rPr>
          <w:rFonts w:ascii="Arial" w:hAnsi="Arial" w:cs="Arial"/>
          <w:sz w:val="20"/>
          <w:szCs w:val="20"/>
        </w:rPr>
        <w:t>6</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ar įrenginius tinkamais, o iš Rangovo turi teisę reikalauti visų nuostolių, susijusių su Perkamų medžiagų ir / ar įrenginių permontavimu, atlyginimo. </w:t>
      </w:r>
    </w:p>
    <w:p w14:paraId="4DDCAD75"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sidRPr="00F36755">
        <w:rPr>
          <w:rFonts w:ascii="Arial" w:hAnsi="Arial" w:cs="Arial"/>
          <w:sz w:val="20"/>
          <w:szCs w:val="20"/>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w:t>
      </w:r>
      <w:r w:rsidRPr="00E24B7A">
        <w:rPr>
          <w:rFonts w:ascii="Arial" w:hAnsi="Arial" w:cs="Arial"/>
          <w:sz w:val="20"/>
          <w:szCs w:val="20"/>
        </w:rPr>
        <w:lastRenderedPageBreak/>
        <w:t>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21" w:history="1">
        <w:r w:rsidR="00DB7663" w:rsidRPr="00F36755">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F36755">
      <w:pPr>
        <w:pStyle w:val="ListParagraph"/>
        <w:numPr>
          <w:ilvl w:val="0"/>
          <w:numId w:val="1"/>
        </w:numPr>
        <w:tabs>
          <w:tab w:val="left" w:pos="993"/>
        </w:tabs>
        <w:spacing w:after="0" w:line="240" w:lineRule="auto"/>
        <w:ind w:left="993" w:hanging="993"/>
        <w:jc w:val="both"/>
        <w:rPr>
          <w:rFonts w:ascii="Arial" w:hAnsi="Arial"/>
          <w:b/>
          <w:sz w:val="20"/>
        </w:rPr>
      </w:pPr>
      <w:r w:rsidRPr="00F36755">
        <w:rPr>
          <w:rFonts w:ascii="Arial" w:hAnsi="Arial" w:cs="Arial"/>
          <w:b/>
          <w:sz w:val="20"/>
          <w:szCs w:val="20"/>
        </w:rPr>
        <w:t>KONFIDENCIALI INFORMACIJA</w:t>
      </w:r>
      <w:r w:rsidRPr="0028576D">
        <w:rPr>
          <w:rFonts w:ascii="Arial" w:hAnsi="Arial"/>
          <w:b/>
          <w:sz w:val="20"/>
        </w:rPr>
        <w:t xml:space="preserve"> </w:t>
      </w:r>
    </w:p>
    <w:p w14:paraId="24FAE871"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susitaria laikyti </w:t>
      </w:r>
      <w:r w:rsidRPr="00BF2A88">
        <w:rPr>
          <w:rFonts w:ascii="Arial" w:hAnsi="Arial" w:cs="Arial"/>
          <w:sz w:val="20"/>
          <w:szCs w:val="20"/>
        </w:rPr>
        <w:t>šią Sutartį (įskaitant visas jos sudedamąsias dalis)</w:t>
      </w:r>
      <w:r w:rsidRPr="00F36755">
        <w:rPr>
          <w:rFonts w:ascii="Arial" w:hAnsi="Arial" w:cs="Arial"/>
          <w:sz w:val="20"/>
          <w:szCs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NENUGALIMOS JĖGOS (FORCE MAJEURE) APLINKYBES </w:t>
      </w:r>
    </w:p>
    <w:p w14:paraId="34258C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atleidžiama nuo atsakomybės už Sutarties nevykdymą, jei Sutartis nevykdoma dėl nenugalimos jėgos (force majeure), t. y.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w:t>
      </w:r>
      <w:r w:rsidRPr="00BF2A88">
        <w:rPr>
          <w:rFonts w:ascii="Arial" w:hAnsi="Arial" w:cs="Arial"/>
          <w:sz w:val="20"/>
          <w:szCs w:val="20"/>
        </w:rPr>
        <w:t xml:space="preserve">elektroniniu paštu ar faksu, o po to ir raštu, privalo informuoti viena kitą. </w:t>
      </w:r>
      <w:r w:rsidRPr="00F36755">
        <w:rPr>
          <w:rFonts w:ascii="Arial" w:hAnsi="Arial" w:cs="Arial"/>
          <w:sz w:val="20"/>
          <w:szCs w:val="20"/>
        </w:rPr>
        <w:t xml:space="preserve">Šalis, nepranešusi kitai Šaliai apie nenugalimos jėgos (force majeure) aplinkybes, negali jomis remtis kaip atleidimo nuo atsakomybės už Sutarties nevykdymą pagrindu. </w:t>
      </w:r>
    </w:p>
    <w:p w14:paraId="1F83EB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Esant nenugalimos jėgos (force majeure) aplinkybėms Šalys atleidžiamos nuo savo sutartinių įsipareigojimų vykdymo visam minėtų aplinkybių buvimo laikotarpiui, bet ne ilgiau, kaip 2 (dviem) mėnesiams. </w:t>
      </w:r>
    </w:p>
    <w:p w14:paraId="22E6721E"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GALIOJIMAS, NUTRAUKIMAS IR JOS KEITIMAS </w:t>
      </w:r>
    </w:p>
    <w:p w14:paraId="3E441F49"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Sutarties įsigaliojimo momentas ir jos galiojimo terminas nurodytas Sutarties SD.</w:t>
      </w:r>
    </w:p>
    <w:p w14:paraId="5670FA1A"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Sutartis gali būti nutraukta raštišku Šalių sutarimu.</w:t>
      </w:r>
    </w:p>
    <w:p w14:paraId="4737955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Užsakovas bet kuriuo metu turi teisę vienašališkai, nesikreipdamas į teismą, nutraukti Sutartį prieš 10 (dešimt) kalendorinių dienų </w:t>
      </w:r>
      <w:r w:rsidR="006866E0" w:rsidRPr="00F36755">
        <w:rPr>
          <w:rFonts w:ascii="Arial" w:hAnsi="Arial" w:cs="Arial"/>
          <w:sz w:val="20"/>
          <w:szCs w:val="20"/>
        </w:rPr>
        <w:t xml:space="preserve">per TIVIS, </w:t>
      </w:r>
      <w:r w:rsidRPr="00F36755">
        <w:rPr>
          <w:rFonts w:ascii="Arial" w:hAnsi="Arial" w:cs="Arial"/>
          <w:sz w:val="20"/>
          <w:szCs w:val="20"/>
        </w:rPr>
        <w:t>raštu</w:t>
      </w:r>
      <w:r w:rsidRPr="00BF2A88">
        <w:rPr>
          <w:rFonts w:ascii="Arial" w:hAnsi="Arial" w:cs="Arial"/>
          <w:sz w:val="20"/>
          <w:szCs w:val="20"/>
        </w:rPr>
        <w:t xml:space="preserve">, </w:t>
      </w:r>
      <w:r w:rsidRPr="00F36755">
        <w:rPr>
          <w:rFonts w:ascii="Arial" w:hAnsi="Arial" w:cs="Arial"/>
          <w:sz w:val="20"/>
          <w:szCs w:val="20"/>
        </w:rPr>
        <w:t>faksu ar elektroniniu paštu pranešęs apie tai Rangovui</w:t>
      </w:r>
      <w:r w:rsidRPr="00BF2A88">
        <w:rPr>
          <w:rFonts w:ascii="Arial" w:hAnsi="Arial" w:cs="Arial"/>
          <w:sz w:val="20"/>
          <w:szCs w:val="20"/>
        </w:rPr>
        <w:t>,</w:t>
      </w:r>
      <w:r w:rsidRPr="00F36755">
        <w:rPr>
          <w:rFonts w:ascii="Arial" w:hAnsi="Arial" w:cs="Arial"/>
          <w:sz w:val="20"/>
          <w:szCs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F36755">
        <w:rPr>
          <w:rFonts w:ascii="Arial" w:hAnsi="Arial" w:cs="Arial"/>
          <w:sz w:val="20"/>
          <w:szCs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7" w:name="_Ref340572804"/>
      <w:r w:rsidRPr="00F36755">
        <w:rPr>
          <w:rFonts w:ascii="Arial" w:hAnsi="Arial" w:cs="Arial"/>
          <w:sz w:val="20"/>
          <w:szCs w:val="20"/>
        </w:rPr>
        <w:lastRenderedPageBreak/>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7"/>
    </w:p>
    <w:p w14:paraId="7EB0B5AB"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atlikti Darbai (jų Etapas) neatitinka Sutartyje numatytų reikalavimų ir Rangovas neištaiso Darbų atlikimo trūkumų per Sutartyje nustatytą terminą;</w:t>
      </w:r>
    </w:p>
    <w:p w14:paraId="553069C8" w14:textId="77777777" w:rsidR="00F36755" w:rsidRDefault="00D13BEB"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daugiau kaip du kartus iš eilės praleido Darbų grafike nurodytą Darbų atlikimo terminą;</w:t>
      </w:r>
    </w:p>
    <w:p w14:paraId="2097B522"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Rangovas nesilaiko Sutartyje numatytų Darbų atlikimo terminų ir vėlavimas nuo numatyto termino pabaigos yra daugiau </w:t>
      </w:r>
      <w:r w:rsidRPr="00930ACD">
        <w:rPr>
          <w:rFonts w:ascii="Arial" w:hAnsi="Arial" w:cs="Arial"/>
          <w:sz w:val="20"/>
          <w:szCs w:val="20"/>
        </w:rPr>
        <w:t>nei 30 (trisdešimt) dienų;</w:t>
      </w:r>
    </w:p>
    <w:p w14:paraId="454B01F1"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Rangovo kvalifikacija tapo nebeatitinkančia šios Sutarties reikalavimų ir šie neatitikimai nebuvo ištaisyti per 14 (keturiolika) kalendorinių dienų nuo kvalifikacijos tapimo neatitinkančia dienos;</w:t>
      </w:r>
    </w:p>
    <w:p w14:paraId="0581F998"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Rangovas pažeidžia šios Sutarties nuostatas, reglamentuojančias konkurenciją, intelektinės nuosavybės ar konfidencialios informacijos valdymą;</w:t>
      </w:r>
    </w:p>
    <w:p w14:paraId="40E9D6BD" w14:textId="7634C72D"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Rangovas pažeidžia Sutarties BD 15 skyriaus nuostatas;</w:t>
      </w:r>
    </w:p>
    <w:p w14:paraId="61CA0367" w14:textId="52BDC493" w:rsidR="008A38FD" w:rsidRDefault="008A38FD"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8A38FD">
        <w:rPr>
          <w:rFonts w:ascii="Arial" w:hAnsi="Arial" w:cs="Arial"/>
          <w:sz w:val="20"/>
          <w:szCs w:val="20"/>
        </w:rPr>
        <w:t>Rangovas</w:t>
      </w:r>
      <w:r w:rsidR="009C3254">
        <w:rPr>
          <w:rFonts w:ascii="Arial" w:hAnsi="Arial" w:cs="Arial"/>
          <w:sz w:val="20"/>
          <w:szCs w:val="20"/>
        </w:rPr>
        <w:t xml:space="preserve"> </w:t>
      </w:r>
      <w:r w:rsidR="009C3254" w:rsidRPr="009C3254">
        <w:rPr>
          <w:rFonts w:ascii="Arial" w:hAnsi="Arial" w:cs="Arial"/>
          <w:sz w:val="20"/>
          <w:szCs w:val="20"/>
        </w:rPr>
        <w:t>n</w:t>
      </w:r>
      <w:r w:rsidR="009C3254">
        <w:rPr>
          <w:rFonts w:ascii="Arial" w:hAnsi="Arial" w:cs="Arial"/>
          <w:sz w:val="20"/>
          <w:szCs w:val="20"/>
        </w:rPr>
        <w:t>e</w:t>
      </w:r>
      <w:r w:rsidR="009C3254" w:rsidRPr="009C3254">
        <w:rPr>
          <w:rFonts w:ascii="Arial" w:hAnsi="Arial" w:cs="Arial"/>
          <w:sz w:val="20"/>
          <w:szCs w:val="20"/>
        </w:rPr>
        <w:t>tur</w:t>
      </w:r>
      <w:r w:rsidR="009C3254">
        <w:rPr>
          <w:rFonts w:ascii="Arial" w:hAnsi="Arial" w:cs="Arial"/>
          <w:sz w:val="20"/>
          <w:szCs w:val="20"/>
        </w:rPr>
        <w:t>ė</w:t>
      </w:r>
      <w:r w:rsidR="009C3254" w:rsidRPr="009C3254">
        <w:rPr>
          <w:rFonts w:ascii="Arial" w:hAnsi="Arial" w:cs="Arial"/>
          <w:sz w:val="20"/>
          <w:szCs w:val="20"/>
        </w:rPr>
        <w:t xml:space="preserve">damas  kvalifikacijos pažymėjimo </w:t>
      </w:r>
      <w:r w:rsidR="009C3254">
        <w:rPr>
          <w:rFonts w:ascii="Arial" w:hAnsi="Arial" w:cs="Arial"/>
          <w:sz w:val="20"/>
          <w:szCs w:val="20"/>
        </w:rPr>
        <w:t>ir/</w:t>
      </w:r>
      <w:r w:rsidR="009C3254" w:rsidRPr="009C3254">
        <w:rPr>
          <w:rFonts w:ascii="Arial" w:hAnsi="Arial" w:cs="Arial"/>
          <w:sz w:val="20"/>
          <w:szCs w:val="20"/>
        </w:rPr>
        <w:t xml:space="preserve">ar atestato </w:t>
      </w:r>
      <w:r w:rsidR="009C3254">
        <w:rPr>
          <w:rFonts w:ascii="Arial" w:hAnsi="Arial" w:cs="Arial"/>
          <w:sz w:val="20"/>
          <w:szCs w:val="20"/>
        </w:rPr>
        <w:t xml:space="preserve">atlieka Sutarties BD </w:t>
      </w:r>
      <w:r w:rsidR="009C3254">
        <w:rPr>
          <w:rFonts w:ascii="Arial" w:hAnsi="Arial" w:cs="Arial"/>
          <w:sz w:val="20"/>
          <w:szCs w:val="20"/>
          <w:lang w:val="en-US"/>
        </w:rPr>
        <w:t>11.4.27</w:t>
      </w:r>
      <w:r w:rsidR="007F7D7A">
        <w:rPr>
          <w:rFonts w:ascii="Arial" w:hAnsi="Arial" w:cs="Arial"/>
          <w:sz w:val="20"/>
          <w:szCs w:val="20"/>
          <w:lang w:val="en-US"/>
        </w:rPr>
        <w:t>.</w:t>
      </w:r>
      <w:r w:rsidR="009C3254">
        <w:rPr>
          <w:rFonts w:ascii="Arial" w:hAnsi="Arial" w:cs="Arial"/>
          <w:sz w:val="20"/>
          <w:szCs w:val="20"/>
          <w:lang w:val="en-US"/>
        </w:rPr>
        <w:t xml:space="preserve"> punkte ir/ar 11.4.28</w:t>
      </w:r>
      <w:r w:rsidR="007F7D7A">
        <w:rPr>
          <w:rFonts w:ascii="Arial" w:hAnsi="Arial" w:cs="Arial"/>
          <w:sz w:val="20"/>
          <w:szCs w:val="20"/>
          <w:lang w:val="en-US"/>
        </w:rPr>
        <w:t>.</w:t>
      </w:r>
      <w:r w:rsidR="009C3254">
        <w:rPr>
          <w:rFonts w:ascii="Arial" w:hAnsi="Arial" w:cs="Arial"/>
          <w:sz w:val="20"/>
          <w:szCs w:val="20"/>
          <w:lang w:val="en-US"/>
        </w:rPr>
        <w:t xml:space="preserve"> punkte nurodyt</w:t>
      </w:r>
      <w:r w:rsidR="007F7D7A">
        <w:rPr>
          <w:rFonts w:ascii="Arial" w:hAnsi="Arial" w:cs="Arial"/>
          <w:sz w:val="20"/>
          <w:szCs w:val="20"/>
          <w:lang w:val="en-US"/>
        </w:rPr>
        <w:t>u</w:t>
      </w:r>
      <w:r w:rsidR="009C3254">
        <w:rPr>
          <w:rFonts w:ascii="Arial" w:hAnsi="Arial" w:cs="Arial"/>
          <w:sz w:val="20"/>
          <w:szCs w:val="20"/>
          <w:lang w:val="en-US"/>
        </w:rPr>
        <w:t>s Darbus;</w:t>
      </w:r>
    </w:p>
    <w:p w14:paraId="599C0D90"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yra kitos aplinkybės, numatytos Sutartyje ir / ar Lietuvos Respublikos civilinio kodekso 6.217 straipsnyje</w:t>
      </w:r>
      <w:r w:rsidR="002D4F9E" w:rsidRPr="00F36755">
        <w:rPr>
          <w:rFonts w:ascii="Arial" w:hAnsi="Arial" w:cs="Arial"/>
          <w:sz w:val="20"/>
          <w:szCs w:val="20"/>
        </w:rPr>
        <w:t>;</w:t>
      </w:r>
    </w:p>
    <w:p w14:paraId="7CBE10F8" w14:textId="77777777" w:rsidR="00F36755" w:rsidRDefault="002D4F9E"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Rangovas, įskaitant bet kurį su Rangovu susijusį asmenį, duoda arba pasiūlo (tiesiogiai arba netiesiogiai) bet kuriam Užsakovo ar </w:t>
      </w:r>
      <w:r w:rsidR="00557D39" w:rsidRPr="00F36755">
        <w:rPr>
          <w:rFonts w:ascii="Arial" w:hAnsi="Arial" w:cs="Arial"/>
          <w:sz w:val="20"/>
          <w:szCs w:val="20"/>
        </w:rPr>
        <w:t>Ignitis grupės įmonių</w:t>
      </w:r>
      <w:r w:rsidRPr="00F36755">
        <w:rPr>
          <w:rFonts w:ascii="Arial" w:hAnsi="Arial" w:cs="Arial"/>
          <w:sz w:val="20"/>
          <w:szCs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sidRPr="00F36755">
        <w:rPr>
          <w:rFonts w:ascii="Arial" w:hAnsi="Arial" w:cs="Arial"/>
          <w:sz w:val="20"/>
          <w:szCs w:val="20"/>
        </w:rPr>
        <w:t xml:space="preserve"> Sutartimi susijusiam asmeniui;</w:t>
      </w:r>
    </w:p>
    <w:p w14:paraId="09C292EA" w14:textId="77777777" w:rsidR="00F36755" w:rsidRDefault="00185041"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sidRPr="00F36755">
        <w:rPr>
          <w:rFonts w:ascii="Arial" w:hAnsi="Arial" w:cs="Arial"/>
          <w:sz w:val="20"/>
          <w:szCs w:val="20"/>
        </w:rPr>
        <w:t>itinkančią informaciją;</w:t>
      </w:r>
    </w:p>
    <w:p w14:paraId="0653F6F4"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pakartotinai pažeidžia Sutarties SD numatytą įsipareigojimą dėl mažiausio darbo užmokesčio mokėjimo;</w:t>
      </w:r>
    </w:p>
    <w:p w14:paraId="2106A73C"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611295B8" w:rsidR="00C212D4" w:rsidRP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Sutartis nutraukiama dėl </w:t>
      </w:r>
      <w:r w:rsidRPr="00BF2A88">
        <w:rPr>
          <w:rFonts w:ascii="Arial" w:hAnsi="Arial" w:cs="Arial"/>
          <w:sz w:val="20"/>
          <w:szCs w:val="20"/>
        </w:rPr>
        <w:t xml:space="preserve">Sutarties BD </w:t>
      </w:r>
      <w:r w:rsidRPr="00F36755">
        <w:rPr>
          <w:rFonts w:ascii="Arial" w:hAnsi="Arial" w:cs="Arial"/>
          <w:sz w:val="20"/>
          <w:szCs w:val="20"/>
        </w:rPr>
        <w:t>1</w:t>
      </w:r>
      <w:r w:rsidR="001949A3" w:rsidRPr="00F36755">
        <w:rPr>
          <w:rFonts w:ascii="Arial" w:hAnsi="Arial" w:cs="Arial"/>
          <w:sz w:val="20"/>
          <w:szCs w:val="20"/>
        </w:rPr>
        <w:t>9</w:t>
      </w:r>
      <w:r w:rsidRPr="00F36755">
        <w:rPr>
          <w:rFonts w:ascii="Arial" w:hAnsi="Arial" w:cs="Arial"/>
          <w:sz w:val="20"/>
          <w:szCs w:val="20"/>
        </w:rPr>
        <w:t>.4. punkte nurodytų aplinkybių, t. y</w:t>
      </w:r>
      <w:r w:rsidRPr="00BF2A88">
        <w:rPr>
          <w:rFonts w:ascii="Arial" w:hAnsi="Arial" w:cs="Arial"/>
          <w:sz w:val="20"/>
          <w:szCs w:val="20"/>
        </w:rPr>
        <w:t>.</w:t>
      </w:r>
      <w:r w:rsidRPr="00F36755">
        <w:rPr>
          <w:rFonts w:ascii="Arial" w:hAnsi="Arial" w:cs="Arial"/>
          <w:sz w:val="20"/>
          <w:szCs w:val="20"/>
        </w:rPr>
        <w:t xml:space="preserve"> Rangovui iš esmės pažeidus Sutartį</w:t>
      </w:r>
      <w:r w:rsidRPr="00BF2A88">
        <w:rPr>
          <w:rFonts w:ascii="Arial" w:hAnsi="Arial" w:cs="Arial"/>
          <w:sz w:val="20"/>
          <w:szCs w:val="20"/>
        </w:rPr>
        <w:t>,</w:t>
      </w:r>
      <w:r w:rsidRPr="00F36755">
        <w:rPr>
          <w:rFonts w:ascii="Arial" w:hAnsi="Arial" w:cs="Arial"/>
          <w:sz w:val="20"/>
          <w:szCs w:val="20"/>
        </w:rPr>
        <w:t xml:space="preserve"> ar </w:t>
      </w:r>
      <w:r w:rsidRPr="00BF2A88">
        <w:rPr>
          <w:rFonts w:ascii="Arial" w:hAnsi="Arial" w:cs="Arial"/>
          <w:sz w:val="20"/>
          <w:szCs w:val="20"/>
        </w:rPr>
        <w:t>Rangovas</w:t>
      </w:r>
      <w:r w:rsidRPr="00F36755">
        <w:rPr>
          <w:rFonts w:ascii="Arial" w:hAnsi="Arial" w:cs="Arial"/>
          <w:sz w:val="20"/>
          <w:szCs w:val="20"/>
        </w:rPr>
        <w:t xml:space="preserve"> </w:t>
      </w:r>
      <w:r w:rsidR="006A2E01" w:rsidRPr="00F36755">
        <w:rPr>
          <w:rFonts w:ascii="Arial" w:hAnsi="Arial" w:cs="Arial"/>
          <w:sz w:val="20"/>
          <w:szCs w:val="20"/>
        </w:rPr>
        <w:t xml:space="preserve">pats </w:t>
      </w:r>
      <w:r w:rsidRPr="00F36755">
        <w:rPr>
          <w:rFonts w:ascii="Arial" w:hAnsi="Arial" w:cs="Arial"/>
          <w:sz w:val="20"/>
          <w:szCs w:val="20"/>
        </w:rPr>
        <w:t xml:space="preserve">nepagrįstai </w:t>
      </w:r>
      <w:r w:rsidRPr="00BF2A88">
        <w:rPr>
          <w:rFonts w:ascii="Arial" w:hAnsi="Arial" w:cs="Arial"/>
          <w:sz w:val="20"/>
          <w:szCs w:val="20"/>
        </w:rPr>
        <w:t>nutraukia</w:t>
      </w:r>
      <w:r w:rsidRPr="00F36755">
        <w:rPr>
          <w:rFonts w:ascii="Arial" w:hAnsi="Arial" w:cs="Arial"/>
          <w:sz w:val="20"/>
          <w:szCs w:val="20"/>
        </w:rPr>
        <w:t xml:space="preserve"> Sutarties vykdymą ne Sutartyje nustatyta tvarka, Rangovas įsipareigoja sumokėti Užsakovui 10 </w:t>
      </w:r>
      <w:r w:rsidR="00F45EEA" w:rsidRPr="00F36755">
        <w:rPr>
          <w:rFonts w:ascii="Arial" w:hAnsi="Arial" w:cs="Arial"/>
          <w:sz w:val="20"/>
          <w:szCs w:val="20"/>
        </w:rPr>
        <w:t xml:space="preserve">(dešimt) </w:t>
      </w:r>
      <w:r w:rsidRPr="00F36755">
        <w:rPr>
          <w:rFonts w:ascii="Arial" w:hAnsi="Arial" w:cs="Arial"/>
          <w:sz w:val="20"/>
          <w:szCs w:val="20"/>
        </w:rPr>
        <w:t xml:space="preserve">proc. </w:t>
      </w:r>
      <w:r w:rsidRPr="00BF2A88">
        <w:rPr>
          <w:rFonts w:ascii="Arial" w:hAnsi="Arial" w:cs="Arial"/>
          <w:sz w:val="20"/>
          <w:szCs w:val="20"/>
        </w:rPr>
        <w:t xml:space="preserve">Bendros </w:t>
      </w:r>
      <w:r w:rsidRPr="00F36755">
        <w:rPr>
          <w:rFonts w:ascii="Arial" w:hAnsi="Arial" w:cs="Arial"/>
          <w:sz w:val="20"/>
          <w:szCs w:val="20"/>
        </w:rPr>
        <w:t xml:space="preserve">Darbų kainos </w:t>
      </w:r>
      <w:r w:rsidRPr="00BF2A88">
        <w:rPr>
          <w:rFonts w:ascii="Arial" w:hAnsi="Arial" w:cs="Arial"/>
          <w:sz w:val="20"/>
          <w:szCs w:val="20"/>
        </w:rPr>
        <w:t>(</w:t>
      </w:r>
      <w:r w:rsidRPr="00F36755">
        <w:rPr>
          <w:rFonts w:ascii="Arial" w:hAnsi="Arial" w:cs="Arial"/>
          <w:sz w:val="20"/>
          <w:szCs w:val="20"/>
        </w:rPr>
        <w:t>neįskaitant PVM</w:t>
      </w:r>
      <w:r w:rsidRPr="00BF2A88">
        <w:rPr>
          <w:rFonts w:ascii="Arial" w:hAnsi="Arial" w:cs="Arial"/>
          <w:sz w:val="20"/>
          <w:szCs w:val="20"/>
        </w:rPr>
        <w:t>)</w:t>
      </w:r>
      <w:r w:rsidRPr="00F36755">
        <w:rPr>
          <w:rFonts w:ascii="Arial" w:hAnsi="Arial" w:cs="Arial"/>
          <w:sz w:val="20"/>
          <w:szCs w:val="20"/>
        </w:rPr>
        <w:t xml:space="preserve"> dydžio baudą ir atlyginti</w:t>
      </w:r>
      <w:r w:rsidRPr="00BF2A88">
        <w:rPr>
          <w:rFonts w:ascii="Arial" w:hAnsi="Arial" w:cs="Arial"/>
          <w:sz w:val="20"/>
          <w:szCs w:val="20"/>
        </w:rPr>
        <w:t xml:space="preserve"> Užsakovo</w:t>
      </w:r>
      <w:r w:rsidRPr="00F36755">
        <w:rPr>
          <w:rFonts w:ascii="Arial" w:hAnsi="Arial" w:cs="Arial"/>
          <w:sz w:val="20"/>
          <w:szCs w:val="20"/>
        </w:rPr>
        <w:t xml:space="preserve"> tiesioginius nuostolius, susijusius su Sutarties nutraukimu. Užsakovui pareiškus reikalavimą atlyginti patirtus nuostolius, baudos suma įskaitoma į nuostolių atlyginimą. </w:t>
      </w:r>
    </w:p>
    <w:p w14:paraId="6B2CD4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prisiima riziką, kad S</w:t>
      </w:r>
      <w:r w:rsidR="001949A3" w:rsidRPr="00F36755">
        <w:rPr>
          <w:rFonts w:ascii="Arial" w:hAnsi="Arial" w:cs="Arial"/>
          <w:sz w:val="20"/>
          <w:szCs w:val="20"/>
        </w:rPr>
        <w:t>utartį nutraukus Sutarties BD 19</w:t>
      </w:r>
      <w:r w:rsidRPr="00F36755">
        <w:rPr>
          <w:rFonts w:ascii="Arial" w:hAnsi="Arial" w:cs="Arial"/>
          <w:sz w:val="20"/>
          <w:szCs w:val="20"/>
        </w:rPr>
        <w:t>.4.punkto pagrindu, jis gali būti įtrauktas į Nepatikimų tiekėjų sąrašą Lietuvos Respublikoje galiojančių teisės aktų nustatyta tvarka.</w:t>
      </w:r>
    </w:p>
    <w:p w14:paraId="31D92A86"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Nutraukdamos</w:t>
      </w:r>
      <w:r w:rsidRPr="00F36755">
        <w:rPr>
          <w:rFonts w:ascii="Arial" w:hAnsi="Arial" w:cs="Arial"/>
          <w:sz w:val="20"/>
          <w:szCs w:val="20"/>
        </w:rPr>
        <w:t xml:space="preserve"> šią Sutartį bet kuriuo pagrindu Šalys įsipareigoja: </w:t>
      </w:r>
    </w:p>
    <w:p w14:paraId="57A59CA6" w14:textId="77777777" w:rsidR="00F36755" w:rsidRDefault="003858CF" w:rsidP="00F36755">
      <w:pPr>
        <w:pStyle w:val="ListParagraph"/>
        <w:numPr>
          <w:ilvl w:val="2"/>
          <w:numId w:val="1"/>
        </w:numPr>
        <w:tabs>
          <w:tab w:val="left" w:pos="993"/>
        </w:tabs>
        <w:spacing w:after="0" w:line="240" w:lineRule="auto"/>
        <w:ind w:hanging="2736"/>
        <w:jc w:val="both"/>
        <w:rPr>
          <w:rFonts w:ascii="Arial" w:hAnsi="Arial" w:cs="Arial"/>
          <w:sz w:val="20"/>
          <w:szCs w:val="20"/>
        </w:rPr>
      </w:pPr>
      <w:r w:rsidRPr="00F36755">
        <w:rPr>
          <w:rFonts w:ascii="Arial" w:hAnsi="Arial" w:cs="Arial"/>
          <w:sz w:val="20"/>
          <w:szCs w:val="20"/>
        </w:rPr>
        <w:t xml:space="preserve">imtis visų priemonių, </w:t>
      </w:r>
      <w:r w:rsidRPr="00BF2A88">
        <w:rPr>
          <w:rFonts w:ascii="Arial" w:hAnsi="Arial" w:cs="Arial"/>
          <w:sz w:val="20"/>
          <w:szCs w:val="20"/>
        </w:rPr>
        <w:t>siekdamos</w:t>
      </w:r>
      <w:r w:rsidRPr="00F36755">
        <w:rPr>
          <w:rFonts w:ascii="Arial" w:hAnsi="Arial" w:cs="Arial"/>
          <w:sz w:val="20"/>
          <w:szCs w:val="20"/>
        </w:rPr>
        <w:t xml:space="preserve"> sumažinti dėl Sutarties nutraukimo jų patiriamus nuostolius; </w:t>
      </w:r>
    </w:p>
    <w:p w14:paraId="1DE4FC2A"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per 10 (dešimt) darbo dienų nuo pranešimo apie Sutarties nutraukimą gavimo dienos pateikti kitai Šaliai visus dokumentus, būtinus galutiniam atsiskaitymui pagal šią Sutartį (Aktus, Sąskaitas, projektinę dokumentaciją ir pan.);</w:t>
      </w:r>
    </w:p>
    <w:p w14:paraId="02F2E3E1" w14:textId="62E247AF" w:rsidR="003858CF" w:rsidRP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atsiskaityti už iki Sutarties nutraukimo atliktus Darbus. </w:t>
      </w:r>
    </w:p>
    <w:p w14:paraId="3B1CDE7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neįgyja teisės perduoti savo teisių ir</w:t>
      </w:r>
      <w:r w:rsidRPr="00BF2A88">
        <w:rPr>
          <w:rFonts w:ascii="Arial" w:hAnsi="Arial" w:cs="Arial"/>
          <w:sz w:val="20"/>
          <w:szCs w:val="20"/>
        </w:rPr>
        <w:t xml:space="preserve"> / ar</w:t>
      </w:r>
      <w:r w:rsidRPr="00F36755">
        <w:rPr>
          <w:rFonts w:ascii="Arial" w:hAnsi="Arial" w:cs="Arial"/>
          <w:sz w:val="20"/>
          <w:szCs w:val="20"/>
        </w:rPr>
        <w:t xml:space="preserve"> įsipareigojimų pagal šią Sutartį trečiajam asmeniui be išankstinio raštiško Užsakovo sutikimo.</w:t>
      </w:r>
    </w:p>
    <w:p w14:paraId="5D8F701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8" w:name="_Ref340572687"/>
      <w:r w:rsidRPr="00F36755">
        <w:rPr>
          <w:rFonts w:ascii="Arial" w:hAnsi="Arial" w:cs="Arial"/>
          <w:sz w:val="20"/>
          <w:szCs w:val="20"/>
        </w:rPr>
        <w:lastRenderedPageBreak/>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F36755">
        <w:rPr>
          <w:rFonts w:ascii="Arial" w:hAnsi="Arial" w:cs="Arial"/>
          <w:sz w:val="20"/>
          <w:szCs w:val="20"/>
        </w:rPr>
        <w:t>ar galimas vadovaujantis PĮ 97 str.</w:t>
      </w:r>
      <w:bookmarkEnd w:id="18"/>
      <w:r w:rsidRPr="00BF2A88">
        <w:rPr>
          <w:rFonts w:ascii="Arial" w:hAnsi="Arial" w:cs="Arial"/>
          <w:sz w:val="20"/>
          <w:szCs w:val="20"/>
        </w:rPr>
        <w:t xml:space="preserve"> </w:t>
      </w:r>
    </w:p>
    <w:p w14:paraId="62CD2D87"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F36755">
        <w:rPr>
          <w:rFonts w:ascii="Arial" w:hAnsi="Arial" w:cs="Arial"/>
          <w:sz w:val="20"/>
          <w:szCs w:val="20"/>
        </w:rPr>
        <w:t>klaidos</w:t>
      </w:r>
      <w:r w:rsidRPr="00BF2A88">
        <w:rPr>
          <w:rFonts w:ascii="Arial" w:hAnsi="Arial" w:cs="Arial"/>
          <w:sz w:val="20"/>
          <w:szCs w:val="20"/>
        </w:rPr>
        <w:t xml:space="preserve"> ir pan.)</w:t>
      </w:r>
      <w:r w:rsidRPr="00F36755">
        <w:rPr>
          <w:rFonts w:ascii="Arial" w:hAnsi="Arial" w:cs="Arial"/>
          <w:sz w:val="20"/>
          <w:szCs w:val="20"/>
        </w:rPr>
        <w:t xml:space="preserve"> bei atskirų Sutarties vykdymo sąlygų koregavimas Sutartyje numatytomis aplinkybėmis.</w:t>
      </w:r>
    </w:p>
    <w:p w14:paraId="74586CD5" w14:textId="1C95380A" w:rsidR="00D37F18"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keitimą gali inicijuoti kiekviena Šalis, pateikdama kitai Šaliai atitinkamą prašymą bei jį pagrindžiančius dokumentus. Šalis, gavusi tokį prašymą, privalo jį išnagrinėti </w:t>
      </w:r>
      <w:r w:rsidR="00041B4A" w:rsidRPr="00F36755">
        <w:rPr>
          <w:rFonts w:ascii="Arial" w:hAnsi="Arial" w:cs="Arial"/>
          <w:sz w:val="20"/>
          <w:szCs w:val="20"/>
        </w:rPr>
        <w:t xml:space="preserve">per 20 (dvidešimt) </w:t>
      </w:r>
      <w:r w:rsidRPr="00F36755">
        <w:rPr>
          <w:rFonts w:ascii="Arial" w:hAnsi="Arial" w:cs="Arial"/>
          <w:sz w:val="20"/>
          <w:szCs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KITOS NUOSTATOS </w:t>
      </w:r>
    </w:p>
    <w:p w14:paraId="5851315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Kiekviena Šalis įsipareigoja efektyviai </w:t>
      </w:r>
      <w:r w:rsidRPr="00BF2A88">
        <w:rPr>
          <w:rFonts w:ascii="Arial" w:hAnsi="Arial" w:cs="Arial"/>
          <w:sz w:val="20"/>
          <w:szCs w:val="20"/>
        </w:rPr>
        <w:t xml:space="preserve">ir racionaliai </w:t>
      </w:r>
      <w:r w:rsidRPr="00F36755">
        <w:rPr>
          <w:rFonts w:ascii="Arial" w:hAnsi="Arial" w:cs="Arial"/>
          <w:sz w:val="20"/>
          <w:szCs w:val="20"/>
        </w:rPr>
        <w:t>vykdyti savo veiklą pagal šią Sutartį.</w:t>
      </w:r>
      <w:r w:rsidRPr="00BF2A88">
        <w:rPr>
          <w:rFonts w:ascii="Arial" w:hAnsi="Arial" w:cs="Arial"/>
          <w:sz w:val="20"/>
          <w:szCs w:val="20"/>
        </w:rPr>
        <w:t xml:space="preserve"> </w:t>
      </w:r>
    </w:p>
    <w:p w14:paraId="3DDF5164"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Bet kurios Sutarties nuostatos </w:t>
      </w:r>
      <w:r w:rsidRPr="00BF2A88">
        <w:rPr>
          <w:rFonts w:ascii="Arial" w:hAnsi="Arial" w:cs="Arial"/>
          <w:sz w:val="20"/>
          <w:szCs w:val="20"/>
        </w:rPr>
        <w:t>pripažinimas negaliojančia</w:t>
      </w:r>
      <w:r w:rsidRPr="00F36755">
        <w:rPr>
          <w:rFonts w:ascii="Arial" w:hAnsi="Arial" w:cs="Arial"/>
          <w:sz w:val="20"/>
          <w:szCs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Ši Sutartis sudaryta dviem vienodą teisinę galią turinčiais egzemplioriais, po vieną kiekvienai Šaliai. </w:t>
      </w:r>
    </w:p>
    <w:p w14:paraId="77CFBD8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Sutarčiai taikoma</w:t>
      </w:r>
      <w:r w:rsidRPr="00F36755">
        <w:rPr>
          <w:rFonts w:ascii="Arial" w:hAnsi="Arial" w:cs="Arial"/>
          <w:sz w:val="20"/>
          <w:szCs w:val="20"/>
        </w:rPr>
        <w:t xml:space="preserve"> ir </w:t>
      </w:r>
      <w:r w:rsidRPr="00BF2A88">
        <w:rPr>
          <w:rFonts w:ascii="Arial" w:hAnsi="Arial" w:cs="Arial"/>
          <w:sz w:val="20"/>
          <w:szCs w:val="20"/>
        </w:rPr>
        <w:t>ji</w:t>
      </w:r>
      <w:r w:rsidRPr="00F36755">
        <w:rPr>
          <w:rFonts w:ascii="Arial" w:hAnsi="Arial" w:cs="Arial"/>
          <w:sz w:val="20"/>
          <w:szCs w:val="20"/>
        </w:rPr>
        <w:t xml:space="preserve"> aiškinama </w:t>
      </w:r>
      <w:r w:rsidRPr="00BF2A88">
        <w:rPr>
          <w:rFonts w:ascii="Arial" w:hAnsi="Arial" w:cs="Arial"/>
          <w:sz w:val="20"/>
          <w:szCs w:val="20"/>
        </w:rPr>
        <w:t>pagal</w:t>
      </w:r>
      <w:r w:rsidRPr="00F36755">
        <w:rPr>
          <w:rFonts w:ascii="Arial" w:hAnsi="Arial" w:cs="Arial"/>
          <w:sz w:val="20"/>
          <w:szCs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F36755">
        <w:rPr>
          <w:rFonts w:ascii="Arial" w:hAnsi="Arial" w:cs="Arial"/>
          <w:sz w:val="20"/>
          <w:szCs w:val="20"/>
        </w:rPr>
        <w:t xml:space="preserve">. </w:t>
      </w:r>
    </w:p>
    <w:p w14:paraId="77A6B15E"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skyrių pavadinimai yra skirti tik Šalių patogumui ir jie negali būti naudojami aiškinant Sutarties nuostatas. </w:t>
      </w:r>
    </w:p>
    <w:p w14:paraId="50EF4E5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Bet kokie vienos Šalies pranešimai</w:t>
      </w:r>
      <w:r w:rsidRPr="00BF2A88">
        <w:rPr>
          <w:rFonts w:ascii="Arial" w:hAnsi="Arial" w:cs="Arial"/>
          <w:sz w:val="20"/>
          <w:szCs w:val="20"/>
        </w:rPr>
        <w:t>, Sąskaitos ar kiti dokumentai</w:t>
      </w:r>
      <w:r w:rsidRPr="00F36755">
        <w:rPr>
          <w:rFonts w:ascii="Arial" w:hAnsi="Arial" w:cs="Arial"/>
          <w:sz w:val="20"/>
          <w:szCs w:val="20"/>
        </w:rPr>
        <w:t xml:space="preserve"> kitai Šaliai pagal šią Sutartį yra laikomi </w:t>
      </w:r>
      <w:r w:rsidRPr="00BF2A88">
        <w:rPr>
          <w:rFonts w:ascii="Arial" w:hAnsi="Arial" w:cs="Arial"/>
          <w:sz w:val="20"/>
          <w:szCs w:val="20"/>
        </w:rPr>
        <w:t>tinkamai įteiktais</w:t>
      </w:r>
      <w:r w:rsidRPr="00F36755">
        <w:rPr>
          <w:rFonts w:ascii="Arial" w:hAnsi="Arial" w:cs="Arial"/>
          <w:sz w:val="20"/>
          <w:szCs w:val="20"/>
        </w:rPr>
        <w:t xml:space="preserve">, jei jie yra </w:t>
      </w:r>
      <w:r w:rsidR="001949A3" w:rsidRPr="00F36755">
        <w:rPr>
          <w:rFonts w:ascii="Arial" w:hAnsi="Arial" w:cs="Arial"/>
          <w:sz w:val="20"/>
          <w:szCs w:val="20"/>
        </w:rPr>
        <w:t>įteikti per TIVIS.</w:t>
      </w:r>
    </w:p>
    <w:p w14:paraId="079E69A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F36755">
        <w:rPr>
          <w:rFonts w:ascii="Arial" w:hAnsi="Arial" w:cs="Arial"/>
          <w:sz w:val="20"/>
          <w:szCs w:val="20"/>
        </w:rPr>
        <w:t xml:space="preserve"> ir fakso pasikeitimus. </w:t>
      </w:r>
    </w:p>
    <w:p w14:paraId="63480F0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w:t>
      </w:r>
      <w:r w:rsidRPr="00BF2A88">
        <w:rPr>
          <w:rFonts w:ascii="Arial" w:hAnsi="Arial" w:cs="Arial"/>
          <w:sz w:val="20"/>
          <w:szCs w:val="20"/>
        </w:rPr>
        <w:t>sutinka</w:t>
      </w:r>
      <w:r w:rsidRPr="00F36755">
        <w:rPr>
          <w:rFonts w:ascii="Arial" w:hAnsi="Arial" w:cs="Arial"/>
          <w:sz w:val="20"/>
          <w:szCs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F36755">
        <w:rPr>
          <w:rFonts w:ascii="Arial" w:hAnsi="Arial" w:cs="Arial"/>
          <w:sz w:val="20"/>
          <w:szCs w:val="20"/>
        </w:rPr>
        <w:t xml:space="preserve">teisės aktų nustatyta tvarka </w:t>
      </w:r>
      <w:r w:rsidRPr="00BF2A88">
        <w:rPr>
          <w:rFonts w:ascii="Arial" w:hAnsi="Arial" w:cs="Arial"/>
          <w:sz w:val="20"/>
          <w:szCs w:val="20"/>
        </w:rPr>
        <w:t>pradėtos</w:t>
      </w:r>
      <w:r w:rsidRPr="00F36755">
        <w:rPr>
          <w:rFonts w:ascii="Arial" w:hAnsi="Arial" w:cs="Arial"/>
          <w:sz w:val="20"/>
          <w:szCs w:val="20"/>
        </w:rPr>
        <w:t xml:space="preserve"> Užsakovo </w:t>
      </w:r>
      <w:r w:rsidRPr="00BF2A88">
        <w:rPr>
          <w:rFonts w:ascii="Arial" w:hAnsi="Arial" w:cs="Arial"/>
          <w:sz w:val="20"/>
          <w:szCs w:val="20"/>
        </w:rPr>
        <w:t>reorganizavimo, likvidavimo, restruktūrizavimo</w:t>
      </w:r>
      <w:r w:rsidRPr="00F36755">
        <w:rPr>
          <w:rFonts w:ascii="Arial" w:hAnsi="Arial" w:cs="Arial"/>
          <w:sz w:val="20"/>
          <w:szCs w:val="20"/>
        </w:rPr>
        <w:t xml:space="preserve"> ar </w:t>
      </w:r>
      <w:r w:rsidRPr="00BF2A88">
        <w:rPr>
          <w:rFonts w:ascii="Arial" w:hAnsi="Arial" w:cs="Arial"/>
          <w:sz w:val="20"/>
          <w:szCs w:val="20"/>
        </w:rPr>
        <w:t>bankroto procedūros ar pasikeičia</w:t>
      </w:r>
      <w:r w:rsidRPr="00F36755">
        <w:rPr>
          <w:rFonts w:ascii="Arial" w:hAnsi="Arial" w:cs="Arial"/>
          <w:sz w:val="20"/>
          <w:szCs w:val="20"/>
        </w:rPr>
        <w:t xml:space="preserve"> Užsakovo </w:t>
      </w:r>
      <w:r w:rsidRPr="00BF2A88">
        <w:rPr>
          <w:rFonts w:ascii="Arial" w:hAnsi="Arial" w:cs="Arial"/>
          <w:sz w:val="20"/>
          <w:szCs w:val="20"/>
        </w:rPr>
        <w:t>teisinis statusas ar Užsakovo funkcijas ar jų dalį sandorio pagrindu perima trečioji šalis.</w:t>
      </w:r>
      <w:r w:rsidRPr="00F36755">
        <w:rPr>
          <w:rFonts w:ascii="Arial" w:hAnsi="Arial" w:cs="Arial"/>
          <w:sz w:val="20"/>
          <w:szCs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F36755" w:rsidRDefault="00544555"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Rangovo šalies keitimas galimas dėl teisės aktų nustatyta tvarka pradėtos Rangovo reorganizavimo, įskaitant jungimą ir skaidymą, atskyrimo ar bankroto procedūros ar pasikeitus Rangovo statusui ar jei Rangovo funkcijas ar jų dalį sandorio pagrindu perima trečioji šalis. Rangovas privalo ne vėliau kaip prieš 30 (trisdešimt) darbo dienų iki Rangovo teisių ir pareigų perėmimo momento apie tai raštu informuoti Užsakovą ir kartu su minėtu raštu pateikti Rangovo teisių ir pareigų perėmėjo kvalifikaciją ir pašalinimo pagrindų nebuvimą patvirtinančius dokumentus. Rangovo teisių ir pareigų perėmėjas privalo turėti ne mažesnę kvalifikaciją nei Rangovas, su kuriuo buvo sudaryta Sutartis, kvalifikaciją, vertinant pagal kriterijus, kurie buvo nustatyti Pirkimo dokumentuose. Užsakovas, gavęs Rangovo raštą kartu su visais Rangovo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Rangovo teisių ir pareigų perėjimas nėra novacija pagal Lietuvos Respublikos civilinio kodekso VI knygos I dalies trečiojo skirsnio nuostatas ir pats savaime neturi įtakos Sutarties galiojimui. Rangovas neįgyja teisės perduoti savo teisių ar pareigų pagal šią Sutartį trečiajam asmeniui be išankstinio raštiško Užsakovo sutikimo. Šios sąlygos nesilaikymas laikomas esminiu Sutarties pažeidimu.</w:t>
      </w:r>
    </w:p>
    <w:p w14:paraId="505E620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Visus Šalių tarpusavio santykius, atsirandančius iš šios Sutarties ir neaptartus jos sąlygose, reglamentuoja Lietuvos Respublikos įstatymai ir kiti teisės aktai. </w:t>
      </w:r>
    </w:p>
    <w:p w14:paraId="4FE4B0E4"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Visus ginčus dėl šios Sutarties vykdymo Šalys įsipareigoja spręsti derybomis. Jeigu Šalys šių ginčų negali išspręsti derybomis, jie sprendžiami Lietuvos Respublikos teisės aktų nustatyta tvarka.</w:t>
      </w:r>
    </w:p>
    <w:p w14:paraId="1362F3B2" w14:textId="0DEBEE60"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F36755">
        <w:rPr>
          <w:rFonts w:ascii="Arial" w:hAnsi="Arial" w:cs="Arial"/>
          <w:sz w:val="20"/>
          <w:szCs w:val="20"/>
        </w:rPr>
        <w:t xml:space="preserve"> reglamentas (ES) 2016/679 dėl fizinių asmenų apsaugos tvarkant asmens duomenis ir dėl laisvo tokių duomenų judėjimo ir kuriuo panaikinama Direktyva 95/46/EB (Bendrasis duomenų apsaugos reglamentas) gali turėti įtakos šios Sutarties vykdymui. Šalys pripažįsta, kad iki 2018 m. gegužės 25 d. ši Sutartis ir jos priedai ar tolimesni pakeitimai gali būti keičiami siekiant užtikrinti atitiktį Bendrajam duomenų apsaugos reglamentui ir iki 2018 </w:t>
      </w:r>
      <w:r w:rsidRPr="00F36755">
        <w:rPr>
          <w:rFonts w:ascii="Arial" w:hAnsi="Arial" w:cs="Arial"/>
          <w:sz w:val="20"/>
          <w:szCs w:val="20"/>
        </w:rPr>
        <w:lastRenderedPageBreak/>
        <w:t xml:space="preserve">m. gegužės 25 d. susitaria įvykdyti Sutarties ir jos priedų ar tolimesnių pakeitimų peržiūrą ir </w:t>
      </w:r>
      <w:r w:rsidRPr="00BF2A88">
        <w:rPr>
          <w:rFonts w:ascii="Arial" w:hAnsi="Arial" w:cs="Arial"/>
          <w:sz w:val="20"/>
          <w:szCs w:val="20"/>
        </w:rPr>
        <w:t xml:space="preserve">/ </w:t>
      </w:r>
      <w:r w:rsidRPr="00F36755">
        <w:rPr>
          <w:rFonts w:ascii="Arial" w:hAnsi="Arial" w:cs="Arial"/>
          <w:sz w:val="20"/>
          <w:szCs w:val="20"/>
        </w:rPr>
        <w:t>ar pakeitimą bei imtis kitų būtinų priemonių siekiant užtikrinti atitiktį Bendrojo duomenų apsaugos reglamento reikalavimams.</w:t>
      </w:r>
    </w:p>
    <w:p w14:paraId="2F24957E" w14:textId="1087529C" w:rsidR="00E01E0B" w:rsidRPr="00F36755" w:rsidRDefault="00E01E0B"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01E0B">
        <w:rPr>
          <w:rFonts w:ascii="Arial" w:hAnsi="Arial" w:cs="Arial"/>
          <w:sz w:val="20"/>
          <w:szCs w:val="20"/>
        </w:rPr>
        <w:t>Pasirašydam</w:t>
      </w:r>
      <w:r>
        <w:rPr>
          <w:rFonts w:ascii="Arial" w:hAnsi="Arial" w:cs="Arial"/>
          <w:sz w:val="20"/>
          <w:szCs w:val="20"/>
        </w:rPr>
        <w:t>os</w:t>
      </w:r>
      <w:r w:rsidRPr="00E01E0B">
        <w:rPr>
          <w:rFonts w:ascii="Arial" w:hAnsi="Arial" w:cs="Arial"/>
          <w:sz w:val="20"/>
          <w:szCs w:val="20"/>
        </w:rPr>
        <w:t xml:space="preserve"> šią Sutartį </w:t>
      </w:r>
      <w:r>
        <w:rPr>
          <w:rFonts w:ascii="Arial" w:hAnsi="Arial" w:cs="Arial"/>
          <w:sz w:val="20"/>
          <w:szCs w:val="20"/>
        </w:rPr>
        <w:t>Š</w:t>
      </w:r>
      <w:r w:rsidRPr="00E01E0B">
        <w:rPr>
          <w:rFonts w:ascii="Arial" w:hAnsi="Arial" w:cs="Arial"/>
          <w:sz w:val="20"/>
          <w:szCs w:val="20"/>
        </w:rPr>
        <w:t>alys sudaro ir Asmens duomenų tvarkymo sutartį, nurodytą Sutarties</w:t>
      </w:r>
      <w:r>
        <w:rPr>
          <w:rFonts w:ascii="Arial" w:hAnsi="Arial" w:cs="Arial"/>
          <w:sz w:val="20"/>
          <w:szCs w:val="20"/>
        </w:rPr>
        <w:t xml:space="preserve"> BD</w:t>
      </w:r>
      <w:r w:rsidRPr="00E01E0B">
        <w:rPr>
          <w:rFonts w:ascii="Arial" w:hAnsi="Arial" w:cs="Arial"/>
          <w:sz w:val="20"/>
          <w:szCs w:val="20"/>
        </w:rPr>
        <w:t xml:space="preserve"> </w:t>
      </w:r>
      <w:r w:rsidR="007F7D7A">
        <w:rPr>
          <w:rFonts w:ascii="Arial" w:hAnsi="Arial" w:cs="Arial"/>
          <w:sz w:val="20"/>
          <w:szCs w:val="20"/>
        </w:rPr>
        <w:t>P</w:t>
      </w:r>
      <w:r w:rsidRPr="00E01E0B">
        <w:rPr>
          <w:rFonts w:ascii="Arial" w:hAnsi="Arial" w:cs="Arial"/>
          <w:sz w:val="20"/>
          <w:szCs w:val="20"/>
        </w:rPr>
        <w:t xml:space="preserve">riede Nr. </w:t>
      </w:r>
      <w:r>
        <w:rPr>
          <w:rFonts w:ascii="Arial" w:hAnsi="Arial" w:cs="Arial"/>
          <w:sz w:val="20"/>
          <w:szCs w:val="20"/>
          <w:lang w:val="en-US"/>
        </w:rPr>
        <w:t>2</w:t>
      </w:r>
      <w:r w:rsidRPr="00E01E0B">
        <w:rPr>
          <w:rFonts w:ascii="Arial" w:hAnsi="Arial" w:cs="Arial"/>
          <w:sz w:val="20"/>
          <w:szCs w:val="20"/>
        </w:rPr>
        <w:t xml:space="preserve"> „Duomenų tvarkymo sutartis“.</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PRIEDAI </w:t>
      </w:r>
    </w:p>
    <w:p w14:paraId="73AE8A7F" w14:textId="77777777" w:rsid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 xml:space="preserve">Kiekvienas šios Sutarties </w:t>
      </w:r>
      <w:r w:rsidRPr="00BF2A88">
        <w:rPr>
          <w:rFonts w:ascii="Arial" w:hAnsi="Arial" w:cs="Arial"/>
          <w:sz w:val="20"/>
          <w:szCs w:val="20"/>
        </w:rPr>
        <w:t>priedas</w:t>
      </w:r>
      <w:r w:rsidRPr="003159D7">
        <w:rPr>
          <w:rFonts w:ascii="Arial" w:hAnsi="Arial" w:cs="Arial"/>
          <w:sz w:val="20"/>
          <w:szCs w:val="20"/>
        </w:rPr>
        <w:t xml:space="preserve"> yra neatskiriama jos dalis. Kiekviena Šalis gauna po vieną kiekvieno Sutarties </w:t>
      </w:r>
      <w:r w:rsidRPr="00BF2A88">
        <w:rPr>
          <w:rFonts w:ascii="Arial" w:hAnsi="Arial" w:cs="Arial"/>
          <w:sz w:val="20"/>
          <w:szCs w:val="20"/>
        </w:rPr>
        <w:t>priedo</w:t>
      </w:r>
      <w:r w:rsidRPr="003159D7">
        <w:rPr>
          <w:rFonts w:ascii="Arial" w:hAnsi="Arial" w:cs="Arial"/>
          <w:sz w:val="20"/>
          <w:szCs w:val="20"/>
        </w:rPr>
        <w:t xml:space="preserve"> egzempliorių. </w:t>
      </w:r>
    </w:p>
    <w:p w14:paraId="5313B8B1" w14:textId="77777777" w:rsidR="003159D7" w:rsidRP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sz w:val="20"/>
          <w:u w:val="single"/>
        </w:rPr>
        <w:t>Prie Sutarties pridedami šie Sutarties BD priedai:</w:t>
      </w:r>
    </w:p>
    <w:p w14:paraId="293B57F7" w14:textId="3AAC3F95" w:rsidR="003159D7" w:rsidRDefault="003858CF" w:rsidP="003159D7">
      <w:pPr>
        <w:pStyle w:val="ListParagraph"/>
        <w:numPr>
          <w:ilvl w:val="2"/>
          <w:numId w:val="1"/>
        </w:numPr>
        <w:tabs>
          <w:tab w:val="left" w:pos="993"/>
        </w:tabs>
        <w:spacing w:after="0" w:line="240" w:lineRule="auto"/>
        <w:ind w:hanging="2736"/>
        <w:jc w:val="both"/>
        <w:rPr>
          <w:rFonts w:ascii="Arial" w:hAnsi="Arial" w:cs="Arial"/>
          <w:sz w:val="20"/>
          <w:szCs w:val="20"/>
        </w:rPr>
      </w:pPr>
      <w:r w:rsidRPr="003159D7">
        <w:rPr>
          <w:rFonts w:ascii="Arial" w:hAnsi="Arial"/>
          <w:sz w:val="20"/>
        </w:rPr>
        <w:t>Priedas Nr. 1 – Atsakomybės už saugią aplinką ir darbų saugos reikalavimų pažeidimus taisyklės, 2 lapai</w:t>
      </w:r>
      <w:r w:rsidRPr="003159D7">
        <w:rPr>
          <w:rFonts w:ascii="Arial" w:hAnsi="Arial" w:cs="Arial"/>
          <w:sz w:val="20"/>
          <w:szCs w:val="20"/>
        </w:rPr>
        <w:t>.</w:t>
      </w:r>
    </w:p>
    <w:p w14:paraId="7D0FF89D" w14:textId="5D619B98" w:rsidR="00E01E0B" w:rsidRPr="007F7D7A" w:rsidRDefault="00E01E0B" w:rsidP="007F7D7A">
      <w:pPr>
        <w:pStyle w:val="ListParagraph"/>
        <w:numPr>
          <w:ilvl w:val="2"/>
          <w:numId w:val="1"/>
        </w:numPr>
        <w:ind w:left="993" w:hanging="993"/>
        <w:rPr>
          <w:rFonts w:ascii="Arial" w:hAnsi="Arial" w:cs="Arial"/>
          <w:sz w:val="20"/>
          <w:szCs w:val="20"/>
        </w:rPr>
      </w:pPr>
      <w:r w:rsidRPr="00E01E0B">
        <w:rPr>
          <w:rFonts w:ascii="Arial" w:hAnsi="Arial" w:cs="Arial"/>
          <w:sz w:val="20"/>
          <w:szCs w:val="20"/>
        </w:rPr>
        <w:t xml:space="preserve">Priedas Nr. </w:t>
      </w:r>
      <w:r>
        <w:rPr>
          <w:rFonts w:ascii="Arial" w:hAnsi="Arial" w:cs="Arial"/>
          <w:sz w:val="20"/>
          <w:szCs w:val="20"/>
        </w:rPr>
        <w:t>2</w:t>
      </w:r>
      <w:r w:rsidRPr="00E01E0B">
        <w:rPr>
          <w:rFonts w:ascii="Arial" w:hAnsi="Arial" w:cs="Arial"/>
          <w:sz w:val="20"/>
          <w:szCs w:val="20"/>
        </w:rPr>
        <w:t xml:space="preserve"> – Duomenų tvarkymo sutartis, 9 lapai;</w:t>
      </w:r>
    </w:p>
    <w:p w14:paraId="18111AF1" w14:textId="14916779" w:rsidR="003858CF" w:rsidRPr="003159D7" w:rsidRDefault="003858CF" w:rsidP="003159D7">
      <w:pPr>
        <w:pStyle w:val="ListParagraph"/>
        <w:numPr>
          <w:ilvl w:val="1"/>
          <w:numId w:val="1"/>
        </w:numPr>
        <w:tabs>
          <w:tab w:val="left" w:pos="993"/>
        </w:tabs>
        <w:spacing w:after="0" w:line="240" w:lineRule="auto"/>
        <w:ind w:hanging="2802"/>
        <w:jc w:val="both"/>
        <w:rPr>
          <w:rFonts w:ascii="Arial" w:hAnsi="Arial" w:cs="Arial"/>
          <w:sz w:val="20"/>
          <w:szCs w:val="20"/>
        </w:rPr>
      </w:pPr>
      <w:r w:rsidRPr="003159D7">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26ECB7D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w:t>
      </w:r>
      <w:r w:rsidR="005F264B">
        <w:rPr>
          <w:rFonts w:ascii="Arial" w:hAnsi="Arial"/>
          <w:sz w:val="20"/>
        </w:rPr>
        <w:t xml:space="preserve">Rangovas atliko Darbus veikiančiuose elektros įrenginiuose negavęs leidimo iš Užsakovo budinčio dispečerio, vykdė Darbus dujų skirstymo sistemos objektuose nepranešęs Užsakovo techninę priežiūrą vykdančiam darbuotojui arba </w:t>
      </w:r>
      <w:r w:rsidRPr="00150D12">
        <w:rPr>
          <w:rFonts w:ascii="Arial" w:hAnsi="Arial"/>
          <w:sz w:val="20"/>
        </w:rPr>
        <w:t xml:space="preserve">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1"/>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xml:space="preserve">, reglamentuojančių darbuotojų saugą ir sveikatą, </w:t>
      </w:r>
      <w:r w:rsidRPr="00BF2A88">
        <w:rPr>
          <w:rFonts w:ascii="Arial" w:hAnsi="Arial" w:cs="Arial"/>
          <w:sz w:val="20"/>
          <w:szCs w:val="20"/>
        </w:rPr>
        <w:lastRenderedPageBreak/>
        <w:t>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22"/>
      <w:headerReference w:type="default" r:id="rId23"/>
      <w:footerReference w:type="even" r:id="rId24"/>
      <w:footerReference w:type="default" r:id="rId25"/>
      <w:headerReference w:type="first" r:id="rId26"/>
      <w:footerReference w:type="first" r:id="rId27"/>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0E021" w14:textId="77777777" w:rsidR="00896D2F" w:rsidRDefault="00896D2F">
      <w:pPr>
        <w:spacing w:after="0" w:line="240" w:lineRule="auto"/>
      </w:pPr>
      <w:r>
        <w:separator/>
      </w:r>
    </w:p>
  </w:endnote>
  <w:endnote w:type="continuationSeparator" w:id="0">
    <w:p w14:paraId="44E43CEE" w14:textId="77777777" w:rsidR="00896D2F" w:rsidRDefault="0089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6BEF" w14:textId="77777777" w:rsidR="003D5AC7" w:rsidRDefault="003D5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3D5AC7" w:rsidRDefault="003D5AC7"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74D8" w14:textId="77777777" w:rsidR="003D5AC7" w:rsidRDefault="003D5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EDBC6" w14:textId="77777777" w:rsidR="00896D2F" w:rsidRDefault="00896D2F">
      <w:pPr>
        <w:spacing w:after="0" w:line="240" w:lineRule="auto"/>
      </w:pPr>
      <w:r>
        <w:separator/>
      </w:r>
    </w:p>
  </w:footnote>
  <w:footnote w:type="continuationSeparator" w:id="0">
    <w:p w14:paraId="20B5DF86" w14:textId="77777777" w:rsidR="00896D2F" w:rsidRDefault="0089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8260" w14:textId="77777777" w:rsidR="003D5AC7" w:rsidRDefault="003D5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3D5AC7" w:rsidRDefault="003D5AC7">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3D5AC7" w:rsidRPr="002B27E5" w:rsidRDefault="003D5AC7"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3D5AC7" w:rsidRPr="002B27E5" w:rsidRDefault="003D5AC7"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4C6F" w14:textId="77777777" w:rsidR="003D5AC7" w:rsidRDefault="003D5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EB17DA"/>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45"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6"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7"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8"/>
  </w:num>
  <w:num w:numId="7">
    <w:abstractNumId w:val="45"/>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7"/>
  </w:num>
  <w:num w:numId="16">
    <w:abstractNumId w:val="6"/>
  </w:num>
  <w:num w:numId="17">
    <w:abstractNumId w:val="25"/>
  </w:num>
  <w:num w:numId="18">
    <w:abstractNumId w:val="46"/>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8C3"/>
    <w:rsid w:val="00017F18"/>
    <w:rsid w:val="000300E7"/>
    <w:rsid w:val="000318C3"/>
    <w:rsid w:val="0003385B"/>
    <w:rsid w:val="00034595"/>
    <w:rsid w:val="00040F64"/>
    <w:rsid w:val="00041B4A"/>
    <w:rsid w:val="00045E22"/>
    <w:rsid w:val="0005375B"/>
    <w:rsid w:val="00060D96"/>
    <w:rsid w:val="000706EA"/>
    <w:rsid w:val="00074E12"/>
    <w:rsid w:val="000765BC"/>
    <w:rsid w:val="000768EA"/>
    <w:rsid w:val="00076AE4"/>
    <w:rsid w:val="000807BF"/>
    <w:rsid w:val="000865FC"/>
    <w:rsid w:val="0009033D"/>
    <w:rsid w:val="00095D67"/>
    <w:rsid w:val="000A1B50"/>
    <w:rsid w:val="000A55A6"/>
    <w:rsid w:val="000B1585"/>
    <w:rsid w:val="000B488D"/>
    <w:rsid w:val="000B779B"/>
    <w:rsid w:val="000C596F"/>
    <w:rsid w:val="000D33F9"/>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5DB"/>
    <w:rsid w:val="00164E47"/>
    <w:rsid w:val="00165972"/>
    <w:rsid w:val="00176704"/>
    <w:rsid w:val="00181704"/>
    <w:rsid w:val="00183D54"/>
    <w:rsid w:val="00185041"/>
    <w:rsid w:val="00191857"/>
    <w:rsid w:val="0019254B"/>
    <w:rsid w:val="001949A3"/>
    <w:rsid w:val="001A17AE"/>
    <w:rsid w:val="001B00FD"/>
    <w:rsid w:val="001C180E"/>
    <w:rsid w:val="001C3957"/>
    <w:rsid w:val="001C7B51"/>
    <w:rsid w:val="001D17EB"/>
    <w:rsid w:val="001D42F2"/>
    <w:rsid w:val="001D5849"/>
    <w:rsid w:val="001E3F1F"/>
    <w:rsid w:val="001E5317"/>
    <w:rsid w:val="001F1D84"/>
    <w:rsid w:val="001F219D"/>
    <w:rsid w:val="002029B9"/>
    <w:rsid w:val="00202C0B"/>
    <w:rsid w:val="00212BA3"/>
    <w:rsid w:val="00215134"/>
    <w:rsid w:val="0022226A"/>
    <w:rsid w:val="00224A58"/>
    <w:rsid w:val="0022719B"/>
    <w:rsid w:val="00227530"/>
    <w:rsid w:val="0023166A"/>
    <w:rsid w:val="0024461A"/>
    <w:rsid w:val="0024474D"/>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37C2"/>
    <w:rsid w:val="002B5BD6"/>
    <w:rsid w:val="002B6767"/>
    <w:rsid w:val="002C5F2F"/>
    <w:rsid w:val="002D0013"/>
    <w:rsid w:val="002D4F9E"/>
    <w:rsid w:val="002D66B4"/>
    <w:rsid w:val="002E2306"/>
    <w:rsid w:val="002F62E4"/>
    <w:rsid w:val="002F74D9"/>
    <w:rsid w:val="0030099F"/>
    <w:rsid w:val="003054A9"/>
    <w:rsid w:val="003128F7"/>
    <w:rsid w:val="00312D49"/>
    <w:rsid w:val="003130E7"/>
    <w:rsid w:val="0031361F"/>
    <w:rsid w:val="003137C6"/>
    <w:rsid w:val="00314C06"/>
    <w:rsid w:val="003159D7"/>
    <w:rsid w:val="00323F80"/>
    <w:rsid w:val="003306C3"/>
    <w:rsid w:val="00331B2A"/>
    <w:rsid w:val="00334F89"/>
    <w:rsid w:val="0034345B"/>
    <w:rsid w:val="00350940"/>
    <w:rsid w:val="003525EF"/>
    <w:rsid w:val="0036556B"/>
    <w:rsid w:val="00373FD8"/>
    <w:rsid w:val="003746D2"/>
    <w:rsid w:val="0037552E"/>
    <w:rsid w:val="003760B1"/>
    <w:rsid w:val="00383CC7"/>
    <w:rsid w:val="003858CF"/>
    <w:rsid w:val="00385ABF"/>
    <w:rsid w:val="003A0F35"/>
    <w:rsid w:val="003A18FA"/>
    <w:rsid w:val="003A44FA"/>
    <w:rsid w:val="003A7663"/>
    <w:rsid w:val="003C1B6B"/>
    <w:rsid w:val="003D2DED"/>
    <w:rsid w:val="003D5AC7"/>
    <w:rsid w:val="003D766D"/>
    <w:rsid w:val="003E747C"/>
    <w:rsid w:val="003F1FA9"/>
    <w:rsid w:val="003F25B2"/>
    <w:rsid w:val="003F2BF1"/>
    <w:rsid w:val="003F2DA3"/>
    <w:rsid w:val="004050D3"/>
    <w:rsid w:val="00413AA3"/>
    <w:rsid w:val="0041737B"/>
    <w:rsid w:val="0042481A"/>
    <w:rsid w:val="00431E93"/>
    <w:rsid w:val="00437073"/>
    <w:rsid w:val="00441650"/>
    <w:rsid w:val="00467DE4"/>
    <w:rsid w:val="00470283"/>
    <w:rsid w:val="0047176F"/>
    <w:rsid w:val="00472289"/>
    <w:rsid w:val="004734AE"/>
    <w:rsid w:val="00476C8B"/>
    <w:rsid w:val="00485FE9"/>
    <w:rsid w:val="00497F5D"/>
    <w:rsid w:val="004B6F62"/>
    <w:rsid w:val="004C3A54"/>
    <w:rsid w:val="004C59D6"/>
    <w:rsid w:val="004C6717"/>
    <w:rsid w:val="004D0860"/>
    <w:rsid w:val="004D2332"/>
    <w:rsid w:val="004D4050"/>
    <w:rsid w:val="004D72E7"/>
    <w:rsid w:val="004E0A49"/>
    <w:rsid w:val="004E3868"/>
    <w:rsid w:val="004F28D8"/>
    <w:rsid w:val="004F5C38"/>
    <w:rsid w:val="004F66B9"/>
    <w:rsid w:val="00503AE2"/>
    <w:rsid w:val="0051764A"/>
    <w:rsid w:val="00520B5B"/>
    <w:rsid w:val="0052118D"/>
    <w:rsid w:val="00521B32"/>
    <w:rsid w:val="00524718"/>
    <w:rsid w:val="00525522"/>
    <w:rsid w:val="005262D8"/>
    <w:rsid w:val="00533965"/>
    <w:rsid w:val="0054030F"/>
    <w:rsid w:val="00544555"/>
    <w:rsid w:val="005464AD"/>
    <w:rsid w:val="00557D39"/>
    <w:rsid w:val="0056624E"/>
    <w:rsid w:val="00575DC7"/>
    <w:rsid w:val="00581389"/>
    <w:rsid w:val="00584CCD"/>
    <w:rsid w:val="0059099E"/>
    <w:rsid w:val="005909BD"/>
    <w:rsid w:val="00595628"/>
    <w:rsid w:val="005A77DC"/>
    <w:rsid w:val="005B1968"/>
    <w:rsid w:val="005D7573"/>
    <w:rsid w:val="005E0FAE"/>
    <w:rsid w:val="005F264B"/>
    <w:rsid w:val="005F3880"/>
    <w:rsid w:val="005F45CC"/>
    <w:rsid w:val="00601C42"/>
    <w:rsid w:val="00606819"/>
    <w:rsid w:val="00614769"/>
    <w:rsid w:val="006237B8"/>
    <w:rsid w:val="00624DF4"/>
    <w:rsid w:val="00630269"/>
    <w:rsid w:val="006310B4"/>
    <w:rsid w:val="00635DB2"/>
    <w:rsid w:val="006508F5"/>
    <w:rsid w:val="00657457"/>
    <w:rsid w:val="00660588"/>
    <w:rsid w:val="00665E46"/>
    <w:rsid w:val="00672411"/>
    <w:rsid w:val="006866E0"/>
    <w:rsid w:val="00695C22"/>
    <w:rsid w:val="00696F29"/>
    <w:rsid w:val="0069723A"/>
    <w:rsid w:val="00697AA7"/>
    <w:rsid w:val="006A2E01"/>
    <w:rsid w:val="006B02E0"/>
    <w:rsid w:val="006B059D"/>
    <w:rsid w:val="006B0DE7"/>
    <w:rsid w:val="006B4110"/>
    <w:rsid w:val="006C1788"/>
    <w:rsid w:val="006C2841"/>
    <w:rsid w:val="006C556C"/>
    <w:rsid w:val="006C60ED"/>
    <w:rsid w:val="006D12D5"/>
    <w:rsid w:val="006D1761"/>
    <w:rsid w:val="006D419B"/>
    <w:rsid w:val="006F09AF"/>
    <w:rsid w:val="00705D6A"/>
    <w:rsid w:val="0071175F"/>
    <w:rsid w:val="00732AB1"/>
    <w:rsid w:val="007336C4"/>
    <w:rsid w:val="0073793D"/>
    <w:rsid w:val="00745047"/>
    <w:rsid w:val="00746898"/>
    <w:rsid w:val="00746BD8"/>
    <w:rsid w:val="00753F11"/>
    <w:rsid w:val="00765382"/>
    <w:rsid w:val="00767207"/>
    <w:rsid w:val="00770AA9"/>
    <w:rsid w:val="00781D8C"/>
    <w:rsid w:val="00790D52"/>
    <w:rsid w:val="00793122"/>
    <w:rsid w:val="00793C03"/>
    <w:rsid w:val="007B3601"/>
    <w:rsid w:val="007B4B8A"/>
    <w:rsid w:val="007B79AC"/>
    <w:rsid w:val="007C10FC"/>
    <w:rsid w:val="007C34EC"/>
    <w:rsid w:val="007C4E8E"/>
    <w:rsid w:val="007C6E14"/>
    <w:rsid w:val="007D087A"/>
    <w:rsid w:val="007D09C2"/>
    <w:rsid w:val="007D0F53"/>
    <w:rsid w:val="007E6977"/>
    <w:rsid w:val="007F3005"/>
    <w:rsid w:val="007F7D7A"/>
    <w:rsid w:val="00803B14"/>
    <w:rsid w:val="008066A4"/>
    <w:rsid w:val="00814831"/>
    <w:rsid w:val="00820FC7"/>
    <w:rsid w:val="00821DA5"/>
    <w:rsid w:val="0082394D"/>
    <w:rsid w:val="008249BE"/>
    <w:rsid w:val="00832BCE"/>
    <w:rsid w:val="0084295F"/>
    <w:rsid w:val="008433CA"/>
    <w:rsid w:val="00851352"/>
    <w:rsid w:val="008559DF"/>
    <w:rsid w:val="00856B00"/>
    <w:rsid w:val="00862004"/>
    <w:rsid w:val="00866C85"/>
    <w:rsid w:val="0086737D"/>
    <w:rsid w:val="0087783C"/>
    <w:rsid w:val="00896D2F"/>
    <w:rsid w:val="00896FCC"/>
    <w:rsid w:val="008A38FD"/>
    <w:rsid w:val="008B0827"/>
    <w:rsid w:val="008C1CF2"/>
    <w:rsid w:val="008C5C20"/>
    <w:rsid w:val="008D1D1D"/>
    <w:rsid w:val="008E59E7"/>
    <w:rsid w:val="008E7852"/>
    <w:rsid w:val="009056E6"/>
    <w:rsid w:val="00911080"/>
    <w:rsid w:val="0091378D"/>
    <w:rsid w:val="009149CF"/>
    <w:rsid w:val="009166B9"/>
    <w:rsid w:val="009215F3"/>
    <w:rsid w:val="009223E4"/>
    <w:rsid w:val="00923037"/>
    <w:rsid w:val="0092313F"/>
    <w:rsid w:val="009260FA"/>
    <w:rsid w:val="00926BF3"/>
    <w:rsid w:val="00930ACD"/>
    <w:rsid w:val="00942B2D"/>
    <w:rsid w:val="00943CC5"/>
    <w:rsid w:val="009501BF"/>
    <w:rsid w:val="0095634A"/>
    <w:rsid w:val="00965549"/>
    <w:rsid w:val="0096668C"/>
    <w:rsid w:val="00970A50"/>
    <w:rsid w:val="009715CC"/>
    <w:rsid w:val="009743FE"/>
    <w:rsid w:val="009747A3"/>
    <w:rsid w:val="00976A41"/>
    <w:rsid w:val="00985D08"/>
    <w:rsid w:val="009A7394"/>
    <w:rsid w:val="009B5CD1"/>
    <w:rsid w:val="009C15CB"/>
    <w:rsid w:val="009C3254"/>
    <w:rsid w:val="009C681C"/>
    <w:rsid w:val="009D02A2"/>
    <w:rsid w:val="009D0AC0"/>
    <w:rsid w:val="009D55A6"/>
    <w:rsid w:val="009D7FAB"/>
    <w:rsid w:val="009F3F6C"/>
    <w:rsid w:val="009F6BF3"/>
    <w:rsid w:val="00A011A1"/>
    <w:rsid w:val="00A0176E"/>
    <w:rsid w:val="00A1551E"/>
    <w:rsid w:val="00A265DB"/>
    <w:rsid w:val="00A272FA"/>
    <w:rsid w:val="00A41E70"/>
    <w:rsid w:val="00A428AA"/>
    <w:rsid w:val="00A45137"/>
    <w:rsid w:val="00A57EC1"/>
    <w:rsid w:val="00A61FDA"/>
    <w:rsid w:val="00A6397D"/>
    <w:rsid w:val="00A64324"/>
    <w:rsid w:val="00A72A2E"/>
    <w:rsid w:val="00A73169"/>
    <w:rsid w:val="00A758A8"/>
    <w:rsid w:val="00A828A3"/>
    <w:rsid w:val="00A83C7F"/>
    <w:rsid w:val="00A85516"/>
    <w:rsid w:val="00A85BB8"/>
    <w:rsid w:val="00A92095"/>
    <w:rsid w:val="00A93D77"/>
    <w:rsid w:val="00A947E7"/>
    <w:rsid w:val="00AA10F1"/>
    <w:rsid w:val="00AA22B7"/>
    <w:rsid w:val="00AA307F"/>
    <w:rsid w:val="00AA3CF7"/>
    <w:rsid w:val="00AC4D12"/>
    <w:rsid w:val="00AD3F1F"/>
    <w:rsid w:val="00AE1A2A"/>
    <w:rsid w:val="00AE6256"/>
    <w:rsid w:val="00AF5452"/>
    <w:rsid w:val="00AF566D"/>
    <w:rsid w:val="00AF73E2"/>
    <w:rsid w:val="00AF78A5"/>
    <w:rsid w:val="00B066AE"/>
    <w:rsid w:val="00B116C2"/>
    <w:rsid w:val="00B1713D"/>
    <w:rsid w:val="00B20D5E"/>
    <w:rsid w:val="00B2416F"/>
    <w:rsid w:val="00B25AED"/>
    <w:rsid w:val="00B405EA"/>
    <w:rsid w:val="00B4151F"/>
    <w:rsid w:val="00B50352"/>
    <w:rsid w:val="00B73965"/>
    <w:rsid w:val="00B808E3"/>
    <w:rsid w:val="00B84F67"/>
    <w:rsid w:val="00B90238"/>
    <w:rsid w:val="00B90711"/>
    <w:rsid w:val="00B935A2"/>
    <w:rsid w:val="00B94392"/>
    <w:rsid w:val="00B964BB"/>
    <w:rsid w:val="00BA2083"/>
    <w:rsid w:val="00BA61AD"/>
    <w:rsid w:val="00BB3574"/>
    <w:rsid w:val="00BB3C45"/>
    <w:rsid w:val="00BC3819"/>
    <w:rsid w:val="00BC3A42"/>
    <w:rsid w:val="00BD0A45"/>
    <w:rsid w:val="00BE00F2"/>
    <w:rsid w:val="00BE0465"/>
    <w:rsid w:val="00BF719C"/>
    <w:rsid w:val="00BF775B"/>
    <w:rsid w:val="00C006D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4BD"/>
    <w:rsid w:val="00C71028"/>
    <w:rsid w:val="00C74288"/>
    <w:rsid w:val="00C81138"/>
    <w:rsid w:val="00C9090F"/>
    <w:rsid w:val="00CA0F41"/>
    <w:rsid w:val="00CA41BD"/>
    <w:rsid w:val="00CA6D5F"/>
    <w:rsid w:val="00CB2440"/>
    <w:rsid w:val="00CB7BCD"/>
    <w:rsid w:val="00CD610B"/>
    <w:rsid w:val="00CF02AC"/>
    <w:rsid w:val="00CF092D"/>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70392"/>
    <w:rsid w:val="00D833C5"/>
    <w:rsid w:val="00DA359B"/>
    <w:rsid w:val="00DA3C0D"/>
    <w:rsid w:val="00DB2CB6"/>
    <w:rsid w:val="00DB7663"/>
    <w:rsid w:val="00DB7F8E"/>
    <w:rsid w:val="00DD218D"/>
    <w:rsid w:val="00DD4894"/>
    <w:rsid w:val="00DD5188"/>
    <w:rsid w:val="00DD5277"/>
    <w:rsid w:val="00DD7F9B"/>
    <w:rsid w:val="00DF3528"/>
    <w:rsid w:val="00DF4163"/>
    <w:rsid w:val="00E01E0B"/>
    <w:rsid w:val="00E16795"/>
    <w:rsid w:val="00E24B7A"/>
    <w:rsid w:val="00E26039"/>
    <w:rsid w:val="00E35B67"/>
    <w:rsid w:val="00E415E0"/>
    <w:rsid w:val="00E445B7"/>
    <w:rsid w:val="00E544EE"/>
    <w:rsid w:val="00E87D92"/>
    <w:rsid w:val="00EA2DAE"/>
    <w:rsid w:val="00EA3D9C"/>
    <w:rsid w:val="00EA71FD"/>
    <w:rsid w:val="00EA7C40"/>
    <w:rsid w:val="00EB3563"/>
    <w:rsid w:val="00EB5EE0"/>
    <w:rsid w:val="00EC4BA9"/>
    <w:rsid w:val="00EC7D2E"/>
    <w:rsid w:val="00EE47A0"/>
    <w:rsid w:val="00EF1F4A"/>
    <w:rsid w:val="00F12477"/>
    <w:rsid w:val="00F32214"/>
    <w:rsid w:val="00F36755"/>
    <w:rsid w:val="00F45EEA"/>
    <w:rsid w:val="00F466A7"/>
    <w:rsid w:val="00F539EC"/>
    <w:rsid w:val="00F62419"/>
    <w:rsid w:val="00F867A2"/>
    <w:rsid w:val="00F8707A"/>
    <w:rsid w:val="00F87B5E"/>
    <w:rsid w:val="00FB6641"/>
    <w:rsid w:val="00FB7D33"/>
    <w:rsid w:val="00FC18F2"/>
    <w:rsid w:val="00FD41AE"/>
    <w:rsid w:val="00FE4849"/>
    <w:rsid w:val="00FE5D8C"/>
    <w:rsid w:val="00FF1CEF"/>
    <w:rsid w:val="00FF43B3"/>
    <w:rsid w:val="00FF6C6A"/>
    <w:rsid w:val="00FF7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 w:type="character" w:styleId="UnresolvedMention">
    <w:name w:val="Unresolved Mention"/>
    <w:basedOn w:val="DefaultParagraphFont"/>
    <w:uiPriority w:val="99"/>
    <w:semiHidden/>
    <w:unhideWhenUsed/>
    <w:rsid w:val="00B93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o.lt" TargetMode="External"/><Relationship Id="rId18" Type="http://schemas.openxmlformats.org/officeDocument/2006/relationships/hyperlink" Target="http://www.eso.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eso.lt" TargetMode="External"/><Relationship Id="rId7" Type="http://schemas.openxmlformats.org/officeDocument/2006/relationships/settings" Target="settings.xml"/><Relationship Id="rId12" Type="http://schemas.openxmlformats.org/officeDocument/2006/relationships/hyperlink" Target="http://www.eso.lt" TargetMode="External"/><Relationship Id="rId17" Type="http://schemas.openxmlformats.org/officeDocument/2006/relationships/hyperlink" Target="http://www.eso.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so.lt" TargetMode="External"/><Relationship Id="rId20" Type="http://schemas.openxmlformats.org/officeDocument/2006/relationships/hyperlink" Target="http://www.eso.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tadcsn\AppData\Local\Microsoft\Windows\INetCache\Content.Outlook\1UMGD2CK\www.eso.l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37a190bf72eae820acb2eb3d1116e067">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eeae976d5592bd02c3edd3422512375d"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2BAF8-C215-4487-9449-CCBDC767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46085-852F-496A-9B57-C09791CA1692}">
  <ds:schemaRefs>
    <ds:schemaRef ds:uri="http://schemas.microsoft.com/sharepoint/v3/contenttype/forms"/>
  </ds:schemaRefs>
</ds:datastoreItem>
</file>

<file path=customXml/itemProps3.xml><?xml version="1.0" encoding="utf-8"?>
<ds:datastoreItem xmlns:ds="http://schemas.openxmlformats.org/officeDocument/2006/customXml" ds:itemID="{B13FAAFB-826F-4269-91EC-CF6C0046A2B8}">
  <ds:schemaRefs>
    <ds:schemaRef ds:uri="http://purl.org/dc/terms/"/>
    <ds:schemaRef ds:uri="acb4f36d-4efa-4c98-b56b-986e108adfb8"/>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0470aaee-9ab8-40e9-b761-f03ef9aa1e12"/>
    <ds:schemaRef ds:uri="http://schemas.microsoft.com/office/2006/metadata/properties"/>
  </ds:schemaRefs>
</ds:datastoreItem>
</file>

<file path=customXml/itemProps4.xml><?xml version="1.0" encoding="utf-8"?>
<ds:datastoreItem xmlns:ds="http://schemas.openxmlformats.org/officeDocument/2006/customXml" ds:itemID="{5F141415-1FAE-4F09-AB06-78C7AC5A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27</Pages>
  <Words>85438</Words>
  <Characters>48700</Characters>
  <Application>Microsoft Office Word</Application>
  <DocSecurity>0</DocSecurity>
  <Lines>405</Lines>
  <Paragraphs>267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133871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8 (20200604)_x000d_
_x000d_
</dc:description>
  <cp:lastModifiedBy>Živilė Kasparavičienė</cp:lastModifiedBy>
  <cp:revision>15</cp:revision>
  <cp:lastPrinted>2019-05-24T07:43:00Z</cp:lastPrinted>
  <dcterms:created xsi:type="dcterms:W3CDTF">2020-05-13T13:51:00Z</dcterms:created>
  <dcterms:modified xsi:type="dcterms:W3CDTF">2020-06-04T18:32:00Z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0x010100F7AACD7077AAD443BB93E94AB816D027</vt:lpwstr>
  </property>
</Properties>
</file>