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4B6BD" w14:textId="53F5C67E" w:rsidR="00DE5DAB" w:rsidRPr="00EE3432" w:rsidRDefault="009E0071" w:rsidP="00DE5DAB">
      <w:pPr>
        <w:widowControl w:val="0"/>
        <w:spacing w:after="0"/>
        <w:ind w:left="6804"/>
        <w:jc w:val="both"/>
        <w:rPr>
          <w:rFonts w:ascii="Arial" w:eastAsia="SimSun" w:hAnsi="Arial" w:cs="Arial"/>
          <w:bCs/>
          <w:kern w:val="2"/>
          <w:sz w:val="22"/>
          <w:szCs w:val="22"/>
          <w:lang w:val="lt-LT" w:eastAsia="zh-CN"/>
        </w:rPr>
      </w:pPr>
      <w:r w:rsidRPr="00EE3432">
        <w:rPr>
          <w:rFonts w:ascii="Arial" w:eastAsia="SimSun" w:hAnsi="Arial" w:cs="Arial"/>
          <w:bCs/>
          <w:kern w:val="2"/>
          <w:sz w:val="22"/>
          <w:szCs w:val="22"/>
          <w:lang w:val="lt-LT" w:eastAsia="zh-CN"/>
        </w:rPr>
        <w:t>Prekių viešojo pirkimo-pardavimo sutarties</w:t>
      </w:r>
      <w:r w:rsidR="00DE5DAB" w:rsidRPr="00EE3432">
        <w:rPr>
          <w:rFonts w:ascii="Arial" w:eastAsia="SimSun" w:hAnsi="Arial" w:cs="Arial"/>
          <w:bCs/>
          <w:kern w:val="2"/>
          <w:sz w:val="22"/>
          <w:szCs w:val="22"/>
          <w:lang w:val="lt-LT" w:eastAsia="zh-CN"/>
        </w:rPr>
        <w:t xml:space="preserve"> Specialiųjų sąlygų </w:t>
      </w:r>
    </w:p>
    <w:p w14:paraId="654D527F" w14:textId="2CD33572" w:rsidR="008E2988" w:rsidRPr="00EE3432" w:rsidRDefault="00DE5DAB" w:rsidP="00DE5DAB">
      <w:pPr>
        <w:widowControl w:val="0"/>
        <w:spacing w:after="0"/>
        <w:ind w:left="6804"/>
        <w:jc w:val="both"/>
        <w:rPr>
          <w:rFonts w:ascii="Arial" w:eastAsia="SimSun" w:hAnsi="Arial" w:cs="Arial"/>
          <w:bCs/>
          <w:kern w:val="2"/>
          <w:sz w:val="22"/>
          <w:szCs w:val="22"/>
          <w:lang w:val="lt-LT" w:eastAsia="zh-CN"/>
        </w:rPr>
      </w:pPr>
      <w:r w:rsidRPr="00EE3432">
        <w:rPr>
          <w:rFonts w:ascii="Arial" w:eastAsia="SimSun" w:hAnsi="Arial" w:cs="Arial"/>
          <w:bCs/>
          <w:kern w:val="2"/>
          <w:sz w:val="22"/>
          <w:szCs w:val="22"/>
          <w:lang w:val="lt-LT" w:eastAsia="zh-CN"/>
        </w:rPr>
        <w:t>1 priedas</w:t>
      </w:r>
    </w:p>
    <w:p w14:paraId="377589E4" w14:textId="77777777" w:rsidR="00DE5DAB" w:rsidRPr="00EE3432" w:rsidRDefault="00DE5DAB" w:rsidP="002F1393">
      <w:pPr>
        <w:widowControl w:val="0"/>
        <w:jc w:val="center"/>
        <w:rPr>
          <w:rFonts w:ascii="Arial" w:eastAsia="SimSun" w:hAnsi="Arial" w:cs="Arial"/>
          <w:b/>
          <w:kern w:val="2"/>
          <w:sz w:val="22"/>
          <w:szCs w:val="22"/>
          <w:lang w:val="lt-LT" w:eastAsia="zh-CN"/>
        </w:rPr>
      </w:pPr>
    </w:p>
    <w:p w14:paraId="2045EF7D" w14:textId="5C6452ED" w:rsidR="002F1393" w:rsidRPr="00EE3432" w:rsidRDefault="002F1393" w:rsidP="00A5030F">
      <w:pPr>
        <w:widowControl w:val="0"/>
        <w:jc w:val="center"/>
        <w:rPr>
          <w:rFonts w:ascii="Arial" w:eastAsia="SimSun" w:hAnsi="Arial" w:cs="Arial"/>
          <w:b/>
          <w:kern w:val="2"/>
          <w:sz w:val="22"/>
          <w:szCs w:val="22"/>
          <w:lang w:val="lt-LT" w:eastAsia="zh-CN"/>
        </w:rPr>
      </w:pPr>
      <w:r w:rsidRPr="00EE3432">
        <w:rPr>
          <w:rFonts w:ascii="Arial" w:eastAsia="SimSun" w:hAnsi="Arial" w:cs="Arial"/>
          <w:b/>
          <w:kern w:val="2"/>
          <w:sz w:val="22"/>
          <w:szCs w:val="22"/>
          <w:lang w:val="lt-LT" w:eastAsia="zh-CN"/>
        </w:rPr>
        <w:t xml:space="preserve">TECHNINĖ SPECIFIKACIJA </w:t>
      </w:r>
    </w:p>
    <w:p w14:paraId="35600A2B" w14:textId="77777777" w:rsidR="002F1393" w:rsidRPr="00EE3432" w:rsidRDefault="002F1393" w:rsidP="00A040BC">
      <w:pPr>
        <w:contextualSpacing/>
        <w:jc w:val="center"/>
        <w:outlineLvl w:val="0"/>
        <w:rPr>
          <w:rFonts w:ascii="Arial" w:hAnsi="Arial" w:cs="Arial"/>
          <w:b/>
          <w:sz w:val="22"/>
          <w:szCs w:val="22"/>
          <w:lang w:val="lt-LT"/>
        </w:rPr>
      </w:pPr>
    </w:p>
    <w:p w14:paraId="0D74064E" w14:textId="77777777" w:rsidR="00B01DB8" w:rsidRPr="00EE3432" w:rsidRDefault="00B01DB8" w:rsidP="00B01DB8">
      <w:pPr>
        <w:pStyle w:val="Bodytext1"/>
        <w:numPr>
          <w:ilvl w:val="0"/>
          <w:numId w:val="8"/>
        </w:numPr>
        <w:shd w:val="clear" w:color="auto" w:fill="C5E0B3" w:themeFill="accent6" w:themeFillTint="66"/>
        <w:tabs>
          <w:tab w:val="left" w:pos="142"/>
        </w:tabs>
        <w:spacing w:before="0" w:after="0" w:line="240" w:lineRule="auto"/>
        <w:ind w:left="0" w:firstLine="567"/>
        <w:jc w:val="both"/>
        <w:rPr>
          <w:rFonts w:ascii="Arial" w:hAnsi="Arial" w:cs="Arial"/>
          <w:b/>
          <w:sz w:val="22"/>
          <w:szCs w:val="22"/>
        </w:rPr>
      </w:pPr>
      <w:r w:rsidRPr="00EE3432">
        <w:rPr>
          <w:rFonts w:ascii="Arial" w:hAnsi="Arial" w:cs="Arial"/>
          <w:b/>
          <w:sz w:val="22"/>
          <w:szCs w:val="22"/>
        </w:rPr>
        <w:t xml:space="preserve">PIRKIMO OBJEKTAS </w:t>
      </w:r>
    </w:p>
    <w:p w14:paraId="4A396C5B" w14:textId="77777777" w:rsidR="00B01DB8" w:rsidRPr="00EE3432" w:rsidRDefault="00B01DB8" w:rsidP="00A040BC">
      <w:pPr>
        <w:contextualSpacing/>
        <w:jc w:val="center"/>
        <w:outlineLvl w:val="0"/>
        <w:rPr>
          <w:rFonts w:ascii="Arial" w:hAnsi="Arial" w:cs="Arial"/>
          <w:b/>
          <w:sz w:val="22"/>
          <w:szCs w:val="22"/>
          <w:lang w:val="lt-LT"/>
        </w:rPr>
      </w:pPr>
    </w:p>
    <w:p w14:paraId="4072E6F1" w14:textId="4A7B74D3" w:rsidR="002F1393" w:rsidRPr="00EE3432" w:rsidRDefault="00B01DB8" w:rsidP="00EE3432">
      <w:pPr>
        <w:pStyle w:val="Sraopastraipa"/>
        <w:spacing w:after="0"/>
        <w:ind w:left="0"/>
        <w:jc w:val="both"/>
        <w:outlineLvl w:val="0"/>
        <w:rPr>
          <w:rFonts w:ascii="Arial" w:hAnsi="Arial" w:cs="Arial"/>
          <w:bCs/>
          <w:sz w:val="22"/>
          <w:szCs w:val="22"/>
          <w:lang w:val="lt-LT"/>
        </w:rPr>
      </w:pPr>
      <w:r w:rsidRPr="00EE3432">
        <w:rPr>
          <w:rFonts w:ascii="Arial" w:hAnsi="Arial" w:cs="Arial"/>
          <w:bCs/>
          <w:sz w:val="22"/>
          <w:szCs w:val="22"/>
          <w:lang w:val="lt-LT"/>
        </w:rPr>
        <w:t xml:space="preserve">1.1. </w:t>
      </w:r>
      <w:r w:rsidR="00C252CA" w:rsidRPr="00EE3432">
        <w:rPr>
          <w:rFonts w:ascii="Arial" w:hAnsi="Arial" w:cs="Arial"/>
          <w:bCs/>
          <w:sz w:val="22"/>
          <w:szCs w:val="22"/>
          <w:lang w:val="lt-LT"/>
        </w:rPr>
        <w:t>Perkančioji organizacija - Valstybės biudžetinė įstaiga Lietuvos nacionalinis dramos teatras (toliau – Teatras).</w:t>
      </w:r>
    </w:p>
    <w:p w14:paraId="0C066D37" w14:textId="71EB7F12" w:rsidR="00C252CA" w:rsidRPr="00EE3432" w:rsidRDefault="00B01DB8" w:rsidP="00EE3432">
      <w:pPr>
        <w:pStyle w:val="Sraopastraipa"/>
        <w:spacing w:after="0"/>
        <w:ind w:left="0"/>
        <w:jc w:val="both"/>
        <w:outlineLvl w:val="0"/>
        <w:rPr>
          <w:rFonts w:ascii="Arial" w:hAnsi="Arial" w:cs="Arial"/>
          <w:bCs/>
          <w:sz w:val="22"/>
          <w:szCs w:val="22"/>
          <w:lang w:val="lt-LT"/>
        </w:rPr>
      </w:pPr>
      <w:r w:rsidRPr="00EE3432">
        <w:rPr>
          <w:rFonts w:ascii="Arial" w:hAnsi="Arial" w:cs="Arial"/>
          <w:bCs/>
          <w:sz w:val="22"/>
          <w:szCs w:val="22"/>
          <w:lang w:val="lt-LT"/>
        </w:rPr>
        <w:t xml:space="preserve">1.2. </w:t>
      </w:r>
      <w:r w:rsidR="00550EA9" w:rsidRPr="00EE3432">
        <w:rPr>
          <w:rFonts w:ascii="Arial" w:hAnsi="Arial" w:cs="Arial"/>
          <w:bCs/>
          <w:sz w:val="22"/>
          <w:szCs w:val="22"/>
          <w:lang w:val="lt-LT"/>
        </w:rPr>
        <w:t xml:space="preserve">Pirkimo objektas - </w:t>
      </w:r>
      <w:r w:rsidR="008530B1" w:rsidRPr="00EE3432">
        <w:rPr>
          <w:rFonts w:ascii="Arial" w:hAnsi="Arial" w:cs="Arial"/>
          <w:bCs/>
          <w:sz w:val="22"/>
          <w:szCs w:val="22"/>
          <w:lang w:val="lt-LT"/>
        </w:rPr>
        <w:t>darbo, poilsio ir posėdžių kėdės. Techniniai re</w:t>
      </w:r>
      <w:r w:rsidR="00003FEE" w:rsidRPr="00EE3432">
        <w:rPr>
          <w:rFonts w:ascii="Arial" w:hAnsi="Arial" w:cs="Arial"/>
          <w:bCs/>
          <w:sz w:val="22"/>
          <w:szCs w:val="22"/>
          <w:lang w:val="lt-LT"/>
        </w:rPr>
        <w:t>i</w:t>
      </w:r>
      <w:r w:rsidR="008530B1" w:rsidRPr="00EE3432">
        <w:rPr>
          <w:rFonts w:ascii="Arial" w:hAnsi="Arial" w:cs="Arial"/>
          <w:bCs/>
          <w:sz w:val="22"/>
          <w:szCs w:val="22"/>
          <w:lang w:val="lt-LT"/>
        </w:rPr>
        <w:t xml:space="preserve">kalavimai </w:t>
      </w:r>
      <w:r w:rsidR="00003FEE" w:rsidRPr="00EE3432">
        <w:rPr>
          <w:rFonts w:ascii="Arial" w:hAnsi="Arial" w:cs="Arial"/>
          <w:bCs/>
          <w:sz w:val="22"/>
          <w:szCs w:val="22"/>
          <w:lang w:val="lt-LT"/>
        </w:rPr>
        <w:t xml:space="preserve">pirkimo objektui nurodyti </w:t>
      </w:r>
      <w:r w:rsidR="008343EB" w:rsidRPr="00EE3432">
        <w:rPr>
          <w:rFonts w:ascii="Arial" w:hAnsi="Arial" w:cs="Arial"/>
          <w:bCs/>
          <w:sz w:val="22"/>
          <w:szCs w:val="22"/>
          <w:lang w:val="lt-LT"/>
        </w:rPr>
        <w:t xml:space="preserve">šio dokumento </w:t>
      </w:r>
      <w:r w:rsidR="00003FEE" w:rsidRPr="00EE3432">
        <w:rPr>
          <w:rFonts w:ascii="Arial" w:hAnsi="Arial" w:cs="Arial"/>
          <w:bCs/>
          <w:sz w:val="22"/>
          <w:szCs w:val="22"/>
          <w:lang w:val="lt-LT"/>
        </w:rPr>
        <w:t>1 lentelėje.</w:t>
      </w:r>
    </w:p>
    <w:p w14:paraId="2D616C0D" w14:textId="45E7F9DF" w:rsidR="00003FEE" w:rsidRPr="00EE3432" w:rsidRDefault="00B01DB8" w:rsidP="00EE3432">
      <w:pPr>
        <w:pStyle w:val="Sraopastraipa"/>
        <w:spacing w:after="0"/>
        <w:ind w:left="0"/>
        <w:jc w:val="both"/>
        <w:outlineLvl w:val="0"/>
        <w:rPr>
          <w:rFonts w:ascii="Arial" w:hAnsi="Arial" w:cs="Arial"/>
          <w:bCs/>
          <w:sz w:val="22"/>
          <w:szCs w:val="22"/>
          <w:lang w:val="lt-LT"/>
        </w:rPr>
      </w:pPr>
      <w:r w:rsidRPr="00EE3432">
        <w:rPr>
          <w:rFonts w:ascii="Arial" w:hAnsi="Arial" w:cs="Arial"/>
          <w:bCs/>
          <w:sz w:val="22"/>
          <w:szCs w:val="22"/>
          <w:lang w:val="lt-LT"/>
        </w:rPr>
        <w:t xml:space="preserve">1.3. </w:t>
      </w:r>
      <w:r w:rsidR="000F0062" w:rsidRPr="00EE3432">
        <w:rPr>
          <w:rFonts w:ascii="Arial" w:hAnsi="Arial" w:cs="Arial"/>
          <w:bCs/>
          <w:sz w:val="22"/>
          <w:szCs w:val="22"/>
          <w:lang w:val="lt-LT"/>
        </w:rPr>
        <w:t>Prekių pristatymo terminas -</w:t>
      </w:r>
      <w:r w:rsidR="002B70C7" w:rsidRPr="00EE3432">
        <w:rPr>
          <w:rFonts w:ascii="Arial" w:hAnsi="Arial" w:cs="Arial"/>
          <w:bCs/>
          <w:sz w:val="22"/>
          <w:szCs w:val="22"/>
          <w:lang w:val="lt-LT"/>
        </w:rPr>
        <w:t xml:space="preserve"> 60 kalendorinių dienų nuo </w:t>
      </w:r>
      <w:r w:rsidR="001F2B33" w:rsidRPr="00EE3432">
        <w:rPr>
          <w:rFonts w:ascii="Arial" w:hAnsi="Arial" w:cs="Arial"/>
          <w:bCs/>
          <w:sz w:val="22"/>
          <w:szCs w:val="22"/>
          <w:lang w:val="lt-LT"/>
        </w:rPr>
        <w:t>atskirų</w:t>
      </w:r>
      <w:r w:rsidR="0002399B" w:rsidRPr="00EE3432">
        <w:rPr>
          <w:rFonts w:ascii="Arial" w:hAnsi="Arial" w:cs="Arial"/>
          <w:bCs/>
          <w:sz w:val="22"/>
          <w:szCs w:val="22"/>
          <w:lang w:val="lt-LT"/>
        </w:rPr>
        <w:t xml:space="preserve"> </w:t>
      </w:r>
      <w:r w:rsidR="002B70C7" w:rsidRPr="00EE3432">
        <w:rPr>
          <w:rFonts w:ascii="Arial" w:hAnsi="Arial" w:cs="Arial"/>
          <w:bCs/>
          <w:sz w:val="22"/>
          <w:szCs w:val="22"/>
          <w:lang w:val="lt-LT"/>
        </w:rPr>
        <w:t>užsakym</w:t>
      </w:r>
      <w:r w:rsidR="0002399B" w:rsidRPr="00EE3432">
        <w:rPr>
          <w:rFonts w:ascii="Arial" w:hAnsi="Arial" w:cs="Arial"/>
          <w:bCs/>
          <w:sz w:val="22"/>
          <w:szCs w:val="22"/>
          <w:lang w:val="lt-LT"/>
        </w:rPr>
        <w:t>ų</w:t>
      </w:r>
      <w:r w:rsidR="002B70C7" w:rsidRPr="00EE3432">
        <w:rPr>
          <w:rFonts w:ascii="Arial" w:hAnsi="Arial" w:cs="Arial"/>
          <w:bCs/>
          <w:sz w:val="22"/>
          <w:szCs w:val="22"/>
          <w:lang w:val="lt-LT"/>
        </w:rPr>
        <w:t xml:space="preserve"> pateikimo dienos.</w:t>
      </w:r>
      <w:r w:rsidR="000F0062" w:rsidRPr="00EE3432">
        <w:rPr>
          <w:rFonts w:ascii="Arial" w:hAnsi="Arial" w:cs="Arial"/>
          <w:bCs/>
          <w:sz w:val="22"/>
          <w:szCs w:val="22"/>
          <w:lang w:val="lt-LT"/>
        </w:rPr>
        <w:t xml:space="preserve"> </w:t>
      </w:r>
    </w:p>
    <w:p w14:paraId="2D3448AC" w14:textId="52376C8D" w:rsidR="00893EDB" w:rsidRPr="00EE3432" w:rsidRDefault="00EE3432" w:rsidP="00EE3432">
      <w:pPr>
        <w:pStyle w:val="Sraopastraipa"/>
        <w:spacing w:after="0"/>
        <w:ind w:left="0"/>
        <w:jc w:val="both"/>
        <w:rPr>
          <w:rFonts w:ascii="Arial" w:hAnsi="Arial" w:cs="Arial"/>
          <w:bCs/>
          <w:sz w:val="22"/>
          <w:szCs w:val="22"/>
          <w:lang w:val="lt-LT"/>
        </w:rPr>
      </w:pPr>
      <w:r>
        <w:rPr>
          <w:rFonts w:ascii="Arial" w:hAnsi="Arial" w:cs="Arial"/>
          <w:bCs/>
          <w:sz w:val="22"/>
          <w:szCs w:val="22"/>
          <w:lang w:val="lt-LT"/>
        </w:rPr>
        <w:t xml:space="preserve">1.4. </w:t>
      </w:r>
      <w:r w:rsidR="00893EDB" w:rsidRPr="00EE3432">
        <w:rPr>
          <w:rFonts w:ascii="Arial" w:hAnsi="Arial" w:cs="Arial"/>
          <w:bCs/>
          <w:sz w:val="22"/>
          <w:szCs w:val="22"/>
          <w:lang w:val="lt-LT"/>
        </w:rPr>
        <w:t>Prekių pristatymo vieta – Gedimino pr. 4, Vilnius.</w:t>
      </w:r>
    </w:p>
    <w:p w14:paraId="57406314" w14:textId="77777777" w:rsidR="00EE3432" w:rsidRDefault="00EE3432" w:rsidP="00EE3432">
      <w:pPr>
        <w:pStyle w:val="Sraopastraipa"/>
        <w:spacing w:after="0"/>
        <w:ind w:left="0"/>
        <w:jc w:val="both"/>
        <w:rPr>
          <w:rFonts w:ascii="Arial" w:hAnsi="Arial" w:cs="Arial"/>
          <w:bCs/>
          <w:sz w:val="22"/>
          <w:szCs w:val="22"/>
          <w:lang w:val="lt-LT"/>
        </w:rPr>
      </w:pPr>
      <w:r>
        <w:rPr>
          <w:rFonts w:ascii="Arial" w:hAnsi="Arial" w:cs="Arial"/>
          <w:bCs/>
          <w:sz w:val="22"/>
          <w:szCs w:val="22"/>
          <w:lang w:val="lt-LT"/>
        </w:rPr>
        <w:t xml:space="preserve">1.5. </w:t>
      </w:r>
      <w:r w:rsidR="0031288E" w:rsidRPr="00EE3432">
        <w:rPr>
          <w:rFonts w:ascii="Arial" w:hAnsi="Arial" w:cs="Arial"/>
          <w:bCs/>
          <w:sz w:val="22"/>
          <w:szCs w:val="22"/>
          <w:lang w:val="lt-LT"/>
        </w:rPr>
        <w:t xml:space="preserve">Prekėm </w:t>
      </w:r>
      <w:r w:rsidR="00502AFD" w:rsidRPr="00EE3432">
        <w:rPr>
          <w:rFonts w:ascii="Arial" w:hAnsi="Arial" w:cs="Arial"/>
          <w:bCs/>
          <w:sz w:val="22"/>
          <w:szCs w:val="22"/>
          <w:lang w:val="lt-LT"/>
        </w:rPr>
        <w:t xml:space="preserve">suteikiama garantija - </w:t>
      </w:r>
      <w:r w:rsidR="00585CFC" w:rsidRPr="00EE3432">
        <w:rPr>
          <w:rFonts w:ascii="Arial" w:hAnsi="Arial" w:cs="Arial"/>
          <w:bCs/>
          <w:sz w:val="22"/>
          <w:szCs w:val="22"/>
          <w:lang w:val="lt-LT"/>
        </w:rPr>
        <w:t>60 mėn. nuo Prekių perdavimo-priėmimo akto pasirašymo dienos.</w:t>
      </w:r>
    </w:p>
    <w:p w14:paraId="48C7CEA5" w14:textId="00883624" w:rsidR="00893EDB" w:rsidRPr="00EE3432" w:rsidRDefault="00EE3432" w:rsidP="00EE3432">
      <w:pPr>
        <w:pStyle w:val="Sraopastraipa"/>
        <w:spacing w:after="0"/>
        <w:ind w:left="0"/>
        <w:jc w:val="both"/>
        <w:rPr>
          <w:rFonts w:ascii="Arial" w:hAnsi="Arial" w:cs="Arial"/>
          <w:bCs/>
          <w:sz w:val="22"/>
          <w:szCs w:val="22"/>
          <w:lang w:val="lt-LT"/>
        </w:rPr>
      </w:pPr>
      <w:r>
        <w:rPr>
          <w:rFonts w:ascii="Arial" w:hAnsi="Arial" w:cs="Arial"/>
          <w:bCs/>
          <w:sz w:val="22"/>
          <w:szCs w:val="22"/>
          <w:lang w:val="lt-LT"/>
        </w:rPr>
        <w:t xml:space="preserve">1.6. </w:t>
      </w:r>
      <w:r w:rsidR="001F2B33" w:rsidRPr="00EE3432">
        <w:rPr>
          <w:rFonts w:ascii="Arial" w:hAnsi="Arial" w:cs="Arial"/>
          <w:bCs/>
          <w:sz w:val="22"/>
          <w:szCs w:val="22"/>
          <w:lang w:val="lt-LT"/>
        </w:rPr>
        <w:t>Pirkėjas įsipareigoja įsigyti ne mažiau kaip 50 proc. numatytų prekių.</w:t>
      </w:r>
    </w:p>
    <w:p w14:paraId="46B82A1C" w14:textId="77777777" w:rsidR="0002399B" w:rsidRPr="00EE3432" w:rsidRDefault="0002399B" w:rsidP="0002399B">
      <w:pPr>
        <w:pStyle w:val="Sraopastraipa"/>
        <w:spacing w:after="0"/>
        <w:ind w:left="360"/>
        <w:jc w:val="both"/>
        <w:outlineLvl w:val="0"/>
        <w:rPr>
          <w:rFonts w:ascii="Arial" w:hAnsi="Arial" w:cs="Arial"/>
          <w:bCs/>
          <w:sz w:val="22"/>
          <w:szCs w:val="22"/>
          <w:lang w:val="lt-LT"/>
        </w:rPr>
      </w:pPr>
    </w:p>
    <w:p w14:paraId="131284CB" w14:textId="4E62BAA3" w:rsidR="002F1393" w:rsidRPr="00EE3432" w:rsidRDefault="00C816E7" w:rsidP="003440D3">
      <w:pPr>
        <w:contextualSpacing/>
        <w:outlineLvl w:val="0"/>
        <w:rPr>
          <w:rFonts w:ascii="Arial" w:hAnsi="Arial" w:cs="Arial"/>
          <w:b/>
          <w:sz w:val="22"/>
          <w:szCs w:val="22"/>
          <w:lang w:val="lt-LT"/>
        </w:rPr>
      </w:pPr>
      <w:r w:rsidRPr="00EE3432">
        <w:rPr>
          <w:rFonts w:ascii="Arial" w:hAnsi="Arial" w:cs="Arial"/>
          <w:b/>
          <w:sz w:val="22"/>
          <w:szCs w:val="22"/>
          <w:lang w:val="lt-LT"/>
        </w:rPr>
        <w:t>1 lentelė.</w:t>
      </w:r>
      <w:r w:rsidR="00025A80" w:rsidRPr="00EE3432">
        <w:rPr>
          <w:rFonts w:ascii="Arial" w:hAnsi="Arial" w:cs="Arial"/>
          <w:b/>
          <w:sz w:val="22"/>
          <w:szCs w:val="22"/>
          <w:lang w:val="lt-LT"/>
        </w:rPr>
        <w:t xml:space="preserve"> Perkamų prekių charakteristikos</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080"/>
        <w:gridCol w:w="992"/>
        <w:gridCol w:w="992"/>
      </w:tblGrid>
      <w:tr w:rsidR="000D0695" w:rsidRPr="00EE3432" w14:paraId="6A3CE255" w14:textId="77777777" w:rsidTr="000D0695">
        <w:trPr>
          <w:trHeight w:val="540"/>
        </w:trPr>
        <w:tc>
          <w:tcPr>
            <w:tcW w:w="568" w:type="dxa"/>
            <w:tcBorders>
              <w:top w:val="single" w:sz="4" w:space="0" w:color="auto"/>
              <w:left w:val="single" w:sz="4" w:space="0" w:color="auto"/>
              <w:bottom w:val="single" w:sz="4" w:space="0" w:color="auto"/>
              <w:right w:val="single" w:sz="8" w:space="0" w:color="auto"/>
            </w:tcBorders>
            <w:shd w:val="clear" w:color="auto" w:fill="FFFFFF"/>
            <w:noWrap/>
            <w:vAlign w:val="center"/>
          </w:tcPr>
          <w:p w14:paraId="487D2009" w14:textId="77777777" w:rsidR="000D0695" w:rsidRPr="00EE3432" w:rsidRDefault="000D0695" w:rsidP="000D0695">
            <w:pPr>
              <w:contextualSpacing/>
              <w:jc w:val="center"/>
              <w:rPr>
                <w:rFonts w:ascii="Arial" w:hAnsi="Arial" w:cs="Arial"/>
                <w:b/>
                <w:sz w:val="22"/>
                <w:szCs w:val="22"/>
                <w:lang w:val="lt-LT" w:eastAsia="en-GB"/>
              </w:rPr>
            </w:pPr>
            <w:r w:rsidRPr="00EE3432">
              <w:rPr>
                <w:rFonts w:ascii="Arial" w:hAnsi="Arial" w:cs="Arial"/>
                <w:b/>
                <w:sz w:val="22"/>
                <w:szCs w:val="22"/>
                <w:lang w:val="lt-LT" w:eastAsia="en-GB"/>
              </w:rPr>
              <w:t>Eil. Nr.</w:t>
            </w:r>
          </w:p>
        </w:tc>
        <w:tc>
          <w:tcPr>
            <w:tcW w:w="8080" w:type="dxa"/>
            <w:tcBorders>
              <w:top w:val="single" w:sz="4" w:space="0" w:color="auto"/>
              <w:left w:val="single" w:sz="8" w:space="0" w:color="auto"/>
              <w:bottom w:val="single" w:sz="4" w:space="0" w:color="auto"/>
              <w:right w:val="single" w:sz="8" w:space="0" w:color="auto"/>
            </w:tcBorders>
            <w:shd w:val="clear" w:color="auto" w:fill="FFFFFF"/>
            <w:noWrap/>
            <w:vAlign w:val="center"/>
          </w:tcPr>
          <w:p w14:paraId="0342CD45" w14:textId="5D6BB16B" w:rsidR="000D0695" w:rsidRPr="00EE3432" w:rsidRDefault="000D0695" w:rsidP="000D0695">
            <w:pPr>
              <w:spacing w:after="0"/>
              <w:contextualSpacing/>
              <w:jc w:val="center"/>
              <w:rPr>
                <w:rFonts w:ascii="Arial" w:hAnsi="Arial" w:cs="Arial"/>
                <w:b/>
                <w:sz w:val="22"/>
                <w:szCs w:val="22"/>
                <w:lang w:val="lt-LT" w:eastAsia="en-GB"/>
              </w:rPr>
            </w:pPr>
            <w:r w:rsidRPr="00EE3432">
              <w:rPr>
                <w:rFonts w:ascii="Arial" w:hAnsi="Arial" w:cs="Arial"/>
                <w:b/>
                <w:sz w:val="22"/>
                <w:szCs w:val="22"/>
                <w:lang w:val="lt-LT" w:eastAsia="en-GB"/>
              </w:rPr>
              <w:t>Pavadinimas ir techninės charakteristikos</w:t>
            </w:r>
          </w:p>
        </w:tc>
        <w:tc>
          <w:tcPr>
            <w:tcW w:w="992" w:type="dxa"/>
            <w:tcBorders>
              <w:top w:val="single" w:sz="4" w:space="0" w:color="auto"/>
              <w:left w:val="single" w:sz="8" w:space="0" w:color="auto"/>
              <w:bottom w:val="single" w:sz="4" w:space="0" w:color="auto"/>
              <w:right w:val="single" w:sz="8" w:space="0" w:color="auto"/>
            </w:tcBorders>
            <w:shd w:val="clear" w:color="auto" w:fill="FFFFFF"/>
            <w:vAlign w:val="center"/>
          </w:tcPr>
          <w:p w14:paraId="34C974EF" w14:textId="77777777" w:rsidR="000D0695" w:rsidRPr="00EE3432" w:rsidRDefault="000D0695" w:rsidP="000D0695">
            <w:pPr>
              <w:contextualSpacing/>
              <w:jc w:val="center"/>
              <w:rPr>
                <w:rFonts w:ascii="Arial" w:hAnsi="Arial" w:cs="Arial"/>
                <w:b/>
                <w:sz w:val="22"/>
                <w:szCs w:val="22"/>
                <w:lang w:val="lt-LT" w:eastAsia="en-GB"/>
              </w:rPr>
            </w:pPr>
            <w:r w:rsidRPr="00EE3432">
              <w:rPr>
                <w:rFonts w:ascii="Arial" w:hAnsi="Arial" w:cs="Arial"/>
                <w:b/>
                <w:sz w:val="22"/>
                <w:szCs w:val="22"/>
                <w:lang w:val="lt-LT" w:eastAsia="en-GB"/>
              </w:rPr>
              <w:t>Kiekis</w:t>
            </w:r>
          </w:p>
        </w:tc>
        <w:tc>
          <w:tcPr>
            <w:tcW w:w="992" w:type="dxa"/>
            <w:tcBorders>
              <w:top w:val="single" w:sz="4" w:space="0" w:color="auto"/>
              <w:left w:val="single" w:sz="8" w:space="0" w:color="auto"/>
              <w:bottom w:val="single" w:sz="4" w:space="0" w:color="auto"/>
              <w:right w:val="single" w:sz="8" w:space="0" w:color="auto"/>
            </w:tcBorders>
            <w:shd w:val="clear" w:color="auto" w:fill="FFFFFF"/>
            <w:vAlign w:val="center"/>
          </w:tcPr>
          <w:p w14:paraId="2F97B664" w14:textId="77777777" w:rsidR="000D0695" w:rsidRPr="00EE3432" w:rsidRDefault="000D0695" w:rsidP="000D0695">
            <w:pPr>
              <w:contextualSpacing/>
              <w:jc w:val="center"/>
              <w:rPr>
                <w:rFonts w:ascii="Arial" w:hAnsi="Arial" w:cs="Arial"/>
                <w:b/>
                <w:sz w:val="22"/>
                <w:szCs w:val="22"/>
                <w:lang w:val="lt-LT" w:eastAsia="en-GB"/>
              </w:rPr>
            </w:pPr>
            <w:r w:rsidRPr="00EE3432">
              <w:rPr>
                <w:rFonts w:ascii="Arial" w:hAnsi="Arial" w:cs="Arial"/>
                <w:b/>
                <w:sz w:val="22"/>
                <w:szCs w:val="22"/>
                <w:lang w:val="lt-LT" w:eastAsia="en-GB"/>
              </w:rPr>
              <w:t>Mato vnt.</w:t>
            </w:r>
          </w:p>
        </w:tc>
      </w:tr>
      <w:tr w:rsidR="000D0695" w:rsidRPr="00EE3432" w14:paraId="69791B66" w14:textId="77777777" w:rsidTr="000D0695">
        <w:trPr>
          <w:trHeight w:val="236"/>
        </w:trPr>
        <w:tc>
          <w:tcPr>
            <w:tcW w:w="568" w:type="dxa"/>
            <w:tcBorders>
              <w:top w:val="single" w:sz="4" w:space="0" w:color="auto"/>
              <w:left w:val="single" w:sz="4" w:space="0" w:color="auto"/>
              <w:bottom w:val="single" w:sz="4" w:space="0" w:color="auto"/>
              <w:right w:val="single" w:sz="8" w:space="0" w:color="auto"/>
            </w:tcBorders>
            <w:shd w:val="clear" w:color="auto" w:fill="FFFFFF"/>
            <w:noWrap/>
            <w:vAlign w:val="center"/>
          </w:tcPr>
          <w:p w14:paraId="20BB5807" w14:textId="661D170E" w:rsidR="000D0695" w:rsidRPr="00EE3432" w:rsidRDefault="000D0695" w:rsidP="00A5030F">
            <w:pPr>
              <w:contextualSpacing/>
              <w:jc w:val="center"/>
              <w:rPr>
                <w:rFonts w:ascii="Arial" w:hAnsi="Arial" w:cs="Arial"/>
                <w:bCs/>
                <w:i/>
                <w:iCs/>
                <w:sz w:val="22"/>
                <w:szCs w:val="22"/>
                <w:lang w:val="lt-LT" w:eastAsia="en-GB"/>
              </w:rPr>
            </w:pPr>
            <w:r w:rsidRPr="00EE3432">
              <w:rPr>
                <w:rFonts w:ascii="Arial" w:hAnsi="Arial" w:cs="Arial"/>
                <w:bCs/>
                <w:i/>
                <w:iCs/>
                <w:sz w:val="22"/>
                <w:szCs w:val="22"/>
                <w:lang w:val="lt-LT" w:eastAsia="en-GB"/>
              </w:rPr>
              <w:t>1</w:t>
            </w:r>
          </w:p>
        </w:tc>
        <w:tc>
          <w:tcPr>
            <w:tcW w:w="8080" w:type="dxa"/>
            <w:tcBorders>
              <w:top w:val="single" w:sz="4" w:space="0" w:color="auto"/>
              <w:left w:val="single" w:sz="8" w:space="0" w:color="auto"/>
              <w:bottom w:val="single" w:sz="4" w:space="0" w:color="auto"/>
              <w:right w:val="single" w:sz="8" w:space="0" w:color="auto"/>
            </w:tcBorders>
            <w:shd w:val="clear" w:color="auto" w:fill="FFFFFF"/>
            <w:noWrap/>
            <w:vAlign w:val="center"/>
          </w:tcPr>
          <w:p w14:paraId="26264346" w14:textId="6D2E7792" w:rsidR="000D0695" w:rsidRPr="00EE3432" w:rsidRDefault="000D0695" w:rsidP="000D0695">
            <w:pPr>
              <w:spacing w:after="0"/>
              <w:contextualSpacing/>
              <w:jc w:val="both"/>
              <w:rPr>
                <w:rFonts w:ascii="Arial" w:hAnsi="Arial" w:cs="Arial"/>
                <w:bCs/>
                <w:i/>
                <w:iCs/>
                <w:sz w:val="22"/>
                <w:szCs w:val="22"/>
                <w:lang w:val="lt-LT" w:eastAsia="en-GB"/>
              </w:rPr>
            </w:pPr>
            <w:r>
              <w:rPr>
                <w:rFonts w:ascii="Arial" w:hAnsi="Arial" w:cs="Arial"/>
                <w:bCs/>
                <w:i/>
                <w:iCs/>
                <w:sz w:val="22"/>
                <w:szCs w:val="22"/>
                <w:lang w:val="lt-LT" w:eastAsia="en-GB"/>
              </w:rPr>
              <w:t>2</w:t>
            </w:r>
          </w:p>
        </w:tc>
        <w:tc>
          <w:tcPr>
            <w:tcW w:w="992" w:type="dxa"/>
            <w:tcBorders>
              <w:top w:val="single" w:sz="4" w:space="0" w:color="auto"/>
              <w:left w:val="single" w:sz="8" w:space="0" w:color="auto"/>
              <w:bottom w:val="single" w:sz="4" w:space="0" w:color="auto"/>
              <w:right w:val="single" w:sz="8" w:space="0" w:color="auto"/>
            </w:tcBorders>
            <w:shd w:val="clear" w:color="auto" w:fill="FFFFFF"/>
            <w:vAlign w:val="center"/>
          </w:tcPr>
          <w:p w14:paraId="24EFA102" w14:textId="7302D957" w:rsidR="000D0695" w:rsidRPr="00EE3432" w:rsidRDefault="000D0695" w:rsidP="00A5030F">
            <w:pPr>
              <w:contextualSpacing/>
              <w:jc w:val="center"/>
              <w:rPr>
                <w:rFonts w:ascii="Arial" w:hAnsi="Arial" w:cs="Arial"/>
                <w:bCs/>
                <w:i/>
                <w:iCs/>
                <w:sz w:val="22"/>
                <w:szCs w:val="22"/>
                <w:lang w:val="lt-LT" w:eastAsia="en-GB"/>
              </w:rPr>
            </w:pPr>
            <w:r>
              <w:rPr>
                <w:rFonts w:ascii="Arial" w:hAnsi="Arial" w:cs="Arial"/>
                <w:bCs/>
                <w:i/>
                <w:iCs/>
                <w:sz w:val="22"/>
                <w:szCs w:val="22"/>
                <w:lang w:val="lt-LT" w:eastAsia="en-GB"/>
              </w:rPr>
              <w:t>3</w:t>
            </w:r>
          </w:p>
        </w:tc>
        <w:tc>
          <w:tcPr>
            <w:tcW w:w="992" w:type="dxa"/>
            <w:tcBorders>
              <w:top w:val="single" w:sz="4" w:space="0" w:color="auto"/>
              <w:left w:val="single" w:sz="8" w:space="0" w:color="auto"/>
              <w:bottom w:val="single" w:sz="4" w:space="0" w:color="auto"/>
              <w:right w:val="single" w:sz="8" w:space="0" w:color="auto"/>
            </w:tcBorders>
            <w:shd w:val="clear" w:color="auto" w:fill="FFFFFF"/>
            <w:vAlign w:val="center"/>
          </w:tcPr>
          <w:p w14:paraId="180095A2" w14:textId="1BAB4817" w:rsidR="000D0695" w:rsidRPr="00EE3432" w:rsidRDefault="000D0695" w:rsidP="00A5030F">
            <w:pPr>
              <w:contextualSpacing/>
              <w:jc w:val="center"/>
              <w:rPr>
                <w:rFonts w:ascii="Arial" w:hAnsi="Arial" w:cs="Arial"/>
                <w:bCs/>
                <w:i/>
                <w:iCs/>
                <w:sz w:val="22"/>
                <w:szCs w:val="22"/>
                <w:lang w:val="lt-LT" w:eastAsia="en-GB"/>
              </w:rPr>
            </w:pPr>
            <w:r>
              <w:rPr>
                <w:rFonts w:ascii="Arial" w:hAnsi="Arial" w:cs="Arial"/>
                <w:bCs/>
                <w:i/>
                <w:iCs/>
                <w:sz w:val="22"/>
                <w:szCs w:val="22"/>
                <w:lang w:val="lt-LT" w:eastAsia="en-GB"/>
              </w:rPr>
              <w:t>4</w:t>
            </w:r>
          </w:p>
        </w:tc>
      </w:tr>
      <w:tr w:rsidR="000D0695" w:rsidRPr="00EE3432" w14:paraId="1036B63D" w14:textId="77777777" w:rsidTr="000D0695">
        <w:trPr>
          <w:trHeight w:val="416"/>
        </w:trPr>
        <w:tc>
          <w:tcPr>
            <w:tcW w:w="568" w:type="dxa"/>
            <w:tcBorders>
              <w:top w:val="single" w:sz="4" w:space="0" w:color="auto"/>
              <w:bottom w:val="single" w:sz="4" w:space="0" w:color="auto"/>
            </w:tcBorders>
            <w:shd w:val="clear" w:color="auto" w:fill="FFFFFF" w:themeFill="background1"/>
            <w:noWrap/>
            <w:vAlign w:val="center"/>
          </w:tcPr>
          <w:p w14:paraId="3CC3C613" w14:textId="71544BDA" w:rsidR="000D0695" w:rsidRPr="00EE3432" w:rsidRDefault="000D0695" w:rsidP="00C63531">
            <w:pPr>
              <w:jc w:val="center"/>
              <w:rPr>
                <w:rFonts w:ascii="Arial" w:hAnsi="Arial" w:cs="Arial"/>
                <w:caps/>
                <w:sz w:val="22"/>
                <w:szCs w:val="22"/>
                <w:lang w:val="lt-LT"/>
              </w:rPr>
            </w:pPr>
            <w:r w:rsidRPr="00EE3432">
              <w:rPr>
                <w:rFonts w:ascii="Arial" w:hAnsi="Arial" w:cs="Arial"/>
                <w:caps/>
                <w:sz w:val="22"/>
                <w:szCs w:val="22"/>
                <w:lang w:val="lt-LT"/>
              </w:rPr>
              <w:t>1.</w:t>
            </w:r>
          </w:p>
        </w:tc>
        <w:tc>
          <w:tcPr>
            <w:tcW w:w="8080" w:type="dxa"/>
            <w:tcBorders>
              <w:top w:val="single" w:sz="4" w:space="0" w:color="auto"/>
              <w:bottom w:val="single" w:sz="4" w:space="0" w:color="auto"/>
            </w:tcBorders>
            <w:shd w:val="clear" w:color="auto" w:fill="FFFFFF" w:themeFill="background1"/>
            <w:noWrap/>
            <w:vAlign w:val="center"/>
          </w:tcPr>
          <w:p w14:paraId="7A142A02" w14:textId="77777777" w:rsidR="000D0695" w:rsidRPr="00EE3432" w:rsidRDefault="000D0695" w:rsidP="000D0695">
            <w:pPr>
              <w:spacing w:after="0"/>
              <w:jc w:val="both"/>
              <w:rPr>
                <w:rFonts w:ascii="Arial" w:hAnsi="Arial" w:cs="Arial"/>
                <w:b/>
                <w:bCs/>
                <w:sz w:val="22"/>
                <w:szCs w:val="22"/>
                <w:lang w:val="lt-LT"/>
              </w:rPr>
            </w:pPr>
            <w:r w:rsidRPr="00EE3432">
              <w:rPr>
                <w:rFonts w:ascii="Arial" w:hAnsi="Arial" w:cs="Arial"/>
                <w:b/>
                <w:bCs/>
                <w:sz w:val="22"/>
                <w:szCs w:val="22"/>
                <w:lang w:val="lt-LT"/>
              </w:rPr>
              <w:t xml:space="preserve">Darbuotojo kėdė. </w:t>
            </w:r>
          </w:p>
          <w:p w14:paraId="1741218E" w14:textId="7A65F761" w:rsidR="000D0695" w:rsidRPr="00EE3432" w:rsidRDefault="000D0695" w:rsidP="000D0695">
            <w:pPr>
              <w:spacing w:after="0"/>
              <w:jc w:val="both"/>
              <w:rPr>
                <w:rFonts w:ascii="Arial" w:hAnsi="Arial" w:cs="Arial"/>
                <w:sz w:val="22"/>
                <w:szCs w:val="22"/>
                <w:lang w:val="lt-LT"/>
              </w:rPr>
            </w:pPr>
            <w:r w:rsidRPr="00EE3432">
              <w:rPr>
                <w:rFonts w:ascii="Arial" w:hAnsi="Arial" w:cs="Arial"/>
                <w:sz w:val="22"/>
                <w:szCs w:val="22"/>
                <w:lang w:val="lt-LT"/>
              </w:rPr>
              <w:t xml:space="preserve">Darbuotojo kėdė turi būti su juodu rėmu bei juodais porankiais. Kėdės bazė turi būti pagaminta iš plastiko poliamido, bazė - </w:t>
            </w:r>
            <w:proofErr w:type="spellStart"/>
            <w:r w:rsidRPr="00EE3432">
              <w:rPr>
                <w:rFonts w:ascii="Arial" w:hAnsi="Arial" w:cs="Arial"/>
                <w:sz w:val="22"/>
                <w:szCs w:val="22"/>
                <w:lang w:val="lt-LT"/>
              </w:rPr>
              <w:t>penkiažvaigždė</w:t>
            </w:r>
            <w:proofErr w:type="spellEnd"/>
            <w:r w:rsidRPr="00EE3432">
              <w:rPr>
                <w:rFonts w:ascii="Arial" w:hAnsi="Arial" w:cs="Arial"/>
                <w:sz w:val="22"/>
                <w:szCs w:val="22"/>
                <w:lang w:val="lt-LT"/>
              </w:rPr>
              <w:t xml:space="preserve">, ant ratukų. Bazės diametras 700 mm (+/-20 mm). Kėdė privalo turėti reguliavimo funkciją, leidžiančią reguliuoti sėdynės aukštį, gylį, taip pat atlošo pasvirimo kampą. Kėdės sinchroninis mechanizmas  turi turėti funkciją, kuri leistų reguliuoti atlošo elastingumą pagal sėdinčiojo svorį bei turi turėti ne mažiau kaip 5 fiksavimo pozicijas. Kėdė turi būti su </w:t>
            </w:r>
            <w:proofErr w:type="spellStart"/>
            <w:r w:rsidRPr="00EE3432">
              <w:rPr>
                <w:rFonts w:ascii="Arial" w:hAnsi="Arial" w:cs="Arial"/>
                <w:sz w:val="22"/>
                <w:szCs w:val="22"/>
                <w:lang w:val="lt-LT"/>
              </w:rPr>
              <w:t>poliuretariniais</w:t>
            </w:r>
            <w:proofErr w:type="spellEnd"/>
            <w:r w:rsidRPr="00EE3432">
              <w:rPr>
                <w:rFonts w:ascii="Arial" w:hAnsi="Arial" w:cs="Arial"/>
                <w:sz w:val="22"/>
                <w:szCs w:val="22"/>
                <w:lang w:val="lt-LT"/>
              </w:rPr>
              <w:t xml:space="preserve"> juodos spalvos porankiais, reguliuojamais į aukštį ne mažiau nei  80 mm. Kėdės ratukai turi turėti galimybę rinktis iš skirtų kietai, minkštai grindų dangai, arba gali būti </w:t>
            </w:r>
            <w:proofErr w:type="spellStart"/>
            <w:r w:rsidRPr="00EE3432">
              <w:rPr>
                <w:rFonts w:ascii="Arial" w:hAnsi="Arial" w:cs="Arial"/>
                <w:sz w:val="22"/>
                <w:szCs w:val="22"/>
                <w:lang w:val="lt-LT"/>
              </w:rPr>
              <w:t>universlūs</w:t>
            </w:r>
            <w:proofErr w:type="spellEnd"/>
            <w:r w:rsidRPr="00EE3432">
              <w:rPr>
                <w:rFonts w:ascii="Arial" w:hAnsi="Arial" w:cs="Arial"/>
                <w:sz w:val="22"/>
                <w:szCs w:val="22"/>
                <w:lang w:val="lt-LT"/>
              </w:rPr>
              <w:t xml:space="preserve">. Kėdės sėdimoji dalis paminkštinta ir aptraukta audiniu. Kėdės sėdinės reguliavimo diapazonas ne mažiau 130 mm. sėdynės plotis 470 mm (+/- 20mm), sėdynės gylis reguliuojamas diapazone ne mažiau nei 60 mm. Bendras kėdės aukštis iškėlus į maksimalią padėtį ne didesnis nei 1120 mm. Kėdė  turi būti sertifikuota pagal  DIN EN 1335-1 DIN EN 1335-2, arba lygiaverčių standartų reikalavimus, pateikti įrodančius dokumentus. </w:t>
            </w:r>
          </w:p>
          <w:p w14:paraId="5BACB8FB" w14:textId="41970E16" w:rsidR="000D0695" w:rsidRPr="000D0695" w:rsidRDefault="000D0695" w:rsidP="000D0695">
            <w:pPr>
              <w:spacing w:after="0"/>
              <w:jc w:val="both"/>
              <w:rPr>
                <w:rFonts w:ascii="Arial" w:hAnsi="Arial" w:cs="Arial"/>
                <w:sz w:val="22"/>
                <w:szCs w:val="22"/>
                <w:lang w:val="lt-LT"/>
              </w:rPr>
            </w:pPr>
            <w:r w:rsidRPr="00EE3432">
              <w:rPr>
                <w:rFonts w:ascii="Arial" w:hAnsi="Arial" w:cs="Arial"/>
                <w:sz w:val="22"/>
                <w:szCs w:val="22"/>
                <w:lang w:val="lt-LT"/>
              </w:rPr>
              <w:t xml:space="preserve">Kėdės atlošas tinklelis. Kėdės sėdimoji dalis turi būti aptraukta audiniu, kuris privalo atlaikyti ne mažiau kaip 150 000 ciklų pagal </w:t>
            </w:r>
            <w:proofErr w:type="spellStart"/>
            <w:r w:rsidRPr="00EE3432">
              <w:rPr>
                <w:rFonts w:ascii="Arial" w:hAnsi="Arial" w:cs="Arial"/>
                <w:sz w:val="22"/>
                <w:szCs w:val="22"/>
                <w:lang w:val="lt-LT"/>
              </w:rPr>
              <w:t>Martindale</w:t>
            </w:r>
            <w:proofErr w:type="spellEnd"/>
            <w:r w:rsidRPr="00EE3432">
              <w:rPr>
                <w:rFonts w:ascii="Arial" w:hAnsi="Arial" w:cs="Arial"/>
                <w:sz w:val="22"/>
                <w:szCs w:val="22"/>
                <w:lang w:val="lt-LT"/>
              </w:rPr>
              <w:t xml:space="preserve"> skalę (atitikimas EN ISO 12947-2 arba lygiaverčiam standartui. Kėdės audinys turi turėti ne mažesnę nei 5 atsparumo klasę (atitikimas EN ISO 12945-2 arba lygiaverčiam standartui), taip pat turėti atsparumą cigarečių ir degtukų degumui (atitikimas EN 1021-1 ir EN 1021-2 arba lygiaverčiams standartams), atsparumą šviesai - ne mažiau kaip 5 klasė (atitikimas EN ISO 105-B02 arba lygiaverčiam standartams), kėdės audiniui turi būti atliktas </w:t>
            </w:r>
            <w:proofErr w:type="spellStart"/>
            <w:r w:rsidRPr="00EE3432">
              <w:rPr>
                <w:rFonts w:ascii="Arial" w:hAnsi="Arial" w:cs="Arial"/>
                <w:sz w:val="22"/>
                <w:szCs w:val="22"/>
                <w:lang w:val="lt-LT"/>
              </w:rPr>
              <w:t>formaldehido</w:t>
            </w:r>
            <w:proofErr w:type="spellEnd"/>
            <w:r w:rsidRPr="00EE3432">
              <w:rPr>
                <w:rFonts w:ascii="Arial" w:hAnsi="Arial" w:cs="Arial"/>
                <w:sz w:val="22"/>
                <w:szCs w:val="22"/>
                <w:lang w:val="lt-LT"/>
              </w:rPr>
              <w:t xml:space="preserve"> nustatymas (atitikimas PN-EN ISO 14184-1 arba lygiaverčiam standartams), kėdė turi turėti spalvos atsparumą organiniams tirpikliams - ne mažiau kaip 5 (atitikimas PN-EN ISO 105-X-05 arba lygiaverčiam standartams), taip pat spalvos atsparumą prakaitui - ne mažiau </w:t>
            </w:r>
            <w:proofErr w:type="spellStart"/>
            <w:r w:rsidRPr="00EE3432">
              <w:rPr>
                <w:rFonts w:ascii="Arial" w:hAnsi="Arial" w:cs="Arial"/>
                <w:sz w:val="22"/>
                <w:szCs w:val="22"/>
                <w:lang w:val="lt-LT"/>
              </w:rPr>
              <w:t>kap</w:t>
            </w:r>
            <w:proofErr w:type="spellEnd"/>
            <w:r w:rsidRPr="00EE3432">
              <w:rPr>
                <w:rFonts w:ascii="Arial" w:hAnsi="Arial" w:cs="Arial"/>
                <w:sz w:val="22"/>
                <w:szCs w:val="22"/>
                <w:lang w:val="lt-LT"/>
              </w:rPr>
              <w:t xml:space="preserve"> 5 klasė (atitikimas PN-EN ISO 105-E04 arba lygiaverčiam standartui), kėdės audiniui turi būti atliktas </w:t>
            </w:r>
            <w:proofErr w:type="spellStart"/>
            <w:r w:rsidRPr="00EE3432">
              <w:rPr>
                <w:rFonts w:ascii="Arial" w:hAnsi="Arial" w:cs="Arial"/>
                <w:sz w:val="22"/>
                <w:szCs w:val="22"/>
                <w:lang w:val="lt-LT"/>
              </w:rPr>
              <w:t>azodažiklių</w:t>
            </w:r>
            <w:proofErr w:type="spellEnd"/>
            <w:r w:rsidRPr="00EE3432">
              <w:rPr>
                <w:rFonts w:ascii="Arial" w:hAnsi="Arial" w:cs="Arial"/>
                <w:sz w:val="22"/>
                <w:szCs w:val="22"/>
                <w:lang w:val="lt-LT"/>
              </w:rPr>
              <w:t xml:space="preserve"> nustatymas (atitikimas PN-EN 14362-1 arba lygiaverčiam standartui), audinys turi turėti spalvos atsparumą trynimui - ne mažiau kaip 4-5 (atitikimas PN-EN ISO 105-X12 arba lygiaverčiam standartui). Pateikti audinio reikalavimus patvirtinančius dokumentus. </w:t>
            </w:r>
          </w:p>
        </w:tc>
        <w:tc>
          <w:tcPr>
            <w:tcW w:w="992" w:type="dxa"/>
            <w:tcBorders>
              <w:top w:val="single" w:sz="4" w:space="0" w:color="auto"/>
              <w:bottom w:val="single" w:sz="4" w:space="0" w:color="auto"/>
            </w:tcBorders>
            <w:shd w:val="clear" w:color="auto" w:fill="FFFFFF" w:themeFill="background1"/>
            <w:vAlign w:val="center"/>
          </w:tcPr>
          <w:p w14:paraId="0C416115" w14:textId="505F7B90" w:rsidR="000D0695" w:rsidRPr="00EE3432" w:rsidRDefault="000D0695" w:rsidP="00F74971">
            <w:pPr>
              <w:contextualSpacing/>
              <w:jc w:val="center"/>
              <w:rPr>
                <w:rFonts w:ascii="Arial" w:hAnsi="Arial" w:cs="Arial"/>
                <w:sz w:val="22"/>
                <w:szCs w:val="22"/>
                <w:lang w:val="lt-LT"/>
              </w:rPr>
            </w:pPr>
            <w:r w:rsidRPr="00EE3432">
              <w:rPr>
                <w:rFonts w:ascii="Arial" w:hAnsi="Arial" w:cs="Arial"/>
                <w:sz w:val="22"/>
                <w:szCs w:val="22"/>
                <w:lang w:val="lt-LT"/>
              </w:rPr>
              <w:t>84</w:t>
            </w:r>
          </w:p>
        </w:tc>
        <w:tc>
          <w:tcPr>
            <w:tcW w:w="992" w:type="dxa"/>
            <w:tcBorders>
              <w:top w:val="single" w:sz="4" w:space="0" w:color="auto"/>
              <w:bottom w:val="single" w:sz="4" w:space="0" w:color="auto"/>
            </w:tcBorders>
            <w:shd w:val="clear" w:color="auto" w:fill="FFFFFF" w:themeFill="background1"/>
            <w:vAlign w:val="center"/>
          </w:tcPr>
          <w:p w14:paraId="43362BAF" w14:textId="77777777" w:rsidR="000D0695" w:rsidRPr="00EE3432" w:rsidRDefault="000D0695" w:rsidP="00C63531">
            <w:pPr>
              <w:contextualSpacing/>
              <w:jc w:val="center"/>
              <w:rPr>
                <w:rFonts w:ascii="Arial" w:hAnsi="Arial" w:cs="Arial"/>
                <w:sz w:val="22"/>
                <w:szCs w:val="22"/>
                <w:lang w:val="lt-LT"/>
              </w:rPr>
            </w:pPr>
            <w:r w:rsidRPr="00EE3432">
              <w:rPr>
                <w:rFonts w:ascii="Arial" w:hAnsi="Arial" w:cs="Arial"/>
                <w:sz w:val="22"/>
                <w:szCs w:val="22"/>
                <w:lang w:val="lt-LT"/>
              </w:rPr>
              <w:t>vnt.</w:t>
            </w:r>
          </w:p>
        </w:tc>
      </w:tr>
      <w:tr w:rsidR="000D0695" w:rsidRPr="00EE3432" w14:paraId="34E4F82E" w14:textId="77777777" w:rsidTr="000D0695">
        <w:trPr>
          <w:trHeight w:val="416"/>
        </w:trPr>
        <w:tc>
          <w:tcPr>
            <w:tcW w:w="568" w:type="dxa"/>
            <w:tcBorders>
              <w:top w:val="single" w:sz="4" w:space="0" w:color="auto"/>
              <w:bottom w:val="single" w:sz="4" w:space="0" w:color="auto"/>
            </w:tcBorders>
            <w:shd w:val="clear" w:color="auto" w:fill="FFFFFF" w:themeFill="background1"/>
            <w:noWrap/>
            <w:vAlign w:val="center"/>
          </w:tcPr>
          <w:p w14:paraId="48BD4E46" w14:textId="67888ADD" w:rsidR="000D0695" w:rsidRPr="00EE3432" w:rsidRDefault="000D0695" w:rsidP="00EE40D0">
            <w:pPr>
              <w:jc w:val="center"/>
              <w:rPr>
                <w:rFonts w:ascii="Arial" w:hAnsi="Arial" w:cs="Arial"/>
                <w:caps/>
                <w:sz w:val="22"/>
                <w:szCs w:val="22"/>
                <w:lang w:val="lt-LT"/>
              </w:rPr>
            </w:pPr>
            <w:r w:rsidRPr="00EE3432">
              <w:rPr>
                <w:rFonts w:ascii="Arial" w:hAnsi="Arial" w:cs="Arial"/>
                <w:caps/>
                <w:sz w:val="22"/>
                <w:szCs w:val="22"/>
                <w:lang w:val="lt-LT"/>
              </w:rPr>
              <w:t>2.</w:t>
            </w:r>
          </w:p>
        </w:tc>
        <w:tc>
          <w:tcPr>
            <w:tcW w:w="8080" w:type="dxa"/>
            <w:tcBorders>
              <w:top w:val="single" w:sz="4" w:space="0" w:color="auto"/>
              <w:bottom w:val="single" w:sz="4" w:space="0" w:color="auto"/>
            </w:tcBorders>
            <w:shd w:val="clear" w:color="auto" w:fill="FFFFFF" w:themeFill="background1"/>
            <w:noWrap/>
            <w:vAlign w:val="center"/>
          </w:tcPr>
          <w:p w14:paraId="52054122" w14:textId="77777777" w:rsidR="000D0695" w:rsidRPr="00EE3432" w:rsidRDefault="000D0695" w:rsidP="000D0695">
            <w:pPr>
              <w:spacing w:after="0"/>
              <w:jc w:val="both"/>
              <w:rPr>
                <w:rFonts w:ascii="Arial" w:hAnsi="Arial" w:cs="Arial"/>
                <w:b/>
                <w:bCs/>
                <w:sz w:val="22"/>
                <w:szCs w:val="22"/>
                <w:lang w:val="lt-LT"/>
              </w:rPr>
            </w:pPr>
            <w:r w:rsidRPr="00EE3432">
              <w:rPr>
                <w:rFonts w:ascii="Arial" w:hAnsi="Arial" w:cs="Arial"/>
                <w:b/>
                <w:bCs/>
                <w:sz w:val="22"/>
                <w:szCs w:val="22"/>
                <w:lang w:val="lt-LT"/>
              </w:rPr>
              <w:t xml:space="preserve">Lankytojo kėdė. </w:t>
            </w:r>
          </w:p>
          <w:p w14:paraId="565B4E8C" w14:textId="2721E739" w:rsidR="000D0695" w:rsidRPr="00EE3432" w:rsidRDefault="000D0695" w:rsidP="000D0695">
            <w:pPr>
              <w:spacing w:after="0"/>
              <w:jc w:val="both"/>
              <w:rPr>
                <w:rFonts w:ascii="Arial" w:hAnsi="Arial" w:cs="Arial"/>
                <w:sz w:val="22"/>
                <w:szCs w:val="22"/>
                <w:lang w:val="lt-LT"/>
              </w:rPr>
            </w:pPr>
            <w:r w:rsidRPr="00EE3432">
              <w:rPr>
                <w:rFonts w:ascii="Arial" w:hAnsi="Arial" w:cs="Arial"/>
                <w:sz w:val="22"/>
                <w:szCs w:val="22"/>
                <w:lang w:val="lt-LT" w:eastAsia="lt-LT"/>
              </w:rPr>
              <w:lastRenderedPageBreak/>
              <w:t xml:space="preserve">Bendri </w:t>
            </w:r>
            <w:proofErr w:type="spellStart"/>
            <w:r w:rsidRPr="00EE3432">
              <w:rPr>
                <w:rFonts w:ascii="Arial" w:hAnsi="Arial" w:cs="Arial"/>
                <w:sz w:val="22"/>
                <w:szCs w:val="22"/>
                <w:lang w:val="lt-LT" w:eastAsia="lt-LT"/>
              </w:rPr>
              <w:t>gabaritiniai</w:t>
            </w:r>
            <w:proofErr w:type="spellEnd"/>
            <w:r w:rsidRPr="00EE3432">
              <w:rPr>
                <w:rFonts w:ascii="Arial" w:hAnsi="Arial" w:cs="Arial"/>
                <w:sz w:val="22"/>
                <w:szCs w:val="22"/>
                <w:lang w:val="lt-LT" w:eastAsia="lt-LT"/>
              </w:rPr>
              <w:t xml:space="preserve"> matmenys (</w:t>
            </w:r>
            <w:proofErr w:type="spellStart"/>
            <w:r w:rsidRPr="00EE3432">
              <w:rPr>
                <w:rFonts w:ascii="Arial" w:hAnsi="Arial" w:cs="Arial"/>
                <w:sz w:val="22"/>
                <w:szCs w:val="22"/>
                <w:lang w:val="lt-LT" w:eastAsia="lt-LT"/>
              </w:rPr>
              <w:t>PxG</w:t>
            </w:r>
            <w:proofErr w:type="spellEnd"/>
            <w:r w:rsidRPr="00EE3432">
              <w:rPr>
                <w:rFonts w:ascii="Arial" w:hAnsi="Arial" w:cs="Arial"/>
                <w:sz w:val="22"/>
                <w:szCs w:val="22"/>
                <w:lang w:val="lt-LT" w:eastAsia="lt-LT"/>
              </w:rPr>
              <w:t xml:space="preserve">) 600x600mm. Kėdės bendras </w:t>
            </w:r>
            <w:proofErr w:type="spellStart"/>
            <w:r w:rsidRPr="00EE3432">
              <w:rPr>
                <w:rFonts w:ascii="Arial" w:hAnsi="Arial" w:cs="Arial"/>
                <w:sz w:val="22"/>
                <w:szCs w:val="22"/>
                <w:lang w:val="lt-LT" w:eastAsia="lt-LT"/>
              </w:rPr>
              <w:t>gabaritinis</w:t>
            </w:r>
            <w:proofErr w:type="spellEnd"/>
            <w:r w:rsidRPr="00EE3432">
              <w:rPr>
                <w:rFonts w:ascii="Arial" w:hAnsi="Arial" w:cs="Arial"/>
                <w:sz w:val="22"/>
                <w:szCs w:val="22"/>
                <w:lang w:val="lt-LT" w:eastAsia="lt-LT"/>
              </w:rPr>
              <w:t xml:space="preserve"> aukštis maksimalioje padėtyje neaukštesnis nei 900 mm. Kėdė turi turėti sėdinės aukščio reguliavimo funkciją. Kėdės sėdynės aukštis reguliuojamas. ne mažesniame nei 130 mm diapazone. </w:t>
            </w:r>
            <w:r w:rsidRPr="00EE3432">
              <w:rPr>
                <w:rFonts w:ascii="Arial" w:hAnsi="Arial" w:cs="Arial"/>
                <w:sz w:val="22"/>
                <w:szCs w:val="22"/>
                <w:lang w:val="lt-LT"/>
              </w:rPr>
              <w:t xml:space="preserve">Kėdės bazė turi būti pagaminta iš metalo, chromuota, bazė - </w:t>
            </w:r>
            <w:proofErr w:type="spellStart"/>
            <w:r w:rsidRPr="00EE3432">
              <w:rPr>
                <w:rFonts w:ascii="Arial" w:hAnsi="Arial" w:cs="Arial"/>
                <w:sz w:val="22"/>
                <w:szCs w:val="22"/>
                <w:lang w:val="lt-LT"/>
              </w:rPr>
              <w:t>penkiažvaigždė</w:t>
            </w:r>
            <w:proofErr w:type="spellEnd"/>
            <w:r w:rsidRPr="00EE3432">
              <w:rPr>
                <w:rFonts w:ascii="Arial" w:hAnsi="Arial" w:cs="Arial"/>
                <w:sz w:val="22"/>
                <w:szCs w:val="22"/>
                <w:lang w:val="lt-LT"/>
              </w:rPr>
              <w:t xml:space="preserve">, su </w:t>
            </w:r>
            <w:proofErr w:type="spellStart"/>
            <w:r w:rsidRPr="00EE3432">
              <w:rPr>
                <w:rFonts w:ascii="Arial" w:hAnsi="Arial" w:cs="Arial"/>
                <w:sz w:val="22"/>
                <w:szCs w:val="22"/>
                <w:lang w:val="lt-LT"/>
              </w:rPr>
              <w:t>padukais</w:t>
            </w:r>
            <w:proofErr w:type="spellEnd"/>
            <w:r w:rsidRPr="00EE3432">
              <w:rPr>
                <w:rFonts w:ascii="Arial" w:hAnsi="Arial" w:cs="Arial"/>
                <w:sz w:val="22"/>
                <w:szCs w:val="22"/>
                <w:lang w:val="lt-LT"/>
              </w:rPr>
              <w:t xml:space="preserve">. </w:t>
            </w:r>
            <w:r w:rsidRPr="00EE3432">
              <w:rPr>
                <w:rFonts w:ascii="Arial" w:hAnsi="Arial" w:cs="Arial"/>
                <w:sz w:val="22"/>
                <w:szCs w:val="22"/>
                <w:lang w:val="lt-LT" w:eastAsia="lt-LT"/>
              </w:rPr>
              <w:t>Kėdė turi būti be porankių. Kėdės sėdynė ir atlošas turi būti vientisa, ergonomiškai išlenkta detalė, pagaminta iš faneros arba lygiavertės medžiagos, paminkštinta ir pilnai aptraukta dirbtine oda.  Sėdynės ir atlošo detalė turi būti griežtų formų. Sėdynės ir atlošo kampai neženkliai užapvalinti. Dirbtinė oda turi būti antimikrobinė, pagal AATCC 147, pateikti įrodantį/-</w:t>
            </w:r>
            <w:proofErr w:type="spellStart"/>
            <w:r w:rsidRPr="00EE3432">
              <w:rPr>
                <w:rFonts w:ascii="Arial" w:hAnsi="Arial" w:cs="Arial"/>
                <w:sz w:val="22"/>
                <w:szCs w:val="22"/>
                <w:lang w:val="lt-LT" w:eastAsia="lt-LT"/>
              </w:rPr>
              <w:t>ius</w:t>
            </w:r>
            <w:proofErr w:type="spellEnd"/>
            <w:r w:rsidRPr="00EE3432">
              <w:rPr>
                <w:rFonts w:ascii="Arial" w:hAnsi="Arial" w:cs="Arial"/>
                <w:sz w:val="22"/>
                <w:szCs w:val="22"/>
                <w:lang w:val="lt-LT" w:eastAsia="lt-LT"/>
              </w:rPr>
              <w:t xml:space="preserve"> dokumentą/-</w:t>
            </w:r>
            <w:proofErr w:type="spellStart"/>
            <w:r w:rsidRPr="00EE3432">
              <w:rPr>
                <w:rFonts w:ascii="Arial" w:hAnsi="Arial" w:cs="Arial"/>
                <w:sz w:val="22"/>
                <w:szCs w:val="22"/>
                <w:lang w:val="lt-LT" w:eastAsia="lt-LT"/>
              </w:rPr>
              <w:t>us</w:t>
            </w:r>
            <w:proofErr w:type="spellEnd"/>
            <w:r w:rsidRPr="00EE3432">
              <w:rPr>
                <w:rFonts w:ascii="Arial" w:hAnsi="Arial" w:cs="Arial"/>
                <w:sz w:val="22"/>
                <w:szCs w:val="22"/>
                <w:lang w:val="lt-LT" w:eastAsia="lt-LT"/>
              </w:rPr>
              <w:t xml:space="preserve">.  Atsparumas trinčiai turi būti ne mažiau 100 000  ciklų pagal ISO 5470-2 arba lygiavertį, pateikti įrodančius dokumentus. </w:t>
            </w:r>
            <w:r w:rsidRPr="00EE3432">
              <w:rPr>
                <w:rFonts w:ascii="Arial" w:hAnsi="Arial" w:cs="Arial"/>
                <w:sz w:val="22"/>
                <w:szCs w:val="22"/>
                <w:lang w:val="lt-LT"/>
              </w:rPr>
              <w:t>Atsparumas šviesai turi būti ne mažiau 5 pagal EN ISO 105-B02. Atsparumas ugniai turi atitikti EN 1021-1&amp;2. Pateikti dirbtinės odos reikalavimus patvirtinančius dokumentus. Turi būti užtikrinta galimybė dirbtinės odos spalvą rinktis iš ne mažiau nei 20 spalvų,  su pasiūlymu pateikti elektroninę dirbtinės odos paletės versiją.</w:t>
            </w:r>
            <w:r w:rsidRPr="00EE3432">
              <w:rPr>
                <w:rFonts w:ascii="Arial" w:hAnsi="Arial" w:cs="Arial"/>
                <w:sz w:val="22"/>
                <w:szCs w:val="22"/>
                <w:lang w:val="lt-LT"/>
              </w:rPr>
              <w:br/>
              <w:t>Kėdė turi būti testuota ir atitikti EN 1728, EN 16139-2 arba lygiaverčių standartų reikalavimus, pateikti įrodantį/-</w:t>
            </w:r>
            <w:proofErr w:type="spellStart"/>
            <w:r w:rsidRPr="00EE3432">
              <w:rPr>
                <w:rFonts w:ascii="Arial" w:hAnsi="Arial" w:cs="Arial"/>
                <w:sz w:val="22"/>
                <w:szCs w:val="22"/>
                <w:lang w:val="lt-LT"/>
              </w:rPr>
              <w:t>ius</w:t>
            </w:r>
            <w:proofErr w:type="spellEnd"/>
            <w:r w:rsidRPr="00EE3432">
              <w:rPr>
                <w:rFonts w:ascii="Arial" w:hAnsi="Arial" w:cs="Arial"/>
                <w:sz w:val="22"/>
                <w:szCs w:val="22"/>
                <w:lang w:val="lt-LT"/>
              </w:rPr>
              <w:t xml:space="preserve"> dokumentą/-</w:t>
            </w:r>
            <w:proofErr w:type="spellStart"/>
            <w:r w:rsidRPr="00EE3432">
              <w:rPr>
                <w:rFonts w:ascii="Arial" w:hAnsi="Arial" w:cs="Arial"/>
                <w:sz w:val="22"/>
                <w:szCs w:val="22"/>
                <w:lang w:val="lt-LT"/>
              </w:rPr>
              <w:t>us</w:t>
            </w:r>
            <w:proofErr w:type="spellEnd"/>
            <w:r w:rsidRPr="00EE3432">
              <w:rPr>
                <w:rFonts w:ascii="Arial" w:hAnsi="Arial" w:cs="Arial"/>
                <w:sz w:val="22"/>
                <w:szCs w:val="22"/>
                <w:lang w:val="lt-LT"/>
              </w:rPr>
              <w:t>.</w:t>
            </w:r>
          </w:p>
          <w:p w14:paraId="2170AE18" w14:textId="5F24F041" w:rsidR="000D0695" w:rsidRPr="00EE3432" w:rsidRDefault="000D0695" w:rsidP="000D0695">
            <w:pPr>
              <w:spacing w:after="0"/>
              <w:jc w:val="both"/>
              <w:rPr>
                <w:rFonts w:ascii="Arial" w:hAnsi="Arial" w:cs="Arial"/>
                <w:sz w:val="22"/>
                <w:szCs w:val="22"/>
                <w:lang w:val="lt-LT"/>
              </w:rPr>
            </w:pPr>
            <w:r w:rsidRPr="00EE3432">
              <w:rPr>
                <w:rFonts w:ascii="Arial" w:hAnsi="Arial" w:cs="Arial"/>
                <w:sz w:val="22"/>
                <w:szCs w:val="22"/>
                <w:lang w:val="lt-LT"/>
              </w:rPr>
              <w:t xml:space="preserve">Baldo estetinis vaizdas turi stilistiškai derėti patalpoje ir būti vienos linijos bei dizaino kaip </w:t>
            </w:r>
            <w:proofErr w:type="spellStart"/>
            <w:r w:rsidRPr="00EE3432">
              <w:rPr>
                <w:rFonts w:ascii="Arial" w:hAnsi="Arial" w:cs="Arial"/>
                <w:sz w:val="22"/>
                <w:szCs w:val="22"/>
                <w:lang w:val="lt-LT"/>
              </w:rPr>
              <w:t>Pusbario</w:t>
            </w:r>
            <w:proofErr w:type="spellEnd"/>
            <w:r w:rsidRPr="00EE3432">
              <w:rPr>
                <w:rFonts w:ascii="Arial" w:hAnsi="Arial" w:cs="Arial"/>
                <w:sz w:val="22"/>
                <w:szCs w:val="22"/>
                <w:lang w:val="lt-LT"/>
              </w:rPr>
              <w:t xml:space="preserve"> kėdė, Kėdė virtuvei, Konferencinė kėdė.</w:t>
            </w:r>
            <w:r w:rsidRPr="00EE3432">
              <w:rPr>
                <w:rFonts w:ascii="Arial" w:hAnsi="Arial" w:cs="Arial"/>
                <w:sz w:val="22"/>
                <w:szCs w:val="22"/>
                <w:lang w:val="lt-LT"/>
              </w:rPr>
              <w:br/>
              <w:t>Gaminio spalva turi būti derinama su užsakovu sutarties vykdymo metu.</w:t>
            </w:r>
            <w:r w:rsidRPr="00EE3432">
              <w:rPr>
                <w:rFonts w:ascii="Arial" w:hAnsi="Arial" w:cs="Arial"/>
                <w:sz w:val="22"/>
                <w:szCs w:val="22"/>
                <w:lang w:val="lt-LT"/>
              </w:rPr>
              <w:br/>
              <w:t>Su pasiūlymu pateikti gaminio modelį ir nurodyti gamintoją.</w:t>
            </w:r>
            <w:r w:rsidRPr="00EE3432">
              <w:rPr>
                <w:rFonts w:ascii="Arial" w:hAnsi="Arial" w:cs="Arial"/>
                <w:sz w:val="22"/>
                <w:szCs w:val="22"/>
                <w:lang w:val="lt-LT"/>
              </w:rPr>
              <w:br/>
              <w:t>Matmenys nuo duotųjų gali skirtis  ±20 mm, išskyrus tuos atvejus, kai prie duotų matmenų nurodyta kita galima tolerancija.</w:t>
            </w:r>
            <w:r w:rsidRPr="00EE3432">
              <w:rPr>
                <w:rFonts w:ascii="Arial" w:hAnsi="Arial" w:cs="Arial"/>
                <w:sz w:val="22"/>
                <w:szCs w:val="22"/>
                <w:lang w:val="lt-LT"/>
              </w:rPr>
              <w:br/>
              <w:t xml:space="preserve">Gaminiui taikoma ne trumpesnė nei 60 mėn. Garantija. </w:t>
            </w:r>
            <w:r w:rsidRPr="00EE3432">
              <w:rPr>
                <w:rFonts w:ascii="Arial" w:hAnsi="Arial" w:cs="Arial"/>
                <w:sz w:val="22"/>
                <w:szCs w:val="22"/>
                <w:lang w:val="lt-LT"/>
              </w:rPr>
              <w:br/>
              <w:t>Kartu su pasiūlymu turi būti pateikti visi prašomi, atitiktį įrodantys dokumentai.</w:t>
            </w:r>
          </w:p>
        </w:tc>
        <w:tc>
          <w:tcPr>
            <w:tcW w:w="992" w:type="dxa"/>
            <w:tcBorders>
              <w:top w:val="single" w:sz="4" w:space="0" w:color="auto"/>
              <w:bottom w:val="single" w:sz="4" w:space="0" w:color="auto"/>
            </w:tcBorders>
            <w:shd w:val="clear" w:color="auto" w:fill="FFFFFF" w:themeFill="background1"/>
            <w:vAlign w:val="center"/>
          </w:tcPr>
          <w:p w14:paraId="7AD3A050" w14:textId="42D0D633" w:rsidR="000D0695" w:rsidRPr="00EE3432" w:rsidRDefault="000D0695" w:rsidP="00EE40D0">
            <w:pPr>
              <w:contextualSpacing/>
              <w:jc w:val="center"/>
              <w:rPr>
                <w:rFonts w:ascii="Arial" w:hAnsi="Arial" w:cs="Arial"/>
                <w:sz w:val="22"/>
                <w:szCs w:val="22"/>
                <w:lang w:val="lt-LT"/>
              </w:rPr>
            </w:pPr>
            <w:r w:rsidRPr="00EE3432">
              <w:rPr>
                <w:rFonts w:ascii="Arial" w:hAnsi="Arial" w:cs="Arial"/>
                <w:sz w:val="22"/>
                <w:szCs w:val="22"/>
                <w:lang w:val="lt-LT"/>
              </w:rPr>
              <w:lastRenderedPageBreak/>
              <w:t>53</w:t>
            </w:r>
          </w:p>
        </w:tc>
        <w:tc>
          <w:tcPr>
            <w:tcW w:w="992" w:type="dxa"/>
            <w:tcBorders>
              <w:top w:val="single" w:sz="4" w:space="0" w:color="auto"/>
              <w:bottom w:val="single" w:sz="4" w:space="0" w:color="auto"/>
            </w:tcBorders>
            <w:shd w:val="clear" w:color="auto" w:fill="FFFFFF" w:themeFill="background1"/>
            <w:vAlign w:val="center"/>
          </w:tcPr>
          <w:p w14:paraId="23BA15D9" w14:textId="30342457" w:rsidR="000D0695" w:rsidRPr="00EE3432" w:rsidRDefault="000D0695" w:rsidP="00EE40D0">
            <w:pPr>
              <w:contextualSpacing/>
              <w:jc w:val="center"/>
              <w:rPr>
                <w:rFonts w:ascii="Arial" w:hAnsi="Arial" w:cs="Arial"/>
                <w:sz w:val="22"/>
                <w:szCs w:val="22"/>
                <w:lang w:val="lt-LT"/>
              </w:rPr>
            </w:pPr>
            <w:r w:rsidRPr="00EE3432">
              <w:rPr>
                <w:rFonts w:ascii="Arial" w:hAnsi="Arial" w:cs="Arial"/>
                <w:sz w:val="22"/>
                <w:szCs w:val="22"/>
                <w:lang w:val="lt-LT"/>
              </w:rPr>
              <w:t>vnt.</w:t>
            </w:r>
          </w:p>
        </w:tc>
      </w:tr>
      <w:tr w:rsidR="000D0695" w:rsidRPr="00EE3432" w14:paraId="01456C33" w14:textId="77777777" w:rsidTr="000D0695">
        <w:trPr>
          <w:trHeight w:val="416"/>
        </w:trPr>
        <w:tc>
          <w:tcPr>
            <w:tcW w:w="568" w:type="dxa"/>
            <w:tcBorders>
              <w:top w:val="single" w:sz="4" w:space="0" w:color="auto"/>
              <w:bottom w:val="single" w:sz="4" w:space="0" w:color="auto"/>
            </w:tcBorders>
            <w:shd w:val="clear" w:color="auto" w:fill="FFFFFF" w:themeFill="background1"/>
            <w:noWrap/>
            <w:vAlign w:val="center"/>
          </w:tcPr>
          <w:p w14:paraId="2C14D499" w14:textId="5EF82946" w:rsidR="000D0695" w:rsidRPr="00EE3432" w:rsidRDefault="000D0695" w:rsidP="00EE40D0">
            <w:pPr>
              <w:jc w:val="center"/>
              <w:rPr>
                <w:rFonts w:ascii="Arial" w:hAnsi="Arial" w:cs="Arial"/>
                <w:caps/>
                <w:sz w:val="22"/>
                <w:szCs w:val="22"/>
                <w:lang w:val="lt-LT"/>
              </w:rPr>
            </w:pPr>
            <w:r w:rsidRPr="00EE3432">
              <w:rPr>
                <w:rFonts w:ascii="Arial" w:hAnsi="Arial" w:cs="Arial"/>
                <w:caps/>
                <w:sz w:val="22"/>
                <w:szCs w:val="22"/>
                <w:lang w:val="lt-LT"/>
              </w:rPr>
              <w:t>3.</w:t>
            </w:r>
          </w:p>
        </w:tc>
        <w:tc>
          <w:tcPr>
            <w:tcW w:w="8080" w:type="dxa"/>
            <w:tcBorders>
              <w:top w:val="single" w:sz="4" w:space="0" w:color="auto"/>
              <w:bottom w:val="single" w:sz="4" w:space="0" w:color="auto"/>
            </w:tcBorders>
            <w:shd w:val="clear" w:color="auto" w:fill="FFFFFF" w:themeFill="background1"/>
            <w:noWrap/>
            <w:vAlign w:val="center"/>
          </w:tcPr>
          <w:p w14:paraId="2F662DAC" w14:textId="77777777" w:rsidR="000D0695" w:rsidRPr="00EE3432" w:rsidRDefault="000D0695" w:rsidP="000D0695">
            <w:pPr>
              <w:spacing w:after="0"/>
              <w:jc w:val="both"/>
              <w:rPr>
                <w:rFonts w:ascii="Arial" w:hAnsi="Arial" w:cs="Arial"/>
                <w:b/>
                <w:bCs/>
                <w:color w:val="000000"/>
                <w:sz w:val="22"/>
                <w:szCs w:val="22"/>
                <w:lang w:val="lt-LT" w:eastAsia="lt-LT"/>
              </w:rPr>
            </w:pPr>
            <w:r w:rsidRPr="00EE3432">
              <w:rPr>
                <w:rFonts w:ascii="Arial" w:hAnsi="Arial" w:cs="Arial"/>
                <w:b/>
                <w:bCs/>
                <w:color w:val="000000"/>
                <w:sz w:val="22"/>
                <w:szCs w:val="22"/>
                <w:lang w:val="lt-LT" w:eastAsia="lt-LT"/>
              </w:rPr>
              <w:t xml:space="preserve">Kėdė virtuvei. </w:t>
            </w:r>
          </w:p>
          <w:p w14:paraId="50F0DF99" w14:textId="445922F8" w:rsidR="000D0695" w:rsidRPr="00EE3432" w:rsidRDefault="000D0695" w:rsidP="000D0695">
            <w:pPr>
              <w:spacing w:after="0"/>
              <w:jc w:val="both"/>
              <w:rPr>
                <w:rFonts w:ascii="Arial" w:hAnsi="Arial" w:cs="Arial"/>
                <w:color w:val="000000" w:themeColor="text1"/>
                <w:sz w:val="22"/>
                <w:szCs w:val="22"/>
                <w:lang w:val="lt-LT"/>
              </w:rPr>
            </w:pPr>
            <w:r w:rsidRPr="00EE3432">
              <w:rPr>
                <w:rFonts w:ascii="Arial" w:hAnsi="Arial" w:cs="Arial"/>
                <w:color w:val="000000"/>
                <w:sz w:val="22"/>
                <w:szCs w:val="22"/>
                <w:lang w:val="lt-LT" w:eastAsia="lt-LT"/>
              </w:rPr>
              <w:t xml:space="preserve">Bendri </w:t>
            </w:r>
            <w:proofErr w:type="spellStart"/>
            <w:r w:rsidRPr="00EE3432">
              <w:rPr>
                <w:rFonts w:ascii="Arial" w:hAnsi="Arial" w:cs="Arial"/>
                <w:color w:val="000000"/>
                <w:sz w:val="22"/>
                <w:szCs w:val="22"/>
                <w:lang w:val="lt-LT" w:eastAsia="lt-LT"/>
              </w:rPr>
              <w:t>gabaritiniai</w:t>
            </w:r>
            <w:proofErr w:type="spellEnd"/>
            <w:r w:rsidRPr="00EE3432">
              <w:rPr>
                <w:rFonts w:ascii="Arial" w:hAnsi="Arial" w:cs="Arial"/>
                <w:color w:val="000000"/>
                <w:sz w:val="22"/>
                <w:szCs w:val="22"/>
                <w:lang w:val="lt-LT" w:eastAsia="lt-LT"/>
              </w:rPr>
              <w:t xml:space="preserve"> matmenys (</w:t>
            </w:r>
            <w:proofErr w:type="spellStart"/>
            <w:r w:rsidRPr="00EE3432">
              <w:rPr>
                <w:rFonts w:ascii="Arial" w:hAnsi="Arial" w:cs="Arial"/>
                <w:color w:val="000000"/>
                <w:sz w:val="22"/>
                <w:szCs w:val="22"/>
                <w:lang w:val="lt-LT" w:eastAsia="lt-LT"/>
              </w:rPr>
              <w:t>PxGxA</w:t>
            </w:r>
            <w:proofErr w:type="spellEnd"/>
            <w:r w:rsidRPr="00EE3432">
              <w:rPr>
                <w:rFonts w:ascii="Arial" w:hAnsi="Arial" w:cs="Arial"/>
                <w:color w:val="000000"/>
                <w:sz w:val="22"/>
                <w:szCs w:val="22"/>
                <w:lang w:val="lt-LT" w:eastAsia="lt-LT"/>
              </w:rPr>
              <w:t xml:space="preserve">) 520x500x820mm. Kėdės sėdynės aukštis 450 mm. Kėdė turi būti be porankių. </w:t>
            </w:r>
            <w:r w:rsidRPr="00EE3432">
              <w:rPr>
                <w:rFonts w:ascii="Arial" w:hAnsi="Arial" w:cs="Arial"/>
                <w:color w:val="000000"/>
                <w:sz w:val="22"/>
                <w:szCs w:val="22"/>
                <w:lang w:val="lt-LT"/>
              </w:rPr>
              <w:t xml:space="preserve">Kėdės sėdynė ir atlošas turi būti vientisa, ergonomiškai išlenkta detalė, pagaminta iš faneros arba lygiavertės medžiagos, dengta aukšto slėgio laminatu (HPL).  Turi būti galimybė HPL rinktis iš ne mažiau nei 7 dekorų. Sėdynės ir atlošo detalė turi būti griežtų formų. Sėdynės ir atlošo kampai neženkliai užapvalinti. </w:t>
            </w:r>
            <w:r w:rsidRPr="00EE3432">
              <w:rPr>
                <w:rFonts w:ascii="Arial" w:hAnsi="Arial" w:cs="Arial"/>
                <w:color w:val="000000"/>
                <w:sz w:val="22"/>
                <w:szCs w:val="22"/>
                <w:lang w:val="lt-LT"/>
              </w:rPr>
              <w:br/>
              <w:t xml:space="preserve">Metalinis rėmas su 4 kojelėmis, rėmas turi būti gaminamas iš apvalaus skerspjūvio metalo profilio, profilio diametras nedidesnis nei 20 mm (-4mm). Metalinis rėmas turi būti dažomas milteliniu būdu. Turi būti užtikrintas spalvos pasirinkimas iš ne mažiau nei 10 spalvų. Kojelės turi turėti atramėles ant kiekvienos kojos grindų nelygumams kompensuoti ir stabilumui </w:t>
            </w:r>
            <w:proofErr w:type="spellStart"/>
            <w:r w:rsidRPr="00EE3432">
              <w:rPr>
                <w:rFonts w:ascii="Arial" w:hAnsi="Arial" w:cs="Arial"/>
                <w:color w:val="000000" w:themeColor="text1"/>
                <w:sz w:val="22"/>
                <w:szCs w:val="22"/>
                <w:lang w:val="lt-LT"/>
              </w:rPr>
              <w:t>užtirkrinti</w:t>
            </w:r>
            <w:proofErr w:type="spellEnd"/>
            <w:r w:rsidRPr="00EE3432">
              <w:rPr>
                <w:rFonts w:ascii="Arial" w:hAnsi="Arial" w:cs="Arial"/>
                <w:color w:val="000000" w:themeColor="text1"/>
                <w:sz w:val="22"/>
                <w:szCs w:val="22"/>
                <w:lang w:val="lt-LT"/>
              </w:rPr>
              <w:t>. Kėdė turi būti testuota ir atitikti EN 1728, EN 16139-2 arba lygiaverčių standartų reikalavimus, pateikti įrodantį/-</w:t>
            </w:r>
            <w:proofErr w:type="spellStart"/>
            <w:r w:rsidRPr="00EE3432">
              <w:rPr>
                <w:rFonts w:ascii="Arial" w:hAnsi="Arial" w:cs="Arial"/>
                <w:color w:val="000000" w:themeColor="text1"/>
                <w:sz w:val="22"/>
                <w:szCs w:val="22"/>
                <w:lang w:val="lt-LT"/>
              </w:rPr>
              <w:t>ius</w:t>
            </w:r>
            <w:proofErr w:type="spellEnd"/>
            <w:r w:rsidRPr="00EE3432">
              <w:rPr>
                <w:rFonts w:ascii="Arial" w:hAnsi="Arial" w:cs="Arial"/>
                <w:color w:val="000000" w:themeColor="text1"/>
                <w:sz w:val="22"/>
                <w:szCs w:val="22"/>
                <w:lang w:val="lt-LT"/>
              </w:rPr>
              <w:t xml:space="preserve"> dokumentą/-</w:t>
            </w:r>
            <w:proofErr w:type="spellStart"/>
            <w:r w:rsidRPr="00EE3432">
              <w:rPr>
                <w:rFonts w:ascii="Arial" w:hAnsi="Arial" w:cs="Arial"/>
                <w:color w:val="000000" w:themeColor="text1"/>
                <w:sz w:val="22"/>
                <w:szCs w:val="22"/>
                <w:lang w:val="lt-LT"/>
              </w:rPr>
              <w:t>us</w:t>
            </w:r>
            <w:proofErr w:type="spellEnd"/>
            <w:r w:rsidRPr="00EE3432">
              <w:rPr>
                <w:rFonts w:ascii="Arial" w:hAnsi="Arial" w:cs="Arial"/>
                <w:color w:val="000000" w:themeColor="text1"/>
                <w:sz w:val="22"/>
                <w:szCs w:val="22"/>
                <w:lang w:val="lt-LT"/>
              </w:rPr>
              <w:t>.</w:t>
            </w:r>
          </w:p>
          <w:p w14:paraId="362CB099" w14:textId="5AB047FA" w:rsidR="000D0695" w:rsidRPr="00EE3432" w:rsidRDefault="000D0695" w:rsidP="000D0695">
            <w:pPr>
              <w:spacing w:after="0"/>
              <w:jc w:val="both"/>
              <w:rPr>
                <w:rFonts w:ascii="Arial" w:hAnsi="Arial" w:cs="Arial"/>
                <w:color w:val="000000"/>
                <w:sz w:val="22"/>
                <w:szCs w:val="22"/>
                <w:lang w:val="lt-LT"/>
              </w:rPr>
            </w:pPr>
            <w:r w:rsidRPr="00EE3432">
              <w:rPr>
                <w:rFonts w:ascii="Arial" w:hAnsi="Arial" w:cs="Arial"/>
                <w:sz w:val="22"/>
                <w:szCs w:val="22"/>
                <w:lang w:val="lt-LT"/>
              </w:rPr>
              <w:t xml:space="preserve">Baldo estetinis vaizdas turi stilistiškai derėti patalpoje ir būti vienos linijos bei dizaino kaip </w:t>
            </w:r>
            <w:proofErr w:type="spellStart"/>
            <w:r w:rsidRPr="00EE3432">
              <w:rPr>
                <w:rFonts w:ascii="Arial" w:hAnsi="Arial" w:cs="Arial"/>
                <w:sz w:val="22"/>
                <w:szCs w:val="22"/>
                <w:lang w:val="lt-LT"/>
              </w:rPr>
              <w:t>Pusbario</w:t>
            </w:r>
            <w:proofErr w:type="spellEnd"/>
            <w:r w:rsidRPr="00EE3432">
              <w:rPr>
                <w:rFonts w:ascii="Arial" w:hAnsi="Arial" w:cs="Arial"/>
                <w:sz w:val="22"/>
                <w:szCs w:val="22"/>
                <w:lang w:val="lt-LT"/>
              </w:rPr>
              <w:t xml:space="preserve"> kėdė, Lankytojo kėdė, Konferencinė kėdė.</w:t>
            </w:r>
            <w:r w:rsidRPr="00EE3432">
              <w:rPr>
                <w:rFonts w:ascii="Arial" w:hAnsi="Arial" w:cs="Arial"/>
                <w:color w:val="000000"/>
                <w:sz w:val="22"/>
                <w:szCs w:val="22"/>
                <w:lang w:val="lt-LT"/>
              </w:rPr>
              <w:br/>
              <w:t>Gaminio spalva turi būti derinama su užsakovu sutarties vykdymo metu.</w:t>
            </w:r>
            <w:r w:rsidRPr="00EE3432">
              <w:rPr>
                <w:rFonts w:ascii="Arial" w:hAnsi="Arial" w:cs="Arial"/>
                <w:color w:val="000000"/>
                <w:sz w:val="22"/>
                <w:szCs w:val="22"/>
                <w:lang w:val="lt-LT"/>
              </w:rPr>
              <w:br/>
              <w:t>Su pasiūlymu pateikti gaminio modelį ir nurodyti gamintoją.</w:t>
            </w:r>
            <w:r w:rsidRPr="00EE3432">
              <w:rPr>
                <w:rFonts w:ascii="Arial" w:hAnsi="Arial" w:cs="Arial"/>
                <w:color w:val="000000"/>
                <w:sz w:val="22"/>
                <w:szCs w:val="22"/>
                <w:lang w:val="lt-LT"/>
              </w:rPr>
              <w:br/>
              <w:t>Matmenys nuo duotųjų gali skirtis  ±20 mm, išskyrus tuos atvejus, kai prie duotų matmenų nurodyta kita galima tolerancija.</w:t>
            </w:r>
            <w:r w:rsidRPr="00EE3432">
              <w:rPr>
                <w:rFonts w:ascii="Arial" w:hAnsi="Arial" w:cs="Arial"/>
                <w:color w:val="000000"/>
                <w:sz w:val="22"/>
                <w:szCs w:val="22"/>
                <w:lang w:val="lt-LT"/>
              </w:rPr>
              <w:br/>
              <w:t xml:space="preserve">Gaminiui taikoma ne trumpesnė nei 60 mėn. garantija </w:t>
            </w:r>
            <w:r w:rsidRPr="00EE3432">
              <w:rPr>
                <w:rFonts w:ascii="Arial" w:hAnsi="Arial" w:cs="Arial"/>
                <w:color w:val="000000"/>
                <w:sz w:val="22"/>
                <w:szCs w:val="22"/>
                <w:lang w:val="lt-LT"/>
              </w:rPr>
              <w:br/>
              <w:t>Kartu su pasiūlymu turi būti pateikti visi prašomi, atitiktį įrodantys dokumentai.</w:t>
            </w:r>
          </w:p>
        </w:tc>
        <w:tc>
          <w:tcPr>
            <w:tcW w:w="992" w:type="dxa"/>
            <w:tcBorders>
              <w:top w:val="single" w:sz="4" w:space="0" w:color="auto"/>
              <w:bottom w:val="single" w:sz="4" w:space="0" w:color="auto"/>
            </w:tcBorders>
            <w:shd w:val="clear" w:color="auto" w:fill="FFFFFF" w:themeFill="background1"/>
            <w:vAlign w:val="center"/>
          </w:tcPr>
          <w:p w14:paraId="6B7FAE34" w14:textId="4EA6C90B" w:rsidR="000D0695" w:rsidRPr="00EE3432" w:rsidRDefault="000D0695" w:rsidP="00EE40D0">
            <w:pPr>
              <w:contextualSpacing/>
              <w:jc w:val="center"/>
              <w:rPr>
                <w:rFonts w:ascii="Arial" w:hAnsi="Arial" w:cs="Arial"/>
                <w:sz w:val="22"/>
                <w:szCs w:val="22"/>
                <w:lang w:val="lt-LT"/>
              </w:rPr>
            </w:pPr>
            <w:r w:rsidRPr="00EE3432">
              <w:rPr>
                <w:rFonts w:ascii="Arial" w:hAnsi="Arial" w:cs="Arial"/>
                <w:sz w:val="22"/>
                <w:szCs w:val="22"/>
                <w:lang w:val="lt-LT"/>
              </w:rPr>
              <w:t>8</w:t>
            </w:r>
          </w:p>
        </w:tc>
        <w:tc>
          <w:tcPr>
            <w:tcW w:w="992" w:type="dxa"/>
            <w:tcBorders>
              <w:top w:val="single" w:sz="4" w:space="0" w:color="auto"/>
              <w:bottom w:val="single" w:sz="4" w:space="0" w:color="auto"/>
            </w:tcBorders>
            <w:shd w:val="clear" w:color="auto" w:fill="FFFFFF" w:themeFill="background1"/>
            <w:vAlign w:val="center"/>
          </w:tcPr>
          <w:p w14:paraId="1C4AEBD1" w14:textId="2AC47EFD" w:rsidR="000D0695" w:rsidRPr="00EE3432" w:rsidRDefault="000D0695" w:rsidP="00EE40D0">
            <w:pPr>
              <w:contextualSpacing/>
              <w:jc w:val="center"/>
              <w:rPr>
                <w:rFonts w:ascii="Arial" w:hAnsi="Arial" w:cs="Arial"/>
                <w:sz w:val="22"/>
                <w:szCs w:val="22"/>
                <w:lang w:val="lt-LT"/>
              </w:rPr>
            </w:pPr>
            <w:r w:rsidRPr="00EE3432">
              <w:rPr>
                <w:rFonts w:ascii="Arial" w:hAnsi="Arial" w:cs="Arial"/>
                <w:sz w:val="22"/>
                <w:szCs w:val="22"/>
                <w:lang w:val="lt-LT"/>
              </w:rPr>
              <w:t>vnt.</w:t>
            </w:r>
          </w:p>
        </w:tc>
      </w:tr>
      <w:tr w:rsidR="000D0695" w:rsidRPr="00EE3432" w14:paraId="2DFC6C0B" w14:textId="77777777" w:rsidTr="000D0695">
        <w:trPr>
          <w:trHeight w:val="416"/>
        </w:trPr>
        <w:tc>
          <w:tcPr>
            <w:tcW w:w="568" w:type="dxa"/>
            <w:tcBorders>
              <w:top w:val="single" w:sz="4" w:space="0" w:color="auto"/>
              <w:bottom w:val="single" w:sz="4" w:space="0" w:color="auto"/>
            </w:tcBorders>
            <w:shd w:val="clear" w:color="auto" w:fill="FFFFFF" w:themeFill="background1"/>
            <w:noWrap/>
            <w:vAlign w:val="center"/>
          </w:tcPr>
          <w:p w14:paraId="36F803E7" w14:textId="6B27D975" w:rsidR="000D0695" w:rsidRPr="00EE3432" w:rsidRDefault="000D0695" w:rsidP="00EE40D0">
            <w:pPr>
              <w:jc w:val="center"/>
              <w:rPr>
                <w:rFonts w:ascii="Arial" w:hAnsi="Arial" w:cs="Arial"/>
                <w:caps/>
                <w:sz w:val="22"/>
                <w:szCs w:val="22"/>
                <w:lang w:val="lt-LT"/>
              </w:rPr>
            </w:pPr>
            <w:r w:rsidRPr="00EE3432">
              <w:rPr>
                <w:rFonts w:ascii="Arial" w:hAnsi="Arial" w:cs="Arial"/>
                <w:caps/>
                <w:sz w:val="22"/>
                <w:szCs w:val="22"/>
                <w:lang w:val="lt-LT"/>
              </w:rPr>
              <w:t>4.</w:t>
            </w:r>
          </w:p>
        </w:tc>
        <w:tc>
          <w:tcPr>
            <w:tcW w:w="8080" w:type="dxa"/>
            <w:tcBorders>
              <w:top w:val="single" w:sz="4" w:space="0" w:color="auto"/>
              <w:bottom w:val="single" w:sz="4" w:space="0" w:color="auto"/>
            </w:tcBorders>
            <w:shd w:val="clear" w:color="auto" w:fill="FFFFFF" w:themeFill="background1"/>
            <w:noWrap/>
            <w:vAlign w:val="center"/>
          </w:tcPr>
          <w:p w14:paraId="3D65F83D" w14:textId="77777777" w:rsidR="000D0695" w:rsidRPr="00EE3432" w:rsidRDefault="000D0695" w:rsidP="000D0695">
            <w:pPr>
              <w:spacing w:after="0"/>
              <w:jc w:val="both"/>
              <w:rPr>
                <w:rFonts w:ascii="Arial" w:hAnsi="Arial" w:cs="Arial"/>
                <w:b/>
                <w:bCs/>
                <w:color w:val="000000"/>
                <w:sz w:val="22"/>
                <w:szCs w:val="22"/>
                <w:lang w:val="lt-LT" w:eastAsia="lt-LT"/>
              </w:rPr>
            </w:pPr>
            <w:proofErr w:type="spellStart"/>
            <w:r w:rsidRPr="00EE3432">
              <w:rPr>
                <w:rFonts w:ascii="Arial" w:hAnsi="Arial" w:cs="Arial"/>
                <w:b/>
                <w:bCs/>
                <w:color w:val="000000"/>
                <w:sz w:val="22"/>
                <w:szCs w:val="22"/>
                <w:lang w:val="lt-LT" w:eastAsia="lt-LT"/>
              </w:rPr>
              <w:t>Pusbario</w:t>
            </w:r>
            <w:proofErr w:type="spellEnd"/>
            <w:r w:rsidRPr="00EE3432">
              <w:rPr>
                <w:rFonts w:ascii="Arial" w:hAnsi="Arial" w:cs="Arial"/>
                <w:b/>
                <w:bCs/>
                <w:color w:val="000000"/>
                <w:sz w:val="22"/>
                <w:szCs w:val="22"/>
                <w:lang w:val="lt-LT" w:eastAsia="lt-LT"/>
              </w:rPr>
              <w:t xml:space="preserve"> kėdė. </w:t>
            </w:r>
          </w:p>
          <w:p w14:paraId="62B3A913" w14:textId="0D101799" w:rsidR="000D0695" w:rsidRPr="00EE3432" w:rsidRDefault="000D0695" w:rsidP="000D0695">
            <w:pPr>
              <w:spacing w:after="0"/>
              <w:jc w:val="both"/>
              <w:rPr>
                <w:rFonts w:ascii="Arial" w:hAnsi="Arial" w:cs="Arial"/>
                <w:sz w:val="22"/>
                <w:szCs w:val="22"/>
                <w:lang w:val="lt-LT" w:eastAsia="lt-LT"/>
              </w:rPr>
            </w:pPr>
            <w:r w:rsidRPr="00EE3432">
              <w:rPr>
                <w:rFonts w:ascii="Arial" w:hAnsi="Arial" w:cs="Arial"/>
                <w:color w:val="000000"/>
                <w:sz w:val="22"/>
                <w:szCs w:val="22"/>
                <w:lang w:val="lt-LT" w:eastAsia="lt-LT"/>
              </w:rPr>
              <w:t xml:space="preserve">Bendri </w:t>
            </w:r>
            <w:proofErr w:type="spellStart"/>
            <w:r w:rsidRPr="00EE3432">
              <w:rPr>
                <w:rFonts w:ascii="Arial" w:hAnsi="Arial" w:cs="Arial"/>
                <w:color w:val="000000"/>
                <w:sz w:val="22"/>
                <w:szCs w:val="22"/>
                <w:lang w:val="lt-LT" w:eastAsia="lt-LT"/>
              </w:rPr>
              <w:t>gabaritiniai</w:t>
            </w:r>
            <w:proofErr w:type="spellEnd"/>
            <w:r w:rsidRPr="00EE3432">
              <w:rPr>
                <w:rFonts w:ascii="Arial" w:hAnsi="Arial" w:cs="Arial"/>
                <w:color w:val="000000"/>
                <w:sz w:val="22"/>
                <w:szCs w:val="22"/>
                <w:lang w:val="lt-LT" w:eastAsia="lt-LT"/>
              </w:rPr>
              <w:t xml:space="preserve"> matmenys (</w:t>
            </w:r>
            <w:proofErr w:type="spellStart"/>
            <w:r w:rsidRPr="00EE3432">
              <w:rPr>
                <w:rFonts w:ascii="Arial" w:hAnsi="Arial" w:cs="Arial"/>
                <w:color w:val="000000"/>
                <w:sz w:val="22"/>
                <w:szCs w:val="22"/>
                <w:lang w:val="lt-LT" w:eastAsia="lt-LT"/>
              </w:rPr>
              <w:t>PxGxA</w:t>
            </w:r>
            <w:proofErr w:type="spellEnd"/>
            <w:r w:rsidRPr="00EE3432">
              <w:rPr>
                <w:rFonts w:ascii="Arial" w:hAnsi="Arial" w:cs="Arial"/>
                <w:color w:val="000000"/>
                <w:sz w:val="22"/>
                <w:szCs w:val="22"/>
                <w:lang w:val="lt-LT" w:eastAsia="lt-LT"/>
              </w:rPr>
              <w:t>) 550x520x730mm. Kėdės sėdynės aukštis 650 mm. Kėdė turi būti be porankių. Kėdės sėdynė ir atlošas turi būti vientisa, ergonomiškai išlenkta detalė, pagaminta iš faneros arba lygiavertės medžiagos, dengta aukšto slėgio laminatu (HPL). </w:t>
            </w:r>
            <w:proofErr w:type="spellStart"/>
            <w:r w:rsidRPr="00EE3432">
              <w:rPr>
                <w:rFonts w:ascii="Arial" w:hAnsi="Arial" w:cs="Arial"/>
                <w:color w:val="000000"/>
                <w:sz w:val="22"/>
                <w:szCs w:val="22"/>
                <w:lang w:val="lt-LT" w:eastAsia="lt-LT"/>
              </w:rPr>
              <w:t>Trui</w:t>
            </w:r>
            <w:proofErr w:type="spellEnd"/>
            <w:r w:rsidRPr="00EE3432">
              <w:rPr>
                <w:rFonts w:ascii="Arial" w:hAnsi="Arial" w:cs="Arial"/>
                <w:color w:val="000000"/>
                <w:sz w:val="22"/>
                <w:szCs w:val="22"/>
                <w:lang w:val="lt-LT" w:eastAsia="lt-LT"/>
              </w:rPr>
              <w:t xml:space="preserve"> būti galimybė HPL rinktis iš nemažiau nei 7 dekorų. Sėdynės ir atlošo detalė turi būti griežtų formų. Sėdynės ir atlošo kampai neženkliai užapvalinti. </w:t>
            </w:r>
            <w:r w:rsidRPr="00EE3432">
              <w:rPr>
                <w:rFonts w:ascii="Arial" w:hAnsi="Arial" w:cs="Arial"/>
                <w:color w:val="000000"/>
                <w:sz w:val="22"/>
                <w:szCs w:val="22"/>
                <w:lang w:val="lt-LT" w:eastAsia="lt-LT"/>
              </w:rPr>
              <w:br/>
              <w:t xml:space="preserve">Metalinis rėmas su 4 kojelėmis, rėmas turi būti gaminamas iš apvalaus skerspjūvio metalo profilio. Rėmas turi turėti atramą kojoms, kuri atlieką tiek kojų </w:t>
            </w:r>
            <w:r w:rsidRPr="00EE3432">
              <w:rPr>
                <w:rFonts w:ascii="Arial" w:hAnsi="Arial" w:cs="Arial"/>
                <w:color w:val="000000"/>
                <w:sz w:val="22"/>
                <w:szCs w:val="22"/>
                <w:lang w:val="lt-LT" w:eastAsia="lt-LT"/>
              </w:rPr>
              <w:lastRenderedPageBreak/>
              <w:t xml:space="preserve">atramos funkciją, tiek užtikrina rėmo stabilumą bei apjungia kojas. Metalinis rėmas turi būti dažomas milteliniu būdu. Turi būti užtikrintas spalvos pasirinkimas iš ne mažiau nei 10 spalvų. Kojelės turi turėti atramėles ant kiekvienos kojos grindų nelygumams kompensuoti ir stabilumui </w:t>
            </w:r>
            <w:proofErr w:type="spellStart"/>
            <w:r w:rsidRPr="00EE3432">
              <w:rPr>
                <w:rFonts w:ascii="Arial" w:hAnsi="Arial" w:cs="Arial"/>
                <w:color w:val="000000"/>
                <w:sz w:val="22"/>
                <w:szCs w:val="22"/>
                <w:lang w:val="lt-LT" w:eastAsia="lt-LT"/>
              </w:rPr>
              <w:t>užtirkrinti</w:t>
            </w:r>
            <w:proofErr w:type="spellEnd"/>
            <w:r w:rsidRPr="00EE3432">
              <w:rPr>
                <w:rFonts w:ascii="Arial" w:hAnsi="Arial" w:cs="Arial"/>
                <w:color w:val="000000"/>
                <w:sz w:val="22"/>
                <w:szCs w:val="22"/>
                <w:lang w:val="lt-LT" w:eastAsia="lt-LT"/>
              </w:rPr>
              <w:t xml:space="preserve">. </w:t>
            </w:r>
            <w:r w:rsidRPr="00EE3432">
              <w:rPr>
                <w:rFonts w:ascii="Arial" w:hAnsi="Arial" w:cs="Arial"/>
                <w:sz w:val="22"/>
                <w:szCs w:val="22"/>
                <w:lang w:val="lt-LT" w:eastAsia="lt-LT"/>
              </w:rPr>
              <w:t>Kėdė turi būti testuota ir atitikti EN 1728, EN 16139-2 arba lygiaverčių standartų reikalavimus, pateikti įrodantį/-</w:t>
            </w:r>
            <w:proofErr w:type="spellStart"/>
            <w:r w:rsidRPr="00EE3432">
              <w:rPr>
                <w:rFonts w:ascii="Arial" w:hAnsi="Arial" w:cs="Arial"/>
                <w:sz w:val="22"/>
                <w:szCs w:val="22"/>
                <w:lang w:val="lt-LT" w:eastAsia="lt-LT"/>
              </w:rPr>
              <w:t>ius</w:t>
            </w:r>
            <w:proofErr w:type="spellEnd"/>
            <w:r w:rsidRPr="00EE3432">
              <w:rPr>
                <w:rFonts w:ascii="Arial" w:hAnsi="Arial" w:cs="Arial"/>
                <w:sz w:val="22"/>
                <w:szCs w:val="22"/>
                <w:lang w:val="lt-LT" w:eastAsia="lt-LT"/>
              </w:rPr>
              <w:t xml:space="preserve"> dokumentą/-</w:t>
            </w:r>
            <w:proofErr w:type="spellStart"/>
            <w:r w:rsidRPr="00EE3432">
              <w:rPr>
                <w:rFonts w:ascii="Arial" w:hAnsi="Arial" w:cs="Arial"/>
                <w:sz w:val="22"/>
                <w:szCs w:val="22"/>
                <w:lang w:val="lt-LT" w:eastAsia="lt-LT"/>
              </w:rPr>
              <w:t>us</w:t>
            </w:r>
            <w:proofErr w:type="spellEnd"/>
            <w:r w:rsidRPr="00EE3432">
              <w:rPr>
                <w:rFonts w:ascii="Arial" w:hAnsi="Arial" w:cs="Arial"/>
                <w:sz w:val="22"/>
                <w:szCs w:val="22"/>
                <w:lang w:val="lt-LT" w:eastAsia="lt-LT"/>
              </w:rPr>
              <w:t>.</w:t>
            </w:r>
          </w:p>
          <w:p w14:paraId="63BA8564" w14:textId="14E89471" w:rsidR="000D0695" w:rsidRPr="000D0695" w:rsidRDefault="000D0695" w:rsidP="000D0695">
            <w:pPr>
              <w:pStyle w:val="Komentarotekstas"/>
              <w:spacing w:after="0"/>
              <w:contextualSpacing/>
              <w:jc w:val="both"/>
              <w:rPr>
                <w:rFonts w:ascii="Arial" w:hAnsi="Arial" w:cs="Arial"/>
                <w:color w:val="000000"/>
                <w:sz w:val="22"/>
                <w:szCs w:val="22"/>
                <w:lang w:val="lt-LT" w:eastAsia="lt-LT"/>
              </w:rPr>
            </w:pPr>
            <w:proofErr w:type="spellStart"/>
            <w:r w:rsidRPr="00EE3432">
              <w:rPr>
                <w:rFonts w:ascii="Arial" w:hAnsi="Arial" w:cs="Arial"/>
                <w:sz w:val="22"/>
                <w:szCs w:val="22"/>
                <w:lang w:val="lt-LT" w:eastAsia="lt-LT"/>
              </w:rPr>
              <w:t>Pusbariio</w:t>
            </w:r>
            <w:proofErr w:type="spellEnd"/>
            <w:r w:rsidRPr="00EE3432">
              <w:rPr>
                <w:rFonts w:ascii="Arial" w:hAnsi="Arial" w:cs="Arial"/>
                <w:sz w:val="22"/>
                <w:szCs w:val="22"/>
                <w:lang w:val="lt-LT" w:eastAsia="lt-LT"/>
              </w:rPr>
              <w:t xml:space="preserve"> kėdė, Kėdė virtuvei, Konferencinė kėdė ir lankytojo kėdė turi priklausyti vienai „šeimai“ kad būtų užtikrintas projekto vientisumas</w:t>
            </w:r>
            <w:r w:rsidRPr="00EE3432">
              <w:rPr>
                <w:rFonts w:ascii="Arial" w:hAnsi="Arial" w:cs="Arial"/>
                <w:color w:val="000000"/>
                <w:sz w:val="22"/>
                <w:szCs w:val="22"/>
                <w:lang w:val="lt-LT" w:eastAsia="lt-LT"/>
              </w:rPr>
              <w:br/>
              <w:t>Gaminio spalva turi būti derinama su užsakovu sutarties vykdymo metu.</w:t>
            </w:r>
            <w:r w:rsidRPr="00EE3432">
              <w:rPr>
                <w:rFonts w:ascii="Arial" w:hAnsi="Arial" w:cs="Arial"/>
                <w:color w:val="000000"/>
                <w:sz w:val="22"/>
                <w:szCs w:val="22"/>
                <w:lang w:val="lt-LT" w:eastAsia="lt-LT"/>
              </w:rPr>
              <w:br/>
              <w:t>Su pasiūlymu pateikti gaminio modelį ir nurodyti gamintoją.</w:t>
            </w:r>
            <w:r w:rsidRPr="00EE3432">
              <w:rPr>
                <w:rFonts w:ascii="Arial" w:hAnsi="Arial" w:cs="Arial"/>
                <w:color w:val="000000"/>
                <w:sz w:val="22"/>
                <w:szCs w:val="22"/>
                <w:lang w:val="lt-LT" w:eastAsia="lt-LT"/>
              </w:rPr>
              <w:br/>
              <w:t>Matmenys nuo duotųjų gali skirtis  ±20 mm, išskyrus tuos atvejus, kai prie duotų matmenų nurodyta kita galima tolerancija.</w:t>
            </w:r>
            <w:r w:rsidRPr="00EE3432">
              <w:rPr>
                <w:rFonts w:ascii="Arial" w:hAnsi="Arial" w:cs="Arial"/>
                <w:color w:val="000000"/>
                <w:sz w:val="22"/>
                <w:szCs w:val="22"/>
                <w:lang w:val="lt-LT" w:eastAsia="lt-LT"/>
              </w:rPr>
              <w:br/>
              <w:t xml:space="preserve">Gaminiui taikoma ne trumpesnė nei 60 mėn. garantija </w:t>
            </w:r>
            <w:r w:rsidRPr="00EE3432">
              <w:rPr>
                <w:rFonts w:ascii="Arial" w:hAnsi="Arial" w:cs="Arial"/>
                <w:color w:val="000000"/>
                <w:sz w:val="22"/>
                <w:szCs w:val="22"/>
                <w:lang w:val="lt-LT" w:eastAsia="lt-LT"/>
              </w:rPr>
              <w:br/>
              <w:t>Kartu su pasiūlymu turi būti pateikti visi prašomi, atitiktį įrodantys dokumentai.</w:t>
            </w:r>
          </w:p>
        </w:tc>
        <w:tc>
          <w:tcPr>
            <w:tcW w:w="992" w:type="dxa"/>
            <w:tcBorders>
              <w:top w:val="single" w:sz="4" w:space="0" w:color="auto"/>
              <w:bottom w:val="single" w:sz="4" w:space="0" w:color="auto"/>
            </w:tcBorders>
            <w:shd w:val="clear" w:color="auto" w:fill="FFFFFF" w:themeFill="background1"/>
            <w:vAlign w:val="center"/>
          </w:tcPr>
          <w:p w14:paraId="059C2A51" w14:textId="7D12A091" w:rsidR="000D0695" w:rsidRPr="00EE3432" w:rsidRDefault="000D0695" w:rsidP="00EE40D0">
            <w:pPr>
              <w:contextualSpacing/>
              <w:jc w:val="center"/>
              <w:rPr>
                <w:rFonts w:ascii="Arial" w:hAnsi="Arial" w:cs="Arial"/>
                <w:sz w:val="22"/>
                <w:szCs w:val="22"/>
                <w:lang w:val="lt-LT"/>
              </w:rPr>
            </w:pPr>
            <w:r w:rsidRPr="00EE3432">
              <w:rPr>
                <w:rFonts w:ascii="Arial" w:hAnsi="Arial" w:cs="Arial"/>
                <w:sz w:val="22"/>
                <w:szCs w:val="22"/>
                <w:lang w:val="lt-LT"/>
              </w:rPr>
              <w:lastRenderedPageBreak/>
              <w:t>5</w:t>
            </w:r>
          </w:p>
        </w:tc>
        <w:tc>
          <w:tcPr>
            <w:tcW w:w="992" w:type="dxa"/>
            <w:tcBorders>
              <w:top w:val="single" w:sz="4" w:space="0" w:color="auto"/>
              <w:bottom w:val="single" w:sz="4" w:space="0" w:color="auto"/>
            </w:tcBorders>
            <w:shd w:val="clear" w:color="auto" w:fill="FFFFFF" w:themeFill="background1"/>
            <w:vAlign w:val="center"/>
          </w:tcPr>
          <w:p w14:paraId="531028DC" w14:textId="1CA96C9E" w:rsidR="000D0695" w:rsidRPr="00EE3432" w:rsidRDefault="000D0695" w:rsidP="00EE40D0">
            <w:pPr>
              <w:contextualSpacing/>
              <w:jc w:val="center"/>
              <w:rPr>
                <w:rFonts w:ascii="Arial" w:hAnsi="Arial" w:cs="Arial"/>
                <w:sz w:val="22"/>
                <w:szCs w:val="22"/>
                <w:lang w:val="lt-LT"/>
              </w:rPr>
            </w:pPr>
            <w:r w:rsidRPr="00EE3432">
              <w:rPr>
                <w:rFonts w:ascii="Arial" w:hAnsi="Arial" w:cs="Arial"/>
                <w:sz w:val="22"/>
                <w:szCs w:val="22"/>
                <w:lang w:val="lt-LT"/>
              </w:rPr>
              <w:t>vnt.</w:t>
            </w:r>
          </w:p>
        </w:tc>
      </w:tr>
      <w:tr w:rsidR="000D0695" w:rsidRPr="00EE3432" w14:paraId="3DC1D4E4" w14:textId="77777777" w:rsidTr="000D0695">
        <w:trPr>
          <w:trHeight w:val="416"/>
        </w:trPr>
        <w:tc>
          <w:tcPr>
            <w:tcW w:w="568" w:type="dxa"/>
            <w:tcBorders>
              <w:top w:val="single" w:sz="4" w:space="0" w:color="auto"/>
              <w:bottom w:val="single" w:sz="4" w:space="0" w:color="auto"/>
            </w:tcBorders>
            <w:shd w:val="clear" w:color="auto" w:fill="FFFFFF" w:themeFill="background1"/>
            <w:noWrap/>
            <w:vAlign w:val="center"/>
          </w:tcPr>
          <w:p w14:paraId="48E807B4" w14:textId="6CB516B6" w:rsidR="000D0695" w:rsidRPr="00EE3432" w:rsidRDefault="000D0695" w:rsidP="000C05EF">
            <w:pPr>
              <w:jc w:val="center"/>
              <w:rPr>
                <w:rFonts w:ascii="Arial" w:hAnsi="Arial" w:cs="Arial"/>
                <w:caps/>
                <w:sz w:val="22"/>
                <w:szCs w:val="22"/>
                <w:lang w:val="lt-LT"/>
              </w:rPr>
            </w:pPr>
            <w:r w:rsidRPr="00EE3432">
              <w:rPr>
                <w:rFonts w:ascii="Arial" w:hAnsi="Arial" w:cs="Arial"/>
                <w:caps/>
                <w:sz w:val="22"/>
                <w:szCs w:val="22"/>
                <w:lang w:val="lt-LT"/>
              </w:rPr>
              <w:t>5.</w:t>
            </w:r>
          </w:p>
        </w:tc>
        <w:tc>
          <w:tcPr>
            <w:tcW w:w="8080" w:type="dxa"/>
            <w:tcBorders>
              <w:top w:val="single" w:sz="4" w:space="0" w:color="auto"/>
              <w:bottom w:val="single" w:sz="4" w:space="0" w:color="auto"/>
            </w:tcBorders>
            <w:shd w:val="clear" w:color="auto" w:fill="FFFFFF" w:themeFill="background1"/>
            <w:noWrap/>
            <w:vAlign w:val="center"/>
          </w:tcPr>
          <w:p w14:paraId="489F347D" w14:textId="77777777" w:rsidR="000D0695" w:rsidRPr="00EE3432" w:rsidRDefault="000D0695" w:rsidP="000D0695">
            <w:pPr>
              <w:spacing w:after="0"/>
              <w:jc w:val="both"/>
              <w:rPr>
                <w:rFonts w:ascii="Arial" w:hAnsi="Arial" w:cs="Arial"/>
                <w:b/>
                <w:bCs/>
                <w:sz w:val="22"/>
                <w:szCs w:val="22"/>
                <w:lang w:val="lt-LT"/>
              </w:rPr>
            </w:pPr>
            <w:proofErr w:type="spellStart"/>
            <w:r w:rsidRPr="00EE3432">
              <w:rPr>
                <w:rFonts w:ascii="Arial" w:hAnsi="Arial" w:cs="Arial"/>
                <w:b/>
                <w:bCs/>
                <w:sz w:val="22"/>
                <w:szCs w:val="22"/>
                <w:lang w:val="lt-LT"/>
              </w:rPr>
              <w:t>Koneferencinė</w:t>
            </w:r>
            <w:proofErr w:type="spellEnd"/>
            <w:r w:rsidRPr="00EE3432">
              <w:rPr>
                <w:rFonts w:ascii="Arial" w:hAnsi="Arial" w:cs="Arial"/>
                <w:b/>
                <w:bCs/>
                <w:sz w:val="22"/>
                <w:szCs w:val="22"/>
                <w:lang w:val="lt-LT"/>
              </w:rPr>
              <w:t xml:space="preserve"> kėdė. </w:t>
            </w:r>
          </w:p>
          <w:p w14:paraId="14EF33F5" w14:textId="351D85B5" w:rsidR="000D0695" w:rsidRPr="00EE3432" w:rsidRDefault="000D0695" w:rsidP="000D0695">
            <w:pPr>
              <w:spacing w:after="0"/>
              <w:jc w:val="both"/>
              <w:rPr>
                <w:rFonts w:ascii="Arial" w:hAnsi="Arial" w:cs="Arial"/>
                <w:sz w:val="22"/>
                <w:szCs w:val="22"/>
                <w:lang w:val="lt-LT"/>
              </w:rPr>
            </w:pPr>
            <w:r w:rsidRPr="00EE3432">
              <w:rPr>
                <w:rFonts w:ascii="Arial" w:hAnsi="Arial" w:cs="Arial"/>
                <w:sz w:val="22"/>
                <w:szCs w:val="22"/>
                <w:lang w:val="lt-LT" w:eastAsia="lt-LT"/>
              </w:rPr>
              <w:t xml:space="preserve">Bendri </w:t>
            </w:r>
            <w:proofErr w:type="spellStart"/>
            <w:r w:rsidRPr="00EE3432">
              <w:rPr>
                <w:rFonts w:ascii="Arial" w:hAnsi="Arial" w:cs="Arial"/>
                <w:sz w:val="22"/>
                <w:szCs w:val="22"/>
                <w:lang w:val="lt-LT" w:eastAsia="lt-LT"/>
              </w:rPr>
              <w:t>gabaritiniai</w:t>
            </w:r>
            <w:proofErr w:type="spellEnd"/>
            <w:r w:rsidRPr="00EE3432">
              <w:rPr>
                <w:rFonts w:ascii="Arial" w:hAnsi="Arial" w:cs="Arial"/>
                <w:sz w:val="22"/>
                <w:szCs w:val="22"/>
                <w:lang w:val="lt-LT" w:eastAsia="lt-LT"/>
              </w:rPr>
              <w:t xml:space="preserve"> matmenys (</w:t>
            </w:r>
            <w:proofErr w:type="spellStart"/>
            <w:r w:rsidRPr="00EE3432">
              <w:rPr>
                <w:rFonts w:ascii="Arial" w:hAnsi="Arial" w:cs="Arial"/>
                <w:sz w:val="22"/>
                <w:szCs w:val="22"/>
                <w:lang w:val="lt-LT" w:eastAsia="lt-LT"/>
              </w:rPr>
              <w:t>PxG</w:t>
            </w:r>
            <w:proofErr w:type="spellEnd"/>
            <w:r w:rsidRPr="00EE3432">
              <w:rPr>
                <w:rFonts w:ascii="Arial" w:hAnsi="Arial" w:cs="Arial"/>
                <w:sz w:val="22"/>
                <w:szCs w:val="22"/>
                <w:lang w:val="lt-LT" w:eastAsia="lt-LT"/>
              </w:rPr>
              <w:t xml:space="preserve">) 600x600. Kėdės bendras </w:t>
            </w:r>
            <w:proofErr w:type="spellStart"/>
            <w:r w:rsidRPr="00EE3432">
              <w:rPr>
                <w:rFonts w:ascii="Arial" w:hAnsi="Arial" w:cs="Arial"/>
                <w:sz w:val="22"/>
                <w:szCs w:val="22"/>
                <w:lang w:val="lt-LT" w:eastAsia="lt-LT"/>
              </w:rPr>
              <w:t>gabaritinis</w:t>
            </w:r>
            <w:proofErr w:type="spellEnd"/>
            <w:r w:rsidRPr="00EE3432">
              <w:rPr>
                <w:rFonts w:ascii="Arial" w:hAnsi="Arial" w:cs="Arial"/>
                <w:sz w:val="22"/>
                <w:szCs w:val="22"/>
                <w:lang w:val="lt-LT" w:eastAsia="lt-LT"/>
              </w:rPr>
              <w:t xml:space="preserve"> aukštis maksimalioje padėtyje neaukštesnis nei 1000 mm. Kėdė turi turėti sėdinės aukščio reguliavimo funkciją.</w:t>
            </w:r>
            <w:r w:rsidRPr="00EE3432">
              <w:rPr>
                <w:rFonts w:ascii="Arial" w:hAnsi="Arial" w:cs="Arial"/>
                <w:color w:val="FF0000"/>
                <w:sz w:val="22"/>
                <w:szCs w:val="22"/>
                <w:lang w:val="lt-LT" w:eastAsia="lt-LT"/>
              </w:rPr>
              <w:t xml:space="preserve"> </w:t>
            </w:r>
            <w:r w:rsidRPr="00EE3432">
              <w:rPr>
                <w:rFonts w:ascii="Arial" w:hAnsi="Arial" w:cs="Arial"/>
                <w:sz w:val="22"/>
                <w:szCs w:val="22"/>
                <w:lang w:val="lt-LT" w:eastAsia="lt-LT"/>
              </w:rPr>
              <w:t xml:space="preserve">Kėdės sėdynės aukštis reguliuojamas ne mažesniame nei 130 mm diapazone. Kėdė turi būti su porankiais. </w:t>
            </w:r>
            <w:r w:rsidRPr="00EE3432">
              <w:rPr>
                <w:rFonts w:ascii="Arial" w:hAnsi="Arial" w:cs="Arial"/>
                <w:sz w:val="22"/>
                <w:szCs w:val="22"/>
                <w:lang w:val="lt-LT"/>
              </w:rPr>
              <w:t xml:space="preserve">Kėdės bazė turi būti pagaminta iš metalo, chromuota arba poliruoto aliuminio, bazė - </w:t>
            </w:r>
            <w:proofErr w:type="spellStart"/>
            <w:r w:rsidRPr="00EE3432">
              <w:rPr>
                <w:rFonts w:ascii="Arial" w:hAnsi="Arial" w:cs="Arial"/>
                <w:sz w:val="22"/>
                <w:szCs w:val="22"/>
                <w:lang w:val="lt-LT"/>
              </w:rPr>
              <w:t>penkiažvaigždė</w:t>
            </w:r>
            <w:proofErr w:type="spellEnd"/>
            <w:r w:rsidRPr="00EE3432">
              <w:rPr>
                <w:rFonts w:ascii="Arial" w:hAnsi="Arial" w:cs="Arial"/>
                <w:sz w:val="22"/>
                <w:szCs w:val="22"/>
                <w:lang w:val="lt-LT"/>
              </w:rPr>
              <w:t xml:space="preserve">, ant ratukų. </w:t>
            </w:r>
            <w:r w:rsidRPr="00EE3432">
              <w:rPr>
                <w:rFonts w:ascii="Arial" w:hAnsi="Arial" w:cs="Arial"/>
                <w:sz w:val="22"/>
                <w:szCs w:val="22"/>
                <w:lang w:val="lt-LT" w:eastAsia="lt-LT"/>
              </w:rPr>
              <w:t xml:space="preserve">Kėdės sėdynė ir atlošas turi būti vientisa, ergonomiškai išlenkta detalė, pagaminta iš faneros arba </w:t>
            </w:r>
            <w:proofErr w:type="spellStart"/>
            <w:r w:rsidRPr="00EE3432">
              <w:rPr>
                <w:rFonts w:ascii="Arial" w:hAnsi="Arial" w:cs="Arial"/>
                <w:sz w:val="22"/>
                <w:szCs w:val="22"/>
                <w:lang w:val="lt-LT" w:eastAsia="lt-LT"/>
              </w:rPr>
              <w:t>lygevertės</w:t>
            </w:r>
            <w:proofErr w:type="spellEnd"/>
            <w:r w:rsidRPr="00EE3432">
              <w:rPr>
                <w:rFonts w:ascii="Arial" w:hAnsi="Arial" w:cs="Arial"/>
                <w:sz w:val="22"/>
                <w:szCs w:val="22"/>
                <w:lang w:val="lt-LT" w:eastAsia="lt-LT"/>
              </w:rPr>
              <w:t xml:space="preserve"> medžiagos, paminkštinta ir pilnai aptraukta audiniu.  Sėdynės ir atlošo detalė turi būti griežtų formų. Sėdynės ir atlošo kampai neženkliai užapvalinti. Audinio sudėtyje turi būti  ne mažiau 95 % vilnos.  Atsparumas trinčiai turi būti ne mažiau 200 000  </w:t>
            </w:r>
            <w:proofErr w:type="spellStart"/>
            <w:r w:rsidRPr="00EE3432">
              <w:rPr>
                <w:rFonts w:ascii="Arial" w:hAnsi="Arial" w:cs="Arial"/>
                <w:sz w:val="22"/>
                <w:szCs w:val="22"/>
                <w:lang w:val="lt-LT" w:eastAsia="lt-LT"/>
              </w:rPr>
              <w:t>martendiale</w:t>
            </w:r>
            <w:proofErr w:type="spellEnd"/>
            <w:r w:rsidRPr="00EE3432">
              <w:rPr>
                <w:rFonts w:ascii="Arial" w:hAnsi="Arial" w:cs="Arial"/>
                <w:sz w:val="22"/>
                <w:szCs w:val="22"/>
                <w:lang w:val="lt-LT" w:eastAsia="lt-LT"/>
              </w:rPr>
              <w:t xml:space="preserve"> pagal EN ISO 12947-2. </w:t>
            </w:r>
            <w:r w:rsidRPr="00EE3432">
              <w:rPr>
                <w:rFonts w:ascii="Arial" w:hAnsi="Arial" w:cs="Arial"/>
                <w:sz w:val="22"/>
                <w:szCs w:val="22"/>
                <w:lang w:val="lt-LT"/>
              </w:rPr>
              <w:t xml:space="preserve">Atsparumas šviesai turi būti ne mažiau 5 pagal EN ISO 105-B02. Atsparumas ugniai turi atitikti EN ISO 1021-1&amp;2. Pateikti audinio reikalavimus įrodančius </w:t>
            </w:r>
            <w:proofErr w:type="spellStart"/>
            <w:r w:rsidRPr="00EE3432">
              <w:rPr>
                <w:rFonts w:ascii="Arial" w:hAnsi="Arial" w:cs="Arial"/>
                <w:sz w:val="22"/>
                <w:szCs w:val="22"/>
                <w:lang w:val="lt-LT"/>
              </w:rPr>
              <w:t>dokuementus</w:t>
            </w:r>
            <w:proofErr w:type="spellEnd"/>
            <w:r w:rsidRPr="00EE3432">
              <w:rPr>
                <w:rFonts w:ascii="Arial" w:hAnsi="Arial" w:cs="Arial"/>
                <w:sz w:val="22"/>
                <w:szCs w:val="22"/>
                <w:lang w:val="lt-LT"/>
              </w:rPr>
              <w:t>. Audinio spalv1 turi būti galimybė rinktis iš nemažiau nei 40 spalvų, pateikti elektroninę versiją audinio spalvų paletės.  Kėdė turi būti testuota ir atitikti EN 1728, EN 16139-2 arba lygiaverčių standartų reikalavimus, pateikti įrodantį/-</w:t>
            </w:r>
            <w:proofErr w:type="spellStart"/>
            <w:r w:rsidRPr="00EE3432">
              <w:rPr>
                <w:rFonts w:ascii="Arial" w:hAnsi="Arial" w:cs="Arial"/>
                <w:sz w:val="22"/>
                <w:szCs w:val="22"/>
                <w:lang w:val="lt-LT"/>
              </w:rPr>
              <w:t>ius</w:t>
            </w:r>
            <w:proofErr w:type="spellEnd"/>
            <w:r w:rsidRPr="00EE3432">
              <w:rPr>
                <w:rFonts w:ascii="Arial" w:hAnsi="Arial" w:cs="Arial"/>
                <w:sz w:val="22"/>
                <w:szCs w:val="22"/>
                <w:lang w:val="lt-LT"/>
              </w:rPr>
              <w:t xml:space="preserve"> dokumentą/-</w:t>
            </w:r>
            <w:proofErr w:type="spellStart"/>
            <w:r w:rsidRPr="00EE3432">
              <w:rPr>
                <w:rFonts w:ascii="Arial" w:hAnsi="Arial" w:cs="Arial"/>
                <w:sz w:val="22"/>
                <w:szCs w:val="22"/>
                <w:lang w:val="lt-LT"/>
              </w:rPr>
              <w:t>us</w:t>
            </w:r>
            <w:proofErr w:type="spellEnd"/>
            <w:r w:rsidRPr="00EE3432">
              <w:rPr>
                <w:rFonts w:ascii="Arial" w:hAnsi="Arial" w:cs="Arial"/>
                <w:sz w:val="22"/>
                <w:szCs w:val="22"/>
                <w:lang w:val="lt-LT"/>
              </w:rPr>
              <w:t>.</w:t>
            </w:r>
          </w:p>
          <w:p w14:paraId="6D25B43A" w14:textId="3F46C82F" w:rsidR="000D0695" w:rsidRPr="00EE3432" w:rsidRDefault="000D0695" w:rsidP="000D0695">
            <w:pPr>
              <w:spacing w:after="0"/>
              <w:jc w:val="both"/>
              <w:rPr>
                <w:rFonts w:ascii="Arial" w:hAnsi="Arial" w:cs="Arial"/>
                <w:sz w:val="22"/>
                <w:szCs w:val="22"/>
                <w:lang w:val="lt-LT"/>
              </w:rPr>
            </w:pPr>
            <w:r w:rsidRPr="00EE3432">
              <w:rPr>
                <w:rFonts w:ascii="Arial" w:hAnsi="Arial" w:cs="Arial"/>
                <w:sz w:val="22"/>
                <w:szCs w:val="22"/>
                <w:lang w:val="lt-LT"/>
              </w:rPr>
              <w:t xml:space="preserve">Baldo estetinis vaizdas turi stilistiškai derėti patalpoje ir būti vienos linijos bei dizaino kaip </w:t>
            </w:r>
            <w:proofErr w:type="spellStart"/>
            <w:r w:rsidRPr="00EE3432">
              <w:rPr>
                <w:rFonts w:ascii="Arial" w:hAnsi="Arial" w:cs="Arial"/>
                <w:sz w:val="22"/>
                <w:szCs w:val="22"/>
                <w:lang w:val="lt-LT"/>
              </w:rPr>
              <w:t>Pusbario</w:t>
            </w:r>
            <w:proofErr w:type="spellEnd"/>
            <w:r w:rsidRPr="00EE3432">
              <w:rPr>
                <w:rFonts w:ascii="Arial" w:hAnsi="Arial" w:cs="Arial"/>
                <w:sz w:val="22"/>
                <w:szCs w:val="22"/>
                <w:lang w:val="lt-LT"/>
              </w:rPr>
              <w:t xml:space="preserve"> kėdė, Lankytojo kėdė, Kėdė virtuvei.</w:t>
            </w:r>
          </w:p>
          <w:p w14:paraId="087C61FB" w14:textId="0F8BAA25" w:rsidR="000D0695" w:rsidRPr="00EE3432" w:rsidRDefault="000D0695" w:rsidP="000D0695">
            <w:pPr>
              <w:pStyle w:val="Komentarotekstas"/>
              <w:spacing w:after="0"/>
              <w:contextualSpacing/>
              <w:jc w:val="both"/>
              <w:rPr>
                <w:rFonts w:ascii="Arial" w:hAnsi="Arial" w:cs="Arial"/>
                <w:sz w:val="22"/>
                <w:szCs w:val="22"/>
                <w:lang w:val="lt-LT"/>
              </w:rPr>
            </w:pPr>
            <w:r w:rsidRPr="00EE3432">
              <w:rPr>
                <w:rFonts w:ascii="Arial" w:hAnsi="Arial" w:cs="Arial"/>
                <w:sz w:val="22"/>
                <w:szCs w:val="22"/>
                <w:lang w:val="lt-LT"/>
              </w:rPr>
              <w:t>Gaminio spalva turi būti derinama su užsakovu sutarties vykdymo metu.</w:t>
            </w:r>
            <w:r w:rsidRPr="00EE3432">
              <w:rPr>
                <w:rFonts w:ascii="Arial" w:hAnsi="Arial" w:cs="Arial"/>
                <w:sz w:val="22"/>
                <w:szCs w:val="22"/>
                <w:lang w:val="lt-LT"/>
              </w:rPr>
              <w:br/>
              <w:t>Su pasiūlymu pateikti gaminio modelį ir nurodyti gamintoją</w:t>
            </w:r>
            <w:r w:rsidRPr="00EE3432">
              <w:rPr>
                <w:rFonts w:ascii="Arial" w:hAnsi="Arial" w:cs="Arial"/>
                <w:sz w:val="22"/>
                <w:szCs w:val="22"/>
                <w:lang w:val="lt-LT"/>
              </w:rPr>
              <w:br/>
              <w:t>Matmenys nuo duotųjų gali skirtis  ±20 mm, išskyrus tuos atvejus, kai prie duotų matmenų nurodyta kita galima tolerancija.</w:t>
            </w:r>
            <w:r w:rsidRPr="00EE3432">
              <w:rPr>
                <w:rFonts w:ascii="Arial" w:hAnsi="Arial" w:cs="Arial"/>
                <w:sz w:val="22"/>
                <w:szCs w:val="22"/>
                <w:lang w:val="lt-LT"/>
              </w:rPr>
              <w:br/>
              <w:t xml:space="preserve">Gaminiui taikoma ne trumpesnė nei 60 mėn. Garantija. </w:t>
            </w:r>
            <w:r w:rsidRPr="00EE3432">
              <w:rPr>
                <w:rFonts w:ascii="Arial" w:hAnsi="Arial" w:cs="Arial"/>
                <w:sz w:val="22"/>
                <w:szCs w:val="22"/>
                <w:lang w:val="lt-LT"/>
              </w:rPr>
              <w:br/>
              <w:t>Kartu su pasiūlymu turi būti pateikti visi prašomi, atitiktį įrodantys dokumentai.</w:t>
            </w:r>
          </w:p>
        </w:tc>
        <w:tc>
          <w:tcPr>
            <w:tcW w:w="992" w:type="dxa"/>
            <w:tcBorders>
              <w:top w:val="single" w:sz="4" w:space="0" w:color="auto"/>
              <w:bottom w:val="single" w:sz="4" w:space="0" w:color="auto"/>
            </w:tcBorders>
            <w:shd w:val="clear" w:color="auto" w:fill="FFFFFF" w:themeFill="background1"/>
            <w:vAlign w:val="center"/>
          </w:tcPr>
          <w:p w14:paraId="26C788A4" w14:textId="5AEF40BF" w:rsidR="000D0695" w:rsidRPr="00EE3432" w:rsidRDefault="000D0695" w:rsidP="00D51FE2">
            <w:pPr>
              <w:contextualSpacing/>
              <w:jc w:val="center"/>
              <w:rPr>
                <w:rFonts w:ascii="Arial" w:hAnsi="Arial" w:cs="Arial"/>
                <w:sz w:val="22"/>
                <w:szCs w:val="22"/>
                <w:lang w:val="lt-LT"/>
              </w:rPr>
            </w:pPr>
            <w:r w:rsidRPr="00EE3432">
              <w:rPr>
                <w:rFonts w:ascii="Arial" w:hAnsi="Arial" w:cs="Arial"/>
                <w:sz w:val="22"/>
                <w:szCs w:val="22"/>
                <w:lang w:val="lt-LT"/>
              </w:rPr>
              <w:t>24</w:t>
            </w:r>
          </w:p>
        </w:tc>
        <w:tc>
          <w:tcPr>
            <w:tcW w:w="992" w:type="dxa"/>
            <w:tcBorders>
              <w:top w:val="single" w:sz="4" w:space="0" w:color="auto"/>
              <w:bottom w:val="single" w:sz="4" w:space="0" w:color="auto"/>
            </w:tcBorders>
            <w:shd w:val="clear" w:color="auto" w:fill="FFFFFF" w:themeFill="background1"/>
            <w:vAlign w:val="center"/>
          </w:tcPr>
          <w:p w14:paraId="4FD1C6BB" w14:textId="5184D258" w:rsidR="000D0695" w:rsidRPr="00EE3432" w:rsidRDefault="000D0695" w:rsidP="000C05EF">
            <w:pPr>
              <w:contextualSpacing/>
              <w:jc w:val="center"/>
              <w:rPr>
                <w:rFonts w:ascii="Arial" w:hAnsi="Arial" w:cs="Arial"/>
                <w:sz w:val="22"/>
                <w:szCs w:val="22"/>
                <w:lang w:val="lt-LT"/>
              </w:rPr>
            </w:pPr>
            <w:r w:rsidRPr="00EE3432">
              <w:rPr>
                <w:rFonts w:ascii="Arial" w:hAnsi="Arial" w:cs="Arial"/>
                <w:sz w:val="22"/>
                <w:szCs w:val="22"/>
                <w:lang w:val="lt-LT"/>
              </w:rPr>
              <w:t>vnt.</w:t>
            </w:r>
          </w:p>
        </w:tc>
      </w:tr>
      <w:tr w:rsidR="000D0695" w:rsidRPr="00EE3432" w14:paraId="5D8BF2EE" w14:textId="77777777" w:rsidTr="000D0695">
        <w:trPr>
          <w:trHeight w:val="416"/>
        </w:trPr>
        <w:tc>
          <w:tcPr>
            <w:tcW w:w="568" w:type="dxa"/>
            <w:tcBorders>
              <w:top w:val="single" w:sz="4" w:space="0" w:color="auto"/>
              <w:bottom w:val="single" w:sz="4" w:space="0" w:color="auto"/>
            </w:tcBorders>
            <w:shd w:val="clear" w:color="auto" w:fill="FFFFFF" w:themeFill="background1"/>
            <w:noWrap/>
            <w:vAlign w:val="center"/>
          </w:tcPr>
          <w:p w14:paraId="6A46D7BD" w14:textId="50468104" w:rsidR="000D0695" w:rsidRPr="00EE3432" w:rsidRDefault="000D0695" w:rsidP="000C05EF">
            <w:pPr>
              <w:jc w:val="center"/>
              <w:rPr>
                <w:rFonts w:ascii="Arial" w:hAnsi="Arial" w:cs="Arial"/>
                <w:caps/>
                <w:sz w:val="22"/>
                <w:szCs w:val="22"/>
                <w:lang w:val="lt-LT"/>
              </w:rPr>
            </w:pPr>
            <w:r w:rsidRPr="00EE3432">
              <w:rPr>
                <w:rFonts w:ascii="Arial" w:hAnsi="Arial" w:cs="Arial"/>
                <w:caps/>
                <w:sz w:val="22"/>
                <w:szCs w:val="22"/>
                <w:lang w:val="lt-LT"/>
              </w:rPr>
              <w:t>6</w:t>
            </w:r>
          </w:p>
        </w:tc>
        <w:tc>
          <w:tcPr>
            <w:tcW w:w="8080" w:type="dxa"/>
            <w:tcBorders>
              <w:top w:val="single" w:sz="4" w:space="0" w:color="auto"/>
              <w:bottom w:val="single" w:sz="4" w:space="0" w:color="auto"/>
            </w:tcBorders>
            <w:shd w:val="clear" w:color="auto" w:fill="FFFFFF" w:themeFill="background1"/>
            <w:noWrap/>
            <w:vAlign w:val="center"/>
          </w:tcPr>
          <w:p w14:paraId="29E0B5AF" w14:textId="2295B8F1" w:rsidR="000D0695" w:rsidRPr="00EE3432" w:rsidRDefault="000D0695" w:rsidP="000D0695">
            <w:pPr>
              <w:spacing w:after="0"/>
              <w:jc w:val="both"/>
              <w:rPr>
                <w:rFonts w:ascii="Arial" w:hAnsi="Arial" w:cs="Arial"/>
                <w:b/>
                <w:bCs/>
                <w:sz w:val="22"/>
                <w:szCs w:val="22"/>
                <w:lang w:val="lt-LT"/>
              </w:rPr>
            </w:pPr>
            <w:r w:rsidRPr="00EE3432">
              <w:rPr>
                <w:rFonts w:ascii="Arial" w:hAnsi="Arial" w:cs="Arial"/>
                <w:b/>
                <w:bCs/>
                <w:sz w:val="22"/>
                <w:szCs w:val="22"/>
                <w:lang w:val="lt-LT"/>
              </w:rPr>
              <w:t xml:space="preserve">Aukšta darbuotojo kėdė. </w:t>
            </w:r>
          </w:p>
          <w:p w14:paraId="6A8022B8" w14:textId="319CF18C" w:rsidR="000D0695" w:rsidRPr="00EE3432" w:rsidRDefault="000D0695" w:rsidP="000D0695">
            <w:pPr>
              <w:spacing w:after="0"/>
              <w:jc w:val="both"/>
              <w:rPr>
                <w:rFonts w:ascii="Arial" w:hAnsi="Arial" w:cs="Arial"/>
                <w:sz w:val="22"/>
                <w:szCs w:val="22"/>
                <w:lang w:val="lt-LT"/>
              </w:rPr>
            </w:pPr>
            <w:r w:rsidRPr="00EE3432">
              <w:rPr>
                <w:rFonts w:ascii="Arial" w:hAnsi="Arial" w:cs="Arial"/>
                <w:sz w:val="22"/>
                <w:szCs w:val="22"/>
                <w:lang w:val="lt-LT"/>
              </w:rPr>
              <w:t xml:space="preserve">Aukšta darbuotojo kėdė turi būti su juodu rėmu bei juodais porankiais. Kėdės bazė turi būti pagaminta iš plastiko poliamido, bazė - </w:t>
            </w:r>
            <w:proofErr w:type="spellStart"/>
            <w:r w:rsidRPr="00EE3432">
              <w:rPr>
                <w:rFonts w:ascii="Arial" w:hAnsi="Arial" w:cs="Arial"/>
                <w:sz w:val="22"/>
                <w:szCs w:val="22"/>
                <w:lang w:val="lt-LT"/>
              </w:rPr>
              <w:t>penkiažvaigždė</w:t>
            </w:r>
            <w:proofErr w:type="spellEnd"/>
            <w:r w:rsidRPr="00EE3432">
              <w:rPr>
                <w:rFonts w:ascii="Arial" w:hAnsi="Arial" w:cs="Arial"/>
                <w:sz w:val="22"/>
                <w:szCs w:val="22"/>
                <w:lang w:val="lt-LT"/>
              </w:rPr>
              <w:t xml:space="preserve">, ant ratukų. Bazės diametras 700mm (+/-20 mm). Kėdė privalo turėti reguliavimo funkciją, leidžiančią reguliuoti sėdynės aukštį, gylį, taip pat atlošo pasvirimo kampą. Kėdės sinchroninis mechanizmas  turi turėti funkciją, kuri leistų reguliuoti atlošo elastingumą pagal sėdinčiojo svorį bei turi turėti ne mažiau kaip 5 fiksavimo pozicijas. Kėdė turi būti su </w:t>
            </w:r>
            <w:proofErr w:type="spellStart"/>
            <w:r w:rsidRPr="00EE3432">
              <w:rPr>
                <w:rFonts w:ascii="Arial" w:hAnsi="Arial" w:cs="Arial"/>
                <w:sz w:val="22"/>
                <w:szCs w:val="22"/>
                <w:lang w:val="lt-LT"/>
              </w:rPr>
              <w:t>poliuretariniais</w:t>
            </w:r>
            <w:proofErr w:type="spellEnd"/>
            <w:r w:rsidRPr="00EE3432">
              <w:rPr>
                <w:rFonts w:ascii="Arial" w:hAnsi="Arial" w:cs="Arial"/>
                <w:sz w:val="22"/>
                <w:szCs w:val="22"/>
                <w:lang w:val="lt-LT"/>
              </w:rPr>
              <w:t xml:space="preserve"> juodos spalvos porankiais, reguliuojamais į aukštį ne mažiau+C15 nei  80 mm. Kėdės ratukai turi turėti galimybę rinktis iš skirtų kietai, minkštai grindų dangai, arba gali būti </w:t>
            </w:r>
            <w:proofErr w:type="spellStart"/>
            <w:r w:rsidRPr="00EE3432">
              <w:rPr>
                <w:rFonts w:ascii="Arial" w:hAnsi="Arial" w:cs="Arial"/>
                <w:sz w:val="22"/>
                <w:szCs w:val="22"/>
                <w:lang w:val="lt-LT"/>
              </w:rPr>
              <w:t>universlūs</w:t>
            </w:r>
            <w:proofErr w:type="spellEnd"/>
            <w:r w:rsidRPr="00EE3432">
              <w:rPr>
                <w:rFonts w:ascii="Arial" w:hAnsi="Arial" w:cs="Arial"/>
                <w:sz w:val="22"/>
                <w:szCs w:val="22"/>
                <w:lang w:val="lt-LT"/>
              </w:rPr>
              <w:t>. Kėdės sėdimoji dalis paminkštinta ir aptraukta audiniu. Kėdės sėdinės reguliavimo diapazonas ne mažiau 130 mm. sėdynės plotis 470 mm (+/- 20mm), sėdynės gylis reguliuojamas diapazone ne mažiau nei 60 mm. Bendras kėdės aukštis iškėlus į maksimalią padėtį ne didesnis nei 1120 mm. Kėdės pneumatinis stovas sėdynės aukštį reguliuoja  nuo 60 cm iki 90 . Žiedas (atrama) kojoms. Kėdė  turi būti sertifikuota pagal  DIN EN 1335-1 DIN EN 1335-2, arba lygiaverčių standartų reikalavimus, pateikti įrodančius dokumentus.</w:t>
            </w:r>
          </w:p>
          <w:p w14:paraId="41943605" w14:textId="1A0B698E" w:rsidR="000D0695" w:rsidRPr="00EE3432" w:rsidRDefault="000D0695" w:rsidP="000D0695">
            <w:pPr>
              <w:spacing w:after="0"/>
              <w:jc w:val="both"/>
              <w:rPr>
                <w:rFonts w:ascii="Arial" w:hAnsi="Arial" w:cs="Arial"/>
                <w:sz w:val="22"/>
                <w:szCs w:val="22"/>
                <w:lang w:val="lt-LT"/>
              </w:rPr>
            </w:pPr>
            <w:r w:rsidRPr="00EE3432">
              <w:rPr>
                <w:rFonts w:ascii="Arial" w:hAnsi="Arial" w:cs="Arial"/>
                <w:sz w:val="22"/>
                <w:szCs w:val="22"/>
                <w:lang w:val="lt-LT"/>
              </w:rPr>
              <w:lastRenderedPageBreak/>
              <w:t xml:space="preserve">Kėdės atlošas tinklelis. Kėdės sėdimoji dalis turi būti aptraukta audiniu, kuris privalo atlaikyti ne mažiau kaip 150 000 ciklų pagal </w:t>
            </w:r>
            <w:proofErr w:type="spellStart"/>
            <w:r w:rsidRPr="00EE3432">
              <w:rPr>
                <w:rFonts w:ascii="Arial" w:hAnsi="Arial" w:cs="Arial"/>
                <w:sz w:val="22"/>
                <w:szCs w:val="22"/>
                <w:lang w:val="lt-LT"/>
              </w:rPr>
              <w:t>Martindale</w:t>
            </w:r>
            <w:proofErr w:type="spellEnd"/>
            <w:r w:rsidRPr="00EE3432">
              <w:rPr>
                <w:rFonts w:ascii="Arial" w:hAnsi="Arial" w:cs="Arial"/>
                <w:sz w:val="22"/>
                <w:szCs w:val="22"/>
                <w:lang w:val="lt-LT"/>
              </w:rPr>
              <w:t xml:space="preserve"> skalę (atitikimas EN ISO 12947-2 arba lygiaverčiam standartui. Kėdės audinys turi turėti ne mažesnę nei 5 atsparumo klasę (atitikimas EN ISO 12945-2 arba lygiaverčiam standartui), taip pat turėti atsparumą cigarečių ir degtukų degumui (atitikimas EN 1021-1 ir EN 1021-2 arba lygiaverčiams standartams), atsparumą šviesai - ne mažiau kaip 5 klasė (atitikimas EN ISO 105-B02 arba lygiaverčiam standartams), kėdės audiniui turi būti atliktas </w:t>
            </w:r>
            <w:proofErr w:type="spellStart"/>
            <w:r w:rsidRPr="00EE3432">
              <w:rPr>
                <w:rFonts w:ascii="Arial" w:hAnsi="Arial" w:cs="Arial"/>
                <w:sz w:val="22"/>
                <w:szCs w:val="22"/>
                <w:lang w:val="lt-LT"/>
              </w:rPr>
              <w:t>formaldehido</w:t>
            </w:r>
            <w:proofErr w:type="spellEnd"/>
            <w:r w:rsidRPr="00EE3432">
              <w:rPr>
                <w:rFonts w:ascii="Arial" w:hAnsi="Arial" w:cs="Arial"/>
                <w:sz w:val="22"/>
                <w:szCs w:val="22"/>
                <w:lang w:val="lt-LT"/>
              </w:rPr>
              <w:t xml:space="preserve"> nustatymas (atitikimas PN-EN ISO 14184-1 arba lygiaverčiam standartams), kėdė turi turėti spalvos atsparumą organiniams tirpikliams - ne mažiau kaip 5 (atitikimas PN-EN ISO 105-X-05 arba lygiaverčiam standartams), taip pat spalvos atsparumą prakaitui - ne mažiau </w:t>
            </w:r>
            <w:proofErr w:type="spellStart"/>
            <w:r w:rsidRPr="00EE3432">
              <w:rPr>
                <w:rFonts w:ascii="Arial" w:hAnsi="Arial" w:cs="Arial"/>
                <w:sz w:val="22"/>
                <w:szCs w:val="22"/>
                <w:lang w:val="lt-LT"/>
              </w:rPr>
              <w:t>kap</w:t>
            </w:r>
            <w:proofErr w:type="spellEnd"/>
            <w:r w:rsidRPr="00EE3432">
              <w:rPr>
                <w:rFonts w:ascii="Arial" w:hAnsi="Arial" w:cs="Arial"/>
                <w:sz w:val="22"/>
                <w:szCs w:val="22"/>
                <w:lang w:val="lt-LT"/>
              </w:rPr>
              <w:t xml:space="preserve"> 5 klasė (atitikimas PN-EN ISO 105-E04 arba lygiaverčiam standartui), kėdės audiniui turi būti atliktas </w:t>
            </w:r>
            <w:proofErr w:type="spellStart"/>
            <w:r w:rsidRPr="00EE3432">
              <w:rPr>
                <w:rFonts w:ascii="Arial" w:hAnsi="Arial" w:cs="Arial"/>
                <w:sz w:val="22"/>
                <w:szCs w:val="22"/>
                <w:lang w:val="lt-LT"/>
              </w:rPr>
              <w:t>azodažiklių</w:t>
            </w:r>
            <w:proofErr w:type="spellEnd"/>
            <w:r w:rsidRPr="00EE3432">
              <w:rPr>
                <w:rFonts w:ascii="Arial" w:hAnsi="Arial" w:cs="Arial"/>
                <w:sz w:val="22"/>
                <w:szCs w:val="22"/>
                <w:lang w:val="lt-LT"/>
              </w:rPr>
              <w:t xml:space="preserve"> nustatymas (atitikimas PN-EN 14362-1 arba lygiaverčiam standartui), audinys turi turėti spalvos atsparumą trynimui - ne mažiau kaip 4-5 (atitikimas PN-EN ISO 105-X12 arba lygiaverčiam standartui). Pateikti audinio reikalavimus patvirtinančius dokumentus.</w:t>
            </w:r>
          </w:p>
        </w:tc>
        <w:tc>
          <w:tcPr>
            <w:tcW w:w="992" w:type="dxa"/>
            <w:tcBorders>
              <w:top w:val="single" w:sz="4" w:space="0" w:color="auto"/>
              <w:bottom w:val="single" w:sz="4" w:space="0" w:color="auto"/>
            </w:tcBorders>
            <w:shd w:val="clear" w:color="auto" w:fill="FFFFFF" w:themeFill="background1"/>
            <w:vAlign w:val="center"/>
          </w:tcPr>
          <w:p w14:paraId="6DE9316F" w14:textId="32DFEE55" w:rsidR="000D0695" w:rsidRPr="00EE3432" w:rsidRDefault="000D0695" w:rsidP="00D51FE2">
            <w:pPr>
              <w:contextualSpacing/>
              <w:jc w:val="center"/>
              <w:rPr>
                <w:rFonts w:ascii="Arial" w:hAnsi="Arial" w:cs="Arial"/>
                <w:sz w:val="22"/>
                <w:szCs w:val="22"/>
                <w:lang w:val="lt-LT"/>
              </w:rPr>
            </w:pPr>
            <w:r w:rsidRPr="00EE3432">
              <w:rPr>
                <w:rFonts w:ascii="Arial" w:hAnsi="Arial" w:cs="Arial"/>
                <w:sz w:val="22"/>
                <w:szCs w:val="22"/>
                <w:lang w:val="lt-LT"/>
              </w:rPr>
              <w:lastRenderedPageBreak/>
              <w:t>13</w:t>
            </w:r>
          </w:p>
        </w:tc>
        <w:tc>
          <w:tcPr>
            <w:tcW w:w="992" w:type="dxa"/>
            <w:tcBorders>
              <w:top w:val="single" w:sz="4" w:space="0" w:color="auto"/>
              <w:bottom w:val="single" w:sz="4" w:space="0" w:color="auto"/>
            </w:tcBorders>
            <w:shd w:val="clear" w:color="auto" w:fill="FFFFFF" w:themeFill="background1"/>
            <w:vAlign w:val="center"/>
          </w:tcPr>
          <w:p w14:paraId="261A6470" w14:textId="1344C501" w:rsidR="000D0695" w:rsidRPr="00EE3432" w:rsidRDefault="000D0695" w:rsidP="00D51FE2">
            <w:pPr>
              <w:contextualSpacing/>
              <w:jc w:val="center"/>
              <w:rPr>
                <w:rFonts w:ascii="Arial" w:hAnsi="Arial" w:cs="Arial"/>
                <w:sz w:val="22"/>
                <w:szCs w:val="22"/>
                <w:lang w:val="lt-LT"/>
              </w:rPr>
            </w:pPr>
            <w:r w:rsidRPr="00EE3432">
              <w:rPr>
                <w:rFonts w:ascii="Arial" w:hAnsi="Arial" w:cs="Arial"/>
                <w:sz w:val="22"/>
                <w:szCs w:val="22"/>
                <w:lang w:val="lt-LT"/>
              </w:rPr>
              <w:t>Vnt.</w:t>
            </w:r>
          </w:p>
        </w:tc>
      </w:tr>
      <w:tr w:rsidR="000D0695" w:rsidRPr="00EE3432" w14:paraId="224CE2D6" w14:textId="77777777" w:rsidTr="000D0695">
        <w:trPr>
          <w:trHeight w:val="416"/>
        </w:trPr>
        <w:tc>
          <w:tcPr>
            <w:tcW w:w="568" w:type="dxa"/>
            <w:tcBorders>
              <w:top w:val="single" w:sz="4" w:space="0" w:color="auto"/>
            </w:tcBorders>
            <w:shd w:val="clear" w:color="auto" w:fill="FFFFFF" w:themeFill="background1"/>
            <w:noWrap/>
            <w:vAlign w:val="center"/>
          </w:tcPr>
          <w:p w14:paraId="16994112" w14:textId="7AA6F88A" w:rsidR="000D0695" w:rsidRPr="00EE3432" w:rsidRDefault="000D0695" w:rsidP="000C05EF">
            <w:pPr>
              <w:jc w:val="center"/>
              <w:rPr>
                <w:rFonts w:ascii="Arial" w:hAnsi="Arial" w:cs="Arial"/>
                <w:caps/>
                <w:sz w:val="22"/>
                <w:szCs w:val="22"/>
                <w:lang w:val="lt-LT"/>
              </w:rPr>
            </w:pPr>
            <w:r w:rsidRPr="00EE3432">
              <w:rPr>
                <w:rFonts w:ascii="Arial" w:hAnsi="Arial" w:cs="Arial"/>
                <w:caps/>
                <w:sz w:val="22"/>
                <w:szCs w:val="22"/>
                <w:lang w:val="lt-LT"/>
              </w:rPr>
              <w:t>7</w:t>
            </w:r>
          </w:p>
        </w:tc>
        <w:tc>
          <w:tcPr>
            <w:tcW w:w="8080" w:type="dxa"/>
            <w:tcBorders>
              <w:top w:val="single" w:sz="4" w:space="0" w:color="auto"/>
            </w:tcBorders>
            <w:shd w:val="clear" w:color="auto" w:fill="FFFFFF" w:themeFill="background1"/>
            <w:noWrap/>
            <w:vAlign w:val="center"/>
          </w:tcPr>
          <w:p w14:paraId="08931409" w14:textId="77777777" w:rsidR="000D0695" w:rsidRPr="00EE3432" w:rsidRDefault="000D0695" w:rsidP="000D0695">
            <w:pPr>
              <w:spacing w:after="0"/>
              <w:jc w:val="both"/>
              <w:rPr>
                <w:rFonts w:ascii="Arial" w:hAnsi="Arial" w:cs="Arial"/>
                <w:b/>
                <w:bCs/>
                <w:sz w:val="22"/>
                <w:szCs w:val="22"/>
                <w:lang w:val="lt-LT"/>
              </w:rPr>
            </w:pPr>
            <w:r w:rsidRPr="00EE3432">
              <w:rPr>
                <w:rFonts w:ascii="Arial" w:hAnsi="Arial" w:cs="Arial"/>
                <w:b/>
                <w:bCs/>
                <w:sz w:val="22"/>
                <w:szCs w:val="22"/>
                <w:lang w:val="lt-LT"/>
              </w:rPr>
              <w:t xml:space="preserve">Biuro kėdė </w:t>
            </w:r>
          </w:p>
          <w:p w14:paraId="1AA4A76E" w14:textId="5CF6BAB9" w:rsidR="000D0695" w:rsidRPr="000D0695" w:rsidRDefault="000D0695" w:rsidP="000D0695">
            <w:pPr>
              <w:spacing w:after="0"/>
              <w:jc w:val="both"/>
              <w:rPr>
                <w:rFonts w:ascii="Arial" w:hAnsi="Arial" w:cs="Arial"/>
                <w:color w:val="000000"/>
                <w:sz w:val="22"/>
                <w:szCs w:val="22"/>
                <w:lang w:val="pt-BR"/>
              </w:rPr>
            </w:pPr>
            <w:r w:rsidRPr="00EE3432">
              <w:rPr>
                <w:rFonts w:ascii="Arial" w:hAnsi="Arial" w:cs="Arial"/>
                <w:color w:val="000000"/>
                <w:sz w:val="22"/>
                <w:szCs w:val="22"/>
                <w:lang w:val="lt-LT"/>
              </w:rPr>
              <w:t xml:space="preserve">Biuro kėdė turi būti su pilkos spalvos arba analogiškos spalvos rėmu be porankių. Kėdės bazė turi būti pagaminta iš plastiko poliamido, bazė - </w:t>
            </w:r>
            <w:proofErr w:type="spellStart"/>
            <w:r w:rsidRPr="00EE3432">
              <w:rPr>
                <w:rFonts w:ascii="Arial" w:hAnsi="Arial" w:cs="Arial"/>
                <w:color w:val="000000"/>
                <w:sz w:val="22"/>
                <w:szCs w:val="22"/>
                <w:lang w:val="lt-LT"/>
              </w:rPr>
              <w:t>penkiažvaigždė</w:t>
            </w:r>
            <w:proofErr w:type="spellEnd"/>
            <w:r w:rsidRPr="00EE3432">
              <w:rPr>
                <w:rFonts w:ascii="Arial" w:hAnsi="Arial" w:cs="Arial"/>
                <w:color w:val="000000"/>
                <w:sz w:val="22"/>
                <w:szCs w:val="22"/>
                <w:lang w:val="lt-LT"/>
              </w:rPr>
              <w:t>, ant kojelių/</w:t>
            </w:r>
            <w:proofErr w:type="spellStart"/>
            <w:r w:rsidRPr="00EE3432">
              <w:rPr>
                <w:rFonts w:ascii="Arial" w:hAnsi="Arial" w:cs="Arial"/>
                <w:color w:val="000000"/>
                <w:sz w:val="22"/>
                <w:szCs w:val="22"/>
                <w:lang w:val="lt-LT"/>
              </w:rPr>
              <w:t>padukų</w:t>
            </w:r>
            <w:proofErr w:type="spellEnd"/>
            <w:r w:rsidRPr="00EE3432">
              <w:rPr>
                <w:rFonts w:ascii="Arial" w:hAnsi="Arial" w:cs="Arial"/>
                <w:color w:val="000000"/>
                <w:sz w:val="22"/>
                <w:szCs w:val="22"/>
                <w:lang w:val="lt-LT"/>
              </w:rPr>
              <w:t xml:space="preserve">. Bazės diametras 670mm (+/-20 mm). Kėdė privalo turėti reguliavimo funkciją, leidžiančią reguliuoti sėdynės aukštį, gylį, taip pat atlošo pasvirimo kampą. Kėdės atlošas reguliuojamo aukščio. Kėdės sėdimoji dalis paminkštinta ir aptraukta audiniu. Kėdės sėdimosios dalies aukščio reguliavimo diapazonas ne mažiau 130 mm. sėdynės plotis 470 mm (+/- 20mm), sėdynės gylis reguliuojamas diapazone ne mažiau nei 70 mm. Bendras kėdės aukštis iškėlus į maksimalią padėtį ne didesnis nei 980 mm.. Kėdė turi būti sertifikuota pagal DIN EN 1335-1 DIN EN 1335-2, arba lygiaverčių standartų reikalavimus, pateikti įrodančius dokumentus. Kėdės atlošas paminkštintas </w:t>
            </w:r>
            <w:proofErr w:type="spellStart"/>
            <w:r w:rsidRPr="00EE3432">
              <w:rPr>
                <w:rFonts w:ascii="Arial" w:hAnsi="Arial" w:cs="Arial"/>
                <w:color w:val="000000"/>
                <w:sz w:val="22"/>
                <w:szCs w:val="22"/>
                <w:lang w:val="lt-LT"/>
              </w:rPr>
              <w:t>paralonu</w:t>
            </w:r>
            <w:proofErr w:type="spellEnd"/>
            <w:r w:rsidRPr="00EE3432">
              <w:rPr>
                <w:rFonts w:ascii="Arial" w:hAnsi="Arial" w:cs="Arial"/>
                <w:color w:val="000000"/>
                <w:sz w:val="22"/>
                <w:szCs w:val="22"/>
                <w:lang w:val="lt-LT"/>
              </w:rPr>
              <w:t xml:space="preserve"> ir aptrauktas audiniu. Kėdės sėdimoji dalis ir atlošas turi būti aptraukta audiniu, kuris privalo atlaikyti ne mažiau kaip 150 000 ciklų pagal </w:t>
            </w:r>
            <w:proofErr w:type="spellStart"/>
            <w:r w:rsidRPr="00EE3432">
              <w:rPr>
                <w:rFonts w:ascii="Arial" w:hAnsi="Arial" w:cs="Arial"/>
                <w:color w:val="000000"/>
                <w:sz w:val="22"/>
                <w:szCs w:val="22"/>
                <w:lang w:val="lt-LT"/>
              </w:rPr>
              <w:t>Martindale</w:t>
            </w:r>
            <w:proofErr w:type="spellEnd"/>
            <w:r w:rsidRPr="00EE3432">
              <w:rPr>
                <w:rFonts w:ascii="Arial" w:hAnsi="Arial" w:cs="Arial"/>
                <w:color w:val="000000"/>
                <w:sz w:val="22"/>
                <w:szCs w:val="22"/>
                <w:lang w:val="lt-LT"/>
              </w:rPr>
              <w:t xml:space="preserve"> skalę (atitikimas EN ISO 12947-2 arba lygiaverčiam standartui. Kėdės audinys turi turėti ne mažesnę nei 5 atsparumo klasę (atitikimas EN ISO 12945-2 arba lygiaverčiam standartui), taip pat turėti atsparumą cigarečių ir degtukų degumui (atitikimas EN 1021-1 ir EN 1021-2 arba lygiaverčiams standartams), atsparumą šviesai - ne mažiau kaip 5 klasė (atitikimas EN ISO 105-B02 arba lygiaverčiam standartams), audinys turi turėti spalvos atsparumą trynimui - ne mažiau kaip 4-5 (atitikimas PN-EN ISO 105-X12 arba lygiaverčiam standartui). </w:t>
            </w:r>
            <w:r w:rsidRPr="00EE3432">
              <w:rPr>
                <w:rFonts w:ascii="Arial" w:hAnsi="Arial" w:cs="Arial"/>
                <w:color w:val="000000"/>
                <w:sz w:val="22"/>
                <w:szCs w:val="22"/>
                <w:lang w:val="pt-BR"/>
              </w:rPr>
              <w:t>Pateikti audinio reikalavimus patvirtinančius dokumentus.</w:t>
            </w:r>
          </w:p>
        </w:tc>
        <w:tc>
          <w:tcPr>
            <w:tcW w:w="992" w:type="dxa"/>
            <w:tcBorders>
              <w:top w:val="single" w:sz="4" w:space="0" w:color="auto"/>
            </w:tcBorders>
            <w:shd w:val="clear" w:color="auto" w:fill="FFFFFF" w:themeFill="background1"/>
            <w:vAlign w:val="center"/>
          </w:tcPr>
          <w:p w14:paraId="39B7E97F" w14:textId="0BED3E83" w:rsidR="000D0695" w:rsidRPr="00EE3432" w:rsidRDefault="000D0695" w:rsidP="00D51FE2">
            <w:pPr>
              <w:contextualSpacing/>
              <w:jc w:val="center"/>
              <w:rPr>
                <w:rFonts w:ascii="Arial" w:hAnsi="Arial" w:cs="Arial"/>
                <w:sz w:val="22"/>
                <w:szCs w:val="22"/>
                <w:lang w:val="lt-LT"/>
              </w:rPr>
            </w:pPr>
            <w:r w:rsidRPr="00EE3432">
              <w:rPr>
                <w:rFonts w:ascii="Arial" w:hAnsi="Arial" w:cs="Arial"/>
                <w:sz w:val="22"/>
                <w:szCs w:val="22"/>
                <w:lang w:val="lt-LT"/>
              </w:rPr>
              <w:t>5</w:t>
            </w:r>
          </w:p>
        </w:tc>
        <w:tc>
          <w:tcPr>
            <w:tcW w:w="992" w:type="dxa"/>
            <w:tcBorders>
              <w:top w:val="single" w:sz="4" w:space="0" w:color="auto"/>
            </w:tcBorders>
            <w:shd w:val="clear" w:color="auto" w:fill="FFFFFF" w:themeFill="background1"/>
            <w:vAlign w:val="center"/>
          </w:tcPr>
          <w:p w14:paraId="5F85925D" w14:textId="1DD5EC61" w:rsidR="000D0695" w:rsidRPr="00EE3432" w:rsidRDefault="000D0695" w:rsidP="00D51FE2">
            <w:pPr>
              <w:contextualSpacing/>
              <w:jc w:val="center"/>
              <w:rPr>
                <w:rFonts w:ascii="Arial" w:hAnsi="Arial" w:cs="Arial"/>
                <w:sz w:val="22"/>
                <w:szCs w:val="22"/>
                <w:lang w:val="lt-LT"/>
              </w:rPr>
            </w:pPr>
            <w:r w:rsidRPr="00EE3432">
              <w:rPr>
                <w:rFonts w:ascii="Arial" w:hAnsi="Arial" w:cs="Arial"/>
                <w:sz w:val="22"/>
                <w:szCs w:val="22"/>
                <w:lang w:val="lt-LT"/>
              </w:rPr>
              <w:t>Vnt.</w:t>
            </w:r>
          </w:p>
        </w:tc>
      </w:tr>
    </w:tbl>
    <w:p w14:paraId="6672E206" w14:textId="54F68E5A" w:rsidR="0030313F" w:rsidRPr="00EE3432" w:rsidRDefault="00502AFD" w:rsidP="00502AFD">
      <w:pPr>
        <w:pStyle w:val="Sraopastraipa"/>
        <w:ind w:left="0"/>
        <w:jc w:val="both"/>
        <w:rPr>
          <w:rFonts w:ascii="Arial" w:hAnsi="Arial" w:cs="Arial"/>
          <w:color w:val="70AD47" w:themeColor="accent6"/>
          <w:sz w:val="22"/>
          <w:szCs w:val="22"/>
          <w:lang w:val="lt-LT"/>
        </w:rPr>
      </w:pPr>
      <w:r w:rsidRPr="00EE3432">
        <w:rPr>
          <w:rFonts w:ascii="Arial" w:hAnsi="Arial" w:cs="Arial"/>
          <w:b/>
          <w:color w:val="70AD47" w:themeColor="accent6"/>
          <w:sz w:val="22"/>
          <w:szCs w:val="22"/>
          <w:lang w:val="lt-LT"/>
        </w:rPr>
        <w:t xml:space="preserve">1.6. </w:t>
      </w:r>
      <w:r w:rsidR="0030313F" w:rsidRPr="00EE3432">
        <w:rPr>
          <w:rFonts w:ascii="Arial" w:hAnsi="Arial" w:cs="Arial"/>
          <w:b/>
          <w:color w:val="70AD47" w:themeColor="accent6"/>
          <w:sz w:val="22"/>
          <w:szCs w:val="22"/>
          <w:lang w:val="lt-LT"/>
        </w:rPr>
        <w:t>Prekių pirkimas vyks pagal žaliuosius kriterijus:</w:t>
      </w:r>
      <w:r w:rsidRPr="00EE3432">
        <w:rPr>
          <w:rFonts w:ascii="Arial" w:hAnsi="Arial" w:cs="Arial"/>
          <w:b/>
          <w:color w:val="70AD47" w:themeColor="accent6"/>
          <w:sz w:val="22"/>
          <w:szCs w:val="22"/>
          <w:lang w:val="lt-LT"/>
        </w:rPr>
        <w:t xml:space="preserve"> </w:t>
      </w:r>
      <w:r w:rsidR="00B171C8" w:rsidRPr="00EE3432">
        <w:rPr>
          <w:rFonts w:ascii="Arial" w:hAnsi="Arial" w:cs="Arial"/>
          <w:color w:val="70AD47" w:themeColor="accent6"/>
          <w:sz w:val="22"/>
          <w:szCs w:val="22"/>
          <w:lang w:val="lt-LT"/>
        </w:rPr>
        <w:t>Prekės turi atitikti minimalius baldams keliamus kriterijus, patvirtintus Lietuvos Respublikos aplinkos ministro 2011 m. birželio 28 d. įsakymu Nr. D1-508 „Dėl aplinkos apsaugos kriterijų taikymo, vykdant žaliuosius pirkimus, tvarkos aprašo patvirtinimo“ (aktuali redakcija). Privaloma pateikti atitiktį reikalavimams įrodančius dokumentus, kurie paminėti šio įstatymo XII skyriaus „Baldai“ 7 punkte</w:t>
      </w:r>
      <w:r w:rsidR="008476B7" w:rsidRPr="00EE3432">
        <w:rPr>
          <w:rFonts w:ascii="Arial" w:hAnsi="Arial" w:cs="Arial"/>
          <w:color w:val="70AD47" w:themeColor="accent6"/>
          <w:sz w:val="22"/>
          <w:szCs w:val="22"/>
          <w:lang w:val="lt-LT"/>
        </w:rPr>
        <w:t xml:space="preserve">. </w:t>
      </w:r>
      <w:r w:rsidR="00B171C8" w:rsidRPr="00EE3432">
        <w:rPr>
          <w:rFonts w:ascii="Arial" w:hAnsi="Arial" w:cs="Arial"/>
          <w:color w:val="70AD47" w:themeColor="accent6"/>
          <w:sz w:val="22"/>
          <w:szCs w:val="22"/>
          <w:lang w:val="lt-LT"/>
        </w:rPr>
        <w:t>Kartu su pasiūlymu privaloma pateikti tai patvirtinančius dokumentus.</w:t>
      </w:r>
    </w:p>
    <w:p w14:paraId="773DE307" w14:textId="77777777" w:rsidR="001445FA" w:rsidRPr="00EE3432" w:rsidRDefault="001445FA" w:rsidP="001445FA">
      <w:pPr>
        <w:pStyle w:val="Sraopastraipa"/>
        <w:ind w:left="0" w:firstLine="567"/>
        <w:jc w:val="both"/>
        <w:rPr>
          <w:rFonts w:ascii="Arial" w:hAnsi="Arial" w:cs="Arial"/>
          <w:b/>
          <w:color w:val="70AD47" w:themeColor="accent6"/>
          <w:sz w:val="22"/>
          <w:szCs w:val="22"/>
          <w:lang w:val="lt-LT"/>
        </w:rPr>
      </w:pPr>
    </w:p>
    <w:p w14:paraId="2E774460" w14:textId="77777777" w:rsidR="009F63F0" w:rsidRPr="00EE3432" w:rsidRDefault="009F63F0" w:rsidP="00502AFD">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C5E0B3" w:themeFill="accent6" w:themeFillTint="66"/>
        <w:spacing w:after="0"/>
        <w:ind w:left="0" w:firstLine="567"/>
        <w:jc w:val="both"/>
        <w:outlineLvl w:val="0"/>
        <w:rPr>
          <w:rFonts w:ascii="Arial" w:hAnsi="Arial" w:cs="Arial"/>
          <w:b/>
          <w:bCs/>
          <w:sz w:val="22"/>
          <w:szCs w:val="22"/>
          <w:lang w:val="lt-LT"/>
        </w:rPr>
      </w:pPr>
      <w:r w:rsidRPr="00EE3432">
        <w:rPr>
          <w:rFonts w:ascii="Arial" w:hAnsi="Arial" w:cs="Arial"/>
          <w:b/>
          <w:bCs/>
          <w:sz w:val="22"/>
          <w:szCs w:val="22"/>
          <w:lang w:val="lt-LT"/>
        </w:rPr>
        <w:t>DOKUMENTAI, REIKALINGI PIRKIMO OBJEKTO TECHNINĖMS SAVYBĖMS IR KOKYBEI PATVIRTINTI</w:t>
      </w:r>
    </w:p>
    <w:p w14:paraId="3086E4E0" w14:textId="122FA766" w:rsidR="009F63F0" w:rsidRPr="00EE3432" w:rsidRDefault="00502AFD" w:rsidP="009F63F0">
      <w:pPr>
        <w:shd w:val="clear" w:color="auto" w:fill="BDD6EE" w:themeFill="accent5" w:themeFillTint="66"/>
        <w:ind w:firstLine="567"/>
        <w:jc w:val="both"/>
        <w:outlineLvl w:val="0"/>
        <w:rPr>
          <w:rFonts w:ascii="Arial" w:hAnsi="Arial" w:cs="Arial"/>
          <w:b/>
          <w:sz w:val="22"/>
          <w:szCs w:val="22"/>
          <w:lang w:val="lt-LT"/>
        </w:rPr>
      </w:pPr>
      <w:r w:rsidRPr="00EE3432">
        <w:rPr>
          <w:rFonts w:ascii="Arial" w:hAnsi="Arial" w:cs="Arial"/>
          <w:bCs/>
          <w:sz w:val="22"/>
          <w:szCs w:val="22"/>
          <w:lang w:val="lt-LT"/>
        </w:rPr>
        <w:t>2</w:t>
      </w:r>
      <w:r w:rsidR="009F63F0" w:rsidRPr="00EE3432">
        <w:rPr>
          <w:rFonts w:ascii="Arial" w:hAnsi="Arial" w:cs="Arial"/>
          <w:bCs/>
          <w:sz w:val="22"/>
          <w:szCs w:val="22"/>
          <w:lang w:val="lt-LT"/>
        </w:rPr>
        <w:t>.1</w:t>
      </w:r>
      <w:r w:rsidR="009F63F0" w:rsidRPr="00EE3432">
        <w:rPr>
          <w:rFonts w:ascii="Arial" w:hAnsi="Arial" w:cs="Arial"/>
          <w:b/>
          <w:sz w:val="22"/>
          <w:szCs w:val="22"/>
          <w:lang w:val="lt-LT"/>
        </w:rPr>
        <w:t>. Dokumentai, kuriuos reikia pateikti kartu su pasiūlymu:</w:t>
      </w:r>
    </w:p>
    <w:p w14:paraId="42074296" w14:textId="1622FA41" w:rsidR="009F63F0" w:rsidRPr="00EE3432" w:rsidRDefault="0025432B" w:rsidP="22BB9C98">
      <w:pPr>
        <w:pStyle w:val="Sraopastraipa"/>
        <w:ind w:left="0" w:firstLine="567"/>
        <w:jc w:val="both"/>
        <w:outlineLvl w:val="0"/>
        <w:rPr>
          <w:rFonts w:ascii="Arial" w:hAnsi="Arial" w:cs="Arial"/>
          <w:sz w:val="22"/>
          <w:szCs w:val="22"/>
          <w:lang w:val="lt-LT"/>
        </w:rPr>
      </w:pPr>
      <w:r w:rsidRPr="00EE3432">
        <w:rPr>
          <w:rFonts w:ascii="Arial" w:hAnsi="Arial" w:cs="Arial"/>
          <w:sz w:val="22"/>
          <w:szCs w:val="22"/>
          <w:lang w:val="lt-LT"/>
        </w:rPr>
        <w:t>2</w:t>
      </w:r>
      <w:r w:rsidR="009F63F0" w:rsidRPr="00EE3432">
        <w:rPr>
          <w:rFonts w:ascii="Arial" w:hAnsi="Arial" w:cs="Arial"/>
          <w:sz w:val="22"/>
          <w:szCs w:val="22"/>
          <w:lang w:val="lt-LT"/>
        </w:rPr>
        <w:t>.1.1. Prekių aprašymai;</w:t>
      </w:r>
    </w:p>
    <w:p w14:paraId="7B1E3E06" w14:textId="11C78D15" w:rsidR="003F021A" w:rsidRPr="00EE3432" w:rsidRDefault="0025432B" w:rsidP="009F63F0">
      <w:pPr>
        <w:pStyle w:val="Sraopastraipa"/>
        <w:ind w:left="0" w:firstLine="567"/>
        <w:jc w:val="both"/>
        <w:outlineLvl w:val="0"/>
        <w:rPr>
          <w:rFonts w:ascii="Arial" w:hAnsi="Arial" w:cs="Arial"/>
          <w:bCs/>
          <w:sz w:val="22"/>
          <w:szCs w:val="22"/>
          <w:lang w:val="lt-LT"/>
        </w:rPr>
      </w:pPr>
      <w:r w:rsidRPr="00EE3432">
        <w:rPr>
          <w:rFonts w:ascii="Arial" w:hAnsi="Arial" w:cs="Arial"/>
          <w:bCs/>
          <w:sz w:val="22"/>
          <w:szCs w:val="22"/>
          <w:lang w:val="lt-LT"/>
        </w:rPr>
        <w:t>2</w:t>
      </w:r>
      <w:r w:rsidR="009F63F0" w:rsidRPr="00EE3432">
        <w:rPr>
          <w:rFonts w:ascii="Arial" w:hAnsi="Arial" w:cs="Arial"/>
          <w:bCs/>
          <w:sz w:val="22"/>
          <w:szCs w:val="22"/>
          <w:lang w:val="lt-LT"/>
        </w:rPr>
        <w:t>.1.</w:t>
      </w:r>
      <w:r w:rsidRPr="00EE3432">
        <w:rPr>
          <w:rFonts w:ascii="Arial" w:hAnsi="Arial" w:cs="Arial"/>
          <w:bCs/>
          <w:sz w:val="22"/>
          <w:szCs w:val="22"/>
          <w:lang w:val="lt-LT"/>
        </w:rPr>
        <w:t>2</w:t>
      </w:r>
      <w:r w:rsidR="009F63F0" w:rsidRPr="00EE3432">
        <w:rPr>
          <w:rFonts w:ascii="Arial" w:hAnsi="Arial" w:cs="Arial"/>
          <w:bCs/>
          <w:sz w:val="22"/>
          <w:szCs w:val="22"/>
          <w:lang w:val="lt-LT"/>
        </w:rPr>
        <w:t xml:space="preserve">. </w:t>
      </w:r>
      <w:r w:rsidR="003F021A" w:rsidRPr="00EE3432">
        <w:rPr>
          <w:rFonts w:ascii="Arial" w:hAnsi="Arial" w:cs="Arial"/>
          <w:color w:val="242424"/>
          <w:sz w:val="22"/>
          <w:szCs w:val="22"/>
          <w:shd w:val="clear" w:color="auto" w:fill="FFFFFF"/>
          <w:lang w:val="lt-LT"/>
        </w:rPr>
        <w:t>atitiktį žaliojo pirkimo reikalavimams įrodančius dokumentus, nurodytus Lietuvos Respublikos aplinkos ministro 2011 m. birželio 28 d. įsakymu Nr. D1-508 patvirtinto Aplinkos apsaugos kriterijų taikymo, vykdant žaliuosius pirkimus, tvarkos aprašo 9 p.</w:t>
      </w:r>
    </w:p>
    <w:p w14:paraId="78D9A1B6" w14:textId="5C9A0336" w:rsidR="009F63F0" w:rsidRPr="00EE3432" w:rsidRDefault="00B02C93" w:rsidP="009F63F0">
      <w:pPr>
        <w:pStyle w:val="Sraopastraipa"/>
        <w:shd w:val="clear" w:color="auto" w:fill="BDD6EE" w:themeFill="accent5" w:themeFillTint="66"/>
        <w:ind w:left="0" w:firstLine="567"/>
        <w:jc w:val="both"/>
        <w:outlineLvl w:val="0"/>
        <w:rPr>
          <w:rFonts w:ascii="Arial" w:hAnsi="Arial" w:cs="Arial"/>
          <w:b/>
          <w:sz w:val="22"/>
          <w:szCs w:val="22"/>
          <w:lang w:val="lt-LT"/>
        </w:rPr>
      </w:pPr>
      <w:r w:rsidRPr="00EE3432">
        <w:rPr>
          <w:rFonts w:ascii="Arial" w:hAnsi="Arial" w:cs="Arial"/>
          <w:b/>
          <w:sz w:val="22"/>
          <w:szCs w:val="22"/>
          <w:lang w:val="lt-LT"/>
        </w:rPr>
        <w:t>2</w:t>
      </w:r>
      <w:r w:rsidR="009F63F0" w:rsidRPr="00EE3432">
        <w:rPr>
          <w:rFonts w:ascii="Arial" w:hAnsi="Arial" w:cs="Arial"/>
          <w:b/>
          <w:sz w:val="22"/>
          <w:szCs w:val="22"/>
          <w:lang w:val="lt-LT"/>
        </w:rPr>
        <w:t>.2. Dokumentai, kuriuos reikės pateikti su prekėmis:</w:t>
      </w:r>
    </w:p>
    <w:p w14:paraId="1D4BBB9C" w14:textId="0AB6B779" w:rsidR="009F63F0" w:rsidRPr="00EE3432" w:rsidRDefault="00B02C93" w:rsidP="009F63F0">
      <w:pPr>
        <w:ind w:firstLine="567"/>
        <w:jc w:val="both"/>
        <w:outlineLvl w:val="0"/>
        <w:rPr>
          <w:rFonts w:ascii="Arial" w:hAnsi="Arial" w:cs="Arial"/>
          <w:bCs/>
          <w:sz w:val="22"/>
          <w:szCs w:val="22"/>
          <w:lang w:val="lt-LT"/>
        </w:rPr>
      </w:pPr>
      <w:r w:rsidRPr="00EE3432">
        <w:rPr>
          <w:rFonts w:ascii="Arial" w:hAnsi="Arial" w:cs="Arial"/>
          <w:bCs/>
          <w:sz w:val="22"/>
          <w:szCs w:val="22"/>
          <w:lang w:val="lt-LT"/>
        </w:rPr>
        <w:t>2</w:t>
      </w:r>
      <w:r w:rsidR="009F63F0" w:rsidRPr="00EE3432">
        <w:rPr>
          <w:rFonts w:ascii="Arial" w:hAnsi="Arial" w:cs="Arial"/>
          <w:bCs/>
          <w:sz w:val="22"/>
          <w:szCs w:val="22"/>
          <w:lang w:val="lt-LT"/>
        </w:rPr>
        <w:t>.2.</w:t>
      </w:r>
      <w:r w:rsidRPr="00EE3432">
        <w:rPr>
          <w:rFonts w:ascii="Arial" w:hAnsi="Arial" w:cs="Arial"/>
          <w:bCs/>
          <w:sz w:val="22"/>
          <w:szCs w:val="22"/>
          <w:lang w:val="lt-LT"/>
        </w:rPr>
        <w:t>1</w:t>
      </w:r>
      <w:r w:rsidR="009F63F0" w:rsidRPr="00EE3432">
        <w:rPr>
          <w:rFonts w:ascii="Arial" w:hAnsi="Arial" w:cs="Arial"/>
          <w:bCs/>
          <w:sz w:val="22"/>
          <w:szCs w:val="22"/>
          <w:lang w:val="lt-LT"/>
        </w:rPr>
        <w:t>. Prekės garantiją užtikrinantis dokumentas;</w:t>
      </w:r>
    </w:p>
    <w:p w14:paraId="01F75553" w14:textId="4CFA4507" w:rsidR="00B02C93" w:rsidRPr="00EE3432" w:rsidRDefault="00B02C93" w:rsidP="009F63F0">
      <w:pPr>
        <w:ind w:firstLine="567"/>
        <w:jc w:val="both"/>
        <w:outlineLvl w:val="0"/>
        <w:rPr>
          <w:rFonts w:ascii="Arial" w:hAnsi="Arial" w:cs="Arial"/>
          <w:bCs/>
          <w:sz w:val="22"/>
          <w:szCs w:val="22"/>
          <w:lang w:val="lt-LT"/>
        </w:rPr>
      </w:pPr>
      <w:r w:rsidRPr="00EE3432">
        <w:rPr>
          <w:rFonts w:ascii="Arial" w:hAnsi="Arial" w:cs="Arial"/>
          <w:bCs/>
          <w:sz w:val="22"/>
          <w:szCs w:val="22"/>
          <w:lang w:val="lt-LT"/>
        </w:rPr>
        <w:t>2.2.2. Perdavimo-priėmimo aktas.</w:t>
      </w:r>
    </w:p>
    <w:p w14:paraId="0B264205" w14:textId="1A2768B2" w:rsidR="000A1A40" w:rsidRPr="006206A5" w:rsidRDefault="00B02C93" w:rsidP="006206A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SimSun" w:hAnsi="Arial" w:cs="Arial"/>
          <w:kern w:val="2"/>
          <w:sz w:val="22"/>
          <w:szCs w:val="22"/>
          <w:lang w:val="lt-LT" w:eastAsia="zh-CN"/>
        </w:rPr>
      </w:pPr>
      <w:r w:rsidRPr="00EE3432">
        <w:rPr>
          <w:rFonts w:ascii="Arial" w:eastAsia="SimSun" w:hAnsi="Arial" w:cs="Arial"/>
          <w:kern w:val="2"/>
          <w:sz w:val="22"/>
          <w:szCs w:val="22"/>
          <w:lang w:val="lt-LT" w:eastAsia="zh-CN"/>
        </w:rPr>
        <w:t>___________________________</w:t>
      </w:r>
    </w:p>
    <w:sectPr w:rsidR="000A1A40" w:rsidRPr="006206A5" w:rsidSect="008E2988">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9820B" w14:textId="77777777" w:rsidR="007A5C00" w:rsidRDefault="007A5C00" w:rsidP="002F1393">
      <w:pPr>
        <w:spacing w:after="0"/>
      </w:pPr>
      <w:r>
        <w:separator/>
      </w:r>
    </w:p>
  </w:endnote>
  <w:endnote w:type="continuationSeparator" w:id="0">
    <w:p w14:paraId="15509D43" w14:textId="77777777" w:rsidR="007A5C00" w:rsidRDefault="007A5C00" w:rsidP="002F1393">
      <w:pPr>
        <w:spacing w:after="0"/>
      </w:pPr>
      <w:r>
        <w:continuationSeparator/>
      </w:r>
    </w:p>
  </w:endnote>
  <w:endnote w:type="continuationNotice" w:id="1">
    <w:p w14:paraId="3585F38A" w14:textId="77777777" w:rsidR="007A5C00" w:rsidRDefault="007A5C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3F2D4" w14:textId="77777777" w:rsidR="007A5C00" w:rsidRDefault="007A5C00" w:rsidP="002F1393">
      <w:pPr>
        <w:spacing w:after="0"/>
      </w:pPr>
      <w:r>
        <w:separator/>
      </w:r>
    </w:p>
  </w:footnote>
  <w:footnote w:type="continuationSeparator" w:id="0">
    <w:p w14:paraId="2047C8D9" w14:textId="77777777" w:rsidR="007A5C00" w:rsidRDefault="007A5C00" w:rsidP="002F1393">
      <w:pPr>
        <w:spacing w:after="0"/>
      </w:pPr>
      <w:r>
        <w:continuationSeparator/>
      </w:r>
    </w:p>
  </w:footnote>
  <w:footnote w:type="continuationNotice" w:id="1">
    <w:p w14:paraId="433B4172" w14:textId="77777777" w:rsidR="007A5C00" w:rsidRDefault="007A5C0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C03DC"/>
    <w:multiLevelType w:val="multilevel"/>
    <w:tmpl w:val="9A089940"/>
    <w:lvl w:ilvl="0">
      <w:start w:val="2"/>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1712"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32374F2"/>
    <w:multiLevelType w:val="multilevel"/>
    <w:tmpl w:val="5470CDF6"/>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0D2DAC"/>
    <w:multiLevelType w:val="hybridMultilevel"/>
    <w:tmpl w:val="01BAB22C"/>
    <w:lvl w:ilvl="0" w:tplc="9A3EB78C">
      <w:start w:val="1"/>
      <w:numFmt w:val="decimal"/>
      <w:lvlText w:val="%1."/>
      <w:lvlJc w:val="left"/>
      <w:pPr>
        <w:ind w:left="380" w:hanging="360"/>
      </w:pPr>
      <w:rPr>
        <w:rFonts w:hint="default"/>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3" w15:restartNumberingAfterBreak="0">
    <w:nsid w:val="3F5B4B7D"/>
    <w:multiLevelType w:val="multilevel"/>
    <w:tmpl w:val="90A69CB0"/>
    <w:lvl w:ilvl="0">
      <w:start w:val="1"/>
      <w:numFmt w:val="decimal"/>
      <w:lvlText w:val="%1."/>
      <w:lvlJc w:val="left"/>
      <w:pPr>
        <w:ind w:left="720" w:hanging="360"/>
      </w:pPr>
      <w:rPr>
        <w:rFonts w:hint="default"/>
        <w:b/>
        <w:bCs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4AE57649"/>
    <w:multiLevelType w:val="multilevel"/>
    <w:tmpl w:val="5A9C66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8A04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BA2849"/>
    <w:multiLevelType w:val="hybridMultilevel"/>
    <w:tmpl w:val="C2BC406E"/>
    <w:lvl w:ilvl="0" w:tplc="16A2C948">
      <w:start w:val="1"/>
      <w:numFmt w:val="decimal"/>
      <w:lvlText w:val="%1."/>
      <w:lvlJc w:val="left"/>
      <w:pPr>
        <w:ind w:left="2771"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FC16255"/>
    <w:multiLevelType w:val="hybridMultilevel"/>
    <w:tmpl w:val="34B451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47146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3677329">
    <w:abstractNumId w:val="6"/>
  </w:num>
  <w:num w:numId="3" w16cid:durableId="336008542">
    <w:abstractNumId w:val="5"/>
  </w:num>
  <w:num w:numId="4" w16cid:durableId="1678265233">
    <w:abstractNumId w:val="2"/>
  </w:num>
  <w:num w:numId="5" w16cid:durableId="1736008659">
    <w:abstractNumId w:val="0"/>
  </w:num>
  <w:num w:numId="6" w16cid:durableId="1456362489">
    <w:abstractNumId w:val="1"/>
  </w:num>
  <w:num w:numId="7" w16cid:durableId="1241985687">
    <w:abstractNumId w:val="7"/>
  </w:num>
  <w:num w:numId="8" w16cid:durableId="38358058">
    <w:abstractNumId w:val="3"/>
  </w:num>
  <w:num w:numId="9" w16cid:durableId="839661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93"/>
    <w:rsid w:val="00003FEE"/>
    <w:rsid w:val="0000778B"/>
    <w:rsid w:val="0002399B"/>
    <w:rsid w:val="00025A80"/>
    <w:rsid w:val="00076550"/>
    <w:rsid w:val="000A086A"/>
    <w:rsid w:val="000A1A40"/>
    <w:rsid w:val="000C05EF"/>
    <w:rsid w:val="000D0695"/>
    <w:rsid w:val="000F0062"/>
    <w:rsid w:val="00143D47"/>
    <w:rsid w:val="001445FA"/>
    <w:rsid w:val="001B6639"/>
    <w:rsid w:val="001C48FA"/>
    <w:rsid w:val="001F2B33"/>
    <w:rsid w:val="002150E6"/>
    <w:rsid w:val="0025432B"/>
    <w:rsid w:val="002B70C7"/>
    <w:rsid w:val="002E0231"/>
    <w:rsid w:val="002E42E5"/>
    <w:rsid w:val="002F1393"/>
    <w:rsid w:val="0030313F"/>
    <w:rsid w:val="0031288E"/>
    <w:rsid w:val="003440D3"/>
    <w:rsid w:val="00363A37"/>
    <w:rsid w:val="003834EF"/>
    <w:rsid w:val="00383FDC"/>
    <w:rsid w:val="003D5C88"/>
    <w:rsid w:val="003F021A"/>
    <w:rsid w:val="00420B91"/>
    <w:rsid w:val="004665B9"/>
    <w:rsid w:val="004F15D0"/>
    <w:rsid w:val="004F61B6"/>
    <w:rsid w:val="00502AFD"/>
    <w:rsid w:val="00523BAC"/>
    <w:rsid w:val="00550EA9"/>
    <w:rsid w:val="005733DA"/>
    <w:rsid w:val="005853E4"/>
    <w:rsid w:val="00585CFC"/>
    <w:rsid w:val="0059522C"/>
    <w:rsid w:val="005B0FB6"/>
    <w:rsid w:val="005B749D"/>
    <w:rsid w:val="005F2A56"/>
    <w:rsid w:val="00604FA0"/>
    <w:rsid w:val="00611134"/>
    <w:rsid w:val="006206A5"/>
    <w:rsid w:val="00627861"/>
    <w:rsid w:val="00630E71"/>
    <w:rsid w:val="00634BE8"/>
    <w:rsid w:val="00646AC4"/>
    <w:rsid w:val="006554C2"/>
    <w:rsid w:val="00657C41"/>
    <w:rsid w:val="00663A36"/>
    <w:rsid w:val="00687819"/>
    <w:rsid w:val="006A5138"/>
    <w:rsid w:val="007037A3"/>
    <w:rsid w:val="00785780"/>
    <w:rsid w:val="007A5C00"/>
    <w:rsid w:val="00823F6F"/>
    <w:rsid w:val="008343EB"/>
    <w:rsid w:val="00834E07"/>
    <w:rsid w:val="008367AE"/>
    <w:rsid w:val="008476B7"/>
    <w:rsid w:val="008530B1"/>
    <w:rsid w:val="008738A0"/>
    <w:rsid w:val="008837FF"/>
    <w:rsid w:val="00893EDB"/>
    <w:rsid w:val="008A492D"/>
    <w:rsid w:val="008D34BB"/>
    <w:rsid w:val="008E2988"/>
    <w:rsid w:val="008E71B5"/>
    <w:rsid w:val="009009C3"/>
    <w:rsid w:val="009347B3"/>
    <w:rsid w:val="00942C90"/>
    <w:rsid w:val="0097210F"/>
    <w:rsid w:val="00974149"/>
    <w:rsid w:val="009E0071"/>
    <w:rsid w:val="009F393E"/>
    <w:rsid w:val="009F63F0"/>
    <w:rsid w:val="00A040BC"/>
    <w:rsid w:val="00A11443"/>
    <w:rsid w:val="00A17498"/>
    <w:rsid w:val="00A5030F"/>
    <w:rsid w:val="00B01DB8"/>
    <w:rsid w:val="00B02C93"/>
    <w:rsid w:val="00B15004"/>
    <w:rsid w:val="00B171C8"/>
    <w:rsid w:val="00B24828"/>
    <w:rsid w:val="00B266D9"/>
    <w:rsid w:val="00B318F9"/>
    <w:rsid w:val="00B86671"/>
    <w:rsid w:val="00BA6278"/>
    <w:rsid w:val="00C252CA"/>
    <w:rsid w:val="00C43BCD"/>
    <w:rsid w:val="00C54E88"/>
    <w:rsid w:val="00C816E7"/>
    <w:rsid w:val="00D47493"/>
    <w:rsid w:val="00D51FE2"/>
    <w:rsid w:val="00D824DF"/>
    <w:rsid w:val="00DE5DAB"/>
    <w:rsid w:val="00E57508"/>
    <w:rsid w:val="00E64878"/>
    <w:rsid w:val="00E77DA5"/>
    <w:rsid w:val="00E8587D"/>
    <w:rsid w:val="00E91B94"/>
    <w:rsid w:val="00EA0B5A"/>
    <w:rsid w:val="00EE3432"/>
    <w:rsid w:val="00EE40D0"/>
    <w:rsid w:val="00F23E3E"/>
    <w:rsid w:val="00F32AEC"/>
    <w:rsid w:val="00F74971"/>
    <w:rsid w:val="00FA4F59"/>
    <w:rsid w:val="00FE738D"/>
    <w:rsid w:val="00FF71B5"/>
    <w:rsid w:val="22BB9C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E69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1393"/>
    <w:pPr>
      <w:pBdr>
        <w:top w:val="nil"/>
        <w:left w:val="nil"/>
        <w:bottom w:val="nil"/>
        <w:right w:val="nil"/>
        <w:between w:val="nil"/>
        <w:bar w:val="nil"/>
      </w:pBdr>
      <w:spacing w:after="80" w:line="240" w:lineRule="auto"/>
    </w:pPr>
    <w:rPr>
      <w:rFonts w:ascii="Times New Roman" w:eastAsia="Arial Unicode MS" w:hAnsi="Times New Roman" w:cs="Times New Roman"/>
      <w:kern w:val="0"/>
      <w:sz w:val="24"/>
      <w:szCs w:val="24"/>
      <w:bdr w:val="nil"/>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2F1393"/>
    <w:rPr>
      <w:sz w:val="20"/>
      <w:szCs w:val="20"/>
    </w:rPr>
  </w:style>
  <w:style w:type="character" w:customStyle="1" w:styleId="KomentarotekstasDiagrama">
    <w:name w:val="Komentaro tekstas Diagrama"/>
    <w:basedOn w:val="Numatytasispastraiposriftas"/>
    <w:link w:val="Komentarotekstas"/>
    <w:uiPriority w:val="99"/>
    <w:rsid w:val="002F1393"/>
    <w:rPr>
      <w:rFonts w:ascii="Times New Roman" w:eastAsia="Arial Unicode MS" w:hAnsi="Times New Roman" w:cs="Times New Roman"/>
      <w:kern w:val="0"/>
      <w:sz w:val="20"/>
      <w:szCs w:val="20"/>
      <w:bdr w:val="nil"/>
      <w:lang w:val="en-US"/>
      <w14:ligatures w14:val="none"/>
    </w:rPr>
  </w:style>
  <w:style w:type="paragraph" w:styleId="Sraopastraipa">
    <w:name w:val="List Paragraph"/>
    <w:aliases w:val="Numbering,ERP-List Paragraph,List Paragraph11,Bullet EY,List Paragraph2,List Paragraph Red,List Paragraph111,Medium Grid 1 - Accent 21,Buletai,List Paragraph21,lp1,Bullet 1,Use Case List Paragraph,List Paragraph1,Paragraph,Lentele"/>
    <w:basedOn w:val="prastasis"/>
    <w:link w:val="SraopastraipaDiagrama"/>
    <w:uiPriority w:val="34"/>
    <w:qFormat/>
    <w:rsid w:val="002F1393"/>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Medium Grid 1 - Accent 21 Diagrama,Buletai Diagrama"/>
    <w:link w:val="Sraopastraipa"/>
    <w:uiPriority w:val="34"/>
    <w:qFormat/>
    <w:rsid w:val="002F1393"/>
    <w:rPr>
      <w:rFonts w:ascii="Times New Roman" w:eastAsia="Arial Unicode MS" w:hAnsi="Times New Roman" w:cs="Times New Roman"/>
      <w:kern w:val="0"/>
      <w:sz w:val="24"/>
      <w:szCs w:val="24"/>
      <w:bdr w:val="nil"/>
      <w:lang w:val="en-US"/>
      <w14:ligatures w14:val="none"/>
    </w:rPr>
  </w:style>
  <w:style w:type="paragraph" w:styleId="Antrats">
    <w:name w:val="header"/>
    <w:basedOn w:val="prastasis"/>
    <w:link w:val="AntratsDiagrama"/>
    <w:uiPriority w:val="99"/>
    <w:unhideWhenUsed/>
    <w:rsid w:val="002F1393"/>
    <w:pPr>
      <w:tabs>
        <w:tab w:val="center" w:pos="4819"/>
        <w:tab w:val="right" w:pos="9638"/>
      </w:tabs>
      <w:spacing w:after="0"/>
    </w:pPr>
  </w:style>
  <w:style w:type="character" w:customStyle="1" w:styleId="AntratsDiagrama">
    <w:name w:val="Antraštės Diagrama"/>
    <w:basedOn w:val="Numatytasispastraiposriftas"/>
    <w:link w:val="Antrats"/>
    <w:uiPriority w:val="99"/>
    <w:rsid w:val="002F1393"/>
    <w:rPr>
      <w:rFonts w:ascii="Times New Roman" w:eastAsia="Arial Unicode MS" w:hAnsi="Times New Roman" w:cs="Times New Roman"/>
      <w:kern w:val="0"/>
      <w:sz w:val="24"/>
      <w:szCs w:val="24"/>
      <w:bdr w:val="nil"/>
      <w:lang w:val="en-US"/>
      <w14:ligatures w14:val="none"/>
    </w:rPr>
  </w:style>
  <w:style w:type="paragraph" w:styleId="Porat">
    <w:name w:val="footer"/>
    <w:basedOn w:val="prastasis"/>
    <w:link w:val="PoratDiagrama"/>
    <w:uiPriority w:val="99"/>
    <w:unhideWhenUsed/>
    <w:rsid w:val="002F1393"/>
    <w:pPr>
      <w:tabs>
        <w:tab w:val="center" w:pos="4819"/>
        <w:tab w:val="right" w:pos="9638"/>
      </w:tabs>
      <w:spacing w:after="0"/>
    </w:pPr>
  </w:style>
  <w:style w:type="character" w:customStyle="1" w:styleId="PoratDiagrama">
    <w:name w:val="Poraštė Diagrama"/>
    <w:basedOn w:val="Numatytasispastraiposriftas"/>
    <w:link w:val="Porat"/>
    <w:uiPriority w:val="99"/>
    <w:rsid w:val="002F1393"/>
    <w:rPr>
      <w:rFonts w:ascii="Times New Roman" w:eastAsia="Arial Unicode MS" w:hAnsi="Times New Roman" w:cs="Times New Roman"/>
      <w:kern w:val="0"/>
      <w:sz w:val="24"/>
      <w:szCs w:val="24"/>
      <w:bdr w:val="nil"/>
      <w:lang w:val="en-US"/>
      <w14:ligatures w14:val="none"/>
    </w:rPr>
  </w:style>
  <w:style w:type="table" w:styleId="Lentelstinklelis">
    <w:name w:val="Table Grid"/>
    <w:basedOn w:val="prastojilentel"/>
    <w:uiPriority w:val="39"/>
    <w:rsid w:val="00EE4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1C48FA"/>
    <w:pPr>
      <w:spacing w:after="0"/>
    </w:pPr>
    <w:rPr>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1C48FA"/>
    <w:rPr>
      <w:rFonts w:ascii="Times New Roman" w:eastAsia="Arial Unicode MS" w:hAnsi="Times New Roman" w:cs="Times New Roman"/>
      <w:kern w:val="0"/>
      <w:sz w:val="20"/>
      <w:szCs w:val="20"/>
      <w:bdr w:val="nil"/>
      <w14:ligatures w14:val="none"/>
    </w:rPr>
  </w:style>
  <w:style w:type="character" w:styleId="Komentaronuoroda">
    <w:name w:val="annotation reference"/>
    <w:basedOn w:val="Numatytasispastraiposriftas"/>
    <w:uiPriority w:val="99"/>
    <w:semiHidden/>
    <w:unhideWhenUsed/>
    <w:rsid w:val="00604FA0"/>
    <w:rPr>
      <w:sz w:val="16"/>
      <w:szCs w:val="16"/>
    </w:rPr>
  </w:style>
  <w:style w:type="paragraph" w:styleId="Komentarotema">
    <w:name w:val="annotation subject"/>
    <w:basedOn w:val="Komentarotekstas"/>
    <w:next w:val="Komentarotekstas"/>
    <w:link w:val="KomentarotemaDiagrama"/>
    <w:uiPriority w:val="99"/>
    <w:semiHidden/>
    <w:unhideWhenUsed/>
    <w:rsid w:val="00604FA0"/>
    <w:rPr>
      <w:b/>
      <w:bCs/>
    </w:rPr>
  </w:style>
  <w:style w:type="character" w:customStyle="1" w:styleId="KomentarotemaDiagrama">
    <w:name w:val="Komentaro tema Diagrama"/>
    <w:basedOn w:val="KomentarotekstasDiagrama"/>
    <w:link w:val="Komentarotema"/>
    <w:uiPriority w:val="99"/>
    <w:semiHidden/>
    <w:rsid w:val="00604FA0"/>
    <w:rPr>
      <w:rFonts w:ascii="Times New Roman" w:eastAsia="Arial Unicode MS" w:hAnsi="Times New Roman" w:cs="Times New Roman"/>
      <w:b/>
      <w:bCs/>
      <w:kern w:val="0"/>
      <w:sz w:val="20"/>
      <w:szCs w:val="20"/>
      <w:bdr w:val="nil"/>
      <w:lang w:val="en-US"/>
      <w14:ligatures w14:val="none"/>
    </w:rPr>
  </w:style>
  <w:style w:type="paragraph" w:styleId="Pataisymai">
    <w:name w:val="Revision"/>
    <w:hidden/>
    <w:uiPriority w:val="99"/>
    <w:semiHidden/>
    <w:rsid w:val="00EA0B5A"/>
    <w:pPr>
      <w:spacing w:after="0" w:line="240" w:lineRule="auto"/>
    </w:pPr>
    <w:rPr>
      <w:rFonts w:ascii="Times New Roman" w:eastAsia="Arial Unicode MS" w:hAnsi="Times New Roman" w:cs="Times New Roman"/>
      <w:kern w:val="0"/>
      <w:sz w:val="24"/>
      <w:szCs w:val="24"/>
      <w:bdr w:val="nil"/>
      <w:lang w:val="en-US"/>
      <w14:ligatures w14:val="none"/>
    </w:rPr>
  </w:style>
  <w:style w:type="character" w:customStyle="1" w:styleId="Bodytext">
    <w:name w:val="Body text_"/>
    <w:link w:val="Bodytext1"/>
    <w:locked/>
    <w:rsid w:val="00B01DB8"/>
    <w:rPr>
      <w:sz w:val="23"/>
      <w:szCs w:val="23"/>
      <w:shd w:val="clear" w:color="auto" w:fill="FFFFFF"/>
    </w:rPr>
  </w:style>
  <w:style w:type="paragraph" w:customStyle="1" w:styleId="Bodytext1">
    <w:name w:val="Body text1"/>
    <w:basedOn w:val="prastasis"/>
    <w:link w:val="Bodytext"/>
    <w:rsid w:val="00B01DB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274" w:lineRule="exact"/>
      <w:ind w:hanging="1060"/>
    </w:pPr>
    <w:rPr>
      <w:rFonts w:asciiTheme="minorHAnsi" w:eastAsiaTheme="minorHAnsi" w:hAnsiTheme="minorHAnsi" w:cstheme="minorBidi"/>
      <w:kern w:val="2"/>
      <w:sz w:val="23"/>
      <w:szCs w:val="23"/>
      <w:bdr w:val="none" w:sz="0" w:space="0" w:color="auto"/>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68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0FB26F4900DF8469FBE6DEA79F5BDD4" ma:contentTypeVersion="16" ma:contentTypeDescription="Kurkite naują dokumentą." ma:contentTypeScope="" ma:versionID="17d1d9e72915849e85cac913bb46e63e">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0dd6fd08268d281307601aded357885f"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A1300-30FF-457F-842D-124B0AFB0A38}">
  <ds:schemaRefs>
    <ds:schemaRef ds:uri="http://schemas.microsoft.com/sharepoint/v3/contenttype/forms"/>
  </ds:schemaRefs>
</ds:datastoreItem>
</file>

<file path=customXml/itemProps2.xml><?xml version="1.0" encoding="utf-8"?>
<ds:datastoreItem xmlns:ds="http://schemas.openxmlformats.org/officeDocument/2006/customXml" ds:itemID="{C2C45B2A-F516-4A6D-B6E6-2C2D48B95D71}">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3.xml><?xml version="1.0" encoding="utf-8"?>
<ds:datastoreItem xmlns:ds="http://schemas.openxmlformats.org/officeDocument/2006/customXml" ds:itemID="{4FF93308-D0D8-4A5F-A65A-51F5128BE131}"/>
</file>

<file path=customXml/itemProps4.xml><?xml version="1.0" encoding="utf-8"?>
<ds:datastoreItem xmlns:ds="http://schemas.openxmlformats.org/officeDocument/2006/customXml" ds:itemID="{05802E19-4CA7-410E-BCC3-F0125AA4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9663</Words>
  <Characters>5509</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2023-10-10T14:59:00Z</dcterms:created>
  <dcterms:modified xsi:type="dcterms:W3CDTF">2023-11-07T18:05:00Z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0x010100B0FB26F4900DF8469FBE6DEA79F5BDD4</vt:lpwstr>
  </property>
  <property fmtid="{D5CDD505-2E9C-101B-9397-08002B2CF9AE}" pid="3" name="MediaServiceImageTags">
    <vt:lpwstr/>
  </property>
</Properties>
</file>