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B3B4" w14:textId="77777777" w:rsidR="007A6584" w:rsidRDefault="007A6584" w:rsidP="007A6584">
      <w:pPr>
        <w:ind w:left="993" w:right="141" w:hanging="567"/>
        <w:jc w:val="right"/>
        <w:rPr>
          <w:rFonts w:cs="Arial Unicode MS"/>
          <w:i/>
          <w:iCs/>
          <w:color w:val="000000" w:themeColor="text1"/>
          <w:sz w:val="22"/>
          <w:bdr w:val="none" w:sz="0" w:space="0" w:color="auto" w:frame="1"/>
          <w:lang w:eastAsia="lt-LT"/>
        </w:rPr>
      </w:pPr>
      <w:r w:rsidRPr="007A6584">
        <w:rPr>
          <w:rFonts w:cs="Arial Unicode MS"/>
          <w:i/>
          <w:iCs/>
          <w:color w:val="000000" w:themeColor="text1"/>
          <w:sz w:val="22"/>
          <w:bdr w:val="none" w:sz="0" w:space="0" w:color="auto" w:frame="1"/>
          <w:lang w:eastAsia="lt-LT"/>
        </w:rPr>
        <w:t>Pirkimo dokumentų SPS priedas Nr. 1</w:t>
      </w:r>
    </w:p>
    <w:p w14:paraId="373D8C27" w14:textId="77777777" w:rsidR="007A6584" w:rsidRPr="007A6584" w:rsidRDefault="007A6584" w:rsidP="007A6584">
      <w:pPr>
        <w:ind w:left="993" w:right="141" w:hanging="567"/>
        <w:jc w:val="right"/>
        <w:rPr>
          <w:rFonts w:cs="Arial Unicode MS"/>
          <w:i/>
          <w:iCs/>
          <w:color w:val="000000" w:themeColor="text1"/>
          <w:sz w:val="22"/>
          <w:bdr w:val="none" w:sz="0" w:space="0" w:color="auto" w:frame="1"/>
          <w:lang w:eastAsia="lt-LT"/>
        </w:rPr>
      </w:pPr>
    </w:p>
    <w:p w14:paraId="3C88E3CD" w14:textId="77777777" w:rsidR="007A6584" w:rsidRDefault="007A6584" w:rsidP="00A8763E">
      <w:pPr>
        <w:ind w:left="993" w:right="141" w:hanging="567"/>
        <w:jc w:val="center"/>
        <w:rPr>
          <w:rFonts w:cs="Arial Unicode MS"/>
          <w:b/>
          <w:bCs/>
          <w:color w:val="000000" w:themeColor="text1"/>
          <w:sz w:val="22"/>
          <w:bdr w:val="none" w:sz="0" w:space="0" w:color="auto" w:frame="1"/>
          <w:lang w:eastAsia="lt-LT"/>
        </w:rPr>
      </w:pPr>
      <w:r>
        <w:rPr>
          <w:rFonts w:cs="Arial Unicode MS"/>
          <w:b/>
          <w:bCs/>
          <w:color w:val="000000" w:themeColor="text1"/>
          <w:sz w:val="22"/>
          <w:bdr w:val="none" w:sz="0" w:space="0" w:color="auto" w:frame="1"/>
          <w:lang w:eastAsia="lt-LT"/>
        </w:rPr>
        <w:t>TECHNINĖ SPECIFIKACIJA</w:t>
      </w:r>
    </w:p>
    <w:p w14:paraId="5D7F1F14" w14:textId="77777777" w:rsidR="00297458" w:rsidRDefault="00297458" w:rsidP="00A8763E">
      <w:pPr>
        <w:ind w:left="993" w:right="141" w:hanging="567"/>
        <w:jc w:val="center"/>
        <w:rPr>
          <w:rFonts w:cs="Arial Unicode MS"/>
          <w:b/>
          <w:bCs/>
          <w:color w:val="000000" w:themeColor="text1"/>
          <w:sz w:val="22"/>
          <w:bdr w:val="none" w:sz="0" w:space="0" w:color="auto" w:frame="1"/>
          <w:lang w:eastAsia="lt-LT"/>
        </w:rPr>
      </w:pPr>
    </w:p>
    <w:p w14:paraId="32A8F0B5" w14:textId="453C71C1" w:rsidR="00297458" w:rsidRPr="00297458" w:rsidRDefault="00297458" w:rsidP="00A8763E">
      <w:pPr>
        <w:ind w:left="993" w:right="141" w:hanging="567"/>
        <w:jc w:val="center"/>
        <w:rPr>
          <w:rFonts w:cs="Times New Roman"/>
          <w:b/>
          <w:bCs/>
          <w:color w:val="000000" w:themeColor="text1"/>
          <w:sz w:val="22"/>
          <w:bdr w:val="none" w:sz="0" w:space="0" w:color="auto" w:frame="1"/>
          <w:lang w:eastAsia="lt-LT"/>
        </w:rPr>
      </w:pPr>
      <w:r w:rsidRPr="00297458">
        <w:rPr>
          <w:rFonts w:eastAsia="TimesNewRomanPS-BoldMT" w:cs="Times New Roman"/>
          <w:b/>
          <w:bCs/>
          <w:sz w:val="22"/>
        </w:rPr>
        <w:t xml:space="preserve">Medicinos prietaisų pirkimas </w:t>
      </w:r>
      <w:r w:rsidR="00F74D6B">
        <w:rPr>
          <w:rFonts w:eastAsia="TimesNewRomanPS-BoldMT" w:cs="Times New Roman"/>
          <w:b/>
          <w:bCs/>
          <w:sz w:val="22"/>
        </w:rPr>
        <w:t>(u</w:t>
      </w:r>
      <w:r w:rsidRPr="00297458">
        <w:rPr>
          <w:rFonts w:eastAsia="TimesNewRomanPS-BoldMT" w:cs="Times New Roman"/>
          <w:b/>
          <w:bCs/>
          <w:sz w:val="22"/>
        </w:rPr>
        <w:t>rologijos centrui</w:t>
      </w:r>
      <w:r w:rsidR="00F74D6B">
        <w:rPr>
          <w:rFonts w:eastAsia="TimesNewRomanPS-BoldMT" w:cs="Times New Roman"/>
          <w:b/>
          <w:bCs/>
          <w:sz w:val="22"/>
        </w:rPr>
        <w:t>)</w:t>
      </w:r>
      <w:r>
        <w:rPr>
          <w:rFonts w:eastAsia="TimesNewRomanPS-BoldMT" w:cs="Times New Roman"/>
          <w:b/>
          <w:bCs/>
          <w:sz w:val="22"/>
        </w:rPr>
        <w:t>, VUL SK Nr.7180</w:t>
      </w:r>
    </w:p>
    <w:p w14:paraId="6400A6DF" w14:textId="77777777" w:rsidR="007A6584" w:rsidRDefault="007A6584" w:rsidP="00A8763E">
      <w:pPr>
        <w:ind w:left="993" w:right="141" w:hanging="567"/>
        <w:jc w:val="center"/>
        <w:rPr>
          <w:rFonts w:cs="Arial Unicode MS"/>
          <w:b/>
          <w:bCs/>
          <w:color w:val="000000" w:themeColor="text1"/>
          <w:sz w:val="22"/>
          <w:bdr w:val="none" w:sz="0" w:space="0" w:color="auto" w:frame="1"/>
          <w:lang w:eastAsia="lt-LT"/>
        </w:rPr>
      </w:pPr>
    </w:p>
    <w:p w14:paraId="0558B179" w14:textId="6A97FE38" w:rsidR="00A8763E" w:rsidRDefault="00A8763E" w:rsidP="00297458">
      <w:pPr>
        <w:ind w:left="993" w:right="141" w:hanging="567"/>
        <w:rPr>
          <w:rFonts w:cs="Arial Unicode MS"/>
          <w:b/>
          <w:bCs/>
          <w:color w:val="000000" w:themeColor="text1"/>
          <w:sz w:val="22"/>
          <w:bdr w:val="none" w:sz="0" w:space="0" w:color="auto" w:frame="1"/>
          <w:lang w:eastAsia="lt-LT"/>
        </w:rPr>
      </w:pPr>
      <w:r>
        <w:rPr>
          <w:rFonts w:cs="Arial Unicode MS"/>
          <w:b/>
          <w:bCs/>
          <w:color w:val="000000" w:themeColor="text1"/>
          <w:sz w:val="22"/>
          <w:bdr w:val="none" w:sz="0" w:space="0" w:color="auto" w:frame="1"/>
          <w:lang w:eastAsia="lt-LT"/>
        </w:rPr>
        <w:t>BENDRIEJI REIKALAVIMAI VISOMS PIRKIMO DALIMS</w:t>
      </w:r>
    </w:p>
    <w:p w14:paraId="369D2EDF" w14:textId="77777777" w:rsidR="00A8763E" w:rsidRDefault="00A8763E" w:rsidP="00A8763E">
      <w:pPr>
        <w:ind w:right="141" w:hanging="567"/>
        <w:jc w:val="both"/>
        <w:rPr>
          <w:sz w:val="22"/>
        </w:rPr>
      </w:pPr>
      <w:r w:rsidRPr="0062290C">
        <w:rPr>
          <w:sz w:val="22"/>
        </w:rPr>
        <w:t xml:space="preserve">                </w:t>
      </w:r>
    </w:p>
    <w:p w14:paraId="471BF887" w14:textId="06B85DEB" w:rsidR="00A8763E" w:rsidRPr="00C06DB3" w:rsidRDefault="00A8763E" w:rsidP="00A8763E">
      <w:pPr>
        <w:pStyle w:val="NormalWeb"/>
        <w:numPr>
          <w:ilvl w:val="0"/>
          <w:numId w:val="11"/>
        </w:numPr>
        <w:spacing w:before="0" w:beforeAutospacing="0" w:after="40" w:afterAutospacing="0"/>
        <w:ind w:right="-1"/>
        <w:jc w:val="both"/>
        <w:rPr>
          <w:color w:val="000000" w:themeColor="text1"/>
          <w:sz w:val="22"/>
          <w:szCs w:val="22"/>
        </w:rPr>
      </w:pPr>
      <w:bookmarkStart w:id="0" w:name="_Hlk138320917"/>
      <w:r w:rsidRPr="00C06DB3">
        <w:rPr>
          <w:color w:val="000000" w:themeColor="text1"/>
          <w:sz w:val="22"/>
          <w:szCs w:val="22"/>
        </w:rPr>
        <w:t xml:space="preserve">Tiekėjas </w:t>
      </w:r>
      <w:r w:rsidRPr="00C06DB3">
        <w:rPr>
          <w:b/>
          <w:bCs/>
          <w:sz w:val="22"/>
          <w:szCs w:val="22"/>
        </w:rPr>
        <w:t>kartu su pasiūlymu</w:t>
      </w:r>
      <w:r w:rsidRPr="00C06DB3">
        <w:rPr>
          <w:sz w:val="22"/>
          <w:szCs w:val="22"/>
        </w:rPr>
        <w:t xml:space="preserve"> </w:t>
      </w:r>
      <w:r w:rsidRPr="00C06DB3">
        <w:rPr>
          <w:color w:val="000000" w:themeColor="text1"/>
          <w:sz w:val="22"/>
          <w:szCs w:val="22"/>
        </w:rPr>
        <w:t>turi pateikti dokumentą, patvirtinantį, kad tiekėjas yra įrangos gamintojo įgaliotas atlikti siūlomų priemonių</w:t>
      </w:r>
      <w:r w:rsidRPr="00C06DB3">
        <w:rPr>
          <w:color w:val="000000" w:themeColor="text1"/>
          <w:sz w:val="22"/>
          <w:szCs w:val="22"/>
          <w:u w:val="single"/>
        </w:rPr>
        <w:t xml:space="preserve"> garantinį aptarnavimą garantinio laikotarpio metu</w:t>
      </w:r>
      <w:r w:rsidRPr="00C06DB3">
        <w:rPr>
          <w:color w:val="000000" w:themeColor="text1"/>
          <w:sz w:val="22"/>
          <w:szCs w:val="22"/>
        </w:rPr>
        <w:t xml:space="preserve"> arba turi rašytinį susitarimą su kitu ūkio subjektu, kuris jį atliks.</w:t>
      </w:r>
    </w:p>
    <w:bookmarkEnd w:id="0"/>
    <w:p w14:paraId="171A32E1" w14:textId="77777777" w:rsidR="00A8763E" w:rsidRPr="00C06DB3" w:rsidRDefault="00A8763E" w:rsidP="00A8763E">
      <w:pPr>
        <w:pStyle w:val="NormalWeb"/>
        <w:numPr>
          <w:ilvl w:val="0"/>
          <w:numId w:val="11"/>
        </w:numPr>
        <w:spacing w:before="0" w:beforeAutospacing="0" w:after="40" w:afterAutospacing="0"/>
        <w:ind w:right="-2"/>
        <w:jc w:val="both"/>
        <w:rPr>
          <w:sz w:val="22"/>
          <w:szCs w:val="22"/>
        </w:rPr>
      </w:pPr>
      <w:r w:rsidRPr="00C06DB3">
        <w:rPr>
          <w:sz w:val="22"/>
          <w:szCs w:val="22"/>
        </w:rPr>
        <w:t xml:space="preserve">Tiekėjas turi pateikti dokumentus </w:t>
      </w:r>
      <w:r w:rsidRPr="00C06DB3">
        <w:rPr>
          <w:b/>
          <w:bCs/>
          <w:sz w:val="22"/>
          <w:szCs w:val="22"/>
        </w:rPr>
        <w:t>kartu su pasiūlymu</w:t>
      </w:r>
      <w:r w:rsidRPr="00C06DB3">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C06DB3">
        <w:rPr>
          <w:i/>
          <w:iCs/>
          <w:sz w:val="22"/>
          <w:szCs w:val="22"/>
        </w:rPr>
        <w:t>pdf</w:t>
      </w:r>
      <w:proofErr w:type="spellEnd"/>
      <w:r w:rsidRPr="00C06DB3">
        <w:rPr>
          <w:sz w:val="22"/>
          <w:szCs w:val="22"/>
        </w:rPr>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31EA16D" w14:textId="77777777" w:rsidR="00A8763E" w:rsidRPr="00C06DB3" w:rsidRDefault="00A8763E" w:rsidP="00A8763E">
      <w:pPr>
        <w:pStyle w:val="ListParagraph"/>
        <w:numPr>
          <w:ilvl w:val="0"/>
          <w:numId w:val="11"/>
        </w:numPr>
        <w:suppressAutoHyphens/>
        <w:ind w:right="-1"/>
        <w:contextualSpacing w:val="0"/>
        <w:jc w:val="both"/>
        <w:rPr>
          <w:sz w:val="22"/>
        </w:rPr>
      </w:pPr>
      <w:r w:rsidRPr="00C06DB3">
        <w:rPr>
          <w:sz w:val="22"/>
        </w:rPr>
        <w:t xml:space="preserve">Visoms nurodytoms konkrečioms medžiagoms ir/ar konkretiems pavadinimams, standartams ir pan. taikoma „arba lygiavertis“. Tiekėjas, siūlantis lygiavertę prekę privalo </w:t>
      </w:r>
      <w:r w:rsidRPr="00C06DB3">
        <w:rPr>
          <w:b/>
          <w:bCs/>
          <w:sz w:val="22"/>
        </w:rPr>
        <w:t>savo pasiūlyme</w:t>
      </w:r>
      <w:r w:rsidRPr="00C06DB3">
        <w:rPr>
          <w:sz w:val="22"/>
        </w:rPr>
        <w:t xml:space="preserve"> patikimomis priemonėmis įrodyti, kad siūloma prekė yra lygiavertė ir atitinka techninėje specifikacijoje keliamus reikalavimus.</w:t>
      </w:r>
    </w:p>
    <w:p w14:paraId="6247BCC4" w14:textId="418F682D" w:rsidR="00A8763E" w:rsidRPr="00C06DB3" w:rsidRDefault="00A8763E" w:rsidP="00CD030F">
      <w:pPr>
        <w:pStyle w:val="ListParagraph"/>
        <w:numPr>
          <w:ilvl w:val="0"/>
          <w:numId w:val="11"/>
        </w:numPr>
        <w:suppressAutoHyphens/>
        <w:ind w:right="-1"/>
        <w:jc w:val="both"/>
        <w:rPr>
          <w:sz w:val="22"/>
        </w:rPr>
      </w:pPr>
      <w:bookmarkStart w:id="1" w:name="_Hlk138320467"/>
      <w:r w:rsidRPr="00C06DB3">
        <w:rPr>
          <w:b/>
          <w:bCs/>
          <w:sz w:val="22"/>
        </w:rPr>
        <w:t>Aplinkosaugos reikalavimai visoms pirkimo dalims.</w:t>
      </w:r>
      <w:r w:rsidRPr="00C06DB3">
        <w:rPr>
          <w:sz w:val="22"/>
        </w:rPr>
        <w:t xml:space="preserve">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75218723" w14:textId="023DBBCC" w:rsidR="00A8763E" w:rsidRPr="00C06DB3" w:rsidRDefault="00A8763E" w:rsidP="00A8763E">
      <w:pPr>
        <w:pStyle w:val="ListParagraph"/>
        <w:suppressAutoHyphens/>
        <w:ind w:right="-1"/>
        <w:jc w:val="both"/>
        <w:rPr>
          <w:sz w:val="22"/>
        </w:rPr>
      </w:pPr>
      <w:r w:rsidRPr="00C06DB3">
        <w:rPr>
          <w:sz w:val="22"/>
        </w:rPr>
        <w:t xml:space="preserve"> - Prekių pakuotės turi būti laikytinos perdirbamosiomis pakuotėmis.  Tiekėjas turi pateikti tiekėjo ar prekių gamintojo dokumentus, patvirtinančius, kad prekių pakuotės yra perdirbamos (deklaracijas arba kitus lygiaverčius dokumentus).</w:t>
      </w:r>
    </w:p>
    <w:p w14:paraId="224A450D" w14:textId="3E6FA963" w:rsidR="00A8763E" w:rsidRPr="00C06DB3" w:rsidRDefault="00A8763E" w:rsidP="00A8763E">
      <w:pPr>
        <w:pStyle w:val="ListParagraph"/>
        <w:suppressAutoHyphens/>
        <w:ind w:right="-1"/>
        <w:jc w:val="both"/>
        <w:rPr>
          <w:sz w:val="22"/>
        </w:rPr>
      </w:pPr>
      <w:r w:rsidRPr="00C06DB3">
        <w:rPr>
          <w:sz w:val="22"/>
        </w:rPr>
        <w:t>- Prekė, virtusi atliekomis, tinka paruošti pakartotinai naudoti ar perdirbti. Tiekėjas turi pateikti tiekėjo ar prekių gamintojo dokumentus, patvirtinančius, kad siūlomų prekių pagrindinės medžiagos/komponentai yra tinkamos pakartotinam naudojimui ar perdirbimui (deklaracijas ar kitus lygiaverčius dokumentus).</w:t>
      </w:r>
    </w:p>
    <w:bookmarkEnd w:id="1"/>
    <w:p w14:paraId="5B8290D0" w14:textId="77777777" w:rsidR="00A8763E" w:rsidRDefault="00A8763E" w:rsidP="00A8763E">
      <w:pPr>
        <w:pStyle w:val="ListParagraph"/>
        <w:suppressAutoHyphens/>
        <w:ind w:right="-1"/>
        <w:contextualSpacing w:val="0"/>
        <w:jc w:val="both"/>
        <w:rPr>
          <w:sz w:val="22"/>
        </w:rPr>
      </w:pPr>
    </w:p>
    <w:p w14:paraId="7DFA4E34" w14:textId="77777777" w:rsidR="00A8763E" w:rsidRDefault="00A8763E" w:rsidP="00A8763E">
      <w:pPr>
        <w:pStyle w:val="ListParagraph"/>
        <w:suppressAutoHyphens/>
        <w:ind w:right="-1"/>
        <w:contextualSpacing w:val="0"/>
        <w:jc w:val="both"/>
        <w:rPr>
          <w:sz w:val="22"/>
        </w:rPr>
      </w:pPr>
    </w:p>
    <w:p w14:paraId="29826431" w14:textId="2353FB67" w:rsidR="000B77E2" w:rsidRPr="005029BD" w:rsidRDefault="00A8763E" w:rsidP="00724501">
      <w:pPr>
        <w:pStyle w:val="ListParagraph"/>
        <w:shd w:val="clear" w:color="auto" w:fill="FFFFFF"/>
        <w:jc w:val="center"/>
        <w:rPr>
          <w:rFonts w:eastAsia="Times New Roman" w:cs="Times New Roman"/>
          <w:b/>
          <w:color w:val="242424"/>
          <w:sz w:val="22"/>
          <w:lang w:eastAsia="lt-LT"/>
        </w:rPr>
      </w:pPr>
      <w:bookmarkStart w:id="2" w:name="_Hlk138320530"/>
      <w:r>
        <w:rPr>
          <w:rFonts w:cs="Times New Roman"/>
          <w:b/>
          <w:color w:val="242424"/>
          <w:sz w:val="22"/>
          <w:shd w:val="clear" w:color="auto" w:fill="FFFFFF"/>
        </w:rPr>
        <w:t xml:space="preserve">1 PIRKIMO DALIS -  </w:t>
      </w:r>
      <w:r w:rsidR="00B55926" w:rsidRPr="005029BD">
        <w:rPr>
          <w:rFonts w:cs="Times New Roman"/>
          <w:b/>
          <w:color w:val="242424"/>
          <w:sz w:val="22"/>
          <w:shd w:val="clear" w:color="auto" w:fill="FFFFFF"/>
        </w:rPr>
        <w:t>Ultragarsinio generatoriaus rankena su laidu</w:t>
      </w:r>
      <w:r w:rsidR="00724501">
        <w:rPr>
          <w:rFonts w:cs="Times New Roman"/>
          <w:b/>
          <w:color w:val="242424"/>
          <w:sz w:val="22"/>
          <w:shd w:val="clear" w:color="auto" w:fill="FFFFFF"/>
        </w:rPr>
        <w:t>, 1 vnt.</w:t>
      </w:r>
    </w:p>
    <w:p w14:paraId="4C96DEEF" w14:textId="465C6333" w:rsidR="000B77E2" w:rsidRPr="005029BD" w:rsidRDefault="000B77E2" w:rsidP="00A8763E">
      <w:pPr>
        <w:shd w:val="clear" w:color="auto" w:fill="FFFFFF"/>
        <w:ind w:left="720"/>
        <w:rPr>
          <w:rFonts w:eastAsia="Times New Roman" w:cs="Times New Roman"/>
          <w:color w:val="242424"/>
          <w:sz w:val="22"/>
          <w:lang w:eastAsia="lt-LT"/>
        </w:rPr>
      </w:pPr>
    </w:p>
    <w:tbl>
      <w:tblPr>
        <w:tblStyle w:val="TableGrid"/>
        <w:tblW w:w="10343" w:type="dxa"/>
        <w:tblLook w:val="04A0" w:firstRow="1" w:lastRow="0" w:firstColumn="1" w:lastColumn="0" w:noHBand="0" w:noVBand="1"/>
      </w:tblPr>
      <w:tblGrid>
        <w:gridCol w:w="504"/>
        <w:gridCol w:w="1895"/>
        <w:gridCol w:w="5037"/>
        <w:gridCol w:w="2907"/>
      </w:tblGrid>
      <w:tr w:rsidR="00E65FF7" w:rsidRPr="005029BD" w14:paraId="7F6645DF" w14:textId="77777777" w:rsidTr="00CC73D9">
        <w:tc>
          <w:tcPr>
            <w:tcW w:w="504" w:type="dxa"/>
          </w:tcPr>
          <w:p w14:paraId="6D55A3E5" w14:textId="77777777" w:rsidR="00E65FF7" w:rsidRPr="005029BD" w:rsidRDefault="00E65FF7" w:rsidP="00563170">
            <w:pPr>
              <w:rPr>
                <w:rFonts w:cs="Times New Roman"/>
                <w:sz w:val="22"/>
              </w:rPr>
            </w:pPr>
            <w:r w:rsidRPr="005029BD">
              <w:rPr>
                <w:rFonts w:cs="Times New Roman"/>
                <w:sz w:val="22"/>
              </w:rPr>
              <w:t>Nr.</w:t>
            </w:r>
          </w:p>
        </w:tc>
        <w:tc>
          <w:tcPr>
            <w:tcW w:w="1895" w:type="dxa"/>
          </w:tcPr>
          <w:p w14:paraId="097D725E" w14:textId="77777777" w:rsidR="00E65FF7" w:rsidRPr="005029BD" w:rsidRDefault="00E65FF7" w:rsidP="00563170">
            <w:pPr>
              <w:jc w:val="center"/>
              <w:rPr>
                <w:rFonts w:cs="Times New Roman"/>
                <w:sz w:val="22"/>
              </w:rPr>
            </w:pPr>
            <w:r w:rsidRPr="00CB45D3">
              <w:rPr>
                <w:rFonts w:cs="Times New Roman"/>
                <w:b/>
                <w:bCs/>
                <w:sz w:val="22"/>
              </w:rPr>
              <w:t>Parametras</w:t>
            </w:r>
          </w:p>
        </w:tc>
        <w:tc>
          <w:tcPr>
            <w:tcW w:w="5037" w:type="dxa"/>
          </w:tcPr>
          <w:p w14:paraId="2C994276" w14:textId="77777777" w:rsidR="00E65FF7" w:rsidRPr="005919D1" w:rsidRDefault="00E65FF7" w:rsidP="00563170">
            <w:pPr>
              <w:jc w:val="center"/>
              <w:rPr>
                <w:rFonts w:cs="Times New Roman"/>
                <w:b/>
                <w:bCs/>
                <w:sz w:val="22"/>
              </w:rPr>
            </w:pPr>
            <w:r w:rsidRPr="005919D1">
              <w:rPr>
                <w:rFonts w:cs="Times New Roman"/>
                <w:b/>
                <w:bCs/>
                <w:sz w:val="22"/>
              </w:rPr>
              <w:t>Reikalaujamos parametrų reikšmės</w:t>
            </w:r>
          </w:p>
          <w:p w14:paraId="0E977932" w14:textId="77777777" w:rsidR="00E65FF7" w:rsidRPr="005029BD" w:rsidRDefault="00E65FF7" w:rsidP="00563170">
            <w:pPr>
              <w:jc w:val="center"/>
              <w:rPr>
                <w:rFonts w:cs="Times New Roman"/>
                <w:sz w:val="22"/>
              </w:rPr>
            </w:pPr>
          </w:p>
        </w:tc>
        <w:tc>
          <w:tcPr>
            <w:tcW w:w="2907" w:type="dxa"/>
          </w:tcPr>
          <w:p w14:paraId="64111BD9" w14:textId="77777777" w:rsidR="00E65FF7" w:rsidRPr="005029BD" w:rsidRDefault="00E65FF7" w:rsidP="00563170">
            <w:pPr>
              <w:jc w:val="center"/>
              <w:rPr>
                <w:rFonts w:cs="Times New Roman"/>
                <w:sz w:val="22"/>
              </w:rPr>
            </w:pPr>
            <w:r w:rsidRPr="005919D1">
              <w:rPr>
                <w:rFonts w:cs="Times New Roman"/>
                <w:b/>
                <w:bCs/>
                <w:sz w:val="22"/>
              </w:rPr>
              <w:t>Siūlomos parametrų reikšmės</w:t>
            </w:r>
          </w:p>
        </w:tc>
      </w:tr>
      <w:tr w:rsidR="00CC73D9" w:rsidRPr="005029BD" w14:paraId="6BB94838" w14:textId="77777777" w:rsidTr="00CC73D9">
        <w:tc>
          <w:tcPr>
            <w:tcW w:w="504" w:type="dxa"/>
          </w:tcPr>
          <w:p w14:paraId="11936763" w14:textId="77777777" w:rsidR="00CC73D9" w:rsidRPr="005029BD" w:rsidRDefault="00CC73D9" w:rsidP="00CC73D9">
            <w:pPr>
              <w:rPr>
                <w:rFonts w:cs="Times New Roman"/>
                <w:sz w:val="22"/>
              </w:rPr>
            </w:pPr>
            <w:r w:rsidRPr="005029BD">
              <w:rPr>
                <w:rFonts w:cs="Times New Roman"/>
                <w:sz w:val="22"/>
              </w:rPr>
              <w:t>1.</w:t>
            </w:r>
          </w:p>
        </w:tc>
        <w:tc>
          <w:tcPr>
            <w:tcW w:w="1895" w:type="dxa"/>
          </w:tcPr>
          <w:p w14:paraId="5EF1FFAE" w14:textId="337C3A80" w:rsidR="00CC73D9" w:rsidRPr="005029BD" w:rsidRDefault="00CC73D9" w:rsidP="00CC73D9">
            <w:pPr>
              <w:rPr>
                <w:rFonts w:cs="Times New Roman"/>
                <w:sz w:val="22"/>
              </w:rPr>
            </w:pPr>
            <w:r>
              <w:rPr>
                <w:rFonts w:cs="Times New Roman"/>
                <w:sz w:val="22"/>
              </w:rPr>
              <w:t>Suderinamumas</w:t>
            </w:r>
          </w:p>
        </w:tc>
        <w:tc>
          <w:tcPr>
            <w:tcW w:w="5037" w:type="dxa"/>
          </w:tcPr>
          <w:p w14:paraId="04EA9154" w14:textId="548AB045" w:rsidR="00CC73D9" w:rsidRPr="005029BD" w:rsidRDefault="00CC73D9" w:rsidP="00CC73D9">
            <w:pPr>
              <w:rPr>
                <w:rFonts w:cs="Times New Roman"/>
                <w:sz w:val="22"/>
              </w:rPr>
            </w:pPr>
            <w:r w:rsidRPr="00C843A1">
              <w:rPr>
                <w:rFonts w:cs="Times New Roman"/>
                <w:sz w:val="22"/>
              </w:rPr>
              <w:t xml:space="preserve">Suderinama su ligoninėje </w:t>
            </w:r>
            <w:r>
              <w:rPr>
                <w:rFonts w:cs="Times New Roman"/>
                <w:sz w:val="22"/>
              </w:rPr>
              <w:t>naudojamu</w:t>
            </w:r>
            <w:r w:rsidRPr="00C843A1">
              <w:rPr>
                <w:rFonts w:cs="Times New Roman"/>
                <w:sz w:val="22"/>
              </w:rPr>
              <w:t xml:space="preserve"> </w:t>
            </w:r>
            <w:r>
              <w:rPr>
                <w:rFonts w:cs="Times New Roman"/>
                <w:sz w:val="22"/>
              </w:rPr>
              <w:t xml:space="preserve">pneumatiniu-ultragarsiniu </w:t>
            </w:r>
            <w:proofErr w:type="spellStart"/>
            <w:r>
              <w:rPr>
                <w:rFonts w:cs="Times New Roman"/>
                <w:sz w:val="22"/>
              </w:rPr>
              <w:t>litotriptoriumi</w:t>
            </w:r>
            <w:proofErr w:type="spellEnd"/>
            <w:r>
              <w:rPr>
                <w:rFonts w:cs="Times New Roman"/>
                <w:sz w:val="22"/>
              </w:rPr>
              <w:t xml:space="preserve"> </w:t>
            </w:r>
            <w:proofErr w:type="spellStart"/>
            <w:r>
              <w:rPr>
                <w:rFonts w:cs="Times New Roman"/>
                <w:sz w:val="22"/>
              </w:rPr>
              <w:t>Swiss</w:t>
            </w:r>
            <w:proofErr w:type="spellEnd"/>
            <w:r>
              <w:rPr>
                <w:rFonts w:cs="Times New Roman"/>
                <w:sz w:val="22"/>
              </w:rPr>
              <w:t xml:space="preserve"> </w:t>
            </w:r>
            <w:proofErr w:type="spellStart"/>
            <w:r>
              <w:rPr>
                <w:rFonts w:cs="Times New Roman"/>
                <w:sz w:val="22"/>
              </w:rPr>
              <w:t>Lithoclast</w:t>
            </w:r>
            <w:proofErr w:type="spellEnd"/>
            <w:r>
              <w:rPr>
                <w:rFonts w:cs="Times New Roman"/>
                <w:sz w:val="22"/>
              </w:rPr>
              <w:t xml:space="preserve"> </w:t>
            </w:r>
            <w:proofErr w:type="spellStart"/>
            <w:r>
              <w:rPr>
                <w:rFonts w:cs="Times New Roman"/>
                <w:sz w:val="22"/>
              </w:rPr>
              <w:t>Master</w:t>
            </w:r>
            <w:proofErr w:type="spellEnd"/>
            <w:r>
              <w:rPr>
                <w:rFonts w:cs="Times New Roman"/>
                <w:sz w:val="22"/>
              </w:rPr>
              <w:t xml:space="preserve"> (EMS </w:t>
            </w:r>
            <w:proofErr w:type="spellStart"/>
            <w:r>
              <w:rPr>
                <w:rFonts w:cs="Times New Roman"/>
                <w:sz w:val="22"/>
              </w:rPr>
              <w:t>Electro</w:t>
            </w:r>
            <w:proofErr w:type="spellEnd"/>
            <w:r>
              <w:rPr>
                <w:rFonts w:cs="Times New Roman"/>
                <w:sz w:val="22"/>
              </w:rPr>
              <w:t xml:space="preserve"> Medical </w:t>
            </w:r>
            <w:proofErr w:type="spellStart"/>
            <w:r>
              <w:rPr>
                <w:rFonts w:cs="Times New Roman"/>
                <w:sz w:val="22"/>
              </w:rPr>
              <w:t>Systems</w:t>
            </w:r>
            <w:proofErr w:type="spellEnd"/>
            <w:r>
              <w:rPr>
                <w:rFonts w:cs="Times New Roman"/>
                <w:sz w:val="22"/>
              </w:rPr>
              <w:t>).</w:t>
            </w:r>
          </w:p>
        </w:tc>
        <w:tc>
          <w:tcPr>
            <w:tcW w:w="2907" w:type="dxa"/>
          </w:tcPr>
          <w:p w14:paraId="35D5F232" w14:textId="77777777" w:rsidR="00CC73D9" w:rsidRPr="005029BD" w:rsidRDefault="00CC73D9" w:rsidP="00CC73D9">
            <w:pPr>
              <w:rPr>
                <w:rFonts w:cs="Times New Roman"/>
                <w:color w:val="000000"/>
                <w:sz w:val="22"/>
              </w:rPr>
            </w:pPr>
          </w:p>
        </w:tc>
      </w:tr>
      <w:tr w:rsidR="00CC73D9" w:rsidRPr="005029BD" w14:paraId="237C3A04" w14:textId="77777777" w:rsidTr="00CC73D9">
        <w:tc>
          <w:tcPr>
            <w:tcW w:w="504" w:type="dxa"/>
          </w:tcPr>
          <w:p w14:paraId="3E14874D" w14:textId="77777777" w:rsidR="00CC73D9" w:rsidRPr="005029BD" w:rsidRDefault="00CC73D9" w:rsidP="00CC73D9">
            <w:pPr>
              <w:rPr>
                <w:rFonts w:cs="Times New Roman"/>
                <w:sz w:val="22"/>
              </w:rPr>
            </w:pPr>
            <w:r w:rsidRPr="005029BD">
              <w:rPr>
                <w:rFonts w:cs="Times New Roman"/>
                <w:sz w:val="22"/>
              </w:rPr>
              <w:t>2.</w:t>
            </w:r>
          </w:p>
        </w:tc>
        <w:tc>
          <w:tcPr>
            <w:tcW w:w="1895" w:type="dxa"/>
          </w:tcPr>
          <w:p w14:paraId="349771A9" w14:textId="30FC7A69" w:rsidR="00CC73D9" w:rsidRPr="005029BD" w:rsidRDefault="00CC73D9" w:rsidP="00CC73D9">
            <w:pPr>
              <w:rPr>
                <w:rFonts w:cs="Times New Roman"/>
                <w:sz w:val="22"/>
              </w:rPr>
            </w:pPr>
            <w:r>
              <w:rPr>
                <w:rFonts w:cs="Times New Roman"/>
                <w:sz w:val="22"/>
              </w:rPr>
              <w:t>Paskirtis</w:t>
            </w:r>
          </w:p>
        </w:tc>
        <w:tc>
          <w:tcPr>
            <w:tcW w:w="5037" w:type="dxa"/>
          </w:tcPr>
          <w:p w14:paraId="3E78CD5E" w14:textId="4E53A41E" w:rsidR="00CC73D9" w:rsidRPr="009D12F6" w:rsidRDefault="00CC73D9" w:rsidP="00CC73D9">
            <w:pPr>
              <w:pStyle w:val="ListParagraph"/>
              <w:ind w:left="40"/>
              <w:rPr>
                <w:rFonts w:cs="Times New Roman"/>
                <w:sz w:val="22"/>
              </w:rPr>
            </w:pPr>
            <w:r>
              <w:rPr>
                <w:rFonts w:cs="Times New Roman"/>
                <w:sz w:val="22"/>
              </w:rPr>
              <w:t>Ultragarsiniams zondams prijungti.</w:t>
            </w:r>
          </w:p>
        </w:tc>
        <w:tc>
          <w:tcPr>
            <w:tcW w:w="2907" w:type="dxa"/>
          </w:tcPr>
          <w:p w14:paraId="3B6B6E88" w14:textId="77777777" w:rsidR="00CC73D9" w:rsidRPr="005029BD" w:rsidRDefault="00CC73D9" w:rsidP="00CC73D9">
            <w:pPr>
              <w:rPr>
                <w:rFonts w:cs="Times New Roman"/>
                <w:color w:val="000000"/>
                <w:sz w:val="22"/>
              </w:rPr>
            </w:pPr>
          </w:p>
        </w:tc>
      </w:tr>
      <w:tr w:rsidR="00CC73D9" w:rsidRPr="005029BD" w14:paraId="569B382A" w14:textId="77777777" w:rsidTr="00CC73D9">
        <w:tc>
          <w:tcPr>
            <w:tcW w:w="504" w:type="dxa"/>
          </w:tcPr>
          <w:p w14:paraId="6FCA606D" w14:textId="77777777" w:rsidR="00CC73D9" w:rsidRPr="005029BD" w:rsidRDefault="00CC73D9" w:rsidP="00CC73D9">
            <w:pPr>
              <w:rPr>
                <w:rFonts w:cs="Times New Roman"/>
                <w:sz w:val="22"/>
              </w:rPr>
            </w:pPr>
            <w:r w:rsidRPr="005029BD">
              <w:rPr>
                <w:rFonts w:cs="Times New Roman"/>
                <w:sz w:val="22"/>
              </w:rPr>
              <w:t>3.</w:t>
            </w:r>
          </w:p>
        </w:tc>
        <w:tc>
          <w:tcPr>
            <w:tcW w:w="1895" w:type="dxa"/>
          </w:tcPr>
          <w:p w14:paraId="41E21F8C" w14:textId="666F7E96" w:rsidR="00CC73D9" w:rsidRPr="005029BD" w:rsidRDefault="00CC73D9" w:rsidP="00CC73D9">
            <w:pPr>
              <w:rPr>
                <w:rFonts w:cs="Times New Roman"/>
                <w:sz w:val="22"/>
              </w:rPr>
            </w:pPr>
            <w:r>
              <w:rPr>
                <w:rFonts w:cs="Times New Roman"/>
                <w:sz w:val="22"/>
              </w:rPr>
              <w:t>Konstrukcinės savybės</w:t>
            </w:r>
          </w:p>
        </w:tc>
        <w:tc>
          <w:tcPr>
            <w:tcW w:w="5037" w:type="dxa"/>
          </w:tcPr>
          <w:p w14:paraId="1AE111B5" w14:textId="2B7091C9" w:rsidR="00CC73D9" w:rsidRPr="005029BD" w:rsidRDefault="00CC73D9" w:rsidP="00CC73D9">
            <w:pPr>
              <w:rPr>
                <w:rFonts w:cs="Times New Roman"/>
                <w:sz w:val="22"/>
              </w:rPr>
            </w:pPr>
            <w:r>
              <w:rPr>
                <w:rFonts w:cs="Times New Roman"/>
                <w:sz w:val="22"/>
              </w:rPr>
              <w:t>Su siurbimo kanalu.</w:t>
            </w:r>
          </w:p>
        </w:tc>
        <w:tc>
          <w:tcPr>
            <w:tcW w:w="2907" w:type="dxa"/>
          </w:tcPr>
          <w:p w14:paraId="47710A0C" w14:textId="77777777" w:rsidR="00CC73D9" w:rsidRPr="005029BD" w:rsidRDefault="00CC73D9" w:rsidP="00CC73D9">
            <w:pPr>
              <w:rPr>
                <w:rFonts w:cs="Times New Roman"/>
                <w:color w:val="000000"/>
                <w:sz w:val="22"/>
              </w:rPr>
            </w:pPr>
          </w:p>
        </w:tc>
      </w:tr>
      <w:tr w:rsidR="00CC73D9" w:rsidRPr="005029BD" w14:paraId="1E9E2C59" w14:textId="77777777" w:rsidTr="00CC73D9">
        <w:tc>
          <w:tcPr>
            <w:tcW w:w="504" w:type="dxa"/>
          </w:tcPr>
          <w:p w14:paraId="0ECFC40C" w14:textId="3DE6932B" w:rsidR="00CC73D9" w:rsidRPr="005029BD" w:rsidRDefault="00CC73D9" w:rsidP="00CC73D9">
            <w:pPr>
              <w:rPr>
                <w:rFonts w:cs="Times New Roman"/>
                <w:sz w:val="22"/>
              </w:rPr>
            </w:pPr>
            <w:r>
              <w:rPr>
                <w:rFonts w:cs="Times New Roman"/>
                <w:sz w:val="22"/>
              </w:rPr>
              <w:t>4.</w:t>
            </w:r>
          </w:p>
        </w:tc>
        <w:tc>
          <w:tcPr>
            <w:tcW w:w="1895" w:type="dxa"/>
          </w:tcPr>
          <w:p w14:paraId="53A0B2EF" w14:textId="77777777" w:rsidR="00CC73D9" w:rsidRDefault="00CC73D9" w:rsidP="00CC73D9">
            <w:pPr>
              <w:rPr>
                <w:rFonts w:cs="Times New Roman"/>
                <w:color w:val="000000"/>
                <w:sz w:val="22"/>
              </w:rPr>
            </w:pPr>
            <w:r>
              <w:rPr>
                <w:rFonts w:cs="Times New Roman"/>
                <w:sz w:val="22"/>
              </w:rPr>
              <w:t>Garantija</w:t>
            </w:r>
          </w:p>
        </w:tc>
        <w:tc>
          <w:tcPr>
            <w:tcW w:w="5037" w:type="dxa"/>
          </w:tcPr>
          <w:p w14:paraId="56FD6BF7" w14:textId="32C85390" w:rsidR="00CC73D9" w:rsidRDefault="00CC73D9" w:rsidP="00CC73D9">
            <w:pPr>
              <w:rPr>
                <w:rFonts w:cs="Times New Roman"/>
                <w:color w:val="000000"/>
                <w:sz w:val="22"/>
              </w:rPr>
            </w:pPr>
            <w:r>
              <w:rPr>
                <w:rFonts w:cs="Times New Roman"/>
                <w:sz w:val="22"/>
              </w:rPr>
              <w:t>Ne mažiau 24 mėn.</w:t>
            </w:r>
          </w:p>
        </w:tc>
        <w:tc>
          <w:tcPr>
            <w:tcW w:w="2907" w:type="dxa"/>
          </w:tcPr>
          <w:p w14:paraId="5323C735" w14:textId="77777777" w:rsidR="00CC73D9" w:rsidRPr="005029BD" w:rsidRDefault="00CC73D9" w:rsidP="00CC73D9">
            <w:pPr>
              <w:rPr>
                <w:rFonts w:cs="Times New Roman"/>
                <w:color w:val="000000"/>
                <w:sz w:val="22"/>
              </w:rPr>
            </w:pPr>
          </w:p>
        </w:tc>
      </w:tr>
      <w:tr w:rsidR="00CC73D9" w:rsidRPr="005029BD" w14:paraId="68E6884E" w14:textId="77777777" w:rsidTr="00CC73D9">
        <w:tc>
          <w:tcPr>
            <w:tcW w:w="504" w:type="dxa"/>
          </w:tcPr>
          <w:p w14:paraId="351821FB" w14:textId="4C5DD25F" w:rsidR="00CC73D9" w:rsidRPr="005029BD" w:rsidRDefault="00CC73D9" w:rsidP="00CC73D9">
            <w:pPr>
              <w:rPr>
                <w:rFonts w:cs="Times New Roman"/>
                <w:sz w:val="22"/>
              </w:rPr>
            </w:pPr>
            <w:r>
              <w:rPr>
                <w:rFonts w:cs="Times New Roman"/>
                <w:sz w:val="22"/>
              </w:rPr>
              <w:t>5.</w:t>
            </w:r>
          </w:p>
        </w:tc>
        <w:tc>
          <w:tcPr>
            <w:tcW w:w="1895" w:type="dxa"/>
          </w:tcPr>
          <w:p w14:paraId="79DC773E" w14:textId="77777777" w:rsidR="00CC73D9" w:rsidRDefault="00CC73D9" w:rsidP="00CC73D9">
            <w:pPr>
              <w:rPr>
                <w:rFonts w:cs="Times New Roman"/>
                <w:color w:val="000000"/>
                <w:sz w:val="22"/>
              </w:rPr>
            </w:pPr>
            <w:r>
              <w:rPr>
                <w:rFonts w:cs="Times New Roman"/>
                <w:sz w:val="22"/>
              </w:rPr>
              <w:t>CE ženklinimas</w:t>
            </w:r>
          </w:p>
        </w:tc>
        <w:tc>
          <w:tcPr>
            <w:tcW w:w="5037" w:type="dxa"/>
          </w:tcPr>
          <w:p w14:paraId="19D7764B" w14:textId="77777777" w:rsidR="00CC73D9" w:rsidRDefault="00CC73D9" w:rsidP="00CC73D9">
            <w:pPr>
              <w:rPr>
                <w:rFonts w:cs="Times New Roman"/>
                <w:color w:val="000000"/>
                <w:sz w:val="22"/>
              </w:rPr>
            </w:pPr>
            <w:r>
              <w:rPr>
                <w:rFonts w:cs="Times New Roman"/>
                <w:sz w:val="22"/>
              </w:rPr>
              <w:t>Būtina. Pateikti CE sertifikato kopiją.</w:t>
            </w:r>
          </w:p>
        </w:tc>
        <w:tc>
          <w:tcPr>
            <w:tcW w:w="2907" w:type="dxa"/>
          </w:tcPr>
          <w:p w14:paraId="79E1DCF4" w14:textId="77777777" w:rsidR="00CC73D9" w:rsidRPr="005029BD" w:rsidRDefault="00CC73D9" w:rsidP="00CC73D9">
            <w:pPr>
              <w:rPr>
                <w:rFonts w:cs="Times New Roman"/>
                <w:color w:val="000000"/>
                <w:sz w:val="22"/>
              </w:rPr>
            </w:pPr>
          </w:p>
        </w:tc>
      </w:tr>
    </w:tbl>
    <w:p w14:paraId="52F3638B" w14:textId="56E97DD8" w:rsidR="00C01BAE" w:rsidRDefault="00C01BAE">
      <w:pPr>
        <w:rPr>
          <w:rFonts w:cs="Times New Roman"/>
          <w:sz w:val="22"/>
        </w:rPr>
      </w:pPr>
    </w:p>
    <w:p w14:paraId="32DC462B" w14:textId="77777777" w:rsidR="00F74D6B" w:rsidRDefault="00F74D6B">
      <w:pPr>
        <w:rPr>
          <w:rFonts w:cs="Times New Roman"/>
          <w:sz w:val="22"/>
        </w:rPr>
      </w:pPr>
    </w:p>
    <w:p w14:paraId="16C9D6B5" w14:textId="77777777" w:rsidR="00F74D6B" w:rsidRDefault="00F74D6B">
      <w:pPr>
        <w:rPr>
          <w:rFonts w:cs="Times New Roman"/>
          <w:sz w:val="22"/>
        </w:rPr>
      </w:pPr>
    </w:p>
    <w:p w14:paraId="73143914" w14:textId="77777777" w:rsidR="00F74D6B" w:rsidRDefault="00F74D6B">
      <w:pPr>
        <w:rPr>
          <w:rFonts w:cs="Times New Roman"/>
          <w:sz w:val="22"/>
        </w:rPr>
      </w:pPr>
    </w:p>
    <w:p w14:paraId="1CA1F53E" w14:textId="77777777" w:rsidR="00F74D6B" w:rsidRPr="005029BD" w:rsidRDefault="00F74D6B">
      <w:pPr>
        <w:rPr>
          <w:rFonts w:cs="Times New Roman"/>
          <w:sz w:val="22"/>
        </w:rPr>
      </w:pPr>
    </w:p>
    <w:p w14:paraId="50661FF4" w14:textId="1EDC65E2" w:rsidR="00B55926" w:rsidRPr="005029BD" w:rsidRDefault="00A8763E" w:rsidP="00724501">
      <w:pPr>
        <w:pStyle w:val="NormalWeb"/>
        <w:ind w:left="720"/>
        <w:jc w:val="center"/>
        <w:rPr>
          <w:b/>
          <w:color w:val="000000"/>
          <w:sz w:val="22"/>
          <w:szCs w:val="22"/>
        </w:rPr>
      </w:pPr>
      <w:r>
        <w:rPr>
          <w:b/>
          <w:color w:val="000000"/>
          <w:sz w:val="22"/>
          <w:szCs w:val="22"/>
        </w:rPr>
        <w:lastRenderedPageBreak/>
        <w:t xml:space="preserve"> </w:t>
      </w:r>
      <w:r w:rsidR="007A6584">
        <w:rPr>
          <w:b/>
          <w:color w:val="242424"/>
          <w:sz w:val="22"/>
          <w:shd w:val="clear" w:color="auto" w:fill="FFFFFF"/>
        </w:rPr>
        <w:t xml:space="preserve">2 PIRKIMO DALIS -  </w:t>
      </w:r>
      <w:r w:rsidR="00995F3A" w:rsidRPr="005029BD">
        <w:rPr>
          <w:b/>
          <w:color w:val="000000"/>
          <w:sz w:val="22"/>
          <w:szCs w:val="22"/>
        </w:rPr>
        <w:t>Chirurginis staliukas</w:t>
      </w:r>
      <w:r w:rsidR="00D560A9">
        <w:rPr>
          <w:b/>
          <w:color w:val="000000"/>
          <w:sz w:val="22"/>
          <w:szCs w:val="22"/>
        </w:rPr>
        <w:t>,</w:t>
      </w:r>
      <w:r w:rsidR="0078362E" w:rsidRPr="005029BD">
        <w:rPr>
          <w:b/>
          <w:color w:val="000000"/>
          <w:sz w:val="22"/>
          <w:szCs w:val="22"/>
        </w:rPr>
        <w:t xml:space="preserve"> 3 vnt.</w:t>
      </w:r>
    </w:p>
    <w:tbl>
      <w:tblPr>
        <w:tblStyle w:val="TableGrid"/>
        <w:tblW w:w="10343" w:type="dxa"/>
        <w:tblLook w:val="04A0" w:firstRow="1" w:lastRow="0" w:firstColumn="1" w:lastColumn="0" w:noHBand="0" w:noVBand="1"/>
      </w:tblPr>
      <w:tblGrid>
        <w:gridCol w:w="504"/>
        <w:gridCol w:w="1884"/>
        <w:gridCol w:w="5049"/>
        <w:gridCol w:w="2906"/>
      </w:tblGrid>
      <w:tr w:rsidR="009D12F6" w:rsidRPr="005029BD" w14:paraId="3C2BF0E2" w14:textId="77F9767F" w:rsidTr="00586CC2">
        <w:tc>
          <w:tcPr>
            <w:tcW w:w="279" w:type="dxa"/>
          </w:tcPr>
          <w:p w14:paraId="78E4B126" w14:textId="77777777" w:rsidR="009D12F6" w:rsidRPr="005029BD" w:rsidRDefault="009D12F6" w:rsidP="009D12F6">
            <w:pPr>
              <w:rPr>
                <w:rFonts w:cs="Times New Roman"/>
                <w:sz w:val="22"/>
              </w:rPr>
            </w:pPr>
            <w:r w:rsidRPr="005029BD">
              <w:rPr>
                <w:rFonts w:cs="Times New Roman"/>
                <w:sz w:val="22"/>
              </w:rPr>
              <w:t>Nr.</w:t>
            </w:r>
          </w:p>
        </w:tc>
        <w:tc>
          <w:tcPr>
            <w:tcW w:w="1906" w:type="dxa"/>
          </w:tcPr>
          <w:p w14:paraId="786CF304" w14:textId="4A05BD45" w:rsidR="009D12F6" w:rsidRPr="005029BD" w:rsidRDefault="009D12F6" w:rsidP="009D12F6">
            <w:pPr>
              <w:jc w:val="center"/>
              <w:rPr>
                <w:rFonts w:cs="Times New Roman"/>
                <w:sz w:val="22"/>
              </w:rPr>
            </w:pPr>
            <w:r w:rsidRPr="00CB45D3">
              <w:rPr>
                <w:rFonts w:cs="Times New Roman"/>
                <w:b/>
                <w:bCs/>
                <w:sz w:val="22"/>
              </w:rPr>
              <w:t>Parametras</w:t>
            </w:r>
          </w:p>
        </w:tc>
        <w:tc>
          <w:tcPr>
            <w:tcW w:w="5181" w:type="dxa"/>
          </w:tcPr>
          <w:p w14:paraId="40E6350A" w14:textId="77777777" w:rsidR="009D12F6" w:rsidRPr="005919D1" w:rsidRDefault="009D12F6" w:rsidP="009D12F6">
            <w:pPr>
              <w:jc w:val="center"/>
              <w:rPr>
                <w:rFonts w:cs="Times New Roman"/>
                <w:b/>
                <w:bCs/>
                <w:sz w:val="22"/>
              </w:rPr>
            </w:pPr>
            <w:r w:rsidRPr="005919D1">
              <w:rPr>
                <w:rFonts w:cs="Times New Roman"/>
                <w:b/>
                <w:bCs/>
                <w:sz w:val="22"/>
              </w:rPr>
              <w:t>Reikalaujamos parametrų reikšmės</w:t>
            </w:r>
          </w:p>
          <w:p w14:paraId="06B3D62B" w14:textId="593AD40F" w:rsidR="009D12F6" w:rsidRPr="005029BD" w:rsidRDefault="009D12F6" w:rsidP="009D12F6">
            <w:pPr>
              <w:jc w:val="center"/>
              <w:rPr>
                <w:rFonts w:cs="Times New Roman"/>
                <w:sz w:val="22"/>
              </w:rPr>
            </w:pPr>
          </w:p>
        </w:tc>
        <w:tc>
          <w:tcPr>
            <w:tcW w:w="2977" w:type="dxa"/>
          </w:tcPr>
          <w:p w14:paraId="3843D0C3" w14:textId="5A8DA88F" w:rsidR="009D12F6" w:rsidRPr="005029BD" w:rsidRDefault="009D12F6" w:rsidP="009D12F6">
            <w:pPr>
              <w:jc w:val="center"/>
              <w:rPr>
                <w:rFonts w:cs="Times New Roman"/>
                <w:sz w:val="22"/>
              </w:rPr>
            </w:pPr>
            <w:r w:rsidRPr="005919D1">
              <w:rPr>
                <w:rFonts w:cs="Times New Roman"/>
                <w:b/>
                <w:bCs/>
                <w:sz w:val="22"/>
              </w:rPr>
              <w:t>Siūlomos parametrų reikšmės</w:t>
            </w:r>
          </w:p>
        </w:tc>
      </w:tr>
      <w:tr w:rsidR="009D12F6" w:rsidRPr="005029BD" w14:paraId="73C570DF" w14:textId="1CAC8E9A" w:rsidTr="00586CC2">
        <w:tc>
          <w:tcPr>
            <w:tcW w:w="279" w:type="dxa"/>
          </w:tcPr>
          <w:p w14:paraId="7CC4EFF4" w14:textId="77777777" w:rsidR="009D12F6" w:rsidRPr="005029BD" w:rsidRDefault="009D12F6">
            <w:pPr>
              <w:rPr>
                <w:rFonts w:cs="Times New Roman"/>
                <w:sz w:val="22"/>
              </w:rPr>
            </w:pPr>
            <w:r w:rsidRPr="005029BD">
              <w:rPr>
                <w:rFonts w:cs="Times New Roman"/>
                <w:sz w:val="22"/>
              </w:rPr>
              <w:t>1.</w:t>
            </w:r>
          </w:p>
        </w:tc>
        <w:tc>
          <w:tcPr>
            <w:tcW w:w="1906" w:type="dxa"/>
          </w:tcPr>
          <w:p w14:paraId="2A366C63" w14:textId="77777777" w:rsidR="009D12F6" w:rsidRPr="005029BD" w:rsidRDefault="009D12F6" w:rsidP="00995F3A">
            <w:pPr>
              <w:rPr>
                <w:rFonts w:cs="Times New Roman"/>
                <w:sz w:val="22"/>
              </w:rPr>
            </w:pPr>
            <w:r w:rsidRPr="005029BD">
              <w:rPr>
                <w:rFonts w:cs="Times New Roman"/>
                <w:color w:val="000000"/>
                <w:sz w:val="22"/>
              </w:rPr>
              <w:t xml:space="preserve">Išmatavimai </w:t>
            </w:r>
          </w:p>
        </w:tc>
        <w:tc>
          <w:tcPr>
            <w:tcW w:w="5181" w:type="dxa"/>
          </w:tcPr>
          <w:p w14:paraId="04E8D87A" w14:textId="77777777" w:rsidR="009D12F6" w:rsidRPr="005029BD" w:rsidRDefault="009D12F6">
            <w:pPr>
              <w:rPr>
                <w:rFonts w:cs="Times New Roman"/>
                <w:sz w:val="22"/>
              </w:rPr>
            </w:pPr>
            <w:r w:rsidRPr="005029BD">
              <w:rPr>
                <w:rFonts w:cs="Times New Roman"/>
                <w:color w:val="000000"/>
                <w:sz w:val="22"/>
              </w:rPr>
              <w:t>950×550 mm (± 30mm)</w:t>
            </w:r>
          </w:p>
        </w:tc>
        <w:tc>
          <w:tcPr>
            <w:tcW w:w="2977" w:type="dxa"/>
          </w:tcPr>
          <w:p w14:paraId="22E7618B" w14:textId="77777777" w:rsidR="009D12F6" w:rsidRPr="005029BD" w:rsidRDefault="009D12F6">
            <w:pPr>
              <w:rPr>
                <w:rFonts w:cs="Times New Roman"/>
                <w:color w:val="000000"/>
                <w:sz w:val="22"/>
              </w:rPr>
            </w:pPr>
          </w:p>
        </w:tc>
      </w:tr>
      <w:tr w:rsidR="009D12F6" w:rsidRPr="005029BD" w14:paraId="0167669F" w14:textId="2195E2CC" w:rsidTr="00586CC2">
        <w:tc>
          <w:tcPr>
            <w:tcW w:w="279" w:type="dxa"/>
          </w:tcPr>
          <w:p w14:paraId="78880FD2" w14:textId="77777777" w:rsidR="009D12F6" w:rsidRPr="005029BD" w:rsidRDefault="009D12F6">
            <w:pPr>
              <w:rPr>
                <w:rFonts w:cs="Times New Roman"/>
                <w:sz w:val="22"/>
              </w:rPr>
            </w:pPr>
            <w:r w:rsidRPr="005029BD">
              <w:rPr>
                <w:rFonts w:cs="Times New Roman"/>
                <w:sz w:val="22"/>
              </w:rPr>
              <w:t>2.</w:t>
            </w:r>
          </w:p>
        </w:tc>
        <w:tc>
          <w:tcPr>
            <w:tcW w:w="1906" w:type="dxa"/>
          </w:tcPr>
          <w:p w14:paraId="16D3F263" w14:textId="6229EF4E" w:rsidR="009D12F6" w:rsidRPr="005029BD" w:rsidRDefault="009D12F6" w:rsidP="00995F3A">
            <w:pPr>
              <w:rPr>
                <w:rFonts w:cs="Times New Roman"/>
                <w:sz w:val="22"/>
              </w:rPr>
            </w:pPr>
            <w:r>
              <w:rPr>
                <w:rFonts w:cs="Times New Roman"/>
                <w:sz w:val="22"/>
              </w:rPr>
              <w:t>Aukščio reguliavimas</w:t>
            </w:r>
          </w:p>
        </w:tc>
        <w:tc>
          <w:tcPr>
            <w:tcW w:w="5181" w:type="dxa"/>
          </w:tcPr>
          <w:p w14:paraId="08C541A3" w14:textId="1F914701" w:rsidR="009D12F6" w:rsidRPr="009D12F6" w:rsidRDefault="009D12F6" w:rsidP="009D12F6">
            <w:pPr>
              <w:pStyle w:val="ListParagraph"/>
              <w:numPr>
                <w:ilvl w:val="1"/>
                <w:numId w:val="7"/>
              </w:numPr>
              <w:ind w:left="401"/>
              <w:rPr>
                <w:rFonts w:cs="Times New Roman"/>
                <w:sz w:val="22"/>
              </w:rPr>
            </w:pPr>
            <w:r>
              <w:rPr>
                <w:rFonts w:cs="Times New Roman"/>
                <w:color w:val="000000"/>
                <w:sz w:val="22"/>
              </w:rPr>
              <w:t>Aukštis reguliuojamas elektros pavaros pagalba.</w:t>
            </w:r>
          </w:p>
          <w:p w14:paraId="235DB374" w14:textId="147AC1C8" w:rsidR="009D12F6" w:rsidRPr="009D12F6" w:rsidRDefault="009D12F6" w:rsidP="009D12F6">
            <w:pPr>
              <w:pStyle w:val="ListParagraph"/>
              <w:numPr>
                <w:ilvl w:val="1"/>
                <w:numId w:val="7"/>
              </w:numPr>
              <w:ind w:left="401"/>
              <w:rPr>
                <w:rFonts w:cs="Times New Roman"/>
                <w:sz w:val="22"/>
              </w:rPr>
            </w:pPr>
            <w:r>
              <w:rPr>
                <w:rFonts w:cs="Times New Roman"/>
                <w:color w:val="000000"/>
                <w:sz w:val="22"/>
              </w:rPr>
              <w:t>Yra akumuliatorius ir pakrovimo įrenginys.</w:t>
            </w:r>
          </w:p>
          <w:p w14:paraId="5C06869F" w14:textId="2084F180" w:rsidR="009D12F6" w:rsidRPr="009D12F6" w:rsidRDefault="009D12F6" w:rsidP="009D12F6">
            <w:pPr>
              <w:pStyle w:val="ListParagraph"/>
              <w:numPr>
                <w:ilvl w:val="1"/>
                <w:numId w:val="7"/>
              </w:numPr>
              <w:ind w:left="401"/>
              <w:rPr>
                <w:rFonts w:cs="Times New Roman"/>
                <w:sz w:val="22"/>
              </w:rPr>
            </w:pPr>
            <w:r>
              <w:rPr>
                <w:rFonts w:cs="Times New Roman"/>
                <w:color w:val="000000"/>
                <w:sz w:val="22"/>
              </w:rPr>
              <w:t xml:space="preserve">Aukščio reguliavimo ribos – ne siauresnėse ribose kaip </w:t>
            </w:r>
            <w:r w:rsidRPr="009D12F6">
              <w:rPr>
                <w:rFonts w:cs="Times New Roman"/>
                <w:color w:val="000000"/>
                <w:sz w:val="22"/>
              </w:rPr>
              <w:t xml:space="preserve">nuo 800 iki 1400 mm </w:t>
            </w:r>
          </w:p>
        </w:tc>
        <w:tc>
          <w:tcPr>
            <w:tcW w:w="2977" w:type="dxa"/>
          </w:tcPr>
          <w:p w14:paraId="0E2A62A9" w14:textId="77777777" w:rsidR="009D12F6" w:rsidRPr="005029BD" w:rsidRDefault="009D12F6">
            <w:pPr>
              <w:rPr>
                <w:rFonts w:cs="Times New Roman"/>
                <w:color w:val="000000"/>
                <w:sz w:val="22"/>
              </w:rPr>
            </w:pPr>
          </w:p>
        </w:tc>
      </w:tr>
      <w:tr w:rsidR="009D12F6" w:rsidRPr="005029BD" w14:paraId="5BE764D3" w14:textId="0B17A9DD" w:rsidTr="00586CC2">
        <w:tc>
          <w:tcPr>
            <w:tcW w:w="279" w:type="dxa"/>
          </w:tcPr>
          <w:p w14:paraId="76D8819A" w14:textId="77777777" w:rsidR="009D12F6" w:rsidRPr="005029BD" w:rsidRDefault="009D12F6">
            <w:pPr>
              <w:rPr>
                <w:rFonts w:cs="Times New Roman"/>
                <w:sz w:val="22"/>
              </w:rPr>
            </w:pPr>
            <w:r w:rsidRPr="005029BD">
              <w:rPr>
                <w:rFonts w:cs="Times New Roman"/>
                <w:sz w:val="22"/>
              </w:rPr>
              <w:t>3.</w:t>
            </w:r>
          </w:p>
        </w:tc>
        <w:tc>
          <w:tcPr>
            <w:tcW w:w="1906" w:type="dxa"/>
          </w:tcPr>
          <w:p w14:paraId="6AF0F8B7" w14:textId="092BAAC1" w:rsidR="009D12F6" w:rsidRPr="005029BD" w:rsidRDefault="009D12F6">
            <w:pPr>
              <w:rPr>
                <w:rFonts w:cs="Times New Roman"/>
                <w:sz w:val="22"/>
              </w:rPr>
            </w:pPr>
            <w:r>
              <w:rPr>
                <w:rFonts w:cs="Times New Roman"/>
                <w:sz w:val="22"/>
              </w:rPr>
              <w:t>Mobilumas</w:t>
            </w:r>
          </w:p>
        </w:tc>
        <w:tc>
          <w:tcPr>
            <w:tcW w:w="5181" w:type="dxa"/>
          </w:tcPr>
          <w:p w14:paraId="39826EF4" w14:textId="3815B451" w:rsidR="009D12F6" w:rsidRPr="005029BD" w:rsidRDefault="009D12F6">
            <w:pPr>
              <w:rPr>
                <w:rFonts w:cs="Times New Roman"/>
                <w:sz w:val="22"/>
              </w:rPr>
            </w:pPr>
            <w:r>
              <w:rPr>
                <w:rFonts w:cs="Times New Roman"/>
                <w:color w:val="000000"/>
                <w:sz w:val="22"/>
              </w:rPr>
              <w:t>S</w:t>
            </w:r>
            <w:r w:rsidRPr="005029BD">
              <w:rPr>
                <w:rFonts w:cs="Times New Roman"/>
                <w:color w:val="000000"/>
                <w:sz w:val="22"/>
              </w:rPr>
              <w:t>u ratukais</w:t>
            </w:r>
            <w:r>
              <w:rPr>
                <w:rFonts w:cs="Times New Roman"/>
                <w:color w:val="000000"/>
                <w:sz w:val="22"/>
              </w:rPr>
              <w:t>, ne mažiau kaip 2 su stabdžiais.</w:t>
            </w:r>
          </w:p>
        </w:tc>
        <w:tc>
          <w:tcPr>
            <w:tcW w:w="2977" w:type="dxa"/>
          </w:tcPr>
          <w:p w14:paraId="25DC4D2B" w14:textId="77777777" w:rsidR="009D12F6" w:rsidRPr="005029BD" w:rsidRDefault="009D12F6">
            <w:pPr>
              <w:rPr>
                <w:rFonts w:cs="Times New Roman"/>
                <w:color w:val="000000"/>
                <w:sz w:val="22"/>
              </w:rPr>
            </w:pPr>
          </w:p>
        </w:tc>
      </w:tr>
      <w:tr w:rsidR="009D12F6" w:rsidRPr="005029BD" w14:paraId="155C5B85" w14:textId="0F8921D9" w:rsidTr="00586CC2">
        <w:tc>
          <w:tcPr>
            <w:tcW w:w="279" w:type="dxa"/>
          </w:tcPr>
          <w:p w14:paraId="5713D8DA" w14:textId="77777777" w:rsidR="009D12F6" w:rsidRPr="005029BD" w:rsidRDefault="009D12F6">
            <w:pPr>
              <w:rPr>
                <w:rFonts w:cs="Times New Roman"/>
                <w:sz w:val="22"/>
              </w:rPr>
            </w:pPr>
            <w:r w:rsidRPr="005029BD">
              <w:rPr>
                <w:rFonts w:cs="Times New Roman"/>
                <w:sz w:val="22"/>
              </w:rPr>
              <w:t>4.</w:t>
            </w:r>
          </w:p>
        </w:tc>
        <w:tc>
          <w:tcPr>
            <w:tcW w:w="1906" w:type="dxa"/>
          </w:tcPr>
          <w:p w14:paraId="2F731A1C" w14:textId="5B2E1CEF" w:rsidR="009D12F6" w:rsidRPr="005029BD" w:rsidRDefault="009D12F6">
            <w:pPr>
              <w:rPr>
                <w:rFonts w:cs="Times New Roman"/>
                <w:sz w:val="22"/>
              </w:rPr>
            </w:pPr>
            <w:r>
              <w:rPr>
                <w:rFonts w:cs="Times New Roman"/>
                <w:color w:val="000000"/>
                <w:sz w:val="22"/>
              </w:rPr>
              <w:t>A</w:t>
            </w:r>
            <w:r w:rsidRPr="005029BD">
              <w:rPr>
                <w:rFonts w:cs="Times New Roman"/>
                <w:color w:val="000000"/>
                <w:sz w:val="22"/>
              </w:rPr>
              <w:t>pkrovimo svoris</w:t>
            </w:r>
          </w:p>
        </w:tc>
        <w:tc>
          <w:tcPr>
            <w:tcW w:w="5181" w:type="dxa"/>
          </w:tcPr>
          <w:p w14:paraId="6DBD61C3" w14:textId="22668733" w:rsidR="009D12F6" w:rsidRPr="005029BD" w:rsidRDefault="009D12F6">
            <w:pPr>
              <w:rPr>
                <w:rFonts w:cs="Times New Roman"/>
                <w:sz w:val="22"/>
              </w:rPr>
            </w:pPr>
            <w:r>
              <w:rPr>
                <w:rFonts w:cs="Times New Roman"/>
                <w:color w:val="000000"/>
                <w:sz w:val="22"/>
              </w:rPr>
              <w:t xml:space="preserve">Ne mažiau kaip </w:t>
            </w:r>
            <w:r w:rsidRPr="005029BD">
              <w:rPr>
                <w:rFonts w:cs="Times New Roman"/>
                <w:color w:val="000000"/>
                <w:sz w:val="22"/>
              </w:rPr>
              <w:t>30 kg</w:t>
            </w:r>
          </w:p>
        </w:tc>
        <w:tc>
          <w:tcPr>
            <w:tcW w:w="2977" w:type="dxa"/>
          </w:tcPr>
          <w:p w14:paraId="1AE4304A" w14:textId="77777777" w:rsidR="009D12F6" w:rsidRPr="005029BD" w:rsidRDefault="009D12F6">
            <w:pPr>
              <w:rPr>
                <w:rFonts w:cs="Times New Roman"/>
                <w:color w:val="000000"/>
                <w:sz w:val="22"/>
              </w:rPr>
            </w:pPr>
          </w:p>
        </w:tc>
      </w:tr>
      <w:tr w:rsidR="00400748" w:rsidRPr="005029BD" w14:paraId="4A141813" w14:textId="77777777" w:rsidTr="00586CC2">
        <w:tc>
          <w:tcPr>
            <w:tcW w:w="279" w:type="dxa"/>
          </w:tcPr>
          <w:p w14:paraId="1FC53923" w14:textId="34C46C43" w:rsidR="00400748" w:rsidRPr="005029BD" w:rsidRDefault="00400748" w:rsidP="00400748">
            <w:pPr>
              <w:rPr>
                <w:rFonts w:cs="Times New Roman"/>
                <w:sz w:val="22"/>
              </w:rPr>
            </w:pPr>
            <w:r>
              <w:rPr>
                <w:rFonts w:cs="Times New Roman"/>
                <w:sz w:val="22"/>
              </w:rPr>
              <w:t>5.</w:t>
            </w:r>
          </w:p>
        </w:tc>
        <w:tc>
          <w:tcPr>
            <w:tcW w:w="1906" w:type="dxa"/>
          </w:tcPr>
          <w:p w14:paraId="6C2DB340" w14:textId="517B3D40" w:rsidR="00400748" w:rsidRDefault="00400748" w:rsidP="00400748">
            <w:pPr>
              <w:rPr>
                <w:rFonts w:cs="Times New Roman"/>
                <w:color w:val="000000"/>
                <w:sz w:val="22"/>
              </w:rPr>
            </w:pPr>
            <w:r>
              <w:rPr>
                <w:rFonts w:cs="Times New Roman"/>
                <w:sz w:val="22"/>
              </w:rPr>
              <w:t>Garantija</w:t>
            </w:r>
          </w:p>
        </w:tc>
        <w:tc>
          <w:tcPr>
            <w:tcW w:w="5181" w:type="dxa"/>
          </w:tcPr>
          <w:p w14:paraId="30429FA7" w14:textId="622DEFFF" w:rsidR="00400748" w:rsidRDefault="00400748" w:rsidP="00400748">
            <w:pPr>
              <w:rPr>
                <w:rFonts w:cs="Times New Roman"/>
                <w:color w:val="000000"/>
                <w:sz w:val="22"/>
              </w:rPr>
            </w:pPr>
            <w:r>
              <w:rPr>
                <w:rFonts w:cs="Times New Roman"/>
                <w:sz w:val="22"/>
              </w:rPr>
              <w:t>Ne mažiau 36 mėn.</w:t>
            </w:r>
          </w:p>
        </w:tc>
        <w:tc>
          <w:tcPr>
            <w:tcW w:w="2977" w:type="dxa"/>
          </w:tcPr>
          <w:p w14:paraId="06F397D2" w14:textId="77777777" w:rsidR="00400748" w:rsidRPr="005029BD" w:rsidRDefault="00400748" w:rsidP="00400748">
            <w:pPr>
              <w:rPr>
                <w:rFonts w:cs="Times New Roman"/>
                <w:color w:val="000000"/>
                <w:sz w:val="22"/>
              </w:rPr>
            </w:pPr>
          </w:p>
        </w:tc>
      </w:tr>
      <w:tr w:rsidR="00400748" w:rsidRPr="005029BD" w14:paraId="07170A26" w14:textId="77777777" w:rsidTr="00586CC2">
        <w:tc>
          <w:tcPr>
            <w:tcW w:w="279" w:type="dxa"/>
          </w:tcPr>
          <w:p w14:paraId="08B36000" w14:textId="5B51777D" w:rsidR="00400748" w:rsidRPr="005029BD" w:rsidRDefault="00400748" w:rsidP="00400748">
            <w:pPr>
              <w:rPr>
                <w:rFonts w:cs="Times New Roman"/>
                <w:sz w:val="22"/>
              </w:rPr>
            </w:pPr>
            <w:r>
              <w:rPr>
                <w:rFonts w:cs="Times New Roman"/>
                <w:sz w:val="22"/>
              </w:rPr>
              <w:t>6.</w:t>
            </w:r>
          </w:p>
        </w:tc>
        <w:tc>
          <w:tcPr>
            <w:tcW w:w="1906" w:type="dxa"/>
          </w:tcPr>
          <w:p w14:paraId="6476926D" w14:textId="7FE9A0C1" w:rsidR="00400748" w:rsidRDefault="00400748" w:rsidP="00400748">
            <w:pPr>
              <w:rPr>
                <w:rFonts w:cs="Times New Roman"/>
                <w:color w:val="000000"/>
                <w:sz w:val="22"/>
              </w:rPr>
            </w:pPr>
            <w:r>
              <w:rPr>
                <w:rFonts w:cs="Times New Roman"/>
                <w:sz w:val="22"/>
              </w:rPr>
              <w:t>CE ženklinimas</w:t>
            </w:r>
          </w:p>
        </w:tc>
        <w:tc>
          <w:tcPr>
            <w:tcW w:w="5181" w:type="dxa"/>
          </w:tcPr>
          <w:p w14:paraId="33DC42CE" w14:textId="175CEC18" w:rsidR="00400748" w:rsidRDefault="00400748" w:rsidP="00400748">
            <w:pPr>
              <w:rPr>
                <w:rFonts w:cs="Times New Roman"/>
                <w:color w:val="000000"/>
                <w:sz w:val="22"/>
              </w:rPr>
            </w:pPr>
            <w:r>
              <w:rPr>
                <w:rFonts w:cs="Times New Roman"/>
                <w:sz w:val="22"/>
              </w:rPr>
              <w:t>Būtina. Pateikti CE sertifikato kopiją.</w:t>
            </w:r>
          </w:p>
        </w:tc>
        <w:tc>
          <w:tcPr>
            <w:tcW w:w="2977" w:type="dxa"/>
          </w:tcPr>
          <w:p w14:paraId="23FB9F32" w14:textId="77777777" w:rsidR="00400748" w:rsidRPr="005029BD" w:rsidRDefault="00400748" w:rsidP="00400748">
            <w:pPr>
              <w:rPr>
                <w:rFonts w:cs="Times New Roman"/>
                <w:color w:val="000000"/>
                <w:sz w:val="22"/>
              </w:rPr>
            </w:pPr>
          </w:p>
        </w:tc>
      </w:tr>
    </w:tbl>
    <w:p w14:paraId="132FC387" w14:textId="77777777" w:rsidR="00C01BAE" w:rsidRPr="005029BD" w:rsidRDefault="00C01BAE">
      <w:pPr>
        <w:rPr>
          <w:rFonts w:cs="Times New Roman"/>
          <w:sz w:val="22"/>
        </w:rPr>
      </w:pPr>
    </w:p>
    <w:p w14:paraId="50FFA262" w14:textId="77777777" w:rsidR="00D560A9" w:rsidRPr="005029BD" w:rsidRDefault="00D560A9">
      <w:pPr>
        <w:rPr>
          <w:rFonts w:cs="Times New Roman"/>
          <w:sz w:val="22"/>
        </w:rPr>
      </w:pPr>
    </w:p>
    <w:p w14:paraId="2B04A3EE" w14:textId="6D53F9A3" w:rsidR="004B6A23" w:rsidRPr="00D560A9" w:rsidRDefault="007A6584" w:rsidP="00724501">
      <w:pPr>
        <w:pStyle w:val="ListParagraph"/>
        <w:jc w:val="center"/>
        <w:rPr>
          <w:rFonts w:cs="Times New Roman"/>
          <w:b/>
          <w:sz w:val="22"/>
        </w:rPr>
      </w:pPr>
      <w:r>
        <w:rPr>
          <w:rFonts w:cs="Times New Roman"/>
          <w:b/>
          <w:color w:val="242424"/>
          <w:sz w:val="22"/>
          <w:shd w:val="clear" w:color="auto" w:fill="FFFFFF"/>
        </w:rPr>
        <w:t xml:space="preserve">3 PIRKIMO DALIS -  </w:t>
      </w:r>
      <w:r w:rsidR="00B55926" w:rsidRPr="00D560A9">
        <w:rPr>
          <w:rFonts w:cs="Times New Roman"/>
          <w:b/>
          <w:color w:val="242424"/>
          <w:sz w:val="22"/>
          <w:shd w:val="clear" w:color="auto" w:fill="FFFFFF"/>
        </w:rPr>
        <w:t xml:space="preserve">Pilvo pjūvio </w:t>
      </w:r>
      <w:proofErr w:type="spellStart"/>
      <w:r w:rsidR="00B55926" w:rsidRPr="00D560A9">
        <w:rPr>
          <w:rFonts w:cs="Times New Roman"/>
          <w:b/>
          <w:color w:val="242424"/>
          <w:sz w:val="22"/>
          <w:shd w:val="clear" w:color="auto" w:fill="FFFFFF"/>
        </w:rPr>
        <w:t>plėtėjas-retraktorių</w:t>
      </w:r>
      <w:proofErr w:type="spellEnd"/>
      <w:r w:rsidR="00B55926" w:rsidRPr="00D560A9">
        <w:rPr>
          <w:rFonts w:cs="Times New Roman"/>
          <w:b/>
          <w:color w:val="242424"/>
          <w:sz w:val="22"/>
          <w:shd w:val="clear" w:color="auto" w:fill="FFFFFF"/>
        </w:rPr>
        <w:t xml:space="preserve"> komplektas</w:t>
      </w:r>
      <w:r w:rsidR="00D560A9">
        <w:rPr>
          <w:rFonts w:cs="Times New Roman"/>
          <w:b/>
          <w:color w:val="242424"/>
          <w:sz w:val="22"/>
          <w:shd w:val="clear" w:color="auto" w:fill="FFFFFF"/>
        </w:rPr>
        <w:t xml:space="preserve">, 1 </w:t>
      </w:r>
      <w:proofErr w:type="spellStart"/>
      <w:r w:rsidR="00D560A9">
        <w:rPr>
          <w:rFonts w:cs="Times New Roman"/>
          <w:b/>
          <w:color w:val="242424"/>
          <w:sz w:val="22"/>
          <w:shd w:val="clear" w:color="auto" w:fill="FFFFFF"/>
        </w:rPr>
        <w:t>kompl</w:t>
      </w:r>
      <w:proofErr w:type="spellEnd"/>
      <w:r w:rsidR="00D560A9">
        <w:rPr>
          <w:rFonts w:cs="Times New Roman"/>
          <w:b/>
          <w:color w:val="242424"/>
          <w:sz w:val="22"/>
          <w:shd w:val="clear" w:color="auto" w:fill="FFFFFF"/>
        </w:rPr>
        <w:t>.</w:t>
      </w:r>
    </w:p>
    <w:p w14:paraId="60BD78C6" w14:textId="77777777" w:rsidR="00D560A9" w:rsidRPr="00D560A9" w:rsidRDefault="00D560A9" w:rsidP="00D560A9">
      <w:pPr>
        <w:pStyle w:val="ListParagraph"/>
        <w:rPr>
          <w:rFonts w:cs="Times New Roman"/>
          <w:b/>
          <w:sz w:val="22"/>
        </w:rPr>
      </w:pPr>
    </w:p>
    <w:tbl>
      <w:tblPr>
        <w:tblStyle w:val="TableGrid"/>
        <w:tblW w:w="10343" w:type="dxa"/>
        <w:tblLayout w:type="fixed"/>
        <w:tblLook w:val="04A0" w:firstRow="1" w:lastRow="0" w:firstColumn="1" w:lastColumn="0" w:noHBand="0" w:noVBand="1"/>
      </w:tblPr>
      <w:tblGrid>
        <w:gridCol w:w="562"/>
        <w:gridCol w:w="1843"/>
        <w:gridCol w:w="4961"/>
        <w:gridCol w:w="2977"/>
      </w:tblGrid>
      <w:tr w:rsidR="00586CC2" w:rsidRPr="005029BD" w14:paraId="48807B98" w14:textId="77777777" w:rsidTr="00586CC2">
        <w:tc>
          <w:tcPr>
            <w:tcW w:w="562" w:type="dxa"/>
          </w:tcPr>
          <w:p w14:paraId="6C119A41" w14:textId="77777777" w:rsidR="00586CC2" w:rsidRPr="005029BD" w:rsidRDefault="00586CC2" w:rsidP="00586CC2">
            <w:pPr>
              <w:rPr>
                <w:rFonts w:cs="Times New Roman"/>
                <w:sz w:val="22"/>
              </w:rPr>
            </w:pPr>
            <w:r w:rsidRPr="005029BD">
              <w:rPr>
                <w:rFonts w:cs="Times New Roman"/>
                <w:sz w:val="22"/>
              </w:rPr>
              <w:t>Nr.</w:t>
            </w:r>
          </w:p>
        </w:tc>
        <w:tc>
          <w:tcPr>
            <w:tcW w:w="1843" w:type="dxa"/>
          </w:tcPr>
          <w:p w14:paraId="7A57A3AD" w14:textId="7E5811F0" w:rsidR="00586CC2" w:rsidRPr="005029BD" w:rsidRDefault="00586CC2" w:rsidP="00586CC2">
            <w:pPr>
              <w:rPr>
                <w:rFonts w:cs="Times New Roman"/>
                <w:sz w:val="22"/>
              </w:rPr>
            </w:pPr>
            <w:r w:rsidRPr="00CB45D3">
              <w:rPr>
                <w:rFonts w:cs="Times New Roman"/>
                <w:b/>
                <w:bCs/>
                <w:sz w:val="22"/>
              </w:rPr>
              <w:t>Parametras</w:t>
            </w:r>
          </w:p>
        </w:tc>
        <w:tc>
          <w:tcPr>
            <w:tcW w:w="4961" w:type="dxa"/>
          </w:tcPr>
          <w:p w14:paraId="241FE615" w14:textId="77777777" w:rsidR="00586CC2" w:rsidRPr="005919D1" w:rsidRDefault="00586CC2" w:rsidP="00586CC2">
            <w:pPr>
              <w:jc w:val="center"/>
              <w:rPr>
                <w:rFonts w:cs="Times New Roman"/>
                <w:b/>
                <w:bCs/>
                <w:sz w:val="22"/>
              </w:rPr>
            </w:pPr>
            <w:r w:rsidRPr="005919D1">
              <w:rPr>
                <w:rFonts w:cs="Times New Roman"/>
                <w:b/>
                <w:bCs/>
                <w:sz w:val="22"/>
              </w:rPr>
              <w:t>Reikalaujamos parametrų reikšmės</w:t>
            </w:r>
          </w:p>
          <w:p w14:paraId="0F2F0BA0" w14:textId="13B50F7D" w:rsidR="00586CC2" w:rsidRPr="005029BD" w:rsidRDefault="00586CC2" w:rsidP="00586CC2">
            <w:pPr>
              <w:rPr>
                <w:rFonts w:cs="Times New Roman"/>
                <w:sz w:val="22"/>
              </w:rPr>
            </w:pPr>
          </w:p>
        </w:tc>
        <w:tc>
          <w:tcPr>
            <w:tcW w:w="2977" w:type="dxa"/>
          </w:tcPr>
          <w:p w14:paraId="1ADDC2A2" w14:textId="5365A8FB" w:rsidR="00586CC2" w:rsidRPr="005029BD" w:rsidRDefault="00586CC2" w:rsidP="00724501">
            <w:pPr>
              <w:jc w:val="center"/>
              <w:rPr>
                <w:rFonts w:cs="Times New Roman"/>
                <w:sz w:val="22"/>
              </w:rPr>
            </w:pPr>
            <w:r w:rsidRPr="005919D1">
              <w:rPr>
                <w:rFonts w:cs="Times New Roman"/>
                <w:b/>
                <w:bCs/>
                <w:sz w:val="22"/>
              </w:rPr>
              <w:t>Siūlomos parametrų reikšmės</w:t>
            </w:r>
          </w:p>
        </w:tc>
      </w:tr>
      <w:tr w:rsidR="00EF4615" w:rsidRPr="005029BD" w14:paraId="258CB0B2" w14:textId="77777777" w:rsidTr="00586CC2">
        <w:tc>
          <w:tcPr>
            <w:tcW w:w="562" w:type="dxa"/>
          </w:tcPr>
          <w:p w14:paraId="04125FA6" w14:textId="77777777" w:rsidR="00EF4615" w:rsidRPr="005029BD" w:rsidRDefault="00EF4615" w:rsidP="00EF4615">
            <w:pPr>
              <w:rPr>
                <w:rFonts w:cs="Times New Roman"/>
                <w:sz w:val="22"/>
              </w:rPr>
            </w:pPr>
            <w:r w:rsidRPr="005029BD">
              <w:rPr>
                <w:rFonts w:cs="Times New Roman"/>
                <w:sz w:val="22"/>
              </w:rPr>
              <w:t>1.</w:t>
            </w:r>
          </w:p>
        </w:tc>
        <w:tc>
          <w:tcPr>
            <w:tcW w:w="1843" w:type="dxa"/>
          </w:tcPr>
          <w:p w14:paraId="4FEC0638" w14:textId="7561FBE1" w:rsidR="00EF4615" w:rsidRPr="005029BD" w:rsidRDefault="00EF4615" w:rsidP="00EF4615">
            <w:pPr>
              <w:rPr>
                <w:rFonts w:cs="Times New Roman"/>
                <w:sz w:val="22"/>
              </w:rPr>
            </w:pPr>
            <w:r w:rsidRPr="005029BD">
              <w:rPr>
                <w:rFonts w:cs="Times New Roman"/>
                <w:sz w:val="22"/>
              </w:rPr>
              <w:t>Pagrindinis vertikalus stovas</w:t>
            </w:r>
            <w:r>
              <w:rPr>
                <w:rFonts w:cs="Times New Roman"/>
                <w:sz w:val="22"/>
              </w:rPr>
              <w:t>, 1 vnt.</w:t>
            </w:r>
          </w:p>
        </w:tc>
        <w:tc>
          <w:tcPr>
            <w:tcW w:w="4961" w:type="dxa"/>
          </w:tcPr>
          <w:p w14:paraId="2CB784E9" w14:textId="77777777" w:rsidR="00EF4615" w:rsidRPr="005029BD" w:rsidRDefault="00EF4615" w:rsidP="00EF4615">
            <w:pPr>
              <w:rPr>
                <w:rFonts w:cs="Times New Roman"/>
                <w:sz w:val="22"/>
              </w:rPr>
            </w:pPr>
            <w:r w:rsidRPr="005029BD">
              <w:rPr>
                <w:rFonts w:cs="Times New Roman"/>
                <w:sz w:val="22"/>
              </w:rPr>
              <w:t>Galimybė tvirtinti prie stalo rėmo sterilioje aplinkoje. Turi slankiojantį laikiklį pagrindiniam horizontaliam strypui</w:t>
            </w:r>
          </w:p>
        </w:tc>
        <w:tc>
          <w:tcPr>
            <w:tcW w:w="2977" w:type="dxa"/>
          </w:tcPr>
          <w:p w14:paraId="1772AE12" w14:textId="26E37119" w:rsidR="00EF4615" w:rsidRPr="005029BD" w:rsidRDefault="00EF4615" w:rsidP="00EF4615">
            <w:pPr>
              <w:rPr>
                <w:rFonts w:cs="Times New Roman"/>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8, kodas 10244</w:t>
            </w:r>
          </w:p>
        </w:tc>
      </w:tr>
      <w:tr w:rsidR="00EF4615" w:rsidRPr="005029BD" w14:paraId="001376E4" w14:textId="77777777" w:rsidTr="00586CC2">
        <w:tc>
          <w:tcPr>
            <w:tcW w:w="562" w:type="dxa"/>
          </w:tcPr>
          <w:p w14:paraId="2163736F" w14:textId="77777777" w:rsidR="00EF4615" w:rsidRPr="005029BD" w:rsidRDefault="00EF4615" w:rsidP="00EF4615">
            <w:pPr>
              <w:rPr>
                <w:rFonts w:cs="Times New Roman"/>
                <w:sz w:val="22"/>
              </w:rPr>
            </w:pPr>
            <w:r w:rsidRPr="005029BD">
              <w:rPr>
                <w:rFonts w:cs="Times New Roman"/>
                <w:sz w:val="22"/>
              </w:rPr>
              <w:t>2.</w:t>
            </w:r>
          </w:p>
        </w:tc>
        <w:tc>
          <w:tcPr>
            <w:tcW w:w="1843" w:type="dxa"/>
          </w:tcPr>
          <w:p w14:paraId="7F5029D5" w14:textId="748BF92C" w:rsidR="00EF4615" w:rsidRPr="005029BD" w:rsidRDefault="00EF4615" w:rsidP="00EF4615">
            <w:pPr>
              <w:rPr>
                <w:rFonts w:cs="Times New Roman"/>
                <w:sz w:val="22"/>
              </w:rPr>
            </w:pPr>
            <w:r w:rsidRPr="005029BD">
              <w:rPr>
                <w:rFonts w:cs="Times New Roman"/>
                <w:sz w:val="22"/>
              </w:rPr>
              <w:t>Pagrindinis horizontalus strypas</w:t>
            </w:r>
            <w:r>
              <w:rPr>
                <w:rFonts w:cs="Times New Roman"/>
                <w:sz w:val="22"/>
              </w:rPr>
              <w:t>, 1 vnt.</w:t>
            </w:r>
          </w:p>
        </w:tc>
        <w:tc>
          <w:tcPr>
            <w:tcW w:w="4961" w:type="dxa"/>
          </w:tcPr>
          <w:p w14:paraId="4161DFA4" w14:textId="77777777" w:rsidR="00EF4615" w:rsidRPr="005029BD" w:rsidRDefault="00EF4615" w:rsidP="00EF4615">
            <w:pPr>
              <w:rPr>
                <w:rFonts w:cs="Times New Roman"/>
                <w:sz w:val="22"/>
              </w:rPr>
            </w:pPr>
            <w:r w:rsidRPr="005029BD">
              <w:rPr>
                <w:rFonts w:cs="Times New Roman"/>
                <w:sz w:val="22"/>
              </w:rPr>
              <w:t>Turi tvirtinimą rėmo dalims</w:t>
            </w:r>
          </w:p>
        </w:tc>
        <w:tc>
          <w:tcPr>
            <w:tcW w:w="2977" w:type="dxa"/>
          </w:tcPr>
          <w:p w14:paraId="62CD7BCE" w14:textId="7E769AFA" w:rsidR="00EF4615" w:rsidRPr="005029BD" w:rsidRDefault="00EF4615" w:rsidP="00EF4615">
            <w:pPr>
              <w:rPr>
                <w:rFonts w:cs="Times New Roman"/>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8, kodas 11050</w:t>
            </w:r>
          </w:p>
        </w:tc>
      </w:tr>
      <w:tr w:rsidR="00EF4615" w:rsidRPr="005029BD" w14:paraId="7EC334C6" w14:textId="77777777" w:rsidTr="00586CC2">
        <w:tc>
          <w:tcPr>
            <w:tcW w:w="562" w:type="dxa"/>
          </w:tcPr>
          <w:p w14:paraId="05C4AF45" w14:textId="77777777" w:rsidR="00EF4615" w:rsidRPr="005029BD" w:rsidRDefault="00EF4615" w:rsidP="00EF4615">
            <w:pPr>
              <w:rPr>
                <w:rFonts w:cs="Times New Roman"/>
                <w:sz w:val="22"/>
              </w:rPr>
            </w:pPr>
            <w:r w:rsidRPr="005029BD">
              <w:rPr>
                <w:rFonts w:cs="Times New Roman"/>
                <w:sz w:val="22"/>
              </w:rPr>
              <w:t>3.</w:t>
            </w:r>
          </w:p>
        </w:tc>
        <w:tc>
          <w:tcPr>
            <w:tcW w:w="1843" w:type="dxa"/>
          </w:tcPr>
          <w:p w14:paraId="6584A483" w14:textId="71C74C0D" w:rsidR="00EF4615" w:rsidRPr="005029BD" w:rsidRDefault="00EF4615" w:rsidP="00EF4615">
            <w:pPr>
              <w:rPr>
                <w:rFonts w:cs="Times New Roman"/>
                <w:sz w:val="22"/>
              </w:rPr>
            </w:pPr>
            <w:r w:rsidRPr="005029BD">
              <w:rPr>
                <w:rFonts w:cs="Times New Roman"/>
                <w:color w:val="000000"/>
                <w:sz w:val="22"/>
              </w:rPr>
              <w:t>Standartinio rėmo dalis</w:t>
            </w:r>
            <w:r>
              <w:rPr>
                <w:rFonts w:cs="Times New Roman"/>
                <w:color w:val="000000"/>
                <w:sz w:val="22"/>
              </w:rPr>
              <w:t>, 2 vnt.</w:t>
            </w:r>
          </w:p>
        </w:tc>
        <w:tc>
          <w:tcPr>
            <w:tcW w:w="4961" w:type="dxa"/>
          </w:tcPr>
          <w:p w14:paraId="2CA810CC" w14:textId="77777777" w:rsidR="00EF4615" w:rsidRPr="005029BD" w:rsidRDefault="00EF4615" w:rsidP="00EF4615">
            <w:pPr>
              <w:rPr>
                <w:rFonts w:cs="Times New Roman"/>
                <w:sz w:val="22"/>
              </w:rPr>
            </w:pPr>
            <w:r w:rsidRPr="005029BD">
              <w:rPr>
                <w:rFonts w:cs="Times New Roman"/>
                <w:sz w:val="22"/>
              </w:rPr>
              <w:t>Puslankio formos</w:t>
            </w:r>
          </w:p>
        </w:tc>
        <w:tc>
          <w:tcPr>
            <w:tcW w:w="2977" w:type="dxa"/>
          </w:tcPr>
          <w:p w14:paraId="46993641" w14:textId="2724734A" w:rsidR="00EF4615" w:rsidRPr="005029BD" w:rsidRDefault="00EF4615" w:rsidP="00EF4615">
            <w:pPr>
              <w:rPr>
                <w:rFonts w:cs="Times New Roman"/>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8, kodas 10269</w:t>
            </w:r>
          </w:p>
        </w:tc>
      </w:tr>
      <w:tr w:rsidR="00EF4615" w:rsidRPr="005029BD" w14:paraId="53E19770" w14:textId="77777777" w:rsidTr="00586CC2">
        <w:tc>
          <w:tcPr>
            <w:tcW w:w="562" w:type="dxa"/>
          </w:tcPr>
          <w:p w14:paraId="21CC95FB" w14:textId="77777777" w:rsidR="00EF4615" w:rsidRPr="005029BD" w:rsidRDefault="00EF4615" w:rsidP="00EF4615">
            <w:pPr>
              <w:rPr>
                <w:rFonts w:cs="Times New Roman"/>
                <w:sz w:val="22"/>
              </w:rPr>
            </w:pPr>
            <w:r w:rsidRPr="005029BD">
              <w:rPr>
                <w:rFonts w:cs="Times New Roman"/>
                <w:sz w:val="22"/>
              </w:rPr>
              <w:t>4.</w:t>
            </w:r>
          </w:p>
        </w:tc>
        <w:tc>
          <w:tcPr>
            <w:tcW w:w="1843" w:type="dxa"/>
          </w:tcPr>
          <w:p w14:paraId="40A27003" w14:textId="646B7DB1" w:rsidR="00EF4615" w:rsidRPr="005029BD" w:rsidRDefault="00EF4615" w:rsidP="00EF4615">
            <w:pPr>
              <w:rPr>
                <w:rFonts w:cs="Times New Roman"/>
                <w:sz w:val="22"/>
              </w:rPr>
            </w:pPr>
            <w:r w:rsidRPr="005029BD">
              <w:rPr>
                <w:rFonts w:cs="Times New Roman"/>
                <w:sz w:val="22"/>
              </w:rPr>
              <w:t>Mažojo rėmo dalis</w:t>
            </w:r>
            <w:r>
              <w:rPr>
                <w:rFonts w:cs="Times New Roman"/>
                <w:sz w:val="22"/>
              </w:rPr>
              <w:t>, 2 vnt.</w:t>
            </w:r>
          </w:p>
        </w:tc>
        <w:tc>
          <w:tcPr>
            <w:tcW w:w="4961" w:type="dxa"/>
          </w:tcPr>
          <w:p w14:paraId="32AFF4EA" w14:textId="77777777" w:rsidR="00EF4615" w:rsidRPr="005029BD" w:rsidRDefault="00EF4615" w:rsidP="00EF4615">
            <w:pPr>
              <w:rPr>
                <w:rFonts w:cs="Times New Roman"/>
                <w:sz w:val="22"/>
              </w:rPr>
            </w:pPr>
            <w:r w:rsidRPr="005029BD">
              <w:rPr>
                <w:rFonts w:cs="Times New Roman"/>
                <w:color w:val="000000"/>
                <w:sz w:val="22"/>
              </w:rPr>
              <w:t>Puslankio formos</w:t>
            </w:r>
          </w:p>
        </w:tc>
        <w:tc>
          <w:tcPr>
            <w:tcW w:w="2977" w:type="dxa"/>
          </w:tcPr>
          <w:p w14:paraId="235375F9" w14:textId="3C67AB22" w:rsidR="00EF4615" w:rsidRPr="005029BD" w:rsidRDefault="00EF4615" w:rsidP="00EF4615">
            <w:pPr>
              <w:rPr>
                <w:rFonts w:cs="Times New Roman"/>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8, kodas 10270</w:t>
            </w:r>
          </w:p>
        </w:tc>
      </w:tr>
      <w:tr w:rsidR="00EF4615" w:rsidRPr="005029BD" w14:paraId="06E2F808" w14:textId="77777777" w:rsidTr="00586CC2">
        <w:tc>
          <w:tcPr>
            <w:tcW w:w="562" w:type="dxa"/>
          </w:tcPr>
          <w:p w14:paraId="107B968E" w14:textId="77777777" w:rsidR="00EF4615" w:rsidRPr="005029BD" w:rsidRDefault="00EF4615" w:rsidP="00EF4615">
            <w:pPr>
              <w:rPr>
                <w:rFonts w:cs="Times New Roman"/>
                <w:sz w:val="22"/>
              </w:rPr>
            </w:pPr>
            <w:r w:rsidRPr="005029BD">
              <w:rPr>
                <w:rFonts w:cs="Times New Roman"/>
                <w:sz w:val="22"/>
              </w:rPr>
              <w:t>5.</w:t>
            </w:r>
          </w:p>
        </w:tc>
        <w:tc>
          <w:tcPr>
            <w:tcW w:w="1843" w:type="dxa"/>
          </w:tcPr>
          <w:p w14:paraId="704B8A84" w14:textId="5F853B36" w:rsidR="00EF4615" w:rsidRPr="005029BD" w:rsidRDefault="00EF4615" w:rsidP="00EF4615">
            <w:pPr>
              <w:rPr>
                <w:rFonts w:cs="Times New Roman"/>
                <w:sz w:val="22"/>
              </w:rPr>
            </w:pPr>
            <w:r w:rsidRPr="005029BD">
              <w:rPr>
                <w:rFonts w:cs="Times New Roman"/>
                <w:color w:val="000000"/>
                <w:sz w:val="22"/>
              </w:rPr>
              <w:t>Mentelių laikikliai</w:t>
            </w:r>
            <w:r>
              <w:rPr>
                <w:rFonts w:cs="Times New Roman"/>
                <w:color w:val="000000"/>
                <w:sz w:val="22"/>
              </w:rPr>
              <w:t>, 4 vnt.</w:t>
            </w:r>
          </w:p>
        </w:tc>
        <w:tc>
          <w:tcPr>
            <w:tcW w:w="4961" w:type="dxa"/>
          </w:tcPr>
          <w:p w14:paraId="1D0DEE5B" w14:textId="77777777" w:rsidR="00EF4615" w:rsidRPr="005029BD" w:rsidRDefault="00EF4615" w:rsidP="00EF4615">
            <w:pPr>
              <w:rPr>
                <w:rFonts w:cs="Times New Roman"/>
                <w:sz w:val="22"/>
              </w:rPr>
            </w:pPr>
            <w:r w:rsidRPr="005029BD">
              <w:rPr>
                <w:rFonts w:cs="Times New Roman"/>
                <w:color w:val="000000"/>
                <w:sz w:val="22"/>
              </w:rPr>
              <w:t>Laikiklis prie rėmo ir mentelė laikiklyje tvirtinasi vieno užrakto pagalba</w:t>
            </w:r>
          </w:p>
        </w:tc>
        <w:tc>
          <w:tcPr>
            <w:tcW w:w="2977" w:type="dxa"/>
          </w:tcPr>
          <w:p w14:paraId="3A7DCB09" w14:textId="701D1B9A" w:rsidR="00EF4615" w:rsidRPr="005029BD" w:rsidRDefault="00EF4615" w:rsidP="00EF4615">
            <w:pPr>
              <w:rPr>
                <w:rFonts w:cs="Times New Roman"/>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12, kodas 4040</w:t>
            </w:r>
          </w:p>
        </w:tc>
      </w:tr>
      <w:tr w:rsidR="00EF4615" w:rsidRPr="005029BD" w14:paraId="69D95A09" w14:textId="77777777" w:rsidTr="00586CC2">
        <w:tc>
          <w:tcPr>
            <w:tcW w:w="562" w:type="dxa"/>
          </w:tcPr>
          <w:p w14:paraId="4C5203A0" w14:textId="77777777" w:rsidR="00EF4615" w:rsidRPr="005029BD" w:rsidRDefault="00EF4615" w:rsidP="00EF4615">
            <w:pPr>
              <w:rPr>
                <w:rFonts w:cs="Times New Roman"/>
                <w:sz w:val="22"/>
              </w:rPr>
            </w:pPr>
            <w:r w:rsidRPr="005029BD">
              <w:rPr>
                <w:rFonts w:cs="Times New Roman"/>
                <w:sz w:val="22"/>
              </w:rPr>
              <w:t>6.</w:t>
            </w:r>
          </w:p>
        </w:tc>
        <w:tc>
          <w:tcPr>
            <w:tcW w:w="1843" w:type="dxa"/>
          </w:tcPr>
          <w:p w14:paraId="0161FE3A" w14:textId="0FC6E2E1" w:rsidR="00EF4615" w:rsidRPr="005029BD" w:rsidRDefault="00EF4615" w:rsidP="00EF4615">
            <w:pPr>
              <w:rPr>
                <w:rFonts w:cs="Times New Roman"/>
                <w:sz w:val="22"/>
              </w:rPr>
            </w:pPr>
            <w:proofErr w:type="spellStart"/>
            <w:r w:rsidRPr="005029BD">
              <w:rPr>
                <w:rFonts w:cs="Times New Roman"/>
                <w:sz w:val="22"/>
              </w:rPr>
              <w:t>Mayo</w:t>
            </w:r>
            <w:proofErr w:type="spellEnd"/>
            <w:r w:rsidRPr="005029BD">
              <w:rPr>
                <w:rFonts w:cs="Times New Roman"/>
                <w:sz w:val="22"/>
              </w:rPr>
              <w:t xml:space="preserve"> šarnyrinė mentelė</w:t>
            </w:r>
            <w:r>
              <w:rPr>
                <w:rFonts w:cs="Times New Roman"/>
                <w:sz w:val="22"/>
              </w:rPr>
              <w:t>, 1 vnt.</w:t>
            </w:r>
          </w:p>
        </w:tc>
        <w:tc>
          <w:tcPr>
            <w:tcW w:w="4961" w:type="dxa"/>
          </w:tcPr>
          <w:p w14:paraId="2762962B" w14:textId="797D36A3" w:rsidR="00EF4615" w:rsidRPr="00E26B7B" w:rsidRDefault="00EF4615" w:rsidP="00EF4615">
            <w:pPr>
              <w:rPr>
                <w:rFonts w:cs="Times New Roman"/>
                <w:sz w:val="22"/>
              </w:rPr>
            </w:pPr>
            <w:r w:rsidRPr="00E26B7B">
              <w:rPr>
                <w:rFonts w:cs="Times New Roman"/>
                <w:sz w:val="22"/>
              </w:rPr>
              <w:t>Turi šarnyrą, dydis 8.9 x 7.0 cm ± 1 cm.</w:t>
            </w:r>
          </w:p>
        </w:tc>
        <w:tc>
          <w:tcPr>
            <w:tcW w:w="2977" w:type="dxa"/>
          </w:tcPr>
          <w:p w14:paraId="0C27B1B6" w14:textId="27B8E480" w:rsidR="00EF4615" w:rsidRPr="006B644C" w:rsidRDefault="00EF4615" w:rsidP="00EF4615">
            <w:pPr>
              <w:rPr>
                <w:rFonts w:cs="Times New Roman"/>
                <w:color w:val="70AD47" w:themeColor="accent6"/>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24, kodas 3536</w:t>
            </w:r>
          </w:p>
        </w:tc>
      </w:tr>
      <w:tr w:rsidR="00EF4615" w:rsidRPr="005029BD" w14:paraId="20AC99D8" w14:textId="77777777" w:rsidTr="00586CC2">
        <w:tc>
          <w:tcPr>
            <w:tcW w:w="562" w:type="dxa"/>
          </w:tcPr>
          <w:p w14:paraId="525FF554" w14:textId="77777777" w:rsidR="00EF4615" w:rsidRPr="005029BD" w:rsidRDefault="00EF4615" w:rsidP="00EF4615">
            <w:pPr>
              <w:rPr>
                <w:rFonts w:cs="Times New Roman"/>
                <w:sz w:val="22"/>
              </w:rPr>
            </w:pPr>
            <w:r w:rsidRPr="005029BD">
              <w:rPr>
                <w:rFonts w:cs="Times New Roman"/>
                <w:sz w:val="22"/>
              </w:rPr>
              <w:t>7.</w:t>
            </w:r>
          </w:p>
        </w:tc>
        <w:tc>
          <w:tcPr>
            <w:tcW w:w="1843" w:type="dxa"/>
          </w:tcPr>
          <w:p w14:paraId="465388CF" w14:textId="69B2EABB" w:rsidR="00EF4615" w:rsidRPr="005029BD" w:rsidRDefault="00EF4615" w:rsidP="00EF4615">
            <w:pPr>
              <w:rPr>
                <w:rFonts w:cs="Times New Roman"/>
                <w:sz w:val="22"/>
              </w:rPr>
            </w:pPr>
            <w:proofErr w:type="spellStart"/>
            <w:r w:rsidRPr="005029BD">
              <w:rPr>
                <w:rFonts w:cs="Times New Roman"/>
                <w:sz w:val="22"/>
              </w:rPr>
              <w:t>Deaver</w:t>
            </w:r>
            <w:proofErr w:type="spellEnd"/>
            <w:r w:rsidRPr="005029BD">
              <w:rPr>
                <w:rFonts w:cs="Times New Roman"/>
                <w:sz w:val="22"/>
              </w:rPr>
              <w:t xml:space="preserve"> šarnyrinė mentelė</w:t>
            </w:r>
            <w:r>
              <w:rPr>
                <w:rFonts w:cs="Times New Roman"/>
                <w:sz w:val="22"/>
              </w:rPr>
              <w:t>, 1 vnt.</w:t>
            </w:r>
          </w:p>
        </w:tc>
        <w:tc>
          <w:tcPr>
            <w:tcW w:w="4961" w:type="dxa"/>
          </w:tcPr>
          <w:p w14:paraId="0DB43941" w14:textId="35DFB48E" w:rsidR="00EF4615" w:rsidRPr="00E26B7B" w:rsidRDefault="00EF4615" w:rsidP="00EF4615">
            <w:pPr>
              <w:rPr>
                <w:rFonts w:cs="Times New Roman"/>
                <w:sz w:val="22"/>
              </w:rPr>
            </w:pPr>
            <w:r w:rsidRPr="00E26B7B">
              <w:rPr>
                <w:rFonts w:cs="Times New Roman"/>
                <w:sz w:val="22"/>
              </w:rPr>
              <w:t>Turi šarnyrą, dydis 7.00 x 11.4 cm ± 1 cm.</w:t>
            </w:r>
          </w:p>
        </w:tc>
        <w:tc>
          <w:tcPr>
            <w:tcW w:w="2977" w:type="dxa"/>
          </w:tcPr>
          <w:p w14:paraId="56053419" w14:textId="7B22B838" w:rsidR="00EF4615" w:rsidRPr="006B644C" w:rsidRDefault="00EF4615" w:rsidP="00EF4615">
            <w:pPr>
              <w:rPr>
                <w:rFonts w:cs="Times New Roman"/>
                <w:color w:val="70AD47" w:themeColor="accent6"/>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20, kodas 3784</w:t>
            </w:r>
          </w:p>
        </w:tc>
      </w:tr>
      <w:tr w:rsidR="00EF4615" w:rsidRPr="005029BD" w14:paraId="47678D1E" w14:textId="77777777" w:rsidTr="00586CC2">
        <w:tc>
          <w:tcPr>
            <w:tcW w:w="562" w:type="dxa"/>
          </w:tcPr>
          <w:p w14:paraId="1896C97D" w14:textId="77777777" w:rsidR="00EF4615" w:rsidRPr="005029BD" w:rsidRDefault="00EF4615" w:rsidP="00EF4615">
            <w:pPr>
              <w:rPr>
                <w:rFonts w:cs="Times New Roman"/>
                <w:sz w:val="22"/>
              </w:rPr>
            </w:pPr>
            <w:r w:rsidRPr="005029BD">
              <w:rPr>
                <w:rFonts w:cs="Times New Roman"/>
                <w:sz w:val="22"/>
              </w:rPr>
              <w:t>8.</w:t>
            </w:r>
          </w:p>
        </w:tc>
        <w:tc>
          <w:tcPr>
            <w:tcW w:w="1843" w:type="dxa"/>
          </w:tcPr>
          <w:p w14:paraId="6BBC87F7" w14:textId="63A2741F" w:rsidR="00EF4615" w:rsidRPr="005029BD" w:rsidRDefault="00EF4615" w:rsidP="00EF4615">
            <w:pPr>
              <w:rPr>
                <w:rFonts w:cs="Times New Roman"/>
                <w:sz w:val="22"/>
              </w:rPr>
            </w:pPr>
            <w:r w:rsidRPr="005029BD">
              <w:rPr>
                <w:rFonts w:cs="Times New Roman"/>
                <w:sz w:val="22"/>
              </w:rPr>
              <w:t>Lankstoma  mentelė</w:t>
            </w:r>
            <w:r>
              <w:rPr>
                <w:rFonts w:cs="Times New Roman"/>
                <w:sz w:val="22"/>
              </w:rPr>
              <w:t>, 1 vnt.</w:t>
            </w:r>
          </w:p>
        </w:tc>
        <w:tc>
          <w:tcPr>
            <w:tcW w:w="4961" w:type="dxa"/>
          </w:tcPr>
          <w:p w14:paraId="3AB8FA7A" w14:textId="46760957" w:rsidR="00EF4615" w:rsidRPr="00E26B7B" w:rsidRDefault="00EF4615" w:rsidP="00EF4615">
            <w:pPr>
              <w:rPr>
                <w:rFonts w:cs="Times New Roman"/>
                <w:sz w:val="22"/>
              </w:rPr>
            </w:pPr>
            <w:r w:rsidRPr="00E26B7B">
              <w:rPr>
                <w:rFonts w:cs="Times New Roman"/>
                <w:sz w:val="22"/>
              </w:rPr>
              <w:t>Galima lankstyti, dydis 5.00 x 16.5 cm ± 1 cm.</w:t>
            </w:r>
          </w:p>
        </w:tc>
        <w:tc>
          <w:tcPr>
            <w:tcW w:w="2977" w:type="dxa"/>
          </w:tcPr>
          <w:p w14:paraId="656DFBF3" w14:textId="7E02459C" w:rsidR="00EF4615" w:rsidRPr="006B644C" w:rsidRDefault="00EF4615" w:rsidP="00EF4615">
            <w:pPr>
              <w:rPr>
                <w:rFonts w:cs="Times New Roman"/>
                <w:color w:val="70AD47" w:themeColor="accent6"/>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23, kodas 3872</w:t>
            </w:r>
          </w:p>
        </w:tc>
      </w:tr>
      <w:tr w:rsidR="00EF4615" w:rsidRPr="005029BD" w14:paraId="6FAC404F" w14:textId="77777777" w:rsidTr="00586CC2">
        <w:tc>
          <w:tcPr>
            <w:tcW w:w="562" w:type="dxa"/>
          </w:tcPr>
          <w:p w14:paraId="6A9D8AB1" w14:textId="77777777" w:rsidR="00EF4615" w:rsidRPr="005029BD" w:rsidRDefault="00EF4615" w:rsidP="00EF4615">
            <w:pPr>
              <w:rPr>
                <w:rFonts w:cs="Times New Roman"/>
                <w:sz w:val="22"/>
              </w:rPr>
            </w:pPr>
            <w:r w:rsidRPr="005029BD">
              <w:rPr>
                <w:rFonts w:cs="Times New Roman"/>
                <w:sz w:val="22"/>
              </w:rPr>
              <w:t>9.</w:t>
            </w:r>
          </w:p>
        </w:tc>
        <w:tc>
          <w:tcPr>
            <w:tcW w:w="1843" w:type="dxa"/>
          </w:tcPr>
          <w:p w14:paraId="38DE9D7D" w14:textId="48E26177" w:rsidR="00EF4615" w:rsidRPr="005029BD" w:rsidRDefault="00EF4615" w:rsidP="00EF4615">
            <w:pPr>
              <w:rPr>
                <w:rFonts w:cs="Times New Roman"/>
                <w:sz w:val="22"/>
              </w:rPr>
            </w:pPr>
            <w:r w:rsidRPr="005029BD">
              <w:rPr>
                <w:rFonts w:cs="Times New Roman"/>
                <w:sz w:val="22"/>
              </w:rPr>
              <w:t>Šarnyrinė mentelė</w:t>
            </w:r>
            <w:r>
              <w:rPr>
                <w:rFonts w:cs="Times New Roman"/>
                <w:sz w:val="22"/>
              </w:rPr>
              <w:t>, 1 vnt.</w:t>
            </w:r>
          </w:p>
        </w:tc>
        <w:tc>
          <w:tcPr>
            <w:tcW w:w="4961" w:type="dxa"/>
          </w:tcPr>
          <w:p w14:paraId="4F4CA18C" w14:textId="7A80A3F6" w:rsidR="00EF4615" w:rsidRPr="00E26B7B" w:rsidRDefault="00EF4615" w:rsidP="00EF4615">
            <w:pPr>
              <w:rPr>
                <w:rFonts w:cs="Times New Roman"/>
                <w:sz w:val="22"/>
              </w:rPr>
            </w:pPr>
            <w:r w:rsidRPr="00E26B7B">
              <w:rPr>
                <w:rFonts w:cs="Times New Roman"/>
                <w:sz w:val="22"/>
              </w:rPr>
              <w:t>Galima lankstyti,  dydis 5.1 x 15.2 cm ± 1 cm.</w:t>
            </w:r>
          </w:p>
        </w:tc>
        <w:tc>
          <w:tcPr>
            <w:tcW w:w="2977" w:type="dxa"/>
          </w:tcPr>
          <w:p w14:paraId="49DE493B" w14:textId="383568E2" w:rsidR="00EF4615" w:rsidRPr="006B644C" w:rsidRDefault="00EF4615" w:rsidP="00EF4615">
            <w:pPr>
              <w:rPr>
                <w:rFonts w:cs="Times New Roman"/>
                <w:color w:val="70AD47" w:themeColor="accent6"/>
                <w:sz w:val="22"/>
              </w:rPr>
            </w:pPr>
            <w:proofErr w:type="spellStart"/>
            <w:r>
              <w:rPr>
                <w:sz w:val="22"/>
              </w:rPr>
              <w:t>Omnitract</w:t>
            </w:r>
            <w:proofErr w:type="spellEnd"/>
            <w:r>
              <w:rPr>
                <w:sz w:val="22"/>
              </w:rPr>
              <w:t xml:space="preserve"> katalogas, </w:t>
            </w:r>
            <w:proofErr w:type="spellStart"/>
            <w:r>
              <w:rPr>
                <w:sz w:val="22"/>
              </w:rPr>
              <w:t>psl</w:t>
            </w:r>
            <w:proofErr w:type="spellEnd"/>
            <w:r>
              <w:rPr>
                <w:sz w:val="22"/>
              </w:rPr>
              <w:t xml:space="preserve"> 22, kodas 3909</w:t>
            </w:r>
          </w:p>
        </w:tc>
      </w:tr>
      <w:tr w:rsidR="00EF4615" w:rsidRPr="005029BD" w14:paraId="2A581188" w14:textId="77777777" w:rsidTr="00586CC2">
        <w:tc>
          <w:tcPr>
            <w:tcW w:w="562" w:type="dxa"/>
          </w:tcPr>
          <w:p w14:paraId="7E424EA1" w14:textId="1C0DA9D5" w:rsidR="00EF4615" w:rsidRPr="005029BD" w:rsidRDefault="00EF4615" w:rsidP="00EF4615">
            <w:pPr>
              <w:rPr>
                <w:rFonts w:cs="Times New Roman"/>
                <w:sz w:val="22"/>
              </w:rPr>
            </w:pPr>
            <w:r>
              <w:rPr>
                <w:rFonts w:cs="Times New Roman"/>
                <w:sz w:val="22"/>
              </w:rPr>
              <w:t>10.</w:t>
            </w:r>
          </w:p>
        </w:tc>
        <w:tc>
          <w:tcPr>
            <w:tcW w:w="1843" w:type="dxa"/>
          </w:tcPr>
          <w:p w14:paraId="50CF65E8" w14:textId="5DC6934B" w:rsidR="00EF4615" w:rsidRPr="005029BD" w:rsidRDefault="00EF4615" w:rsidP="00EF4615">
            <w:pPr>
              <w:rPr>
                <w:rFonts w:cs="Times New Roman"/>
                <w:sz w:val="22"/>
              </w:rPr>
            </w:pPr>
            <w:r>
              <w:rPr>
                <w:rFonts w:cs="Times New Roman"/>
                <w:sz w:val="22"/>
              </w:rPr>
              <w:t>Garantija</w:t>
            </w:r>
          </w:p>
        </w:tc>
        <w:tc>
          <w:tcPr>
            <w:tcW w:w="4961" w:type="dxa"/>
          </w:tcPr>
          <w:p w14:paraId="3F855304" w14:textId="3E742BF6" w:rsidR="00EF4615" w:rsidRPr="005029BD" w:rsidRDefault="00EF4615" w:rsidP="00EF4615">
            <w:pPr>
              <w:rPr>
                <w:rFonts w:cs="Times New Roman"/>
                <w:sz w:val="22"/>
              </w:rPr>
            </w:pPr>
            <w:r>
              <w:rPr>
                <w:rFonts w:cs="Times New Roman"/>
                <w:sz w:val="22"/>
              </w:rPr>
              <w:t>Ne mažiau 24 mėn.</w:t>
            </w:r>
          </w:p>
        </w:tc>
        <w:tc>
          <w:tcPr>
            <w:tcW w:w="2977" w:type="dxa"/>
          </w:tcPr>
          <w:p w14:paraId="78CEA335" w14:textId="74057FA3" w:rsidR="00EF4615" w:rsidRPr="005029BD" w:rsidRDefault="00EF4615" w:rsidP="00EF4615">
            <w:pPr>
              <w:rPr>
                <w:rFonts w:cs="Times New Roman"/>
                <w:sz w:val="22"/>
              </w:rPr>
            </w:pPr>
            <w:r>
              <w:rPr>
                <w:sz w:val="22"/>
              </w:rPr>
              <w:t xml:space="preserve">Garantija 24 </w:t>
            </w:r>
            <w:proofErr w:type="spellStart"/>
            <w:r>
              <w:rPr>
                <w:sz w:val="22"/>
              </w:rPr>
              <w:t>mėn</w:t>
            </w:r>
            <w:proofErr w:type="spellEnd"/>
          </w:p>
        </w:tc>
      </w:tr>
      <w:tr w:rsidR="00EF4615" w:rsidRPr="005029BD" w14:paraId="3D507074" w14:textId="77777777" w:rsidTr="00586CC2">
        <w:tc>
          <w:tcPr>
            <w:tcW w:w="562" w:type="dxa"/>
          </w:tcPr>
          <w:p w14:paraId="7F9A3351" w14:textId="15FE1B3C" w:rsidR="00EF4615" w:rsidRPr="005029BD" w:rsidRDefault="00EF4615" w:rsidP="00EF4615">
            <w:pPr>
              <w:rPr>
                <w:rFonts w:cs="Times New Roman"/>
                <w:sz w:val="22"/>
              </w:rPr>
            </w:pPr>
            <w:r>
              <w:rPr>
                <w:rFonts w:cs="Times New Roman"/>
                <w:sz w:val="22"/>
              </w:rPr>
              <w:t>11.</w:t>
            </w:r>
          </w:p>
        </w:tc>
        <w:tc>
          <w:tcPr>
            <w:tcW w:w="1843" w:type="dxa"/>
          </w:tcPr>
          <w:p w14:paraId="59AF9F51" w14:textId="72F4F242" w:rsidR="00EF4615" w:rsidRPr="005029BD" w:rsidRDefault="00EF4615" w:rsidP="00EF4615">
            <w:pPr>
              <w:rPr>
                <w:rFonts w:cs="Times New Roman"/>
                <w:sz w:val="22"/>
              </w:rPr>
            </w:pPr>
            <w:r>
              <w:rPr>
                <w:rFonts w:cs="Times New Roman"/>
                <w:sz w:val="22"/>
              </w:rPr>
              <w:t>CE ženklinimas</w:t>
            </w:r>
          </w:p>
        </w:tc>
        <w:tc>
          <w:tcPr>
            <w:tcW w:w="4961" w:type="dxa"/>
          </w:tcPr>
          <w:p w14:paraId="417FBEC4" w14:textId="39FECC62" w:rsidR="00EF4615" w:rsidRPr="005029BD" w:rsidRDefault="00EF4615" w:rsidP="00EF4615">
            <w:pPr>
              <w:rPr>
                <w:rFonts w:cs="Times New Roman"/>
                <w:sz w:val="22"/>
              </w:rPr>
            </w:pPr>
            <w:r>
              <w:rPr>
                <w:rFonts w:cs="Times New Roman"/>
                <w:sz w:val="22"/>
              </w:rPr>
              <w:t>Būtina. Pateikti CE sertifikato kopiją.</w:t>
            </w:r>
          </w:p>
        </w:tc>
        <w:tc>
          <w:tcPr>
            <w:tcW w:w="2977" w:type="dxa"/>
          </w:tcPr>
          <w:p w14:paraId="5CC644F6" w14:textId="11FE92BE" w:rsidR="00EF4615" w:rsidRPr="005029BD" w:rsidRDefault="00EF4615" w:rsidP="00EF4615">
            <w:pPr>
              <w:rPr>
                <w:rFonts w:cs="Times New Roman"/>
                <w:sz w:val="22"/>
              </w:rPr>
            </w:pPr>
            <w:r>
              <w:rPr>
                <w:sz w:val="22"/>
              </w:rPr>
              <w:t>pateikta</w:t>
            </w:r>
          </w:p>
        </w:tc>
      </w:tr>
    </w:tbl>
    <w:p w14:paraId="3D32452F" w14:textId="77777777" w:rsidR="00995F3A" w:rsidRDefault="00995F3A">
      <w:pPr>
        <w:rPr>
          <w:rFonts w:cs="Times New Roman"/>
          <w:szCs w:val="24"/>
        </w:rPr>
      </w:pPr>
    </w:p>
    <w:p w14:paraId="6F5E2ACE" w14:textId="77777777" w:rsidR="00BF3B18" w:rsidRDefault="00BF3B18">
      <w:pPr>
        <w:rPr>
          <w:rFonts w:cs="Times New Roman"/>
          <w:szCs w:val="24"/>
        </w:rPr>
      </w:pPr>
    </w:p>
    <w:tbl>
      <w:tblPr>
        <w:tblW w:w="10060" w:type="dxa"/>
        <w:tblLook w:val="04A0" w:firstRow="1" w:lastRow="0" w:firstColumn="1" w:lastColumn="0" w:noHBand="0" w:noVBand="1"/>
      </w:tblPr>
      <w:tblGrid>
        <w:gridCol w:w="562"/>
        <w:gridCol w:w="2835"/>
        <w:gridCol w:w="6663"/>
      </w:tblGrid>
      <w:tr w:rsidR="001C59EC" w14:paraId="79351F7A" w14:textId="77777777" w:rsidTr="003418B2">
        <w:trPr>
          <w:trHeight w:val="236"/>
        </w:trPr>
        <w:tc>
          <w:tcPr>
            <w:tcW w:w="562" w:type="dxa"/>
            <w:tcBorders>
              <w:bottom w:val="nil"/>
            </w:tcBorders>
          </w:tcPr>
          <w:p w14:paraId="6A3EC2AD" w14:textId="77777777" w:rsidR="001C59EC" w:rsidRDefault="001C59EC" w:rsidP="003418B2">
            <w:pPr>
              <w:ind w:firstLine="414"/>
              <w:rPr>
                <w:b/>
                <w:bCs/>
                <w:sz w:val="22"/>
                <w:lang w:eastAsia="lt-LT"/>
              </w:rPr>
            </w:pPr>
          </w:p>
        </w:tc>
        <w:tc>
          <w:tcPr>
            <w:tcW w:w="9498" w:type="dxa"/>
            <w:gridSpan w:val="2"/>
            <w:tcBorders>
              <w:bottom w:val="nil"/>
            </w:tcBorders>
            <w:hideMark/>
          </w:tcPr>
          <w:p w14:paraId="04BF4CAE" w14:textId="7B751091" w:rsidR="001C59EC" w:rsidRDefault="001C59EC" w:rsidP="007A6584">
            <w:pPr>
              <w:rPr>
                <w:b/>
                <w:bCs/>
                <w:sz w:val="22"/>
                <w:lang w:eastAsia="lt-LT"/>
              </w:rPr>
            </w:pPr>
            <w:r>
              <w:rPr>
                <w:b/>
                <w:bCs/>
                <w:sz w:val="22"/>
                <w:lang w:eastAsia="lt-LT"/>
              </w:rPr>
              <w:t>Šie dokumentai pateikiami tiekiant ir instaliuojant prietaisus, taikoma tik 2 pirkimo daliai</w:t>
            </w:r>
          </w:p>
          <w:p w14:paraId="39ED5CEB" w14:textId="77777777" w:rsidR="001C59EC" w:rsidRDefault="001C59EC" w:rsidP="003418B2">
            <w:pPr>
              <w:ind w:firstLine="414"/>
              <w:rPr>
                <w:b/>
                <w:bCs/>
                <w:sz w:val="22"/>
                <w:lang w:eastAsia="lt-LT"/>
              </w:rPr>
            </w:pPr>
          </w:p>
          <w:p w14:paraId="62127591" w14:textId="77777777" w:rsidR="001C59EC" w:rsidRDefault="001C59EC" w:rsidP="003418B2">
            <w:pPr>
              <w:ind w:firstLine="414"/>
              <w:rPr>
                <w:b/>
                <w:bCs/>
                <w:sz w:val="22"/>
                <w:lang w:eastAsia="lt-LT"/>
              </w:rPr>
            </w:pPr>
          </w:p>
        </w:tc>
      </w:tr>
      <w:tr w:rsidR="001C59EC" w:rsidRPr="00A25987" w14:paraId="22A9496F" w14:textId="77777777" w:rsidTr="003418B2">
        <w:trPr>
          <w:trHeight w:val="402"/>
        </w:trPr>
        <w:tc>
          <w:tcPr>
            <w:tcW w:w="562" w:type="dxa"/>
            <w:tcBorders>
              <w:top w:val="single" w:sz="4" w:space="0" w:color="auto"/>
              <w:left w:val="single" w:sz="4" w:space="0" w:color="auto"/>
              <w:bottom w:val="single" w:sz="4" w:space="0" w:color="auto"/>
              <w:right w:val="single" w:sz="4" w:space="0" w:color="auto"/>
            </w:tcBorders>
          </w:tcPr>
          <w:p w14:paraId="0605896E" w14:textId="77777777" w:rsidR="001C59EC" w:rsidRPr="00A25987" w:rsidRDefault="001C59EC" w:rsidP="003418B2">
            <w:pPr>
              <w:ind w:firstLine="414"/>
              <w:jc w:val="center"/>
              <w:rPr>
                <w:b/>
                <w:bCs/>
                <w:sz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D75E90D" w14:textId="77777777" w:rsidR="001C59EC" w:rsidRPr="00A25987" w:rsidRDefault="001C59EC" w:rsidP="003418B2">
            <w:pPr>
              <w:ind w:firstLine="414"/>
              <w:jc w:val="center"/>
              <w:rPr>
                <w:b/>
                <w:bCs/>
                <w:sz w:val="22"/>
                <w:lang w:eastAsia="lt-LT"/>
              </w:rPr>
            </w:pPr>
            <w:r w:rsidRPr="00A25987">
              <w:rPr>
                <w:b/>
                <w:bCs/>
                <w:sz w:val="22"/>
                <w:lang w:eastAsia="lt-LT"/>
              </w:rPr>
              <w:t>Pavadinimas</w:t>
            </w:r>
          </w:p>
        </w:tc>
        <w:tc>
          <w:tcPr>
            <w:tcW w:w="6663" w:type="dxa"/>
            <w:tcBorders>
              <w:top w:val="single" w:sz="4" w:space="0" w:color="auto"/>
              <w:left w:val="nil"/>
              <w:bottom w:val="single" w:sz="4" w:space="0" w:color="auto"/>
              <w:right w:val="single" w:sz="4" w:space="0" w:color="auto"/>
            </w:tcBorders>
            <w:vAlign w:val="center"/>
            <w:hideMark/>
          </w:tcPr>
          <w:p w14:paraId="4F7A5204" w14:textId="77777777" w:rsidR="001C59EC" w:rsidRPr="00A25987" w:rsidRDefault="001C59EC" w:rsidP="003418B2">
            <w:pPr>
              <w:ind w:firstLine="414"/>
              <w:jc w:val="center"/>
              <w:rPr>
                <w:b/>
                <w:bCs/>
                <w:sz w:val="22"/>
                <w:lang w:eastAsia="lt-LT"/>
              </w:rPr>
            </w:pPr>
            <w:r w:rsidRPr="00A25987">
              <w:rPr>
                <w:b/>
                <w:bCs/>
                <w:sz w:val="22"/>
                <w:lang w:eastAsia="lt-LT"/>
              </w:rPr>
              <w:t>Reikalavimai dokumentų turiniui</w:t>
            </w:r>
          </w:p>
        </w:tc>
      </w:tr>
      <w:tr w:rsidR="001C59EC" w:rsidRPr="00A25987" w14:paraId="0CD0CFDC" w14:textId="77777777" w:rsidTr="003418B2">
        <w:trPr>
          <w:trHeight w:val="216"/>
        </w:trPr>
        <w:tc>
          <w:tcPr>
            <w:tcW w:w="562" w:type="dxa"/>
            <w:tcBorders>
              <w:top w:val="single" w:sz="4" w:space="0" w:color="auto"/>
              <w:left w:val="single" w:sz="4" w:space="0" w:color="auto"/>
              <w:bottom w:val="single" w:sz="4" w:space="0" w:color="auto"/>
              <w:right w:val="single" w:sz="4" w:space="0" w:color="auto"/>
            </w:tcBorders>
          </w:tcPr>
          <w:p w14:paraId="5372E2F7"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single" w:sz="4" w:space="0" w:color="auto"/>
              <w:left w:val="single" w:sz="4" w:space="0" w:color="auto"/>
              <w:bottom w:val="single" w:sz="4" w:space="0" w:color="auto"/>
              <w:right w:val="single" w:sz="4" w:space="0" w:color="auto"/>
            </w:tcBorders>
            <w:hideMark/>
          </w:tcPr>
          <w:p w14:paraId="797A0E0B" w14:textId="77777777" w:rsidR="001C59EC" w:rsidRPr="00A25987" w:rsidRDefault="001C59EC" w:rsidP="003418B2">
            <w:pPr>
              <w:contextualSpacing/>
              <w:rPr>
                <w:sz w:val="22"/>
                <w:lang w:eastAsia="lt-LT"/>
              </w:rPr>
            </w:pPr>
            <w:r w:rsidRPr="00A25987">
              <w:rPr>
                <w:sz w:val="22"/>
                <w:lang w:eastAsia="lt-LT"/>
              </w:rPr>
              <w:t>Vartotojo instrukcija:</w:t>
            </w:r>
          </w:p>
        </w:tc>
        <w:tc>
          <w:tcPr>
            <w:tcW w:w="6663" w:type="dxa"/>
            <w:tcBorders>
              <w:top w:val="nil"/>
              <w:left w:val="nil"/>
              <w:bottom w:val="single" w:sz="4" w:space="0" w:color="auto"/>
              <w:right w:val="single" w:sz="4" w:space="0" w:color="auto"/>
            </w:tcBorders>
            <w:hideMark/>
          </w:tcPr>
          <w:p w14:paraId="5A79C6E9" w14:textId="77777777" w:rsidR="001C59EC" w:rsidRPr="00A25987" w:rsidRDefault="001C59EC" w:rsidP="003418B2">
            <w:pPr>
              <w:jc w:val="both"/>
              <w:rPr>
                <w:sz w:val="22"/>
                <w:lang w:eastAsia="lt-LT"/>
              </w:rPr>
            </w:pPr>
            <w:r w:rsidRPr="00A25987">
              <w:rPr>
                <w:sz w:val="22"/>
                <w:lang w:eastAsia="lt-LT"/>
              </w:rPr>
              <w:t xml:space="preserve">Ženklinta CE </w:t>
            </w:r>
          </w:p>
        </w:tc>
      </w:tr>
      <w:tr w:rsidR="001C59EC" w:rsidRPr="00A25987" w14:paraId="624FB294" w14:textId="77777777" w:rsidTr="003418B2">
        <w:trPr>
          <w:trHeight w:val="461"/>
        </w:trPr>
        <w:tc>
          <w:tcPr>
            <w:tcW w:w="562" w:type="dxa"/>
            <w:tcBorders>
              <w:top w:val="nil"/>
              <w:left w:val="single" w:sz="4" w:space="0" w:color="auto"/>
              <w:bottom w:val="single" w:sz="4" w:space="0" w:color="auto"/>
              <w:right w:val="single" w:sz="4" w:space="0" w:color="auto"/>
            </w:tcBorders>
          </w:tcPr>
          <w:p w14:paraId="41C2DE06" w14:textId="77777777" w:rsidR="001C59EC" w:rsidRPr="00A25987" w:rsidRDefault="001C59EC" w:rsidP="001C59EC">
            <w:pPr>
              <w:pStyle w:val="ListParagraph"/>
              <w:numPr>
                <w:ilvl w:val="1"/>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6BCC615F" w14:textId="77777777" w:rsidR="001C59EC" w:rsidRPr="00A25987" w:rsidRDefault="001C59EC" w:rsidP="003418B2">
            <w:pPr>
              <w:contextualSpacing/>
              <w:rPr>
                <w:sz w:val="22"/>
                <w:lang w:eastAsia="lt-LT"/>
              </w:rPr>
            </w:pPr>
            <w:r w:rsidRPr="00A25987">
              <w:rPr>
                <w:sz w:val="22"/>
                <w:lang w:eastAsia="lt-LT"/>
              </w:rPr>
              <w:t xml:space="preserve">Anglų kalba </w:t>
            </w:r>
          </w:p>
        </w:tc>
        <w:tc>
          <w:tcPr>
            <w:tcW w:w="6663" w:type="dxa"/>
            <w:tcBorders>
              <w:top w:val="nil"/>
              <w:left w:val="nil"/>
              <w:bottom w:val="single" w:sz="4" w:space="0" w:color="auto"/>
              <w:right w:val="single" w:sz="4" w:space="0" w:color="auto"/>
            </w:tcBorders>
            <w:hideMark/>
          </w:tcPr>
          <w:p w14:paraId="1AC06782" w14:textId="77777777" w:rsidR="001C59EC" w:rsidRPr="00A25987" w:rsidRDefault="001C59EC" w:rsidP="003418B2">
            <w:pPr>
              <w:jc w:val="both"/>
              <w:rPr>
                <w:sz w:val="22"/>
                <w:lang w:eastAsia="lt-LT"/>
              </w:rPr>
            </w:pPr>
            <w:r w:rsidRPr="00A25987">
              <w:rPr>
                <w:sz w:val="22"/>
                <w:lang w:eastAsia="lt-LT"/>
              </w:rPr>
              <w:t>Gamintojo išleistas originalas, kuris pateikiamas su gaminiu/prietaisu (</w:t>
            </w:r>
            <w:proofErr w:type="spellStart"/>
            <w:r w:rsidRPr="00A25987">
              <w:rPr>
                <w:sz w:val="22"/>
                <w:lang w:eastAsia="lt-LT"/>
              </w:rPr>
              <w:t>User</w:t>
            </w:r>
            <w:proofErr w:type="spellEnd"/>
            <w:r w:rsidRPr="00A25987">
              <w:rPr>
                <w:sz w:val="22"/>
                <w:lang w:eastAsia="lt-LT"/>
              </w:rPr>
              <w:t xml:space="preserve"> </w:t>
            </w:r>
            <w:proofErr w:type="spellStart"/>
            <w:r w:rsidRPr="00A25987">
              <w:rPr>
                <w:sz w:val="22"/>
                <w:lang w:eastAsia="lt-LT"/>
              </w:rPr>
              <w:t>manual</w:t>
            </w:r>
            <w:proofErr w:type="spellEnd"/>
            <w:r w:rsidRPr="00A25987">
              <w:rPr>
                <w:sz w:val="22"/>
                <w:lang w:eastAsia="lt-LT"/>
              </w:rPr>
              <w:t>). Neprivaloma, jei pagaminta Lietuvoje</w:t>
            </w:r>
          </w:p>
        </w:tc>
      </w:tr>
      <w:tr w:rsidR="001C59EC" w:rsidRPr="00A25987" w14:paraId="733F8528" w14:textId="77777777" w:rsidTr="003418B2">
        <w:trPr>
          <w:trHeight w:val="50"/>
        </w:trPr>
        <w:tc>
          <w:tcPr>
            <w:tcW w:w="562" w:type="dxa"/>
            <w:tcBorders>
              <w:top w:val="nil"/>
              <w:left w:val="single" w:sz="4" w:space="0" w:color="auto"/>
              <w:bottom w:val="single" w:sz="4" w:space="0" w:color="auto"/>
              <w:right w:val="single" w:sz="4" w:space="0" w:color="auto"/>
            </w:tcBorders>
          </w:tcPr>
          <w:p w14:paraId="2682B521" w14:textId="77777777" w:rsidR="001C59EC" w:rsidRPr="00A25987" w:rsidRDefault="001C59EC" w:rsidP="001C59EC">
            <w:pPr>
              <w:pStyle w:val="ListParagraph"/>
              <w:numPr>
                <w:ilvl w:val="1"/>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7F6B72E6" w14:textId="77777777" w:rsidR="001C59EC" w:rsidRPr="00A25987" w:rsidRDefault="001C59EC" w:rsidP="003418B2">
            <w:pPr>
              <w:contextualSpacing/>
              <w:rPr>
                <w:sz w:val="22"/>
                <w:lang w:eastAsia="lt-LT"/>
              </w:rPr>
            </w:pPr>
            <w:r w:rsidRPr="00A25987">
              <w:rPr>
                <w:sz w:val="22"/>
                <w:lang w:eastAsia="lt-LT"/>
              </w:rPr>
              <w:t>Lietuvių kalba</w:t>
            </w:r>
          </w:p>
        </w:tc>
        <w:tc>
          <w:tcPr>
            <w:tcW w:w="6663" w:type="dxa"/>
            <w:tcBorders>
              <w:top w:val="nil"/>
              <w:left w:val="nil"/>
              <w:bottom w:val="single" w:sz="4" w:space="0" w:color="auto"/>
              <w:right w:val="single" w:sz="4" w:space="0" w:color="auto"/>
            </w:tcBorders>
            <w:hideMark/>
          </w:tcPr>
          <w:p w14:paraId="5823DF6F" w14:textId="77777777" w:rsidR="001C59EC" w:rsidRPr="00A25987" w:rsidRDefault="001C59EC" w:rsidP="003418B2">
            <w:pPr>
              <w:jc w:val="both"/>
              <w:rPr>
                <w:sz w:val="22"/>
                <w:lang w:eastAsia="lt-LT"/>
              </w:rPr>
            </w:pPr>
            <w:r w:rsidRPr="00A25987">
              <w:rPr>
                <w:sz w:val="22"/>
                <w:lang w:eastAsia="lt-LT"/>
              </w:rPr>
              <w:t xml:space="preserve">Tikslus originalios vartotojo instrukcijos vertimas iš anglų kalbos. </w:t>
            </w:r>
          </w:p>
        </w:tc>
      </w:tr>
      <w:tr w:rsidR="001C59EC" w:rsidRPr="00A25987" w14:paraId="1C65274A" w14:textId="77777777" w:rsidTr="003418B2">
        <w:trPr>
          <w:trHeight w:val="597"/>
        </w:trPr>
        <w:tc>
          <w:tcPr>
            <w:tcW w:w="562" w:type="dxa"/>
            <w:tcBorders>
              <w:top w:val="nil"/>
              <w:left w:val="single" w:sz="4" w:space="0" w:color="auto"/>
              <w:bottom w:val="single" w:sz="4" w:space="0" w:color="auto"/>
              <w:right w:val="single" w:sz="4" w:space="0" w:color="auto"/>
            </w:tcBorders>
          </w:tcPr>
          <w:p w14:paraId="66E43595"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5BE87E40" w14:textId="77777777" w:rsidR="001C59EC" w:rsidRPr="00A25987" w:rsidRDefault="001C59EC" w:rsidP="003418B2">
            <w:pPr>
              <w:contextualSpacing/>
              <w:rPr>
                <w:sz w:val="22"/>
                <w:lang w:eastAsia="lt-LT"/>
              </w:rPr>
            </w:pPr>
            <w:r w:rsidRPr="00A25987">
              <w:rPr>
                <w:sz w:val="22"/>
                <w:lang w:eastAsia="lt-LT"/>
              </w:rPr>
              <w:t>Techninė dokumentacija</w:t>
            </w:r>
          </w:p>
        </w:tc>
        <w:tc>
          <w:tcPr>
            <w:tcW w:w="6663" w:type="dxa"/>
            <w:tcBorders>
              <w:top w:val="nil"/>
              <w:left w:val="nil"/>
              <w:bottom w:val="single" w:sz="4" w:space="0" w:color="auto"/>
              <w:right w:val="single" w:sz="4" w:space="0" w:color="auto"/>
            </w:tcBorders>
            <w:hideMark/>
          </w:tcPr>
          <w:p w14:paraId="01405763" w14:textId="77777777" w:rsidR="001C59EC" w:rsidRPr="00A25987" w:rsidRDefault="001C59EC" w:rsidP="003418B2">
            <w:pPr>
              <w:jc w:val="both"/>
              <w:rPr>
                <w:sz w:val="22"/>
                <w:lang w:eastAsia="lt-LT"/>
              </w:rPr>
            </w:pPr>
            <w:r w:rsidRPr="00A25987">
              <w:rPr>
                <w:sz w:val="22"/>
                <w:lang w:eastAsia="lt-LT"/>
              </w:rPr>
              <w:t xml:space="preserve">Gamintojo išleisti techninės eksploatacijos dokumentai (Technical/ </w:t>
            </w:r>
            <w:proofErr w:type="spellStart"/>
            <w:r w:rsidRPr="00A25987">
              <w:rPr>
                <w:sz w:val="22"/>
                <w:lang w:eastAsia="lt-LT"/>
              </w:rPr>
              <w:t>Service</w:t>
            </w:r>
            <w:proofErr w:type="spellEnd"/>
            <w:r w:rsidRPr="00A25987">
              <w:rPr>
                <w:sz w:val="22"/>
                <w:lang w:eastAsia="lt-LT"/>
              </w:rPr>
              <w:t xml:space="preserve">/ </w:t>
            </w:r>
            <w:proofErr w:type="spellStart"/>
            <w:r w:rsidRPr="00A25987">
              <w:rPr>
                <w:sz w:val="22"/>
                <w:lang w:eastAsia="lt-LT"/>
              </w:rPr>
              <w:t>Operation</w:t>
            </w:r>
            <w:proofErr w:type="spellEnd"/>
            <w:r w:rsidRPr="00A25987">
              <w:rPr>
                <w:sz w:val="22"/>
                <w:lang w:eastAsia="lt-LT"/>
              </w:rPr>
              <w:t xml:space="preserve"> </w:t>
            </w:r>
            <w:proofErr w:type="spellStart"/>
            <w:r w:rsidRPr="00A25987">
              <w:rPr>
                <w:sz w:val="22"/>
                <w:lang w:eastAsia="lt-LT"/>
              </w:rPr>
              <w:t>manuals</w:t>
            </w:r>
            <w:proofErr w:type="spellEnd"/>
            <w:r w:rsidRPr="00A25987">
              <w:rPr>
                <w:sz w:val="22"/>
                <w:lang w:eastAsia="lt-LT"/>
              </w:rPr>
              <w:t>): aprašai, brėžiniai, aptarnavimo bei remonto instrukcijos ir pan. Pateikiama: anglų k., gali būti ir lietuvių k.</w:t>
            </w:r>
          </w:p>
        </w:tc>
      </w:tr>
      <w:tr w:rsidR="001C59EC" w:rsidRPr="00A25987" w14:paraId="7A4D4BFE" w14:textId="77777777" w:rsidTr="003418B2">
        <w:trPr>
          <w:trHeight w:val="860"/>
        </w:trPr>
        <w:tc>
          <w:tcPr>
            <w:tcW w:w="562" w:type="dxa"/>
            <w:tcBorders>
              <w:top w:val="nil"/>
              <w:left w:val="single" w:sz="4" w:space="0" w:color="auto"/>
              <w:bottom w:val="single" w:sz="4" w:space="0" w:color="auto"/>
              <w:right w:val="single" w:sz="4" w:space="0" w:color="auto"/>
            </w:tcBorders>
          </w:tcPr>
          <w:p w14:paraId="6FA10FCF"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10E859F2" w14:textId="77777777" w:rsidR="001C59EC" w:rsidRPr="00A25987" w:rsidRDefault="001C59EC" w:rsidP="003418B2">
            <w:pPr>
              <w:contextualSpacing/>
              <w:rPr>
                <w:sz w:val="22"/>
                <w:lang w:eastAsia="lt-LT"/>
              </w:rPr>
            </w:pPr>
            <w:r w:rsidRPr="00A25987">
              <w:rPr>
                <w:sz w:val="22"/>
                <w:lang w:eastAsia="lt-LT"/>
              </w:rPr>
              <w:t>Techninės priežiūros (TP) reglamentas</w:t>
            </w:r>
          </w:p>
        </w:tc>
        <w:tc>
          <w:tcPr>
            <w:tcW w:w="6663" w:type="dxa"/>
            <w:tcBorders>
              <w:top w:val="nil"/>
              <w:left w:val="nil"/>
              <w:bottom w:val="single" w:sz="4" w:space="0" w:color="auto"/>
              <w:right w:val="single" w:sz="4" w:space="0" w:color="auto"/>
            </w:tcBorders>
            <w:hideMark/>
          </w:tcPr>
          <w:p w14:paraId="3CCF5DC6" w14:textId="77777777" w:rsidR="001C59EC" w:rsidRPr="00A25987" w:rsidRDefault="001C59EC" w:rsidP="003418B2">
            <w:pPr>
              <w:jc w:val="both"/>
              <w:rPr>
                <w:sz w:val="22"/>
                <w:lang w:eastAsia="lt-LT"/>
              </w:rPr>
            </w:pPr>
            <w:r w:rsidRPr="00A25987">
              <w:rPr>
                <w:sz w:val="22"/>
                <w:lang w:eastAsia="lt-LT"/>
              </w:rPr>
              <w:t xml:space="preserve">Periodiškai atliekamų TP darbų sąvadas, su nuorodomis į gamintojo techninės eksploatacijos dokumentus. Reglamente taip pat nurodoma: TP periodiškumas, darbo priemonės, dalys ir medžiagos, reikalingos TP </w:t>
            </w:r>
            <w:r w:rsidRPr="00A25987">
              <w:rPr>
                <w:sz w:val="22"/>
                <w:lang w:eastAsia="lt-LT"/>
              </w:rPr>
              <w:lastRenderedPageBreak/>
              <w:t>atlikti, bei jos darbų trukmė. Jei gamintojas TP nereglamentuoja - vietoje reglamento Tiekėjas pateikia pažymą, jog gamintojas TP nenumato.</w:t>
            </w:r>
          </w:p>
        </w:tc>
      </w:tr>
      <w:tr w:rsidR="001C59EC" w:rsidRPr="00A25987" w14:paraId="404A40C5" w14:textId="77777777" w:rsidTr="003418B2">
        <w:trPr>
          <w:trHeight w:val="569"/>
        </w:trPr>
        <w:tc>
          <w:tcPr>
            <w:tcW w:w="562" w:type="dxa"/>
            <w:tcBorders>
              <w:top w:val="nil"/>
              <w:left w:val="single" w:sz="4" w:space="0" w:color="auto"/>
              <w:bottom w:val="single" w:sz="4" w:space="0" w:color="auto"/>
              <w:right w:val="single" w:sz="4" w:space="0" w:color="auto"/>
            </w:tcBorders>
          </w:tcPr>
          <w:p w14:paraId="02695207"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1D7C88AC" w14:textId="77777777" w:rsidR="001C59EC" w:rsidRPr="00A25987" w:rsidRDefault="001C59EC" w:rsidP="003418B2">
            <w:pPr>
              <w:contextualSpacing/>
              <w:rPr>
                <w:sz w:val="22"/>
                <w:lang w:eastAsia="lt-LT"/>
              </w:rPr>
            </w:pPr>
            <w:r w:rsidRPr="00A25987">
              <w:rPr>
                <w:sz w:val="22"/>
                <w:lang w:eastAsia="lt-LT"/>
              </w:rPr>
              <w:t>Valymo-dezinfekavimo instrukcija</w:t>
            </w:r>
          </w:p>
        </w:tc>
        <w:tc>
          <w:tcPr>
            <w:tcW w:w="6663" w:type="dxa"/>
            <w:tcBorders>
              <w:top w:val="nil"/>
              <w:left w:val="nil"/>
              <w:bottom w:val="single" w:sz="4" w:space="0" w:color="auto"/>
              <w:right w:val="single" w:sz="4" w:space="0" w:color="auto"/>
            </w:tcBorders>
            <w:hideMark/>
          </w:tcPr>
          <w:p w14:paraId="4D93F5D1" w14:textId="77777777" w:rsidR="001C59EC" w:rsidRPr="00A25987" w:rsidRDefault="001C59EC" w:rsidP="003418B2">
            <w:pPr>
              <w:jc w:val="both"/>
              <w:rPr>
                <w:sz w:val="22"/>
                <w:lang w:eastAsia="lt-LT"/>
              </w:rPr>
            </w:pPr>
            <w:r w:rsidRPr="00A25987">
              <w:rPr>
                <w:sz w:val="22"/>
                <w:lang w:eastAsia="lt-LT"/>
              </w:rPr>
              <w:t>Aprašoma valymo-dezinfekavimo procedūra ir periodiškumas, detalus naudojamų medžiagų ir priemonių sąrašas. Visos nurodomos priemonės privalo būti registruotos Lietuvoje.</w:t>
            </w:r>
          </w:p>
        </w:tc>
      </w:tr>
      <w:tr w:rsidR="001C59EC" w:rsidRPr="00A25987" w14:paraId="3926563C" w14:textId="77777777" w:rsidTr="003418B2">
        <w:trPr>
          <w:trHeight w:val="461"/>
        </w:trPr>
        <w:tc>
          <w:tcPr>
            <w:tcW w:w="562" w:type="dxa"/>
            <w:tcBorders>
              <w:top w:val="nil"/>
              <w:left w:val="single" w:sz="4" w:space="0" w:color="auto"/>
              <w:bottom w:val="single" w:sz="4" w:space="0" w:color="auto"/>
              <w:right w:val="single" w:sz="4" w:space="0" w:color="auto"/>
            </w:tcBorders>
          </w:tcPr>
          <w:p w14:paraId="7BA3AA57"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50CAD792" w14:textId="77777777" w:rsidR="001C59EC" w:rsidRPr="00A25987" w:rsidRDefault="001C59EC" w:rsidP="003418B2">
            <w:pPr>
              <w:contextualSpacing/>
              <w:rPr>
                <w:sz w:val="22"/>
                <w:lang w:eastAsia="lt-LT"/>
              </w:rPr>
            </w:pPr>
            <w:r w:rsidRPr="00A25987">
              <w:rPr>
                <w:sz w:val="22"/>
                <w:lang w:eastAsia="lt-LT"/>
              </w:rPr>
              <w:t>CE sertifikatas ar atitikties deklaracijos kopija</w:t>
            </w:r>
          </w:p>
        </w:tc>
        <w:tc>
          <w:tcPr>
            <w:tcW w:w="6663" w:type="dxa"/>
            <w:tcBorders>
              <w:top w:val="nil"/>
              <w:left w:val="nil"/>
              <w:bottom w:val="single" w:sz="4" w:space="0" w:color="auto"/>
              <w:right w:val="single" w:sz="4" w:space="0" w:color="auto"/>
            </w:tcBorders>
            <w:hideMark/>
          </w:tcPr>
          <w:p w14:paraId="10BCE192" w14:textId="77777777" w:rsidR="001C59EC" w:rsidRPr="00A25987" w:rsidRDefault="001C59EC" w:rsidP="003418B2">
            <w:pPr>
              <w:jc w:val="both"/>
              <w:rPr>
                <w:sz w:val="22"/>
                <w:lang w:eastAsia="lt-LT"/>
              </w:rPr>
            </w:pPr>
            <w:r w:rsidRPr="00A25987">
              <w:rPr>
                <w:sz w:val="22"/>
                <w:lang w:eastAsia="lt-LT"/>
              </w:rPr>
              <w:t>Būtina</w:t>
            </w:r>
          </w:p>
        </w:tc>
      </w:tr>
      <w:tr w:rsidR="001C59EC" w:rsidRPr="00A25987" w14:paraId="277DF7B6" w14:textId="77777777" w:rsidTr="003418B2">
        <w:trPr>
          <w:trHeight w:val="749"/>
        </w:trPr>
        <w:tc>
          <w:tcPr>
            <w:tcW w:w="562" w:type="dxa"/>
            <w:tcBorders>
              <w:top w:val="nil"/>
              <w:left w:val="single" w:sz="4" w:space="0" w:color="auto"/>
              <w:bottom w:val="single" w:sz="4" w:space="0" w:color="auto"/>
              <w:right w:val="single" w:sz="4" w:space="0" w:color="auto"/>
            </w:tcBorders>
          </w:tcPr>
          <w:p w14:paraId="0EC71E7B"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07E910A1" w14:textId="77777777" w:rsidR="001C59EC" w:rsidRPr="00A25987" w:rsidRDefault="001C59EC" w:rsidP="003418B2">
            <w:pPr>
              <w:contextualSpacing/>
              <w:rPr>
                <w:sz w:val="22"/>
                <w:lang w:eastAsia="lt-LT"/>
              </w:rPr>
            </w:pPr>
            <w:r w:rsidRPr="00A25987">
              <w:rPr>
                <w:sz w:val="22"/>
                <w:lang w:eastAsia="lt-LT"/>
              </w:rPr>
              <w:t>Instruktuotų (apmokytų) darbuotojų sąrašas</w:t>
            </w:r>
          </w:p>
        </w:tc>
        <w:tc>
          <w:tcPr>
            <w:tcW w:w="6663" w:type="dxa"/>
            <w:tcBorders>
              <w:top w:val="nil"/>
              <w:left w:val="nil"/>
              <w:bottom w:val="single" w:sz="4" w:space="0" w:color="auto"/>
              <w:right w:val="single" w:sz="4" w:space="0" w:color="auto"/>
            </w:tcBorders>
            <w:hideMark/>
          </w:tcPr>
          <w:p w14:paraId="132FAFF5" w14:textId="77777777" w:rsidR="001C59EC" w:rsidRPr="00A25987" w:rsidRDefault="001C59EC" w:rsidP="003418B2">
            <w:pPr>
              <w:jc w:val="both"/>
              <w:rPr>
                <w:sz w:val="22"/>
                <w:lang w:eastAsia="lt-LT"/>
              </w:rPr>
            </w:pPr>
            <w:r w:rsidRPr="00A25987">
              <w:rPr>
                <w:sz w:val="22"/>
                <w:lang w:eastAsia="lt-LT"/>
              </w:rPr>
              <w:t>Dokumente nurodoma: prietaiso pavadinimas/modelis, instruktuotų darbuotojų vardas, pavardės, pareigos, instruktažo data ir vieta (padalinys), Tiekėjo pavadinimas ir jo darbuotojo, atlikusio instruktavimą, pareigos, vardas ir pavardė. Visi dokumente išvardinti asmenys pasirašo.</w:t>
            </w:r>
          </w:p>
        </w:tc>
      </w:tr>
      <w:tr w:rsidR="001C59EC" w:rsidRPr="00A25987" w14:paraId="05ABF5B5" w14:textId="77777777" w:rsidTr="003418B2">
        <w:trPr>
          <w:trHeight w:val="513"/>
        </w:trPr>
        <w:tc>
          <w:tcPr>
            <w:tcW w:w="562" w:type="dxa"/>
            <w:tcBorders>
              <w:top w:val="nil"/>
              <w:left w:val="single" w:sz="4" w:space="0" w:color="auto"/>
              <w:bottom w:val="single" w:sz="4" w:space="0" w:color="auto"/>
              <w:right w:val="single" w:sz="4" w:space="0" w:color="auto"/>
            </w:tcBorders>
          </w:tcPr>
          <w:p w14:paraId="2694D351" w14:textId="77777777" w:rsidR="001C59EC" w:rsidRPr="00A25987" w:rsidRDefault="001C59EC" w:rsidP="001C59EC">
            <w:pPr>
              <w:pStyle w:val="ListParagraph"/>
              <w:numPr>
                <w:ilvl w:val="0"/>
                <w:numId w:val="12"/>
              </w:numPr>
              <w:ind w:left="454" w:hanging="454"/>
              <w:rPr>
                <w:sz w:val="22"/>
                <w:lang w:eastAsia="lt-LT"/>
              </w:rPr>
            </w:pPr>
          </w:p>
        </w:tc>
        <w:tc>
          <w:tcPr>
            <w:tcW w:w="2835" w:type="dxa"/>
            <w:tcBorders>
              <w:top w:val="nil"/>
              <w:left w:val="single" w:sz="4" w:space="0" w:color="auto"/>
              <w:bottom w:val="single" w:sz="4" w:space="0" w:color="auto"/>
              <w:right w:val="single" w:sz="4" w:space="0" w:color="auto"/>
            </w:tcBorders>
            <w:hideMark/>
          </w:tcPr>
          <w:p w14:paraId="367B87DE" w14:textId="77777777" w:rsidR="001C59EC" w:rsidRPr="00A25987" w:rsidRDefault="001C59EC" w:rsidP="003418B2">
            <w:pPr>
              <w:contextualSpacing/>
              <w:rPr>
                <w:sz w:val="22"/>
                <w:lang w:eastAsia="lt-LT"/>
              </w:rPr>
            </w:pPr>
            <w:r w:rsidRPr="00A25987">
              <w:rPr>
                <w:sz w:val="22"/>
                <w:lang w:eastAsia="lt-LT"/>
              </w:rPr>
              <w:t>Įdiegimo aktas (MTS Instaliavimo aktas)</w:t>
            </w:r>
          </w:p>
        </w:tc>
        <w:tc>
          <w:tcPr>
            <w:tcW w:w="6663" w:type="dxa"/>
            <w:tcBorders>
              <w:top w:val="nil"/>
              <w:left w:val="nil"/>
              <w:bottom w:val="single" w:sz="4" w:space="0" w:color="auto"/>
              <w:right w:val="single" w:sz="4" w:space="0" w:color="auto"/>
            </w:tcBorders>
            <w:hideMark/>
          </w:tcPr>
          <w:p w14:paraId="3C182764" w14:textId="77777777" w:rsidR="001C59EC" w:rsidRPr="00A25987" w:rsidRDefault="001C59EC" w:rsidP="003418B2">
            <w:pPr>
              <w:jc w:val="both"/>
              <w:rPr>
                <w:sz w:val="22"/>
                <w:lang w:eastAsia="lt-LT"/>
              </w:rPr>
            </w:pPr>
            <w:r w:rsidRPr="00A25987">
              <w:rPr>
                <w:sz w:val="22"/>
                <w:lang w:eastAsia="lt-LT"/>
              </w:rPr>
              <w:t>Aktą parengia MTS inžinierius. Aktą pasirašo ligoninės padalinio-naudotojo vedėjas, MTS vedėjas bei inžinierius ir Tiekėjo darbuotojas, įgaliotas atlikti prietaiso instaliavimą.</w:t>
            </w:r>
          </w:p>
        </w:tc>
      </w:tr>
      <w:tr w:rsidR="001C59EC" w14:paraId="42F8D859" w14:textId="77777777" w:rsidTr="003418B2">
        <w:trPr>
          <w:trHeight w:val="461"/>
        </w:trPr>
        <w:tc>
          <w:tcPr>
            <w:tcW w:w="562" w:type="dxa"/>
          </w:tcPr>
          <w:p w14:paraId="30FDD415" w14:textId="77777777" w:rsidR="001C59EC" w:rsidRDefault="001C59EC" w:rsidP="003418B2">
            <w:pPr>
              <w:ind w:firstLine="414"/>
              <w:jc w:val="both"/>
              <w:rPr>
                <w:sz w:val="22"/>
                <w:lang w:eastAsia="lt-LT"/>
              </w:rPr>
            </w:pPr>
          </w:p>
        </w:tc>
        <w:tc>
          <w:tcPr>
            <w:tcW w:w="9498" w:type="dxa"/>
            <w:gridSpan w:val="2"/>
            <w:noWrap/>
            <w:hideMark/>
          </w:tcPr>
          <w:p w14:paraId="14BDED5E" w14:textId="77777777" w:rsidR="001C59EC" w:rsidRDefault="001C59EC" w:rsidP="003418B2">
            <w:pPr>
              <w:ind w:firstLine="414"/>
              <w:jc w:val="both"/>
              <w:rPr>
                <w:sz w:val="22"/>
                <w:lang w:eastAsia="lt-LT"/>
              </w:rPr>
            </w:pPr>
          </w:p>
          <w:p w14:paraId="5547EA6A" w14:textId="77777777" w:rsidR="001C59EC" w:rsidRDefault="001C59EC" w:rsidP="003418B2">
            <w:pPr>
              <w:ind w:firstLine="414"/>
              <w:jc w:val="both"/>
              <w:rPr>
                <w:sz w:val="22"/>
                <w:lang w:eastAsia="lt-LT"/>
              </w:rPr>
            </w:pPr>
            <w:r>
              <w:rPr>
                <w:sz w:val="22"/>
                <w:lang w:eastAsia="lt-LT"/>
              </w:rPr>
              <w:t xml:space="preserve">1. Visi dokumentai (ir/ar jų kopijos) teikiami popieriniu pavidalu. Papildomai gali būti teikiama CD ar lygiavertėse laikmenose </w:t>
            </w:r>
            <w:proofErr w:type="spellStart"/>
            <w:r>
              <w:rPr>
                <w:sz w:val="22"/>
                <w:lang w:eastAsia="lt-LT"/>
              </w:rPr>
              <w:t>pdf</w:t>
            </w:r>
            <w:proofErr w:type="spellEnd"/>
            <w:r>
              <w:rPr>
                <w:sz w:val="22"/>
                <w:lang w:eastAsia="lt-LT"/>
              </w:rPr>
              <w:t xml:space="preserve"> formatu.</w:t>
            </w:r>
          </w:p>
        </w:tc>
      </w:tr>
      <w:tr w:rsidR="001C59EC" w14:paraId="258839F0" w14:textId="77777777" w:rsidTr="003418B2">
        <w:trPr>
          <w:trHeight w:val="461"/>
        </w:trPr>
        <w:tc>
          <w:tcPr>
            <w:tcW w:w="562" w:type="dxa"/>
          </w:tcPr>
          <w:p w14:paraId="5F90A120" w14:textId="77777777" w:rsidR="001C59EC" w:rsidRDefault="001C59EC" w:rsidP="003418B2">
            <w:pPr>
              <w:ind w:firstLine="414"/>
              <w:jc w:val="both"/>
              <w:rPr>
                <w:sz w:val="22"/>
                <w:lang w:eastAsia="lt-LT"/>
              </w:rPr>
            </w:pPr>
          </w:p>
        </w:tc>
        <w:tc>
          <w:tcPr>
            <w:tcW w:w="9498" w:type="dxa"/>
            <w:gridSpan w:val="2"/>
            <w:noWrap/>
            <w:hideMark/>
          </w:tcPr>
          <w:p w14:paraId="4A823DD0" w14:textId="77777777" w:rsidR="001C59EC" w:rsidRDefault="001C59EC" w:rsidP="003418B2">
            <w:pPr>
              <w:ind w:firstLine="414"/>
              <w:jc w:val="both"/>
              <w:rPr>
                <w:sz w:val="22"/>
                <w:lang w:eastAsia="lt-LT"/>
              </w:rPr>
            </w:pPr>
            <w:r>
              <w:rPr>
                <w:sz w:val="22"/>
                <w:lang w:eastAsia="lt-LT"/>
              </w:rPr>
              <w:t>2. Punktuose 1, 2, 3, ir  5 išvardinti dokumentai turi būti patvirtinti Tiekėjo parašu ir antspaudu.</w:t>
            </w:r>
          </w:p>
          <w:p w14:paraId="018A31B4" w14:textId="77777777" w:rsidR="001C59EC" w:rsidRDefault="001C59EC" w:rsidP="003418B2">
            <w:pPr>
              <w:ind w:firstLine="414"/>
              <w:jc w:val="both"/>
              <w:rPr>
                <w:sz w:val="22"/>
                <w:lang w:eastAsia="lt-LT"/>
              </w:rPr>
            </w:pPr>
            <w:r>
              <w:rPr>
                <w:sz w:val="22"/>
                <w:lang w:eastAsia="lt-LT"/>
              </w:rPr>
              <w:t>3.Instruktuotų asmenų sąrašas atskirai nesudaromas, jei darbuotojų skaičius mažas (iki 5-6). Tada leidžiama jų parašus rinkti Medicinos technikos skyriaus instaliavimo akte. Jei tiekėjas pateikia pasą - sąrašas sudaromas ir pasirašoma pase.</w:t>
            </w:r>
          </w:p>
          <w:p w14:paraId="2DA17167" w14:textId="77777777" w:rsidR="001C59EC" w:rsidRDefault="001C59EC" w:rsidP="003418B2">
            <w:pPr>
              <w:ind w:firstLine="414"/>
              <w:jc w:val="both"/>
              <w:rPr>
                <w:sz w:val="22"/>
                <w:lang w:eastAsia="lt-LT"/>
              </w:rPr>
            </w:pPr>
            <w:r>
              <w:rPr>
                <w:sz w:val="22"/>
                <w:lang w:eastAsia="lt-LT"/>
              </w:rPr>
              <w:t xml:space="preserve"> 4. Perdavimas: dokumentai pagal punktus 1, 2, 4 ir 5 perduodami padalinio naudotojo vyr. slaugytojai-slaugos administratorei, likusieji - Medicinos technikos skyriaus inžinieriui, kuris dalyvauja instaliavime.</w:t>
            </w:r>
          </w:p>
        </w:tc>
      </w:tr>
    </w:tbl>
    <w:p w14:paraId="76237008" w14:textId="77777777" w:rsidR="001C59EC" w:rsidRDefault="001C59EC" w:rsidP="001C59EC"/>
    <w:p w14:paraId="2E74D91B" w14:textId="77777777" w:rsidR="00A8763E" w:rsidRPr="00A8763E" w:rsidRDefault="00A8763E" w:rsidP="00A8763E">
      <w:pPr>
        <w:jc w:val="both"/>
        <w:rPr>
          <w:szCs w:val="24"/>
        </w:rPr>
      </w:pPr>
    </w:p>
    <w:p w14:paraId="6F50B941" w14:textId="77777777" w:rsidR="00BF3B18" w:rsidRPr="007C341F" w:rsidRDefault="00BF3B18" w:rsidP="00BF3B18">
      <w:pPr>
        <w:spacing w:line="276" w:lineRule="auto"/>
        <w:jc w:val="both"/>
        <w:rPr>
          <w:szCs w:val="24"/>
        </w:rPr>
      </w:pPr>
    </w:p>
    <w:bookmarkEnd w:id="2"/>
    <w:p w14:paraId="474042DE" w14:textId="77777777" w:rsidR="00BF3B18" w:rsidRPr="00B55926" w:rsidRDefault="00BF3B18">
      <w:pPr>
        <w:rPr>
          <w:rFonts w:cs="Times New Roman"/>
          <w:szCs w:val="24"/>
        </w:rPr>
      </w:pPr>
    </w:p>
    <w:sectPr w:rsidR="00BF3B18" w:rsidRPr="00B55926" w:rsidSect="007A6584">
      <w:pgSz w:w="11906" w:h="16838"/>
      <w:pgMar w:top="568"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CFB47DA"/>
    <w:multiLevelType w:val="hybridMultilevel"/>
    <w:tmpl w:val="4A5AE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A78"/>
    <w:multiLevelType w:val="hybridMultilevel"/>
    <w:tmpl w:val="24344D7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12512"/>
    <w:multiLevelType w:val="hybridMultilevel"/>
    <w:tmpl w:val="7CD20E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92733C"/>
    <w:multiLevelType w:val="hybridMultilevel"/>
    <w:tmpl w:val="443AC7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32798"/>
    <w:multiLevelType w:val="hybridMultilevel"/>
    <w:tmpl w:val="5FB65FE6"/>
    <w:lvl w:ilvl="0" w:tplc="915CDC1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83D6F"/>
    <w:multiLevelType w:val="multilevel"/>
    <w:tmpl w:val="BB5E80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6E162201"/>
    <w:multiLevelType w:val="hybridMultilevel"/>
    <w:tmpl w:val="863C1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D86EEE"/>
    <w:multiLevelType w:val="hybridMultilevel"/>
    <w:tmpl w:val="E5E8A0F6"/>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17A20"/>
    <w:multiLevelType w:val="multilevel"/>
    <w:tmpl w:val="0686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450701">
    <w:abstractNumId w:val="10"/>
  </w:num>
  <w:num w:numId="2" w16cid:durableId="1630162895">
    <w:abstractNumId w:val="3"/>
  </w:num>
  <w:num w:numId="3" w16cid:durableId="1324773452">
    <w:abstractNumId w:val="8"/>
  </w:num>
  <w:num w:numId="4" w16cid:durableId="1324579519">
    <w:abstractNumId w:val="5"/>
  </w:num>
  <w:num w:numId="5" w16cid:durableId="902376913">
    <w:abstractNumId w:val="1"/>
  </w:num>
  <w:num w:numId="6" w16cid:durableId="970209335">
    <w:abstractNumId w:val="9"/>
  </w:num>
  <w:num w:numId="7" w16cid:durableId="652804819">
    <w:abstractNumId w:val="7"/>
  </w:num>
  <w:num w:numId="8" w16cid:durableId="1491948051">
    <w:abstractNumId w:val="6"/>
  </w:num>
  <w:num w:numId="9" w16cid:durableId="545606520">
    <w:abstractNumId w:val="2"/>
  </w:num>
  <w:num w:numId="10" w16cid:durableId="1922761644">
    <w:abstractNumId w:val="11"/>
  </w:num>
  <w:num w:numId="11" w16cid:durableId="930940301">
    <w:abstractNumId w:val="4"/>
  </w:num>
  <w:num w:numId="12" w16cid:durableId="1728530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E2"/>
    <w:rsid w:val="00056066"/>
    <w:rsid w:val="000A685F"/>
    <w:rsid w:val="000B77E2"/>
    <w:rsid w:val="000E26CD"/>
    <w:rsid w:val="001914C8"/>
    <w:rsid w:val="001C59EC"/>
    <w:rsid w:val="0028030D"/>
    <w:rsid w:val="00297458"/>
    <w:rsid w:val="002C3AA2"/>
    <w:rsid w:val="002C5693"/>
    <w:rsid w:val="00382BCA"/>
    <w:rsid w:val="00400748"/>
    <w:rsid w:val="004A113B"/>
    <w:rsid w:val="004B6A23"/>
    <w:rsid w:val="005029BD"/>
    <w:rsid w:val="00586CC2"/>
    <w:rsid w:val="005919D1"/>
    <w:rsid w:val="005C0F6E"/>
    <w:rsid w:val="00615212"/>
    <w:rsid w:val="006511E7"/>
    <w:rsid w:val="006B644C"/>
    <w:rsid w:val="00710741"/>
    <w:rsid w:val="00724501"/>
    <w:rsid w:val="00740021"/>
    <w:rsid w:val="0078362E"/>
    <w:rsid w:val="007A27FD"/>
    <w:rsid w:val="007A6584"/>
    <w:rsid w:val="007D39AE"/>
    <w:rsid w:val="00995F3A"/>
    <w:rsid w:val="009A399E"/>
    <w:rsid w:val="009B04ED"/>
    <w:rsid w:val="009C1C09"/>
    <w:rsid w:val="009C447A"/>
    <w:rsid w:val="009D12F6"/>
    <w:rsid w:val="00A35FE9"/>
    <w:rsid w:val="00A6510E"/>
    <w:rsid w:val="00A8763E"/>
    <w:rsid w:val="00B1361B"/>
    <w:rsid w:val="00B23EE7"/>
    <w:rsid w:val="00B55926"/>
    <w:rsid w:val="00BD3318"/>
    <w:rsid w:val="00BF3B18"/>
    <w:rsid w:val="00C01BAE"/>
    <w:rsid w:val="00C06DB3"/>
    <w:rsid w:val="00C14D47"/>
    <w:rsid w:val="00C52101"/>
    <w:rsid w:val="00C843A1"/>
    <w:rsid w:val="00CB45D3"/>
    <w:rsid w:val="00CC73D9"/>
    <w:rsid w:val="00D13935"/>
    <w:rsid w:val="00D35DE7"/>
    <w:rsid w:val="00D52A52"/>
    <w:rsid w:val="00D560A9"/>
    <w:rsid w:val="00DB75F9"/>
    <w:rsid w:val="00DC618E"/>
    <w:rsid w:val="00E26B7B"/>
    <w:rsid w:val="00E65FF7"/>
    <w:rsid w:val="00E8594B"/>
    <w:rsid w:val="00EA1658"/>
    <w:rsid w:val="00EA5A56"/>
    <w:rsid w:val="00EF4615"/>
    <w:rsid w:val="00F74D6B"/>
    <w:rsid w:val="00F92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834C"/>
  <w15:chartTrackingRefBased/>
  <w15:docId w15:val="{99426CEE-B8DC-439D-A14D-B894BBC7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qFormat/>
    <w:rsid w:val="00C01BAE"/>
    <w:pPr>
      <w:ind w:left="720"/>
      <w:contextualSpacing/>
    </w:pPr>
  </w:style>
  <w:style w:type="table" w:styleId="TableGrid">
    <w:name w:val="Table Grid"/>
    <w:basedOn w:val="TableNormal"/>
    <w:uiPriority w:val="59"/>
    <w:rsid w:val="00C0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C01BAE"/>
  </w:style>
  <w:style w:type="paragraph" w:styleId="NoSpacing">
    <w:name w:val="No Spacing"/>
    <w:uiPriority w:val="1"/>
    <w:qFormat/>
    <w:rsid w:val="009C447A"/>
    <w:rPr>
      <w:rFonts w:eastAsia="Calibri" w:cs="Times New Roman"/>
      <w:szCs w:val="24"/>
    </w:rPr>
  </w:style>
  <w:style w:type="paragraph" w:styleId="NormalWeb">
    <w:name w:val="Normal (Web)"/>
    <w:basedOn w:val="Normal"/>
    <w:uiPriority w:val="99"/>
    <w:semiHidden/>
    <w:unhideWhenUsed/>
    <w:rsid w:val="00995F3A"/>
    <w:pPr>
      <w:spacing w:before="100" w:beforeAutospacing="1" w:after="100" w:afterAutospacing="1"/>
    </w:pPr>
    <w:rPr>
      <w:rFonts w:eastAsia="Times New Roman" w:cs="Times New Roman"/>
      <w:szCs w:val="24"/>
      <w:lang w:eastAsia="lt-LT"/>
    </w:rPr>
  </w:style>
  <w:style w:type="character" w:styleId="CommentReference">
    <w:name w:val="annotation reference"/>
    <w:basedOn w:val="DefaultParagraphFont"/>
    <w:uiPriority w:val="99"/>
    <w:semiHidden/>
    <w:unhideWhenUsed/>
    <w:rsid w:val="00D13935"/>
    <w:rPr>
      <w:sz w:val="16"/>
      <w:szCs w:val="16"/>
    </w:rPr>
  </w:style>
  <w:style w:type="paragraph" w:styleId="CommentText">
    <w:name w:val="annotation text"/>
    <w:basedOn w:val="Normal"/>
    <w:link w:val="CommentTextChar"/>
    <w:uiPriority w:val="99"/>
    <w:semiHidden/>
    <w:unhideWhenUsed/>
    <w:rsid w:val="00D13935"/>
    <w:rPr>
      <w:sz w:val="20"/>
      <w:szCs w:val="20"/>
    </w:rPr>
  </w:style>
  <w:style w:type="character" w:customStyle="1" w:styleId="CommentTextChar">
    <w:name w:val="Comment Text Char"/>
    <w:basedOn w:val="DefaultParagraphFont"/>
    <w:link w:val="CommentText"/>
    <w:uiPriority w:val="99"/>
    <w:semiHidden/>
    <w:rsid w:val="00D13935"/>
    <w:rPr>
      <w:sz w:val="20"/>
      <w:szCs w:val="20"/>
    </w:rPr>
  </w:style>
  <w:style w:type="paragraph" w:styleId="CommentSubject">
    <w:name w:val="annotation subject"/>
    <w:basedOn w:val="CommentText"/>
    <w:next w:val="CommentText"/>
    <w:link w:val="CommentSubjectChar"/>
    <w:uiPriority w:val="99"/>
    <w:semiHidden/>
    <w:unhideWhenUsed/>
    <w:rsid w:val="00D13935"/>
    <w:rPr>
      <w:b/>
      <w:bCs/>
    </w:rPr>
  </w:style>
  <w:style w:type="character" w:customStyle="1" w:styleId="CommentSubjectChar">
    <w:name w:val="Comment Subject Char"/>
    <w:basedOn w:val="CommentTextChar"/>
    <w:link w:val="CommentSubject"/>
    <w:uiPriority w:val="99"/>
    <w:semiHidden/>
    <w:rsid w:val="00D139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64870">
      <w:bodyDiv w:val="1"/>
      <w:marLeft w:val="0"/>
      <w:marRight w:val="0"/>
      <w:marTop w:val="0"/>
      <w:marBottom w:val="0"/>
      <w:divBdr>
        <w:top w:val="none" w:sz="0" w:space="0" w:color="auto"/>
        <w:left w:val="none" w:sz="0" w:space="0" w:color="auto"/>
        <w:bottom w:val="none" w:sz="0" w:space="0" w:color="auto"/>
        <w:right w:val="none" w:sz="0" w:space="0" w:color="auto"/>
      </w:divBdr>
    </w:div>
    <w:div w:id="941257422">
      <w:bodyDiv w:val="1"/>
      <w:marLeft w:val="0"/>
      <w:marRight w:val="0"/>
      <w:marTop w:val="0"/>
      <w:marBottom w:val="0"/>
      <w:divBdr>
        <w:top w:val="none" w:sz="0" w:space="0" w:color="auto"/>
        <w:left w:val="none" w:sz="0" w:space="0" w:color="auto"/>
        <w:bottom w:val="none" w:sz="0" w:space="0" w:color="auto"/>
        <w:right w:val="none" w:sz="0" w:space="0" w:color="auto"/>
      </w:divBdr>
    </w:div>
    <w:div w:id="1254167525">
      <w:bodyDiv w:val="1"/>
      <w:marLeft w:val="0"/>
      <w:marRight w:val="0"/>
      <w:marTop w:val="0"/>
      <w:marBottom w:val="0"/>
      <w:divBdr>
        <w:top w:val="none" w:sz="0" w:space="0" w:color="auto"/>
        <w:left w:val="none" w:sz="0" w:space="0" w:color="auto"/>
        <w:bottom w:val="none" w:sz="0" w:space="0" w:color="auto"/>
        <w:right w:val="none" w:sz="0" w:space="0" w:color="auto"/>
      </w:divBdr>
    </w:div>
    <w:div w:id="176029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Arunas.Zelvys@santa.lt</dc:creator>
  <cp:keywords/>
  <dc:description/>
  <cp:lastModifiedBy>Andrius Nikanorovas</cp:lastModifiedBy>
  <cp:revision>10</cp:revision>
  <dcterms:created xsi:type="dcterms:W3CDTF">2023-06-22T06:32:00Z</dcterms:created>
  <dcterms:modified xsi:type="dcterms:W3CDTF">2023-07-20T14:35:00Z</dcterms:modified>
</cp:coreProperties>
</file>