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67"/>
        <w:gridCol w:w="217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78911590" w:rsidR="00163CA6" w:rsidRPr="005F0D7C" w:rsidRDefault="00006D86" w:rsidP="001434F2">
            <w:pPr>
              <w:jc w:val="both"/>
              <w:rPr>
                <w:kern w:val="2"/>
                <w:szCs w:val="24"/>
              </w:rPr>
            </w:pPr>
            <w:r>
              <w:rPr>
                <w:kern w:val="2"/>
                <w:szCs w:val="24"/>
              </w:rPr>
              <w:t>M</w:t>
            </w:r>
            <w:r w:rsidRPr="00006D86">
              <w:rPr>
                <w:kern w:val="2"/>
                <w:szCs w:val="24"/>
              </w:rPr>
              <w:t>edicininė įranga, naujam operacinės blokui (infuzinės pompos)</w:t>
            </w:r>
          </w:p>
        </w:tc>
      </w:tr>
      <w:tr w:rsidR="00163CA6" w:rsidRPr="006F633C" w14:paraId="70A9E953" w14:textId="77777777" w:rsidTr="008A42FD">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367" w:type="dxa"/>
          </w:tcPr>
          <w:p w14:paraId="309E9A60" w14:textId="6937A587" w:rsidR="00163CA6" w:rsidRPr="006F633C" w:rsidRDefault="008A42FD" w:rsidP="001434F2">
            <w:pPr>
              <w:jc w:val="both"/>
              <w:rPr>
                <w:kern w:val="2"/>
                <w:szCs w:val="24"/>
              </w:rPr>
            </w:pPr>
            <w:r>
              <w:rPr>
                <w:kern w:val="2"/>
                <w:szCs w:val="24"/>
              </w:rPr>
              <w:t>2025 m. gruodžio    d.</w:t>
            </w:r>
          </w:p>
        </w:tc>
        <w:tc>
          <w:tcPr>
            <w:tcW w:w="217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257A589F" w:rsidR="00163CA6" w:rsidRPr="006F633C" w:rsidRDefault="008A42FD" w:rsidP="001434F2">
            <w:pPr>
              <w:jc w:val="both"/>
              <w:rPr>
                <w:kern w:val="2"/>
                <w:szCs w:val="24"/>
              </w:rPr>
            </w:pPr>
            <w:r>
              <w:rPr>
                <w:kern w:val="2"/>
                <w:szCs w:val="24"/>
              </w:rPr>
              <w:t>S1-      /25</w:t>
            </w: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398CE209" w:rsidR="00170008" w:rsidRPr="006F633C" w:rsidRDefault="008A42FD" w:rsidP="001434F2">
            <w:pPr>
              <w:rPr>
                <w:kern w:val="2"/>
                <w:szCs w:val="24"/>
              </w:rPr>
            </w:pPr>
            <w:r>
              <w:rPr>
                <w:kern w:val="2"/>
                <w:szCs w:val="24"/>
              </w:rPr>
              <w:t>Direktorė Aušra Bilotienė Motiejūnienė</w:t>
            </w: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3E607512" w:rsidR="00170008" w:rsidRPr="006F633C" w:rsidRDefault="008A42FD" w:rsidP="001434F2">
            <w:pPr>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F48A48B" w:rsidR="00163CA6" w:rsidRPr="0045546D" w:rsidRDefault="008A42FD" w:rsidP="0045546D">
            <w:pPr>
              <w:rPr>
                <w:kern w:val="2"/>
                <w:szCs w:val="24"/>
              </w:rPr>
            </w:pPr>
            <w:r w:rsidRPr="0045546D">
              <w:rPr>
                <w:szCs w:val="24"/>
              </w:rPr>
              <w:t>UAB B.Braun Medical</w:t>
            </w: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171ABFCD" w:rsidR="00163CA6" w:rsidRPr="0045546D" w:rsidRDefault="008A42FD" w:rsidP="0045546D">
            <w:pPr>
              <w:rPr>
                <w:kern w:val="2"/>
                <w:szCs w:val="24"/>
              </w:rPr>
            </w:pPr>
            <w:r w:rsidRPr="0045546D">
              <w:rPr>
                <w:szCs w:val="24"/>
              </w:rPr>
              <w:t>111551739</w:t>
            </w: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1AA736F6" w:rsidR="00163CA6" w:rsidRPr="0045546D" w:rsidRDefault="008A42FD" w:rsidP="0045546D">
            <w:pPr>
              <w:rPr>
                <w:kern w:val="2"/>
                <w:szCs w:val="24"/>
              </w:rPr>
            </w:pPr>
            <w:r w:rsidRPr="0045546D">
              <w:rPr>
                <w:szCs w:val="24"/>
              </w:rPr>
              <w:t>Viršuliškių skg.34-1, LT-05132 Vilnius</w:t>
            </w: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2ECFE2C1" w:rsidR="00163CA6" w:rsidRPr="0045546D" w:rsidRDefault="008A42FD" w:rsidP="0045546D">
            <w:pPr>
              <w:rPr>
                <w:kern w:val="2"/>
                <w:szCs w:val="24"/>
              </w:rPr>
            </w:pPr>
            <w:r w:rsidRPr="0045546D">
              <w:rPr>
                <w:rStyle w:val="fontstyle01"/>
                <w:rFonts w:ascii="Times New Roman" w:hAnsi="Times New Roman"/>
                <w:sz w:val="24"/>
                <w:szCs w:val="24"/>
              </w:rPr>
              <w:t>LT115517314</w:t>
            </w: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2499B92D" w:rsidR="00163CA6" w:rsidRPr="0045546D" w:rsidRDefault="008A42FD" w:rsidP="0045546D">
            <w:pPr>
              <w:rPr>
                <w:kern w:val="2"/>
                <w:szCs w:val="24"/>
              </w:rPr>
            </w:pPr>
            <w:r w:rsidRPr="0045546D">
              <w:rPr>
                <w:rStyle w:val="fontstyle01"/>
                <w:rFonts w:ascii="Times New Roman" w:hAnsi="Times New Roman"/>
                <w:sz w:val="24"/>
                <w:szCs w:val="24"/>
              </w:rPr>
              <w:t>LT617044060001097040</w:t>
            </w: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16C73B4" w:rsidR="00163CA6" w:rsidRPr="0045546D" w:rsidRDefault="008A42FD" w:rsidP="0045546D">
            <w:pPr>
              <w:rPr>
                <w:kern w:val="2"/>
                <w:szCs w:val="24"/>
              </w:rPr>
            </w:pPr>
            <w:r w:rsidRPr="0045546D">
              <w:rPr>
                <w:rStyle w:val="fontstyle01"/>
                <w:rFonts w:ascii="Times New Roman" w:hAnsi="Times New Roman"/>
                <w:sz w:val="24"/>
                <w:szCs w:val="24"/>
              </w:rPr>
              <w:t>AB “SEB bankas”, kodas 70440</w:t>
            </w: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2C9DEA91" w:rsidR="00163CA6" w:rsidRPr="0045546D" w:rsidRDefault="008A42FD" w:rsidP="0045546D">
            <w:pPr>
              <w:rPr>
                <w:kern w:val="2"/>
                <w:szCs w:val="24"/>
              </w:rPr>
            </w:pPr>
            <w:r w:rsidRPr="0045546D">
              <w:rPr>
                <w:rStyle w:val="fontstyle01"/>
                <w:rFonts w:ascii="Times New Roman" w:hAnsi="Times New Roman"/>
                <w:sz w:val="24"/>
                <w:szCs w:val="24"/>
              </w:rPr>
              <w:t>+370 5 237 43 33</w:t>
            </w: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32ED764E" w:rsidR="00163CA6" w:rsidRPr="0045546D" w:rsidRDefault="008A42FD" w:rsidP="0045546D">
            <w:pPr>
              <w:rPr>
                <w:kern w:val="2"/>
                <w:szCs w:val="24"/>
                <w:lang w:val="en-US"/>
              </w:rPr>
            </w:pPr>
            <w:proofErr w:type="spellStart"/>
            <w:r w:rsidRPr="0045546D">
              <w:rPr>
                <w:kern w:val="2"/>
                <w:szCs w:val="24"/>
              </w:rPr>
              <w:t>office.lt</w:t>
            </w:r>
            <w:proofErr w:type="spellEnd"/>
            <w:r w:rsidRPr="0045546D">
              <w:rPr>
                <w:kern w:val="2"/>
                <w:szCs w:val="24"/>
                <w:lang w:val="en-US"/>
              </w:rPr>
              <w:t>@bbraun.com</w:t>
            </w: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1BA82B2E" w:rsidR="00163CA6" w:rsidRPr="0045546D" w:rsidRDefault="008A42FD" w:rsidP="0045546D">
            <w:pPr>
              <w:rPr>
                <w:kern w:val="2"/>
                <w:szCs w:val="24"/>
              </w:rPr>
            </w:pPr>
            <w:r w:rsidRPr="0045546D">
              <w:rPr>
                <w:kern w:val="2"/>
                <w:szCs w:val="24"/>
              </w:rPr>
              <w:t xml:space="preserve">Direktorius Kęstutis </w:t>
            </w:r>
            <w:proofErr w:type="spellStart"/>
            <w:r w:rsidRPr="0045546D">
              <w:rPr>
                <w:kern w:val="2"/>
                <w:szCs w:val="24"/>
              </w:rPr>
              <w:t>Liauba</w:t>
            </w:r>
            <w:proofErr w:type="spellEnd"/>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5D1FE409" w:rsidR="00163CA6" w:rsidRPr="0045546D" w:rsidRDefault="008A42FD" w:rsidP="0045546D">
            <w:pPr>
              <w:rPr>
                <w:kern w:val="2"/>
                <w:szCs w:val="24"/>
              </w:rPr>
            </w:pPr>
            <w:r w:rsidRPr="0045546D">
              <w:rPr>
                <w:kern w:val="2"/>
                <w:szCs w:val="24"/>
              </w:rPr>
              <w:t>Įmonės įstatai</w:t>
            </w: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329B9E84" w:rsidR="00163CA6" w:rsidRPr="006F633C" w:rsidRDefault="00163CA6" w:rsidP="008A42FD">
            <w:pPr>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171CF86F" w:rsidR="00163CA6" w:rsidRPr="0045546D" w:rsidRDefault="00163CA6" w:rsidP="001434F2">
            <w:pPr>
              <w:rPr>
                <w:color w:val="4472C4"/>
                <w:kern w:val="2"/>
                <w:szCs w:val="24"/>
              </w:rPr>
            </w:pP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0575E149"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DD0110" w:rsidRPr="00B9795A">
              <w:rPr>
                <w:rFonts w:cstheme="minorBidi"/>
              </w:rPr>
              <w:t>Reanimacijos skyriaus</w:t>
            </w:r>
            <w:r w:rsidR="009F6669" w:rsidRPr="00B9795A">
              <w:rPr>
                <w:rFonts w:cstheme="minorBidi"/>
              </w:rPr>
              <w:t xml:space="preserve"> </w:t>
            </w:r>
            <w:r w:rsidR="00DD0110" w:rsidRPr="00B9795A">
              <w:rPr>
                <w:rFonts w:cstheme="minorBidi"/>
              </w:rPr>
              <w:t xml:space="preserve">stotelės su švirkštinėmis ir tūrinėmis pompomis </w:t>
            </w:r>
            <w:r w:rsidRPr="00B9795A">
              <w:rPr>
                <w:rFonts w:cstheme="minorBidi"/>
              </w:rPr>
              <w:t xml:space="preserve">– </w:t>
            </w:r>
            <w:r w:rsidR="00D128E7" w:rsidRPr="00B9795A">
              <w:rPr>
                <w:rFonts w:cstheme="minorBidi"/>
              </w:rPr>
              <w:t>1</w:t>
            </w:r>
            <w:r w:rsidR="00DD0110" w:rsidRPr="00B9795A">
              <w:rPr>
                <w:rFonts w:cstheme="minorBidi"/>
              </w:rPr>
              <w:t>9</w:t>
            </w:r>
            <w:r w:rsidRPr="00B9795A">
              <w:rPr>
                <w:rFonts w:cstheme="minorBidi"/>
              </w:rPr>
              <w:t xml:space="preserve"> </w:t>
            </w:r>
            <w:r w:rsidR="00DD0110" w:rsidRPr="00B9795A">
              <w:rPr>
                <w:rFonts w:cstheme="minorBidi"/>
              </w:rPr>
              <w:t>kompl</w:t>
            </w:r>
            <w:r w:rsidRPr="00B9795A">
              <w:rPr>
                <w:rFonts w:cstheme="minorBidi"/>
              </w:rPr>
              <w:t xml:space="preserve">. </w:t>
            </w:r>
            <w:r w:rsidRPr="00D82B20">
              <w:rPr>
                <w:rFonts w:cstheme="minorBidi"/>
                <w:i/>
                <w:iCs/>
                <w:szCs w:val="24"/>
              </w:rPr>
              <w:t>(</w:t>
            </w:r>
            <w:r w:rsidR="00D82B20" w:rsidRPr="00D82B20">
              <w:rPr>
                <w:i/>
                <w:iCs/>
                <w:szCs w:val="24"/>
                <w:u w:val="single"/>
              </w:rPr>
              <w:t>Spaceplus station stotis, Perfusor Space plus ir Infusomat Space plus pompos B.Braun Melsungen AG, Vokietija</w:t>
            </w:r>
            <w:r w:rsidRPr="00D82B20">
              <w:rPr>
                <w:rFonts w:cstheme="minorBidi"/>
                <w:i/>
                <w:iCs/>
                <w:szCs w:val="24"/>
              </w:rPr>
              <w:t>)</w:t>
            </w:r>
            <w:r w:rsidRPr="00D82B20">
              <w:rPr>
                <w:rFonts w:cstheme="minorBidi"/>
                <w:szCs w:val="24"/>
              </w:rPr>
              <w:t>;</w:t>
            </w:r>
          </w:p>
          <w:p w14:paraId="603EDB3D" w14:textId="4EA0159A" w:rsidR="00DE13C0" w:rsidRPr="00B9795A" w:rsidRDefault="00DE13C0" w:rsidP="001434F2">
            <w:pPr>
              <w:jc w:val="both"/>
              <w:rPr>
                <w:rFonts w:cstheme="minorBidi"/>
              </w:rPr>
            </w:pPr>
            <w:r w:rsidRPr="00B9795A">
              <w:rPr>
                <w:color w:val="FF0000"/>
                <w:kern w:val="2"/>
                <w:szCs w:val="24"/>
              </w:rPr>
              <w:t xml:space="preserve">3 p. o. d. </w:t>
            </w:r>
            <w:r w:rsidR="003D1B0B" w:rsidRPr="00B9795A">
              <w:rPr>
                <w:rFonts w:cstheme="minorHAnsi"/>
                <w:iCs/>
                <w:szCs w:val="24"/>
              </w:rPr>
              <w:t xml:space="preserve">Švirkštinės pompos, skirtos operacinėms </w:t>
            </w:r>
            <w:r w:rsidRPr="00B9795A">
              <w:rPr>
                <w:rFonts w:cstheme="minorHAnsi"/>
                <w:iCs/>
                <w:szCs w:val="24"/>
              </w:rPr>
              <w:t xml:space="preserve">– </w:t>
            </w:r>
            <w:r w:rsidR="00BB0002" w:rsidRPr="00B9795A">
              <w:rPr>
                <w:rFonts w:cstheme="minorHAnsi"/>
                <w:iCs/>
                <w:szCs w:val="24"/>
              </w:rPr>
              <w:t>40</w:t>
            </w:r>
            <w:r w:rsidRPr="00B9795A">
              <w:rPr>
                <w:rFonts w:cstheme="minorHAnsi"/>
                <w:iCs/>
                <w:szCs w:val="24"/>
              </w:rPr>
              <w:t xml:space="preserve"> vnt. </w:t>
            </w:r>
            <w:r w:rsidRPr="00D82B20">
              <w:rPr>
                <w:rFonts w:cstheme="minorHAnsi"/>
                <w:i/>
                <w:szCs w:val="24"/>
              </w:rPr>
              <w:t>(</w:t>
            </w:r>
            <w:r w:rsidR="00D82B20" w:rsidRPr="00D82B20">
              <w:rPr>
                <w:i/>
                <w:iCs/>
                <w:szCs w:val="24"/>
                <w:lang w:eastAsia="lt-LT"/>
              </w:rPr>
              <w:t>Spaceplus Perfusor® švirkštinė pompa. B.Braun Melsungen AG, Vokietija</w:t>
            </w:r>
            <w:r w:rsidRPr="00D82B20">
              <w:rPr>
                <w:rFonts w:cstheme="minorBidi"/>
                <w:i/>
                <w:iCs/>
                <w:szCs w:val="24"/>
              </w:rPr>
              <w:t>);</w:t>
            </w:r>
          </w:p>
          <w:p w14:paraId="7D13191C" w14:textId="2BD094D4" w:rsidR="00DE13C0" w:rsidRPr="00B9795A" w:rsidRDefault="00BB0002" w:rsidP="001434F2">
            <w:pPr>
              <w:jc w:val="both"/>
              <w:rPr>
                <w:color w:val="FF0000"/>
                <w:kern w:val="2"/>
              </w:rPr>
            </w:pPr>
            <w:r w:rsidRPr="00B9795A">
              <w:rPr>
                <w:color w:val="FF0000"/>
                <w:kern w:val="2"/>
                <w:szCs w:val="24"/>
              </w:rPr>
              <w:t>4</w:t>
            </w:r>
            <w:r w:rsidR="00DE13C0" w:rsidRPr="00B9795A">
              <w:rPr>
                <w:color w:val="FF0000"/>
                <w:kern w:val="2"/>
                <w:szCs w:val="24"/>
              </w:rPr>
              <w:t xml:space="preserve"> p. o. d. </w:t>
            </w:r>
            <w:r w:rsidR="00C13332" w:rsidRPr="00B9795A">
              <w:rPr>
                <w:rFonts w:cstheme="minorHAnsi"/>
                <w:iCs/>
                <w:szCs w:val="24"/>
              </w:rPr>
              <w:t xml:space="preserve">Infuzinės tūrinės pompos, skirtos operacinėms </w:t>
            </w:r>
            <w:r w:rsidR="00DE13C0" w:rsidRPr="00B9795A">
              <w:rPr>
                <w:rFonts w:cstheme="minorHAnsi"/>
                <w:iCs/>
                <w:szCs w:val="24"/>
              </w:rPr>
              <w:t xml:space="preserve">– </w:t>
            </w:r>
            <w:r w:rsidR="00C13332" w:rsidRPr="00B9795A">
              <w:rPr>
                <w:rFonts w:cstheme="minorHAnsi"/>
                <w:iCs/>
                <w:szCs w:val="24"/>
              </w:rPr>
              <w:t>6</w:t>
            </w:r>
            <w:r w:rsidR="00DE13C0" w:rsidRPr="00B9795A">
              <w:rPr>
                <w:rFonts w:cstheme="minorHAnsi"/>
                <w:iCs/>
                <w:szCs w:val="24"/>
              </w:rPr>
              <w:t xml:space="preserve"> vnt. </w:t>
            </w:r>
            <w:r w:rsidR="00DE13C0" w:rsidRPr="00D82B20">
              <w:rPr>
                <w:rFonts w:cstheme="minorHAnsi"/>
                <w:i/>
                <w:szCs w:val="24"/>
              </w:rPr>
              <w:t>(</w:t>
            </w:r>
            <w:r w:rsidR="00D82B20" w:rsidRPr="00D82B20">
              <w:rPr>
                <w:i/>
                <w:szCs w:val="24"/>
                <w:lang w:eastAsia="lt-LT"/>
              </w:rPr>
              <w:t>Spaceplus Infusomat® tūrinė pompa. B.Braun Melsungen AG, Vokietija</w:t>
            </w:r>
            <w:r w:rsidR="00DE13C0" w:rsidRPr="00D82B20">
              <w:rPr>
                <w:rFonts w:cstheme="minorBidi"/>
                <w:i/>
                <w:szCs w:val="24"/>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6BB008E7" w:rsidR="0039452D" w:rsidRPr="00B9795A" w:rsidRDefault="0039452D" w:rsidP="001434F2">
            <w:pPr>
              <w:jc w:val="both"/>
            </w:pPr>
            <w:r w:rsidRPr="00B9795A">
              <w:t xml:space="preserve">Su </w:t>
            </w:r>
            <w:r w:rsidR="00855BDD" w:rsidRPr="00B9795A">
              <w:t>P</w:t>
            </w:r>
            <w:r w:rsidRPr="00B9795A">
              <w:t xml:space="preserve">rekėmis teiktinų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ir kvalifikavimas (angl. IQ/OQ/PQ) </w:t>
            </w:r>
            <w:r w:rsidR="00CF0617" w:rsidRPr="00B9795A">
              <w:t xml:space="preserve">Pirkėjo </w:t>
            </w:r>
            <w:r w:rsidR="00354E4F" w:rsidRPr="00B9795A">
              <w:t xml:space="preserve">nurodytu adresu,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354E4F" w:rsidRPr="00B9795A">
              <w:t xml:space="preserve">, konsultacijų, susijusių su </w:t>
            </w:r>
            <w:r w:rsidR="00CF0617" w:rsidRPr="00B9795A">
              <w:t>Į</w:t>
            </w:r>
            <w:r w:rsidR="00354E4F" w:rsidRPr="00B9795A">
              <w:t>rangos naudojimu teikimas, programinės įrangos versijos atnaujinimai ar pakeitimas</w:t>
            </w:r>
            <w:r w:rsidRPr="00B9795A">
              <w:t>.</w:t>
            </w: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F55F668" w:rsidR="00163CA6" w:rsidRPr="00D82B20" w:rsidRDefault="00D82B20" w:rsidP="001434F2">
            <w:pPr>
              <w:rPr>
                <w:kern w:val="2"/>
                <w:szCs w:val="24"/>
              </w:rPr>
            </w:pPr>
            <w:r w:rsidRPr="00D82B20">
              <w:rPr>
                <w:rFonts w:cstheme="minorHAnsi"/>
                <w:sz w:val="22"/>
                <w:szCs w:val="22"/>
              </w:rPr>
              <w:t xml:space="preserve">VMKL- 55735-5 MEDICININĖ ĮRANGA, NAUJAM OPERACINĖS BLOKUI (INFUZINĖS POMPOS), pirkimo ID </w:t>
            </w:r>
            <w:r>
              <w:rPr>
                <w:rFonts w:cstheme="minorHAnsi"/>
                <w:sz w:val="22"/>
                <w:szCs w:val="22"/>
              </w:rPr>
              <w:t>5225999</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0FFCC9DA"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u Prekėmis teiktinas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Pr="00E954CC">
              <w:rPr>
                <w:b/>
                <w:bCs/>
                <w:color w:val="000000" w:themeColor="text1"/>
                <w:kern w:val="2"/>
                <w:szCs w:val="24"/>
              </w:rPr>
              <w:lastRenderedPageBreak/>
              <w:t>(</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75248642" w:rsidR="00163CA6" w:rsidRPr="008C3303" w:rsidRDefault="004B2928" w:rsidP="001434F2">
            <w:pPr>
              <w:jc w:val="both"/>
              <w:rPr>
                <w:kern w:val="2"/>
                <w:szCs w:val="24"/>
              </w:rPr>
            </w:pPr>
            <w:r w:rsidRPr="008C3303">
              <w:rPr>
                <w:kern w:val="2"/>
                <w:szCs w:val="24"/>
              </w:rPr>
              <w:t xml:space="preserve">1 p. o. d. </w:t>
            </w:r>
            <w:r w:rsidR="00163CA6" w:rsidRPr="008C3303">
              <w:rPr>
                <w:kern w:val="2"/>
                <w:szCs w:val="24"/>
              </w:rPr>
              <w:t xml:space="preserve">Pradinės </w:t>
            </w:r>
            <w:r w:rsidR="00E92E39" w:rsidRPr="008C3303">
              <w:rPr>
                <w:kern w:val="2"/>
                <w:szCs w:val="24"/>
              </w:rPr>
              <w:t>s</w:t>
            </w:r>
            <w:r w:rsidR="00163CA6" w:rsidRPr="008C3303">
              <w:rPr>
                <w:kern w:val="2"/>
                <w:szCs w:val="24"/>
              </w:rPr>
              <w:t xml:space="preserve">utarties vertė yra </w:t>
            </w:r>
            <w:r w:rsidR="008C3303" w:rsidRPr="008C3303">
              <w:rPr>
                <w:kern w:val="2"/>
                <w:szCs w:val="24"/>
              </w:rPr>
              <w:t>180 500,00</w:t>
            </w:r>
            <w:r w:rsidR="00163CA6" w:rsidRPr="008C3303">
              <w:rPr>
                <w:kern w:val="2"/>
                <w:szCs w:val="24"/>
              </w:rPr>
              <w:t xml:space="preserve"> Eur be pridėtinės vertės mokesčio (toliau – PVM). </w:t>
            </w:r>
          </w:p>
          <w:p w14:paraId="6F51C424" w14:textId="18EED103" w:rsidR="004B2928" w:rsidRPr="008C3303" w:rsidRDefault="004B2928" w:rsidP="001434F2">
            <w:pPr>
              <w:jc w:val="both"/>
              <w:rPr>
                <w:kern w:val="2"/>
                <w:szCs w:val="24"/>
              </w:rPr>
            </w:pPr>
            <w:r w:rsidRPr="008C3303">
              <w:rPr>
                <w:kern w:val="2"/>
                <w:szCs w:val="24"/>
              </w:rPr>
              <w:t xml:space="preserve">Sutarties kaina yra </w:t>
            </w:r>
            <w:r w:rsidR="008C3303" w:rsidRPr="008C3303">
              <w:rPr>
                <w:kern w:val="2"/>
                <w:szCs w:val="24"/>
              </w:rPr>
              <w:t>218 405,00</w:t>
            </w:r>
            <w:r w:rsidRPr="008C3303">
              <w:rPr>
                <w:kern w:val="2"/>
                <w:szCs w:val="24"/>
              </w:rPr>
              <w:t xml:space="preserve"> Eur su PVM. PVM sudaro </w:t>
            </w:r>
            <w:r w:rsidR="008C3303" w:rsidRPr="008C3303">
              <w:rPr>
                <w:kern w:val="2"/>
                <w:szCs w:val="24"/>
              </w:rPr>
              <w:t>37 905,00</w:t>
            </w:r>
            <w:r w:rsidRPr="008C3303">
              <w:rPr>
                <w:kern w:val="2"/>
                <w:szCs w:val="24"/>
              </w:rPr>
              <w:t xml:space="preserve"> Eur.</w:t>
            </w:r>
          </w:p>
          <w:p w14:paraId="6F49DA5B" w14:textId="77777777" w:rsidR="00F96406" w:rsidRDefault="00F96406" w:rsidP="001434F2">
            <w:pPr>
              <w:jc w:val="both"/>
              <w:rPr>
                <w:kern w:val="2"/>
                <w:szCs w:val="24"/>
              </w:rPr>
            </w:pPr>
          </w:p>
          <w:p w14:paraId="228D6AA4" w14:textId="2ADF5A39" w:rsidR="00171104" w:rsidRPr="008C3303" w:rsidRDefault="00171104" w:rsidP="001434F2">
            <w:pPr>
              <w:jc w:val="both"/>
              <w:rPr>
                <w:kern w:val="2"/>
                <w:szCs w:val="24"/>
              </w:rPr>
            </w:pPr>
            <w:r w:rsidRPr="008C3303">
              <w:rPr>
                <w:kern w:val="2"/>
                <w:szCs w:val="24"/>
              </w:rPr>
              <w:t xml:space="preserve">3 p. o. d. Pradinės sutarties vertė yra </w:t>
            </w:r>
            <w:r w:rsidR="008C3303" w:rsidRPr="008C3303">
              <w:rPr>
                <w:kern w:val="2"/>
                <w:szCs w:val="24"/>
              </w:rPr>
              <w:t>51 600,00</w:t>
            </w:r>
            <w:r w:rsidRPr="008C3303">
              <w:rPr>
                <w:kern w:val="2"/>
                <w:szCs w:val="24"/>
              </w:rPr>
              <w:t xml:space="preserve"> Eur be pridėtinės vertės mokesčio (toliau – PVM). </w:t>
            </w:r>
          </w:p>
          <w:p w14:paraId="2640D558" w14:textId="3090141B" w:rsidR="00171104" w:rsidRPr="008C3303" w:rsidRDefault="00171104" w:rsidP="001434F2">
            <w:pPr>
              <w:jc w:val="both"/>
              <w:rPr>
                <w:kern w:val="2"/>
                <w:szCs w:val="24"/>
              </w:rPr>
            </w:pPr>
            <w:r w:rsidRPr="008C3303">
              <w:rPr>
                <w:kern w:val="2"/>
                <w:szCs w:val="24"/>
              </w:rPr>
              <w:t xml:space="preserve">Sutarties kaina yra </w:t>
            </w:r>
            <w:r w:rsidR="008C3303" w:rsidRPr="008C3303">
              <w:rPr>
                <w:kern w:val="2"/>
                <w:szCs w:val="24"/>
              </w:rPr>
              <w:t>62 436,00</w:t>
            </w:r>
            <w:r w:rsidRPr="008C3303">
              <w:rPr>
                <w:kern w:val="2"/>
                <w:szCs w:val="24"/>
              </w:rPr>
              <w:t xml:space="preserve"> Eur su PVM. PVM sudaro </w:t>
            </w:r>
            <w:r w:rsidR="008C3303" w:rsidRPr="008C3303">
              <w:rPr>
                <w:kern w:val="2"/>
                <w:szCs w:val="24"/>
              </w:rPr>
              <w:t>10 836,00</w:t>
            </w:r>
            <w:r w:rsidRPr="008C3303">
              <w:rPr>
                <w:kern w:val="2"/>
                <w:szCs w:val="24"/>
              </w:rPr>
              <w:t xml:space="preserve"> Eur.</w:t>
            </w:r>
          </w:p>
          <w:p w14:paraId="6EE6AD26" w14:textId="77777777" w:rsidR="00171104" w:rsidRDefault="00171104" w:rsidP="001434F2">
            <w:pPr>
              <w:jc w:val="both"/>
              <w:rPr>
                <w:kern w:val="2"/>
                <w:szCs w:val="24"/>
              </w:rPr>
            </w:pPr>
          </w:p>
          <w:p w14:paraId="011323F3" w14:textId="587794C4" w:rsidR="00171104" w:rsidRPr="008C3303" w:rsidRDefault="00171104" w:rsidP="001434F2">
            <w:pPr>
              <w:jc w:val="both"/>
              <w:rPr>
                <w:kern w:val="2"/>
                <w:szCs w:val="24"/>
              </w:rPr>
            </w:pPr>
            <w:r w:rsidRPr="008C3303">
              <w:rPr>
                <w:kern w:val="2"/>
                <w:szCs w:val="24"/>
              </w:rPr>
              <w:t xml:space="preserve">4 p. o. d. Pradinės sutarties vertė yra </w:t>
            </w:r>
            <w:r w:rsidR="008C3303" w:rsidRPr="008C3303">
              <w:rPr>
                <w:kern w:val="2"/>
                <w:szCs w:val="24"/>
              </w:rPr>
              <w:t>7 680,00</w:t>
            </w:r>
            <w:r w:rsidRPr="008C3303">
              <w:rPr>
                <w:kern w:val="2"/>
                <w:szCs w:val="24"/>
              </w:rPr>
              <w:t xml:space="preserve"> Eur be pridėtinės vertės mokesčio (toliau – PVM). </w:t>
            </w:r>
          </w:p>
          <w:p w14:paraId="5656C504" w14:textId="1D65D557" w:rsidR="00171104" w:rsidRPr="008C3303" w:rsidRDefault="00171104" w:rsidP="001434F2">
            <w:pPr>
              <w:jc w:val="both"/>
              <w:rPr>
                <w:kern w:val="2"/>
                <w:szCs w:val="24"/>
              </w:rPr>
            </w:pPr>
            <w:r w:rsidRPr="008C3303">
              <w:rPr>
                <w:kern w:val="2"/>
                <w:szCs w:val="24"/>
              </w:rPr>
              <w:t xml:space="preserve">Sutarties kaina yra </w:t>
            </w:r>
            <w:r w:rsidR="008C3303" w:rsidRPr="008C3303">
              <w:rPr>
                <w:kern w:val="2"/>
                <w:szCs w:val="24"/>
              </w:rPr>
              <w:t>9 292,80</w:t>
            </w:r>
            <w:r w:rsidRPr="008C3303">
              <w:rPr>
                <w:kern w:val="2"/>
                <w:szCs w:val="24"/>
              </w:rPr>
              <w:t xml:space="preserve"> Eur su PVM. PVM sudaro </w:t>
            </w:r>
            <w:r w:rsidR="008C3303" w:rsidRPr="008C3303">
              <w:rPr>
                <w:kern w:val="2"/>
                <w:szCs w:val="24"/>
              </w:rPr>
              <w:t xml:space="preserve">1 612,80 </w:t>
            </w:r>
            <w:r w:rsidRPr="008C3303">
              <w:rPr>
                <w:kern w:val="2"/>
                <w:szCs w:val="24"/>
              </w:rPr>
              <w:t>Eur.</w:t>
            </w:r>
          </w:p>
          <w:p w14:paraId="72033B9E"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w:t>
            </w:r>
            <w:proofErr w:type="spellStart"/>
            <w:r w:rsidR="007406D4">
              <w:rPr>
                <w:color w:val="000000"/>
                <w:kern w:val="2"/>
                <w:szCs w:val="24"/>
              </w:rPr>
              <w:t>p.o.d</w:t>
            </w:r>
            <w:proofErr w:type="spellEnd"/>
            <w:r w:rsidR="007406D4">
              <w:rPr>
                <w:color w:val="000000"/>
                <w:kern w:val="2"/>
                <w:szCs w:val="24"/>
              </w:rPr>
              <w:t xml:space="preserve">.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w:t>
            </w:r>
            <w:proofErr w:type="spellStart"/>
            <w:r w:rsidR="00652DF7">
              <w:rPr>
                <w:szCs w:val="24"/>
              </w:rPr>
              <w:t>ių</w:t>
            </w:r>
            <w:proofErr w:type="spellEnd"/>
            <w:r w:rsidR="00652DF7">
              <w:rPr>
                <w:szCs w:val="24"/>
              </w:rPr>
              <w:t>)</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1D4BB4EA" w:rsidR="00163CA6" w:rsidRPr="008E195E" w:rsidRDefault="00575FAB" w:rsidP="001434F2">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mis teiktin</w:t>
            </w:r>
            <w:r w:rsidR="0090026C">
              <w:rPr>
                <w:kern w:val="2"/>
                <w:szCs w:val="24"/>
              </w:rPr>
              <w:t>ų</w:t>
            </w:r>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7891CDE1"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777777" w:rsidR="004E731C" w:rsidRPr="000B21A6" w:rsidRDefault="004E731C" w:rsidP="001434F2">
            <w:pPr>
              <w:jc w:val="both"/>
              <w:rPr>
                <w:kern w:val="2"/>
                <w:szCs w:val="24"/>
              </w:rPr>
            </w:pPr>
            <w:r w:rsidRPr="000B21A6">
              <w:rPr>
                <w:kern w:val="2"/>
                <w:szCs w:val="24"/>
              </w:rPr>
              <w:t>Kokybinių kriterijų įgyvendinimas patikrinamas Tiekėjui pristačius Prekes, jas sumontavus ir paruošus darbui.</w:t>
            </w:r>
          </w:p>
          <w:p w14:paraId="17361065" w14:textId="7F1C2455" w:rsidR="00163CA6" w:rsidRPr="006F633C" w:rsidRDefault="004E731C" w:rsidP="001434F2">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B94436B" w14:textId="23CFEFD0" w:rsidR="00163CA6" w:rsidRPr="006F633C" w:rsidRDefault="00163CA6" w:rsidP="001434F2">
            <w:pPr>
              <w:jc w:val="both"/>
              <w:rPr>
                <w:b/>
                <w:bCs/>
                <w:kern w:val="2"/>
                <w:szCs w:val="24"/>
              </w:rPr>
            </w:pP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1434F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w:t>
            </w:r>
            <w:proofErr w:type="spellStart"/>
            <w:r w:rsidR="00E15593">
              <w:rPr>
                <w:color w:val="000000"/>
                <w:kern w:val="2"/>
                <w:szCs w:val="24"/>
              </w:rPr>
              <w:t>es</w:t>
            </w:r>
            <w:proofErr w:type="spellEnd"/>
            <w:r w:rsidR="00E15593">
              <w:rPr>
                <w:color w:val="000000"/>
                <w:kern w:val="2"/>
                <w:szCs w:val="24"/>
              </w:rPr>
              <w:t>)</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1434F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1434F2">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1434F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1434F2">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w:t>
            </w:r>
            <w:r w:rsidRPr="006F633C">
              <w:rPr>
                <w:b/>
                <w:bCs/>
                <w:kern w:val="2"/>
                <w:szCs w:val="24"/>
              </w:rPr>
              <w:lastRenderedPageBreak/>
              <w:t>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lastRenderedPageBreak/>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1434F2">
            <w:pPr>
              <w:pStyle w:val="Sraopastraipa"/>
              <w:ind w:left="44"/>
              <w:jc w:val="both"/>
              <w:rPr>
                <w:color w:val="000000"/>
                <w:kern w:val="2"/>
                <w:szCs w:val="24"/>
                <w:shd w:val="clear" w:color="auto" w:fill="FFFFFF"/>
              </w:rPr>
            </w:pPr>
          </w:p>
          <w:p w14:paraId="56773356" w14:textId="654A2928"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w:t>
            </w:r>
            <w:r w:rsidRPr="0089025D">
              <w:rPr>
                <w:szCs w:val="24"/>
              </w:rPr>
              <w:lastRenderedPageBreak/>
              <w:t xml:space="preserve">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502457B0" w:rsidR="00163CA6" w:rsidRPr="005B73D9" w:rsidRDefault="005B73D9" w:rsidP="001434F2">
            <w:pPr>
              <w:jc w:val="center"/>
              <w:rPr>
                <w:kern w:val="2"/>
                <w:szCs w:val="24"/>
              </w:rPr>
            </w:pPr>
            <w:r w:rsidRPr="005B73D9">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1E25DDE9" w:rsidR="00163CA6" w:rsidRPr="005B73D9" w:rsidRDefault="005B73D9" w:rsidP="001434F2">
            <w:pPr>
              <w:jc w:val="center"/>
              <w:rPr>
                <w:b/>
                <w:bCs/>
                <w:kern w:val="2"/>
                <w:szCs w:val="24"/>
              </w:rPr>
            </w:pPr>
            <w:r w:rsidRPr="005B73D9">
              <w:rPr>
                <w:kern w:val="2"/>
                <w:szCs w:val="24"/>
              </w:rPr>
              <w:t xml:space="preserve">Direktorius Kęstutis </w:t>
            </w:r>
            <w:proofErr w:type="spellStart"/>
            <w:r w:rsidRPr="005B73D9">
              <w:rPr>
                <w:kern w:val="2"/>
                <w:szCs w:val="24"/>
              </w:rPr>
              <w:t>Liauba</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5B73D9" w:rsidRDefault="00163CA6" w:rsidP="001434F2">
            <w:pPr>
              <w:jc w:val="center"/>
              <w:rPr>
                <w:b/>
                <w:bCs/>
                <w:kern w:val="2"/>
                <w:szCs w:val="24"/>
              </w:rPr>
            </w:pPr>
          </w:p>
          <w:p w14:paraId="1693785E" w14:textId="4D8CF9CB" w:rsidR="00163CA6" w:rsidRPr="005B73D9" w:rsidRDefault="00163CA6" w:rsidP="001434F2">
            <w:pPr>
              <w:jc w:val="center"/>
              <w:rPr>
                <w:b/>
                <w:bCs/>
                <w:kern w:val="2"/>
                <w:szCs w:val="24"/>
              </w:rPr>
            </w:pPr>
            <w:r w:rsidRPr="005B73D9">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5B73D9" w:rsidRDefault="00163CA6" w:rsidP="001434F2">
            <w:pPr>
              <w:jc w:val="center"/>
              <w:rPr>
                <w:b/>
                <w:bCs/>
                <w:kern w:val="2"/>
                <w:szCs w:val="24"/>
              </w:rPr>
            </w:pPr>
          </w:p>
          <w:p w14:paraId="10983778" w14:textId="77777777" w:rsidR="00163CA6" w:rsidRPr="005B73D9" w:rsidRDefault="00163CA6" w:rsidP="001434F2">
            <w:pPr>
              <w:jc w:val="center"/>
              <w:rPr>
                <w:b/>
                <w:bCs/>
                <w:kern w:val="2"/>
                <w:szCs w:val="24"/>
              </w:rPr>
            </w:pPr>
            <w:r w:rsidRPr="005B73D9">
              <w:rPr>
                <w:b/>
                <w:bCs/>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B66F" w14:textId="77777777" w:rsidR="005B300F" w:rsidRDefault="005B300F">
      <w:pPr>
        <w:rPr>
          <w:kern w:val="2"/>
          <w:sz w:val="22"/>
          <w:szCs w:val="22"/>
          <w:lang w:val="en-US"/>
        </w:rPr>
      </w:pPr>
      <w:r>
        <w:rPr>
          <w:kern w:val="2"/>
          <w:sz w:val="22"/>
          <w:szCs w:val="22"/>
          <w:lang w:val="en-US"/>
        </w:rPr>
        <w:separator/>
      </w:r>
    </w:p>
  </w:endnote>
  <w:endnote w:type="continuationSeparator" w:id="0">
    <w:p w14:paraId="6A3CD912" w14:textId="77777777" w:rsidR="005B300F" w:rsidRDefault="005B300F">
      <w:pPr>
        <w:rPr>
          <w:kern w:val="2"/>
          <w:sz w:val="22"/>
          <w:szCs w:val="22"/>
          <w:lang w:val="en-US"/>
        </w:rPr>
      </w:pPr>
      <w:r>
        <w:rPr>
          <w:kern w:val="2"/>
          <w:sz w:val="22"/>
          <w:szCs w:val="22"/>
          <w:lang w:val="en-US"/>
        </w:rPr>
        <w:continuationSeparator/>
      </w:r>
    </w:p>
  </w:endnote>
  <w:endnote w:type="continuationNotice" w:id="1">
    <w:p w14:paraId="005000B1" w14:textId="77777777" w:rsidR="005B300F" w:rsidRDefault="005B30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8F6B" w14:textId="77777777" w:rsidR="005B300F" w:rsidRDefault="005B300F">
      <w:pPr>
        <w:rPr>
          <w:kern w:val="2"/>
          <w:sz w:val="22"/>
          <w:szCs w:val="22"/>
          <w:lang w:val="en-US"/>
        </w:rPr>
      </w:pPr>
      <w:r>
        <w:rPr>
          <w:kern w:val="2"/>
          <w:sz w:val="22"/>
          <w:szCs w:val="22"/>
          <w:lang w:val="en-US"/>
        </w:rPr>
        <w:separator/>
      </w:r>
    </w:p>
  </w:footnote>
  <w:footnote w:type="continuationSeparator" w:id="0">
    <w:p w14:paraId="22EC813D" w14:textId="77777777" w:rsidR="005B300F" w:rsidRDefault="005B300F">
      <w:pPr>
        <w:rPr>
          <w:kern w:val="2"/>
          <w:sz w:val="22"/>
          <w:szCs w:val="22"/>
          <w:lang w:val="en-US"/>
        </w:rPr>
      </w:pPr>
      <w:r>
        <w:rPr>
          <w:kern w:val="2"/>
          <w:sz w:val="22"/>
          <w:szCs w:val="22"/>
          <w:lang w:val="en-US"/>
        </w:rPr>
        <w:continuationSeparator/>
      </w:r>
    </w:p>
  </w:footnote>
  <w:footnote w:type="continuationNotice" w:id="1">
    <w:p w14:paraId="7773914C" w14:textId="77777777" w:rsidR="005B300F" w:rsidRDefault="005B30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D86"/>
    <w:rsid w:val="00056943"/>
    <w:rsid w:val="000627A9"/>
    <w:rsid w:val="000846F0"/>
    <w:rsid w:val="000B50D8"/>
    <w:rsid w:val="000E1E1C"/>
    <w:rsid w:val="000F3AE9"/>
    <w:rsid w:val="001010AA"/>
    <w:rsid w:val="001101E8"/>
    <w:rsid w:val="001130C9"/>
    <w:rsid w:val="00125BAA"/>
    <w:rsid w:val="00125E7A"/>
    <w:rsid w:val="001321D5"/>
    <w:rsid w:val="00142C32"/>
    <w:rsid w:val="001434F2"/>
    <w:rsid w:val="0015015B"/>
    <w:rsid w:val="001525F5"/>
    <w:rsid w:val="001579F3"/>
    <w:rsid w:val="00160DA0"/>
    <w:rsid w:val="00163CA6"/>
    <w:rsid w:val="00170008"/>
    <w:rsid w:val="00171104"/>
    <w:rsid w:val="001751B0"/>
    <w:rsid w:val="0018182D"/>
    <w:rsid w:val="00184B20"/>
    <w:rsid w:val="001A6ABA"/>
    <w:rsid w:val="001A7748"/>
    <w:rsid w:val="001C0DBE"/>
    <w:rsid w:val="001E0965"/>
    <w:rsid w:val="001E0F71"/>
    <w:rsid w:val="001F1768"/>
    <w:rsid w:val="001F1D2F"/>
    <w:rsid w:val="00233608"/>
    <w:rsid w:val="00241C2C"/>
    <w:rsid w:val="002750C8"/>
    <w:rsid w:val="00277B28"/>
    <w:rsid w:val="00285E08"/>
    <w:rsid w:val="00294D48"/>
    <w:rsid w:val="002A03FF"/>
    <w:rsid w:val="002A3C7E"/>
    <w:rsid w:val="002A402E"/>
    <w:rsid w:val="002C35FF"/>
    <w:rsid w:val="002C3FF1"/>
    <w:rsid w:val="002D476B"/>
    <w:rsid w:val="002D4AF0"/>
    <w:rsid w:val="002D5A40"/>
    <w:rsid w:val="002E6B46"/>
    <w:rsid w:val="002F6004"/>
    <w:rsid w:val="00300216"/>
    <w:rsid w:val="00306C4A"/>
    <w:rsid w:val="00327E79"/>
    <w:rsid w:val="00350EB9"/>
    <w:rsid w:val="00351AFA"/>
    <w:rsid w:val="00354E4F"/>
    <w:rsid w:val="00356EAF"/>
    <w:rsid w:val="0036720B"/>
    <w:rsid w:val="00375967"/>
    <w:rsid w:val="00390F89"/>
    <w:rsid w:val="0039452D"/>
    <w:rsid w:val="003956BD"/>
    <w:rsid w:val="003A05D0"/>
    <w:rsid w:val="003A3FB3"/>
    <w:rsid w:val="003A53DC"/>
    <w:rsid w:val="003B074C"/>
    <w:rsid w:val="003D1B0B"/>
    <w:rsid w:val="003E2C0D"/>
    <w:rsid w:val="00404E09"/>
    <w:rsid w:val="00407ABF"/>
    <w:rsid w:val="00411584"/>
    <w:rsid w:val="00424D6B"/>
    <w:rsid w:val="00426E36"/>
    <w:rsid w:val="0042754B"/>
    <w:rsid w:val="004475C4"/>
    <w:rsid w:val="0045489C"/>
    <w:rsid w:val="0045546D"/>
    <w:rsid w:val="00464AD3"/>
    <w:rsid w:val="00477297"/>
    <w:rsid w:val="004773F1"/>
    <w:rsid w:val="00497B3A"/>
    <w:rsid w:val="004A52BA"/>
    <w:rsid w:val="004B2928"/>
    <w:rsid w:val="004E731C"/>
    <w:rsid w:val="0050116C"/>
    <w:rsid w:val="00514BEB"/>
    <w:rsid w:val="00521E9A"/>
    <w:rsid w:val="005278AF"/>
    <w:rsid w:val="00556F95"/>
    <w:rsid w:val="00575FAB"/>
    <w:rsid w:val="00584E63"/>
    <w:rsid w:val="005A06E5"/>
    <w:rsid w:val="005A090B"/>
    <w:rsid w:val="005A2421"/>
    <w:rsid w:val="005A6C26"/>
    <w:rsid w:val="005B300F"/>
    <w:rsid w:val="005B73D9"/>
    <w:rsid w:val="005C6F48"/>
    <w:rsid w:val="005D0A3D"/>
    <w:rsid w:val="005E73E5"/>
    <w:rsid w:val="005E7CF7"/>
    <w:rsid w:val="005F0D7C"/>
    <w:rsid w:val="005F23BA"/>
    <w:rsid w:val="00615353"/>
    <w:rsid w:val="006233BF"/>
    <w:rsid w:val="00652DF7"/>
    <w:rsid w:val="006604B7"/>
    <w:rsid w:val="00667B94"/>
    <w:rsid w:val="006912E0"/>
    <w:rsid w:val="006A0623"/>
    <w:rsid w:val="006D5B7C"/>
    <w:rsid w:val="006E25DC"/>
    <w:rsid w:val="006F5A94"/>
    <w:rsid w:val="006F633C"/>
    <w:rsid w:val="00710024"/>
    <w:rsid w:val="007209BC"/>
    <w:rsid w:val="00722F9A"/>
    <w:rsid w:val="0072435B"/>
    <w:rsid w:val="00727AE7"/>
    <w:rsid w:val="007404C1"/>
    <w:rsid w:val="007406D4"/>
    <w:rsid w:val="00740F20"/>
    <w:rsid w:val="007610CF"/>
    <w:rsid w:val="007632E9"/>
    <w:rsid w:val="007643F6"/>
    <w:rsid w:val="00771A56"/>
    <w:rsid w:val="00771E87"/>
    <w:rsid w:val="007A0227"/>
    <w:rsid w:val="007A1FF5"/>
    <w:rsid w:val="007A20FE"/>
    <w:rsid w:val="007B371B"/>
    <w:rsid w:val="007C2C81"/>
    <w:rsid w:val="007C4AAD"/>
    <w:rsid w:val="007C6772"/>
    <w:rsid w:val="007D4483"/>
    <w:rsid w:val="007F41EC"/>
    <w:rsid w:val="00822482"/>
    <w:rsid w:val="00855BDD"/>
    <w:rsid w:val="00856290"/>
    <w:rsid w:val="00856B72"/>
    <w:rsid w:val="00877BD5"/>
    <w:rsid w:val="0089025D"/>
    <w:rsid w:val="0089055B"/>
    <w:rsid w:val="00893080"/>
    <w:rsid w:val="008A0A97"/>
    <w:rsid w:val="008A42FD"/>
    <w:rsid w:val="008B41AD"/>
    <w:rsid w:val="008B69D2"/>
    <w:rsid w:val="008C3303"/>
    <w:rsid w:val="008C59A6"/>
    <w:rsid w:val="008E186E"/>
    <w:rsid w:val="008E195E"/>
    <w:rsid w:val="008E3301"/>
    <w:rsid w:val="0090026C"/>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E6EAA"/>
    <w:rsid w:val="00B032BC"/>
    <w:rsid w:val="00B1694A"/>
    <w:rsid w:val="00B178C2"/>
    <w:rsid w:val="00B207E7"/>
    <w:rsid w:val="00B3019A"/>
    <w:rsid w:val="00B52D25"/>
    <w:rsid w:val="00B713AE"/>
    <w:rsid w:val="00B85262"/>
    <w:rsid w:val="00B9795A"/>
    <w:rsid w:val="00BA6EC3"/>
    <w:rsid w:val="00BB0002"/>
    <w:rsid w:val="00BB71F8"/>
    <w:rsid w:val="00BC0423"/>
    <w:rsid w:val="00BC1C62"/>
    <w:rsid w:val="00BC23A9"/>
    <w:rsid w:val="00BC3466"/>
    <w:rsid w:val="00BC36DD"/>
    <w:rsid w:val="00BF331C"/>
    <w:rsid w:val="00C0328F"/>
    <w:rsid w:val="00C13332"/>
    <w:rsid w:val="00C227BD"/>
    <w:rsid w:val="00C4083A"/>
    <w:rsid w:val="00C51946"/>
    <w:rsid w:val="00C5253A"/>
    <w:rsid w:val="00C63E05"/>
    <w:rsid w:val="00C70A38"/>
    <w:rsid w:val="00C7543F"/>
    <w:rsid w:val="00C8672F"/>
    <w:rsid w:val="00CB5405"/>
    <w:rsid w:val="00CE5FED"/>
    <w:rsid w:val="00CF0617"/>
    <w:rsid w:val="00CF4207"/>
    <w:rsid w:val="00CF43B2"/>
    <w:rsid w:val="00D00AB7"/>
    <w:rsid w:val="00D128E7"/>
    <w:rsid w:val="00D25026"/>
    <w:rsid w:val="00D36151"/>
    <w:rsid w:val="00D4653D"/>
    <w:rsid w:val="00D62E16"/>
    <w:rsid w:val="00D82B20"/>
    <w:rsid w:val="00D866AA"/>
    <w:rsid w:val="00D93488"/>
    <w:rsid w:val="00D94FBD"/>
    <w:rsid w:val="00DA31A9"/>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529"/>
    <w:rsid w:val="00EC38C8"/>
    <w:rsid w:val="00ED6B35"/>
    <w:rsid w:val="00EE1A0F"/>
    <w:rsid w:val="00EE4F2C"/>
    <w:rsid w:val="00F23113"/>
    <w:rsid w:val="00F25F4D"/>
    <w:rsid w:val="00F41D3F"/>
    <w:rsid w:val="00F452EA"/>
    <w:rsid w:val="00F5131F"/>
    <w:rsid w:val="00F52B4B"/>
    <w:rsid w:val="00F759C9"/>
    <w:rsid w:val="00F95E5B"/>
    <w:rsid w:val="00F96406"/>
    <w:rsid w:val="00FB31DE"/>
    <w:rsid w:val="00FD3FAC"/>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character" w:customStyle="1" w:styleId="fontstyle01">
    <w:name w:val="fontstyle01"/>
    <w:basedOn w:val="Numatytasispastraiposriftas"/>
    <w:rsid w:val="008A42FD"/>
    <w:rPr>
      <w:rFonts w:ascii="TimesNewRomanPSMT" w:hAnsi="TimesNewRomanPSMT" w:hint="default"/>
      <w:b w:val="0"/>
      <w:bCs w:val="0"/>
      <w:i w:val="0"/>
      <w:iCs w:val="0"/>
      <w:color w:val="000000"/>
      <w:sz w:val="22"/>
      <w:szCs w:val="22"/>
    </w:rPr>
  </w:style>
  <w:style w:type="character" w:styleId="Hipersaitas">
    <w:name w:val="Hyperlink"/>
    <w:unhideWhenUsed/>
    <w:rsid w:val="008A42FD"/>
    <w:rPr>
      <w:color w:val="000080"/>
      <w:u w:val="single"/>
    </w:rPr>
  </w:style>
  <w:style w:type="character" w:styleId="Neapdorotaspaminjimas">
    <w:name w:val="Unresolved Mention"/>
    <w:basedOn w:val="Numatytasispastraiposriftas"/>
    <w:uiPriority w:val="99"/>
    <w:semiHidden/>
    <w:unhideWhenUsed/>
    <w:rsid w:val="0045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16016</Words>
  <Characters>91292</Characters>
  <Application>Microsoft Office Word</Application>
  <DocSecurity>0</DocSecurity>
  <Lines>760</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NK-VP1</cp:lastModifiedBy>
  <cp:revision>178</cp:revision>
  <dcterms:created xsi:type="dcterms:W3CDTF">2025-04-22T12:44:00Z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