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07F1" w14:textId="13E54385" w:rsidR="00532769" w:rsidRPr="009C09C7" w:rsidRDefault="0079419B" w:rsidP="00322718">
      <w:pPr>
        <w:spacing w:after="0"/>
        <w:jc w:val="center"/>
        <w:rPr>
          <w:rFonts w:ascii="Arial" w:hAnsi="Arial" w:cs="Arial"/>
          <w:b/>
          <w:sz w:val="24"/>
          <w:szCs w:val="24"/>
          <w:lang w:val="es-MX"/>
        </w:rPr>
      </w:pPr>
      <w:r w:rsidRPr="009C09C7">
        <w:rPr>
          <w:rFonts w:ascii="Arial" w:hAnsi="Arial" w:cs="Arial"/>
          <w:b/>
          <w:sz w:val="24"/>
          <w:szCs w:val="24"/>
          <w:lang w:val="es-MX"/>
        </w:rPr>
        <w:t>SUSITARIMAS Nr.</w:t>
      </w:r>
      <w:r w:rsidR="000F416B" w:rsidRPr="009C09C7">
        <w:rPr>
          <w:rFonts w:ascii="Arial" w:hAnsi="Arial" w:cs="Arial"/>
          <w:b/>
          <w:sz w:val="24"/>
          <w:szCs w:val="24"/>
          <w:lang w:val="es-MX"/>
        </w:rPr>
        <w:t xml:space="preserve"> </w:t>
      </w:r>
      <w:r w:rsidR="006F22FF" w:rsidRPr="009C09C7">
        <w:rPr>
          <w:rFonts w:ascii="Arial" w:hAnsi="Arial" w:cs="Arial"/>
          <w:b/>
          <w:sz w:val="24"/>
          <w:szCs w:val="24"/>
          <w:lang w:val="es-MX"/>
        </w:rPr>
        <w:t>4</w:t>
      </w:r>
      <w:r w:rsidRPr="009C09C7">
        <w:rPr>
          <w:rFonts w:ascii="Arial" w:hAnsi="Arial" w:cs="Arial"/>
          <w:b/>
          <w:sz w:val="24"/>
          <w:szCs w:val="24"/>
          <w:lang w:val="es-MX"/>
        </w:rPr>
        <w:t xml:space="preserve"> PRIE 202</w:t>
      </w:r>
      <w:r w:rsidR="008248A9" w:rsidRPr="009C09C7">
        <w:rPr>
          <w:rFonts w:ascii="Arial" w:hAnsi="Arial" w:cs="Arial"/>
          <w:b/>
          <w:sz w:val="24"/>
          <w:szCs w:val="24"/>
          <w:lang w:val="es-MX"/>
        </w:rPr>
        <w:t>2</w:t>
      </w:r>
      <w:r w:rsidRPr="009C09C7">
        <w:rPr>
          <w:rFonts w:ascii="Arial" w:hAnsi="Arial" w:cs="Arial"/>
          <w:b/>
          <w:sz w:val="24"/>
          <w:szCs w:val="24"/>
          <w:lang w:val="es-MX"/>
        </w:rPr>
        <w:t>-</w:t>
      </w:r>
      <w:r w:rsidR="008248A9" w:rsidRPr="009C09C7">
        <w:rPr>
          <w:rFonts w:ascii="Arial" w:hAnsi="Arial" w:cs="Arial"/>
          <w:b/>
          <w:sz w:val="24"/>
          <w:szCs w:val="24"/>
          <w:lang w:val="es-MX"/>
        </w:rPr>
        <w:t>11</w:t>
      </w:r>
      <w:r w:rsidRPr="009C09C7">
        <w:rPr>
          <w:rFonts w:ascii="Arial" w:hAnsi="Arial" w:cs="Arial"/>
          <w:b/>
          <w:sz w:val="24"/>
          <w:szCs w:val="24"/>
          <w:lang w:val="es-MX"/>
        </w:rPr>
        <w:t>-</w:t>
      </w:r>
      <w:r w:rsidR="008248A9" w:rsidRPr="009C09C7">
        <w:rPr>
          <w:rFonts w:ascii="Arial" w:hAnsi="Arial" w:cs="Arial"/>
          <w:b/>
          <w:sz w:val="24"/>
          <w:szCs w:val="24"/>
          <w:lang w:val="es-MX"/>
        </w:rPr>
        <w:t>07</w:t>
      </w:r>
      <w:r w:rsidRPr="009C09C7">
        <w:rPr>
          <w:rFonts w:ascii="Arial" w:hAnsi="Arial" w:cs="Arial"/>
          <w:b/>
          <w:sz w:val="24"/>
          <w:szCs w:val="24"/>
          <w:lang w:val="es-MX"/>
        </w:rPr>
        <w:t xml:space="preserve"> RANGOS </w:t>
      </w:r>
      <w:r w:rsidR="000F416B" w:rsidRPr="009C09C7">
        <w:rPr>
          <w:rFonts w:ascii="Arial" w:hAnsi="Arial" w:cs="Arial"/>
          <w:b/>
          <w:sz w:val="24"/>
          <w:szCs w:val="24"/>
          <w:lang w:val="es-MX"/>
        </w:rPr>
        <w:t xml:space="preserve">DARBŲ PIRKIMO </w:t>
      </w:r>
      <w:r w:rsidRPr="009C09C7">
        <w:rPr>
          <w:rFonts w:ascii="Arial" w:hAnsi="Arial" w:cs="Arial"/>
          <w:b/>
          <w:sz w:val="24"/>
          <w:szCs w:val="24"/>
          <w:lang w:val="es-MX"/>
        </w:rPr>
        <w:t xml:space="preserve">SUTARTIES </w:t>
      </w:r>
    </w:p>
    <w:p w14:paraId="2DD63146" w14:textId="3B1C18BE" w:rsidR="0079419B" w:rsidRPr="006B49D9" w:rsidRDefault="0079419B" w:rsidP="00322718">
      <w:pPr>
        <w:spacing w:after="0"/>
        <w:jc w:val="center"/>
        <w:rPr>
          <w:rFonts w:ascii="Arial" w:hAnsi="Arial" w:cs="Arial"/>
          <w:b/>
          <w:sz w:val="24"/>
          <w:szCs w:val="24"/>
        </w:rPr>
      </w:pPr>
      <w:r w:rsidRPr="006B49D9">
        <w:rPr>
          <w:rFonts w:ascii="Arial" w:hAnsi="Arial" w:cs="Arial"/>
          <w:b/>
          <w:sz w:val="24"/>
          <w:szCs w:val="24"/>
        </w:rPr>
        <w:t xml:space="preserve">NR. </w:t>
      </w:r>
      <w:r w:rsidR="001113AB" w:rsidRPr="006B49D9">
        <w:rPr>
          <w:rFonts w:ascii="Arial" w:hAnsi="Arial" w:cs="Arial"/>
          <w:b/>
          <w:sz w:val="24"/>
          <w:szCs w:val="24"/>
        </w:rPr>
        <w:t xml:space="preserve">AS-2177 (PIRKIMO NR. </w:t>
      </w:r>
      <w:r w:rsidR="00C77538" w:rsidRPr="006B49D9">
        <w:rPr>
          <w:rFonts w:ascii="Arial" w:hAnsi="Arial" w:cs="Arial"/>
          <w:b/>
          <w:sz w:val="24"/>
          <w:szCs w:val="24"/>
        </w:rPr>
        <w:t>614515</w:t>
      </w:r>
      <w:r w:rsidR="001113AB" w:rsidRPr="006B49D9">
        <w:rPr>
          <w:rFonts w:ascii="Arial" w:hAnsi="Arial" w:cs="Arial"/>
          <w:b/>
          <w:sz w:val="24"/>
          <w:szCs w:val="24"/>
        </w:rPr>
        <w:t>)</w:t>
      </w:r>
    </w:p>
    <w:p w14:paraId="39056178" w14:textId="673A31D2" w:rsidR="00BF27D7" w:rsidRDefault="00D14AC2" w:rsidP="00322718">
      <w:pPr>
        <w:spacing w:after="0" w:line="276" w:lineRule="auto"/>
        <w:contextualSpacing/>
        <w:jc w:val="center"/>
        <w:rPr>
          <w:rFonts w:ascii="Arial" w:hAnsi="Arial" w:cs="Arial"/>
          <w:b/>
          <w:sz w:val="24"/>
          <w:szCs w:val="24"/>
          <w:lang w:val="lt-LT"/>
        </w:rPr>
      </w:pPr>
      <w:r w:rsidRPr="006B49D9">
        <w:rPr>
          <w:rFonts w:ascii="Arial" w:hAnsi="Arial" w:cs="Arial"/>
          <w:b/>
          <w:sz w:val="24"/>
          <w:szCs w:val="24"/>
          <w:lang w:val="lt-LT"/>
        </w:rPr>
        <w:t>202</w:t>
      </w:r>
      <w:r w:rsidR="00514B9E">
        <w:rPr>
          <w:rFonts w:ascii="Arial" w:hAnsi="Arial" w:cs="Arial"/>
          <w:b/>
          <w:sz w:val="24"/>
          <w:szCs w:val="24"/>
          <w:lang w:val="lt-LT"/>
        </w:rPr>
        <w:t>5</w:t>
      </w:r>
      <w:r w:rsidRPr="006B49D9">
        <w:rPr>
          <w:rFonts w:ascii="Arial" w:hAnsi="Arial" w:cs="Arial"/>
          <w:b/>
          <w:sz w:val="24"/>
          <w:szCs w:val="24"/>
          <w:lang w:val="lt-LT"/>
        </w:rPr>
        <w:t xml:space="preserve"> m. </w:t>
      </w:r>
      <w:r w:rsidR="008248A9" w:rsidRPr="006B49D9">
        <w:rPr>
          <w:rFonts w:ascii="Arial" w:hAnsi="Arial" w:cs="Arial"/>
          <w:b/>
          <w:sz w:val="24"/>
          <w:szCs w:val="24"/>
          <w:lang w:val="lt-LT"/>
        </w:rPr>
        <w:t xml:space="preserve"> </w:t>
      </w:r>
      <w:r w:rsidR="001113AB" w:rsidRPr="006B49D9">
        <w:rPr>
          <w:rFonts w:ascii="Arial" w:hAnsi="Arial" w:cs="Arial"/>
          <w:b/>
          <w:sz w:val="24"/>
          <w:szCs w:val="24"/>
          <w:lang w:val="lt-LT"/>
        </w:rPr>
        <w:t xml:space="preserve"> </w:t>
      </w:r>
      <w:r w:rsidR="00514B9E">
        <w:rPr>
          <w:rFonts w:ascii="Arial" w:hAnsi="Arial" w:cs="Arial"/>
          <w:b/>
          <w:sz w:val="24"/>
          <w:szCs w:val="24"/>
          <w:lang w:val="lt-LT"/>
        </w:rPr>
        <w:t>kovo</w:t>
      </w:r>
      <w:r w:rsidR="001113AB" w:rsidRPr="006B49D9">
        <w:rPr>
          <w:rFonts w:ascii="Arial" w:hAnsi="Arial" w:cs="Arial"/>
          <w:b/>
          <w:sz w:val="24"/>
          <w:szCs w:val="24"/>
          <w:lang w:val="lt-LT"/>
        </w:rPr>
        <w:t xml:space="preserve">  </w:t>
      </w:r>
      <w:r w:rsidR="008248A9" w:rsidRPr="006B49D9">
        <w:rPr>
          <w:rFonts w:ascii="Arial" w:hAnsi="Arial" w:cs="Arial"/>
          <w:b/>
          <w:sz w:val="24"/>
          <w:szCs w:val="24"/>
          <w:lang w:val="lt-LT"/>
        </w:rPr>
        <w:t xml:space="preserve">    </w:t>
      </w:r>
      <w:r w:rsidRPr="006B49D9">
        <w:rPr>
          <w:rFonts w:ascii="Arial" w:hAnsi="Arial" w:cs="Arial"/>
          <w:b/>
          <w:sz w:val="24"/>
          <w:szCs w:val="24"/>
          <w:lang w:val="lt-LT"/>
        </w:rPr>
        <w:t xml:space="preserve">   </w:t>
      </w:r>
      <w:r w:rsidR="009C09C7">
        <w:rPr>
          <w:rFonts w:ascii="Arial" w:hAnsi="Arial" w:cs="Arial"/>
          <w:b/>
          <w:sz w:val="24"/>
          <w:szCs w:val="24"/>
          <w:lang w:val="lt-LT"/>
        </w:rPr>
        <w:t>balandžio 1</w:t>
      </w:r>
      <w:r w:rsidRPr="006B49D9">
        <w:rPr>
          <w:rFonts w:ascii="Arial" w:hAnsi="Arial" w:cs="Arial"/>
          <w:b/>
          <w:sz w:val="24"/>
          <w:szCs w:val="24"/>
          <w:lang w:val="lt-LT"/>
        </w:rPr>
        <w:t xml:space="preserve">   d. </w:t>
      </w:r>
      <w:r w:rsidR="004A34E2" w:rsidRPr="006B49D9">
        <w:rPr>
          <w:rFonts w:ascii="Arial" w:hAnsi="Arial" w:cs="Arial"/>
          <w:b/>
          <w:sz w:val="24"/>
          <w:szCs w:val="24"/>
          <w:lang w:val="lt-LT"/>
        </w:rPr>
        <w:t xml:space="preserve"> </w:t>
      </w:r>
      <w:r w:rsidRPr="006B49D9">
        <w:rPr>
          <w:rFonts w:ascii="Arial" w:hAnsi="Arial" w:cs="Arial"/>
          <w:b/>
          <w:sz w:val="24"/>
          <w:szCs w:val="24"/>
          <w:lang w:val="lt-LT"/>
        </w:rPr>
        <w:t>Nr.</w:t>
      </w:r>
      <w:r w:rsidR="009C09C7">
        <w:rPr>
          <w:rFonts w:ascii="Arial" w:hAnsi="Arial" w:cs="Arial"/>
          <w:b/>
          <w:sz w:val="24"/>
          <w:szCs w:val="24"/>
          <w:lang w:val="lt-LT"/>
        </w:rPr>
        <w:t xml:space="preserve"> AS-610</w:t>
      </w:r>
    </w:p>
    <w:p w14:paraId="1B41F738" w14:textId="77777777" w:rsidR="00781A3D" w:rsidRPr="006B49D9" w:rsidRDefault="00781A3D" w:rsidP="00322718">
      <w:pPr>
        <w:spacing w:after="0" w:line="276" w:lineRule="auto"/>
        <w:contextualSpacing/>
        <w:jc w:val="center"/>
        <w:rPr>
          <w:rFonts w:ascii="Arial" w:hAnsi="Arial" w:cs="Arial"/>
          <w:sz w:val="24"/>
          <w:szCs w:val="24"/>
          <w:lang w:val="lt-LT"/>
        </w:rPr>
      </w:pPr>
    </w:p>
    <w:p w14:paraId="1FD72E07" w14:textId="0E44B9CC" w:rsidR="00017CDD" w:rsidRPr="006B49D9" w:rsidRDefault="00017CDD" w:rsidP="00322718">
      <w:pPr>
        <w:pStyle w:val="tajtin"/>
        <w:tabs>
          <w:tab w:val="right" w:leader="underscore" w:pos="9354"/>
        </w:tabs>
        <w:spacing w:before="0" w:beforeAutospacing="0" w:after="0" w:afterAutospacing="0"/>
        <w:ind w:firstLine="709"/>
        <w:jc w:val="both"/>
        <w:rPr>
          <w:rFonts w:ascii="Arial" w:hAnsi="Arial" w:cs="Arial"/>
          <w:noProof/>
          <w:lang w:val="lt-LT"/>
        </w:rPr>
      </w:pPr>
      <w:r w:rsidRPr="006B49D9">
        <w:rPr>
          <w:rFonts w:ascii="Arial" w:hAnsi="Arial" w:cs="Arial"/>
          <w:b/>
          <w:lang w:val="lt-LT"/>
        </w:rPr>
        <w:t>Klaipėdos rajono savivaldybės administracija</w:t>
      </w:r>
      <w:r w:rsidRPr="006B49D9">
        <w:rPr>
          <w:rFonts w:ascii="Arial" w:hAnsi="Arial" w:cs="Arial"/>
          <w:lang w:val="lt-LT"/>
        </w:rPr>
        <w:t>, juridinio asmens kodas</w:t>
      </w:r>
      <w:r w:rsidRPr="006B49D9">
        <w:rPr>
          <w:rFonts w:ascii="Arial" w:hAnsi="Arial" w:cs="Arial"/>
          <w:b/>
          <w:lang w:val="lt-LT"/>
        </w:rPr>
        <w:t xml:space="preserve"> </w:t>
      </w:r>
      <w:r w:rsidRPr="006B49D9">
        <w:rPr>
          <w:rFonts w:ascii="Arial" w:hAnsi="Arial" w:cs="Arial"/>
          <w:lang w:val="lt-LT"/>
        </w:rPr>
        <w:t>188773688</w:t>
      </w:r>
      <w:r w:rsidRPr="006B49D9">
        <w:rPr>
          <w:rFonts w:ascii="Arial" w:hAnsi="Arial" w:cs="Arial"/>
          <w:noProof/>
          <w:lang w:val="lt-LT"/>
        </w:rPr>
        <w:t>, kurios registruota buveinė yra Klaipėdos g. 2, Gargždai,</w:t>
      </w:r>
      <w:r w:rsidRPr="006B49D9">
        <w:rPr>
          <w:rFonts w:ascii="Arial" w:hAnsi="Arial" w:cs="Arial"/>
          <w:lang w:val="lt-LT"/>
        </w:rPr>
        <w:t xml:space="preserve"> duomenys apie įstaigą kaupiami ir saugomi Lietuvos Respublikos juridinių asmenų registre, atstovaujama </w:t>
      </w:r>
      <w:r w:rsidR="00781A3D">
        <w:rPr>
          <w:rFonts w:ascii="Arial" w:hAnsi="Arial" w:cs="Arial"/>
          <w:lang w:val="lt-LT"/>
        </w:rPr>
        <w:t xml:space="preserve">Bendrųjų reikalų skyriaus vedėja, atliekanti Administracijos  direktoriaus </w:t>
      </w:r>
      <w:r w:rsidR="002B4161">
        <w:rPr>
          <w:rFonts w:ascii="Arial" w:hAnsi="Arial" w:cs="Arial"/>
          <w:lang w:val="lt-LT"/>
        </w:rPr>
        <w:t>funkcijas</w:t>
      </w:r>
      <w:r w:rsidR="00781A3D">
        <w:rPr>
          <w:rFonts w:ascii="Arial" w:hAnsi="Arial" w:cs="Arial"/>
          <w:lang w:val="lt-LT"/>
        </w:rPr>
        <w:t xml:space="preserve"> Rūtos Zubienės,</w:t>
      </w:r>
      <w:r w:rsidRPr="006B49D9">
        <w:rPr>
          <w:rFonts w:ascii="Arial" w:hAnsi="Arial" w:cs="Arial"/>
          <w:lang w:val="lt-LT"/>
        </w:rPr>
        <w:t xml:space="preserve"> </w:t>
      </w:r>
      <w:r w:rsidRPr="006B49D9">
        <w:rPr>
          <w:rFonts w:ascii="Arial" w:hAnsi="Arial" w:cs="Arial"/>
          <w:noProof/>
          <w:lang w:val="lt-LT"/>
        </w:rPr>
        <w:t xml:space="preserve">veikiančio pagal Administracijos nuostatus (toliau – </w:t>
      </w:r>
      <w:r w:rsidR="00774471" w:rsidRPr="006B49D9">
        <w:rPr>
          <w:rFonts w:ascii="Arial" w:hAnsi="Arial" w:cs="Arial"/>
          <w:b/>
          <w:noProof/>
          <w:lang w:val="lt-LT"/>
        </w:rPr>
        <w:t>Užsakovas</w:t>
      </w:r>
      <w:r w:rsidRPr="006B49D9">
        <w:rPr>
          <w:rFonts w:ascii="Arial" w:hAnsi="Arial" w:cs="Arial"/>
          <w:noProof/>
          <w:lang w:val="lt-LT"/>
        </w:rPr>
        <w:t>), ir</w:t>
      </w:r>
    </w:p>
    <w:p w14:paraId="3D5FBE5C" w14:textId="0B156793" w:rsidR="00D14AC2" w:rsidRPr="006B49D9" w:rsidRDefault="003D5E63" w:rsidP="00322718">
      <w:pPr>
        <w:pStyle w:val="Porat"/>
        <w:ind w:firstLine="709"/>
        <w:jc w:val="both"/>
        <w:rPr>
          <w:rFonts w:ascii="Arial" w:hAnsi="Arial" w:cs="Arial"/>
          <w:color w:val="808080" w:themeColor="background1" w:themeShade="80"/>
        </w:rPr>
      </w:pPr>
      <w:r w:rsidRPr="006B49D9">
        <w:rPr>
          <w:rStyle w:val="fontstyle01"/>
          <w:rFonts w:ascii="Arial" w:hAnsi="Arial" w:cs="Arial"/>
          <w:sz w:val="24"/>
          <w:szCs w:val="24"/>
        </w:rPr>
        <w:t>UAB „Infes“</w:t>
      </w:r>
      <w:r w:rsidR="00017CDD" w:rsidRPr="006B49D9">
        <w:rPr>
          <w:rFonts w:ascii="Arial" w:hAnsi="Arial" w:cs="Arial"/>
        </w:rPr>
        <w:t xml:space="preserve">, juridinio asmens kodas </w:t>
      </w:r>
      <w:r w:rsidRPr="006B49D9">
        <w:rPr>
          <w:rFonts w:ascii="Arial" w:hAnsi="Arial" w:cs="Arial"/>
          <w:color w:val="000000"/>
        </w:rPr>
        <w:t>302947360</w:t>
      </w:r>
      <w:r w:rsidR="00017CDD" w:rsidRPr="006B49D9">
        <w:rPr>
          <w:rFonts w:ascii="Arial" w:hAnsi="Arial" w:cs="Arial"/>
        </w:rPr>
        <w:t>, kurio registruota buveinė yra</w:t>
      </w:r>
      <w:r w:rsidRPr="006B49D9">
        <w:rPr>
          <w:rFonts w:ascii="Arial" w:hAnsi="Arial" w:cs="Arial"/>
        </w:rPr>
        <w:t xml:space="preserve"> </w:t>
      </w:r>
      <w:r w:rsidR="00E42E65" w:rsidRPr="006B49D9">
        <w:rPr>
          <w:rFonts w:ascii="Arial" w:hAnsi="Arial" w:cs="Arial"/>
        </w:rPr>
        <w:t>Švitrigailos g. 13, 03228, Vilnius</w:t>
      </w:r>
      <w:r w:rsidR="00017CDD" w:rsidRPr="006B49D9">
        <w:rPr>
          <w:rFonts w:ascii="Arial" w:hAnsi="Arial" w:cs="Arial"/>
        </w:rPr>
        <w:t xml:space="preserve">, duomenys apie įmonę kaupiami ir saugomi Lietuvos Respublikos juridinių asmenų registre, atstovaujama </w:t>
      </w:r>
      <w:r w:rsidR="003D16BC" w:rsidRPr="006B49D9">
        <w:rPr>
          <w:rFonts w:ascii="Arial" w:hAnsi="Arial" w:cs="Arial"/>
        </w:rPr>
        <w:t xml:space="preserve">generalinio direktoriaus </w:t>
      </w:r>
      <w:r w:rsidRPr="006B49D9">
        <w:rPr>
          <w:rFonts w:ascii="Arial" w:eastAsia="Times New Roman" w:hAnsi="Arial" w:cs="Arial"/>
          <w:color w:val="000000"/>
          <w:lang w:eastAsia="lt-LT"/>
        </w:rPr>
        <w:t xml:space="preserve">Arvydo </w:t>
      </w:r>
      <w:r w:rsidRPr="006B49D9">
        <w:rPr>
          <w:rFonts w:ascii="Arial" w:hAnsi="Arial" w:cs="Arial"/>
          <w:color w:val="000000"/>
          <w:lang w:eastAsia="lt-LT"/>
        </w:rPr>
        <w:t>Markevičiaus</w:t>
      </w:r>
      <w:r w:rsidR="00017CDD" w:rsidRPr="006B49D9">
        <w:rPr>
          <w:rFonts w:ascii="Arial" w:hAnsi="Arial" w:cs="Arial"/>
        </w:rPr>
        <w:t xml:space="preserve">, veikiančio pagal įmonės įstatus (toliau – </w:t>
      </w:r>
      <w:r w:rsidR="00017CDD" w:rsidRPr="006B49D9">
        <w:rPr>
          <w:rFonts w:ascii="Arial" w:hAnsi="Arial" w:cs="Arial"/>
          <w:b/>
        </w:rPr>
        <w:t>Rangovas</w:t>
      </w:r>
      <w:r w:rsidR="00017CDD" w:rsidRPr="006B49D9">
        <w:rPr>
          <w:rFonts w:ascii="Arial" w:hAnsi="Arial" w:cs="Arial"/>
        </w:rPr>
        <w:t>)</w:t>
      </w:r>
      <w:r w:rsidR="008248A9" w:rsidRPr="006B49D9">
        <w:rPr>
          <w:rFonts w:ascii="Arial" w:hAnsi="Arial" w:cs="Arial"/>
          <w:color w:val="000000"/>
        </w:rPr>
        <w:t xml:space="preserve"> </w:t>
      </w:r>
      <w:r w:rsidR="00D14AC2" w:rsidRPr="006B49D9">
        <w:rPr>
          <w:rFonts w:ascii="Arial" w:hAnsi="Arial" w:cs="Arial"/>
        </w:rPr>
        <w:t>ir toliau kartu vadinami Šalimis, o kiekviena atskirai – Šalimi</w:t>
      </w:r>
    </w:p>
    <w:p w14:paraId="09E99B32" w14:textId="77777777" w:rsidR="00D14AC2" w:rsidRPr="006B49D9" w:rsidRDefault="00D14AC2" w:rsidP="00322718">
      <w:pPr>
        <w:pStyle w:val="Sraopastraipa"/>
        <w:spacing w:after="0" w:line="240" w:lineRule="auto"/>
        <w:ind w:left="0" w:firstLine="709"/>
        <w:jc w:val="both"/>
        <w:rPr>
          <w:rFonts w:ascii="Arial" w:hAnsi="Arial" w:cs="Arial"/>
          <w:sz w:val="24"/>
          <w:szCs w:val="24"/>
          <w:lang w:val="lt-LT"/>
        </w:rPr>
      </w:pPr>
    </w:p>
    <w:p w14:paraId="59B20246" w14:textId="1EA559A1" w:rsidR="00D14AC2" w:rsidRPr="006B49D9" w:rsidRDefault="00D14AC2" w:rsidP="00322718">
      <w:pPr>
        <w:spacing w:after="0" w:line="240" w:lineRule="auto"/>
        <w:ind w:firstLine="709"/>
        <w:jc w:val="both"/>
        <w:rPr>
          <w:rFonts w:ascii="Arial" w:hAnsi="Arial" w:cs="Arial"/>
          <w:sz w:val="24"/>
          <w:szCs w:val="24"/>
          <w:lang w:val="lt-LT"/>
        </w:rPr>
      </w:pPr>
      <w:r w:rsidRPr="006B49D9">
        <w:rPr>
          <w:rFonts w:ascii="Arial" w:hAnsi="Arial" w:cs="Arial"/>
          <w:b/>
          <w:bCs/>
          <w:i/>
          <w:iCs/>
          <w:sz w:val="24"/>
          <w:szCs w:val="24"/>
          <w:lang w:val="lt-LT"/>
        </w:rPr>
        <w:t>atsižvelgdamos</w:t>
      </w:r>
      <w:r w:rsidRPr="006B49D9">
        <w:rPr>
          <w:rFonts w:ascii="Arial" w:hAnsi="Arial" w:cs="Arial"/>
          <w:sz w:val="24"/>
          <w:szCs w:val="24"/>
          <w:lang w:val="lt-LT"/>
        </w:rPr>
        <w:t xml:space="preserve"> į:</w:t>
      </w:r>
    </w:p>
    <w:p w14:paraId="5AD5A95D" w14:textId="646AC1E6" w:rsidR="00C37DBA" w:rsidRPr="006B49D9" w:rsidRDefault="007A5C2F" w:rsidP="00322718">
      <w:pPr>
        <w:pStyle w:val="Sraopastraipa"/>
        <w:numPr>
          <w:ilvl w:val="0"/>
          <w:numId w:val="10"/>
        </w:numPr>
        <w:tabs>
          <w:tab w:val="left" w:pos="1134"/>
        </w:tabs>
        <w:spacing w:after="0" w:line="240" w:lineRule="auto"/>
        <w:ind w:left="0" w:firstLine="709"/>
        <w:jc w:val="both"/>
        <w:rPr>
          <w:rFonts w:ascii="Arial" w:hAnsi="Arial" w:cs="Arial"/>
          <w:sz w:val="24"/>
          <w:szCs w:val="24"/>
          <w:lang w:val="lt-LT"/>
        </w:rPr>
      </w:pPr>
      <w:r w:rsidRPr="006B49D9">
        <w:rPr>
          <w:rFonts w:ascii="Arial" w:hAnsi="Arial" w:cs="Arial"/>
          <w:sz w:val="24"/>
          <w:szCs w:val="24"/>
          <w:lang w:val="lt-LT"/>
        </w:rPr>
        <w:t>202</w:t>
      </w:r>
      <w:r w:rsidR="00C77538" w:rsidRPr="006B49D9">
        <w:rPr>
          <w:rFonts w:ascii="Arial" w:hAnsi="Arial" w:cs="Arial"/>
          <w:sz w:val="24"/>
          <w:szCs w:val="24"/>
          <w:lang w:val="lt-LT"/>
        </w:rPr>
        <w:t>2</w:t>
      </w:r>
      <w:r w:rsidRPr="006B49D9">
        <w:rPr>
          <w:rFonts w:ascii="Arial" w:hAnsi="Arial" w:cs="Arial"/>
          <w:sz w:val="24"/>
          <w:szCs w:val="24"/>
          <w:lang w:val="lt-LT"/>
        </w:rPr>
        <w:t xml:space="preserve"> </w:t>
      </w:r>
      <w:bookmarkStart w:id="0" w:name="_Hlk164843537"/>
      <w:r w:rsidRPr="006B49D9">
        <w:rPr>
          <w:rFonts w:ascii="Arial" w:hAnsi="Arial" w:cs="Arial"/>
          <w:sz w:val="24"/>
          <w:szCs w:val="24"/>
          <w:lang w:val="lt-LT"/>
        </w:rPr>
        <w:t>m.</w:t>
      </w:r>
      <w:r w:rsidR="00C77538" w:rsidRPr="006B49D9">
        <w:rPr>
          <w:rFonts w:ascii="Arial" w:hAnsi="Arial" w:cs="Arial"/>
          <w:sz w:val="24"/>
          <w:szCs w:val="24"/>
          <w:lang w:val="lt-LT"/>
        </w:rPr>
        <w:t xml:space="preserve"> lapkričio</w:t>
      </w:r>
      <w:r w:rsidR="003D16BC" w:rsidRPr="006B49D9">
        <w:rPr>
          <w:rFonts w:ascii="Arial" w:hAnsi="Arial" w:cs="Arial"/>
          <w:sz w:val="24"/>
          <w:szCs w:val="24"/>
          <w:lang w:val="lt-LT"/>
        </w:rPr>
        <w:t xml:space="preserve"> </w:t>
      </w:r>
      <w:r w:rsidR="00C77538" w:rsidRPr="006B49D9">
        <w:rPr>
          <w:rFonts w:ascii="Arial" w:hAnsi="Arial" w:cs="Arial"/>
          <w:sz w:val="24"/>
          <w:szCs w:val="24"/>
          <w:lang w:val="lt-LT"/>
        </w:rPr>
        <w:t>7</w:t>
      </w:r>
      <w:r w:rsidR="003D16BC" w:rsidRPr="006B49D9">
        <w:rPr>
          <w:rFonts w:ascii="Arial" w:hAnsi="Arial" w:cs="Arial"/>
          <w:sz w:val="24"/>
          <w:szCs w:val="24"/>
          <w:lang w:val="lt-LT"/>
        </w:rPr>
        <w:t xml:space="preserve"> </w:t>
      </w:r>
      <w:r w:rsidRPr="006B49D9">
        <w:rPr>
          <w:rFonts w:ascii="Arial" w:hAnsi="Arial" w:cs="Arial"/>
          <w:sz w:val="24"/>
          <w:szCs w:val="24"/>
          <w:lang w:val="lt-LT"/>
        </w:rPr>
        <w:t>d</w:t>
      </w:r>
      <w:bookmarkEnd w:id="0"/>
      <w:r w:rsidRPr="006B49D9">
        <w:rPr>
          <w:rFonts w:ascii="Arial" w:hAnsi="Arial" w:cs="Arial"/>
          <w:sz w:val="24"/>
          <w:szCs w:val="24"/>
          <w:lang w:val="lt-LT"/>
        </w:rPr>
        <w:t xml:space="preserve">. rangos darbų pirkimo sutartį </w:t>
      </w:r>
      <w:r w:rsidR="00C37DBA" w:rsidRPr="006B49D9">
        <w:rPr>
          <w:rFonts w:ascii="Arial" w:hAnsi="Arial" w:cs="Arial"/>
          <w:color w:val="000000"/>
          <w:sz w:val="24"/>
          <w:szCs w:val="24"/>
          <w:lang w:val="lt-LT"/>
        </w:rPr>
        <w:t>„Susisiekimo komunikacijos ir lauko inžineriniai tinklai I-II etapai (statinys 00) bei Ba</w:t>
      </w:r>
      <w:r w:rsidR="00532769" w:rsidRPr="006B49D9">
        <w:rPr>
          <w:rFonts w:ascii="Arial" w:hAnsi="Arial" w:cs="Arial"/>
          <w:color w:val="000000"/>
          <w:sz w:val="24"/>
          <w:szCs w:val="24"/>
          <w:lang w:val="lt-LT"/>
        </w:rPr>
        <w:t xml:space="preserve">seino </w:t>
      </w:r>
      <w:r w:rsidR="00C37DBA" w:rsidRPr="006B49D9">
        <w:rPr>
          <w:rFonts w:ascii="Arial" w:hAnsi="Arial" w:cs="Arial"/>
          <w:color w:val="000000"/>
          <w:sz w:val="24"/>
          <w:szCs w:val="24"/>
          <w:lang w:val="lt-LT"/>
        </w:rPr>
        <w:t xml:space="preserve"> pastatas (statinys 01) ir Sporto arenos pastatas (statinys 02)“ Nr. </w:t>
      </w:r>
      <w:r w:rsidR="001113AB" w:rsidRPr="006B49D9">
        <w:rPr>
          <w:rFonts w:ascii="Arial" w:hAnsi="Arial" w:cs="Arial"/>
          <w:color w:val="000000"/>
          <w:sz w:val="24"/>
          <w:szCs w:val="24"/>
          <w:lang w:val="lt-LT"/>
        </w:rPr>
        <w:t xml:space="preserve">AS-2177, pirkimo Nr. </w:t>
      </w:r>
      <w:r w:rsidR="00C37DBA" w:rsidRPr="006B49D9">
        <w:rPr>
          <w:rFonts w:ascii="Arial" w:hAnsi="Arial" w:cs="Arial"/>
          <w:color w:val="000000"/>
          <w:sz w:val="24"/>
          <w:szCs w:val="24"/>
          <w:lang w:val="lt-LT"/>
        </w:rPr>
        <w:t>614515 (toliau – Sutartis)</w:t>
      </w:r>
    </w:p>
    <w:p w14:paraId="08247A3A" w14:textId="77777777" w:rsidR="00E00DA9" w:rsidRDefault="00E00DA9" w:rsidP="00E00DA9">
      <w:pPr>
        <w:pStyle w:val="Sraopastraipa"/>
        <w:tabs>
          <w:tab w:val="left" w:pos="1134"/>
        </w:tabs>
        <w:spacing w:after="0" w:line="240" w:lineRule="auto"/>
        <w:ind w:left="709"/>
        <w:jc w:val="both"/>
        <w:rPr>
          <w:rFonts w:ascii="Arial" w:hAnsi="Arial" w:cs="Arial"/>
          <w:sz w:val="24"/>
          <w:szCs w:val="24"/>
        </w:rPr>
      </w:pPr>
    </w:p>
    <w:p w14:paraId="16CC321C" w14:textId="1FB544FE" w:rsidR="006B5755" w:rsidRPr="006B49D9" w:rsidRDefault="006B5755" w:rsidP="00E00DA9">
      <w:pPr>
        <w:pStyle w:val="Sraopastraipa"/>
        <w:tabs>
          <w:tab w:val="left" w:pos="1134"/>
        </w:tabs>
        <w:spacing w:after="0" w:line="240" w:lineRule="auto"/>
        <w:ind w:left="709"/>
        <w:jc w:val="both"/>
        <w:rPr>
          <w:rFonts w:ascii="Arial" w:hAnsi="Arial" w:cs="Arial"/>
          <w:sz w:val="24"/>
          <w:szCs w:val="24"/>
          <w:lang w:val="lt-LT"/>
        </w:rPr>
      </w:pPr>
      <w:r w:rsidRPr="006B49D9">
        <w:rPr>
          <w:rFonts w:ascii="Arial" w:hAnsi="Arial" w:cs="Arial"/>
          <w:b/>
          <w:bCs/>
          <w:i/>
          <w:iCs/>
          <w:sz w:val="24"/>
          <w:szCs w:val="24"/>
          <w:lang w:val="lt-LT"/>
        </w:rPr>
        <w:t>vadovaudamosi</w:t>
      </w:r>
      <w:r w:rsidRPr="006B49D9">
        <w:rPr>
          <w:rFonts w:ascii="Arial" w:hAnsi="Arial" w:cs="Arial"/>
          <w:sz w:val="24"/>
          <w:szCs w:val="24"/>
          <w:lang w:val="lt-LT"/>
        </w:rPr>
        <w:t>:</w:t>
      </w:r>
    </w:p>
    <w:p w14:paraId="3C1EDA18" w14:textId="77777777" w:rsidR="006F1235" w:rsidRDefault="00237524"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6B49D9">
        <w:rPr>
          <w:rFonts w:ascii="Arial" w:hAnsi="Arial" w:cs="Arial"/>
          <w:sz w:val="24"/>
          <w:szCs w:val="24"/>
          <w:lang w:val="lt-LT"/>
        </w:rPr>
        <w:t xml:space="preserve">Lietuvos Respublikos viešųjų pirkimų įstatymo 89 straipsnio 1 dalies </w:t>
      </w:r>
      <w:r w:rsidR="009A5A98" w:rsidRPr="006B49D9">
        <w:rPr>
          <w:rFonts w:ascii="Arial" w:hAnsi="Arial" w:cs="Arial"/>
          <w:sz w:val="24"/>
          <w:szCs w:val="24"/>
          <w:lang w:val="lt-LT"/>
        </w:rPr>
        <w:t>1 punktu</w:t>
      </w:r>
      <w:r w:rsidR="006F1235">
        <w:rPr>
          <w:rFonts w:ascii="Arial" w:hAnsi="Arial" w:cs="Arial"/>
          <w:sz w:val="24"/>
          <w:szCs w:val="24"/>
          <w:lang w:val="lt-LT"/>
        </w:rPr>
        <w:t>;</w:t>
      </w:r>
    </w:p>
    <w:p w14:paraId="68EB74CF" w14:textId="536CE858" w:rsidR="006B5755" w:rsidRPr="006B49D9" w:rsidRDefault="006F1235"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6F1235">
        <w:rPr>
          <w:rFonts w:ascii="Arial" w:hAnsi="Arial" w:cs="Arial"/>
          <w:sz w:val="24"/>
          <w:szCs w:val="24"/>
          <w:lang w:val="lt-LT"/>
        </w:rPr>
        <w:t xml:space="preserve">Lietuvos Respublikos viešųjų pirkimų įstatymo 89 straipsnio </w:t>
      </w:r>
      <w:r>
        <w:rPr>
          <w:rFonts w:ascii="Arial" w:hAnsi="Arial" w:cs="Arial"/>
          <w:sz w:val="24"/>
          <w:szCs w:val="24"/>
          <w:lang w:val="lt-LT"/>
        </w:rPr>
        <w:t>2 dalimi;</w:t>
      </w:r>
    </w:p>
    <w:p w14:paraId="0B5E71FD" w14:textId="64D4B762" w:rsidR="008A070D" w:rsidRPr="006B49D9" w:rsidRDefault="003D16BC"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bookmarkStart w:id="1" w:name="_Hlk143757132"/>
      <w:r w:rsidRPr="006B49D9">
        <w:rPr>
          <w:rFonts w:ascii="Arial" w:hAnsi="Arial" w:cs="Arial"/>
          <w:sz w:val="24"/>
          <w:szCs w:val="24"/>
          <w:lang w:val="lt-LT"/>
        </w:rPr>
        <w:t>P</w:t>
      </w:r>
      <w:r w:rsidR="001D40AB" w:rsidRPr="006B49D9">
        <w:rPr>
          <w:rFonts w:ascii="Arial" w:hAnsi="Arial" w:cs="Arial"/>
          <w:sz w:val="24"/>
          <w:szCs w:val="24"/>
          <w:lang w:val="lt-LT"/>
        </w:rPr>
        <w:t>apildomų</w:t>
      </w:r>
      <w:r w:rsidRPr="006B49D9">
        <w:rPr>
          <w:rFonts w:ascii="Arial" w:hAnsi="Arial" w:cs="Arial"/>
          <w:sz w:val="24"/>
          <w:szCs w:val="24"/>
          <w:lang w:val="lt-LT"/>
        </w:rPr>
        <w:t xml:space="preserve"> ir n</w:t>
      </w:r>
      <w:r w:rsidR="008A070D" w:rsidRPr="006B49D9">
        <w:rPr>
          <w:rFonts w:ascii="Arial" w:hAnsi="Arial" w:cs="Arial"/>
          <w:sz w:val="24"/>
          <w:szCs w:val="24"/>
          <w:lang w:val="lt-LT"/>
        </w:rPr>
        <w:t>evykdomų darbų aktu</w:t>
      </w:r>
      <w:r w:rsidR="00C37DBA" w:rsidRPr="006B49D9">
        <w:rPr>
          <w:rFonts w:ascii="Arial" w:hAnsi="Arial" w:cs="Arial"/>
          <w:sz w:val="24"/>
          <w:szCs w:val="24"/>
          <w:lang w:val="lt-LT"/>
        </w:rPr>
        <w:t xml:space="preserve"> 202</w:t>
      </w:r>
      <w:r w:rsidR="006F1235">
        <w:rPr>
          <w:rFonts w:ascii="Arial" w:hAnsi="Arial" w:cs="Arial"/>
          <w:sz w:val="24"/>
          <w:szCs w:val="24"/>
          <w:lang w:val="lt-LT"/>
        </w:rPr>
        <w:t>5-03-06</w:t>
      </w:r>
      <w:r w:rsidR="00C37DBA" w:rsidRPr="006B49D9">
        <w:rPr>
          <w:rFonts w:ascii="Arial" w:hAnsi="Arial" w:cs="Arial"/>
          <w:sz w:val="24"/>
          <w:szCs w:val="24"/>
          <w:lang w:val="lt-LT"/>
        </w:rPr>
        <w:t xml:space="preserve"> </w:t>
      </w:r>
      <w:r w:rsidR="00C37DBA" w:rsidRPr="00BE31D0">
        <w:rPr>
          <w:rFonts w:ascii="Arial" w:hAnsi="Arial" w:cs="Arial"/>
          <w:sz w:val="24"/>
          <w:szCs w:val="24"/>
          <w:lang w:val="lt-LT"/>
        </w:rPr>
        <w:t xml:space="preserve">Nr. </w:t>
      </w:r>
      <w:r w:rsidR="00514B9E">
        <w:rPr>
          <w:rFonts w:ascii="Arial" w:hAnsi="Arial" w:cs="Arial"/>
          <w:sz w:val="24"/>
          <w:szCs w:val="24"/>
          <w:lang w:val="lt-LT"/>
        </w:rPr>
        <w:t>3</w:t>
      </w:r>
      <w:r w:rsidR="008A070D" w:rsidRPr="006B49D9">
        <w:rPr>
          <w:rFonts w:ascii="Arial" w:hAnsi="Arial" w:cs="Arial"/>
          <w:sz w:val="24"/>
          <w:szCs w:val="24"/>
          <w:lang w:val="lt-LT"/>
        </w:rPr>
        <w:t xml:space="preserve"> </w:t>
      </w:r>
      <w:r w:rsidR="00FA5ACA" w:rsidRPr="006B49D9">
        <w:rPr>
          <w:rFonts w:ascii="Arial" w:hAnsi="Arial" w:cs="Arial"/>
          <w:sz w:val="24"/>
          <w:szCs w:val="24"/>
          <w:lang w:val="lt-LT"/>
        </w:rPr>
        <w:t xml:space="preserve">prie </w:t>
      </w:r>
      <w:r w:rsidR="001113AB" w:rsidRPr="006B49D9">
        <w:rPr>
          <w:rFonts w:ascii="Arial" w:hAnsi="Arial" w:cs="Arial"/>
          <w:sz w:val="24"/>
          <w:szCs w:val="24"/>
          <w:lang w:val="lt-LT"/>
        </w:rPr>
        <w:t>2022</w:t>
      </w:r>
      <w:r w:rsidR="00BE31D0">
        <w:rPr>
          <w:rFonts w:ascii="Arial" w:hAnsi="Arial" w:cs="Arial"/>
          <w:sz w:val="24"/>
          <w:szCs w:val="24"/>
          <w:lang w:val="lt-LT"/>
        </w:rPr>
        <w:t xml:space="preserve"> </w:t>
      </w:r>
      <w:r w:rsidR="00BE31D0" w:rsidRPr="00BE31D0">
        <w:rPr>
          <w:rFonts w:ascii="Arial" w:hAnsi="Arial" w:cs="Arial"/>
          <w:sz w:val="24"/>
          <w:szCs w:val="24"/>
          <w:lang w:val="lt-LT"/>
        </w:rPr>
        <w:t>m. lapkričio 7 d</w:t>
      </w:r>
      <w:r w:rsidR="00BE31D0">
        <w:rPr>
          <w:rFonts w:ascii="Arial" w:hAnsi="Arial" w:cs="Arial"/>
          <w:sz w:val="24"/>
          <w:szCs w:val="24"/>
          <w:lang w:val="lt-LT"/>
        </w:rPr>
        <w:t xml:space="preserve">. </w:t>
      </w:r>
      <w:r w:rsidR="00FA5ACA" w:rsidRPr="006B49D9">
        <w:rPr>
          <w:rFonts w:ascii="Arial" w:hAnsi="Arial" w:cs="Arial"/>
          <w:sz w:val="24"/>
          <w:szCs w:val="24"/>
          <w:lang w:val="lt-LT"/>
        </w:rPr>
        <w:t>sut</w:t>
      </w:r>
      <w:r w:rsidR="001113AB" w:rsidRPr="006B49D9">
        <w:rPr>
          <w:rFonts w:ascii="Arial" w:hAnsi="Arial" w:cs="Arial"/>
          <w:sz w:val="24"/>
          <w:szCs w:val="24"/>
          <w:lang w:val="lt-LT"/>
        </w:rPr>
        <w:t>arties</w:t>
      </w:r>
      <w:r w:rsidR="00FA5ACA" w:rsidRPr="006B49D9">
        <w:rPr>
          <w:rFonts w:ascii="Arial" w:hAnsi="Arial" w:cs="Arial"/>
          <w:sz w:val="24"/>
          <w:szCs w:val="24"/>
          <w:lang w:val="lt-LT"/>
        </w:rPr>
        <w:t xml:space="preserve"> Nr. </w:t>
      </w:r>
      <w:r w:rsidR="001113AB" w:rsidRPr="006B49D9">
        <w:rPr>
          <w:rFonts w:ascii="Arial" w:hAnsi="Arial" w:cs="Arial"/>
          <w:sz w:val="24"/>
          <w:szCs w:val="24"/>
          <w:lang w:val="lt-LT"/>
        </w:rPr>
        <w:t>AS-2177</w:t>
      </w:r>
      <w:bookmarkEnd w:id="1"/>
      <w:r w:rsidR="008A070D" w:rsidRPr="006B49D9">
        <w:rPr>
          <w:rFonts w:ascii="Arial" w:hAnsi="Arial" w:cs="Arial"/>
          <w:sz w:val="24"/>
          <w:szCs w:val="24"/>
          <w:lang w:val="lt-LT"/>
        </w:rPr>
        <w:t>;</w:t>
      </w:r>
    </w:p>
    <w:p w14:paraId="3CAF59DC" w14:textId="6EC1C0E5" w:rsidR="002A622B" w:rsidRDefault="002A622B"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2A622B">
        <w:rPr>
          <w:rFonts w:ascii="Arial" w:hAnsi="Arial" w:cs="Arial"/>
          <w:sz w:val="24"/>
          <w:szCs w:val="24"/>
          <w:lang w:val="lt-LT"/>
        </w:rPr>
        <w:t>2024-0</w:t>
      </w:r>
      <w:r w:rsidR="005F5E0E">
        <w:rPr>
          <w:rFonts w:ascii="Arial" w:hAnsi="Arial" w:cs="Arial"/>
          <w:sz w:val="24"/>
          <w:szCs w:val="24"/>
          <w:lang w:val="lt-LT"/>
        </w:rPr>
        <w:t>8-21</w:t>
      </w:r>
      <w:r w:rsidRPr="002A622B">
        <w:rPr>
          <w:rFonts w:ascii="Arial" w:hAnsi="Arial" w:cs="Arial"/>
          <w:sz w:val="24"/>
          <w:szCs w:val="24"/>
          <w:lang w:val="lt-LT"/>
        </w:rPr>
        <w:t xml:space="preserve"> Klaipėdos rajono savivaldybės administracijos  projekto „Daugiafunkcio sporto ir pramogų centro Gargžduose, Dariaus ir Girėno g. 4, statyba“  vykdymo komandos protokol</w:t>
      </w:r>
      <w:r>
        <w:rPr>
          <w:rFonts w:ascii="Arial" w:hAnsi="Arial" w:cs="Arial"/>
          <w:sz w:val="24"/>
          <w:szCs w:val="24"/>
          <w:lang w:val="lt-LT"/>
        </w:rPr>
        <w:t>u</w:t>
      </w:r>
      <w:r w:rsidR="00D74F2C">
        <w:rPr>
          <w:rFonts w:ascii="Arial" w:hAnsi="Arial" w:cs="Arial"/>
          <w:sz w:val="24"/>
          <w:szCs w:val="24"/>
          <w:lang w:val="lt-LT"/>
        </w:rPr>
        <w:t xml:space="preserve"> Nr.</w:t>
      </w:r>
      <w:r w:rsidR="00E75B81">
        <w:rPr>
          <w:rFonts w:ascii="Arial" w:hAnsi="Arial" w:cs="Arial"/>
          <w:sz w:val="24"/>
          <w:szCs w:val="24"/>
          <w:lang w:val="lt-LT"/>
        </w:rPr>
        <w:t xml:space="preserve"> </w:t>
      </w:r>
      <w:r w:rsidR="00D74F2C">
        <w:rPr>
          <w:rFonts w:ascii="Arial" w:hAnsi="Arial" w:cs="Arial"/>
          <w:sz w:val="24"/>
          <w:szCs w:val="24"/>
          <w:lang w:val="lt-LT"/>
        </w:rPr>
        <w:t>A6-</w:t>
      </w:r>
      <w:r w:rsidR="005F5E0E">
        <w:rPr>
          <w:rFonts w:ascii="Arial" w:hAnsi="Arial" w:cs="Arial"/>
          <w:sz w:val="24"/>
          <w:szCs w:val="24"/>
          <w:lang w:val="lt-LT"/>
        </w:rPr>
        <w:t>343</w:t>
      </w:r>
      <w:r>
        <w:rPr>
          <w:rFonts w:ascii="Arial" w:hAnsi="Arial" w:cs="Arial"/>
          <w:sz w:val="24"/>
          <w:szCs w:val="24"/>
          <w:lang w:val="lt-LT"/>
        </w:rPr>
        <w:t>;</w:t>
      </w:r>
    </w:p>
    <w:p w14:paraId="084BD4A1" w14:textId="1FAF1F87" w:rsidR="00F73BBE" w:rsidRPr="009E4B11" w:rsidRDefault="009E4B11" w:rsidP="00C2163F">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9E4B11">
        <w:rPr>
          <w:rFonts w:ascii="Arial" w:hAnsi="Arial" w:cs="Arial"/>
          <w:sz w:val="24"/>
          <w:szCs w:val="24"/>
          <w:lang w:val="lt-LT"/>
        </w:rPr>
        <w:t>Sutarties  15.7. punktu, numatančiu, kad „Siūlymus dėl papildomų ir (ar) atsisakomų darbų taip pat gali inicijuoti Statinio statybos techninis prižiūrėtojas arba Užsakovas. Užsakovas turi teisę atsisakyti dalies Darbų, tačiau ne daugiau nei 40 procentų nuo Pradinės Sutarties vertės, 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w:t>
      </w:r>
      <w:r>
        <w:rPr>
          <w:rFonts w:ascii="Arial" w:hAnsi="Arial" w:cs="Arial"/>
          <w:sz w:val="24"/>
          <w:szCs w:val="24"/>
          <w:lang w:val="lt-LT"/>
        </w:rPr>
        <w:t>i“;</w:t>
      </w:r>
    </w:p>
    <w:p w14:paraId="78D36EFF" w14:textId="06E12EA6" w:rsidR="009D6C82" w:rsidRPr="006B49D9" w:rsidRDefault="009D6C82"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6B49D9">
        <w:rPr>
          <w:rFonts w:ascii="Arial" w:hAnsi="Arial" w:cs="Arial"/>
          <w:sz w:val="24"/>
          <w:szCs w:val="24"/>
          <w:lang w:val="lt-LT"/>
        </w:rPr>
        <w:t>Sutarties 15.5. punktu, numatančiu, kad “Pakeitimai gali būti atliekami esant šioms aplinkybėms</w:t>
      </w:r>
      <w:r w:rsidR="00083F4C" w:rsidRPr="006B49D9">
        <w:rPr>
          <w:rFonts w:ascii="Arial" w:hAnsi="Arial" w:cs="Arial"/>
          <w:sz w:val="24"/>
          <w:szCs w:val="24"/>
          <w:lang w:val="lt-LT"/>
        </w:rPr>
        <w:t>:</w:t>
      </w:r>
      <w:r w:rsidR="00F62EA2" w:rsidRPr="006B49D9">
        <w:rPr>
          <w:rFonts w:ascii="Arial" w:hAnsi="Arial" w:cs="Arial"/>
          <w:sz w:val="24"/>
          <w:szCs w:val="24"/>
          <w:lang w:val="lt-LT"/>
        </w:rPr>
        <w:t xml:space="preserve"> &lt;...&gt; </w:t>
      </w:r>
      <w:r w:rsidRPr="006B49D9">
        <w:rPr>
          <w:rFonts w:ascii="Arial" w:hAnsi="Arial" w:cs="Arial"/>
          <w:sz w:val="24"/>
          <w:szCs w:val="24"/>
          <w:lang w:val="lt-LT"/>
        </w:rPr>
        <w:t>15.5.</w:t>
      </w:r>
      <w:r w:rsidR="009E4B11">
        <w:rPr>
          <w:rFonts w:ascii="Arial" w:hAnsi="Arial" w:cs="Arial"/>
          <w:sz w:val="24"/>
          <w:szCs w:val="24"/>
          <w:lang w:val="lt-LT"/>
        </w:rPr>
        <w:t>2.</w:t>
      </w:r>
      <w:r w:rsidR="009E4B11" w:rsidRPr="009E4B11">
        <w:rPr>
          <w:rFonts w:ascii="Arial" w:hAnsi="Arial" w:cs="Arial"/>
          <w:sz w:val="25"/>
          <w:szCs w:val="25"/>
          <w:shd w:val="clear" w:color="auto" w:fill="FFFFFF"/>
          <w:lang w:val="lt-LT"/>
        </w:rPr>
        <w:t xml:space="preserve"> </w:t>
      </w:r>
      <w:r w:rsidR="003B2669">
        <w:rPr>
          <w:rFonts w:ascii="Arial" w:hAnsi="Arial" w:cs="Arial"/>
          <w:sz w:val="25"/>
          <w:szCs w:val="25"/>
          <w:shd w:val="clear" w:color="auto" w:fill="FFFFFF"/>
          <w:lang w:val="lt-LT"/>
        </w:rPr>
        <w:t>punktu „</w:t>
      </w:r>
      <w:r w:rsidR="009E4B11" w:rsidRPr="009E4B11">
        <w:rPr>
          <w:rFonts w:ascii="Arial" w:hAnsi="Arial" w:cs="Arial"/>
          <w:sz w:val="24"/>
          <w:szCs w:val="24"/>
          <w:lang w:val="lt-LT"/>
        </w:rPr>
        <w:t>kai dėl TP ir DP pakeitimo pasikeičia Darbų kiekis (apimtis)</w:t>
      </w:r>
      <w:r w:rsidR="003B2669">
        <w:rPr>
          <w:rFonts w:ascii="Arial" w:hAnsi="Arial" w:cs="Arial"/>
          <w:sz w:val="24"/>
          <w:szCs w:val="24"/>
          <w:lang w:val="lt-LT"/>
        </w:rPr>
        <w:t>“, 15.5.4. punktu</w:t>
      </w:r>
      <w:r w:rsidR="006D7B6A">
        <w:rPr>
          <w:rFonts w:ascii="Arial" w:hAnsi="Arial" w:cs="Arial"/>
          <w:sz w:val="24"/>
          <w:szCs w:val="24"/>
          <w:lang w:val="lt-LT"/>
        </w:rPr>
        <w:t xml:space="preserve"> „</w:t>
      </w:r>
      <w:r w:rsidR="003B2669">
        <w:rPr>
          <w:rFonts w:ascii="Arial" w:hAnsi="Arial" w:cs="Arial"/>
          <w:sz w:val="24"/>
          <w:szCs w:val="24"/>
          <w:lang w:val="lt-LT"/>
        </w:rPr>
        <w:t xml:space="preserve"> </w:t>
      </w:r>
      <w:r w:rsidR="003B2669" w:rsidRPr="003B2669">
        <w:rPr>
          <w:rFonts w:ascii="Arial" w:hAnsi="Arial" w:cs="Arial"/>
          <w:sz w:val="24"/>
          <w:szCs w:val="24"/>
          <w:lang w:val="lt-LT"/>
        </w:rPr>
        <w:t>kai techninėje specifikacijoje nurodyti Darbai dėl atliktų TP ir DP korekcijų tampa nebereikalingi</w:t>
      </w:r>
      <w:r w:rsidR="006D7B6A">
        <w:rPr>
          <w:rFonts w:ascii="Arial" w:hAnsi="Arial" w:cs="Arial"/>
          <w:sz w:val="24"/>
          <w:szCs w:val="24"/>
          <w:lang w:val="lt-LT"/>
        </w:rPr>
        <w:t>“</w:t>
      </w:r>
      <w:r w:rsidR="003B2669">
        <w:rPr>
          <w:rFonts w:ascii="Arial" w:hAnsi="Arial" w:cs="Arial"/>
          <w:sz w:val="24"/>
          <w:szCs w:val="24"/>
          <w:lang w:val="lt-LT"/>
        </w:rPr>
        <w:t xml:space="preserve"> </w:t>
      </w:r>
      <w:r w:rsidR="009E4B11">
        <w:rPr>
          <w:rFonts w:ascii="Arial" w:hAnsi="Arial" w:cs="Arial"/>
          <w:sz w:val="24"/>
          <w:szCs w:val="24"/>
          <w:lang w:val="lt-LT"/>
        </w:rPr>
        <w:t>ir</w:t>
      </w:r>
      <w:r w:rsidR="003B2669">
        <w:rPr>
          <w:rFonts w:ascii="Arial" w:hAnsi="Arial" w:cs="Arial"/>
          <w:sz w:val="24"/>
          <w:szCs w:val="24"/>
          <w:lang w:val="lt-LT"/>
        </w:rPr>
        <w:t xml:space="preserve"> </w:t>
      </w:r>
      <w:r w:rsidR="009E4B11">
        <w:rPr>
          <w:rFonts w:ascii="Arial" w:hAnsi="Arial" w:cs="Arial"/>
          <w:sz w:val="24"/>
          <w:szCs w:val="24"/>
          <w:lang w:val="lt-LT"/>
        </w:rPr>
        <w:t>15.5.11</w:t>
      </w:r>
      <w:r w:rsidR="003B2669">
        <w:rPr>
          <w:rFonts w:ascii="Arial" w:hAnsi="Arial" w:cs="Arial"/>
          <w:sz w:val="24"/>
          <w:szCs w:val="24"/>
          <w:lang w:val="lt-LT"/>
        </w:rPr>
        <w:t xml:space="preserve"> </w:t>
      </w:r>
      <w:r w:rsidR="009E4B11">
        <w:rPr>
          <w:rFonts w:ascii="Arial" w:hAnsi="Arial" w:cs="Arial"/>
          <w:sz w:val="24"/>
          <w:szCs w:val="24"/>
          <w:lang w:val="lt-LT"/>
        </w:rPr>
        <w:t>punktu</w:t>
      </w:r>
      <w:r w:rsidR="003B2669">
        <w:rPr>
          <w:rFonts w:ascii="Arial" w:hAnsi="Arial" w:cs="Arial"/>
          <w:sz w:val="24"/>
          <w:szCs w:val="24"/>
          <w:lang w:val="lt-LT"/>
        </w:rPr>
        <w:t xml:space="preserve"> „</w:t>
      </w:r>
      <w:r w:rsidR="003B2669" w:rsidRPr="003B2669">
        <w:rPr>
          <w:rFonts w:ascii="Arial" w:hAnsi="Arial" w:cs="Arial"/>
          <w:sz w:val="24"/>
          <w:szCs w:val="24"/>
          <w:lang w:val="lt-LT"/>
        </w:rPr>
        <w:t>Darbo kokybės ar kitų bet kurio atskiro Darbo savybių pakitimo</w:t>
      </w:r>
      <w:r w:rsidR="003B2669">
        <w:rPr>
          <w:rFonts w:ascii="Arial" w:hAnsi="Arial" w:cs="Arial"/>
          <w:sz w:val="24"/>
          <w:szCs w:val="24"/>
          <w:lang w:val="lt-LT"/>
        </w:rPr>
        <w:t>“;</w:t>
      </w:r>
    </w:p>
    <w:p w14:paraId="39EE177D" w14:textId="234A5686" w:rsidR="00CC1148" w:rsidRPr="006B49D9" w:rsidRDefault="00100423" w:rsidP="00322718">
      <w:pPr>
        <w:pStyle w:val="Sraopastraipa"/>
        <w:numPr>
          <w:ilvl w:val="0"/>
          <w:numId w:val="10"/>
        </w:numPr>
        <w:tabs>
          <w:tab w:val="left" w:pos="1134"/>
          <w:tab w:val="left" w:pos="1560"/>
        </w:tabs>
        <w:spacing w:after="0" w:line="240" w:lineRule="auto"/>
        <w:ind w:left="0" w:firstLine="709"/>
        <w:jc w:val="both"/>
        <w:rPr>
          <w:rFonts w:ascii="Arial" w:hAnsi="Arial" w:cs="Arial"/>
          <w:sz w:val="24"/>
          <w:szCs w:val="24"/>
          <w:lang w:val="lt-LT"/>
        </w:rPr>
      </w:pPr>
      <w:r w:rsidRPr="006B49D9">
        <w:rPr>
          <w:rFonts w:ascii="Arial" w:hAnsi="Arial" w:cs="Arial"/>
          <w:sz w:val="24"/>
          <w:szCs w:val="24"/>
          <w:lang w:val="lt-LT"/>
        </w:rPr>
        <w:t>15.</w:t>
      </w:r>
      <w:r w:rsidR="00554FF5" w:rsidRPr="006B49D9">
        <w:rPr>
          <w:rFonts w:ascii="Arial" w:hAnsi="Arial" w:cs="Arial"/>
          <w:sz w:val="24"/>
          <w:szCs w:val="24"/>
          <w:lang w:val="lt-LT"/>
        </w:rPr>
        <w:t>8</w:t>
      </w:r>
      <w:r w:rsidRPr="006B49D9">
        <w:rPr>
          <w:rFonts w:ascii="Arial" w:hAnsi="Arial" w:cs="Arial"/>
          <w:sz w:val="24"/>
          <w:szCs w:val="24"/>
          <w:lang w:val="lt-LT"/>
        </w:rPr>
        <w:t>. punktu, numatančiu, kad „Apskaičiuojant atsisakomų arba įsigyjamų papildomų darbų kainas, taikomi žemiau pateikiami būdai prioritetine tvarka: 15.</w:t>
      </w:r>
      <w:r w:rsidR="00554FF5" w:rsidRPr="006B49D9">
        <w:rPr>
          <w:rFonts w:ascii="Arial" w:hAnsi="Arial" w:cs="Arial"/>
          <w:sz w:val="24"/>
          <w:szCs w:val="24"/>
          <w:lang w:val="lt-LT"/>
        </w:rPr>
        <w:t>8</w:t>
      </w:r>
      <w:r w:rsidRPr="006B49D9">
        <w:rPr>
          <w:rFonts w:ascii="Arial" w:hAnsi="Arial" w:cs="Arial"/>
          <w:sz w:val="24"/>
          <w:szCs w:val="24"/>
          <w:lang w:val="lt-LT"/>
        </w:rPr>
        <w:t>.1. pritaikant lokalinėje darbų sąmatoje nurodytus darbų įkainius; 15.</w:t>
      </w:r>
      <w:r w:rsidR="00554FF5" w:rsidRPr="006B49D9">
        <w:rPr>
          <w:rFonts w:ascii="Arial" w:hAnsi="Arial" w:cs="Arial"/>
          <w:sz w:val="24"/>
          <w:szCs w:val="24"/>
          <w:lang w:val="lt-LT"/>
        </w:rPr>
        <w:t>8</w:t>
      </w:r>
      <w:r w:rsidRPr="006B49D9">
        <w:rPr>
          <w:rFonts w:ascii="Arial" w:hAnsi="Arial" w:cs="Arial"/>
          <w:sz w:val="24"/>
          <w:szCs w:val="24"/>
          <w:lang w:val="lt-LT"/>
        </w:rPr>
        <w:t>.2. jei įmanoma, išskaičiuojant kainos dalį iš Sutartyje įkainotos atskiros objekto sudedamosios dalies ar numatyto įkainio; 15.</w:t>
      </w:r>
      <w:r w:rsidR="00554FF5" w:rsidRPr="006B49D9">
        <w:rPr>
          <w:rFonts w:ascii="Arial" w:hAnsi="Arial" w:cs="Arial"/>
          <w:sz w:val="24"/>
          <w:szCs w:val="24"/>
          <w:lang w:val="lt-LT"/>
        </w:rPr>
        <w:t>8</w:t>
      </w:r>
      <w:r w:rsidRPr="006B49D9">
        <w:rPr>
          <w:rFonts w:ascii="Arial" w:hAnsi="Arial" w:cs="Arial"/>
          <w:sz w:val="24"/>
          <w:szCs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w:t>
      </w:r>
      <w:r w:rsidRPr="006B49D9">
        <w:rPr>
          <w:rFonts w:ascii="Arial" w:hAnsi="Arial" w:cs="Arial"/>
          <w:sz w:val="24"/>
          <w:szCs w:val="24"/>
          <w:lang w:val="lt-LT"/>
        </w:rPr>
        <w:lastRenderedPageBreak/>
        <w:t>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w:t>
      </w:r>
      <w:r w:rsidR="001F7FBC" w:rsidRPr="006B49D9">
        <w:rPr>
          <w:rFonts w:ascii="Arial" w:hAnsi="Arial" w:cs="Arial"/>
          <w:sz w:val="24"/>
          <w:szCs w:val="24"/>
          <w:lang w:val="lt-LT"/>
        </w:rPr>
        <w:t xml:space="preserve"> </w:t>
      </w:r>
      <w:r w:rsidRPr="006B49D9">
        <w:rPr>
          <w:rFonts w:ascii="Arial" w:hAnsi="Arial" w:cs="Arial"/>
          <w:sz w:val="24"/>
          <w:szCs w:val="24"/>
          <w:lang w:val="lt-LT"/>
        </w:rPr>
        <w:t>rinkoje), skelbiamas viešai arba nurodytas tokių ūkio subjektų pateiktuose rašytiniuose pasiūlymuose</w:t>
      </w:r>
      <w:r w:rsidR="00586D55" w:rsidRPr="006B49D9">
        <w:rPr>
          <w:rFonts w:ascii="Arial" w:hAnsi="Arial" w:cs="Arial"/>
          <w:sz w:val="24"/>
          <w:szCs w:val="24"/>
          <w:lang w:val="lt-LT"/>
        </w:rPr>
        <w:t>;</w:t>
      </w:r>
    </w:p>
    <w:p w14:paraId="42156458" w14:textId="77777777" w:rsidR="00237524" w:rsidRPr="006B49D9" w:rsidRDefault="00237524" w:rsidP="00322718">
      <w:pPr>
        <w:pStyle w:val="Sraopastraipa"/>
        <w:tabs>
          <w:tab w:val="left" w:pos="1134"/>
          <w:tab w:val="left" w:pos="1560"/>
        </w:tabs>
        <w:spacing w:after="0" w:line="240" w:lineRule="auto"/>
        <w:ind w:left="709"/>
        <w:jc w:val="both"/>
        <w:rPr>
          <w:rFonts w:ascii="Arial" w:hAnsi="Arial" w:cs="Arial"/>
          <w:sz w:val="24"/>
          <w:szCs w:val="24"/>
          <w:lang w:val="lt-LT"/>
        </w:rPr>
      </w:pPr>
    </w:p>
    <w:p w14:paraId="7DA67A8A" w14:textId="68BAD08E" w:rsidR="008724F1" w:rsidRPr="006B49D9" w:rsidRDefault="008724F1" w:rsidP="00322718">
      <w:pPr>
        <w:pStyle w:val="tajtin"/>
        <w:tabs>
          <w:tab w:val="left" w:pos="993"/>
        </w:tabs>
        <w:spacing w:before="0" w:beforeAutospacing="0" w:after="0" w:afterAutospacing="0"/>
        <w:ind w:left="709"/>
        <w:jc w:val="both"/>
        <w:rPr>
          <w:rFonts w:ascii="Arial" w:hAnsi="Arial" w:cs="Arial"/>
          <w:lang w:val="lt-LT"/>
        </w:rPr>
      </w:pPr>
      <w:r w:rsidRPr="006B49D9">
        <w:rPr>
          <w:rFonts w:ascii="Arial" w:hAnsi="Arial" w:cs="Arial"/>
          <w:b/>
          <w:bCs/>
          <w:i/>
          <w:iCs/>
          <w:lang w:val="lt-LT"/>
        </w:rPr>
        <w:t>sudarė šį susitarimą dėl Sutarties pakeitimo (toliau – Susitarimas) ir susitarė</w:t>
      </w:r>
      <w:r w:rsidRPr="006B49D9">
        <w:rPr>
          <w:rFonts w:ascii="Arial" w:hAnsi="Arial" w:cs="Arial"/>
          <w:lang w:val="lt-LT"/>
        </w:rPr>
        <w:t>:</w:t>
      </w:r>
    </w:p>
    <w:p w14:paraId="641F1A45" w14:textId="7E2CC3F7" w:rsidR="00747C16" w:rsidRPr="006B49D9" w:rsidRDefault="00774471" w:rsidP="00322718">
      <w:pPr>
        <w:pStyle w:val="Sraopastraipa"/>
        <w:numPr>
          <w:ilvl w:val="0"/>
          <w:numId w:val="10"/>
        </w:numPr>
        <w:tabs>
          <w:tab w:val="left" w:pos="709"/>
          <w:tab w:val="left" w:pos="1276"/>
        </w:tabs>
        <w:spacing w:after="0" w:line="240" w:lineRule="auto"/>
        <w:ind w:left="0" w:firstLine="709"/>
        <w:contextualSpacing w:val="0"/>
        <w:jc w:val="both"/>
        <w:rPr>
          <w:rFonts w:ascii="Arial" w:hAnsi="Arial" w:cs="Arial"/>
          <w:color w:val="000000"/>
          <w:sz w:val="24"/>
          <w:szCs w:val="24"/>
          <w:lang w:val="lt-LT"/>
        </w:rPr>
      </w:pPr>
      <w:r w:rsidRPr="006B49D9">
        <w:rPr>
          <w:rFonts w:ascii="Arial" w:hAnsi="Arial" w:cs="Arial"/>
          <w:color w:val="000000"/>
          <w:sz w:val="24"/>
          <w:szCs w:val="24"/>
          <w:lang w:val="lt-LT"/>
        </w:rPr>
        <w:t xml:space="preserve">Atsisakyti </w:t>
      </w:r>
      <w:r w:rsidR="008724F1" w:rsidRPr="006B49D9">
        <w:rPr>
          <w:rFonts w:ascii="Arial" w:hAnsi="Arial" w:cs="Arial"/>
          <w:color w:val="000000"/>
          <w:sz w:val="24"/>
          <w:szCs w:val="24"/>
          <w:lang w:val="lt-LT"/>
        </w:rPr>
        <w:t>darbų</w:t>
      </w:r>
      <w:r w:rsidRPr="006B49D9">
        <w:rPr>
          <w:rFonts w:ascii="Arial" w:hAnsi="Arial" w:cs="Arial"/>
          <w:color w:val="000000"/>
          <w:sz w:val="24"/>
          <w:szCs w:val="24"/>
          <w:lang w:val="lt-LT"/>
        </w:rPr>
        <w:t xml:space="preserve">, kurių </w:t>
      </w:r>
      <w:r w:rsidR="008724F1" w:rsidRPr="006B49D9">
        <w:rPr>
          <w:rFonts w:ascii="Arial" w:hAnsi="Arial" w:cs="Arial"/>
          <w:color w:val="000000"/>
          <w:sz w:val="24"/>
          <w:szCs w:val="24"/>
          <w:lang w:val="lt-LT"/>
        </w:rPr>
        <w:t xml:space="preserve">vertė </w:t>
      </w:r>
      <w:r w:rsidR="001E047C">
        <w:rPr>
          <w:rFonts w:ascii="Arial" w:hAnsi="Arial" w:cs="Arial"/>
          <w:color w:val="000000"/>
          <w:sz w:val="24"/>
          <w:szCs w:val="24"/>
          <w:lang w:val="lt-LT"/>
        </w:rPr>
        <w:t>285 385,81</w:t>
      </w:r>
      <w:r w:rsidR="008724F1" w:rsidRPr="006B49D9">
        <w:rPr>
          <w:rFonts w:ascii="Arial" w:hAnsi="Arial" w:cs="Arial"/>
          <w:color w:val="000000"/>
          <w:sz w:val="24"/>
          <w:szCs w:val="24"/>
          <w:lang w:val="lt-LT"/>
        </w:rPr>
        <w:t xml:space="preserve"> Eur be PVM</w:t>
      </w:r>
      <w:r w:rsidRPr="006B49D9">
        <w:rPr>
          <w:rFonts w:ascii="Arial" w:hAnsi="Arial" w:cs="Arial"/>
          <w:color w:val="000000"/>
          <w:sz w:val="24"/>
          <w:szCs w:val="24"/>
          <w:lang w:val="lt-LT"/>
        </w:rPr>
        <w:t xml:space="preserve"> (žr. Susitarimo priedą Nr.</w:t>
      </w:r>
      <w:r w:rsidR="00B553E3" w:rsidRPr="006B49D9">
        <w:rPr>
          <w:rFonts w:ascii="Arial" w:hAnsi="Arial" w:cs="Arial"/>
          <w:sz w:val="24"/>
          <w:szCs w:val="24"/>
        </w:rPr>
        <w:t xml:space="preserve"> </w:t>
      </w:r>
      <w:r w:rsidR="00222D2E" w:rsidRPr="006B49D9">
        <w:rPr>
          <w:rFonts w:ascii="Arial" w:hAnsi="Arial" w:cs="Arial"/>
          <w:sz w:val="24"/>
          <w:szCs w:val="24"/>
        </w:rPr>
        <w:t>1</w:t>
      </w:r>
      <w:r w:rsidR="006D7B6A">
        <w:rPr>
          <w:rFonts w:ascii="Arial" w:hAnsi="Arial" w:cs="Arial"/>
          <w:sz w:val="24"/>
          <w:szCs w:val="24"/>
        </w:rPr>
        <w:t>5</w:t>
      </w:r>
      <w:r w:rsidR="00222D2E" w:rsidRPr="006B49D9">
        <w:rPr>
          <w:rFonts w:ascii="Arial" w:hAnsi="Arial" w:cs="Arial"/>
          <w:sz w:val="24"/>
          <w:szCs w:val="24"/>
        </w:rPr>
        <w:t>.1.</w:t>
      </w:r>
      <w:r w:rsidRPr="006B49D9">
        <w:rPr>
          <w:rFonts w:ascii="Arial" w:hAnsi="Arial" w:cs="Arial"/>
          <w:color w:val="000000"/>
          <w:sz w:val="24"/>
          <w:szCs w:val="24"/>
          <w:lang w:val="lt-LT"/>
        </w:rPr>
        <w:t>)</w:t>
      </w:r>
    </w:p>
    <w:p w14:paraId="00117476" w14:textId="060C5C9E" w:rsidR="00747C16" w:rsidRPr="006B49D9" w:rsidRDefault="00774471" w:rsidP="00222D2E">
      <w:pPr>
        <w:pStyle w:val="Sraopastraipa"/>
        <w:numPr>
          <w:ilvl w:val="0"/>
          <w:numId w:val="10"/>
        </w:numPr>
        <w:tabs>
          <w:tab w:val="left" w:pos="851"/>
          <w:tab w:val="left" w:pos="1276"/>
        </w:tabs>
        <w:spacing w:after="0" w:line="240" w:lineRule="auto"/>
        <w:ind w:left="0" w:firstLine="709"/>
        <w:contextualSpacing w:val="0"/>
        <w:jc w:val="both"/>
        <w:rPr>
          <w:rFonts w:ascii="Arial" w:hAnsi="Arial" w:cs="Arial"/>
          <w:color w:val="000000"/>
          <w:sz w:val="24"/>
          <w:szCs w:val="24"/>
          <w:lang w:val="lt-LT"/>
        </w:rPr>
      </w:pPr>
      <w:r w:rsidRPr="006B49D9">
        <w:rPr>
          <w:rFonts w:ascii="Arial" w:hAnsi="Arial" w:cs="Arial"/>
          <w:color w:val="000000"/>
          <w:sz w:val="24"/>
          <w:szCs w:val="24"/>
          <w:lang w:val="lt-LT"/>
        </w:rPr>
        <w:t xml:space="preserve">Atlikti papildomus </w:t>
      </w:r>
      <w:r w:rsidR="00397AE8" w:rsidRPr="006B49D9">
        <w:rPr>
          <w:rFonts w:ascii="Arial" w:hAnsi="Arial" w:cs="Arial"/>
          <w:color w:val="000000"/>
          <w:sz w:val="24"/>
          <w:szCs w:val="24"/>
          <w:lang w:val="lt-LT"/>
        </w:rPr>
        <w:t xml:space="preserve">ir nenumatytus </w:t>
      </w:r>
      <w:r w:rsidRPr="006B49D9">
        <w:rPr>
          <w:rFonts w:ascii="Arial" w:hAnsi="Arial" w:cs="Arial"/>
          <w:color w:val="000000"/>
          <w:sz w:val="24"/>
          <w:szCs w:val="24"/>
          <w:lang w:val="lt-LT"/>
        </w:rPr>
        <w:t>darbus, kurių</w:t>
      </w:r>
      <w:r w:rsidR="00747C16" w:rsidRPr="006B49D9">
        <w:rPr>
          <w:rFonts w:ascii="Arial" w:hAnsi="Arial" w:cs="Arial"/>
          <w:color w:val="000000"/>
          <w:sz w:val="24"/>
          <w:szCs w:val="24"/>
          <w:lang w:val="lt-LT"/>
        </w:rPr>
        <w:t xml:space="preserve"> vertė </w:t>
      </w:r>
      <w:r w:rsidR="001E047C">
        <w:rPr>
          <w:rFonts w:ascii="Arial" w:hAnsi="Arial" w:cs="Arial"/>
          <w:color w:val="000000"/>
          <w:sz w:val="24"/>
          <w:szCs w:val="24"/>
          <w:lang w:val="lt-LT"/>
        </w:rPr>
        <w:t>385 894,15</w:t>
      </w:r>
      <w:r w:rsidR="00747C16" w:rsidRPr="006B49D9">
        <w:rPr>
          <w:rFonts w:ascii="Arial" w:hAnsi="Arial" w:cs="Arial"/>
          <w:color w:val="000000"/>
          <w:sz w:val="24"/>
          <w:szCs w:val="24"/>
          <w:lang w:val="lt-LT"/>
        </w:rPr>
        <w:t xml:space="preserve"> Eur be PVM</w:t>
      </w:r>
      <w:r w:rsidRPr="006B49D9">
        <w:rPr>
          <w:rFonts w:ascii="Arial" w:hAnsi="Arial" w:cs="Arial"/>
          <w:color w:val="000000"/>
          <w:sz w:val="24"/>
          <w:szCs w:val="24"/>
          <w:lang w:val="lt-LT"/>
        </w:rPr>
        <w:t xml:space="preserve"> (žr. Susitarimo priedą </w:t>
      </w:r>
      <w:r w:rsidR="00B553E3" w:rsidRPr="009C09C7">
        <w:rPr>
          <w:rFonts w:ascii="Arial" w:hAnsi="Arial" w:cs="Arial"/>
          <w:sz w:val="24"/>
          <w:szCs w:val="24"/>
          <w:lang w:val="lt-LT"/>
        </w:rPr>
        <w:t>Nr.</w:t>
      </w:r>
      <w:r w:rsidR="00222D2E" w:rsidRPr="009C09C7">
        <w:rPr>
          <w:rFonts w:ascii="Arial" w:hAnsi="Arial" w:cs="Arial"/>
          <w:sz w:val="24"/>
          <w:szCs w:val="24"/>
          <w:lang w:val="lt-LT"/>
        </w:rPr>
        <w:t>1</w:t>
      </w:r>
      <w:r w:rsidR="006D7B6A" w:rsidRPr="009C09C7">
        <w:rPr>
          <w:rFonts w:ascii="Arial" w:hAnsi="Arial" w:cs="Arial"/>
          <w:sz w:val="24"/>
          <w:szCs w:val="24"/>
          <w:lang w:val="lt-LT"/>
        </w:rPr>
        <w:t>5</w:t>
      </w:r>
      <w:r w:rsidR="00222D2E" w:rsidRPr="009C09C7">
        <w:rPr>
          <w:rFonts w:ascii="Arial" w:hAnsi="Arial" w:cs="Arial"/>
          <w:sz w:val="24"/>
          <w:szCs w:val="24"/>
          <w:lang w:val="lt-LT"/>
        </w:rPr>
        <w:t>.1.</w:t>
      </w:r>
      <w:r w:rsidRPr="006B49D9">
        <w:rPr>
          <w:rFonts w:ascii="Arial" w:hAnsi="Arial" w:cs="Arial"/>
          <w:color w:val="000000"/>
          <w:sz w:val="24"/>
          <w:szCs w:val="24"/>
          <w:lang w:val="lt-LT"/>
        </w:rPr>
        <w:t>)</w:t>
      </w:r>
      <w:r w:rsidR="001F7FBC" w:rsidRPr="006B49D9">
        <w:rPr>
          <w:rFonts w:ascii="Arial" w:hAnsi="Arial" w:cs="Arial"/>
          <w:color w:val="000000"/>
          <w:sz w:val="24"/>
          <w:szCs w:val="24"/>
          <w:lang w:val="lt-LT"/>
        </w:rPr>
        <w:t>.</w:t>
      </w:r>
    </w:p>
    <w:p w14:paraId="5C9D87F4" w14:textId="4507FD3A" w:rsidR="006B49D9" w:rsidRPr="006B49D9" w:rsidRDefault="00222D2E" w:rsidP="006B49D9">
      <w:pPr>
        <w:pStyle w:val="tajtin"/>
        <w:numPr>
          <w:ilvl w:val="0"/>
          <w:numId w:val="10"/>
        </w:numPr>
        <w:tabs>
          <w:tab w:val="left" w:pos="1276"/>
          <w:tab w:val="left" w:pos="1418"/>
          <w:tab w:val="left" w:pos="2410"/>
        </w:tabs>
        <w:spacing w:before="0" w:beforeAutospacing="0" w:after="0" w:afterAutospacing="0"/>
        <w:ind w:left="0" w:firstLine="709"/>
        <w:jc w:val="both"/>
        <w:rPr>
          <w:rFonts w:ascii="Arial" w:hAnsi="Arial" w:cs="Arial"/>
          <w:noProof/>
          <w:lang w:val="lt-LT"/>
        </w:rPr>
      </w:pPr>
      <w:r w:rsidRPr="006B49D9">
        <w:rPr>
          <w:rFonts w:ascii="Arial" w:hAnsi="Arial" w:cs="Arial"/>
          <w:noProof/>
          <w:lang w:val="lt-LT"/>
        </w:rPr>
        <w:t>Pakeisti Sutarties 5.1. punktą  „</w:t>
      </w:r>
      <w:r w:rsidR="004D2295" w:rsidRPr="004D2295">
        <w:rPr>
          <w:rFonts w:ascii="Arial" w:hAnsi="Arial" w:cs="Arial"/>
          <w:noProof/>
          <w:lang w:val="lt-LT"/>
        </w:rPr>
        <w:t>Pradinės Sutarties vertė  yra 25 890 407,17 (dvidešimt penki milijonai aštuoni šimtai  devyniasdešimtį  tūkstančių keturi šimtai septyni  eurai 17 cnt) EUR be PVM. Sutarties kaina, nustatyta viešojo pirkimo metu, yra 31 327 392,68 (trisdešimt vienas milijonas trys šimtai  dvidešimt septyni tūkstančiai trys šimtai devyniasdešimt du eurai 68 cnt) EUR su PVM</w:t>
      </w:r>
      <w:r w:rsidRPr="006B49D9">
        <w:rPr>
          <w:rFonts w:ascii="Arial" w:hAnsi="Arial" w:cs="Arial"/>
          <w:noProof/>
          <w:lang w:val="lt-LT"/>
        </w:rPr>
        <w:t xml:space="preserve">“ </w:t>
      </w:r>
    </w:p>
    <w:p w14:paraId="6F2EDFD2" w14:textId="37A58808" w:rsidR="00222D2E" w:rsidRPr="006B49D9" w:rsidRDefault="00222D2E" w:rsidP="006B49D9">
      <w:pPr>
        <w:pStyle w:val="tajtin"/>
        <w:tabs>
          <w:tab w:val="left" w:pos="1276"/>
          <w:tab w:val="left" w:pos="1418"/>
          <w:tab w:val="left" w:pos="2410"/>
        </w:tabs>
        <w:spacing w:before="0" w:beforeAutospacing="0" w:after="0" w:afterAutospacing="0"/>
        <w:ind w:firstLine="709"/>
        <w:jc w:val="both"/>
        <w:rPr>
          <w:rFonts w:ascii="Arial" w:hAnsi="Arial" w:cs="Arial"/>
          <w:noProof/>
          <w:lang w:val="lt-LT"/>
        </w:rPr>
      </w:pPr>
      <w:r w:rsidRPr="006B49D9">
        <w:rPr>
          <w:rFonts w:ascii="Arial" w:hAnsi="Arial" w:cs="Arial"/>
          <w:noProof/>
          <w:lang w:val="lt-LT"/>
        </w:rPr>
        <w:t xml:space="preserve"> ir jį išdėstyti taip „5.1. Pradinės Sutarties vertė  yra </w:t>
      </w:r>
      <w:r w:rsidR="007461F9">
        <w:rPr>
          <w:rFonts w:ascii="Arial" w:hAnsi="Arial" w:cs="Arial"/>
          <w:noProof/>
          <w:lang w:val="lt-LT"/>
        </w:rPr>
        <w:t>25 990 915,5</w:t>
      </w:r>
      <w:r w:rsidR="00781A3D">
        <w:rPr>
          <w:rFonts w:ascii="Arial" w:hAnsi="Arial" w:cs="Arial"/>
          <w:noProof/>
          <w:lang w:val="lt-LT"/>
        </w:rPr>
        <w:t>1</w:t>
      </w:r>
      <w:r w:rsidRPr="006B49D9">
        <w:rPr>
          <w:rFonts w:ascii="Arial" w:hAnsi="Arial" w:cs="Arial"/>
          <w:noProof/>
          <w:lang w:val="lt-LT"/>
        </w:rPr>
        <w:t xml:space="preserve"> (dvidešimt penki milijonai </w:t>
      </w:r>
      <w:r w:rsidR="007461F9">
        <w:rPr>
          <w:rFonts w:ascii="Arial" w:hAnsi="Arial" w:cs="Arial"/>
          <w:noProof/>
          <w:lang w:val="lt-LT"/>
        </w:rPr>
        <w:t>devyni šimtai</w:t>
      </w:r>
      <w:r w:rsidRPr="006B49D9">
        <w:rPr>
          <w:rFonts w:ascii="Arial" w:hAnsi="Arial" w:cs="Arial"/>
          <w:noProof/>
          <w:lang w:val="lt-LT"/>
        </w:rPr>
        <w:t xml:space="preserve"> devyniasdešimt  tūkstančių </w:t>
      </w:r>
      <w:r w:rsidR="007461F9">
        <w:rPr>
          <w:rFonts w:ascii="Arial" w:hAnsi="Arial" w:cs="Arial"/>
          <w:noProof/>
          <w:lang w:val="lt-LT"/>
        </w:rPr>
        <w:t xml:space="preserve">devyni </w:t>
      </w:r>
      <w:r w:rsidRPr="006B49D9">
        <w:rPr>
          <w:rFonts w:ascii="Arial" w:hAnsi="Arial" w:cs="Arial"/>
          <w:noProof/>
          <w:lang w:val="lt-LT"/>
        </w:rPr>
        <w:t xml:space="preserve">šimtai </w:t>
      </w:r>
      <w:r w:rsidR="007461F9">
        <w:rPr>
          <w:rFonts w:ascii="Arial" w:hAnsi="Arial" w:cs="Arial"/>
          <w:noProof/>
          <w:lang w:val="lt-LT"/>
        </w:rPr>
        <w:t>penkiolika</w:t>
      </w:r>
      <w:r w:rsidRPr="006B49D9">
        <w:rPr>
          <w:rFonts w:ascii="Arial" w:hAnsi="Arial" w:cs="Arial"/>
          <w:noProof/>
          <w:lang w:val="lt-LT"/>
        </w:rPr>
        <w:t xml:space="preserve">  eur</w:t>
      </w:r>
      <w:r w:rsidR="007461F9">
        <w:rPr>
          <w:rFonts w:ascii="Arial" w:hAnsi="Arial" w:cs="Arial"/>
          <w:noProof/>
          <w:lang w:val="lt-LT"/>
        </w:rPr>
        <w:t>ų</w:t>
      </w:r>
      <w:r w:rsidRPr="006B49D9">
        <w:rPr>
          <w:rFonts w:ascii="Arial" w:hAnsi="Arial" w:cs="Arial"/>
          <w:noProof/>
          <w:lang w:val="lt-LT"/>
        </w:rPr>
        <w:t xml:space="preserve"> </w:t>
      </w:r>
      <w:r w:rsidR="007461F9">
        <w:rPr>
          <w:rFonts w:ascii="Arial" w:hAnsi="Arial" w:cs="Arial"/>
          <w:noProof/>
          <w:lang w:val="lt-LT"/>
        </w:rPr>
        <w:t>5</w:t>
      </w:r>
      <w:r w:rsidR="00781A3D">
        <w:rPr>
          <w:rFonts w:ascii="Arial" w:hAnsi="Arial" w:cs="Arial"/>
          <w:noProof/>
          <w:lang w:val="lt-LT"/>
        </w:rPr>
        <w:t>1</w:t>
      </w:r>
      <w:r w:rsidRPr="006B49D9">
        <w:rPr>
          <w:rFonts w:ascii="Arial" w:hAnsi="Arial" w:cs="Arial"/>
          <w:noProof/>
          <w:lang w:val="lt-LT"/>
        </w:rPr>
        <w:t xml:space="preserve"> cnt) EUR be PVM. Sutarties kaina, nustatyta viešojo pirkimo metu, yra 31</w:t>
      </w:r>
      <w:r w:rsidR="007461F9">
        <w:rPr>
          <w:rFonts w:ascii="Arial" w:hAnsi="Arial" w:cs="Arial"/>
          <w:noProof/>
          <w:lang w:val="lt-LT"/>
        </w:rPr>
        <w:t> 449 007,</w:t>
      </w:r>
      <w:r w:rsidR="00781A3D">
        <w:rPr>
          <w:rFonts w:ascii="Arial" w:hAnsi="Arial" w:cs="Arial"/>
          <w:noProof/>
          <w:lang w:val="lt-LT"/>
        </w:rPr>
        <w:t>77</w:t>
      </w:r>
      <w:r w:rsidRPr="006B49D9">
        <w:rPr>
          <w:rFonts w:ascii="Arial" w:hAnsi="Arial" w:cs="Arial"/>
          <w:noProof/>
          <w:lang w:val="lt-LT"/>
        </w:rPr>
        <w:t xml:space="preserve"> (trisdešimt vienas milijonas </w:t>
      </w:r>
      <w:r w:rsidR="007461F9">
        <w:rPr>
          <w:rFonts w:ascii="Arial" w:hAnsi="Arial" w:cs="Arial"/>
          <w:noProof/>
          <w:lang w:val="lt-LT"/>
        </w:rPr>
        <w:t xml:space="preserve">keturi šimtai keturiasdešimt devyni </w:t>
      </w:r>
      <w:r w:rsidRPr="006B49D9">
        <w:rPr>
          <w:rFonts w:ascii="Arial" w:hAnsi="Arial" w:cs="Arial"/>
          <w:noProof/>
          <w:lang w:val="lt-LT"/>
        </w:rPr>
        <w:t xml:space="preserve">tūkstančiai </w:t>
      </w:r>
      <w:r w:rsidR="007461F9">
        <w:rPr>
          <w:rFonts w:ascii="Arial" w:hAnsi="Arial" w:cs="Arial"/>
          <w:noProof/>
          <w:lang w:val="lt-LT"/>
        </w:rPr>
        <w:t xml:space="preserve">septyni </w:t>
      </w:r>
      <w:r w:rsidRPr="006B49D9">
        <w:rPr>
          <w:rFonts w:ascii="Arial" w:hAnsi="Arial" w:cs="Arial"/>
          <w:noProof/>
          <w:lang w:val="lt-LT"/>
        </w:rPr>
        <w:t xml:space="preserve">eurai </w:t>
      </w:r>
      <w:r w:rsidR="00781A3D">
        <w:rPr>
          <w:rFonts w:ascii="Arial" w:hAnsi="Arial" w:cs="Arial"/>
          <w:noProof/>
          <w:lang w:val="lt-LT"/>
        </w:rPr>
        <w:t>77</w:t>
      </w:r>
      <w:r w:rsidRPr="006B49D9">
        <w:rPr>
          <w:rFonts w:ascii="Arial" w:hAnsi="Arial" w:cs="Arial"/>
          <w:noProof/>
          <w:lang w:val="lt-LT"/>
        </w:rPr>
        <w:t xml:space="preserve"> cnt) EUR su PVM“;  </w:t>
      </w:r>
    </w:p>
    <w:p w14:paraId="4D7CB074" w14:textId="22C3E32E" w:rsidR="008724F1" w:rsidRPr="006B49D9" w:rsidRDefault="008724F1" w:rsidP="00322718">
      <w:pPr>
        <w:pStyle w:val="tajtin"/>
        <w:numPr>
          <w:ilvl w:val="0"/>
          <w:numId w:val="10"/>
        </w:numPr>
        <w:tabs>
          <w:tab w:val="left" w:pos="1276"/>
          <w:tab w:val="left" w:pos="1418"/>
          <w:tab w:val="left" w:pos="2410"/>
        </w:tabs>
        <w:spacing w:before="0" w:beforeAutospacing="0" w:after="0" w:afterAutospacing="0"/>
        <w:ind w:left="0" w:firstLine="709"/>
        <w:jc w:val="both"/>
        <w:rPr>
          <w:rFonts w:ascii="Arial" w:hAnsi="Arial" w:cs="Arial"/>
          <w:bCs/>
          <w:color w:val="000000"/>
          <w:lang w:val="lt-LT" w:eastAsia="ar-SA"/>
        </w:rPr>
      </w:pPr>
      <w:r w:rsidRPr="006B49D9">
        <w:rPr>
          <w:rFonts w:ascii="Arial" w:hAnsi="Arial" w:cs="Arial"/>
          <w:bCs/>
          <w:color w:val="000000"/>
          <w:lang w:val="lt-LT" w:eastAsia="ar-SA"/>
        </w:rPr>
        <w:t xml:space="preserve">Šis Susitarimas </w:t>
      </w:r>
      <w:r w:rsidR="00CC1148" w:rsidRPr="006B49D9">
        <w:rPr>
          <w:rFonts w:ascii="Arial" w:hAnsi="Arial" w:cs="Arial"/>
          <w:bCs/>
          <w:color w:val="000000"/>
          <w:lang w:val="lt-LT" w:eastAsia="ar-SA"/>
        </w:rPr>
        <w:t xml:space="preserve">įsigalioja nuo jo pasirašymo dienos ir </w:t>
      </w:r>
      <w:r w:rsidR="00E5795B" w:rsidRPr="006B49D9">
        <w:rPr>
          <w:rFonts w:ascii="Arial" w:hAnsi="Arial" w:cs="Arial"/>
          <w:bCs/>
          <w:color w:val="000000"/>
          <w:lang w:val="lt-LT" w:eastAsia="ar-SA"/>
        </w:rPr>
        <w:t>yra neatskiriama Sutarties dalis.</w:t>
      </w:r>
    </w:p>
    <w:p w14:paraId="1A81E9BB" w14:textId="5150D74F" w:rsidR="00D8357D" w:rsidRPr="006B49D9" w:rsidRDefault="00D8357D" w:rsidP="00322718">
      <w:pPr>
        <w:pStyle w:val="tajtin"/>
        <w:numPr>
          <w:ilvl w:val="0"/>
          <w:numId w:val="10"/>
        </w:numPr>
        <w:tabs>
          <w:tab w:val="left" w:pos="1276"/>
          <w:tab w:val="left" w:pos="2410"/>
        </w:tabs>
        <w:spacing w:before="0" w:beforeAutospacing="0" w:after="0" w:afterAutospacing="0"/>
        <w:ind w:left="0" w:firstLine="709"/>
        <w:jc w:val="both"/>
        <w:rPr>
          <w:rFonts w:ascii="Arial" w:hAnsi="Arial" w:cs="Arial"/>
          <w:bCs/>
          <w:color w:val="000000"/>
          <w:lang w:val="lt-LT" w:eastAsia="ar-SA"/>
        </w:rPr>
      </w:pPr>
      <w:r w:rsidRPr="006B49D9">
        <w:rPr>
          <w:rFonts w:ascii="Arial" w:hAnsi="Arial" w:cs="Arial"/>
          <w:bCs/>
          <w:color w:val="000000"/>
          <w:lang w:val="lt-LT" w:eastAsia="ar-SA"/>
        </w:rPr>
        <w:t xml:space="preserve">Visos kitos šiame </w:t>
      </w:r>
      <w:r w:rsidR="00C64FE3" w:rsidRPr="006B49D9">
        <w:rPr>
          <w:rFonts w:ascii="Arial" w:hAnsi="Arial" w:cs="Arial"/>
          <w:bCs/>
          <w:color w:val="000000"/>
          <w:lang w:val="lt-LT" w:eastAsia="ar-SA"/>
        </w:rPr>
        <w:t>S</w:t>
      </w:r>
      <w:r w:rsidRPr="006B49D9">
        <w:rPr>
          <w:rFonts w:ascii="Arial" w:hAnsi="Arial" w:cs="Arial"/>
          <w:bCs/>
          <w:color w:val="000000"/>
          <w:lang w:val="lt-LT" w:eastAsia="ar-SA"/>
        </w:rPr>
        <w:t>usitarime nenurodytos sąlygos galioja kaip nurodyta 202</w:t>
      </w:r>
      <w:r w:rsidR="00B553E3" w:rsidRPr="006B49D9">
        <w:rPr>
          <w:rFonts w:ascii="Arial" w:hAnsi="Arial" w:cs="Arial"/>
          <w:bCs/>
          <w:color w:val="000000"/>
          <w:lang w:val="lt-LT" w:eastAsia="ar-SA"/>
        </w:rPr>
        <w:t>2 m. lapkričio</w:t>
      </w:r>
      <w:r w:rsidR="00222D2E" w:rsidRPr="006B49D9">
        <w:rPr>
          <w:rFonts w:ascii="Arial" w:hAnsi="Arial" w:cs="Arial"/>
          <w:bCs/>
          <w:color w:val="000000"/>
          <w:lang w:val="lt-LT" w:eastAsia="ar-SA"/>
        </w:rPr>
        <w:t xml:space="preserve"> </w:t>
      </w:r>
      <w:r w:rsidR="00B553E3" w:rsidRPr="006B49D9">
        <w:rPr>
          <w:rFonts w:ascii="Arial" w:hAnsi="Arial" w:cs="Arial"/>
          <w:bCs/>
          <w:color w:val="000000"/>
          <w:lang w:val="lt-LT" w:eastAsia="ar-SA"/>
        </w:rPr>
        <w:t>7</w:t>
      </w:r>
      <w:r w:rsidRPr="006B49D9">
        <w:rPr>
          <w:rFonts w:ascii="Arial" w:hAnsi="Arial" w:cs="Arial"/>
          <w:bCs/>
          <w:color w:val="000000"/>
          <w:lang w:val="lt-LT" w:eastAsia="ar-SA"/>
        </w:rPr>
        <w:t xml:space="preserve"> d. rangos darbų pirkimo sutartyje </w:t>
      </w:r>
      <w:r w:rsidR="00B553E3" w:rsidRPr="006B49D9">
        <w:rPr>
          <w:rFonts w:ascii="Arial" w:hAnsi="Arial" w:cs="Arial"/>
          <w:color w:val="000000"/>
          <w:lang w:val="lt-LT"/>
        </w:rPr>
        <w:t xml:space="preserve">Nr. </w:t>
      </w:r>
      <w:r w:rsidR="00222D2E" w:rsidRPr="006B49D9">
        <w:rPr>
          <w:rFonts w:ascii="Arial" w:hAnsi="Arial" w:cs="Arial"/>
          <w:color w:val="000000"/>
          <w:lang w:val="lt-LT"/>
        </w:rPr>
        <w:t>AS-2177</w:t>
      </w:r>
      <w:r w:rsidR="002D5E2C" w:rsidRPr="006B49D9">
        <w:rPr>
          <w:rFonts w:ascii="Arial" w:hAnsi="Arial" w:cs="Arial"/>
          <w:bCs/>
          <w:color w:val="000000"/>
          <w:lang w:val="lt-LT" w:eastAsia="ar-SA"/>
        </w:rPr>
        <w:t>.</w:t>
      </w:r>
    </w:p>
    <w:p w14:paraId="71740529" w14:textId="31A0CA8C" w:rsidR="00FA762F" w:rsidRPr="006B49D9" w:rsidRDefault="008724F1" w:rsidP="00322718">
      <w:pPr>
        <w:pStyle w:val="tajtin"/>
        <w:numPr>
          <w:ilvl w:val="0"/>
          <w:numId w:val="10"/>
        </w:numPr>
        <w:tabs>
          <w:tab w:val="left" w:pos="1276"/>
        </w:tabs>
        <w:spacing w:before="0" w:beforeAutospacing="0" w:after="0" w:afterAutospacing="0"/>
        <w:ind w:left="0" w:firstLine="709"/>
        <w:jc w:val="both"/>
        <w:rPr>
          <w:rFonts w:ascii="Arial" w:hAnsi="Arial" w:cs="Arial"/>
          <w:bCs/>
          <w:color w:val="000000"/>
          <w:lang w:val="lt-LT" w:eastAsia="ar-SA"/>
        </w:rPr>
      </w:pPr>
      <w:r w:rsidRPr="006B49D9">
        <w:rPr>
          <w:rFonts w:ascii="Arial" w:hAnsi="Arial" w:cs="Arial"/>
          <w:bCs/>
          <w:color w:val="000000"/>
          <w:lang w:val="lt-LT" w:eastAsia="ar-SA"/>
        </w:rPr>
        <w:t xml:space="preserve">Šis </w:t>
      </w:r>
      <w:r w:rsidR="00C64FE3" w:rsidRPr="006B49D9">
        <w:rPr>
          <w:rFonts w:ascii="Arial" w:hAnsi="Arial" w:cs="Arial"/>
          <w:bCs/>
          <w:color w:val="000000"/>
          <w:lang w:val="lt-LT" w:eastAsia="ar-SA"/>
        </w:rPr>
        <w:t>S</w:t>
      </w:r>
      <w:r w:rsidRPr="006B49D9">
        <w:rPr>
          <w:rFonts w:ascii="Arial" w:hAnsi="Arial" w:cs="Arial"/>
          <w:bCs/>
          <w:color w:val="000000"/>
          <w:lang w:val="lt-LT" w:eastAsia="ar-SA"/>
        </w:rPr>
        <w:t>usitarimas sudarytas dviem vienodą juridinę galią turinčiais egzemplioriais, po vieną kiekvienai Šaliai.</w:t>
      </w:r>
    </w:p>
    <w:p w14:paraId="3A4D9581" w14:textId="77777777" w:rsidR="00344A92" w:rsidRPr="006B49D9" w:rsidRDefault="00FA762F" w:rsidP="00322718">
      <w:pPr>
        <w:pStyle w:val="tajtin"/>
        <w:numPr>
          <w:ilvl w:val="0"/>
          <w:numId w:val="10"/>
        </w:numPr>
        <w:tabs>
          <w:tab w:val="left" w:pos="1276"/>
        </w:tabs>
        <w:spacing w:before="0" w:beforeAutospacing="0" w:after="0" w:afterAutospacing="0"/>
        <w:ind w:left="0" w:firstLine="709"/>
        <w:jc w:val="both"/>
        <w:rPr>
          <w:rFonts w:ascii="Arial" w:hAnsi="Arial" w:cs="Arial"/>
          <w:bCs/>
          <w:color w:val="000000"/>
          <w:lang w:val="lt-LT" w:eastAsia="ar-SA"/>
        </w:rPr>
      </w:pPr>
      <w:r w:rsidRPr="006B49D9">
        <w:rPr>
          <w:rFonts w:ascii="Arial" w:hAnsi="Arial" w:cs="Arial"/>
          <w:bCs/>
          <w:color w:val="000000"/>
          <w:lang w:val="lt-LT" w:eastAsia="ar-SA"/>
        </w:rPr>
        <w:t>S</w:t>
      </w:r>
      <w:r w:rsidR="008724F1" w:rsidRPr="006B49D9">
        <w:rPr>
          <w:rFonts w:ascii="Arial" w:hAnsi="Arial" w:cs="Arial"/>
          <w:bCs/>
          <w:color w:val="000000"/>
          <w:lang w:val="lt-LT" w:eastAsia="ar-SA"/>
        </w:rPr>
        <w:t>usitarimo prieda</w:t>
      </w:r>
      <w:r w:rsidR="00344A92" w:rsidRPr="006B49D9">
        <w:rPr>
          <w:rFonts w:ascii="Arial" w:hAnsi="Arial" w:cs="Arial"/>
          <w:bCs/>
          <w:color w:val="000000"/>
          <w:lang w:val="lt-LT" w:eastAsia="ar-SA"/>
        </w:rPr>
        <w:t>i:</w:t>
      </w:r>
    </w:p>
    <w:p w14:paraId="60FBD2E3" w14:textId="1120D6F8" w:rsidR="00CC1148" w:rsidRPr="006B49D9" w:rsidRDefault="00B47184" w:rsidP="00321CC2">
      <w:pPr>
        <w:pStyle w:val="tajtin"/>
        <w:numPr>
          <w:ilvl w:val="1"/>
          <w:numId w:val="10"/>
        </w:numPr>
        <w:spacing w:before="0" w:beforeAutospacing="0" w:after="0" w:afterAutospacing="0"/>
        <w:ind w:left="0" w:firstLine="1134"/>
        <w:jc w:val="both"/>
        <w:rPr>
          <w:rFonts w:ascii="Arial" w:hAnsi="Arial" w:cs="Arial"/>
          <w:bCs/>
          <w:color w:val="000000"/>
          <w:lang w:val="lt-LT" w:eastAsia="ar-SA"/>
        </w:rPr>
      </w:pPr>
      <w:r>
        <w:rPr>
          <w:rFonts w:ascii="Arial" w:hAnsi="Arial" w:cs="Arial"/>
          <w:lang w:val="lt-LT"/>
        </w:rPr>
        <w:t>202</w:t>
      </w:r>
      <w:r w:rsidR="007461F9">
        <w:rPr>
          <w:rFonts w:ascii="Arial" w:hAnsi="Arial" w:cs="Arial"/>
          <w:lang w:val="lt-LT"/>
        </w:rPr>
        <w:t>5-03-06</w:t>
      </w:r>
      <w:r>
        <w:rPr>
          <w:rFonts w:ascii="Arial" w:hAnsi="Arial" w:cs="Arial"/>
          <w:lang w:val="lt-LT"/>
        </w:rPr>
        <w:t xml:space="preserve"> p</w:t>
      </w:r>
      <w:r w:rsidR="002D5E2C" w:rsidRPr="006B49D9">
        <w:rPr>
          <w:rFonts w:ascii="Arial" w:hAnsi="Arial" w:cs="Arial"/>
          <w:lang w:val="lt-LT"/>
        </w:rPr>
        <w:t xml:space="preserve">apildomų ir nevykdomų darbų aktas </w:t>
      </w:r>
      <w:r w:rsidR="00B553E3" w:rsidRPr="009C09C7">
        <w:rPr>
          <w:rFonts w:ascii="Arial" w:hAnsi="Arial" w:cs="Arial"/>
          <w:lang w:val="es-MX"/>
        </w:rPr>
        <w:t xml:space="preserve">Nr. </w:t>
      </w:r>
      <w:r w:rsidR="007461F9" w:rsidRPr="009C09C7">
        <w:rPr>
          <w:rFonts w:ascii="Arial" w:hAnsi="Arial" w:cs="Arial"/>
          <w:lang w:val="es-MX"/>
        </w:rPr>
        <w:t>3</w:t>
      </w:r>
      <w:r w:rsidR="00B553E3" w:rsidRPr="006B49D9">
        <w:rPr>
          <w:rFonts w:ascii="Arial" w:hAnsi="Arial" w:cs="Arial"/>
          <w:lang w:val="lt-LT"/>
        </w:rPr>
        <w:t xml:space="preserve"> </w:t>
      </w:r>
      <w:r w:rsidR="00FA5ACA" w:rsidRPr="006B49D9">
        <w:rPr>
          <w:rFonts w:ascii="Arial" w:hAnsi="Arial" w:cs="Arial"/>
          <w:lang w:val="lt-LT"/>
        </w:rPr>
        <w:t>prie sut</w:t>
      </w:r>
      <w:r w:rsidR="00CA715C" w:rsidRPr="006B49D9">
        <w:rPr>
          <w:rFonts w:ascii="Arial" w:hAnsi="Arial" w:cs="Arial"/>
          <w:lang w:val="lt-LT"/>
        </w:rPr>
        <w:t>arties</w:t>
      </w:r>
      <w:r w:rsidR="00FA5ACA" w:rsidRPr="006B49D9">
        <w:rPr>
          <w:rFonts w:ascii="Arial" w:hAnsi="Arial" w:cs="Arial"/>
          <w:lang w:val="lt-LT"/>
        </w:rPr>
        <w:t xml:space="preserve"> 202</w:t>
      </w:r>
      <w:r w:rsidR="006B49D9">
        <w:rPr>
          <w:rFonts w:ascii="Arial" w:hAnsi="Arial" w:cs="Arial"/>
          <w:lang w:val="lt-LT"/>
        </w:rPr>
        <w:t>2-11-07</w:t>
      </w:r>
      <w:r w:rsidR="00FA5ACA" w:rsidRPr="006B49D9">
        <w:rPr>
          <w:rFonts w:ascii="Arial" w:hAnsi="Arial" w:cs="Arial"/>
          <w:lang w:val="lt-LT"/>
        </w:rPr>
        <w:t xml:space="preserve"> N</w:t>
      </w:r>
      <w:r w:rsidR="002D5E2C" w:rsidRPr="006B49D9">
        <w:rPr>
          <w:rFonts w:ascii="Arial" w:hAnsi="Arial" w:cs="Arial"/>
          <w:lang w:val="lt-LT"/>
        </w:rPr>
        <w:t>r.</w:t>
      </w:r>
      <w:r w:rsidR="00D624FE" w:rsidRPr="006B49D9">
        <w:rPr>
          <w:rFonts w:ascii="Arial" w:hAnsi="Arial" w:cs="Arial"/>
          <w:lang w:val="lt-LT"/>
        </w:rPr>
        <w:t xml:space="preserve"> </w:t>
      </w:r>
      <w:r w:rsidR="001113AB" w:rsidRPr="006B49D9">
        <w:rPr>
          <w:rFonts w:ascii="Arial" w:hAnsi="Arial" w:cs="Arial"/>
          <w:lang w:val="lt-LT"/>
        </w:rPr>
        <w:t>AS-2177</w:t>
      </w:r>
      <w:r w:rsidR="002D5E2C" w:rsidRPr="006B49D9">
        <w:rPr>
          <w:rFonts w:ascii="Arial" w:hAnsi="Arial" w:cs="Arial"/>
          <w:lang w:val="lt-LT"/>
        </w:rPr>
        <w:t>;</w:t>
      </w:r>
    </w:p>
    <w:p w14:paraId="2218D236" w14:textId="77777777" w:rsidR="00321CC2" w:rsidRPr="00321CC2" w:rsidRDefault="00E42E65" w:rsidP="00321CC2">
      <w:pPr>
        <w:pStyle w:val="tajtin"/>
        <w:numPr>
          <w:ilvl w:val="1"/>
          <w:numId w:val="10"/>
        </w:numPr>
        <w:tabs>
          <w:tab w:val="left" w:pos="1701"/>
        </w:tabs>
        <w:spacing w:before="0" w:beforeAutospacing="0" w:after="0" w:afterAutospacing="0"/>
        <w:ind w:left="0" w:firstLine="993"/>
        <w:jc w:val="both"/>
        <w:rPr>
          <w:rFonts w:ascii="Arial" w:hAnsi="Arial" w:cs="Arial"/>
          <w:bCs/>
          <w:color w:val="000000"/>
          <w:lang w:val="lt-LT" w:eastAsia="ar-SA"/>
        </w:rPr>
      </w:pPr>
      <w:bookmarkStart w:id="2" w:name="_Hlk164858093"/>
      <w:r w:rsidRPr="006B49D9">
        <w:rPr>
          <w:rFonts w:ascii="Arial" w:hAnsi="Arial" w:cs="Arial"/>
          <w:lang w:val="lt-LT"/>
        </w:rPr>
        <w:t>2024-0</w:t>
      </w:r>
      <w:r w:rsidR="007461F9">
        <w:rPr>
          <w:rFonts w:ascii="Arial" w:hAnsi="Arial" w:cs="Arial"/>
          <w:lang w:val="lt-LT"/>
        </w:rPr>
        <w:t>8-21</w:t>
      </w:r>
      <w:r w:rsidR="00BE31D0">
        <w:rPr>
          <w:rFonts w:ascii="Arial" w:hAnsi="Arial" w:cs="Arial"/>
          <w:lang w:val="lt-LT"/>
        </w:rPr>
        <w:t xml:space="preserve"> </w:t>
      </w:r>
      <w:r w:rsidR="00B47184">
        <w:rPr>
          <w:rFonts w:ascii="Arial" w:hAnsi="Arial" w:cs="Arial"/>
          <w:lang w:val="lt-LT"/>
        </w:rPr>
        <w:t xml:space="preserve">Klaipėdos rajono savivaldybės administracijos </w:t>
      </w:r>
      <w:r w:rsidR="002A622B">
        <w:rPr>
          <w:rFonts w:ascii="Arial" w:hAnsi="Arial" w:cs="Arial"/>
          <w:lang w:val="lt-LT"/>
        </w:rPr>
        <w:t xml:space="preserve"> projekto „Daugiafunkcio sporto ir pramogų centro Gargžduose, Dariaus ir Girėno g. 4, statyba“ </w:t>
      </w:r>
      <w:r w:rsidRPr="006B49D9">
        <w:rPr>
          <w:rFonts w:ascii="Arial" w:hAnsi="Arial" w:cs="Arial"/>
          <w:lang w:val="lt-LT"/>
        </w:rPr>
        <w:t xml:space="preserve"> </w:t>
      </w:r>
      <w:r w:rsidR="002A622B">
        <w:rPr>
          <w:rFonts w:ascii="Arial" w:hAnsi="Arial" w:cs="Arial"/>
          <w:lang w:val="lt-LT"/>
        </w:rPr>
        <w:t>vykdymo komandos protokolas</w:t>
      </w:r>
      <w:bookmarkEnd w:id="2"/>
      <w:r w:rsidR="00E75B81">
        <w:rPr>
          <w:rFonts w:ascii="Arial" w:hAnsi="Arial" w:cs="Arial"/>
          <w:lang w:val="lt-LT"/>
        </w:rPr>
        <w:t xml:space="preserve"> </w:t>
      </w:r>
      <w:r w:rsidR="00D74F2C">
        <w:rPr>
          <w:rFonts w:ascii="Arial" w:hAnsi="Arial" w:cs="Arial"/>
          <w:lang w:val="lt-LT"/>
        </w:rPr>
        <w:t>Nr.</w:t>
      </w:r>
      <w:r w:rsidR="00E75B81">
        <w:rPr>
          <w:rFonts w:ascii="Arial" w:hAnsi="Arial" w:cs="Arial"/>
          <w:lang w:val="lt-LT"/>
        </w:rPr>
        <w:t xml:space="preserve"> </w:t>
      </w:r>
      <w:r w:rsidR="00D74F2C">
        <w:rPr>
          <w:rFonts w:ascii="Arial" w:hAnsi="Arial" w:cs="Arial"/>
          <w:lang w:val="lt-LT"/>
        </w:rPr>
        <w:t>A6-</w:t>
      </w:r>
      <w:r w:rsidR="007461F9">
        <w:rPr>
          <w:rFonts w:ascii="Arial" w:hAnsi="Arial" w:cs="Arial"/>
          <w:lang w:val="lt-LT"/>
        </w:rPr>
        <w:t>343</w:t>
      </w:r>
      <w:r w:rsidR="00321CC2">
        <w:rPr>
          <w:rFonts w:ascii="Arial" w:hAnsi="Arial" w:cs="Arial"/>
          <w:lang w:val="lt-LT"/>
        </w:rPr>
        <w:t>;</w:t>
      </w:r>
    </w:p>
    <w:p w14:paraId="6E1CA7C8" w14:textId="6BF4897C" w:rsidR="00321CC2" w:rsidRPr="00321CC2" w:rsidRDefault="00321CC2" w:rsidP="00321CC2">
      <w:pPr>
        <w:pStyle w:val="tajtin"/>
        <w:numPr>
          <w:ilvl w:val="1"/>
          <w:numId w:val="10"/>
        </w:numPr>
        <w:tabs>
          <w:tab w:val="left" w:pos="1701"/>
        </w:tabs>
        <w:spacing w:before="0" w:beforeAutospacing="0" w:after="0" w:afterAutospacing="0"/>
        <w:ind w:left="0" w:firstLine="993"/>
        <w:jc w:val="both"/>
        <w:rPr>
          <w:rFonts w:ascii="Arial" w:hAnsi="Arial" w:cs="Arial"/>
          <w:lang w:val="lt-LT"/>
        </w:rPr>
      </w:pPr>
      <w:r>
        <w:rPr>
          <w:rFonts w:ascii="Arial" w:hAnsi="Arial" w:cs="Arial"/>
          <w:lang w:val="lt-LT"/>
        </w:rPr>
        <w:t>Komerciniai pasiūlymai 6 egz., 6 lapai;</w:t>
      </w:r>
    </w:p>
    <w:p w14:paraId="549D9AC8" w14:textId="342D4816" w:rsidR="00E42E65" w:rsidRPr="00321CC2" w:rsidRDefault="00321CC2" w:rsidP="00321CC2">
      <w:pPr>
        <w:pStyle w:val="tajtin"/>
        <w:numPr>
          <w:ilvl w:val="1"/>
          <w:numId w:val="10"/>
        </w:numPr>
        <w:tabs>
          <w:tab w:val="left" w:pos="1701"/>
        </w:tabs>
        <w:spacing w:before="0" w:beforeAutospacing="0" w:after="0" w:afterAutospacing="0"/>
        <w:ind w:left="0" w:firstLine="993"/>
        <w:jc w:val="both"/>
        <w:rPr>
          <w:rFonts w:ascii="Arial" w:hAnsi="Arial" w:cs="Arial"/>
          <w:lang w:val="lt-LT"/>
        </w:rPr>
      </w:pPr>
      <w:r>
        <w:rPr>
          <w:rFonts w:ascii="Arial" w:hAnsi="Arial" w:cs="Arial"/>
          <w:lang w:val="lt-LT"/>
        </w:rPr>
        <w:t>Sąmatų ekspertinio vertinimo išvados, 3 egz., 3 lapai.</w:t>
      </w:r>
    </w:p>
    <w:p w14:paraId="4A0AE548" w14:textId="77777777" w:rsidR="002D5E2C" w:rsidRPr="00321CC2" w:rsidRDefault="002D5E2C" w:rsidP="00321CC2">
      <w:pPr>
        <w:pStyle w:val="tajtin"/>
        <w:tabs>
          <w:tab w:val="left" w:pos="1701"/>
        </w:tabs>
        <w:spacing w:before="0" w:beforeAutospacing="0" w:after="0" w:afterAutospacing="0"/>
        <w:ind w:left="993"/>
        <w:jc w:val="both"/>
        <w:rPr>
          <w:rFonts w:ascii="Arial" w:hAnsi="Arial" w:cs="Arial"/>
          <w:lang w:val="lt-LT"/>
        </w:rPr>
      </w:pPr>
    </w:p>
    <w:p w14:paraId="700E3F6D" w14:textId="18D7DDEC" w:rsidR="008724F1" w:rsidRPr="006B49D9" w:rsidRDefault="00344A92" w:rsidP="00FA762F">
      <w:pPr>
        <w:tabs>
          <w:tab w:val="left" w:pos="400"/>
        </w:tabs>
        <w:spacing w:after="0" w:line="240" w:lineRule="auto"/>
        <w:ind w:left="126"/>
        <w:jc w:val="both"/>
        <w:rPr>
          <w:rFonts w:ascii="Arial" w:eastAsia="Times New Roman" w:hAnsi="Arial" w:cs="Arial"/>
          <w:b/>
          <w:sz w:val="24"/>
          <w:szCs w:val="24"/>
          <w:lang w:val="lt-LT"/>
        </w:rPr>
      </w:pPr>
      <w:r w:rsidRPr="006B49D9">
        <w:rPr>
          <w:rFonts w:ascii="Arial" w:eastAsia="Times New Roman" w:hAnsi="Arial" w:cs="Arial"/>
          <w:b/>
          <w:sz w:val="24"/>
          <w:szCs w:val="24"/>
          <w:lang w:val="lt-LT"/>
        </w:rPr>
        <w:t>Užsakovo</w:t>
      </w:r>
      <w:r w:rsidR="008724F1" w:rsidRPr="006B49D9">
        <w:rPr>
          <w:rFonts w:ascii="Arial" w:eastAsia="Times New Roman" w:hAnsi="Arial" w:cs="Arial"/>
          <w:b/>
          <w:sz w:val="24"/>
          <w:szCs w:val="24"/>
          <w:lang w:val="lt-LT"/>
        </w:rPr>
        <w:t xml:space="preserve"> vardu                                                         </w:t>
      </w:r>
      <w:r w:rsidR="00BE31D0">
        <w:rPr>
          <w:rFonts w:ascii="Arial" w:eastAsia="Times New Roman" w:hAnsi="Arial" w:cs="Arial"/>
          <w:b/>
          <w:sz w:val="24"/>
          <w:szCs w:val="24"/>
          <w:lang w:val="lt-LT"/>
        </w:rPr>
        <w:t>R</w:t>
      </w:r>
      <w:r w:rsidRPr="006B49D9">
        <w:rPr>
          <w:rFonts w:ascii="Arial" w:eastAsia="Times New Roman" w:hAnsi="Arial" w:cs="Arial"/>
          <w:b/>
          <w:sz w:val="24"/>
          <w:szCs w:val="24"/>
          <w:lang w:val="lt-LT"/>
        </w:rPr>
        <w:t>angovo vardu</w:t>
      </w:r>
    </w:p>
    <w:tbl>
      <w:tblPr>
        <w:tblW w:w="14125" w:type="dxa"/>
        <w:tblLook w:val="04A0" w:firstRow="1" w:lastRow="0" w:firstColumn="1" w:lastColumn="0" w:noHBand="0" w:noVBand="1"/>
      </w:tblPr>
      <w:tblGrid>
        <w:gridCol w:w="4929"/>
        <w:gridCol w:w="741"/>
        <w:gridCol w:w="3968"/>
        <w:gridCol w:w="4487"/>
      </w:tblGrid>
      <w:tr w:rsidR="008724F1" w:rsidRPr="006B49D9" w14:paraId="70F3B542" w14:textId="77777777" w:rsidTr="00DA0739">
        <w:tc>
          <w:tcPr>
            <w:tcW w:w="4929" w:type="dxa"/>
          </w:tcPr>
          <w:p w14:paraId="6DA43E0B" w14:textId="68AAA1B6" w:rsidR="008724F1" w:rsidRPr="006B49D9" w:rsidRDefault="008724F1" w:rsidP="00C63410">
            <w:pPr>
              <w:tabs>
                <w:tab w:val="left" w:pos="400"/>
                <w:tab w:val="left" w:pos="5580"/>
              </w:tabs>
              <w:spacing w:after="0" w:line="240" w:lineRule="auto"/>
              <w:rPr>
                <w:rFonts w:ascii="Arial" w:eastAsia="Times New Roman" w:hAnsi="Arial" w:cs="Arial"/>
                <w:b/>
                <w:sz w:val="24"/>
                <w:szCs w:val="24"/>
                <w:lang w:val="lt-LT"/>
              </w:rPr>
            </w:pPr>
            <w:r w:rsidRPr="006B49D9">
              <w:rPr>
                <w:rFonts w:ascii="Arial" w:eastAsia="Times New Roman" w:hAnsi="Arial" w:cs="Arial"/>
                <w:b/>
                <w:sz w:val="24"/>
                <w:szCs w:val="24"/>
                <w:lang w:val="lt-LT"/>
              </w:rPr>
              <w:t>Klaipėdos rajono savivaldybės administracija</w:t>
            </w:r>
          </w:p>
          <w:p w14:paraId="50ED192A"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Klaipėdos g.2, LT-96130 Gargždai</w:t>
            </w:r>
          </w:p>
          <w:p w14:paraId="32EB5320"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Kodas 188773688</w:t>
            </w:r>
          </w:p>
          <w:p w14:paraId="08E0B790"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A. s. Nr. LT14 4010 0402 0031 4539</w:t>
            </w:r>
          </w:p>
          <w:p w14:paraId="2FEEC6FC"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AB Luminor bankas</w:t>
            </w:r>
          </w:p>
          <w:p w14:paraId="765489CF"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Banko kodas 40100</w:t>
            </w:r>
          </w:p>
          <w:p w14:paraId="2437C95B"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 xml:space="preserve">Tel. (8 46) 21 11 16 </w:t>
            </w:r>
          </w:p>
          <w:p w14:paraId="0B3464FB"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r w:rsidRPr="006B49D9">
              <w:rPr>
                <w:rFonts w:ascii="Arial" w:eastAsia="Times New Roman" w:hAnsi="Arial" w:cs="Arial"/>
                <w:sz w:val="24"/>
                <w:szCs w:val="24"/>
                <w:lang w:val="lt-LT"/>
              </w:rPr>
              <w:t>El. paštas: savivaldybe@klaipedos-r.lt</w:t>
            </w:r>
          </w:p>
        </w:tc>
        <w:tc>
          <w:tcPr>
            <w:tcW w:w="741" w:type="dxa"/>
          </w:tcPr>
          <w:p w14:paraId="74129825" w14:textId="77777777" w:rsidR="008724F1" w:rsidRPr="006B49D9" w:rsidRDefault="008724F1" w:rsidP="00C63410">
            <w:pPr>
              <w:tabs>
                <w:tab w:val="left" w:pos="400"/>
                <w:tab w:val="left" w:pos="5580"/>
              </w:tabs>
              <w:spacing w:after="0" w:line="240" w:lineRule="auto"/>
              <w:rPr>
                <w:rFonts w:ascii="Arial" w:eastAsia="Times New Roman" w:hAnsi="Arial" w:cs="Arial"/>
                <w:b/>
                <w:sz w:val="24"/>
                <w:szCs w:val="24"/>
                <w:lang w:val="lt-LT"/>
              </w:rPr>
            </w:pPr>
          </w:p>
        </w:tc>
        <w:tc>
          <w:tcPr>
            <w:tcW w:w="3968" w:type="dxa"/>
          </w:tcPr>
          <w:p w14:paraId="39F4953D" w14:textId="25BD9B66" w:rsidR="008724F1" w:rsidRPr="006B49D9" w:rsidRDefault="00E42E65" w:rsidP="00C63410">
            <w:pPr>
              <w:tabs>
                <w:tab w:val="left" w:pos="400"/>
                <w:tab w:val="left" w:pos="5580"/>
              </w:tabs>
              <w:spacing w:after="0" w:line="240" w:lineRule="auto"/>
              <w:rPr>
                <w:rFonts w:ascii="Arial" w:hAnsi="Arial" w:cs="Arial"/>
                <w:sz w:val="24"/>
                <w:szCs w:val="24"/>
              </w:rPr>
            </w:pPr>
            <w:r w:rsidRPr="009C09C7">
              <w:rPr>
                <w:rFonts w:ascii="Arial" w:hAnsi="Arial" w:cs="Arial"/>
                <w:b/>
                <w:bCs/>
                <w:color w:val="000000"/>
                <w:sz w:val="24"/>
                <w:szCs w:val="24"/>
                <w:lang w:val="lt-LT"/>
              </w:rPr>
              <w:t>UAB „Infes”</w:t>
            </w:r>
            <w:r w:rsidRPr="009C09C7">
              <w:rPr>
                <w:rFonts w:ascii="Arial" w:hAnsi="Arial" w:cs="Arial"/>
                <w:sz w:val="24"/>
                <w:szCs w:val="24"/>
                <w:lang w:val="lt-LT"/>
              </w:rPr>
              <w:t xml:space="preserve"> </w:t>
            </w:r>
            <w:r w:rsidRPr="009C09C7">
              <w:rPr>
                <w:rFonts w:ascii="Arial" w:hAnsi="Arial" w:cs="Arial"/>
                <w:sz w:val="24"/>
                <w:szCs w:val="24"/>
                <w:shd w:val="clear" w:color="auto" w:fill="FFFFFF"/>
                <w:lang w:val="lt-LT"/>
              </w:rPr>
              <w:br/>
            </w:r>
            <w:r w:rsidRPr="009C09C7">
              <w:rPr>
                <w:rStyle w:val="markedcontent"/>
                <w:rFonts w:ascii="Arial" w:hAnsi="Arial" w:cs="Arial"/>
                <w:sz w:val="24"/>
                <w:szCs w:val="24"/>
                <w:shd w:val="clear" w:color="auto" w:fill="FFFFFF"/>
                <w:lang w:val="lt-LT"/>
              </w:rPr>
              <w:t xml:space="preserve">Švitrigailos g. 13, LT-03228 Vilnius  </w:t>
            </w:r>
            <w:r w:rsidRPr="009C09C7">
              <w:rPr>
                <w:rFonts w:ascii="Arial" w:hAnsi="Arial" w:cs="Arial"/>
                <w:sz w:val="24"/>
                <w:szCs w:val="24"/>
                <w:shd w:val="clear" w:color="auto" w:fill="FFFFFF"/>
                <w:lang w:val="lt-LT"/>
              </w:rPr>
              <w:br/>
            </w:r>
            <w:r w:rsidRPr="009C09C7">
              <w:rPr>
                <w:rStyle w:val="markedcontent"/>
                <w:rFonts w:ascii="Arial" w:hAnsi="Arial" w:cs="Arial"/>
                <w:sz w:val="24"/>
                <w:szCs w:val="24"/>
                <w:shd w:val="clear" w:color="auto" w:fill="FFFFFF"/>
                <w:lang w:val="lt-LT"/>
              </w:rPr>
              <w:t xml:space="preserve">Juridinio asmens kodas 302947360 </w:t>
            </w:r>
            <w:r w:rsidRPr="009C09C7">
              <w:rPr>
                <w:rFonts w:ascii="Arial" w:hAnsi="Arial" w:cs="Arial"/>
                <w:sz w:val="24"/>
                <w:szCs w:val="24"/>
                <w:shd w:val="clear" w:color="auto" w:fill="FFFFFF"/>
                <w:lang w:val="lt-LT"/>
              </w:rPr>
              <w:br/>
            </w:r>
            <w:r w:rsidRPr="009C09C7">
              <w:rPr>
                <w:rStyle w:val="markedcontent"/>
                <w:rFonts w:ascii="Arial" w:hAnsi="Arial" w:cs="Arial"/>
                <w:sz w:val="24"/>
                <w:szCs w:val="24"/>
                <w:shd w:val="clear" w:color="auto" w:fill="FFFFFF"/>
                <w:lang w:val="lt-LT"/>
              </w:rPr>
              <w:t xml:space="preserve">PVM mok. k. LT100007393212 </w:t>
            </w:r>
            <w:r w:rsidRPr="009C09C7">
              <w:rPr>
                <w:rFonts w:ascii="Arial" w:hAnsi="Arial" w:cs="Arial"/>
                <w:sz w:val="24"/>
                <w:szCs w:val="24"/>
                <w:shd w:val="clear" w:color="auto" w:fill="FFFFFF"/>
                <w:lang w:val="lt-LT"/>
              </w:rPr>
              <w:br/>
            </w:r>
            <w:r w:rsidRPr="009C09C7">
              <w:rPr>
                <w:rStyle w:val="markedcontent"/>
                <w:rFonts w:ascii="Arial" w:hAnsi="Arial" w:cs="Arial"/>
                <w:sz w:val="24"/>
                <w:szCs w:val="24"/>
                <w:shd w:val="clear" w:color="auto" w:fill="FFFFFF"/>
                <w:lang w:val="lt-LT"/>
              </w:rPr>
              <w:t xml:space="preserve">Tel. </w:t>
            </w:r>
            <w:r w:rsidRPr="006B49D9">
              <w:rPr>
                <w:rStyle w:val="markedcontent"/>
                <w:rFonts w:ascii="Arial" w:hAnsi="Arial" w:cs="Arial"/>
                <w:sz w:val="24"/>
                <w:szCs w:val="24"/>
                <w:shd w:val="clear" w:color="auto" w:fill="FFFFFF"/>
              </w:rPr>
              <w:t xml:space="preserve">+37052313209 </w:t>
            </w:r>
            <w:r w:rsidRPr="006B49D9">
              <w:rPr>
                <w:rFonts w:ascii="Arial" w:hAnsi="Arial" w:cs="Arial"/>
                <w:sz w:val="24"/>
                <w:szCs w:val="24"/>
                <w:shd w:val="clear" w:color="auto" w:fill="FFFFFF"/>
              </w:rPr>
              <w:br/>
            </w:r>
            <w:r w:rsidRPr="006B49D9">
              <w:rPr>
                <w:rStyle w:val="markedcontent"/>
                <w:rFonts w:ascii="Arial" w:hAnsi="Arial" w:cs="Arial"/>
                <w:sz w:val="24"/>
                <w:szCs w:val="24"/>
                <w:shd w:val="clear" w:color="auto" w:fill="FFFFFF"/>
              </w:rPr>
              <w:t xml:space="preserve">El. paštas: info@infes.lt  </w:t>
            </w:r>
            <w:r w:rsidRPr="006B49D9">
              <w:rPr>
                <w:rFonts w:ascii="Arial" w:hAnsi="Arial" w:cs="Arial"/>
                <w:sz w:val="24"/>
                <w:szCs w:val="24"/>
                <w:shd w:val="clear" w:color="auto" w:fill="FFFFFF"/>
              </w:rPr>
              <w:br/>
            </w:r>
            <w:r w:rsidRPr="006B49D9">
              <w:rPr>
                <w:rStyle w:val="markedcontent"/>
                <w:rFonts w:ascii="Arial" w:hAnsi="Arial" w:cs="Arial"/>
                <w:sz w:val="24"/>
                <w:szCs w:val="24"/>
                <w:shd w:val="clear" w:color="auto" w:fill="FFFFFF"/>
              </w:rPr>
              <w:t xml:space="preserve">A.s. Nr. LT344010042403939421 </w:t>
            </w:r>
            <w:r w:rsidRPr="006B49D9">
              <w:rPr>
                <w:rFonts w:ascii="Arial" w:hAnsi="Arial" w:cs="Arial"/>
                <w:sz w:val="24"/>
                <w:szCs w:val="24"/>
                <w:shd w:val="clear" w:color="auto" w:fill="FFFFFF"/>
              </w:rPr>
              <w:br/>
            </w:r>
            <w:r w:rsidRPr="006B49D9">
              <w:rPr>
                <w:rStyle w:val="markedcontent"/>
                <w:rFonts w:ascii="Arial" w:hAnsi="Arial" w:cs="Arial"/>
                <w:sz w:val="24"/>
                <w:szCs w:val="24"/>
                <w:shd w:val="clear" w:color="auto" w:fill="FFFFFF"/>
              </w:rPr>
              <w:t>Luminor Bank, b. k. 40100</w:t>
            </w:r>
            <w:r w:rsidRPr="006B49D9">
              <w:rPr>
                <w:rFonts w:ascii="Arial" w:hAnsi="Arial" w:cs="Arial"/>
                <w:sz w:val="24"/>
                <w:szCs w:val="24"/>
                <w:shd w:val="clear" w:color="auto" w:fill="FFFFFF"/>
              </w:rPr>
              <w:br/>
            </w:r>
          </w:p>
        </w:tc>
        <w:tc>
          <w:tcPr>
            <w:tcW w:w="4487" w:type="dxa"/>
          </w:tcPr>
          <w:p w14:paraId="770E0C1D" w14:textId="77777777" w:rsidR="008724F1" w:rsidRPr="006B49D9" w:rsidRDefault="008724F1" w:rsidP="00C63410">
            <w:pPr>
              <w:tabs>
                <w:tab w:val="left" w:pos="5580"/>
              </w:tabs>
              <w:spacing w:after="0" w:line="240" w:lineRule="auto"/>
              <w:rPr>
                <w:rFonts w:ascii="Arial" w:eastAsia="Times New Roman" w:hAnsi="Arial" w:cs="Arial"/>
                <w:sz w:val="24"/>
                <w:szCs w:val="24"/>
                <w:lang w:val="lt-LT"/>
              </w:rPr>
            </w:pPr>
          </w:p>
        </w:tc>
      </w:tr>
      <w:tr w:rsidR="008724F1" w:rsidRPr="006B49D9" w14:paraId="48CA71FE" w14:textId="77777777" w:rsidTr="00DA0739">
        <w:tc>
          <w:tcPr>
            <w:tcW w:w="4929" w:type="dxa"/>
          </w:tcPr>
          <w:p w14:paraId="4A3002E0" w14:textId="77777777" w:rsidR="00781A3D" w:rsidRDefault="00781A3D" w:rsidP="00C63410">
            <w:pPr>
              <w:tabs>
                <w:tab w:val="left" w:pos="400"/>
                <w:tab w:val="left" w:pos="5580"/>
              </w:tabs>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 xml:space="preserve">Bendrųjų reikalų skyriaus vedėja, atliekanti Administracijos direktoriaus funkcijas </w:t>
            </w:r>
          </w:p>
          <w:p w14:paraId="435B9EFF" w14:textId="00E772E9" w:rsidR="008724F1" w:rsidRPr="006B49D9" w:rsidRDefault="00781A3D" w:rsidP="00C63410">
            <w:pPr>
              <w:tabs>
                <w:tab w:val="left" w:pos="400"/>
                <w:tab w:val="left" w:pos="5580"/>
              </w:tabs>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Rūta Zubienė</w:t>
            </w:r>
          </w:p>
          <w:p w14:paraId="507DA793" w14:textId="23622DDE" w:rsidR="00413114" w:rsidRPr="006B49D9" w:rsidRDefault="00413114" w:rsidP="00C63410">
            <w:pPr>
              <w:tabs>
                <w:tab w:val="left" w:pos="400"/>
                <w:tab w:val="left" w:pos="5580"/>
              </w:tabs>
              <w:spacing w:after="0" w:line="240" w:lineRule="auto"/>
              <w:rPr>
                <w:rFonts w:ascii="Arial" w:eastAsia="Times New Roman" w:hAnsi="Arial" w:cs="Arial"/>
                <w:sz w:val="24"/>
                <w:szCs w:val="24"/>
                <w:lang w:val="lt-LT"/>
              </w:rPr>
            </w:pPr>
          </w:p>
        </w:tc>
        <w:tc>
          <w:tcPr>
            <w:tcW w:w="741" w:type="dxa"/>
          </w:tcPr>
          <w:p w14:paraId="7F92A351"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p>
        </w:tc>
        <w:tc>
          <w:tcPr>
            <w:tcW w:w="3968" w:type="dxa"/>
          </w:tcPr>
          <w:p w14:paraId="3667D607" w14:textId="3994039D" w:rsidR="008724F1" w:rsidRPr="006B49D9" w:rsidRDefault="00F27790" w:rsidP="00C63410">
            <w:pPr>
              <w:tabs>
                <w:tab w:val="left" w:pos="400"/>
                <w:tab w:val="left" w:pos="5580"/>
              </w:tabs>
              <w:spacing w:after="0" w:line="240" w:lineRule="auto"/>
              <w:rPr>
                <w:rFonts w:ascii="Arial" w:hAnsi="Arial" w:cs="Arial"/>
                <w:color w:val="000000"/>
                <w:sz w:val="24"/>
                <w:szCs w:val="24"/>
                <w:lang w:val="lt-LT"/>
              </w:rPr>
            </w:pPr>
            <w:r w:rsidRPr="006B49D9">
              <w:rPr>
                <w:rFonts w:ascii="Arial" w:hAnsi="Arial" w:cs="Arial"/>
                <w:color w:val="000000"/>
                <w:sz w:val="24"/>
                <w:szCs w:val="24"/>
                <w:lang w:val="lt-LT"/>
              </w:rPr>
              <w:t>Generalinis d</w:t>
            </w:r>
            <w:r w:rsidR="008724F1" w:rsidRPr="006B49D9">
              <w:rPr>
                <w:rFonts w:ascii="Arial" w:hAnsi="Arial" w:cs="Arial"/>
                <w:color w:val="000000"/>
                <w:sz w:val="24"/>
                <w:szCs w:val="24"/>
                <w:lang w:val="lt-LT"/>
              </w:rPr>
              <w:t>irektorius</w:t>
            </w:r>
          </w:p>
          <w:p w14:paraId="488AA701" w14:textId="75F26073" w:rsidR="008724F1" w:rsidRPr="006B49D9" w:rsidRDefault="0086533F" w:rsidP="00C63410">
            <w:pPr>
              <w:tabs>
                <w:tab w:val="left" w:pos="400"/>
                <w:tab w:val="left" w:pos="5580"/>
              </w:tabs>
              <w:spacing w:after="0" w:line="240" w:lineRule="auto"/>
              <w:rPr>
                <w:rFonts w:ascii="Arial" w:eastAsia="Times New Roman" w:hAnsi="Arial" w:cs="Arial"/>
                <w:sz w:val="24"/>
                <w:szCs w:val="24"/>
                <w:lang w:val="lt-LT"/>
              </w:rPr>
            </w:pPr>
            <w:r>
              <w:rPr>
                <w:rFonts w:ascii="Arial" w:eastAsia="Times New Roman" w:hAnsi="Arial" w:cs="Arial"/>
                <w:sz w:val="24"/>
                <w:szCs w:val="24"/>
                <w:lang w:val="lt-LT"/>
              </w:rPr>
              <w:t>Arvydas Markevičius</w:t>
            </w:r>
          </w:p>
        </w:tc>
        <w:tc>
          <w:tcPr>
            <w:tcW w:w="4487" w:type="dxa"/>
          </w:tcPr>
          <w:p w14:paraId="0A35B0C0"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lt-LT"/>
              </w:rPr>
            </w:pPr>
          </w:p>
        </w:tc>
      </w:tr>
      <w:tr w:rsidR="008724F1" w:rsidRPr="006B49D9" w14:paraId="6E46DC86" w14:textId="77777777" w:rsidTr="00321CC2">
        <w:trPr>
          <w:trHeight w:val="243"/>
        </w:trPr>
        <w:tc>
          <w:tcPr>
            <w:tcW w:w="4929" w:type="dxa"/>
          </w:tcPr>
          <w:p w14:paraId="76E5629E"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en-GB"/>
              </w:rPr>
            </w:pPr>
            <w:r w:rsidRPr="006B49D9">
              <w:rPr>
                <w:rFonts w:ascii="Arial" w:eastAsia="Times New Roman" w:hAnsi="Arial" w:cs="Arial"/>
                <w:sz w:val="24"/>
                <w:szCs w:val="24"/>
                <w:lang w:val="en-GB"/>
              </w:rPr>
              <w:t>______________________</w:t>
            </w:r>
          </w:p>
          <w:p w14:paraId="59054175" w14:textId="22826A1C" w:rsidR="008724F1" w:rsidRPr="006B49D9" w:rsidRDefault="008724F1" w:rsidP="00C63410">
            <w:pPr>
              <w:tabs>
                <w:tab w:val="left" w:pos="400"/>
                <w:tab w:val="left" w:pos="5580"/>
              </w:tabs>
              <w:spacing w:after="0" w:line="240" w:lineRule="auto"/>
              <w:rPr>
                <w:rFonts w:ascii="Arial" w:eastAsia="Times New Roman" w:hAnsi="Arial" w:cs="Arial"/>
                <w:sz w:val="24"/>
                <w:szCs w:val="24"/>
                <w:lang w:val="en-GB"/>
              </w:rPr>
            </w:pPr>
            <w:r w:rsidRPr="006B49D9">
              <w:rPr>
                <w:rFonts w:ascii="Arial" w:eastAsia="Times New Roman" w:hAnsi="Arial" w:cs="Arial"/>
                <w:i/>
                <w:sz w:val="24"/>
                <w:szCs w:val="24"/>
                <w:lang w:val="en-GB"/>
              </w:rPr>
              <w:t>(Parašas)</w:t>
            </w:r>
          </w:p>
        </w:tc>
        <w:tc>
          <w:tcPr>
            <w:tcW w:w="741" w:type="dxa"/>
          </w:tcPr>
          <w:p w14:paraId="39ACFB4C" w14:textId="77777777" w:rsidR="008724F1" w:rsidRPr="006B49D9" w:rsidRDefault="008724F1" w:rsidP="00C63410">
            <w:pPr>
              <w:tabs>
                <w:tab w:val="left" w:pos="400"/>
                <w:tab w:val="left" w:pos="5580"/>
              </w:tabs>
              <w:spacing w:after="0" w:line="240" w:lineRule="auto"/>
              <w:rPr>
                <w:rFonts w:ascii="Arial" w:eastAsia="Times New Roman" w:hAnsi="Arial" w:cs="Arial"/>
                <w:sz w:val="24"/>
                <w:szCs w:val="24"/>
                <w:lang w:val="en-GB"/>
              </w:rPr>
            </w:pPr>
          </w:p>
        </w:tc>
        <w:tc>
          <w:tcPr>
            <w:tcW w:w="3968" w:type="dxa"/>
          </w:tcPr>
          <w:p w14:paraId="4EFAAADF" w14:textId="77777777" w:rsidR="008724F1" w:rsidRPr="006B49D9" w:rsidRDefault="008724F1" w:rsidP="00C63410">
            <w:pPr>
              <w:tabs>
                <w:tab w:val="left" w:pos="400"/>
                <w:tab w:val="left" w:pos="5580"/>
              </w:tabs>
              <w:spacing w:after="0" w:line="240" w:lineRule="auto"/>
              <w:rPr>
                <w:rFonts w:ascii="Arial" w:hAnsi="Arial" w:cs="Arial"/>
                <w:sz w:val="24"/>
                <w:szCs w:val="24"/>
              </w:rPr>
            </w:pPr>
            <w:r w:rsidRPr="006B49D9">
              <w:rPr>
                <w:rFonts w:ascii="Arial" w:hAnsi="Arial" w:cs="Arial"/>
                <w:sz w:val="24"/>
                <w:szCs w:val="24"/>
              </w:rPr>
              <w:t>______________________</w:t>
            </w:r>
          </w:p>
          <w:p w14:paraId="017A0D60" w14:textId="002D6614" w:rsidR="005F5E0E" w:rsidRPr="006B49D9" w:rsidRDefault="008724F1" w:rsidP="00F11DF1">
            <w:pPr>
              <w:tabs>
                <w:tab w:val="left" w:pos="400"/>
                <w:tab w:val="left" w:pos="5580"/>
              </w:tabs>
              <w:spacing w:after="0" w:line="240" w:lineRule="auto"/>
              <w:rPr>
                <w:rFonts w:ascii="Arial" w:eastAsia="Times New Roman" w:hAnsi="Arial" w:cs="Arial"/>
                <w:i/>
                <w:sz w:val="24"/>
                <w:szCs w:val="24"/>
                <w:lang w:val="en-GB"/>
              </w:rPr>
            </w:pPr>
            <w:r w:rsidRPr="006B49D9">
              <w:rPr>
                <w:rFonts w:ascii="Arial" w:hAnsi="Arial" w:cs="Arial"/>
                <w:i/>
                <w:sz w:val="24"/>
                <w:szCs w:val="24"/>
              </w:rPr>
              <w:t>(Parašas)</w:t>
            </w:r>
            <w:r w:rsidRPr="006B49D9">
              <w:rPr>
                <w:rFonts w:ascii="Arial" w:eastAsia="Times New Roman" w:hAnsi="Arial" w:cs="Arial"/>
                <w:i/>
                <w:sz w:val="24"/>
                <w:szCs w:val="24"/>
                <w:lang w:val="en-GB"/>
              </w:rPr>
              <w:t xml:space="preserve"> </w:t>
            </w:r>
          </w:p>
        </w:tc>
        <w:tc>
          <w:tcPr>
            <w:tcW w:w="4487" w:type="dxa"/>
          </w:tcPr>
          <w:p w14:paraId="425FBF9E" w14:textId="77777777" w:rsidR="008724F1" w:rsidRPr="006B49D9" w:rsidRDefault="008724F1" w:rsidP="00C63410">
            <w:pPr>
              <w:tabs>
                <w:tab w:val="left" w:pos="400"/>
                <w:tab w:val="left" w:pos="5580"/>
              </w:tabs>
              <w:spacing w:after="0" w:line="240" w:lineRule="auto"/>
              <w:rPr>
                <w:rFonts w:ascii="Arial" w:eastAsia="Times New Roman" w:hAnsi="Arial" w:cs="Arial"/>
                <w:i/>
                <w:sz w:val="24"/>
                <w:szCs w:val="24"/>
                <w:lang w:val="en-GB"/>
              </w:rPr>
            </w:pPr>
          </w:p>
        </w:tc>
      </w:tr>
    </w:tbl>
    <w:p w14:paraId="2F86FAF7" w14:textId="77777777" w:rsidR="008724F1" w:rsidRPr="00322718" w:rsidRDefault="008724F1" w:rsidP="00781A3D">
      <w:pPr>
        <w:rPr>
          <w:rFonts w:ascii="Times New Roman" w:eastAsia="Times New Roman" w:hAnsi="Times New Roman" w:cs="Times New Roman"/>
          <w:bCs/>
          <w:caps/>
          <w:sz w:val="24"/>
          <w:szCs w:val="24"/>
          <w:lang w:val="en-GB"/>
        </w:rPr>
      </w:pPr>
    </w:p>
    <w:sectPr w:rsidR="008724F1" w:rsidRPr="00322718" w:rsidSect="00781A3D">
      <w:pgSz w:w="11906" w:h="16838" w:code="9"/>
      <w:pgMar w:top="992"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25E"/>
    <w:multiLevelType w:val="hybridMultilevel"/>
    <w:tmpl w:val="ED824C8E"/>
    <w:lvl w:ilvl="0" w:tplc="F41EE6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8A7DC0"/>
    <w:multiLevelType w:val="hybridMultilevel"/>
    <w:tmpl w:val="FC1E9BFE"/>
    <w:lvl w:ilvl="0" w:tplc="C6EA9B3C">
      <w:start w:val="1"/>
      <w:numFmt w:val="decimal"/>
      <w:lvlText w:val="%1."/>
      <w:lvlJc w:val="left"/>
      <w:pPr>
        <w:ind w:left="1080" w:hanging="360"/>
      </w:pPr>
      <w:rPr>
        <w:rFonts w:ascii="Times New Roman" w:eastAsiaTheme="minorHAnsi" w:hAnsi="Times New Roman" w:cs="Times New Roman"/>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AF3AFE"/>
    <w:multiLevelType w:val="hybridMultilevel"/>
    <w:tmpl w:val="E0305104"/>
    <w:lvl w:ilvl="0" w:tplc="6504D66C">
      <w:start w:val="1"/>
      <w:numFmt w:val="decimal"/>
      <w:lvlText w:val="%1."/>
      <w:lvlJc w:val="left"/>
      <w:pPr>
        <w:ind w:left="1844" w:hanging="732"/>
      </w:pPr>
      <w:rPr>
        <w:rFonts w:hint="default"/>
      </w:rPr>
    </w:lvl>
    <w:lvl w:ilvl="1" w:tplc="04270019" w:tentative="1">
      <w:start w:val="1"/>
      <w:numFmt w:val="lowerLetter"/>
      <w:lvlText w:val="%2."/>
      <w:lvlJc w:val="left"/>
      <w:pPr>
        <w:ind w:left="2126" w:hanging="360"/>
      </w:pPr>
    </w:lvl>
    <w:lvl w:ilvl="2" w:tplc="0427001B" w:tentative="1">
      <w:start w:val="1"/>
      <w:numFmt w:val="lowerRoman"/>
      <w:lvlText w:val="%3."/>
      <w:lvlJc w:val="right"/>
      <w:pPr>
        <w:ind w:left="2846" w:hanging="180"/>
      </w:pPr>
    </w:lvl>
    <w:lvl w:ilvl="3" w:tplc="0427000F" w:tentative="1">
      <w:start w:val="1"/>
      <w:numFmt w:val="decimal"/>
      <w:lvlText w:val="%4."/>
      <w:lvlJc w:val="left"/>
      <w:pPr>
        <w:ind w:left="3566" w:hanging="360"/>
      </w:pPr>
    </w:lvl>
    <w:lvl w:ilvl="4" w:tplc="04270019" w:tentative="1">
      <w:start w:val="1"/>
      <w:numFmt w:val="lowerLetter"/>
      <w:lvlText w:val="%5."/>
      <w:lvlJc w:val="left"/>
      <w:pPr>
        <w:ind w:left="4286" w:hanging="360"/>
      </w:pPr>
    </w:lvl>
    <w:lvl w:ilvl="5" w:tplc="0427001B" w:tentative="1">
      <w:start w:val="1"/>
      <w:numFmt w:val="lowerRoman"/>
      <w:lvlText w:val="%6."/>
      <w:lvlJc w:val="right"/>
      <w:pPr>
        <w:ind w:left="5006" w:hanging="180"/>
      </w:pPr>
    </w:lvl>
    <w:lvl w:ilvl="6" w:tplc="0427000F" w:tentative="1">
      <w:start w:val="1"/>
      <w:numFmt w:val="decimal"/>
      <w:lvlText w:val="%7."/>
      <w:lvlJc w:val="left"/>
      <w:pPr>
        <w:ind w:left="5726" w:hanging="360"/>
      </w:pPr>
    </w:lvl>
    <w:lvl w:ilvl="7" w:tplc="04270019" w:tentative="1">
      <w:start w:val="1"/>
      <w:numFmt w:val="lowerLetter"/>
      <w:lvlText w:val="%8."/>
      <w:lvlJc w:val="left"/>
      <w:pPr>
        <w:ind w:left="6446" w:hanging="360"/>
      </w:pPr>
    </w:lvl>
    <w:lvl w:ilvl="8" w:tplc="0427001B" w:tentative="1">
      <w:start w:val="1"/>
      <w:numFmt w:val="lowerRoman"/>
      <w:lvlText w:val="%9."/>
      <w:lvlJc w:val="right"/>
      <w:pPr>
        <w:ind w:left="7166" w:hanging="180"/>
      </w:pPr>
    </w:lvl>
  </w:abstractNum>
  <w:abstractNum w:abstractNumId="3" w15:restartNumberingAfterBreak="0">
    <w:nsid w:val="1FF40414"/>
    <w:multiLevelType w:val="hybridMultilevel"/>
    <w:tmpl w:val="460E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A6502"/>
    <w:multiLevelType w:val="hybridMultilevel"/>
    <w:tmpl w:val="B046E8C2"/>
    <w:lvl w:ilvl="0" w:tplc="A31A9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3679EA"/>
    <w:multiLevelType w:val="hybridMultilevel"/>
    <w:tmpl w:val="B4CCA14C"/>
    <w:lvl w:ilvl="0" w:tplc="0427000F">
      <w:start w:val="1"/>
      <w:numFmt w:val="decimal"/>
      <w:lvlText w:val="%1."/>
      <w:lvlJc w:val="left"/>
      <w:pPr>
        <w:ind w:left="2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3DDA26C1"/>
    <w:multiLevelType w:val="hybridMultilevel"/>
    <w:tmpl w:val="D18C67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48442AED"/>
    <w:multiLevelType w:val="hybridMultilevel"/>
    <w:tmpl w:val="198E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E33"/>
    <w:multiLevelType w:val="multilevel"/>
    <w:tmpl w:val="630674C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4CE5291B"/>
    <w:multiLevelType w:val="hybridMultilevel"/>
    <w:tmpl w:val="072ED0C6"/>
    <w:lvl w:ilvl="0" w:tplc="D9D8F20E">
      <w:start w:val="1"/>
      <w:numFmt w:val="decimal"/>
      <w:lvlText w:val="%1."/>
      <w:lvlJc w:val="left"/>
      <w:pPr>
        <w:ind w:left="928" w:hanging="360"/>
      </w:pPr>
      <w:rPr>
        <w:rFonts w:ascii="Times New Roman" w:eastAsia="Times New Roman" w:hAnsi="Times New Roman" w:cs="Times New Roman"/>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0D07B67"/>
    <w:multiLevelType w:val="multilevel"/>
    <w:tmpl w:val="263C2954"/>
    <w:lvl w:ilvl="0">
      <w:start w:val="1"/>
      <w:numFmt w:val="decimal"/>
      <w:lvlText w:val="%1."/>
      <w:lvlJc w:val="left"/>
      <w:pPr>
        <w:ind w:left="1158" w:hanging="732"/>
      </w:pPr>
      <w:rPr>
        <w:rFonts w:hint="default"/>
      </w:rPr>
    </w:lvl>
    <w:lvl w:ilvl="1">
      <w:start w:val="1"/>
      <w:numFmt w:val="decimal"/>
      <w:isLgl/>
      <w:lvlText w:val="%1.%2."/>
      <w:lvlJc w:val="left"/>
      <w:pPr>
        <w:ind w:left="1638" w:hanging="480"/>
      </w:pPr>
      <w:rPr>
        <w:rFonts w:eastAsia="Times New Roman" w:hint="default"/>
        <w:color w:val="auto"/>
        <w:sz w:val="24"/>
      </w:rPr>
    </w:lvl>
    <w:lvl w:ilvl="2">
      <w:start w:val="1"/>
      <w:numFmt w:val="decimal"/>
      <w:isLgl/>
      <w:lvlText w:val="%1.%2.%3."/>
      <w:lvlJc w:val="left"/>
      <w:pPr>
        <w:ind w:left="2610" w:hanging="720"/>
      </w:pPr>
      <w:rPr>
        <w:rFonts w:eastAsia="Times New Roman" w:hint="default"/>
        <w:color w:val="auto"/>
        <w:sz w:val="24"/>
      </w:rPr>
    </w:lvl>
    <w:lvl w:ilvl="3">
      <w:start w:val="1"/>
      <w:numFmt w:val="decimal"/>
      <w:isLgl/>
      <w:lvlText w:val="%1.%2.%3.%4."/>
      <w:lvlJc w:val="left"/>
      <w:pPr>
        <w:ind w:left="3342" w:hanging="720"/>
      </w:pPr>
      <w:rPr>
        <w:rFonts w:eastAsia="Times New Roman" w:hint="default"/>
        <w:color w:val="auto"/>
        <w:sz w:val="24"/>
      </w:rPr>
    </w:lvl>
    <w:lvl w:ilvl="4">
      <w:start w:val="1"/>
      <w:numFmt w:val="decimal"/>
      <w:isLgl/>
      <w:lvlText w:val="%1.%2.%3.%4.%5."/>
      <w:lvlJc w:val="left"/>
      <w:pPr>
        <w:ind w:left="4434" w:hanging="1080"/>
      </w:pPr>
      <w:rPr>
        <w:rFonts w:eastAsia="Times New Roman" w:hint="default"/>
        <w:color w:val="auto"/>
        <w:sz w:val="24"/>
      </w:rPr>
    </w:lvl>
    <w:lvl w:ilvl="5">
      <w:start w:val="1"/>
      <w:numFmt w:val="decimal"/>
      <w:isLgl/>
      <w:lvlText w:val="%1.%2.%3.%4.%5.%6."/>
      <w:lvlJc w:val="left"/>
      <w:pPr>
        <w:ind w:left="5166" w:hanging="1080"/>
      </w:pPr>
      <w:rPr>
        <w:rFonts w:eastAsia="Times New Roman" w:hint="default"/>
        <w:color w:val="auto"/>
        <w:sz w:val="24"/>
      </w:rPr>
    </w:lvl>
    <w:lvl w:ilvl="6">
      <w:start w:val="1"/>
      <w:numFmt w:val="decimal"/>
      <w:isLgl/>
      <w:lvlText w:val="%1.%2.%3.%4.%5.%6.%7."/>
      <w:lvlJc w:val="left"/>
      <w:pPr>
        <w:ind w:left="6258" w:hanging="1440"/>
      </w:pPr>
      <w:rPr>
        <w:rFonts w:eastAsia="Times New Roman" w:hint="default"/>
        <w:color w:val="auto"/>
        <w:sz w:val="24"/>
      </w:rPr>
    </w:lvl>
    <w:lvl w:ilvl="7">
      <w:start w:val="1"/>
      <w:numFmt w:val="decimal"/>
      <w:isLgl/>
      <w:lvlText w:val="%1.%2.%3.%4.%5.%6.%7.%8."/>
      <w:lvlJc w:val="left"/>
      <w:pPr>
        <w:ind w:left="6990" w:hanging="1440"/>
      </w:pPr>
      <w:rPr>
        <w:rFonts w:eastAsia="Times New Roman" w:hint="default"/>
        <w:color w:val="auto"/>
        <w:sz w:val="24"/>
      </w:rPr>
    </w:lvl>
    <w:lvl w:ilvl="8">
      <w:start w:val="1"/>
      <w:numFmt w:val="decimal"/>
      <w:isLgl/>
      <w:lvlText w:val="%1.%2.%3.%4.%5.%6.%7.%8.%9."/>
      <w:lvlJc w:val="left"/>
      <w:pPr>
        <w:ind w:left="8082" w:hanging="1800"/>
      </w:pPr>
      <w:rPr>
        <w:rFonts w:eastAsia="Times New Roman" w:hint="default"/>
        <w:color w:val="auto"/>
        <w:sz w:val="24"/>
      </w:rPr>
    </w:lvl>
  </w:abstractNum>
  <w:abstractNum w:abstractNumId="11" w15:restartNumberingAfterBreak="0">
    <w:nsid w:val="5AFD7404"/>
    <w:multiLevelType w:val="hybridMultilevel"/>
    <w:tmpl w:val="8F6821A2"/>
    <w:lvl w:ilvl="0" w:tplc="99AE25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445770"/>
    <w:multiLevelType w:val="hybridMultilevel"/>
    <w:tmpl w:val="71AAF4B4"/>
    <w:lvl w:ilvl="0" w:tplc="B60CA2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4FC6549"/>
    <w:multiLevelType w:val="hybridMultilevel"/>
    <w:tmpl w:val="9D26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72247"/>
    <w:multiLevelType w:val="hybridMultilevel"/>
    <w:tmpl w:val="2178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B7127"/>
    <w:multiLevelType w:val="hybridMultilevel"/>
    <w:tmpl w:val="836A1134"/>
    <w:lvl w:ilvl="0" w:tplc="648A9F54">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7C4BBD"/>
    <w:multiLevelType w:val="hybridMultilevel"/>
    <w:tmpl w:val="82C8BE8C"/>
    <w:lvl w:ilvl="0" w:tplc="48C289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81767727">
    <w:abstractNumId w:val="3"/>
  </w:num>
  <w:num w:numId="2" w16cid:durableId="1657949694">
    <w:abstractNumId w:val="7"/>
  </w:num>
  <w:num w:numId="3" w16cid:durableId="1341661585">
    <w:abstractNumId w:val="14"/>
  </w:num>
  <w:num w:numId="4" w16cid:durableId="1017345470">
    <w:abstractNumId w:val="13"/>
  </w:num>
  <w:num w:numId="5" w16cid:durableId="2078283739">
    <w:abstractNumId w:val="1"/>
  </w:num>
  <w:num w:numId="6" w16cid:durableId="1244338381">
    <w:abstractNumId w:val="8"/>
  </w:num>
  <w:num w:numId="7" w16cid:durableId="186320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584074">
    <w:abstractNumId w:val="12"/>
  </w:num>
  <w:num w:numId="9" w16cid:durableId="32385509">
    <w:abstractNumId w:val="0"/>
  </w:num>
  <w:num w:numId="10" w16cid:durableId="249436570">
    <w:abstractNumId w:val="10"/>
  </w:num>
  <w:num w:numId="11" w16cid:durableId="34086148">
    <w:abstractNumId w:val="9"/>
  </w:num>
  <w:num w:numId="12" w16cid:durableId="641541222">
    <w:abstractNumId w:val="6"/>
  </w:num>
  <w:num w:numId="13" w16cid:durableId="1866600841">
    <w:abstractNumId w:val="15"/>
  </w:num>
  <w:num w:numId="14" w16cid:durableId="1007320219">
    <w:abstractNumId w:val="11"/>
  </w:num>
  <w:num w:numId="15" w16cid:durableId="1866168239">
    <w:abstractNumId w:val="4"/>
  </w:num>
  <w:num w:numId="16" w16cid:durableId="2032023202">
    <w:abstractNumId w:val="2"/>
  </w:num>
  <w:num w:numId="17" w16cid:durableId="2098402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ailMerge>
    <w:mainDocumentType w:val="formLetters"/>
    <w:dataType w:val="textFile"/>
    <w:activeRecord w:val="-1"/>
  </w:mailMerge>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D7"/>
    <w:rsid w:val="00002E35"/>
    <w:rsid w:val="00003B59"/>
    <w:rsid w:val="000128AF"/>
    <w:rsid w:val="00017CDD"/>
    <w:rsid w:val="000436B0"/>
    <w:rsid w:val="00046210"/>
    <w:rsid w:val="000653D5"/>
    <w:rsid w:val="000669E6"/>
    <w:rsid w:val="00076EC1"/>
    <w:rsid w:val="00083F4C"/>
    <w:rsid w:val="000854AE"/>
    <w:rsid w:val="00090E23"/>
    <w:rsid w:val="00093B5C"/>
    <w:rsid w:val="00097452"/>
    <w:rsid w:val="000A60C5"/>
    <w:rsid w:val="000B77BD"/>
    <w:rsid w:val="000D0D46"/>
    <w:rsid w:val="000D4673"/>
    <w:rsid w:val="000E7C11"/>
    <w:rsid w:val="000F416B"/>
    <w:rsid w:val="00100423"/>
    <w:rsid w:val="001015A1"/>
    <w:rsid w:val="00103C64"/>
    <w:rsid w:val="001113AB"/>
    <w:rsid w:val="001270C4"/>
    <w:rsid w:val="0015325B"/>
    <w:rsid w:val="00155AC3"/>
    <w:rsid w:val="00162304"/>
    <w:rsid w:val="00177F9E"/>
    <w:rsid w:val="001B0546"/>
    <w:rsid w:val="001B08B1"/>
    <w:rsid w:val="001C7057"/>
    <w:rsid w:val="001D40AB"/>
    <w:rsid w:val="001D47FB"/>
    <w:rsid w:val="001E047C"/>
    <w:rsid w:val="001E1FA5"/>
    <w:rsid w:val="001E6FB9"/>
    <w:rsid w:val="001F1E0E"/>
    <w:rsid w:val="001F48A0"/>
    <w:rsid w:val="001F7C10"/>
    <w:rsid w:val="001F7FBC"/>
    <w:rsid w:val="00217CA3"/>
    <w:rsid w:val="00222D2E"/>
    <w:rsid w:val="00233CB1"/>
    <w:rsid w:val="002352EA"/>
    <w:rsid w:val="00237524"/>
    <w:rsid w:val="002546AC"/>
    <w:rsid w:val="00271D14"/>
    <w:rsid w:val="002744E6"/>
    <w:rsid w:val="00277E3B"/>
    <w:rsid w:val="002839C3"/>
    <w:rsid w:val="002A622B"/>
    <w:rsid w:val="002B4161"/>
    <w:rsid w:val="002C3CAA"/>
    <w:rsid w:val="002D0851"/>
    <w:rsid w:val="002D4BDF"/>
    <w:rsid w:val="002D5E2C"/>
    <w:rsid w:val="00312726"/>
    <w:rsid w:val="00321CC2"/>
    <w:rsid w:val="00322718"/>
    <w:rsid w:val="00332FA8"/>
    <w:rsid w:val="00337DB8"/>
    <w:rsid w:val="00340D22"/>
    <w:rsid w:val="00344A92"/>
    <w:rsid w:val="003471FB"/>
    <w:rsid w:val="003617B0"/>
    <w:rsid w:val="00364663"/>
    <w:rsid w:val="00397AE8"/>
    <w:rsid w:val="003A5A4A"/>
    <w:rsid w:val="003A785A"/>
    <w:rsid w:val="003B0C0E"/>
    <w:rsid w:val="003B2669"/>
    <w:rsid w:val="003C4697"/>
    <w:rsid w:val="003D16BC"/>
    <w:rsid w:val="003D5E63"/>
    <w:rsid w:val="003F5634"/>
    <w:rsid w:val="00405005"/>
    <w:rsid w:val="00413114"/>
    <w:rsid w:val="00447061"/>
    <w:rsid w:val="00456319"/>
    <w:rsid w:val="004625F3"/>
    <w:rsid w:val="004A34E2"/>
    <w:rsid w:val="004A74C5"/>
    <w:rsid w:val="004B1200"/>
    <w:rsid w:val="004B1631"/>
    <w:rsid w:val="004B2B48"/>
    <w:rsid w:val="004D2295"/>
    <w:rsid w:val="004D3C1C"/>
    <w:rsid w:val="004E236A"/>
    <w:rsid w:val="004F69E7"/>
    <w:rsid w:val="00511412"/>
    <w:rsid w:val="00514B9E"/>
    <w:rsid w:val="00532769"/>
    <w:rsid w:val="005357AC"/>
    <w:rsid w:val="00535878"/>
    <w:rsid w:val="00537B9D"/>
    <w:rsid w:val="005406A6"/>
    <w:rsid w:val="005530E5"/>
    <w:rsid w:val="00554FF5"/>
    <w:rsid w:val="0055781E"/>
    <w:rsid w:val="0058165E"/>
    <w:rsid w:val="00586D55"/>
    <w:rsid w:val="00592C5E"/>
    <w:rsid w:val="005A0BC2"/>
    <w:rsid w:val="005A76C6"/>
    <w:rsid w:val="005B6B78"/>
    <w:rsid w:val="005C4DB3"/>
    <w:rsid w:val="005C7E9C"/>
    <w:rsid w:val="005F5E0E"/>
    <w:rsid w:val="00624454"/>
    <w:rsid w:val="00636A4C"/>
    <w:rsid w:val="00651A58"/>
    <w:rsid w:val="00667744"/>
    <w:rsid w:val="006775B2"/>
    <w:rsid w:val="0067779C"/>
    <w:rsid w:val="00681D86"/>
    <w:rsid w:val="006A56C9"/>
    <w:rsid w:val="006B49D9"/>
    <w:rsid w:val="006B5755"/>
    <w:rsid w:val="006C5AB9"/>
    <w:rsid w:val="006C6A1B"/>
    <w:rsid w:val="006C6D44"/>
    <w:rsid w:val="006D5ABE"/>
    <w:rsid w:val="006D7B6A"/>
    <w:rsid w:val="006F1235"/>
    <w:rsid w:val="006F22FF"/>
    <w:rsid w:val="00703B01"/>
    <w:rsid w:val="00704BB2"/>
    <w:rsid w:val="0070635A"/>
    <w:rsid w:val="00717F0C"/>
    <w:rsid w:val="00727199"/>
    <w:rsid w:val="007279CF"/>
    <w:rsid w:val="007303D6"/>
    <w:rsid w:val="00733670"/>
    <w:rsid w:val="00734885"/>
    <w:rsid w:val="007400DA"/>
    <w:rsid w:val="007461F9"/>
    <w:rsid w:val="00747C16"/>
    <w:rsid w:val="00753439"/>
    <w:rsid w:val="00774471"/>
    <w:rsid w:val="00781A3D"/>
    <w:rsid w:val="0079419B"/>
    <w:rsid w:val="007A5C2F"/>
    <w:rsid w:val="007B03AB"/>
    <w:rsid w:val="007B725E"/>
    <w:rsid w:val="007C318E"/>
    <w:rsid w:val="007C31E0"/>
    <w:rsid w:val="007E7F96"/>
    <w:rsid w:val="00817134"/>
    <w:rsid w:val="00820AE4"/>
    <w:rsid w:val="008248A9"/>
    <w:rsid w:val="0086533F"/>
    <w:rsid w:val="00866C0B"/>
    <w:rsid w:val="008724F1"/>
    <w:rsid w:val="008A070D"/>
    <w:rsid w:val="008C3DE8"/>
    <w:rsid w:val="008D0B11"/>
    <w:rsid w:val="008E394F"/>
    <w:rsid w:val="008E7B1E"/>
    <w:rsid w:val="008F7E29"/>
    <w:rsid w:val="0091765E"/>
    <w:rsid w:val="00940E91"/>
    <w:rsid w:val="00950406"/>
    <w:rsid w:val="009821AE"/>
    <w:rsid w:val="00995107"/>
    <w:rsid w:val="009A5A98"/>
    <w:rsid w:val="009C09C7"/>
    <w:rsid w:val="009D6C82"/>
    <w:rsid w:val="009D76F7"/>
    <w:rsid w:val="009E4B11"/>
    <w:rsid w:val="009F38E3"/>
    <w:rsid w:val="00A0142C"/>
    <w:rsid w:val="00A213C2"/>
    <w:rsid w:val="00A32064"/>
    <w:rsid w:val="00A37071"/>
    <w:rsid w:val="00A37BCD"/>
    <w:rsid w:val="00A47A5A"/>
    <w:rsid w:val="00A57EEE"/>
    <w:rsid w:val="00A7039D"/>
    <w:rsid w:val="00AA0DF7"/>
    <w:rsid w:val="00AA1721"/>
    <w:rsid w:val="00AA2250"/>
    <w:rsid w:val="00AA6222"/>
    <w:rsid w:val="00AC3F32"/>
    <w:rsid w:val="00AC41A0"/>
    <w:rsid w:val="00AD1EC4"/>
    <w:rsid w:val="00AE6CB2"/>
    <w:rsid w:val="00B00390"/>
    <w:rsid w:val="00B06188"/>
    <w:rsid w:val="00B15E30"/>
    <w:rsid w:val="00B16F04"/>
    <w:rsid w:val="00B2105C"/>
    <w:rsid w:val="00B32212"/>
    <w:rsid w:val="00B47184"/>
    <w:rsid w:val="00B5322A"/>
    <w:rsid w:val="00B553E3"/>
    <w:rsid w:val="00B76810"/>
    <w:rsid w:val="00B77E49"/>
    <w:rsid w:val="00B86E8C"/>
    <w:rsid w:val="00B87178"/>
    <w:rsid w:val="00B958A5"/>
    <w:rsid w:val="00BA3643"/>
    <w:rsid w:val="00BA61D5"/>
    <w:rsid w:val="00BB243C"/>
    <w:rsid w:val="00BB3CD9"/>
    <w:rsid w:val="00BB40DA"/>
    <w:rsid w:val="00BC2C8A"/>
    <w:rsid w:val="00BE31D0"/>
    <w:rsid w:val="00BE5207"/>
    <w:rsid w:val="00BF27D7"/>
    <w:rsid w:val="00BF73C2"/>
    <w:rsid w:val="00C14150"/>
    <w:rsid w:val="00C214BA"/>
    <w:rsid w:val="00C2163F"/>
    <w:rsid w:val="00C22E9D"/>
    <w:rsid w:val="00C37DBA"/>
    <w:rsid w:val="00C52AED"/>
    <w:rsid w:val="00C53919"/>
    <w:rsid w:val="00C5770E"/>
    <w:rsid w:val="00C63410"/>
    <w:rsid w:val="00C64FE3"/>
    <w:rsid w:val="00C77538"/>
    <w:rsid w:val="00C808A7"/>
    <w:rsid w:val="00C85C29"/>
    <w:rsid w:val="00CA42D3"/>
    <w:rsid w:val="00CA715C"/>
    <w:rsid w:val="00CC1148"/>
    <w:rsid w:val="00CE7FDB"/>
    <w:rsid w:val="00CF3F73"/>
    <w:rsid w:val="00CF6128"/>
    <w:rsid w:val="00CF7B7C"/>
    <w:rsid w:val="00D1377F"/>
    <w:rsid w:val="00D14AC2"/>
    <w:rsid w:val="00D1634E"/>
    <w:rsid w:val="00D25665"/>
    <w:rsid w:val="00D30D12"/>
    <w:rsid w:val="00D32EE7"/>
    <w:rsid w:val="00D515C0"/>
    <w:rsid w:val="00D51949"/>
    <w:rsid w:val="00D624FE"/>
    <w:rsid w:val="00D67CEE"/>
    <w:rsid w:val="00D74621"/>
    <w:rsid w:val="00D74D31"/>
    <w:rsid w:val="00D74F2C"/>
    <w:rsid w:val="00D75B8B"/>
    <w:rsid w:val="00D8357D"/>
    <w:rsid w:val="00D92399"/>
    <w:rsid w:val="00D92C59"/>
    <w:rsid w:val="00DA0739"/>
    <w:rsid w:val="00DA222D"/>
    <w:rsid w:val="00DB0098"/>
    <w:rsid w:val="00DC4E94"/>
    <w:rsid w:val="00DD65F2"/>
    <w:rsid w:val="00DF048C"/>
    <w:rsid w:val="00E00DA9"/>
    <w:rsid w:val="00E1643D"/>
    <w:rsid w:val="00E1680E"/>
    <w:rsid w:val="00E42E65"/>
    <w:rsid w:val="00E5795B"/>
    <w:rsid w:val="00E636FA"/>
    <w:rsid w:val="00E759B6"/>
    <w:rsid w:val="00E75B81"/>
    <w:rsid w:val="00E869C8"/>
    <w:rsid w:val="00EA3403"/>
    <w:rsid w:val="00EA554C"/>
    <w:rsid w:val="00EB34AC"/>
    <w:rsid w:val="00EE29AB"/>
    <w:rsid w:val="00F10DC8"/>
    <w:rsid w:val="00F11DF1"/>
    <w:rsid w:val="00F141FC"/>
    <w:rsid w:val="00F16272"/>
    <w:rsid w:val="00F26D73"/>
    <w:rsid w:val="00F27790"/>
    <w:rsid w:val="00F3003C"/>
    <w:rsid w:val="00F43363"/>
    <w:rsid w:val="00F53502"/>
    <w:rsid w:val="00F56D91"/>
    <w:rsid w:val="00F62EA2"/>
    <w:rsid w:val="00F72E4C"/>
    <w:rsid w:val="00F73BBE"/>
    <w:rsid w:val="00F77EC6"/>
    <w:rsid w:val="00F85765"/>
    <w:rsid w:val="00F941DE"/>
    <w:rsid w:val="00FA2DD0"/>
    <w:rsid w:val="00FA40E7"/>
    <w:rsid w:val="00FA5ACA"/>
    <w:rsid w:val="00FA762F"/>
    <w:rsid w:val="00FB59F8"/>
    <w:rsid w:val="00FC2078"/>
    <w:rsid w:val="00FC4E99"/>
    <w:rsid w:val="00FE5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695A"/>
  <w15:docId w15:val="{4F59DBE6-8DB9-45C0-8EB8-A080DE11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B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F27D7"/>
    <w:pPr>
      <w:ind w:left="720"/>
      <w:contextualSpacing/>
    </w:pPr>
  </w:style>
  <w:style w:type="paragraph" w:styleId="Debesliotekstas">
    <w:name w:val="Balloon Text"/>
    <w:basedOn w:val="prastasis"/>
    <w:link w:val="DebesliotekstasDiagrama"/>
    <w:uiPriority w:val="99"/>
    <w:semiHidden/>
    <w:unhideWhenUsed/>
    <w:rsid w:val="008E39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394F"/>
    <w:rPr>
      <w:rFonts w:ascii="Segoe UI" w:hAnsi="Segoe UI" w:cs="Segoe UI"/>
      <w:sz w:val="18"/>
      <w:szCs w:val="18"/>
    </w:rPr>
  </w:style>
  <w:style w:type="character" w:styleId="Hipersaitas">
    <w:name w:val="Hyperlink"/>
    <w:basedOn w:val="Numatytasispastraiposriftas"/>
    <w:uiPriority w:val="99"/>
    <w:unhideWhenUsed/>
    <w:rsid w:val="00337DB8"/>
    <w:rPr>
      <w:color w:val="0563C1" w:themeColor="hyperlink"/>
      <w:u w:val="single"/>
    </w:rPr>
  </w:style>
  <w:style w:type="character" w:customStyle="1" w:styleId="Neapdorotaspaminjimas1">
    <w:name w:val="Neapdorotas paminėjimas1"/>
    <w:basedOn w:val="Numatytasispastraiposriftas"/>
    <w:uiPriority w:val="99"/>
    <w:semiHidden/>
    <w:unhideWhenUsed/>
    <w:rsid w:val="00337DB8"/>
    <w:rPr>
      <w:color w:val="605E5C"/>
      <w:shd w:val="clear" w:color="auto" w:fill="E1DFDD"/>
    </w:rPr>
  </w:style>
  <w:style w:type="table" w:styleId="Lentelstinklelis">
    <w:name w:val="Table Grid"/>
    <w:basedOn w:val="prastojilentel"/>
    <w:uiPriority w:val="39"/>
    <w:rsid w:val="007B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uiPriority w:val="99"/>
    <w:rsid w:val="008724F1"/>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63410"/>
    <w:rPr>
      <w:sz w:val="16"/>
      <w:szCs w:val="16"/>
    </w:rPr>
  </w:style>
  <w:style w:type="paragraph" w:styleId="Komentarotekstas">
    <w:name w:val="annotation text"/>
    <w:basedOn w:val="prastasis"/>
    <w:link w:val="KomentarotekstasDiagrama"/>
    <w:uiPriority w:val="99"/>
    <w:unhideWhenUsed/>
    <w:rsid w:val="00C634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3410"/>
    <w:rPr>
      <w:sz w:val="20"/>
      <w:szCs w:val="20"/>
    </w:rPr>
  </w:style>
  <w:style w:type="paragraph" w:styleId="Komentarotema">
    <w:name w:val="annotation subject"/>
    <w:basedOn w:val="Komentarotekstas"/>
    <w:next w:val="Komentarotekstas"/>
    <w:link w:val="KomentarotemaDiagrama"/>
    <w:uiPriority w:val="99"/>
    <w:semiHidden/>
    <w:unhideWhenUsed/>
    <w:rsid w:val="00C63410"/>
    <w:rPr>
      <w:b/>
      <w:bCs/>
    </w:rPr>
  </w:style>
  <w:style w:type="character" w:customStyle="1" w:styleId="KomentarotemaDiagrama">
    <w:name w:val="Komentaro tema Diagrama"/>
    <w:basedOn w:val="KomentarotekstasDiagrama"/>
    <w:link w:val="Komentarotema"/>
    <w:uiPriority w:val="99"/>
    <w:semiHidden/>
    <w:rsid w:val="00C63410"/>
    <w:rPr>
      <w:b/>
      <w:bCs/>
      <w:sz w:val="20"/>
      <w:szCs w:val="20"/>
    </w:rPr>
  </w:style>
  <w:style w:type="paragraph" w:styleId="Pataisymai">
    <w:name w:val="Revision"/>
    <w:hidden/>
    <w:uiPriority w:val="99"/>
    <w:semiHidden/>
    <w:rsid w:val="000669E6"/>
    <w:pPr>
      <w:spacing w:after="0" w:line="240" w:lineRule="auto"/>
    </w:pPr>
  </w:style>
  <w:style w:type="character" w:customStyle="1" w:styleId="fontstyle01">
    <w:name w:val="fontstyle01"/>
    <w:basedOn w:val="Numatytasispastraiposriftas"/>
    <w:rsid w:val="003D5E63"/>
    <w:rPr>
      <w:rFonts w:ascii="TimesNewRomanPS-BoldMT" w:hAnsi="TimesNewRomanPS-BoldMT" w:hint="default"/>
      <w:b/>
      <w:bCs/>
      <w:i w:val="0"/>
      <w:iCs w:val="0"/>
      <w:color w:val="000000"/>
      <w:sz w:val="28"/>
      <w:szCs w:val="28"/>
    </w:rPr>
  </w:style>
  <w:style w:type="paragraph" w:styleId="Porat">
    <w:name w:val="footer"/>
    <w:basedOn w:val="prastasis"/>
    <w:link w:val="PoratDiagrama"/>
    <w:uiPriority w:val="99"/>
    <w:unhideWhenUsed/>
    <w:rsid w:val="00E42E65"/>
    <w:pPr>
      <w:tabs>
        <w:tab w:val="center" w:pos="4320"/>
        <w:tab w:val="right" w:pos="8640"/>
      </w:tabs>
      <w:spacing w:after="0" w:line="240" w:lineRule="auto"/>
    </w:pPr>
    <w:rPr>
      <w:rFonts w:eastAsiaTheme="minorEastAsia"/>
      <w:sz w:val="24"/>
      <w:szCs w:val="24"/>
      <w:lang w:val="lt-LT"/>
    </w:rPr>
  </w:style>
  <w:style w:type="character" w:customStyle="1" w:styleId="PoratDiagrama">
    <w:name w:val="Poraštė Diagrama"/>
    <w:basedOn w:val="Numatytasispastraiposriftas"/>
    <w:link w:val="Porat"/>
    <w:uiPriority w:val="99"/>
    <w:rsid w:val="00E42E65"/>
    <w:rPr>
      <w:rFonts w:eastAsiaTheme="minorEastAsia"/>
      <w:sz w:val="24"/>
      <w:szCs w:val="24"/>
      <w:lang w:val="lt-LT"/>
    </w:rPr>
  </w:style>
  <w:style w:type="character" w:customStyle="1" w:styleId="markedcontent">
    <w:name w:val="markedcontent"/>
    <w:basedOn w:val="Numatytasispastraiposriftas"/>
    <w:rsid w:val="00E4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764">
      <w:bodyDiv w:val="1"/>
      <w:marLeft w:val="0"/>
      <w:marRight w:val="0"/>
      <w:marTop w:val="0"/>
      <w:marBottom w:val="0"/>
      <w:divBdr>
        <w:top w:val="none" w:sz="0" w:space="0" w:color="auto"/>
        <w:left w:val="none" w:sz="0" w:space="0" w:color="auto"/>
        <w:bottom w:val="none" w:sz="0" w:space="0" w:color="auto"/>
        <w:right w:val="none" w:sz="0" w:space="0" w:color="auto"/>
      </w:divBdr>
    </w:div>
    <w:div w:id="928663200">
      <w:bodyDiv w:val="1"/>
      <w:marLeft w:val="0"/>
      <w:marRight w:val="0"/>
      <w:marTop w:val="0"/>
      <w:marBottom w:val="0"/>
      <w:divBdr>
        <w:top w:val="none" w:sz="0" w:space="0" w:color="auto"/>
        <w:left w:val="none" w:sz="0" w:space="0" w:color="auto"/>
        <w:bottom w:val="none" w:sz="0" w:space="0" w:color="auto"/>
        <w:right w:val="none" w:sz="0" w:space="0" w:color="auto"/>
      </w:divBdr>
    </w:div>
    <w:div w:id="1368529184">
      <w:bodyDiv w:val="1"/>
      <w:marLeft w:val="0"/>
      <w:marRight w:val="0"/>
      <w:marTop w:val="0"/>
      <w:marBottom w:val="0"/>
      <w:divBdr>
        <w:top w:val="none" w:sz="0" w:space="0" w:color="auto"/>
        <w:left w:val="none" w:sz="0" w:space="0" w:color="auto"/>
        <w:bottom w:val="none" w:sz="0" w:space="0" w:color="auto"/>
        <w:right w:val="none" w:sz="0" w:space="0" w:color="auto"/>
      </w:divBdr>
    </w:div>
    <w:div w:id="1616018384">
      <w:bodyDiv w:val="1"/>
      <w:marLeft w:val="0"/>
      <w:marRight w:val="0"/>
      <w:marTop w:val="0"/>
      <w:marBottom w:val="0"/>
      <w:divBdr>
        <w:top w:val="none" w:sz="0" w:space="0" w:color="auto"/>
        <w:left w:val="none" w:sz="0" w:space="0" w:color="auto"/>
        <w:bottom w:val="none" w:sz="0" w:space="0" w:color="auto"/>
        <w:right w:val="none" w:sz="0" w:space="0" w:color="auto"/>
      </w:divBdr>
    </w:div>
    <w:div w:id="1645351736">
      <w:bodyDiv w:val="1"/>
      <w:marLeft w:val="0"/>
      <w:marRight w:val="0"/>
      <w:marTop w:val="0"/>
      <w:marBottom w:val="0"/>
      <w:divBdr>
        <w:top w:val="none" w:sz="0" w:space="0" w:color="auto"/>
        <w:left w:val="none" w:sz="0" w:space="0" w:color="auto"/>
        <w:bottom w:val="none" w:sz="0" w:space="0" w:color="auto"/>
        <w:right w:val="none" w:sz="0" w:space="0" w:color="auto"/>
      </w:divBdr>
    </w:div>
    <w:div w:id="18875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085B7-F810-4C8F-B934-3B591EFE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4287</Words>
  <Characters>2444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Šilinskienė</dc:creator>
  <cp:lastModifiedBy>Egidijus Gedrimas</cp:lastModifiedBy>
  <cp:revision>5</cp:revision>
  <cp:lastPrinted>2025-03-27T13:08:00Z</cp:lastPrinted>
  <dcterms:created xsi:type="dcterms:W3CDTF">2025-03-27T13:42:00Z</dcterms:created>
  <dcterms:modified xsi:type="dcterms:W3CDTF">2025-04-01T13:26:00Z</dcterms:modified>
</cp:coreProperties>
</file>