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21A4F" w14:textId="77777777" w:rsidR="00F61372" w:rsidRPr="00F61372" w:rsidRDefault="00F61372" w:rsidP="00F61372">
      <w:pPr>
        <w:spacing w:after="0"/>
        <w:ind w:firstLine="6096"/>
        <w:rPr>
          <w:rFonts w:ascii="Times New Roman" w:hAnsi="Times New Roman" w:cs="Times New Roman"/>
          <w:bCs/>
          <w:sz w:val="24"/>
          <w:szCs w:val="24"/>
        </w:rPr>
      </w:pPr>
      <w:r w:rsidRPr="00F61372">
        <w:rPr>
          <w:rFonts w:ascii="Times New Roman" w:hAnsi="Times New Roman" w:cs="Times New Roman"/>
          <w:bCs/>
          <w:sz w:val="24"/>
          <w:szCs w:val="24"/>
        </w:rPr>
        <w:t>2025 m.                              d.</w:t>
      </w:r>
    </w:p>
    <w:p w14:paraId="78090946" w14:textId="500FEA0B" w:rsidR="00334833" w:rsidRDefault="00F61372" w:rsidP="00F61372">
      <w:pPr>
        <w:spacing w:after="0"/>
        <w:ind w:left="6096" w:right="-143"/>
        <w:contextualSpacing/>
        <w:rPr>
          <w:rFonts w:ascii="Times New Roman" w:hAnsi="Times New Roman" w:cs="Times New Roman"/>
          <w:sz w:val="24"/>
          <w:szCs w:val="24"/>
        </w:rPr>
      </w:pPr>
      <w:r w:rsidRPr="00F61372">
        <w:rPr>
          <w:rFonts w:ascii="Times New Roman" w:hAnsi="Times New Roman" w:cs="Times New Roman"/>
          <w:bCs/>
          <w:sz w:val="24"/>
          <w:szCs w:val="24"/>
        </w:rPr>
        <w:t xml:space="preserve">paslaugų pirkimo–pardavimo </w:t>
      </w:r>
      <w:r w:rsidRPr="00F61372">
        <w:rPr>
          <w:rFonts w:ascii="Times New Roman" w:hAnsi="Times New Roman" w:cs="Times New Roman"/>
          <w:sz w:val="24"/>
          <w:szCs w:val="24"/>
        </w:rPr>
        <w:t xml:space="preserve">sutarties </w:t>
      </w:r>
    </w:p>
    <w:p w14:paraId="26D817AD" w14:textId="47433304" w:rsidR="00F61372" w:rsidRPr="00F61372" w:rsidRDefault="00F61372" w:rsidP="00F61372">
      <w:pPr>
        <w:spacing w:after="0"/>
        <w:ind w:left="6096" w:right="-143"/>
        <w:contextualSpacing/>
        <w:rPr>
          <w:rFonts w:ascii="Times New Roman" w:hAnsi="Times New Roman" w:cs="Times New Roman"/>
          <w:bCs/>
          <w:sz w:val="24"/>
          <w:szCs w:val="24"/>
        </w:rPr>
      </w:pPr>
      <w:r w:rsidRPr="00F61372">
        <w:rPr>
          <w:rFonts w:ascii="Times New Roman" w:hAnsi="Times New Roman" w:cs="Times New Roman"/>
          <w:sz w:val="24"/>
          <w:szCs w:val="24"/>
        </w:rPr>
        <w:t>priedas</w:t>
      </w:r>
      <w:r w:rsidR="009B4F32">
        <w:rPr>
          <w:rFonts w:ascii="Times New Roman" w:hAnsi="Times New Roman" w:cs="Times New Roman"/>
          <w:sz w:val="24"/>
          <w:szCs w:val="24"/>
        </w:rPr>
        <w:t xml:space="preserve"> Nr. 1</w:t>
      </w:r>
    </w:p>
    <w:p w14:paraId="0C7A4159" w14:textId="77777777" w:rsidR="00F61372" w:rsidRPr="0051432F" w:rsidRDefault="00F61372" w:rsidP="00F61372">
      <w:pPr>
        <w:spacing w:before="60" w:after="60" w:line="120" w:lineRule="auto"/>
        <w:jc w:val="center"/>
        <w:rPr>
          <w:rFonts w:ascii="Times New Roman" w:hAnsi="Times New Roman" w:cs="Times New Roman"/>
          <w:b/>
        </w:rPr>
      </w:pPr>
    </w:p>
    <w:p w14:paraId="4929B9EA" w14:textId="77777777" w:rsidR="00F61372" w:rsidRPr="00F61372" w:rsidRDefault="00F61372" w:rsidP="00F61372">
      <w:pPr>
        <w:pStyle w:val="Skyriauspavadinimas"/>
        <w:numPr>
          <w:ilvl w:val="0"/>
          <w:numId w:val="0"/>
        </w:numPr>
        <w:ind w:left="426"/>
        <w:rPr>
          <w:rFonts w:ascii="Times New Roman" w:hAnsi="Times New Roman"/>
          <w:lang w:val="lt-LT"/>
        </w:rPr>
      </w:pPr>
      <w:r w:rsidRPr="00F61372">
        <w:rPr>
          <w:rFonts w:ascii="Times New Roman" w:hAnsi="Times New Roman"/>
          <w:lang w:val="lt-LT"/>
        </w:rPr>
        <w:t>TECHNINĖ SPECIFIKACIJA</w:t>
      </w:r>
    </w:p>
    <w:p w14:paraId="30268DDF" w14:textId="77777777" w:rsidR="00F61372" w:rsidRPr="00F61372" w:rsidRDefault="00F61372" w:rsidP="00F61372">
      <w:pPr>
        <w:pStyle w:val="Skyriauspavadinimas"/>
        <w:numPr>
          <w:ilvl w:val="0"/>
          <w:numId w:val="0"/>
        </w:numPr>
        <w:ind w:firstLine="426"/>
        <w:rPr>
          <w:rFonts w:ascii="Times New Roman" w:hAnsi="Times New Roman"/>
          <w:lang w:val="lt-LT"/>
        </w:rPr>
      </w:pPr>
      <w:r w:rsidRPr="00F61372">
        <w:rPr>
          <w:rFonts w:ascii="Times New Roman" w:hAnsi="Times New Roman"/>
          <w:bCs/>
          <w:lang w:val="lt-LT" w:eastAsia="lt-LT"/>
        </w:rPr>
        <w:t>TEISĖSAUGOS INSTITUCIJŲ UNIVERSALIOS DUOMENŲ PAIEŠKOS SISTEMOS PLĖTROS PASLAUGOS</w:t>
      </w:r>
      <w:r w:rsidRPr="00F61372" w:rsidDel="00EE4006">
        <w:rPr>
          <w:rFonts w:ascii="Times New Roman" w:hAnsi="Times New Roman"/>
          <w:bCs/>
          <w:lang w:val="lt-LT" w:eastAsia="lt-LT"/>
        </w:rPr>
        <w:t xml:space="preserve"> </w:t>
      </w:r>
      <w:r w:rsidRPr="00F61372">
        <w:rPr>
          <w:rFonts w:ascii="Times New Roman" w:hAnsi="Times New Roman"/>
          <w:bCs/>
          <w:lang w:val="lt-LT" w:eastAsia="lt-LT"/>
        </w:rPr>
        <w:t>PIRKIMUI</w:t>
      </w:r>
    </w:p>
    <w:p w14:paraId="5F43D285" w14:textId="77777777" w:rsidR="00F61372" w:rsidRPr="00F61372" w:rsidRDefault="00F61372" w:rsidP="00F61372">
      <w:pPr>
        <w:spacing w:before="60" w:after="60" w:line="240" w:lineRule="auto"/>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9344"/>
      </w:tblGrid>
      <w:tr w:rsidR="00F61372" w:rsidRPr="00F61372" w14:paraId="61094DC9" w14:textId="77777777" w:rsidTr="00FA4315">
        <w:tc>
          <w:tcPr>
            <w:tcW w:w="9344" w:type="dxa"/>
          </w:tcPr>
          <w:p w14:paraId="47F01959" w14:textId="77777777" w:rsidR="00F61372" w:rsidRPr="00F61372" w:rsidRDefault="00F61372" w:rsidP="00FA4315">
            <w:pPr>
              <w:contextualSpacing/>
              <w:jc w:val="center"/>
              <w:rPr>
                <w:rFonts w:ascii="Times New Roman" w:eastAsia="Calibri" w:hAnsi="Times New Roman" w:cs="Times New Roman"/>
                <w:b/>
                <w:bCs/>
                <w:caps/>
                <w:sz w:val="24"/>
                <w:szCs w:val="24"/>
              </w:rPr>
            </w:pPr>
            <w:r w:rsidRPr="00F61372">
              <w:rPr>
                <w:rFonts w:ascii="Times New Roman" w:eastAsia="Calibri" w:hAnsi="Times New Roman" w:cs="Times New Roman"/>
                <w:b/>
                <w:bCs/>
                <w:caps/>
                <w:sz w:val="24"/>
                <w:szCs w:val="24"/>
              </w:rPr>
              <w:t>Reikalavimai susiję su nacionaliniu saugumu</w:t>
            </w:r>
          </w:p>
        </w:tc>
      </w:tr>
      <w:tr w:rsidR="00F61372" w:rsidRPr="00F61372" w14:paraId="19439FED" w14:textId="77777777" w:rsidTr="00FA4315">
        <w:tc>
          <w:tcPr>
            <w:tcW w:w="9344" w:type="dxa"/>
          </w:tcPr>
          <w:p w14:paraId="3CFA0BC9" w14:textId="77777777" w:rsidR="00F61372" w:rsidRPr="00F61372" w:rsidRDefault="00F61372" w:rsidP="00FA4315">
            <w:pPr>
              <w:spacing w:before="60" w:after="60"/>
              <w:rPr>
                <w:rFonts w:ascii="Times New Roman" w:hAnsi="Times New Roman" w:cs="Times New Roman"/>
                <w:b/>
                <w:bCs/>
                <w:sz w:val="24"/>
                <w:szCs w:val="24"/>
              </w:rPr>
            </w:pPr>
            <w:r w:rsidRPr="00F61372">
              <w:rPr>
                <w:rFonts w:ascii="Times New Roman" w:hAnsi="Times New Roman" w:cs="Times New Roman"/>
                <w:b/>
                <w:bCs/>
                <w:sz w:val="24"/>
                <w:szCs w:val="24"/>
                <w:u w:val="single"/>
              </w:rPr>
              <w:t>Pirkimo objektui taikomi Lietuvos Respublikos viešųjų pirkimų įstatymo 37 str. 8 dalies ir 9 dalies reikalavimai susiję su nacionaliniu saugumu:</w:t>
            </w:r>
          </w:p>
          <w:p w14:paraId="5FA2E9D8" w14:textId="77777777" w:rsidR="00F61372" w:rsidRPr="00F61372" w:rsidRDefault="00F61372" w:rsidP="00FA4315">
            <w:pPr>
              <w:spacing w:before="60" w:after="60"/>
              <w:jc w:val="both"/>
              <w:rPr>
                <w:rFonts w:ascii="Times New Roman" w:hAnsi="Times New Roman" w:cs="Times New Roman"/>
                <w:sz w:val="24"/>
                <w:szCs w:val="24"/>
              </w:rPr>
            </w:pPr>
            <w:r w:rsidRPr="00F61372">
              <w:rPr>
                <w:rFonts w:ascii="Times New Roman" w:hAnsi="Times New Roman" w:cs="Times New Roman"/>
                <w:b/>
                <w:sz w:val="24"/>
                <w:szCs w:val="24"/>
              </w:rPr>
              <w:t xml:space="preserve">1. </w:t>
            </w:r>
            <w:r w:rsidRPr="00F61372">
              <w:rPr>
                <w:rFonts w:ascii="Times New Roman" w:hAnsi="Times New Roman" w:cs="Times New Roman"/>
                <w:b/>
                <w:sz w:val="24"/>
                <w:szCs w:val="24"/>
                <w:u w:val="single"/>
              </w:rPr>
              <w:t xml:space="preserve">Pirkimo objektui taikomi Lietuvos Respublikos viešųjų pirkimų įstatymo 37 str. 8 dalies reikalavimai susiję su nacionaliniu saugumu. </w:t>
            </w:r>
            <w:r w:rsidRPr="00F61372">
              <w:rPr>
                <w:rFonts w:ascii="Times New Roman" w:hAnsi="Times New Roman" w:cs="Times New Roman"/>
                <w:bCs/>
                <w:sz w:val="24"/>
                <w:szCs w:val="24"/>
              </w:rPr>
              <w:t>Tiekėjo siūlomos paslaugos turi nekelti grėsmės nacionaliniam saugumui, kaip nurodyta VPĮ 37 straipsnio 8 dalyje.</w:t>
            </w:r>
            <w:r w:rsidRPr="00F61372">
              <w:rPr>
                <w:rFonts w:ascii="Times New Roman" w:hAnsi="Times New Roman" w:cs="Times New Roman"/>
                <w:b/>
                <w:sz w:val="24"/>
                <w:szCs w:val="24"/>
              </w:rPr>
              <w:t xml:space="preserve"> </w:t>
            </w:r>
            <w:r w:rsidRPr="00F61372">
              <w:rPr>
                <w:rFonts w:ascii="Times New Roman" w:hAnsi="Times New Roman" w:cs="Times New Roman"/>
                <w:sz w:val="24"/>
                <w:szCs w:val="24"/>
              </w:rPr>
              <w:t>Perkančioji organizacija</w:t>
            </w:r>
            <w:r w:rsidRPr="00F61372">
              <w:rPr>
                <w:rFonts w:ascii="Times New Roman" w:hAnsi="Times New Roman" w:cs="Times New Roman"/>
                <w:sz w:val="24"/>
                <w:szCs w:val="24"/>
                <w:u w:val="single"/>
              </w:rPr>
              <w:t xml:space="preserve"> reikalauja, kad </w:t>
            </w:r>
            <w:r w:rsidRPr="00F61372">
              <w:rPr>
                <w:rFonts w:ascii="Times New Roman" w:hAnsi="Times New Roman" w:cs="Times New Roman"/>
                <w:sz w:val="24"/>
                <w:szCs w:val="24"/>
              </w:rPr>
              <w:t>tiekėjo siūlomos paslaugos nekeltų grėsmės nacionaliniam saugumui, kai sandorio pagrindu susidarytų aplinkybės, nurodytos Nacionaliniam saugumui užtikrinti svarbių objektų apsaugos įstatymo 13 straipsnio 4 dalies 1 punkte.</w:t>
            </w:r>
            <w:r w:rsidRPr="00F61372" w:rsidDel="00A660A0">
              <w:rPr>
                <w:rFonts w:ascii="Times New Roman" w:hAnsi="Times New Roman" w:cs="Times New Roman"/>
                <w:sz w:val="24"/>
                <w:szCs w:val="24"/>
              </w:rPr>
              <w:t xml:space="preserve"> </w:t>
            </w:r>
            <w:r w:rsidRPr="00F61372">
              <w:rPr>
                <w:rFonts w:ascii="Times New Roman" w:hAnsi="Times New Roman" w:cs="Times New Roman"/>
                <w:sz w:val="24"/>
                <w:szCs w:val="24"/>
              </w:rPr>
              <w:t xml:space="preserve">Laikoma, kad tiekėjo siūlomos paslaugos kelia grėsmę nacionaliniam saugumui, kai Lietuvos Respublikos Vyriausybė yra priėmusi sprendimą, patvirtinantį, kad ketinamas sudaryti sandoris neatitinka nacionalinio saugumo interesų vadovaujantis Nacionaliniam saugumui užtikrinti svarbių objektų apsaugos įstatymu, ir tiekėjo pasiūlymas atmetamas. Į kompetentingas institucijas dėl atitikties įvertinimo keliamam reikalavimui bus kreipiamasi dėl ekonomiškai naudingiausią pasiūlymą pateikusio tiekėjo ir tik įvertinus ekonomiškai naudingiausią pasiūlymą (iki pasiūlymų eilės nustatymo) pateikusio tiekėjo pašalinimo pagrindų nebuvimą, atitikimą SS nustatytiems kvalifikacijos reikalavimams, bei </w:t>
            </w:r>
            <w:r w:rsidRPr="00F61372">
              <w:rPr>
                <w:rFonts w:ascii="Times New Roman" w:hAnsi="Times New Roman" w:cs="Times New Roman"/>
                <w:bCs/>
                <w:sz w:val="24"/>
                <w:szCs w:val="24"/>
              </w:rPr>
              <w:t>Lietuvos Respublikos viešųjų pirkimų įstatymo</w:t>
            </w:r>
            <w:r w:rsidRPr="00F61372">
              <w:rPr>
                <w:rFonts w:ascii="Times New Roman" w:hAnsi="Times New Roman" w:cs="Times New Roman"/>
                <w:sz w:val="24"/>
                <w:szCs w:val="24"/>
              </w:rPr>
              <w:t xml:space="preserve"> 37 straipsnio 9 dalies reikalavimams, susijusiems su nacionaliniu saugumu.</w:t>
            </w:r>
          </w:p>
          <w:p w14:paraId="07F1FCC8" w14:textId="77777777" w:rsidR="00F61372" w:rsidRPr="00F61372" w:rsidRDefault="00F61372" w:rsidP="00FA4315">
            <w:pPr>
              <w:spacing w:before="60" w:after="60"/>
              <w:jc w:val="both"/>
              <w:rPr>
                <w:rFonts w:ascii="Times New Roman" w:hAnsi="Times New Roman" w:cs="Times New Roman"/>
                <w:sz w:val="24"/>
                <w:szCs w:val="24"/>
              </w:rPr>
            </w:pPr>
            <w:r w:rsidRPr="00F61372">
              <w:rPr>
                <w:rFonts w:ascii="Times New Roman" w:hAnsi="Times New Roman" w:cs="Times New Roman"/>
                <w:b/>
                <w:sz w:val="24"/>
                <w:szCs w:val="24"/>
              </w:rPr>
              <w:t xml:space="preserve">2. </w:t>
            </w:r>
            <w:r w:rsidRPr="00F61372">
              <w:rPr>
                <w:rFonts w:ascii="Times New Roman" w:hAnsi="Times New Roman" w:cs="Times New Roman"/>
                <w:b/>
                <w:sz w:val="24"/>
                <w:szCs w:val="24"/>
                <w:u w:val="single"/>
              </w:rPr>
              <w:t xml:space="preserve">Pirkimo objektui taikomi Lietuvos Respublikos viešųjų pirkimų įstatymo 37 str. 9 dalies reikalavimai susiję su nacionaliniu saugumu*. </w:t>
            </w:r>
            <w:r w:rsidRPr="00F61372">
              <w:rPr>
                <w:rFonts w:ascii="Times New Roman" w:hAnsi="Times New Roman" w:cs="Times New Roman"/>
                <w:sz w:val="24"/>
                <w:szCs w:val="24"/>
              </w:rPr>
              <w:t>Tiekėjas privalo įrodyti, kad siūlomos paslaugos nekelia grėsmės nacionaliniam saugumui, nėra toliau nurodytų aplinkybių - paslaugų teikimas būtų vykdomas iš VPĮ 92 straipsnio 14 dalyje numatytame sąraše nurodytų valstybių ar teritorijų.</w:t>
            </w:r>
          </w:p>
          <w:p w14:paraId="697B3B0D" w14:textId="77777777" w:rsidR="00F61372" w:rsidRPr="00F61372" w:rsidRDefault="00F61372" w:rsidP="00FA4315">
            <w:pPr>
              <w:spacing w:before="60" w:after="60"/>
              <w:jc w:val="both"/>
              <w:rPr>
                <w:rFonts w:ascii="Times New Roman" w:hAnsi="Times New Roman" w:cs="Times New Roman"/>
                <w:b/>
                <w:sz w:val="24"/>
                <w:szCs w:val="24"/>
              </w:rPr>
            </w:pPr>
            <w:r w:rsidRPr="00F61372">
              <w:rPr>
                <w:rFonts w:ascii="Times New Roman" w:hAnsi="Times New Roman" w:cs="Times New Roman"/>
                <w:b/>
                <w:sz w:val="24"/>
                <w:szCs w:val="24"/>
              </w:rPr>
              <w:t xml:space="preserve">Perkančioji organizacija pasiūlymo atitikčiai LR viešųjų pirkimų įstatymo 37 straipsnio 9 dalies reikalavimams patvirtinti iš tiekėjo reikalauja  </w:t>
            </w:r>
            <w:r w:rsidRPr="00F61372">
              <w:rPr>
                <w:rFonts w:ascii="Times New Roman" w:hAnsi="Times New Roman" w:cs="Times New Roman"/>
                <w:b/>
                <w:bCs/>
                <w:sz w:val="24"/>
                <w:szCs w:val="24"/>
              </w:rPr>
              <w:t>KARTU SU PASIŪLYMU</w:t>
            </w:r>
            <w:r w:rsidRPr="00F61372">
              <w:rPr>
                <w:rFonts w:ascii="Times New Roman" w:hAnsi="Times New Roman" w:cs="Times New Roman"/>
                <w:sz w:val="24"/>
                <w:szCs w:val="24"/>
              </w:rPr>
              <w:t xml:space="preserve"> </w:t>
            </w:r>
            <w:r w:rsidRPr="00F61372">
              <w:rPr>
                <w:rFonts w:ascii="Times New Roman" w:hAnsi="Times New Roman" w:cs="Times New Roman"/>
                <w:b/>
                <w:bCs/>
                <w:sz w:val="24"/>
                <w:szCs w:val="24"/>
              </w:rPr>
              <w:t>PATEIKTI užpildytą pirkimo dokumentą „Nacionalinio saugumo reikalavimų atitikties deklaracija“ (8 IA PD ATITIKTIES DEKLARACIJA), o iš ekonomiškai naudingiausią pasiūlymą pateikusio tiekėjo reikalaus pateikti (</w:t>
            </w:r>
            <w:r w:rsidRPr="00F61372">
              <w:rPr>
                <w:rFonts w:ascii="Times New Roman" w:hAnsi="Times New Roman" w:cs="Times New Roman"/>
                <w:b/>
                <w:bCs/>
                <w:sz w:val="24"/>
                <w:szCs w:val="24"/>
                <w:u w:val="single"/>
              </w:rPr>
              <w:t>kartu su pasiūlymu šių dokumentų tiekėjas pateikti neturi</w:t>
            </w:r>
            <w:r w:rsidRPr="00F61372">
              <w:rPr>
                <w:rFonts w:ascii="Times New Roman" w:hAnsi="Times New Roman" w:cs="Times New Roman"/>
                <w:b/>
                <w:bCs/>
                <w:sz w:val="24"/>
                <w:szCs w:val="24"/>
              </w:rPr>
              <w:t xml:space="preserve">) – vieną ar kelis šiuos dokumentus**: </w:t>
            </w:r>
            <w:r w:rsidRPr="00F61372">
              <w:rPr>
                <w:rFonts w:ascii="Times New Roman" w:hAnsi="Times New Roman" w:cs="Times New Roman"/>
                <w:b/>
                <w:sz w:val="24"/>
                <w:szCs w:val="24"/>
              </w:rPr>
              <w:t xml:space="preserve">juridinio asmens vadovo </w:t>
            </w:r>
            <w:r w:rsidRPr="00F61372">
              <w:rPr>
                <w:rFonts w:ascii="Times New Roman" w:hAnsi="Times New Roman" w:cs="Times New Roman"/>
                <w:b/>
                <w:bCs/>
                <w:sz w:val="24"/>
                <w:szCs w:val="24"/>
              </w:rPr>
              <w:t>patvirtintą</w:t>
            </w:r>
            <w:r w:rsidRPr="00F61372">
              <w:rPr>
                <w:rFonts w:ascii="Times New Roman" w:hAnsi="Times New Roman" w:cs="Times New Roman"/>
                <w:b/>
                <w:sz w:val="24"/>
                <w:szCs w:val="24"/>
              </w:rPr>
              <w:t xml:space="preserve"> juridinio asmens steigimo dokumentų </w:t>
            </w:r>
            <w:r w:rsidRPr="00F61372">
              <w:rPr>
                <w:rFonts w:ascii="Times New Roman" w:hAnsi="Times New Roman" w:cs="Times New Roman"/>
                <w:b/>
                <w:bCs/>
                <w:sz w:val="24"/>
                <w:szCs w:val="24"/>
              </w:rPr>
              <w:t>kopiją</w:t>
            </w:r>
            <w:r w:rsidRPr="00F61372">
              <w:rPr>
                <w:rFonts w:ascii="Times New Roman" w:hAnsi="Times New Roman" w:cs="Times New Roman"/>
                <w:b/>
                <w:sz w:val="24"/>
                <w:szCs w:val="24"/>
              </w:rPr>
              <w:t xml:space="preserve">, Juridinių asmenų registro </w:t>
            </w:r>
            <w:r w:rsidRPr="00F61372">
              <w:rPr>
                <w:rFonts w:ascii="Times New Roman" w:hAnsi="Times New Roman" w:cs="Times New Roman"/>
                <w:b/>
                <w:bCs/>
                <w:sz w:val="24"/>
                <w:szCs w:val="24"/>
              </w:rPr>
              <w:t>išplėstinį išrašą</w:t>
            </w:r>
            <w:r w:rsidRPr="00F61372">
              <w:rPr>
                <w:rFonts w:ascii="Times New Roman" w:hAnsi="Times New Roman" w:cs="Times New Roman"/>
                <w:b/>
                <w:sz w:val="24"/>
                <w:szCs w:val="24"/>
              </w:rPr>
              <w:t xml:space="preserve"> su istorija, </w:t>
            </w:r>
            <w:r w:rsidRPr="00F61372">
              <w:rPr>
                <w:rFonts w:ascii="Times New Roman" w:hAnsi="Times New Roman" w:cs="Times New Roman"/>
                <w:b/>
                <w:bCs/>
                <w:sz w:val="24"/>
                <w:szCs w:val="24"/>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F61372">
              <w:rPr>
                <w:rFonts w:ascii="Times New Roman" w:hAnsi="Times New Roman" w:cs="Times New Roman"/>
                <w:b/>
                <w:sz w:val="24"/>
                <w:szCs w:val="24"/>
              </w:rPr>
              <w:t xml:space="preserve"> arba </w:t>
            </w:r>
            <w:r w:rsidRPr="00F61372">
              <w:rPr>
                <w:rFonts w:ascii="Times New Roman" w:hAnsi="Times New Roman" w:cs="Times New Roman"/>
                <w:b/>
                <w:bCs/>
                <w:sz w:val="24"/>
                <w:szCs w:val="24"/>
              </w:rPr>
              <w:t xml:space="preserve">atitinkamus </w:t>
            </w:r>
            <w:r w:rsidRPr="00F61372">
              <w:rPr>
                <w:rFonts w:ascii="Times New Roman" w:hAnsi="Times New Roman" w:cs="Times New Roman"/>
                <w:b/>
                <w:sz w:val="24"/>
                <w:szCs w:val="24"/>
              </w:rPr>
              <w:t xml:space="preserve">valstybės narės ar trečiosios šalies </w:t>
            </w:r>
            <w:r w:rsidRPr="00F61372">
              <w:rPr>
                <w:rFonts w:ascii="Times New Roman" w:hAnsi="Times New Roman" w:cs="Times New Roman"/>
                <w:b/>
                <w:bCs/>
                <w:sz w:val="24"/>
                <w:szCs w:val="24"/>
              </w:rPr>
              <w:t>dokumentus, ar kitus perkančiajai organizacijai priimtinus dokumentus</w:t>
            </w:r>
            <w:r w:rsidRPr="00F61372">
              <w:rPr>
                <w:rFonts w:ascii="Times New Roman" w:hAnsi="Times New Roman" w:cs="Times New Roman"/>
                <w:b/>
                <w:sz w:val="24"/>
                <w:szCs w:val="24"/>
              </w:rPr>
              <w:t>.</w:t>
            </w:r>
          </w:p>
          <w:p w14:paraId="37955CFB" w14:textId="77777777" w:rsidR="00F61372" w:rsidRPr="00F61372" w:rsidRDefault="00F61372" w:rsidP="00FA4315">
            <w:pPr>
              <w:spacing w:before="60" w:after="60"/>
              <w:jc w:val="both"/>
              <w:rPr>
                <w:rFonts w:ascii="Times New Roman" w:hAnsi="Times New Roman" w:cs="Times New Roman"/>
                <w:b/>
                <w:sz w:val="24"/>
                <w:szCs w:val="24"/>
              </w:rPr>
            </w:pPr>
            <w:r w:rsidRPr="00F61372">
              <w:rPr>
                <w:rFonts w:ascii="Times New Roman" w:hAnsi="Times New Roman" w:cs="Times New Roman"/>
                <w:b/>
                <w:sz w:val="24"/>
                <w:szCs w:val="24"/>
              </w:rPr>
              <w:t>Pastabos:</w:t>
            </w:r>
          </w:p>
          <w:p w14:paraId="781CDB4D" w14:textId="77777777" w:rsidR="00F61372" w:rsidRPr="00F61372" w:rsidRDefault="00F61372" w:rsidP="00FA4315">
            <w:pPr>
              <w:spacing w:before="60" w:after="60"/>
              <w:jc w:val="both"/>
              <w:rPr>
                <w:rFonts w:ascii="Times New Roman" w:hAnsi="Times New Roman" w:cs="Times New Roman"/>
                <w:bCs/>
                <w:sz w:val="24"/>
                <w:szCs w:val="24"/>
              </w:rPr>
            </w:pPr>
            <w:r w:rsidRPr="00F61372">
              <w:rPr>
                <w:rFonts w:ascii="Times New Roman" w:hAnsi="Times New Roman" w:cs="Times New Roman"/>
                <w:bCs/>
                <w:sz w:val="24"/>
                <w:szCs w:val="24"/>
              </w:rPr>
              <w:lastRenderedPageBreak/>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06161C2D" w14:textId="77777777" w:rsidR="00F61372" w:rsidRPr="00F61372" w:rsidRDefault="00F61372" w:rsidP="00FA4315">
            <w:pPr>
              <w:spacing w:before="60" w:after="60"/>
              <w:jc w:val="both"/>
              <w:rPr>
                <w:rFonts w:ascii="Times New Roman" w:hAnsi="Times New Roman" w:cs="Times New Roman"/>
                <w:sz w:val="24"/>
                <w:szCs w:val="24"/>
              </w:rPr>
            </w:pPr>
            <w:r w:rsidRPr="00F61372">
              <w:rPr>
                <w:rFonts w:ascii="Times New Roman" w:hAnsi="Times New Roman" w:cs="Times New Roman"/>
                <w:bCs/>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r w:rsidRPr="00F61372">
              <w:rPr>
                <w:rFonts w:ascii="Times New Roman" w:hAnsi="Times New Roman" w:cs="Times New Roman"/>
                <w:sz w:val="24"/>
                <w:szCs w:val="24"/>
              </w:rPr>
              <w:t>.</w:t>
            </w:r>
          </w:p>
        </w:tc>
      </w:tr>
    </w:tbl>
    <w:p w14:paraId="525AF5B4" w14:textId="77777777" w:rsidR="00F61372" w:rsidRPr="00F61372" w:rsidRDefault="00F61372" w:rsidP="00F61372">
      <w:pPr>
        <w:spacing w:before="60" w:after="60" w:line="240" w:lineRule="auto"/>
        <w:rPr>
          <w:rFonts w:ascii="Times New Roman" w:hAnsi="Times New Roman" w:cs="Times New Roman"/>
          <w:b/>
          <w:sz w:val="24"/>
          <w:szCs w:val="24"/>
        </w:rPr>
      </w:pPr>
    </w:p>
    <w:p w14:paraId="0690D37C" w14:textId="77777777" w:rsidR="00F61372" w:rsidRPr="00F61372" w:rsidRDefault="00F61372" w:rsidP="00F61372">
      <w:pPr>
        <w:spacing w:before="60" w:after="60" w:line="240" w:lineRule="auto"/>
        <w:rPr>
          <w:rFonts w:ascii="Times New Roman" w:hAnsi="Times New Roman" w:cs="Times New Roman"/>
          <w:b/>
          <w:sz w:val="24"/>
          <w:szCs w:val="24"/>
        </w:rPr>
      </w:pPr>
    </w:p>
    <w:p w14:paraId="7D0DEE65" w14:textId="77777777" w:rsidR="00F61372" w:rsidRPr="00F61372" w:rsidRDefault="00F61372" w:rsidP="00F61372">
      <w:pPr>
        <w:spacing w:before="60" w:after="60" w:line="240" w:lineRule="auto"/>
        <w:rPr>
          <w:rFonts w:ascii="Times New Roman" w:hAnsi="Times New Roman" w:cs="Times New Roman"/>
          <w:b/>
          <w:sz w:val="24"/>
          <w:szCs w:val="24"/>
        </w:rPr>
      </w:pPr>
    </w:p>
    <w:p w14:paraId="1A7F9B4B" w14:textId="77777777" w:rsidR="00F61372" w:rsidRPr="00F61372" w:rsidRDefault="00F61372" w:rsidP="00F61372">
      <w:pPr>
        <w:spacing w:before="60" w:after="60" w:line="240" w:lineRule="auto"/>
        <w:rPr>
          <w:rFonts w:ascii="Times New Roman" w:hAnsi="Times New Roman" w:cs="Times New Roman"/>
          <w:b/>
          <w:sz w:val="24"/>
          <w:szCs w:val="24"/>
        </w:rPr>
      </w:pPr>
    </w:p>
    <w:p w14:paraId="2C7556CD" w14:textId="77777777" w:rsidR="00F61372" w:rsidRPr="00F61372" w:rsidRDefault="00F61372" w:rsidP="00F61372">
      <w:pPr>
        <w:spacing w:before="60" w:after="60" w:line="240" w:lineRule="auto"/>
        <w:rPr>
          <w:rFonts w:ascii="Times New Roman" w:hAnsi="Times New Roman" w:cs="Times New Roman"/>
          <w:b/>
          <w:sz w:val="24"/>
          <w:szCs w:val="24"/>
        </w:rPr>
      </w:pPr>
    </w:p>
    <w:p w14:paraId="2C8FC60C" w14:textId="77777777" w:rsidR="00F61372" w:rsidRPr="00F61372" w:rsidRDefault="00F61372" w:rsidP="00F61372">
      <w:pPr>
        <w:spacing w:before="60" w:after="60" w:line="240" w:lineRule="auto"/>
        <w:rPr>
          <w:rFonts w:ascii="Times New Roman" w:hAnsi="Times New Roman" w:cs="Times New Roman"/>
          <w:b/>
          <w:sz w:val="24"/>
          <w:szCs w:val="24"/>
        </w:rPr>
      </w:pPr>
    </w:p>
    <w:p w14:paraId="22AD9074" w14:textId="77777777" w:rsidR="00F61372" w:rsidRPr="00F61372" w:rsidRDefault="00F61372" w:rsidP="00F61372">
      <w:pPr>
        <w:pStyle w:val="Skyriauspavadinimas"/>
        <w:numPr>
          <w:ilvl w:val="0"/>
          <w:numId w:val="0"/>
        </w:numPr>
        <w:ind w:firstLine="1298"/>
        <w:jc w:val="both"/>
        <w:rPr>
          <w:rFonts w:ascii="Times New Roman" w:hAnsi="Times New Roman"/>
          <w:b w:val="0"/>
          <w:caps w:val="0"/>
          <w:lang w:val="lt-LT"/>
        </w:rPr>
      </w:pPr>
    </w:p>
    <w:bookmarkStart w:id="0" w:name="_Toc196919055" w:displacedByCustomXml="next"/>
    <w:sdt>
      <w:sdtPr>
        <w:rPr>
          <w:rFonts w:ascii="Times New Roman" w:eastAsiaTheme="minorEastAsia" w:hAnsi="Times New Roman" w:cs="Times New Roman"/>
          <w:b/>
          <w:bCs/>
          <w:color w:val="auto"/>
          <w:sz w:val="24"/>
          <w:szCs w:val="24"/>
        </w:rPr>
        <w:id w:val="-380404210"/>
        <w:docPartObj>
          <w:docPartGallery w:val="Table of Contents"/>
          <w:docPartUnique/>
        </w:docPartObj>
      </w:sdtPr>
      <w:sdtEndPr>
        <w:rPr>
          <w:b w:val="0"/>
          <w:bCs w:val="0"/>
        </w:rPr>
      </w:sdtEndPr>
      <w:sdtContent>
        <w:p w14:paraId="778B80AA" w14:textId="77777777" w:rsidR="00F61372" w:rsidRPr="00F61372" w:rsidRDefault="00F61372" w:rsidP="00F61372">
          <w:pPr>
            <w:pStyle w:val="Antrat1"/>
            <w:rPr>
              <w:rFonts w:ascii="Times New Roman" w:hAnsi="Times New Roman" w:cs="Times New Roman"/>
              <w:b/>
              <w:bCs/>
              <w:sz w:val="24"/>
              <w:szCs w:val="24"/>
            </w:rPr>
          </w:pPr>
          <w:r w:rsidRPr="00F61372">
            <w:rPr>
              <w:rFonts w:ascii="Times New Roman" w:hAnsi="Times New Roman" w:cs="Times New Roman"/>
              <w:b/>
              <w:bCs/>
              <w:sz w:val="24"/>
              <w:szCs w:val="24"/>
            </w:rPr>
            <w:t>Turinys</w:t>
          </w:r>
          <w:bookmarkEnd w:id="0"/>
        </w:p>
        <w:p w14:paraId="3DD3E162" w14:textId="77777777" w:rsidR="00F61372" w:rsidRPr="00F61372" w:rsidRDefault="00F61372" w:rsidP="00F61372">
          <w:pPr>
            <w:pStyle w:val="Turinys1"/>
            <w:rPr>
              <w:rFonts w:ascii="Times New Roman" w:eastAsiaTheme="minorEastAsia" w:hAnsi="Times New Roman" w:cs="Times New Roman"/>
              <w:b w:val="0"/>
              <w:bCs w:val="0"/>
              <w:caps w:val="0"/>
              <w:color w:val="auto"/>
              <w:sz w:val="24"/>
              <w:szCs w:val="24"/>
              <w:lang w:eastAsia="lt-LT"/>
            </w:rPr>
          </w:pPr>
          <w:r w:rsidRPr="00F61372">
            <w:rPr>
              <w:rFonts w:ascii="Times New Roman" w:hAnsi="Times New Roman" w:cs="Times New Roman"/>
              <w:noProof w:val="0"/>
              <w:sz w:val="24"/>
              <w:szCs w:val="24"/>
            </w:rPr>
            <w:fldChar w:fldCharType="begin"/>
          </w:r>
          <w:r w:rsidRPr="00F61372">
            <w:rPr>
              <w:rFonts w:ascii="Times New Roman" w:hAnsi="Times New Roman" w:cs="Times New Roman"/>
              <w:noProof w:val="0"/>
              <w:sz w:val="24"/>
              <w:szCs w:val="24"/>
            </w:rPr>
            <w:instrText xml:space="preserve"> TOC \o "1-3" \h \z \u </w:instrText>
          </w:r>
          <w:r w:rsidRPr="00F61372">
            <w:rPr>
              <w:rFonts w:ascii="Times New Roman" w:hAnsi="Times New Roman" w:cs="Times New Roman"/>
              <w:noProof w:val="0"/>
              <w:sz w:val="24"/>
              <w:szCs w:val="24"/>
            </w:rPr>
            <w:fldChar w:fldCharType="separate"/>
          </w:r>
          <w:hyperlink w:anchor="_Toc196919055" w:history="1">
            <w:r w:rsidRPr="00F61372">
              <w:rPr>
                <w:rStyle w:val="Hipersaitas"/>
                <w:rFonts w:ascii="Times New Roman" w:hAnsi="Times New Roman" w:cs="Times New Roman"/>
                <w:sz w:val="24"/>
                <w:szCs w:val="24"/>
              </w:rPr>
              <w:t>Turinys</w:t>
            </w:r>
            <w:r w:rsidRPr="00F61372">
              <w:rPr>
                <w:rFonts w:ascii="Times New Roman" w:hAnsi="Times New Roman" w:cs="Times New Roman"/>
                <w:webHidden/>
                <w:sz w:val="24"/>
                <w:szCs w:val="24"/>
              </w:rPr>
              <w:tab/>
            </w:r>
            <w:r w:rsidRPr="00F61372">
              <w:rPr>
                <w:rFonts w:ascii="Times New Roman" w:hAnsi="Times New Roman" w:cs="Times New Roman"/>
                <w:webHidden/>
                <w:sz w:val="24"/>
                <w:szCs w:val="24"/>
              </w:rPr>
              <w:fldChar w:fldCharType="begin"/>
            </w:r>
            <w:r w:rsidRPr="00F61372">
              <w:rPr>
                <w:rFonts w:ascii="Times New Roman" w:hAnsi="Times New Roman" w:cs="Times New Roman"/>
                <w:webHidden/>
                <w:sz w:val="24"/>
                <w:szCs w:val="24"/>
              </w:rPr>
              <w:instrText xml:space="preserve"> PAGEREF _Toc196919055 \h </w:instrText>
            </w:r>
            <w:r w:rsidRPr="00F61372">
              <w:rPr>
                <w:rFonts w:ascii="Times New Roman" w:hAnsi="Times New Roman" w:cs="Times New Roman"/>
                <w:webHidden/>
                <w:sz w:val="24"/>
                <w:szCs w:val="24"/>
              </w:rPr>
            </w:r>
            <w:r w:rsidRPr="00F61372">
              <w:rPr>
                <w:rFonts w:ascii="Times New Roman" w:hAnsi="Times New Roman" w:cs="Times New Roman"/>
                <w:webHidden/>
                <w:sz w:val="24"/>
                <w:szCs w:val="24"/>
              </w:rPr>
              <w:fldChar w:fldCharType="separate"/>
            </w:r>
            <w:r w:rsidR="008E3CDD">
              <w:rPr>
                <w:rFonts w:ascii="Times New Roman" w:hAnsi="Times New Roman" w:cs="Times New Roman"/>
                <w:webHidden/>
                <w:sz w:val="24"/>
                <w:szCs w:val="24"/>
              </w:rPr>
              <w:t>2</w:t>
            </w:r>
            <w:r w:rsidRPr="00F61372">
              <w:rPr>
                <w:rFonts w:ascii="Times New Roman" w:hAnsi="Times New Roman" w:cs="Times New Roman"/>
                <w:webHidden/>
                <w:sz w:val="24"/>
                <w:szCs w:val="24"/>
              </w:rPr>
              <w:fldChar w:fldCharType="end"/>
            </w:r>
          </w:hyperlink>
        </w:p>
        <w:p w14:paraId="047A4E89" w14:textId="77777777" w:rsidR="00F61372" w:rsidRPr="00F61372" w:rsidRDefault="00F61372" w:rsidP="00F61372">
          <w:pPr>
            <w:pStyle w:val="Turinys1"/>
            <w:rPr>
              <w:rFonts w:ascii="Times New Roman" w:eastAsiaTheme="minorEastAsia" w:hAnsi="Times New Roman" w:cs="Times New Roman"/>
              <w:b w:val="0"/>
              <w:bCs w:val="0"/>
              <w:caps w:val="0"/>
              <w:color w:val="auto"/>
              <w:sz w:val="24"/>
              <w:szCs w:val="24"/>
              <w:lang w:eastAsia="lt-LT"/>
            </w:rPr>
          </w:pPr>
          <w:hyperlink w:anchor="_Toc196919056" w:history="1">
            <w:r w:rsidRPr="00F61372">
              <w:rPr>
                <w:rStyle w:val="Hipersaitas"/>
                <w:rFonts w:ascii="Times New Roman" w:hAnsi="Times New Roman" w:cs="Times New Roman"/>
                <w:sz w:val="24"/>
                <w:szCs w:val="24"/>
              </w:rPr>
              <w:t>Dokumente naudojamos santrumpos ir sąvokos</w:t>
            </w:r>
            <w:r w:rsidRPr="00F61372">
              <w:rPr>
                <w:rFonts w:ascii="Times New Roman" w:hAnsi="Times New Roman" w:cs="Times New Roman"/>
                <w:webHidden/>
                <w:sz w:val="24"/>
                <w:szCs w:val="24"/>
              </w:rPr>
              <w:tab/>
            </w:r>
            <w:r w:rsidRPr="00F61372">
              <w:rPr>
                <w:rFonts w:ascii="Times New Roman" w:hAnsi="Times New Roman" w:cs="Times New Roman"/>
                <w:webHidden/>
                <w:sz w:val="24"/>
                <w:szCs w:val="24"/>
              </w:rPr>
              <w:fldChar w:fldCharType="begin"/>
            </w:r>
            <w:r w:rsidRPr="00F61372">
              <w:rPr>
                <w:rFonts w:ascii="Times New Roman" w:hAnsi="Times New Roman" w:cs="Times New Roman"/>
                <w:webHidden/>
                <w:sz w:val="24"/>
                <w:szCs w:val="24"/>
              </w:rPr>
              <w:instrText xml:space="preserve"> PAGEREF _Toc196919056 \h </w:instrText>
            </w:r>
            <w:r w:rsidRPr="00F61372">
              <w:rPr>
                <w:rFonts w:ascii="Times New Roman" w:hAnsi="Times New Roman" w:cs="Times New Roman"/>
                <w:webHidden/>
                <w:sz w:val="24"/>
                <w:szCs w:val="24"/>
              </w:rPr>
            </w:r>
            <w:r w:rsidRPr="00F61372">
              <w:rPr>
                <w:rFonts w:ascii="Times New Roman" w:hAnsi="Times New Roman" w:cs="Times New Roman"/>
                <w:webHidden/>
                <w:sz w:val="24"/>
                <w:szCs w:val="24"/>
              </w:rPr>
              <w:fldChar w:fldCharType="separate"/>
            </w:r>
            <w:r w:rsidR="008E3CDD">
              <w:rPr>
                <w:rFonts w:ascii="Times New Roman" w:hAnsi="Times New Roman" w:cs="Times New Roman"/>
                <w:webHidden/>
                <w:sz w:val="24"/>
                <w:szCs w:val="24"/>
              </w:rPr>
              <w:t>4</w:t>
            </w:r>
            <w:r w:rsidRPr="00F61372">
              <w:rPr>
                <w:rFonts w:ascii="Times New Roman" w:hAnsi="Times New Roman" w:cs="Times New Roman"/>
                <w:webHidden/>
                <w:sz w:val="24"/>
                <w:szCs w:val="24"/>
              </w:rPr>
              <w:fldChar w:fldCharType="end"/>
            </w:r>
          </w:hyperlink>
        </w:p>
        <w:p w14:paraId="6323A0C1" w14:textId="56DD3A4B" w:rsidR="00F61372" w:rsidRPr="00F61372" w:rsidRDefault="00FA4315" w:rsidP="00F61372">
          <w:pPr>
            <w:pStyle w:val="Turinys1"/>
            <w:rPr>
              <w:rFonts w:ascii="Times New Roman" w:eastAsiaTheme="minorEastAsia" w:hAnsi="Times New Roman" w:cs="Times New Roman"/>
              <w:b w:val="0"/>
              <w:bCs w:val="0"/>
              <w:caps w:val="0"/>
              <w:color w:val="auto"/>
              <w:sz w:val="24"/>
              <w:szCs w:val="24"/>
              <w:lang w:eastAsia="lt-LT"/>
            </w:rPr>
          </w:pPr>
          <w:hyperlink w:anchor="_Toc196919057" w:history="1">
            <w:r w:rsidR="00F61372" w:rsidRPr="00F61372">
              <w:rPr>
                <w:rStyle w:val="Hipersaitas"/>
                <w:rFonts w:ascii="Times New Roman" w:hAnsi="Times New Roman" w:cs="Times New Roman"/>
                <w:sz w:val="24"/>
                <w:szCs w:val="24"/>
              </w:rPr>
              <w:t>1.</w:t>
            </w:r>
            <w:r w:rsidR="00F61372" w:rsidRPr="00F61372">
              <w:rPr>
                <w:rFonts w:ascii="Times New Roman" w:eastAsiaTheme="minorEastAsia" w:hAnsi="Times New Roman" w:cs="Times New Roman"/>
                <w:b w:val="0"/>
                <w:bCs w:val="0"/>
                <w:caps w:val="0"/>
                <w:color w:val="auto"/>
                <w:sz w:val="24"/>
                <w:szCs w:val="24"/>
                <w:lang w:eastAsia="lt-LT"/>
              </w:rPr>
              <w:tab/>
            </w:r>
            <w:r w:rsidR="00F61372" w:rsidRPr="00F61372">
              <w:rPr>
                <w:rStyle w:val="Hipersaitas"/>
                <w:rFonts w:ascii="Times New Roman" w:hAnsi="Times New Roman" w:cs="Times New Roman"/>
                <w:sz w:val="24"/>
                <w:szCs w:val="24"/>
              </w:rPr>
              <w:t>Techninės specifikacijos santrauka</w:t>
            </w:r>
            <w:r w:rsidR="00F61372" w:rsidRPr="00F61372">
              <w:rPr>
                <w:rFonts w:ascii="Times New Roman" w:hAnsi="Times New Roman" w:cs="Times New Roman"/>
                <w:webHidden/>
                <w:sz w:val="24"/>
                <w:szCs w:val="24"/>
              </w:rPr>
              <w:tab/>
            </w:r>
            <w:r w:rsidR="00F61372" w:rsidRPr="00F61372">
              <w:rPr>
                <w:rFonts w:ascii="Times New Roman" w:hAnsi="Times New Roman" w:cs="Times New Roman"/>
                <w:webHidden/>
                <w:sz w:val="24"/>
                <w:szCs w:val="24"/>
              </w:rPr>
              <w:fldChar w:fldCharType="begin"/>
            </w:r>
            <w:r w:rsidR="00F61372" w:rsidRPr="00F61372">
              <w:rPr>
                <w:rFonts w:ascii="Times New Roman" w:hAnsi="Times New Roman" w:cs="Times New Roman"/>
                <w:webHidden/>
                <w:sz w:val="24"/>
                <w:szCs w:val="24"/>
              </w:rPr>
              <w:instrText xml:space="preserve"> PAGEREF _Toc196919057 \h </w:instrText>
            </w:r>
            <w:r w:rsidR="00F61372" w:rsidRPr="00F61372">
              <w:rPr>
                <w:rFonts w:ascii="Times New Roman" w:hAnsi="Times New Roman" w:cs="Times New Roman"/>
                <w:webHidden/>
                <w:sz w:val="24"/>
                <w:szCs w:val="24"/>
              </w:rPr>
            </w:r>
            <w:r w:rsidR="00F61372" w:rsidRPr="00F61372">
              <w:rPr>
                <w:rFonts w:ascii="Times New Roman" w:hAnsi="Times New Roman" w:cs="Times New Roman"/>
                <w:webHidden/>
                <w:sz w:val="24"/>
                <w:szCs w:val="24"/>
              </w:rPr>
              <w:fldChar w:fldCharType="separate"/>
            </w:r>
            <w:r w:rsidR="008E3CDD">
              <w:rPr>
                <w:rFonts w:ascii="Times New Roman" w:hAnsi="Times New Roman" w:cs="Times New Roman"/>
                <w:webHidden/>
                <w:sz w:val="24"/>
                <w:szCs w:val="24"/>
              </w:rPr>
              <w:t>7</w:t>
            </w:r>
            <w:r w:rsidR="00F61372" w:rsidRPr="00F61372">
              <w:rPr>
                <w:rFonts w:ascii="Times New Roman" w:hAnsi="Times New Roman" w:cs="Times New Roman"/>
                <w:webHidden/>
                <w:sz w:val="24"/>
                <w:szCs w:val="24"/>
              </w:rPr>
              <w:fldChar w:fldCharType="end"/>
            </w:r>
          </w:hyperlink>
        </w:p>
        <w:p w14:paraId="68DAF4C9" w14:textId="77777777" w:rsidR="00F61372" w:rsidRPr="00F61372" w:rsidRDefault="00F61372" w:rsidP="00F61372">
          <w:pPr>
            <w:pStyle w:val="Turinys1"/>
            <w:rPr>
              <w:rFonts w:ascii="Times New Roman" w:eastAsiaTheme="minorEastAsia" w:hAnsi="Times New Roman" w:cs="Times New Roman"/>
              <w:b w:val="0"/>
              <w:bCs w:val="0"/>
              <w:caps w:val="0"/>
              <w:color w:val="auto"/>
              <w:sz w:val="24"/>
              <w:szCs w:val="24"/>
              <w:lang w:eastAsia="lt-LT"/>
            </w:rPr>
          </w:pPr>
          <w:hyperlink w:anchor="_Toc196919058" w:history="1">
            <w:r w:rsidRPr="00F61372">
              <w:rPr>
                <w:rStyle w:val="Hipersaitas"/>
                <w:rFonts w:ascii="Times New Roman" w:hAnsi="Times New Roman" w:cs="Times New Roman"/>
                <w:sz w:val="24"/>
                <w:szCs w:val="24"/>
              </w:rPr>
              <w:t>2.</w:t>
            </w:r>
            <w:r w:rsidRPr="00F61372">
              <w:rPr>
                <w:rFonts w:ascii="Times New Roman" w:eastAsiaTheme="minorEastAsia" w:hAnsi="Times New Roman" w:cs="Times New Roman"/>
                <w:b w:val="0"/>
                <w:bCs w:val="0"/>
                <w:caps w:val="0"/>
                <w:color w:val="auto"/>
                <w:sz w:val="24"/>
                <w:szCs w:val="24"/>
                <w:lang w:eastAsia="lt-LT"/>
              </w:rPr>
              <w:tab/>
            </w:r>
            <w:r w:rsidRPr="00F61372">
              <w:rPr>
                <w:rStyle w:val="Hipersaitas"/>
                <w:rFonts w:ascii="Times New Roman" w:hAnsi="Times New Roman" w:cs="Times New Roman"/>
                <w:sz w:val="24"/>
                <w:szCs w:val="24"/>
              </w:rPr>
              <w:t>Teisinė aplinka</w:t>
            </w:r>
            <w:r w:rsidRPr="00F61372">
              <w:rPr>
                <w:rFonts w:ascii="Times New Roman" w:hAnsi="Times New Roman" w:cs="Times New Roman"/>
                <w:webHidden/>
                <w:sz w:val="24"/>
                <w:szCs w:val="24"/>
              </w:rPr>
              <w:tab/>
            </w:r>
            <w:r w:rsidRPr="00F61372">
              <w:rPr>
                <w:rFonts w:ascii="Times New Roman" w:hAnsi="Times New Roman" w:cs="Times New Roman"/>
                <w:webHidden/>
                <w:sz w:val="24"/>
                <w:szCs w:val="24"/>
              </w:rPr>
              <w:fldChar w:fldCharType="begin"/>
            </w:r>
            <w:r w:rsidRPr="00F61372">
              <w:rPr>
                <w:rFonts w:ascii="Times New Roman" w:hAnsi="Times New Roman" w:cs="Times New Roman"/>
                <w:webHidden/>
                <w:sz w:val="24"/>
                <w:szCs w:val="24"/>
              </w:rPr>
              <w:instrText xml:space="preserve"> PAGEREF _Toc196919058 \h </w:instrText>
            </w:r>
            <w:r w:rsidRPr="00F61372">
              <w:rPr>
                <w:rFonts w:ascii="Times New Roman" w:hAnsi="Times New Roman" w:cs="Times New Roman"/>
                <w:webHidden/>
                <w:sz w:val="24"/>
                <w:szCs w:val="24"/>
              </w:rPr>
            </w:r>
            <w:r w:rsidRPr="00F61372">
              <w:rPr>
                <w:rFonts w:ascii="Times New Roman" w:hAnsi="Times New Roman" w:cs="Times New Roman"/>
                <w:webHidden/>
                <w:sz w:val="24"/>
                <w:szCs w:val="24"/>
              </w:rPr>
              <w:fldChar w:fldCharType="separate"/>
            </w:r>
            <w:r w:rsidR="008E3CDD">
              <w:rPr>
                <w:rFonts w:ascii="Times New Roman" w:hAnsi="Times New Roman" w:cs="Times New Roman"/>
                <w:webHidden/>
                <w:sz w:val="24"/>
                <w:szCs w:val="24"/>
              </w:rPr>
              <w:t>7</w:t>
            </w:r>
            <w:r w:rsidRPr="00F61372">
              <w:rPr>
                <w:rFonts w:ascii="Times New Roman" w:hAnsi="Times New Roman" w:cs="Times New Roman"/>
                <w:webHidden/>
                <w:sz w:val="24"/>
                <w:szCs w:val="24"/>
              </w:rPr>
              <w:fldChar w:fldCharType="end"/>
            </w:r>
          </w:hyperlink>
        </w:p>
        <w:p w14:paraId="32EDB9B5" w14:textId="723673E7" w:rsidR="00F61372" w:rsidRPr="00F61372" w:rsidRDefault="00FA4315" w:rsidP="00F61372">
          <w:pPr>
            <w:pStyle w:val="Turinys1"/>
            <w:rPr>
              <w:rFonts w:ascii="Times New Roman" w:eastAsiaTheme="minorEastAsia" w:hAnsi="Times New Roman" w:cs="Times New Roman"/>
              <w:b w:val="0"/>
              <w:bCs w:val="0"/>
              <w:caps w:val="0"/>
              <w:color w:val="auto"/>
              <w:sz w:val="24"/>
              <w:szCs w:val="24"/>
              <w:lang w:eastAsia="lt-LT"/>
            </w:rPr>
          </w:pPr>
          <w:hyperlink w:anchor="_Toc196919059" w:history="1">
            <w:r w:rsidR="00F61372" w:rsidRPr="00F61372">
              <w:rPr>
                <w:rStyle w:val="Hipersaitas"/>
                <w:rFonts w:ascii="Times New Roman" w:hAnsi="Times New Roman" w:cs="Times New Roman"/>
                <w:sz w:val="24"/>
                <w:szCs w:val="24"/>
              </w:rPr>
              <w:t>3.</w:t>
            </w:r>
            <w:r w:rsidR="00F61372" w:rsidRPr="00F61372">
              <w:rPr>
                <w:rFonts w:ascii="Times New Roman" w:eastAsiaTheme="minorEastAsia" w:hAnsi="Times New Roman" w:cs="Times New Roman"/>
                <w:b w:val="0"/>
                <w:bCs w:val="0"/>
                <w:caps w:val="0"/>
                <w:color w:val="auto"/>
                <w:sz w:val="24"/>
                <w:szCs w:val="24"/>
                <w:lang w:eastAsia="lt-LT"/>
              </w:rPr>
              <w:tab/>
            </w:r>
            <w:r w:rsidR="00F61372" w:rsidRPr="00F61372">
              <w:rPr>
                <w:rStyle w:val="Hipersaitas"/>
                <w:rFonts w:ascii="Times New Roman" w:hAnsi="Times New Roman" w:cs="Times New Roman"/>
                <w:sz w:val="24"/>
                <w:szCs w:val="24"/>
              </w:rPr>
              <w:t>Pirkimo tikslas, uždaviniai ir rezultatai</w:t>
            </w:r>
            <w:r w:rsidR="00F61372" w:rsidRPr="00F61372">
              <w:rPr>
                <w:rFonts w:ascii="Times New Roman" w:hAnsi="Times New Roman" w:cs="Times New Roman"/>
                <w:webHidden/>
                <w:sz w:val="24"/>
                <w:szCs w:val="24"/>
              </w:rPr>
              <w:tab/>
            </w:r>
            <w:r w:rsidR="00F61372" w:rsidRPr="00F61372">
              <w:rPr>
                <w:rFonts w:ascii="Times New Roman" w:hAnsi="Times New Roman" w:cs="Times New Roman"/>
                <w:webHidden/>
                <w:sz w:val="24"/>
                <w:szCs w:val="24"/>
              </w:rPr>
              <w:fldChar w:fldCharType="begin"/>
            </w:r>
            <w:r w:rsidR="00F61372" w:rsidRPr="00F61372">
              <w:rPr>
                <w:rFonts w:ascii="Times New Roman" w:hAnsi="Times New Roman" w:cs="Times New Roman"/>
                <w:webHidden/>
                <w:sz w:val="24"/>
                <w:szCs w:val="24"/>
              </w:rPr>
              <w:instrText xml:space="preserve"> PAGEREF _Toc196919059 \h </w:instrText>
            </w:r>
            <w:r w:rsidR="00F61372" w:rsidRPr="00F61372">
              <w:rPr>
                <w:rFonts w:ascii="Times New Roman" w:hAnsi="Times New Roman" w:cs="Times New Roman"/>
                <w:webHidden/>
                <w:sz w:val="24"/>
                <w:szCs w:val="24"/>
              </w:rPr>
            </w:r>
            <w:r w:rsidR="00F61372" w:rsidRPr="00F61372">
              <w:rPr>
                <w:rFonts w:ascii="Times New Roman" w:hAnsi="Times New Roman" w:cs="Times New Roman"/>
                <w:webHidden/>
                <w:sz w:val="24"/>
                <w:szCs w:val="24"/>
              </w:rPr>
              <w:fldChar w:fldCharType="separate"/>
            </w:r>
            <w:r w:rsidR="008E3CDD">
              <w:rPr>
                <w:rFonts w:ascii="Times New Roman" w:hAnsi="Times New Roman" w:cs="Times New Roman"/>
                <w:webHidden/>
                <w:sz w:val="24"/>
                <w:szCs w:val="24"/>
              </w:rPr>
              <w:t>9</w:t>
            </w:r>
            <w:r w:rsidR="00F61372" w:rsidRPr="00F61372">
              <w:rPr>
                <w:rFonts w:ascii="Times New Roman" w:hAnsi="Times New Roman" w:cs="Times New Roman"/>
                <w:webHidden/>
                <w:sz w:val="24"/>
                <w:szCs w:val="24"/>
              </w:rPr>
              <w:fldChar w:fldCharType="end"/>
            </w:r>
          </w:hyperlink>
        </w:p>
        <w:p w14:paraId="64FA23CD" w14:textId="158CCB2F" w:rsidR="00F61372" w:rsidRPr="00F61372" w:rsidRDefault="00FA4315" w:rsidP="00F61372">
          <w:pPr>
            <w:pStyle w:val="Turinys1"/>
            <w:rPr>
              <w:rFonts w:ascii="Times New Roman" w:eastAsiaTheme="minorEastAsia" w:hAnsi="Times New Roman" w:cs="Times New Roman"/>
              <w:b w:val="0"/>
              <w:bCs w:val="0"/>
              <w:caps w:val="0"/>
              <w:color w:val="auto"/>
              <w:sz w:val="24"/>
              <w:szCs w:val="24"/>
              <w:lang w:eastAsia="lt-LT"/>
            </w:rPr>
          </w:pPr>
          <w:hyperlink w:anchor="_Toc196919060" w:history="1">
            <w:r w:rsidR="00F61372" w:rsidRPr="00F61372">
              <w:rPr>
                <w:rStyle w:val="Hipersaitas"/>
                <w:rFonts w:ascii="Times New Roman" w:hAnsi="Times New Roman" w:cs="Times New Roman"/>
                <w:sz w:val="24"/>
                <w:szCs w:val="24"/>
              </w:rPr>
              <w:t>4.</w:t>
            </w:r>
            <w:r w:rsidR="00F61372" w:rsidRPr="00F61372">
              <w:rPr>
                <w:rFonts w:ascii="Times New Roman" w:eastAsiaTheme="minorEastAsia" w:hAnsi="Times New Roman" w:cs="Times New Roman"/>
                <w:b w:val="0"/>
                <w:bCs w:val="0"/>
                <w:caps w:val="0"/>
                <w:color w:val="auto"/>
                <w:sz w:val="24"/>
                <w:szCs w:val="24"/>
                <w:lang w:eastAsia="lt-LT"/>
              </w:rPr>
              <w:tab/>
            </w:r>
            <w:r w:rsidR="00F61372" w:rsidRPr="00F61372">
              <w:rPr>
                <w:rStyle w:val="Hipersaitas"/>
                <w:rFonts w:ascii="Times New Roman" w:hAnsi="Times New Roman" w:cs="Times New Roman"/>
                <w:sz w:val="24"/>
                <w:szCs w:val="24"/>
              </w:rPr>
              <w:t>Kompiuterizuojamos aplinkos aprašymas</w:t>
            </w:r>
            <w:r w:rsidR="00F61372" w:rsidRPr="00F61372">
              <w:rPr>
                <w:rFonts w:ascii="Times New Roman" w:hAnsi="Times New Roman" w:cs="Times New Roman"/>
                <w:webHidden/>
                <w:sz w:val="24"/>
                <w:szCs w:val="24"/>
              </w:rPr>
              <w:tab/>
            </w:r>
            <w:r w:rsidR="00F61372" w:rsidRPr="00F61372">
              <w:rPr>
                <w:rFonts w:ascii="Times New Roman" w:hAnsi="Times New Roman" w:cs="Times New Roman"/>
                <w:webHidden/>
                <w:sz w:val="24"/>
                <w:szCs w:val="24"/>
              </w:rPr>
              <w:fldChar w:fldCharType="begin"/>
            </w:r>
            <w:r w:rsidR="00F61372" w:rsidRPr="00F61372">
              <w:rPr>
                <w:rFonts w:ascii="Times New Roman" w:hAnsi="Times New Roman" w:cs="Times New Roman"/>
                <w:webHidden/>
                <w:sz w:val="24"/>
                <w:szCs w:val="24"/>
              </w:rPr>
              <w:instrText xml:space="preserve"> PAGEREF _Toc196919060 \h </w:instrText>
            </w:r>
            <w:r w:rsidR="00F61372" w:rsidRPr="00F61372">
              <w:rPr>
                <w:rFonts w:ascii="Times New Roman" w:hAnsi="Times New Roman" w:cs="Times New Roman"/>
                <w:webHidden/>
                <w:sz w:val="24"/>
                <w:szCs w:val="24"/>
              </w:rPr>
            </w:r>
            <w:r w:rsidR="00F61372" w:rsidRPr="00F61372">
              <w:rPr>
                <w:rFonts w:ascii="Times New Roman" w:hAnsi="Times New Roman" w:cs="Times New Roman"/>
                <w:webHidden/>
                <w:sz w:val="24"/>
                <w:szCs w:val="24"/>
              </w:rPr>
              <w:fldChar w:fldCharType="separate"/>
            </w:r>
            <w:r w:rsidR="008E3CDD">
              <w:rPr>
                <w:rFonts w:ascii="Times New Roman" w:hAnsi="Times New Roman" w:cs="Times New Roman"/>
                <w:webHidden/>
                <w:sz w:val="24"/>
                <w:szCs w:val="24"/>
              </w:rPr>
              <w:t>9</w:t>
            </w:r>
            <w:r w:rsidR="00F61372" w:rsidRPr="00F61372">
              <w:rPr>
                <w:rFonts w:ascii="Times New Roman" w:hAnsi="Times New Roman" w:cs="Times New Roman"/>
                <w:webHidden/>
                <w:sz w:val="24"/>
                <w:szCs w:val="24"/>
              </w:rPr>
              <w:fldChar w:fldCharType="end"/>
            </w:r>
          </w:hyperlink>
        </w:p>
        <w:p w14:paraId="6B3C6183" w14:textId="40FDCFE7" w:rsidR="00F61372" w:rsidRPr="00F61372" w:rsidRDefault="00FA4315" w:rsidP="00F61372">
          <w:pPr>
            <w:pStyle w:val="Turinys2"/>
            <w:tabs>
              <w:tab w:val="left" w:pos="880"/>
            </w:tabs>
            <w:rPr>
              <w:rFonts w:ascii="Times New Roman" w:eastAsiaTheme="minorEastAsia" w:hAnsi="Times New Roman" w:cs="Times New Roman"/>
              <w:smallCaps w:val="0"/>
              <w:color w:val="auto"/>
              <w:sz w:val="24"/>
              <w:szCs w:val="24"/>
              <w:lang w:eastAsia="lt-LT"/>
            </w:rPr>
          </w:pPr>
          <w:hyperlink w:anchor="_Toc196919061" w:history="1">
            <w:r w:rsidR="00F61372" w:rsidRPr="00F61372">
              <w:rPr>
                <w:rStyle w:val="Hipersaitas"/>
                <w:rFonts w:ascii="Times New Roman" w:hAnsi="Times New Roman" w:cs="Times New Roman"/>
                <w:sz w:val="24"/>
                <w:szCs w:val="24"/>
              </w:rPr>
              <w:t>4.1.</w:t>
            </w:r>
            <w:r w:rsidR="00F61372" w:rsidRPr="00F61372">
              <w:rPr>
                <w:rFonts w:ascii="Times New Roman" w:eastAsiaTheme="minorEastAsia" w:hAnsi="Times New Roman" w:cs="Times New Roman"/>
                <w:smallCaps w:val="0"/>
                <w:color w:val="auto"/>
                <w:sz w:val="24"/>
                <w:szCs w:val="24"/>
                <w:lang w:eastAsia="lt-LT"/>
              </w:rPr>
              <w:tab/>
            </w:r>
            <w:r w:rsidR="00F61372" w:rsidRPr="00F61372">
              <w:rPr>
                <w:rStyle w:val="Hipersaitas"/>
                <w:rFonts w:ascii="Times New Roman" w:hAnsi="Times New Roman" w:cs="Times New Roman"/>
                <w:sz w:val="24"/>
                <w:szCs w:val="24"/>
              </w:rPr>
              <w:t>Naršyklės kūrimo ir plėtros etapai</w:t>
            </w:r>
            <w:r w:rsidR="00F61372" w:rsidRPr="00F61372">
              <w:rPr>
                <w:rFonts w:ascii="Times New Roman" w:hAnsi="Times New Roman" w:cs="Times New Roman"/>
                <w:webHidden/>
                <w:sz w:val="24"/>
                <w:szCs w:val="24"/>
              </w:rPr>
              <w:tab/>
            </w:r>
            <w:r w:rsidR="00F61372" w:rsidRPr="00F61372">
              <w:rPr>
                <w:rFonts w:ascii="Times New Roman" w:hAnsi="Times New Roman" w:cs="Times New Roman"/>
                <w:webHidden/>
                <w:sz w:val="24"/>
                <w:szCs w:val="24"/>
              </w:rPr>
              <w:fldChar w:fldCharType="begin"/>
            </w:r>
            <w:r w:rsidR="00F61372" w:rsidRPr="00F61372">
              <w:rPr>
                <w:rFonts w:ascii="Times New Roman" w:hAnsi="Times New Roman" w:cs="Times New Roman"/>
                <w:webHidden/>
                <w:sz w:val="24"/>
                <w:szCs w:val="24"/>
              </w:rPr>
              <w:instrText xml:space="preserve"> PAGEREF _Toc196919061 \h </w:instrText>
            </w:r>
            <w:r w:rsidR="00F61372" w:rsidRPr="00F61372">
              <w:rPr>
                <w:rFonts w:ascii="Times New Roman" w:hAnsi="Times New Roman" w:cs="Times New Roman"/>
                <w:webHidden/>
                <w:sz w:val="24"/>
                <w:szCs w:val="24"/>
              </w:rPr>
            </w:r>
            <w:r w:rsidR="00F61372" w:rsidRPr="00F61372">
              <w:rPr>
                <w:rFonts w:ascii="Times New Roman" w:hAnsi="Times New Roman" w:cs="Times New Roman"/>
                <w:webHidden/>
                <w:sz w:val="24"/>
                <w:szCs w:val="24"/>
              </w:rPr>
              <w:fldChar w:fldCharType="separate"/>
            </w:r>
            <w:r w:rsidR="008E3CDD">
              <w:rPr>
                <w:rFonts w:ascii="Times New Roman" w:hAnsi="Times New Roman" w:cs="Times New Roman"/>
                <w:webHidden/>
                <w:sz w:val="24"/>
                <w:szCs w:val="24"/>
              </w:rPr>
              <w:t>9</w:t>
            </w:r>
            <w:r w:rsidR="00F61372" w:rsidRPr="00F61372">
              <w:rPr>
                <w:rFonts w:ascii="Times New Roman" w:hAnsi="Times New Roman" w:cs="Times New Roman"/>
                <w:webHidden/>
                <w:sz w:val="24"/>
                <w:szCs w:val="24"/>
              </w:rPr>
              <w:fldChar w:fldCharType="end"/>
            </w:r>
          </w:hyperlink>
        </w:p>
        <w:p w14:paraId="0675C9F7" w14:textId="2D211A82" w:rsidR="00F61372" w:rsidRPr="00F61372" w:rsidRDefault="00FA4315" w:rsidP="00F61372">
          <w:pPr>
            <w:pStyle w:val="Turinys2"/>
            <w:tabs>
              <w:tab w:val="left" w:pos="880"/>
            </w:tabs>
            <w:rPr>
              <w:rFonts w:ascii="Times New Roman" w:eastAsiaTheme="minorEastAsia" w:hAnsi="Times New Roman" w:cs="Times New Roman"/>
              <w:smallCaps w:val="0"/>
              <w:color w:val="auto"/>
              <w:sz w:val="24"/>
              <w:szCs w:val="24"/>
              <w:lang w:eastAsia="lt-LT"/>
            </w:rPr>
          </w:pPr>
          <w:hyperlink w:anchor="_Toc196919062" w:history="1">
            <w:r w:rsidR="00F61372" w:rsidRPr="00F61372">
              <w:rPr>
                <w:rStyle w:val="Hipersaitas"/>
                <w:rFonts w:ascii="Times New Roman" w:hAnsi="Times New Roman" w:cs="Times New Roman"/>
                <w:sz w:val="24"/>
                <w:szCs w:val="24"/>
              </w:rPr>
              <w:t>4.2.</w:t>
            </w:r>
            <w:r w:rsidR="00F61372" w:rsidRPr="00F61372">
              <w:rPr>
                <w:rFonts w:ascii="Times New Roman" w:eastAsiaTheme="minorEastAsia" w:hAnsi="Times New Roman" w:cs="Times New Roman"/>
                <w:smallCaps w:val="0"/>
                <w:color w:val="auto"/>
                <w:sz w:val="24"/>
                <w:szCs w:val="24"/>
                <w:lang w:eastAsia="lt-LT"/>
              </w:rPr>
              <w:tab/>
            </w:r>
            <w:r w:rsidR="00F61372" w:rsidRPr="00F61372">
              <w:rPr>
                <w:rStyle w:val="Hipersaitas"/>
                <w:rFonts w:ascii="Times New Roman" w:hAnsi="Times New Roman" w:cs="Times New Roman"/>
                <w:sz w:val="24"/>
                <w:szCs w:val="24"/>
              </w:rPr>
              <w:t>Naršyklės architektūra ir naudojamos technologijos</w:t>
            </w:r>
            <w:r w:rsidR="00F61372" w:rsidRPr="00F61372">
              <w:rPr>
                <w:rFonts w:ascii="Times New Roman" w:hAnsi="Times New Roman" w:cs="Times New Roman"/>
                <w:webHidden/>
                <w:sz w:val="24"/>
                <w:szCs w:val="24"/>
              </w:rPr>
              <w:tab/>
            </w:r>
            <w:r w:rsidR="00F61372" w:rsidRPr="00F61372">
              <w:rPr>
                <w:rFonts w:ascii="Times New Roman" w:hAnsi="Times New Roman" w:cs="Times New Roman"/>
                <w:webHidden/>
                <w:sz w:val="24"/>
                <w:szCs w:val="24"/>
              </w:rPr>
              <w:fldChar w:fldCharType="begin"/>
            </w:r>
            <w:r w:rsidR="00F61372" w:rsidRPr="00F61372">
              <w:rPr>
                <w:rFonts w:ascii="Times New Roman" w:hAnsi="Times New Roman" w:cs="Times New Roman"/>
                <w:webHidden/>
                <w:sz w:val="24"/>
                <w:szCs w:val="24"/>
              </w:rPr>
              <w:instrText xml:space="preserve"> PAGEREF _Toc196919062 \h </w:instrText>
            </w:r>
            <w:r w:rsidR="00F61372" w:rsidRPr="00F61372">
              <w:rPr>
                <w:rFonts w:ascii="Times New Roman" w:hAnsi="Times New Roman" w:cs="Times New Roman"/>
                <w:webHidden/>
                <w:sz w:val="24"/>
                <w:szCs w:val="24"/>
              </w:rPr>
            </w:r>
            <w:r w:rsidR="00F61372" w:rsidRPr="00F61372">
              <w:rPr>
                <w:rFonts w:ascii="Times New Roman" w:hAnsi="Times New Roman" w:cs="Times New Roman"/>
                <w:webHidden/>
                <w:sz w:val="24"/>
                <w:szCs w:val="24"/>
              </w:rPr>
              <w:fldChar w:fldCharType="separate"/>
            </w:r>
            <w:r w:rsidR="008E3CDD">
              <w:rPr>
                <w:rFonts w:ascii="Times New Roman" w:hAnsi="Times New Roman" w:cs="Times New Roman"/>
                <w:webHidden/>
                <w:sz w:val="24"/>
                <w:szCs w:val="24"/>
              </w:rPr>
              <w:t>10</w:t>
            </w:r>
            <w:r w:rsidR="00F61372" w:rsidRPr="00F61372">
              <w:rPr>
                <w:rFonts w:ascii="Times New Roman" w:hAnsi="Times New Roman" w:cs="Times New Roman"/>
                <w:webHidden/>
                <w:sz w:val="24"/>
                <w:szCs w:val="24"/>
              </w:rPr>
              <w:fldChar w:fldCharType="end"/>
            </w:r>
          </w:hyperlink>
        </w:p>
        <w:p w14:paraId="6FD1C771" w14:textId="521E265B" w:rsidR="00F61372" w:rsidRPr="00F61372" w:rsidRDefault="00FA4315" w:rsidP="00F61372">
          <w:pPr>
            <w:pStyle w:val="Turinys2"/>
            <w:tabs>
              <w:tab w:val="left" w:pos="880"/>
            </w:tabs>
            <w:rPr>
              <w:rFonts w:ascii="Times New Roman" w:eastAsiaTheme="minorEastAsia" w:hAnsi="Times New Roman" w:cs="Times New Roman"/>
              <w:smallCaps w:val="0"/>
              <w:color w:val="auto"/>
              <w:sz w:val="24"/>
              <w:szCs w:val="24"/>
              <w:lang w:eastAsia="lt-LT"/>
            </w:rPr>
          </w:pPr>
          <w:hyperlink w:anchor="_Toc196919063" w:history="1">
            <w:r w:rsidR="00F61372" w:rsidRPr="00F61372">
              <w:rPr>
                <w:rStyle w:val="Hipersaitas"/>
                <w:rFonts w:ascii="Times New Roman" w:hAnsi="Times New Roman" w:cs="Times New Roman"/>
                <w:sz w:val="24"/>
                <w:szCs w:val="24"/>
              </w:rPr>
              <w:t>4.3.</w:t>
            </w:r>
            <w:r w:rsidR="00F61372" w:rsidRPr="00F61372">
              <w:rPr>
                <w:rFonts w:ascii="Times New Roman" w:eastAsiaTheme="minorEastAsia" w:hAnsi="Times New Roman" w:cs="Times New Roman"/>
                <w:smallCaps w:val="0"/>
                <w:color w:val="auto"/>
                <w:sz w:val="24"/>
                <w:szCs w:val="24"/>
                <w:lang w:eastAsia="lt-LT"/>
              </w:rPr>
              <w:tab/>
            </w:r>
            <w:r w:rsidR="00F61372" w:rsidRPr="00F61372">
              <w:rPr>
                <w:rStyle w:val="Hipersaitas"/>
                <w:rFonts w:ascii="Times New Roman" w:hAnsi="Times New Roman" w:cs="Times New Roman"/>
                <w:sz w:val="24"/>
                <w:szCs w:val="24"/>
              </w:rPr>
              <w:t>Naršyklės bendro naudojimo IT komponentai</w:t>
            </w:r>
            <w:r w:rsidR="00F61372" w:rsidRPr="00F61372">
              <w:rPr>
                <w:rFonts w:ascii="Times New Roman" w:hAnsi="Times New Roman" w:cs="Times New Roman"/>
                <w:webHidden/>
                <w:sz w:val="24"/>
                <w:szCs w:val="24"/>
              </w:rPr>
              <w:tab/>
            </w:r>
            <w:r w:rsidR="00F61372" w:rsidRPr="00F61372">
              <w:rPr>
                <w:rFonts w:ascii="Times New Roman" w:hAnsi="Times New Roman" w:cs="Times New Roman"/>
                <w:webHidden/>
                <w:sz w:val="24"/>
                <w:szCs w:val="24"/>
              </w:rPr>
              <w:fldChar w:fldCharType="begin"/>
            </w:r>
            <w:r w:rsidR="00F61372" w:rsidRPr="00F61372">
              <w:rPr>
                <w:rFonts w:ascii="Times New Roman" w:hAnsi="Times New Roman" w:cs="Times New Roman"/>
                <w:webHidden/>
                <w:sz w:val="24"/>
                <w:szCs w:val="24"/>
              </w:rPr>
              <w:instrText xml:space="preserve"> PAGEREF _Toc196919063 \h </w:instrText>
            </w:r>
            <w:r w:rsidR="00F61372" w:rsidRPr="00F61372">
              <w:rPr>
                <w:rFonts w:ascii="Times New Roman" w:hAnsi="Times New Roman" w:cs="Times New Roman"/>
                <w:webHidden/>
                <w:sz w:val="24"/>
                <w:szCs w:val="24"/>
              </w:rPr>
            </w:r>
            <w:r w:rsidR="00F61372" w:rsidRPr="00F61372">
              <w:rPr>
                <w:rFonts w:ascii="Times New Roman" w:hAnsi="Times New Roman" w:cs="Times New Roman"/>
                <w:webHidden/>
                <w:sz w:val="24"/>
                <w:szCs w:val="24"/>
              </w:rPr>
              <w:fldChar w:fldCharType="separate"/>
            </w:r>
            <w:r w:rsidR="008E3CDD">
              <w:rPr>
                <w:rFonts w:ascii="Times New Roman" w:hAnsi="Times New Roman" w:cs="Times New Roman"/>
                <w:webHidden/>
                <w:sz w:val="24"/>
                <w:szCs w:val="24"/>
              </w:rPr>
              <w:t>15</w:t>
            </w:r>
            <w:r w:rsidR="00F61372" w:rsidRPr="00F61372">
              <w:rPr>
                <w:rFonts w:ascii="Times New Roman" w:hAnsi="Times New Roman" w:cs="Times New Roman"/>
                <w:webHidden/>
                <w:sz w:val="24"/>
                <w:szCs w:val="24"/>
              </w:rPr>
              <w:fldChar w:fldCharType="end"/>
            </w:r>
          </w:hyperlink>
        </w:p>
        <w:p w14:paraId="5DDD3B86" w14:textId="23F636C3" w:rsidR="00F61372" w:rsidRPr="00F61372" w:rsidRDefault="00FA4315" w:rsidP="00F61372">
          <w:pPr>
            <w:pStyle w:val="Turinys2"/>
            <w:tabs>
              <w:tab w:val="left" w:pos="880"/>
            </w:tabs>
            <w:rPr>
              <w:rFonts w:ascii="Times New Roman" w:eastAsiaTheme="minorEastAsia" w:hAnsi="Times New Roman" w:cs="Times New Roman"/>
              <w:smallCaps w:val="0"/>
              <w:color w:val="auto"/>
              <w:sz w:val="24"/>
              <w:szCs w:val="24"/>
              <w:lang w:eastAsia="lt-LT"/>
            </w:rPr>
          </w:pPr>
          <w:hyperlink w:anchor="_Toc196919064" w:history="1">
            <w:r w:rsidR="00F61372" w:rsidRPr="00F61372">
              <w:rPr>
                <w:rStyle w:val="Hipersaitas"/>
                <w:rFonts w:ascii="Times New Roman" w:hAnsi="Times New Roman" w:cs="Times New Roman"/>
                <w:sz w:val="24"/>
                <w:szCs w:val="24"/>
              </w:rPr>
              <w:t>4.4.</w:t>
            </w:r>
            <w:r w:rsidR="00F61372" w:rsidRPr="00F61372">
              <w:rPr>
                <w:rFonts w:ascii="Times New Roman" w:eastAsiaTheme="minorEastAsia" w:hAnsi="Times New Roman" w:cs="Times New Roman"/>
                <w:smallCaps w:val="0"/>
                <w:color w:val="auto"/>
                <w:sz w:val="24"/>
                <w:szCs w:val="24"/>
                <w:lang w:eastAsia="lt-LT"/>
              </w:rPr>
              <w:tab/>
            </w:r>
            <w:r w:rsidR="00F61372" w:rsidRPr="00F61372">
              <w:rPr>
                <w:rStyle w:val="Hipersaitas"/>
                <w:rFonts w:ascii="Times New Roman" w:hAnsi="Times New Roman" w:cs="Times New Roman"/>
                <w:sz w:val="24"/>
                <w:szCs w:val="24"/>
              </w:rPr>
              <w:t>Naršyklės naudotojų rolės ir jų teisės</w:t>
            </w:r>
            <w:r w:rsidR="00F61372" w:rsidRPr="00F61372">
              <w:rPr>
                <w:rFonts w:ascii="Times New Roman" w:hAnsi="Times New Roman" w:cs="Times New Roman"/>
                <w:webHidden/>
                <w:sz w:val="24"/>
                <w:szCs w:val="24"/>
              </w:rPr>
              <w:tab/>
            </w:r>
            <w:r w:rsidR="00F61372" w:rsidRPr="00F61372">
              <w:rPr>
                <w:rFonts w:ascii="Times New Roman" w:hAnsi="Times New Roman" w:cs="Times New Roman"/>
                <w:webHidden/>
                <w:sz w:val="24"/>
                <w:szCs w:val="24"/>
              </w:rPr>
              <w:fldChar w:fldCharType="begin"/>
            </w:r>
            <w:r w:rsidR="00F61372" w:rsidRPr="00F61372">
              <w:rPr>
                <w:rFonts w:ascii="Times New Roman" w:hAnsi="Times New Roman" w:cs="Times New Roman"/>
                <w:webHidden/>
                <w:sz w:val="24"/>
                <w:szCs w:val="24"/>
              </w:rPr>
              <w:instrText xml:space="preserve"> PAGEREF _Toc196919064 \h </w:instrText>
            </w:r>
            <w:r w:rsidR="00F61372" w:rsidRPr="00F61372">
              <w:rPr>
                <w:rFonts w:ascii="Times New Roman" w:hAnsi="Times New Roman" w:cs="Times New Roman"/>
                <w:webHidden/>
                <w:sz w:val="24"/>
                <w:szCs w:val="24"/>
              </w:rPr>
            </w:r>
            <w:r w:rsidR="00F61372" w:rsidRPr="00F61372">
              <w:rPr>
                <w:rFonts w:ascii="Times New Roman" w:hAnsi="Times New Roman" w:cs="Times New Roman"/>
                <w:webHidden/>
                <w:sz w:val="24"/>
                <w:szCs w:val="24"/>
              </w:rPr>
              <w:fldChar w:fldCharType="separate"/>
            </w:r>
            <w:r w:rsidR="008E3CDD">
              <w:rPr>
                <w:rFonts w:ascii="Times New Roman" w:hAnsi="Times New Roman" w:cs="Times New Roman"/>
                <w:webHidden/>
                <w:sz w:val="24"/>
                <w:szCs w:val="24"/>
              </w:rPr>
              <w:t>16</w:t>
            </w:r>
            <w:r w:rsidR="00F61372" w:rsidRPr="00F61372">
              <w:rPr>
                <w:rFonts w:ascii="Times New Roman" w:hAnsi="Times New Roman" w:cs="Times New Roman"/>
                <w:webHidden/>
                <w:sz w:val="24"/>
                <w:szCs w:val="24"/>
              </w:rPr>
              <w:fldChar w:fldCharType="end"/>
            </w:r>
          </w:hyperlink>
        </w:p>
        <w:p w14:paraId="0B417F17" w14:textId="1337FCBB" w:rsidR="00F61372" w:rsidRPr="00F61372" w:rsidRDefault="00FA4315" w:rsidP="00F61372">
          <w:pPr>
            <w:pStyle w:val="Turinys1"/>
            <w:rPr>
              <w:rFonts w:ascii="Times New Roman" w:eastAsiaTheme="minorEastAsia" w:hAnsi="Times New Roman" w:cs="Times New Roman"/>
              <w:b w:val="0"/>
              <w:bCs w:val="0"/>
              <w:caps w:val="0"/>
              <w:color w:val="auto"/>
              <w:sz w:val="24"/>
              <w:szCs w:val="24"/>
              <w:lang w:eastAsia="lt-LT"/>
            </w:rPr>
          </w:pPr>
          <w:hyperlink w:anchor="_Toc196919065" w:history="1">
            <w:r w:rsidR="00F61372" w:rsidRPr="00F61372">
              <w:rPr>
                <w:rStyle w:val="Hipersaitas"/>
                <w:rFonts w:ascii="Times New Roman" w:hAnsi="Times New Roman" w:cs="Times New Roman"/>
                <w:sz w:val="24"/>
                <w:szCs w:val="24"/>
              </w:rPr>
              <w:t>5.</w:t>
            </w:r>
            <w:r w:rsidR="00F61372" w:rsidRPr="00F61372">
              <w:rPr>
                <w:rFonts w:ascii="Times New Roman" w:eastAsiaTheme="minorEastAsia" w:hAnsi="Times New Roman" w:cs="Times New Roman"/>
                <w:b w:val="0"/>
                <w:bCs w:val="0"/>
                <w:caps w:val="0"/>
                <w:color w:val="auto"/>
                <w:sz w:val="24"/>
                <w:szCs w:val="24"/>
                <w:lang w:eastAsia="lt-LT"/>
              </w:rPr>
              <w:tab/>
            </w:r>
            <w:r w:rsidR="00F61372" w:rsidRPr="00F61372">
              <w:rPr>
                <w:rStyle w:val="Hipersaitas"/>
                <w:rFonts w:ascii="Times New Roman" w:hAnsi="Times New Roman" w:cs="Times New Roman"/>
                <w:sz w:val="24"/>
                <w:szCs w:val="24"/>
              </w:rPr>
              <w:t>Funkciniai reikalavimai</w:t>
            </w:r>
            <w:r w:rsidR="00F61372" w:rsidRPr="00F61372">
              <w:rPr>
                <w:rFonts w:ascii="Times New Roman" w:hAnsi="Times New Roman" w:cs="Times New Roman"/>
                <w:webHidden/>
                <w:sz w:val="24"/>
                <w:szCs w:val="24"/>
              </w:rPr>
              <w:tab/>
            </w:r>
            <w:r w:rsidR="00F61372" w:rsidRPr="00F61372">
              <w:rPr>
                <w:rFonts w:ascii="Times New Roman" w:hAnsi="Times New Roman" w:cs="Times New Roman"/>
                <w:webHidden/>
                <w:sz w:val="24"/>
                <w:szCs w:val="24"/>
              </w:rPr>
              <w:fldChar w:fldCharType="begin"/>
            </w:r>
            <w:r w:rsidR="00F61372" w:rsidRPr="00F61372">
              <w:rPr>
                <w:rFonts w:ascii="Times New Roman" w:hAnsi="Times New Roman" w:cs="Times New Roman"/>
                <w:webHidden/>
                <w:sz w:val="24"/>
                <w:szCs w:val="24"/>
              </w:rPr>
              <w:instrText xml:space="preserve"> PAGEREF _Toc196919065 \h </w:instrText>
            </w:r>
            <w:r w:rsidR="00F61372" w:rsidRPr="00F61372">
              <w:rPr>
                <w:rFonts w:ascii="Times New Roman" w:hAnsi="Times New Roman" w:cs="Times New Roman"/>
                <w:webHidden/>
                <w:sz w:val="24"/>
                <w:szCs w:val="24"/>
              </w:rPr>
            </w:r>
            <w:r w:rsidR="00F61372" w:rsidRPr="00F61372">
              <w:rPr>
                <w:rFonts w:ascii="Times New Roman" w:hAnsi="Times New Roman" w:cs="Times New Roman"/>
                <w:webHidden/>
                <w:sz w:val="24"/>
                <w:szCs w:val="24"/>
              </w:rPr>
              <w:fldChar w:fldCharType="separate"/>
            </w:r>
            <w:r w:rsidR="008E3CDD">
              <w:rPr>
                <w:rFonts w:ascii="Times New Roman" w:hAnsi="Times New Roman" w:cs="Times New Roman"/>
                <w:webHidden/>
                <w:sz w:val="24"/>
                <w:szCs w:val="24"/>
              </w:rPr>
              <w:t>16</w:t>
            </w:r>
            <w:r w:rsidR="00F61372" w:rsidRPr="00F61372">
              <w:rPr>
                <w:rFonts w:ascii="Times New Roman" w:hAnsi="Times New Roman" w:cs="Times New Roman"/>
                <w:webHidden/>
                <w:sz w:val="24"/>
                <w:szCs w:val="24"/>
              </w:rPr>
              <w:fldChar w:fldCharType="end"/>
            </w:r>
          </w:hyperlink>
        </w:p>
        <w:p w14:paraId="6AB54F0C" w14:textId="2641B085" w:rsidR="00F61372" w:rsidRPr="00F61372" w:rsidRDefault="00FA4315" w:rsidP="00F61372">
          <w:pPr>
            <w:pStyle w:val="Turinys2"/>
            <w:tabs>
              <w:tab w:val="left" w:pos="880"/>
            </w:tabs>
            <w:rPr>
              <w:rFonts w:ascii="Times New Roman" w:eastAsiaTheme="minorEastAsia" w:hAnsi="Times New Roman" w:cs="Times New Roman"/>
              <w:smallCaps w:val="0"/>
              <w:color w:val="auto"/>
              <w:sz w:val="24"/>
              <w:szCs w:val="24"/>
              <w:lang w:eastAsia="lt-LT"/>
            </w:rPr>
          </w:pPr>
          <w:hyperlink w:anchor="_Toc196919066" w:history="1">
            <w:r w:rsidR="00F61372" w:rsidRPr="00F61372">
              <w:rPr>
                <w:rStyle w:val="Hipersaitas"/>
                <w:rFonts w:ascii="Times New Roman" w:hAnsi="Times New Roman" w:cs="Times New Roman"/>
                <w:sz w:val="24"/>
                <w:szCs w:val="24"/>
              </w:rPr>
              <w:t>5.1.</w:t>
            </w:r>
            <w:r w:rsidR="00F61372" w:rsidRPr="00F61372">
              <w:rPr>
                <w:rFonts w:ascii="Times New Roman" w:eastAsiaTheme="minorEastAsia" w:hAnsi="Times New Roman" w:cs="Times New Roman"/>
                <w:smallCaps w:val="0"/>
                <w:color w:val="auto"/>
                <w:sz w:val="24"/>
                <w:szCs w:val="24"/>
                <w:lang w:eastAsia="lt-LT"/>
              </w:rPr>
              <w:tab/>
            </w:r>
            <w:r w:rsidR="00F61372" w:rsidRPr="00F61372">
              <w:rPr>
                <w:rStyle w:val="Hipersaitas"/>
                <w:rFonts w:ascii="Times New Roman" w:hAnsi="Times New Roman" w:cs="Times New Roman"/>
                <w:sz w:val="24"/>
                <w:szCs w:val="24"/>
              </w:rPr>
              <w:t>Bendrieji funkciniai reikalavimai</w:t>
            </w:r>
            <w:r w:rsidR="00F61372" w:rsidRPr="00F61372">
              <w:rPr>
                <w:rFonts w:ascii="Times New Roman" w:hAnsi="Times New Roman" w:cs="Times New Roman"/>
                <w:webHidden/>
                <w:sz w:val="24"/>
                <w:szCs w:val="24"/>
              </w:rPr>
              <w:tab/>
            </w:r>
            <w:r w:rsidR="00F61372" w:rsidRPr="00F61372">
              <w:rPr>
                <w:rFonts w:ascii="Times New Roman" w:hAnsi="Times New Roman" w:cs="Times New Roman"/>
                <w:webHidden/>
                <w:sz w:val="24"/>
                <w:szCs w:val="24"/>
              </w:rPr>
              <w:fldChar w:fldCharType="begin"/>
            </w:r>
            <w:r w:rsidR="00F61372" w:rsidRPr="00F61372">
              <w:rPr>
                <w:rFonts w:ascii="Times New Roman" w:hAnsi="Times New Roman" w:cs="Times New Roman"/>
                <w:webHidden/>
                <w:sz w:val="24"/>
                <w:szCs w:val="24"/>
              </w:rPr>
              <w:instrText xml:space="preserve"> PAGEREF _Toc196919066 \h </w:instrText>
            </w:r>
            <w:r w:rsidR="00F61372" w:rsidRPr="00F61372">
              <w:rPr>
                <w:rFonts w:ascii="Times New Roman" w:hAnsi="Times New Roman" w:cs="Times New Roman"/>
                <w:webHidden/>
                <w:sz w:val="24"/>
                <w:szCs w:val="24"/>
              </w:rPr>
            </w:r>
            <w:r w:rsidR="00F61372" w:rsidRPr="00F61372">
              <w:rPr>
                <w:rFonts w:ascii="Times New Roman" w:hAnsi="Times New Roman" w:cs="Times New Roman"/>
                <w:webHidden/>
                <w:sz w:val="24"/>
                <w:szCs w:val="24"/>
              </w:rPr>
              <w:fldChar w:fldCharType="separate"/>
            </w:r>
            <w:r w:rsidR="008E3CDD">
              <w:rPr>
                <w:rFonts w:ascii="Times New Roman" w:hAnsi="Times New Roman" w:cs="Times New Roman"/>
                <w:webHidden/>
                <w:sz w:val="24"/>
                <w:szCs w:val="24"/>
              </w:rPr>
              <w:t>16</w:t>
            </w:r>
            <w:r w:rsidR="00F61372" w:rsidRPr="00F61372">
              <w:rPr>
                <w:rFonts w:ascii="Times New Roman" w:hAnsi="Times New Roman" w:cs="Times New Roman"/>
                <w:webHidden/>
                <w:sz w:val="24"/>
                <w:szCs w:val="24"/>
              </w:rPr>
              <w:fldChar w:fldCharType="end"/>
            </w:r>
          </w:hyperlink>
        </w:p>
        <w:p w14:paraId="48A67A51" w14:textId="463D44D2" w:rsidR="00F61372" w:rsidRPr="00F61372" w:rsidRDefault="00FA4315" w:rsidP="00F61372">
          <w:pPr>
            <w:pStyle w:val="Turinys2"/>
            <w:tabs>
              <w:tab w:val="left" w:pos="880"/>
            </w:tabs>
            <w:rPr>
              <w:rFonts w:ascii="Times New Roman" w:eastAsiaTheme="minorEastAsia" w:hAnsi="Times New Roman" w:cs="Times New Roman"/>
              <w:smallCaps w:val="0"/>
              <w:color w:val="auto"/>
              <w:sz w:val="24"/>
              <w:szCs w:val="24"/>
              <w:lang w:eastAsia="lt-LT"/>
            </w:rPr>
          </w:pPr>
          <w:hyperlink w:anchor="_Toc196919067" w:history="1">
            <w:r w:rsidR="00F61372" w:rsidRPr="00F61372">
              <w:rPr>
                <w:rStyle w:val="Hipersaitas"/>
                <w:rFonts w:ascii="Times New Roman" w:hAnsi="Times New Roman" w:cs="Times New Roman"/>
                <w:sz w:val="24"/>
                <w:szCs w:val="24"/>
              </w:rPr>
              <w:t>5.2.</w:t>
            </w:r>
            <w:r w:rsidR="00F61372" w:rsidRPr="00F61372">
              <w:rPr>
                <w:rFonts w:ascii="Times New Roman" w:eastAsiaTheme="minorEastAsia" w:hAnsi="Times New Roman" w:cs="Times New Roman"/>
                <w:smallCaps w:val="0"/>
                <w:color w:val="auto"/>
                <w:sz w:val="24"/>
                <w:szCs w:val="24"/>
                <w:lang w:eastAsia="lt-LT"/>
              </w:rPr>
              <w:tab/>
            </w:r>
            <w:r w:rsidR="00F61372" w:rsidRPr="00F61372">
              <w:rPr>
                <w:rStyle w:val="Hipersaitas"/>
                <w:rFonts w:ascii="Times New Roman" w:hAnsi="Times New Roman" w:cs="Times New Roman"/>
                <w:sz w:val="24"/>
                <w:szCs w:val="24"/>
              </w:rPr>
              <w:t>Reikalavimai integracijai su ĮKNR</w:t>
            </w:r>
            <w:r w:rsidR="00F61372" w:rsidRPr="00F61372">
              <w:rPr>
                <w:rFonts w:ascii="Times New Roman" w:hAnsi="Times New Roman" w:cs="Times New Roman"/>
                <w:webHidden/>
                <w:sz w:val="24"/>
                <w:szCs w:val="24"/>
              </w:rPr>
              <w:tab/>
            </w:r>
            <w:r w:rsidR="00F61372" w:rsidRPr="00F61372">
              <w:rPr>
                <w:rFonts w:ascii="Times New Roman" w:hAnsi="Times New Roman" w:cs="Times New Roman"/>
                <w:webHidden/>
                <w:sz w:val="24"/>
                <w:szCs w:val="24"/>
              </w:rPr>
              <w:fldChar w:fldCharType="begin"/>
            </w:r>
            <w:r w:rsidR="00F61372" w:rsidRPr="00F61372">
              <w:rPr>
                <w:rFonts w:ascii="Times New Roman" w:hAnsi="Times New Roman" w:cs="Times New Roman"/>
                <w:webHidden/>
                <w:sz w:val="24"/>
                <w:szCs w:val="24"/>
              </w:rPr>
              <w:instrText xml:space="preserve"> PAGEREF _Toc196919067 \h </w:instrText>
            </w:r>
            <w:r w:rsidR="00F61372" w:rsidRPr="00F61372">
              <w:rPr>
                <w:rFonts w:ascii="Times New Roman" w:hAnsi="Times New Roman" w:cs="Times New Roman"/>
                <w:webHidden/>
                <w:sz w:val="24"/>
                <w:szCs w:val="24"/>
              </w:rPr>
            </w:r>
            <w:r w:rsidR="00F61372" w:rsidRPr="00F61372">
              <w:rPr>
                <w:rFonts w:ascii="Times New Roman" w:hAnsi="Times New Roman" w:cs="Times New Roman"/>
                <w:webHidden/>
                <w:sz w:val="24"/>
                <w:szCs w:val="24"/>
              </w:rPr>
              <w:fldChar w:fldCharType="separate"/>
            </w:r>
            <w:r w:rsidR="008E3CDD">
              <w:rPr>
                <w:rFonts w:ascii="Times New Roman" w:hAnsi="Times New Roman" w:cs="Times New Roman"/>
                <w:webHidden/>
                <w:sz w:val="24"/>
                <w:szCs w:val="24"/>
              </w:rPr>
              <w:t>18</w:t>
            </w:r>
            <w:r w:rsidR="00F61372" w:rsidRPr="00F61372">
              <w:rPr>
                <w:rFonts w:ascii="Times New Roman" w:hAnsi="Times New Roman" w:cs="Times New Roman"/>
                <w:webHidden/>
                <w:sz w:val="24"/>
                <w:szCs w:val="24"/>
              </w:rPr>
              <w:fldChar w:fldCharType="end"/>
            </w:r>
          </w:hyperlink>
        </w:p>
        <w:p w14:paraId="35AF520A" w14:textId="7718C003" w:rsidR="00F61372" w:rsidRPr="00F61372" w:rsidRDefault="00FA4315" w:rsidP="00F61372">
          <w:pPr>
            <w:pStyle w:val="Turinys2"/>
            <w:tabs>
              <w:tab w:val="left" w:pos="880"/>
            </w:tabs>
            <w:rPr>
              <w:rFonts w:ascii="Times New Roman" w:eastAsiaTheme="minorEastAsia" w:hAnsi="Times New Roman" w:cs="Times New Roman"/>
              <w:smallCaps w:val="0"/>
              <w:color w:val="auto"/>
              <w:sz w:val="24"/>
              <w:szCs w:val="24"/>
              <w:lang w:eastAsia="lt-LT"/>
            </w:rPr>
          </w:pPr>
          <w:hyperlink w:anchor="_Toc196919068" w:history="1">
            <w:r w:rsidR="00F61372" w:rsidRPr="00F61372">
              <w:rPr>
                <w:rStyle w:val="Hipersaitas"/>
                <w:rFonts w:ascii="Times New Roman" w:hAnsi="Times New Roman" w:cs="Times New Roman"/>
                <w:sz w:val="24"/>
                <w:szCs w:val="24"/>
              </w:rPr>
              <w:t>5.3.</w:t>
            </w:r>
            <w:r w:rsidR="00F61372" w:rsidRPr="00F61372">
              <w:rPr>
                <w:rFonts w:ascii="Times New Roman" w:eastAsiaTheme="minorEastAsia" w:hAnsi="Times New Roman" w:cs="Times New Roman"/>
                <w:smallCaps w:val="0"/>
                <w:color w:val="auto"/>
                <w:sz w:val="24"/>
                <w:szCs w:val="24"/>
                <w:lang w:eastAsia="lt-LT"/>
              </w:rPr>
              <w:tab/>
            </w:r>
            <w:r w:rsidR="00F61372" w:rsidRPr="00F61372">
              <w:rPr>
                <w:rStyle w:val="Hipersaitas"/>
                <w:rFonts w:ascii="Times New Roman" w:hAnsi="Times New Roman" w:cs="Times New Roman"/>
                <w:sz w:val="24"/>
                <w:szCs w:val="24"/>
              </w:rPr>
              <w:t>Reikalavimai integracijai su STDIS</w:t>
            </w:r>
            <w:r w:rsidR="00F61372" w:rsidRPr="00F61372">
              <w:rPr>
                <w:rFonts w:ascii="Times New Roman" w:hAnsi="Times New Roman" w:cs="Times New Roman"/>
                <w:webHidden/>
                <w:sz w:val="24"/>
                <w:szCs w:val="24"/>
              </w:rPr>
              <w:tab/>
            </w:r>
            <w:r w:rsidR="00F61372" w:rsidRPr="00F61372">
              <w:rPr>
                <w:rFonts w:ascii="Times New Roman" w:hAnsi="Times New Roman" w:cs="Times New Roman"/>
                <w:webHidden/>
                <w:sz w:val="24"/>
                <w:szCs w:val="24"/>
              </w:rPr>
              <w:fldChar w:fldCharType="begin"/>
            </w:r>
            <w:r w:rsidR="00F61372" w:rsidRPr="00F61372">
              <w:rPr>
                <w:rFonts w:ascii="Times New Roman" w:hAnsi="Times New Roman" w:cs="Times New Roman"/>
                <w:webHidden/>
                <w:sz w:val="24"/>
                <w:szCs w:val="24"/>
              </w:rPr>
              <w:instrText xml:space="preserve"> PAGEREF _Toc196919068 \h </w:instrText>
            </w:r>
            <w:r w:rsidR="00F61372" w:rsidRPr="00F61372">
              <w:rPr>
                <w:rFonts w:ascii="Times New Roman" w:hAnsi="Times New Roman" w:cs="Times New Roman"/>
                <w:webHidden/>
                <w:sz w:val="24"/>
                <w:szCs w:val="24"/>
              </w:rPr>
            </w:r>
            <w:r w:rsidR="00F61372" w:rsidRPr="00F61372">
              <w:rPr>
                <w:rFonts w:ascii="Times New Roman" w:hAnsi="Times New Roman" w:cs="Times New Roman"/>
                <w:webHidden/>
                <w:sz w:val="24"/>
                <w:szCs w:val="24"/>
              </w:rPr>
              <w:fldChar w:fldCharType="separate"/>
            </w:r>
            <w:r w:rsidR="008E3CDD">
              <w:rPr>
                <w:rFonts w:ascii="Times New Roman" w:hAnsi="Times New Roman" w:cs="Times New Roman"/>
                <w:webHidden/>
                <w:sz w:val="24"/>
                <w:szCs w:val="24"/>
              </w:rPr>
              <w:t>19</w:t>
            </w:r>
            <w:r w:rsidR="00F61372" w:rsidRPr="00F61372">
              <w:rPr>
                <w:rFonts w:ascii="Times New Roman" w:hAnsi="Times New Roman" w:cs="Times New Roman"/>
                <w:webHidden/>
                <w:sz w:val="24"/>
                <w:szCs w:val="24"/>
              </w:rPr>
              <w:fldChar w:fldCharType="end"/>
            </w:r>
          </w:hyperlink>
        </w:p>
        <w:p w14:paraId="21EB1098" w14:textId="3FD385EF" w:rsidR="00F61372" w:rsidRPr="00F61372" w:rsidRDefault="00FA4315" w:rsidP="00F61372">
          <w:pPr>
            <w:pStyle w:val="Turinys2"/>
            <w:tabs>
              <w:tab w:val="left" w:pos="880"/>
            </w:tabs>
            <w:rPr>
              <w:rFonts w:ascii="Times New Roman" w:eastAsiaTheme="minorEastAsia" w:hAnsi="Times New Roman" w:cs="Times New Roman"/>
              <w:smallCaps w:val="0"/>
              <w:color w:val="auto"/>
              <w:sz w:val="24"/>
              <w:szCs w:val="24"/>
              <w:lang w:eastAsia="lt-LT"/>
            </w:rPr>
          </w:pPr>
          <w:hyperlink w:anchor="_Toc196919069" w:history="1">
            <w:r w:rsidR="00F61372" w:rsidRPr="00F61372">
              <w:rPr>
                <w:rStyle w:val="Hipersaitas"/>
                <w:rFonts w:ascii="Times New Roman" w:hAnsi="Times New Roman" w:cs="Times New Roman"/>
                <w:sz w:val="24"/>
                <w:szCs w:val="24"/>
              </w:rPr>
              <w:t>5.4.</w:t>
            </w:r>
            <w:r w:rsidR="00F61372" w:rsidRPr="00F61372">
              <w:rPr>
                <w:rFonts w:ascii="Times New Roman" w:eastAsiaTheme="minorEastAsia" w:hAnsi="Times New Roman" w:cs="Times New Roman"/>
                <w:smallCaps w:val="0"/>
                <w:color w:val="auto"/>
                <w:sz w:val="24"/>
                <w:szCs w:val="24"/>
                <w:lang w:eastAsia="lt-LT"/>
              </w:rPr>
              <w:tab/>
            </w:r>
            <w:r w:rsidR="00F61372" w:rsidRPr="00F61372">
              <w:rPr>
                <w:rStyle w:val="Hipersaitas"/>
                <w:rFonts w:ascii="Times New Roman" w:hAnsi="Times New Roman" w:cs="Times New Roman"/>
                <w:sz w:val="24"/>
                <w:szCs w:val="24"/>
              </w:rPr>
              <w:t>Reikalavimai integracijai su ECRIS</w:t>
            </w:r>
            <w:r w:rsidR="00F61372" w:rsidRPr="00F61372">
              <w:rPr>
                <w:rFonts w:ascii="Times New Roman" w:hAnsi="Times New Roman" w:cs="Times New Roman"/>
                <w:webHidden/>
                <w:sz w:val="24"/>
                <w:szCs w:val="24"/>
              </w:rPr>
              <w:tab/>
            </w:r>
            <w:r w:rsidR="00F61372" w:rsidRPr="00F61372">
              <w:rPr>
                <w:rFonts w:ascii="Times New Roman" w:hAnsi="Times New Roman" w:cs="Times New Roman"/>
                <w:webHidden/>
                <w:sz w:val="24"/>
                <w:szCs w:val="24"/>
              </w:rPr>
              <w:fldChar w:fldCharType="begin"/>
            </w:r>
            <w:r w:rsidR="00F61372" w:rsidRPr="00F61372">
              <w:rPr>
                <w:rFonts w:ascii="Times New Roman" w:hAnsi="Times New Roman" w:cs="Times New Roman"/>
                <w:webHidden/>
                <w:sz w:val="24"/>
                <w:szCs w:val="24"/>
              </w:rPr>
              <w:instrText xml:space="preserve"> PAGEREF _Toc196919069 \h </w:instrText>
            </w:r>
            <w:r w:rsidR="00F61372" w:rsidRPr="00F61372">
              <w:rPr>
                <w:rFonts w:ascii="Times New Roman" w:hAnsi="Times New Roman" w:cs="Times New Roman"/>
                <w:webHidden/>
                <w:sz w:val="24"/>
                <w:szCs w:val="24"/>
              </w:rPr>
            </w:r>
            <w:r w:rsidR="00F61372" w:rsidRPr="00F61372">
              <w:rPr>
                <w:rFonts w:ascii="Times New Roman" w:hAnsi="Times New Roman" w:cs="Times New Roman"/>
                <w:webHidden/>
                <w:sz w:val="24"/>
                <w:szCs w:val="24"/>
              </w:rPr>
              <w:fldChar w:fldCharType="separate"/>
            </w:r>
            <w:r w:rsidR="008E3CDD">
              <w:rPr>
                <w:rFonts w:ascii="Times New Roman" w:hAnsi="Times New Roman" w:cs="Times New Roman"/>
                <w:webHidden/>
                <w:sz w:val="24"/>
                <w:szCs w:val="24"/>
              </w:rPr>
              <w:t>21</w:t>
            </w:r>
            <w:r w:rsidR="00F61372" w:rsidRPr="00F61372">
              <w:rPr>
                <w:rFonts w:ascii="Times New Roman" w:hAnsi="Times New Roman" w:cs="Times New Roman"/>
                <w:webHidden/>
                <w:sz w:val="24"/>
                <w:szCs w:val="24"/>
              </w:rPr>
              <w:fldChar w:fldCharType="end"/>
            </w:r>
          </w:hyperlink>
        </w:p>
        <w:p w14:paraId="51E84B38" w14:textId="693A689A" w:rsidR="00F61372" w:rsidRPr="00F61372" w:rsidRDefault="00FA4315" w:rsidP="00F61372">
          <w:pPr>
            <w:pStyle w:val="Turinys2"/>
            <w:tabs>
              <w:tab w:val="left" w:pos="880"/>
            </w:tabs>
            <w:rPr>
              <w:rFonts w:ascii="Times New Roman" w:eastAsiaTheme="minorEastAsia" w:hAnsi="Times New Roman" w:cs="Times New Roman"/>
              <w:smallCaps w:val="0"/>
              <w:color w:val="auto"/>
              <w:sz w:val="24"/>
              <w:szCs w:val="24"/>
              <w:lang w:eastAsia="lt-LT"/>
            </w:rPr>
          </w:pPr>
          <w:hyperlink w:anchor="_Toc196919070" w:history="1">
            <w:r w:rsidR="00F61372" w:rsidRPr="00F61372">
              <w:rPr>
                <w:rStyle w:val="Hipersaitas"/>
                <w:rFonts w:ascii="Times New Roman" w:hAnsi="Times New Roman" w:cs="Times New Roman"/>
                <w:sz w:val="24"/>
                <w:szCs w:val="24"/>
              </w:rPr>
              <w:t>5.5.</w:t>
            </w:r>
            <w:r w:rsidR="00F61372" w:rsidRPr="00F61372">
              <w:rPr>
                <w:rFonts w:ascii="Times New Roman" w:eastAsiaTheme="minorEastAsia" w:hAnsi="Times New Roman" w:cs="Times New Roman"/>
                <w:smallCaps w:val="0"/>
                <w:color w:val="auto"/>
                <w:sz w:val="24"/>
                <w:szCs w:val="24"/>
                <w:lang w:eastAsia="lt-LT"/>
              </w:rPr>
              <w:tab/>
            </w:r>
            <w:r w:rsidR="00F61372" w:rsidRPr="00F61372">
              <w:rPr>
                <w:rStyle w:val="Hipersaitas"/>
                <w:rFonts w:ascii="Times New Roman" w:hAnsi="Times New Roman" w:cs="Times New Roman"/>
                <w:sz w:val="24"/>
                <w:szCs w:val="24"/>
              </w:rPr>
              <w:t>Reikalavimai integracijai su ECRIS-TCN</w:t>
            </w:r>
            <w:r w:rsidR="00F61372" w:rsidRPr="00F61372">
              <w:rPr>
                <w:rFonts w:ascii="Times New Roman" w:hAnsi="Times New Roman" w:cs="Times New Roman"/>
                <w:webHidden/>
                <w:sz w:val="24"/>
                <w:szCs w:val="24"/>
              </w:rPr>
              <w:tab/>
            </w:r>
            <w:r w:rsidR="00F61372" w:rsidRPr="00F61372">
              <w:rPr>
                <w:rFonts w:ascii="Times New Roman" w:hAnsi="Times New Roman" w:cs="Times New Roman"/>
                <w:webHidden/>
                <w:sz w:val="24"/>
                <w:szCs w:val="24"/>
              </w:rPr>
              <w:fldChar w:fldCharType="begin"/>
            </w:r>
            <w:r w:rsidR="00F61372" w:rsidRPr="00F61372">
              <w:rPr>
                <w:rFonts w:ascii="Times New Roman" w:hAnsi="Times New Roman" w:cs="Times New Roman"/>
                <w:webHidden/>
                <w:sz w:val="24"/>
                <w:szCs w:val="24"/>
              </w:rPr>
              <w:instrText xml:space="preserve"> PAGEREF _Toc196919070 \h </w:instrText>
            </w:r>
            <w:r w:rsidR="00F61372" w:rsidRPr="00F61372">
              <w:rPr>
                <w:rFonts w:ascii="Times New Roman" w:hAnsi="Times New Roman" w:cs="Times New Roman"/>
                <w:webHidden/>
                <w:sz w:val="24"/>
                <w:szCs w:val="24"/>
              </w:rPr>
            </w:r>
            <w:r w:rsidR="00F61372" w:rsidRPr="00F61372">
              <w:rPr>
                <w:rFonts w:ascii="Times New Roman" w:hAnsi="Times New Roman" w:cs="Times New Roman"/>
                <w:webHidden/>
                <w:sz w:val="24"/>
                <w:szCs w:val="24"/>
              </w:rPr>
              <w:fldChar w:fldCharType="separate"/>
            </w:r>
            <w:r w:rsidR="008E3CDD">
              <w:rPr>
                <w:rFonts w:ascii="Times New Roman" w:hAnsi="Times New Roman" w:cs="Times New Roman"/>
                <w:webHidden/>
                <w:sz w:val="24"/>
                <w:szCs w:val="24"/>
              </w:rPr>
              <w:t>23</w:t>
            </w:r>
            <w:r w:rsidR="00F61372" w:rsidRPr="00F61372">
              <w:rPr>
                <w:rFonts w:ascii="Times New Roman" w:hAnsi="Times New Roman" w:cs="Times New Roman"/>
                <w:webHidden/>
                <w:sz w:val="24"/>
                <w:szCs w:val="24"/>
              </w:rPr>
              <w:fldChar w:fldCharType="end"/>
            </w:r>
          </w:hyperlink>
        </w:p>
        <w:p w14:paraId="579A7F6E" w14:textId="5DF38D2D" w:rsidR="00F61372" w:rsidRPr="00F61372" w:rsidRDefault="00FA4315" w:rsidP="00F61372">
          <w:pPr>
            <w:pStyle w:val="Turinys2"/>
            <w:tabs>
              <w:tab w:val="left" w:pos="880"/>
            </w:tabs>
            <w:rPr>
              <w:rFonts w:ascii="Times New Roman" w:eastAsiaTheme="minorEastAsia" w:hAnsi="Times New Roman" w:cs="Times New Roman"/>
              <w:smallCaps w:val="0"/>
              <w:color w:val="auto"/>
              <w:sz w:val="24"/>
              <w:szCs w:val="24"/>
              <w:lang w:eastAsia="lt-LT"/>
            </w:rPr>
          </w:pPr>
          <w:hyperlink w:anchor="_Toc196919071" w:history="1">
            <w:r w:rsidR="00F61372" w:rsidRPr="00F61372">
              <w:rPr>
                <w:rStyle w:val="Hipersaitas"/>
                <w:rFonts w:ascii="Times New Roman" w:hAnsi="Times New Roman" w:cs="Times New Roman"/>
                <w:sz w:val="24"/>
                <w:szCs w:val="24"/>
              </w:rPr>
              <w:t>5.6.</w:t>
            </w:r>
            <w:r w:rsidR="00F61372" w:rsidRPr="00F61372">
              <w:rPr>
                <w:rFonts w:ascii="Times New Roman" w:eastAsiaTheme="minorEastAsia" w:hAnsi="Times New Roman" w:cs="Times New Roman"/>
                <w:smallCaps w:val="0"/>
                <w:color w:val="auto"/>
                <w:sz w:val="24"/>
                <w:szCs w:val="24"/>
                <w:lang w:eastAsia="lt-LT"/>
              </w:rPr>
              <w:tab/>
            </w:r>
            <w:r w:rsidR="00F61372" w:rsidRPr="00F61372">
              <w:rPr>
                <w:rStyle w:val="Hipersaitas"/>
                <w:rFonts w:ascii="Times New Roman" w:hAnsi="Times New Roman" w:cs="Times New Roman"/>
                <w:sz w:val="24"/>
                <w:szCs w:val="24"/>
              </w:rPr>
              <w:t>Reikalavimai integracijai su ETIAS</w:t>
            </w:r>
            <w:r w:rsidR="00F61372" w:rsidRPr="00F61372">
              <w:rPr>
                <w:rFonts w:ascii="Times New Roman" w:hAnsi="Times New Roman" w:cs="Times New Roman"/>
                <w:webHidden/>
                <w:sz w:val="24"/>
                <w:szCs w:val="24"/>
              </w:rPr>
              <w:tab/>
            </w:r>
            <w:r w:rsidR="00F61372" w:rsidRPr="00F61372">
              <w:rPr>
                <w:rFonts w:ascii="Times New Roman" w:hAnsi="Times New Roman" w:cs="Times New Roman"/>
                <w:webHidden/>
                <w:sz w:val="24"/>
                <w:szCs w:val="24"/>
              </w:rPr>
              <w:fldChar w:fldCharType="begin"/>
            </w:r>
            <w:r w:rsidR="00F61372" w:rsidRPr="00F61372">
              <w:rPr>
                <w:rFonts w:ascii="Times New Roman" w:hAnsi="Times New Roman" w:cs="Times New Roman"/>
                <w:webHidden/>
                <w:sz w:val="24"/>
                <w:szCs w:val="24"/>
              </w:rPr>
              <w:instrText xml:space="preserve"> PAGEREF _Toc196919071 \h </w:instrText>
            </w:r>
            <w:r w:rsidR="00F61372" w:rsidRPr="00F61372">
              <w:rPr>
                <w:rFonts w:ascii="Times New Roman" w:hAnsi="Times New Roman" w:cs="Times New Roman"/>
                <w:webHidden/>
                <w:sz w:val="24"/>
                <w:szCs w:val="24"/>
              </w:rPr>
            </w:r>
            <w:r w:rsidR="00F61372" w:rsidRPr="00F61372">
              <w:rPr>
                <w:rFonts w:ascii="Times New Roman" w:hAnsi="Times New Roman" w:cs="Times New Roman"/>
                <w:webHidden/>
                <w:sz w:val="24"/>
                <w:szCs w:val="24"/>
              </w:rPr>
              <w:fldChar w:fldCharType="separate"/>
            </w:r>
            <w:r w:rsidR="008E3CDD">
              <w:rPr>
                <w:rFonts w:ascii="Times New Roman" w:hAnsi="Times New Roman" w:cs="Times New Roman"/>
                <w:webHidden/>
                <w:sz w:val="24"/>
                <w:szCs w:val="24"/>
              </w:rPr>
              <w:t>24</w:t>
            </w:r>
            <w:r w:rsidR="00F61372" w:rsidRPr="00F61372">
              <w:rPr>
                <w:rFonts w:ascii="Times New Roman" w:hAnsi="Times New Roman" w:cs="Times New Roman"/>
                <w:webHidden/>
                <w:sz w:val="24"/>
                <w:szCs w:val="24"/>
              </w:rPr>
              <w:fldChar w:fldCharType="end"/>
            </w:r>
          </w:hyperlink>
        </w:p>
        <w:p w14:paraId="5D1781DD" w14:textId="32BBD60C" w:rsidR="00F61372" w:rsidRPr="00F61372" w:rsidRDefault="00FA4315" w:rsidP="00F61372">
          <w:pPr>
            <w:pStyle w:val="Turinys2"/>
            <w:tabs>
              <w:tab w:val="left" w:pos="880"/>
            </w:tabs>
            <w:rPr>
              <w:rFonts w:ascii="Times New Roman" w:eastAsiaTheme="minorEastAsia" w:hAnsi="Times New Roman" w:cs="Times New Roman"/>
              <w:smallCaps w:val="0"/>
              <w:color w:val="auto"/>
              <w:sz w:val="24"/>
              <w:szCs w:val="24"/>
              <w:lang w:eastAsia="lt-LT"/>
            </w:rPr>
          </w:pPr>
          <w:hyperlink w:anchor="_Toc196919072" w:history="1">
            <w:r w:rsidR="00F61372" w:rsidRPr="00F61372">
              <w:rPr>
                <w:rStyle w:val="Hipersaitas"/>
                <w:rFonts w:ascii="Times New Roman" w:hAnsi="Times New Roman" w:cs="Times New Roman"/>
                <w:sz w:val="24"/>
                <w:szCs w:val="24"/>
              </w:rPr>
              <w:t>5.7.</w:t>
            </w:r>
            <w:r w:rsidR="00F61372" w:rsidRPr="00F61372">
              <w:rPr>
                <w:rFonts w:ascii="Times New Roman" w:eastAsiaTheme="minorEastAsia" w:hAnsi="Times New Roman" w:cs="Times New Roman"/>
                <w:smallCaps w:val="0"/>
                <w:color w:val="auto"/>
                <w:sz w:val="24"/>
                <w:szCs w:val="24"/>
                <w:lang w:eastAsia="lt-LT"/>
              </w:rPr>
              <w:tab/>
            </w:r>
            <w:r w:rsidR="00F61372" w:rsidRPr="00F61372">
              <w:rPr>
                <w:rStyle w:val="Hipersaitas"/>
                <w:rFonts w:ascii="Times New Roman" w:hAnsi="Times New Roman" w:cs="Times New Roman"/>
                <w:sz w:val="24"/>
                <w:szCs w:val="24"/>
              </w:rPr>
              <w:t>Reikalavimai integracijai su ESP (Sąveikumo sistema)</w:t>
            </w:r>
            <w:r w:rsidR="00F61372" w:rsidRPr="00F61372">
              <w:rPr>
                <w:rFonts w:ascii="Times New Roman" w:hAnsi="Times New Roman" w:cs="Times New Roman"/>
                <w:webHidden/>
                <w:sz w:val="24"/>
                <w:szCs w:val="24"/>
              </w:rPr>
              <w:tab/>
            </w:r>
            <w:r w:rsidR="00F61372" w:rsidRPr="00F61372">
              <w:rPr>
                <w:rFonts w:ascii="Times New Roman" w:hAnsi="Times New Roman" w:cs="Times New Roman"/>
                <w:webHidden/>
                <w:sz w:val="24"/>
                <w:szCs w:val="24"/>
              </w:rPr>
              <w:fldChar w:fldCharType="begin"/>
            </w:r>
            <w:r w:rsidR="00F61372" w:rsidRPr="00F61372">
              <w:rPr>
                <w:rFonts w:ascii="Times New Roman" w:hAnsi="Times New Roman" w:cs="Times New Roman"/>
                <w:webHidden/>
                <w:sz w:val="24"/>
                <w:szCs w:val="24"/>
              </w:rPr>
              <w:instrText xml:space="preserve"> PAGEREF _Toc196919072 \h </w:instrText>
            </w:r>
            <w:r w:rsidR="00F61372" w:rsidRPr="00F61372">
              <w:rPr>
                <w:rFonts w:ascii="Times New Roman" w:hAnsi="Times New Roman" w:cs="Times New Roman"/>
                <w:webHidden/>
                <w:sz w:val="24"/>
                <w:szCs w:val="24"/>
              </w:rPr>
            </w:r>
            <w:r w:rsidR="00F61372" w:rsidRPr="00F61372">
              <w:rPr>
                <w:rFonts w:ascii="Times New Roman" w:hAnsi="Times New Roman" w:cs="Times New Roman"/>
                <w:webHidden/>
                <w:sz w:val="24"/>
                <w:szCs w:val="24"/>
              </w:rPr>
              <w:fldChar w:fldCharType="separate"/>
            </w:r>
            <w:r w:rsidR="008E3CDD">
              <w:rPr>
                <w:rFonts w:ascii="Times New Roman" w:hAnsi="Times New Roman" w:cs="Times New Roman"/>
                <w:webHidden/>
                <w:sz w:val="24"/>
                <w:szCs w:val="24"/>
              </w:rPr>
              <w:t>26</w:t>
            </w:r>
            <w:r w:rsidR="00F61372" w:rsidRPr="00F61372">
              <w:rPr>
                <w:rFonts w:ascii="Times New Roman" w:hAnsi="Times New Roman" w:cs="Times New Roman"/>
                <w:webHidden/>
                <w:sz w:val="24"/>
                <w:szCs w:val="24"/>
              </w:rPr>
              <w:fldChar w:fldCharType="end"/>
            </w:r>
          </w:hyperlink>
        </w:p>
        <w:p w14:paraId="69DDF27E" w14:textId="58F2407A" w:rsidR="00F61372" w:rsidRPr="00F61372" w:rsidRDefault="00FA4315" w:rsidP="00F61372">
          <w:pPr>
            <w:pStyle w:val="Turinys2"/>
            <w:tabs>
              <w:tab w:val="left" w:pos="880"/>
            </w:tabs>
            <w:rPr>
              <w:rFonts w:ascii="Times New Roman" w:eastAsiaTheme="minorEastAsia" w:hAnsi="Times New Roman" w:cs="Times New Roman"/>
              <w:smallCaps w:val="0"/>
              <w:color w:val="auto"/>
              <w:sz w:val="24"/>
              <w:szCs w:val="24"/>
              <w:lang w:eastAsia="lt-LT"/>
            </w:rPr>
          </w:pPr>
          <w:hyperlink w:anchor="_Toc196919073" w:history="1">
            <w:r w:rsidR="00F61372" w:rsidRPr="00F61372">
              <w:rPr>
                <w:rStyle w:val="Hipersaitas"/>
                <w:rFonts w:ascii="Times New Roman" w:hAnsi="Times New Roman" w:cs="Times New Roman"/>
                <w:sz w:val="24"/>
                <w:szCs w:val="24"/>
              </w:rPr>
              <w:t>5.8.</w:t>
            </w:r>
            <w:r w:rsidR="00F61372" w:rsidRPr="00F61372">
              <w:rPr>
                <w:rFonts w:ascii="Times New Roman" w:eastAsiaTheme="minorEastAsia" w:hAnsi="Times New Roman" w:cs="Times New Roman"/>
                <w:smallCaps w:val="0"/>
                <w:color w:val="auto"/>
                <w:sz w:val="24"/>
                <w:szCs w:val="24"/>
                <w:lang w:eastAsia="lt-LT"/>
              </w:rPr>
              <w:tab/>
            </w:r>
            <w:r w:rsidR="00F61372" w:rsidRPr="00F61372">
              <w:rPr>
                <w:rStyle w:val="Hipersaitas"/>
                <w:rFonts w:ascii="Times New Roman" w:hAnsi="Times New Roman" w:cs="Times New Roman"/>
                <w:sz w:val="24"/>
                <w:szCs w:val="24"/>
              </w:rPr>
              <w:t>Reikalavimai SIS integracijos funkcionalumo tobulinimui</w:t>
            </w:r>
            <w:r w:rsidR="00F61372" w:rsidRPr="00F61372">
              <w:rPr>
                <w:rFonts w:ascii="Times New Roman" w:hAnsi="Times New Roman" w:cs="Times New Roman"/>
                <w:webHidden/>
                <w:sz w:val="24"/>
                <w:szCs w:val="24"/>
              </w:rPr>
              <w:tab/>
            </w:r>
            <w:r w:rsidR="00F61372" w:rsidRPr="00F61372">
              <w:rPr>
                <w:rFonts w:ascii="Times New Roman" w:hAnsi="Times New Roman" w:cs="Times New Roman"/>
                <w:webHidden/>
                <w:sz w:val="24"/>
                <w:szCs w:val="24"/>
              </w:rPr>
              <w:fldChar w:fldCharType="begin"/>
            </w:r>
            <w:r w:rsidR="00F61372" w:rsidRPr="00F61372">
              <w:rPr>
                <w:rFonts w:ascii="Times New Roman" w:hAnsi="Times New Roman" w:cs="Times New Roman"/>
                <w:webHidden/>
                <w:sz w:val="24"/>
                <w:szCs w:val="24"/>
              </w:rPr>
              <w:instrText xml:space="preserve"> PAGEREF _Toc196919073 \h </w:instrText>
            </w:r>
            <w:r w:rsidR="00F61372" w:rsidRPr="00F61372">
              <w:rPr>
                <w:rFonts w:ascii="Times New Roman" w:hAnsi="Times New Roman" w:cs="Times New Roman"/>
                <w:webHidden/>
                <w:sz w:val="24"/>
                <w:szCs w:val="24"/>
              </w:rPr>
            </w:r>
            <w:r w:rsidR="00F61372" w:rsidRPr="00F61372">
              <w:rPr>
                <w:rFonts w:ascii="Times New Roman" w:hAnsi="Times New Roman" w:cs="Times New Roman"/>
                <w:webHidden/>
                <w:sz w:val="24"/>
                <w:szCs w:val="24"/>
              </w:rPr>
              <w:fldChar w:fldCharType="separate"/>
            </w:r>
            <w:r w:rsidR="008E3CDD">
              <w:rPr>
                <w:rFonts w:ascii="Times New Roman" w:hAnsi="Times New Roman" w:cs="Times New Roman"/>
                <w:webHidden/>
                <w:sz w:val="24"/>
                <w:szCs w:val="24"/>
              </w:rPr>
              <w:t>28</w:t>
            </w:r>
            <w:r w:rsidR="00F61372" w:rsidRPr="00F61372">
              <w:rPr>
                <w:rFonts w:ascii="Times New Roman" w:hAnsi="Times New Roman" w:cs="Times New Roman"/>
                <w:webHidden/>
                <w:sz w:val="24"/>
                <w:szCs w:val="24"/>
              </w:rPr>
              <w:fldChar w:fldCharType="end"/>
            </w:r>
          </w:hyperlink>
        </w:p>
        <w:p w14:paraId="02ACCB9B" w14:textId="7376B2B0" w:rsidR="00F61372" w:rsidRPr="00F61372" w:rsidRDefault="00FA4315" w:rsidP="00F61372">
          <w:pPr>
            <w:pStyle w:val="Turinys1"/>
            <w:rPr>
              <w:rFonts w:ascii="Times New Roman" w:eastAsiaTheme="minorEastAsia" w:hAnsi="Times New Roman" w:cs="Times New Roman"/>
              <w:b w:val="0"/>
              <w:bCs w:val="0"/>
              <w:caps w:val="0"/>
              <w:color w:val="auto"/>
              <w:sz w:val="24"/>
              <w:szCs w:val="24"/>
              <w:lang w:eastAsia="lt-LT"/>
            </w:rPr>
          </w:pPr>
          <w:hyperlink w:anchor="_Toc196919074" w:history="1">
            <w:r w:rsidR="00F61372" w:rsidRPr="00F61372">
              <w:rPr>
                <w:rStyle w:val="Hipersaitas"/>
                <w:rFonts w:ascii="Times New Roman" w:hAnsi="Times New Roman" w:cs="Times New Roman"/>
                <w:sz w:val="24"/>
                <w:szCs w:val="24"/>
              </w:rPr>
              <w:t>6.</w:t>
            </w:r>
            <w:r w:rsidR="00F61372" w:rsidRPr="00F61372">
              <w:rPr>
                <w:rFonts w:ascii="Times New Roman" w:eastAsiaTheme="minorEastAsia" w:hAnsi="Times New Roman" w:cs="Times New Roman"/>
                <w:b w:val="0"/>
                <w:bCs w:val="0"/>
                <w:caps w:val="0"/>
                <w:color w:val="auto"/>
                <w:sz w:val="24"/>
                <w:szCs w:val="24"/>
                <w:lang w:eastAsia="lt-LT"/>
              </w:rPr>
              <w:tab/>
            </w:r>
            <w:r w:rsidR="00F61372" w:rsidRPr="00F61372">
              <w:rPr>
                <w:rStyle w:val="Hipersaitas"/>
                <w:rFonts w:ascii="Times New Roman" w:hAnsi="Times New Roman" w:cs="Times New Roman"/>
                <w:sz w:val="24"/>
                <w:szCs w:val="24"/>
              </w:rPr>
              <w:t>Nefunkciniai reikalavimai</w:t>
            </w:r>
            <w:r w:rsidR="00F61372" w:rsidRPr="00F61372">
              <w:rPr>
                <w:rFonts w:ascii="Times New Roman" w:hAnsi="Times New Roman" w:cs="Times New Roman"/>
                <w:webHidden/>
                <w:sz w:val="24"/>
                <w:szCs w:val="24"/>
              </w:rPr>
              <w:tab/>
            </w:r>
            <w:r w:rsidR="00F61372" w:rsidRPr="00F61372">
              <w:rPr>
                <w:rFonts w:ascii="Times New Roman" w:hAnsi="Times New Roman" w:cs="Times New Roman"/>
                <w:webHidden/>
                <w:sz w:val="24"/>
                <w:szCs w:val="24"/>
              </w:rPr>
              <w:fldChar w:fldCharType="begin"/>
            </w:r>
            <w:r w:rsidR="00F61372" w:rsidRPr="00F61372">
              <w:rPr>
                <w:rFonts w:ascii="Times New Roman" w:hAnsi="Times New Roman" w:cs="Times New Roman"/>
                <w:webHidden/>
                <w:sz w:val="24"/>
                <w:szCs w:val="24"/>
              </w:rPr>
              <w:instrText xml:space="preserve"> PAGEREF _Toc196919074 \h </w:instrText>
            </w:r>
            <w:r w:rsidR="00F61372" w:rsidRPr="00F61372">
              <w:rPr>
                <w:rFonts w:ascii="Times New Roman" w:hAnsi="Times New Roman" w:cs="Times New Roman"/>
                <w:webHidden/>
                <w:sz w:val="24"/>
                <w:szCs w:val="24"/>
              </w:rPr>
            </w:r>
            <w:r w:rsidR="00F61372" w:rsidRPr="00F61372">
              <w:rPr>
                <w:rFonts w:ascii="Times New Roman" w:hAnsi="Times New Roman" w:cs="Times New Roman"/>
                <w:webHidden/>
                <w:sz w:val="24"/>
                <w:szCs w:val="24"/>
              </w:rPr>
              <w:fldChar w:fldCharType="separate"/>
            </w:r>
            <w:r w:rsidR="008E3CDD">
              <w:rPr>
                <w:rFonts w:ascii="Times New Roman" w:hAnsi="Times New Roman" w:cs="Times New Roman"/>
                <w:webHidden/>
                <w:sz w:val="24"/>
                <w:szCs w:val="24"/>
              </w:rPr>
              <w:t>28</w:t>
            </w:r>
            <w:r w:rsidR="00F61372" w:rsidRPr="00F61372">
              <w:rPr>
                <w:rFonts w:ascii="Times New Roman" w:hAnsi="Times New Roman" w:cs="Times New Roman"/>
                <w:webHidden/>
                <w:sz w:val="24"/>
                <w:szCs w:val="24"/>
              </w:rPr>
              <w:fldChar w:fldCharType="end"/>
            </w:r>
          </w:hyperlink>
        </w:p>
        <w:p w14:paraId="3A0BA824" w14:textId="2C7351BE" w:rsidR="00F61372" w:rsidRPr="00F61372" w:rsidRDefault="00FA4315" w:rsidP="00F61372">
          <w:pPr>
            <w:pStyle w:val="Turinys2"/>
            <w:tabs>
              <w:tab w:val="left" w:pos="880"/>
            </w:tabs>
            <w:rPr>
              <w:rFonts w:ascii="Times New Roman" w:eastAsiaTheme="minorEastAsia" w:hAnsi="Times New Roman" w:cs="Times New Roman"/>
              <w:smallCaps w:val="0"/>
              <w:color w:val="auto"/>
              <w:sz w:val="24"/>
              <w:szCs w:val="24"/>
              <w:lang w:eastAsia="lt-LT"/>
            </w:rPr>
          </w:pPr>
          <w:hyperlink w:anchor="_Toc196919075" w:history="1">
            <w:r w:rsidR="00F61372" w:rsidRPr="00F61372">
              <w:rPr>
                <w:rStyle w:val="Hipersaitas"/>
                <w:rFonts w:ascii="Times New Roman" w:hAnsi="Times New Roman" w:cs="Times New Roman"/>
                <w:sz w:val="24"/>
                <w:szCs w:val="24"/>
              </w:rPr>
              <w:t>6.1.</w:t>
            </w:r>
            <w:r w:rsidR="00F61372" w:rsidRPr="00F61372">
              <w:rPr>
                <w:rFonts w:ascii="Times New Roman" w:eastAsiaTheme="minorEastAsia" w:hAnsi="Times New Roman" w:cs="Times New Roman"/>
                <w:smallCaps w:val="0"/>
                <w:color w:val="auto"/>
                <w:sz w:val="24"/>
                <w:szCs w:val="24"/>
                <w:lang w:eastAsia="lt-LT"/>
              </w:rPr>
              <w:tab/>
            </w:r>
            <w:r w:rsidR="00F61372" w:rsidRPr="00F61372">
              <w:rPr>
                <w:rStyle w:val="Hipersaitas"/>
                <w:rFonts w:ascii="Times New Roman" w:hAnsi="Times New Roman" w:cs="Times New Roman"/>
                <w:sz w:val="24"/>
                <w:szCs w:val="24"/>
              </w:rPr>
              <w:t>Bendri reikalavimai įgyvendinimui</w:t>
            </w:r>
            <w:r w:rsidR="00F61372" w:rsidRPr="00F61372">
              <w:rPr>
                <w:rFonts w:ascii="Times New Roman" w:hAnsi="Times New Roman" w:cs="Times New Roman"/>
                <w:webHidden/>
                <w:sz w:val="24"/>
                <w:szCs w:val="24"/>
              </w:rPr>
              <w:tab/>
            </w:r>
            <w:r w:rsidR="00F61372" w:rsidRPr="00F61372">
              <w:rPr>
                <w:rFonts w:ascii="Times New Roman" w:hAnsi="Times New Roman" w:cs="Times New Roman"/>
                <w:webHidden/>
                <w:sz w:val="24"/>
                <w:szCs w:val="24"/>
              </w:rPr>
              <w:fldChar w:fldCharType="begin"/>
            </w:r>
            <w:r w:rsidR="00F61372" w:rsidRPr="00F61372">
              <w:rPr>
                <w:rFonts w:ascii="Times New Roman" w:hAnsi="Times New Roman" w:cs="Times New Roman"/>
                <w:webHidden/>
                <w:sz w:val="24"/>
                <w:szCs w:val="24"/>
              </w:rPr>
              <w:instrText xml:space="preserve"> PAGEREF _Toc196919075 \h </w:instrText>
            </w:r>
            <w:r w:rsidR="00F61372" w:rsidRPr="00F61372">
              <w:rPr>
                <w:rFonts w:ascii="Times New Roman" w:hAnsi="Times New Roman" w:cs="Times New Roman"/>
                <w:webHidden/>
                <w:sz w:val="24"/>
                <w:szCs w:val="24"/>
              </w:rPr>
            </w:r>
            <w:r w:rsidR="00F61372" w:rsidRPr="00F61372">
              <w:rPr>
                <w:rFonts w:ascii="Times New Roman" w:hAnsi="Times New Roman" w:cs="Times New Roman"/>
                <w:webHidden/>
                <w:sz w:val="24"/>
                <w:szCs w:val="24"/>
              </w:rPr>
              <w:fldChar w:fldCharType="separate"/>
            </w:r>
            <w:r w:rsidR="008E3CDD">
              <w:rPr>
                <w:rFonts w:ascii="Times New Roman" w:hAnsi="Times New Roman" w:cs="Times New Roman"/>
                <w:webHidden/>
                <w:sz w:val="24"/>
                <w:szCs w:val="24"/>
              </w:rPr>
              <w:t>28</w:t>
            </w:r>
            <w:r w:rsidR="00F61372" w:rsidRPr="00F61372">
              <w:rPr>
                <w:rFonts w:ascii="Times New Roman" w:hAnsi="Times New Roman" w:cs="Times New Roman"/>
                <w:webHidden/>
                <w:sz w:val="24"/>
                <w:szCs w:val="24"/>
              </w:rPr>
              <w:fldChar w:fldCharType="end"/>
            </w:r>
          </w:hyperlink>
        </w:p>
        <w:p w14:paraId="6C3E34B6" w14:textId="61406FE0" w:rsidR="00F61372" w:rsidRPr="00F61372" w:rsidRDefault="00FA4315" w:rsidP="00F61372">
          <w:pPr>
            <w:pStyle w:val="Turinys2"/>
            <w:tabs>
              <w:tab w:val="left" w:pos="880"/>
            </w:tabs>
            <w:rPr>
              <w:rFonts w:ascii="Times New Roman" w:eastAsiaTheme="minorEastAsia" w:hAnsi="Times New Roman" w:cs="Times New Roman"/>
              <w:smallCaps w:val="0"/>
              <w:color w:val="auto"/>
              <w:sz w:val="24"/>
              <w:szCs w:val="24"/>
              <w:lang w:eastAsia="lt-LT"/>
            </w:rPr>
          </w:pPr>
          <w:hyperlink w:anchor="_Toc196919076" w:history="1">
            <w:r w:rsidR="00F61372" w:rsidRPr="00F61372">
              <w:rPr>
                <w:rStyle w:val="Hipersaitas"/>
                <w:rFonts w:ascii="Times New Roman" w:hAnsi="Times New Roman" w:cs="Times New Roman"/>
                <w:sz w:val="24"/>
                <w:szCs w:val="24"/>
              </w:rPr>
              <w:t>6.2.</w:t>
            </w:r>
            <w:r w:rsidR="00F61372" w:rsidRPr="00F61372">
              <w:rPr>
                <w:rFonts w:ascii="Times New Roman" w:eastAsiaTheme="minorEastAsia" w:hAnsi="Times New Roman" w:cs="Times New Roman"/>
                <w:smallCaps w:val="0"/>
                <w:color w:val="auto"/>
                <w:sz w:val="24"/>
                <w:szCs w:val="24"/>
                <w:lang w:eastAsia="lt-LT"/>
              </w:rPr>
              <w:tab/>
            </w:r>
            <w:r w:rsidR="00F61372" w:rsidRPr="00F61372">
              <w:rPr>
                <w:rStyle w:val="Hipersaitas"/>
                <w:rFonts w:ascii="Times New Roman" w:hAnsi="Times New Roman" w:cs="Times New Roman"/>
                <w:sz w:val="24"/>
                <w:szCs w:val="24"/>
              </w:rPr>
              <w:t>Reikalavimai architektūrai</w:t>
            </w:r>
            <w:r w:rsidR="00F61372" w:rsidRPr="00F61372">
              <w:rPr>
                <w:rFonts w:ascii="Times New Roman" w:hAnsi="Times New Roman" w:cs="Times New Roman"/>
                <w:webHidden/>
                <w:sz w:val="24"/>
                <w:szCs w:val="24"/>
              </w:rPr>
              <w:tab/>
            </w:r>
            <w:r w:rsidR="00F61372" w:rsidRPr="00F61372">
              <w:rPr>
                <w:rFonts w:ascii="Times New Roman" w:hAnsi="Times New Roman" w:cs="Times New Roman"/>
                <w:webHidden/>
                <w:sz w:val="24"/>
                <w:szCs w:val="24"/>
              </w:rPr>
              <w:fldChar w:fldCharType="begin"/>
            </w:r>
            <w:r w:rsidR="00F61372" w:rsidRPr="00F61372">
              <w:rPr>
                <w:rFonts w:ascii="Times New Roman" w:hAnsi="Times New Roman" w:cs="Times New Roman"/>
                <w:webHidden/>
                <w:sz w:val="24"/>
                <w:szCs w:val="24"/>
              </w:rPr>
              <w:instrText xml:space="preserve"> PAGEREF _Toc196919076 \h </w:instrText>
            </w:r>
            <w:r w:rsidR="00F61372" w:rsidRPr="00F61372">
              <w:rPr>
                <w:rFonts w:ascii="Times New Roman" w:hAnsi="Times New Roman" w:cs="Times New Roman"/>
                <w:webHidden/>
                <w:sz w:val="24"/>
                <w:szCs w:val="24"/>
              </w:rPr>
            </w:r>
            <w:r w:rsidR="00F61372" w:rsidRPr="00F61372">
              <w:rPr>
                <w:rFonts w:ascii="Times New Roman" w:hAnsi="Times New Roman" w:cs="Times New Roman"/>
                <w:webHidden/>
                <w:sz w:val="24"/>
                <w:szCs w:val="24"/>
              </w:rPr>
              <w:fldChar w:fldCharType="separate"/>
            </w:r>
            <w:r w:rsidR="008E3CDD">
              <w:rPr>
                <w:rFonts w:ascii="Times New Roman" w:hAnsi="Times New Roman" w:cs="Times New Roman"/>
                <w:webHidden/>
                <w:sz w:val="24"/>
                <w:szCs w:val="24"/>
              </w:rPr>
              <w:t>29</w:t>
            </w:r>
            <w:r w:rsidR="00F61372" w:rsidRPr="00F61372">
              <w:rPr>
                <w:rFonts w:ascii="Times New Roman" w:hAnsi="Times New Roman" w:cs="Times New Roman"/>
                <w:webHidden/>
                <w:sz w:val="24"/>
                <w:szCs w:val="24"/>
              </w:rPr>
              <w:fldChar w:fldCharType="end"/>
            </w:r>
          </w:hyperlink>
        </w:p>
        <w:p w14:paraId="29790D79" w14:textId="6F15044C" w:rsidR="00F61372" w:rsidRPr="00F61372" w:rsidRDefault="00FA4315" w:rsidP="00F61372">
          <w:pPr>
            <w:pStyle w:val="Turinys2"/>
            <w:tabs>
              <w:tab w:val="left" w:pos="880"/>
            </w:tabs>
            <w:rPr>
              <w:rFonts w:ascii="Times New Roman" w:eastAsiaTheme="minorEastAsia" w:hAnsi="Times New Roman" w:cs="Times New Roman"/>
              <w:smallCaps w:val="0"/>
              <w:color w:val="auto"/>
              <w:sz w:val="24"/>
              <w:szCs w:val="24"/>
              <w:lang w:eastAsia="lt-LT"/>
            </w:rPr>
          </w:pPr>
          <w:hyperlink w:anchor="_Toc196919077" w:history="1">
            <w:r w:rsidR="00F61372" w:rsidRPr="00F61372">
              <w:rPr>
                <w:rStyle w:val="Hipersaitas"/>
                <w:rFonts w:ascii="Times New Roman" w:hAnsi="Times New Roman" w:cs="Times New Roman"/>
                <w:sz w:val="24"/>
                <w:szCs w:val="24"/>
              </w:rPr>
              <w:t>6.3.</w:t>
            </w:r>
            <w:r w:rsidR="00F61372" w:rsidRPr="00F61372">
              <w:rPr>
                <w:rFonts w:ascii="Times New Roman" w:eastAsiaTheme="minorEastAsia" w:hAnsi="Times New Roman" w:cs="Times New Roman"/>
                <w:smallCaps w:val="0"/>
                <w:color w:val="auto"/>
                <w:sz w:val="24"/>
                <w:szCs w:val="24"/>
                <w:lang w:eastAsia="lt-LT"/>
              </w:rPr>
              <w:tab/>
            </w:r>
            <w:r w:rsidR="00F61372" w:rsidRPr="00F61372">
              <w:rPr>
                <w:rStyle w:val="Hipersaitas"/>
                <w:rFonts w:ascii="Times New Roman" w:hAnsi="Times New Roman" w:cs="Times New Roman"/>
                <w:sz w:val="24"/>
                <w:szCs w:val="24"/>
              </w:rPr>
              <w:t>Reikalavimai integracijai su kitomis IS</w:t>
            </w:r>
            <w:r w:rsidR="00F61372" w:rsidRPr="00F61372">
              <w:rPr>
                <w:rFonts w:ascii="Times New Roman" w:hAnsi="Times New Roman" w:cs="Times New Roman"/>
                <w:webHidden/>
                <w:sz w:val="24"/>
                <w:szCs w:val="24"/>
              </w:rPr>
              <w:tab/>
            </w:r>
            <w:r w:rsidR="00F61372" w:rsidRPr="00F61372">
              <w:rPr>
                <w:rFonts w:ascii="Times New Roman" w:hAnsi="Times New Roman" w:cs="Times New Roman"/>
                <w:webHidden/>
                <w:sz w:val="24"/>
                <w:szCs w:val="24"/>
              </w:rPr>
              <w:fldChar w:fldCharType="begin"/>
            </w:r>
            <w:r w:rsidR="00F61372" w:rsidRPr="00F61372">
              <w:rPr>
                <w:rFonts w:ascii="Times New Roman" w:hAnsi="Times New Roman" w:cs="Times New Roman"/>
                <w:webHidden/>
                <w:sz w:val="24"/>
                <w:szCs w:val="24"/>
              </w:rPr>
              <w:instrText xml:space="preserve"> PAGEREF _Toc196919077 \h </w:instrText>
            </w:r>
            <w:r w:rsidR="00F61372" w:rsidRPr="00F61372">
              <w:rPr>
                <w:rFonts w:ascii="Times New Roman" w:hAnsi="Times New Roman" w:cs="Times New Roman"/>
                <w:webHidden/>
                <w:sz w:val="24"/>
                <w:szCs w:val="24"/>
              </w:rPr>
            </w:r>
            <w:r w:rsidR="00F61372" w:rsidRPr="00F61372">
              <w:rPr>
                <w:rFonts w:ascii="Times New Roman" w:hAnsi="Times New Roman" w:cs="Times New Roman"/>
                <w:webHidden/>
                <w:sz w:val="24"/>
                <w:szCs w:val="24"/>
              </w:rPr>
              <w:fldChar w:fldCharType="separate"/>
            </w:r>
            <w:r w:rsidR="008E3CDD">
              <w:rPr>
                <w:rFonts w:ascii="Times New Roman" w:hAnsi="Times New Roman" w:cs="Times New Roman"/>
                <w:webHidden/>
                <w:sz w:val="24"/>
                <w:szCs w:val="24"/>
              </w:rPr>
              <w:t>32</w:t>
            </w:r>
            <w:r w:rsidR="00F61372" w:rsidRPr="00F61372">
              <w:rPr>
                <w:rFonts w:ascii="Times New Roman" w:hAnsi="Times New Roman" w:cs="Times New Roman"/>
                <w:webHidden/>
                <w:sz w:val="24"/>
                <w:szCs w:val="24"/>
              </w:rPr>
              <w:fldChar w:fldCharType="end"/>
            </w:r>
          </w:hyperlink>
        </w:p>
        <w:p w14:paraId="2406AF67" w14:textId="6E7F905B" w:rsidR="00F61372" w:rsidRPr="00F61372" w:rsidRDefault="00FA4315" w:rsidP="00F61372">
          <w:pPr>
            <w:pStyle w:val="Turinys2"/>
            <w:tabs>
              <w:tab w:val="left" w:pos="880"/>
            </w:tabs>
            <w:rPr>
              <w:rFonts w:ascii="Times New Roman" w:eastAsiaTheme="minorEastAsia" w:hAnsi="Times New Roman" w:cs="Times New Roman"/>
              <w:smallCaps w:val="0"/>
              <w:color w:val="auto"/>
              <w:sz w:val="24"/>
              <w:szCs w:val="24"/>
              <w:lang w:eastAsia="lt-LT"/>
            </w:rPr>
          </w:pPr>
          <w:hyperlink w:anchor="_Toc196919078" w:history="1">
            <w:r w:rsidR="00F61372" w:rsidRPr="00F61372">
              <w:rPr>
                <w:rStyle w:val="Hipersaitas"/>
                <w:rFonts w:ascii="Times New Roman" w:hAnsi="Times New Roman" w:cs="Times New Roman"/>
                <w:sz w:val="24"/>
                <w:szCs w:val="24"/>
              </w:rPr>
              <w:t>6.4.</w:t>
            </w:r>
            <w:r w:rsidR="00F61372" w:rsidRPr="00F61372">
              <w:rPr>
                <w:rFonts w:ascii="Times New Roman" w:eastAsiaTheme="minorEastAsia" w:hAnsi="Times New Roman" w:cs="Times New Roman"/>
                <w:smallCaps w:val="0"/>
                <w:color w:val="auto"/>
                <w:sz w:val="24"/>
                <w:szCs w:val="24"/>
                <w:lang w:eastAsia="lt-LT"/>
              </w:rPr>
              <w:tab/>
            </w:r>
            <w:r w:rsidR="00F61372" w:rsidRPr="00F61372">
              <w:rPr>
                <w:rStyle w:val="Hipersaitas"/>
                <w:rFonts w:ascii="Times New Roman" w:hAnsi="Times New Roman" w:cs="Times New Roman"/>
                <w:sz w:val="24"/>
                <w:szCs w:val="24"/>
              </w:rPr>
              <w:t>Reikalavimai greitaveikai ir našumui</w:t>
            </w:r>
            <w:r w:rsidR="00F61372" w:rsidRPr="00F61372">
              <w:rPr>
                <w:rFonts w:ascii="Times New Roman" w:hAnsi="Times New Roman" w:cs="Times New Roman"/>
                <w:webHidden/>
                <w:sz w:val="24"/>
                <w:szCs w:val="24"/>
              </w:rPr>
              <w:tab/>
            </w:r>
            <w:r w:rsidR="00F61372" w:rsidRPr="00F61372">
              <w:rPr>
                <w:rFonts w:ascii="Times New Roman" w:hAnsi="Times New Roman" w:cs="Times New Roman"/>
                <w:webHidden/>
                <w:sz w:val="24"/>
                <w:szCs w:val="24"/>
              </w:rPr>
              <w:fldChar w:fldCharType="begin"/>
            </w:r>
            <w:r w:rsidR="00F61372" w:rsidRPr="00F61372">
              <w:rPr>
                <w:rFonts w:ascii="Times New Roman" w:hAnsi="Times New Roman" w:cs="Times New Roman"/>
                <w:webHidden/>
                <w:sz w:val="24"/>
                <w:szCs w:val="24"/>
              </w:rPr>
              <w:instrText xml:space="preserve"> PAGEREF _Toc196919078 \h </w:instrText>
            </w:r>
            <w:r w:rsidR="00F61372" w:rsidRPr="00F61372">
              <w:rPr>
                <w:rFonts w:ascii="Times New Roman" w:hAnsi="Times New Roman" w:cs="Times New Roman"/>
                <w:webHidden/>
                <w:sz w:val="24"/>
                <w:szCs w:val="24"/>
              </w:rPr>
            </w:r>
            <w:r w:rsidR="00F61372" w:rsidRPr="00F61372">
              <w:rPr>
                <w:rFonts w:ascii="Times New Roman" w:hAnsi="Times New Roman" w:cs="Times New Roman"/>
                <w:webHidden/>
                <w:sz w:val="24"/>
                <w:szCs w:val="24"/>
              </w:rPr>
              <w:fldChar w:fldCharType="separate"/>
            </w:r>
            <w:r w:rsidR="008E3CDD">
              <w:rPr>
                <w:rFonts w:ascii="Times New Roman" w:hAnsi="Times New Roman" w:cs="Times New Roman"/>
                <w:webHidden/>
                <w:sz w:val="24"/>
                <w:szCs w:val="24"/>
              </w:rPr>
              <w:t>36</w:t>
            </w:r>
            <w:r w:rsidR="00F61372" w:rsidRPr="00F61372">
              <w:rPr>
                <w:rFonts w:ascii="Times New Roman" w:hAnsi="Times New Roman" w:cs="Times New Roman"/>
                <w:webHidden/>
                <w:sz w:val="24"/>
                <w:szCs w:val="24"/>
              </w:rPr>
              <w:fldChar w:fldCharType="end"/>
            </w:r>
          </w:hyperlink>
        </w:p>
        <w:p w14:paraId="2F83D118" w14:textId="0B3C6EB0" w:rsidR="00F61372" w:rsidRPr="00F61372" w:rsidRDefault="00FA4315" w:rsidP="00F61372">
          <w:pPr>
            <w:pStyle w:val="Turinys2"/>
            <w:tabs>
              <w:tab w:val="left" w:pos="880"/>
            </w:tabs>
            <w:rPr>
              <w:rFonts w:ascii="Times New Roman" w:eastAsiaTheme="minorEastAsia" w:hAnsi="Times New Roman" w:cs="Times New Roman"/>
              <w:smallCaps w:val="0"/>
              <w:color w:val="auto"/>
              <w:sz w:val="24"/>
              <w:szCs w:val="24"/>
              <w:lang w:eastAsia="lt-LT"/>
            </w:rPr>
          </w:pPr>
          <w:hyperlink w:anchor="_Toc196919079" w:history="1">
            <w:r w:rsidR="00F61372" w:rsidRPr="00F61372">
              <w:rPr>
                <w:rStyle w:val="Hipersaitas"/>
                <w:rFonts w:ascii="Times New Roman" w:hAnsi="Times New Roman" w:cs="Times New Roman"/>
                <w:sz w:val="24"/>
                <w:szCs w:val="24"/>
              </w:rPr>
              <w:t>6.5.</w:t>
            </w:r>
            <w:r w:rsidR="00F61372" w:rsidRPr="00F61372">
              <w:rPr>
                <w:rFonts w:ascii="Times New Roman" w:eastAsiaTheme="minorEastAsia" w:hAnsi="Times New Roman" w:cs="Times New Roman"/>
                <w:smallCaps w:val="0"/>
                <w:color w:val="auto"/>
                <w:sz w:val="24"/>
                <w:szCs w:val="24"/>
                <w:lang w:eastAsia="lt-LT"/>
              </w:rPr>
              <w:tab/>
            </w:r>
            <w:r w:rsidR="00F61372" w:rsidRPr="00F61372">
              <w:rPr>
                <w:rStyle w:val="Hipersaitas"/>
                <w:rFonts w:ascii="Times New Roman" w:hAnsi="Times New Roman" w:cs="Times New Roman"/>
                <w:sz w:val="24"/>
                <w:szCs w:val="24"/>
              </w:rPr>
              <w:t>Reikalavimai saugumui</w:t>
            </w:r>
            <w:r w:rsidR="00F61372" w:rsidRPr="00F61372">
              <w:rPr>
                <w:rFonts w:ascii="Times New Roman" w:hAnsi="Times New Roman" w:cs="Times New Roman"/>
                <w:webHidden/>
                <w:sz w:val="24"/>
                <w:szCs w:val="24"/>
              </w:rPr>
              <w:tab/>
            </w:r>
            <w:r w:rsidR="00F61372" w:rsidRPr="00F61372">
              <w:rPr>
                <w:rFonts w:ascii="Times New Roman" w:hAnsi="Times New Roman" w:cs="Times New Roman"/>
                <w:webHidden/>
                <w:sz w:val="24"/>
                <w:szCs w:val="24"/>
              </w:rPr>
              <w:fldChar w:fldCharType="begin"/>
            </w:r>
            <w:r w:rsidR="00F61372" w:rsidRPr="00F61372">
              <w:rPr>
                <w:rFonts w:ascii="Times New Roman" w:hAnsi="Times New Roman" w:cs="Times New Roman"/>
                <w:webHidden/>
                <w:sz w:val="24"/>
                <w:szCs w:val="24"/>
              </w:rPr>
              <w:instrText xml:space="preserve"> PAGEREF _Toc196919079 \h </w:instrText>
            </w:r>
            <w:r w:rsidR="00F61372" w:rsidRPr="00F61372">
              <w:rPr>
                <w:rFonts w:ascii="Times New Roman" w:hAnsi="Times New Roman" w:cs="Times New Roman"/>
                <w:webHidden/>
                <w:sz w:val="24"/>
                <w:szCs w:val="24"/>
              </w:rPr>
            </w:r>
            <w:r w:rsidR="00F61372" w:rsidRPr="00F61372">
              <w:rPr>
                <w:rFonts w:ascii="Times New Roman" w:hAnsi="Times New Roman" w:cs="Times New Roman"/>
                <w:webHidden/>
                <w:sz w:val="24"/>
                <w:szCs w:val="24"/>
              </w:rPr>
              <w:fldChar w:fldCharType="separate"/>
            </w:r>
            <w:r w:rsidR="008E3CDD">
              <w:rPr>
                <w:rFonts w:ascii="Times New Roman" w:hAnsi="Times New Roman" w:cs="Times New Roman"/>
                <w:webHidden/>
                <w:sz w:val="24"/>
                <w:szCs w:val="24"/>
              </w:rPr>
              <w:t>36</w:t>
            </w:r>
            <w:r w:rsidR="00F61372" w:rsidRPr="00F61372">
              <w:rPr>
                <w:rFonts w:ascii="Times New Roman" w:hAnsi="Times New Roman" w:cs="Times New Roman"/>
                <w:webHidden/>
                <w:sz w:val="24"/>
                <w:szCs w:val="24"/>
              </w:rPr>
              <w:fldChar w:fldCharType="end"/>
            </w:r>
          </w:hyperlink>
        </w:p>
        <w:p w14:paraId="6EF954EA" w14:textId="251E195B" w:rsidR="00F61372" w:rsidRPr="00F61372" w:rsidRDefault="00FA4315" w:rsidP="00F61372">
          <w:pPr>
            <w:pStyle w:val="Turinys2"/>
            <w:tabs>
              <w:tab w:val="left" w:pos="880"/>
            </w:tabs>
            <w:rPr>
              <w:rFonts w:ascii="Times New Roman" w:eastAsiaTheme="minorEastAsia" w:hAnsi="Times New Roman" w:cs="Times New Roman"/>
              <w:smallCaps w:val="0"/>
              <w:color w:val="auto"/>
              <w:sz w:val="24"/>
              <w:szCs w:val="24"/>
              <w:lang w:eastAsia="lt-LT"/>
            </w:rPr>
          </w:pPr>
          <w:hyperlink w:anchor="_Toc196919080" w:history="1">
            <w:r w:rsidR="00F61372" w:rsidRPr="00F61372">
              <w:rPr>
                <w:rStyle w:val="Hipersaitas"/>
                <w:rFonts w:ascii="Times New Roman" w:hAnsi="Times New Roman" w:cs="Times New Roman"/>
                <w:sz w:val="24"/>
                <w:szCs w:val="24"/>
              </w:rPr>
              <w:t>6.6.</w:t>
            </w:r>
            <w:r w:rsidR="00F61372" w:rsidRPr="00F61372">
              <w:rPr>
                <w:rFonts w:ascii="Times New Roman" w:eastAsiaTheme="minorEastAsia" w:hAnsi="Times New Roman" w:cs="Times New Roman"/>
                <w:smallCaps w:val="0"/>
                <w:color w:val="auto"/>
                <w:sz w:val="24"/>
                <w:szCs w:val="24"/>
                <w:lang w:eastAsia="lt-LT"/>
              </w:rPr>
              <w:tab/>
            </w:r>
            <w:r w:rsidR="00F61372" w:rsidRPr="00F61372">
              <w:rPr>
                <w:rStyle w:val="Hipersaitas"/>
                <w:rFonts w:ascii="Times New Roman" w:hAnsi="Times New Roman" w:cs="Times New Roman"/>
                <w:sz w:val="24"/>
                <w:szCs w:val="24"/>
              </w:rPr>
              <w:t>Kiti reikalavimai, susiję su kibernetiniu saugumu</w:t>
            </w:r>
            <w:r w:rsidR="00F61372" w:rsidRPr="00F61372">
              <w:rPr>
                <w:rFonts w:ascii="Times New Roman" w:hAnsi="Times New Roman" w:cs="Times New Roman"/>
                <w:webHidden/>
                <w:sz w:val="24"/>
                <w:szCs w:val="24"/>
              </w:rPr>
              <w:tab/>
            </w:r>
            <w:r w:rsidR="00F61372" w:rsidRPr="00F61372">
              <w:rPr>
                <w:rFonts w:ascii="Times New Roman" w:hAnsi="Times New Roman" w:cs="Times New Roman"/>
                <w:webHidden/>
                <w:sz w:val="24"/>
                <w:szCs w:val="24"/>
              </w:rPr>
              <w:fldChar w:fldCharType="begin"/>
            </w:r>
            <w:r w:rsidR="00F61372" w:rsidRPr="00F61372">
              <w:rPr>
                <w:rFonts w:ascii="Times New Roman" w:hAnsi="Times New Roman" w:cs="Times New Roman"/>
                <w:webHidden/>
                <w:sz w:val="24"/>
                <w:szCs w:val="24"/>
              </w:rPr>
              <w:instrText xml:space="preserve"> PAGEREF _Toc196919080 \h </w:instrText>
            </w:r>
            <w:r w:rsidR="00F61372" w:rsidRPr="00F61372">
              <w:rPr>
                <w:rFonts w:ascii="Times New Roman" w:hAnsi="Times New Roman" w:cs="Times New Roman"/>
                <w:webHidden/>
                <w:sz w:val="24"/>
                <w:szCs w:val="24"/>
              </w:rPr>
            </w:r>
            <w:r w:rsidR="00F61372" w:rsidRPr="00F61372">
              <w:rPr>
                <w:rFonts w:ascii="Times New Roman" w:hAnsi="Times New Roman" w:cs="Times New Roman"/>
                <w:webHidden/>
                <w:sz w:val="24"/>
                <w:szCs w:val="24"/>
              </w:rPr>
              <w:fldChar w:fldCharType="separate"/>
            </w:r>
            <w:r w:rsidR="008E3CDD">
              <w:rPr>
                <w:rFonts w:ascii="Times New Roman" w:hAnsi="Times New Roman" w:cs="Times New Roman"/>
                <w:webHidden/>
                <w:sz w:val="24"/>
                <w:szCs w:val="24"/>
              </w:rPr>
              <w:t>37</w:t>
            </w:r>
            <w:r w:rsidR="00F61372" w:rsidRPr="00F61372">
              <w:rPr>
                <w:rFonts w:ascii="Times New Roman" w:hAnsi="Times New Roman" w:cs="Times New Roman"/>
                <w:webHidden/>
                <w:sz w:val="24"/>
                <w:szCs w:val="24"/>
              </w:rPr>
              <w:fldChar w:fldCharType="end"/>
            </w:r>
          </w:hyperlink>
        </w:p>
        <w:p w14:paraId="6E3B94FC" w14:textId="300546D5" w:rsidR="00F61372" w:rsidRPr="00F61372" w:rsidRDefault="00FA4315" w:rsidP="00F61372">
          <w:pPr>
            <w:pStyle w:val="Turinys2"/>
            <w:tabs>
              <w:tab w:val="left" w:pos="880"/>
            </w:tabs>
            <w:rPr>
              <w:rFonts w:ascii="Times New Roman" w:eastAsiaTheme="minorEastAsia" w:hAnsi="Times New Roman" w:cs="Times New Roman"/>
              <w:smallCaps w:val="0"/>
              <w:color w:val="auto"/>
              <w:sz w:val="24"/>
              <w:szCs w:val="24"/>
              <w:lang w:eastAsia="lt-LT"/>
            </w:rPr>
          </w:pPr>
          <w:hyperlink w:anchor="_Toc196919081" w:history="1">
            <w:r w:rsidR="00F61372" w:rsidRPr="00F61372">
              <w:rPr>
                <w:rStyle w:val="Hipersaitas"/>
                <w:rFonts w:ascii="Times New Roman" w:hAnsi="Times New Roman" w:cs="Times New Roman"/>
                <w:sz w:val="24"/>
                <w:szCs w:val="24"/>
              </w:rPr>
              <w:t>6.7.</w:t>
            </w:r>
            <w:r w:rsidR="00F61372" w:rsidRPr="00F61372">
              <w:rPr>
                <w:rFonts w:ascii="Times New Roman" w:eastAsiaTheme="minorEastAsia" w:hAnsi="Times New Roman" w:cs="Times New Roman"/>
                <w:smallCaps w:val="0"/>
                <w:color w:val="auto"/>
                <w:sz w:val="24"/>
                <w:szCs w:val="24"/>
                <w:lang w:eastAsia="lt-LT"/>
              </w:rPr>
              <w:tab/>
            </w:r>
            <w:r w:rsidR="00F61372" w:rsidRPr="00F61372">
              <w:rPr>
                <w:rStyle w:val="Hipersaitas"/>
                <w:rFonts w:ascii="Times New Roman" w:hAnsi="Times New Roman" w:cs="Times New Roman"/>
                <w:sz w:val="24"/>
                <w:szCs w:val="24"/>
              </w:rPr>
              <w:t>Reikalavimai programinei įrangai ir licencijoms</w:t>
            </w:r>
            <w:r w:rsidR="00F61372" w:rsidRPr="00F61372">
              <w:rPr>
                <w:rFonts w:ascii="Times New Roman" w:hAnsi="Times New Roman" w:cs="Times New Roman"/>
                <w:webHidden/>
                <w:sz w:val="24"/>
                <w:szCs w:val="24"/>
              </w:rPr>
              <w:tab/>
            </w:r>
            <w:r w:rsidR="00F61372" w:rsidRPr="00F61372">
              <w:rPr>
                <w:rFonts w:ascii="Times New Roman" w:hAnsi="Times New Roman" w:cs="Times New Roman"/>
                <w:webHidden/>
                <w:sz w:val="24"/>
                <w:szCs w:val="24"/>
              </w:rPr>
              <w:fldChar w:fldCharType="begin"/>
            </w:r>
            <w:r w:rsidR="00F61372" w:rsidRPr="00F61372">
              <w:rPr>
                <w:rFonts w:ascii="Times New Roman" w:hAnsi="Times New Roman" w:cs="Times New Roman"/>
                <w:webHidden/>
                <w:sz w:val="24"/>
                <w:szCs w:val="24"/>
              </w:rPr>
              <w:instrText xml:space="preserve"> PAGEREF _Toc196919081 \h </w:instrText>
            </w:r>
            <w:r w:rsidR="00F61372" w:rsidRPr="00F61372">
              <w:rPr>
                <w:rFonts w:ascii="Times New Roman" w:hAnsi="Times New Roman" w:cs="Times New Roman"/>
                <w:webHidden/>
                <w:sz w:val="24"/>
                <w:szCs w:val="24"/>
              </w:rPr>
            </w:r>
            <w:r w:rsidR="00F61372" w:rsidRPr="00F61372">
              <w:rPr>
                <w:rFonts w:ascii="Times New Roman" w:hAnsi="Times New Roman" w:cs="Times New Roman"/>
                <w:webHidden/>
                <w:sz w:val="24"/>
                <w:szCs w:val="24"/>
              </w:rPr>
              <w:fldChar w:fldCharType="separate"/>
            </w:r>
            <w:r w:rsidR="008E3CDD">
              <w:rPr>
                <w:rFonts w:ascii="Times New Roman" w:hAnsi="Times New Roman" w:cs="Times New Roman"/>
                <w:webHidden/>
                <w:sz w:val="24"/>
                <w:szCs w:val="24"/>
              </w:rPr>
              <w:t>38</w:t>
            </w:r>
            <w:r w:rsidR="00F61372" w:rsidRPr="00F61372">
              <w:rPr>
                <w:rFonts w:ascii="Times New Roman" w:hAnsi="Times New Roman" w:cs="Times New Roman"/>
                <w:webHidden/>
                <w:sz w:val="24"/>
                <w:szCs w:val="24"/>
              </w:rPr>
              <w:fldChar w:fldCharType="end"/>
            </w:r>
          </w:hyperlink>
        </w:p>
        <w:p w14:paraId="7ECF6AAC" w14:textId="5FBBA7A3" w:rsidR="00F61372" w:rsidRPr="00F61372" w:rsidRDefault="00FA4315" w:rsidP="00F61372">
          <w:pPr>
            <w:pStyle w:val="Turinys2"/>
            <w:tabs>
              <w:tab w:val="left" w:pos="880"/>
            </w:tabs>
            <w:rPr>
              <w:rFonts w:ascii="Times New Roman" w:eastAsiaTheme="minorEastAsia" w:hAnsi="Times New Roman" w:cs="Times New Roman"/>
              <w:smallCaps w:val="0"/>
              <w:color w:val="auto"/>
              <w:sz w:val="24"/>
              <w:szCs w:val="24"/>
              <w:lang w:eastAsia="lt-LT"/>
            </w:rPr>
          </w:pPr>
          <w:hyperlink w:anchor="_Toc196919082" w:history="1">
            <w:r w:rsidR="00F61372" w:rsidRPr="00F61372">
              <w:rPr>
                <w:rStyle w:val="Hipersaitas"/>
                <w:rFonts w:ascii="Times New Roman" w:hAnsi="Times New Roman" w:cs="Times New Roman"/>
                <w:sz w:val="24"/>
                <w:szCs w:val="24"/>
              </w:rPr>
              <w:t>6.8.</w:t>
            </w:r>
            <w:r w:rsidR="00F61372" w:rsidRPr="00F61372">
              <w:rPr>
                <w:rFonts w:ascii="Times New Roman" w:eastAsiaTheme="minorEastAsia" w:hAnsi="Times New Roman" w:cs="Times New Roman"/>
                <w:smallCaps w:val="0"/>
                <w:color w:val="auto"/>
                <w:sz w:val="24"/>
                <w:szCs w:val="24"/>
                <w:lang w:eastAsia="lt-LT"/>
              </w:rPr>
              <w:tab/>
            </w:r>
            <w:r w:rsidR="00F61372" w:rsidRPr="00F61372">
              <w:rPr>
                <w:rStyle w:val="Hipersaitas"/>
                <w:rFonts w:ascii="Times New Roman" w:hAnsi="Times New Roman" w:cs="Times New Roman"/>
                <w:sz w:val="24"/>
                <w:szCs w:val="24"/>
              </w:rPr>
              <w:t>Reikalavimai išeities tekstų ir intelektinei nuosavybei</w:t>
            </w:r>
            <w:r w:rsidR="00F61372" w:rsidRPr="00F61372">
              <w:rPr>
                <w:rFonts w:ascii="Times New Roman" w:hAnsi="Times New Roman" w:cs="Times New Roman"/>
                <w:webHidden/>
                <w:sz w:val="24"/>
                <w:szCs w:val="24"/>
              </w:rPr>
              <w:tab/>
            </w:r>
            <w:r w:rsidR="00F61372" w:rsidRPr="00F61372">
              <w:rPr>
                <w:rFonts w:ascii="Times New Roman" w:hAnsi="Times New Roman" w:cs="Times New Roman"/>
                <w:webHidden/>
                <w:sz w:val="24"/>
                <w:szCs w:val="24"/>
              </w:rPr>
              <w:fldChar w:fldCharType="begin"/>
            </w:r>
            <w:r w:rsidR="00F61372" w:rsidRPr="00F61372">
              <w:rPr>
                <w:rFonts w:ascii="Times New Roman" w:hAnsi="Times New Roman" w:cs="Times New Roman"/>
                <w:webHidden/>
                <w:sz w:val="24"/>
                <w:szCs w:val="24"/>
              </w:rPr>
              <w:instrText xml:space="preserve"> PAGEREF _Toc196919082 \h </w:instrText>
            </w:r>
            <w:r w:rsidR="00F61372" w:rsidRPr="00F61372">
              <w:rPr>
                <w:rFonts w:ascii="Times New Roman" w:hAnsi="Times New Roman" w:cs="Times New Roman"/>
                <w:webHidden/>
                <w:sz w:val="24"/>
                <w:szCs w:val="24"/>
              </w:rPr>
            </w:r>
            <w:r w:rsidR="00F61372" w:rsidRPr="00F61372">
              <w:rPr>
                <w:rFonts w:ascii="Times New Roman" w:hAnsi="Times New Roman" w:cs="Times New Roman"/>
                <w:webHidden/>
                <w:sz w:val="24"/>
                <w:szCs w:val="24"/>
              </w:rPr>
              <w:fldChar w:fldCharType="separate"/>
            </w:r>
            <w:r w:rsidR="008E3CDD">
              <w:rPr>
                <w:rFonts w:ascii="Times New Roman" w:hAnsi="Times New Roman" w:cs="Times New Roman"/>
                <w:webHidden/>
                <w:sz w:val="24"/>
                <w:szCs w:val="24"/>
              </w:rPr>
              <w:t>39</w:t>
            </w:r>
            <w:r w:rsidR="00F61372" w:rsidRPr="00F61372">
              <w:rPr>
                <w:rFonts w:ascii="Times New Roman" w:hAnsi="Times New Roman" w:cs="Times New Roman"/>
                <w:webHidden/>
                <w:sz w:val="24"/>
                <w:szCs w:val="24"/>
              </w:rPr>
              <w:fldChar w:fldCharType="end"/>
            </w:r>
          </w:hyperlink>
        </w:p>
        <w:p w14:paraId="763C54AC" w14:textId="26A26CF1" w:rsidR="00F61372" w:rsidRPr="00F61372" w:rsidRDefault="00FA4315" w:rsidP="00F61372">
          <w:pPr>
            <w:pStyle w:val="Turinys2"/>
            <w:tabs>
              <w:tab w:val="left" w:pos="880"/>
            </w:tabs>
            <w:rPr>
              <w:rFonts w:ascii="Times New Roman" w:eastAsiaTheme="minorEastAsia" w:hAnsi="Times New Roman" w:cs="Times New Roman"/>
              <w:smallCaps w:val="0"/>
              <w:color w:val="auto"/>
              <w:sz w:val="24"/>
              <w:szCs w:val="24"/>
              <w:lang w:eastAsia="lt-LT"/>
            </w:rPr>
          </w:pPr>
          <w:hyperlink w:anchor="_Toc196919083" w:history="1">
            <w:r w:rsidR="00F61372" w:rsidRPr="00F61372">
              <w:rPr>
                <w:rStyle w:val="Hipersaitas"/>
                <w:rFonts w:ascii="Times New Roman" w:hAnsi="Times New Roman" w:cs="Times New Roman"/>
                <w:sz w:val="24"/>
                <w:szCs w:val="24"/>
              </w:rPr>
              <w:t>6.9.</w:t>
            </w:r>
            <w:r w:rsidR="00F61372" w:rsidRPr="00F61372">
              <w:rPr>
                <w:rFonts w:ascii="Times New Roman" w:eastAsiaTheme="minorEastAsia" w:hAnsi="Times New Roman" w:cs="Times New Roman"/>
                <w:smallCaps w:val="0"/>
                <w:color w:val="auto"/>
                <w:sz w:val="24"/>
                <w:szCs w:val="24"/>
                <w:lang w:eastAsia="lt-LT"/>
              </w:rPr>
              <w:tab/>
            </w:r>
            <w:r w:rsidR="00F61372" w:rsidRPr="00F61372">
              <w:rPr>
                <w:rStyle w:val="Hipersaitas"/>
                <w:rFonts w:ascii="Times New Roman" w:hAnsi="Times New Roman" w:cs="Times New Roman"/>
                <w:sz w:val="24"/>
                <w:szCs w:val="24"/>
              </w:rPr>
              <w:t>Reikalavimai kūrimo, testavimo ir gamybinei aplinkoms</w:t>
            </w:r>
            <w:r w:rsidR="00F61372" w:rsidRPr="00F61372">
              <w:rPr>
                <w:rFonts w:ascii="Times New Roman" w:hAnsi="Times New Roman" w:cs="Times New Roman"/>
                <w:webHidden/>
                <w:sz w:val="24"/>
                <w:szCs w:val="24"/>
              </w:rPr>
              <w:tab/>
            </w:r>
            <w:r w:rsidR="00F61372" w:rsidRPr="00F61372">
              <w:rPr>
                <w:rFonts w:ascii="Times New Roman" w:hAnsi="Times New Roman" w:cs="Times New Roman"/>
                <w:webHidden/>
                <w:sz w:val="24"/>
                <w:szCs w:val="24"/>
              </w:rPr>
              <w:fldChar w:fldCharType="begin"/>
            </w:r>
            <w:r w:rsidR="00F61372" w:rsidRPr="00F61372">
              <w:rPr>
                <w:rFonts w:ascii="Times New Roman" w:hAnsi="Times New Roman" w:cs="Times New Roman"/>
                <w:webHidden/>
                <w:sz w:val="24"/>
                <w:szCs w:val="24"/>
              </w:rPr>
              <w:instrText xml:space="preserve"> PAGEREF _Toc196919083 \h </w:instrText>
            </w:r>
            <w:r w:rsidR="00F61372" w:rsidRPr="00F61372">
              <w:rPr>
                <w:rFonts w:ascii="Times New Roman" w:hAnsi="Times New Roman" w:cs="Times New Roman"/>
                <w:webHidden/>
                <w:sz w:val="24"/>
                <w:szCs w:val="24"/>
              </w:rPr>
            </w:r>
            <w:r w:rsidR="00F61372" w:rsidRPr="00F61372">
              <w:rPr>
                <w:rFonts w:ascii="Times New Roman" w:hAnsi="Times New Roman" w:cs="Times New Roman"/>
                <w:webHidden/>
                <w:sz w:val="24"/>
                <w:szCs w:val="24"/>
              </w:rPr>
              <w:fldChar w:fldCharType="separate"/>
            </w:r>
            <w:r w:rsidR="008E3CDD">
              <w:rPr>
                <w:rFonts w:ascii="Times New Roman" w:hAnsi="Times New Roman" w:cs="Times New Roman"/>
                <w:webHidden/>
                <w:sz w:val="24"/>
                <w:szCs w:val="24"/>
              </w:rPr>
              <w:t>40</w:t>
            </w:r>
            <w:r w:rsidR="00F61372" w:rsidRPr="00F61372">
              <w:rPr>
                <w:rFonts w:ascii="Times New Roman" w:hAnsi="Times New Roman" w:cs="Times New Roman"/>
                <w:webHidden/>
                <w:sz w:val="24"/>
                <w:szCs w:val="24"/>
              </w:rPr>
              <w:fldChar w:fldCharType="end"/>
            </w:r>
          </w:hyperlink>
        </w:p>
        <w:p w14:paraId="038944FF" w14:textId="4381451E" w:rsidR="00F61372" w:rsidRPr="00F61372" w:rsidRDefault="00FA4315" w:rsidP="00F61372">
          <w:pPr>
            <w:pStyle w:val="Turinys1"/>
            <w:rPr>
              <w:rFonts w:ascii="Times New Roman" w:eastAsiaTheme="minorEastAsia" w:hAnsi="Times New Roman" w:cs="Times New Roman"/>
              <w:b w:val="0"/>
              <w:bCs w:val="0"/>
              <w:caps w:val="0"/>
              <w:color w:val="auto"/>
              <w:sz w:val="24"/>
              <w:szCs w:val="24"/>
              <w:lang w:eastAsia="lt-LT"/>
            </w:rPr>
          </w:pPr>
          <w:hyperlink w:anchor="_Toc196919084" w:history="1">
            <w:r w:rsidR="00F61372" w:rsidRPr="00F61372">
              <w:rPr>
                <w:rStyle w:val="Hipersaitas"/>
                <w:rFonts w:ascii="Times New Roman" w:hAnsi="Times New Roman" w:cs="Times New Roman"/>
                <w:sz w:val="24"/>
                <w:szCs w:val="24"/>
              </w:rPr>
              <w:t>7.</w:t>
            </w:r>
            <w:r w:rsidR="00F61372" w:rsidRPr="00F61372">
              <w:rPr>
                <w:rFonts w:ascii="Times New Roman" w:eastAsiaTheme="minorEastAsia" w:hAnsi="Times New Roman" w:cs="Times New Roman"/>
                <w:b w:val="0"/>
                <w:bCs w:val="0"/>
                <w:caps w:val="0"/>
                <w:color w:val="auto"/>
                <w:sz w:val="24"/>
                <w:szCs w:val="24"/>
                <w:lang w:eastAsia="lt-LT"/>
              </w:rPr>
              <w:tab/>
            </w:r>
            <w:r w:rsidR="00F61372" w:rsidRPr="00F61372">
              <w:rPr>
                <w:rStyle w:val="Hipersaitas"/>
                <w:rFonts w:ascii="Times New Roman" w:hAnsi="Times New Roman" w:cs="Times New Roman"/>
                <w:sz w:val="24"/>
                <w:szCs w:val="24"/>
              </w:rPr>
              <w:t>Reikalavimai naudotojų valdymui ir Naršyklės naudojimui</w:t>
            </w:r>
            <w:r w:rsidR="00F61372" w:rsidRPr="00F61372">
              <w:rPr>
                <w:rFonts w:ascii="Times New Roman" w:hAnsi="Times New Roman" w:cs="Times New Roman"/>
                <w:webHidden/>
                <w:sz w:val="24"/>
                <w:szCs w:val="24"/>
              </w:rPr>
              <w:tab/>
            </w:r>
            <w:r w:rsidR="00F61372" w:rsidRPr="00F61372">
              <w:rPr>
                <w:rFonts w:ascii="Times New Roman" w:hAnsi="Times New Roman" w:cs="Times New Roman"/>
                <w:webHidden/>
                <w:sz w:val="24"/>
                <w:szCs w:val="24"/>
              </w:rPr>
              <w:fldChar w:fldCharType="begin"/>
            </w:r>
            <w:r w:rsidR="00F61372" w:rsidRPr="00F61372">
              <w:rPr>
                <w:rFonts w:ascii="Times New Roman" w:hAnsi="Times New Roman" w:cs="Times New Roman"/>
                <w:webHidden/>
                <w:sz w:val="24"/>
                <w:szCs w:val="24"/>
              </w:rPr>
              <w:instrText xml:space="preserve"> PAGEREF _Toc196919084 \h </w:instrText>
            </w:r>
            <w:r w:rsidR="00F61372" w:rsidRPr="00F61372">
              <w:rPr>
                <w:rFonts w:ascii="Times New Roman" w:hAnsi="Times New Roman" w:cs="Times New Roman"/>
                <w:webHidden/>
                <w:sz w:val="24"/>
                <w:szCs w:val="24"/>
              </w:rPr>
            </w:r>
            <w:r w:rsidR="00F61372" w:rsidRPr="00F61372">
              <w:rPr>
                <w:rFonts w:ascii="Times New Roman" w:hAnsi="Times New Roman" w:cs="Times New Roman"/>
                <w:webHidden/>
                <w:sz w:val="24"/>
                <w:szCs w:val="24"/>
              </w:rPr>
              <w:fldChar w:fldCharType="separate"/>
            </w:r>
            <w:r w:rsidR="008E3CDD">
              <w:rPr>
                <w:rFonts w:ascii="Times New Roman" w:hAnsi="Times New Roman" w:cs="Times New Roman"/>
                <w:webHidden/>
                <w:sz w:val="24"/>
                <w:szCs w:val="24"/>
              </w:rPr>
              <w:t>40</w:t>
            </w:r>
            <w:r w:rsidR="00F61372" w:rsidRPr="00F61372">
              <w:rPr>
                <w:rFonts w:ascii="Times New Roman" w:hAnsi="Times New Roman" w:cs="Times New Roman"/>
                <w:webHidden/>
                <w:sz w:val="24"/>
                <w:szCs w:val="24"/>
              </w:rPr>
              <w:fldChar w:fldCharType="end"/>
            </w:r>
          </w:hyperlink>
        </w:p>
        <w:p w14:paraId="44289D83" w14:textId="03A528F2" w:rsidR="00F61372" w:rsidRPr="00F61372" w:rsidRDefault="00FA4315" w:rsidP="00F61372">
          <w:pPr>
            <w:pStyle w:val="Turinys2"/>
            <w:tabs>
              <w:tab w:val="left" w:pos="880"/>
            </w:tabs>
            <w:rPr>
              <w:rFonts w:ascii="Times New Roman" w:eastAsiaTheme="minorEastAsia" w:hAnsi="Times New Roman" w:cs="Times New Roman"/>
              <w:smallCaps w:val="0"/>
              <w:color w:val="auto"/>
              <w:sz w:val="24"/>
              <w:szCs w:val="24"/>
              <w:lang w:eastAsia="lt-LT"/>
            </w:rPr>
          </w:pPr>
          <w:hyperlink w:anchor="_Toc196919085" w:history="1">
            <w:r w:rsidR="00F61372" w:rsidRPr="00F61372">
              <w:rPr>
                <w:rStyle w:val="Hipersaitas"/>
                <w:rFonts w:ascii="Times New Roman" w:hAnsi="Times New Roman" w:cs="Times New Roman"/>
                <w:sz w:val="24"/>
                <w:szCs w:val="24"/>
              </w:rPr>
              <w:t>7.1.</w:t>
            </w:r>
            <w:r w:rsidR="00F61372" w:rsidRPr="00F61372">
              <w:rPr>
                <w:rFonts w:ascii="Times New Roman" w:eastAsiaTheme="minorEastAsia" w:hAnsi="Times New Roman" w:cs="Times New Roman"/>
                <w:smallCaps w:val="0"/>
                <w:color w:val="auto"/>
                <w:sz w:val="24"/>
                <w:szCs w:val="24"/>
                <w:lang w:eastAsia="lt-LT"/>
              </w:rPr>
              <w:tab/>
            </w:r>
            <w:r w:rsidR="00F61372" w:rsidRPr="00F61372">
              <w:rPr>
                <w:rStyle w:val="Hipersaitas"/>
                <w:rFonts w:ascii="Times New Roman" w:hAnsi="Times New Roman" w:cs="Times New Roman"/>
                <w:sz w:val="24"/>
                <w:szCs w:val="24"/>
              </w:rPr>
              <w:t>Reikalavimai naudotojų rolėms ir teisėms</w:t>
            </w:r>
            <w:r w:rsidR="00F61372" w:rsidRPr="00F61372">
              <w:rPr>
                <w:rFonts w:ascii="Times New Roman" w:hAnsi="Times New Roman" w:cs="Times New Roman"/>
                <w:webHidden/>
                <w:sz w:val="24"/>
                <w:szCs w:val="24"/>
              </w:rPr>
              <w:tab/>
            </w:r>
            <w:r w:rsidR="00F61372" w:rsidRPr="00F61372">
              <w:rPr>
                <w:rFonts w:ascii="Times New Roman" w:hAnsi="Times New Roman" w:cs="Times New Roman"/>
                <w:webHidden/>
                <w:sz w:val="24"/>
                <w:szCs w:val="24"/>
              </w:rPr>
              <w:fldChar w:fldCharType="begin"/>
            </w:r>
            <w:r w:rsidR="00F61372" w:rsidRPr="00F61372">
              <w:rPr>
                <w:rFonts w:ascii="Times New Roman" w:hAnsi="Times New Roman" w:cs="Times New Roman"/>
                <w:webHidden/>
                <w:sz w:val="24"/>
                <w:szCs w:val="24"/>
              </w:rPr>
              <w:instrText xml:space="preserve"> PAGEREF _Toc196919085 \h </w:instrText>
            </w:r>
            <w:r w:rsidR="00F61372" w:rsidRPr="00F61372">
              <w:rPr>
                <w:rFonts w:ascii="Times New Roman" w:hAnsi="Times New Roman" w:cs="Times New Roman"/>
                <w:webHidden/>
                <w:sz w:val="24"/>
                <w:szCs w:val="24"/>
              </w:rPr>
            </w:r>
            <w:r w:rsidR="00F61372" w:rsidRPr="00F61372">
              <w:rPr>
                <w:rFonts w:ascii="Times New Roman" w:hAnsi="Times New Roman" w:cs="Times New Roman"/>
                <w:webHidden/>
                <w:sz w:val="24"/>
                <w:szCs w:val="24"/>
              </w:rPr>
              <w:fldChar w:fldCharType="separate"/>
            </w:r>
            <w:r w:rsidR="008E3CDD">
              <w:rPr>
                <w:rFonts w:ascii="Times New Roman" w:hAnsi="Times New Roman" w:cs="Times New Roman"/>
                <w:webHidden/>
                <w:sz w:val="24"/>
                <w:szCs w:val="24"/>
              </w:rPr>
              <w:t>40</w:t>
            </w:r>
            <w:r w:rsidR="00F61372" w:rsidRPr="00F61372">
              <w:rPr>
                <w:rFonts w:ascii="Times New Roman" w:hAnsi="Times New Roman" w:cs="Times New Roman"/>
                <w:webHidden/>
                <w:sz w:val="24"/>
                <w:szCs w:val="24"/>
              </w:rPr>
              <w:fldChar w:fldCharType="end"/>
            </w:r>
          </w:hyperlink>
        </w:p>
        <w:p w14:paraId="652F913D" w14:textId="6BCE38A0" w:rsidR="00F61372" w:rsidRPr="00F61372" w:rsidRDefault="00FA4315" w:rsidP="00F61372">
          <w:pPr>
            <w:pStyle w:val="Turinys2"/>
            <w:tabs>
              <w:tab w:val="left" w:pos="880"/>
            </w:tabs>
            <w:rPr>
              <w:rFonts w:ascii="Times New Roman" w:eastAsiaTheme="minorEastAsia" w:hAnsi="Times New Roman" w:cs="Times New Roman"/>
              <w:smallCaps w:val="0"/>
              <w:color w:val="auto"/>
              <w:sz w:val="24"/>
              <w:szCs w:val="24"/>
              <w:lang w:eastAsia="lt-LT"/>
            </w:rPr>
          </w:pPr>
          <w:hyperlink w:anchor="_Toc196919086" w:history="1">
            <w:r w:rsidR="00F61372" w:rsidRPr="00F61372">
              <w:rPr>
                <w:rStyle w:val="Hipersaitas"/>
                <w:rFonts w:ascii="Times New Roman" w:hAnsi="Times New Roman" w:cs="Times New Roman"/>
                <w:sz w:val="24"/>
                <w:szCs w:val="24"/>
              </w:rPr>
              <w:t>7.2.</w:t>
            </w:r>
            <w:r w:rsidR="00F61372" w:rsidRPr="00F61372">
              <w:rPr>
                <w:rFonts w:ascii="Times New Roman" w:eastAsiaTheme="minorEastAsia" w:hAnsi="Times New Roman" w:cs="Times New Roman"/>
                <w:smallCaps w:val="0"/>
                <w:color w:val="auto"/>
                <w:sz w:val="24"/>
                <w:szCs w:val="24"/>
                <w:lang w:eastAsia="lt-LT"/>
              </w:rPr>
              <w:tab/>
            </w:r>
            <w:r w:rsidR="00F61372" w:rsidRPr="00F61372">
              <w:rPr>
                <w:rStyle w:val="Hipersaitas"/>
                <w:rFonts w:ascii="Times New Roman" w:hAnsi="Times New Roman" w:cs="Times New Roman"/>
                <w:sz w:val="24"/>
                <w:szCs w:val="24"/>
              </w:rPr>
              <w:t>Reikalavimai naudotojų autentifikavimui</w:t>
            </w:r>
            <w:r w:rsidR="00F61372" w:rsidRPr="00F61372">
              <w:rPr>
                <w:rFonts w:ascii="Times New Roman" w:hAnsi="Times New Roman" w:cs="Times New Roman"/>
                <w:webHidden/>
                <w:sz w:val="24"/>
                <w:szCs w:val="24"/>
              </w:rPr>
              <w:tab/>
            </w:r>
            <w:r w:rsidR="00F61372" w:rsidRPr="00F61372">
              <w:rPr>
                <w:rFonts w:ascii="Times New Roman" w:hAnsi="Times New Roman" w:cs="Times New Roman"/>
                <w:webHidden/>
                <w:sz w:val="24"/>
                <w:szCs w:val="24"/>
              </w:rPr>
              <w:fldChar w:fldCharType="begin"/>
            </w:r>
            <w:r w:rsidR="00F61372" w:rsidRPr="00F61372">
              <w:rPr>
                <w:rFonts w:ascii="Times New Roman" w:hAnsi="Times New Roman" w:cs="Times New Roman"/>
                <w:webHidden/>
                <w:sz w:val="24"/>
                <w:szCs w:val="24"/>
              </w:rPr>
              <w:instrText xml:space="preserve"> PAGEREF _Toc196919086 \h </w:instrText>
            </w:r>
            <w:r w:rsidR="00F61372" w:rsidRPr="00F61372">
              <w:rPr>
                <w:rFonts w:ascii="Times New Roman" w:hAnsi="Times New Roman" w:cs="Times New Roman"/>
                <w:webHidden/>
                <w:sz w:val="24"/>
                <w:szCs w:val="24"/>
              </w:rPr>
            </w:r>
            <w:r w:rsidR="00F61372" w:rsidRPr="00F61372">
              <w:rPr>
                <w:rFonts w:ascii="Times New Roman" w:hAnsi="Times New Roman" w:cs="Times New Roman"/>
                <w:webHidden/>
                <w:sz w:val="24"/>
                <w:szCs w:val="24"/>
              </w:rPr>
              <w:fldChar w:fldCharType="separate"/>
            </w:r>
            <w:r w:rsidR="008E3CDD">
              <w:rPr>
                <w:rFonts w:ascii="Times New Roman" w:hAnsi="Times New Roman" w:cs="Times New Roman"/>
                <w:webHidden/>
                <w:sz w:val="24"/>
                <w:szCs w:val="24"/>
              </w:rPr>
              <w:t>41</w:t>
            </w:r>
            <w:r w:rsidR="00F61372" w:rsidRPr="00F61372">
              <w:rPr>
                <w:rFonts w:ascii="Times New Roman" w:hAnsi="Times New Roman" w:cs="Times New Roman"/>
                <w:webHidden/>
                <w:sz w:val="24"/>
                <w:szCs w:val="24"/>
              </w:rPr>
              <w:fldChar w:fldCharType="end"/>
            </w:r>
          </w:hyperlink>
        </w:p>
        <w:p w14:paraId="6CE3CB84" w14:textId="779FB6D6" w:rsidR="00F61372" w:rsidRPr="00F61372" w:rsidRDefault="00FA4315" w:rsidP="00F61372">
          <w:pPr>
            <w:pStyle w:val="Turinys2"/>
            <w:tabs>
              <w:tab w:val="left" w:pos="880"/>
            </w:tabs>
            <w:rPr>
              <w:rFonts w:ascii="Times New Roman" w:eastAsiaTheme="minorEastAsia" w:hAnsi="Times New Roman" w:cs="Times New Roman"/>
              <w:smallCaps w:val="0"/>
              <w:color w:val="auto"/>
              <w:sz w:val="24"/>
              <w:szCs w:val="24"/>
              <w:lang w:eastAsia="lt-LT"/>
            </w:rPr>
          </w:pPr>
          <w:hyperlink w:anchor="_Toc196919087" w:history="1">
            <w:r w:rsidR="00F61372" w:rsidRPr="00F61372">
              <w:rPr>
                <w:rStyle w:val="Hipersaitas"/>
                <w:rFonts w:ascii="Times New Roman" w:hAnsi="Times New Roman" w:cs="Times New Roman"/>
                <w:sz w:val="24"/>
                <w:szCs w:val="24"/>
              </w:rPr>
              <w:t>7.3.</w:t>
            </w:r>
            <w:r w:rsidR="00F61372" w:rsidRPr="00F61372">
              <w:rPr>
                <w:rFonts w:ascii="Times New Roman" w:eastAsiaTheme="minorEastAsia" w:hAnsi="Times New Roman" w:cs="Times New Roman"/>
                <w:smallCaps w:val="0"/>
                <w:color w:val="auto"/>
                <w:sz w:val="24"/>
                <w:szCs w:val="24"/>
                <w:lang w:eastAsia="lt-LT"/>
              </w:rPr>
              <w:tab/>
            </w:r>
            <w:r w:rsidR="00F61372" w:rsidRPr="00F61372">
              <w:rPr>
                <w:rStyle w:val="Hipersaitas"/>
                <w:rFonts w:ascii="Times New Roman" w:hAnsi="Times New Roman" w:cs="Times New Roman"/>
                <w:sz w:val="24"/>
                <w:szCs w:val="24"/>
              </w:rPr>
              <w:t>Reikalavimai naudotojo sąsajai ir patogumui naudoti</w:t>
            </w:r>
            <w:r w:rsidR="00F61372" w:rsidRPr="00F61372">
              <w:rPr>
                <w:rFonts w:ascii="Times New Roman" w:hAnsi="Times New Roman" w:cs="Times New Roman"/>
                <w:webHidden/>
                <w:sz w:val="24"/>
                <w:szCs w:val="24"/>
              </w:rPr>
              <w:tab/>
            </w:r>
            <w:r w:rsidR="00F61372" w:rsidRPr="00F61372">
              <w:rPr>
                <w:rFonts w:ascii="Times New Roman" w:hAnsi="Times New Roman" w:cs="Times New Roman"/>
                <w:webHidden/>
                <w:sz w:val="24"/>
                <w:szCs w:val="24"/>
              </w:rPr>
              <w:fldChar w:fldCharType="begin"/>
            </w:r>
            <w:r w:rsidR="00F61372" w:rsidRPr="00F61372">
              <w:rPr>
                <w:rFonts w:ascii="Times New Roman" w:hAnsi="Times New Roman" w:cs="Times New Roman"/>
                <w:webHidden/>
                <w:sz w:val="24"/>
                <w:szCs w:val="24"/>
              </w:rPr>
              <w:instrText xml:space="preserve"> PAGEREF _Toc196919087 \h </w:instrText>
            </w:r>
            <w:r w:rsidR="00F61372" w:rsidRPr="00F61372">
              <w:rPr>
                <w:rFonts w:ascii="Times New Roman" w:hAnsi="Times New Roman" w:cs="Times New Roman"/>
                <w:webHidden/>
                <w:sz w:val="24"/>
                <w:szCs w:val="24"/>
              </w:rPr>
            </w:r>
            <w:r w:rsidR="00F61372" w:rsidRPr="00F61372">
              <w:rPr>
                <w:rFonts w:ascii="Times New Roman" w:hAnsi="Times New Roman" w:cs="Times New Roman"/>
                <w:webHidden/>
                <w:sz w:val="24"/>
                <w:szCs w:val="24"/>
              </w:rPr>
              <w:fldChar w:fldCharType="separate"/>
            </w:r>
            <w:r w:rsidR="008E3CDD">
              <w:rPr>
                <w:rFonts w:ascii="Times New Roman" w:hAnsi="Times New Roman" w:cs="Times New Roman"/>
                <w:webHidden/>
                <w:sz w:val="24"/>
                <w:szCs w:val="24"/>
              </w:rPr>
              <w:t>41</w:t>
            </w:r>
            <w:r w:rsidR="00F61372" w:rsidRPr="00F61372">
              <w:rPr>
                <w:rFonts w:ascii="Times New Roman" w:hAnsi="Times New Roman" w:cs="Times New Roman"/>
                <w:webHidden/>
                <w:sz w:val="24"/>
                <w:szCs w:val="24"/>
              </w:rPr>
              <w:fldChar w:fldCharType="end"/>
            </w:r>
          </w:hyperlink>
        </w:p>
        <w:p w14:paraId="7A03788B" w14:textId="368D28D0" w:rsidR="00F61372" w:rsidRPr="00F61372" w:rsidRDefault="00FA4315" w:rsidP="00F61372">
          <w:pPr>
            <w:pStyle w:val="Turinys2"/>
            <w:tabs>
              <w:tab w:val="left" w:pos="880"/>
            </w:tabs>
            <w:rPr>
              <w:rFonts w:ascii="Times New Roman" w:eastAsiaTheme="minorEastAsia" w:hAnsi="Times New Roman" w:cs="Times New Roman"/>
              <w:smallCaps w:val="0"/>
              <w:color w:val="auto"/>
              <w:sz w:val="24"/>
              <w:szCs w:val="24"/>
              <w:lang w:eastAsia="lt-LT"/>
            </w:rPr>
          </w:pPr>
          <w:hyperlink w:anchor="_Toc196919088" w:history="1">
            <w:r w:rsidR="00F61372" w:rsidRPr="00F61372">
              <w:rPr>
                <w:rStyle w:val="Hipersaitas"/>
                <w:rFonts w:ascii="Times New Roman" w:hAnsi="Times New Roman" w:cs="Times New Roman"/>
                <w:sz w:val="24"/>
                <w:szCs w:val="24"/>
              </w:rPr>
              <w:t>7.4.</w:t>
            </w:r>
            <w:r w:rsidR="00F61372" w:rsidRPr="00F61372">
              <w:rPr>
                <w:rFonts w:ascii="Times New Roman" w:eastAsiaTheme="minorEastAsia" w:hAnsi="Times New Roman" w:cs="Times New Roman"/>
                <w:smallCaps w:val="0"/>
                <w:color w:val="auto"/>
                <w:sz w:val="24"/>
                <w:szCs w:val="24"/>
                <w:lang w:eastAsia="lt-LT"/>
              </w:rPr>
              <w:tab/>
            </w:r>
            <w:r w:rsidR="00F61372" w:rsidRPr="00F61372">
              <w:rPr>
                <w:rStyle w:val="Hipersaitas"/>
                <w:rFonts w:ascii="Times New Roman" w:hAnsi="Times New Roman" w:cs="Times New Roman"/>
                <w:sz w:val="24"/>
                <w:szCs w:val="24"/>
              </w:rPr>
              <w:t>Reikalavimai naudotojų supažindinimui</w:t>
            </w:r>
            <w:r w:rsidR="00F61372" w:rsidRPr="00F61372">
              <w:rPr>
                <w:rFonts w:ascii="Times New Roman" w:hAnsi="Times New Roman" w:cs="Times New Roman"/>
                <w:webHidden/>
                <w:sz w:val="24"/>
                <w:szCs w:val="24"/>
              </w:rPr>
              <w:tab/>
            </w:r>
            <w:r w:rsidR="00F61372" w:rsidRPr="00F61372">
              <w:rPr>
                <w:rFonts w:ascii="Times New Roman" w:hAnsi="Times New Roman" w:cs="Times New Roman"/>
                <w:webHidden/>
                <w:sz w:val="24"/>
                <w:szCs w:val="24"/>
              </w:rPr>
              <w:fldChar w:fldCharType="begin"/>
            </w:r>
            <w:r w:rsidR="00F61372" w:rsidRPr="00F61372">
              <w:rPr>
                <w:rFonts w:ascii="Times New Roman" w:hAnsi="Times New Roman" w:cs="Times New Roman"/>
                <w:webHidden/>
                <w:sz w:val="24"/>
                <w:szCs w:val="24"/>
              </w:rPr>
              <w:instrText xml:space="preserve"> PAGEREF _Toc196919088 \h </w:instrText>
            </w:r>
            <w:r w:rsidR="00F61372" w:rsidRPr="00F61372">
              <w:rPr>
                <w:rFonts w:ascii="Times New Roman" w:hAnsi="Times New Roman" w:cs="Times New Roman"/>
                <w:webHidden/>
                <w:sz w:val="24"/>
                <w:szCs w:val="24"/>
              </w:rPr>
            </w:r>
            <w:r w:rsidR="00F61372" w:rsidRPr="00F61372">
              <w:rPr>
                <w:rFonts w:ascii="Times New Roman" w:hAnsi="Times New Roman" w:cs="Times New Roman"/>
                <w:webHidden/>
                <w:sz w:val="24"/>
                <w:szCs w:val="24"/>
              </w:rPr>
              <w:fldChar w:fldCharType="separate"/>
            </w:r>
            <w:r w:rsidR="008E3CDD">
              <w:rPr>
                <w:rFonts w:ascii="Times New Roman" w:hAnsi="Times New Roman" w:cs="Times New Roman"/>
                <w:webHidden/>
                <w:sz w:val="24"/>
                <w:szCs w:val="24"/>
              </w:rPr>
              <w:t>43</w:t>
            </w:r>
            <w:r w:rsidR="00F61372" w:rsidRPr="00F61372">
              <w:rPr>
                <w:rFonts w:ascii="Times New Roman" w:hAnsi="Times New Roman" w:cs="Times New Roman"/>
                <w:webHidden/>
                <w:sz w:val="24"/>
                <w:szCs w:val="24"/>
              </w:rPr>
              <w:fldChar w:fldCharType="end"/>
            </w:r>
          </w:hyperlink>
        </w:p>
        <w:p w14:paraId="7234546B" w14:textId="2768E2EA" w:rsidR="00F61372" w:rsidRPr="00F61372" w:rsidRDefault="00FA4315" w:rsidP="00F61372">
          <w:pPr>
            <w:pStyle w:val="Turinys1"/>
            <w:rPr>
              <w:rFonts w:ascii="Times New Roman" w:eastAsiaTheme="minorEastAsia" w:hAnsi="Times New Roman" w:cs="Times New Roman"/>
              <w:b w:val="0"/>
              <w:bCs w:val="0"/>
              <w:caps w:val="0"/>
              <w:color w:val="auto"/>
              <w:sz w:val="24"/>
              <w:szCs w:val="24"/>
              <w:lang w:eastAsia="lt-LT"/>
            </w:rPr>
          </w:pPr>
          <w:hyperlink w:anchor="_Toc196919089" w:history="1">
            <w:r w:rsidR="00F61372" w:rsidRPr="00F61372">
              <w:rPr>
                <w:rStyle w:val="Hipersaitas"/>
                <w:rFonts w:ascii="Times New Roman" w:hAnsi="Times New Roman" w:cs="Times New Roman"/>
                <w:sz w:val="24"/>
                <w:szCs w:val="24"/>
              </w:rPr>
              <w:t>8.</w:t>
            </w:r>
            <w:r w:rsidR="00F61372" w:rsidRPr="00F61372">
              <w:rPr>
                <w:rFonts w:ascii="Times New Roman" w:eastAsiaTheme="minorEastAsia" w:hAnsi="Times New Roman" w:cs="Times New Roman"/>
                <w:b w:val="0"/>
                <w:bCs w:val="0"/>
                <w:caps w:val="0"/>
                <w:color w:val="auto"/>
                <w:sz w:val="24"/>
                <w:szCs w:val="24"/>
                <w:lang w:eastAsia="lt-LT"/>
              </w:rPr>
              <w:tab/>
            </w:r>
            <w:r w:rsidR="00F61372" w:rsidRPr="00F61372">
              <w:rPr>
                <w:rStyle w:val="Hipersaitas"/>
                <w:rFonts w:ascii="Times New Roman" w:hAnsi="Times New Roman" w:cs="Times New Roman"/>
                <w:sz w:val="24"/>
                <w:szCs w:val="24"/>
              </w:rPr>
              <w:t>Reikalavimai Paslaugų teikimui</w:t>
            </w:r>
            <w:r w:rsidR="00F61372" w:rsidRPr="00F61372">
              <w:rPr>
                <w:rFonts w:ascii="Times New Roman" w:hAnsi="Times New Roman" w:cs="Times New Roman"/>
                <w:webHidden/>
                <w:sz w:val="24"/>
                <w:szCs w:val="24"/>
              </w:rPr>
              <w:tab/>
            </w:r>
            <w:r w:rsidR="00F61372" w:rsidRPr="00F61372">
              <w:rPr>
                <w:rFonts w:ascii="Times New Roman" w:hAnsi="Times New Roman" w:cs="Times New Roman"/>
                <w:webHidden/>
                <w:sz w:val="24"/>
                <w:szCs w:val="24"/>
              </w:rPr>
              <w:fldChar w:fldCharType="begin"/>
            </w:r>
            <w:r w:rsidR="00F61372" w:rsidRPr="00F61372">
              <w:rPr>
                <w:rFonts w:ascii="Times New Roman" w:hAnsi="Times New Roman" w:cs="Times New Roman"/>
                <w:webHidden/>
                <w:sz w:val="24"/>
                <w:szCs w:val="24"/>
              </w:rPr>
              <w:instrText xml:space="preserve"> PAGEREF _Toc196919089 \h </w:instrText>
            </w:r>
            <w:r w:rsidR="00F61372" w:rsidRPr="00F61372">
              <w:rPr>
                <w:rFonts w:ascii="Times New Roman" w:hAnsi="Times New Roman" w:cs="Times New Roman"/>
                <w:webHidden/>
                <w:sz w:val="24"/>
                <w:szCs w:val="24"/>
              </w:rPr>
            </w:r>
            <w:r w:rsidR="00F61372" w:rsidRPr="00F61372">
              <w:rPr>
                <w:rFonts w:ascii="Times New Roman" w:hAnsi="Times New Roman" w:cs="Times New Roman"/>
                <w:webHidden/>
                <w:sz w:val="24"/>
                <w:szCs w:val="24"/>
              </w:rPr>
              <w:fldChar w:fldCharType="separate"/>
            </w:r>
            <w:r w:rsidR="008E3CDD">
              <w:rPr>
                <w:rFonts w:ascii="Times New Roman" w:hAnsi="Times New Roman" w:cs="Times New Roman"/>
                <w:webHidden/>
                <w:sz w:val="24"/>
                <w:szCs w:val="24"/>
              </w:rPr>
              <w:t>43</w:t>
            </w:r>
            <w:r w:rsidR="00F61372" w:rsidRPr="00F61372">
              <w:rPr>
                <w:rFonts w:ascii="Times New Roman" w:hAnsi="Times New Roman" w:cs="Times New Roman"/>
                <w:webHidden/>
                <w:sz w:val="24"/>
                <w:szCs w:val="24"/>
              </w:rPr>
              <w:fldChar w:fldCharType="end"/>
            </w:r>
          </w:hyperlink>
        </w:p>
        <w:p w14:paraId="5C978AAD" w14:textId="14CCAA3C" w:rsidR="00F61372" w:rsidRPr="00F61372" w:rsidRDefault="00FA4315" w:rsidP="00F61372">
          <w:pPr>
            <w:pStyle w:val="Turinys2"/>
            <w:tabs>
              <w:tab w:val="left" w:pos="880"/>
            </w:tabs>
            <w:rPr>
              <w:rFonts w:ascii="Times New Roman" w:eastAsiaTheme="minorEastAsia" w:hAnsi="Times New Roman" w:cs="Times New Roman"/>
              <w:smallCaps w:val="0"/>
              <w:color w:val="auto"/>
              <w:sz w:val="24"/>
              <w:szCs w:val="24"/>
              <w:lang w:eastAsia="lt-LT"/>
            </w:rPr>
          </w:pPr>
          <w:hyperlink w:anchor="_Toc196919090" w:history="1">
            <w:r w:rsidR="00F61372" w:rsidRPr="00F61372">
              <w:rPr>
                <w:rStyle w:val="Hipersaitas"/>
                <w:rFonts w:ascii="Times New Roman" w:hAnsi="Times New Roman" w:cs="Times New Roman"/>
                <w:sz w:val="24"/>
                <w:szCs w:val="24"/>
              </w:rPr>
              <w:t>8.1.</w:t>
            </w:r>
            <w:r w:rsidR="00F61372" w:rsidRPr="00F61372">
              <w:rPr>
                <w:rFonts w:ascii="Times New Roman" w:eastAsiaTheme="minorEastAsia" w:hAnsi="Times New Roman" w:cs="Times New Roman"/>
                <w:smallCaps w:val="0"/>
                <w:color w:val="auto"/>
                <w:sz w:val="24"/>
                <w:szCs w:val="24"/>
                <w:lang w:eastAsia="lt-LT"/>
              </w:rPr>
              <w:tab/>
            </w:r>
            <w:r w:rsidR="00F61372" w:rsidRPr="00F61372">
              <w:rPr>
                <w:rStyle w:val="Hipersaitas"/>
                <w:rFonts w:ascii="Times New Roman" w:hAnsi="Times New Roman" w:cs="Times New Roman"/>
                <w:sz w:val="24"/>
                <w:szCs w:val="24"/>
              </w:rPr>
              <w:t>Reikalavimai projekto valdymui ir kokybės valdymui</w:t>
            </w:r>
            <w:r w:rsidR="00F61372" w:rsidRPr="00F61372">
              <w:rPr>
                <w:rFonts w:ascii="Times New Roman" w:hAnsi="Times New Roman" w:cs="Times New Roman"/>
                <w:webHidden/>
                <w:sz w:val="24"/>
                <w:szCs w:val="24"/>
              </w:rPr>
              <w:tab/>
            </w:r>
            <w:r w:rsidR="00F61372" w:rsidRPr="00F61372">
              <w:rPr>
                <w:rFonts w:ascii="Times New Roman" w:hAnsi="Times New Roman" w:cs="Times New Roman"/>
                <w:webHidden/>
                <w:sz w:val="24"/>
                <w:szCs w:val="24"/>
              </w:rPr>
              <w:fldChar w:fldCharType="begin"/>
            </w:r>
            <w:r w:rsidR="00F61372" w:rsidRPr="00F61372">
              <w:rPr>
                <w:rFonts w:ascii="Times New Roman" w:hAnsi="Times New Roman" w:cs="Times New Roman"/>
                <w:webHidden/>
                <w:sz w:val="24"/>
                <w:szCs w:val="24"/>
              </w:rPr>
              <w:instrText xml:space="preserve"> PAGEREF _Toc196919090 \h </w:instrText>
            </w:r>
            <w:r w:rsidR="00F61372" w:rsidRPr="00F61372">
              <w:rPr>
                <w:rFonts w:ascii="Times New Roman" w:hAnsi="Times New Roman" w:cs="Times New Roman"/>
                <w:webHidden/>
                <w:sz w:val="24"/>
                <w:szCs w:val="24"/>
              </w:rPr>
            </w:r>
            <w:r w:rsidR="00F61372" w:rsidRPr="00F61372">
              <w:rPr>
                <w:rFonts w:ascii="Times New Roman" w:hAnsi="Times New Roman" w:cs="Times New Roman"/>
                <w:webHidden/>
                <w:sz w:val="24"/>
                <w:szCs w:val="24"/>
              </w:rPr>
              <w:fldChar w:fldCharType="separate"/>
            </w:r>
            <w:r w:rsidR="008E3CDD">
              <w:rPr>
                <w:rFonts w:ascii="Times New Roman" w:hAnsi="Times New Roman" w:cs="Times New Roman"/>
                <w:webHidden/>
                <w:sz w:val="24"/>
                <w:szCs w:val="24"/>
              </w:rPr>
              <w:t>43</w:t>
            </w:r>
            <w:r w:rsidR="00F61372" w:rsidRPr="00F61372">
              <w:rPr>
                <w:rFonts w:ascii="Times New Roman" w:hAnsi="Times New Roman" w:cs="Times New Roman"/>
                <w:webHidden/>
                <w:sz w:val="24"/>
                <w:szCs w:val="24"/>
              </w:rPr>
              <w:fldChar w:fldCharType="end"/>
            </w:r>
          </w:hyperlink>
        </w:p>
        <w:p w14:paraId="3CAFE7CA" w14:textId="33678905" w:rsidR="00F61372" w:rsidRPr="00F61372" w:rsidRDefault="00FA4315" w:rsidP="00F61372">
          <w:pPr>
            <w:pStyle w:val="Turinys2"/>
            <w:tabs>
              <w:tab w:val="left" w:pos="880"/>
            </w:tabs>
            <w:rPr>
              <w:rFonts w:ascii="Times New Roman" w:eastAsiaTheme="minorEastAsia" w:hAnsi="Times New Roman" w:cs="Times New Roman"/>
              <w:smallCaps w:val="0"/>
              <w:color w:val="auto"/>
              <w:sz w:val="24"/>
              <w:szCs w:val="24"/>
              <w:lang w:eastAsia="lt-LT"/>
            </w:rPr>
          </w:pPr>
          <w:hyperlink w:anchor="_Toc196919091" w:history="1">
            <w:r w:rsidR="00F61372" w:rsidRPr="00F61372">
              <w:rPr>
                <w:rStyle w:val="Hipersaitas"/>
                <w:rFonts w:ascii="Times New Roman" w:hAnsi="Times New Roman" w:cs="Times New Roman"/>
                <w:sz w:val="24"/>
                <w:szCs w:val="24"/>
              </w:rPr>
              <w:t>8.2.</w:t>
            </w:r>
            <w:r w:rsidR="00F61372" w:rsidRPr="00F61372">
              <w:rPr>
                <w:rFonts w:ascii="Times New Roman" w:eastAsiaTheme="minorEastAsia" w:hAnsi="Times New Roman" w:cs="Times New Roman"/>
                <w:smallCaps w:val="0"/>
                <w:color w:val="auto"/>
                <w:sz w:val="24"/>
                <w:szCs w:val="24"/>
                <w:lang w:eastAsia="lt-LT"/>
              </w:rPr>
              <w:tab/>
            </w:r>
            <w:r w:rsidR="00F61372" w:rsidRPr="00F61372">
              <w:rPr>
                <w:rStyle w:val="Hipersaitas"/>
                <w:rFonts w:ascii="Times New Roman" w:hAnsi="Times New Roman" w:cs="Times New Roman"/>
                <w:sz w:val="24"/>
                <w:szCs w:val="24"/>
              </w:rPr>
              <w:t>Reikalavimai projekto dokumentacijai ir jos derinimui</w:t>
            </w:r>
            <w:r w:rsidR="00F61372" w:rsidRPr="00F61372">
              <w:rPr>
                <w:rFonts w:ascii="Times New Roman" w:hAnsi="Times New Roman" w:cs="Times New Roman"/>
                <w:webHidden/>
                <w:sz w:val="24"/>
                <w:szCs w:val="24"/>
              </w:rPr>
              <w:tab/>
            </w:r>
            <w:r w:rsidR="00F61372" w:rsidRPr="00F61372">
              <w:rPr>
                <w:rFonts w:ascii="Times New Roman" w:hAnsi="Times New Roman" w:cs="Times New Roman"/>
                <w:webHidden/>
                <w:sz w:val="24"/>
                <w:szCs w:val="24"/>
              </w:rPr>
              <w:fldChar w:fldCharType="begin"/>
            </w:r>
            <w:r w:rsidR="00F61372" w:rsidRPr="00F61372">
              <w:rPr>
                <w:rFonts w:ascii="Times New Roman" w:hAnsi="Times New Roman" w:cs="Times New Roman"/>
                <w:webHidden/>
                <w:sz w:val="24"/>
                <w:szCs w:val="24"/>
              </w:rPr>
              <w:instrText xml:space="preserve"> PAGEREF _Toc196919091 \h </w:instrText>
            </w:r>
            <w:r w:rsidR="00F61372" w:rsidRPr="00F61372">
              <w:rPr>
                <w:rFonts w:ascii="Times New Roman" w:hAnsi="Times New Roman" w:cs="Times New Roman"/>
                <w:webHidden/>
                <w:sz w:val="24"/>
                <w:szCs w:val="24"/>
              </w:rPr>
            </w:r>
            <w:r w:rsidR="00F61372" w:rsidRPr="00F61372">
              <w:rPr>
                <w:rFonts w:ascii="Times New Roman" w:hAnsi="Times New Roman" w:cs="Times New Roman"/>
                <w:webHidden/>
                <w:sz w:val="24"/>
                <w:szCs w:val="24"/>
              </w:rPr>
              <w:fldChar w:fldCharType="separate"/>
            </w:r>
            <w:r w:rsidR="008E3CDD">
              <w:rPr>
                <w:rFonts w:ascii="Times New Roman" w:hAnsi="Times New Roman" w:cs="Times New Roman"/>
                <w:webHidden/>
                <w:sz w:val="24"/>
                <w:szCs w:val="24"/>
              </w:rPr>
              <w:t>44</w:t>
            </w:r>
            <w:r w:rsidR="00F61372" w:rsidRPr="00F61372">
              <w:rPr>
                <w:rFonts w:ascii="Times New Roman" w:hAnsi="Times New Roman" w:cs="Times New Roman"/>
                <w:webHidden/>
                <w:sz w:val="24"/>
                <w:szCs w:val="24"/>
              </w:rPr>
              <w:fldChar w:fldCharType="end"/>
            </w:r>
          </w:hyperlink>
        </w:p>
        <w:p w14:paraId="435BFB29" w14:textId="25673C15" w:rsidR="00F61372" w:rsidRPr="00F61372" w:rsidRDefault="00FA4315" w:rsidP="00F61372">
          <w:pPr>
            <w:pStyle w:val="Turinys2"/>
            <w:tabs>
              <w:tab w:val="left" w:pos="880"/>
            </w:tabs>
            <w:rPr>
              <w:rFonts w:ascii="Times New Roman" w:eastAsiaTheme="minorEastAsia" w:hAnsi="Times New Roman" w:cs="Times New Roman"/>
              <w:smallCaps w:val="0"/>
              <w:color w:val="auto"/>
              <w:sz w:val="24"/>
              <w:szCs w:val="24"/>
              <w:lang w:eastAsia="lt-LT"/>
            </w:rPr>
          </w:pPr>
          <w:hyperlink w:anchor="_Toc196919092" w:history="1">
            <w:r w:rsidR="00F61372" w:rsidRPr="00F61372">
              <w:rPr>
                <w:rStyle w:val="Hipersaitas"/>
                <w:rFonts w:ascii="Times New Roman" w:hAnsi="Times New Roman" w:cs="Times New Roman"/>
                <w:sz w:val="24"/>
                <w:szCs w:val="24"/>
              </w:rPr>
              <w:t>8.3.</w:t>
            </w:r>
            <w:r w:rsidR="00F61372" w:rsidRPr="00F61372">
              <w:rPr>
                <w:rFonts w:ascii="Times New Roman" w:eastAsiaTheme="minorEastAsia" w:hAnsi="Times New Roman" w:cs="Times New Roman"/>
                <w:smallCaps w:val="0"/>
                <w:color w:val="auto"/>
                <w:sz w:val="24"/>
                <w:szCs w:val="24"/>
                <w:lang w:eastAsia="lt-LT"/>
              </w:rPr>
              <w:tab/>
            </w:r>
            <w:r w:rsidR="00F61372" w:rsidRPr="00F61372">
              <w:rPr>
                <w:rStyle w:val="Hipersaitas"/>
                <w:rFonts w:ascii="Times New Roman" w:hAnsi="Times New Roman" w:cs="Times New Roman"/>
                <w:sz w:val="24"/>
                <w:szCs w:val="24"/>
              </w:rPr>
              <w:t>Reikalavimai analizei ir projektavimui</w:t>
            </w:r>
            <w:r w:rsidR="00F61372" w:rsidRPr="00F61372">
              <w:rPr>
                <w:rFonts w:ascii="Times New Roman" w:hAnsi="Times New Roman" w:cs="Times New Roman"/>
                <w:webHidden/>
                <w:sz w:val="24"/>
                <w:szCs w:val="24"/>
              </w:rPr>
              <w:tab/>
            </w:r>
            <w:r w:rsidR="00F61372" w:rsidRPr="00F61372">
              <w:rPr>
                <w:rFonts w:ascii="Times New Roman" w:hAnsi="Times New Roman" w:cs="Times New Roman"/>
                <w:webHidden/>
                <w:sz w:val="24"/>
                <w:szCs w:val="24"/>
              </w:rPr>
              <w:fldChar w:fldCharType="begin"/>
            </w:r>
            <w:r w:rsidR="00F61372" w:rsidRPr="00F61372">
              <w:rPr>
                <w:rFonts w:ascii="Times New Roman" w:hAnsi="Times New Roman" w:cs="Times New Roman"/>
                <w:webHidden/>
                <w:sz w:val="24"/>
                <w:szCs w:val="24"/>
              </w:rPr>
              <w:instrText xml:space="preserve"> PAGEREF _Toc196919092 \h </w:instrText>
            </w:r>
            <w:r w:rsidR="00F61372" w:rsidRPr="00F61372">
              <w:rPr>
                <w:rFonts w:ascii="Times New Roman" w:hAnsi="Times New Roman" w:cs="Times New Roman"/>
                <w:webHidden/>
                <w:sz w:val="24"/>
                <w:szCs w:val="24"/>
              </w:rPr>
            </w:r>
            <w:r w:rsidR="00F61372" w:rsidRPr="00F61372">
              <w:rPr>
                <w:rFonts w:ascii="Times New Roman" w:hAnsi="Times New Roman" w:cs="Times New Roman"/>
                <w:webHidden/>
                <w:sz w:val="24"/>
                <w:szCs w:val="24"/>
              </w:rPr>
              <w:fldChar w:fldCharType="separate"/>
            </w:r>
            <w:r w:rsidR="008E3CDD">
              <w:rPr>
                <w:rFonts w:ascii="Times New Roman" w:hAnsi="Times New Roman" w:cs="Times New Roman"/>
                <w:webHidden/>
                <w:sz w:val="24"/>
                <w:szCs w:val="24"/>
              </w:rPr>
              <w:t>45</w:t>
            </w:r>
            <w:r w:rsidR="00F61372" w:rsidRPr="00F61372">
              <w:rPr>
                <w:rFonts w:ascii="Times New Roman" w:hAnsi="Times New Roman" w:cs="Times New Roman"/>
                <w:webHidden/>
                <w:sz w:val="24"/>
                <w:szCs w:val="24"/>
              </w:rPr>
              <w:fldChar w:fldCharType="end"/>
            </w:r>
          </w:hyperlink>
        </w:p>
        <w:p w14:paraId="3ABF3860" w14:textId="7A303CD9" w:rsidR="00F61372" w:rsidRPr="00F61372" w:rsidRDefault="00FA4315" w:rsidP="00F61372">
          <w:pPr>
            <w:pStyle w:val="Turinys2"/>
            <w:tabs>
              <w:tab w:val="left" w:pos="880"/>
            </w:tabs>
            <w:rPr>
              <w:rFonts w:ascii="Times New Roman" w:eastAsiaTheme="minorEastAsia" w:hAnsi="Times New Roman" w:cs="Times New Roman"/>
              <w:smallCaps w:val="0"/>
              <w:color w:val="auto"/>
              <w:sz w:val="24"/>
              <w:szCs w:val="24"/>
              <w:lang w:eastAsia="lt-LT"/>
            </w:rPr>
          </w:pPr>
          <w:hyperlink w:anchor="_Toc196919093" w:history="1">
            <w:r w:rsidR="00F61372" w:rsidRPr="00F61372">
              <w:rPr>
                <w:rStyle w:val="Hipersaitas"/>
                <w:rFonts w:ascii="Times New Roman" w:hAnsi="Times New Roman" w:cs="Times New Roman"/>
                <w:sz w:val="24"/>
                <w:szCs w:val="24"/>
              </w:rPr>
              <w:t>8.4.</w:t>
            </w:r>
            <w:r w:rsidR="00F61372" w:rsidRPr="00F61372">
              <w:rPr>
                <w:rFonts w:ascii="Times New Roman" w:eastAsiaTheme="minorEastAsia" w:hAnsi="Times New Roman" w:cs="Times New Roman"/>
                <w:smallCaps w:val="0"/>
                <w:color w:val="auto"/>
                <w:sz w:val="24"/>
                <w:szCs w:val="24"/>
                <w:lang w:eastAsia="lt-LT"/>
              </w:rPr>
              <w:tab/>
            </w:r>
            <w:r w:rsidR="00F61372" w:rsidRPr="00F61372">
              <w:rPr>
                <w:rStyle w:val="Hipersaitas"/>
                <w:rFonts w:ascii="Times New Roman" w:hAnsi="Times New Roman" w:cs="Times New Roman"/>
                <w:sz w:val="24"/>
                <w:szCs w:val="24"/>
              </w:rPr>
              <w:t>Reikalavimai kūrimui ir demonstravimui</w:t>
            </w:r>
            <w:r w:rsidR="00F61372" w:rsidRPr="00F61372">
              <w:rPr>
                <w:rFonts w:ascii="Times New Roman" w:hAnsi="Times New Roman" w:cs="Times New Roman"/>
                <w:webHidden/>
                <w:sz w:val="24"/>
                <w:szCs w:val="24"/>
              </w:rPr>
              <w:tab/>
            </w:r>
            <w:r w:rsidR="00F61372" w:rsidRPr="00F61372">
              <w:rPr>
                <w:rFonts w:ascii="Times New Roman" w:hAnsi="Times New Roman" w:cs="Times New Roman"/>
                <w:webHidden/>
                <w:sz w:val="24"/>
                <w:szCs w:val="24"/>
              </w:rPr>
              <w:fldChar w:fldCharType="begin"/>
            </w:r>
            <w:r w:rsidR="00F61372" w:rsidRPr="00F61372">
              <w:rPr>
                <w:rFonts w:ascii="Times New Roman" w:hAnsi="Times New Roman" w:cs="Times New Roman"/>
                <w:webHidden/>
                <w:sz w:val="24"/>
                <w:szCs w:val="24"/>
              </w:rPr>
              <w:instrText xml:space="preserve"> PAGEREF _Toc196919093 \h </w:instrText>
            </w:r>
            <w:r w:rsidR="00F61372" w:rsidRPr="00F61372">
              <w:rPr>
                <w:rFonts w:ascii="Times New Roman" w:hAnsi="Times New Roman" w:cs="Times New Roman"/>
                <w:webHidden/>
                <w:sz w:val="24"/>
                <w:szCs w:val="24"/>
              </w:rPr>
            </w:r>
            <w:r w:rsidR="00F61372" w:rsidRPr="00F61372">
              <w:rPr>
                <w:rFonts w:ascii="Times New Roman" w:hAnsi="Times New Roman" w:cs="Times New Roman"/>
                <w:webHidden/>
                <w:sz w:val="24"/>
                <w:szCs w:val="24"/>
              </w:rPr>
              <w:fldChar w:fldCharType="separate"/>
            </w:r>
            <w:r w:rsidR="008E3CDD">
              <w:rPr>
                <w:rFonts w:ascii="Times New Roman" w:hAnsi="Times New Roman" w:cs="Times New Roman"/>
                <w:webHidden/>
                <w:sz w:val="24"/>
                <w:szCs w:val="24"/>
              </w:rPr>
              <w:t>45</w:t>
            </w:r>
            <w:r w:rsidR="00F61372" w:rsidRPr="00F61372">
              <w:rPr>
                <w:rFonts w:ascii="Times New Roman" w:hAnsi="Times New Roman" w:cs="Times New Roman"/>
                <w:webHidden/>
                <w:sz w:val="24"/>
                <w:szCs w:val="24"/>
              </w:rPr>
              <w:fldChar w:fldCharType="end"/>
            </w:r>
          </w:hyperlink>
        </w:p>
        <w:p w14:paraId="54E2849A" w14:textId="03D66CE0" w:rsidR="00F61372" w:rsidRPr="00F61372" w:rsidRDefault="00FA4315" w:rsidP="00F61372">
          <w:pPr>
            <w:pStyle w:val="Turinys2"/>
            <w:tabs>
              <w:tab w:val="left" w:pos="880"/>
            </w:tabs>
            <w:rPr>
              <w:rFonts w:ascii="Times New Roman" w:eastAsiaTheme="minorEastAsia" w:hAnsi="Times New Roman" w:cs="Times New Roman"/>
              <w:smallCaps w:val="0"/>
              <w:color w:val="auto"/>
              <w:sz w:val="24"/>
              <w:szCs w:val="24"/>
              <w:lang w:eastAsia="lt-LT"/>
            </w:rPr>
          </w:pPr>
          <w:hyperlink w:anchor="_Toc196919094" w:history="1">
            <w:r w:rsidR="00F61372" w:rsidRPr="00F61372">
              <w:rPr>
                <w:rStyle w:val="Hipersaitas"/>
                <w:rFonts w:ascii="Times New Roman" w:hAnsi="Times New Roman" w:cs="Times New Roman"/>
                <w:sz w:val="24"/>
                <w:szCs w:val="24"/>
              </w:rPr>
              <w:t>8.5.</w:t>
            </w:r>
            <w:r w:rsidR="00F61372" w:rsidRPr="00F61372">
              <w:rPr>
                <w:rFonts w:ascii="Times New Roman" w:eastAsiaTheme="minorEastAsia" w:hAnsi="Times New Roman" w:cs="Times New Roman"/>
                <w:smallCaps w:val="0"/>
                <w:color w:val="auto"/>
                <w:sz w:val="24"/>
                <w:szCs w:val="24"/>
                <w:lang w:eastAsia="lt-LT"/>
              </w:rPr>
              <w:tab/>
            </w:r>
            <w:r w:rsidR="00F61372" w:rsidRPr="00F61372">
              <w:rPr>
                <w:rStyle w:val="Hipersaitas"/>
                <w:rFonts w:ascii="Times New Roman" w:hAnsi="Times New Roman" w:cs="Times New Roman"/>
                <w:sz w:val="24"/>
                <w:szCs w:val="24"/>
              </w:rPr>
              <w:t>Reikalavimai testavimui</w:t>
            </w:r>
            <w:r w:rsidR="00F61372" w:rsidRPr="00F61372">
              <w:rPr>
                <w:rFonts w:ascii="Times New Roman" w:hAnsi="Times New Roman" w:cs="Times New Roman"/>
                <w:webHidden/>
                <w:sz w:val="24"/>
                <w:szCs w:val="24"/>
              </w:rPr>
              <w:tab/>
            </w:r>
            <w:r w:rsidR="00F61372" w:rsidRPr="00F61372">
              <w:rPr>
                <w:rFonts w:ascii="Times New Roman" w:hAnsi="Times New Roman" w:cs="Times New Roman"/>
                <w:webHidden/>
                <w:sz w:val="24"/>
                <w:szCs w:val="24"/>
              </w:rPr>
              <w:fldChar w:fldCharType="begin"/>
            </w:r>
            <w:r w:rsidR="00F61372" w:rsidRPr="00F61372">
              <w:rPr>
                <w:rFonts w:ascii="Times New Roman" w:hAnsi="Times New Roman" w:cs="Times New Roman"/>
                <w:webHidden/>
                <w:sz w:val="24"/>
                <w:szCs w:val="24"/>
              </w:rPr>
              <w:instrText xml:space="preserve"> PAGEREF _Toc196919094 \h </w:instrText>
            </w:r>
            <w:r w:rsidR="00F61372" w:rsidRPr="00F61372">
              <w:rPr>
                <w:rFonts w:ascii="Times New Roman" w:hAnsi="Times New Roman" w:cs="Times New Roman"/>
                <w:webHidden/>
                <w:sz w:val="24"/>
                <w:szCs w:val="24"/>
              </w:rPr>
            </w:r>
            <w:r w:rsidR="00F61372" w:rsidRPr="00F61372">
              <w:rPr>
                <w:rFonts w:ascii="Times New Roman" w:hAnsi="Times New Roman" w:cs="Times New Roman"/>
                <w:webHidden/>
                <w:sz w:val="24"/>
                <w:szCs w:val="24"/>
              </w:rPr>
              <w:fldChar w:fldCharType="separate"/>
            </w:r>
            <w:r w:rsidR="008E3CDD">
              <w:rPr>
                <w:rFonts w:ascii="Times New Roman" w:hAnsi="Times New Roman" w:cs="Times New Roman"/>
                <w:webHidden/>
                <w:sz w:val="24"/>
                <w:szCs w:val="24"/>
              </w:rPr>
              <w:t>46</w:t>
            </w:r>
            <w:r w:rsidR="00F61372" w:rsidRPr="00F61372">
              <w:rPr>
                <w:rFonts w:ascii="Times New Roman" w:hAnsi="Times New Roman" w:cs="Times New Roman"/>
                <w:webHidden/>
                <w:sz w:val="24"/>
                <w:szCs w:val="24"/>
              </w:rPr>
              <w:fldChar w:fldCharType="end"/>
            </w:r>
          </w:hyperlink>
        </w:p>
        <w:p w14:paraId="1105FDF6" w14:textId="136E5B75" w:rsidR="00F61372" w:rsidRPr="00F61372" w:rsidRDefault="00FA4315" w:rsidP="00F61372">
          <w:pPr>
            <w:pStyle w:val="Turinys2"/>
            <w:tabs>
              <w:tab w:val="left" w:pos="880"/>
            </w:tabs>
            <w:rPr>
              <w:rFonts w:ascii="Times New Roman" w:eastAsiaTheme="minorEastAsia" w:hAnsi="Times New Roman" w:cs="Times New Roman"/>
              <w:smallCaps w:val="0"/>
              <w:color w:val="auto"/>
              <w:sz w:val="24"/>
              <w:szCs w:val="24"/>
              <w:lang w:eastAsia="lt-LT"/>
            </w:rPr>
          </w:pPr>
          <w:hyperlink w:anchor="_Toc196919095" w:history="1">
            <w:r w:rsidR="00F61372" w:rsidRPr="00F61372">
              <w:rPr>
                <w:rStyle w:val="Hipersaitas"/>
                <w:rFonts w:ascii="Times New Roman" w:hAnsi="Times New Roman" w:cs="Times New Roman"/>
                <w:sz w:val="24"/>
                <w:szCs w:val="24"/>
              </w:rPr>
              <w:t>8.6.</w:t>
            </w:r>
            <w:r w:rsidR="00F61372" w:rsidRPr="00F61372">
              <w:rPr>
                <w:rFonts w:ascii="Times New Roman" w:eastAsiaTheme="minorEastAsia" w:hAnsi="Times New Roman" w:cs="Times New Roman"/>
                <w:smallCaps w:val="0"/>
                <w:color w:val="auto"/>
                <w:sz w:val="24"/>
                <w:szCs w:val="24"/>
                <w:lang w:eastAsia="lt-LT"/>
              </w:rPr>
              <w:tab/>
            </w:r>
            <w:r w:rsidR="00F61372" w:rsidRPr="00F61372">
              <w:rPr>
                <w:rStyle w:val="Hipersaitas"/>
                <w:rFonts w:ascii="Times New Roman" w:hAnsi="Times New Roman" w:cs="Times New Roman"/>
                <w:sz w:val="24"/>
                <w:szCs w:val="24"/>
              </w:rPr>
              <w:t>Reikalavimai diegimui</w:t>
            </w:r>
            <w:r w:rsidR="00F61372" w:rsidRPr="00F61372">
              <w:rPr>
                <w:rFonts w:ascii="Times New Roman" w:hAnsi="Times New Roman" w:cs="Times New Roman"/>
                <w:webHidden/>
                <w:sz w:val="24"/>
                <w:szCs w:val="24"/>
              </w:rPr>
              <w:tab/>
            </w:r>
            <w:r w:rsidR="00F61372" w:rsidRPr="00F61372">
              <w:rPr>
                <w:rFonts w:ascii="Times New Roman" w:hAnsi="Times New Roman" w:cs="Times New Roman"/>
                <w:webHidden/>
                <w:sz w:val="24"/>
                <w:szCs w:val="24"/>
              </w:rPr>
              <w:fldChar w:fldCharType="begin"/>
            </w:r>
            <w:r w:rsidR="00F61372" w:rsidRPr="00F61372">
              <w:rPr>
                <w:rFonts w:ascii="Times New Roman" w:hAnsi="Times New Roman" w:cs="Times New Roman"/>
                <w:webHidden/>
                <w:sz w:val="24"/>
                <w:szCs w:val="24"/>
              </w:rPr>
              <w:instrText xml:space="preserve"> PAGEREF _Toc196919095 \h </w:instrText>
            </w:r>
            <w:r w:rsidR="00F61372" w:rsidRPr="00F61372">
              <w:rPr>
                <w:rFonts w:ascii="Times New Roman" w:hAnsi="Times New Roman" w:cs="Times New Roman"/>
                <w:webHidden/>
                <w:sz w:val="24"/>
                <w:szCs w:val="24"/>
              </w:rPr>
            </w:r>
            <w:r w:rsidR="00F61372" w:rsidRPr="00F61372">
              <w:rPr>
                <w:rFonts w:ascii="Times New Roman" w:hAnsi="Times New Roman" w:cs="Times New Roman"/>
                <w:webHidden/>
                <w:sz w:val="24"/>
                <w:szCs w:val="24"/>
              </w:rPr>
              <w:fldChar w:fldCharType="separate"/>
            </w:r>
            <w:r w:rsidR="008E3CDD">
              <w:rPr>
                <w:rFonts w:ascii="Times New Roman" w:hAnsi="Times New Roman" w:cs="Times New Roman"/>
                <w:webHidden/>
                <w:sz w:val="24"/>
                <w:szCs w:val="24"/>
              </w:rPr>
              <w:t>47</w:t>
            </w:r>
            <w:r w:rsidR="00F61372" w:rsidRPr="00F61372">
              <w:rPr>
                <w:rFonts w:ascii="Times New Roman" w:hAnsi="Times New Roman" w:cs="Times New Roman"/>
                <w:webHidden/>
                <w:sz w:val="24"/>
                <w:szCs w:val="24"/>
              </w:rPr>
              <w:fldChar w:fldCharType="end"/>
            </w:r>
          </w:hyperlink>
        </w:p>
        <w:p w14:paraId="2DEC7D11" w14:textId="3E456D64" w:rsidR="00F61372" w:rsidRPr="00F61372" w:rsidRDefault="00FA4315" w:rsidP="00F61372">
          <w:pPr>
            <w:pStyle w:val="Turinys2"/>
            <w:tabs>
              <w:tab w:val="left" w:pos="880"/>
            </w:tabs>
            <w:rPr>
              <w:rFonts w:ascii="Times New Roman" w:eastAsiaTheme="minorEastAsia" w:hAnsi="Times New Roman" w:cs="Times New Roman"/>
              <w:smallCaps w:val="0"/>
              <w:color w:val="auto"/>
              <w:sz w:val="24"/>
              <w:szCs w:val="24"/>
              <w:lang w:eastAsia="lt-LT"/>
            </w:rPr>
          </w:pPr>
          <w:hyperlink w:anchor="_Toc196919096" w:history="1">
            <w:r w:rsidR="00F61372" w:rsidRPr="00F61372">
              <w:rPr>
                <w:rStyle w:val="Hipersaitas"/>
                <w:rFonts w:ascii="Times New Roman" w:hAnsi="Times New Roman" w:cs="Times New Roman"/>
                <w:sz w:val="24"/>
                <w:szCs w:val="24"/>
              </w:rPr>
              <w:t>8.7.</w:t>
            </w:r>
            <w:r w:rsidR="00F61372" w:rsidRPr="00F61372">
              <w:rPr>
                <w:rFonts w:ascii="Times New Roman" w:eastAsiaTheme="minorEastAsia" w:hAnsi="Times New Roman" w:cs="Times New Roman"/>
                <w:smallCaps w:val="0"/>
                <w:color w:val="auto"/>
                <w:sz w:val="24"/>
                <w:szCs w:val="24"/>
                <w:lang w:eastAsia="lt-LT"/>
              </w:rPr>
              <w:tab/>
            </w:r>
            <w:r w:rsidR="00F61372" w:rsidRPr="00F61372">
              <w:rPr>
                <w:rStyle w:val="Hipersaitas"/>
                <w:rFonts w:ascii="Times New Roman" w:hAnsi="Times New Roman" w:cs="Times New Roman"/>
                <w:sz w:val="24"/>
                <w:szCs w:val="24"/>
              </w:rPr>
              <w:t>Reikalavimai naudotojams pateikiamai dokumentacijai</w:t>
            </w:r>
            <w:r w:rsidR="00F61372" w:rsidRPr="00F61372">
              <w:rPr>
                <w:rFonts w:ascii="Times New Roman" w:hAnsi="Times New Roman" w:cs="Times New Roman"/>
                <w:webHidden/>
                <w:sz w:val="24"/>
                <w:szCs w:val="24"/>
              </w:rPr>
              <w:tab/>
            </w:r>
            <w:r w:rsidR="00F61372" w:rsidRPr="00F61372">
              <w:rPr>
                <w:rFonts w:ascii="Times New Roman" w:hAnsi="Times New Roman" w:cs="Times New Roman"/>
                <w:webHidden/>
                <w:sz w:val="24"/>
                <w:szCs w:val="24"/>
              </w:rPr>
              <w:fldChar w:fldCharType="begin"/>
            </w:r>
            <w:r w:rsidR="00F61372" w:rsidRPr="00F61372">
              <w:rPr>
                <w:rFonts w:ascii="Times New Roman" w:hAnsi="Times New Roman" w:cs="Times New Roman"/>
                <w:webHidden/>
                <w:sz w:val="24"/>
                <w:szCs w:val="24"/>
              </w:rPr>
              <w:instrText xml:space="preserve"> PAGEREF _Toc196919096 \h </w:instrText>
            </w:r>
            <w:r w:rsidR="00F61372" w:rsidRPr="00F61372">
              <w:rPr>
                <w:rFonts w:ascii="Times New Roman" w:hAnsi="Times New Roman" w:cs="Times New Roman"/>
                <w:webHidden/>
                <w:sz w:val="24"/>
                <w:szCs w:val="24"/>
              </w:rPr>
            </w:r>
            <w:r w:rsidR="00F61372" w:rsidRPr="00F61372">
              <w:rPr>
                <w:rFonts w:ascii="Times New Roman" w:hAnsi="Times New Roman" w:cs="Times New Roman"/>
                <w:webHidden/>
                <w:sz w:val="24"/>
                <w:szCs w:val="24"/>
              </w:rPr>
              <w:fldChar w:fldCharType="separate"/>
            </w:r>
            <w:r w:rsidR="008E3CDD">
              <w:rPr>
                <w:rFonts w:ascii="Times New Roman" w:hAnsi="Times New Roman" w:cs="Times New Roman"/>
                <w:webHidden/>
                <w:sz w:val="24"/>
                <w:szCs w:val="24"/>
              </w:rPr>
              <w:t>47</w:t>
            </w:r>
            <w:r w:rsidR="00F61372" w:rsidRPr="00F61372">
              <w:rPr>
                <w:rFonts w:ascii="Times New Roman" w:hAnsi="Times New Roman" w:cs="Times New Roman"/>
                <w:webHidden/>
                <w:sz w:val="24"/>
                <w:szCs w:val="24"/>
              </w:rPr>
              <w:fldChar w:fldCharType="end"/>
            </w:r>
          </w:hyperlink>
        </w:p>
        <w:p w14:paraId="6486BF94" w14:textId="39E839C9" w:rsidR="00F61372" w:rsidRPr="00F61372" w:rsidRDefault="00FA4315" w:rsidP="00F61372">
          <w:pPr>
            <w:pStyle w:val="Turinys2"/>
            <w:tabs>
              <w:tab w:val="left" w:pos="880"/>
            </w:tabs>
            <w:rPr>
              <w:rFonts w:ascii="Times New Roman" w:eastAsiaTheme="minorEastAsia" w:hAnsi="Times New Roman" w:cs="Times New Roman"/>
              <w:smallCaps w:val="0"/>
              <w:color w:val="auto"/>
              <w:sz w:val="24"/>
              <w:szCs w:val="24"/>
              <w:lang w:eastAsia="lt-LT"/>
            </w:rPr>
          </w:pPr>
          <w:hyperlink w:anchor="_Toc196919097" w:history="1">
            <w:r w:rsidR="00F61372" w:rsidRPr="00F61372">
              <w:rPr>
                <w:rStyle w:val="Hipersaitas"/>
                <w:rFonts w:ascii="Times New Roman" w:hAnsi="Times New Roman" w:cs="Times New Roman"/>
                <w:sz w:val="24"/>
                <w:szCs w:val="24"/>
              </w:rPr>
              <w:t>8.8.</w:t>
            </w:r>
            <w:r w:rsidR="00F61372" w:rsidRPr="00F61372">
              <w:rPr>
                <w:rFonts w:ascii="Times New Roman" w:eastAsiaTheme="minorEastAsia" w:hAnsi="Times New Roman" w:cs="Times New Roman"/>
                <w:smallCaps w:val="0"/>
                <w:color w:val="auto"/>
                <w:sz w:val="24"/>
                <w:szCs w:val="24"/>
                <w:lang w:eastAsia="lt-LT"/>
              </w:rPr>
              <w:tab/>
            </w:r>
            <w:r w:rsidR="00F61372" w:rsidRPr="00F61372">
              <w:rPr>
                <w:rStyle w:val="Hipersaitas"/>
                <w:rFonts w:ascii="Times New Roman" w:hAnsi="Times New Roman" w:cs="Times New Roman"/>
                <w:sz w:val="24"/>
                <w:szCs w:val="24"/>
              </w:rPr>
              <w:t>Reikalavimai bandomajai eksploatacijai ir priėmimui</w:t>
            </w:r>
            <w:r w:rsidR="00F61372" w:rsidRPr="00F61372">
              <w:rPr>
                <w:rFonts w:ascii="Times New Roman" w:hAnsi="Times New Roman" w:cs="Times New Roman"/>
                <w:webHidden/>
                <w:sz w:val="24"/>
                <w:szCs w:val="24"/>
              </w:rPr>
              <w:tab/>
            </w:r>
            <w:r w:rsidR="00F61372" w:rsidRPr="00F61372">
              <w:rPr>
                <w:rFonts w:ascii="Times New Roman" w:hAnsi="Times New Roman" w:cs="Times New Roman"/>
                <w:webHidden/>
                <w:sz w:val="24"/>
                <w:szCs w:val="24"/>
              </w:rPr>
              <w:fldChar w:fldCharType="begin"/>
            </w:r>
            <w:r w:rsidR="00F61372" w:rsidRPr="00F61372">
              <w:rPr>
                <w:rFonts w:ascii="Times New Roman" w:hAnsi="Times New Roman" w:cs="Times New Roman"/>
                <w:webHidden/>
                <w:sz w:val="24"/>
                <w:szCs w:val="24"/>
              </w:rPr>
              <w:instrText xml:space="preserve"> PAGEREF _Toc196919097 \h </w:instrText>
            </w:r>
            <w:r w:rsidR="00F61372" w:rsidRPr="00F61372">
              <w:rPr>
                <w:rFonts w:ascii="Times New Roman" w:hAnsi="Times New Roman" w:cs="Times New Roman"/>
                <w:webHidden/>
                <w:sz w:val="24"/>
                <w:szCs w:val="24"/>
              </w:rPr>
            </w:r>
            <w:r w:rsidR="00F61372" w:rsidRPr="00F61372">
              <w:rPr>
                <w:rFonts w:ascii="Times New Roman" w:hAnsi="Times New Roman" w:cs="Times New Roman"/>
                <w:webHidden/>
                <w:sz w:val="24"/>
                <w:szCs w:val="24"/>
              </w:rPr>
              <w:fldChar w:fldCharType="separate"/>
            </w:r>
            <w:r w:rsidR="008E3CDD">
              <w:rPr>
                <w:rFonts w:ascii="Times New Roman" w:hAnsi="Times New Roman" w:cs="Times New Roman"/>
                <w:webHidden/>
                <w:sz w:val="24"/>
                <w:szCs w:val="24"/>
              </w:rPr>
              <w:t>47</w:t>
            </w:r>
            <w:r w:rsidR="00F61372" w:rsidRPr="00F61372">
              <w:rPr>
                <w:rFonts w:ascii="Times New Roman" w:hAnsi="Times New Roman" w:cs="Times New Roman"/>
                <w:webHidden/>
                <w:sz w:val="24"/>
                <w:szCs w:val="24"/>
              </w:rPr>
              <w:fldChar w:fldCharType="end"/>
            </w:r>
          </w:hyperlink>
        </w:p>
        <w:p w14:paraId="207078C5" w14:textId="15B4F48E" w:rsidR="00F61372" w:rsidRPr="00F61372" w:rsidRDefault="00FA4315" w:rsidP="00F61372">
          <w:pPr>
            <w:pStyle w:val="Turinys2"/>
            <w:tabs>
              <w:tab w:val="left" w:pos="880"/>
            </w:tabs>
            <w:rPr>
              <w:rFonts w:ascii="Times New Roman" w:eastAsiaTheme="minorEastAsia" w:hAnsi="Times New Roman" w:cs="Times New Roman"/>
              <w:smallCaps w:val="0"/>
              <w:color w:val="auto"/>
              <w:sz w:val="24"/>
              <w:szCs w:val="24"/>
              <w:lang w:eastAsia="lt-LT"/>
            </w:rPr>
          </w:pPr>
          <w:hyperlink w:anchor="_Toc196919098" w:history="1">
            <w:r w:rsidR="00F61372" w:rsidRPr="00F61372">
              <w:rPr>
                <w:rStyle w:val="Hipersaitas"/>
                <w:rFonts w:ascii="Times New Roman" w:hAnsi="Times New Roman" w:cs="Times New Roman"/>
                <w:sz w:val="24"/>
                <w:szCs w:val="24"/>
              </w:rPr>
              <w:t>8.9.</w:t>
            </w:r>
            <w:r w:rsidR="00F61372" w:rsidRPr="00F61372">
              <w:rPr>
                <w:rFonts w:ascii="Times New Roman" w:eastAsiaTheme="minorEastAsia" w:hAnsi="Times New Roman" w:cs="Times New Roman"/>
                <w:smallCaps w:val="0"/>
                <w:color w:val="auto"/>
                <w:sz w:val="24"/>
                <w:szCs w:val="24"/>
                <w:lang w:eastAsia="lt-LT"/>
              </w:rPr>
              <w:tab/>
            </w:r>
            <w:r w:rsidR="00F61372" w:rsidRPr="00F61372">
              <w:rPr>
                <w:rStyle w:val="Hipersaitas"/>
                <w:rFonts w:ascii="Times New Roman" w:hAnsi="Times New Roman" w:cs="Times New Roman"/>
                <w:sz w:val="24"/>
                <w:szCs w:val="24"/>
              </w:rPr>
              <w:t>Reikalavimai garantinei priežiūrai</w:t>
            </w:r>
            <w:r w:rsidR="00F61372" w:rsidRPr="00F61372">
              <w:rPr>
                <w:rFonts w:ascii="Times New Roman" w:hAnsi="Times New Roman" w:cs="Times New Roman"/>
                <w:webHidden/>
                <w:sz w:val="24"/>
                <w:szCs w:val="24"/>
              </w:rPr>
              <w:tab/>
            </w:r>
            <w:r w:rsidR="00F61372" w:rsidRPr="00F61372">
              <w:rPr>
                <w:rFonts w:ascii="Times New Roman" w:hAnsi="Times New Roman" w:cs="Times New Roman"/>
                <w:webHidden/>
                <w:sz w:val="24"/>
                <w:szCs w:val="24"/>
              </w:rPr>
              <w:fldChar w:fldCharType="begin"/>
            </w:r>
            <w:r w:rsidR="00F61372" w:rsidRPr="00F61372">
              <w:rPr>
                <w:rFonts w:ascii="Times New Roman" w:hAnsi="Times New Roman" w:cs="Times New Roman"/>
                <w:webHidden/>
                <w:sz w:val="24"/>
                <w:szCs w:val="24"/>
              </w:rPr>
              <w:instrText xml:space="preserve"> PAGEREF _Toc196919098 \h </w:instrText>
            </w:r>
            <w:r w:rsidR="00F61372" w:rsidRPr="00F61372">
              <w:rPr>
                <w:rFonts w:ascii="Times New Roman" w:hAnsi="Times New Roman" w:cs="Times New Roman"/>
                <w:webHidden/>
                <w:sz w:val="24"/>
                <w:szCs w:val="24"/>
              </w:rPr>
            </w:r>
            <w:r w:rsidR="00F61372" w:rsidRPr="00F61372">
              <w:rPr>
                <w:rFonts w:ascii="Times New Roman" w:hAnsi="Times New Roman" w:cs="Times New Roman"/>
                <w:webHidden/>
                <w:sz w:val="24"/>
                <w:szCs w:val="24"/>
              </w:rPr>
              <w:fldChar w:fldCharType="separate"/>
            </w:r>
            <w:r w:rsidR="008E3CDD">
              <w:rPr>
                <w:rFonts w:ascii="Times New Roman" w:hAnsi="Times New Roman" w:cs="Times New Roman"/>
                <w:webHidden/>
                <w:sz w:val="24"/>
                <w:szCs w:val="24"/>
              </w:rPr>
              <w:t>48</w:t>
            </w:r>
            <w:r w:rsidR="00F61372" w:rsidRPr="00F61372">
              <w:rPr>
                <w:rFonts w:ascii="Times New Roman" w:hAnsi="Times New Roman" w:cs="Times New Roman"/>
                <w:webHidden/>
                <w:sz w:val="24"/>
                <w:szCs w:val="24"/>
              </w:rPr>
              <w:fldChar w:fldCharType="end"/>
            </w:r>
          </w:hyperlink>
        </w:p>
        <w:p w14:paraId="15D5D58A" w14:textId="2A0B2081" w:rsidR="00F61372" w:rsidRPr="00F61372" w:rsidRDefault="00FA4315" w:rsidP="00F61372">
          <w:pPr>
            <w:pStyle w:val="Turinys2"/>
            <w:tabs>
              <w:tab w:val="left" w:pos="880"/>
            </w:tabs>
            <w:rPr>
              <w:rFonts w:ascii="Times New Roman" w:eastAsiaTheme="minorEastAsia" w:hAnsi="Times New Roman" w:cs="Times New Roman"/>
              <w:smallCaps w:val="0"/>
              <w:color w:val="auto"/>
              <w:sz w:val="24"/>
              <w:szCs w:val="24"/>
              <w:lang w:eastAsia="lt-LT"/>
            </w:rPr>
          </w:pPr>
          <w:hyperlink w:anchor="_Toc196919099" w:history="1">
            <w:r w:rsidR="00F61372" w:rsidRPr="00F61372">
              <w:rPr>
                <w:rStyle w:val="Hipersaitas"/>
                <w:rFonts w:ascii="Times New Roman" w:hAnsi="Times New Roman" w:cs="Times New Roman"/>
                <w:sz w:val="24"/>
                <w:szCs w:val="24"/>
              </w:rPr>
              <w:t>8.10.</w:t>
            </w:r>
            <w:r w:rsidR="00F61372" w:rsidRPr="00F61372">
              <w:rPr>
                <w:rFonts w:ascii="Times New Roman" w:eastAsiaTheme="minorEastAsia" w:hAnsi="Times New Roman" w:cs="Times New Roman"/>
                <w:smallCaps w:val="0"/>
                <w:color w:val="auto"/>
                <w:sz w:val="24"/>
                <w:szCs w:val="24"/>
                <w:lang w:eastAsia="lt-LT"/>
              </w:rPr>
              <w:tab/>
            </w:r>
            <w:r w:rsidR="00F61372" w:rsidRPr="00F61372">
              <w:rPr>
                <w:rStyle w:val="Hipersaitas"/>
                <w:rFonts w:ascii="Times New Roman" w:hAnsi="Times New Roman" w:cs="Times New Roman"/>
                <w:sz w:val="24"/>
                <w:szCs w:val="24"/>
              </w:rPr>
              <w:t>Reikalavimai pakeitimų valdymui</w:t>
            </w:r>
            <w:r w:rsidR="00F61372" w:rsidRPr="00F61372">
              <w:rPr>
                <w:rFonts w:ascii="Times New Roman" w:hAnsi="Times New Roman" w:cs="Times New Roman"/>
                <w:webHidden/>
                <w:sz w:val="24"/>
                <w:szCs w:val="24"/>
              </w:rPr>
              <w:tab/>
            </w:r>
            <w:r w:rsidR="00F61372" w:rsidRPr="00F61372">
              <w:rPr>
                <w:rFonts w:ascii="Times New Roman" w:hAnsi="Times New Roman" w:cs="Times New Roman"/>
                <w:webHidden/>
                <w:sz w:val="24"/>
                <w:szCs w:val="24"/>
              </w:rPr>
              <w:fldChar w:fldCharType="begin"/>
            </w:r>
            <w:r w:rsidR="00F61372" w:rsidRPr="00F61372">
              <w:rPr>
                <w:rFonts w:ascii="Times New Roman" w:hAnsi="Times New Roman" w:cs="Times New Roman"/>
                <w:webHidden/>
                <w:sz w:val="24"/>
                <w:szCs w:val="24"/>
              </w:rPr>
              <w:instrText xml:space="preserve"> PAGEREF _Toc196919099 \h </w:instrText>
            </w:r>
            <w:r w:rsidR="00F61372" w:rsidRPr="00F61372">
              <w:rPr>
                <w:rFonts w:ascii="Times New Roman" w:hAnsi="Times New Roman" w:cs="Times New Roman"/>
                <w:webHidden/>
                <w:sz w:val="24"/>
                <w:szCs w:val="24"/>
              </w:rPr>
            </w:r>
            <w:r w:rsidR="00F61372" w:rsidRPr="00F61372">
              <w:rPr>
                <w:rFonts w:ascii="Times New Roman" w:hAnsi="Times New Roman" w:cs="Times New Roman"/>
                <w:webHidden/>
                <w:sz w:val="24"/>
                <w:szCs w:val="24"/>
              </w:rPr>
              <w:fldChar w:fldCharType="separate"/>
            </w:r>
            <w:r w:rsidR="008E3CDD">
              <w:rPr>
                <w:rFonts w:ascii="Times New Roman" w:hAnsi="Times New Roman" w:cs="Times New Roman"/>
                <w:webHidden/>
                <w:sz w:val="24"/>
                <w:szCs w:val="24"/>
              </w:rPr>
              <w:t>49</w:t>
            </w:r>
            <w:r w:rsidR="00F61372" w:rsidRPr="00F61372">
              <w:rPr>
                <w:rFonts w:ascii="Times New Roman" w:hAnsi="Times New Roman" w:cs="Times New Roman"/>
                <w:webHidden/>
                <w:sz w:val="24"/>
                <w:szCs w:val="24"/>
              </w:rPr>
              <w:fldChar w:fldCharType="end"/>
            </w:r>
          </w:hyperlink>
        </w:p>
        <w:p w14:paraId="476DDCE9" w14:textId="00FDABDA" w:rsidR="00F61372" w:rsidRPr="00F61372" w:rsidRDefault="00FA4315" w:rsidP="00F61372">
          <w:pPr>
            <w:pStyle w:val="Turinys2"/>
            <w:tabs>
              <w:tab w:val="left" w:pos="880"/>
            </w:tabs>
            <w:rPr>
              <w:rFonts w:ascii="Times New Roman" w:eastAsiaTheme="minorEastAsia" w:hAnsi="Times New Roman" w:cs="Times New Roman"/>
              <w:smallCaps w:val="0"/>
              <w:color w:val="auto"/>
              <w:sz w:val="24"/>
              <w:szCs w:val="24"/>
              <w:lang w:eastAsia="lt-LT"/>
            </w:rPr>
          </w:pPr>
          <w:hyperlink w:anchor="_Toc196919100" w:history="1">
            <w:r w:rsidR="00F61372" w:rsidRPr="00F61372">
              <w:rPr>
                <w:rStyle w:val="Hipersaitas"/>
                <w:rFonts w:ascii="Times New Roman" w:hAnsi="Times New Roman" w:cs="Times New Roman"/>
                <w:sz w:val="24"/>
                <w:szCs w:val="24"/>
              </w:rPr>
              <w:t>8.11.</w:t>
            </w:r>
            <w:r w:rsidR="00F61372" w:rsidRPr="00F61372">
              <w:rPr>
                <w:rFonts w:ascii="Times New Roman" w:eastAsiaTheme="minorEastAsia" w:hAnsi="Times New Roman" w:cs="Times New Roman"/>
                <w:smallCaps w:val="0"/>
                <w:color w:val="auto"/>
                <w:sz w:val="24"/>
                <w:szCs w:val="24"/>
                <w:lang w:eastAsia="lt-LT"/>
              </w:rPr>
              <w:tab/>
            </w:r>
            <w:r w:rsidR="00F61372" w:rsidRPr="00F61372">
              <w:rPr>
                <w:rStyle w:val="Hipersaitas"/>
                <w:rFonts w:ascii="Times New Roman" w:hAnsi="Times New Roman" w:cs="Times New Roman"/>
                <w:sz w:val="24"/>
                <w:szCs w:val="24"/>
              </w:rPr>
              <w:t>Reikalavimai papildomoms paslaugoms</w:t>
            </w:r>
            <w:r w:rsidR="00F61372" w:rsidRPr="00F61372">
              <w:rPr>
                <w:rFonts w:ascii="Times New Roman" w:hAnsi="Times New Roman" w:cs="Times New Roman"/>
                <w:webHidden/>
                <w:sz w:val="24"/>
                <w:szCs w:val="24"/>
              </w:rPr>
              <w:tab/>
            </w:r>
            <w:r w:rsidR="00F61372" w:rsidRPr="00F61372">
              <w:rPr>
                <w:rFonts w:ascii="Times New Roman" w:hAnsi="Times New Roman" w:cs="Times New Roman"/>
                <w:webHidden/>
                <w:sz w:val="24"/>
                <w:szCs w:val="24"/>
              </w:rPr>
              <w:fldChar w:fldCharType="begin"/>
            </w:r>
            <w:r w:rsidR="00F61372" w:rsidRPr="00F61372">
              <w:rPr>
                <w:rFonts w:ascii="Times New Roman" w:hAnsi="Times New Roman" w:cs="Times New Roman"/>
                <w:webHidden/>
                <w:sz w:val="24"/>
                <w:szCs w:val="24"/>
              </w:rPr>
              <w:instrText xml:space="preserve"> PAGEREF _Toc196919100 \h </w:instrText>
            </w:r>
            <w:r w:rsidR="00F61372" w:rsidRPr="00F61372">
              <w:rPr>
                <w:rFonts w:ascii="Times New Roman" w:hAnsi="Times New Roman" w:cs="Times New Roman"/>
                <w:webHidden/>
                <w:sz w:val="24"/>
                <w:szCs w:val="24"/>
              </w:rPr>
            </w:r>
            <w:r w:rsidR="00F61372" w:rsidRPr="00F61372">
              <w:rPr>
                <w:rFonts w:ascii="Times New Roman" w:hAnsi="Times New Roman" w:cs="Times New Roman"/>
                <w:webHidden/>
                <w:sz w:val="24"/>
                <w:szCs w:val="24"/>
              </w:rPr>
              <w:fldChar w:fldCharType="separate"/>
            </w:r>
            <w:r w:rsidR="008E3CDD">
              <w:rPr>
                <w:rFonts w:ascii="Times New Roman" w:hAnsi="Times New Roman" w:cs="Times New Roman"/>
                <w:webHidden/>
                <w:sz w:val="24"/>
                <w:szCs w:val="24"/>
              </w:rPr>
              <w:t>50</w:t>
            </w:r>
            <w:r w:rsidR="00F61372" w:rsidRPr="00F61372">
              <w:rPr>
                <w:rFonts w:ascii="Times New Roman" w:hAnsi="Times New Roman" w:cs="Times New Roman"/>
                <w:webHidden/>
                <w:sz w:val="24"/>
                <w:szCs w:val="24"/>
              </w:rPr>
              <w:fldChar w:fldCharType="end"/>
            </w:r>
          </w:hyperlink>
        </w:p>
        <w:p w14:paraId="5CC09EF3" w14:textId="208E0C71" w:rsidR="00F61372" w:rsidRPr="00F61372" w:rsidRDefault="00FA4315" w:rsidP="00F61372">
          <w:pPr>
            <w:pStyle w:val="Turinys2"/>
            <w:tabs>
              <w:tab w:val="left" w:pos="880"/>
            </w:tabs>
            <w:rPr>
              <w:rFonts w:ascii="Times New Roman" w:eastAsiaTheme="minorEastAsia" w:hAnsi="Times New Roman" w:cs="Times New Roman"/>
              <w:smallCaps w:val="0"/>
              <w:color w:val="auto"/>
              <w:sz w:val="24"/>
              <w:szCs w:val="24"/>
              <w:lang w:eastAsia="lt-LT"/>
            </w:rPr>
          </w:pPr>
          <w:hyperlink w:anchor="_Toc196919101" w:history="1">
            <w:r w:rsidR="00F61372" w:rsidRPr="00F61372">
              <w:rPr>
                <w:rStyle w:val="Hipersaitas"/>
                <w:rFonts w:ascii="Times New Roman" w:hAnsi="Times New Roman" w:cs="Times New Roman"/>
                <w:sz w:val="24"/>
                <w:szCs w:val="24"/>
              </w:rPr>
              <w:t>8.12.</w:t>
            </w:r>
            <w:r w:rsidR="00F61372" w:rsidRPr="00F61372">
              <w:rPr>
                <w:rFonts w:ascii="Times New Roman" w:eastAsiaTheme="minorEastAsia" w:hAnsi="Times New Roman" w:cs="Times New Roman"/>
                <w:smallCaps w:val="0"/>
                <w:color w:val="auto"/>
                <w:sz w:val="24"/>
                <w:szCs w:val="24"/>
                <w:lang w:eastAsia="lt-LT"/>
              </w:rPr>
              <w:tab/>
            </w:r>
            <w:r w:rsidR="00F61372" w:rsidRPr="00F61372">
              <w:rPr>
                <w:rStyle w:val="Hipersaitas"/>
                <w:rFonts w:ascii="Times New Roman" w:hAnsi="Times New Roman" w:cs="Times New Roman"/>
                <w:sz w:val="24"/>
                <w:szCs w:val="24"/>
              </w:rPr>
              <w:t>Reikalavimai paslaugų etapams</w:t>
            </w:r>
            <w:r w:rsidR="00F61372" w:rsidRPr="00F61372">
              <w:rPr>
                <w:rFonts w:ascii="Times New Roman" w:hAnsi="Times New Roman" w:cs="Times New Roman"/>
                <w:webHidden/>
                <w:sz w:val="24"/>
                <w:szCs w:val="24"/>
              </w:rPr>
              <w:tab/>
            </w:r>
            <w:r w:rsidR="00F61372" w:rsidRPr="00F61372">
              <w:rPr>
                <w:rFonts w:ascii="Times New Roman" w:hAnsi="Times New Roman" w:cs="Times New Roman"/>
                <w:webHidden/>
                <w:sz w:val="24"/>
                <w:szCs w:val="24"/>
              </w:rPr>
              <w:fldChar w:fldCharType="begin"/>
            </w:r>
            <w:r w:rsidR="00F61372" w:rsidRPr="00F61372">
              <w:rPr>
                <w:rFonts w:ascii="Times New Roman" w:hAnsi="Times New Roman" w:cs="Times New Roman"/>
                <w:webHidden/>
                <w:sz w:val="24"/>
                <w:szCs w:val="24"/>
              </w:rPr>
              <w:instrText xml:space="preserve"> PAGEREF _Toc196919101 \h </w:instrText>
            </w:r>
            <w:r w:rsidR="00F61372" w:rsidRPr="00F61372">
              <w:rPr>
                <w:rFonts w:ascii="Times New Roman" w:hAnsi="Times New Roman" w:cs="Times New Roman"/>
                <w:webHidden/>
                <w:sz w:val="24"/>
                <w:szCs w:val="24"/>
              </w:rPr>
            </w:r>
            <w:r w:rsidR="00F61372" w:rsidRPr="00F61372">
              <w:rPr>
                <w:rFonts w:ascii="Times New Roman" w:hAnsi="Times New Roman" w:cs="Times New Roman"/>
                <w:webHidden/>
                <w:sz w:val="24"/>
                <w:szCs w:val="24"/>
              </w:rPr>
              <w:fldChar w:fldCharType="separate"/>
            </w:r>
            <w:r w:rsidR="008E3CDD">
              <w:rPr>
                <w:rFonts w:ascii="Times New Roman" w:hAnsi="Times New Roman" w:cs="Times New Roman"/>
                <w:webHidden/>
                <w:sz w:val="24"/>
                <w:szCs w:val="24"/>
              </w:rPr>
              <w:t>51</w:t>
            </w:r>
            <w:r w:rsidR="00F61372" w:rsidRPr="00F61372">
              <w:rPr>
                <w:rFonts w:ascii="Times New Roman" w:hAnsi="Times New Roman" w:cs="Times New Roman"/>
                <w:webHidden/>
                <w:sz w:val="24"/>
                <w:szCs w:val="24"/>
              </w:rPr>
              <w:fldChar w:fldCharType="end"/>
            </w:r>
          </w:hyperlink>
        </w:p>
        <w:p w14:paraId="649EB4FB" w14:textId="77777777" w:rsidR="00F61372" w:rsidRPr="00F61372" w:rsidRDefault="00F61372" w:rsidP="00F61372">
          <w:pPr>
            <w:spacing w:line="240" w:lineRule="auto"/>
            <w:ind w:right="57"/>
            <w:rPr>
              <w:rFonts w:ascii="Times New Roman" w:hAnsi="Times New Roman" w:cs="Times New Roman"/>
              <w:sz w:val="24"/>
              <w:szCs w:val="24"/>
            </w:rPr>
          </w:pPr>
          <w:r w:rsidRPr="00F61372">
            <w:rPr>
              <w:rFonts w:ascii="Times New Roman" w:hAnsi="Times New Roman" w:cs="Times New Roman"/>
              <w:sz w:val="24"/>
              <w:szCs w:val="24"/>
            </w:rPr>
            <w:fldChar w:fldCharType="end"/>
          </w:r>
        </w:p>
      </w:sdtContent>
    </w:sdt>
    <w:p w14:paraId="3791DFD2" w14:textId="77777777" w:rsidR="00F61372" w:rsidRPr="00F61372" w:rsidRDefault="00F61372" w:rsidP="00F61372">
      <w:pPr>
        <w:rPr>
          <w:rFonts w:ascii="Times New Roman" w:eastAsiaTheme="majorEastAsia" w:hAnsi="Times New Roman" w:cs="Times New Roman"/>
          <w:color w:val="3B46FF"/>
          <w:sz w:val="24"/>
          <w:szCs w:val="24"/>
        </w:rPr>
      </w:pPr>
      <w:r w:rsidRPr="00F61372">
        <w:rPr>
          <w:rFonts w:ascii="Times New Roman" w:hAnsi="Times New Roman" w:cs="Times New Roman"/>
          <w:sz w:val="24"/>
          <w:szCs w:val="24"/>
        </w:rPr>
        <w:br w:type="page"/>
      </w:r>
    </w:p>
    <w:p w14:paraId="72443E92" w14:textId="77777777" w:rsidR="00F61372" w:rsidRPr="00F61372" w:rsidRDefault="00F61372" w:rsidP="00F61372">
      <w:pPr>
        <w:pStyle w:val="Antrat1"/>
        <w:spacing w:after="240" w:line="240" w:lineRule="auto"/>
        <w:ind w:right="57"/>
        <w:rPr>
          <w:rFonts w:ascii="Times New Roman" w:hAnsi="Times New Roman" w:cs="Times New Roman"/>
          <w:sz w:val="24"/>
          <w:szCs w:val="24"/>
        </w:rPr>
      </w:pPr>
      <w:bookmarkStart w:id="1" w:name="_Toc196919056"/>
      <w:r w:rsidRPr="00F61372">
        <w:rPr>
          <w:rFonts w:ascii="Times New Roman" w:hAnsi="Times New Roman" w:cs="Times New Roman"/>
          <w:sz w:val="24"/>
          <w:szCs w:val="24"/>
        </w:rPr>
        <w:lastRenderedPageBreak/>
        <w:t>Dokumente naudojamos santrumpos ir sąvokos</w:t>
      </w:r>
      <w:bookmarkEnd w:id="1"/>
    </w:p>
    <w:p w14:paraId="3F216B96" w14:textId="77777777" w:rsidR="00F61372" w:rsidRPr="00F61372" w:rsidRDefault="00F61372" w:rsidP="00F61372">
      <w:pPr>
        <w:spacing w:before="240" w:after="240" w:line="240" w:lineRule="auto"/>
        <w:ind w:right="57"/>
        <w:rPr>
          <w:rFonts w:ascii="Times New Roman" w:hAnsi="Times New Roman" w:cs="Times New Roman"/>
          <w:color w:val="7F7F7F" w:themeColor="text1" w:themeTint="80"/>
          <w:sz w:val="24"/>
          <w:szCs w:val="24"/>
        </w:rPr>
      </w:pPr>
      <w:r w:rsidRPr="00F61372">
        <w:rPr>
          <w:rFonts w:ascii="Times New Roman" w:hAnsi="Times New Roman" w:cs="Times New Roman"/>
          <w:color w:val="7F7F7F" w:themeColor="text1" w:themeTint="80"/>
          <w:sz w:val="24"/>
          <w:szCs w:val="24"/>
        </w:rPr>
        <w:t>Santrumpos ir sąvokos</w:t>
      </w:r>
    </w:p>
    <w:tbl>
      <w:tblPr>
        <w:tblpPr w:leftFromText="180" w:rightFromText="180" w:vertAnchor="text" w:horzAnchor="margin" w:tblpY="16"/>
        <w:tblW w:w="935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51"/>
        <w:gridCol w:w="6900"/>
      </w:tblGrid>
      <w:tr w:rsidR="00F61372" w:rsidRPr="00F61372" w14:paraId="58274576" w14:textId="77777777" w:rsidTr="00FA4315">
        <w:trPr>
          <w:trHeight w:val="300"/>
          <w:tblHeader/>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7F7F7F" w:themeFill="text1" w:themeFillTint="80"/>
            <w:vAlign w:val="bottom"/>
          </w:tcPr>
          <w:p w14:paraId="00293FC6" w14:textId="77777777" w:rsidR="00F61372" w:rsidRPr="00F61372" w:rsidRDefault="00F61372" w:rsidP="00FA4315">
            <w:pPr>
              <w:spacing w:before="60" w:after="60" w:line="240" w:lineRule="auto"/>
              <w:ind w:left="127" w:right="57"/>
              <w:textAlignment w:val="baseline"/>
              <w:rPr>
                <w:rFonts w:ascii="Times New Roman" w:hAnsi="Times New Roman" w:cs="Times New Roman"/>
                <w:b/>
                <w:sz w:val="24"/>
                <w:szCs w:val="24"/>
              </w:rPr>
            </w:pPr>
            <w:r w:rsidRPr="00F61372">
              <w:rPr>
                <w:rFonts w:ascii="Times New Roman" w:hAnsi="Times New Roman" w:cs="Times New Roman"/>
                <w:b/>
                <w:color w:val="FFFFFF" w:themeColor="background1"/>
                <w:sz w:val="24"/>
                <w:szCs w:val="24"/>
              </w:rPr>
              <w:t>Santrumpa / sąvoka</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shd w:val="clear" w:color="auto" w:fill="7F7F7F" w:themeFill="text1" w:themeFillTint="80"/>
            <w:vAlign w:val="bottom"/>
          </w:tcPr>
          <w:p w14:paraId="49804015" w14:textId="77777777" w:rsidR="00F61372" w:rsidRPr="00F61372" w:rsidRDefault="00F61372" w:rsidP="00FA4315">
            <w:pPr>
              <w:spacing w:before="60" w:after="60" w:line="240" w:lineRule="auto"/>
              <w:ind w:left="140" w:right="57"/>
              <w:textAlignment w:val="baseline"/>
              <w:rPr>
                <w:rFonts w:ascii="Times New Roman" w:hAnsi="Times New Roman" w:cs="Times New Roman"/>
                <w:b/>
                <w:sz w:val="24"/>
                <w:szCs w:val="24"/>
              </w:rPr>
            </w:pPr>
            <w:r w:rsidRPr="00F61372">
              <w:rPr>
                <w:rFonts w:ascii="Times New Roman" w:hAnsi="Times New Roman" w:cs="Times New Roman"/>
                <w:b/>
                <w:color w:val="FFFFFF" w:themeColor="background1"/>
                <w:sz w:val="24"/>
                <w:szCs w:val="24"/>
              </w:rPr>
              <w:t>Paaiškinimas</w:t>
            </w:r>
          </w:p>
        </w:tc>
      </w:tr>
      <w:tr w:rsidR="00F61372" w:rsidRPr="00F61372" w14:paraId="6517B43F" w14:textId="77777777" w:rsidTr="00FA4315">
        <w:trPr>
          <w:trHeight w:val="300"/>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75A0B44E"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ADMIN III</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3131F884"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Centralizuotas VRM aplikacijų ir naudotojų administravimo posistemis</w:t>
            </w:r>
          </w:p>
        </w:tc>
      </w:tr>
      <w:tr w:rsidR="00F61372" w:rsidRPr="00F61372" w14:paraId="0B0C4590" w14:textId="77777777" w:rsidTr="00FA4315">
        <w:trPr>
          <w:trHeight w:val="300"/>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596ABBFD"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AIS</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6EBAB059"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Atvykimo ir išvykimo sistema</w:t>
            </w:r>
          </w:p>
        </w:tc>
      </w:tr>
      <w:tr w:rsidR="00F61372" w:rsidRPr="00F61372" w14:paraId="651D6592" w14:textId="77777777" w:rsidTr="00FA4315">
        <w:trPr>
          <w:trHeight w:val="300"/>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70D56945"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ANR</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4634729A"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Administracinių nusižengimų registras</w:t>
            </w:r>
          </w:p>
        </w:tc>
      </w:tr>
      <w:tr w:rsidR="00F61372" w:rsidRPr="00F61372" w14:paraId="61D99FD5" w14:textId="77777777" w:rsidTr="00FA4315">
        <w:trPr>
          <w:trHeight w:val="300"/>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33CE73E5"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Antro lygio patvirtinimas</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1240FA93"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Kontrolinis užklausos patvirtinimas, atliekamas institucijos, prieš siunčiant užklausą į išorinius registrus ar informacines sistemas.</w:t>
            </w:r>
          </w:p>
        </w:tc>
      </w:tr>
      <w:tr w:rsidR="00F61372" w:rsidRPr="00F61372" w14:paraId="215B0772" w14:textId="77777777" w:rsidTr="00FA4315">
        <w:trPr>
          <w:trHeight w:val="300"/>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74D5A4B0"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AR</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431BECDF"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Lietuvos Respublikos adresų registras (per AKTS)</w:t>
            </w:r>
          </w:p>
        </w:tc>
      </w:tr>
      <w:tr w:rsidR="00F61372" w:rsidRPr="00F61372" w14:paraId="238821B4" w14:textId="77777777" w:rsidTr="00FA4315">
        <w:trPr>
          <w:trHeight w:val="300"/>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3C39717D"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AUDIT III</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02C3906C"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Audito posistemė, kurioje tvarkomi audituojamų VRM reguliavimo srities įstaigų valdomų registrų ir valstybės informacinių sistemų duomenų tvarkymo audito duomenys</w:t>
            </w:r>
          </w:p>
        </w:tc>
      </w:tr>
      <w:tr w:rsidR="00F61372" w:rsidRPr="00F61372" w14:paraId="5A3DC36C" w14:textId="77777777" w:rsidTr="00FA4315">
        <w:trPr>
          <w:trHeight w:val="300"/>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3881BF26"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C.VIS</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648EED98"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Centrinė vizų informacinė sistema</w:t>
            </w:r>
          </w:p>
        </w:tc>
      </w:tr>
      <w:tr w:rsidR="00F61372" w:rsidRPr="00F61372" w14:paraId="7D5DBF3C" w14:textId="77777777" w:rsidTr="00FA4315">
        <w:trPr>
          <w:trHeight w:val="300"/>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0E7EF2F5"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CAP</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373B69FC"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 xml:space="preserve">Centrinės Prieigos Punktas (angl. CAP - </w:t>
            </w:r>
            <w:proofErr w:type="spellStart"/>
            <w:r w:rsidRPr="00F61372">
              <w:rPr>
                <w:rFonts w:ascii="Times New Roman" w:hAnsi="Times New Roman" w:cs="Times New Roman"/>
                <w:sz w:val="24"/>
                <w:szCs w:val="24"/>
              </w:rPr>
              <w:t>Central</w:t>
            </w:r>
            <w:proofErr w:type="spellEnd"/>
            <w:r w:rsidRPr="00F61372">
              <w:rPr>
                <w:rFonts w:ascii="Times New Roman" w:hAnsi="Times New Roman" w:cs="Times New Roman"/>
                <w:sz w:val="24"/>
                <w:szCs w:val="24"/>
              </w:rPr>
              <w:t xml:space="preserve"> Access </w:t>
            </w:r>
            <w:proofErr w:type="spellStart"/>
            <w:r w:rsidRPr="00F61372">
              <w:rPr>
                <w:rFonts w:ascii="Times New Roman" w:hAnsi="Times New Roman" w:cs="Times New Roman"/>
                <w:sz w:val="24"/>
                <w:szCs w:val="24"/>
              </w:rPr>
              <w:t>Point</w:t>
            </w:r>
            <w:proofErr w:type="spellEnd"/>
            <w:r w:rsidRPr="00F61372">
              <w:rPr>
                <w:rFonts w:ascii="Times New Roman" w:hAnsi="Times New Roman" w:cs="Times New Roman"/>
                <w:sz w:val="24"/>
                <w:szCs w:val="24"/>
              </w:rPr>
              <w:t>)</w:t>
            </w:r>
          </w:p>
        </w:tc>
      </w:tr>
      <w:tr w:rsidR="00F61372" w:rsidRPr="00F61372" w14:paraId="59F33704" w14:textId="77777777" w:rsidTr="00FA4315">
        <w:trPr>
          <w:trHeight w:val="88"/>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107E6712"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CI/CD</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5C44E432"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 xml:space="preserve">Nuolatinė integracija ir nuolatinis kūrimas (angl. </w:t>
            </w:r>
            <w:proofErr w:type="spellStart"/>
            <w:r w:rsidRPr="00F61372">
              <w:rPr>
                <w:rFonts w:ascii="Times New Roman" w:hAnsi="Times New Roman" w:cs="Times New Roman"/>
                <w:sz w:val="24"/>
                <w:szCs w:val="24"/>
              </w:rPr>
              <w:t>Continuous</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integration</w:t>
            </w:r>
            <w:proofErr w:type="spellEnd"/>
            <w:r w:rsidRPr="00F61372">
              <w:rPr>
                <w:rFonts w:ascii="Times New Roman" w:hAnsi="Times New Roman" w:cs="Times New Roman"/>
                <w:sz w:val="24"/>
                <w:szCs w:val="24"/>
              </w:rPr>
              <w:t xml:space="preserve"> / </w:t>
            </w:r>
            <w:proofErr w:type="spellStart"/>
            <w:r w:rsidRPr="00F61372">
              <w:rPr>
                <w:rFonts w:ascii="Times New Roman" w:hAnsi="Times New Roman" w:cs="Times New Roman"/>
                <w:sz w:val="24"/>
                <w:szCs w:val="24"/>
              </w:rPr>
              <w:t>Continuous</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development</w:t>
            </w:r>
            <w:proofErr w:type="spellEnd"/>
            <w:r w:rsidRPr="00F61372">
              <w:rPr>
                <w:rFonts w:ascii="Times New Roman" w:hAnsi="Times New Roman" w:cs="Times New Roman"/>
                <w:sz w:val="24"/>
                <w:szCs w:val="24"/>
              </w:rPr>
              <w:t>)</w:t>
            </w:r>
          </w:p>
        </w:tc>
      </w:tr>
      <w:tr w:rsidR="00F61372" w:rsidRPr="00F61372" w14:paraId="47F2ED6D" w14:textId="77777777" w:rsidTr="00FA4315">
        <w:trPr>
          <w:trHeight w:val="300"/>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62928106"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DB</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296CA497"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Duomenų bazė</w:t>
            </w:r>
          </w:p>
        </w:tc>
      </w:tr>
      <w:tr w:rsidR="00F61372" w:rsidRPr="00F61372" w14:paraId="5DC27B0C" w14:textId="77777777" w:rsidTr="00FA4315">
        <w:trPr>
          <w:trHeight w:val="300"/>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4D8B4DC2"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Duomenų šaltinis</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7432D92D"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Integracinių sąsajų būdu duomenis teikianti informacinė sistema, duomenų bazė ar registras</w:t>
            </w:r>
          </w:p>
        </w:tc>
      </w:tr>
      <w:tr w:rsidR="00F61372" w:rsidRPr="00F61372" w14:paraId="30FCD30D" w14:textId="77777777" w:rsidTr="00FA4315">
        <w:trPr>
          <w:trHeight w:val="88"/>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08F76430"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ECRIS</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15CB3D56"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 xml:space="preserve">Europos nuosprendžių registrų informacinė sistema (angl. </w:t>
            </w:r>
            <w:proofErr w:type="spellStart"/>
            <w:r w:rsidRPr="00F61372">
              <w:rPr>
                <w:rFonts w:ascii="Times New Roman" w:hAnsi="Times New Roman" w:cs="Times New Roman"/>
                <w:sz w:val="24"/>
                <w:szCs w:val="24"/>
              </w:rPr>
              <w:t>European</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Criminal</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Records</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Information</w:t>
            </w:r>
            <w:proofErr w:type="spellEnd"/>
            <w:r w:rsidRPr="00F61372">
              <w:rPr>
                <w:rFonts w:ascii="Times New Roman" w:hAnsi="Times New Roman" w:cs="Times New Roman"/>
                <w:sz w:val="24"/>
                <w:szCs w:val="24"/>
              </w:rPr>
              <w:t xml:space="preserve"> System)</w:t>
            </w:r>
          </w:p>
        </w:tc>
      </w:tr>
      <w:tr w:rsidR="00F61372" w:rsidRPr="00F61372" w14:paraId="38758E95" w14:textId="77777777" w:rsidTr="00FA4315">
        <w:trPr>
          <w:trHeight w:val="360"/>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6E396626"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ECRIS-TCN</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2B10A423"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 xml:space="preserve">Informacijos apie priimtus trečiųjų šalių piliečių ir asmenų be pilietybės apkaltinamuosius nuosprendžius, nustatymo sistema (angl. </w:t>
            </w:r>
            <w:proofErr w:type="spellStart"/>
            <w:r w:rsidRPr="00F61372">
              <w:rPr>
                <w:rFonts w:ascii="Times New Roman" w:hAnsi="Times New Roman" w:cs="Times New Roman"/>
                <w:sz w:val="24"/>
                <w:szCs w:val="24"/>
              </w:rPr>
              <w:t>The</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European</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criminal</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Records</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Information</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system</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on</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Third-Country</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Nationals</w:t>
            </w:r>
            <w:proofErr w:type="spellEnd"/>
            <w:r w:rsidRPr="00F61372">
              <w:rPr>
                <w:rFonts w:ascii="Times New Roman" w:hAnsi="Times New Roman" w:cs="Times New Roman"/>
                <w:sz w:val="24"/>
                <w:szCs w:val="24"/>
              </w:rPr>
              <w:t>)</w:t>
            </w:r>
          </w:p>
        </w:tc>
      </w:tr>
      <w:tr w:rsidR="00F61372" w:rsidRPr="00F61372" w14:paraId="19153945" w14:textId="77777777" w:rsidTr="00FA4315">
        <w:trPr>
          <w:trHeight w:val="88"/>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10EBC8FE"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ES</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408A6A1A"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Europos sąjunga</w:t>
            </w:r>
          </w:p>
        </w:tc>
      </w:tr>
      <w:tr w:rsidR="00F61372" w:rsidRPr="00F61372" w14:paraId="48DE0454" w14:textId="77777777" w:rsidTr="00FA4315">
        <w:trPr>
          <w:trHeight w:val="300"/>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5E42CD07"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ESP</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43C071E4"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 xml:space="preserve">Europos paieškos portalas (angl. </w:t>
            </w:r>
            <w:proofErr w:type="spellStart"/>
            <w:r w:rsidRPr="00F61372">
              <w:rPr>
                <w:rFonts w:ascii="Times New Roman" w:hAnsi="Times New Roman" w:cs="Times New Roman"/>
                <w:sz w:val="24"/>
                <w:szCs w:val="24"/>
              </w:rPr>
              <w:t>European</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Search</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Portal</w:t>
            </w:r>
            <w:proofErr w:type="spellEnd"/>
            <w:r w:rsidRPr="00F61372">
              <w:rPr>
                <w:rFonts w:ascii="Times New Roman" w:hAnsi="Times New Roman" w:cs="Times New Roman"/>
                <w:sz w:val="24"/>
                <w:szCs w:val="24"/>
              </w:rPr>
              <w:t>), Sąveikumo sistemos komponentas. Šioje Techninėje specifikacijoje sąvoka integracija su ESP turi būti suprantama kaip integracija su Sąveikumo sistema per ESP, užtikrinant pilną prieigą prie Sąveikumo sistemos funkcionalumo ir duomenų.</w:t>
            </w:r>
          </w:p>
        </w:tc>
      </w:tr>
      <w:tr w:rsidR="00F61372" w:rsidRPr="00F61372" w14:paraId="093267DA" w14:textId="77777777" w:rsidTr="00FA4315">
        <w:trPr>
          <w:trHeight w:val="88"/>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0858F5D1"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ETIAS</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57DB0A99"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 xml:space="preserve">Europos kelionių informacijos ir leidimų sistema (angl. </w:t>
            </w:r>
            <w:proofErr w:type="spellStart"/>
            <w:r w:rsidRPr="00F61372">
              <w:rPr>
                <w:rFonts w:ascii="Times New Roman" w:hAnsi="Times New Roman" w:cs="Times New Roman"/>
                <w:sz w:val="24"/>
                <w:szCs w:val="24"/>
              </w:rPr>
              <w:t>European</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Travel</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Information</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and</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Authorisation</w:t>
            </w:r>
            <w:proofErr w:type="spellEnd"/>
            <w:r w:rsidRPr="00F61372">
              <w:rPr>
                <w:rFonts w:ascii="Times New Roman" w:hAnsi="Times New Roman" w:cs="Times New Roman"/>
                <w:sz w:val="24"/>
                <w:szCs w:val="24"/>
              </w:rPr>
              <w:t xml:space="preserve"> System)</w:t>
            </w:r>
          </w:p>
        </w:tc>
      </w:tr>
      <w:tr w:rsidR="00F61372" w:rsidRPr="00F61372" w14:paraId="15471674" w14:textId="77777777" w:rsidTr="00FA4315">
        <w:trPr>
          <w:trHeight w:val="88"/>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6DC6C89F"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EUCARIS</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7E0B5EF7"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 xml:space="preserve">Europos automobilių ir vairuotojo pažymėjimų informacinė sistema (angl. </w:t>
            </w:r>
            <w:proofErr w:type="spellStart"/>
            <w:r w:rsidRPr="00F61372">
              <w:rPr>
                <w:rFonts w:ascii="Times New Roman" w:hAnsi="Times New Roman" w:cs="Times New Roman"/>
                <w:sz w:val="24"/>
                <w:szCs w:val="24"/>
              </w:rPr>
              <w:t>EUropean</w:t>
            </w:r>
            <w:proofErr w:type="spellEnd"/>
            <w:r w:rsidRPr="00F61372">
              <w:rPr>
                <w:rFonts w:ascii="Times New Roman" w:hAnsi="Times New Roman" w:cs="Times New Roman"/>
                <w:sz w:val="24"/>
                <w:szCs w:val="24"/>
              </w:rPr>
              <w:t xml:space="preserve"> CAR </w:t>
            </w:r>
            <w:proofErr w:type="spellStart"/>
            <w:r w:rsidRPr="00F61372">
              <w:rPr>
                <w:rFonts w:ascii="Times New Roman" w:hAnsi="Times New Roman" w:cs="Times New Roman"/>
                <w:sz w:val="24"/>
                <w:szCs w:val="24"/>
              </w:rPr>
              <w:t>and</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driving</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licence</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Information</w:t>
            </w:r>
            <w:proofErr w:type="spellEnd"/>
            <w:r w:rsidRPr="00F61372">
              <w:rPr>
                <w:rFonts w:ascii="Times New Roman" w:hAnsi="Times New Roman" w:cs="Times New Roman"/>
                <w:sz w:val="24"/>
                <w:szCs w:val="24"/>
              </w:rPr>
              <w:t xml:space="preserve"> System )</w:t>
            </w:r>
          </w:p>
        </w:tc>
      </w:tr>
      <w:tr w:rsidR="00F61372" w:rsidRPr="00F61372" w14:paraId="3215BA71" w14:textId="77777777" w:rsidTr="00FA4315">
        <w:trPr>
          <w:trHeight w:val="88"/>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63352932" w14:textId="77777777" w:rsidR="00F61372" w:rsidRPr="00F61372" w:rsidRDefault="00F61372" w:rsidP="00FA4315">
            <w:pPr>
              <w:spacing w:before="60" w:after="60" w:line="240" w:lineRule="auto"/>
              <w:ind w:left="127" w:right="57"/>
              <w:rPr>
                <w:rFonts w:ascii="Times New Roman" w:hAnsi="Times New Roman" w:cs="Times New Roman"/>
                <w:sz w:val="24"/>
                <w:szCs w:val="24"/>
              </w:rPr>
            </w:pPr>
            <w:proofErr w:type="spellStart"/>
            <w:r w:rsidRPr="00F61372">
              <w:rPr>
                <w:rFonts w:ascii="Times New Roman" w:hAnsi="Times New Roman" w:cs="Times New Roman"/>
                <w:sz w:val="24"/>
                <w:szCs w:val="24"/>
              </w:rPr>
              <w:t>eu-Lisa</w:t>
            </w:r>
            <w:proofErr w:type="spellEnd"/>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097A40D4"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Europos didelės apimties IT sistemų laisvės, saugumo ir teisingumo erdvėje operacijų valdymo agentūra, įsteigta Reglamentu (ES) Nr. 1077/2011</w:t>
            </w:r>
          </w:p>
        </w:tc>
      </w:tr>
      <w:tr w:rsidR="00F61372" w:rsidRPr="00F61372" w14:paraId="16566B56" w14:textId="77777777" w:rsidTr="00FA4315">
        <w:trPr>
          <w:trHeight w:val="65"/>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069E4816"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FA</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01402EF7"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Fizinis asmuo</w:t>
            </w:r>
          </w:p>
        </w:tc>
      </w:tr>
      <w:tr w:rsidR="00F61372" w:rsidRPr="00F61372" w14:paraId="79232CB6" w14:textId="77777777" w:rsidTr="00FA4315">
        <w:trPr>
          <w:trHeight w:val="65"/>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0C607F2A"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lastRenderedPageBreak/>
              <w:t>GR</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6CFB20B8"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Lietuvos Respublikos gyventojų registras</w:t>
            </w:r>
          </w:p>
        </w:tc>
      </w:tr>
      <w:tr w:rsidR="00F61372" w:rsidRPr="00F61372" w14:paraId="255EA069" w14:textId="77777777" w:rsidTr="00FA4315">
        <w:trPr>
          <w:trHeight w:val="65"/>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55774012"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IAŽR</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5AE1D96A" w14:textId="77777777" w:rsidR="00F61372" w:rsidRPr="00F61372" w:rsidRDefault="00F61372" w:rsidP="00FA4315">
            <w:pPr>
              <w:spacing w:before="60" w:after="60" w:line="240" w:lineRule="auto"/>
              <w:ind w:left="140" w:right="57"/>
              <w:rPr>
                <w:rFonts w:ascii="Times New Roman" w:eastAsia="MULI REGULAR ROMAN" w:hAnsi="Times New Roman" w:cs="Times New Roman"/>
                <w:sz w:val="24"/>
                <w:szCs w:val="24"/>
              </w:rPr>
            </w:pPr>
            <w:r w:rsidRPr="00F61372">
              <w:rPr>
                <w:rFonts w:ascii="Times New Roman" w:hAnsi="Times New Roman" w:cs="Times New Roman"/>
                <w:sz w:val="24"/>
                <w:szCs w:val="24"/>
              </w:rPr>
              <w:t>Ieškomų asmenų, neatpažintų lavonų ir nežinomų bejėgių asmenų žinybinis registras</w:t>
            </w:r>
          </w:p>
        </w:tc>
      </w:tr>
      <w:tr w:rsidR="00F61372" w:rsidRPr="00F61372" w14:paraId="01D99319" w14:textId="77777777" w:rsidTr="00FA4315">
        <w:trPr>
          <w:trHeight w:val="65"/>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3A3C9B03"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ICD</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421384C7" w14:textId="77777777" w:rsidR="00F61372" w:rsidRPr="00F61372" w:rsidRDefault="00F61372" w:rsidP="00FA4315">
            <w:pPr>
              <w:spacing w:before="60" w:after="60" w:line="240" w:lineRule="auto"/>
              <w:ind w:left="140" w:right="57"/>
              <w:rPr>
                <w:rFonts w:ascii="Times New Roman" w:hAnsi="Times New Roman" w:cs="Times New Roman"/>
                <w:sz w:val="24"/>
                <w:szCs w:val="24"/>
              </w:rPr>
            </w:pPr>
            <w:proofErr w:type="spellStart"/>
            <w:r w:rsidRPr="00F61372">
              <w:rPr>
                <w:rFonts w:ascii="Times New Roman" w:hAnsi="Times New Roman" w:cs="Times New Roman"/>
                <w:sz w:val="24"/>
                <w:szCs w:val="24"/>
              </w:rPr>
              <w:t>eu</w:t>
            </w:r>
            <w:proofErr w:type="spellEnd"/>
            <w:r w:rsidRPr="00F61372">
              <w:rPr>
                <w:rFonts w:ascii="Times New Roman" w:hAnsi="Times New Roman" w:cs="Times New Roman"/>
                <w:sz w:val="24"/>
                <w:szCs w:val="24"/>
              </w:rPr>
              <w:t xml:space="preserve">-LISA ar kitų Europos institucijų parengta techninė dokumentacija (angl. </w:t>
            </w:r>
            <w:proofErr w:type="spellStart"/>
            <w:r w:rsidRPr="00F61372">
              <w:rPr>
                <w:rFonts w:ascii="Times New Roman" w:hAnsi="Times New Roman" w:cs="Times New Roman"/>
                <w:sz w:val="24"/>
                <w:szCs w:val="24"/>
              </w:rPr>
              <w:t>Interface</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Control</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Document</w:t>
            </w:r>
            <w:proofErr w:type="spellEnd"/>
            <w:r w:rsidRPr="00F61372">
              <w:rPr>
                <w:rFonts w:ascii="Times New Roman" w:hAnsi="Times New Roman" w:cs="Times New Roman"/>
                <w:sz w:val="24"/>
                <w:szCs w:val="24"/>
              </w:rPr>
              <w:t>), kuria turi vadovautis valstybės narės kurdamos programinius sprendimus prieigai prie tarptautinių sistemų (AIS, C.SIS, C.VIS ir kt.)</w:t>
            </w:r>
          </w:p>
        </w:tc>
      </w:tr>
      <w:tr w:rsidR="00F61372" w:rsidRPr="00F61372" w14:paraId="3AAF7FFD" w14:textId="77777777" w:rsidTr="00FA4315">
        <w:trPr>
          <w:trHeight w:val="65"/>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12ECE087"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IGR</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246E6899" w14:textId="77777777" w:rsidR="00F61372" w:rsidRPr="00F61372" w:rsidRDefault="00F61372" w:rsidP="00FA4315">
            <w:pPr>
              <w:spacing w:before="60" w:after="60" w:line="240" w:lineRule="auto"/>
              <w:ind w:left="140" w:right="57"/>
              <w:textAlignment w:val="baseline"/>
              <w:rPr>
                <w:rFonts w:ascii="Times New Roman" w:hAnsi="Times New Roman" w:cs="Times New Roman"/>
                <w:sz w:val="24"/>
                <w:szCs w:val="24"/>
              </w:rPr>
            </w:pPr>
            <w:r w:rsidRPr="00F61372">
              <w:rPr>
                <w:rFonts w:ascii="Times New Roman" w:hAnsi="Times New Roman" w:cs="Times New Roman"/>
                <w:sz w:val="24"/>
                <w:szCs w:val="24"/>
              </w:rPr>
              <w:t>Ieškomų ginklų registras</w:t>
            </w:r>
          </w:p>
        </w:tc>
      </w:tr>
      <w:tr w:rsidR="00F61372" w:rsidRPr="00F61372" w14:paraId="4242DF04" w14:textId="77777777" w:rsidTr="00FA4315">
        <w:trPr>
          <w:trHeight w:val="300"/>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79CDCE8B"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ĮKNR</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6779AF31" w14:textId="77777777" w:rsidR="00F61372" w:rsidRPr="00F61372" w:rsidRDefault="00F61372" w:rsidP="00FA4315">
            <w:pPr>
              <w:spacing w:before="60" w:after="60" w:line="240" w:lineRule="auto"/>
              <w:ind w:left="127" w:right="57"/>
              <w:textAlignment w:val="baseline"/>
              <w:rPr>
                <w:rFonts w:ascii="Times New Roman" w:hAnsi="Times New Roman" w:cs="Times New Roman"/>
                <w:sz w:val="24"/>
                <w:szCs w:val="24"/>
              </w:rPr>
            </w:pPr>
            <w:r w:rsidRPr="00F61372">
              <w:rPr>
                <w:rFonts w:ascii="Times New Roman" w:hAnsi="Times New Roman" w:cs="Times New Roman"/>
                <w:sz w:val="24"/>
                <w:szCs w:val="24"/>
              </w:rPr>
              <w:t>Įtariamųjų, kaltinamųjų ir nuteistųjų registras</w:t>
            </w:r>
          </w:p>
        </w:tc>
      </w:tr>
      <w:tr w:rsidR="00F61372" w:rsidRPr="00F61372" w14:paraId="17357A2E" w14:textId="77777777" w:rsidTr="00FA4315">
        <w:trPr>
          <w:trHeight w:val="88"/>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1A726BBB"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INDR</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329B9F27"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Ieškomų ir rastų numeruotų bei individualius požymius turinčių daiktų ir dokumentų registras</w:t>
            </w:r>
          </w:p>
        </w:tc>
      </w:tr>
      <w:tr w:rsidR="00F61372" w:rsidRPr="00F61372" w14:paraId="79D9B2C7" w14:textId="77777777" w:rsidTr="00FA4315">
        <w:trPr>
          <w:trHeight w:val="88"/>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799CF679"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Interpolo DB</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15A86FE7"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Interpolo duomenų bazė yra tarptautinės teisėsaugos organizacijos Interpolo valdomas informacijos registras</w:t>
            </w:r>
          </w:p>
        </w:tc>
      </w:tr>
      <w:tr w:rsidR="00F61372" w:rsidRPr="00F61372" w14:paraId="745D403E" w14:textId="77777777" w:rsidTr="00FA4315">
        <w:trPr>
          <w:trHeight w:val="300"/>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2FAC6F89"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IRD</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053F9C56"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Informatikos ir ryšių departamentas prie Lietuvos Respublikos vidaus reikalų ministerijos</w:t>
            </w:r>
          </w:p>
        </w:tc>
      </w:tr>
      <w:tr w:rsidR="00F61372" w:rsidRPr="00F61372" w14:paraId="28F3D260" w14:textId="77777777" w:rsidTr="00FA4315">
        <w:trPr>
          <w:trHeight w:val="300"/>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387682C9"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IS</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35842107"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Informacinė sistema</w:t>
            </w:r>
          </w:p>
        </w:tc>
      </w:tr>
      <w:tr w:rsidR="00F61372" w:rsidRPr="00F61372" w14:paraId="41B01E7D" w14:textId="77777777" w:rsidTr="00FA4315">
        <w:trPr>
          <w:trHeight w:val="300"/>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2CDA75A2"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ITPR</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53DF89A3"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Ieškomų transporto priemonių registras</w:t>
            </w:r>
          </w:p>
        </w:tc>
      </w:tr>
      <w:tr w:rsidR="00F61372" w:rsidRPr="00F61372" w14:paraId="6AE779C0" w14:textId="77777777" w:rsidTr="00FA4315">
        <w:trPr>
          <w:trHeight w:val="300"/>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1C8E66F2"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JA</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1E101AF9"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Juridinis asmuo</w:t>
            </w:r>
          </w:p>
        </w:tc>
      </w:tr>
      <w:tr w:rsidR="00F61372" w:rsidRPr="00F61372" w14:paraId="51091B7B" w14:textId="77777777" w:rsidTr="00FA4315">
        <w:trPr>
          <w:trHeight w:val="300"/>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4D36BCE6"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JADIS</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47F9B106"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Juridinių asmenų dalyvių informacinė sistema</w:t>
            </w:r>
          </w:p>
        </w:tc>
      </w:tr>
      <w:tr w:rsidR="00F61372" w:rsidRPr="00F61372" w14:paraId="712DDBD4" w14:textId="77777777" w:rsidTr="00FA4315">
        <w:trPr>
          <w:trHeight w:val="300"/>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65701187"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JAR</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175D4BB3"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Juridinių asmenų registras</w:t>
            </w:r>
          </w:p>
        </w:tc>
      </w:tr>
      <w:tr w:rsidR="00F61372" w:rsidRPr="00F61372" w14:paraId="7A873B8A" w14:textId="77777777" w:rsidTr="00FA4315">
        <w:trPr>
          <w:trHeight w:val="300"/>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07575100"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KTPR</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3BCB1F94"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 xml:space="preserve">Lietuvos Respublikos kelių transporto priemonių registras </w:t>
            </w:r>
          </w:p>
        </w:tc>
      </w:tr>
      <w:tr w:rsidR="00F61372" w:rsidRPr="00F61372" w14:paraId="17F3AFBF" w14:textId="77777777" w:rsidTr="00FA4315">
        <w:trPr>
          <w:trHeight w:val="300"/>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310427FA"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LKTPVR</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077E6BA1"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Lietuvos Respublikos kelių transporto priemonių vairuotojų registras</w:t>
            </w:r>
          </w:p>
        </w:tc>
      </w:tr>
      <w:tr w:rsidR="00F61372" w:rsidRPr="00F61372" w14:paraId="398439DB" w14:textId="77777777" w:rsidTr="00FA4315">
        <w:trPr>
          <w:trHeight w:val="300"/>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7AA9E4F6"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LR TPDBDB</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62C1A282"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Lietuvos Respublikos Transporto priemonių draudikų biuro duomenų bazė</w:t>
            </w:r>
          </w:p>
        </w:tc>
      </w:tr>
      <w:tr w:rsidR="00F61372" w:rsidRPr="00F61372" w14:paraId="2C778C22" w14:textId="77777777" w:rsidTr="00FA4315">
        <w:trPr>
          <w:trHeight w:val="300"/>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20AC5E3A"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MIGRIS</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0FA79E7B"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Lietuvos migracijos informacinė sistema</w:t>
            </w:r>
          </w:p>
        </w:tc>
      </w:tr>
      <w:tr w:rsidR="00F61372" w:rsidRPr="00F61372" w14:paraId="6B7A8725" w14:textId="77777777" w:rsidTr="00FA4315">
        <w:trPr>
          <w:trHeight w:val="300"/>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0147B7B7"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MMR</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375FA645"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Mokesčių mokėtojų registras</w:t>
            </w:r>
          </w:p>
        </w:tc>
      </w:tr>
      <w:tr w:rsidR="00F61372" w:rsidRPr="00F61372" w14:paraId="6ED19593" w14:textId="77777777" w:rsidTr="00FA4315">
        <w:trPr>
          <w:trHeight w:val="300"/>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569F9931"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MRZ</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43C4C54B"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 xml:space="preserve">Mašininio skaitymo zona (angl. </w:t>
            </w:r>
            <w:proofErr w:type="spellStart"/>
            <w:r w:rsidRPr="00F61372">
              <w:rPr>
                <w:rFonts w:ascii="Times New Roman" w:hAnsi="Times New Roman" w:cs="Times New Roman"/>
                <w:sz w:val="24"/>
                <w:szCs w:val="24"/>
              </w:rPr>
              <w:t>machine-readable</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zone</w:t>
            </w:r>
            <w:proofErr w:type="spellEnd"/>
            <w:r w:rsidRPr="00F61372">
              <w:rPr>
                <w:rFonts w:ascii="Times New Roman" w:hAnsi="Times New Roman" w:cs="Times New Roman"/>
                <w:sz w:val="24"/>
                <w:szCs w:val="24"/>
              </w:rPr>
              <w:t>)</w:t>
            </w:r>
          </w:p>
        </w:tc>
      </w:tr>
      <w:tr w:rsidR="00F61372" w:rsidRPr="00F61372" w14:paraId="2F1A31E5" w14:textId="77777777" w:rsidTr="00FA4315">
        <w:trPr>
          <w:trHeight w:val="300"/>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7964259B"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Naršyklė</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1203993B"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Teisėsaugos institucijų universalios duomenų paieškos sistema arba Teisėsaugos institucijų naršyklė</w:t>
            </w:r>
          </w:p>
        </w:tc>
      </w:tr>
      <w:tr w:rsidR="00F61372" w:rsidRPr="00F61372" w14:paraId="7B3413D0" w14:textId="77777777" w:rsidTr="00FA4315">
        <w:trPr>
          <w:trHeight w:val="300"/>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1AF8E048"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N.VIS</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58C0E593"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Lietuvos nacionalinė vizų informacinė sistema</w:t>
            </w:r>
          </w:p>
        </w:tc>
      </w:tr>
      <w:tr w:rsidR="00F61372" w:rsidRPr="00F61372" w14:paraId="22D17AF1" w14:textId="77777777" w:rsidTr="00FA4315">
        <w:trPr>
          <w:trHeight w:val="300"/>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17E9037B"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NTR</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61375555"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Nekilnojamojo turto registras</w:t>
            </w:r>
          </w:p>
        </w:tc>
      </w:tr>
      <w:tr w:rsidR="00F61372" w:rsidRPr="00F61372" w14:paraId="0445CAEB" w14:textId="77777777" w:rsidTr="00FA4315">
        <w:trPr>
          <w:trHeight w:val="300"/>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596639F4"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Paslaugų teikėjas</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41CA2DA4"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Įmonė, kuri laimėjusi viešojo pirkimo konkursą įgyvendins Naršyklės plėtrą pagal šios Techninės specifikacijos reikalavimus</w:t>
            </w:r>
          </w:p>
        </w:tc>
      </w:tr>
      <w:tr w:rsidR="00F61372" w:rsidRPr="00F61372" w14:paraId="42A17FDB" w14:textId="77777777" w:rsidTr="00FA4315">
        <w:trPr>
          <w:trHeight w:val="300"/>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048640CA"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Perkančioji organizacija, PO</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2D702754"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Informatikos ir ryšių departamentas prie Lietuvos Respublikos vidaus reikalų ministerijos</w:t>
            </w:r>
          </w:p>
        </w:tc>
      </w:tr>
      <w:tr w:rsidR="00F61372" w:rsidRPr="00F61372" w14:paraId="7A4E61F5" w14:textId="77777777" w:rsidTr="00FA4315">
        <w:trPr>
          <w:trHeight w:val="300"/>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48B2D331"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Pirkimas</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0F5CE874"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Naršyklės plėtros paslaugos pirkimas</w:t>
            </w:r>
          </w:p>
        </w:tc>
      </w:tr>
      <w:tr w:rsidR="00F61372" w:rsidRPr="00F61372" w14:paraId="435CAB72" w14:textId="77777777" w:rsidTr="00FA4315">
        <w:trPr>
          <w:trHeight w:val="300"/>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2C110092"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PLVIS</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234FB197"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 xml:space="preserve">Policijos licencijuojamos veiklos informacinė sistema </w:t>
            </w:r>
          </w:p>
        </w:tc>
      </w:tr>
      <w:tr w:rsidR="00F61372" w:rsidRPr="00F61372" w14:paraId="375415A2" w14:textId="77777777" w:rsidTr="00FA4315">
        <w:trPr>
          <w:trHeight w:val="300"/>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552A1A17"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lastRenderedPageBreak/>
              <w:t>PPPTR</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4B37D0DA"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Prevencinių poveikio priemonių taikymo registras</w:t>
            </w:r>
          </w:p>
        </w:tc>
      </w:tr>
      <w:tr w:rsidR="00F61372" w:rsidRPr="00F61372" w14:paraId="780E2E65" w14:textId="77777777" w:rsidTr="00FA4315">
        <w:trPr>
          <w:trHeight w:val="300"/>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2FCECAE8"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Projektas</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2B4B0511"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Teisėsaugos institucijų universalios duomenų paieškos sistemos plėtra - 3-asis Teisėsaugos institucijų universalios duomenų paieškos sistemos (Naršyklės) kūrimo etapas, kurios apimtis ir realizavimo reikalavimai detalizuojami šioje Techninėje specifikacijoje</w:t>
            </w:r>
          </w:p>
        </w:tc>
      </w:tr>
      <w:tr w:rsidR="00F61372" w:rsidRPr="00F61372" w14:paraId="5676473B" w14:textId="77777777" w:rsidTr="00FA4315">
        <w:trPr>
          <w:trHeight w:val="300"/>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5316D4FF"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RBAC</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2DF621AA"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 xml:space="preserve">Prieigų kontrolė pagal rolei aktualias teises (angl. Role </w:t>
            </w:r>
            <w:proofErr w:type="spellStart"/>
            <w:r w:rsidRPr="00F61372">
              <w:rPr>
                <w:rFonts w:ascii="Times New Roman" w:hAnsi="Times New Roman" w:cs="Times New Roman"/>
                <w:sz w:val="24"/>
                <w:szCs w:val="24"/>
              </w:rPr>
              <w:t>based</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access</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control</w:t>
            </w:r>
            <w:proofErr w:type="spellEnd"/>
            <w:r w:rsidRPr="00F61372">
              <w:rPr>
                <w:rFonts w:ascii="Times New Roman" w:hAnsi="Times New Roman" w:cs="Times New Roman"/>
                <w:sz w:val="24"/>
                <w:szCs w:val="24"/>
              </w:rPr>
              <w:t>)</w:t>
            </w:r>
          </w:p>
        </w:tc>
      </w:tr>
      <w:tr w:rsidR="00F61372" w:rsidRPr="00F61372" w14:paraId="77E96559" w14:textId="77777777" w:rsidTr="00FA4315">
        <w:trPr>
          <w:trHeight w:val="300"/>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12977F6C"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Sąveikumo sistema</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590015AB"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Sistema, kuria užtikrinamas atvykimo ir išvykimo sistemos (toliau – AIS), Vizų informacinės sistemos (toliau – VIS), Europos kelionių informacijos ir leidimų sistemos (toliau – ETIAS), EURODAC, Šengeno informacinės sistemos (toliau – SIS) ir trečiųjų šalių piliečiams skirtos Europos nuosprendžių registrų informacinės sistemos (toliau – ECRIS-TCN) sąveikumas. Sąveikumo sistemą sudaro šie sąveikumo komponentai:</w:t>
            </w:r>
          </w:p>
          <w:p w14:paraId="734C2D3D"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a) Europos paieškos portalas (toliau – ESP);</w:t>
            </w:r>
          </w:p>
          <w:p w14:paraId="4C70817C"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b) bendra biometrinių duomenų atitikties nustatymo paslauga (toliau – bendra BDANP);</w:t>
            </w:r>
          </w:p>
          <w:p w14:paraId="1324437F"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c) bendra tapatybės duomenų saugykla (toliau – bendra TDS);</w:t>
            </w:r>
          </w:p>
          <w:p w14:paraId="713E239E"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d) daugybinių tapatybių detektorius (toliau – DTD).</w:t>
            </w:r>
          </w:p>
        </w:tc>
      </w:tr>
      <w:tr w:rsidR="00F61372" w:rsidRPr="00F61372" w14:paraId="3686EE66" w14:textId="77777777" w:rsidTr="00FA4315">
        <w:trPr>
          <w:trHeight w:val="300"/>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4FE1F866"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SIS</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2B033EA4"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Šengeno informacinė sistema (</w:t>
            </w:r>
            <w:proofErr w:type="spellStart"/>
            <w:r w:rsidRPr="00F61372">
              <w:rPr>
                <w:rFonts w:ascii="Times New Roman" w:hAnsi="Times New Roman" w:cs="Times New Roman"/>
                <w:sz w:val="24"/>
                <w:szCs w:val="24"/>
              </w:rPr>
              <w:t>anlg</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Schengen</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Information</w:t>
            </w:r>
            <w:proofErr w:type="spellEnd"/>
            <w:r w:rsidRPr="00F61372">
              <w:rPr>
                <w:rFonts w:ascii="Times New Roman" w:hAnsi="Times New Roman" w:cs="Times New Roman"/>
                <w:sz w:val="24"/>
                <w:szCs w:val="24"/>
              </w:rPr>
              <w:t xml:space="preserve"> System)</w:t>
            </w:r>
          </w:p>
        </w:tc>
      </w:tr>
      <w:tr w:rsidR="00F61372" w:rsidRPr="00F61372" w14:paraId="1D339742" w14:textId="77777777" w:rsidTr="00FA4315">
        <w:trPr>
          <w:trHeight w:val="300"/>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71748A34"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SSO</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1EE6F437"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 xml:space="preserve">Vieningas prisijungimas (angl. </w:t>
            </w:r>
            <w:proofErr w:type="spellStart"/>
            <w:r w:rsidRPr="00F61372">
              <w:rPr>
                <w:rFonts w:ascii="Times New Roman" w:hAnsi="Times New Roman" w:cs="Times New Roman"/>
                <w:sz w:val="24"/>
                <w:szCs w:val="24"/>
              </w:rPr>
              <w:t>Single</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Sign-On</w:t>
            </w:r>
            <w:proofErr w:type="spellEnd"/>
            <w:r w:rsidRPr="00F61372">
              <w:rPr>
                <w:rFonts w:ascii="Times New Roman" w:hAnsi="Times New Roman" w:cs="Times New Roman"/>
                <w:sz w:val="24"/>
                <w:szCs w:val="24"/>
              </w:rPr>
              <w:t>)</w:t>
            </w:r>
          </w:p>
        </w:tc>
      </w:tr>
      <w:tr w:rsidR="00F61372" w:rsidRPr="00F61372" w14:paraId="2F8913C1" w14:textId="77777777" w:rsidTr="00FA4315">
        <w:trPr>
          <w:trHeight w:val="300"/>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5F3E7812"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STD</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7A91341C"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Supaprastinto tranzito dokumentas</w:t>
            </w:r>
          </w:p>
        </w:tc>
      </w:tr>
      <w:tr w:rsidR="00F61372" w:rsidRPr="00F61372" w14:paraId="5B06B461" w14:textId="77777777" w:rsidTr="00FA4315">
        <w:trPr>
          <w:trHeight w:val="300"/>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38C79713"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STDIS</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5BFB8413"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Supaprastinto tranzito duomenų informacinė sistema</w:t>
            </w:r>
          </w:p>
        </w:tc>
      </w:tr>
      <w:tr w:rsidR="00F61372" w:rsidRPr="00F61372" w14:paraId="7E6DF236" w14:textId="77777777" w:rsidTr="00FA4315">
        <w:trPr>
          <w:trHeight w:val="300"/>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2B42C129"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Sutartis</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3AF90628"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Naršyklės plėtros paslaugų teikimo sutartis</w:t>
            </w:r>
          </w:p>
        </w:tc>
      </w:tr>
      <w:tr w:rsidR="00F61372" w:rsidRPr="00F61372" w14:paraId="006D2CC9" w14:textId="77777777" w:rsidTr="00FA4315">
        <w:trPr>
          <w:trHeight w:val="300"/>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5AF1FEF9"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Techninė specifikacija</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10CF6BF4"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Ši paslaugų pirkimo techninė specifikacija</w:t>
            </w:r>
          </w:p>
        </w:tc>
      </w:tr>
      <w:tr w:rsidR="00F61372" w:rsidRPr="00F61372" w14:paraId="1EECD0E2" w14:textId="77777777" w:rsidTr="00FA4315">
        <w:trPr>
          <w:trHeight w:val="300"/>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775BD6E2"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Naršyklė, Sistema</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194FA154"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Teisėsaugos institucijų universali duomenų paieškos sistema</w:t>
            </w:r>
          </w:p>
        </w:tc>
      </w:tr>
      <w:tr w:rsidR="00F61372" w:rsidRPr="00F61372" w14:paraId="0AF6E968" w14:textId="77777777" w:rsidTr="00FA4315">
        <w:trPr>
          <w:trHeight w:val="300"/>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7E163EDF"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TPIS</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3676E9DF"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Traktorininko pažymėjimų informacine sistema</w:t>
            </w:r>
          </w:p>
        </w:tc>
      </w:tr>
      <w:tr w:rsidR="00F61372" w:rsidRPr="00F61372" w14:paraId="56963BA4" w14:textId="77777777" w:rsidTr="00FA4315">
        <w:trPr>
          <w:trHeight w:val="300"/>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3D64E2A5" w14:textId="77777777" w:rsidR="00F61372" w:rsidRPr="00F61372" w:rsidRDefault="00F61372" w:rsidP="00FA4315">
            <w:pPr>
              <w:spacing w:before="60" w:after="60" w:line="240" w:lineRule="auto"/>
              <w:ind w:left="127" w:right="57"/>
              <w:rPr>
                <w:rFonts w:ascii="Times New Roman" w:hAnsi="Times New Roman" w:cs="Times New Roman"/>
                <w:sz w:val="24"/>
                <w:szCs w:val="24"/>
              </w:rPr>
            </w:pPr>
            <w:proofErr w:type="spellStart"/>
            <w:r w:rsidRPr="00F61372">
              <w:rPr>
                <w:rFonts w:ascii="Times New Roman" w:hAnsi="Times New Roman" w:cs="Times New Roman"/>
                <w:sz w:val="24"/>
                <w:szCs w:val="24"/>
              </w:rPr>
              <w:t>Transekstos</w:t>
            </w:r>
            <w:proofErr w:type="spellEnd"/>
            <w:r w:rsidRPr="00F61372">
              <w:rPr>
                <w:rFonts w:ascii="Times New Roman" w:hAnsi="Times New Roman" w:cs="Times New Roman"/>
                <w:sz w:val="24"/>
                <w:szCs w:val="24"/>
              </w:rPr>
              <w:t xml:space="preserve"> IS</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62579FB1"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Lietuvos techninės apžiūros įmonių asociacijos „</w:t>
            </w:r>
            <w:proofErr w:type="spellStart"/>
            <w:r w:rsidRPr="00F61372">
              <w:rPr>
                <w:rFonts w:ascii="Times New Roman" w:hAnsi="Times New Roman" w:cs="Times New Roman"/>
                <w:sz w:val="24"/>
                <w:szCs w:val="24"/>
              </w:rPr>
              <w:t>Transekstos</w:t>
            </w:r>
            <w:proofErr w:type="spellEnd"/>
            <w:r w:rsidRPr="00F61372">
              <w:rPr>
                <w:rFonts w:ascii="Times New Roman" w:hAnsi="Times New Roman" w:cs="Times New Roman"/>
                <w:sz w:val="24"/>
                <w:szCs w:val="24"/>
              </w:rPr>
              <w:t>“ informacinė sistema</w:t>
            </w:r>
          </w:p>
        </w:tc>
      </w:tr>
      <w:tr w:rsidR="00F61372" w:rsidRPr="00F61372" w14:paraId="2FB67D9C" w14:textId="77777777" w:rsidTr="00FA4315">
        <w:trPr>
          <w:trHeight w:val="300"/>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5C7AE376"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TSMPR</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7174FA62"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Lietuvos Respublikos traktorių, savaeigių ir žemės ūkio mašinų ir jų priekabų registras</w:t>
            </w:r>
          </w:p>
        </w:tc>
      </w:tr>
      <w:tr w:rsidR="00F61372" w:rsidRPr="00F61372" w14:paraId="34859329" w14:textId="77777777" w:rsidTr="00FA4315">
        <w:trPr>
          <w:trHeight w:val="300"/>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06FD94D4"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UR</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4943439C"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Užsieniečių registras</w:t>
            </w:r>
          </w:p>
        </w:tc>
      </w:tr>
      <w:tr w:rsidR="00F61372" w:rsidRPr="00F61372" w14:paraId="11FF4F9F" w14:textId="77777777" w:rsidTr="00FA4315">
        <w:trPr>
          <w:trHeight w:val="300"/>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036B5D6C"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UR VM</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48EB9D53"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Užsieniečių registro Vizų modulis</w:t>
            </w:r>
          </w:p>
        </w:tc>
      </w:tr>
      <w:tr w:rsidR="00F61372" w:rsidRPr="00F61372" w14:paraId="63F0316F" w14:textId="77777777" w:rsidTr="00FA4315">
        <w:trPr>
          <w:trHeight w:val="300"/>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0A9E51C5"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VIISP</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76B39F38"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Valstybės informacinių išteklių sąveikumo platforma</w:t>
            </w:r>
          </w:p>
        </w:tc>
      </w:tr>
      <w:tr w:rsidR="00F61372" w:rsidRPr="00F61372" w14:paraId="32C725FE" w14:textId="77777777" w:rsidTr="00FA4315">
        <w:trPr>
          <w:trHeight w:val="300"/>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10A5668A"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VRIP</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345B6F3C"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Vidaus reikalų integracinė platforma</w:t>
            </w:r>
          </w:p>
        </w:tc>
      </w:tr>
      <w:tr w:rsidR="00F61372" w:rsidRPr="00F61372" w14:paraId="693DFC36" w14:textId="77777777" w:rsidTr="00FA4315">
        <w:trPr>
          <w:trHeight w:val="300"/>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1D0948E8"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VRM</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083EB8A3"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Lietuvos Respublikos vidaus reikalų ministerija</w:t>
            </w:r>
          </w:p>
        </w:tc>
      </w:tr>
      <w:tr w:rsidR="00F61372" w:rsidRPr="00F61372" w14:paraId="2F931897" w14:textId="77777777" w:rsidTr="00FA4315">
        <w:trPr>
          <w:trHeight w:val="300"/>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0A0189E6"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VSATIS</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7813EDB4"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Valstybės sienos apsaugos tarnybos informacinė sistema</w:t>
            </w:r>
          </w:p>
        </w:tc>
      </w:tr>
      <w:tr w:rsidR="00F61372" w:rsidRPr="00F61372" w14:paraId="13FAD2AF" w14:textId="77777777" w:rsidTr="00FA4315">
        <w:trPr>
          <w:trHeight w:val="300"/>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3923189F"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lastRenderedPageBreak/>
              <w:t>QR kodas</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12745558"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 xml:space="preserve">Greito atsako kodas (angl. </w:t>
            </w:r>
            <w:proofErr w:type="spellStart"/>
            <w:r w:rsidRPr="00F61372">
              <w:rPr>
                <w:rFonts w:ascii="Times New Roman" w:hAnsi="Times New Roman" w:cs="Times New Roman"/>
                <w:sz w:val="24"/>
                <w:szCs w:val="24"/>
              </w:rPr>
              <w:t>quick</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response</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code</w:t>
            </w:r>
            <w:proofErr w:type="spellEnd"/>
            <w:r w:rsidRPr="00F61372">
              <w:rPr>
                <w:rFonts w:ascii="Times New Roman" w:hAnsi="Times New Roman" w:cs="Times New Roman"/>
                <w:sz w:val="24"/>
                <w:szCs w:val="24"/>
              </w:rPr>
              <w:t>) - dviejų dimensijų optiškai nuskaitomas brūkšninis kodas, kurio paskirtis perduoti informaciją apie objektą į išmanųjį įrenginį</w:t>
            </w:r>
          </w:p>
        </w:tc>
      </w:tr>
      <w:tr w:rsidR="00F61372" w:rsidRPr="00F61372" w14:paraId="5825A85A" w14:textId="77777777" w:rsidTr="00FA4315">
        <w:trPr>
          <w:trHeight w:val="300"/>
        </w:trPr>
        <w:tc>
          <w:tcPr>
            <w:tcW w:w="2451" w:type="dxa"/>
            <w:tcBorders>
              <w:top w:val="single" w:sz="4" w:space="0" w:color="196B24" w:themeColor="accent3"/>
              <w:left w:val="single" w:sz="4" w:space="0" w:color="ADADAD" w:themeColor="background2" w:themeShade="BF"/>
              <w:bottom w:val="single" w:sz="4" w:space="0" w:color="196B24" w:themeColor="accent3"/>
              <w:right w:val="single" w:sz="4" w:space="0" w:color="196B24" w:themeColor="accent3"/>
            </w:tcBorders>
            <w:shd w:val="clear" w:color="auto" w:fill="E8E8E8" w:themeFill="background2"/>
            <w:vAlign w:val="center"/>
          </w:tcPr>
          <w:p w14:paraId="18714284" w14:textId="77777777" w:rsidR="00F61372" w:rsidRPr="00F61372" w:rsidRDefault="00F61372" w:rsidP="00FA4315">
            <w:pPr>
              <w:spacing w:before="60" w:after="60" w:line="240" w:lineRule="auto"/>
              <w:ind w:left="127" w:right="57"/>
              <w:rPr>
                <w:rFonts w:ascii="Times New Roman" w:hAnsi="Times New Roman" w:cs="Times New Roman"/>
                <w:sz w:val="24"/>
                <w:szCs w:val="24"/>
              </w:rPr>
            </w:pPr>
            <w:r w:rsidRPr="00F61372">
              <w:rPr>
                <w:rFonts w:ascii="Times New Roman" w:hAnsi="Times New Roman" w:cs="Times New Roman"/>
                <w:sz w:val="24"/>
                <w:szCs w:val="24"/>
              </w:rPr>
              <w:t>WCAG</w:t>
            </w:r>
          </w:p>
        </w:tc>
        <w:tc>
          <w:tcPr>
            <w:tcW w:w="6900" w:type="dxa"/>
            <w:tcBorders>
              <w:top w:val="single" w:sz="4" w:space="0" w:color="196B24" w:themeColor="accent3"/>
              <w:left w:val="single" w:sz="4" w:space="0" w:color="196B24" w:themeColor="accent3"/>
              <w:bottom w:val="single" w:sz="4" w:space="0" w:color="196B24" w:themeColor="accent3"/>
              <w:right w:val="single" w:sz="4" w:space="0" w:color="ADADAD" w:themeColor="background2" w:themeShade="BF"/>
            </w:tcBorders>
            <w:vAlign w:val="center"/>
          </w:tcPr>
          <w:p w14:paraId="4C118B9B" w14:textId="77777777" w:rsidR="00F61372" w:rsidRPr="00F61372" w:rsidRDefault="00F61372" w:rsidP="00FA4315">
            <w:pPr>
              <w:spacing w:before="60" w:after="60" w:line="240" w:lineRule="auto"/>
              <w:ind w:left="140" w:right="57"/>
              <w:rPr>
                <w:rFonts w:ascii="Times New Roman" w:hAnsi="Times New Roman" w:cs="Times New Roman"/>
                <w:sz w:val="24"/>
                <w:szCs w:val="24"/>
              </w:rPr>
            </w:pPr>
            <w:r w:rsidRPr="00F61372">
              <w:rPr>
                <w:rFonts w:ascii="Times New Roman" w:hAnsi="Times New Roman" w:cs="Times New Roman"/>
                <w:sz w:val="24"/>
                <w:szCs w:val="24"/>
              </w:rPr>
              <w:t>Žiniatinklio turinio prieinamumo gairės</w:t>
            </w:r>
          </w:p>
        </w:tc>
      </w:tr>
    </w:tbl>
    <w:p w14:paraId="37B865E1" w14:textId="77777777" w:rsidR="00F61372" w:rsidRPr="00F61372" w:rsidRDefault="00F61372" w:rsidP="00F61372">
      <w:pPr>
        <w:spacing w:line="240" w:lineRule="auto"/>
        <w:ind w:left="357" w:right="57"/>
        <w:rPr>
          <w:rFonts w:ascii="Times New Roman" w:hAnsi="Times New Roman" w:cs="Times New Roman"/>
          <w:sz w:val="24"/>
          <w:szCs w:val="24"/>
        </w:rPr>
      </w:pPr>
    </w:p>
    <w:p w14:paraId="382932C5" w14:textId="77777777" w:rsidR="00F61372" w:rsidRPr="00F61372" w:rsidRDefault="00F61372" w:rsidP="00F61372">
      <w:pPr>
        <w:spacing w:line="240" w:lineRule="auto"/>
        <w:ind w:left="357" w:right="57"/>
        <w:rPr>
          <w:rFonts w:ascii="Times New Roman" w:hAnsi="Times New Roman" w:cs="Times New Roman"/>
          <w:sz w:val="24"/>
          <w:szCs w:val="24"/>
        </w:rPr>
      </w:pPr>
    </w:p>
    <w:p w14:paraId="1F8D74BA" w14:textId="77777777" w:rsidR="00F61372" w:rsidRPr="0014289E" w:rsidRDefault="00F61372" w:rsidP="00F61372">
      <w:pPr>
        <w:pStyle w:val="Antrat1"/>
        <w:numPr>
          <w:ilvl w:val="0"/>
          <w:numId w:val="12"/>
        </w:numPr>
        <w:spacing w:after="240" w:line="240" w:lineRule="auto"/>
        <w:ind w:left="357" w:right="57" w:hanging="357"/>
        <w:rPr>
          <w:rFonts w:ascii="Times New Roman" w:hAnsi="Times New Roman" w:cs="Times New Roman"/>
          <w:b/>
          <w:sz w:val="24"/>
          <w:szCs w:val="24"/>
        </w:rPr>
      </w:pPr>
      <w:bookmarkStart w:id="2" w:name="_Toc196919057"/>
      <w:r w:rsidRPr="0014289E">
        <w:rPr>
          <w:rFonts w:ascii="Times New Roman" w:hAnsi="Times New Roman" w:cs="Times New Roman"/>
          <w:b/>
          <w:sz w:val="24"/>
          <w:szCs w:val="24"/>
        </w:rPr>
        <w:t>Techninės specifikacijos santrauka</w:t>
      </w:r>
      <w:bookmarkEnd w:id="2"/>
    </w:p>
    <w:p w14:paraId="10C3D026"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 xml:space="preserve">Informatikos ir ryšių departamentas prie Lietuvos Respublikos vidaus reikalų ministerijos (toliau – IRD arba Perkančioji organizacija, PO) vykdo projektą „Teisėsaugos institucijų universalios duomenų paieškos sistemos plėtra“ (toliau – Projektas). Projekto tikslas – išplėsti teisėsaugos institucijų prieigą prie nacionalinių ir Europos Sąjungos (toliau – ES) registrų bei informacinių sistemų, sukuriant ir įdiegiant naujas Teisėsaugos institucijų universalios duomenų paieškos sistemos (toliau – Naršyklės) integracines sąsajas. </w:t>
      </w:r>
    </w:p>
    <w:p w14:paraId="43150DB5"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Šioje paslaugų pirkimo techninėje specifikacijoje (toliau – Techninė specifikacija) pateikiami reikalavimai, pagal kuriuos turi būti vykdoma Naršyklės plėtra ir tobulinimas (toliau – Paslaugos). Dokumente pateikiamas esamos situacijos aprašymas, nurodomi teisės aktai ir dokumentai, kuriais turi vadovautis Projekto paslaugų teikėjas (toliau – Paslaugų teikėjas), atrinktas Naršyklės plėtros paslaugų viešojo pirkimo būdu, ir su kuriuo bus pasirašyta Naršyklės plėtros paslaugų teikimo sutartis (toliau – Sutartis), įvardinamas Naršyklės plėtros paslaugų pirkimo (toliau – Pirkimas) tikslas, uždaviniai ir rezultatai, aprašomi Naršyklės plėtros funkciniai ir nefunkciniai reikalavimai ir visa kita perkamoms paslaugoms įgyvendinti reikalinga informacija.</w:t>
      </w:r>
    </w:p>
    <w:p w14:paraId="19BBB2AC"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Pirkimo paslaugos finansavimo šaltiniai: projektas VSF/2024/115 „Teisėsaugos institucijų universalios duomenų paieškos sistemos plėtra" (integracinės sąsajos 10.2-10.7) ir projektas Nr. SVVP/2024/1141 „AIS ir ETIAS nacionalinės dalies sukūrimo užbaigimas ir pritaikymas integracijai ir sąveikai su didelės apimties IT architektūra" (integracinė sąsaja 10.1)</w:t>
      </w:r>
    </w:p>
    <w:p w14:paraId="50C222C3" w14:textId="77777777" w:rsidR="00F61372" w:rsidRPr="0014289E" w:rsidRDefault="00F61372" w:rsidP="00F61372">
      <w:pPr>
        <w:pStyle w:val="Antrat1"/>
        <w:numPr>
          <w:ilvl w:val="0"/>
          <w:numId w:val="12"/>
        </w:numPr>
        <w:spacing w:after="240" w:line="240" w:lineRule="auto"/>
        <w:ind w:left="357" w:right="57" w:hanging="357"/>
        <w:rPr>
          <w:rFonts w:ascii="Times New Roman" w:hAnsi="Times New Roman" w:cs="Times New Roman"/>
          <w:b/>
          <w:sz w:val="24"/>
          <w:szCs w:val="24"/>
        </w:rPr>
      </w:pPr>
      <w:bookmarkStart w:id="3" w:name="_Toc196919058"/>
      <w:r w:rsidRPr="0014289E">
        <w:rPr>
          <w:rFonts w:ascii="Times New Roman" w:hAnsi="Times New Roman" w:cs="Times New Roman"/>
          <w:b/>
          <w:sz w:val="24"/>
          <w:szCs w:val="24"/>
        </w:rPr>
        <w:t>Teisinė aplinka</w:t>
      </w:r>
      <w:bookmarkEnd w:id="3"/>
    </w:p>
    <w:p w14:paraId="42BC681C"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Žemiau pateikiamas sąrašas, teisės aktų ir dokumentų, kuriais turi vadovautis Paslaugų teikėjas įgyvendindamas Projektą:</w:t>
      </w:r>
    </w:p>
    <w:p w14:paraId="50F2C8C5"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2019 m. balandžio 17 d. Europos Parlamento ir Tarybos reglamentas (ES) 2019/816, kuriuo Europos nuosprendžių registrų informacinei sistemai papildyti sukuriama centralizuota valstybių narių, turinčių informacijos apie priimtus trečiųjų šalių piliečių ir asmenų be pilietybės apkaltinamuosius nuosprendžius, nustatymo sistema (ECRIS-TCN) ir kuriuo iš dalies keičiamas Reglamentas (ES) 2018/1726;</w:t>
      </w:r>
    </w:p>
    <w:p w14:paraId="0D0D1C2A"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2019 m. gegužės 20 d. Europos Parlamento ir Tarybos reglamentas (ES) 2019/817 dėl ES informacinių sistemų sienų ir vizų srityje sąveikumo sistemos sukūrimo, kuriuo iš dalies keičiami Europos Parlamento ir Tarybos reglamentai (EB) Nr. 767/2008, (ES) 2016/399, (ES) 2017/2226, (ES) 2018/1240, (ES) 2018/1726 ir (ES) 2018/1861 bei Tarybos sprendimai 2004/512/EB ir 2008/633/TVR;</w:t>
      </w:r>
    </w:p>
    <w:p w14:paraId="4AFE2EA1"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2019 m. gegužės 20 d. Europos Parlamento ir Tarybos reglamentas (ES) 2019/818 dėl ES informacinių sistemų policijos ir teisminio bendradarbiavimo, prieglobsčio ir migracijos srityje sąveikumo sistemos sukūrimo, kuriuo iš dalies keičiami reglamentai (ES) 2018/1726, (ES) 2018/1862 ir (ES) 2019/816;</w:t>
      </w:r>
    </w:p>
    <w:p w14:paraId="144FB93F"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lastRenderedPageBreak/>
        <w:t>2018 m. rugsėjo 12 d. Europos Parlamento ir Tarybos reglamentas (ES) 2018/1240, kuriuo sukuriama Europos kelionių informacijos ir leidimų sistema (ETIAS) ir iš dalies keičiami reglamentai (ES) Nr. 1077/2011, (ES) Nr. 515/2014, (ES) 2016/399, (ES) 2016/1624 ir (ES) 2017/2226;</w:t>
      </w:r>
    </w:p>
    <w:p w14:paraId="518268CC"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2003 m. balandžio 14 d. Tarybos reglamentas (EB) Nr. 693/2003 nustatantis specialų supaprastinto tranzito dokumentą (STD), supaprastinto tranzito geležinkeliu dokumentą (STGD) ir iš dalies pakeičiantis Bendrąją konsulinę instrukciją ir Bendrąjį vadovą;</w:t>
      </w:r>
    </w:p>
    <w:p w14:paraId="12FB3BD2"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2019 m. balandžio 17 d. Europos Parlamento ir Tarybos direktyva (ES) 2019/884, kuria dėl keitimosi informacija apie trečiųjų šalių piliečius ir Europos nuosprendžių registrų informacinės sistemos (ECRIS) iš dalies keičiamas Tarybos pamatinis sprendimas 2009/315/TVR ir pakeičiamas Tarybos sprendimas 2009/316/TVR;</w:t>
      </w:r>
    </w:p>
    <w:p w14:paraId="4B32955F"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2016 m. balandžio 27 d. Europos Parlamento ir Tarybos reglamentu (ES) 2016/679 dėl fizinių asmenų apsaugos tvarkant asmens duomenis ir dėl laisvo tokių duomenų judėjimo ir kuriuo panaikinama Direktyva 95/46/EB (Bendrasis duomenų apsaugos reglamentas);</w:t>
      </w:r>
    </w:p>
    <w:p w14:paraId="6E992C2F"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Lietuvos Respublikos Vyriausybės 2012 m. balandžio 18 d. nutarimas Nr. 435 „Dėl įtariamųjų, kaltinamųjų ir nuteistųjų registro nuostatų patvirtinimo“;</w:t>
      </w:r>
    </w:p>
    <w:p w14:paraId="0540FCA4"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Lietuvos Respublikos užsienio reikalų ministro 2023 m. spalio 6 d. įsakymas Nr. V-344 „Dėl Supaprastinto tranzito dokumentų informacinės sistemos nuostatų patvirtinimo“;</w:t>
      </w:r>
    </w:p>
    <w:p w14:paraId="2928D2E8"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Valstybės informacinių sistemų steigimo, kūrimo, modernizavimo ir likvidavimo tvarkos aprašu, patvirtintu Lietuvos Respublikos Vyriausybės 2013 m. vasario 27 d. nutarimu Nr. 180 „Dėl Valstybės informacinių sistemų steigimo, kūrimo, modernizavimo ir likvidavimo tvarkos aprašo patvirtinimo”;</w:t>
      </w:r>
    </w:p>
    <w:p w14:paraId="1E2FD205"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2B98C516"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Bendrųjų elektroninės informacijos saugos reikalavimų aprašas, patvirtintas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14:paraId="1ECDAA78"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Techninių valstybės registrų (kadastrų), žinybinių registrų, valstybės informacinių sistemų ir kitų informacinių sistemų elektroninės informacijos saugos reikalavimų aprašas, patvirtintas Lietuvos Respublikos krašto apsaugos ministro 2020 m. gruodžio 4 d. įsakymu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w:t>
      </w:r>
    </w:p>
    <w:p w14:paraId="53119064"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Lietuvos Respublikos vidaus reikalų ministro 2017 m. gruodžio 22 d. įsakymas Nr. 1V-883 „Dėl kai kurių Lietuvos Respublikos vidaus reikalų ministerijos valdomų registrų ir valstybės informacinių sistemų duomenų saugos nuostatų patvirtinimo“;</w:t>
      </w:r>
    </w:p>
    <w:p w14:paraId="63DD1B27"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Duomenų teikimo formatų ir standartų rekomendacijos</w:t>
      </w:r>
      <w:r w:rsidRPr="00F61372">
        <w:rPr>
          <w:rFonts w:ascii="Times New Roman" w:hAnsi="Times New Roman" w:cs="Times New Roman"/>
          <w:sz w:val="24"/>
          <w:szCs w:val="24"/>
        </w:rPr>
        <w:t>, patvirtintos Informacinės visuomenės plėtros komiteto prie Susisiekimo ministerijos direktoriaus 2013 m. kovo 25 d. įsakymu Nr. T-36;</w:t>
      </w:r>
    </w:p>
    <w:p w14:paraId="3467844E"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Organizacinių ir techninių kibernetinio saugumo reikalavimų, taikomų kibernetinio saugumo subjektams, aprašu, patvirtintu Lietuvos Respublikos Vyriausybės 2018 m. rugpjūčio 13 d. nutarimu Nr. 818 „Dėl Lietuvos Respublikos kibernetinio saugumo įstatymo įgyvendinimo“;</w:t>
      </w:r>
    </w:p>
    <w:p w14:paraId="024B75B6"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lastRenderedPageBreak/>
        <w:t>Lietuvos Respublikos Vyriausybės 2018 m. gruodžio 5 d. nutarimas Nr. 1209 „Dėl Lietuvos Respublikos Vyriausybės 2018 m. rugpjūčio 13 d. nutarimo Nr. 818 „Dėl Nacionalinės kibernetinio saugumo strategijos patvirtinimo“ pakeitimo“;</w:t>
      </w:r>
    </w:p>
    <w:p w14:paraId="23EF84A3"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Lietuvos Respublikos asmens duomenų teisinės apsaugos įstatymas;</w:t>
      </w:r>
    </w:p>
    <w:p w14:paraId="36C01990"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Lietuvos Respublikos teisės gauti informaciją ir duomenų pakartotinio naudojimo įstatymas;</w:t>
      </w:r>
    </w:p>
    <w:p w14:paraId="02A18A93"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Lietuvos Respublikos valstybės informacinių išteklių valdymo įstatymas;</w:t>
      </w:r>
    </w:p>
    <w:p w14:paraId="0A4DD40A"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Lietuvos Respublikos kibernetinio saugumo įstatymas;</w:t>
      </w:r>
    </w:p>
    <w:p w14:paraId="66CC44AC"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Lietuvos Respublikos viešųjų pirkimų įstatymas;</w:t>
      </w:r>
    </w:p>
    <w:p w14:paraId="45735E6E"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 xml:space="preserve">Informacinių sistemų ir registrų įstatymai, nuostatai, duomenų saugos nuostatai ir techniniai aprašymai, kurie registruoti </w:t>
      </w:r>
      <w:hyperlink r:id="rId7" w:history="1">
        <w:r w:rsidRPr="00F61372">
          <w:rPr>
            <w:rStyle w:val="Hipersaitas"/>
            <w:rFonts w:ascii="Times New Roman" w:hAnsi="Times New Roman" w:cs="Times New Roman"/>
            <w:bCs/>
            <w:sz w:val="24"/>
            <w:szCs w:val="24"/>
          </w:rPr>
          <w:t>www.registrai.lt</w:t>
        </w:r>
      </w:hyperlink>
      <w:r w:rsidRPr="00F61372">
        <w:rPr>
          <w:rFonts w:ascii="Times New Roman" w:hAnsi="Times New Roman" w:cs="Times New Roman"/>
          <w:bCs/>
          <w:sz w:val="24"/>
          <w:szCs w:val="24"/>
        </w:rPr>
        <w:t xml:space="preserve">, </w:t>
      </w:r>
      <w:hyperlink r:id="rId8" w:history="1">
        <w:r w:rsidRPr="00F61372">
          <w:rPr>
            <w:rStyle w:val="Hipersaitas"/>
            <w:rFonts w:ascii="Times New Roman" w:hAnsi="Times New Roman" w:cs="Times New Roman"/>
            <w:bCs/>
            <w:sz w:val="24"/>
            <w:szCs w:val="24"/>
          </w:rPr>
          <w:t>www.e-tar.lt</w:t>
        </w:r>
      </w:hyperlink>
      <w:r w:rsidRPr="00F61372">
        <w:rPr>
          <w:rFonts w:ascii="Times New Roman" w:hAnsi="Times New Roman" w:cs="Times New Roman"/>
          <w:bCs/>
          <w:sz w:val="24"/>
          <w:szCs w:val="24"/>
        </w:rPr>
        <w:t>.</w:t>
      </w:r>
    </w:p>
    <w:p w14:paraId="75FA785A"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kiti su teikiamomis Paslaugomis ir su PO veiklos reglamentavimu susiję teisės aktai ir dokumentai.</w:t>
      </w:r>
    </w:p>
    <w:p w14:paraId="24E7FF18"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Paslaugų teikėjas privalo vadovautis ne tik aukščiau išvardintais, bet ir visais kitais su Sutarties įgyvendinimu susijusiais teisės aktais, taip pat jų naujausiais pakeitimais ir papildymais. Paslaugų teikėjui privalomi ir visi Sutarties vykdymo metu naujai priimti teisės aktai, jeigu jie susiję su Sutarties įgyvendinimu.</w:t>
      </w:r>
    </w:p>
    <w:p w14:paraId="733212DC" w14:textId="77777777" w:rsidR="00F61372" w:rsidRPr="0014289E" w:rsidRDefault="00F61372" w:rsidP="00F61372">
      <w:pPr>
        <w:pStyle w:val="Antrat1"/>
        <w:numPr>
          <w:ilvl w:val="0"/>
          <w:numId w:val="12"/>
        </w:numPr>
        <w:spacing w:after="240" w:line="240" w:lineRule="auto"/>
        <w:ind w:left="357" w:right="57" w:hanging="357"/>
        <w:rPr>
          <w:rFonts w:ascii="Times New Roman" w:hAnsi="Times New Roman" w:cs="Times New Roman"/>
          <w:b/>
          <w:sz w:val="24"/>
          <w:szCs w:val="24"/>
        </w:rPr>
      </w:pPr>
      <w:bookmarkStart w:id="4" w:name="_Toc196919059"/>
      <w:r w:rsidRPr="0014289E">
        <w:rPr>
          <w:rFonts w:ascii="Times New Roman" w:hAnsi="Times New Roman" w:cs="Times New Roman"/>
          <w:b/>
          <w:sz w:val="24"/>
          <w:szCs w:val="24"/>
        </w:rPr>
        <w:t>Pirkimo tikslas, uždaviniai ir rezultatai</w:t>
      </w:r>
      <w:bookmarkEnd w:id="4"/>
    </w:p>
    <w:p w14:paraId="630A6546"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Pirkimo tikslas – įsigyti Naršyklės plėtros ir tobulinimo paslaugas pagal parengtą Techninę specifikaciją.</w:t>
      </w:r>
    </w:p>
    <w:p w14:paraId="20DC293D"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Pirkimo uždaviniai:</w:t>
      </w:r>
    </w:p>
    <w:p w14:paraId="3926D7D6"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atlikti detalią poreikių ir galimybių analizę;</w:t>
      </w:r>
    </w:p>
    <w:p w14:paraId="2232FBF2"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parengti/atnaujinti ir suderinti visą numatytą Naršyklės dokumentaciją;</w:t>
      </w:r>
    </w:p>
    <w:p w14:paraId="18F8262B"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suprojektuoti ir įdiegti naujas Naršyklės funkcijas ir integracines sąsajas;</w:t>
      </w:r>
    </w:p>
    <w:p w14:paraId="02DCFC64"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sėkmingai įvykdyti Naršyklės sukurto funkcionalumo ir integracinių sąsajų testavimą;</w:t>
      </w:r>
    </w:p>
    <w:p w14:paraId="72CB47B7"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suteikti Naršyklės garantinės priežiūros paslaugas.</w:t>
      </w:r>
    </w:p>
    <w:p w14:paraId="7B8B2AF2"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Pirkimo rezultatas – pilna apimtimi pagal teisėsaugos institucijų poreikį sukurtas, įdiegtas ir ištestuotas naujas/atnaujintas Naršyklės funkcionalumas ir numatytos integracinės sąsajos. Teikiama garantija.</w:t>
      </w:r>
    </w:p>
    <w:p w14:paraId="24FB733D" w14:textId="77777777" w:rsidR="00F61372" w:rsidRPr="0014289E" w:rsidRDefault="00F61372" w:rsidP="00F61372">
      <w:pPr>
        <w:pStyle w:val="Antrat1"/>
        <w:numPr>
          <w:ilvl w:val="0"/>
          <w:numId w:val="12"/>
        </w:numPr>
        <w:spacing w:after="240" w:line="240" w:lineRule="auto"/>
        <w:ind w:left="357" w:right="57" w:hanging="357"/>
        <w:rPr>
          <w:rFonts w:ascii="Times New Roman" w:hAnsi="Times New Roman" w:cs="Times New Roman"/>
          <w:b/>
          <w:sz w:val="24"/>
          <w:szCs w:val="24"/>
        </w:rPr>
      </w:pPr>
      <w:bookmarkStart w:id="5" w:name="_Toc196919060"/>
      <w:r w:rsidRPr="0014289E">
        <w:rPr>
          <w:rFonts w:ascii="Times New Roman" w:hAnsi="Times New Roman" w:cs="Times New Roman"/>
          <w:b/>
          <w:sz w:val="24"/>
          <w:szCs w:val="24"/>
        </w:rPr>
        <w:t>Kompiuterizuojamos aplinkos aprašymas</w:t>
      </w:r>
      <w:bookmarkEnd w:id="5"/>
    </w:p>
    <w:p w14:paraId="5D809F3C" w14:textId="77777777" w:rsidR="00F61372" w:rsidRPr="0014289E" w:rsidRDefault="00F61372" w:rsidP="00F61372">
      <w:pPr>
        <w:pStyle w:val="Antrat2"/>
        <w:numPr>
          <w:ilvl w:val="1"/>
          <w:numId w:val="12"/>
        </w:numPr>
        <w:spacing w:before="240" w:after="240" w:line="240" w:lineRule="auto"/>
        <w:ind w:left="567" w:right="57" w:hanging="567"/>
        <w:rPr>
          <w:rFonts w:ascii="Times New Roman" w:hAnsi="Times New Roman" w:cs="Times New Roman"/>
          <w:b/>
          <w:color w:val="7F7F7F" w:themeColor="text1" w:themeTint="80"/>
          <w:sz w:val="24"/>
          <w:szCs w:val="24"/>
        </w:rPr>
      </w:pPr>
      <w:bookmarkStart w:id="6" w:name="_Toc196919061"/>
      <w:r w:rsidRPr="0014289E">
        <w:rPr>
          <w:rFonts w:ascii="Times New Roman" w:hAnsi="Times New Roman" w:cs="Times New Roman"/>
          <w:b/>
          <w:color w:val="7F7F7F" w:themeColor="text1" w:themeTint="80"/>
          <w:sz w:val="24"/>
          <w:szCs w:val="24"/>
        </w:rPr>
        <w:t>Naršyklės kūrimo ir plėtros etapai</w:t>
      </w:r>
      <w:bookmarkEnd w:id="6"/>
    </w:p>
    <w:p w14:paraId="2A69A3DB"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 xml:space="preserve">2022 m. IRD kartu su partneriu Policijos departamentu prie Lietuvos Respublikos vidaus reikalų ministerijos pradėjo kurti vieningą duomenų paieškos sistemą, tinkamą naudoti visoms teisėsaugos institucijoms – teisėsaugos institucijų naršyklę (toliau – Naršyklė). Naršyklė buvo kuriama remiantis Policijos informacinės sistemos ir Vidaus reikalų informacinės sistemos (šiuo metu pavadinimas pakeistas į Vidaus reikalų integracinė platforma, toliau - VRIP) naršyklių funkcionalumais. Teisėsaugos institucijos naudotojui ji suteikia galimybę pateikti vieną duomenų užklausą ir vienu metu realiu laiku duomenų paiešką atlikti įvairiose nacionalinėse ir ES informacinėse sistemose bei registruose. Sukurta ir įdiegta Naršyklė užtikrina, kad teisėsaugos institucijų pareigūnai gali lengvai naudotis visa būtina informacija, reikalinga nusikaltimų, jų prevencijos, atskleidimo ir tyrimo, visuomenės saugumo ir viešosios tvarkos palaikymo bei sienų saugumo tikslais. Prieiga prie registrų ir informacinių sistemų duomenų griežtai paskirstyta pagal pareigūnų vykdomas tarnybines funkcijas ir atitinkamų registrų ar informacinių sistemų veiklą reglamentuojančius teisės aktus, vykdomas naudotojų užklausų auditas. 1-ajame Naršyklės kūrimo </w:t>
      </w:r>
      <w:proofErr w:type="spellStart"/>
      <w:r w:rsidRPr="0014289E">
        <w:rPr>
          <w:rFonts w:ascii="Times New Roman" w:hAnsi="Times New Roman" w:cs="Times New Roman"/>
          <w:color w:val="auto"/>
          <w:sz w:val="24"/>
          <w:szCs w:val="24"/>
          <w:lang w:val="lt-LT"/>
        </w:rPr>
        <w:t>etapesukurta</w:t>
      </w:r>
      <w:proofErr w:type="spellEnd"/>
      <w:r w:rsidRPr="0014289E">
        <w:rPr>
          <w:rFonts w:ascii="Times New Roman" w:hAnsi="Times New Roman" w:cs="Times New Roman"/>
          <w:color w:val="auto"/>
          <w:sz w:val="24"/>
          <w:szCs w:val="24"/>
          <w:lang w:val="lt-LT"/>
        </w:rPr>
        <w:t xml:space="preserve"> 19 integracijų su Lietuvos ir ES informacinėmis sistemomis bei registrais.</w:t>
      </w:r>
    </w:p>
    <w:p w14:paraId="31BFC0FB"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lastRenderedPageBreak/>
        <w:t>2024 m. pradėtas 2-asis Naršyklės kūrimo/modernizavimo etapas, kurio metu numatoma papildomai sukurti integracijas su 10 informacinių sistemų ir registrų: Lietuvos Respublikos adresų registras (AR) (per AKTS); Traktorininko pažymėjimų informacine sistema (TPIS); Administracinių nusižengimų registras (ANR); Lietuvos Respublikos traktorių, savaeigių ir žemės ūkio mašinų ir jų priekabų registras (TSMPR); EUCARIS (</w:t>
      </w:r>
      <w:proofErr w:type="spellStart"/>
      <w:r w:rsidRPr="0014289E">
        <w:rPr>
          <w:rFonts w:ascii="Times New Roman" w:hAnsi="Times New Roman" w:cs="Times New Roman"/>
          <w:color w:val="auto"/>
          <w:sz w:val="24"/>
          <w:szCs w:val="24"/>
          <w:lang w:val="lt-LT"/>
        </w:rPr>
        <w:t>EUropean</w:t>
      </w:r>
      <w:proofErr w:type="spellEnd"/>
      <w:r w:rsidRPr="0014289E">
        <w:rPr>
          <w:rFonts w:ascii="Times New Roman" w:hAnsi="Times New Roman" w:cs="Times New Roman"/>
          <w:color w:val="auto"/>
          <w:sz w:val="24"/>
          <w:szCs w:val="24"/>
          <w:lang w:val="lt-LT"/>
        </w:rPr>
        <w:t xml:space="preserve"> CAR </w:t>
      </w:r>
      <w:proofErr w:type="spellStart"/>
      <w:r w:rsidRPr="0014289E">
        <w:rPr>
          <w:rFonts w:ascii="Times New Roman" w:hAnsi="Times New Roman" w:cs="Times New Roman"/>
          <w:color w:val="auto"/>
          <w:sz w:val="24"/>
          <w:szCs w:val="24"/>
          <w:lang w:val="lt-LT"/>
        </w:rPr>
        <w:t>and</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driving</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licence</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Information</w:t>
      </w:r>
      <w:proofErr w:type="spellEnd"/>
      <w:r w:rsidRPr="0014289E">
        <w:rPr>
          <w:rFonts w:ascii="Times New Roman" w:hAnsi="Times New Roman" w:cs="Times New Roman"/>
          <w:color w:val="auto"/>
          <w:sz w:val="24"/>
          <w:szCs w:val="24"/>
          <w:lang w:val="lt-LT"/>
        </w:rPr>
        <w:t xml:space="preserve"> System) vairuotojų ir automobilių duomenų sistema; Lietuvos Respublikos Transporto priemonių draudikų biuro duomenų bazė (LR TPDBDB); Lietuvos techninės apžiūros įmonių asociacijos „</w:t>
      </w:r>
      <w:proofErr w:type="spellStart"/>
      <w:r w:rsidRPr="0014289E">
        <w:rPr>
          <w:rFonts w:ascii="Times New Roman" w:hAnsi="Times New Roman" w:cs="Times New Roman"/>
          <w:color w:val="auto"/>
          <w:sz w:val="24"/>
          <w:szCs w:val="24"/>
          <w:lang w:val="lt-LT"/>
        </w:rPr>
        <w:t>Transekstos</w:t>
      </w:r>
      <w:proofErr w:type="spellEnd"/>
      <w:r w:rsidRPr="0014289E">
        <w:rPr>
          <w:rFonts w:ascii="Times New Roman" w:hAnsi="Times New Roman" w:cs="Times New Roman"/>
          <w:color w:val="auto"/>
          <w:sz w:val="24"/>
          <w:szCs w:val="24"/>
          <w:lang w:val="lt-LT"/>
        </w:rPr>
        <w:t>“ informacinė sistema; Lietuvos nacionalinė vizų informacinė sistema (NVIS), Užsieniečių registro Vizų modulis; Nekilnojamojo turto registras (NTR).</w:t>
      </w:r>
    </w:p>
    <w:p w14:paraId="245B2E68"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2025 m. planuojama pradėti vykdyti 3-ąjį Naršyklės plėtros etapą (</w:t>
      </w:r>
      <w:proofErr w:type="spellStart"/>
      <w:r w:rsidRPr="0014289E">
        <w:rPr>
          <w:rFonts w:ascii="Times New Roman" w:hAnsi="Times New Roman" w:cs="Times New Roman"/>
          <w:color w:val="auto"/>
          <w:sz w:val="24"/>
          <w:szCs w:val="24"/>
          <w:lang w:val="lt-LT"/>
        </w:rPr>
        <w:t>t.y</w:t>
      </w:r>
      <w:proofErr w:type="spellEnd"/>
      <w:r w:rsidRPr="0014289E">
        <w:rPr>
          <w:rFonts w:ascii="Times New Roman" w:hAnsi="Times New Roman" w:cs="Times New Roman"/>
          <w:color w:val="auto"/>
          <w:sz w:val="24"/>
          <w:szCs w:val="24"/>
          <w:lang w:val="lt-LT"/>
        </w:rPr>
        <w:t>. šios Techninės specifikacijos apimtį) – Projektą, kurio tikslas – išplėsti teisėsaugos institucijų prieigą prie nacionalinių ir ES registrų bei informacinių sistemų duomenų, sukuriant ir įdiegiant naujas integracines sąsajas su šiomis nacionalinėmis ir ES informacinėmis sistemomis:</w:t>
      </w:r>
    </w:p>
    <w:p w14:paraId="591021B9"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Europos kelionių informacijos ir leidimų sistema (</w:t>
      </w:r>
      <w:proofErr w:type="spellStart"/>
      <w:r w:rsidRPr="00F61372">
        <w:rPr>
          <w:rFonts w:ascii="Times New Roman" w:hAnsi="Times New Roman" w:cs="Times New Roman"/>
          <w:bCs/>
          <w:sz w:val="24"/>
          <w:szCs w:val="24"/>
        </w:rPr>
        <w:t>European</w:t>
      </w:r>
      <w:proofErr w:type="spellEnd"/>
      <w:r w:rsidRPr="00F61372">
        <w:rPr>
          <w:rFonts w:ascii="Times New Roman" w:hAnsi="Times New Roman" w:cs="Times New Roman"/>
          <w:bCs/>
          <w:sz w:val="24"/>
          <w:szCs w:val="24"/>
        </w:rPr>
        <w:t xml:space="preserve"> </w:t>
      </w:r>
      <w:proofErr w:type="spellStart"/>
      <w:r w:rsidRPr="00F61372">
        <w:rPr>
          <w:rFonts w:ascii="Times New Roman" w:hAnsi="Times New Roman" w:cs="Times New Roman"/>
          <w:bCs/>
          <w:sz w:val="24"/>
          <w:szCs w:val="24"/>
        </w:rPr>
        <w:t>Travel</w:t>
      </w:r>
      <w:proofErr w:type="spellEnd"/>
      <w:r w:rsidRPr="00F61372">
        <w:rPr>
          <w:rFonts w:ascii="Times New Roman" w:hAnsi="Times New Roman" w:cs="Times New Roman"/>
          <w:bCs/>
          <w:sz w:val="24"/>
          <w:szCs w:val="24"/>
        </w:rPr>
        <w:t xml:space="preserve"> </w:t>
      </w:r>
      <w:proofErr w:type="spellStart"/>
      <w:r w:rsidRPr="00F61372">
        <w:rPr>
          <w:rFonts w:ascii="Times New Roman" w:hAnsi="Times New Roman" w:cs="Times New Roman"/>
          <w:bCs/>
          <w:sz w:val="24"/>
          <w:szCs w:val="24"/>
        </w:rPr>
        <w:t>Information</w:t>
      </w:r>
      <w:proofErr w:type="spellEnd"/>
      <w:r w:rsidRPr="00F61372">
        <w:rPr>
          <w:rFonts w:ascii="Times New Roman" w:hAnsi="Times New Roman" w:cs="Times New Roman"/>
          <w:bCs/>
          <w:sz w:val="24"/>
          <w:szCs w:val="24"/>
        </w:rPr>
        <w:t xml:space="preserve"> </w:t>
      </w:r>
      <w:proofErr w:type="spellStart"/>
      <w:r w:rsidRPr="00F61372">
        <w:rPr>
          <w:rFonts w:ascii="Times New Roman" w:hAnsi="Times New Roman" w:cs="Times New Roman"/>
          <w:bCs/>
          <w:sz w:val="24"/>
          <w:szCs w:val="24"/>
        </w:rPr>
        <w:t>and</w:t>
      </w:r>
      <w:proofErr w:type="spellEnd"/>
      <w:r w:rsidRPr="00F61372">
        <w:rPr>
          <w:rFonts w:ascii="Times New Roman" w:hAnsi="Times New Roman" w:cs="Times New Roman"/>
          <w:bCs/>
          <w:sz w:val="24"/>
          <w:szCs w:val="24"/>
        </w:rPr>
        <w:t xml:space="preserve"> </w:t>
      </w:r>
      <w:proofErr w:type="spellStart"/>
      <w:r w:rsidRPr="00F61372">
        <w:rPr>
          <w:rFonts w:ascii="Times New Roman" w:hAnsi="Times New Roman" w:cs="Times New Roman"/>
          <w:bCs/>
          <w:sz w:val="24"/>
          <w:szCs w:val="24"/>
        </w:rPr>
        <w:t>Authorisation</w:t>
      </w:r>
      <w:proofErr w:type="spellEnd"/>
      <w:r w:rsidRPr="00F61372">
        <w:rPr>
          <w:rFonts w:ascii="Times New Roman" w:hAnsi="Times New Roman" w:cs="Times New Roman"/>
          <w:bCs/>
          <w:sz w:val="24"/>
          <w:szCs w:val="24"/>
        </w:rPr>
        <w:t xml:space="preserve"> System – ETIAS);</w:t>
      </w:r>
    </w:p>
    <w:p w14:paraId="5AEA9D28"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Europos nuosprendžių registrų informacinė sistema (</w:t>
      </w:r>
      <w:proofErr w:type="spellStart"/>
      <w:r w:rsidRPr="00F61372">
        <w:rPr>
          <w:rFonts w:ascii="Times New Roman" w:hAnsi="Times New Roman" w:cs="Times New Roman"/>
          <w:bCs/>
          <w:sz w:val="24"/>
          <w:szCs w:val="24"/>
        </w:rPr>
        <w:t>European</w:t>
      </w:r>
      <w:proofErr w:type="spellEnd"/>
      <w:r w:rsidRPr="00F61372">
        <w:rPr>
          <w:rFonts w:ascii="Times New Roman" w:hAnsi="Times New Roman" w:cs="Times New Roman"/>
          <w:bCs/>
          <w:sz w:val="24"/>
          <w:szCs w:val="24"/>
        </w:rPr>
        <w:t xml:space="preserve"> </w:t>
      </w:r>
      <w:proofErr w:type="spellStart"/>
      <w:r w:rsidRPr="00F61372">
        <w:rPr>
          <w:rFonts w:ascii="Times New Roman" w:hAnsi="Times New Roman" w:cs="Times New Roman"/>
          <w:bCs/>
          <w:sz w:val="24"/>
          <w:szCs w:val="24"/>
        </w:rPr>
        <w:t>Criminal</w:t>
      </w:r>
      <w:proofErr w:type="spellEnd"/>
      <w:r w:rsidRPr="00F61372">
        <w:rPr>
          <w:rFonts w:ascii="Times New Roman" w:hAnsi="Times New Roman" w:cs="Times New Roman"/>
          <w:bCs/>
          <w:sz w:val="24"/>
          <w:szCs w:val="24"/>
        </w:rPr>
        <w:t xml:space="preserve"> </w:t>
      </w:r>
      <w:proofErr w:type="spellStart"/>
      <w:r w:rsidRPr="00F61372">
        <w:rPr>
          <w:rFonts w:ascii="Times New Roman" w:hAnsi="Times New Roman" w:cs="Times New Roman"/>
          <w:bCs/>
          <w:sz w:val="24"/>
          <w:szCs w:val="24"/>
        </w:rPr>
        <w:t>Records</w:t>
      </w:r>
      <w:proofErr w:type="spellEnd"/>
      <w:r w:rsidRPr="00F61372">
        <w:rPr>
          <w:rFonts w:ascii="Times New Roman" w:hAnsi="Times New Roman" w:cs="Times New Roman"/>
          <w:bCs/>
          <w:sz w:val="24"/>
          <w:szCs w:val="24"/>
        </w:rPr>
        <w:t xml:space="preserve"> </w:t>
      </w:r>
      <w:proofErr w:type="spellStart"/>
      <w:r w:rsidRPr="00F61372">
        <w:rPr>
          <w:rFonts w:ascii="Times New Roman" w:hAnsi="Times New Roman" w:cs="Times New Roman"/>
          <w:bCs/>
          <w:sz w:val="24"/>
          <w:szCs w:val="24"/>
        </w:rPr>
        <w:t>Information</w:t>
      </w:r>
      <w:proofErr w:type="spellEnd"/>
      <w:r w:rsidRPr="00F61372">
        <w:rPr>
          <w:rFonts w:ascii="Times New Roman" w:hAnsi="Times New Roman" w:cs="Times New Roman"/>
          <w:bCs/>
          <w:sz w:val="24"/>
          <w:szCs w:val="24"/>
        </w:rPr>
        <w:t xml:space="preserve"> System - ECRIS);</w:t>
      </w:r>
    </w:p>
    <w:p w14:paraId="759BF765"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Centralizuota ES valstybių narių, turinčių informacijos apie priimtus trečiųjų šalių piliečių ir asmenų be pilietybės apkaltinamuosius nuosprendžius, nustatymo sistema (</w:t>
      </w:r>
      <w:proofErr w:type="spellStart"/>
      <w:r w:rsidRPr="00F61372">
        <w:rPr>
          <w:rFonts w:ascii="Times New Roman" w:hAnsi="Times New Roman" w:cs="Times New Roman"/>
          <w:bCs/>
          <w:sz w:val="24"/>
          <w:szCs w:val="24"/>
        </w:rPr>
        <w:t>European</w:t>
      </w:r>
      <w:proofErr w:type="spellEnd"/>
      <w:r w:rsidRPr="00F61372">
        <w:rPr>
          <w:rFonts w:ascii="Times New Roman" w:hAnsi="Times New Roman" w:cs="Times New Roman"/>
          <w:bCs/>
          <w:sz w:val="24"/>
          <w:szCs w:val="24"/>
        </w:rPr>
        <w:t xml:space="preserve"> </w:t>
      </w:r>
      <w:proofErr w:type="spellStart"/>
      <w:r w:rsidRPr="00F61372">
        <w:rPr>
          <w:rFonts w:ascii="Times New Roman" w:hAnsi="Times New Roman" w:cs="Times New Roman"/>
          <w:bCs/>
          <w:sz w:val="24"/>
          <w:szCs w:val="24"/>
        </w:rPr>
        <w:t>Criminal</w:t>
      </w:r>
      <w:proofErr w:type="spellEnd"/>
      <w:r w:rsidRPr="00F61372">
        <w:rPr>
          <w:rFonts w:ascii="Times New Roman" w:hAnsi="Times New Roman" w:cs="Times New Roman"/>
          <w:bCs/>
          <w:sz w:val="24"/>
          <w:szCs w:val="24"/>
        </w:rPr>
        <w:t xml:space="preserve"> </w:t>
      </w:r>
      <w:proofErr w:type="spellStart"/>
      <w:r w:rsidRPr="00F61372">
        <w:rPr>
          <w:rFonts w:ascii="Times New Roman" w:hAnsi="Times New Roman" w:cs="Times New Roman"/>
          <w:bCs/>
          <w:sz w:val="24"/>
          <w:szCs w:val="24"/>
        </w:rPr>
        <w:t>Records</w:t>
      </w:r>
      <w:proofErr w:type="spellEnd"/>
      <w:r w:rsidRPr="00F61372">
        <w:rPr>
          <w:rFonts w:ascii="Times New Roman" w:hAnsi="Times New Roman" w:cs="Times New Roman"/>
          <w:bCs/>
          <w:sz w:val="24"/>
          <w:szCs w:val="24"/>
        </w:rPr>
        <w:t xml:space="preserve"> </w:t>
      </w:r>
      <w:proofErr w:type="spellStart"/>
      <w:r w:rsidRPr="00F61372">
        <w:rPr>
          <w:rFonts w:ascii="Times New Roman" w:hAnsi="Times New Roman" w:cs="Times New Roman"/>
          <w:bCs/>
          <w:sz w:val="24"/>
          <w:szCs w:val="24"/>
        </w:rPr>
        <w:t>Information</w:t>
      </w:r>
      <w:proofErr w:type="spellEnd"/>
      <w:r w:rsidRPr="00F61372">
        <w:rPr>
          <w:rFonts w:ascii="Times New Roman" w:hAnsi="Times New Roman" w:cs="Times New Roman"/>
          <w:bCs/>
          <w:sz w:val="24"/>
          <w:szCs w:val="24"/>
        </w:rPr>
        <w:t xml:space="preserve"> System – </w:t>
      </w:r>
      <w:proofErr w:type="spellStart"/>
      <w:r w:rsidRPr="00F61372">
        <w:rPr>
          <w:rFonts w:ascii="Times New Roman" w:hAnsi="Times New Roman" w:cs="Times New Roman"/>
          <w:bCs/>
          <w:sz w:val="24"/>
          <w:szCs w:val="24"/>
        </w:rPr>
        <w:t>Third</w:t>
      </w:r>
      <w:proofErr w:type="spellEnd"/>
      <w:r w:rsidRPr="00F61372">
        <w:rPr>
          <w:rFonts w:ascii="Times New Roman" w:hAnsi="Times New Roman" w:cs="Times New Roman"/>
          <w:bCs/>
          <w:sz w:val="24"/>
          <w:szCs w:val="24"/>
        </w:rPr>
        <w:t xml:space="preserve"> </w:t>
      </w:r>
      <w:proofErr w:type="spellStart"/>
      <w:r w:rsidRPr="00F61372">
        <w:rPr>
          <w:rFonts w:ascii="Times New Roman" w:hAnsi="Times New Roman" w:cs="Times New Roman"/>
          <w:bCs/>
          <w:sz w:val="24"/>
          <w:szCs w:val="24"/>
        </w:rPr>
        <w:t>Country</w:t>
      </w:r>
      <w:proofErr w:type="spellEnd"/>
      <w:r w:rsidRPr="00F61372">
        <w:rPr>
          <w:rFonts w:ascii="Times New Roman" w:hAnsi="Times New Roman" w:cs="Times New Roman"/>
          <w:bCs/>
          <w:sz w:val="24"/>
          <w:szCs w:val="24"/>
        </w:rPr>
        <w:t xml:space="preserve"> </w:t>
      </w:r>
      <w:proofErr w:type="spellStart"/>
      <w:r w:rsidRPr="00F61372">
        <w:rPr>
          <w:rFonts w:ascii="Times New Roman" w:hAnsi="Times New Roman" w:cs="Times New Roman"/>
          <w:bCs/>
          <w:sz w:val="24"/>
          <w:szCs w:val="24"/>
        </w:rPr>
        <w:t>Nationals</w:t>
      </w:r>
      <w:proofErr w:type="spellEnd"/>
      <w:r w:rsidRPr="00F61372">
        <w:rPr>
          <w:rFonts w:ascii="Times New Roman" w:hAnsi="Times New Roman" w:cs="Times New Roman"/>
          <w:bCs/>
          <w:sz w:val="24"/>
          <w:szCs w:val="24"/>
        </w:rPr>
        <w:t xml:space="preserve"> ECRIS-TCN);</w:t>
      </w:r>
    </w:p>
    <w:p w14:paraId="7B6EE529"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Europos Paieškos Portalas (</w:t>
      </w:r>
      <w:proofErr w:type="spellStart"/>
      <w:r w:rsidRPr="00F61372">
        <w:rPr>
          <w:rFonts w:ascii="Times New Roman" w:hAnsi="Times New Roman" w:cs="Times New Roman"/>
          <w:bCs/>
          <w:sz w:val="24"/>
          <w:szCs w:val="24"/>
        </w:rPr>
        <w:t>European</w:t>
      </w:r>
      <w:proofErr w:type="spellEnd"/>
      <w:r w:rsidRPr="00F61372">
        <w:rPr>
          <w:rFonts w:ascii="Times New Roman" w:hAnsi="Times New Roman" w:cs="Times New Roman"/>
          <w:bCs/>
          <w:sz w:val="24"/>
          <w:szCs w:val="24"/>
        </w:rPr>
        <w:t xml:space="preserve"> </w:t>
      </w:r>
      <w:proofErr w:type="spellStart"/>
      <w:r w:rsidRPr="00F61372">
        <w:rPr>
          <w:rFonts w:ascii="Times New Roman" w:hAnsi="Times New Roman" w:cs="Times New Roman"/>
          <w:bCs/>
          <w:sz w:val="24"/>
          <w:szCs w:val="24"/>
        </w:rPr>
        <w:t>search</w:t>
      </w:r>
      <w:proofErr w:type="spellEnd"/>
      <w:r w:rsidRPr="00F61372">
        <w:rPr>
          <w:rFonts w:ascii="Times New Roman" w:hAnsi="Times New Roman" w:cs="Times New Roman"/>
          <w:bCs/>
          <w:sz w:val="24"/>
          <w:szCs w:val="24"/>
        </w:rPr>
        <w:t xml:space="preserve"> </w:t>
      </w:r>
      <w:proofErr w:type="spellStart"/>
      <w:r w:rsidRPr="00F61372">
        <w:rPr>
          <w:rFonts w:ascii="Times New Roman" w:hAnsi="Times New Roman" w:cs="Times New Roman"/>
          <w:bCs/>
          <w:sz w:val="24"/>
          <w:szCs w:val="24"/>
        </w:rPr>
        <w:t>portal</w:t>
      </w:r>
      <w:proofErr w:type="spellEnd"/>
      <w:r w:rsidRPr="00F61372">
        <w:rPr>
          <w:rFonts w:ascii="Times New Roman" w:hAnsi="Times New Roman" w:cs="Times New Roman"/>
          <w:bCs/>
          <w:sz w:val="24"/>
          <w:szCs w:val="24"/>
        </w:rPr>
        <w:t xml:space="preserve"> – ESP);</w:t>
      </w:r>
    </w:p>
    <w:p w14:paraId="685A3F51"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Supaprastinto tranzito dokumentų informacinė sistema (STDIS);</w:t>
      </w:r>
    </w:p>
    <w:p w14:paraId="693BF624"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Įtariamųjų, kaltinamųjų ir nuteistųjų registras (ĮKNR);</w:t>
      </w:r>
    </w:p>
    <w:p w14:paraId="3C5EBC9D"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sz w:val="24"/>
          <w:szCs w:val="24"/>
        </w:rPr>
      </w:pPr>
      <w:r w:rsidRPr="00F61372">
        <w:rPr>
          <w:rFonts w:ascii="Times New Roman" w:hAnsi="Times New Roman" w:cs="Times New Roman"/>
          <w:sz w:val="24"/>
          <w:szCs w:val="24"/>
        </w:rPr>
        <w:t>3-ajame Naršyklės plėtros etape taip pat numatytas Naršyklėje realizuotos integracijos su Šengeno informacine sistema (</w:t>
      </w:r>
      <w:proofErr w:type="spellStart"/>
      <w:r w:rsidRPr="00F61372">
        <w:rPr>
          <w:rFonts w:ascii="Times New Roman" w:hAnsi="Times New Roman" w:cs="Times New Roman"/>
          <w:sz w:val="24"/>
          <w:szCs w:val="24"/>
        </w:rPr>
        <w:t>Schengen</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Information</w:t>
      </w:r>
      <w:proofErr w:type="spellEnd"/>
      <w:r w:rsidRPr="00F61372">
        <w:rPr>
          <w:rFonts w:ascii="Times New Roman" w:hAnsi="Times New Roman" w:cs="Times New Roman"/>
          <w:sz w:val="24"/>
          <w:szCs w:val="24"/>
        </w:rPr>
        <w:t xml:space="preserve"> System – SIS) funkcionalumo tobulinimas.</w:t>
      </w:r>
    </w:p>
    <w:p w14:paraId="19769E57" w14:textId="77777777" w:rsidR="00F61372" w:rsidRPr="00F61372" w:rsidRDefault="00F61372" w:rsidP="00F61372">
      <w:pPr>
        <w:pStyle w:val="Bodyblack"/>
        <w:numPr>
          <w:ilvl w:val="0"/>
          <w:numId w:val="6"/>
        </w:numPr>
        <w:spacing w:before="0" w:line="240" w:lineRule="auto"/>
        <w:ind w:right="57"/>
        <w:jc w:val="both"/>
        <w:rPr>
          <w:rFonts w:ascii="Times New Roman" w:hAnsi="Times New Roman" w:cs="Times New Roman"/>
          <w:sz w:val="24"/>
          <w:szCs w:val="24"/>
          <w:lang w:val="lt-LT"/>
        </w:rPr>
      </w:pPr>
      <w:r w:rsidRPr="0014289E">
        <w:rPr>
          <w:rFonts w:ascii="Times New Roman" w:hAnsi="Times New Roman" w:cs="Times New Roman"/>
          <w:color w:val="auto"/>
          <w:sz w:val="24"/>
          <w:szCs w:val="24"/>
          <w:lang w:val="lt-LT"/>
        </w:rPr>
        <w:t>Lentelėje žemiau pateikiami numatomi Naršyklės plėtros Projekto įgyvendinimo terminai pagal atskirus komponentus, kurie gali būti tikslinami pagal PO poreikius ir įsipareigojimus</w:t>
      </w:r>
      <w:r w:rsidRPr="00F61372">
        <w:rPr>
          <w:rFonts w:ascii="Times New Roman" w:hAnsi="Times New Roman" w:cs="Times New Roman"/>
          <w:sz w:val="24"/>
          <w:szCs w:val="24"/>
          <w:lang w:val="lt-LT"/>
        </w:rPr>
        <w:t>.</w:t>
      </w:r>
    </w:p>
    <w:p w14:paraId="76A53822" w14:textId="77777777" w:rsidR="00F61372" w:rsidRPr="00F61372" w:rsidRDefault="00F61372" w:rsidP="00F61372">
      <w:pPr>
        <w:pStyle w:val="Antrat"/>
        <w:keepNext/>
        <w:spacing w:before="120" w:after="120"/>
        <w:rPr>
          <w:rFonts w:ascii="Times New Roman" w:hAnsi="Times New Roman" w:cs="Times New Roman"/>
          <w:sz w:val="24"/>
          <w:szCs w:val="24"/>
        </w:rPr>
      </w:pPr>
      <w:r w:rsidRPr="00F61372">
        <w:rPr>
          <w:rFonts w:ascii="Times New Roman" w:hAnsi="Times New Roman" w:cs="Times New Roman"/>
          <w:color w:val="auto"/>
          <w:sz w:val="24"/>
          <w:szCs w:val="24"/>
        </w:rPr>
        <w:t xml:space="preserve">Lentelė </w:t>
      </w:r>
      <w:r w:rsidRPr="00F61372">
        <w:rPr>
          <w:rFonts w:ascii="Times New Roman" w:hAnsi="Times New Roman" w:cs="Times New Roman"/>
          <w:color w:val="auto"/>
          <w:sz w:val="24"/>
          <w:szCs w:val="24"/>
        </w:rPr>
        <w:fldChar w:fldCharType="begin"/>
      </w:r>
      <w:r w:rsidRPr="00F61372">
        <w:rPr>
          <w:rFonts w:ascii="Times New Roman" w:hAnsi="Times New Roman" w:cs="Times New Roman"/>
          <w:color w:val="auto"/>
          <w:sz w:val="24"/>
          <w:szCs w:val="24"/>
        </w:rPr>
        <w:instrText xml:space="preserve"> SEQ Lentelė \* ARABIC </w:instrText>
      </w:r>
      <w:r w:rsidRPr="00F61372">
        <w:rPr>
          <w:rFonts w:ascii="Times New Roman" w:hAnsi="Times New Roman" w:cs="Times New Roman"/>
          <w:color w:val="auto"/>
          <w:sz w:val="24"/>
          <w:szCs w:val="24"/>
        </w:rPr>
        <w:fldChar w:fldCharType="separate"/>
      </w:r>
      <w:r w:rsidRPr="00F61372">
        <w:rPr>
          <w:rFonts w:ascii="Times New Roman" w:hAnsi="Times New Roman" w:cs="Times New Roman"/>
          <w:color w:val="auto"/>
          <w:sz w:val="24"/>
          <w:szCs w:val="24"/>
        </w:rPr>
        <w:t>1</w:t>
      </w:r>
      <w:r w:rsidRPr="00F61372">
        <w:rPr>
          <w:rFonts w:ascii="Times New Roman" w:hAnsi="Times New Roman" w:cs="Times New Roman"/>
          <w:color w:val="auto"/>
          <w:sz w:val="24"/>
          <w:szCs w:val="24"/>
        </w:rPr>
        <w:fldChar w:fldCharType="end"/>
      </w:r>
      <w:r w:rsidRPr="00F61372">
        <w:rPr>
          <w:rFonts w:ascii="Times New Roman" w:hAnsi="Times New Roman" w:cs="Times New Roman"/>
          <w:color w:val="auto"/>
          <w:sz w:val="24"/>
          <w:szCs w:val="24"/>
        </w:rPr>
        <w:t>. Projekto apimtis ir įgyvendinimo terminai</w:t>
      </w:r>
    </w:p>
    <w:tbl>
      <w:tblPr>
        <w:tblStyle w:val="3sraolentel3parykinimas"/>
        <w:tblW w:w="0" w:type="auto"/>
        <w:tblLook w:val="0020" w:firstRow="1" w:lastRow="0" w:firstColumn="0" w:lastColumn="0" w:noHBand="0" w:noVBand="0"/>
      </w:tblPr>
      <w:tblGrid>
        <w:gridCol w:w="846"/>
        <w:gridCol w:w="5861"/>
        <w:gridCol w:w="2637"/>
      </w:tblGrid>
      <w:tr w:rsidR="00F61372" w:rsidRPr="00F61372" w14:paraId="0836366D" w14:textId="77777777" w:rsidTr="00FA4315">
        <w:trPr>
          <w:cnfStyle w:val="100000000000" w:firstRow="1" w:lastRow="0" w:firstColumn="0" w:lastColumn="0" w:oddVBand="0" w:evenVBand="0" w:oddHBand="0"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846" w:type="dxa"/>
            <w:vAlign w:val="center"/>
          </w:tcPr>
          <w:p w14:paraId="3B6769F6" w14:textId="77777777" w:rsidR="00F61372" w:rsidRPr="00F61372" w:rsidRDefault="00F61372" w:rsidP="00FA4315">
            <w:pPr>
              <w:ind w:right="57"/>
              <w:rPr>
                <w:rFonts w:ascii="Times New Roman" w:hAnsi="Times New Roman" w:cs="Times New Roman"/>
                <w:sz w:val="24"/>
                <w:szCs w:val="24"/>
              </w:rPr>
            </w:pPr>
            <w:r w:rsidRPr="00F61372">
              <w:rPr>
                <w:rFonts w:ascii="Times New Roman" w:hAnsi="Times New Roman" w:cs="Times New Roman"/>
                <w:sz w:val="24"/>
                <w:szCs w:val="24"/>
              </w:rPr>
              <w:t>Eil. Nr.</w:t>
            </w:r>
          </w:p>
        </w:tc>
        <w:tc>
          <w:tcPr>
            <w:tcW w:w="5861" w:type="dxa"/>
            <w:vAlign w:val="center"/>
          </w:tcPr>
          <w:p w14:paraId="0958D4B8" w14:textId="77777777" w:rsidR="00F61372" w:rsidRPr="00F61372" w:rsidRDefault="00F61372" w:rsidP="00FA4315">
            <w:pPr>
              <w:ind w:right="57"/>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Integracija su informacine sistema / registru</w:t>
            </w:r>
          </w:p>
        </w:tc>
        <w:tc>
          <w:tcPr>
            <w:cnfStyle w:val="000010000000" w:firstRow="0" w:lastRow="0" w:firstColumn="0" w:lastColumn="0" w:oddVBand="1" w:evenVBand="0" w:oddHBand="0" w:evenHBand="0" w:firstRowFirstColumn="0" w:firstRowLastColumn="0" w:lastRowFirstColumn="0" w:lastRowLastColumn="0"/>
            <w:tcW w:w="2637" w:type="dxa"/>
            <w:vAlign w:val="center"/>
          </w:tcPr>
          <w:p w14:paraId="2FE53BDC" w14:textId="77777777" w:rsidR="00F61372" w:rsidRPr="00F61372" w:rsidRDefault="00F61372" w:rsidP="00FA4315">
            <w:pPr>
              <w:ind w:right="57"/>
              <w:rPr>
                <w:rFonts w:ascii="Times New Roman" w:hAnsi="Times New Roman" w:cs="Times New Roman"/>
                <w:sz w:val="24"/>
                <w:szCs w:val="24"/>
              </w:rPr>
            </w:pPr>
            <w:r w:rsidRPr="00F61372">
              <w:rPr>
                <w:rFonts w:ascii="Times New Roman" w:hAnsi="Times New Roman" w:cs="Times New Roman"/>
                <w:sz w:val="24"/>
                <w:szCs w:val="24"/>
              </w:rPr>
              <w:t>Įgyvendinimo terminas</w:t>
            </w:r>
          </w:p>
        </w:tc>
      </w:tr>
      <w:tr w:rsidR="00F61372" w:rsidRPr="00F61372" w14:paraId="57D989F9" w14:textId="77777777" w:rsidTr="00FA4315">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0" w:type="dxa"/>
            <w:vAlign w:val="center"/>
          </w:tcPr>
          <w:p w14:paraId="22D29C5C" w14:textId="77777777" w:rsidR="00F61372" w:rsidRPr="00F61372" w:rsidRDefault="00F61372" w:rsidP="00FA4315">
            <w:pPr>
              <w:ind w:right="57"/>
              <w:rPr>
                <w:rFonts w:ascii="Times New Roman" w:hAnsi="Times New Roman" w:cs="Times New Roman"/>
                <w:b/>
                <w:sz w:val="24"/>
                <w:szCs w:val="24"/>
              </w:rPr>
            </w:pPr>
            <w:r w:rsidRPr="00F61372">
              <w:rPr>
                <w:rFonts w:ascii="Times New Roman" w:hAnsi="Times New Roman" w:cs="Times New Roman"/>
                <w:b/>
                <w:sz w:val="24"/>
                <w:szCs w:val="24"/>
              </w:rPr>
              <w:t>10.1.</w:t>
            </w:r>
          </w:p>
        </w:tc>
        <w:tc>
          <w:tcPr>
            <w:tcW w:w="5861" w:type="dxa"/>
            <w:vAlign w:val="center"/>
          </w:tcPr>
          <w:p w14:paraId="04C54812" w14:textId="77777777" w:rsidR="00F61372" w:rsidRPr="00F61372" w:rsidRDefault="00F61372" w:rsidP="00FA4315">
            <w:pPr>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bCs/>
                <w:sz w:val="24"/>
                <w:szCs w:val="24"/>
              </w:rPr>
              <w:t>Europos kelionių informacijos ir leidimų sistema (ETIAS)</w:t>
            </w:r>
          </w:p>
        </w:tc>
        <w:tc>
          <w:tcPr>
            <w:cnfStyle w:val="000010000000" w:firstRow="0" w:lastRow="0" w:firstColumn="0" w:lastColumn="0" w:oddVBand="1" w:evenVBand="0" w:oddHBand="0" w:evenHBand="0" w:firstRowFirstColumn="0" w:firstRowLastColumn="0" w:lastRowFirstColumn="0" w:lastRowLastColumn="0"/>
            <w:tcW w:w="0" w:type="dxa"/>
            <w:vMerge w:val="restart"/>
            <w:vAlign w:val="center"/>
          </w:tcPr>
          <w:p w14:paraId="1F6A9B6E" w14:textId="77777777" w:rsidR="00F61372" w:rsidRPr="00F61372" w:rsidRDefault="00F61372" w:rsidP="00FA4315">
            <w:pPr>
              <w:ind w:right="57"/>
              <w:rPr>
                <w:rFonts w:ascii="Times New Roman" w:hAnsi="Times New Roman" w:cs="Times New Roman"/>
                <w:sz w:val="24"/>
                <w:szCs w:val="24"/>
                <w:highlight w:val="yellow"/>
              </w:rPr>
            </w:pPr>
            <w:r w:rsidRPr="00F61372">
              <w:rPr>
                <w:rFonts w:ascii="Times New Roman" w:hAnsi="Times New Roman" w:cs="Times New Roman"/>
                <w:bCs/>
                <w:sz w:val="24"/>
                <w:szCs w:val="24"/>
              </w:rPr>
              <w:t>Visos paslaugos turi būti suteiktos per 20 mėnesių nuo sutarties įsigaliojimo dienos pagal suderintą su PO projekto vykdymo grafiką, esantį Paslaugų teikimo reglamente.</w:t>
            </w:r>
          </w:p>
        </w:tc>
      </w:tr>
      <w:tr w:rsidR="00F61372" w:rsidRPr="00F61372" w14:paraId="5D8526F6" w14:textId="77777777" w:rsidTr="00FA4315">
        <w:trPr>
          <w:trHeight w:val="287"/>
        </w:trPr>
        <w:tc>
          <w:tcPr>
            <w:cnfStyle w:val="000010000000" w:firstRow="0" w:lastRow="0" w:firstColumn="0" w:lastColumn="0" w:oddVBand="1" w:evenVBand="0" w:oddHBand="0" w:evenHBand="0" w:firstRowFirstColumn="0" w:firstRowLastColumn="0" w:lastRowFirstColumn="0" w:lastRowLastColumn="0"/>
            <w:tcW w:w="846" w:type="dxa"/>
            <w:vAlign w:val="center"/>
          </w:tcPr>
          <w:p w14:paraId="4F8F0C71" w14:textId="77777777" w:rsidR="00F61372" w:rsidRPr="00F61372" w:rsidRDefault="00F61372" w:rsidP="00FA4315">
            <w:pPr>
              <w:rPr>
                <w:rFonts w:ascii="Times New Roman" w:hAnsi="Times New Roman" w:cs="Times New Roman"/>
                <w:b/>
                <w:sz w:val="24"/>
                <w:szCs w:val="24"/>
              </w:rPr>
            </w:pPr>
            <w:r w:rsidRPr="00F61372">
              <w:rPr>
                <w:rFonts w:ascii="Times New Roman" w:hAnsi="Times New Roman" w:cs="Times New Roman"/>
                <w:b/>
                <w:sz w:val="24"/>
                <w:szCs w:val="24"/>
              </w:rPr>
              <w:t>10.2.</w:t>
            </w:r>
          </w:p>
        </w:tc>
        <w:tc>
          <w:tcPr>
            <w:tcW w:w="5861" w:type="dxa"/>
            <w:vAlign w:val="center"/>
          </w:tcPr>
          <w:p w14:paraId="3DDD35F9" w14:textId="77777777" w:rsidR="00F61372" w:rsidRPr="00F61372" w:rsidRDefault="00F61372" w:rsidP="00FA43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1372">
              <w:rPr>
                <w:rFonts w:ascii="Times New Roman" w:hAnsi="Times New Roman" w:cs="Times New Roman"/>
                <w:bCs/>
                <w:sz w:val="24"/>
                <w:szCs w:val="24"/>
              </w:rPr>
              <w:t>Europos nuosprendžių registrų informacinė sistema (ECRIS)</w:t>
            </w:r>
          </w:p>
        </w:tc>
        <w:tc>
          <w:tcPr>
            <w:cnfStyle w:val="000010000000" w:firstRow="0" w:lastRow="0" w:firstColumn="0" w:lastColumn="0" w:oddVBand="1" w:evenVBand="0" w:oddHBand="0" w:evenHBand="0" w:firstRowFirstColumn="0" w:firstRowLastColumn="0" w:lastRowFirstColumn="0" w:lastRowLastColumn="0"/>
            <w:tcW w:w="2637" w:type="dxa"/>
            <w:vMerge/>
            <w:vAlign w:val="center"/>
          </w:tcPr>
          <w:p w14:paraId="6A6C7303" w14:textId="77777777" w:rsidR="00F61372" w:rsidRPr="00F61372" w:rsidRDefault="00F61372" w:rsidP="00FA4315">
            <w:pPr>
              <w:ind w:right="57"/>
              <w:rPr>
                <w:rFonts w:ascii="Times New Roman" w:hAnsi="Times New Roman" w:cs="Times New Roman"/>
                <w:sz w:val="24"/>
                <w:szCs w:val="24"/>
                <w:highlight w:val="yellow"/>
              </w:rPr>
            </w:pPr>
          </w:p>
        </w:tc>
      </w:tr>
      <w:tr w:rsidR="00F61372" w:rsidRPr="00F61372" w14:paraId="5D5405E0" w14:textId="77777777" w:rsidTr="00FA4315">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846" w:type="dxa"/>
            <w:vAlign w:val="center"/>
          </w:tcPr>
          <w:p w14:paraId="58348248" w14:textId="77777777" w:rsidR="00F61372" w:rsidRPr="00F61372" w:rsidRDefault="00F61372" w:rsidP="00FA4315">
            <w:pPr>
              <w:ind w:right="57"/>
              <w:rPr>
                <w:rFonts w:ascii="Times New Roman" w:hAnsi="Times New Roman" w:cs="Times New Roman"/>
                <w:b/>
                <w:sz w:val="24"/>
                <w:szCs w:val="24"/>
              </w:rPr>
            </w:pPr>
            <w:r w:rsidRPr="00F61372">
              <w:rPr>
                <w:rFonts w:ascii="Times New Roman" w:hAnsi="Times New Roman" w:cs="Times New Roman"/>
                <w:b/>
                <w:sz w:val="24"/>
                <w:szCs w:val="24"/>
              </w:rPr>
              <w:t>10.3.</w:t>
            </w:r>
          </w:p>
        </w:tc>
        <w:tc>
          <w:tcPr>
            <w:tcW w:w="5861" w:type="dxa"/>
            <w:vAlign w:val="center"/>
          </w:tcPr>
          <w:p w14:paraId="7176F8F7" w14:textId="77777777" w:rsidR="00F61372" w:rsidRPr="00F61372" w:rsidRDefault="00F61372" w:rsidP="00FA4315">
            <w:pPr>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Centralizuota ES valstybių narių, turinčių informacijos apie priimtus trečiųjų šalių piliečių ir asmenų be pilietybės apkaltinamuosius nuosprendžius, nustatymo sistema (ECRIS-TCN)</w:t>
            </w:r>
          </w:p>
        </w:tc>
        <w:tc>
          <w:tcPr>
            <w:cnfStyle w:val="000010000000" w:firstRow="0" w:lastRow="0" w:firstColumn="0" w:lastColumn="0" w:oddVBand="1" w:evenVBand="0" w:oddHBand="0" w:evenHBand="0" w:firstRowFirstColumn="0" w:firstRowLastColumn="0" w:lastRowFirstColumn="0" w:lastRowLastColumn="0"/>
            <w:tcW w:w="2637" w:type="dxa"/>
            <w:vMerge/>
            <w:vAlign w:val="center"/>
          </w:tcPr>
          <w:p w14:paraId="7C3A22BF" w14:textId="77777777" w:rsidR="00F61372" w:rsidRPr="00F61372" w:rsidRDefault="00F61372" w:rsidP="00FA4315">
            <w:pPr>
              <w:ind w:right="57"/>
              <w:rPr>
                <w:rFonts w:ascii="Times New Roman" w:hAnsi="Times New Roman" w:cs="Times New Roman"/>
                <w:sz w:val="24"/>
                <w:szCs w:val="24"/>
              </w:rPr>
            </w:pPr>
          </w:p>
        </w:tc>
      </w:tr>
      <w:tr w:rsidR="00F61372" w:rsidRPr="00F61372" w14:paraId="040ADC83" w14:textId="77777777" w:rsidTr="00FA4315">
        <w:trPr>
          <w:trHeight w:val="287"/>
        </w:trPr>
        <w:tc>
          <w:tcPr>
            <w:cnfStyle w:val="000010000000" w:firstRow="0" w:lastRow="0" w:firstColumn="0" w:lastColumn="0" w:oddVBand="1" w:evenVBand="0" w:oddHBand="0" w:evenHBand="0" w:firstRowFirstColumn="0" w:firstRowLastColumn="0" w:lastRowFirstColumn="0" w:lastRowLastColumn="0"/>
            <w:tcW w:w="846" w:type="dxa"/>
            <w:vAlign w:val="center"/>
          </w:tcPr>
          <w:p w14:paraId="7B725264" w14:textId="77777777" w:rsidR="00F61372" w:rsidRPr="00F61372" w:rsidRDefault="00F61372" w:rsidP="00FA4315">
            <w:pPr>
              <w:ind w:right="-109"/>
              <w:rPr>
                <w:rFonts w:ascii="Times New Roman" w:hAnsi="Times New Roman" w:cs="Times New Roman"/>
                <w:b/>
                <w:sz w:val="24"/>
                <w:szCs w:val="24"/>
              </w:rPr>
            </w:pPr>
            <w:r w:rsidRPr="00F61372">
              <w:rPr>
                <w:rFonts w:ascii="Times New Roman" w:hAnsi="Times New Roman" w:cs="Times New Roman"/>
                <w:b/>
                <w:sz w:val="24"/>
                <w:szCs w:val="24"/>
              </w:rPr>
              <w:t>10.4.</w:t>
            </w:r>
          </w:p>
        </w:tc>
        <w:tc>
          <w:tcPr>
            <w:tcW w:w="5861" w:type="dxa"/>
            <w:vAlign w:val="center"/>
          </w:tcPr>
          <w:p w14:paraId="6BCFB55F" w14:textId="77777777" w:rsidR="00F61372" w:rsidRPr="00F61372" w:rsidRDefault="00F61372" w:rsidP="00FA4315">
            <w:pPr>
              <w:ind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Europos Paieškos Portalas (ESP)</w:t>
            </w:r>
          </w:p>
        </w:tc>
        <w:tc>
          <w:tcPr>
            <w:cnfStyle w:val="000010000000" w:firstRow="0" w:lastRow="0" w:firstColumn="0" w:lastColumn="0" w:oddVBand="1" w:evenVBand="0" w:oddHBand="0" w:evenHBand="0" w:firstRowFirstColumn="0" w:firstRowLastColumn="0" w:lastRowFirstColumn="0" w:lastRowLastColumn="0"/>
            <w:tcW w:w="2637" w:type="dxa"/>
            <w:vMerge/>
            <w:vAlign w:val="center"/>
          </w:tcPr>
          <w:p w14:paraId="1A6DDED9" w14:textId="77777777" w:rsidR="00F61372" w:rsidRPr="00F61372" w:rsidRDefault="00F61372" w:rsidP="00FA4315">
            <w:pPr>
              <w:ind w:right="57"/>
              <w:rPr>
                <w:rFonts w:ascii="Times New Roman" w:hAnsi="Times New Roman" w:cs="Times New Roman"/>
                <w:sz w:val="24"/>
                <w:szCs w:val="24"/>
              </w:rPr>
            </w:pPr>
          </w:p>
        </w:tc>
      </w:tr>
      <w:tr w:rsidR="00F61372" w:rsidRPr="00F61372" w14:paraId="06F16558" w14:textId="77777777" w:rsidTr="00FA4315">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846" w:type="dxa"/>
            <w:vAlign w:val="center"/>
          </w:tcPr>
          <w:p w14:paraId="2FBA517A" w14:textId="77777777" w:rsidR="00F61372" w:rsidRPr="00F61372" w:rsidRDefault="00F61372" w:rsidP="00FA4315">
            <w:pPr>
              <w:ind w:right="57"/>
              <w:rPr>
                <w:rFonts w:ascii="Times New Roman" w:hAnsi="Times New Roman" w:cs="Times New Roman"/>
                <w:b/>
                <w:sz w:val="24"/>
                <w:szCs w:val="24"/>
              </w:rPr>
            </w:pPr>
            <w:r w:rsidRPr="00F61372">
              <w:rPr>
                <w:rFonts w:ascii="Times New Roman" w:hAnsi="Times New Roman" w:cs="Times New Roman"/>
                <w:b/>
                <w:sz w:val="24"/>
                <w:szCs w:val="24"/>
              </w:rPr>
              <w:t>10.5.</w:t>
            </w:r>
          </w:p>
        </w:tc>
        <w:tc>
          <w:tcPr>
            <w:tcW w:w="5861" w:type="dxa"/>
            <w:vAlign w:val="center"/>
          </w:tcPr>
          <w:p w14:paraId="19D47E87" w14:textId="77777777" w:rsidR="00F61372" w:rsidRPr="00F61372" w:rsidRDefault="00F61372" w:rsidP="00FA43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bCs/>
                <w:sz w:val="24"/>
                <w:szCs w:val="24"/>
              </w:rPr>
              <w:t>Supaprastinto tranzito dokumentų informacinė sistema (STDIS)</w:t>
            </w:r>
          </w:p>
        </w:tc>
        <w:tc>
          <w:tcPr>
            <w:cnfStyle w:val="000010000000" w:firstRow="0" w:lastRow="0" w:firstColumn="0" w:lastColumn="0" w:oddVBand="1" w:evenVBand="0" w:oddHBand="0" w:evenHBand="0" w:firstRowFirstColumn="0" w:firstRowLastColumn="0" w:lastRowFirstColumn="0" w:lastRowLastColumn="0"/>
            <w:tcW w:w="2637" w:type="dxa"/>
            <w:vMerge/>
          </w:tcPr>
          <w:p w14:paraId="0806C648" w14:textId="77777777" w:rsidR="00F61372" w:rsidRPr="00F61372" w:rsidRDefault="00F61372" w:rsidP="00FA4315">
            <w:pPr>
              <w:ind w:right="57"/>
              <w:rPr>
                <w:rFonts w:ascii="Times New Roman" w:hAnsi="Times New Roman" w:cs="Times New Roman"/>
                <w:sz w:val="24"/>
                <w:szCs w:val="24"/>
              </w:rPr>
            </w:pPr>
          </w:p>
        </w:tc>
      </w:tr>
      <w:tr w:rsidR="00F61372" w:rsidRPr="00F61372" w14:paraId="363790D5" w14:textId="77777777" w:rsidTr="00FA4315">
        <w:trPr>
          <w:trHeight w:val="287"/>
        </w:trPr>
        <w:tc>
          <w:tcPr>
            <w:cnfStyle w:val="000010000000" w:firstRow="0" w:lastRow="0" w:firstColumn="0" w:lastColumn="0" w:oddVBand="1" w:evenVBand="0" w:oddHBand="0" w:evenHBand="0" w:firstRowFirstColumn="0" w:firstRowLastColumn="0" w:lastRowFirstColumn="0" w:lastRowLastColumn="0"/>
            <w:tcW w:w="846" w:type="dxa"/>
            <w:vAlign w:val="center"/>
          </w:tcPr>
          <w:p w14:paraId="75C98262" w14:textId="77777777" w:rsidR="00F61372" w:rsidRPr="00F61372" w:rsidRDefault="00F61372" w:rsidP="00FA4315">
            <w:pPr>
              <w:ind w:right="57"/>
              <w:rPr>
                <w:rFonts w:ascii="Times New Roman" w:hAnsi="Times New Roman" w:cs="Times New Roman"/>
                <w:b/>
                <w:sz w:val="24"/>
                <w:szCs w:val="24"/>
              </w:rPr>
            </w:pPr>
            <w:r w:rsidRPr="00F61372">
              <w:rPr>
                <w:rFonts w:ascii="Times New Roman" w:hAnsi="Times New Roman" w:cs="Times New Roman"/>
                <w:b/>
                <w:sz w:val="24"/>
                <w:szCs w:val="24"/>
              </w:rPr>
              <w:t>10.6.</w:t>
            </w:r>
          </w:p>
        </w:tc>
        <w:tc>
          <w:tcPr>
            <w:tcW w:w="5861" w:type="dxa"/>
            <w:vAlign w:val="center"/>
          </w:tcPr>
          <w:p w14:paraId="4E9BEA41" w14:textId="77777777" w:rsidR="00F61372" w:rsidRPr="00F61372" w:rsidRDefault="00F61372" w:rsidP="00FA4315">
            <w:pPr>
              <w:ind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bCs/>
                <w:sz w:val="24"/>
                <w:szCs w:val="24"/>
              </w:rPr>
              <w:t>Įtariamųjų, kaltinamųjų ir nuteistųjų registras (ĮKNR)</w:t>
            </w:r>
          </w:p>
        </w:tc>
        <w:tc>
          <w:tcPr>
            <w:cnfStyle w:val="000010000000" w:firstRow="0" w:lastRow="0" w:firstColumn="0" w:lastColumn="0" w:oddVBand="1" w:evenVBand="0" w:oddHBand="0" w:evenHBand="0" w:firstRowFirstColumn="0" w:firstRowLastColumn="0" w:lastRowFirstColumn="0" w:lastRowLastColumn="0"/>
            <w:tcW w:w="2637" w:type="dxa"/>
            <w:vMerge/>
          </w:tcPr>
          <w:p w14:paraId="4E7694CE" w14:textId="77777777" w:rsidR="00F61372" w:rsidRPr="00F61372" w:rsidRDefault="00F61372" w:rsidP="00FA4315">
            <w:pPr>
              <w:ind w:right="57"/>
              <w:rPr>
                <w:rFonts w:ascii="Times New Roman" w:hAnsi="Times New Roman" w:cs="Times New Roman"/>
                <w:sz w:val="24"/>
                <w:szCs w:val="24"/>
              </w:rPr>
            </w:pPr>
          </w:p>
        </w:tc>
      </w:tr>
      <w:tr w:rsidR="00F61372" w:rsidRPr="00F61372" w14:paraId="51ED0132" w14:textId="77777777" w:rsidTr="00FA4315">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846" w:type="dxa"/>
            <w:vAlign w:val="center"/>
          </w:tcPr>
          <w:p w14:paraId="0CBC07BC" w14:textId="77777777" w:rsidR="00F61372" w:rsidRPr="00F61372" w:rsidRDefault="00F61372" w:rsidP="00FA4315">
            <w:pPr>
              <w:ind w:right="57"/>
              <w:rPr>
                <w:rFonts w:ascii="Times New Roman" w:hAnsi="Times New Roman" w:cs="Times New Roman"/>
                <w:b/>
                <w:sz w:val="24"/>
                <w:szCs w:val="24"/>
              </w:rPr>
            </w:pPr>
            <w:r w:rsidRPr="00F61372">
              <w:rPr>
                <w:rFonts w:ascii="Times New Roman" w:hAnsi="Times New Roman" w:cs="Times New Roman"/>
                <w:b/>
                <w:sz w:val="24"/>
                <w:szCs w:val="24"/>
              </w:rPr>
              <w:t>10.7.</w:t>
            </w:r>
          </w:p>
        </w:tc>
        <w:tc>
          <w:tcPr>
            <w:tcW w:w="5861" w:type="dxa"/>
            <w:vAlign w:val="center"/>
          </w:tcPr>
          <w:p w14:paraId="24816E4C" w14:textId="77777777" w:rsidR="00F61372" w:rsidRPr="00F61372" w:rsidRDefault="00F61372" w:rsidP="00FA4315">
            <w:pPr>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61372">
              <w:rPr>
                <w:rFonts w:ascii="Times New Roman" w:hAnsi="Times New Roman" w:cs="Times New Roman"/>
                <w:bCs/>
                <w:sz w:val="24"/>
                <w:szCs w:val="24"/>
              </w:rPr>
              <w:t>Realizuotos integracijos su Šengeno informacine sistema (SIS) funkcionalumo tobulinimas</w:t>
            </w:r>
          </w:p>
        </w:tc>
        <w:tc>
          <w:tcPr>
            <w:cnfStyle w:val="000010000000" w:firstRow="0" w:lastRow="0" w:firstColumn="0" w:lastColumn="0" w:oddVBand="1" w:evenVBand="0" w:oddHBand="0" w:evenHBand="0" w:firstRowFirstColumn="0" w:firstRowLastColumn="0" w:lastRowFirstColumn="0" w:lastRowLastColumn="0"/>
            <w:tcW w:w="2637" w:type="dxa"/>
            <w:vMerge/>
          </w:tcPr>
          <w:p w14:paraId="14711987" w14:textId="77777777" w:rsidR="00F61372" w:rsidRPr="00F61372" w:rsidRDefault="00F61372" w:rsidP="00FA4315">
            <w:pPr>
              <w:ind w:right="57"/>
              <w:rPr>
                <w:rFonts w:ascii="Times New Roman" w:hAnsi="Times New Roman" w:cs="Times New Roman"/>
                <w:sz w:val="24"/>
                <w:szCs w:val="24"/>
              </w:rPr>
            </w:pPr>
          </w:p>
        </w:tc>
      </w:tr>
    </w:tbl>
    <w:p w14:paraId="0C53BB00" w14:textId="77777777" w:rsidR="00F61372" w:rsidRPr="0014289E" w:rsidRDefault="00F61372" w:rsidP="00F61372">
      <w:pPr>
        <w:pStyle w:val="Antrat2"/>
        <w:numPr>
          <w:ilvl w:val="1"/>
          <w:numId w:val="12"/>
        </w:numPr>
        <w:spacing w:before="240" w:after="240" w:line="240" w:lineRule="auto"/>
        <w:ind w:left="567" w:right="57" w:hanging="567"/>
        <w:rPr>
          <w:rFonts w:ascii="Times New Roman" w:hAnsi="Times New Roman" w:cs="Times New Roman"/>
          <w:b/>
          <w:color w:val="7F7F7F" w:themeColor="text1" w:themeTint="80"/>
          <w:sz w:val="24"/>
          <w:szCs w:val="24"/>
        </w:rPr>
      </w:pPr>
      <w:bookmarkStart w:id="7" w:name="_Toc180568557"/>
      <w:bookmarkStart w:id="8" w:name="_Toc180568558"/>
      <w:bookmarkStart w:id="9" w:name="_Toc180568559"/>
      <w:bookmarkStart w:id="10" w:name="_Toc180568560"/>
      <w:bookmarkStart w:id="11" w:name="_Toc196919062"/>
      <w:bookmarkEnd w:id="7"/>
      <w:bookmarkEnd w:id="8"/>
      <w:bookmarkEnd w:id="9"/>
      <w:bookmarkEnd w:id="10"/>
      <w:r w:rsidRPr="0014289E">
        <w:rPr>
          <w:rFonts w:ascii="Times New Roman" w:hAnsi="Times New Roman" w:cs="Times New Roman"/>
          <w:b/>
          <w:color w:val="7F7F7F" w:themeColor="text1" w:themeTint="80"/>
          <w:sz w:val="24"/>
          <w:szCs w:val="24"/>
        </w:rPr>
        <w:lastRenderedPageBreak/>
        <w:t>Naršyklės architektūra ir naudojamos technologijos</w:t>
      </w:r>
      <w:bookmarkEnd w:id="11"/>
    </w:p>
    <w:p w14:paraId="0339AEB1"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 xml:space="preserve">Šiuo metu veikiantis Naršyklės sprendimas (sukurtas 1-ajame Naršyklės kūrimo etape) remiasi komponentų sąveika, kurie realizuojami SOA (angl. </w:t>
      </w:r>
      <w:proofErr w:type="spellStart"/>
      <w:r w:rsidRPr="0014289E">
        <w:rPr>
          <w:rFonts w:ascii="Times New Roman" w:hAnsi="Times New Roman" w:cs="Times New Roman"/>
          <w:color w:val="auto"/>
          <w:sz w:val="24"/>
          <w:szCs w:val="24"/>
          <w:lang w:val="lt-LT"/>
        </w:rPr>
        <w:t>Service</w:t>
      </w:r>
      <w:proofErr w:type="spellEnd"/>
      <w:r w:rsidRPr="0014289E">
        <w:rPr>
          <w:rFonts w:ascii="Times New Roman" w:hAnsi="Times New Roman" w:cs="Times New Roman"/>
          <w:color w:val="auto"/>
          <w:sz w:val="24"/>
          <w:szCs w:val="24"/>
          <w:lang w:val="lt-LT"/>
        </w:rPr>
        <w:t xml:space="preserve"> - </w:t>
      </w:r>
      <w:proofErr w:type="spellStart"/>
      <w:r w:rsidRPr="0014289E">
        <w:rPr>
          <w:rFonts w:ascii="Times New Roman" w:hAnsi="Times New Roman" w:cs="Times New Roman"/>
          <w:color w:val="auto"/>
          <w:sz w:val="24"/>
          <w:szCs w:val="24"/>
          <w:lang w:val="lt-LT"/>
        </w:rPr>
        <w:t>Oriented</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Architecture</w:t>
      </w:r>
      <w:proofErr w:type="spellEnd"/>
      <w:r w:rsidRPr="0014289E">
        <w:rPr>
          <w:rFonts w:ascii="Times New Roman" w:hAnsi="Times New Roman" w:cs="Times New Roman"/>
          <w:color w:val="auto"/>
          <w:sz w:val="24"/>
          <w:szCs w:val="24"/>
          <w:lang w:val="lt-LT"/>
        </w:rPr>
        <w:t xml:space="preserve">) architektūros pagrindu. Naršyklė realizuota kaip atskira </w:t>
      </w:r>
      <w:proofErr w:type="spellStart"/>
      <w:r w:rsidRPr="0014289E">
        <w:rPr>
          <w:rFonts w:ascii="Times New Roman" w:hAnsi="Times New Roman" w:cs="Times New Roman"/>
          <w:color w:val="auto"/>
          <w:sz w:val="24"/>
          <w:szCs w:val="24"/>
          <w:lang w:val="lt-LT"/>
        </w:rPr>
        <w:t>React</w:t>
      </w:r>
      <w:proofErr w:type="spellEnd"/>
      <w:r w:rsidRPr="0014289E">
        <w:rPr>
          <w:rFonts w:ascii="Times New Roman" w:hAnsi="Times New Roman" w:cs="Times New Roman"/>
          <w:color w:val="auto"/>
          <w:sz w:val="24"/>
          <w:szCs w:val="24"/>
          <w:lang w:val="lt-LT"/>
        </w:rPr>
        <w:t xml:space="preserve"> grafinės sąsajos aplikacija su ją aptarnaujančia serverine aplikacija, sukurta naudojantis </w:t>
      </w:r>
      <w:proofErr w:type="spellStart"/>
      <w:r w:rsidRPr="0014289E">
        <w:rPr>
          <w:rFonts w:ascii="Times New Roman" w:hAnsi="Times New Roman" w:cs="Times New Roman"/>
          <w:color w:val="auto"/>
          <w:sz w:val="24"/>
          <w:szCs w:val="24"/>
          <w:lang w:val="lt-LT"/>
        </w:rPr>
        <w:t>Spring</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Aspose</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ElasticSearch</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Spring</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session</w:t>
      </w:r>
      <w:proofErr w:type="spellEnd"/>
      <w:r w:rsidRPr="0014289E">
        <w:rPr>
          <w:rFonts w:ascii="Times New Roman" w:hAnsi="Times New Roman" w:cs="Times New Roman"/>
          <w:color w:val="auto"/>
          <w:sz w:val="24"/>
          <w:szCs w:val="24"/>
          <w:lang w:val="lt-LT"/>
        </w:rPr>
        <w:t xml:space="preserve"> karkasais. Integracijoms tarp komponentų realizuoti panaudoti sprendimai pagrįsti žiniatinklio paslaugomis, išnaudojant </w:t>
      </w:r>
      <w:proofErr w:type="spellStart"/>
      <w:r w:rsidRPr="0014289E">
        <w:rPr>
          <w:rFonts w:ascii="Times New Roman" w:hAnsi="Times New Roman" w:cs="Times New Roman"/>
          <w:color w:val="auto"/>
          <w:sz w:val="24"/>
          <w:szCs w:val="24"/>
          <w:lang w:val="lt-LT"/>
        </w:rPr>
        <w:t>Oracle</w:t>
      </w:r>
      <w:proofErr w:type="spellEnd"/>
      <w:r w:rsidRPr="0014289E">
        <w:rPr>
          <w:rFonts w:ascii="Times New Roman" w:hAnsi="Times New Roman" w:cs="Times New Roman"/>
          <w:color w:val="auto"/>
          <w:sz w:val="24"/>
          <w:szCs w:val="24"/>
          <w:lang w:val="lt-LT"/>
        </w:rPr>
        <w:t xml:space="preserve"> ESB (angl. </w:t>
      </w:r>
      <w:proofErr w:type="spellStart"/>
      <w:r w:rsidRPr="0014289E">
        <w:rPr>
          <w:rFonts w:ascii="Times New Roman" w:hAnsi="Times New Roman" w:cs="Times New Roman"/>
          <w:color w:val="auto"/>
          <w:sz w:val="24"/>
          <w:szCs w:val="24"/>
          <w:lang w:val="lt-LT"/>
        </w:rPr>
        <w:t>Enterprise</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Service</w:t>
      </w:r>
      <w:proofErr w:type="spellEnd"/>
      <w:r w:rsidRPr="0014289E">
        <w:rPr>
          <w:rFonts w:ascii="Times New Roman" w:hAnsi="Times New Roman" w:cs="Times New Roman"/>
          <w:color w:val="auto"/>
          <w:sz w:val="24"/>
          <w:szCs w:val="24"/>
          <w:lang w:val="lt-LT"/>
        </w:rPr>
        <w:t xml:space="preserve"> Bus) programinę įrangą.</w:t>
      </w:r>
    </w:p>
    <w:p w14:paraId="56EF7EE9"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Naršyklė remiasi 4 lygių architektūra:</w:t>
      </w:r>
    </w:p>
    <w:p w14:paraId="3CE49CD8"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
          <w:sz w:val="24"/>
          <w:szCs w:val="24"/>
        </w:rPr>
        <w:t>Naudotojo grafinės sąsajos lygmuo</w:t>
      </w:r>
      <w:r w:rsidRPr="00F61372">
        <w:rPr>
          <w:rFonts w:ascii="Times New Roman" w:hAnsi="Times New Roman" w:cs="Times New Roman"/>
          <w:bCs/>
          <w:sz w:val="24"/>
          <w:szCs w:val="24"/>
        </w:rPr>
        <w:t xml:space="preserve">, paremtas naudotojui teikiamomis ekraninėmis formomis per interneto naršyklę. Šio lygmens pagalba naudotojas dirba su Naršykle, bet naudotojo lygmuo negali tiesiogiai komunikuoti nei su duomenų lygmeniu, nei su išorinėmis sistemomis. Naršyklės naudotojo sąsajos realizavimui panaudotas </w:t>
      </w:r>
      <w:proofErr w:type="spellStart"/>
      <w:r w:rsidRPr="00F61372">
        <w:rPr>
          <w:rFonts w:ascii="Times New Roman" w:hAnsi="Times New Roman" w:cs="Times New Roman"/>
          <w:bCs/>
          <w:sz w:val="24"/>
          <w:szCs w:val="24"/>
        </w:rPr>
        <w:t>React</w:t>
      </w:r>
      <w:proofErr w:type="spellEnd"/>
      <w:r w:rsidRPr="00F61372">
        <w:rPr>
          <w:rFonts w:ascii="Times New Roman" w:hAnsi="Times New Roman" w:cs="Times New Roman"/>
          <w:bCs/>
          <w:sz w:val="24"/>
          <w:szCs w:val="24"/>
        </w:rPr>
        <w:t xml:space="preserve"> karkasas, kuris leidžia iš karto pritaikyti aplikaciją keletui įrenginių, pakeičiant tik vaizdavimo taisykles taikant HTML5 technologijas.</w:t>
      </w:r>
    </w:p>
    <w:p w14:paraId="2961E00A"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
          <w:sz w:val="24"/>
          <w:szCs w:val="24"/>
        </w:rPr>
        <w:t>Veiklos logikos lygmuo</w:t>
      </w:r>
      <w:r w:rsidRPr="00F61372">
        <w:rPr>
          <w:rFonts w:ascii="Times New Roman" w:hAnsi="Times New Roman" w:cs="Times New Roman"/>
          <w:sz w:val="24"/>
          <w:szCs w:val="24"/>
        </w:rPr>
        <w:t>, kuriame</w:t>
      </w:r>
      <w:r w:rsidRPr="00F61372">
        <w:rPr>
          <w:rFonts w:ascii="Times New Roman" w:hAnsi="Times New Roman" w:cs="Times New Roman"/>
          <w:bCs/>
          <w:sz w:val="24"/>
          <w:szCs w:val="24"/>
        </w:rPr>
        <w:t xml:space="preserve"> vykdomi veiklos procesai, taikomos veiklos taisyklės, realizuojami naudotojo sąsajos apipavidalinimui naudojami komponentai, apdorojami užklausų ir duomenų srautai. Lygmuo atsakingas už duomenų priėmimą bei perdavimą tarp duomenų lygmens (integracijų) ir naudotojo lygmens. Šiame lygmenyje taip pat autentifikuojami naudotojai ir kontroliuojama jų prieiga prie sistemos bei vykdomas naudotojo veiksmų auditavimas. Naudojamas </w:t>
      </w:r>
      <w:proofErr w:type="spellStart"/>
      <w:r w:rsidRPr="00F61372">
        <w:rPr>
          <w:rFonts w:ascii="Times New Roman" w:hAnsi="Times New Roman" w:cs="Times New Roman"/>
          <w:sz w:val="24"/>
          <w:szCs w:val="24"/>
        </w:rPr>
        <w:t>Spring</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Framework</w:t>
      </w:r>
      <w:proofErr w:type="spellEnd"/>
      <w:r w:rsidRPr="00F61372">
        <w:rPr>
          <w:rFonts w:ascii="Times New Roman" w:hAnsi="Times New Roman" w:cs="Times New Roman"/>
          <w:sz w:val="24"/>
          <w:szCs w:val="24"/>
        </w:rPr>
        <w:t>  karkasas ir kitos</w:t>
      </w:r>
      <w:r w:rsidRPr="00F61372">
        <w:rPr>
          <w:rFonts w:ascii="Times New Roman" w:hAnsi="Times New Roman" w:cs="Times New Roman"/>
          <w:bCs/>
          <w:sz w:val="24"/>
          <w:szCs w:val="24"/>
        </w:rPr>
        <w:t xml:space="preserve"> technologijos:</w:t>
      </w:r>
    </w:p>
    <w:p w14:paraId="2ADCA3BF" w14:textId="77777777" w:rsidR="00F61372" w:rsidRPr="00F61372" w:rsidRDefault="00F61372" w:rsidP="00F61372">
      <w:pPr>
        <w:pStyle w:val="Sraopastraipa"/>
        <w:numPr>
          <w:ilvl w:val="2"/>
          <w:numId w:val="6"/>
        </w:numPr>
        <w:tabs>
          <w:tab w:val="left" w:pos="914"/>
          <w:tab w:val="left" w:pos="1701"/>
        </w:tabs>
        <w:spacing w:after="0" w:line="240" w:lineRule="auto"/>
        <w:ind w:left="993" w:firstLine="0"/>
        <w:jc w:val="both"/>
        <w:rPr>
          <w:rFonts w:ascii="Times New Roman" w:hAnsi="Times New Roman" w:cs="Times New Roman"/>
          <w:bCs/>
          <w:sz w:val="24"/>
          <w:szCs w:val="24"/>
        </w:rPr>
      </w:pPr>
      <w:r w:rsidRPr="00F61372">
        <w:rPr>
          <w:rFonts w:ascii="Times New Roman" w:hAnsi="Times New Roman" w:cs="Times New Roman"/>
          <w:bCs/>
          <w:sz w:val="24"/>
          <w:szCs w:val="24"/>
        </w:rPr>
        <w:t>Java priemonės – veiklos aplikacijų logikai, serverio logikai realizuoti;</w:t>
      </w:r>
    </w:p>
    <w:p w14:paraId="6D828E22" w14:textId="77777777" w:rsidR="00F61372" w:rsidRPr="00F61372" w:rsidRDefault="00F61372" w:rsidP="00F61372">
      <w:pPr>
        <w:pStyle w:val="Sraopastraipa"/>
        <w:numPr>
          <w:ilvl w:val="2"/>
          <w:numId w:val="6"/>
        </w:numPr>
        <w:tabs>
          <w:tab w:val="left" w:pos="914"/>
          <w:tab w:val="left" w:pos="1701"/>
        </w:tabs>
        <w:spacing w:after="0" w:line="240" w:lineRule="auto"/>
        <w:ind w:left="993" w:firstLine="0"/>
        <w:jc w:val="both"/>
        <w:rPr>
          <w:rFonts w:ascii="Times New Roman" w:hAnsi="Times New Roman" w:cs="Times New Roman"/>
          <w:bCs/>
          <w:sz w:val="24"/>
          <w:szCs w:val="24"/>
        </w:rPr>
      </w:pPr>
      <w:proofErr w:type="spellStart"/>
      <w:r w:rsidRPr="00F61372">
        <w:rPr>
          <w:rFonts w:ascii="Times New Roman" w:hAnsi="Times New Roman" w:cs="Times New Roman"/>
          <w:bCs/>
          <w:sz w:val="24"/>
          <w:szCs w:val="24"/>
        </w:rPr>
        <w:t>TypeScript</w:t>
      </w:r>
      <w:proofErr w:type="spellEnd"/>
      <w:r w:rsidRPr="00F61372">
        <w:rPr>
          <w:rFonts w:ascii="Times New Roman" w:hAnsi="Times New Roman" w:cs="Times New Roman"/>
          <w:bCs/>
          <w:sz w:val="24"/>
          <w:szCs w:val="24"/>
        </w:rPr>
        <w:t xml:space="preserve"> – naudotojo pusėje esančio programinio kodo kūrimui;</w:t>
      </w:r>
    </w:p>
    <w:p w14:paraId="44938D96" w14:textId="77777777" w:rsidR="00F61372" w:rsidRPr="00F61372" w:rsidRDefault="00F61372" w:rsidP="00F61372">
      <w:pPr>
        <w:pStyle w:val="Sraopastraipa"/>
        <w:numPr>
          <w:ilvl w:val="2"/>
          <w:numId w:val="6"/>
        </w:numPr>
        <w:tabs>
          <w:tab w:val="left" w:pos="914"/>
          <w:tab w:val="left" w:pos="1701"/>
        </w:tabs>
        <w:spacing w:after="0" w:line="240" w:lineRule="auto"/>
        <w:ind w:left="993" w:firstLine="0"/>
        <w:jc w:val="both"/>
        <w:rPr>
          <w:rFonts w:ascii="Times New Roman" w:hAnsi="Times New Roman" w:cs="Times New Roman"/>
          <w:bCs/>
          <w:sz w:val="24"/>
          <w:szCs w:val="24"/>
        </w:rPr>
      </w:pPr>
      <w:r w:rsidRPr="00F61372">
        <w:rPr>
          <w:rFonts w:ascii="Times New Roman" w:hAnsi="Times New Roman" w:cs="Times New Roman"/>
          <w:bCs/>
          <w:sz w:val="24"/>
          <w:szCs w:val="24"/>
        </w:rPr>
        <w:t>HTML5 ir CSS3 – vaizduojamų elementų tvarkymui ir konstravimui;</w:t>
      </w:r>
    </w:p>
    <w:p w14:paraId="6BAB883C" w14:textId="77777777" w:rsidR="00F61372" w:rsidRPr="00F61372" w:rsidRDefault="00F61372" w:rsidP="00F61372">
      <w:pPr>
        <w:pStyle w:val="Sraopastraipa"/>
        <w:numPr>
          <w:ilvl w:val="2"/>
          <w:numId w:val="6"/>
        </w:numPr>
        <w:tabs>
          <w:tab w:val="left" w:pos="914"/>
          <w:tab w:val="left" w:pos="1701"/>
        </w:tabs>
        <w:spacing w:after="0" w:line="240" w:lineRule="auto"/>
        <w:ind w:left="993" w:firstLine="0"/>
        <w:jc w:val="both"/>
        <w:rPr>
          <w:rFonts w:ascii="Times New Roman" w:hAnsi="Times New Roman" w:cs="Times New Roman"/>
          <w:bCs/>
          <w:sz w:val="24"/>
          <w:szCs w:val="24"/>
        </w:rPr>
      </w:pPr>
      <w:r w:rsidRPr="00F61372">
        <w:rPr>
          <w:rFonts w:ascii="Times New Roman" w:hAnsi="Times New Roman" w:cs="Times New Roman"/>
          <w:bCs/>
          <w:sz w:val="24"/>
          <w:szCs w:val="24"/>
        </w:rPr>
        <w:t xml:space="preserve">Specializuotos naudotojo pusėje konstruojamos programėlės – </w:t>
      </w:r>
      <w:proofErr w:type="spellStart"/>
      <w:r w:rsidRPr="00F61372">
        <w:rPr>
          <w:rFonts w:ascii="Times New Roman" w:hAnsi="Times New Roman" w:cs="Times New Roman"/>
          <w:bCs/>
          <w:sz w:val="24"/>
          <w:szCs w:val="24"/>
        </w:rPr>
        <w:t>Typescript</w:t>
      </w:r>
      <w:proofErr w:type="spellEnd"/>
      <w:r w:rsidRPr="00F61372">
        <w:rPr>
          <w:rFonts w:ascii="Times New Roman" w:hAnsi="Times New Roman" w:cs="Times New Roman"/>
          <w:bCs/>
          <w:sz w:val="24"/>
          <w:szCs w:val="24"/>
        </w:rPr>
        <w:t>, realizuojančios HTML logiką;</w:t>
      </w:r>
    </w:p>
    <w:p w14:paraId="2E965059" w14:textId="77777777" w:rsidR="00F61372" w:rsidRPr="00F61372" w:rsidRDefault="00F61372" w:rsidP="00F61372">
      <w:pPr>
        <w:pStyle w:val="Sraopastraipa"/>
        <w:numPr>
          <w:ilvl w:val="2"/>
          <w:numId w:val="6"/>
        </w:numPr>
        <w:tabs>
          <w:tab w:val="left" w:pos="914"/>
          <w:tab w:val="left" w:pos="1701"/>
        </w:tabs>
        <w:spacing w:after="0" w:line="240" w:lineRule="auto"/>
        <w:ind w:left="993" w:firstLine="0"/>
        <w:jc w:val="both"/>
        <w:rPr>
          <w:rFonts w:ascii="Times New Roman" w:hAnsi="Times New Roman" w:cs="Times New Roman"/>
          <w:bCs/>
          <w:sz w:val="24"/>
          <w:szCs w:val="24"/>
        </w:rPr>
      </w:pPr>
      <w:proofErr w:type="spellStart"/>
      <w:r w:rsidRPr="00F61372">
        <w:rPr>
          <w:rFonts w:ascii="Times New Roman" w:hAnsi="Times New Roman" w:cs="Times New Roman"/>
          <w:bCs/>
          <w:sz w:val="24"/>
          <w:szCs w:val="24"/>
        </w:rPr>
        <w:t>Material</w:t>
      </w:r>
      <w:proofErr w:type="spellEnd"/>
      <w:r w:rsidRPr="00F61372">
        <w:rPr>
          <w:rFonts w:ascii="Times New Roman" w:hAnsi="Times New Roman" w:cs="Times New Roman"/>
          <w:bCs/>
          <w:sz w:val="24"/>
          <w:szCs w:val="24"/>
        </w:rPr>
        <w:t xml:space="preserve"> UI – dinaminiam elementų pritaikymui skirtingiems įrenginiams.</w:t>
      </w:r>
    </w:p>
    <w:p w14:paraId="57952532"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sz w:val="24"/>
          <w:szCs w:val="24"/>
        </w:rPr>
      </w:pPr>
      <w:r w:rsidRPr="00F61372">
        <w:rPr>
          <w:rFonts w:ascii="Times New Roman" w:hAnsi="Times New Roman" w:cs="Times New Roman"/>
          <w:b/>
          <w:sz w:val="24"/>
          <w:szCs w:val="24"/>
        </w:rPr>
        <w:t>Integravimo lygmuo</w:t>
      </w:r>
      <w:r w:rsidRPr="00F61372">
        <w:rPr>
          <w:rFonts w:ascii="Times New Roman" w:hAnsi="Times New Roman" w:cs="Times New Roman"/>
          <w:sz w:val="24"/>
          <w:szCs w:val="24"/>
        </w:rPr>
        <w:t>,</w:t>
      </w:r>
      <w:r w:rsidRPr="00F61372">
        <w:rPr>
          <w:rFonts w:ascii="Times New Roman" w:hAnsi="Times New Roman" w:cs="Times New Roman"/>
          <w:b/>
          <w:sz w:val="24"/>
          <w:szCs w:val="24"/>
        </w:rPr>
        <w:t xml:space="preserve"> </w:t>
      </w:r>
      <w:r w:rsidRPr="00F61372">
        <w:rPr>
          <w:rFonts w:ascii="Times New Roman" w:hAnsi="Times New Roman" w:cs="Times New Roman"/>
          <w:sz w:val="24"/>
          <w:szCs w:val="24"/>
        </w:rPr>
        <w:t>kuris</w:t>
      </w:r>
      <w:r w:rsidRPr="00F61372">
        <w:rPr>
          <w:rFonts w:ascii="Times New Roman" w:hAnsi="Times New Roman" w:cs="Times New Roman"/>
          <w:bCs/>
          <w:sz w:val="24"/>
          <w:szCs w:val="24"/>
        </w:rPr>
        <w:t xml:space="preserve"> atsakingas už komunikaciją tarp įvairių informacinių sistemų. Šiame lygmenyje priimama informacija, struktūriškai patikrinama, jei reikia, transformuojama ir perduodama adresatui. Naršykle nesuteikia galimybių</w:t>
      </w:r>
      <w:r w:rsidRPr="00F61372">
        <w:rPr>
          <w:rFonts w:ascii="Times New Roman" w:hAnsi="Times New Roman" w:cs="Times New Roman"/>
          <w:sz w:val="24"/>
          <w:szCs w:val="24"/>
        </w:rPr>
        <w:t xml:space="preserve"> teikti ar keisti duomenis informacinėse sistemose ar registruose su kuriais ji turi integracijas.</w:t>
      </w:r>
      <w:r w:rsidRPr="00F61372">
        <w:rPr>
          <w:rFonts w:ascii="Times New Roman" w:hAnsi="Times New Roman" w:cs="Times New Roman"/>
          <w:bCs/>
          <w:sz w:val="24"/>
          <w:szCs w:val="24"/>
        </w:rPr>
        <w:t xml:space="preserve"> Visa komunikacija su vidinėmis / išorinėmis sistemomis atliekama per </w:t>
      </w:r>
      <w:proofErr w:type="spellStart"/>
      <w:r w:rsidRPr="00F61372">
        <w:rPr>
          <w:rFonts w:ascii="Times New Roman" w:hAnsi="Times New Roman" w:cs="Times New Roman"/>
          <w:bCs/>
          <w:sz w:val="24"/>
          <w:szCs w:val="24"/>
        </w:rPr>
        <w:t>Oracle</w:t>
      </w:r>
      <w:proofErr w:type="spellEnd"/>
      <w:r w:rsidRPr="00F61372">
        <w:rPr>
          <w:rFonts w:ascii="Times New Roman" w:hAnsi="Times New Roman" w:cs="Times New Roman"/>
          <w:bCs/>
          <w:sz w:val="24"/>
          <w:szCs w:val="24"/>
        </w:rPr>
        <w:t xml:space="preserve"> ESB</w:t>
      </w:r>
      <w:r w:rsidRPr="00F61372">
        <w:rPr>
          <w:rFonts w:ascii="Times New Roman" w:hAnsi="Times New Roman" w:cs="Times New Roman"/>
          <w:sz w:val="24"/>
          <w:szCs w:val="24"/>
        </w:rPr>
        <w:t> </w:t>
      </w:r>
      <w:r w:rsidRPr="00F61372">
        <w:rPr>
          <w:rFonts w:ascii="Times New Roman" w:hAnsi="Times New Roman" w:cs="Times New Roman"/>
          <w:bCs/>
          <w:sz w:val="24"/>
          <w:szCs w:val="24"/>
        </w:rPr>
        <w:t>programinę įrangą.</w:t>
      </w:r>
    </w:p>
    <w:p w14:paraId="0FC0D837"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sz w:val="24"/>
          <w:szCs w:val="24"/>
        </w:rPr>
      </w:pPr>
      <w:r w:rsidRPr="00F61372">
        <w:rPr>
          <w:rFonts w:ascii="Times New Roman" w:hAnsi="Times New Roman" w:cs="Times New Roman"/>
          <w:b/>
          <w:sz w:val="24"/>
          <w:szCs w:val="24"/>
        </w:rPr>
        <w:t>Duomenų lygmuo</w:t>
      </w:r>
      <w:r w:rsidRPr="00F61372">
        <w:rPr>
          <w:rFonts w:ascii="Times New Roman" w:hAnsi="Times New Roman" w:cs="Times New Roman"/>
          <w:sz w:val="24"/>
          <w:szCs w:val="24"/>
        </w:rPr>
        <w:t xml:space="preserve">, kuris atsakingas už darbinės informacijos išsaugojimą. Naudojamas </w:t>
      </w:r>
      <w:proofErr w:type="spellStart"/>
      <w:r w:rsidRPr="00F61372">
        <w:rPr>
          <w:rFonts w:ascii="Times New Roman" w:hAnsi="Times New Roman" w:cs="Times New Roman"/>
          <w:sz w:val="24"/>
          <w:szCs w:val="24"/>
        </w:rPr>
        <w:t>QueryDsl</w:t>
      </w:r>
      <w:proofErr w:type="spellEnd"/>
      <w:r w:rsidRPr="00F61372">
        <w:rPr>
          <w:rFonts w:ascii="Times New Roman" w:hAnsi="Times New Roman" w:cs="Times New Roman"/>
          <w:sz w:val="24"/>
          <w:szCs w:val="24"/>
        </w:rPr>
        <w:t xml:space="preserve"> karkasas. Naršyklė nekaupia ir nesaugo užklausų rezultatų duomenų, išskyrus papildomai autorizuojamų užklausų į CVIS bei AIS duomenis, kurie po nustatyto laiko yra nuasmeninami ir naudojami statistinių ataskaitų teikimui.</w:t>
      </w:r>
    </w:p>
    <w:p w14:paraId="743382C7"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Naršyklės funkcinė architektūra pateikiama žemiau esančioje schemoje.</w:t>
      </w:r>
    </w:p>
    <w:p w14:paraId="772D1376" w14:textId="77777777" w:rsidR="00F61372" w:rsidRPr="00F61372" w:rsidRDefault="00F61372" w:rsidP="00F61372">
      <w:pPr>
        <w:pStyle w:val="Bodyblack"/>
        <w:spacing w:before="0" w:after="0" w:line="240" w:lineRule="auto"/>
        <w:ind w:left="0" w:right="57"/>
        <w:jc w:val="both"/>
        <w:rPr>
          <w:rFonts w:ascii="Times New Roman" w:hAnsi="Times New Roman" w:cs="Times New Roman"/>
          <w:sz w:val="24"/>
          <w:szCs w:val="24"/>
          <w:lang w:val="lt-LT"/>
        </w:rPr>
      </w:pPr>
    </w:p>
    <w:p w14:paraId="175089C9" w14:textId="77777777" w:rsidR="00F61372" w:rsidRPr="0014289E" w:rsidRDefault="00F61372" w:rsidP="00F61372">
      <w:pPr>
        <w:pStyle w:val="Bodyblack"/>
        <w:keepNext/>
        <w:keepLines/>
        <w:spacing w:before="120" w:line="240" w:lineRule="auto"/>
        <w:ind w:left="0" w:right="57"/>
        <w:jc w:val="both"/>
        <w:rPr>
          <w:rFonts w:ascii="Times New Roman" w:hAnsi="Times New Roman" w:cs="Times New Roman"/>
          <w:i/>
          <w:color w:val="auto"/>
          <w:sz w:val="24"/>
          <w:szCs w:val="24"/>
          <w:lang w:val="lt-LT"/>
        </w:rPr>
      </w:pPr>
      <w:r w:rsidRPr="0014289E">
        <w:rPr>
          <w:rFonts w:ascii="Times New Roman" w:hAnsi="Times New Roman" w:cs="Times New Roman"/>
          <w:i/>
          <w:color w:val="auto"/>
          <w:sz w:val="24"/>
          <w:szCs w:val="24"/>
          <w:lang w:val="lt-LT"/>
        </w:rPr>
        <w:lastRenderedPageBreak/>
        <w:t xml:space="preserve">Paveikslas </w:t>
      </w:r>
      <w:r w:rsidRPr="0014289E">
        <w:rPr>
          <w:rFonts w:ascii="Times New Roman" w:hAnsi="Times New Roman" w:cs="Times New Roman"/>
          <w:i/>
          <w:color w:val="auto"/>
          <w:sz w:val="24"/>
          <w:szCs w:val="24"/>
          <w:lang w:val="lt-LT"/>
        </w:rPr>
        <w:fldChar w:fldCharType="begin"/>
      </w:r>
      <w:r w:rsidRPr="0014289E">
        <w:rPr>
          <w:rFonts w:ascii="Times New Roman" w:hAnsi="Times New Roman" w:cs="Times New Roman"/>
          <w:i/>
          <w:color w:val="auto"/>
          <w:sz w:val="24"/>
          <w:szCs w:val="24"/>
          <w:lang w:val="lt-LT"/>
        </w:rPr>
        <w:instrText xml:space="preserve"> SEQ Paveikslas \* ARABIC </w:instrText>
      </w:r>
      <w:r w:rsidRPr="0014289E">
        <w:rPr>
          <w:rFonts w:ascii="Times New Roman" w:hAnsi="Times New Roman" w:cs="Times New Roman"/>
          <w:i/>
          <w:color w:val="auto"/>
          <w:sz w:val="24"/>
          <w:szCs w:val="24"/>
          <w:lang w:val="lt-LT"/>
        </w:rPr>
        <w:fldChar w:fldCharType="separate"/>
      </w:r>
      <w:r w:rsidRPr="0014289E">
        <w:rPr>
          <w:rFonts w:ascii="Times New Roman" w:hAnsi="Times New Roman" w:cs="Times New Roman"/>
          <w:i/>
          <w:color w:val="auto"/>
          <w:sz w:val="24"/>
          <w:szCs w:val="24"/>
          <w:lang w:val="lt-LT"/>
        </w:rPr>
        <w:t>1</w:t>
      </w:r>
      <w:r w:rsidRPr="0014289E">
        <w:rPr>
          <w:rFonts w:ascii="Times New Roman" w:hAnsi="Times New Roman" w:cs="Times New Roman"/>
          <w:i/>
          <w:color w:val="auto"/>
          <w:sz w:val="24"/>
          <w:szCs w:val="24"/>
          <w:lang w:val="lt-LT"/>
        </w:rPr>
        <w:fldChar w:fldCharType="end"/>
      </w:r>
      <w:r w:rsidRPr="0014289E">
        <w:rPr>
          <w:rFonts w:ascii="Times New Roman" w:hAnsi="Times New Roman" w:cs="Times New Roman"/>
          <w:i/>
          <w:color w:val="auto"/>
          <w:sz w:val="24"/>
          <w:szCs w:val="24"/>
          <w:lang w:val="lt-LT"/>
        </w:rPr>
        <w:t xml:space="preserve">. </w:t>
      </w:r>
      <w:r w:rsidRPr="0014289E">
        <w:rPr>
          <w:rFonts w:ascii="Times New Roman" w:hAnsi="Times New Roman" w:cs="Times New Roman"/>
          <w:i/>
          <w:iCs/>
          <w:color w:val="auto"/>
          <w:sz w:val="24"/>
          <w:szCs w:val="24"/>
          <w:lang w:val="lt-LT"/>
        </w:rPr>
        <w:t>Realizuota</w:t>
      </w:r>
      <w:r w:rsidRPr="0014289E">
        <w:rPr>
          <w:rFonts w:ascii="Times New Roman" w:hAnsi="Times New Roman" w:cs="Times New Roman"/>
          <w:i/>
          <w:color w:val="auto"/>
          <w:sz w:val="24"/>
          <w:szCs w:val="24"/>
          <w:lang w:val="lt-LT"/>
        </w:rPr>
        <w:t xml:space="preserve"> Naršyklės </w:t>
      </w:r>
      <w:r w:rsidRPr="0014289E">
        <w:rPr>
          <w:rFonts w:ascii="Times New Roman" w:hAnsi="Times New Roman" w:cs="Times New Roman"/>
          <w:i/>
          <w:iCs/>
          <w:color w:val="auto"/>
          <w:sz w:val="24"/>
          <w:szCs w:val="24"/>
          <w:lang w:val="lt-LT"/>
        </w:rPr>
        <w:t xml:space="preserve">funkcinės </w:t>
      </w:r>
      <w:r w:rsidRPr="0014289E">
        <w:rPr>
          <w:rFonts w:ascii="Times New Roman" w:hAnsi="Times New Roman" w:cs="Times New Roman"/>
          <w:i/>
          <w:color w:val="auto"/>
          <w:sz w:val="24"/>
          <w:szCs w:val="24"/>
          <w:lang w:val="lt-LT"/>
        </w:rPr>
        <w:t>architektūr</w:t>
      </w:r>
      <w:r w:rsidRPr="0014289E">
        <w:rPr>
          <w:rFonts w:ascii="Times New Roman" w:hAnsi="Times New Roman" w:cs="Times New Roman"/>
          <w:i/>
          <w:iCs/>
          <w:color w:val="auto"/>
          <w:sz w:val="24"/>
          <w:szCs w:val="24"/>
          <w:lang w:val="lt-LT"/>
        </w:rPr>
        <w:t>os schema</w:t>
      </w:r>
      <w:r w:rsidRPr="0014289E">
        <w:rPr>
          <w:rFonts w:ascii="Times New Roman" w:hAnsi="Times New Roman" w:cs="Times New Roman"/>
          <w:i/>
          <w:color w:val="auto"/>
          <w:sz w:val="24"/>
          <w:szCs w:val="24"/>
          <w:lang w:val="lt-LT"/>
        </w:rPr>
        <w:t xml:space="preserve"> ir pagrindiniai komponentai</w:t>
      </w:r>
    </w:p>
    <w:p w14:paraId="07C29780" w14:textId="77777777" w:rsidR="00F61372" w:rsidRPr="00F61372" w:rsidRDefault="00F61372" w:rsidP="00F61372">
      <w:pPr>
        <w:pStyle w:val="Bodyblack"/>
        <w:keepNext/>
        <w:keepLines/>
        <w:spacing w:before="120" w:line="240" w:lineRule="auto"/>
        <w:ind w:left="0" w:right="57"/>
        <w:jc w:val="both"/>
        <w:rPr>
          <w:rFonts w:ascii="Times New Roman" w:hAnsi="Times New Roman" w:cs="Times New Roman"/>
          <w:i/>
          <w:sz w:val="24"/>
          <w:szCs w:val="24"/>
          <w:lang w:val="lt-LT"/>
        </w:rPr>
      </w:pPr>
    </w:p>
    <w:p w14:paraId="4F3AB4CF" w14:textId="77777777" w:rsidR="00F61372" w:rsidRPr="00F61372" w:rsidRDefault="00F61372" w:rsidP="00F61372">
      <w:pPr>
        <w:pStyle w:val="Bodyblack"/>
        <w:keepNext/>
        <w:keepLines/>
        <w:spacing w:before="120" w:line="240" w:lineRule="auto"/>
        <w:ind w:left="0" w:right="57"/>
        <w:jc w:val="both"/>
        <w:rPr>
          <w:rFonts w:ascii="Times New Roman" w:hAnsi="Times New Roman" w:cs="Times New Roman"/>
          <w:i/>
          <w:sz w:val="24"/>
          <w:szCs w:val="24"/>
          <w:lang w:val="lt-LT"/>
        </w:rPr>
      </w:pPr>
      <w:r w:rsidRPr="00F61372">
        <w:rPr>
          <w:rFonts w:ascii="Times New Roman" w:hAnsi="Times New Roman" w:cs="Times New Roman"/>
          <w:i/>
          <w:noProof/>
          <w:sz w:val="24"/>
          <w:szCs w:val="24"/>
          <w:lang w:val="lt-LT" w:eastAsia="lt-LT"/>
        </w:rPr>
        <w:drawing>
          <wp:inline distT="0" distB="0" distL="0" distR="0" wp14:anchorId="2E645DDC" wp14:editId="5B71972A">
            <wp:extent cx="5939790" cy="4627880"/>
            <wp:effectExtent l="0" t="0" r="3810" b="0"/>
            <wp:docPr id="1723036518" name="Picture 1" descr="A diagram of a software company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036518" name="Picture 1" descr="A diagram of a software company  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5939790" cy="4627880"/>
                    </a:xfrm>
                    <a:prstGeom prst="rect">
                      <a:avLst/>
                    </a:prstGeom>
                  </pic:spPr>
                </pic:pic>
              </a:graphicData>
            </a:graphic>
          </wp:inline>
        </w:drawing>
      </w:r>
    </w:p>
    <w:p w14:paraId="1A374297" w14:textId="77777777" w:rsidR="00F61372" w:rsidRPr="00F61372" w:rsidRDefault="00F61372" w:rsidP="00F61372">
      <w:pPr>
        <w:pStyle w:val="Bodyblack"/>
        <w:keepLines/>
        <w:spacing w:before="0" w:after="0" w:line="240" w:lineRule="auto"/>
        <w:ind w:left="0" w:right="57"/>
        <w:jc w:val="both"/>
        <w:rPr>
          <w:rFonts w:ascii="Times New Roman" w:hAnsi="Times New Roman" w:cs="Times New Roman"/>
          <w:sz w:val="24"/>
          <w:szCs w:val="24"/>
          <w:lang w:val="lt-LT"/>
        </w:rPr>
      </w:pPr>
    </w:p>
    <w:p w14:paraId="55026914"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Toliau pateikiamas Naršyklės architektūros realizavimui naudojamų komponentų aprašymas.</w:t>
      </w:r>
    </w:p>
    <w:p w14:paraId="58861661" w14:textId="77777777" w:rsidR="00F61372" w:rsidRPr="00F61372" w:rsidRDefault="00F61372" w:rsidP="00F61372">
      <w:pPr>
        <w:pStyle w:val="Antrat"/>
        <w:keepNext/>
        <w:spacing w:before="120" w:after="120"/>
        <w:rPr>
          <w:rFonts w:ascii="Times New Roman" w:hAnsi="Times New Roman" w:cs="Times New Roman"/>
          <w:color w:val="auto"/>
          <w:sz w:val="24"/>
          <w:szCs w:val="24"/>
        </w:rPr>
      </w:pPr>
      <w:r w:rsidRPr="00F61372">
        <w:rPr>
          <w:rFonts w:ascii="Times New Roman" w:hAnsi="Times New Roman" w:cs="Times New Roman"/>
          <w:color w:val="auto"/>
          <w:sz w:val="24"/>
          <w:szCs w:val="24"/>
        </w:rPr>
        <w:t>Lentelė 2. Pagrindiniai Naršyklės komponentai</w:t>
      </w:r>
    </w:p>
    <w:tbl>
      <w:tblPr>
        <w:tblStyle w:val="3sraolentel3parykinimas"/>
        <w:tblW w:w="0" w:type="auto"/>
        <w:tblLook w:val="0020" w:firstRow="1" w:lastRow="0" w:firstColumn="0" w:lastColumn="0" w:noHBand="0" w:noVBand="0"/>
      </w:tblPr>
      <w:tblGrid>
        <w:gridCol w:w="2547"/>
        <w:gridCol w:w="6797"/>
      </w:tblGrid>
      <w:tr w:rsidR="00F61372" w:rsidRPr="00F61372" w14:paraId="2026CBD3" w14:textId="77777777" w:rsidTr="00FA4315">
        <w:trPr>
          <w:cnfStyle w:val="100000000000" w:firstRow="1" w:lastRow="0" w:firstColumn="0" w:lastColumn="0" w:oddVBand="0" w:evenVBand="0" w:oddHBand="0"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2547" w:type="dxa"/>
          </w:tcPr>
          <w:p w14:paraId="2B157995" w14:textId="77777777" w:rsidR="00F61372" w:rsidRPr="00F61372" w:rsidRDefault="00F61372" w:rsidP="00FA4315">
            <w:pPr>
              <w:ind w:right="57"/>
              <w:rPr>
                <w:rFonts w:ascii="Times New Roman" w:hAnsi="Times New Roman" w:cs="Times New Roman"/>
                <w:sz w:val="24"/>
                <w:szCs w:val="24"/>
              </w:rPr>
            </w:pPr>
            <w:r w:rsidRPr="00F61372">
              <w:rPr>
                <w:rFonts w:ascii="Times New Roman" w:hAnsi="Times New Roman" w:cs="Times New Roman"/>
                <w:sz w:val="24"/>
                <w:szCs w:val="24"/>
              </w:rPr>
              <w:t>Komponento pavadinimas</w:t>
            </w:r>
          </w:p>
        </w:tc>
        <w:tc>
          <w:tcPr>
            <w:tcW w:w="6797" w:type="dxa"/>
          </w:tcPr>
          <w:p w14:paraId="71E603A5" w14:textId="77777777" w:rsidR="00F61372" w:rsidRPr="00F61372" w:rsidRDefault="00F61372" w:rsidP="00FA4315">
            <w:pPr>
              <w:ind w:right="57"/>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Aprašymas</w:t>
            </w:r>
          </w:p>
        </w:tc>
      </w:tr>
      <w:tr w:rsidR="00F61372" w:rsidRPr="00F61372" w14:paraId="7DA8FAEC" w14:textId="77777777" w:rsidTr="00FA4315">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2547" w:type="dxa"/>
          </w:tcPr>
          <w:p w14:paraId="0B66334D" w14:textId="77777777" w:rsidR="00F61372" w:rsidRPr="00F61372" w:rsidRDefault="00F61372" w:rsidP="00FA4315">
            <w:pPr>
              <w:ind w:right="57"/>
              <w:rPr>
                <w:rFonts w:ascii="Times New Roman" w:hAnsi="Times New Roman" w:cs="Times New Roman"/>
                <w:b/>
                <w:sz w:val="24"/>
                <w:szCs w:val="24"/>
              </w:rPr>
            </w:pPr>
            <w:r w:rsidRPr="00F61372">
              <w:rPr>
                <w:rFonts w:ascii="Times New Roman" w:hAnsi="Times New Roman" w:cs="Times New Roman"/>
                <w:b/>
                <w:sz w:val="24"/>
                <w:szCs w:val="24"/>
              </w:rPr>
              <w:t>Grafinės naudotojo sąsajos aplikacija</w:t>
            </w:r>
          </w:p>
        </w:tc>
        <w:tc>
          <w:tcPr>
            <w:tcW w:w="6797" w:type="dxa"/>
          </w:tcPr>
          <w:p w14:paraId="6ACAB5AF" w14:textId="77777777" w:rsidR="00F61372" w:rsidRPr="00F61372" w:rsidRDefault="00F61372" w:rsidP="00FA4315">
            <w:pPr>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Aplikacija, su kuria naudotojas tiesiogiai atlieka veiksmus Naršyklėje, įveda paieškos kriterijus, mato rezultatus ir atlieka kitus veiksmus.</w:t>
            </w:r>
          </w:p>
        </w:tc>
      </w:tr>
      <w:tr w:rsidR="00F61372" w:rsidRPr="00F61372" w14:paraId="1AAF11D9" w14:textId="77777777" w:rsidTr="00FA4315">
        <w:trPr>
          <w:trHeight w:val="287"/>
        </w:trPr>
        <w:tc>
          <w:tcPr>
            <w:cnfStyle w:val="000010000000" w:firstRow="0" w:lastRow="0" w:firstColumn="0" w:lastColumn="0" w:oddVBand="1" w:evenVBand="0" w:oddHBand="0" w:evenHBand="0" w:firstRowFirstColumn="0" w:firstRowLastColumn="0" w:lastRowFirstColumn="0" w:lastRowLastColumn="0"/>
            <w:tcW w:w="9344" w:type="dxa"/>
            <w:gridSpan w:val="2"/>
            <w:tcBorders>
              <w:left w:val="none" w:sz="0" w:space="0" w:color="auto"/>
              <w:right w:val="none" w:sz="0" w:space="0" w:color="auto"/>
            </w:tcBorders>
          </w:tcPr>
          <w:p w14:paraId="56AF35C8" w14:textId="77777777" w:rsidR="00F61372" w:rsidRPr="00F61372" w:rsidRDefault="00F61372" w:rsidP="00FA4315">
            <w:pPr>
              <w:ind w:right="57"/>
              <w:rPr>
                <w:rFonts w:ascii="Times New Roman" w:hAnsi="Times New Roman" w:cs="Times New Roman"/>
                <w:b/>
                <w:sz w:val="24"/>
                <w:szCs w:val="24"/>
              </w:rPr>
            </w:pPr>
            <w:r w:rsidRPr="00F61372">
              <w:rPr>
                <w:rFonts w:ascii="Times New Roman" w:hAnsi="Times New Roman" w:cs="Times New Roman"/>
                <w:b/>
                <w:sz w:val="24"/>
                <w:szCs w:val="24"/>
              </w:rPr>
              <w:t>Vidinė serverinė aplikacija</w:t>
            </w:r>
            <w:r w:rsidRPr="00F61372">
              <w:rPr>
                <w:rFonts w:ascii="Times New Roman" w:hAnsi="Times New Roman" w:cs="Times New Roman"/>
                <w:b/>
                <w:bCs/>
                <w:sz w:val="24"/>
                <w:szCs w:val="24"/>
              </w:rPr>
              <w:t>:</w:t>
            </w:r>
          </w:p>
        </w:tc>
      </w:tr>
      <w:tr w:rsidR="00F61372" w:rsidRPr="00F61372" w14:paraId="5FF1F09E" w14:textId="77777777" w:rsidTr="00FA4315">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2547" w:type="dxa"/>
          </w:tcPr>
          <w:p w14:paraId="494C83A7" w14:textId="77777777" w:rsidR="00F61372" w:rsidRPr="00F61372" w:rsidRDefault="00F61372" w:rsidP="00FA4315">
            <w:pPr>
              <w:ind w:right="57"/>
              <w:rPr>
                <w:rFonts w:ascii="Times New Roman" w:hAnsi="Times New Roman" w:cs="Times New Roman"/>
                <w:sz w:val="24"/>
                <w:szCs w:val="24"/>
              </w:rPr>
            </w:pPr>
            <w:r w:rsidRPr="00F61372">
              <w:rPr>
                <w:rFonts w:ascii="Times New Roman" w:hAnsi="Times New Roman" w:cs="Times New Roman"/>
                <w:sz w:val="24"/>
                <w:szCs w:val="24"/>
              </w:rPr>
              <w:t>Objektų paieškos modulis</w:t>
            </w:r>
          </w:p>
        </w:tc>
        <w:tc>
          <w:tcPr>
            <w:tcW w:w="6797" w:type="dxa"/>
          </w:tcPr>
          <w:p w14:paraId="176384FF" w14:textId="77777777" w:rsidR="00F61372" w:rsidRPr="00F61372" w:rsidRDefault="00F61372" w:rsidP="00FA4315">
            <w:pPr>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Pagrindinis sistemos modulis, skirtas atlikti įvairias skirtingų objektų paieškas išorinėse ir vidinėse informacinėse sistemose ir registruose bei atlikti gautų rezultatų peržiūrą ir kitas susijusias funkcijas.</w:t>
            </w:r>
          </w:p>
        </w:tc>
      </w:tr>
      <w:tr w:rsidR="00F61372" w:rsidRPr="00F61372" w14:paraId="47F59C40" w14:textId="77777777" w:rsidTr="00FA4315">
        <w:trPr>
          <w:trHeight w:val="287"/>
        </w:trPr>
        <w:tc>
          <w:tcPr>
            <w:cnfStyle w:val="000010000000" w:firstRow="0" w:lastRow="0" w:firstColumn="0" w:lastColumn="0" w:oddVBand="1" w:evenVBand="0" w:oddHBand="0" w:evenHBand="0" w:firstRowFirstColumn="0" w:firstRowLastColumn="0" w:lastRowFirstColumn="0" w:lastRowLastColumn="0"/>
            <w:tcW w:w="2547" w:type="dxa"/>
          </w:tcPr>
          <w:p w14:paraId="5FA8D043" w14:textId="77777777" w:rsidR="00F61372" w:rsidRPr="00F61372" w:rsidRDefault="00F61372" w:rsidP="00FA4315">
            <w:pPr>
              <w:ind w:right="57"/>
              <w:rPr>
                <w:rFonts w:ascii="Times New Roman" w:hAnsi="Times New Roman" w:cs="Times New Roman"/>
                <w:sz w:val="24"/>
                <w:szCs w:val="24"/>
              </w:rPr>
            </w:pPr>
            <w:r w:rsidRPr="00F61372">
              <w:rPr>
                <w:rFonts w:ascii="Times New Roman" w:hAnsi="Times New Roman" w:cs="Times New Roman"/>
                <w:sz w:val="24"/>
                <w:szCs w:val="24"/>
              </w:rPr>
              <w:t>Administravimo modulis</w:t>
            </w:r>
          </w:p>
        </w:tc>
        <w:tc>
          <w:tcPr>
            <w:tcW w:w="6797" w:type="dxa"/>
          </w:tcPr>
          <w:p w14:paraId="6A4A85A3" w14:textId="77777777" w:rsidR="00F61372" w:rsidRPr="00F61372" w:rsidRDefault="00F61372" w:rsidP="00FA4315">
            <w:pPr>
              <w:ind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Modulis pasiekiamas tik reikiamas teises turintiems naudotojams. Jis skirtas tvarkyti įvairius Naršyklės veikimo ir naudojimo parametrus (terminus, kiekybinius parametrus, naudojimo instrukcijas, pagalbos tekstus ir kt.).</w:t>
            </w:r>
          </w:p>
        </w:tc>
      </w:tr>
      <w:tr w:rsidR="00F61372" w:rsidRPr="00F61372" w14:paraId="50FFAF3A" w14:textId="77777777" w:rsidTr="00FA4315">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2547" w:type="dxa"/>
          </w:tcPr>
          <w:p w14:paraId="34781B84" w14:textId="77777777" w:rsidR="00F61372" w:rsidRPr="00F61372" w:rsidRDefault="00F61372" w:rsidP="00FA4315">
            <w:pPr>
              <w:ind w:right="57"/>
              <w:rPr>
                <w:rFonts w:ascii="Times New Roman" w:hAnsi="Times New Roman" w:cs="Times New Roman"/>
                <w:sz w:val="24"/>
                <w:szCs w:val="24"/>
              </w:rPr>
            </w:pPr>
            <w:r w:rsidRPr="00F61372">
              <w:rPr>
                <w:rFonts w:ascii="Times New Roman" w:hAnsi="Times New Roman" w:cs="Times New Roman"/>
                <w:sz w:val="24"/>
                <w:szCs w:val="24"/>
              </w:rPr>
              <w:lastRenderedPageBreak/>
              <w:t>Autentifikacijos modulis</w:t>
            </w:r>
          </w:p>
        </w:tc>
        <w:tc>
          <w:tcPr>
            <w:tcW w:w="6797" w:type="dxa"/>
          </w:tcPr>
          <w:p w14:paraId="7EC46FBD" w14:textId="77777777" w:rsidR="00F61372" w:rsidRPr="00F61372" w:rsidRDefault="00F61372" w:rsidP="00FA4315">
            <w:pPr>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 xml:space="preserve">Modulis skirtas atlikti naudotojų autentifikacijai ir autorizacijai. Šis modulis kviečia </w:t>
            </w:r>
            <w:proofErr w:type="spellStart"/>
            <w:r w:rsidRPr="00F61372">
              <w:rPr>
                <w:rFonts w:ascii="Times New Roman" w:hAnsi="Times New Roman" w:cs="Times New Roman"/>
                <w:sz w:val="24"/>
                <w:szCs w:val="24"/>
              </w:rPr>
              <w:t>Admin</w:t>
            </w:r>
            <w:proofErr w:type="spellEnd"/>
            <w:r w:rsidRPr="00F61372">
              <w:rPr>
                <w:rFonts w:ascii="Times New Roman" w:hAnsi="Times New Roman" w:cs="Times New Roman"/>
                <w:sz w:val="24"/>
                <w:szCs w:val="24"/>
              </w:rPr>
              <w:t xml:space="preserve"> III, todėl prijungimo slaptažodžiai, teisės nėra tiesiogiai saugomi Naršyklėje.</w:t>
            </w:r>
          </w:p>
        </w:tc>
      </w:tr>
      <w:tr w:rsidR="00F61372" w:rsidRPr="00F61372" w14:paraId="522A4A69" w14:textId="77777777" w:rsidTr="00FA4315">
        <w:trPr>
          <w:trHeight w:val="287"/>
        </w:trPr>
        <w:tc>
          <w:tcPr>
            <w:cnfStyle w:val="000010000000" w:firstRow="0" w:lastRow="0" w:firstColumn="0" w:lastColumn="0" w:oddVBand="1" w:evenVBand="0" w:oddHBand="0" w:evenHBand="0" w:firstRowFirstColumn="0" w:firstRowLastColumn="0" w:lastRowFirstColumn="0" w:lastRowLastColumn="0"/>
            <w:tcW w:w="2547" w:type="dxa"/>
          </w:tcPr>
          <w:p w14:paraId="7BF230CA" w14:textId="77777777" w:rsidR="00F61372" w:rsidRPr="00F61372" w:rsidRDefault="00F61372" w:rsidP="00FA4315">
            <w:pPr>
              <w:ind w:right="57"/>
              <w:rPr>
                <w:rFonts w:ascii="Times New Roman" w:hAnsi="Times New Roman" w:cs="Times New Roman"/>
                <w:b/>
                <w:sz w:val="24"/>
                <w:szCs w:val="24"/>
              </w:rPr>
            </w:pPr>
            <w:r w:rsidRPr="00F61372">
              <w:rPr>
                <w:rFonts w:ascii="Times New Roman" w:hAnsi="Times New Roman" w:cs="Times New Roman"/>
                <w:b/>
                <w:sz w:val="24"/>
                <w:szCs w:val="24"/>
              </w:rPr>
              <w:t>Duomenų bazė (</w:t>
            </w:r>
            <w:proofErr w:type="spellStart"/>
            <w:r w:rsidRPr="00F61372">
              <w:rPr>
                <w:rFonts w:ascii="Times New Roman" w:hAnsi="Times New Roman" w:cs="Times New Roman"/>
                <w:b/>
                <w:sz w:val="24"/>
                <w:szCs w:val="24"/>
              </w:rPr>
              <w:t>Oracle</w:t>
            </w:r>
            <w:proofErr w:type="spellEnd"/>
            <w:r w:rsidRPr="00F61372">
              <w:rPr>
                <w:rFonts w:ascii="Times New Roman" w:hAnsi="Times New Roman" w:cs="Times New Roman"/>
                <w:b/>
                <w:sz w:val="24"/>
                <w:szCs w:val="24"/>
              </w:rPr>
              <w:t>)</w:t>
            </w:r>
          </w:p>
        </w:tc>
        <w:tc>
          <w:tcPr>
            <w:tcW w:w="6797" w:type="dxa"/>
          </w:tcPr>
          <w:p w14:paraId="1546A4BB" w14:textId="77777777" w:rsidR="00F61372" w:rsidRPr="00F61372" w:rsidRDefault="00F61372" w:rsidP="00FA4315">
            <w:pPr>
              <w:ind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Pagrindinė duomenų saugykla naudojama reliacinių duomenų saugojimui ir apdorojimui. Ši bazė paremta duomenų bazių valdymo sistema, kurios veikimas užtikrina aukštą sistemos prieinamumą ir patikimumą.</w:t>
            </w:r>
          </w:p>
        </w:tc>
      </w:tr>
      <w:tr w:rsidR="00F61372" w:rsidRPr="00F61372" w14:paraId="33193E8B" w14:textId="77777777" w:rsidTr="00FA4315">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2547" w:type="dxa"/>
          </w:tcPr>
          <w:p w14:paraId="3B758BFD" w14:textId="77777777" w:rsidR="00F61372" w:rsidRPr="00F61372" w:rsidRDefault="00F61372" w:rsidP="00FA4315">
            <w:pPr>
              <w:ind w:right="57"/>
              <w:rPr>
                <w:rFonts w:ascii="Times New Roman" w:hAnsi="Times New Roman" w:cs="Times New Roman"/>
                <w:b/>
                <w:sz w:val="24"/>
                <w:szCs w:val="24"/>
              </w:rPr>
            </w:pPr>
            <w:proofErr w:type="spellStart"/>
            <w:r w:rsidRPr="00F61372">
              <w:rPr>
                <w:rFonts w:ascii="Times New Roman" w:hAnsi="Times New Roman" w:cs="Times New Roman"/>
                <w:b/>
                <w:sz w:val="24"/>
                <w:szCs w:val="24"/>
              </w:rPr>
              <w:t>Elasticsearh</w:t>
            </w:r>
            <w:proofErr w:type="spellEnd"/>
          </w:p>
        </w:tc>
        <w:tc>
          <w:tcPr>
            <w:tcW w:w="6797" w:type="dxa"/>
          </w:tcPr>
          <w:p w14:paraId="27884DB1" w14:textId="77777777" w:rsidR="00F61372" w:rsidRPr="00F61372" w:rsidRDefault="00F61372" w:rsidP="00FA4315">
            <w:pPr>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 xml:space="preserve">Įrankis </w:t>
            </w:r>
            <w:proofErr w:type="spellStart"/>
            <w:r w:rsidRPr="00F61372">
              <w:rPr>
                <w:rFonts w:ascii="Times New Roman" w:hAnsi="Times New Roman" w:cs="Times New Roman"/>
                <w:sz w:val="24"/>
                <w:szCs w:val="24"/>
              </w:rPr>
              <w:t>pilnatekstei</w:t>
            </w:r>
            <w:proofErr w:type="spellEnd"/>
            <w:r w:rsidRPr="00F61372">
              <w:rPr>
                <w:rFonts w:ascii="Times New Roman" w:hAnsi="Times New Roman" w:cs="Times New Roman"/>
                <w:sz w:val="24"/>
                <w:szCs w:val="24"/>
              </w:rPr>
              <w:t xml:space="preserve"> paieškai (angl. </w:t>
            </w:r>
            <w:proofErr w:type="spellStart"/>
            <w:r w:rsidRPr="00F61372">
              <w:rPr>
                <w:rFonts w:ascii="Times New Roman" w:hAnsi="Times New Roman" w:cs="Times New Roman"/>
                <w:sz w:val="24"/>
                <w:szCs w:val="24"/>
              </w:rPr>
              <w:t>full</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text</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search</w:t>
            </w:r>
            <w:proofErr w:type="spellEnd"/>
            <w:r w:rsidRPr="00F61372">
              <w:rPr>
                <w:rFonts w:ascii="Times New Roman" w:hAnsi="Times New Roman" w:cs="Times New Roman"/>
                <w:sz w:val="24"/>
                <w:szCs w:val="24"/>
              </w:rPr>
              <w:t xml:space="preserve">), kad ji veiktų daug sklandžiau ir greičiau lyginant su duomenų bazės paieška. Greitai FA asmenvardžių asimiliavimo paieškai Naršyklėje duomenys į </w:t>
            </w:r>
            <w:proofErr w:type="spellStart"/>
            <w:r w:rsidRPr="00F61372">
              <w:rPr>
                <w:rFonts w:ascii="Times New Roman" w:hAnsi="Times New Roman" w:cs="Times New Roman"/>
                <w:sz w:val="24"/>
                <w:szCs w:val="24"/>
              </w:rPr>
              <w:t>Elasticsearch</w:t>
            </w:r>
            <w:proofErr w:type="spellEnd"/>
            <w:r w:rsidRPr="00F61372">
              <w:rPr>
                <w:rFonts w:ascii="Times New Roman" w:hAnsi="Times New Roman" w:cs="Times New Roman"/>
                <w:sz w:val="24"/>
                <w:szCs w:val="24"/>
              </w:rPr>
              <w:t xml:space="preserve"> imami iš GR, UR, MMR, C.SIS, VSATIS duomenų šaltinių sukonfigūruotu periodiškumu tikrinant, ar šiuose šaltiniuose nepasikeitė reikalinga reikšmė.</w:t>
            </w:r>
          </w:p>
        </w:tc>
      </w:tr>
      <w:tr w:rsidR="00F61372" w:rsidRPr="00F61372" w14:paraId="3928E152" w14:textId="77777777" w:rsidTr="00FA4315">
        <w:trPr>
          <w:trHeight w:val="287"/>
        </w:trPr>
        <w:tc>
          <w:tcPr>
            <w:cnfStyle w:val="000010000000" w:firstRow="0" w:lastRow="0" w:firstColumn="0" w:lastColumn="0" w:oddVBand="1" w:evenVBand="0" w:oddHBand="0" w:evenHBand="0" w:firstRowFirstColumn="0" w:firstRowLastColumn="0" w:lastRowFirstColumn="0" w:lastRowLastColumn="0"/>
            <w:tcW w:w="2547" w:type="dxa"/>
          </w:tcPr>
          <w:p w14:paraId="6A8119A9" w14:textId="77777777" w:rsidR="00F61372" w:rsidRPr="00F61372" w:rsidRDefault="00F61372" w:rsidP="00FA4315">
            <w:pPr>
              <w:ind w:right="57"/>
              <w:rPr>
                <w:rFonts w:ascii="Times New Roman" w:hAnsi="Times New Roman" w:cs="Times New Roman"/>
                <w:b/>
                <w:sz w:val="24"/>
                <w:szCs w:val="24"/>
              </w:rPr>
            </w:pPr>
            <w:r w:rsidRPr="00F61372">
              <w:rPr>
                <w:rFonts w:ascii="Times New Roman" w:hAnsi="Times New Roman" w:cs="Times New Roman"/>
                <w:b/>
                <w:sz w:val="24"/>
                <w:szCs w:val="24"/>
              </w:rPr>
              <w:t>REDIS</w:t>
            </w:r>
          </w:p>
        </w:tc>
        <w:tc>
          <w:tcPr>
            <w:tcW w:w="6797" w:type="dxa"/>
          </w:tcPr>
          <w:p w14:paraId="75C246F3" w14:textId="77777777" w:rsidR="00F61372" w:rsidRPr="00F61372" w:rsidRDefault="00F61372" w:rsidP="00FA4315">
            <w:pPr>
              <w:ind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 xml:space="preserve">Duomenų </w:t>
            </w:r>
            <w:proofErr w:type="spellStart"/>
            <w:r w:rsidRPr="00F61372">
              <w:rPr>
                <w:rFonts w:ascii="Times New Roman" w:hAnsi="Times New Roman" w:cs="Times New Roman"/>
                <w:sz w:val="24"/>
                <w:szCs w:val="24"/>
              </w:rPr>
              <w:t>kešavimui</w:t>
            </w:r>
            <w:proofErr w:type="spellEnd"/>
            <w:r w:rsidRPr="00F61372">
              <w:rPr>
                <w:rFonts w:ascii="Times New Roman" w:hAnsi="Times New Roman" w:cs="Times New Roman"/>
                <w:sz w:val="24"/>
                <w:szCs w:val="24"/>
              </w:rPr>
              <w:t xml:space="preserve"> naudojama saugykla greitesniam rezultatų gavimui. Taip pat naudojama naudotojo sesijos valdymui, siekiant kuo mažesnės apkrovos duomenų bazei.</w:t>
            </w:r>
          </w:p>
        </w:tc>
      </w:tr>
      <w:tr w:rsidR="00F61372" w:rsidRPr="00F61372" w14:paraId="1DF6036B" w14:textId="77777777" w:rsidTr="00FA4315">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9344" w:type="dxa"/>
            <w:gridSpan w:val="2"/>
          </w:tcPr>
          <w:p w14:paraId="7058E92B" w14:textId="77777777" w:rsidR="00F61372" w:rsidRPr="00F61372" w:rsidRDefault="00F61372" w:rsidP="00FA4315">
            <w:pPr>
              <w:ind w:right="57"/>
              <w:rPr>
                <w:rFonts w:ascii="Times New Roman" w:hAnsi="Times New Roman" w:cs="Times New Roman"/>
                <w:b/>
                <w:sz w:val="24"/>
                <w:szCs w:val="24"/>
              </w:rPr>
            </w:pPr>
            <w:r w:rsidRPr="00F61372">
              <w:rPr>
                <w:rFonts w:ascii="Times New Roman" w:hAnsi="Times New Roman" w:cs="Times New Roman"/>
                <w:b/>
                <w:sz w:val="24"/>
                <w:szCs w:val="24"/>
              </w:rPr>
              <w:t>Stebėsenos ir administravimo priemonės</w:t>
            </w:r>
            <w:r w:rsidRPr="00F61372">
              <w:rPr>
                <w:rFonts w:ascii="Times New Roman" w:hAnsi="Times New Roman" w:cs="Times New Roman"/>
                <w:b/>
                <w:bCs/>
                <w:sz w:val="24"/>
                <w:szCs w:val="24"/>
              </w:rPr>
              <w:t>:</w:t>
            </w:r>
          </w:p>
        </w:tc>
      </w:tr>
      <w:tr w:rsidR="00F61372" w:rsidRPr="00F61372" w14:paraId="0B846136" w14:textId="77777777" w:rsidTr="00FA4315">
        <w:trPr>
          <w:trHeight w:val="287"/>
        </w:trPr>
        <w:tc>
          <w:tcPr>
            <w:cnfStyle w:val="000010000000" w:firstRow="0" w:lastRow="0" w:firstColumn="0" w:lastColumn="0" w:oddVBand="1" w:evenVBand="0" w:oddHBand="0" w:evenHBand="0" w:firstRowFirstColumn="0" w:firstRowLastColumn="0" w:lastRowFirstColumn="0" w:lastRowLastColumn="0"/>
            <w:tcW w:w="2547" w:type="dxa"/>
          </w:tcPr>
          <w:p w14:paraId="01EDEFD3" w14:textId="77777777" w:rsidR="00F61372" w:rsidRPr="00F61372" w:rsidRDefault="00F61372" w:rsidP="00FA4315">
            <w:pPr>
              <w:ind w:right="57"/>
              <w:rPr>
                <w:rFonts w:ascii="Times New Roman" w:hAnsi="Times New Roman" w:cs="Times New Roman"/>
                <w:sz w:val="24"/>
                <w:szCs w:val="24"/>
              </w:rPr>
            </w:pPr>
            <w:proofErr w:type="spellStart"/>
            <w:r w:rsidRPr="00F61372">
              <w:rPr>
                <w:rFonts w:ascii="Times New Roman" w:hAnsi="Times New Roman" w:cs="Times New Roman"/>
                <w:sz w:val="24"/>
                <w:szCs w:val="24"/>
              </w:rPr>
              <w:t>Graylog</w:t>
            </w:r>
            <w:proofErr w:type="spellEnd"/>
          </w:p>
        </w:tc>
        <w:tc>
          <w:tcPr>
            <w:tcW w:w="6797" w:type="dxa"/>
          </w:tcPr>
          <w:p w14:paraId="20161DDD" w14:textId="77777777" w:rsidR="00F61372" w:rsidRPr="00F61372" w:rsidRDefault="00F61372" w:rsidP="00FA4315">
            <w:pPr>
              <w:ind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Centralizuotas aplikacijų sisteminių žurnalinių įrašų (</w:t>
            </w:r>
            <w:proofErr w:type="spellStart"/>
            <w:r w:rsidRPr="00F61372">
              <w:rPr>
                <w:rFonts w:ascii="Times New Roman" w:hAnsi="Times New Roman" w:cs="Times New Roman"/>
                <w:sz w:val="24"/>
                <w:szCs w:val="24"/>
              </w:rPr>
              <w:t>logs</w:t>
            </w:r>
            <w:proofErr w:type="spellEnd"/>
            <w:r w:rsidRPr="00F61372">
              <w:rPr>
                <w:rFonts w:ascii="Times New Roman" w:hAnsi="Times New Roman" w:cs="Times New Roman"/>
                <w:sz w:val="24"/>
                <w:szCs w:val="24"/>
              </w:rPr>
              <w:t>) surinkimo serveris, leidžiantis ne tik rinkti įrašus, bet ir atlikti jų analizę, vykdyti stebėseną bei iškilus problemoms ar kilus trikdžiams informuoti apie tai Naršyklės administratorius.</w:t>
            </w:r>
          </w:p>
        </w:tc>
      </w:tr>
      <w:tr w:rsidR="00F61372" w:rsidRPr="00F61372" w14:paraId="4378476E" w14:textId="77777777" w:rsidTr="00FA4315">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2547" w:type="dxa"/>
          </w:tcPr>
          <w:p w14:paraId="70920864" w14:textId="77777777" w:rsidR="00F61372" w:rsidRPr="00F61372" w:rsidRDefault="00F61372" w:rsidP="00FA4315">
            <w:pPr>
              <w:ind w:right="57"/>
              <w:rPr>
                <w:rFonts w:ascii="Times New Roman" w:hAnsi="Times New Roman" w:cs="Times New Roman"/>
                <w:sz w:val="24"/>
                <w:szCs w:val="24"/>
              </w:rPr>
            </w:pPr>
            <w:proofErr w:type="spellStart"/>
            <w:r w:rsidRPr="00F61372">
              <w:rPr>
                <w:rFonts w:ascii="Times New Roman" w:hAnsi="Times New Roman" w:cs="Times New Roman"/>
                <w:sz w:val="24"/>
                <w:szCs w:val="24"/>
              </w:rPr>
              <w:t>Zabbix</w:t>
            </w:r>
            <w:proofErr w:type="spellEnd"/>
          </w:p>
        </w:tc>
        <w:tc>
          <w:tcPr>
            <w:tcW w:w="6797" w:type="dxa"/>
          </w:tcPr>
          <w:p w14:paraId="2D58D1E0" w14:textId="77777777" w:rsidR="00F61372" w:rsidRPr="00F61372" w:rsidRDefault="00F61372" w:rsidP="00FA4315">
            <w:pPr>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Visų Naršyklės aplikacijų ir serverių parametrų stebėsenos įrankis.</w:t>
            </w:r>
          </w:p>
        </w:tc>
      </w:tr>
      <w:tr w:rsidR="00F61372" w:rsidRPr="00F61372" w14:paraId="1300BF55" w14:textId="77777777" w:rsidTr="00FA4315">
        <w:trPr>
          <w:trHeight w:val="287"/>
        </w:trPr>
        <w:tc>
          <w:tcPr>
            <w:cnfStyle w:val="000010000000" w:firstRow="0" w:lastRow="0" w:firstColumn="0" w:lastColumn="0" w:oddVBand="1" w:evenVBand="0" w:oddHBand="0" w:evenHBand="0" w:firstRowFirstColumn="0" w:firstRowLastColumn="0" w:lastRowFirstColumn="0" w:lastRowLastColumn="0"/>
            <w:tcW w:w="2547" w:type="dxa"/>
          </w:tcPr>
          <w:p w14:paraId="7859249E" w14:textId="77777777" w:rsidR="00F61372" w:rsidRPr="00F61372" w:rsidRDefault="00F61372" w:rsidP="00FA4315">
            <w:pPr>
              <w:ind w:right="57"/>
              <w:rPr>
                <w:rFonts w:ascii="Times New Roman" w:hAnsi="Times New Roman" w:cs="Times New Roman"/>
                <w:sz w:val="24"/>
                <w:szCs w:val="24"/>
              </w:rPr>
            </w:pPr>
            <w:proofErr w:type="spellStart"/>
            <w:r w:rsidRPr="00F61372">
              <w:rPr>
                <w:rFonts w:ascii="Times New Roman" w:hAnsi="Times New Roman" w:cs="Times New Roman"/>
                <w:sz w:val="24"/>
                <w:szCs w:val="24"/>
              </w:rPr>
              <w:t>Jenkins</w:t>
            </w:r>
            <w:proofErr w:type="spellEnd"/>
          </w:p>
        </w:tc>
        <w:tc>
          <w:tcPr>
            <w:tcW w:w="6797" w:type="dxa"/>
          </w:tcPr>
          <w:p w14:paraId="0EDEC38D" w14:textId="77777777" w:rsidR="00F61372" w:rsidRPr="00F61372" w:rsidRDefault="00F61372" w:rsidP="00FA4315">
            <w:pPr>
              <w:ind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Naršylės diegimo procedūrų valdymo ir administravimo įrankis, naudojamas atnaujinimų diegimui.</w:t>
            </w:r>
          </w:p>
        </w:tc>
      </w:tr>
      <w:tr w:rsidR="00F61372" w:rsidRPr="00F61372" w14:paraId="03F7833A" w14:textId="77777777" w:rsidTr="00FA4315">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2547" w:type="dxa"/>
          </w:tcPr>
          <w:p w14:paraId="1EB8E1D1" w14:textId="77777777" w:rsidR="00F61372" w:rsidRPr="00F61372" w:rsidRDefault="00F61372" w:rsidP="00FA4315">
            <w:pPr>
              <w:ind w:right="57"/>
              <w:rPr>
                <w:rFonts w:ascii="Times New Roman" w:hAnsi="Times New Roman" w:cs="Times New Roman"/>
                <w:sz w:val="24"/>
                <w:szCs w:val="24"/>
              </w:rPr>
            </w:pPr>
            <w:proofErr w:type="spellStart"/>
            <w:r w:rsidRPr="00F61372">
              <w:rPr>
                <w:rFonts w:ascii="Times New Roman" w:hAnsi="Times New Roman" w:cs="Times New Roman"/>
                <w:sz w:val="24"/>
                <w:szCs w:val="24"/>
              </w:rPr>
              <w:t>Docker</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Registry</w:t>
            </w:r>
            <w:proofErr w:type="spellEnd"/>
          </w:p>
        </w:tc>
        <w:tc>
          <w:tcPr>
            <w:tcW w:w="6797" w:type="dxa"/>
          </w:tcPr>
          <w:p w14:paraId="35BBE2C6" w14:textId="77777777" w:rsidR="00F61372" w:rsidRPr="00F61372" w:rsidRDefault="00F61372" w:rsidP="00FA4315">
            <w:pPr>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Centrinė konteinerių saugykla, naudojama atnaujinant ir diegiant naujas arba atnaujintas programinės įrangos versijas į įvairias aplinkas.</w:t>
            </w:r>
          </w:p>
        </w:tc>
      </w:tr>
      <w:tr w:rsidR="00F61372" w:rsidRPr="00F61372" w14:paraId="61A0E531" w14:textId="77777777" w:rsidTr="00FA4315">
        <w:trPr>
          <w:trHeight w:val="287"/>
        </w:trPr>
        <w:tc>
          <w:tcPr>
            <w:cnfStyle w:val="000010000000" w:firstRow="0" w:lastRow="0" w:firstColumn="0" w:lastColumn="0" w:oddVBand="1" w:evenVBand="0" w:oddHBand="0" w:evenHBand="0" w:firstRowFirstColumn="0" w:firstRowLastColumn="0" w:lastRowFirstColumn="0" w:lastRowLastColumn="0"/>
            <w:tcW w:w="2547" w:type="dxa"/>
          </w:tcPr>
          <w:p w14:paraId="4971EB83" w14:textId="77777777" w:rsidR="00F61372" w:rsidRPr="00F61372" w:rsidRDefault="00F61372" w:rsidP="00FA4315">
            <w:pPr>
              <w:ind w:right="57"/>
              <w:rPr>
                <w:rFonts w:ascii="Times New Roman" w:hAnsi="Times New Roman" w:cs="Times New Roman"/>
                <w:b/>
                <w:sz w:val="24"/>
                <w:szCs w:val="24"/>
              </w:rPr>
            </w:pPr>
            <w:r w:rsidRPr="00F61372">
              <w:rPr>
                <w:rFonts w:ascii="Times New Roman" w:hAnsi="Times New Roman" w:cs="Times New Roman"/>
                <w:b/>
                <w:sz w:val="24"/>
                <w:szCs w:val="24"/>
              </w:rPr>
              <w:t>Vieningo prisijungimo komponentas (SSO)</w:t>
            </w:r>
          </w:p>
        </w:tc>
        <w:tc>
          <w:tcPr>
            <w:tcW w:w="6797" w:type="dxa"/>
          </w:tcPr>
          <w:p w14:paraId="3264D735" w14:textId="77777777" w:rsidR="00F61372" w:rsidRPr="00F61372" w:rsidRDefault="00F61372" w:rsidP="00FA4315">
            <w:pPr>
              <w:ind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 xml:space="preserve">Vieningo prisijungimo (angl. </w:t>
            </w:r>
            <w:proofErr w:type="spellStart"/>
            <w:r w:rsidRPr="00F61372">
              <w:rPr>
                <w:rFonts w:ascii="Times New Roman" w:hAnsi="Times New Roman" w:cs="Times New Roman"/>
                <w:sz w:val="24"/>
                <w:szCs w:val="24"/>
              </w:rPr>
              <w:t>Single</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Sign-On</w:t>
            </w:r>
            <w:proofErr w:type="spellEnd"/>
            <w:r w:rsidRPr="00F61372">
              <w:rPr>
                <w:rFonts w:ascii="Times New Roman" w:hAnsi="Times New Roman" w:cs="Times New Roman"/>
                <w:sz w:val="24"/>
                <w:szCs w:val="24"/>
              </w:rPr>
              <w:t xml:space="preserve">) sprendimas naudotojui prieiti prie vidinio registro / informacinės sistemos, realizuotas </w:t>
            </w:r>
            <w:proofErr w:type="spellStart"/>
            <w:r w:rsidRPr="00F61372">
              <w:rPr>
                <w:rFonts w:ascii="Times New Roman" w:hAnsi="Times New Roman" w:cs="Times New Roman"/>
                <w:sz w:val="24"/>
                <w:szCs w:val="24"/>
              </w:rPr>
              <w:t>Oracle</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Weblogic</w:t>
            </w:r>
            <w:proofErr w:type="spellEnd"/>
            <w:r w:rsidRPr="00F61372">
              <w:rPr>
                <w:rFonts w:ascii="Times New Roman" w:hAnsi="Times New Roman" w:cs="Times New Roman"/>
                <w:sz w:val="24"/>
                <w:szCs w:val="24"/>
              </w:rPr>
              <w:t xml:space="preserve"> 12c. </w:t>
            </w:r>
          </w:p>
        </w:tc>
      </w:tr>
      <w:tr w:rsidR="00F61372" w:rsidRPr="00F61372" w14:paraId="3FA3F708" w14:textId="77777777" w:rsidTr="00FA4315">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9344" w:type="dxa"/>
            <w:gridSpan w:val="2"/>
            <w:tcBorders>
              <w:left w:val="none" w:sz="0" w:space="0" w:color="auto"/>
              <w:right w:val="none" w:sz="0" w:space="0" w:color="auto"/>
            </w:tcBorders>
          </w:tcPr>
          <w:p w14:paraId="748579F1" w14:textId="77777777" w:rsidR="00F61372" w:rsidRPr="00F61372" w:rsidRDefault="00F61372" w:rsidP="00FA4315">
            <w:pPr>
              <w:ind w:right="57"/>
              <w:rPr>
                <w:rFonts w:ascii="Times New Roman" w:hAnsi="Times New Roman" w:cs="Times New Roman"/>
                <w:b/>
                <w:sz w:val="24"/>
                <w:szCs w:val="24"/>
              </w:rPr>
            </w:pPr>
            <w:r w:rsidRPr="00F61372">
              <w:rPr>
                <w:rFonts w:ascii="Times New Roman" w:hAnsi="Times New Roman" w:cs="Times New Roman"/>
                <w:b/>
                <w:sz w:val="24"/>
                <w:szCs w:val="24"/>
              </w:rPr>
              <w:t>Vidiniai bendro naudojimo komponentai</w:t>
            </w:r>
            <w:r w:rsidRPr="00F61372">
              <w:rPr>
                <w:rFonts w:ascii="Times New Roman" w:hAnsi="Times New Roman" w:cs="Times New Roman"/>
                <w:b/>
                <w:bCs/>
                <w:sz w:val="24"/>
                <w:szCs w:val="24"/>
              </w:rPr>
              <w:t>:</w:t>
            </w:r>
          </w:p>
        </w:tc>
      </w:tr>
      <w:tr w:rsidR="00F61372" w:rsidRPr="00F61372" w14:paraId="6E15E03C" w14:textId="77777777" w:rsidTr="00FA4315">
        <w:trPr>
          <w:trHeight w:val="287"/>
        </w:trPr>
        <w:tc>
          <w:tcPr>
            <w:cnfStyle w:val="000010000000" w:firstRow="0" w:lastRow="0" w:firstColumn="0" w:lastColumn="0" w:oddVBand="1" w:evenVBand="0" w:oddHBand="0" w:evenHBand="0" w:firstRowFirstColumn="0" w:firstRowLastColumn="0" w:lastRowFirstColumn="0" w:lastRowLastColumn="0"/>
            <w:tcW w:w="2547" w:type="dxa"/>
            <w:vAlign w:val="center"/>
          </w:tcPr>
          <w:p w14:paraId="1048B7B7" w14:textId="77777777" w:rsidR="00F61372" w:rsidRPr="00F61372" w:rsidRDefault="00F61372" w:rsidP="00FA4315">
            <w:pPr>
              <w:ind w:right="57"/>
              <w:rPr>
                <w:rFonts w:ascii="Times New Roman" w:hAnsi="Times New Roman" w:cs="Times New Roman"/>
                <w:sz w:val="24"/>
                <w:szCs w:val="24"/>
              </w:rPr>
            </w:pPr>
            <w:r w:rsidRPr="00F61372">
              <w:rPr>
                <w:rFonts w:ascii="Times New Roman" w:hAnsi="Times New Roman" w:cs="Times New Roman"/>
                <w:sz w:val="24"/>
                <w:szCs w:val="24"/>
              </w:rPr>
              <w:t>AUDIT III</w:t>
            </w:r>
          </w:p>
        </w:tc>
        <w:tc>
          <w:tcPr>
            <w:tcW w:w="6797" w:type="dxa"/>
            <w:vAlign w:val="center"/>
          </w:tcPr>
          <w:p w14:paraId="50BC97BC" w14:textId="77777777" w:rsidR="00F61372" w:rsidRPr="00F61372" w:rsidRDefault="00F61372" w:rsidP="00FA4315">
            <w:pPr>
              <w:ind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VRIP audito posistemė, kurioje tvarkomi audituojamų VRM reguliavimo srities įstaigų valdomų registrų ir valstybės informacinių sistemų duomenų tvarkymo audito duomenys. Posistemė naudojama Naršyklės naudotojų atliekamų veiksmų auditavimui.</w:t>
            </w:r>
          </w:p>
        </w:tc>
      </w:tr>
      <w:tr w:rsidR="00F61372" w:rsidRPr="00F61372" w14:paraId="20C8F698" w14:textId="77777777" w:rsidTr="00FA4315">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2547" w:type="dxa"/>
            <w:vAlign w:val="center"/>
          </w:tcPr>
          <w:p w14:paraId="58484EF0" w14:textId="77777777" w:rsidR="00F61372" w:rsidRPr="00F61372" w:rsidRDefault="00F61372" w:rsidP="00FA4315">
            <w:pPr>
              <w:ind w:right="57"/>
              <w:rPr>
                <w:rFonts w:ascii="Times New Roman" w:hAnsi="Times New Roman" w:cs="Times New Roman"/>
                <w:sz w:val="24"/>
                <w:szCs w:val="24"/>
              </w:rPr>
            </w:pPr>
            <w:r w:rsidRPr="00F61372">
              <w:rPr>
                <w:rFonts w:ascii="Times New Roman" w:hAnsi="Times New Roman" w:cs="Times New Roman"/>
                <w:sz w:val="24"/>
                <w:szCs w:val="24"/>
              </w:rPr>
              <w:t>ADMIN III</w:t>
            </w:r>
          </w:p>
        </w:tc>
        <w:tc>
          <w:tcPr>
            <w:tcW w:w="6797" w:type="dxa"/>
            <w:vAlign w:val="center"/>
          </w:tcPr>
          <w:p w14:paraId="690931D0" w14:textId="77777777" w:rsidR="00F61372" w:rsidRPr="00F61372" w:rsidRDefault="00F61372" w:rsidP="00FA4315">
            <w:pPr>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VRIP aplikacijų ir naudotojų administravimo posistemė, kurios pagrindu atliekamas Naršyklės naudotojų bei jų prieigos teisių valdymas.</w:t>
            </w:r>
          </w:p>
        </w:tc>
      </w:tr>
      <w:tr w:rsidR="00F61372" w:rsidRPr="00F61372" w14:paraId="565A218C" w14:textId="77777777" w:rsidTr="00FA4315">
        <w:trPr>
          <w:trHeight w:val="287"/>
        </w:trPr>
        <w:tc>
          <w:tcPr>
            <w:cnfStyle w:val="000010000000" w:firstRow="0" w:lastRow="0" w:firstColumn="0" w:lastColumn="0" w:oddVBand="1" w:evenVBand="0" w:oddHBand="0" w:evenHBand="0" w:firstRowFirstColumn="0" w:firstRowLastColumn="0" w:lastRowFirstColumn="0" w:lastRowLastColumn="0"/>
            <w:tcW w:w="2547" w:type="dxa"/>
            <w:vAlign w:val="center"/>
          </w:tcPr>
          <w:p w14:paraId="58A8ECA0" w14:textId="77777777" w:rsidR="00F61372" w:rsidRPr="00F61372" w:rsidRDefault="00F61372" w:rsidP="00FA4315">
            <w:pPr>
              <w:ind w:right="57"/>
              <w:rPr>
                <w:rFonts w:ascii="Times New Roman" w:hAnsi="Times New Roman" w:cs="Times New Roman"/>
                <w:sz w:val="24"/>
                <w:szCs w:val="24"/>
              </w:rPr>
            </w:pPr>
            <w:r w:rsidRPr="00F61372">
              <w:rPr>
                <w:rFonts w:ascii="Times New Roman" w:hAnsi="Times New Roman" w:cs="Times New Roman"/>
                <w:sz w:val="24"/>
                <w:szCs w:val="24"/>
              </w:rPr>
              <w:t>Klasifikatorių posistemė</w:t>
            </w:r>
          </w:p>
        </w:tc>
        <w:tc>
          <w:tcPr>
            <w:tcW w:w="6797" w:type="dxa"/>
            <w:vAlign w:val="center"/>
          </w:tcPr>
          <w:p w14:paraId="638A93EF" w14:textId="77777777" w:rsidR="00F61372" w:rsidRPr="00F61372" w:rsidRDefault="00F61372" w:rsidP="00FA4315">
            <w:pPr>
              <w:ind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VRIP posistemė naudojama Naršyklės veikimui ir naudojimui reikalingų klasifikatorių administravimui.</w:t>
            </w:r>
          </w:p>
        </w:tc>
      </w:tr>
      <w:tr w:rsidR="00F61372" w:rsidRPr="00F61372" w14:paraId="260CCEE9" w14:textId="77777777" w:rsidTr="00FA4315">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2547" w:type="dxa"/>
            <w:vAlign w:val="center"/>
          </w:tcPr>
          <w:p w14:paraId="5AC5DD03" w14:textId="77777777" w:rsidR="00F61372" w:rsidRPr="00F61372" w:rsidRDefault="00F61372" w:rsidP="00FA4315">
            <w:pPr>
              <w:ind w:right="57"/>
              <w:rPr>
                <w:rFonts w:ascii="Times New Roman" w:hAnsi="Times New Roman" w:cs="Times New Roman"/>
                <w:sz w:val="24"/>
                <w:szCs w:val="24"/>
              </w:rPr>
            </w:pPr>
            <w:r w:rsidRPr="00F61372">
              <w:rPr>
                <w:rFonts w:ascii="Times New Roman" w:hAnsi="Times New Roman" w:cs="Times New Roman"/>
                <w:b/>
                <w:bCs/>
                <w:sz w:val="24"/>
                <w:szCs w:val="24"/>
              </w:rPr>
              <w:t>Vidiniai registrai ir IS duomenų gavimui</w:t>
            </w:r>
          </w:p>
        </w:tc>
        <w:tc>
          <w:tcPr>
            <w:tcW w:w="6797" w:type="dxa"/>
            <w:vAlign w:val="center"/>
          </w:tcPr>
          <w:p w14:paraId="73BC9E2B" w14:textId="77777777" w:rsidR="00F61372" w:rsidRPr="00F61372" w:rsidRDefault="00F61372" w:rsidP="00FA4315">
            <w:pPr>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Integracijos, esančios tame pačiame duomenų tinkle kaip ir Naršyklė.</w:t>
            </w:r>
          </w:p>
        </w:tc>
      </w:tr>
      <w:tr w:rsidR="00F61372" w:rsidRPr="00F61372" w14:paraId="5B7A0297" w14:textId="77777777" w:rsidTr="00FA4315">
        <w:trPr>
          <w:trHeight w:val="287"/>
        </w:trPr>
        <w:tc>
          <w:tcPr>
            <w:cnfStyle w:val="000010000000" w:firstRow="0" w:lastRow="0" w:firstColumn="0" w:lastColumn="0" w:oddVBand="1" w:evenVBand="0" w:oddHBand="0" w:evenHBand="0" w:firstRowFirstColumn="0" w:firstRowLastColumn="0" w:lastRowFirstColumn="0" w:lastRowLastColumn="0"/>
            <w:tcW w:w="2547" w:type="dxa"/>
            <w:vAlign w:val="center"/>
          </w:tcPr>
          <w:p w14:paraId="546A7AB7" w14:textId="77777777" w:rsidR="00F61372" w:rsidRPr="00F61372" w:rsidRDefault="00F61372" w:rsidP="00FA4315">
            <w:pPr>
              <w:ind w:right="57"/>
              <w:rPr>
                <w:rFonts w:ascii="Times New Roman" w:hAnsi="Times New Roman" w:cs="Times New Roman"/>
                <w:sz w:val="24"/>
                <w:szCs w:val="24"/>
              </w:rPr>
            </w:pPr>
            <w:r w:rsidRPr="00F61372">
              <w:rPr>
                <w:rFonts w:ascii="Times New Roman" w:hAnsi="Times New Roman" w:cs="Times New Roman"/>
                <w:b/>
                <w:bCs/>
                <w:sz w:val="24"/>
                <w:szCs w:val="24"/>
              </w:rPr>
              <w:t>Išorinės IS ir registrai duomenų gavimui</w:t>
            </w:r>
          </w:p>
        </w:tc>
        <w:tc>
          <w:tcPr>
            <w:tcW w:w="6797" w:type="dxa"/>
            <w:vAlign w:val="center"/>
          </w:tcPr>
          <w:p w14:paraId="13F28F8E" w14:textId="77777777" w:rsidR="00F61372" w:rsidRPr="00F61372" w:rsidRDefault="00F61372" w:rsidP="00FA4315">
            <w:pPr>
              <w:ind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Integracijos, nesančios tame pačiame tinkle kaip ir Naršyklė.</w:t>
            </w:r>
          </w:p>
        </w:tc>
      </w:tr>
      <w:tr w:rsidR="00F61372" w:rsidRPr="00F61372" w14:paraId="6069398B" w14:textId="77777777" w:rsidTr="00FA4315">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2547" w:type="dxa"/>
            <w:vAlign w:val="center"/>
          </w:tcPr>
          <w:p w14:paraId="72C24A0C" w14:textId="77777777" w:rsidR="00F61372" w:rsidRPr="00F61372" w:rsidRDefault="00F61372" w:rsidP="00FA4315">
            <w:pPr>
              <w:ind w:right="57"/>
              <w:rPr>
                <w:rFonts w:ascii="Times New Roman" w:hAnsi="Times New Roman" w:cs="Times New Roman"/>
                <w:b/>
                <w:sz w:val="24"/>
                <w:szCs w:val="24"/>
              </w:rPr>
            </w:pPr>
            <w:r w:rsidRPr="00F61372">
              <w:rPr>
                <w:rFonts w:ascii="Times New Roman" w:hAnsi="Times New Roman" w:cs="Times New Roman"/>
                <w:b/>
                <w:sz w:val="24"/>
                <w:szCs w:val="24"/>
              </w:rPr>
              <w:lastRenderedPageBreak/>
              <w:t>Duomenų mainų komponentas</w:t>
            </w:r>
          </w:p>
        </w:tc>
        <w:tc>
          <w:tcPr>
            <w:tcW w:w="6797" w:type="dxa"/>
            <w:vAlign w:val="center"/>
          </w:tcPr>
          <w:p w14:paraId="229F9D7B" w14:textId="77777777" w:rsidR="00F61372" w:rsidRPr="00F61372" w:rsidRDefault="00F61372" w:rsidP="00FA4315">
            <w:pPr>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 xml:space="preserve">Visuma sistemų, naudojamų žiniatinklio paslaugų klientų, realizuota </w:t>
            </w:r>
            <w:proofErr w:type="spellStart"/>
            <w:r w:rsidRPr="00F61372">
              <w:rPr>
                <w:rFonts w:ascii="Times New Roman" w:hAnsi="Times New Roman" w:cs="Times New Roman"/>
                <w:sz w:val="24"/>
                <w:szCs w:val="24"/>
              </w:rPr>
              <w:t>Oracle</w:t>
            </w:r>
            <w:proofErr w:type="spellEnd"/>
            <w:r w:rsidRPr="00F61372">
              <w:rPr>
                <w:rFonts w:ascii="Times New Roman" w:hAnsi="Times New Roman" w:cs="Times New Roman"/>
                <w:sz w:val="24"/>
                <w:szCs w:val="24"/>
              </w:rPr>
              <w:t xml:space="preserve"> ESB 12c pagrindu.</w:t>
            </w:r>
          </w:p>
        </w:tc>
      </w:tr>
    </w:tbl>
    <w:p w14:paraId="3FD17CBC" w14:textId="77777777" w:rsidR="00F61372" w:rsidRPr="00F61372" w:rsidRDefault="00F61372" w:rsidP="00F61372">
      <w:pPr>
        <w:pStyle w:val="Bodyblack"/>
        <w:spacing w:before="0" w:after="0" w:line="240" w:lineRule="auto"/>
        <w:ind w:left="0" w:right="57"/>
        <w:jc w:val="both"/>
        <w:rPr>
          <w:rFonts w:ascii="Times New Roman" w:hAnsi="Times New Roman" w:cs="Times New Roman"/>
          <w:bCs w:val="0"/>
          <w:sz w:val="24"/>
          <w:szCs w:val="24"/>
          <w:lang w:val="lt-LT"/>
        </w:rPr>
      </w:pPr>
    </w:p>
    <w:p w14:paraId="62AB2012"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Naršyklėje naudojamos programinė įrangos pavadinimai ir versijos pateikiami žemiau esančioje lentelėje.</w:t>
      </w:r>
    </w:p>
    <w:p w14:paraId="59FA4255" w14:textId="77777777" w:rsidR="00F61372" w:rsidRPr="00F61372" w:rsidRDefault="00F61372" w:rsidP="00F61372">
      <w:pPr>
        <w:pStyle w:val="Antrat"/>
        <w:keepNext/>
        <w:spacing w:before="120" w:after="120"/>
        <w:rPr>
          <w:rFonts w:ascii="Times New Roman" w:hAnsi="Times New Roman" w:cs="Times New Roman"/>
          <w:sz w:val="24"/>
          <w:szCs w:val="24"/>
        </w:rPr>
      </w:pPr>
      <w:r w:rsidRPr="00F61372">
        <w:rPr>
          <w:rFonts w:ascii="Times New Roman" w:hAnsi="Times New Roman" w:cs="Times New Roman"/>
          <w:color w:val="auto"/>
          <w:sz w:val="24"/>
          <w:szCs w:val="24"/>
        </w:rPr>
        <w:t>Lentelė 3. Naršyklėje naudojama programinė įranga ir jos aprašymas</w:t>
      </w:r>
    </w:p>
    <w:tbl>
      <w:tblPr>
        <w:tblStyle w:val="3sraolentel3parykinimas"/>
        <w:tblW w:w="5000" w:type="pct"/>
        <w:tblLook w:val="0020" w:firstRow="1" w:lastRow="0" w:firstColumn="0" w:lastColumn="0" w:noHBand="0" w:noVBand="0"/>
      </w:tblPr>
      <w:tblGrid>
        <w:gridCol w:w="3114"/>
        <w:gridCol w:w="1162"/>
        <w:gridCol w:w="5068"/>
      </w:tblGrid>
      <w:tr w:rsidR="00F61372" w:rsidRPr="00F61372" w14:paraId="2829CFC0" w14:textId="77777777" w:rsidTr="00FA4315">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66" w:type="pct"/>
          </w:tcPr>
          <w:p w14:paraId="70CF9104" w14:textId="77777777" w:rsidR="00F61372" w:rsidRPr="00F61372" w:rsidRDefault="00F61372" w:rsidP="00FA4315">
            <w:pPr>
              <w:ind w:right="57"/>
              <w:rPr>
                <w:rFonts w:ascii="Times New Roman" w:hAnsi="Times New Roman" w:cs="Times New Roman"/>
                <w:sz w:val="24"/>
                <w:szCs w:val="24"/>
              </w:rPr>
            </w:pPr>
            <w:r w:rsidRPr="00F61372">
              <w:rPr>
                <w:rFonts w:ascii="Times New Roman" w:hAnsi="Times New Roman" w:cs="Times New Roman"/>
                <w:sz w:val="24"/>
                <w:szCs w:val="24"/>
              </w:rPr>
              <w:t>Programinės įrangos pavadinimas</w:t>
            </w:r>
          </w:p>
        </w:tc>
        <w:tc>
          <w:tcPr>
            <w:tcW w:w="622" w:type="pct"/>
          </w:tcPr>
          <w:p w14:paraId="65FB33FF" w14:textId="77777777" w:rsidR="00F61372" w:rsidRPr="00F61372" w:rsidRDefault="00F61372" w:rsidP="00FA4315">
            <w:pPr>
              <w:ind w:right="57"/>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Versija</w:t>
            </w:r>
          </w:p>
        </w:tc>
        <w:tc>
          <w:tcPr>
            <w:cnfStyle w:val="000010000000" w:firstRow="0" w:lastRow="0" w:firstColumn="0" w:lastColumn="0" w:oddVBand="1" w:evenVBand="0" w:oddHBand="0" w:evenHBand="0" w:firstRowFirstColumn="0" w:firstRowLastColumn="0" w:lastRowFirstColumn="0" w:lastRowLastColumn="0"/>
            <w:tcW w:w="0" w:type="auto"/>
          </w:tcPr>
          <w:p w14:paraId="7106AD0D" w14:textId="77777777" w:rsidR="00F61372" w:rsidRPr="00F61372" w:rsidRDefault="00F61372" w:rsidP="00FA4315">
            <w:pPr>
              <w:ind w:right="57"/>
              <w:rPr>
                <w:rFonts w:ascii="Times New Roman" w:hAnsi="Times New Roman" w:cs="Times New Roman"/>
                <w:sz w:val="24"/>
                <w:szCs w:val="24"/>
              </w:rPr>
            </w:pPr>
            <w:r w:rsidRPr="00F61372">
              <w:rPr>
                <w:rFonts w:ascii="Times New Roman" w:hAnsi="Times New Roman" w:cs="Times New Roman"/>
                <w:sz w:val="24"/>
                <w:szCs w:val="24"/>
              </w:rPr>
              <w:t>Paskirtis</w:t>
            </w:r>
          </w:p>
        </w:tc>
      </w:tr>
      <w:tr w:rsidR="00F61372" w:rsidRPr="00F61372" w14:paraId="4043AE7C" w14:textId="77777777" w:rsidTr="00FA431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66" w:type="pct"/>
          </w:tcPr>
          <w:p w14:paraId="6713AE52" w14:textId="77777777" w:rsidR="00F61372" w:rsidRPr="00F61372" w:rsidRDefault="00F61372" w:rsidP="00FA4315">
            <w:pPr>
              <w:ind w:right="57"/>
              <w:rPr>
                <w:rFonts w:ascii="Times New Roman" w:hAnsi="Times New Roman" w:cs="Times New Roman"/>
                <w:color w:val="000000" w:themeColor="text1"/>
                <w:sz w:val="24"/>
                <w:szCs w:val="24"/>
              </w:rPr>
            </w:pPr>
            <w:proofErr w:type="spellStart"/>
            <w:r w:rsidRPr="00F61372">
              <w:rPr>
                <w:rFonts w:ascii="Times New Roman" w:hAnsi="Times New Roman" w:cs="Times New Roman"/>
                <w:color w:val="000000" w:themeColor="text1"/>
                <w:sz w:val="24"/>
                <w:szCs w:val="24"/>
              </w:rPr>
              <w:t>Oracle</w:t>
            </w:r>
            <w:proofErr w:type="spellEnd"/>
            <w:r w:rsidRPr="00F61372">
              <w:rPr>
                <w:rFonts w:ascii="Times New Roman" w:hAnsi="Times New Roman" w:cs="Times New Roman"/>
                <w:color w:val="000000" w:themeColor="text1"/>
                <w:sz w:val="24"/>
                <w:szCs w:val="24"/>
              </w:rPr>
              <w:t xml:space="preserve"> </w:t>
            </w:r>
            <w:proofErr w:type="spellStart"/>
            <w:r w:rsidRPr="00F61372">
              <w:rPr>
                <w:rFonts w:ascii="Times New Roman" w:hAnsi="Times New Roman" w:cs="Times New Roman"/>
                <w:color w:val="000000" w:themeColor="text1"/>
                <w:sz w:val="24"/>
                <w:szCs w:val="24"/>
              </w:rPr>
              <w:t>database</w:t>
            </w:r>
            <w:proofErr w:type="spellEnd"/>
          </w:p>
        </w:tc>
        <w:tc>
          <w:tcPr>
            <w:tcW w:w="622" w:type="pct"/>
          </w:tcPr>
          <w:p w14:paraId="79137B1E" w14:textId="77777777" w:rsidR="00F61372" w:rsidRPr="00F61372" w:rsidRDefault="00F61372" w:rsidP="00FA4315">
            <w:pPr>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12c</w:t>
            </w:r>
          </w:p>
        </w:tc>
        <w:tc>
          <w:tcPr>
            <w:cnfStyle w:val="000010000000" w:firstRow="0" w:lastRow="0" w:firstColumn="0" w:lastColumn="0" w:oddVBand="1" w:evenVBand="0" w:oddHBand="0" w:evenHBand="0" w:firstRowFirstColumn="0" w:firstRowLastColumn="0" w:lastRowFirstColumn="0" w:lastRowLastColumn="0"/>
            <w:tcW w:w="0" w:type="auto"/>
          </w:tcPr>
          <w:p w14:paraId="7B672D59" w14:textId="77777777" w:rsidR="00F61372" w:rsidRPr="00F61372" w:rsidRDefault="00F61372" w:rsidP="00FA4315">
            <w:pPr>
              <w:ind w:right="57"/>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Duomenų bazės valdymo sistema</w:t>
            </w:r>
          </w:p>
        </w:tc>
      </w:tr>
      <w:tr w:rsidR="00F61372" w:rsidRPr="00F61372" w14:paraId="07574596" w14:textId="77777777" w:rsidTr="00FA4315">
        <w:tc>
          <w:tcPr>
            <w:cnfStyle w:val="000010000000" w:firstRow="0" w:lastRow="0" w:firstColumn="0" w:lastColumn="0" w:oddVBand="1" w:evenVBand="0" w:oddHBand="0" w:evenHBand="0" w:firstRowFirstColumn="0" w:firstRowLastColumn="0" w:lastRowFirstColumn="0" w:lastRowLastColumn="0"/>
            <w:tcW w:w="1666" w:type="pct"/>
          </w:tcPr>
          <w:p w14:paraId="7F89AE53" w14:textId="77777777" w:rsidR="00F61372" w:rsidRPr="00F61372" w:rsidRDefault="00F61372" w:rsidP="00FA4315">
            <w:pPr>
              <w:ind w:right="57"/>
              <w:rPr>
                <w:rFonts w:ascii="Times New Roman" w:hAnsi="Times New Roman" w:cs="Times New Roman"/>
                <w:color w:val="000000" w:themeColor="text1"/>
                <w:sz w:val="24"/>
                <w:szCs w:val="24"/>
              </w:rPr>
            </w:pPr>
            <w:proofErr w:type="spellStart"/>
            <w:r w:rsidRPr="00F61372">
              <w:rPr>
                <w:rFonts w:ascii="Times New Roman" w:hAnsi="Times New Roman" w:cs="Times New Roman"/>
                <w:color w:val="000000" w:themeColor="text1"/>
                <w:sz w:val="24"/>
                <w:szCs w:val="24"/>
              </w:rPr>
              <w:t>Oracle</w:t>
            </w:r>
            <w:proofErr w:type="spellEnd"/>
            <w:r w:rsidRPr="00F61372">
              <w:rPr>
                <w:rFonts w:ascii="Times New Roman" w:hAnsi="Times New Roman" w:cs="Times New Roman"/>
                <w:color w:val="000000" w:themeColor="text1"/>
                <w:sz w:val="24"/>
                <w:szCs w:val="24"/>
              </w:rPr>
              <w:t xml:space="preserve"> ESB</w:t>
            </w:r>
          </w:p>
        </w:tc>
        <w:tc>
          <w:tcPr>
            <w:tcW w:w="622" w:type="pct"/>
          </w:tcPr>
          <w:p w14:paraId="5FF199D7" w14:textId="77777777" w:rsidR="00F61372" w:rsidRPr="00F61372" w:rsidRDefault="00F61372" w:rsidP="00FA4315">
            <w:pPr>
              <w:ind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12c</w:t>
            </w:r>
          </w:p>
        </w:tc>
        <w:tc>
          <w:tcPr>
            <w:cnfStyle w:val="000010000000" w:firstRow="0" w:lastRow="0" w:firstColumn="0" w:lastColumn="0" w:oddVBand="1" w:evenVBand="0" w:oddHBand="0" w:evenHBand="0" w:firstRowFirstColumn="0" w:firstRowLastColumn="0" w:lastRowFirstColumn="0" w:lastRowLastColumn="0"/>
            <w:tcW w:w="0" w:type="auto"/>
          </w:tcPr>
          <w:p w14:paraId="52A7B854" w14:textId="77777777" w:rsidR="00F61372" w:rsidRPr="00F61372" w:rsidRDefault="00F61372" w:rsidP="00FA4315">
            <w:pPr>
              <w:ind w:right="57"/>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Duomenų mainų komponentas</w:t>
            </w:r>
          </w:p>
        </w:tc>
      </w:tr>
      <w:tr w:rsidR="00F61372" w:rsidRPr="00F61372" w14:paraId="0853DD57" w14:textId="77777777" w:rsidTr="00FA431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66" w:type="pct"/>
          </w:tcPr>
          <w:p w14:paraId="3A154184" w14:textId="77777777" w:rsidR="00F61372" w:rsidRPr="00F61372" w:rsidRDefault="00F61372" w:rsidP="00FA4315">
            <w:pPr>
              <w:ind w:right="57"/>
              <w:rPr>
                <w:rFonts w:ascii="Times New Roman" w:hAnsi="Times New Roman" w:cs="Times New Roman"/>
                <w:color w:val="000000" w:themeColor="text1"/>
                <w:sz w:val="24"/>
                <w:szCs w:val="24"/>
              </w:rPr>
            </w:pPr>
            <w:proofErr w:type="spellStart"/>
            <w:r w:rsidRPr="00F61372">
              <w:rPr>
                <w:rFonts w:ascii="Times New Roman" w:hAnsi="Times New Roman" w:cs="Times New Roman"/>
                <w:color w:val="000000" w:themeColor="text1"/>
                <w:sz w:val="24"/>
                <w:szCs w:val="24"/>
              </w:rPr>
              <w:t>Jenkins</w:t>
            </w:r>
            <w:proofErr w:type="spellEnd"/>
          </w:p>
        </w:tc>
        <w:tc>
          <w:tcPr>
            <w:tcW w:w="622" w:type="pct"/>
          </w:tcPr>
          <w:p w14:paraId="5C7F3D5E" w14:textId="77777777" w:rsidR="00F61372" w:rsidRPr="00F61372" w:rsidRDefault="00F61372" w:rsidP="00FA4315">
            <w:pPr>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2.162</w:t>
            </w:r>
          </w:p>
        </w:tc>
        <w:tc>
          <w:tcPr>
            <w:cnfStyle w:val="000010000000" w:firstRow="0" w:lastRow="0" w:firstColumn="0" w:lastColumn="0" w:oddVBand="1" w:evenVBand="0" w:oddHBand="0" w:evenHBand="0" w:firstRowFirstColumn="0" w:firstRowLastColumn="0" w:lastRowFirstColumn="0" w:lastRowLastColumn="0"/>
            <w:tcW w:w="0" w:type="auto"/>
          </w:tcPr>
          <w:p w14:paraId="186225E1" w14:textId="77777777" w:rsidR="00F61372" w:rsidRPr="00F61372" w:rsidRDefault="00F61372" w:rsidP="00FA4315">
            <w:pPr>
              <w:ind w:right="57"/>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 xml:space="preserve">Diegimo ir konfigūravimo procesų ir </w:t>
            </w:r>
            <w:proofErr w:type="spellStart"/>
            <w:r w:rsidRPr="00F61372">
              <w:rPr>
                <w:rFonts w:ascii="Times New Roman" w:hAnsi="Times New Roman" w:cs="Times New Roman"/>
                <w:color w:val="000000" w:themeColor="text1"/>
                <w:sz w:val="24"/>
                <w:szCs w:val="24"/>
              </w:rPr>
              <w:t>skriptų</w:t>
            </w:r>
            <w:proofErr w:type="spellEnd"/>
            <w:r w:rsidRPr="00F61372">
              <w:rPr>
                <w:rFonts w:ascii="Times New Roman" w:hAnsi="Times New Roman" w:cs="Times New Roman"/>
                <w:color w:val="000000" w:themeColor="text1"/>
                <w:sz w:val="24"/>
                <w:szCs w:val="24"/>
              </w:rPr>
              <w:t xml:space="preserve"> serveris</w:t>
            </w:r>
          </w:p>
        </w:tc>
      </w:tr>
      <w:tr w:rsidR="00F61372" w:rsidRPr="00F61372" w14:paraId="5831D722" w14:textId="77777777" w:rsidTr="00FA4315">
        <w:tc>
          <w:tcPr>
            <w:cnfStyle w:val="000010000000" w:firstRow="0" w:lastRow="0" w:firstColumn="0" w:lastColumn="0" w:oddVBand="1" w:evenVBand="0" w:oddHBand="0" w:evenHBand="0" w:firstRowFirstColumn="0" w:firstRowLastColumn="0" w:lastRowFirstColumn="0" w:lastRowLastColumn="0"/>
            <w:tcW w:w="1666" w:type="pct"/>
          </w:tcPr>
          <w:p w14:paraId="145F19B7" w14:textId="77777777" w:rsidR="00F61372" w:rsidRPr="00F61372" w:rsidRDefault="00F61372" w:rsidP="00FA4315">
            <w:pPr>
              <w:ind w:right="57"/>
              <w:rPr>
                <w:rFonts w:ascii="Times New Roman" w:hAnsi="Times New Roman" w:cs="Times New Roman"/>
                <w:color w:val="000000" w:themeColor="text1"/>
                <w:sz w:val="24"/>
                <w:szCs w:val="24"/>
              </w:rPr>
            </w:pPr>
            <w:proofErr w:type="spellStart"/>
            <w:r w:rsidRPr="00F61372">
              <w:rPr>
                <w:rFonts w:ascii="Times New Roman" w:hAnsi="Times New Roman" w:cs="Times New Roman"/>
                <w:color w:val="000000" w:themeColor="text1"/>
                <w:sz w:val="24"/>
                <w:szCs w:val="24"/>
              </w:rPr>
              <w:t>Apache</w:t>
            </w:r>
            <w:proofErr w:type="spellEnd"/>
            <w:r w:rsidRPr="00F61372">
              <w:rPr>
                <w:rFonts w:ascii="Times New Roman" w:hAnsi="Times New Roman" w:cs="Times New Roman"/>
                <w:color w:val="000000" w:themeColor="text1"/>
                <w:sz w:val="24"/>
                <w:szCs w:val="24"/>
              </w:rPr>
              <w:t xml:space="preserve"> </w:t>
            </w:r>
            <w:proofErr w:type="spellStart"/>
            <w:r w:rsidRPr="00F61372">
              <w:rPr>
                <w:rFonts w:ascii="Times New Roman" w:hAnsi="Times New Roman" w:cs="Times New Roman"/>
                <w:color w:val="000000" w:themeColor="text1"/>
                <w:sz w:val="24"/>
                <w:szCs w:val="24"/>
              </w:rPr>
              <w:t>Tomcat</w:t>
            </w:r>
            <w:proofErr w:type="spellEnd"/>
          </w:p>
        </w:tc>
        <w:tc>
          <w:tcPr>
            <w:tcW w:w="622" w:type="pct"/>
          </w:tcPr>
          <w:p w14:paraId="1F6A436B" w14:textId="77777777" w:rsidR="00F61372" w:rsidRPr="00F61372" w:rsidRDefault="00F61372" w:rsidP="00FA4315">
            <w:pPr>
              <w:ind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9</w:t>
            </w:r>
          </w:p>
        </w:tc>
        <w:tc>
          <w:tcPr>
            <w:cnfStyle w:val="000010000000" w:firstRow="0" w:lastRow="0" w:firstColumn="0" w:lastColumn="0" w:oddVBand="1" w:evenVBand="0" w:oddHBand="0" w:evenHBand="0" w:firstRowFirstColumn="0" w:firstRowLastColumn="0" w:lastRowFirstColumn="0" w:lastRowLastColumn="0"/>
            <w:tcW w:w="0" w:type="auto"/>
          </w:tcPr>
          <w:p w14:paraId="4AA933B7" w14:textId="77777777" w:rsidR="00F61372" w:rsidRPr="00F61372" w:rsidRDefault="00F61372" w:rsidP="00FA4315">
            <w:pPr>
              <w:ind w:right="57"/>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Aplikacijų serveriai Naršyklės posistemiams</w:t>
            </w:r>
          </w:p>
        </w:tc>
      </w:tr>
      <w:tr w:rsidR="00F61372" w:rsidRPr="00F61372" w14:paraId="122721FC" w14:textId="77777777" w:rsidTr="00FA431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66" w:type="pct"/>
          </w:tcPr>
          <w:p w14:paraId="0B172386" w14:textId="77777777" w:rsidR="00F61372" w:rsidRPr="00F61372" w:rsidRDefault="00F61372" w:rsidP="00FA4315">
            <w:pPr>
              <w:ind w:right="57"/>
              <w:rPr>
                <w:rFonts w:ascii="Times New Roman" w:hAnsi="Times New Roman" w:cs="Times New Roman"/>
                <w:color w:val="000000" w:themeColor="text1"/>
                <w:sz w:val="24"/>
                <w:szCs w:val="24"/>
              </w:rPr>
            </w:pPr>
            <w:proofErr w:type="spellStart"/>
            <w:r w:rsidRPr="00F61372">
              <w:rPr>
                <w:rFonts w:ascii="Times New Roman" w:hAnsi="Times New Roman" w:cs="Times New Roman"/>
                <w:color w:val="000000" w:themeColor="text1"/>
                <w:sz w:val="24"/>
                <w:szCs w:val="24"/>
              </w:rPr>
              <w:t>nginx</w:t>
            </w:r>
            <w:proofErr w:type="spellEnd"/>
          </w:p>
        </w:tc>
        <w:tc>
          <w:tcPr>
            <w:tcW w:w="622" w:type="pct"/>
          </w:tcPr>
          <w:p w14:paraId="11BA7BF0" w14:textId="77777777" w:rsidR="00F61372" w:rsidRPr="00F61372" w:rsidRDefault="00F61372" w:rsidP="00FA4315">
            <w:pPr>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1.18</w:t>
            </w:r>
          </w:p>
        </w:tc>
        <w:tc>
          <w:tcPr>
            <w:cnfStyle w:val="000010000000" w:firstRow="0" w:lastRow="0" w:firstColumn="0" w:lastColumn="0" w:oddVBand="1" w:evenVBand="0" w:oddHBand="0" w:evenHBand="0" w:firstRowFirstColumn="0" w:firstRowLastColumn="0" w:lastRowFirstColumn="0" w:lastRowLastColumn="0"/>
            <w:tcW w:w="0" w:type="auto"/>
          </w:tcPr>
          <w:p w14:paraId="3A3158C4" w14:textId="77777777" w:rsidR="00F61372" w:rsidRPr="00F61372" w:rsidRDefault="00F61372" w:rsidP="00FA4315">
            <w:pPr>
              <w:ind w:right="57"/>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 xml:space="preserve">HTTP </w:t>
            </w:r>
            <w:proofErr w:type="spellStart"/>
            <w:r w:rsidRPr="00F61372">
              <w:rPr>
                <w:rFonts w:ascii="Times New Roman" w:hAnsi="Times New Roman" w:cs="Times New Roman"/>
                <w:color w:val="000000" w:themeColor="text1"/>
                <w:sz w:val="24"/>
                <w:szCs w:val="24"/>
              </w:rPr>
              <w:t>server</w:t>
            </w:r>
            <w:proofErr w:type="spellEnd"/>
            <w:r w:rsidRPr="00F61372">
              <w:rPr>
                <w:rFonts w:ascii="Times New Roman" w:hAnsi="Times New Roman" w:cs="Times New Roman"/>
                <w:color w:val="000000" w:themeColor="text1"/>
                <w:sz w:val="24"/>
                <w:szCs w:val="24"/>
              </w:rPr>
              <w:t xml:space="preserve">, reverse </w:t>
            </w:r>
            <w:proofErr w:type="spellStart"/>
            <w:r w:rsidRPr="00F61372">
              <w:rPr>
                <w:rFonts w:ascii="Times New Roman" w:hAnsi="Times New Roman" w:cs="Times New Roman"/>
                <w:color w:val="000000" w:themeColor="text1"/>
                <w:sz w:val="24"/>
                <w:szCs w:val="24"/>
              </w:rPr>
              <w:t>proxy</w:t>
            </w:r>
            <w:proofErr w:type="spellEnd"/>
            <w:r w:rsidRPr="00F61372">
              <w:rPr>
                <w:rFonts w:ascii="Times New Roman" w:hAnsi="Times New Roman" w:cs="Times New Roman"/>
                <w:color w:val="000000" w:themeColor="text1"/>
                <w:sz w:val="24"/>
                <w:szCs w:val="24"/>
              </w:rPr>
              <w:t xml:space="preserve">, </w:t>
            </w:r>
            <w:proofErr w:type="spellStart"/>
            <w:r w:rsidRPr="00F61372">
              <w:rPr>
                <w:rFonts w:ascii="Times New Roman" w:hAnsi="Times New Roman" w:cs="Times New Roman"/>
                <w:color w:val="000000" w:themeColor="text1"/>
                <w:sz w:val="24"/>
                <w:szCs w:val="24"/>
              </w:rPr>
              <w:t>load</w:t>
            </w:r>
            <w:proofErr w:type="spellEnd"/>
            <w:r w:rsidRPr="00F61372">
              <w:rPr>
                <w:rFonts w:ascii="Times New Roman" w:hAnsi="Times New Roman" w:cs="Times New Roman"/>
                <w:color w:val="000000" w:themeColor="text1"/>
                <w:sz w:val="24"/>
                <w:szCs w:val="24"/>
              </w:rPr>
              <w:t xml:space="preserve"> </w:t>
            </w:r>
            <w:proofErr w:type="spellStart"/>
            <w:r w:rsidRPr="00F61372">
              <w:rPr>
                <w:rFonts w:ascii="Times New Roman" w:hAnsi="Times New Roman" w:cs="Times New Roman"/>
                <w:color w:val="000000" w:themeColor="text1"/>
                <w:sz w:val="24"/>
                <w:szCs w:val="24"/>
              </w:rPr>
              <w:t>balancer</w:t>
            </w:r>
            <w:proofErr w:type="spellEnd"/>
            <w:r w:rsidRPr="00F61372">
              <w:rPr>
                <w:rFonts w:ascii="Times New Roman" w:hAnsi="Times New Roman" w:cs="Times New Roman"/>
                <w:color w:val="000000" w:themeColor="text1"/>
                <w:sz w:val="24"/>
                <w:szCs w:val="24"/>
              </w:rPr>
              <w:t xml:space="preserve">, HTTP </w:t>
            </w:r>
            <w:proofErr w:type="spellStart"/>
            <w:r w:rsidRPr="00F61372">
              <w:rPr>
                <w:rFonts w:ascii="Times New Roman" w:hAnsi="Times New Roman" w:cs="Times New Roman"/>
                <w:color w:val="000000" w:themeColor="text1"/>
                <w:sz w:val="24"/>
                <w:szCs w:val="24"/>
              </w:rPr>
              <w:t>cache</w:t>
            </w:r>
            <w:proofErr w:type="spellEnd"/>
          </w:p>
        </w:tc>
      </w:tr>
      <w:tr w:rsidR="00F61372" w:rsidRPr="00F61372" w14:paraId="31A5C384" w14:textId="77777777" w:rsidTr="00FA4315">
        <w:tc>
          <w:tcPr>
            <w:cnfStyle w:val="000010000000" w:firstRow="0" w:lastRow="0" w:firstColumn="0" w:lastColumn="0" w:oddVBand="1" w:evenVBand="0" w:oddHBand="0" w:evenHBand="0" w:firstRowFirstColumn="0" w:firstRowLastColumn="0" w:lastRowFirstColumn="0" w:lastRowLastColumn="0"/>
            <w:tcW w:w="1666" w:type="pct"/>
          </w:tcPr>
          <w:p w14:paraId="024F7EAB" w14:textId="77777777" w:rsidR="00F61372" w:rsidRPr="00F61372" w:rsidRDefault="00F61372" w:rsidP="00FA4315">
            <w:pPr>
              <w:ind w:right="57"/>
              <w:rPr>
                <w:rFonts w:ascii="Times New Roman" w:hAnsi="Times New Roman" w:cs="Times New Roman"/>
                <w:color w:val="000000" w:themeColor="text1"/>
                <w:sz w:val="24"/>
                <w:szCs w:val="24"/>
              </w:rPr>
            </w:pPr>
            <w:proofErr w:type="spellStart"/>
            <w:r w:rsidRPr="00F61372">
              <w:rPr>
                <w:rFonts w:ascii="Times New Roman" w:hAnsi="Times New Roman" w:cs="Times New Roman"/>
                <w:color w:val="000000" w:themeColor="text1"/>
                <w:sz w:val="24"/>
                <w:szCs w:val="24"/>
              </w:rPr>
              <w:t>Apache</w:t>
            </w:r>
            <w:proofErr w:type="spellEnd"/>
            <w:r w:rsidRPr="00F61372">
              <w:rPr>
                <w:rFonts w:ascii="Times New Roman" w:hAnsi="Times New Roman" w:cs="Times New Roman"/>
                <w:color w:val="000000" w:themeColor="text1"/>
                <w:sz w:val="24"/>
                <w:szCs w:val="24"/>
              </w:rPr>
              <w:t xml:space="preserve"> HTTP Server</w:t>
            </w:r>
          </w:p>
        </w:tc>
        <w:tc>
          <w:tcPr>
            <w:tcW w:w="622" w:type="pct"/>
          </w:tcPr>
          <w:p w14:paraId="3EBB097D" w14:textId="77777777" w:rsidR="00F61372" w:rsidRPr="00F61372" w:rsidRDefault="00F61372" w:rsidP="00FA4315">
            <w:pPr>
              <w:ind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2.4.6</w:t>
            </w:r>
          </w:p>
        </w:tc>
        <w:tc>
          <w:tcPr>
            <w:cnfStyle w:val="000010000000" w:firstRow="0" w:lastRow="0" w:firstColumn="0" w:lastColumn="0" w:oddVBand="1" w:evenVBand="0" w:oddHBand="0" w:evenHBand="0" w:firstRowFirstColumn="0" w:firstRowLastColumn="0" w:lastRowFirstColumn="0" w:lastRowLastColumn="0"/>
            <w:tcW w:w="0" w:type="auto"/>
          </w:tcPr>
          <w:p w14:paraId="2867D010" w14:textId="77777777" w:rsidR="00F61372" w:rsidRPr="00F61372" w:rsidRDefault="00F61372" w:rsidP="00FA4315">
            <w:pPr>
              <w:ind w:right="57"/>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 xml:space="preserve">Reverse </w:t>
            </w:r>
            <w:proofErr w:type="spellStart"/>
            <w:r w:rsidRPr="00F61372">
              <w:rPr>
                <w:rFonts w:ascii="Times New Roman" w:hAnsi="Times New Roman" w:cs="Times New Roman"/>
                <w:color w:val="000000" w:themeColor="text1"/>
                <w:sz w:val="24"/>
                <w:szCs w:val="24"/>
              </w:rPr>
              <w:t>proxy</w:t>
            </w:r>
            <w:proofErr w:type="spellEnd"/>
            <w:r w:rsidRPr="00F61372">
              <w:rPr>
                <w:rFonts w:ascii="Times New Roman" w:hAnsi="Times New Roman" w:cs="Times New Roman"/>
                <w:color w:val="000000" w:themeColor="text1"/>
                <w:sz w:val="24"/>
                <w:szCs w:val="24"/>
              </w:rPr>
              <w:t>, WAF</w:t>
            </w:r>
          </w:p>
        </w:tc>
      </w:tr>
      <w:tr w:rsidR="00F61372" w:rsidRPr="00F61372" w14:paraId="1DD6BD43" w14:textId="77777777" w:rsidTr="00FA431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66" w:type="pct"/>
          </w:tcPr>
          <w:p w14:paraId="3F4A604A" w14:textId="77777777" w:rsidR="00F61372" w:rsidRPr="00F61372" w:rsidRDefault="00F61372" w:rsidP="00FA4315">
            <w:pPr>
              <w:ind w:right="57"/>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REDIS</w:t>
            </w:r>
          </w:p>
        </w:tc>
        <w:tc>
          <w:tcPr>
            <w:tcW w:w="622" w:type="pct"/>
          </w:tcPr>
          <w:p w14:paraId="235CDFB6" w14:textId="77777777" w:rsidR="00F61372" w:rsidRPr="00F61372" w:rsidRDefault="00F61372" w:rsidP="00FA4315">
            <w:pPr>
              <w:pStyle w:val="Paprastasistekstas"/>
              <w:spacing w:before="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6.2</w:t>
            </w:r>
          </w:p>
        </w:tc>
        <w:tc>
          <w:tcPr>
            <w:cnfStyle w:val="000010000000" w:firstRow="0" w:lastRow="0" w:firstColumn="0" w:lastColumn="0" w:oddVBand="1" w:evenVBand="0" w:oddHBand="0" w:evenHBand="0" w:firstRowFirstColumn="0" w:firstRowLastColumn="0" w:lastRowFirstColumn="0" w:lastRowLastColumn="0"/>
            <w:tcW w:w="0" w:type="auto"/>
          </w:tcPr>
          <w:p w14:paraId="3CFF0104" w14:textId="77777777" w:rsidR="00F61372" w:rsidRPr="00F61372" w:rsidRDefault="00F61372" w:rsidP="00FA4315">
            <w:pPr>
              <w:ind w:right="57"/>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 xml:space="preserve">Duomenų </w:t>
            </w:r>
            <w:proofErr w:type="spellStart"/>
            <w:r w:rsidRPr="00F61372">
              <w:rPr>
                <w:rFonts w:ascii="Times New Roman" w:hAnsi="Times New Roman" w:cs="Times New Roman"/>
                <w:color w:val="000000" w:themeColor="text1"/>
                <w:sz w:val="24"/>
                <w:szCs w:val="24"/>
              </w:rPr>
              <w:t>kešavimas</w:t>
            </w:r>
            <w:proofErr w:type="spellEnd"/>
            <w:r w:rsidRPr="00F61372">
              <w:rPr>
                <w:rFonts w:ascii="Times New Roman" w:hAnsi="Times New Roman" w:cs="Times New Roman"/>
                <w:color w:val="000000" w:themeColor="text1"/>
                <w:sz w:val="24"/>
                <w:szCs w:val="24"/>
              </w:rPr>
              <w:t>, sesijos saugojimas</w:t>
            </w:r>
          </w:p>
        </w:tc>
      </w:tr>
      <w:tr w:rsidR="00F61372" w:rsidRPr="00F61372" w14:paraId="0DCCD935" w14:textId="77777777" w:rsidTr="00FA4315">
        <w:tc>
          <w:tcPr>
            <w:cnfStyle w:val="000010000000" w:firstRow="0" w:lastRow="0" w:firstColumn="0" w:lastColumn="0" w:oddVBand="1" w:evenVBand="0" w:oddHBand="0" w:evenHBand="0" w:firstRowFirstColumn="0" w:firstRowLastColumn="0" w:lastRowFirstColumn="0" w:lastRowLastColumn="0"/>
            <w:tcW w:w="1666" w:type="pct"/>
          </w:tcPr>
          <w:p w14:paraId="52277FC4" w14:textId="77777777" w:rsidR="00F61372" w:rsidRPr="00F61372" w:rsidRDefault="00F61372" w:rsidP="00FA4315">
            <w:pPr>
              <w:ind w:right="57"/>
              <w:rPr>
                <w:rFonts w:ascii="Times New Roman" w:hAnsi="Times New Roman" w:cs="Times New Roman"/>
                <w:color w:val="000000" w:themeColor="text1"/>
                <w:sz w:val="24"/>
                <w:szCs w:val="24"/>
              </w:rPr>
            </w:pPr>
            <w:proofErr w:type="spellStart"/>
            <w:r w:rsidRPr="00F61372">
              <w:rPr>
                <w:rFonts w:ascii="Times New Roman" w:hAnsi="Times New Roman" w:cs="Times New Roman"/>
                <w:color w:val="000000" w:themeColor="text1"/>
                <w:sz w:val="24"/>
                <w:szCs w:val="24"/>
              </w:rPr>
              <w:t>Docker</w:t>
            </w:r>
            <w:proofErr w:type="spellEnd"/>
            <w:r w:rsidRPr="00F61372">
              <w:rPr>
                <w:rFonts w:ascii="Times New Roman" w:hAnsi="Times New Roman" w:cs="Times New Roman"/>
                <w:color w:val="000000" w:themeColor="text1"/>
                <w:sz w:val="24"/>
                <w:szCs w:val="24"/>
              </w:rPr>
              <w:t xml:space="preserve"> </w:t>
            </w:r>
            <w:proofErr w:type="spellStart"/>
            <w:r w:rsidRPr="00F61372">
              <w:rPr>
                <w:rFonts w:ascii="Times New Roman" w:hAnsi="Times New Roman" w:cs="Times New Roman"/>
                <w:color w:val="000000" w:themeColor="text1"/>
                <w:sz w:val="24"/>
                <w:szCs w:val="24"/>
              </w:rPr>
              <w:t>Registry</w:t>
            </w:r>
            <w:proofErr w:type="spellEnd"/>
          </w:p>
        </w:tc>
        <w:tc>
          <w:tcPr>
            <w:tcW w:w="622" w:type="pct"/>
          </w:tcPr>
          <w:p w14:paraId="505D6688" w14:textId="77777777" w:rsidR="00F61372" w:rsidRPr="00F61372" w:rsidRDefault="00F61372" w:rsidP="00FA4315">
            <w:pPr>
              <w:ind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2.7.1</w:t>
            </w:r>
          </w:p>
        </w:tc>
        <w:tc>
          <w:tcPr>
            <w:cnfStyle w:val="000010000000" w:firstRow="0" w:lastRow="0" w:firstColumn="0" w:lastColumn="0" w:oddVBand="1" w:evenVBand="0" w:oddHBand="0" w:evenHBand="0" w:firstRowFirstColumn="0" w:firstRowLastColumn="0" w:lastRowFirstColumn="0" w:lastRowLastColumn="0"/>
            <w:tcW w:w="0" w:type="auto"/>
          </w:tcPr>
          <w:p w14:paraId="2A335190" w14:textId="77777777" w:rsidR="00F61372" w:rsidRPr="00F61372" w:rsidRDefault="00F61372" w:rsidP="00FA4315">
            <w:pPr>
              <w:ind w:right="57"/>
              <w:rPr>
                <w:rFonts w:ascii="Times New Roman" w:hAnsi="Times New Roman" w:cs="Times New Roman"/>
                <w:color w:val="000000" w:themeColor="text1"/>
                <w:sz w:val="24"/>
                <w:szCs w:val="24"/>
              </w:rPr>
            </w:pPr>
            <w:proofErr w:type="spellStart"/>
            <w:r w:rsidRPr="00F61372">
              <w:rPr>
                <w:rFonts w:ascii="Times New Roman" w:hAnsi="Times New Roman" w:cs="Times New Roman"/>
                <w:color w:val="000000" w:themeColor="text1"/>
                <w:sz w:val="24"/>
                <w:szCs w:val="24"/>
              </w:rPr>
              <w:t>Docker</w:t>
            </w:r>
            <w:proofErr w:type="spellEnd"/>
            <w:r w:rsidRPr="00F61372">
              <w:rPr>
                <w:rFonts w:ascii="Times New Roman" w:hAnsi="Times New Roman" w:cs="Times New Roman"/>
                <w:color w:val="000000" w:themeColor="text1"/>
                <w:sz w:val="24"/>
                <w:szCs w:val="24"/>
              </w:rPr>
              <w:t xml:space="preserve"> konteinerių saugykla</w:t>
            </w:r>
          </w:p>
        </w:tc>
      </w:tr>
      <w:tr w:rsidR="00F61372" w:rsidRPr="00F61372" w14:paraId="44CA0B18" w14:textId="77777777" w:rsidTr="00FA431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66" w:type="pct"/>
          </w:tcPr>
          <w:p w14:paraId="06B57C35" w14:textId="77777777" w:rsidR="00F61372" w:rsidRPr="00F61372" w:rsidRDefault="00F61372" w:rsidP="00FA4315">
            <w:pPr>
              <w:ind w:right="57"/>
              <w:rPr>
                <w:rFonts w:ascii="Times New Roman" w:hAnsi="Times New Roman" w:cs="Times New Roman"/>
                <w:color w:val="000000" w:themeColor="text1"/>
                <w:sz w:val="24"/>
                <w:szCs w:val="24"/>
              </w:rPr>
            </w:pPr>
            <w:proofErr w:type="spellStart"/>
            <w:r w:rsidRPr="00F61372">
              <w:rPr>
                <w:rFonts w:ascii="Times New Roman" w:hAnsi="Times New Roman" w:cs="Times New Roman"/>
                <w:color w:val="000000" w:themeColor="text1"/>
                <w:sz w:val="24"/>
                <w:szCs w:val="24"/>
              </w:rPr>
              <w:t>GitLab</w:t>
            </w:r>
            <w:proofErr w:type="spellEnd"/>
          </w:p>
        </w:tc>
        <w:tc>
          <w:tcPr>
            <w:tcW w:w="622" w:type="pct"/>
          </w:tcPr>
          <w:p w14:paraId="7B6AA856" w14:textId="77777777" w:rsidR="00F61372" w:rsidRPr="00F61372" w:rsidRDefault="00F61372" w:rsidP="00FA4315">
            <w:pPr>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10.3.3</w:t>
            </w:r>
          </w:p>
        </w:tc>
        <w:tc>
          <w:tcPr>
            <w:cnfStyle w:val="000010000000" w:firstRow="0" w:lastRow="0" w:firstColumn="0" w:lastColumn="0" w:oddVBand="1" w:evenVBand="0" w:oddHBand="0" w:evenHBand="0" w:firstRowFirstColumn="0" w:firstRowLastColumn="0" w:lastRowFirstColumn="0" w:lastRowLastColumn="0"/>
            <w:tcW w:w="0" w:type="auto"/>
          </w:tcPr>
          <w:p w14:paraId="45C8D617" w14:textId="77777777" w:rsidR="00F61372" w:rsidRPr="00F61372" w:rsidRDefault="00F61372" w:rsidP="00FA4315">
            <w:pPr>
              <w:ind w:right="57"/>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Išeities kodų tvarkymo įrankis</w:t>
            </w:r>
          </w:p>
        </w:tc>
      </w:tr>
      <w:tr w:rsidR="00F61372" w:rsidRPr="00F61372" w14:paraId="722AD7F1" w14:textId="77777777" w:rsidTr="00FA4315">
        <w:tc>
          <w:tcPr>
            <w:cnfStyle w:val="000010000000" w:firstRow="0" w:lastRow="0" w:firstColumn="0" w:lastColumn="0" w:oddVBand="1" w:evenVBand="0" w:oddHBand="0" w:evenHBand="0" w:firstRowFirstColumn="0" w:firstRowLastColumn="0" w:lastRowFirstColumn="0" w:lastRowLastColumn="0"/>
            <w:tcW w:w="1666" w:type="pct"/>
          </w:tcPr>
          <w:p w14:paraId="16187049" w14:textId="77777777" w:rsidR="00F61372" w:rsidRPr="00F61372" w:rsidRDefault="00F61372" w:rsidP="00FA4315">
            <w:pPr>
              <w:ind w:right="57"/>
              <w:rPr>
                <w:rFonts w:ascii="Times New Roman" w:hAnsi="Times New Roman" w:cs="Times New Roman"/>
                <w:color w:val="000000" w:themeColor="text1"/>
                <w:sz w:val="24"/>
                <w:szCs w:val="24"/>
              </w:rPr>
            </w:pPr>
            <w:proofErr w:type="spellStart"/>
            <w:r w:rsidRPr="00F61372">
              <w:rPr>
                <w:rFonts w:ascii="Times New Roman" w:hAnsi="Times New Roman" w:cs="Times New Roman"/>
                <w:color w:val="000000" w:themeColor="text1"/>
                <w:sz w:val="24"/>
                <w:szCs w:val="24"/>
              </w:rPr>
              <w:t>Nexus</w:t>
            </w:r>
            <w:proofErr w:type="spellEnd"/>
            <w:r w:rsidRPr="00F61372">
              <w:rPr>
                <w:rFonts w:ascii="Times New Roman" w:hAnsi="Times New Roman" w:cs="Times New Roman"/>
                <w:color w:val="000000" w:themeColor="text1"/>
                <w:sz w:val="24"/>
                <w:szCs w:val="24"/>
              </w:rPr>
              <w:t xml:space="preserve"> </w:t>
            </w:r>
            <w:proofErr w:type="spellStart"/>
            <w:r w:rsidRPr="00F61372">
              <w:rPr>
                <w:rFonts w:ascii="Times New Roman" w:hAnsi="Times New Roman" w:cs="Times New Roman"/>
                <w:color w:val="000000" w:themeColor="text1"/>
                <w:sz w:val="24"/>
                <w:szCs w:val="24"/>
              </w:rPr>
              <w:t>Repository</w:t>
            </w:r>
            <w:proofErr w:type="spellEnd"/>
            <w:r w:rsidRPr="00F61372">
              <w:rPr>
                <w:rFonts w:ascii="Times New Roman" w:hAnsi="Times New Roman" w:cs="Times New Roman"/>
                <w:color w:val="000000" w:themeColor="text1"/>
                <w:sz w:val="24"/>
                <w:szCs w:val="24"/>
              </w:rPr>
              <w:t xml:space="preserve"> OSS</w:t>
            </w:r>
          </w:p>
        </w:tc>
        <w:tc>
          <w:tcPr>
            <w:tcW w:w="622" w:type="pct"/>
          </w:tcPr>
          <w:p w14:paraId="42986ED2" w14:textId="77777777" w:rsidR="00F61372" w:rsidRPr="00F61372" w:rsidRDefault="00F61372" w:rsidP="00FA4315">
            <w:pPr>
              <w:ind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3.7.1-02</w:t>
            </w:r>
          </w:p>
        </w:tc>
        <w:tc>
          <w:tcPr>
            <w:cnfStyle w:val="000010000000" w:firstRow="0" w:lastRow="0" w:firstColumn="0" w:lastColumn="0" w:oddVBand="1" w:evenVBand="0" w:oddHBand="0" w:evenHBand="0" w:firstRowFirstColumn="0" w:firstRowLastColumn="0" w:lastRowFirstColumn="0" w:lastRowLastColumn="0"/>
            <w:tcW w:w="0" w:type="auto"/>
          </w:tcPr>
          <w:p w14:paraId="6CE04102" w14:textId="77777777" w:rsidR="00F61372" w:rsidRPr="00F61372" w:rsidRDefault="00F61372" w:rsidP="00FA4315">
            <w:pPr>
              <w:ind w:right="57"/>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Programavimo paketų saugojimo ir kontrolės įrankis</w:t>
            </w:r>
          </w:p>
        </w:tc>
      </w:tr>
      <w:tr w:rsidR="00F61372" w:rsidRPr="00F61372" w14:paraId="5907BD7B" w14:textId="77777777" w:rsidTr="00FA431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66" w:type="pct"/>
          </w:tcPr>
          <w:p w14:paraId="70AB403E" w14:textId="77777777" w:rsidR="00F61372" w:rsidRPr="00F61372" w:rsidRDefault="00F61372" w:rsidP="00FA4315">
            <w:pPr>
              <w:ind w:right="57"/>
              <w:rPr>
                <w:rFonts w:ascii="Times New Roman" w:hAnsi="Times New Roman" w:cs="Times New Roman"/>
                <w:color w:val="000000" w:themeColor="text1"/>
                <w:sz w:val="24"/>
                <w:szCs w:val="24"/>
              </w:rPr>
            </w:pPr>
            <w:proofErr w:type="spellStart"/>
            <w:r w:rsidRPr="00F61372">
              <w:rPr>
                <w:rFonts w:ascii="Times New Roman" w:hAnsi="Times New Roman" w:cs="Times New Roman"/>
                <w:color w:val="000000" w:themeColor="text1"/>
                <w:sz w:val="24"/>
                <w:szCs w:val="24"/>
              </w:rPr>
              <w:t>Graylog</w:t>
            </w:r>
            <w:proofErr w:type="spellEnd"/>
          </w:p>
        </w:tc>
        <w:tc>
          <w:tcPr>
            <w:tcW w:w="622" w:type="pct"/>
          </w:tcPr>
          <w:p w14:paraId="74CC88ED" w14:textId="77777777" w:rsidR="00F61372" w:rsidRPr="00F61372" w:rsidRDefault="00F61372" w:rsidP="00FA4315">
            <w:pPr>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4.2.4</w:t>
            </w:r>
          </w:p>
        </w:tc>
        <w:tc>
          <w:tcPr>
            <w:cnfStyle w:val="000010000000" w:firstRow="0" w:lastRow="0" w:firstColumn="0" w:lastColumn="0" w:oddVBand="1" w:evenVBand="0" w:oddHBand="0" w:evenHBand="0" w:firstRowFirstColumn="0" w:firstRowLastColumn="0" w:lastRowFirstColumn="0" w:lastRowLastColumn="0"/>
            <w:tcW w:w="0" w:type="auto"/>
          </w:tcPr>
          <w:p w14:paraId="65ADD66B" w14:textId="77777777" w:rsidR="00F61372" w:rsidRPr="00F61372" w:rsidRDefault="00F61372" w:rsidP="00FA4315">
            <w:pPr>
              <w:ind w:right="57"/>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Serverių žurnalų stebėjimo įrankis</w:t>
            </w:r>
          </w:p>
        </w:tc>
      </w:tr>
      <w:tr w:rsidR="00F61372" w:rsidRPr="00F61372" w14:paraId="543ACAFA" w14:textId="77777777" w:rsidTr="00FA4315">
        <w:tc>
          <w:tcPr>
            <w:cnfStyle w:val="000010000000" w:firstRow="0" w:lastRow="0" w:firstColumn="0" w:lastColumn="0" w:oddVBand="1" w:evenVBand="0" w:oddHBand="0" w:evenHBand="0" w:firstRowFirstColumn="0" w:firstRowLastColumn="0" w:lastRowFirstColumn="0" w:lastRowLastColumn="0"/>
            <w:tcW w:w="1666" w:type="pct"/>
          </w:tcPr>
          <w:p w14:paraId="18FD0621" w14:textId="77777777" w:rsidR="00F61372" w:rsidRPr="00F61372" w:rsidRDefault="00F61372" w:rsidP="00FA4315">
            <w:pPr>
              <w:ind w:right="57"/>
              <w:rPr>
                <w:rFonts w:ascii="Times New Roman" w:hAnsi="Times New Roman" w:cs="Times New Roman"/>
                <w:color w:val="000000" w:themeColor="text1"/>
                <w:sz w:val="24"/>
                <w:szCs w:val="24"/>
              </w:rPr>
            </w:pPr>
            <w:proofErr w:type="spellStart"/>
            <w:r w:rsidRPr="00F61372">
              <w:rPr>
                <w:rFonts w:ascii="Times New Roman" w:hAnsi="Times New Roman" w:cs="Times New Roman"/>
                <w:color w:val="000000" w:themeColor="text1"/>
                <w:sz w:val="24"/>
                <w:szCs w:val="24"/>
              </w:rPr>
              <w:t>Zabbix</w:t>
            </w:r>
            <w:proofErr w:type="spellEnd"/>
          </w:p>
        </w:tc>
        <w:tc>
          <w:tcPr>
            <w:tcW w:w="622" w:type="pct"/>
          </w:tcPr>
          <w:p w14:paraId="3DE0EFCA" w14:textId="77777777" w:rsidR="00F61372" w:rsidRPr="00F61372" w:rsidRDefault="00F61372" w:rsidP="00FA4315">
            <w:pPr>
              <w:ind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3.0.14</w:t>
            </w:r>
          </w:p>
        </w:tc>
        <w:tc>
          <w:tcPr>
            <w:cnfStyle w:val="000010000000" w:firstRow="0" w:lastRow="0" w:firstColumn="0" w:lastColumn="0" w:oddVBand="1" w:evenVBand="0" w:oddHBand="0" w:evenHBand="0" w:firstRowFirstColumn="0" w:firstRowLastColumn="0" w:lastRowFirstColumn="0" w:lastRowLastColumn="0"/>
            <w:tcW w:w="0" w:type="auto"/>
          </w:tcPr>
          <w:p w14:paraId="795BDD04" w14:textId="77777777" w:rsidR="00F61372" w:rsidRPr="00F61372" w:rsidRDefault="00F61372" w:rsidP="00FA4315">
            <w:pPr>
              <w:ind w:right="57"/>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Serverių stebėjimo įrankis</w:t>
            </w:r>
          </w:p>
        </w:tc>
      </w:tr>
      <w:tr w:rsidR="00F61372" w:rsidRPr="00F61372" w14:paraId="53612932" w14:textId="77777777" w:rsidTr="00FA431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66" w:type="pct"/>
          </w:tcPr>
          <w:p w14:paraId="6E89C1A4" w14:textId="77777777" w:rsidR="00F61372" w:rsidRPr="00F61372" w:rsidRDefault="00F61372" w:rsidP="00FA4315">
            <w:pPr>
              <w:ind w:right="57"/>
              <w:rPr>
                <w:rFonts w:ascii="Times New Roman" w:hAnsi="Times New Roman" w:cs="Times New Roman"/>
                <w:color w:val="000000" w:themeColor="text1"/>
                <w:sz w:val="24"/>
                <w:szCs w:val="24"/>
              </w:rPr>
            </w:pPr>
            <w:proofErr w:type="spellStart"/>
            <w:r w:rsidRPr="00F61372">
              <w:rPr>
                <w:rFonts w:ascii="Times New Roman" w:hAnsi="Times New Roman" w:cs="Times New Roman"/>
                <w:color w:val="000000" w:themeColor="text1"/>
                <w:sz w:val="24"/>
                <w:szCs w:val="24"/>
              </w:rPr>
              <w:t>CentOS</w:t>
            </w:r>
            <w:proofErr w:type="spellEnd"/>
          </w:p>
        </w:tc>
        <w:tc>
          <w:tcPr>
            <w:tcW w:w="622" w:type="pct"/>
          </w:tcPr>
          <w:p w14:paraId="35D6B534" w14:textId="77777777" w:rsidR="00F61372" w:rsidRPr="00F61372" w:rsidRDefault="00F61372" w:rsidP="00FA4315">
            <w:pPr>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7.7</w:t>
            </w:r>
          </w:p>
        </w:tc>
        <w:tc>
          <w:tcPr>
            <w:cnfStyle w:val="000010000000" w:firstRow="0" w:lastRow="0" w:firstColumn="0" w:lastColumn="0" w:oddVBand="1" w:evenVBand="0" w:oddHBand="0" w:evenHBand="0" w:firstRowFirstColumn="0" w:firstRowLastColumn="0" w:lastRowFirstColumn="0" w:lastRowLastColumn="0"/>
            <w:tcW w:w="0" w:type="auto"/>
          </w:tcPr>
          <w:p w14:paraId="08F252DA" w14:textId="77777777" w:rsidR="00F61372" w:rsidRPr="00F61372" w:rsidRDefault="00F61372" w:rsidP="00FA4315">
            <w:pPr>
              <w:ind w:right="57"/>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Operacinė sistema aplikacijų serveriams</w:t>
            </w:r>
          </w:p>
        </w:tc>
      </w:tr>
      <w:tr w:rsidR="00F61372" w:rsidRPr="00F61372" w14:paraId="03E99AB5" w14:textId="77777777" w:rsidTr="00FA4315">
        <w:tc>
          <w:tcPr>
            <w:cnfStyle w:val="000010000000" w:firstRow="0" w:lastRow="0" w:firstColumn="0" w:lastColumn="0" w:oddVBand="1" w:evenVBand="0" w:oddHBand="0" w:evenHBand="0" w:firstRowFirstColumn="0" w:firstRowLastColumn="0" w:lastRowFirstColumn="0" w:lastRowLastColumn="0"/>
            <w:tcW w:w="1666" w:type="pct"/>
          </w:tcPr>
          <w:p w14:paraId="51763F40" w14:textId="77777777" w:rsidR="00F61372" w:rsidRPr="00F61372" w:rsidRDefault="00F61372" w:rsidP="00FA4315">
            <w:pPr>
              <w:ind w:right="57"/>
              <w:rPr>
                <w:rFonts w:ascii="Times New Roman" w:hAnsi="Times New Roman" w:cs="Times New Roman"/>
                <w:color w:val="000000" w:themeColor="text1"/>
                <w:sz w:val="24"/>
                <w:szCs w:val="24"/>
              </w:rPr>
            </w:pPr>
            <w:proofErr w:type="spellStart"/>
            <w:r w:rsidRPr="00F61372">
              <w:rPr>
                <w:rFonts w:ascii="Times New Roman" w:hAnsi="Times New Roman" w:cs="Times New Roman"/>
                <w:color w:val="000000" w:themeColor="text1"/>
                <w:sz w:val="24"/>
                <w:szCs w:val="24"/>
              </w:rPr>
              <w:t>Ansible</w:t>
            </w:r>
            <w:proofErr w:type="spellEnd"/>
          </w:p>
        </w:tc>
        <w:tc>
          <w:tcPr>
            <w:tcW w:w="622" w:type="pct"/>
          </w:tcPr>
          <w:p w14:paraId="40655D28" w14:textId="77777777" w:rsidR="00F61372" w:rsidRPr="00F61372" w:rsidRDefault="00F61372" w:rsidP="00FA4315">
            <w:pPr>
              <w:ind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2.5</w:t>
            </w:r>
          </w:p>
        </w:tc>
        <w:tc>
          <w:tcPr>
            <w:cnfStyle w:val="000010000000" w:firstRow="0" w:lastRow="0" w:firstColumn="0" w:lastColumn="0" w:oddVBand="1" w:evenVBand="0" w:oddHBand="0" w:evenHBand="0" w:firstRowFirstColumn="0" w:firstRowLastColumn="0" w:lastRowFirstColumn="0" w:lastRowLastColumn="0"/>
            <w:tcW w:w="0" w:type="auto"/>
          </w:tcPr>
          <w:p w14:paraId="0BB39862" w14:textId="77777777" w:rsidR="00F61372" w:rsidRPr="00F61372" w:rsidRDefault="00F61372" w:rsidP="00FA4315">
            <w:pPr>
              <w:ind w:right="57"/>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Komandinės eilutės automatizavimo įrankis</w:t>
            </w:r>
          </w:p>
        </w:tc>
      </w:tr>
    </w:tbl>
    <w:p w14:paraId="33E0C096" w14:textId="77777777" w:rsidR="00F61372" w:rsidRPr="00F61372" w:rsidRDefault="00F61372" w:rsidP="00F61372">
      <w:pPr>
        <w:pStyle w:val="Bodyblack"/>
        <w:spacing w:before="0" w:after="0" w:line="240" w:lineRule="auto"/>
        <w:ind w:left="0" w:right="57"/>
        <w:jc w:val="both"/>
        <w:rPr>
          <w:rFonts w:ascii="Times New Roman" w:hAnsi="Times New Roman" w:cs="Times New Roman"/>
          <w:sz w:val="24"/>
          <w:szCs w:val="24"/>
          <w:lang w:val="lt-LT"/>
        </w:rPr>
      </w:pPr>
    </w:p>
    <w:p w14:paraId="5049021F"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Naršyklėje naudojamų bibliotekų pavadinimai ir versijos nurodomi žemiau esančioje lentelėje.</w:t>
      </w:r>
    </w:p>
    <w:p w14:paraId="1BE351FB" w14:textId="77777777" w:rsidR="00F61372" w:rsidRPr="00F61372" w:rsidRDefault="00F61372" w:rsidP="00F61372">
      <w:pPr>
        <w:pStyle w:val="Antrat"/>
        <w:keepNext/>
        <w:spacing w:before="120" w:after="120"/>
        <w:rPr>
          <w:rFonts w:ascii="Times New Roman" w:hAnsi="Times New Roman" w:cs="Times New Roman"/>
          <w:sz w:val="24"/>
          <w:szCs w:val="24"/>
        </w:rPr>
      </w:pPr>
      <w:r w:rsidRPr="00F61372">
        <w:rPr>
          <w:rFonts w:ascii="Times New Roman" w:hAnsi="Times New Roman" w:cs="Times New Roman"/>
          <w:color w:val="auto"/>
          <w:sz w:val="24"/>
          <w:szCs w:val="24"/>
        </w:rPr>
        <w:t>Lentelė 4. Naršyklėje naudojamos bibliotekos ir jų aprašymas</w:t>
      </w:r>
    </w:p>
    <w:tbl>
      <w:tblPr>
        <w:tblStyle w:val="3sraolentel3parykinimas"/>
        <w:tblW w:w="5000" w:type="pct"/>
        <w:tblLook w:val="0020" w:firstRow="1" w:lastRow="0" w:firstColumn="0" w:lastColumn="0" w:noHBand="0" w:noVBand="0"/>
      </w:tblPr>
      <w:tblGrid>
        <w:gridCol w:w="2199"/>
        <w:gridCol w:w="1020"/>
        <w:gridCol w:w="6125"/>
      </w:tblGrid>
      <w:tr w:rsidR="00F61372" w:rsidRPr="00F61372" w14:paraId="09A9914E" w14:textId="77777777" w:rsidTr="00FA4315">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91" w:type="pct"/>
            <w:vAlign w:val="center"/>
          </w:tcPr>
          <w:p w14:paraId="7ACCC12D" w14:textId="77777777" w:rsidR="00F61372" w:rsidRPr="00F61372" w:rsidRDefault="00F61372" w:rsidP="00FA4315">
            <w:pPr>
              <w:ind w:right="57"/>
              <w:rPr>
                <w:rFonts w:ascii="Times New Roman" w:hAnsi="Times New Roman" w:cs="Times New Roman"/>
                <w:sz w:val="24"/>
                <w:szCs w:val="24"/>
              </w:rPr>
            </w:pPr>
            <w:r w:rsidRPr="00F61372">
              <w:rPr>
                <w:rFonts w:ascii="Times New Roman" w:hAnsi="Times New Roman" w:cs="Times New Roman"/>
                <w:sz w:val="24"/>
                <w:szCs w:val="24"/>
              </w:rPr>
              <w:t>Bibliotekos pavadinimas</w:t>
            </w:r>
          </w:p>
        </w:tc>
        <w:tc>
          <w:tcPr>
            <w:tcW w:w="517" w:type="pct"/>
            <w:vAlign w:val="center"/>
          </w:tcPr>
          <w:p w14:paraId="1C1BE7FE" w14:textId="77777777" w:rsidR="00F61372" w:rsidRPr="00F61372" w:rsidRDefault="00F61372" w:rsidP="00FA4315">
            <w:pPr>
              <w:ind w:right="57"/>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Versija</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759FAC80" w14:textId="77777777" w:rsidR="00F61372" w:rsidRPr="00F61372" w:rsidRDefault="00F61372" w:rsidP="00FA4315">
            <w:pPr>
              <w:ind w:right="57"/>
              <w:rPr>
                <w:rFonts w:ascii="Times New Roman" w:hAnsi="Times New Roman" w:cs="Times New Roman"/>
                <w:sz w:val="24"/>
                <w:szCs w:val="24"/>
              </w:rPr>
            </w:pPr>
            <w:r w:rsidRPr="00F61372">
              <w:rPr>
                <w:rFonts w:ascii="Times New Roman" w:hAnsi="Times New Roman" w:cs="Times New Roman"/>
                <w:sz w:val="24"/>
                <w:szCs w:val="24"/>
              </w:rPr>
              <w:t>Paskirtis</w:t>
            </w:r>
          </w:p>
        </w:tc>
      </w:tr>
      <w:tr w:rsidR="00F61372" w:rsidRPr="00F61372" w14:paraId="1109E591" w14:textId="77777777" w:rsidTr="00FA431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91" w:type="pct"/>
            <w:vAlign w:val="center"/>
          </w:tcPr>
          <w:p w14:paraId="493818E7" w14:textId="77777777" w:rsidR="00F61372" w:rsidRPr="00F61372" w:rsidRDefault="00F61372" w:rsidP="00FA4315">
            <w:pPr>
              <w:ind w:right="57"/>
              <w:rPr>
                <w:rFonts w:ascii="Times New Roman" w:hAnsi="Times New Roman" w:cs="Times New Roman"/>
                <w:color w:val="000000" w:themeColor="text1"/>
                <w:sz w:val="24"/>
                <w:szCs w:val="24"/>
              </w:rPr>
            </w:pPr>
            <w:proofErr w:type="spellStart"/>
            <w:r w:rsidRPr="00F61372">
              <w:rPr>
                <w:rFonts w:ascii="Times New Roman" w:hAnsi="Times New Roman" w:cs="Times New Roman"/>
                <w:color w:val="000000" w:themeColor="text1"/>
                <w:sz w:val="24"/>
                <w:szCs w:val="24"/>
              </w:rPr>
              <w:t>Spring</w:t>
            </w:r>
            <w:proofErr w:type="spellEnd"/>
            <w:r w:rsidRPr="00F61372">
              <w:rPr>
                <w:rFonts w:ascii="Times New Roman" w:hAnsi="Times New Roman" w:cs="Times New Roman"/>
                <w:color w:val="000000" w:themeColor="text1"/>
                <w:sz w:val="24"/>
                <w:szCs w:val="24"/>
              </w:rPr>
              <w:t xml:space="preserve"> </w:t>
            </w:r>
            <w:proofErr w:type="spellStart"/>
            <w:r w:rsidRPr="00F61372">
              <w:rPr>
                <w:rFonts w:ascii="Times New Roman" w:hAnsi="Times New Roman" w:cs="Times New Roman"/>
                <w:color w:val="000000" w:themeColor="text1"/>
                <w:sz w:val="24"/>
                <w:szCs w:val="24"/>
              </w:rPr>
              <w:t>Framework</w:t>
            </w:r>
            <w:proofErr w:type="spellEnd"/>
          </w:p>
        </w:tc>
        <w:tc>
          <w:tcPr>
            <w:tcW w:w="517" w:type="pct"/>
            <w:vAlign w:val="center"/>
          </w:tcPr>
          <w:p w14:paraId="08203F45" w14:textId="77777777" w:rsidR="00F61372" w:rsidRPr="00F61372" w:rsidRDefault="00F61372" w:rsidP="00FA4315">
            <w:pPr>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5.3.23</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5827FC60" w14:textId="77777777" w:rsidR="00F61372" w:rsidRPr="00F61372" w:rsidRDefault="00F61372" w:rsidP="00FA4315">
            <w:pPr>
              <w:ind w:right="57"/>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Komponentų konfigūravimui ir susiejimui</w:t>
            </w:r>
          </w:p>
        </w:tc>
      </w:tr>
      <w:tr w:rsidR="00F61372" w:rsidRPr="00F61372" w14:paraId="0B56B22B" w14:textId="77777777" w:rsidTr="00FA4315">
        <w:tc>
          <w:tcPr>
            <w:cnfStyle w:val="000010000000" w:firstRow="0" w:lastRow="0" w:firstColumn="0" w:lastColumn="0" w:oddVBand="1" w:evenVBand="0" w:oddHBand="0" w:evenHBand="0" w:firstRowFirstColumn="0" w:firstRowLastColumn="0" w:lastRowFirstColumn="0" w:lastRowLastColumn="0"/>
            <w:tcW w:w="1191" w:type="pct"/>
            <w:vAlign w:val="center"/>
          </w:tcPr>
          <w:p w14:paraId="43B8945D" w14:textId="77777777" w:rsidR="00F61372" w:rsidRPr="00F61372" w:rsidRDefault="00F61372" w:rsidP="00FA4315">
            <w:pPr>
              <w:ind w:right="57"/>
              <w:rPr>
                <w:rFonts w:ascii="Times New Roman" w:hAnsi="Times New Roman" w:cs="Times New Roman"/>
                <w:color w:val="000000" w:themeColor="text1"/>
                <w:sz w:val="24"/>
                <w:szCs w:val="24"/>
              </w:rPr>
            </w:pPr>
            <w:proofErr w:type="spellStart"/>
            <w:r w:rsidRPr="00F61372">
              <w:rPr>
                <w:rFonts w:ascii="Times New Roman" w:hAnsi="Times New Roman" w:cs="Times New Roman"/>
                <w:color w:val="000000" w:themeColor="text1"/>
                <w:sz w:val="24"/>
                <w:szCs w:val="24"/>
              </w:rPr>
              <w:t>Spring</w:t>
            </w:r>
            <w:proofErr w:type="spellEnd"/>
            <w:r w:rsidRPr="00F61372">
              <w:rPr>
                <w:rFonts w:ascii="Times New Roman" w:hAnsi="Times New Roman" w:cs="Times New Roman"/>
                <w:color w:val="000000" w:themeColor="text1"/>
                <w:sz w:val="24"/>
                <w:szCs w:val="24"/>
              </w:rPr>
              <w:t xml:space="preserve"> </w:t>
            </w:r>
            <w:proofErr w:type="spellStart"/>
            <w:r w:rsidRPr="00F61372">
              <w:rPr>
                <w:rFonts w:ascii="Times New Roman" w:hAnsi="Times New Roman" w:cs="Times New Roman"/>
                <w:color w:val="000000" w:themeColor="text1"/>
                <w:sz w:val="24"/>
                <w:szCs w:val="24"/>
              </w:rPr>
              <w:t>Boot</w:t>
            </w:r>
            <w:proofErr w:type="spellEnd"/>
          </w:p>
        </w:tc>
        <w:tc>
          <w:tcPr>
            <w:tcW w:w="517" w:type="pct"/>
            <w:vAlign w:val="center"/>
          </w:tcPr>
          <w:p w14:paraId="1B207F77" w14:textId="77777777" w:rsidR="00F61372" w:rsidRPr="00F61372" w:rsidRDefault="00F61372" w:rsidP="00FA4315">
            <w:pPr>
              <w:ind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2.7.2</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48C6BD3D" w14:textId="77777777" w:rsidR="00F61372" w:rsidRPr="00F61372" w:rsidRDefault="00F61372" w:rsidP="00FA4315">
            <w:pPr>
              <w:ind w:right="57"/>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Bibliotekų rinkinys, skirtas automatinėms serverių konfigūracijoms remiantis gerosiomis rinkos praktikomis</w:t>
            </w:r>
          </w:p>
        </w:tc>
      </w:tr>
      <w:tr w:rsidR="00F61372" w:rsidRPr="00F61372" w14:paraId="7AE0FFC0" w14:textId="77777777" w:rsidTr="00FA431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91" w:type="pct"/>
            <w:vAlign w:val="center"/>
          </w:tcPr>
          <w:p w14:paraId="17FDC968" w14:textId="77777777" w:rsidR="00F61372" w:rsidRPr="00F61372" w:rsidRDefault="00F61372" w:rsidP="00FA4315">
            <w:pPr>
              <w:ind w:right="57"/>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React.js</w:t>
            </w:r>
          </w:p>
        </w:tc>
        <w:tc>
          <w:tcPr>
            <w:tcW w:w="517" w:type="pct"/>
            <w:vAlign w:val="center"/>
          </w:tcPr>
          <w:p w14:paraId="7E244D94" w14:textId="77777777" w:rsidR="00F61372" w:rsidRPr="00F61372" w:rsidRDefault="00F61372" w:rsidP="00FA4315">
            <w:pPr>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18.2.0</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51C12CD0" w14:textId="77777777" w:rsidR="00F61372" w:rsidRPr="00F61372" w:rsidRDefault="00F61372" w:rsidP="00FA4315">
            <w:pPr>
              <w:ind w:right="57"/>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Naudotojo sąsajos kūrimui</w:t>
            </w:r>
          </w:p>
        </w:tc>
      </w:tr>
      <w:tr w:rsidR="00F61372" w:rsidRPr="00F61372" w14:paraId="702462AB" w14:textId="77777777" w:rsidTr="00FA4315">
        <w:tc>
          <w:tcPr>
            <w:cnfStyle w:val="000010000000" w:firstRow="0" w:lastRow="0" w:firstColumn="0" w:lastColumn="0" w:oddVBand="1" w:evenVBand="0" w:oddHBand="0" w:evenHBand="0" w:firstRowFirstColumn="0" w:firstRowLastColumn="0" w:lastRowFirstColumn="0" w:lastRowLastColumn="0"/>
            <w:tcW w:w="1191" w:type="pct"/>
            <w:vAlign w:val="center"/>
          </w:tcPr>
          <w:p w14:paraId="24C060F0" w14:textId="77777777" w:rsidR="00F61372" w:rsidRPr="00F61372" w:rsidRDefault="00F61372" w:rsidP="00FA4315">
            <w:pPr>
              <w:ind w:right="57"/>
              <w:rPr>
                <w:rFonts w:ascii="Times New Roman" w:hAnsi="Times New Roman" w:cs="Times New Roman"/>
                <w:color w:val="000000" w:themeColor="text1"/>
                <w:sz w:val="24"/>
                <w:szCs w:val="24"/>
              </w:rPr>
            </w:pPr>
            <w:proofErr w:type="spellStart"/>
            <w:r w:rsidRPr="00F61372">
              <w:rPr>
                <w:rFonts w:ascii="Times New Roman" w:hAnsi="Times New Roman" w:cs="Times New Roman"/>
                <w:color w:val="000000" w:themeColor="text1"/>
                <w:sz w:val="24"/>
                <w:szCs w:val="24"/>
              </w:rPr>
              <w:t>Material</w:t>
            </w:r>
            <w:proofErr w:type="spellEnd"/>
            <w:r w:rsidRPr="00F61372">
              <w:rPr>
                <w:rFonts w:ascii="Times New Roman" w:hAnsi="Times New Roman" w:cs="Times New Roman"/>
                <w:color w:val="000000" w:themeColor="text1"/>
                <w:sz w:val="24"/>
                <w:szCs w:val="24"/>
              </w:rPr>
              <w:t xml:space="preserve"> UI</w:t>
            </w:r>
          </w:p>
        </w:tc>
        <w:tc>
          <w:tcPr>
            <w:tcW w:w="517" w:type="pct"/>
            <w:vAlign w:val="center"/>
          </w:tcPr>
          <w:p w14:paraId="03539828" w14:textId="77777777" w:rsidR="00F61372" w:rsidRPr="00F61372" w:rsidRDefault="00F61372" w:rsidP="00FA4315">
            <w:pPr>
              <w:ind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5.8.7</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3900D627" w14:textId="77777777" w:rsidR="00F61372" w:rsidRPr="00F61372" w:rsidRDefault="00F61372" w:rsidP="00FA4315">
            <w:pPr>
              <w:ind w:right="57"/>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Naudotojo sąsajos prisitaikymui prie naudotojo naudojamo vaizdo išvesties įrenginio rezoliucijos</w:t>
            </w:r>
          </w:p>
        </w:tc>
      </w:tr>
      <w:tr w:rsidR="00F61372" w:rsidRPr="00F61372" w14:paraId="4F5966CA" w14:textId="77777777" w:rsidTr="00FA431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91" w:type="pct"/>
            <w:vAlign w:val="center"/>
          </w:tcPr>
          <w:p w14:paraId="3EEA3C6C" w14:textId="77777777" w:rsidR="00F61372" w:rsidRPr="00F61372" w:rsidRDefault="00F61372" w:rsidP="00FA4315">
            <w:pPr>
              <w:ind w:right="57"/>
              <w:rPr>
                <w:rFonts w:ascii="Times New Roman" w:hAnsi="Times New Roman" w:cs="Times New Roman"/>
                <w:color w:val="000000" w:themeColor="text1"/>
                <w:sz w:val="24"/>
                <w:szCs w:val="24"/>
              </w:rPr>
            </w:pPr>
            <w:proofErr w:type="spellStart"/>
            <w:r w:rsidRPr="00F61372">
              <w:rPr>
                <w:rFonts w:ascii="Times New Roman" w:hAnsi="Times New Roman" w:cs="Times New Roman"/>
                <w:color w:val="000000" w:themeColor="text1"/>
                <w:sz w:val="24"/>
                <w:szCs w:val="24"/>
              </w:rPr>
              <w:t>React</w:t>
            </w:r>
            <w:proofErr w:type="spellEnd"/>
            <w:r w:rsidRPr="00F61372">
              <w:rPr>
                <w:rFonts w:ascii="Times New Roman" w:hAnsi="Times New Roman" w:cs="Times New Roman"/>
                <w:color w:val="000000" w:themeColor="text1"/>
                <w:sz w:val="24"/>
                <w:szCs w:val="24"/>
              </w:rPr>
              <w:t xml:space="preserve"> </w:t>
            </w:r>
            <w:proofErr w:type="spellStart"/>
            <w:r w:rsidRPr="00F61372">
              <w:rPr>
                <w:rFonts w:ascii="Times New Roman" w:hAnsi="Times New Roman" w:cs="Times New Roman"/>
                <w:color w:val="000000" w:themeColor="text1"/>
                <w:sz w:val="24"/>
                <w:szCs w:val="24"/>
              </w:rPr>
              <w:t>query</w:t>
            </w:r>
            <w:proofErr w:type="spellEnd"/>
          </w:p>
        </w:tc>
        <w:tc>
          <w:tcPr>
            <w:tcW w:w="517" w:type="pct"/>
            <w:vAlign w:val="center"/>
          </w:tcPr>
          <w:p w14:paraId="3B1CD047" w14:textId="77777777" w:rsidR="00F61372" w:rsidRPr="00F61372" w:rsidRDefault="00F61372" w:rsidP="00FA4315">
            <w:pPr>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4.13.7</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5B6F13DA" w14:textId="77777777" w:rsidR="00F61372" w:rsidRPr="00F61372" w:rsidRDefault="00F61372" w:rsidP="00FA4315">
            <w:pPr>
              <w:ind w:right="57"/>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Naudotojo sąsajos programos bendravimui su resursų programa</w:t>
            </w:r>
          </w:p>
        </w:tc>
      </w:tr>
      <w:tr w:rsidR="00F61372" w:rsidRPr="00F61372" w14:paraId="70723D37" w14:textId="77777777" w:rsidTr="00FA4315">
        <w:tc>
          <w:tcPr>
            <w:cnfStyle w:val="000010000000" w:firstRow="0" w:lastRow="0" w:firstColumn="0" w:lastColumn="0" w:oddVBand="1" w:evenVBand="0" w:oddHBand="0" w:evenHBand="0" w:firstRowFirstColumn="0" w:firstRowLastColumn="0" w:lastRowFirstColumn="0" w:lastRowLastColumn="0"/>
            <w:tcW w:w="1191" w:type="pct"/>
            <w:vAlign w:val="center"/>
          </w:tcPr>
          <w:p w14:paraId="33C92FFF" w14:textId="77777777" w:rsidR="00F61372" w:rsidRPr="00F61372" w:rsidRDefault="00F61372" w:rsidP="00FA4315">
            <w:pPr>
              <w:ind w:right="57"/>
              <w:rPr>
                <w:rFonts w:ascii="Times New Roman" w:hAnsi="Times New Roman" w:cs="Times New Roman"/>
                <w:color w:val="000000" w:themeColor="text1"/>
                <w:sz w:val="24"/>
                <w:szCs w:val="24"/>
              </w:rPr>
            </w:pPr>
            <w:proofErr w:type="spellStart"/>
            <w:r w:rsidRPr="00F61372">
              <w:rPr>
                <w:rFonts w:ascii="Times New Roman" w:hAnsi="Times New Roman" w:cs="Times New Roman"/>
                <w:color w:val="000000" w:themeColor="text1"/>
                <w:sz w:val="24"/>
                <w:szCs w:val="24"/>
              </w:rPr>
              <w:t>React</w:t>
            </w:r>
            <w:proofErr w:type="spellEnd"/>
            <w:r w:rsidRPr="00F61372">
              <w:rPr>
                <w:rFonts w:ascii="Times New Roman" w:hAnsi="Times New Roman" w:cs="Times New Roman"/>
                <w:color w:val="000000" w:themeColor="text1"/>
                <w:sz w:val="24"/>
                <w:szCs w:val="24"/>
              </w:rPr>
              <w:t xml:space="preserve"> </w:t>
            </w:r>
            <w:proofErr w:type="spellStart"/>
            <w:r w:rsidRPr="00F61372">
              <w:rPr>
                <w:rFonts w:ascii="Times New Roman" w:hAnsi="Times New Roman" w:cs="Times New Roman"/>
                <w:color w:val="000000" w:themeColor="text1"/>
                <w:sz w:val="24"/>
                <w:szCs w:val="24"/>
              </w:rPr>
              <w:t>Router</w:t>
            </w:r>
            <w:proofErr w:type="spellEnd"/>
          </w:p>
        </w:tc>
        <w:tc>
          <w:tcPr>
            <w:tcW w:w="517" w:type="pct"/>
            <w:vAlign w:val="center"/>
          </w:tcPr>
          <w:p w14:paraId="48431098" w14:textId="77777777" w:rsidR="00F61372" w:rsidRPr="00F61372" w:rsidRDefault="00F61372" w:rsidP="00FA4315">
            <w:pPr>
              <w:ind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6.3</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4FE07195" w14:textId="77777777" w:rsidR="00F61372" w:rsidRPr="00F61372" w:rsidRDefault="00F61372" w:rsidP="00FA4315">
            <w:pPr>
              <w:ind w:right="57"/>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Navigacija per puslapių naudotojo sąsajos programoje</w:t>
            </w:r>
          </w:p>
        </w:tc>
      </w:tr>
      <w:tr w:rsidR="00F61372" w:rsidRPr="00F61372" w14:paraId="4529783D" w14:textId="77777777" w:rsidTr="00FA431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91" w:type="pct"/>
            <w:vAlign w:val="center"/>
          </w:tcPr>
          <w:p w14:paraId="69A349E2" w14:textId="77777777" w:rsidR="00F61372" w:rsidRPr="00F61372" w:rsidRDefault="00F61372" w:rsidP="00FA4315">
            <w:pPr>
              <w:ind w:right="57"/>
              <w:rPr>
                <w:rFonts w:ascii="Times New Roman" w:hAnsi="Times New Roman" w:cs="Times New Roman"/>
                <w:color w:val="000000" w:themeColor="text1"/>
                <w:sz w:val="24"/>
                <w:szCs w:val="24"/>
              </w:rPr>
            </w:pPr>
            <w:proofErr w:type="spellStart"/>
            <w:r w:rsidRPr="00F61372">
              <w:rPr>
                <w:rFonts w:ascii="Times New Roman" w:hAnsi="Times New Roman" w:cs="Times New Roman"/>
                <w:color w:val="000000" w:themeColor="text1"/>
                <w:sz w:val="24"/>
                <w:szCs w:val="24"/>
              </w:rPr>
              <w:t>QuertDsl</w:t>
            </w:r>
            <w:proofErr w:type="spellEnd"/>
          </w:p>
        </w:tc>
        <w:tc>
          <w:tcPr>
            <w:tcW w:w="517" w:type="pct"/>
            <w:vAlign w:val="center"/>
          </w:tcPr>
          <w:p w14:paraId="38565A50" w14:textId="77777777" w:rsidR="00F61372" w:rsidRPr="00F61372" w:rsidRDefault="00F61372" w:rsidP="00FA4315">
            <w:pPr>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5</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3D38886" w14:textId="77777777" w:rsidR="00F61372" w:rsidRPr="00F61372" w:rsidRDefault="00F61372" w:rsidP="00FA4315">
            <w:pPr>
              <w:ind w:right="57"/>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Objektų duomenų saugojimui reliacinėse lentelėse</w:t>
            </w:r>
          </w:p>
        </w:tc>
      </w:tr>
      <w:tr w:rsidR="00F61372" w:rsidRPr="00F61372" w14:paraId="6ABE0853" w14:textId="77777777" w:rsidTr="00FA4315">
        <w:tc>
          <w:tcPr>
            <w:cnfStyle w:val="000010000000" w:firstRow="0" w:lastRow="0" w:firstColumn="0" w:lastColumn="0" w:oddVBand="1" w:evenVBand="0" w:oddHBand="0" w:evenHBand="0" w:firstRowFirstColumn="0" w:firstRowLastColumn="0" w:lastRowFirstColumn="0" w:lastRowLastColumn="0"/>
            <w:tcW w:w="1191" w:type="pct"/>
            <w:vAlign w:val="center"/>
          </w:tcPr>
          <w:p w14:paraId="62F683CA" w14:textId="77777777" w:rsidR="00F61372" w:rsidRPr="00F61372" w:rsidRDefault="00F61372" w:rsidP="00FA4315">
            <w:pPr>
              <w:ind w:right="57"/>
              <w:rPr>
                <w:rFonts w:ascii="Times New Roman" w:hAnsi="Times New Roman" w:cs="Times New Roman"/>
                <w:color w:val="000000" w:themeColor="text1"/>
                <w:sz w:val="24"/>
                <w:szCs w:val="24"/>
              </w:rPr>
            </w:pPr>
            <w:proofErr w:type="spellStart"/>
            <w:r w:rsidRPr="00F61372">
              <w:rPr>
                <w:rFonts w:ascii="Times New Roman" w:hAnsi="Times New Roman" w:cs="Times New Roman"/>
                <w:color w:val="000000" w:themeColor="text1"/>
                <w:sz w:val="24"/>
                <w:szCs w:val="24"/>
              </w:rPr>
              <w:t>Apache</w:t>
            </w:r>
            <w:proofErr w:type="spellEnd"/>
            <w:r w:rsidRPr="00F61372">
              <w:rPr>
                <w:rFonts w:ascii="Times New Roman" w:hAnsi="Times New Roman" w:cs="Times New Roman"/>
                <w:color w:val="000000" w:themeColor="text1"/>
                <w:sz w:val="24"/>
                <w:szCs w:val="24"/>
              </w:rPr>
              <w:t xml:space="preserve"> </w:t>
            </w:r>
            <w:proofErr w:type="spellStart"/>
            <w:r w:rsidRPr="00F61372">
              <w:rPr>
                <w:rFonts w:ascii="Times New Roman" w:hAnsi="Times New Roman" w:cs="Times New Roman"/>
                <w:color w:val="000000" w:themeColor="text1"/>
                <w:sz w:val="24"/>
                <w:szCs w:val="24"/>
              </w:rPr>
              <w:t>Maven</w:t>
            </w:r>
            <w:proofErr w:type="spellEnd"/>
          </w:p>
        </w:tc>
        <w:tc>
          <w:tcPr>
            <w:tcW w:w="517" w:type="pct"/>
            <w:vAlign w:val="center"/>
          </w:tcPr>
          <w:p w14:paraId="262ACF1A" w14:textId="77777777" w:rsidR="00F61372" w:rsidRPr="00F61372" w:rsidRDefault="00F61372" w:rsidP="00FA4315">
            <w:pPr>
              <w:ind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3.8.4</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5357CF71" w14:textId="77777777" w:rsidR="00F61372" w:rsidRPr="00F61372" w:rsidRDefault="00F61372" w:rsidP="00FA4315">
            <w:pPr>
              <w:ind w:right="57"/>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Aplikacijų paketų paruošimo sistema</w:t>
            </w:r>
          </w:p>
        </w:tc>
      </w:tr>
      <w:tr w:rsidR="00F61372" w:rsidRPr="00F61372" w14:paraId="50935717" w14:textId="77777777" w:rsidTr="00FA431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91" w:type="pct"/>
            <w:vAlign w:val="center"/>
          </w:tcPr>
          <w:p w14:paraId="17525609" w14:textId="77777777" w:rsidR="00F61372" w:rsidRPr="00F61372" w:rsidRDefault="00F61372" w:rsidP="00FA4315">
            <w:pPr>
              <w:ind w:right="57"/>
              <w:rPr>
                <w:rFonts w:ascii="Times New Roman" w:hAnsi="Times New Roman" w:cs="Times New Roman"/>
                <w:color w:val="000000" w:themeColor="text1"/>
                <w:sz w:val="24"/>
                <w:szCs w:val="24"/>
              </w:rPr>
            </w:pPr>
            <w:proofErr w:type="spellStart"/>
            <w:r w:rsidRPr="00F61372">
              <w:rPr>
                <w:rFonts w:ascii="Times New Roman" w:hAnsi="Times New Roman" w:cs="Times New Roman"/>
                <w:color w:val="000000" w:themeColor="text1"/>
                <w:sz w:val="24"/>
                <w:szCs w:val="24"/>
              </w:rPr>
              <w:t>Lombok</w:t>
            </w:r>
            <w:proofErr w:type="spellEnd"/>
          </w:p>
        </w:tc>
        <w:tc>
          <w:tcPr>
            <w:tcW w:w="517" w:type="pct"/>
            <w:vAlign w:val="center"/>
          </w:tcPr>
          <w:p w14:paraId="4CBB50BD" w14:textId="77777777" w:rsidR="00F61372" w:rsidRPr="00F61372" w:rsidRDefault="00F61372" w:rsidP="00FA4315">
            <w:pPr>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1.18.22</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491548B6" w14:textId="77777777" w:rsidR="00F61372" w:rsidRPr="00F61372" w:rsidRDefault="00F61372" w:rsidP="00FA4315">
            <w:pPr>
              <w:ind w:right="57"/>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Šabloninio kodo generatorius</w:t>
            </w:r>
          </w:p>
        </w:tc>
      </w:tr>
      <w:tr w:rsidR="00F61372" w:rsidRPr="00F61372" w14:paraId="568F9141" w14:textId="77777777" w:rsidTr="00FA4315">
        <w:tc>
          <w:tcPr>
            <w:cnfStyle w:val="000010000000" w:firstRow="0" w:lastRow="0" w:firstColumn="0" w:lastColumn="0" w:oddVBand="1" w:evenVBand="0" w:oddHBand="0" w:evenHBand="0" w:firstRowFirstColumn="0" w:firstRowLastColumn="0" w:lastRowFirstColumn="0" w:lastRowLastColumn="0"/>
            <w:tcW w:w="1191" w:type="pct"/>
            <w:vAlign w:val="center"/>
          </w:tcPr>
          <w:p w14:paraId="3F80F98D" w14:textId="77777777" w:rsidR="00F61372" w:rsidRPr="00F61372" w:rsidRDefault="00F61372" w:rsidP="00FA4315">
            <w:pPr>
              <w:ind w:right="57"/>
              <w:rPr>
                <w:rFonts w:ascii="Times New Roman" w:hAnsi="Times New Roman" w:cs="Times New Roman"/>
                <w:color w:val="000000" w:themeColor="text1"/>
                <w:sz w:val="24"/>
                <w:szCs w:val="24"/>
              </w:rPr>
            </w:pPr>
            <w:proofErr w:type="spellStart"/>
            <w:r w:rsidRPr="00F61372">
              <w:rPr>
                <w:rFonts w:ascii="Times New Roman" w:hAnsi="Times New Roman" w:cs="Times New Roman"/>
                <w:color w:val="000000" w:themeColor="text1"/>
                <w:sz w:val="24"/>
                <w:szCs w:val="24"/>
              </w:rPr>
              <w:lastRenderedPageBreak/>
              <w:t>Flyway</w:t>
            </w:r>
            <w:proofErr w:type="spellEnd"/>
          </w:p>
        </w:tc>
        <w:tc>
          <w:tcPr>
            <w:tcW w:w="517" w:type="pct"/>
            <w:vAlign w:val="center"/>
          </w:tcPr>
          <w:p w14:paraId="51F27B26" w14:textId="77777777" w:rsidR="00F61372" w:rsidRPr="00F61372" w:rsidRDefault="00F61372" w:rsidP="00FA4315">
            <w:pPr>
              <w:ind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8.4.2</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5E6B5458" w14:textId="77777777" w:rsidR="00F61372" w:rsidRPr="00F61372" w:rsidRDefault="00F61372" w:rsidP="00FA4315">
            <w:pPr>
              <w:ind w:right="57"/>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 xml:space="preserve">Duomenų bazės </w:t>
            </w:r>
            <w:proofErr w:type="spellStart"/>
            <w:r w:rsidRPr="00F61372">
              <w:rPr>
                <w:rFonts w:ascii="Times New Roman" w:hAnsi="Times New Roman" w:cs="Times New Roman"/>
                <w:color w:val="000000" w:themeColor="text1"/>
                <w:sz w:val="24"/>
                <w:szCs w:val="24"/>
              </w:rPr>
              <w:t>versijavimas</w:t>
            </w:r>
            <w:proofErr w:type="spellEnd"/>
          </w:p>
        </w:tc>
      </w:tr>
      <w:tr w:rsidR="00F61372" w:rsidRPr="00F61372" w14:paraId="47DC10D1" w14:textId="77777777" w:rsidTr="00FA431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91" w:type="pct"/>
            <w:vAlign w:val="center"/>
          </w:tcPr>
          <w:p w14:paraId="5CC449EC" w14:textId="77777777" w:rsidR="00F61372" w:rsidRPr="00F61372" w:rsidRDefault="00F61372" w:rsidP="00FA4315">
            <w:pPr>
              <w:ind w:right="57"/>
              <w:rPr>
                <w:rFonts w:ascii="Times New Roman" w:hAnsi="Times New Roman" w:cs="Times New Roman"/>
                <w:color w:val="000000" w:themeColor="text1"/>
                <w:sz w:val="24"/>
                <w:szCs w:val="24"/>
              </w:rPr>
            </w:pPr>
            <w:proofErr w:type="spellStart"/>
            <w:r w:rsidRPr="00F61372">
              <w:rPr>
                <w:rFonts w:ascii="Times New Roman" w:hAnsi="Times New Roman" w:cs="Times New Roman"/>
                <w:color w:val="000000" w:themeColor="text1"/>
                <w:sz w:val="24"/>
                <w:szCs w:val="24"/>
              </w:rPr>
              <w:t>Apache</w:t>
            </w:r>
            <w:proofErr w:type="spellEnd"/>
            <w:r w:rsidRPr="00F61372">
              <w:rPr>
                <w:rFonts w:ascii="Times New Roman" w:hAnsi="Times New Roman" w:cs="Times New Roman"/>
                <w:color w:val="000000" w:themeColor="text1"/>
                <w:sz w:val="24"/>
                <w:szCs w:val="24"/>
              </w:rPr>
              <w:t xml:space="preserve"> </w:t>
            </w:r>
            <w:proofErr w:type="spellStart"/>
            <w:r w:rsidRPr="00F61372">
              <w:rPr>
                <w:rFonts w:ascii="Times New Roman" w:hAnsi="Times New Roman" w:cs="Times New Roman"/>
                <w:color w:val="000000" w:themeColor="text1"/>
                <w:sz w:val="24"/>
                <w:szCs w:val="24"/>
              </w:rPr>
              <w:t>JUnit</w:t>
            </w:r>
            <w:proofErr w:type="spellEnd"/>
          </w:p>
        </w:tc>
        <w:tc>
          <w:tcPr>
            <w:tcW w:w="517" w:type="pct"/>
            <w:vAlign w:val="center"/>
          </w:tcPr>
          <w:p w14:paraId="7154BE5E" w14:textId="77777777" w:rsidR="00F61372" w:rsidRPr="00F61372" w:rsidRDefault="00F61372" w:rsidP="00FA4315">
            <w:pPr>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5.8.2</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5B1821F8" w14:textId="77777777" w:rsidR="00F61372" w:rsidRPr="00F61372" w:rsidRDefault="00F61372" w:rsidP="00FA4315">
            <w:pPr>
              <w:ind w:right="57"/>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Komponentų testavimo biblioteka</w:t>
            </w:r>
          </w:p>
        </w:tc>
      </w:tr>
      <w:tr w:rsidR="00F61372" w:rsidRPr="00F61372" w14:paraId="49E3950C" w14:textId="77777777" w:rsidTr="00FA4315">
        <w:tc>
          <w:tcPr>
            <w:cnfStyle w:val="000010000000" w:firstRow="0" w:lastRow="0" w:firstColumn="0" w:lastColumn="0" w:oddVBand="1" w:evenVBand="0" w:oddHBand="0" w:evenHBand="0" w:firstRowFirstColumn="0" w:firstRowLastColumn="0" w:lastRowFirstColumn="0" w:lastRowLastColumn="0"/>
            <w:tcW w:w="1191" w:type="pct"/>
            <w:vAlign w:val="center"/>
          </w:tcPr>
          <w:p w14:paraId="607E0714" w14:textId="77777777" w:rsidR="00F61372" w:rsidRPr="00F61372" w:rsidRDefault="00F61372" w:rsidP="00FA4315">
            <w:pPr>
              <w:ind w:right="57"/>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Java</w:t>
            </w:r>
          </w:p>
        </w:tc>
        <w:tc>
          <w:tcPr>
            <w:tcW w:w="517" w:type="pct"/>
            <w:vAlign w:val="center"/>
          </w:tcPr>
          <w:p w14:paraId="5DE26C58" w14:textId="77777777" w:rsidR="00F61372" w:rsidRPr="00F61372" w:rsidRDefault="00F61372" w:rsidP="00FA4315">
            <w:pPr>
              <w:ind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17</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52636341" w14:textId="77777777" w:rsidR="00F61372" w:rsidRPr="00F61372" w:rsidRDefault="00F61372" w:rsidP="00FA4315">
            <w:pPr>
              <w:ind w:right="57"/>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Naršyklės kūrimui naudojama programavimo kalba (Naršyklės vidinės serverinės aplikacijos kūrimui)</w:t>
            </w:r>
          </w:p>
        </w:tc>
      </w:tr>
      <w:tr w:rsidR="00F61372" w:rsidRPr="00F61372" w14:paraId="31364FE0" w14:textId="77777777" w:rsidTr="00FA431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91" w:type="pct"/>
            <w:vAlign w:val="center"/>
          </w:tcPr>
          <w:p w14:paraId="3AD9BE6F" w14:textId="77777777" w:rsidR="00F61372" w:rsidRPr="00F61372" w:rsidRDefault="00F61372" w:rsidP="00FA4315">
            <w:pPr>
              <w:ind w:right="57"/>
              <w:rPr>
                <w:rFonts w:ascii="Times New Roman" w:hAnsi="Times New Roman" w:cs="Times New Roman"/>
                <w:color w:val="000000" w:themeColor="text1"/>
                <w:sz w:val="24"/>
                <w:szCs w:val="24"/>
              </w:rPr>
            </w:pPr>
            <w:proofErr w:type="spellStart"/>
            <w:r w:rsidRPr="00F61372">
              <w:rPr>
                <w:rFonts w:ascii="Times New Roman" w:hAnsi="Times New Roman" w:cs="Times New Roman"/>
                <w:color w:val="000000" w:themeColor="text1"/>
                <w:sz w:val="24"/>
                <w:szCs w:val="24"/>
              </w:rPr>
              <w:t>Typescript</w:t>
            </w:r>
            <w:proofErr w:type="spellEnd"/>
          </w:p>
        </w:tc>
        <w:tc>
          <w:tcPr>
            <w:tcW w:w="517" w:type="pct"/>
            <w:vAlign w:val="center"/>
          </w:tcPr>
          <w:p w14:paraId="4E6B7054" w14:textId="77777777" w:rsidR="00F61372" w:rsidRPr="00F61372" w:rsidRDefault="00F61372" w:rsidP="00FA4315">
            <w:pPr>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4.8.4</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AC135B6" w14:textId="77777777" w:rsidR="00F61372" w:rsidRPr="00F61372" w:rsidRDefault="00F61372" w:rsidP="00FA4315">
            <w:pPr>
              <w:ind w:right="57"/>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Naršyklės kūrimui naudojama programavimo kalba (Naudotojo sąsajos kūrimui) </w:t>
            </w:r>
          </w:p>
        </w:tc>
      </w:tr>
      <w:tr w:rsidR="00F61372" w:rsidRPr="00F61372" w14:paraId="589C3996" w14:textId="77777777" w:rsidTr="00FA4315">
        <w:tc>
          <w:tcPr>
            <w:cnfStyle w:val="000010000000" w:firstRow="0" w:lastRow="0" w:firstColumn="0" w:lastColumn="0" w:oddVBand="1" w:evenVBand="0" w:oddHBand="0" w:evenHBand="0" w:firstRowFirstColumn="0" w:firstRowLastColumn="0" w:lastRowFirstColumn="0" w:lastRowLastColumn="0"/>
            <w:tcW w:w="1191" w:type="pct"/>
            <w:vAlign w:val="center"/>
          </w:tcPr>
          <w:p w14:paraId="0BA3062A" w14:textId="77777777" w:rsidR="00F61372" w:rsidRPr="00F61372" w:rsidRDefault="00F61372" w:rsidP="00FA4315">
            <w:pPr>
              <w:ind w:right="57"/>
              <w:rPr>
                <w:rFonts w:ascii="Times New Roman" w:hAnsi="Times New Roman" w:cs="Times New Roman"/>
                <w:color w:val="000000" w:themeColor="text1"/>
                <w:sz w:val="24"/>
                <w:szCs w:val="24"/>
              </w:rPr>
            </w:pPr>
            <w:proofErr w:type="spellStart"/>
            <w:r w:rsidRPr="00F61372">
              <w:rPr>
                <w:rFonts w:ascii="Times New Roman" w:hAnsi="Times New Roman" w:cs="Times New Roman"/>
                <w:color w:val="000000" w:themeColor="text1"/>
                <w:sz w:val="24"/>
                <w:szCs w:val="24"/>
              </w:rPr>
              <w:t>JavaMelody</w:t>
            </w:r>
            <w:proofErr w:type="spellEnd"/>
          </w:p>
        </w:tc>
        <w:tc>
          <w:tcPr>
            <w:tcW w:w="517" w:type="pct"/>
            <w:vAlign w:val="center"/>
          </w:tcPr>
          <w:p w14:paraId="08303F2B" w14:textId="77777777" w:rsidR="00F61372" w:rsidRPr="00F61372" w:rsidRDefault="00F61372" w:rsidP="00FA4315">
            <w:pPr>
              <w:pStyle w:val="Paprastasistekstas"/>
              <w:spacing w:before="0"/>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1.82.0</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3DF41A28" w14:textId="77777777" w:rsidR="00F61372" w:rsidRPr="00F61372" w:rsidRDefault="00F61372" w:rsidP="00FA4315">
            <w:pPr>
              <w:ind w:right="57"/>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 xml:space="preserve">Programinė įranga, skirta stebėti Java aplikacijų serverius. Naudojama kaip biblioteka </w:t>
            </w:r>
            <w:proofErr w:type="spellStart"/>
            <w:r w:rsidRPr="00F61372">
              <w:rPr>
                <w:rFonts w:ascii="Times New Roman" w:hAnsi="Times New Roman" w:cs="Times New Roman"/>
                <w:color w:val="000000" w:themeColor="text1"/>
                <w:sz w:val="24"/>
                <w:szCs w:val="24"/>
              </w:rPr>
              <w:t>java</w:t>
            </w:r>
            <w:proofErr w:type="spellEnd"/>
            <w:r w:rsidRPr="00F61372">
              <w:rPr>
                <w:rFonts w:ascii="Times New Roman" w:hAnsi="Times New Roman" w:cs="Times New Roman"/>
                <w:color w:val="000000" w:themeColor="text1"/>
                <w:sz w:val="24"/>
                <w:szCs w:val="24"/>
              </w:rPr>
              <w:t xml:space="preserve"> aplikacijose.</w:t>
            </w:r>
          </w:p>
        </w:tc>
      </w:tr>
      <w:tr w:rsidR="00F61372" w:rsidRPr="00F61372" w14:paraId="707FAC78" w14:textId="77777777" w:rsidTr="00FA431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91" w:type="pct"/>
            <w:vAlign w:val="center"/>
          </w:tcPr>
          <w:p w14:paraId="7C5A0D26" w14:textId="77777777" w:rsidR="00F61372" w:rsidRPr="00F61372" w:rsidRDefault="00F61372" w:rsidP="00FA4315">
            <w:pPr>
              <w:ind w:right="57"/>
              <w:rPr>
                <w:rFonts w:ascii="Times New Roman" w:hAnsi="Times New Roman" w:cs="Times New Roman"/>
                <w:color w:val="000000" w:themeColor="text1"/>
                <w:sz w:val="24"/>
                <w:szCs w:val="24"/>
              </w:rPr>
            </w:pPr>
            <w:proofErr w:type="spellStart"/>
            <w:r w:rsidRPr="00F61372">
              <w:rPr>
                <w:rFonts w:ascii="Times New Roman" w:hAnsi="Times New Roman" w:cs="Times New Roman"/>
                <w:color w:val="000000" w:themeColor="text1"/>
                <w:sz w:val="24"/>
                <w:szCs w:val="24"/>
              </w:rPr>
              <w:t>Elasticsearch</w:t>
            </w:r>
            <w:proofErr w:type="spellEnd"/>
          </w:p>
        </w:tc>
        <w:tc>
          <w:tcPr>
            <w:tcW w:w="517" w:type="pct"/>
            <w:vAlign w:val="center"/>
          </w:tcPr>
          <w:p w14:paraId="25B76CF5" w14:textId="77777777" w:rsidR="00F61372" w:rsidRPr="00F61372" w:rsidRDefault="00F61372" w:rsidP="00FA4315">
            <w:pPr>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7.14</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8DBBA1D" w14:textId="77777777" w:rsidR="00F61372" w:rsidRPr="00F61372" w:rsidRDefault="00F61372" w:rsidP="00FA4315">
            <w:pPr>
              <w:ind w:right="57"/>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 xml:space="preserve">Įrankis </w:t>
            </w:r>
            <w:proofErr w:type="spellStart"/>
            <w:r w:rsidRPr="00F61372">
              <w:rPr>
                <w:rFonts w:ascii="Times New Roman" w:hAnsi="Times New Roman" w:cs="Times New Roman"/>
                <w:color w:val="000000" w:themeColor="text1"/>
                <w:sz w:val="24"/>
                <w:szCs w:val="24"/>
              </w:rPr>
              <w:t>pilnatekstei</w:t>
            </w:r>
            <w:proofErr w:type="spellEnd"/>
            <w:r w:rsidRPr="00F61372">
              <w:rPr>
                <w:rFonts w:ascii="Times New Roman" w:hAnsi="Times New Roman" w:cs="Times New Roman"/>
                <w:color w:val="000000" w:themeColor="text1"/>
                <w:sz w:val="24"/>
                <w:szCs w:val="24"/>
              </w:rPr>
              <w:t xml:space="preserve"> paieškai</w:t>
            </w:r>
          </w:p>
        </w:tc>
      </w:tr>
      <w:tr w:rsidR="00F61372" w:rsidRPr="00F61372" w14:paraId="48832C33" w14:textId="77777777" w:rsidTr="00FA4315">
        <w:tc>
          <w:tcPr>
            <w:cnfStyle w:val="000010000000" w:firstRow="0" w:lastRow="0" w:firstColumn="0" w:lastColumn="0" w:oddVBand="1" w:evenVBand="0" w:oddHBand="0" w:evenHBand="0" w:firstRowFirstColumn="0" w:firstRowLastColumn="0" w:lastRowFirstColumn="0" w:lastRowLastColumn="0"/>
            <w:tcW w:w="1191" w:type="pct"/>
            <w:vAlign w:val="center"/>
          </w:tcPr>
          <w:p w14:paraId="6D0871CD" w14:textId="77777777" w:rsidR="00F61372" w:rsidRPr="00F61372" w:rsidRDefault="00F61372" w:rsidP="00FA4315">
            <w:pPr>
              <w:ind w:right="57"/>
              <w:rPr>
                <w:rFonts w:ascii="Times New Roman" w:hAnsi="Times New Roman" w:cs="Times New Roman"/>
                <w:color w:val="000000" w:themeColor="text1"/>
                <w:sz w:val="24"/>
                <w:szCs w:val="24"/>
              </w:rPr>
            </w:pPr>
            <w:proofErr w:type="spellStart"/>
            <w:r w:rsidRPr="00F61372">
              <w:rPr>
                <w:rFonts w:ascii="Times New Roman" w:hAnsi="Times New Roman" w:cs="Times New Roman"/>
                <w:color w:val="000000" w:themeColor="text1"/>
                <w:sz w:val="24"/>
                <w:szCs w:val="24"/>
              </w:rPr>
              <w:t>Kibana</w:t>
            </w:r>
            <w:proofErr w:type="spellEnd"/>
          </w:p>
        </w:tc>
        <w:tc>
          <w:tcPr>
            <w:tcW w:w="517" w:type="pct"/>
            <w:vAlign w:val="center"/>
          </w:tcPr>
          <w:p w14:paraId="7802A933" w14:textId="77777777" w:rsidR="00F61372" w:rsidRPr="00F61372" w:rsidRDefault="00F61372" w:rsidP="00FA4315">
            <w:pPr>
              <w:ind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7.14</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192200BE" w14:textId="77777777" w:rsidR="00F61372" w:rsidRPr="00F61372" w:rsidRDefault="00F61372" w:rsidP="00FA4315">
            <w:pPr>
              <w:ind w:right="57"/>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 xml:space="preserve">Grafinė sąsaja </w:t>
            </w:r>
            <w:proofErr w:type="spellStart"/>
            <w:r w:rsidRPr="00F61372">
              <w:rPr>
                <w:rFonts w:ascii="Times New Roman" w:hAnsi="Times New Roman" w:cs="Times New Roman"/>
                <w:color w:val="000000" w:themeColor="text1"/>
                <w:sz w:val="24"/>
                <w:szCs w:val="24"/>
              </w:rPr>
              <w:t>Elasticsearch</w:t>
            </w:r>
            <w:proofErr w:type="spellEnd"/>
            <w:r w:rsidRPr="00F61372">
              <w:rPr>
                <w:rFonts w:ascii="Times New Roman" w:hAnsi="Times New Roman" w:cs="Times New Roman"/>
                <w:color w:val="000000" w:themeColor="text1"/>
                <w:sz w:val="24"/>
                <w:szCs w:val="24"/>
              </w:rPr>
              <w:t xml:space="preserve"> įrankiui</w:t>
            </w:r>
          </w:p>
        </w:tc>
      </w:tr>
    </w:tbl>
    <w:p w14:paraId="6B437CB0" w14:textId="77777777" w:rsidR="00F61372" w:rsidRPr="00F61372" w:rsidRDefault="00F61372" w:rsidP="00F61372">
      <w:pPr>
        <w:spacing w:line="240" w:lineRule="auto"/>
        <w:ind w:right="57"/>
        <w:rPr>
          <w:rFonts w:ascii="Times New Roman" w:hAnsi="Times New Roman" w:cs="Times New Roman"/>
          <w:color w:val="000000" w:themeColor="text1"/>
          <w:sz w:val="24"/>
          <w:szCs w:val="24"/>
        </w:rPr>
      </w:pPr>
    </w:p>
    <w:p w14:paraId="171355D0" w14:textId="77777777" w:rsidR="00F61372" w:rsidRPr="00F61372" w:rsidRDefault="00F61372" w:rsidP="00F61372">
      <w:pPr>
        <w:pStyle w:val="Sraopastraipa"/>
        <w:numPr>
          <w:ilvl w:val="0"/>
          <w:numId w:val="6"/>
        </w:numPr>
        <w:spacing w:line="240" w:lineRule="auto"/>
        <w:ind w:right="57"/>
        <w:jc w:val="both"/>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Naršyklė sukurta atviros architektūros principais ir yra suderinama su technologiniais standartais, protokolais bei programavimo sąsajomis, kurios detalizuojamos žemiau esančioje lentelėje.</w:t>
      </w:r>
    </w:p>
    <w:p w14:paraId="5BCFD95D" w14:textId="77777777" w:rsidR="00F61372" w:rsidRPr="00F61372" w:rsidRDefault="00F61372" w:rsidP="00F61372">
      <w:pPr>
        <w:pStyle w:val="Antrat"/>
        <w:keepNext/>
        <w:spacing w:before="120" w:after="120"/>
        <w:rPr>
          <w:rFonts w:ascii="Times New Roman" w:hAnsi="Times New Roman" w:cs="Times New Roman"/>
          <w:sz w:val="24"/>
          <w:szCs w:val="24"/>
        </w:rPr>
      </w:pPr>
      <w:r w:rsidRPr="00F61372">
        <w:rPr>
          <w:rFonts w:ascii="Times New Roman" w:hAnsi="Times New Roman" w:cs="Times New Roman"/>
          <w:color w:val="auto"/>
          <w:sz w:val="24"/>
          <w:szCs w:val="24"/>
        </w:rPr>
        <w:t>Lentelė 5. Naršyklės suderinamumas su technologiniais standartais</w:t>
      </w:r>
    </w:p>
    <w:tbl>
      <w:tblPr>
        <w:tblStyle w:val="3sraolentel3parykinimas"/>
        <w:tblW w:w="5000" w:type="pct"/>
        <w:tblLook w:val="0020" w:firstRow="1" w:lastRow="0" w:firstColumn="0" w:lastColumn="0" w:noHBand="0" w:noVBand="0"/>
      </w:tblPr>
      <w:tblGrid>
        <w:gridCol w:w="1394"/>
        <w:gridCol w:w="3521"/>
        <w:gridCol w:w="4429"/>
      </w:tblGrid>
      <w:tr w:rsidR="00F61372" w:rsidRPr="00F61372" w14:paraId="61D07795" w14:textId="77777777" w:rsidTr="00FA4315">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pct"/>
            <w:vAlign w:val="center"/>
          </w:tcPr>
          <w:p w14:paraId="4FD2A598" w14:textId="77777777" w:rsidR="00F61372" w:rsidRPr="00F61372" w:rsidRDefault="00F61372" w:rsidP="00FA4315">
            <w:pPr>
              <w:ind w:right="57"/>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Standarto santrumpa</w:t>
            </w:r>
          </w:p>
        </w:tc>
        <w:tc>
          <w:tcPr>
            <w:tcW w:w="1745" w:type="pct"/>
            <w:vAlign w:val="center"/>
          </w:tcPr>
          <w:p w14:paraId="5F2785C5" w14:textId="77777777" w:rsidR="00F61372" w:rsidRPr="00F61372" w:rsidRDefault="00F61372" w:rsidP="00FA4315">
            <w:pPr>
              <w:ind w:right="57"/>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Standarto pavadinimas</w:t>
            </w:r>
          </w:p>
        </w:tc>
        <w:tc>
          <w:tcPr>
            <w:cnfStyle w:val="000010000000" w:firstRow="0" w:lastRow="0" w:firstColumn="0" w:lastColumn="0" w:oddVBand="1" w:evenVBand="0" w:oddHBand="0" w:evenHBand="0" w:firstRowFirstColumn="0" w:firstRowLastColumn="0" w:lastRowFirstColumn="0" w:lastRowLastColumn="0"/>
            <w:tcW w:w="2120" w:type="pct"/>
            <w:vAlign w:val="center"/>
          </w:tcPr>
          <w:p w14:paraId="0A43B056" w14:textId="77777777" w:rsidR="00F61372" w:rsidRPr="00F61372" w:rsidRDefault="00F61372" w:rsidP="00FA4315">
            <w:pPr>
              <w:ind w:right="57"/>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Paskirtis</w:t>
            </w:r>
          </w:p>
        </w:tc>
      </w:tr>
      <w:tr w:rsidR="00F61372" w:rsidRPr="00F61372" w14:paraId="19DC6262" w14:textId="77777777" w:rsidTr="00FA431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pct"/>
            <w:vAlign w:val="center"/>
          </w:tcPr>
          <w:p w14:paraId="15886CA4" w14:textId="77777777" w:rsidR="00F61372" w:rsidRPr="00F61372" w:rsidRDefault="00F61372" w:rsidP="00FA4315">
            <w:pPr>
              <w:ind w:right="57"/>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REST</w:t>
            </w:r>
          </w:p>
        </w:tc>
        <w:tc>
          <w:tcPr>
            <w:tcW w:w="1745" w:type="pct"/>
            <w:vAlign w:val="center"/>
          </w:tcPr>
          <w:p w14:paraId="2DBC9D6E" w14:textId="77777777" w:rsidR="00F61372" w:rsidRPr="00F61372" w:rsidRDefault="00F61372" w:rsidP="00FA4315">
            <w:pPr>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roofErr w:type="spellStart"/>
            <w:r w:rsidRPr="00F61372">
              <w:rPr>
                <w:rFonts w:ascii="Times New Roman" w:hAnsi="Times New Roman" w:cs="Times New Roman"/>
                <w:color w:val="000000" w:themeColor="text1"/>
                <w:sz w:val="24"/>
                <w:szCs w:val="24"/>
              </w:rPr>
              <w:t>Representational</w:t>
            </w:r>
            <w:proofErr w:type="spellEnd"/>
            <w:r w:rsidRPr="00F61372">
              <w:rPr>
                <w:rFonts w:ascii="Times New Roman" w:hAnsi="Times New Roman" w:cs="Times New Roman"/>
                <w:color w:val="000000" w:themeColor="text1"/>
                <w:sz w:val="24"/>
                <w:szCs w:val="24"/>
              </w:rPr>
              <w:t xml:space="preserve"> </w:t>
            </w:r>
            <w:proofErr w:type="spellStart"/>
            <w:r w:rsidRPr="00F61372">
              <w:rPr>
                <w:rFonts w:ascii="Times New Roman" w:hAnsi="Times New Roman" w:cs="Times New Roman"/>
                <w:color w:val="000000" w:themeColor="text1"/>
                <w:sz w:val="24"/>
                <w:szCs w:val="24"/>
              </w:rPr>
              <w:t>state</w:t>
            </w:r>
            <w:proofErr w:type="spellEnd"/>
            <w:r w:rsidRPr="00F61372">
              <w:rPr>
                <w:rFonts w:ascii="Times New Roman" w:hAnsi="Times New Roman" w:cs="Times New Roman"/>
                <w:color w:val="000000" w:themeColor="text1"/>
                <w:sz w:val="24"/>
                <w:szCs w:val="24"/>
              </w:rPr>
              <w:t xml:space="preserve"> </w:t>
            </w:r>
            <w:proofErr w:type="spellStart"/>
            <w:r w:rsidRPr="00F61372">
              <w:rPr>
                <w:rFonts w:ascii="Times New Roman" w:hAnsi="Times New Roman" w:cs="Times New Roman"/>
                <w:color w:val="000000" w:themeColor="text1"/>
                <w:sz w:val="24"/>
                <w:szCs w:val="24"/>
              </w:rPr>
              <w:t>transfer</w:t>
            </w:r>
            <w:proofErr w:type="spellEnd"/>
          </w:p>
        </w:tc>
        <w:tc>
          <w:tcPr>
            <w:cnfStyle w:val="000010000000" w:firstRow="0" w:lastRow="0" w:firstColumn="0" w:lastColumn="0" w:oddVBand="1" w:evenVBand="0" w:oddHBand="0" w:evenHBand="0" w:firstRowFirstColumn="0" w:firstRowLastColumn="0" w:lastRowFirstColumn="0" w:lastRowLastColumn="0"/>
            <w:tcW w:w="2120" w:type="pct"/>
            <w:vAlign w:val="center"/>
          </w:tcPr>
          <w:p w14:paraId="37F0543C" w14:textId="77777777" w:rsidR="00F61372" w:rsidRPr="00F61372" w:rsidRDefault="00F61372" w:rsidP="00FA4315">
            <w:pPr>
              <w:ind w:right="57"/>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Žiniatinklio paslaugų architektūrinis stilius</w:t>
            </w:r>
          </w:p>
        </w:tc>
      </w:tr>
      <w:tr w:rsidR="00F61372" w:rsidRPr="00F61372" w14:paraId="48856AFB" w14:textId="77777777" w:rsidTr="00FA4315">
        <w:tc>
          <w:tcPr>
            <w:cnfStyle w:val="000010000000" w:firstRow="0" w:lastRow="0" w:firstColumn="0" w:lastColumn="0" w:oddVBand="1" w:evenVBand="0" w:oddHBand="0" w:evenHBand="0" w:firstRowFirstColumn="0" w:firstRowLastColumn="0" w:lastRowFirstColumn="0" w:lastRowLastColumn="0"/>
            <w:tcW w:w="0" w:type="pct"/>
            <w:vAlign w:val="center"/>
          </w:tcPr>
          <w:p w14:paraId="36B70240" w14:textId="77777777" w:rsidR="00F61372" w:rsidRPr="00F61372" w:rsidRDefault="00F61372" w:rsidP="00FA4315">
            <w:pPr>
              <w:ind w:right="57"/>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HTTPS</w:t>
            </w:r>
          </w:p>
        </w:tc>
        <w:tc>
          <w:tcPr>
            <w:tcW w:w="1745" w:type="pct"/>
            <w:vAlign w:val="center"/>
          </w:tcPr>
          <w:p w14:paraId="25DE1104" w14:textId="77777777" w:rsidR="00F61372" w:rsidRPr="00F61372" w:rsidRDefault="00F61372" w:rsidP="00FA4315">
            <w:pPr>
              <w:ind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roofErr w:type="spellStart"/>
            <w:r w:rsidRPr="00F61372">
              <w:rPr>
                <w:rFonts w:ascii="Times New Roman" w:hAnsi="Times New Roman" w:cs="Times New Roman"/>
                <w:color w:val="000000" w:themeColor="text1"/>
                <w:sz w:val="24"/>
                <w:szCs w:val="24"/>
              </w:rPr>
              <w:t>Hypertext</w:t>
            </w:r>
            <w:proofErr w:type="spellEnd"/>
            <w:r w:rsidRPr="00F61372">
              <w:rPr>
                <w:rFonts w:ascii="Times New Roman" w:hAnsi="Times New Roman" w:cs="Times New Roman"/>
                <w:color w:val="000000" w:themeColor="text1"/>
                <w:sz w:val="24"/>
                <w:szCs w:val="24"/>
              </w:rPr>
              <w:t xml:space="preserve"> </w:t>
            </w:r>
            <w:proofErr w:type="spellStart"/>
            <w:r w:rsidRPr="00F61372">
              <w:rPr>
                <w:rFonts w:ascii="Times New Roman" w:hAnsi="Times New Roman" w:cs="Times New Roman"/>
                <w:color w:val="000000" w:themeColor="text1"/>
                <w:sz w:val="24"/>
                <w:szCs w:val="24"/>
              </w:rPr>
              <w:t>Transfer</w:t>
            </w:r>
            <w:proofErr w:type="spellEnd"/>
            <w:r w:rsidRPr="00F61372">
              <w:rPr>
                <w:rFonts w:ascii="Times New Roman" w:hAnsi="Times New Roman" w:cs="Times New Roman"/>
                <w:color w:val="000000" w:themeColor="text1"/>
                <w:sz w:val="24"/>
                <w:szCs w:val="24"/>
              </w:rPr>
              <w:t xml:space="preserve"> </w:t>
            </w:r>
            <w:proofErr w:type="spellStart"/>
            <w:r w:rsidRPr="00F61372">
              <w:rPr>
                <w:rFonts w:ascii="Times New Roman" w:hAnsi="Times New Roman" w:cs="Times New Roman"/>
                <w:color w:val="000000" w:themeColor="text1"/>
                <w:sz w:val="24"/>
                <w:szCs w:val="24"/>
              </w:rPr>
              <w:t>Protocol</w:t>
            </w:r>
            <w:proofErr w:type="spellEnd"/>
            <w:r w:rsidRPr="00F61372">
              <w:rPr>
                <w:rFonts w:ascii="Times New Roman" w:hAnsi="Times New Roman" w:cs="Times New Roman"/>
                <w:color w:val="000000" w:themeColor="text1"/>
                <w:sz w:val="24"/>
                <w:szCs w:val="24"/>
              </w:rPr>
              <w:t xml:space="preserve"> </w:t>
            </w:r>
            <w:proofErr w:type="spellStart"/>
            <w:r w:rsidRPr="00F61372">
              <w:rPr>
                <w:rFonts w:ascii="Times New Roman" w:hAnsi="Times New Roman" w:cs="Times New Roman"/>
                <w:color w:val="000000" w:themeColor="text1"/>
                <w:sz w:val="24"/>
                <w:szCs w:val="24"/>
              </w:rPr>
              <w:t>Secure</w:t>
            </w:r>
            <w:proofErr w:type="spellEnd"/>
          </w:p>
        </w:tc>
        <w:tc>
          <w:tcPr>
            <w:cnfStyle w:val="000010000000" w:firstRow="0" w:lastRow="0" w:firstColumn="0" w:lastColumn="0" w:oddVBand="1" w:evenVBand="0" w:oddHBand="0" w:evenHBand="0" w:firstRowFirstColumn="0" w:firstRowLastColumn="0" w:lastRowFirstColumn="0" w:lastRowLastColumn="0"/>
            <w:tcW w:w="2120" w:type="pct"/>
            <w:vAlign w:val="center"/>
          </w:tcPr>
          <w:p w14:paraId="533F9008" w14:textId="77777777" w:rsidR="00F61372" w:rsidRPr="00F61372" w:rsidRDefault="00F61372" w:rsidP="00FA4315">
            <w:pPr>
              <w:ind w:right="57"/>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Saugus hiperteksto perdavimo protokolas</w:t>
            </w:r>
          </w:p>
        </w:tc>
      </w:tr>
      <w:tr w:rsidR="00F61372" w:rsidRPr="00F61372" w14:paraId="4845B7BE" w14:textId="77777777" w:rsidTr="00FA431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pct"/>
            <w:vAlign w:val="center"/>
          </w:tcPr>
          <w:p w14:paraId="4166047D" w14:textId="77777777" w:rsidR="00F61372" w:rsidRPr="00F61372" w:rsidRDefault="00F61372" w:rsidP="00FA4315">
            <w:pPr>
              <w:ind w:right="57"/>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JSON</w:t>
            </w:r>
          </w:p>
        </w:tc>
        <w:tc>
          <w:tcPr>
            <w:tcW w:w="1745" w:type="pct"/>
            <w:vAlign w:val="center"/>
          </w:tcPr>
          <w:p w14:paraId="01C6F912" w14:textId="77777777" w:rsidR="00F61372" w:rsidRPr="00F61372" w:rsidRDefault="00F61372" w:rsidP="00FA4315">
            <w:pPr>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 xml:space="preserve">JavaScript </w:t>
            </w:r>
            <w:proofErr w:type="spellStart"/>
            <w:r w:rsidRPr="00F61372">
              <w:rPr>
                <w:rFonts w:ascii="Times New Roman" w:hAnsi="Times New Roman" w:cs="Times New Roman"/>
                <w:color w:val="000000" w:themeColor="text1"/>
                <w:sz w:val="24"/>
                <w:szCs w:val="24"/>
              </w:rPr>
              <w:t>Object</w:t>
            </w:r>
            <w:proofErr w:type="spellEnd"/>
            <w:r w:rsidRPr="00F61372">
              <w:rPr>
                <w:rFonts w:ascii="Times New Roman" w:hAnsi="Times New Roman" w:cs="Times New Roman"/>
                <w:color w:val="000000" w:themeColor="text1"/>
                <w:sz w:val="24"/>
                <w:szCs w:val="24"/>
              </w:rPr>
              <w:t xml:space="preserve"> </w:t>
            </w:r>
            <w:proofErr w:type="spellStart"/>
            <w:r w:rsidRPr="00F61372">
              <w:rPr>
                <w:rFonts w:ascii="Times New Roman" w:hAnsi="Times New Roman" w:cs="Times New Roman"/>
                <w:color w:val="000000" w:themeColor="text1"/>
                <w:sz w:val="24"/>
                <w:szCs w:val="24"/>
              </w:rPr>
              <w:t>Notation</w:t>
            </w:r>
            <w:proofErr w:type="spellEnd"/>
          </w:p>
        </w:tc>
        <w:tc>
          <w:tcPr>
            <w:cnfStyle w:val="000010000000" w:firstRow="0" w:lastRow="0" w:firstColumn="0" w:lastColumn="0" w:oddVBand="1" w:evenVBand="0" w:oddHBand="0" w:evenHBand="0" w:firstRowFirstColumn="0" w:firstRowLastColumn="0" w:lastRowFirstColumn="0" w:lastRowLastColumn="0"/>
            <w:tcW w:w="2120" w:type="pct"/>
            <w:vAlign w:val="center"/>
          </w:tcPr>
          <w:p w14:paraId="494DC9DB" w14:textId="77777777" w:rsidR="00F61372" w:rsidRPr="00F61372" w:rsidRDefault="00F61372" w:rsidP="00FA4315">
            <w:pPr>
              <w:ind w:right="57"/>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Rinkmenų duomenų kodavimas</w:t>
            </w:r>
          </w:p>
        </w:tc>
      </w:tr>
      <w:tr w:rsidR="00F61372" w:rsidRPr="00F61372" w14:paraId="7908FC61" w14:textId="77777777" w:rsidTr="00FA4315">
        <w:tc>
          <w:tcPr>
            <w:cnfStyle w:val="000010000000" w:firstRow="0" w:lastRow="0" w:firstColumn="0" w:lastColumn="0" w:oddVBand="1" w:evenVBand="0" w:oddHBand="0" w:evenHBand="0" w:firstRowFirstColumn="0" w:firstRowLastColumn="0" w:lastRowFirstColumn="0" w:lastRowLastColumn="0"/>
            <w:tcW w:w="0" w:type="pct"/>
            <w:vAlign w:val="center"/>
          </w:tcPr>
          <w:p w14:paraId="35A6D50E" w14:textId="77777777" w:rsidR="00F61372" w:rsidRPr="00F61372" w:rsidRDefault="00F61372" w:rsidP="00FA4315">
            <w:pPr>
              <w:ind w:right="57"/>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XML</w:t>
            </w:r>
          </w:p>
        </w:tc>
        <w:tc>
          <w:tcPr>
            <w:tcW w:w="1745" w:type="pct"/>
            <w:vAlign w:val="center"/>
          </w:tcPr>
          <w:p w14:paraId="5C485C8A" w14:textId="77777777" w:rsidR="00F61372" w:rsidRPr="00F61372" w:rsidRDefault="00F61372" w:rsidP="00FA4315">
            <w:pPr>
              <w:ind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roofErr w:type="spellStart"/>
            <w:r w:rsidRPr="00F61372">
              <w:rPr>
                <w:rFonts w:ascii="Times New Roman" w:hAnsi="Times New Roman" w:cs="Times New Roman"/>
                <w:color w:val="000000" w:themeColor="text1"/>
                <w:sz w:val="24"/>
                <w:szCs w:val="24"/>
              </w:rPr>
              <w:t>Extensible</w:t>
            </w:r>
            <w:proofErr w:type="spellEnd"/>
            <w:r w:rsidRPr="00F61372">
              <w:rPr>
                <w:rFonts w:ascii="Times New Roman" w:hAnsi="Times New Roman" w:cs="Times New Roman"/>
                <w:color w:val="000000" w:themeColor="text1"/>
                <w:sz w:val="24"/>
                <w:szCs w:val="24"/>
              </w:rPr>
              <w:t xml:space="preserve"> </w:t>
            </w:r>
            <w:proofErr w:type="spellStart"/>
            <w:r w:rsidRPr="00F61372">
              <w:rPr>
                <w:rFonts w:ascii="Times New Roman" w:hAnsi="Times New Roman" w:cs="Times New Roman"/>
                <w:color w:val="000000" w:themeColor="text1"/>
                <w:sz w:val="24"/>
                <w:szCs w:val="24"/>
              </w:rPr>
              <w:t>Markup</w:t>
            </w:r>
            <w:proofErr w:type="spellEnd"/>
            <w:r w:rsidRPr="00F61372">
              <w:rPr>
                <w:rFonts w:ascii="Times New Roman" w:hAnsi="Times New Roman" w:cs="Times New Roman"/>
                <w:color w:val="000000" w:themeColor="text1"/>
                <w:sz w:val="24"/>
                <w:szCs w:val="24"/>
              </w:rPr>
              <w:t xml:space="preserve"> </w:t>
            </w:r>
            <w:proofErr w:type="spellStart"/>
            <w:r w:rsidRPr="00F61372">
              <w:rPr>
                <w:rFonts w:ascii="Times New Roman" w:hAnsi="Times New Roman" w:cs="Times New Roman"/>
                <w:color w:val="000000" w:themeColor="text1"/>
                <w:sz w:val="24"/>
                <w:szCs w:val="24"/>
              </w:rPr>
              <w:t>Language</w:t>
            </w:r>
            <w:proofErr w:type="spellEnd"/>
          </w:p>
        </w:tc>
        <w:tc>
          <w:tcPr>
            <w:cnfStyle w:val="000010000000" w:firstRow="0" w:lastRow="0" w:firstColumn="0" w:lastColumn="0" w:oddVBand="1" w:evenVBand="0" w:oddHBand="0" w:evenHBand="0" w:firstRowFirstColumn="0" w:firstRowLastColumn="0" w:lastRowFirstColumn="0" w:lastRowLastColumn="0"/>
            <w:tcW w:w="2120" w:type="pct"/>
            <w:vAlign w:val="center"/>
          </w:tcPr>
          <w:p w14:paraId="5F130DE5" w14:textId="77777777" w:rsidR="00F61372" w:rsidRPr="00F61372" w:rsidRDefault="00F61372" w:rsidP="00FA4315">
            <w:pPr>
              <w:ind w:right="57"/>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Rinkmenų duomenų kodavimas</w:t>
            </w:r>
          </w:p>
        </w:tc>
      </w:tr>
      <w:tr w:rsidR="00F61372" w:rsidRPr="00F61372" w14:paraId="21CD860C" w14:textId="77777777" w:rsidTr="00FA431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pct"/>
            <w:vAlign w:val="center"/>
          </w:tcPr>
          <w:p w14:paraId="68C70E8C" w14:textId="77777777" w:rsidR="00F61372" w:rsidRPr="00F61372" w:rsidRDefault="00F61372" w:rsidP="00FA4315">
            <w:pPr>
              <w:ind w:right="57"/>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SOAP 2.0</w:t>
            </w:r>
          </w:p>
        </w:tc>
        <w:tc>
          <w:tcPr>
            <w:tcW w:w="1745" w:type="pct"/>
            <w:vAlign w:val="center"/>
          </w:tcPr>
          <w:p w14:paraId="3785EDB2" w14:textId="77777777" w:rsidR="00F61372" w:rsidRPr="00F61372" w:rsidRDefault="00F61372" w:rsidP="00FA4315">
            <w:pPr>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roofErr w:type="spellStart"/>
            <w:r w:rsidRPr="00F61372">
              <w:rPr>
                <w:rFonts w:ascii="Times New Roman" w:hAnsi="Times New Roman" w:cs="Times New Roman"/>
                <w:color w:val="000000" w:themeColor="text1"/>
                <w:sz w:val="24"/>
                <w:szCs w:val="24"/>
              </w:rPr>
              <w:t>Simple</w:t>
            </w:r>
            <w:proofErr w:type="spellEnd"/>
            <w:r w:rsidRPr="00F61372">
              <w:rPr>
                <w:rFonts w:ascii="Times New Roman" w:hAnsi="Times New Roman" w:cs="Times New Roman"/>
                <w:color w:val="000000" w:themeColor="text1"/>
                <w:sz w:val="24"/>
                <w:szCs w:val="24"/>
              </w:rPr>
              <w:t xml:space="preserve"> </w:t>
            </w:r>
            <w:proofErr w:type="spellStart"/>
            <w:r w:rsidRPr="00F61372">
              <w:rPr>
                <w:rFonts w:ascii="Times New Roman" w:hAnsi="Times New Roman" w:cs="Times New Roman"/>
                <w:color w:val="000000" w:themeColor="text1"/>
                <w:sz w:val="24"/>
                <w:szCs w:val="24"/>
              </w:rPr>
              <w:t>Object</w:t>
            </w:r>
            <w:proofErr w:type="spellEnd"/>
            <w:r w:rsidRPr="00F61372">
              <w:rPr>
                <w:rFonts w:ascii="Times New Roman" w:hAnsi="Times New Roman" w:cs="Times New Roman"/>
                <w:color w:val="000000" w:themeColor="text1"/>
                <w:sz w:val="24"/>
                <w:szCs w:val="24"/>
              </w:rPr>
              <w:t xml:space="preserve"> Access </w:t>
            </w:r>
            <w:proofErr w:type="spellStart"/>
            <w:r w:rsidRPr="00F61372">
              <w:rPr>
                <w:rFonts w:ascii="Times New Roman" w:hAnsi="Times New Roman" w:cs="Times New Roman"/>
                <w:color w:val="000000" w:themeColor="text1"/>
                <w:sz w:val="24"/>
                <w:szCs w:val="24"/>
              </w:rPr>
              <w:t>Protocol</w:t>
            </w:r>
            <w:proofErr w:type="spellEnd"/>
          </w:p>
        </w:tc>
        <w:tc>
          <w:tcPr>
            <w:cnfStyle w:val="000010000000" w:firstRow="0" w:lastRow="0" w:firstColumn="0" w:lastColumn="0" w:oddVBand="1" w:evenVBand="0" w:oddHBand="0" w:evenHBand="0" w:firstRowFirstColumn="0" w:firstRowLastColumn="0" w:lastRowFirstColumn="0" w:lastRowLastColumn="0"/>
            <w:tcW w:w="2120" w:type="pct"/>
            <w:vAlign w:val="center"/>
          </w:tcPr>
          <w:p w14:paraId="27FCA187" w14:textId="77777777" w:rsidR="00F61372" w:rsidRPr="00F61372" w:rsidRDefault="00F61372" w:rsidP="00FA4315">
            <w:pPr>
              <w:ind w:right="57"/>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Žiniatinklio paslaugų protokolo standartas</w:t>
            </w:r>
          </w:p>
        </w:tc>
      </w:tr>
      <w:tr w:rsidR="00F61372" w:rsidRPr="00F61372" w14:paraId="34D569E8" w14:textId="77777777" w:rsidTr="00FA4315">
        <w:tc>
          <w:tcPr>
            <w:cnfStyle w:val="000010000000" w:firstRow="0" w:lastRow="0" w:firstColumn="0" w:lastColumn="0" w:oddVBand="1" w:evenVBand="0" w:oddHBand="0" w:evenHBand="0" w:firstRowFirstColumn="0" w:firstRowLastColumn="0" w:lastRowFirstColumn="0" w:lastRowLastColumn="0"/>
            <w:tcW w:w="0" w:type="pct"/>
            <w:vAlign w:val="center"/>
          </w:tcPr>
          <w:p w14:paraId="649C3134" w14:textId="77777777" w:rsidR="00F61372" w:rsidRPr="00F61372" w:rsidRDefault="00F61372" w:rsidP="00FA4315">
            <w:pPr>
              <w:ind w:right="57"/>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AJAX</w:t>
            </w:r>
          </w:p>
        </w:tc>
        <w:tc>
          <w:tcPr>
            <w:tcW w:w="1745" w:type="pct"/>
            <w:vAlign w:val="center"/>
          </w:tcPr>
          <w:p w14:paraId="57189698" w14:textId="77777777" w:rsidR="00F61372" w:rsidRPr="00F61372" w:rsidRDefault="00F61372" w:rsidP="00FA4315">
            <w:pPr>
              <w:ind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roofErr w:type="spellStart"/>
            <w:r w:rsidRPr="00F61372">
              <w:rPr>
                <w:rFonts w:ascii="Times New Roman" w:hAnsi="Times New Roman" w:cs="Times New Roman"/>
                <w:color w:val="000000" w:themeColor="text1"/>
                <w:sz w:val="24"/>
                <w:szCs w:val="24"/>
              </w:rPr>
              <w:t>Asynchronous</w:t>
            </w:r>
            <w:proofErr w:type="spellEnd"/>
            <w:r w:rsidRPr="00F61372">
              <w:rPr>
                <w:rFonts w:ascii="Times New Roman" w:hAnsi="Times New Roman" w:cs="Times New Roman"/>
                <w:color w:val="000000" w:themeColor="text1"/>
                <w:sz w:val="24"/>
                <w:szCs w:val="24"/>
              </w:rPr>
              <w:t xml:space="preserve"> JavaScript </w:t>
            </w:r>
            <w:proofErr w:type="spellStart"/>
            <w:r w:rsidRPr="00F61372">
              <w:rPr>
                <w:rFonts w:ascii="Times New Roman" w:hAnsi="Times New Roman" w:cs="Times New Roman"/>
                <w:color w:val="000000" w:themeColor="text1"/>
                <w:sz w:val="24"/>
                <w:szCs w:val="24"/>
              </w:rPr>
              <w:t>and</w:t>
            </w:r>
            <w:proofErr w:type="spellEnd"/>
            <w:r w:rsidRPr="00F61372">
              <w:rPr>
                <w:rFonts w:ascii="Times New Roman" w:hAnsi="Times New Roman" w:cs="Times New Roman"/>
                <w:color w:val="000000" w:themeColor="text1"/>
                <w:sz w:val="24"/>
                <w:szCs w:val="24"/>
              </w:rPr>
              <w:t xml:space="preserve"> XML</w:t>
            </w:r>
          </w:p>
        </w:tc>
        <w:tc>
          <w:tcPr>
            <w:cnfStyle w:val="000010000000" w:firstRow="0" w:lastRow="0" w:firstColumn="0" w:lastColumn="0" w:oddVBand="1" w:evenVBand="0" w:oddHBand="0" w:evenHBand="0" w:firstRowFirstColumn="0" w:firstRowLastColumn="0" w:lastRowFirstColumn="0" w:lastRowLastColumn="0"/>
            <w:tcW w:w="2120" w:type="pct"/>
            <w:vAlign w:val="center"/>
          </w:tcPr>
          <w:p w14:paraId="655624FA" w14:textId="77777777" w:rsidR="00F61372" w:rsidRPr="00F61372" w:rsidRDefault="00F61372" w:rsidP="00FA4315">
            <w:pPr>
              <w:ind w:right="57"/>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Asinchroninis naudotojų ekranų užkrovimas</w:t>
            </w:r>
          </w:p>
        </w:tc>
      </w:tr>
      <w:tr w:rsidR="00F61372" w:rsidRPr="00F61372" w14:paraId="2FA93F72" w14:textId="77777777" w:rsidTr="00FA431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pct"/>
            <w:vAlign w:val="center"/>
          </w:tcPr>
          <w:p w14:paraId="7A4CB003" w14:textId="77777777" w:rsidR="00F61372" w:rsidRPr="00F61372" w:rsidRDefault="00F61372" w:rsidP="00FA4315">
            <w:pPr>
              <w:ind w:right="57"/>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XHTML 1.0</w:t>
            </w:r>
          </w:p>
        </w:tc>
        <w:tc>
          <w:tcPr>
            <w:tcW w:w="1745" w:type="pct"/>
            <w:vAlign w:val="center"/>
          </w:tcPr>
          <w:p w14:paraId="6B094EE9" w14:textId="77777777" w:rsidR="00F61372" w:rsidRPr="00F61372" w:rsidRDefault="00F61372" w:rsidP="00FA4315">
            <w:pPr>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roofErr w:type="spellStart"/>
            <w:r w:rsidRPr="00F61372">
              <w:rPr>
                <w:rFonts w:ascii="Times New Roman" w:hAnsi="Times New Roman" w:cs="Times New Roman"/>
                <w:color w:val="000000" w:themeColor="text1"/>
                <w:sz w:val="24"/>
                <w:szCs w:val="24"/>
              </w:rPr>
              <w:t>eXtensible</w:t>
            </w:r>
            <w:proofErr w:type="spellEnd"/>
            <w:r w:rsidRPr="00F61372">
              <w:rPr>
                <w:rFonts w:ascii="Times New Roman" w:hAnsi="Times New Roman" w:cs="Times New Roman"/>
                <w:color w:val="000000" w:themeColor="text1"/>
                <w:sz w:val="24"/>
                <w:szCs w:val="24"/>
              </w:rPr>
              <w:t xml:space="preserve"> </w:t>
            </w:r>
            <w:proofErr w:type="spellStart"/>
            <w:r w:rsidRPr="00F61372">
              <w:rPr>
                <w:rFonts w:ascii="Times New Roman" w:hAnsi="Times New Roman" w:cs="Times New Roman"/>
                <w:color w:val="000000" w:themeColor="text1"/>
                <w:sz w:val="24"/>
                <w:szCs w:val="24"/>
              </w:rPr>
              <w:t>HyperText</w:t>
            </w:r>
            <w:proofErr w:type="spellEnd"/>
            <w:r w:rsidRPr="00F61372">
              <w:rPr>
                <w:rFonts w:ascii="Times New Roman" w:hAnsi="Times New Roman" w:cs="Times New Roman"/>
                <w:color w:val="000000" w:themeColor="text1"/>
                <w:sz w:val="24"/>
                <w:szCs w:val="24"/>
              </w:rPr>
              <w:t xml:space="preserve"> </w:t>
            </w:r>
            <w:proofErr w:type="spellStart"/>
            <w:r w:rsidRPr="00F61372">
              <w:rPr>
                <w:rFonts w:ascii="Times New Roman" w:hAnsi="Times New Roman" w:cs="Times New Roman"/>
                <w:color w:val="000000" w:themeColor="text1"/>
                <w:sz w:val="24"/>
                <w:szCs w:val="24"/>
              </w:rPr>
              <w:t>Markup</w:t>
            </w:r>
            <w:proofErr w:type="spellEnd"/>
            <w:r w:rsidRPr="00F61372">
              <w:rPr>
                <w:rFonts w:ascii="Times New Roman" w:hAnsi="Times New Roman" w:cs="Times New Roman"/>
                <w:color w:val="000000" w:themeColor="text1"/>
                <w:sz w:val="24"/>
                <w:szCs w:val="24"/>
              </w:rPr>
              <w:t xml:space="preserve"> </w:t>
            </w:r>
            <w:proofErr w:type="spellStart"/>
            <w:r w:rsidRPr="00F61372">
              <w:rPr>
                <w:rFonts w:ascii="Times New Roman" w:hAnsi="Times New Roman" w:cs="Times New Roman"/>
                <w:color w:val="000000" w:themeColor="text1"/>
                <w:sz w:val="24"/>
                <w:szCs w:val="24"/>
              </w:rPr>
              <w:t>Language</w:t>
            </w:r>
            <w:proofErr w:type="spellEnd"/>
          </w:p>
        </w:tc>
        <w:tc>
          <w:tcPr>
            <w:cnfStyle w:val="000010000000" w:firstRow="0" w:lastRow="0" w:firstColumn="0" w:lastColumn="0" w:oddVBand="1" w:evenVBand="0" w:oddHBand="0" w:evenHBand="0" w:firstRowFirstColumn="0" w:firstRowLastColumn="0" w:lastRowFirstColumn="0" w:lastRowLastColumn="0"/>
            <w:tcW w:w="2120" w:type="pct"/>
            <w:vAlign w:val="center"/>
          </w:tcPr>
          <w:p w14:paraId="5F25292B" w14:textId="77777777" w:rsidR="00F61372" w:rsidRPr="00F61372" w:rsidRDefault="00F61372" w:rsidP="00FA4315">
            <w:pPr>
              <w:ind w:right="57"/>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Puslapio elementų struktūra ir išdėstymas</w:t>
            </w:r>
          </w:p>
        </w:tc>
      </w:tr>
      <w:tr w:rsidR="00F61372" w:rsidRPr="00F61372" w14:paraId="235C9AD6" w14:textId="77777777" w:rsidTr="00FA4315">
        <w:tc>
          <w:tcPr>
            <w:cnfStyle w:val="000010000000" w:firstRow="0" w:lastRow="0" w:firstColumn="0" w:lastColumn="0" w:oddVBand="1" w:evenVBand="0" w:oddHBand="0" w:evenHBand="0" w:firstRowFirstColumn="0" w:firstRowLastColumn="0" w:lastRowFirstColumn="0" w:lastRowLastColumn="0"/>
            <w:tcW w:w="0" w:type="pct"/>
            <w:vAlign w:val="center"/>
          </w:tcPr>
          <w:p w14:paraId="0AF3D6AD" w14:textId="77777777" w:rsidR="00F61372" w:rsidRPr="00F61372" w:rsidRDefault="00F61372" w:rsidP="00FA4315">
            <w:pPr>
              <w:ind w:right="57"/>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CSS 3</w:t>
            </w:r>
          </w:p>
        </w:tc>
        <w:tc>
          <w:tcPr>
            <w:tcW w:w="1745" w:type="pct"/>
            <w:vAlign w:val="center"/>
          </w:tcPr>
          <w:p w14:paraId="477F71A8" w14:textId="77777777" w:rsidR="00F61372" w:rsidRPr="00F61372" w:rsidRDefault="00F61372" w:rsidP="00FA4315">
            <w:pPr>
              <w:ind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roofErr w:type="spellStart"/>
            <w:r w:rsidRPr="00F61372">
              <w:rPr>
                <w:rFonts w:ascii="Times New Roman" w:hAnsi="Times New Roman" w:cs="Times New Roman"/>
                <w:color w:val="000000" w:themeColor="text1"/>
                <w:sz w:val="24"/>
                <w:szCs w:val="24"/>
              </w:rPr>
              <w:t>Cascading</w:t>
            </w:r>
            <w:proofErr w:type="spellEnd"/>
            <w:r w:rsidRPr="00F61372">
              <w:rPr>
                <w:rFonts w:ascii="Times New Roman" w:hAnsi="Times New Roman" w:cs="Times New Roman"/>
                <w:color w:val="000000" w:themeColor="text1"/>
                <w:sz w:val="24"/>
                <w:szCs w:val="24"/>
              </w:rPr>
              <w:t xml:space="preserve"> </w:t>
            </w:r>
            <w:proofErr w:type="spellStart"/>
            <w:r w:rsidRPr="00F61372">
              <w:rPr>
                <w:rFonts w:ascii="Times New Roman" w:hAnsi="Times New Roman" w:cs="Times New Roman"/>
                <w:color w:val="000000" w:themeColor="text1"/>
                <w:sz w:val="24"/>
                <w:szCs w:val="24"/>
              </w:rPr>
              <w:t>style</w:t>
            </w:r>
            <w:proofErr w:type="spellEnd"/>
            <w:r w:rsidRPr="00F61372">
              <w:rPr>
                <w:rFonts w:ascii="Times New Roman" w:hAnsi="Times New Roman" w:cs="Times New Roman"/>
                <w:color w:val="000000" w:themeColor="text1"/>
                <w:sz w:val="24"/>
                <w:szCs w:val="24"/>
              </w:rPr>
              <w:t xml:space="preserve"> </w:t>
            </w:r>
            <w:proofErr w:type="spellStart"/>
            <w:r w:rsidRPr="00F61372">
              <w:rPr>
                <w:rFonts w:ascii="Times New Roman" w:hAnsi="Times New Roman" w:cs="Times New Roman"/>
                <w:color w:val="000000" w:themeColor="text1"/>
                <w:sz w:val="24"/>
                <w:szCs w:val="24"/>
              </w:rPr>
              <w:t>sheets</w:t>
            </w:r>
            <w:proofErr w:type="spellEnd"/>
          </w:p>
        </w:tc>
        <w:tc>
          <w:tcPr>
            <w:cnfStyle w:val="000010000000" w:firstRow="0" w:lastRow="0" w:firstColumn="0" w:lastColumn="0" w:oddVBand="1" w:evenVBand="0" w:oddHBand="0" w:evenHBand="0" w:firstRowFirstColumn="0" w:firstRowLastColumn="0" w:lastRowFirstColumn="0" w:lastRowLastColumn="0"/>
            <w:tcW w:w="2120" w:type="pct"/>
            <w:vAlign w:val="center"/>
          </w:tcPr>
          <w:p w14:paraId="7F380674" w14:textId="77777777" w:rsidR="00F61372" w:rsidRPr="00F61372" w:rsidRDefault="00F61372" w:rsidP="00FA4315">
            <w:pPr>
              <w:ind w:right="57"/>
              <w:rPr>
                <w:rFonts w:ascii="Times New Roman" w:hAnsi="Times New Roman" w:cs="Times New Roman"/>
                <w:color w:val="000000" w:themeColor="text1"/>
                <w:sz w:val="24"/>
                <w:szCs w:val="24"/>
              </w:rPr>
            </w:pPr>
            <w:proofErr w:type="spellStart"/>
            <w:r w:rsidRPr="00F61372">
              <w:rPr>
                <w:rFonts w:ascii="Times New Roman" w:hAnsi="Times New Roman" w:cs="Times New Roman"/>
                <w:color w:val="000000" w:themeColor="text1"/>
                <w:sz w:val="24"/>
                <w:szCs w:val="24"/>
              </w:rPr>
              <w:t>Kaskadiniai</w:t>
            </w:r>
            <w:proofErr w:type="spellEnd"/>
            <w:r w:rsidRPr="00F61372">
              <w:rPr>
                <w:rFonts w:ascii="Times New Roman" w:hAnsi="Times New Roman" w:cs="Times New Roman"/>
                <w:color w:val="000000" w:themeColor="text1"/>
                <w:sz w:val="24"/>
                <w:szCs w:val="24"/>
              </w:rPr>
              <w:t xml:space="preserve"> </w:t>
            </w:r>
            <w:proofErr w:type="spellStart"/>
            <w:r w:rsidRPr="00F61372">
              <w:rPr>
                <w:rFonts w:ascii="Times New Roman" w:hAnsi="Times New Roman" w:cs="Times New Roman"/>
                <w:color w:val="000000" w:themeColor="text1"/>
                <w:sz w:val="24"/>
                <w:szCs w:val="24"/>
              </w:rPr>
              <w:t>web</w:t>
            </w:r>
            <w:proofErr w:type="spellEnd"/>
            <w:r w:rsidRPr="00F61372">
              <w:rPr>
                <w:rFonts w:ascii="Times New Roman" w:hAnsi="Times New Roman" w:cs="Times New Roman"/>
                <w:color w:val="000000" w:themeColor="text1"/>
                <w:sz w:val="24"/>
                <w:szCs w:val="24"/>
              </w:rPr>
              <w:t xml:space="preserve"> puslapio stiliai</w:t>
            </w:r>
          </w:p>
        </w:tc>
      </w:tr>
      <w:tr w:rsidR="00F61372" w:rsidRPr="00F61372" w14:paraId="573BA667" w14:textId="77777777" w:rsidTr="00FA431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pct"/>
            <w:vAlign w:val="center"/>
          </w:tcPr>
          <w:p w14:paraId="32ACBF9C" w14:textId="77777777" w:rsidR="00F61372" w:rsidRPr="00F61372" w:rsidRDefault="00F61372" w:rsidP="00FA4315">
            <w:pPr>
              <w:ind w:right="57"/>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JDBC</w:t>
            </w:r>
          </w:p>
        </w:tc>
        <w:tc>
          <w:tcPr>
            <w:tcW w:w="1745" w:type="pct"/>
            <w:vAlign w:val="center"/>
          </w:tcPr>
          <w:p w14:paraId="283FA288" w14:textId="77777777" w:rsidR="00F61372" w:rsidRPr="00F61372" w:rsidRDefault="00F61372" w:rsidP="00FA4315">
            <w:pPr>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 xml:space="preserve">Java </w:t>
            </w:r>
            <w:proofErr w:type="spellStart"/>
            <w:r w:rsidRPr="00F61372">
              <w:rPr>
                <w:rFonts w:ascii="Times New Roman" w:hAnsi="Times New Roman" w:cs="Times New Roman"/>
                <w:color w:val="000000" w:themeColor="text1"/>
                <w:sz w:val="24"/>
                <w:szCs w:val="24"/>
              </w:rPr>
              <w:t>database</w:t>
            </w:r>
            <w:proofErr w:type="spellEnd"/>
            <w:r w:rsidRPr="00F61372">
              <w:rPr>
                <w:rFonts w:ascii="Times New Roman" w:hAnsi="Times New Roman" w:cs="Times New Roman"/>
                <w:color w:val="000000" w:themeColor="text1"/>
                <w:sz w:val="24"/>
                <w:szCs w:val="24"/>
              </w:rPr>
              <w:t xml:space="preserve"> </w:t>
            </w:r>
            <w:proofErr w:type="spellStart"/>
            <w:r w:rsidRPr="00F61372">
              <w:rPr>
                <w:rFonts w:ascii="Times New Roman" w:hAnsi="Times New Roman" w:cs="Times New Roman"/>
                <w:color w:val="000000" w:themeColor="text1"/>
                <w:sz w:val="24"/>
                <w:szCs w:val="24"/>
              </w:rPr>
              <w:t>connectivity</w:t>
            </w:r>
            <w:proofErr w:type="spellEnd"/>
          </w:p>
        </w:tc>
        <w:tc>
          <w:tcPr>
            <w:cnfStyle w:val="000010000000" w:firstRow="0" w:lastRow="0" w:firstColumn="0" w:lastColumn="0" w:oddVBand="1" w:evenVBand="0" w:oddHBand="0" w:evenHBand="0" w:firstRowFirstColumn="0" w:firstRowLastColumn="0" w:lastRowFirstColumn="0" w:lastRowLastColumn="0"/>
            <w:tcW w:w="2120" w:type="pct"/>
            <w:vAlign w:val="center"/>
          </w:tcPr>
          <w:p w14:paraId="2C4B1399" w14:textId="77777777" w:rsidR="00F61372" w:rsidRPr="00F61372" w:rsidRDefault="00F61372" w:rsidP="00FA4315">
            <w:pPr>
              <w:ind w:right="57"/>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Javos komponentų prijungimui prie DB skirtas protokolas</w:t>
            </w:r>
          </w:p>
        </w:tc>
      </w:tr>
      <w:tr w:rsidR="00F61372" w:rsidRPr="00F61372" w14:paraId="39812463" w14:textId="77777777" w:rsidTr="00FA4315">
        <w:tc>
          <w:tcPr>
            <w:cnfStyle w:val="000010000000" w:firstRow="0" w:lastRow="0" w:firstColumn="0" w:lastColumn="0" w:oddVBand="1" w:evenVBand="0" w:oddHBand="0" w:evenHBand="0" w:firstRowFirstColumn="0" w:firstRowLastColumn="0" w:lastRowFirstColumn="0" w:lastRowLastColumn="0"/>
            <w:tcW w:w="0" w:type="pct"/>
            <w:vAlign w:val="center"/>
          </w:tcPr>
          <w:p w14:paraId="266BA4BF" w14:textId="77777777" w:rsidR="00F61372" w:rsidRPr="00F61372" w:rsidRDefault="00F61372" w:rsidP="00FA4315">
            <w:pPr>
              <w:ind w:right="57"/>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JPA</w:t>
            </w:r>
          </w:p>
        </w:tc>
        <w:tc>
          <w:tcPr>
            <w:tcW w:w="1745" w:type="pct"/>
            <w:vAlign w:val="center"/>
          </w:tcPr>
          <w:p w14:paraId="0A9BF960" w14:textId="77777777" w:rsidR="00F61372" w:rsidRPr="00F61372" w:rsidRDefault="00F61372" w:rsidP="00FA4315">
            <w:pPr>
              <w:ind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 xml:space="preserve">Java </w:t>
            </w:r>
            <w:proofErr w:type="spellStart"/>
            <w:r w:rsidRPr="00F61372">
              <w:rPr>
                <w:rFonts w:ascii="Times New Roman" w:hAnsi="Times New Roman" w:cs="Times New Roman"/>
                <w:color w:val="000000" w:themeColor="text1"/>
                <w:sz w:val="24"/>
                <w:szCs w:val="24"/>
              </w:rPr>
              <w:t>pesistence</w:t>
            </w:r>
            <w:proofErr w:type="spellEnd"/>
            <w:r w:rsidRPr="00F61372">
              <w:rPr>
                <w:rFonts w:ascii="Times New Roman" w:hAnsi="Times New Roman" w:cs="Times New Roman"/>
                <w:color w:val="000000" w:themeColor="text1"/>
                <w:sz w:val="24"/>
                <w:szCs w:val="24"/>
              </w:rPr>
              <w:t xml:space="preserve"> API</w:t>
            </w:r>
          </w:p>
        </w:tc>
        <w:tc>
          <w:tcPr>
            <w:cnfStyle w:val="000010000000" w:firstRow="0" w:lastRow="0" w:firstColumn="0" w:lastColumn="0" w:oddVBand="1" w:evenVBand="0" w:oddHBand="0" w:evenHBand="0" w:firstRowFirstColumn="0" w:firstRowLastColumn="0" w:lastRowFirstColumn="0" w:lastRowLastColumn="0"/>
            <w:tcW w:w="2120" w:type="pct"/>
            <w:vAlign w:val="center"/>
          </w:tcPr>
          <w:p w14:paraId="1CBA7E04" w14:textId="77777777" w:rsidR="00F61372" w:rsidRPr="00F61372" w:rsidRDefault="00F61372" w:rsidP="00FA4315">
            <w:pPr>
              <w:ind w:right="57"/>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Programavimo sąsaja objektų saugojimui reliacinėse duomenų bazėse</w:t>
            </w:r>
          </w:p>
        </w:tc>
      </w:tr>
    </w:tbl>
    <w:p w14:paraId="2A5DC800" w14:textId="77777777" w:rsidR="00F61372" w:rsidRPr="0014289E" w:rsidRDefault="00F61372" w:rsidP="00F61372">
      <w:pPr>
        <w:pStyle w:val="Antrat2"/>
        <w:numPr>
          <w:ilvl w:val="1"/>
          <w:numId w:val="12"/>
        </w:numPr>
        <w:spacing w:before="240" w:after="240" w:line="240" w:lineRule="auto"/>
        <w:ind w:left="567" w:right="57" w:hanging="567"/>
        <w:rPr>
          <w:rFonts w:ascii="Times New Roman" w:hAnsi="Times New Roman" w:cs="Times New Roman"/>
          <w:b/>
          <w:color w:val="7F7F7F" w:themeColor="text1" w:themeTint="80"/>
          <w:sz w:val="24"/>
          <w:szCs w:val="24"/>
        </w:rPr>
      </w:pPr>
      <w:bookmarkStart w:id="12" w:name="_Toc196919063"/>
      <w:r w:rsidRPr="0014289E">
        <w:rPr>
          <w:rFonts w:ascii="Times New Roman" w:hAnsi="Times New Roman" w:cs="Times New Roman"/>
          <w:b/>
          <w:color w:val="7F7F7F" w:themeColor="text1" w:themeTint="80"/>
          <w:sz w:val="24"/>
          <w:szCs w:val="24"/>
        </w:rPr>
        <w:t>Naršyklės bendro naudojimo IT komponentai</w:t>
      </w:r>
      <w:bookmarkEnd w:id="12"/>
    </w:p>
    <w:p w14:paraId="6ACE8043" w14:textId="77777777" w:rsidR="00F61372" w:rsidRPr="00F61372" w:rsidRDefault="00F61372" w:rsidP="00F61372">
      <w:pPr>
        <w:pStyle w:val="Sraopastraipa"/>
        <w:numPr>
          <w:ilvl w:val="0"/>
          <w:numId w:val="6"/>
        </w:numPr>
        <w:spacing w:after="0" w:line="240" w:lineRule="auto"/>
        <w:ind w:right="57"/>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Naršyklės bendro naudojimo IT komponentams, kurie gali būti naudojami pakartotinai, priskiriama:</w:t>
      </w:r>
    </w:p>
    <w:p w14:paraId="0F1B897F"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sz w:val="24"/>
          <w:szCs w:val="24"/>
        </w:rPr>
      </w:pPr>
      <w:r w:rsidRPr="00F61372">
        <w:rPr>
          <w:rFonts w:ascii="Times New Roman" w:hAnsi="Times New Roman" w:cs="Times New Roman"/>
          <w:b/>
          <w:bCs/>
          <w:sz w:val="24"/>
          <w:szCs w:val="24"/>
        </w:rPr>
        <w:t>ADMIN III</w:t>
      </w:r>
      <w:r w:rsidRPr="00F61372">
        <w:rPr>
          <w:rFonts w:ascii="Times New Roman" w:hAnsi="Times New Roman" w:cs="Times New Roman"/>
          <w:sz w:val="24"/>
          <w:szCs w:val="24"/>
        </w:rPr>
        <w:t xml:space="preserve"> - VRIP posistemė, skirta aplikacijų ir naudotojų administravimui. </w:t>
      </w:r>
    </w:p>
    <w:p w14:paraId="2E768A0E"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sz w:val="24"/>
          <w:szCs w:val="24"/>
        </w:rPr>
      </w:pPr>
      <w:r w:rsidRPr="00F61372">
        <w:rPr>
          <w:rFonts w:ascii="Times New Roman" w:hAnsi="Times New Roman" w:cs="Times New Roman"/>
          <w:b/>
          <w:bCs/>
          <w:sz w:val="24"/>
          <w:szCs w:val="24"/>
        </w:rPr>
        <w:t>AUDIT III</w:t>
      </w:r>
      <w:r w:rsidRPr="00F61372">
        <w:rPr>
          <w:rFonts w:ascii="Times New Roman" w:hAnsi="Times New Roman" w:cs="Times New Roman"/>
          <w:sz w:val="24"/>
          <w:szCs w:val="24"/>
        </w:rPr>
        <w:t xml:space="preserve"> - VRIP audito posistemė, skirta tvarkyti VRM įstaigų valdomų registrų ir valstybės informacinių sistemų duomenų tvarkymo informaciją. Šioje posistemėje vykdomas naudotojų veiksmų registravimas, užtikrinant naudotojo veiksmų skaidrumą ir atsekamumą. Audito įrašai automatiškai perduodami į AUDIT III iš kitų sistemų, o audito įrašų formavimui naudojama naudotojo informacija, gauta iš ADMIN III (pvz., naudotojo ID, asmens kodas, vardas, pavardė, pareigos).</w:t>
      </w:r>
    </w:p>
    <w:p w14:paraId="149B086A"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sz w:val="24"/>
          <w:szCs w:val="24"/>
        </w:rPr>
      </w:pPr>
      <w:r w:rsidRPr="00F61372">
        <w:rPr>
          <w:rFonts w:ascii="Times New Roman" w:hAnsi="Times New Roman" w:cs="Times New Roman"/>
          <w:b/>
          <w:bCs/>
          <w:sz w:val="24"/>
          <w:szCs w:val="24"/>
        </w:rPr>
        <w:lastRenderedPageBreak/>
        <w:t>Klasifikatorių posistemė</w:t>
      </w:r>
      <w:r w:rsidRPr="00F61372">
        <w:rPr>
          <w:rFonts w:ascii="Times New Roman" w:hAnsi="Times New Roman" w:cs="Times New Roman"/>
          <w:sz w:val="24"/>
          <w:szCs w:val="24"/>
        </w:rPr>
        <w:t xml:space="preserve"> - VRIP posistemė, skirta visų VRM reguliavimo srities sistemų klasifikatorių tvarkymui ir administravimui. Ši posistemė naudojama klasifikatorių, reikalingų Naršyklės veikimui, naudojimui ir valdymui.</w:t>
      </w:r>
    </w:p>
    <w:p w14:paraId="1A9E8F5F" w14:textId="77777777" w:rsidR="00F61372" w:rsidRPr="0014289E" w:rsidRDefault="00F61372" w:rsidP="00F61372">
      <w:pPr>
        <w:pStyle w:val="Antrat2"/>
        <w:numPr>
          <w:ilvl w:val="1"/>
          <w:numId w:val="12"/>
        </w:numPr>
        <w:spacing w:before="240" w:after="240" w:line="240" w:lineRule="auto"/>
        <w:ind w:left="567" w:right="57" w:hanging="567"/>
        <w:rPr>
          <w:rFonts w:ascii="Times New Roman" w:hAnsi="Times New Roman" w:cs="Times New Roman"/>
          <w:b/>
          <w:color w:val="7F7F7F" w:themeColor="text1" w:themeTint="80"/>
          <w:sz w:val="24"/>
          <w:szCs w:val="24"/>
        </w:rPr>
      </w:pPr>
      <w:bookmarkStart w:id="13" w:name="_Toc180568563"/>
      <w:bookmarkStart w:id="14" w:name="_Toc180568564"/>
      <w:bookmarkStart w:id="15" w:name="_Toc196919064"/>
      <w:bookmarkEnd w:id="13"/>
      <w:bookmarkEnd w:id="14"/>
      <w:r w:rsidRPr="0014289E">
        <w:rPr>
          <w:rFonts w:ascii="Times New Roman" w:hAnsi="Times New Roman" w:cs="Times New Roman"/>
          <w:b/>
          <w:color w:val="7F7F7F" w:themeColor="text1" w:themeTint="80"/>
          <w:sz w:val="24"/>
          <w:szCs w:val="24"/>
        </w:rPr>
        <w:t>Naršyklės naudotojų rolės ir jų teisės</w:t>
      </w:r>
      <w:bookmarkEnd w:id="15"/>
    </w:p>
    <w:p w14:paraId="4FEEE037"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 xml:space="preserve">Naudotojai į Naršyklę jungiasi naudodami naudotojo vardą ir slaptažodį. Prisijungimas vykdomas per </w:t>
      </w:r>
      <w:proofErr w:type="spellStart"/>
      <w:r w:rsidRPr="00F61372">
        <w:rPr>
          <w:rFonts w:ascii="Times New Roman" w:hAnsi="Times New Roman" w:cs="Times New Roman"/>
          <w:color w:val="000000" w:themeColor="text1"/>
          <w:sz w:val="24"/>
          <w:szCs w:val="24"/>
        </w:rPr>
        <w:t>Oracle</w:t>
      </w:r>
      <w:proofErr w:type="spellEnd"/>
      <w:r w:rsidRPr="00F61372">
        <w:rPr>
          <w:rFonts w:ascii="Times New Roman" w:hAnsi="Times New Roman" w:cs="Times New Roman"/>
          <w:color w:val="000000" w:themeColor="text1"/>
          <w:sz w:val="24"/>
          <w:szCs w:val="24"/>
        </w:rPr>
        <w:t xml:space="preserve"> </w:t>
      </w:r>
      <w:proofErr w:type="spellStart"/>
      <w:r w:rsidRPr="00F61372">
        <w:rPr>
          <w:rFonts w:ascii="Times New Roman" w:hAnsi="Times New Roman" w:cs="Times New Roman"/>
          <w:color w:val="000000" w:themeColor="text1"/>
          <w:sz w:val="24"/>
          <w:szCs w:val="24"/>
        </w:rPr>
        <w:t>Weblogic</w:t>
      </w:r>
      <w:proofErr w:type="spellEnd"/>
      <w:r w:rsidRPr="00F61372">
        <w:rPr>
          <w:rFonts w:ascii="Times New Roman" w:hAnsi="Times New Roman" w:cs="Times New Roman"/>
          <w:color w:val="000000" w:themeColor="text1"/>
          <w:sz w:val="24"/>
          <w:szCs w:val="24"/>
        </w:rPr>
        <w:t xml:space="preserve"> 12c Access </w:t>
      </w:r>
      <w:proofErr w:type="spellStart"/>
      <w:r w:rsidRPr="00F61372">
        <w:rPr>
          <w:rFonts w:ascii="Times New Roman" w:hAnsi="Times New Roman" w:cs="Times New Roman"/>
          <w:color w:val="000000" w:themeColor="text1"/>
          <w:sz w:val="24"/>
          <w:szCs w:val="24"/>
        </w:rPr>
        <w:t>Management</w:t>
      </w:r>
      <w:proofErr w:type="spellEnd"/>
      <w:r w:rsidRPr="00F61372">
        <w:rPr>
          <w:rFonts w:ascii="Times New Roman" w:hAnsi="Times New Roman" w:cs="Times New Roman"/>
          <w:color w:val="000000" w:themeColor="text1"/>
          <w:sz w:val="24"/>
          <w:szCs w:val="24"/>
        </w:rPr>
        <w:t xml:space="preserve"> (</w:t>
      </w:r>
      <w:proofErr w:type="spellStart"/>
      <w:r w:rsidRPr="00F61372">
        <w:rPr>
          <w:rFonts w:ascii="Times New Roman" w:hAnsi="Times New Roman" w:cs="Times New Roman"/>
          <w:color w:val="000000" w:themeColor="text1"/>
          <w:sz w:val="24"/>
          <w:szCs w:val="24"/>
        </w:rPr>
        <w:t>Oracle</w:t>
      </w:r>
      <w:proofErr w:type="spellEnd"/>
      <w:r w:rsidRPr="00F61372">
        <w:rPr>
          <w:rFonts w:ascii="Times New Roman" w:hAnsi="Times New Roman" w:cs="Times New Roman"/>
          <w:color w:val="000000" w:themeColor="text1"/>
          <w:sz w:val="24"/>
          <w:szCs w:val="24"/>
        </w:rPr>
        <w:t xml:space="preserve"> AM), kuriame taip pat įgyvendintas vieningo prisijungimo funkcionalumas (angl. </w:t>
      </w:r>
      <w:proofErr w:type="spellStart"/>
      <w:r w:rsidRPr="00F61372">
        <w:rPr>
          <w:rFonts w:ascii="Times New Roman" w:hAnsi="Times New Roman" w:cs="Times New Roman"/>
          <w:color w:val="000000" w:themeColor="text1"/>
          <w:sz w:val="24"/>
          <w:szCs w:val="24"/>
        </w:rPr>
        <w:t>Single</w:t>
      </w:r>
      <w:proofErr w:type="spellEnd"/>
      <w:r w:rsidRPr="00F61372">
        <w:rPr>
          <w:rFonts w:ascii="Times New Roman" w:hAnsi="Times New Roman" w:cs="Times New Roman"/>
          <w:color w:val="000000" w:themeColor="text1"/>
          <w:sz w:val="24"/>
          <w:szCs w:val="24"/>
        </w:rPr>
        <w:t xml:space="preserve"> </w:t>
      </w:r>
      <w:proofErr w:type="spellStart"/>
      <w:r w:rsidRPr="00F61372">
        <w:rPr>
          <w:rFonts w:ascii="Times New Roman" w:hAnsi="Times New Roman" w:cs="Times New Roman"/>
          <w:color w:val="000000" w:themeColor="text1"/>
          <w:sz w:val="24"/>
          <w:szCs w:val="24"/>
        </w:rPr>
        <w:t>Sign-on</w:t>
      </w:r>
      <w:proofErr w:type="spellEnd"/>
      <w:r w:rsidRPr="00F61372">
        <w:rPr>
          <w:rFonts w:ascii="Times New Roman" w:hAnsi="Times New Roman" w:cs="Times New Roman"/>
          <w:color w:val="000000" w:themeColor="text1"/>
          <w:sz w:val="24"/>
          <w:szCs w:val="24"/>
        </w:rPr>
        <w:t xml:space="preserve">, SSO). Po sėkmingos autentifikacijos, vykdoma naudotojo autorizaciją, </w:t>
      </w:r>
      <w:proofErr w:type="spellStart"/>
      <w:r w:rsidRPr="00F61372">
        <w:rPr>
          <w:rFonts w:ascii="Times New Roman" w:hAnsi="Times New Roman" w:cs="Times New Roman"/>
          <w:color w:val="000000" w:themeColor="text1"/>
          <w:sz w:val="24"/>
          <w:szCs w:val="24"/>
        </w:rPr>
        <w:t>Oracle</w:t>
      </w:r>
      <w:proofErr w:type="spellEnd"/>
      <w:r w:rsidRPr="00F61372">
        <w:rPr>
          <w:rFonts w:ascii="Times New Roman" w:hAnsi="Times New Roman" w:cs="Times New Roman"/>
          <w:color w:val="000000" w:themeColor="text1"/>
          <w:sz w:val="24"/>
          <w:szCs w:val="24"/>
        </w:rPr>
        <w:t xml:space="preserve"> AM prisijungimo moduliui kreipiantis į ADMIN III posistemę ir naudotojui priskiriant atitinkamą rolę ir visas naudotojui tuo metu galiojančios teises. Autorizacija be sėkmingos autentifikacijos nevykdoma.</w:t>
      </w:r>
    </w:p>
    <w:p w14:paraId="1A1C7A5F"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color w:val="000000" w:themeColor="text1"/>
          <w:sz w:val="24"/>
          <w:szCs w:val="24"/>
        </w:rPr>
      </w:pPr>
      <w:r w:rsidRPr="00F61372">
        <w:rPr>
          <w:rFonts w:ascii="Times New Roman" w:hAnsi="Times New Roman" w:cs="Times New Roman"/>
          <w:color w:val="000000" w:themeColor="text1"/>
          <w:sz w:val="24"/>
          <w:szCs w:val="24"/>
        </w:rPr>
        <w:t>Naršyklėje yra realizuotos galimybės valdyti naudotojų roles bei joms suteiktas teises. Registruose ir informacinėse sistemose per Naršyklę visos galimos vykdyti užklausos turi atskiras teises, naudotojui yra suteikiamos teisės vykdyti paiešką tik tuose registruose ir informacinėse sistemose, kuriose naudotojas ir jo institucija turi tam teisę įstatymų nustatyta tvarka. Taikant šį detalų teisių valdymą, kiekvienai rolei yra sudedamos tik jai aktualios teisės, todėl naudotojai Naršyklėje mato tik tai, kas jiems priklauso, ir vykdo tik tai, kas jiems yra aktualu pagal jų veiklos funkcijas. Šiuo metu Naršyklėje yra realizuotos 23 naudotojų rolės ir 65 naudotojų teisės. Nuo 2023 m. prieigą prie Naršyklės turi apie 7 760 naudotojų.</w:t>
      </w:r>
    </w:p>
    <w:p w14:paraId="518F4090" w14:textId="77777777" w:rsidR="00F61372" w:rsidRPr="0014289E" w:rsidRDefault="00F61372" w:rsidP="00F61372">
      <w:pPr>
        <w:pStyle w:val="Antrat1"/>
        <w:numPr>
          <w:ilvl w:val="0"/>
          <w:numId w:val="12"/>
        </w:numPr>
        <w:spacing w:after="240" w:line="240" w:lineRule="auto"/>
        <w:ind w:left="357" w:right="57" w:hanging="357"/>
        <w:rPr>
          <w:rFonts w:ascii="Times New Roman" w:hAnsi="Times New Roman" w:cs="Times New Roman"/>
          <w:b/>
          <w:sz w:val="24"/>
          <w:szCs w:val="24"/>
        </w:rPr>
      </w:pPr>
      <w:bookmarkStart w:id="16" w:name="_Toc196919065"/>
      <w:r w:rsidRPr="0014289E">
        <w:rPr>
          <w:rFonts w:ascii="Times New Roman" w:hAnsi="Times New Roman" w:cs="Times New Roman"/>
          <w:b/>
          <w:sz w:val="24"/>
          <w:szCs w:val="24"/>
        </w:rPr>
        <w:t>Funkciniai reikalavimai</w:t>
      </w:r>
      <w:bookmarkEnd w:id="16"/>
    </w:p>
    <w:p w14:paraId="7FACBB09" w14:textId="77777777" w:rsidR="00F61372" w:rsidRPr="0014289E" w:rsidRDefault="00F61372" w:rsidP="00F61372">
      <w:pPr>
        <w:pStyle w:val="Antrat2"/>
        <w:numPr>
          <w:ilvl w:val="1"/>
          <w:numId w:val="12"/>
        </w:numPr>
        <w:spacing w:before="240" w:after="240" w:line="240" w:lineRule="auto"/>
        <w:ind w:left="567" w:right="57" w:hanging="567"/>
        <w:rPr>
          <w:rFonts w:ascii="Times New Roman" w:hAnsi="Times New Roman" w:cs="Times New Roman"/>
          <w:b/>
          <w:color w:val="7F7F7F" w:themeColor="text1" w:themeTint="80"/>
          <w:sz w:val="24"/>
          <w:szCs w:val="24"/>
        </w:rPr>
      </w:pPr>
      <w:bookmarkStart w:id="17" w:name="_Toc196919066"/>
      <w:r w:rsidRPr="0014289E">
        <w:rPr>
          <w:rFonts w:ascii="Times New Roman" w:hAnsi="Times New Roman" w:cs="Times New Roman"/>
          <w:b/>
          <w:color w:val="7F7F7F" w:themeColor="text1" w:themeTint="80"/>
          <w:sz w:val="24"/>
          <w:szCs w:val="24"/>
        </w:rPr>
        <w:t>Bendrieji funkciniai reikalavimai</w:t>
      </w:r>
      <w:bookmarkEnd w:id="17"/>
    </w:p>
    <w:p w14:paraId="20904999"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bCs w:val="0"/>
          <w:color w:val="auto"/>
          <w:sz w:val="24"/>
          <w:szCs w:val="24"/>
          <w:lang w:val="lt-LT"/>
        </w:rPr>
      </w:pPr>
      <w:r w:rsidRPr="0014289E">
        <w:rPr>
          <w:rFonts w:ascii="Times New Roman" w:hAnsi="Times New Roman" w:cs="Times New Roman"/>
          <w:bCs w:val="0"/>
          <w:color w:val="auto"/>
          <w:sz w:val="24"/>
          <w:szCs w:val="24"/>
          <w:lang w:val="lt-LT"/>
        </w:rPr>
        <w:t>Atliekant Naršyklės integracijų plėtrą, kiek įmanoma, turi būti naudojami dabartiniai Naršyklės funkcionalumai (paieškos objektų ir duomenų šaltinių pasirinkimo, paieškos kriterijų įvedimo, klasifikatorių reikšmių pasirinkimo, paieškos inicijavimo, paieškos rezultatų atvaizdavimo, filtravimo, spausdinimo ir eksportavimo, paieškos kriterijų išvalymo, teisių ir rolių valdymo ir kt.). Esant poreikiui šie funkcionalumai (komponentai) turi būti atnaujinti, kad būtų užtikrintas tinkamas jų veikimas su naujai integruojamomis sistemomis.</w:t>
      </w:r>
    </w:p>
    <w:p w14:paraId="5A6439D6"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Naudotojui naviguojant Naršyklėje (pereinant iš vienų ekraninių formų į kitas) turi būti išsaugomi paskutiniai konkrečioje paieškos formoje naudotojo nurodyti paieškos kriterijai (pvz., įvesti duomenys, pažymėtos „varnelės“ ir kt.) darbo su Naršykle sesijos metu, jei su PO nebus sutarta kitaip.</w:t>
      </w:r>
    </w:p>
    <w:p w14:paraId="520BBCFA"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Bendrieji reikalavimai Naršyklės sąrašams (paieškos rezultatams ar kitoms Naršyklės formoms, kuriuose naudojami įrašų / duomenų sąrašai) turi apimti, bet neapsiriboti šiais funkcionalumais:</w:t>
      </w:r>
    </w:p>
    <w:p w14:paraId="275DB4CA"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 xml:space="preserve">turi būti </w:t>
      </w:r>
      <w:proofErr w:type="spellStart"/>
      <w:r w:rsidRPr="00F61372">
        <w:rPr>
          <w:rFonts w:ascii="Times New Roman" w:hAnsi="Times New Roman" w:cs="Times New Roman"/>
          <w:bCs/>
          <w:sz w:val="24"/>
          <w:szCs w:val="24"/>
        </w:rPr>
        <w:t>puslapiuojami</w:t>
      </w:r>
      <w:proofErr w:type="spellEnd"/>
      <w:r w:rsidRPr="00F61372">
        <w:rPr>
          <w:rFonts w:ascii="Times New Roman" w:hAnsi="Times New Roman" w:cs="Times New Roman"/>
          <w:bCs/>
          <w:sz w:val="24"/>
          <w:szCs w:val="24"/>
        </w:rPr>
        <w:t>;</w:t>
      </w:r>
    </w:p>
    <w:p w14:paraId="50ED676C"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sz w:val="24"/>
          <w:szCs w:val="24"/>
        </w:rPr>
        <w:t>turi būti atvaizduojamas rastų ir rodomų įrašų skaičius;</w:t>
      </w:r>
    </w:p>
    <w:p w14:paraId="3EA5835C"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sz w:val="24"/>
          <w:szCs w:val="24"/>
        </w:rPr>
      </w:pPr>
      <w:r w:rsidRPr="00F61372">
        <w:rPr>
          <w:rFonts w:ascii="Times New Roman" w:hAnsi="Times New Roman" w:cs="Times New Roman"/>
          <w:sz w:val="24"/>
          <w:szCs w:val="24"/>
        </w:rPr>
        <w:t>turi būti galimybė keisti sąraše rodomų įrašų kiekį;</w:t>
      </w:r>
    </w:p>
    <w:p w14:paraId="6EAD3430"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turi būti galimybė naviguoti tarp paieškos rezultatų (pereiti į kitą / ankstesnį puslapį);</w:t>
      </w:r>
    </w:p>
    <w:p w14:paraId="05B8187E"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turi būti galimybė grįžti į ankstesnį sąrašą (pvz., peržiūrint registro įrašą grįžti į pasirinkto objekto rezultatų sąrašą);</w:t>
      </w:r>
    </w:p>
    <w:p w14:paraId="0290416A"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sz w:val="24"/>
          <w:szCs w:val="24"/>
        </w:rPr>
      </w:pPr>
      <w:r w:rsidRPr="00F61372">
        <w:rPr>
          <w:rFonts w:ascii="Times New Roman" w:hAnsi="Times New Roman" w:cs="Times New Roman"/>
          <w:sz w:val="24"/>
          <w:szCs w:val="24"/>
        </w:rPr>
        <w:t>turi būti galimybė valyti nurodytus paieškos kriterijus;</w:t>
      </w:r>
    </w:p>
    <w:p w14:paraId="732A365A"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sz w:val="24"/>
          <w:szCs w:val="24"/>
        </w:rPr>
      </w:pPr>
      <w:r w:rsidRPr="00F61372">
        <w:rPr>
          <w:rFonts w:ascii="Times New Roman" w:hAnsi="Times New Roman" w:cs="Times New Roman"/>
          <w:sz w:val="24"/>
          <w:szCs w:val="24"/>
        </w:rPr>
        <w:t>turi būti galimybė su PO suderintus Naršyklės sąrašus filtruoti pagal tiems sąrašams priklausančius atributus;</w:t>
      </w:r>
    </w:p>
    <w:p w14:paraId="35741967"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sz w:val="24"/>
          <w:szCs w:val="24"/>
        </w:rPr>
      </w:pPr>
      <w:r w:rsidRPr="00F61372">
        <w:rPr>
          <w:rFonts w:ascii="Times New Roman" w:hAnsi="Times New Roman" w:cs="Times New Roman"/>
          <w:sz w:val="24"/>
          <w:szCs w:val="24"/>
        </w:rPr>
        <w:t>turi būti galimybė su PO suderintus Naršyklės sąrašus rikiuoti pagal tiems sąrašams priklausančius atributus;</w:t>
      </w:r>
    </w:p>
    <w:p w14:paraId="41FF54D1"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turi būti realizuotas</w:t>
      </w:r>
      <w:r w:rsidRPr="00F61372">
        <w:rPr>
          <w:rFonts w:ascii="Times New Roman" w:hAnsi="Times New Roman" w:cs="Times New Roman"/>
          <w:sz w:val="24"/>
          <w:szCs w:val="24"/>
        </w:rPr>
        <w:t xml:space="preserve"> </w:t>
      </w:r>
      <w:r w:rsidRPr="00F61372">
        <w:rPr>
          <w:rFonts w:ascii="Times New Roman" w:hAnsi="Times New Roman" w:cs="Times New Roman"/>
          <w:bCs/>
          <w:sz w:val="24"/>
          <w:szCs w:val="24"/>
        </w:rPr>
        <w:t xml:space="preserve">daugelio įrašų pažymėjimo funkcionalumas tam tikrų veiksmų atlikimui (pvz., pasirinktų įrašų eksportavimui). Detalios analizės ar projektavimo etapų metu </w:t>
      </w:r>
      <w:r w:rsidRPr="00F61372">
        <w:rPr>
          <w:rFonts w:ascii="Times New Roman" w:hAnsi="Times New Roman" w:cs="Times New Roman"/>
          <w:bCs/>
          <w:sz w:val="24"/>
          <w:szCs w:val="24"/>
        </w:rPr>
        <w:lastRenderedPageBreak/>
        <w:t xml:space="preserve">su PO turi būti suderinta, kuriuose sąrašuose turi būti leidžiamas daugelio įrašų pažymėjimas ir veiksmai su tais įrašais. </w:t>
      </w:r>
    </w:p>
    <w:p w14:paraId="7B65ABF1"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 xml:space="preserve">Naršyklėje turi būti vykdomas į duomenų įvedimo formas įvedamų duomenų tikrinimas (angl. </w:t>
      </w:r>
      <w:proofErr w:type="spellStart"/>
      <w:r w:rsidRPr="0014289E">
        <w:rPr>
          <w:rFonts w:ascii="Times New Roman" w:hAnsi="Times New Roman" w:cs="Times New Roman"/>
          <w:color w:val="auto"/>
          <w:sz w:val="24"/>
          <w:szCs w:val="24"/>
          <w:lang w:val="lt-LT"/>
        </w:rPr>
        <w:t>validation</w:t>
      </w:r>
      <w:proofErr w:type="spellEnd"/>
      <w:r w:rsidRPr="0014289E">
        <w:rPr>
          <w:rFonts w:ascii="Times New Roman" w:hAnsi="Times New Roman" w:cs="Times New Roman"/>
          <w:color w:val="auto"/>
          <w:sz w:val="24"/>
          <w:szCs w:val="24"/>
          <w:lang w:val="lt-LT"/>
        </w:rPr>
        <w:t>) pagal detalios analizės ar projektavimo etapų metu formoms nustatytas tikrinimo taisykles:</w:t>
      </w:r>
    </w:p>
    <w:p w14:paraId="06822A79"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sz w:val="24"/>
          <w:szCs w:val="24"/>
        </w:rPr>
      </w:pPr>
      <w:r w:rsidRPr="00F61372">
        <w:rPr>
          <w:rFonts w:ascii="Times New Roman" w:hAnsi="Times New Roman" w:cs="Times New Roman"/>
          <w:sz w:val="24"/>
          <w:szCs w:val="24"/>
        </w:rPr>
        <w:t>turi būti tikrinami privalomi įvesti duomenys;</w:t>
      </w:r>
    </w:p>
    <w:p w14:paraId="4AA4296A"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sz w:val="24"/>
          <w:szCs w:val="24"/>
        </w:rPr>
      </w:pPr>
      <w:r w:rsidRPr="00F61372">
        <w:rPr>
          <w:rFonts w:ascii="Times New Roman" w:hAnsi="Times New Roman" w:cs="Times New Roman"/>
          <w:sz w:val="24"/>
          <w:szCs w:val="24"/>
        </w:rPr>
        <w:t>turi būti tikrinamas duomenų formatas (</w:t>
      </w:r>
      <w:proofErr w:type="spellStart"/>
      <w:r w:rsidRPr="00F61372">
        <w:rPr>
          <w:rFonts w:ascii="Times New Roman" w:hAnsi="Times New Roman" w:cs="Times New Roman"/>
          <w:sz w:val="24"/>
          <w:szCs w:val="24"/>
        </w:rPr>
        <w:t>t.y</w:t>
      </w:r>
      <w:proofErr w:type="spellEnd"/>
      <w:r w:rsidRPr="00F61372">
        <w:rPr>
          <w:rFonts w:ascii="Times New Roman" w:hAnsi="Times New Roman" w:cs="Times New Roman"/>
          <w:sz w:val="24"/>
          <w:szCs w:val="24"/>
        </w:rPr>
        <w:t>., datos, skaičiaus, teksto ir kitas nustatytas taisykles);</w:t>
      </w:r>
    </w:p>
    <w:p w14:paraId="16D5AFF6"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sz w:val="24"/>
          <w:szCs w:val="24"/>
        </w:rPr>
      </w:pPr>
      <w:r w:rsidRPr="00F61372">
        <w:rPr>
          <w:rFonts w:ascii="Times New Roman" w:hAnsi="Times New Roman" w:cs="Times New Roman"/>
          <w:sz w:val="24"/>
          <w:szCs w:val="24"/>
        </w:rPr>
        <w:t>turi būti atliekamas loginis tikrinimas tarp formos elementų – vieno formos elemento parinkimas (įvedimas) turi galėti įjungti / išjungti kitus formos elementus ir pan.;</w:t>
      </w:r>
    </w:p>
    <w:p w14:paraId="1ECC2BCA"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sz w:val="24"/>
          <w:szCs w:val="24"/>
        </w:rPr>
      </w:pPr>
      <w:r w:rsidRPr="00F61372">
        <w:rPr>
          <w:rFonts w:ascii="Times New Roman" w:hAnsi="Times New Roman" w:cs="Times New Roman"/>
          <w:sz w:val="24"/>
          <w:szCs w:val="24"/>
        </w:rPr>
        <w:t>turi būti tikrinami pridedamų rinkmenų plėtiniai ir rinkmenos dydis. Galimų įkelti rinkmenų formatų sąrašas turi būti suderintas su PO detalios analizės ar projektavimo etapų metu.</w:t>
      </w:r>
    </w:p>
    <w:p w14:paraId="19B8996F"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bCs w:val="0"/>
          <w:color w:val="auto"/>
          <w:sz w:val="24"/>
          <w:szCs w:val="24"/>
          <w:lang w:val="lt-LT"/>
        </w:rPr>
      </w:pPr>
      <w:r w:rsidRPr="0014289E">
        <w:rPr>
          <w:rFonts w:ascii="Times New Roman" w:hAnsi="Times New Roman" w:cs="Times New Roman"/>
          <w:bCs w:val="0"/>
          <w:color w:val="auto"/>
          <w:sz w:val="24"/>
          <w:szCs w:val="24"/>
          <w:lang w:val="lt-LT"/>
        </w:rPr>
        <w:t>Naršyklės formos turi būti konstruojamos taip, kad duomenų įvedimas būtų kiek įmanoma labiau struktūrizuotas ir kiek įmanoma labiau paremtas klasifikatorių naudojimu, o išrašai generuojami remiantis šiais struktūrizuotais duomenimis.</w:t>
      </w:r>
    </w:p>
    <w:p w14:paraId="59E301E0"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 xml:space="preserve">Įgyvendinant Techninės specifikacijos reikalavimus, Paslaugų teikėjas turi naudoti / </w:t>
      </w:r>
      <w:proofErr w:type="spellStart"/>
      <w:r w:rsidRPr="0014289E">
        <w:rPr>
          <w:rFonts w:ascii="Times New Roman" w:hAnsi="Times New Roman" w:cs="Times New Roman"/>
          <w:color w:val="auto"/>
          <w:sz w:val="24"/>
          <w:szCs w:val="24"/>
          <w:lang w:val="lt-LT"/>
        </w:rPr>
        <w:t>perpanaudoti</w:t>
      </w:r>
      <w:proofErr w:type="spellEnd"/>
      <w:r w:rsidRPr="0014289E">
        <w:rPr>
          <w:rFonts w:ascii="Times New Roman" w:hAnsi="Times New Roman" w:cs="Times New Roman"/>
          <w:color w:val="auto"/>
          <w:sz w:val="24"/>
          <w:szCs w:val="24"/>
          <w:lang w:val="lt-LT"/>
        </w:rPr>
        <w:t xml:space="preserve"> VRIP klasifikatorių posistemėje esančius klasifikatorius, o prireikus juos atnaujinti ir / ar papildyti VRIP posistemėje. Visiškai nauji klasifikatoriai turi būti kuriami ir integruojami VRIP klasifikatorių posistemėje.</w:t>
      </w:r>
    </w:p>
    <w:p w14:paraId="74CBE44F"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bCs w:val="0"/>
          <w:color w:val="auto"/>
          <w:sz w:val="24"/>
          <w:szCs w:val="24"/>
          <w:lang w:val="lt-LT"/>
        </w:rPr>
      </w:pPr>
      <w:r w:rsidRPr="0014289E">
        <w:rPr>
          <w:rFonts w:ascii="Times New Roman" w:hAnsi="Times New Roman" w:cs="Times New Roman"/>
          <w:color w:val="auto"/>
          <w:sz w:val="24"/>
          <w:szCs w:val="24"/>
          <w:lang w:val="lt-LT"/>
        </w:rPr>
        <w:t>Naujai sukurtose / atnaujintuose Naršyklės duomenų įvedimo formose</w:t>
      </w:r>
      <w:r w:rsidRPr="0014289E">
        <w:rPr>
          <w:rFonts w:ascii="Times New Roman" w:hAnsi="Times New Roman" w:cs="Times New Roman"/>
          <w:bCs w:val="0"/>
          <w:color w:val="auto"/>
          <w:sz w:val="24"/>
          <w:szCs w:val="24"/>
          <w:lang w:val="lt-LT"/>
        </w:rPr>
        <w:t xml:space="preserve"> pagalbinės informacijos (angl. </w:t>
      </w:r>
      <w:proofErr w:type="spellStart"/>
      <w:r w:rsidRPr="0014289E">
        <w:rPr>
          <w:rFonts w:ascii="Times New Roman" w:hAnsi="Times New Roman" w:cs="Times New Roman"/>
          <w:i/>
          <w:iCs/>
          <w:color w:val="auto"/>
          <w:sz w:val="24"/>
          <w:szCs w:val="24"/>
          <w:lang w:val="lt-LT"/>
        </w:rPr>
        <w:t>hints</w:t>
      </w:r>
      <w:proofErr w:type="spellEnd"/>
      <w:r w:rsidRPr="0014289E">
        <w:rPr>
          <w:rFonts w:ascii="Times New Roman" w:hAnsi="Times New Roman" w:cs="Times New Roman"/>
          <w:color w:val="auto"/>
          <w:sz w:val="24"/>
          <w:szCs w:val="24"/>
          <w:lang w:val="lt-LT"/>
        </w:rPr>
        <w:t>) atvaizdavimui turi būti naudojamas dabartinis Naršyklės funkcionalumas. Naudotojams turi būti pateikiami paaiškinamieji pranešimai tose Naršyklės vietose, kuriose gali kilti neaiškumų siekiant suprasti reikalingus atlikti veiksmus (pvz., pateikiamas paaiškinimas, kokius duomenis reikia įvesti į tam tikrą formos lauką). Detalios analizės ar projektavimo etapų</w:t>
      </w:r>
      <w:r w:rsidRPr="0014289E">
        <w:rPr>
          <w:rFonts w:ascii="Times New Roman" w:hAnsi="Times New Roman" w:cs="Times New Roman"/>
          <w:bCs w:val="0"/>
          <w:color w:val="auto"/>
          <w:sz w:val="24"/>
          <w:szCs w:val="24"/>
          <w:lang w:val="lt-LT"/>
        </w:rPr>
        <w:t xml:space="preserve"> metu turi būti identifikuotos </w:t>
      </w:r>
      <w:r w:rsidRPr="0014289E">
        <w:rPr>
          <w:rFonts w:ascii="Times New Roman" w:hAnsi="Times New Roman" w:cs="Times New Roman"/>
          <w:color w:val="auto"/>
          <w:sz w:val="24"/>
          <w:szCs w:val="24"/>
          <w:lang w:val="lt-LT"/>
        </w:rPr>
        <w:t>ir su PO suderintos vietos</w:t>
      </w:r>
      <w:r w:rsidRPr="0014289E">
        <w:rPr>
          <w:rFonts w:ascii="Times New Roman" w:hAnsi="Times New Roman" w:cs="Times New Roman"/>
          <w:bCs w:val="0"/>
          <w:color w:val="auto"/>
          <w:sz w:val="24"/>
          <w:szCs w:val="24"/>
          <w:lang w:val="lt-LT"/>
        </w:rPr>
        <w:t>, kuriose turi būti pateikiami paaiškinamieji pranešimai.</w:t>
      </w:r>
    </w:p>
    <w:p w14:paraId="4D02A728"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bCs w:val="0"/>
          <w:color w:val="auto"/>
          <w:sz w:val="24"/>
          <w:szCs w:val="24"/>
          <w:lang w:val="lt-LT"/>
        </w:rPr>
      </w:pPr>
      <w:r w:rsidRPr="0014289E">
        <w:rPr>
          <w:rFonts w:ascii="Times New Roman" w:hAnsi="Times New Roman" w:cs="Times New Roman"/>
          <w:bCs w:val="0"/>
          <w:color w:val="auto"/>
          <w:sz w:val="24"/>
          <w:szCs w:val="24"/>
          <w:lang w:val="lt-LT"/>
        </w:rPr>
        <w:t>Naršyklėje paieškos formų kriterijai turi atitikti Duomenų šaltinių duomenų struktūras.</w:t>
      </w:r>
    </w:p>
    <w:p w14:paraId="79D37821"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 xml:space="preserve">Naršyklėje turi būti galima paieškos kriterijams įvesti / nurodyti įvairius konkretų kriterijų tikslinančius ar bendrinančius požymius: rėžius (pvz., FA paieška turi veikti pagal nurodytą pilną gimimo datą (metai, mėnuo, diena) ir tik pagal gimimo metus), paklaidas (pvz., gimimo datos paklaida turi būti taikoma gimimo metų atžvilgiu į abi puses (pvz., jei paklaida 1 metai, o gimimo metai 1980, tai paieškos rėžiai turi apimti 1979-1981 metus)), skirtingas kriterijaus variacijas (pvz., turi būti galima pasirinkti asmenvardžių paieškos būdą (pagal fragmentą, tikslus vardas / pavardė, bet kuri reikšmė gali būti vardas (angl. </w:t>
      </w:r>
      <w:proofErr w:type="spellStart"/>
      <w:r w:rsidRPr="0014289E">
        <w:rPr>
          <w:rFonts w:ascii="Times New Roman" w:hAnsi="Times New Roman" w:cs="Times New Roman"/>
          <w:color w:val="auto"/>
          <w:sz w:val="24"/>
          <w:szCs w:val="24"/>
          <w:lang w:val="lt-LT"/>
        </w:rPr>
        <w:t>any</w:t>
      </w:r>
      <w:proofErr w:type="spellEnd"/>
      <w:r w:rsidRPr="0014289E">
        <w:rPr>
          <w:rFonts w:ascii="Times New Roman" w:hAnsi="Times New Roman" w:cs="Times New Roman"/>
          <w:color w:val="auto"/>
          <w:sz w:val="24"/>
          <w:szCs w:val="24"/>
          <w:lang w:val="lt-LT"/>
        </w:rPr>
        <w:t xml:space="preserve"> name) ir kt.)) ir pan.). Naujai sukurti / atnaujinti Naršyklės paieškos kriterijai ir juos tikslinantys ar bendrinantys požymiai turi būti suderinti su PO detalios analizės ar projektavimo etapų metu.</w:t>
      </w:r>
    </w:p>
    <w:p w14:paraId="40B47895"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bCs w:val="0"/>
          <w:color w:val="auto"/>
          <w:sz w:val="24"/>
          <w:szCs w:val="24"/>
          <w:lang w:val="lt-LT"/>
        </w:rPr>
      </w:pPr>
      <w:r w:rsidRPr="0014289E">
        <w:rPr>
          <w:rFonts w:ascii="Times New Roman" w:hAnsi="Times New Roman" w:cs="Times New Roman"/>
          <w:bCs w:val="0"/>
          <w:color w:val="auto"/>
          <w:sz w:val="24"/>
          <w:szCs w:val="24"/>
          <w:lang w:val="lt-LT"/>
        </w:rPr>
        <w:t>Naršyklėje turi būti galimybė su PO suderintuose tekstiniuose paieškos laukuose paiešką vykdyti:</w:t>
      </w:r>
    </w:p>
    <w:p w14:paraId="6682C9DD"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sz w:val="24"/>
          <w:szCs w:val="24"/>
        </w:rPr>
      </w:pPr>
      <w:r w:rsidRPr="00F61372">
        <w:rPr>
          <w:rFonts w:ascii="Times New Roman" w:hAnsi="Times New Roman" w:cs="Times New Roman"/>
          <w:sz w:val="24"/>
          <w:szCs w:val="24"/>
        </w:rPr>
        <w:t>pagal lietuviškas raides ir vietoje lietuviškų raidžių naudojant lotyniškus raidžių atitikmenis;</w:t>
      </w:r>
    </w:p>
    <w:p w14:paraId="4287060A"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sz w:val="24"/>
          <w:szCs w:val="24"/>
        </w:rPr>
      </w:pPr>
      <w:r w:rsidRPr="00F61372">
        <w:rPr>
          <w:rFonts w:ascii="Times New Roman" w:hAnsi="Times New Roman" w:cs="Times New Roman"/>
          <w:sz w:val="24"/>
          <w:szCs w:val="24"/>
        </w:rPr>
        <w:t>atsižvelgiant į didžiąsias ir mažąsias raides;</w:t>
      </w:r>
    </w:p>
    <w:p w14:paraId="50FF96E8"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sz w:val="24"/>
          <w:szCs w:val="24"/>
        </w:rPr>
      </w:pPr>
      <w:r w:rsidRPr="00F61372">
        <w:rPr>
          <w:rFonts w:ascii="Times New Roman" w:hAnsi="Times New Roman" w:cs="Times New Roman"/>
          <w:sz w:val="24"/>
          <w:szCs w:val="24"/>
        </w:rPr>
        <w:t>naudojant asmenvardžių / JA pavadinimų transliteracija:</w:t>
      </w:r>
    </w:p>
    <w:p w14:paraId="784D23FC" w14:textId="77777777" w:rsidR="00F61372" w:rsidRPr="00F61372" w:rsidRDefault="00F61372" w:rsidP="00F61372">
      <w:pPr>
        <w:pStyle w:val="Sraopastraipa"/>
        <w:numPr>
          <w:ilvl w:val="2"/>
          <w:numId w:val="6"/>
        </w:numPr>
        <w:tabs>
          <w:tab w:val="left" w:pos="914"/>
          <w:tab w:val="left" w:pos="1701"/>
        </w:tabs>
        <w:spacing w:after="0" w:line="240" w:lineRule="auto"/>
        <w:ind w:left="993" w:firstLine="0"/>
        <w:jc w:val="both"/>
        <w:rPr>
          <w:rFonts w:ascii="Times New Roman" w:hAnsi="Times New Roman" w:cs="Times New Roman"/>
          <w:bCs/>
          <w:sz w:val="24"/>
          <w:szCs w:val="24"/>
        </w:rPr>
      </w:pPr>
      <w:r w:rsidRPr="00F61372">
        <w:rPr>
          <w:rFonts w:ascii="Times New Roman" w:hAnsi="Times New Roman" w:cs="Times New Roman"/>
          <w:bCs/>
          <w:sz w:val="24"/>
          <w:szCs w:val="24"/>
        </w:rPr>
        <w:t>naudotojui pasirinkus transliteracijos funkciją, turi būti atliekama pasirenkamų simbolių transliteracija į lotynų kalbos simbolius;</w:t>
      </w:r>
    </w:p>
    <w:p w14:paraId="426A755B" w14:textId="77777777" w:rsidR="00F61372" w:rsidRPr="00F61372" w:rsidRDefault="00F61372" w:rsidP="00F61372">
      <w:pPr>
        <w:pStyle w:val="Sraopastraipa"/>
        <w:numPr>
          <w:ilvl w:val="2"/>
          <w:numId w:val="6"/>
        </w:numPr>
        <w:tabs>
          <w:tab w:val="left" w:pos="914"/>
          <w:tab w:val="left" w:pos="1701"/>
        </w:tabs>
        <w:spacing w:after="0" w:line="240" w:lineRule="auto"/>
        <w:ind w:left="993" w:firstLine="0"/>
        <w:jc w:val="both"/>
        <w:rPr>
          <w:rFonts w:ascii="Times New Roman" w:hAnsi="Times New Roman" w:cs="Times New Roman"/>
          <w:bCs/>
          <w:sz w:val="24"/>
          <w:szCs w:val="24"/>
        </w:rPr>
      </w:pPr>
      <w:r w:rsidRPr="00F61372">
        <w:rPr>
          <w:rFonts w:ascii="Times New Roman" w:hAnsi="Times New Roman" w:cs="Times New Roman"/>
          <w:bCs/>
          <w:sz w:val="24"/>
          <w:szCs w:val="24"/>
        </w:rPr>
        <w:t>transliteracija turi būti atliekama iš tarptautinių, kirilicos, graikų kalbos simbolių;</w:t>
      </w:r>
    </w:p>
    <w:p w14:paraId="0924F2D0" w14:textId="77777777" w:rsidR="00F61372" w:rsidRPr="00F61372" w:rsidRDefault="00F61372" w:rsidP="00F61372">
      <w:pPr>
        <w:pStyle w:val="Sraopastraipa"/>
        <w:numPr>
          <w:ilvl w:val="2"/>
          <w:numId w:val="6"/>
        </w:numPr>
        <w:tabs>
          <w:tab w:val="left" w:pos="914"/>
          <w:tab w:val="left" w:pos="1701"/>
        </w:tabs>
        <w:spacing w:after="0" w:line="240" w:lineRule="auto"/>
        <w:ind w:left="993" w:firstLine="0"/>
        <w:jc w:val="both"/>
        <w:rPr>
          <w:rFonts w:ascii="Times New Roman" w:hAnsi="Times New Roman" w:cs="Times New Roman"/>
          <w:bCs/>
          <w:sz w:val="24"/>
          <w:szCs w:val="24"/>
        </w:rPr>
      </w:pPr>
      <w:r w:rsidRPr="00F61372">
        <w:rPr>
          <w:rFonts w:ascii="Times New Roman" w:hAnsi="Times New Roman" w:cs="Times New Roman"/>
          <w:bCs/>
          <w:sz w:val="24"/>
          <w:szCs w:val="24"/>
        </w:rPr>
        <w:t>transliteracija turi būti vykdoma su PO suderintose paieškos formose;</w:t>
      </w:r>
    </w:p>
    <w:p w14:paraId="6983C55D" w14:textId="77777777" w:rsidR="00F61372" w:rsidRPr="00F61372" w:rsidRDefault="00F61372" w:rsidP="00F61372">
      <w:pPr>
        <w:pStyle w:val="Sraopastraipa"/>
        <w:numPr>
          <w:ilvl w:val="2"/>
          <w:numId w:val="6"/>
        </w:numPr>
        <w:tabs>
          <w:tab w:val="left" w:pos="914"/>
          <w:tab w:val="left" w:pos="1701"/>
        </w:tabs>
        <w:spacing w:after="0" w:line="240" w:lineRule="auto"/>
        <w:ind w:left="993" w:firstLine="0"/>
        <w:jc w:val="both"/>
        <w:rPr>
          <w:rFonts w:ascii="Times New Roman" w:hAnsi="Times New Roman" w:cs="Times New Roman"/>
          <w:bCs/>
          <w:sz w:val="24"/>
          <w:szCs w:val="24"/>
        </w:rPr>
      </w:pPr>
      <w:r w:rsidRPr="00F61372">
        <w:rPr>
          <w:rFonts w:ascii="Times New Roman" w:hAnsi="Times New Roman" w:cs="Times New Roman"/>
          <w:bCs/>
          <w:sz w:val="24"/>
          <w:szCs w:val="24"/>
        </w:rPr>
        <w:t>transliteracijos algoritmas turi būti suderintas su Šengeno informacinės sistemos (SIS) transliteracijos algoritmu, apie kurį detalesnę informaciją Paslaugų teikėjui pateiks PO.</w:t>
      </w:r>
    </w:p>
    <w:p w14:paraId="7F377CA3"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bCs w:val="0"/>
          <w:color w:val="auto"/>
          <w:sz w:val="24"/>
          <w:szCs w:val="24"/>
          <w:lang w:val="lt-LT"/>
        </w:rPr>
      </w:pPr>
      <w:r w:rsidRPr="0014289E">
        <w:rPr>
          <w:rFonts w:ascii="Times New Roman" w:hAnsi="Times New Roman" w:cs="Times New Roman"/>
          <w:bCs w:val="0"/>
          <w:color w:val="auto"/>
          <w:sz w:val="24"/>
          <w:szCs w:val="24"/>
          <w:lang w:val="lt-LT"/>
        </w:rPr>
        <w:lastRenderedPageBreak/>
        <w:t>Naršyklėje turi būti realizuoti kiti paieškos kriterijų įvedimo ir / ar interpretavimo sprendimai priklausomai nuo duomenų paieškos šaltinio duomenų struktūros, integracinių sąsajų specifikos, išorinių informacinių sistemų ir registrų duomenų teikimo specifikacijų bei Naršyklės naudotojų poreikių.</w:t>
      </w:r>
    </w:p>
    <w:p w14:paraId="0EB58316"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bCs w:val="0"/>
          <w:color w:val="auto"/>
          <w:sz w:val="24"/>
          <w:szCs w:val="24"/>
          <w:lang w:val="lt-LT"/>
        </w:rPr>
      </w:pPr>
      <w:r w:rsidRPr="0014289E">
        <w:rPr>
          <w:rFonts w:ascii="Times New Roman" w:hAnsi="Times New Roman" w:cs="Times New Roman"/>
          <w:bCs w:val="0"/>
          <w:color w:val="auto"/>
          <w:sz w:val="24"/>
          <w:szCs w:val="24"/>
          <w:lang w:val="lt-LT"/>
        </w:rPr>
        <w:t>Naršyklėje paieškos rezultatai kandidatų / objektų sąraše turi būti pateikiami nedubliuojant rastų susijusių įrašų.</w:t>
      </w:r>
    </w:p>
    <w:p w14:paraId="64729EDC"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bCs w:val="0"/>
          <w:color w:val="auto"/>
          <w:sz w:val="24"/>
          <w:szCs w:val="24"/>
          <w:lang w:val="lt-LT"/>
        </w:rPr>
      </w:pPr>
      <w:r w:rsidRPr="0014289E">
        <w:rPr>
          <w:rFonts w:ascii="Times New Roman" w:hAnsi="Times New Roman" w:cs="Times New Roman"/>
          <w:bCs w:val="0"/>
          <w:color w:val="auto"/>
          <w:sz w:val="24"/>
          <w:szCs w:val="24"/>
          <w:lang w:val="lt-LT"/>
        </w:rPr>
        <w:t>Naršyklėje pasirinkus rastą paieškos kandidatą / objektą turi būti atveriama detali kandidato / objekto duomenų peržiūros forma. Naršyklėje paieškos rezultatų duomenų peržiūrai turi būti realizuoti šie būdai:</w:t>
      </w:r>
    </w:p>
    <w:p w14:paraId="1C453CC9"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sz w:val="24"/>
          <w:szCs w:val="24"/>
        </w:rPr>
      </w:pPr>
      <w:r w:rsidRPr="00F61372">
        <w:rPr>
          <w:rFonts w:ascii="Times New Roman" w:hAnsi="Times New Roman" w:cs="Times New Roman"/>
          <w:sz w:val="24"/>
          <w:szCs w:val="24"/>
        </w:rPr>
        <w:t>peržiūrėti Duomenų šaltinio įrašą Naršyklėje;</w:t>
      </w:r>
    </w:p>
    <w:p w14:paraId="27399CD9" w14:textId="77777777" w:rsidR="00F61372" w:rsidRPr="005E7304" w:rsidRDefault="00F61372" w:rsidP="00F61372">
      <w:pPr>
        <w:pStyle w:val="Sraopastraipa"/>
        <w:numPr>
          <w:ilvl w:val="1"/>
          <w:numId w:val="6"/>
        </w:numPr>
        <w:spacing w:after="0" w:line="240" w:lineRule="auto"/>
        <w:ind w:left="426" w:firstLine="0"/>
        <w:jc w:val="both"/>
        <w:rPr>
          <w:rFonts w:ascii="Times New Roman" w:hAnsi="Times New Roman" w:cs="Times New Roman"/>
          <w:sz w:val="24"/>
          <w:szCs w:val="24"/>
        </w:rPr>
      </w:pPr>
      <w:r w:rsidRPr="00F61372">
        <w:rPr>
          <w:rFonts w:ascii="Times New Roman" w:hAnsi="Times New Roman" w:cs="Times New Roman"/>
          <w:sz w:val="24"/>
          <w:szCs w:val="24"/>
        </w:rPr>
        <w:t xml:space="preserve">nukreipti naudotoją į pasirinkto Duomenų šaltinio įrašo aplikaciją naudojant vieningą prisijungimo būdą (angl. </w:t>
      </w:r>
      <w:proofErr w:type="spellStart"/>
      <w:r w:rsidRPr="00F61372">
        <w:rPr>
          <w:rFonts w:ascii="Times New Roman" w:hAnsi="Times New Roman" w:cs="Times New Roman"/>
          <w:sz w:val="24"/>
          <w:szCs w:val="24"/>
        </w:rPr>
        <w:t>single</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sign-on</w:t>
      </w:r>
      <w:proofErr w:type="spellEnd"/>
      <w:r w:rsidRPr="00F61372">
        <w:rPr>
          <w:rFonts w:ascii="Times New Roman" w:hAnsi="Times New Roman" w:cs="Times New Roman"/>
          <w:sz w:val="24"/>
          <w:szCs w:val="24"/>
        </w:rPr>
        <w:t xml:space="preserve">, SSO). Naršyklės naudotojo nukreipimas turi būti vykdomas į konkretų išorinės ar vidinės informacinės sistemos ar registro įrašą, jeigu yra tokios techninės galimybės (egzistuoja įrašo unikalūs adresai), o joms nesant turi būti suderintas alternatyvus sprendimas (pavyzdžiui, nukreipiant į įrašo paieškos formą, kartu </w:t>
      </w:r>
      <w:r w:rsidRPr="005E7304">
        <w:rPr>
          <w:rFonts w:ascii="Times New Roman" w:hAnsi="Times New Roman" w:cs="Times New Roman"/>
          <w:sz w:val="24"/>
          <w:szCs w:val="24"/>
        </w:rPr>
        <w:t>užpildant paieškos formą įrašo duomenimis).</w:t>
      </w:r>
    </w:p>
    <w:p w14:paraId="684302A7"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bCs w:val="0"/>
          <w:color w:val="auto"/>
          <w:sz w:val="24"/>
          <w:szCs w:val="24"/>
          <w:lang w:val="lt-LT"/>
        </w:rPr>
      </w:pPr>
      <w:r w:rsidRPr="0014289E">
        <w:rPr>
          <w:rFonts w:ascii="Times New Roman" w:hAnsi="Times New Roman" w:cs="Times New Roman"/>
          <w:bCs w:val="0"/>
          <w:color w:val="auto"/>
          <w:sz w:val="24"/>
          <w:szCs w:val="24"/>
          <w:lang w:val="lt-LT"/>
        </w:rPr>
        <w:t>Naudotojui turi būti galima peržiūrėti su Duomenų šaltinio įrašu susijusius kitų Duomenų šaltinių įrašus (pvz., peržiūrint transporto priemonės duomenis inicijuoti transporto priemonės savininko duomenų peržiūrą).</w:t>
      </w:r>
    </w:p>
    <w:p w14:paraId="6DC9A7FE"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bCs w:val="0"/>
          <w:color w:val="auto"/>
          <w:sz w:val="24"/>
          <w:szCs w:val="24"/>
          <w:lang w:val="lt-LT"/>
        </w:rPr>
      </w:pPr>
      <w:r w:rsidRPr="0014289E">
        <w:rPr>
          <w:rFonts w:ascii="Times New Roman" w:hAnsi="Times New Roman" w:cs="Times New Roman"/>
          <w:bCs w:val="0"/>
          <w:color w:val="auto"/>
          <w:sz w:val="24"/>
          <w:szCs w:val="24"/>
          <w:lang w:val="lt-LT"/>
        </w:rPr>
        <w:t>Naudotojui pasirinkus susijusio įrašo peržiūrą turi būti atveriama kandidato / objekto paieškos forma, užpildyta pasirinkto kandidato / objekto duomenimis.</w:t>
      </w:r>
    </w:p>
    <w:p w14:paraId="6C3EA79E"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bCs w:val="0"/>
          <w:color w:val="auto"/>
          <w:sz w:val="24"/>
          <w:szCs w:val="24"/>
          <w:lang w:val="lt-LT"/>
        </w:rPr>
      </w:pPr>
      <w:r w:rsidRPr="0014289E">
        <w:rPr>
          <w:rFonts w:ascii="Times New Roman" w:hAnsi="Times New Roman" w:cs="Times New Roman"/>
          <w:bCs w:val="0"/>
          <w:color w:val="auto"/>
          <w:sz w:val="24"/>
          <w:szCs w:val="24"/>
          <w:lang w:val="lt-LT"/>
        </w:rPr>
        <w:t>Naršyklėje turi būti galima suformuoti, išsaugoti (atsisiųsti) paieškos rezultatų išrašus naudotojui pasirenkant Duomenų šaltinius ir / ar reikiamus įrašus</w:t>
      </w:r>
      <w:r w:rsidRPr="0014289E">
        <w:rPr>
          <w:rFonts w:ascii="Times New Roman" w:hAnsi="Times New Roman" w:cs="Times New Roman"/>
          <w:color w:val="auto"/>
          <w:sz w:val="24"/>
          <w:szCs w:val="24"/>
          <w:lang w:val="lt-LT"/>
        </w:rPr>
        <w:t xml:space="preserve">. Išrašus turi būti galima atsisiųsti </w:t>
      </w:r>
      <w:r w:rsidRPr="0014289E">
        <w:rPr>
          <w:rFonts w:ascii="Times New Roman" w:hAnsi="Times New Roman" w:cs="Times New Roman"/>
          <w:bCs w:val="0"/>
          <w:color w:val="auto"/>
          <w:sz w:val="24"/>
          <w:szCs w:val="24"/>
          <w:lang w:val="lt-LT"/>
        </w:rPr>
        <w:t>skirtingais formatais, įskaitant *.</w:t>
      </w:r>
      <w:proofErr w:type="spellStart"/>
      <w:r w:rsidRPr="0014289E">
        <w:rPr>
          <w:rFonts w:ascii="Times New Roman" w:hAnsi="Times New Roman" w:cs="Times New Roman"/>
          <w:bCs w:val="0"/>
          <w:color w:val="auto"/>
          <w:sz w:val="24"/>
          <w:szCs w:val="24"/>
          <w:lang w:val="lt-LT"/>
        </w:rPr>
        <w:t>docx</w:t>
      </w:r>
      <w:proofErr w:type="spellEnd"/>
      <w:r w:rsidRPr="0014289E">
        <w:rPr>
          <w:rFonts w:ascii="Times New Roman" w:hAnsi="Times New Roman" w:cs="Times New Roman"/>
          <w:bCs w:val="0"/>
          <w:color w:val="auto"/>
          <w:sz w:val="24"/>
          <w:szCs w:val="24"/>
          <w:lang w:val="lt-LT"/>
        </w:rPr>
        <w:t>, *.</w:t>
      </w:r>
      <w:proofErr w:type="spellStart"/>
      <w:r w:rsidRPr="0014289E">
        <w:rPr>
          <w:rFonts w:ascii="Times New Roman" w:hAnsi="Times New Roman" w:cs="Times New Roman"/>
          <w:bCs w:val="0"/>
          <w:color w:val="auto"/>
          <w:sz w:val="24"/>
          <w:szCs w:val="24"/>
          <w:lang w:val="lt-LT"/>
        </w:rPr>
        <w:t>csv</w:t>
      </w:r>
      <w:proofErr w:type="spellEnd"/>
      <w:r w:rsidRPr="0014289E">
        <w:rPr>
          <w:rFonts w:ascii="Times New Roman" w:hAnsi="Times New Roman" w:cs="Times New Roman"/>
          <w:bCs w:val="0"/>
          <w:color w:val="auto"/>
          <w:sz w:val="24"/>
          <w:szCs w:val="24"/>
          <w:lang w:val="lt-LT"/>
        </w:rPr>
        <w:t xml:space="preserve"> ir *.</w:t>
      </w:r>
      <w:proofErr w:type="spellStart"/>
      <w:r w:rsidRPr="0014289E">
        <w:rPr>
          <w:rFonts w:ascii="Times New Roman" w:hAnsi="Times New Roman" w:cs="Times New Roman"/>
          <w:bCs w:val="0"/>
          <w:color w:val="auto"/>
          <w:sz w:val="24"/>
          <w:szCs w:val="24"/>
          <w:lang w:val="lt-LT"/>
        </w:rPr>
        <w:t>pdf</w:t>
      </w:r>
      <w:proofErr w:type="spellEnd"/>
      <w:r w:rsidRPr="0014289E">
        <w:rPr>
          <w:rFonts w:ascii="Times New Roman" w:hAnsi="Times New Roman" w:cs="Times New Roman"/>
          <w:bCs w:val="0"/>
          <w:color w:val="auto"/>
          <w:sz w:val="24"/>
          <w:szCs w:val="24"/>
          <w:lang w:val="lt-LT"/>
        </w:rPr>
        <w:t>.</w:t>
      </w:r>
    </w:p>
    <w:p w14:paraId="3AB14B6A" w14:textId="77777777" w:rsidR="00F61372" w:rsidRPr="0014289E" w:rsidRDefault="00F61372" w:rsidP="00F61372">
      <w:pPr>
        <w:pStyle w:val="Antrat2"/>
        <w:numPr>
          <w:ilvl w:val="1"/>
          <w:numId w:val="12"/>
        </w:numPr>
        <w:tabs>
          <w:tab w:val="left" w:pos="709"/>
        </w:tabs>
        <w:spacing w:before="240" w:after="240" w:line="240" w:lineRule="auto"/>
        <w:ind w:left="567" w:right="57" w:hanging="567"/>
        <w:rPr>
          <w:rFonts w:ascii="Times New Roman" w:hAnsi="Times New Roman" w:cs="Times New Roman"/>
          <w:b/>
          <w:color w:val="7F7F7F" w:themeColor="text1" w:themeTint="80"/>
          <w:sz w:val="24"/>
          <w:szCs w:val="24"/>
        </w:rPr>
      </w:pPr>
      <w:bookmarkStart w:id="18" w:name="_Toc196919067"/>
      <w:r w:rsidRPr="0014289E">
        <w:rPr>
          <w:rFonts w:ascii="Times New Roman" w:hAnsi="Times New Roman" w:cs="Times New Roman"/>
          <w:b/>
          <w:color w:val="7F7F7F" w:themeColor="text1" w:themeTint="80"/>
          <w:sz w:val="24"/>
          <w:szCs w:val="24"/>
        </w:rPr>
        <w:t>Reikalavimai integracijai su ĮKNR</w:t>
      </w:r>
      <w:bookmarkEnd w:id="18"/>
    </w:p>
    <w:p w14:paraId="3EA6F474"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Naršyklėje duomenų šaltinių pasirinkimo langas turi būti papildytas galimybe pasirinkti paiešką vykdyti ĮKNR duomenyse bei ĮKNR archyvo duomenyse, jei Naršyklės naudotojui suteiktos tokios prieigos teisės.</w:t>
      </w:r>
    </w:p>
    <w:p w14:paraId="25FCE2E7"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FA / JA informacijos paieška ĮKNR duomenyse turi būti realizuota naudojant Naršyklės FA / JA paieškos formą, funkcionalumą ir veikimo logiką.</w:t>
      </w:r>
    </w:p>
    <w:p w14:paraId="71998CCF"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FA / JA paieškos rezultatai, gauti iš ĮKNR, turi būti atvaizduoti Naršyklės FA / JA paieškos rezultatų lentelės lange, laikantis Naršyklėje realizuoto funkcionalumo ir veikimo logikos.</w:t>
      </w:r>
    </w:p>
    <w:p w14:paraId="2ABBD9AF"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Naršyklės FA / JA pretendento peržiūros langas turi būti papildytas atskira eilute, skirta atvaizduoti apibendrintą paieškos ĮKNR rezultatų informaciją. Detalus realizavimo sprendimas turi būti suderintas su PO detalios analizės ar projektavimo etapų metu.</w:t>
      </w:r>
    </w:p>
    <w:p w14:paraId="039AEB6A"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Naršyklės FA / JA pretendento peržiūros lange atvaizduojama apibendrintos ĮKNR informacijos eilutė turi pateikti suminį ĮKNR įvykių (įrašų) skaičių, susijusį su pasirinktu FA / JA, jeigu įvykių (įrašų) ĮKNR nėra, tuomet ĮKNR eilutėje turi būti atvaizduojamas 0.</w:t>
      </w:r>
    </w:p>
    <w:p w14:paraId="6945F701"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Naršylės FA / JA pretendento peržiūros lange turi būti galimybė pasirinkti apibendrintos ĮKNR informacijos eilutę detalesnei informacijos peržiūrai, jeigu ĮKNR yra įvykių (įrašų), susijusių su pasirinktu FA / JA.</w:t>
      </w:r>
    </w:p>
    <w:p w14:paraId="3C21D5BA"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 xml:space="preserve">Turi būti sukurtas detalių FA / JA paieškos ĮKNR rezultatų atvaizdavimas hierarchinėje ĮKNR įvykių (įrašų) medžio struktūroje, kurioje kiekvienas elementas gali būti išskleistas arba suskleistas, kad būtų matomi arba paslėpti jo </w:t>
      </w:r>
      <w:proofErr w:type="spellStart"/>
      <w:r w:rsidRPr="0014289E">
        <w:rPr>
          <w:rFonts w:ascii="Times New Roman" w:hAnsi="Times New Roman" w:cs="Times New Roman"/>
          <w:color w:val="auto"/>
          <w:sz w:val="24"/>
          <w:szCs w:val="24"/>
          <w:lang w:val="lt-LT"/>
        </w:rPr>
        <w:t>sub</w:t>
      </w:r>
      <w:proofErr w:type="spellEnd"/>
      <w:r w:rsidRPr="0014289E">
        <w:rPr>
          <w:rFonts w:ascii="Times New Roman" w:hAnsi="Times New Roman" w:cs="Times New Roman"/>
          <w:color w:val="auto"/>
          <w:sz w:val="24"/>
          <w:szCs w:val="24"/>
          <w:lang w:val="lt-LT"/>
        </w:rPr>
        <w:t>-elementai (</w:t>
      </w:r>
      <w:proofErr w:type="spellStart"/>
      <w:r w:rsidRPr="0014289E">
        <w:rPr>
          <w:rFonts w:ascii="Times New Roman" w:hAnsi="Times New Roman" w:cs="Times New Roman"/>
          <w:color w:val="auto"/>
          <w:sz w:val="24"/>
          <w:szCs w:val="24"/>
          <w:lang w:val="lt-LT"/>
        </w:rPr>
        <w:t>t.y</w:t>
      </w:r>
      <w:proofErr w:type="spellEnd"/>
      <w:r w:rsidRPr="0014289E">
        <w:rPr>
          <w:rFonts w:ascii="Times New Roman" w:hAnsi="Times New Roman" w:cs="Times New Roman"/>
          <w:color w:val="auto"/>
          <w:sz w:val="24"/>
          <w:szCs w:val="24"/>
          <w:lang w:val="lt-LT"/>
        </w:rPr>
        <w:t>., FA / JA ĮKNR įvykiai (įrašai) grupuojami pagal datą, kiekvienas įvykis toliau detalizuojamas pagal susijusią kardomųjų priemonių, procesinių sprendimų, teismo sprendimų, bausmių atlikimo informaciją, kuri toliau kiekvienoje kategorijoje detalizuojama pagal datą).</w:t>
      </w:r>
    </w:p>
    <w:p w14:paraId="79111DC7"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 xml:space="preserve">Hierarchinėje FA / JA ĮKNR įvykių (įrašų) medžio struktūroje pasirinkus reikiamą informacijos elementą, ekrane turi būti atvaizduojami detalūs duomenų laukai skaitmeniniu </w:t>
      </w:r>
      <w:r w:rsidRPr="0014289E">
        <w:rPr>
          <w:rFonts w:ascii="Times New Roman" w:hAnsi="Times New Roman" w:cs="Times New Roman"/>
          <w:color w:val="auto"/>
          <w:sz w:val="24"/>
          <w:szCs w:val="24"/>
          <w:lang w:val="lt-LT"/>
        </w:rPr>
        <w:lastRenderedPageBreak/>
        <w:t>formatu. Hierarchinė ĮKNR įvykių (įrašų) medžio struktūra, veikimo logika ir duomenų atvaizdavimo forma pagal skirtingus informacijos elementus turi būti detalizuota ir suderinta su PO detalios analizės ar projektavimo etapų metu. Esant poreikiui, Paslaugų teikėjas bus supažindintas su VRIP naršyklėje realizuotu hierarchiniu ĮKNR įvykių (įrašų) medžio funkcionalumu (pvz., atliekant demonstraciją), kad Paslaugų teikėjas analizės etape galėtų susipažinti su Naršyklei aktualiu sprendimu.</w:t>
      </w:r>
    </w:p>
    <w:p w14:paraId="20B05A00"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Naršyklės paieškos funkcionalumas turi būti papildytas galimybe ieškoti ĮKNR duomenų pagal ikiteisminio tyrimo / teismo bylos numerį; instituciją / įstaigą; Lietuvos Respublikos baudžiamojo kodekso / Lietuvos Respublikos baudžiamojo proceso kodekso straipsnį, šiuos paieškos kriterijus realizuojant Naršyklės "Kiti paieškos būdai" formoje. Detalūs užklausos kriterijai ir kiti parametrai turi būti detalizuoti ir suderinti su PO detalios analizės ar projektavimo etapų metu.</w:t>
      </w:r>
    </w:p>
    <w:p w14:paraId="28796B79"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Paieškos rezultatai, gauti iš ĮKNR, naudojant "Kiti paieškos būdai" formą, turi būti atvaizduoti hierarchinėje ĮKNR įvykių (įrašų) medžio struktūroje, pateikiant susijusių FA ir / ar JA ĮKNR įvykius (įrašus) (</w:t>
      </w:r>
      <w:proofErr w:type="spellStart"/>
      <w:r w:rsidRPr="0014289E">
        <w:rPr>
          <w:rFonts w:ascii="Times New Roman" w:hAnsi="Times New Roman" w:cs="Times New Roman"/>
          <w:color w:val="auto"/>
          <w:sz w:val="24"/>
          <w:szCs w:val="24"/>
          <w:lang w:val="lt-LT"/>
        </w:rPr>
        <w:t>t.y</w:t>
      </w:r>
      <w:proofErr w:type="spellEnd"/>
      <w:r w:rsidRPr="0014289E">
        <w:rPr>
          <w:rFonts w:ascii="Times New Roman" w:hAnsi="Times New Roman" w:cs="Times New Roman"/>
          <w:color w:val="auto"/>
          <w:sz w:val="24"/>
          <w:szCs w:val="24"/>
          <w:lang w:val="lt-LT"/>
        </w:rPr>
        <w:t>., paieškos kriterijus atitinkantys ĮKNR įvykiai (įrašai) grupuojami pagal FA ir JA, toliau atitinkami FA ir / ar JA išdėstomi abėcėlės tvarka, toliau FA / JA ĮKNR įvykiai (įrašai) grupuojami pagal datą, kiekvienas įvykis toliau detalizuojamas pagal susijusią kardomųjų priemonių, procesinių sprendimų, teismo sprendimų, bausmių atlikimo informaciją, kuri toliau kiekvienoje kategorijoje detalizuojama pagal datą).</w:t>
      </w:r>
    </w:p>
    <w:p w14:paraId="551CC0A5" w14:textId="77777777" w:rsidR="00F61372" w:rsidRPr="00F61372" w:rsidRDefault="00F61372" w:rsidP="00F61372">
      <w:pPr>
        <w:pStyle w:val="Bodyblack"/>
        <w:numPr>
          <w:ilvl w:val="0"/>
          <w:numId w:val="6"/>
        </w:numPr>
        <w:spacing w:before="0" w:after="0" w:line="240" w:lineRule="auto"/>
        <w:ind w:right="57"/>
        <w:jc w:val="both"/>
        <w:rPr>
          <w:rFonts w:ascii="Times New Roman" w:hAnsi="Times New Roman" w:cs="Times New Roman"/>
          <w:sz w:val="24"/>
          <w:szCs w:val="24"/>
          <w:lang w:val="lt-LT"/>
        </w:rPr>
      </w:pPr>
      <w:r w:rsidRPr="0014289E">
        <w:rPr>
          <w:rFonts w:ascii="Times New Roman" w:hAnsi="Times New Roman" w:cs="Times New Roman"/>
          <w:color w:val="auto"/>
          <w:sz w:val="24"/>
          <w:szCs w:val="24"/>
          <w:lang w:val="lt-LT"/>
        </w:rPr>
        <w:t>Turi būti realizuota integracinė sąsają su ĮKNR išrašų formavimo programine įranga</w:t>
      </w:r>
      <w:r w:rsidRPr="00F61372">
        <w:rPr>
          <w:rFonts w:ascii="Times New Roman" w:hAnsi="Times New Roman" w:cs="Times New Roman"/>
          <w:sz w:val="24"/>
          <w:szCs w:val="24"/>
          <w:lang w:val="lt-LT"/>
        </w:rPr>
        <w:t>.</w:t>
      </w:r>
    </w:p>
    <w:p w14:paraId="4B1762EA" w14:textId="77777777" w:rsidR="00F61372" w:rsidRPr="0014289E" w:rsidRDefault="00F61372" w:rsidP="00F61372">
      <w:pPr>
        <w:pStyle w:val="Antrat2"/>
        <w:numPr>
          <w:ilvl w:val="1"/>
          <w:numId w:val="12"/>
        </w:numPr>
        <w:tabs>
          <w:tab w:val="left" w:pos="709"/>
        </w:tabs>
        <w:spacing w:before="240" w:after="240" w:line="240" w:lineRule="auto"/>
        <w:ind w:left="567" w:right="57" w:hanging="567"/>
        <w:rPr>
          <w:rFonts w:ascii="Times New Roman" w:hAnsi="Times New Roman" w:cs="Times New Roman"/>
          <w:b/>
          <w:color w:val="7F7F7F" w:themeColor="text1" w:themeTint="80"/>
          <w:sz w:val="24"/>
          <w:szCs w:val="24"/>
        </w:rPr>
      </w:pPr>
      <w:bookmarkStart w:id="19" w:name="_Toc196919068"/>
      <w:r w:rsidRPr="0014289E">
        <w:rPr>
          <w:rFonts w:ascii="Times New Roman" w:hAnsi="Times New Roman" w:cs="Times New Roman"/>
          <w:b/>
          <w:color w:val="7F7F7F" w:themeColor="text1" w:themeTint="80"/>
          <w:sz w:val="24"/>
          <w:szCs w:val="24"/>
        </w:rPr>
        <w:t>Reikalavimai integracijai su STDIS</w:t>
      </w:r>
      <w:bookmarkEnd w:id="19"/>
    </w:p>
    <w:p w14:paraId="5B3A9734"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Naršyklėje duomenų šaltinių pasirinkimo langas turi būti papildytas galimybe pasirinkti vykdyti paiešką STDIS (ir jos archyvo) duomenyse, jei Naršyklės naudotojui suteiktos tokios prieigos teisės.</w:t>
      </w:r>
    </w:p>
    <w:p w14:paraId="71C78AD1"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FA informacijos paieška STDIS duomenyse turi būti realizuota naudojant Naršyklės FA paieškos formą, funkcionalumą ir veikimo logiką.</w:t>
      </w:r>
    </w:p>
    <w:p w14:paraId="0F256778"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FA paieškos rezultatai, gauti iš STDIS, turi būti atvaizduoti Naršyklės FA paieškos rezultatų lentelės lange, laikantis Naršyklėje realizuoto funkcionalumo ir veikimo logikos.</w:t>
      </w:r>
    </w:p>
    <w:p w14:paraId="28FF1DAB"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Naršyklės FA pretendento peržiūros langas turi būti papildytas atskira eilute, skirta atvaizduoti apibendrintą paieškos STDIS rezultatų informaciją. Detalus realizavimo sprendimas turi būti suderintas su PO detalios analizės ar projektavimo etapų metu.</w:t>
      </w:r>
    </w:p>
    <w:p w14:paraId="5E21F000" w14:textId="77777777" w:rsidR="00F61372" w:rsidRPr="0014289E" w:rsidRDefault="00F61372" w:rsidP="00F61372">
      <w:pPr>
        <w:pStyle w:val="Bodyblack"/>
        <w:numPr>
          <w:ilvl w:val="0"/>
          <w:numId w:val="6"/>
        </w:numPr>
        <w:spacing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Naršyklės FA pretendento peržiūros lange prie pagrindinių duomenų turi būti atvaizduojama apibendrintos STDIS informacijos eilutė nurodant galiojančių supaprastinto tranzito dokumentų (toliau – STD) skaičių, išduotų pasirinktam FA, jeigu galiojančių STD nėra, tuomet STDIS eilutėje turi būti atvaizduojamas 0.</w:t>
      </w:r>
    </w:p>
    <w:p w14:paraId="570129C2" w14:textId="77777777" w:rsidR="00F61372" w:rsidRPr="0014289E" w:rsidRDefault="00F61372" w:rsidP="00F61372">
      <w:pPr>
        <w:pStyle w:val="Bodyblack"/>
        <w:numPr>
          <w:ilvl w:val="0"/>
          <w:numId w:val="6"/>
        </w:numPr>
        <w:spacing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Naršyklėje turi būti realizuotas FA tranzito per Lietuvą laiko kontrolės funkcionalumas apimantis, bet neapsiribojantis:</w:t>
      </w:r>
    </w:p>
    <w:p w14:paraId="62ABD7AF"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sz w:val="24"/>
          <w:szCs w:val="24"/>
        </w:rPr>
      </w:pPr>
      <w:r w:rsidRPr="00F61372">
        <w:rPr>
          <w:rFonts w:ascii="Times New Roman" w:hAnsi="Times New Roman" w:cs="Times New Roman"/>
          <w:sz w:val="24"/>
          <w:szCs w:val="24"/>
        </w:rPr>
        <w:t>jei FA kirto Lietuvos sieną su galiojančiu STD, Naršyklė naudodama VSATIS duomenis turi apskaičiuoti FA laiką, likusį tranzitui per Lietuvą, arba viršytą laiką (valandų ir minučių tikslumu), remiantis nustatytu tranzito terminu;</w:t>
      </w:r>
    </w:p>
    <w:p w14:paraId="757E371A"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sz w:val="24"/>
          <w:szCs w:val="24"/>
        </w:rPr>
      </w:pPr>
      <w:r w:rsidRPr="00F61372">
        <w:rPr>
          <w:rFonts w:ascii="Times New Roman" w:hAnsi="Times New Roman" w:cs="Times New Roman"/>
          <w:sz w:val="24"/>
          <w:szCs w:val="24"/>
        </w:rPr>
        <w:t>tranzito terminas (valandų ir minučių tikslumu) Naršyklėje turi būti realizuotas kaip konfigūruojamas parametras atitinkamas teises turintiems Naršyklės naudotojams (šiuo metu tranzito terminas yra 24 valandos);</w:t>
      </w:r>
    </w:p>
    <w:p w14:paraId="0614DB2F"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sz w:val="24"/>
          <w:szCs w:val="24"/>
        </w:rPr>
      </w:pPr>
      <w:r w:rsidRPr="00F61372">
        <w:rPr>
          <w:rFonts w:ascii="Times New Roman" w:hAnsi="Times New Roman" w:cs="Times New Roman"/>
          <w:sz w:val="24"/>
          <w:szCs w:val="24"/>
        </w:rPr>
        <w:t>jei FA, kirtęs Lietuvos sieną, viršija nustatytą tranzito terminą:</w:t>
      </w:r>
    </w:p>
    <w:p w14:paraId="69293B91" w14:textId="77777777" w:rsidR="00F61372" w:rsidRPr="00F61372" w:rsidRDefault="00F61372" w:rsidP="00F61372">
      <w:pPr>
        <w:pStyle w:val="Sraopastraipa"/>
        <w:numPr>
          <w:ilvl w:val="2"/>
          <w:numId w:val="6"/>
        </w:numPr>
        <w:tabs>
          <w:tab w:val="left" w:pos="914"/>
          <w:tab w:val="left" w:pos="1701"/>
        </w:tabs>
        <w:spacing w:after="0" w:line="240" w:lineRule="auto"/>
        <w:ind w:left="993" w:firstLine="0"/>
        <w:jc w:val="both"/>
        <w:rPr>
          <w:rFonts w:ascii="Times New Roman" w:hAnsi="Times New Roman" w:cs="Times New Roman"/>
          <w:bCs/>
          <w:sz w:val="24"/>
          <w:szCs w:val="24"/>
        </w:rPr>
      </w:pPr>
      <w:r w:rsidRPr="00F61372">
        <w:rPr>
          <w:rFonts w:ascii="Times New Roman" w:hAnsi="Times New Roman" w:cs="Times New Roman"/>
          <w:bCs/>
          <w:sz w:val="24"/>
          <w:szCs w:val="24"/>
        </w:rPr>
        <w:t>Naršyklės FA paieškos rezultatų lentelės lange, stulpelyje „Perspėjimai“, turi būti atvaizduotas perspėjimas;</w:t>
      </w:r>
    </w:p>
    <w:p w14:paraId="6DDF0AEE" w14:textId="77777777" w:rsidR="00F61372" w:rsidRPr="00F61372" w:rsidRDefault="00F61372" w:rsidP="00F61372">
      <w:pPr>
        <w:pStyle w:val="Sraopastraipa"/>
        <w:numPr>
          <w:ilvl w:val="2"/>
          <w:numId w:val="6"/>
        </w:numPr>
        <w:tabs>
          <w:tab w:val="left" w:pos="914"/>
          <w:tab w:val="left" w:pos="1701"/>
        </w:tabs>
        <w:spacing w:after="0" w:line="240" w:lineRule="auto"/>
        <w:ind w:left="993" w:firstLine="0"/>
        <w:jc w:val="both"/>
        <w:rPr>
          <w:rFonts w:ascii="Times New Roman" w:hAnsi="Times New Roman" w:cs="Times New Roman"/>
          <w:bCs/>
          <w:sz w:val="24"/>
          <w:szCs w:val="24"/>
        </w:rPr>
      </w:pPr>
      <w:r w:rsidRPr="00F61372">
        <w:rPr>
          <w:rFonts w:ascii="Times New Roman" w:hAnsi="Times New Roman" w:cs="Times New Roman"/>
          <w:bCs/>
          <w:sz w:val="24"/>
          <w:szCs w:val="24"/>
        </w:rPr>
        <w:t>Naršyklės FA pretendento peržiūros lange, eilutėje "Perspėjimai" turi būti atvaizduotas perspėjimas;</w:t>
      </w:r>
    </w:p>
    <w:p w14:paraId="20B343D3" w14:textId="77777777" w:rsidR="00F61372" w:rsidRPr="00F61372" w:rsidRDefault="00F61372" w:rsidP="00F61372">
      <w:pPr>
        <w:pStyle w:val="Sraopastraipa"/>
        <w:numPr>
          <w:ilvl w:val="2"/>
          <w:numId w:val="6"/>
        </w:numPr>
        <w:tabs>
          <w:tab w:val="left" w:pos="914"/>
          <w:tab w:val="left" w:pos="1701"/>
        </w:tabs>
        <w:spacing w:after="0" w:line="240" w:lineRule="auto"/>
        <w:ind w:left="993" w:firstLine="0"/>
        <w:jc w:val="both"/>
        <w:rPr>
          <w:rFonts w:ascii="Times New Roman" w:hAnsi="Times New Roman" w:cs="Times New Roman"/>
          <w:bCs/>
          <w:sz w:val="24"/>
          <w:szCs w:val="24"/>
        </w:rPr>
      </w:pPr>
      <w:r w:rsidRPr="00F61372">
        <w:rPr>
          <w:rFonts w:ascii="Times New Roman" w:hAnsi="Times New Roman" w:cs="Times New Roman"/>
          <w:bCs/>
          <w:sz w:val="24"/>
          <w:szCs w:val="24"/>
        </w:rPr>
        <w:t>atvaizdavimo forma turi būti detalizuota ir suderinta su PO detalios analizės ar projektavimo etapų metu.</w:t>
      </w:r>
    </w:p>
    <w:p w14:paraId="183DB6C5"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lastRenderedPageBreak/>
        <w:t>Naršylės FA pretendento peržiūros lange turi būti galimybė peržiūrėti STDIS archyvinius/istorinius duomenis, jeigu Naršyklės naudotojui suteiktos tokios prieigos teisės ir jei duomenys rasti STDIS.</w:t>
      </w:r>
    </w:p>
    <w:p w14:paraId="12995120" w14:textId="77777777" w:rsidR="00F61372" w:rsidRPr="00F61372" w:rsidRDefault="00F61372" w:rsidP="00F61372">
      <w:pPr>
        <w:pStyle w:val="Sraopastraipa"/>
        <w:numPr>
          <w:ilvl w:val="0"/>
          <w:numId w:val="6"/>
        </w:numPr>
        <w:spacing w:after="0" w:line="240" w:lineRule="auto"/>
        <w:rPr>
          <w:rFonts w:ascii="Times New Roman" w:hAnsi="Times New Roman" w:cs="Times New Roman"/>
          <w:sz w:val="24"/>
          <w:szCs w:val="24"/>
        </w:rPr>
      </w:pPr>
      <w:r w:rsidRPr="00F61372">
        <w:rPr>
          <w:rFonts w:ascii="Times New Roman" w:hAnsi="Times New Roman" w:cs="Times New Roman"/>
          <w:sz w:val="24"/>
          <w:szCs w:val="24"/>
        </w:rPr>
        <w:t>Naršyklės FA pretendento peržiūros langas turi būti praplėstas paieškos STDIS rezultatų duomenimis, pateikiant duomenų laukus skaitmeniniu formatu, kuri turi apimti, bet neapsiriboti žemiau išvardinta informacija:</w:t>
      </w:r>
    </w:p>
    <w:p w14:paraId="1EC9FCE3"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sz w:val="24"/>
          <w:szCs w:val="24"/>
        </w:rPr>
      </w:pPr>
      <w:r w:rsidRPr="00F61372">
        <w:rPr>
          <w:rFonts w:ascii="Times New Roman" w:hAnsi="Times New Roman" w:cs="Times New Roman"/>
          <w:sz w:val="24"/>
          <w:szCs w:val="24"/>
        </w:rPr>
        <w:t>informacija apie galiojantį STD: STD tipas, STD numeris, išdavimo data; galiojimo terminas;</w:t>
      </w:r>
    </w:p>
    <w:p w14:paraId="45F75626"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tranzito laiko kontrolės informacija, jei FA yra kirtęs Lietuvos sieną: laikas, likęs tranzitu keliauti per Lietuvą (valandų ir minučių tikslumu); viršytas tranzito terminas (valandų ir minučių tikslumu) išskiriant kaip perspėjimą;</w:t>
      </w:r>
    </w:p>
    <w:p w14:paraId="3CB0C6CC"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sz w:val="24"/>
          <w:szCs w:val="24"/>
        </w:rPr>
      </w:pPr>
      <w:r w:rsidRPr="00F61372">
        <w:rPr>
          <w:rFonts w:ascii="Times New Roman" w:hAnsi="Times New Roman" w:cs="Times New Roman"/>
          <w:sz w:val="24"/>
          <w:szCs w:val="24"/>
        </w:rPr>
        <w:t>turi būti realizuotas aukščiau pateiktos informacijos susiejimas LR sienos kirtimų informacija, naudojant duomenis iš Naršyklėje realizuotos integracijos su VSATIS (</w:t>
      </w:r>
      <w:proofErr w:type="spellStart"/>
      <w:r w:rsidRPr="00F61372">
        <w:rPr>
          <w:rFonts w:ascii="Times New Roman" w:hAnsi="Times New Roman" w:cs="Times New Roman"/>
          <w:sz w:val="24"/>
          <w:szCs w:val="24"/>
        </w:rPr>
        <w:t>t.y</w:t>
      </w:r>
      <w:proofErr w:type="spellEnd"/>
      <w:r w:rsidRPr="00F61372">
        <w:rPr>
          <w:rFonts w:ascii="Times New Roman" w:hAnsi="Times New Roman" w:cs="Times New Roman"/>
          <w:sz w:val="24"/>
          <w:szCs w:val="24"/>
        </w:rPr>
        <w:t>., kiekvienas STD turi būti susietas su VSATIS esančia FA atvykimo ir išvykimo informacija);</w:t>
      </w:r>
    </w:p>
    <w:p w14:paraId="64C75587"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atvaizdavimo forma turi būti detalizuota ir suderinta su PO detalios analizės ar projektavimo etapų metu.</w:t>
      </w:r>
    </w:p>
    <w:p w14:paraId="4E28F894" w14:textId="77777777" w:rsidR="00F61372" w:rsidRPr="00F61372" w:rsidRDefault="00F61372" w:rsidP="00F61372">
      <w:pPr>
        <w:pStyle w:val="Sraopastraipa"/>
        <w:numPr>
          <w:ilvl w:val="0"/>
          <w:numId w:val="6"/>
        </w:numPr>
        <w:spacing w:after="0" w:line="240" w:lineRule="auto"/>
        <w:jc w:val="both"/>
        <w:rPr>
          <w:rFonts w:ascii="Times New Roman" w:hAnsi="Times New Roman" w:cs="Times New Roman"/>
          <w:bCs/>
          <w:sz w:val="24"/>
          <w:szCs w:val="24"/>
        </w:rPr>
      </w:pPr>
      <w:r w:rsidRPr="00F61372">
        <w:rPr>
          <w:rFonts w:ascii="Times New Roman" w:hAnsi="Times New Roman" w:cs="Times New Roman"/>
          <w:bCs/>
          <w:sz w:val="24"/>
          <w:szCs w:val="24"/>
        </w:rPr>
        <w:t>Pagrindinis Naršyklės paieškos pasirinkimų meniu punktas "Fizinių asmenų paieška" turi būti papildytas nauja FA paieškos galimybe pagal FA išduotų dokumentų informaciją sukuriant naują paieškos užklausos formą "Paieška pagal dokumentus", kuri turi būti integruota kaip atskira skiltis " Fizinių asmenų paieška" meniu punkte laikantis ten jau realizuotų "Paieška pagal tapatybės duomenis" ir "Paieška pagal atpažinimo požymius" formų struktūros, formato ir dizaino principų. Detalus realizavimo sprendimas turi būti suderintas su PO detalios analizės ar projektavimo etapų metu.</w:t>
      </w:r>
    </w:p>
    <w:p w14:paraId="14D52C1F" w14:textId="77777777" w:rsidR="00F61372" w:rsidRPr="00F61372" w:rsidRDefault="00F61372" w:rsidP="00F61372">
      <w:pPr>
        <w:pStyle w:val="Sraopastraipa"/>
        <w:numPr>
          <w:ilvl w:val="0"/>
          <w:numId w:val="6"/>
        </w:numPr>
        <w:spacing w:after="0" w:line="240" w:lineRule="auto"/>
        <w:jc w:val="both"/>
        <w:rPr>
          <w:rFonts w:ascii="Times New Roman" w:hAnsi="Times New Roman" w:cs="Times New Roman"/>
          <w:sz w:val="24"/>
          <w:szCs w:val="24"/>
        </w:rPr>
      </w:pPr>
      <w:r w:rsidRPr="00F61372">
        <w:rPr>
          <w:rFonts w:ascii="Times New Roman" w:hAnsi="Times New Roman" w:cs="Times New Roman"/>
          <w:sz w:val="24"/>
          <w:szCs w:val="24"/>
        </w:rPr>
        <w:t>FA paieškos pagal dokumentus užklausos forma turi apimti, bet neapsiriboti žemiau išvardinta informacija:</w:t>
      </w:r>
    </w:p>
    <w:p w14:paraId="510A5962"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dokumento tipas / rūšis pasirenkant iš klasifikatoriaus (pvz., pasas, asmens tapatybės kortelė, STD, vairuotojo pažymėjimas ir t.t.);</w:t>
      </w:r>
    </w:p>
    <w:p w14:paraId="1513E051"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dokumento numeris;</w:t>
      </w:r>
    </w:p>
    <w:p w14:paraId="3691437E"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užklausos teikimo pagrindas ir patikslinimas;</w:t>
      </w:r>
    </w:p>
    <w:p w14:paraId="7DD6F7DC"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duomenų šaltiniai pasirenkant iš sąrašo;</w:t>
      </w:r>
    </w:p>
    <w:p w14:paraId="3AEFB0E1"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tikslūs duomenų laukai ir forma turi būti detalizuota ir suderinta su PO detalios analizės ar projektavimo etapų metu.</w:t>
      </w:r>
    </w:p>
    <w:p w14:paraId="18616841" w14:textId="77777777" w:rsidR="00F61372" w:rsidRPr="00F61372" w:rsidRDefault="00F61372" w:rsidP="00F61372">
      <w:pPr>
        <w:pStyle w:val="Sraopastraipa"/>
        <w:numPr>
          <w:ilvl w:val="0"/>
          <w:numId w:val="6"/>
        </w:numPr>
        <w:spacing w:after="0" w:line="240" w:lineRule="auto"/>
        <w:jc w:val="both"/>
        <w:rPr>
          <w:rFonts w:ascii="Times New Roman" w:hAnsi="Times New Roman" w:cs="Times New Roman"/>
          <w:bCs/>
          <w:sz w:val="24"/>
          <w:szCs w:val="24"/>
        </w:rPr>
      </w:pPr>
      <w:r w:rsidRPr="00F61372">
        <w:rPr>
          <w:rFonts w:ascii="Times New Roman" w:hAnsi="Times New Roman" w:cs="Times New Roman"/>
          <w:bCs/>
          <w:sz w:val="24"/>
          <w:szCs w:val="24"/>
        </w:rPr>
        <w:t>Naršyklėje turi būti galimybė FA paiešką pagal pateiktus dokumento duomenis vykdyti visuose Naršyklėje integruotų informacinių sistemų ir registrų duomenyse, jei ten kaupiama atitinkamo dokumento informacija. Dokumentų tipų / rūšių ir atitinkamų informacinių sistemų bei registrų susiejimas turės būti atliktas ir suderintas su PO detalios analizės ar projektavimo etapų metu.</w:t>
      </w:r>
    </w:p>
    <w:p w14:paraId="6BE94826" w14:textId="77777777" w:rsidR="00F61372" w:rsidRPr="00F61372" w:rsidRDefault="00F61372" w:rsidP="00F61372">
      <w:pPr>
        <w:pStyle w:val="Sraopastraipa"/>
        <w:numPr>
          <w:ilvl w:val="0"/>
          <w:numId w:val="6"/>
        </w:numPr>
        <w:spacing w:after="0" w:line="240" w:lineRule="auto"/>
        <w:jc w:val="both"/>
        <w:rPr>
          <w:rFonts w:ascii="Times New Roman" w:hAnsi="Times New Roman" w:cs="Times New Roman"/>
          <w:bCs/>
          <w:sz w:val="24"/>
          <w:szCs w:val="24"/>
        </w:rPr>
      </w:pPr>
      <w:r w:rsidRPr="00F61372">
        <w:rPr>
          <w:rFonts w:ascii="Times New Roman" w:hAnsi="Times New Roman" w:cs="Times New Roman"/>
          <w:bCs/>
          <w:sz w:val="24"/>
          <w:szCs w:val="24"/>
        </w:rPr>
        <w:t>FA paieškos pagal asmens duomenis rezultatai turi būti atvaizduoti Naršyklės FA paieškos rezultatų lentelės lange laikantis Naršyklėje realizuotos duomenų atvaizdavimo struktūros, turinio, funkcionalumo ir veikimo logikos.</w:t>
      </w:r>
    </w:p>
    <w:p w14:paraId="6F81BF08" w14:textId="77777777" w:rsidR="00F61372" w:rsidRPr="00F61372" w:rsidRDefault="00F61372" w:rsidP="00F61372">
      <w:pPr>
        <w:pStyle w:val="Sraopastraipa"/>
        <w:numPr>
          <w:ilvl w:val="0"/>
          <w:numId w:val="6"/>
        </w:numPr>
        <w:spacing w:after="0" w:line="240" w:lineRule="auto"/>
        <w:jc w:val="both"/>
        <w:rPr>
          <w:rFonts w:ascii="Times New Roman" w:hAnsi="Times New Roman" w:cs="Times New Roman"/>
          <w:bCs/>
          <w:sz w:val="24"/>
          <w:szCs w:val="24"/>
        </w:rPr>
      </w:pPr>
      <w:r w:rsidRPr="00F61372">
        <w:rPr>
          <w:rFonts w:ascii="Times New Roman" w:hAnsi="Times New Roman" w:cs="Times New Roman"/>
          <w:bCs/>
          <w:sz w:val="24"/>
          <w:szCs w:val="24"/>
        </w:rPr>
        <w:t xml:space="preserve">Naršyklėje turi būti realizuota dokumentų skanavimo funkcija, leidžianti naudoti mobilaus įrenginio kamerą dokumentų brūkšninių kodų, QR kodų ir MRZ (mašininio skaitymo zonos, angl. </w:t>
      </w:r>
      <w:proofErr w:type="spellStart"/>
      <w:r w:rsidRPr="00F61372">
        <w:rPr>
          <w:rFonts w:ascii="Times New Roman" w:hAnsi="Times New Roman" w:cs="Times New Roman"/>
          <w:bCs/>
          <w:sz w:val="24"/>
          <w:szCs w:val="24"/>
        </w:rPr>
        <w:t>machine-readable</w:t>
      </w:r>
      <w:proofErr w:type="spellEnd"/>
      <w:r w:rsidRPr="00F61372">
        <w:rPr>
          <w:rFonts w:ascii="Times New Roman" w:hAnsi="Times New Roman" w:cs="Times New Roman"/>
          <w:bCs/>
          <w:sz w:val="24"/>
          <w:szCs w:val="24"/>
        </w:rPr>
        <w:t xml:space="preserve"> </w:t>
      </w:r>
      <w:proofErr w:type="spellStart"/>
      <w:r w:rsidRPr="00F61372">
        <w:rPr>
          <w:rFonts w:ascii="Times New Roman" w:hAnsi="Times New Roman" w:cs="Times New Roman"/>
          <w:bCs/>
          <w:sz w:val="24"/>
          <w:szCs w:val="24"/>
        </w:rPr>
        <w:t>zone</w:t>
      </w:r>
      <w:proofErr w:type="spellEnd"/>
      <w:r w:rsidRPr="00F61372">
        <w:rPr>
          <w:rFonts w:ascii="Times New Roman" w:hAnsi="Times New Roman" w:cs="Times New Roman"/>
          <w:bCs/>
          <w:sz w:val="24"/>
          <w:szCs w:val="24"/>
        </w:rPr>
        <w:t>) duomenims nuskaityti.</w:t>
      </w:r>
    </w:p>
    <w:p w14:paraId="5F8A7F07" w14:textId="77777777" w:rsidR="00F61372" w:rsidRPr="00F61372" w:rsidRDefault="00F61372" w:rsidP="00F61372">
      <w:pPr>
        <w:pStyle w:val="Sraopastraipa"/>
        <w:numPr>
          <w:ilvl w:val="0"/>
          <w:numId w:val="6"/>
        </w:numPr>
        <w:spacing w:after="0" w:line="240" w:lineRule="auto"/>
        <w:jc w:val="both"/>
        <w:rPr>
          <w:rFonts w:ascii="Times New Roman" w:hAnsi="Times New Roman" w:cs="Times New Roman"/>
          <w:bCs/>
          <w:sz w:val="24"/>
          <w:szCs w:val="24"/>
        </w:rPr>
      </w:pPr>
      <w:r w:rsidRPr="00F61372">
        <w:rPr>
          <w:rFonts w:ascii="Times New Roman" w:hAnsi="Times New Roman" w:cs="Times New Roman"/>
          <w:bCs/>
          <w:sz w:val="24"/>
          <w:szCs w:val="24"/>
        </w:rPr>
        <w:t>Nuskaityta informacija turi būti automatiškai įrašoma į atitinkamą FA "Paieška pagal dokumentus" užklausos formos duomenų paieškos lauką. Dokumentų tipai, kurių QR kodai, brūkšniniai kodai ir MRZ zonos bus skaitomi, ir paieškos duomenų laukai, kurie bus automatiškai užpildomi, turi būti suderinti su PO detalios analizės ar projektavimo etapų metu.</w:t>
      </w:r>
    </w:p>
    <w:p w14:paraId="5F3829C0" w14:textId="77777777" w:rsidR="00F61372" w:rsidRPr="0014289E" w:rsidRDefault="00F61372" w:rsidP="00F61372">
      <w:pPr>
        <w:pStyle w:val="Antrat2"/>
        <w:numPr>
          <w:ilvl w:val="1"/>
          <w:numId w:val="12"/>
        </w:numPr>
        <w:tabs>
          <w:tab w:val="left" w:pos="709"/>
        </w:tabs>
        <w:spacing w:before="240" w:after="240" w:line="240" w:lineRule="auto"/>
        <w:ind w:left="567" w:right="57" w:hanging="567"/>
        <w:rPr>
          <w:rFonts w:ascii="Times New Roman" w:hAnsi="Times New Roman" w:cs="Times New Roman"/>
          <w:b/>
          <w:color w:val="7F7F7F" w:themeColor="text1" w:themeTint="80"/>
          <w:sz w:val="24"/>
          <w:szCs w:val="24"/>
        </w:rPr>
      </w:pPr>
      <w:bookmarkStart w:id="20" w:name="_Toc180568573"/>
      <w:bookmarkStart w:id="21" w:name="_Toc180568574"/>
      <w:bookmarkStart w:id="22" w:name="_Toc196919069"/>
      <w:bookmarkEnd w:id="20"/>
      <w:bookmarkEnd w:id="21"/>
      <w:r w:rsidRPr="0014289E">
        <w:rPr>
          <w:rFonts w:ascii="Times New Roman" w:hAnsi="Times New Roman" w:cs="Times New Roman"/>
          <w:b/>
          <w:color w:val="7F7F7F" w:themeColor="text1" w:themeTint="80"/>
          <w:sz w:val="24"/>
          <w:szCs w:val="24"/>
        </w:rPr>
        <w:lastRenderedPageBreak/>
        <w:t>Reikalavimai integracijai su ECRIS</w:t>
      </w:r>
      <w:bookmarkEnd w:id="22"/>
    </w:p>
    <w:p w14:paraId="08A68E69" w14:textId="77777777" w:rsidR="00F61372" w:rsidRPr="00F61372" w:rsidRDefault="00F61372" w:rsidP="00F61372">
      <w:pPr>
        <w:pStyle w:val="Sraopastraipa"/>
        <w:numPr>
          <w:ilvl w:val="0"/>
          <w:numId w:val="6"/>
        </w:numPr>
        <w:spacing w:after="0" w:line="240" w:lineRule="auto"/>
        <w:jc w:val="both"/>
        <w:rPr>
          <w:rFonts w:ascii="Times New Roman" w:hAnsi="Times New Roman" w:cs="Times New Roman"/>
          <w:sz w:val="24"/>
          <w:szCs w:val="24"/>
        </w:rPr>
      </w:pPr>
      <w:r w:rsidRPr="00F61372">
        <w:rPr>
          <w:rFonts w:ascii="Times New Roman" w:hAnsi="Times New Roman" w:cs="Times New Roman"/>
          <w:bCs/>
          <w:sz w:val="24"/>
          <w:szCs w:val="24"/>
        </w:rPr>
        <w:t>Pagrindinis Naršyklės paieškos pasirinkimų meniu turi būti papildytas nauja FA paieškos ECRIS duomenyse inicijavimo galimybe (pvz., naujas meniu punktas "Paieška ECRIS"). Detalus realizavimo sprendimas turi būti suderintas su PO detalios analizės ar projektavimo etapų metu.</w:t>
      </w:r>
    </w:p>
    <w:p w14:paraId="78B1F595" w14:textId="77777777" w:rsidR="00F61372" w:rsidRPr="00F61372" w:rsidRDefault="00F61372" w:rsidP="00F61372">
      <w:pPr>
        <w:pStyle w:val="Sraopastraipa"/>
        <w:numPr>
          <w:ilvl w:val="0"/>
          <w:numId w:val="6"/>
        </w:numPr>
        <w:spacing w:after="0" w:line="240" w:lineRule="auto"/>
        <w:jc w:val="both"/>
        <w:rPr>
          <w:rFonts w:ascii="Times New Roman" w:hAnsi="Times New Roman" w:cs="Times New Roman"/>
          <w:sz w:val="24"/>
          <w:szCs w:val="24"/>
        </w:rPr>
      </w:pPr>
      <w:r w:rsidRPr="00F61372">
        <w:rPr>
          <w:rFonts w:ascii="Times New Roman" w:hAnsi="Times New Roman" w:cs="Times New Roman"/>
          <w:sz w:val="24"/>
          <w:szCs w:val="24"/>
        </w:rPr>
        <w:t>Turi būti sukurta nauja FA paieškos ECRIS duomenyse užklausos forma, kuri turi apimti, bet neapsiriboti žemiau išvardinta informacija:</w:t>
      </w:r>
    </w:p>
    <w:p w14:paraId="5E27521C"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valstybė(-ės), į kurią(-</w:t>
      </w:r>
      <w:proofErr w:type="spellStart"/>
      <w:r w:rsidRPr="00F61372">
        <w:rPr>
          <w:rFonts w:ascii="Times New Roman" w:hAnsi="Times New Roman" w:cs="Times New Roman"/>
          <w:bCs/>
          <w:sz w:val="24"/>
          <w:szCs w:val="24"/>
        </w:rPr>
        <w:t>ias</w:t>
      </w:r>
      <w:proofErr w:type="spellEnd"/>
      <w:r w:rsidRPr="00F61372">
        <w:rPr>
          <w:rFonts w:ascii="Times New Roman" w:hAnsi="Times New Roman" w:cs="Times New Roman"/>
          <w:bCs/>
          <w:sz w:val="24"/>
          <w:szCs w:val="24"/>
        </w:rPr>
        <w:t>) yra teikiamos užklausos;</w:t>
      </w:r>
    </w:p>
    <w:p w14:paraId="2585D51D"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prašymo pagrįstumo duomenys: užklausos teikimo pagrindas ir patikslinimas, prašančiosios institucijos duomenys, užklausą teikiančio asmens kontaktiniai duomenys;</w:t>
      </w:r>
    </w:p>
    <w:p w14:paraId="1A4D8451"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FA duomenys: vardas, pavardė, tėvo / motinos vardas, tėvo / motinos pavardė, asmens kodas, lytis, pilietybė, gimimo data, gimimo šalis, gimimo miestas;</w:t>
      </w:r>
    </w:p>
    <w:p w14:paraId="2AD9D58B"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FA tapatybės dokumento duomenys: dokumento rūšis, dokumento tipas, dokumento numeris, išdavusi įstaiga, išdavimo data, dokumento galiojimo pabaigos data;</w:t>
      </w:r>
    </w:p>
    <w:p w14:paraId="01E1FF3B"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FA gyvenamojo adreso duomenys: šalis, miestas, namo numeris, gatvė, pilnas adresas;</w:t>
      </w:r>
    </w:p>
    <w:p w14:paraId="560923B8"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FA ikiteisminio tyrimo / teismo bylos duomenys: bylos numeris;</w:t>
      </w:r>
    </w:p>
    <w:p w14:paraId="37AC26E8"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unikalus FA identifikatorius: unikalus ECRIS-TCN identifikacinis numeris (jei ieškoma informacija apie trečiųjų šalių pilietį);</w:t>
      </w:r>
    </w:p>
    <w:p w14:paraId="625D73B0"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sz w:val="24"/>
          <w:szCs w:val="24"/>
        </w:rPr>
        <w:t>tikslūs duomenų laukai ir forma turi būti detalizuoti ir suderinti su PO detalios analizės ar projektavimo etapų metu.</w:t>
      </w:r>
    </w:p>
    <w:p w14:paraId="362C05DF"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Turi būti galimybė FA paiešką ECRIS vykdyti pasirenkant vieną arba kelias valstybes suformuojant atskiras unikalias užklausas kiekvienos valstybės ECRIS duomenų bazei.</w:t>
      </w:r>
    </w:p>
    <w:p w14:paraId="51EA1B2B" w14:textId="77777777" w:rsidR="00F61372" w:rsidRPr="00F61372" w:rsidRDefault="00F61372" w:rsidP="00F61372">
      <w:pPr>
        <w:pStyle w:val="Sraopastraipa"/>
        <w:numPr>
          <w:ilvl w:val="0"/>
          <w:numId w:val="6"/>
        </w:numPr>
        <w:spacing w:after="0" w:line="240" w:lineRule="auto"/>
        <w:jc w:val="both"/>
        <w:rPr>
          <w:rFonts w:ascii="Times New Roman" w:hAnsi="Times New Roman" w:cs="Times New Roman"/>
          <w:bCs/>
          <w:sz w:val="24"/>
          <w:szCs w:val="24"/>
        </w:rPr>
      </w:pPr>
      <w:r w:rsidRPr="00F61372">
        <w:rPr>
          <w:rFonts w:ascii="Times New Roman" w:hAnsi="Times New Roman" w:cs="Times New Roman"/>
          <w:bCs/>
          <w:sz w:val="24"/>
          <w:szCs w:val="24"/>
        </w:rPr>
        <w:t xml:space="preserve">Naršyklėje ECRIS užklausoms turi būti realizuotas užklausų su patvirtinimu funkcionalumas, kuomet atliekant paiešką siunčiamą užklausą turi patvirtinti, grąžinti tikslinti ar atmesti tam reikiamas teises turintis Naršyklės naudotojas, </w:t>
      </w:r>
      <w:r w:rsidRPr="00F61372">
        <w:rPr>
          <w:rFonts w:ascii="Times New Roman" w:hAnsi="Times New Roman" w:cs="Times New Roman"/>
          <w:sz w:val="24"/>
          <w:szCs w:val="24"/>
        </w:rPr>
        <w:t xml:space="preserve">taip realizuojant Centrinės Prieigos Punkto (angl. CAP - </w:t>
      </w:r>
      <w:proofErr w:type="spellStart"/>
      <w:r w:rsidRPr="00F61372">
        <w:rPr>
          <w:rFonts w:ascii="Times New Roman" w:hAnsi="Times New Roman" w:cs="Times New Roman"/>
          <w:sz w:val="24"/>
          <w:szCs w:val="24"/>
        </w:rPr>
        <w:t>Central</w:t>
      </w:r>
      <w:proofErr w:type="spellEnd"/>
      <w:r w:rsidRPr="00F61372">
        <w:rPr>
          <w:rFonts w:ascii="Times New Roman" w:hAnsi="Times New Roman" w:cs="Times New Roman"/>
          <w:sz w:val="24"/>
          <w:szCs w:val="24"/>
        </w:rPr>
        <w:t xml:space="preserve"> Access </w:t>
      </w:r>
      <w:proofErr w:type="spellStart"/>
      <w:r w:rsidRPr="00F61372">
        <w:rPr>
          <w:rFonts w:ascii="Times New Roman" w:hAnsi="Times New Roman" w:cs="Times New Roman"/>
          <w:sz w:val="24"/>
          <w:szCs w:val="24"/>
        </w:rPr>
        <w:t>Point</w:t>
      </w:r>
      <w:proofErr w:type="spellEnd"/>
      <w:r w:rsidRPr="00F61372">
        <w:rPr>
          <w:rFonts w:ascii="Times New Roman" w:hAnsi="Times New Roman" w:cs="Times New Roman"/>
          <w:sz w:val="24"/>
          <w:szCs w:val="24"/>
        </w:rPr>
        <w:t>) principą. Šis funkcionalumas turi apimti, bet neapsiriboti:</w:t>
      </w:r>
    </w:p>
    <w:p w14:paraId="1D2134B0"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užklausos teikėjas turi galėti užpildyti užklausos formą ir ją pateikti / patikslinti užklausos duomenis ir ją pakartotinai pateikti;</w:t>
      </w:r>
    </w:p>
    <w:p w14:paraId="1DEF0547"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sz w:val="24"/>
          <w:szCs w:val="24"/>
        </w:rPr>
      </w:pPr>
      <w:r w:rsidRPr="00F61372">
        <w:rPr>
          <w:rFonts w:ascii="Times New Roman" w:hAnsi="Times New Roman" w:cs="Times New Roman"/>
          <w:sz w:val="24"/>
          <w:szCs w:val="24"/>
        </w:rPr>
        <w:t>užklausos tvirtintojas turi galėti peržiūrėti pateiktos užklausos informaciją ir užklausą patvirtinti vykdymui / atmesti / grąžinti tikslinimui užklausos teikėjui;</w:t>
      </w:r>
    </w:p>
    <w:p w14:paraId="75AA3740"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užklausos teikėjas pagrindinio Naršyklės meniu "Mano užklausos" skiltyje turi galėti:</w:t>
      </w:r>
    </w:p>
    <w:p w14:paraId="1E1696E0" w14:textId="77777777" w:rsidR="00F61372" w:rsidRPr="00F61372" w:rsidRDefault="00F61372" w:rsidP="00F61372">
      <w:pPr>
        <w:pStyle w:val="Sraopastraipa"/>
        <w:numPr>
          <w:ilvl w:val="2"/>
          <w:numId w:val="6"/>
        </w:numPr>
        <w:tabs>
          <w:tab w:val="left" w:pos="914"/>
          <w:tab w:val="left" w:pos="1701"/>
        </w:tabs>
        <w:spacing w:after="0" w:line="240" w:lineRule="auto"/>
        <w:ind w:left="993" w:firstLine="0"/>
        <w:jc w:val="both"/>
        <w:rPr>
          <w:rFonts w:ascii="Times New Roman" w:hAnsi="Times New Roman" w:cs="Times New Roman"/>
          <w:bCs/>
          <w:sz w:val="24"/>
          <w:szCs w:val="24"/>
        </w:rPr>
      </w:pPr>
      <w:r w:rsidRPr="00F61372">
        <w:rPr>
          <w:rFonts w:ascii="Times New Roman" w:hAnsi="Times New Roman" w:cs="Times New Roman"/>
          <w:bCs/>
          <w:sz w:val="24"/>
          <w:szCs w:val="24"/>
        </w:rPr>
        <w:t>peržiūrėti savo pateiktų užklausų sąrašą, jų būsenas (pateikta tvirtinimui, grąžinta tikslinimui, išsiųsta, vėluojanti, atsakyta, atmesta ir kt.) ir kitą informaciją, kuri (įskaitant ir galimas užklausų būsenas) turi būti suderinta su PO detalios analizės ar projektavimo etapų metu;</w:t>
      </w:r>
    </w:p>
    <w:p w14:paraId="63A6D655" w14:textId="77777777" w:rsidR="00F61372" w:rsidRPr="00F61372" w:rsidRDefault="00F61372" w:rsidP="00F61372">
      <w:pPr>
        <w:pStyle w:val="Sraopastraipa"/>
        <w:numPr>
          <w:ilvl w:val="2"/>
          <w:numId w:val="6"/>
        </w:numPr>
        <w:tabs>
          <w:tab w:val="left" w:pos="914"/>
          <w:tab w:val="left" w:pos="1701"/>
        </w:tabs>
        <w:spacing w:after="0" w:line="240" w:lineRule="auto"/>
        <w:ind w:left="993" w:firstLine="0"/>
        <w:jc w:val="both"/>
        <w:rPr>
          <w:rFonts w:ascii="Times New Roman" w:hAnsi="Times New Roman" w:cs="Times New Roman"/>
          <w:bCs/>
          <w:sz w:val="24"/>
          <w:szCs w:val="24"/>
        </w:rPr>
      </w:pPr>
      <w:r w:rsidRPr="00F61372">
        <w:rPr>
          <w:rFonts w:ascii="Times New Roman" w:hAnsi="Times New Roman" w:cs="Times New Roman"/>
          <w:bCs/>
          <w:sz w:val="24"/>
          <w:szCs w:val="24"/>
        </w:rPr>
        <w:t>peržiūrėti detalią pateiktos užklausos informaciją ir esant poreikiui (būsena "grąžinta tikslinimui") inicijuoti jos patikslinimą ir pateikimą pakartotinai;</w:t>
      </w:r>
    </w:p>
    <w:p w14:paraId="1279553F" w14:textId="77777777" w:rsidR="00F61372" w:rsidRPr="00F61372" w:rsidRDefault="00F61372" w:rsidP="00F61372">
      <w:pPr>
        <w:pStyle w:val="Sraopastraipa"/>
        <w:numPr>
          <w:ilvl w:val="2"/>
          <w:numId w:val="6"/>
        </w:numPr>
        <w:tabs>
          <w:tab w:val="left" w:pos="914"/>
          <w:tab w:val="left" w:pos="1701"/>
        </w:tabs>
        <w:spacing w:after="0" w:line="240" w:lineRule="auto"/>
        <w:ind w:left="993" w:firstLine="0"/>
        <w:jc w:val="both"/>
        <w:rPr>
          <w:rFonts w:ascii="Times New Roman" w:hAnsi="Times New Roman" w:cs="Times New Roman"/>
          <w:bCs/>
          <w:sz w:val="24"/>
          <w:szCs w:val="24"/>
        </w:rPr>
      </w:pPr>
      <w:r w:rsidRPr="00F61372">
        <w:rPr>
          <w:rFonts w:ascii="Times New Roman" w:hAnsi="Times New Roman" w:cs="Times New Roman"/>
          <w:bCs/>
          <w:sz w:val="24"/>
          <w:szCs w:val="24"/>
        </w:rPr>
        <w:t>peržiūrėti gautus užklausos rezultatus / atsakymą.</w:t>
      </w:r>
    </w:p>
    <w:p w14:paraId="53C8079C"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užklausos tvirtintojas pagrindinio Naršyklės meniu "Užklausų tvirtinimas" skiltyje turi galėti:</w:t>
      </w:r>
    </w:p>
    <w:p w14:paraId="3BD8CE94" w14:textId="77777777" w:rsidR="00F61372" w:rsidRPr="00F61372" w:rsidRDefault="00F61372" w:rsidP="00F61372">
      <w:pPr>
        <w:pStyle w:val="Sraopastraipa"/>
        <w:numPr>
          <w:ilvl w:val="2"/>
          <w:numId w:val="6"/>
        </w:numPr>
        <w:tabs>
          <w:tab w:val="left" w:pos="914"/>
          <w:tab w:val="left" w:pos="1701"/>
        </w:tabs>
        <w:spacing w:after="0" w:line="240" w:lineRule="auto"/>
        <w:ind w:left="993" w:firstLine="0"/>
        <w:jc w:val="both"/>
        <w:rPr>
          <w:rFonts w:ascii="Times New Roman" w:hAnsi="Times New Roman" w:cs="Times New Roman"/>
          <w:bCs/>
          <w:sz w:val="24"/>
          <w:szCs w:val="24"/>
        </w:rPr>
      </w:pPr>
      <w:r w:rsidRPr="00F61372">
        <w:rPr>
          <w:rFonts w:ascii="Times New Roman" w:hAnsi="Times New Roman" w:cs="Times New Roman"/>
          <w:bCs/>
          <w:sz w:val="24"/>
          <w:szCs w:val="24"/>
        </w:rPr>
        <w:t>peržiūrėti tvirtinimui pateiktų užklausų sąrašą, jų būsenas (pateikta tvirtinimui, grąžinta tikslinimui, išsiųsta, vėluojanti, atsakyta, atmesta ir kt.) ir kitą informaciją, kuri (įskaitant ir galimas užklausų būsenas) turi būti suderinta su PO detalios analizės ar projektavimo etapų metu;</w:t>
      </w:r>
    </w:p>
    <w:p w14:paraId="0779D49E" w14:textId="77777777" w:rsidR="00F61372" w:rsidRPr="00F61372" w:rsidRDefault="00F61372" w:rsidP="00F61372">
      <w:pPr>
        <w:pStyle w:val="Sraopastraipa"/>
        <w:numPr>
          <w:ilvl w:val="2"/>
          <w:numId w:val="6"/>
        </w:numPr>
        <w:tabs>
          <w:tab w:val="left" w:pos="914"/>
          <w:tab w:val="left" w:pos="1701"/>
        </w:tabs>
        <w:spacing w:after="0" w:line="240" w:lineRule="auto"/>
        <w:ind w:left="993" w:firstLine="0"/>
        <w:jc w:val="both"/>
        <w:rPr>
          <w:rFonts w:ascii="Times New Roman" w:hAnsi="Times New Roman" w:cs="Times New Roman"/>
          <w:bCs/>
          <w:sz w:val="24"/>
          <w:szCs w:val="24"/>
        </w:rPr>
      </w:pPr>
      <w:r w:rsidRPr="00F61372">
        <w:rPr>
          <w:rFonts w:ascii="Times New Roman" w:hAnsi="Times New Roman" w:cs="Times New Roman"/>
          <w:bCs/>
          <w:sz w:val="24"/>
          <w:szCs w:val="24"/>
        </w:rPr>
        <w:t>peržiūrėti detalią tvirtinimui pateiktos užklausos informaciją ir atitinkamai patvirtinti užklausą vykdymui, atmesti nurodant priežastis ar esant poreikiui inicijuoti jos patikslinimą nurodant pastabas ir grąžinant ją tikslinimui užklausos teikėjui;</w:t>
      </w:r>
    </w:p>
    <w:p w14:paraId="67DE647F" w14:textId="77777777" w:rsidR="00F61372" w:rsidRPr="00F61372" w:rsidRDefault="00F61372" w:rsidP="00F61372">
      <w:pPr>
        <w:pStyle w:val="Sraopastraipa"/>
        <w:numPr>
          <w:ilvl w:val="2"/>
          <w:numId w:val="6"/>
        </w:numPr>
        <w:tabs>
          <w:tab w:val="left" w:pos="914"/>
          <w:tab w:val="left" w:pos="1701"/>
        </w:tabs>
        <w:spacing w:after="0" w:line="240" w:lineRule="auto"/>
        <w:ind w:left="993" w:firstLine="0"/>
        <w:jc w:val="both"/>
        <w:rPr>
          <w:rFonts w:ascii="Times New Roman" w:hAnsi="Times New Roman" w:cs="Times New Roman"/>
          <w:bCs/>
          <w:sz w:val="24"/>
          <w:szCs w:val="24"/>
        </w:rPr>
      </w:pPr>
      <w:r w:rsidRPr="00F61372">
        <w:rPr>
          <w:rFonts w:ascii="Times New Roman" w:hAnsi="Times New Roman" w:cs="Times New Roman"/>
          <w:bCs/>
          <w:sz w:val="24"/>
          <w:szCs w:val="24"/>
        </w:rPr>
        <w:t>peržiūrėti gautus užklausos rezultatus / atsakymą.</w:t>
      </w:r>
    </w:p>
    <w:p w14:paraId="59C257B1"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patvirtinta užklausa turi būti siunčiama į nurodytos valstybės ECRIS duomenų bazę ir iš jos gauti rezultatai / atsakymai atitinkamai fiksuojami ir pateikiami Naršyklėje;</w:t>
      </w:r>
    </w:p>
    <w:p w14:paraId="0FAB0F4C"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lastRenderedPageBreak/>
        <w:t>patvirtintai užklausai turi būti skaičiuojama ir užklausų sąrašo informacijoje atvaizduojama "Preliminari atsakymo data". Standartiškai suteikiamas 10 dienų atsakymo terminas, kuris turi būti tikslinamas pagal per ECRIS gaunamus užklausiamos valstybės nurodomus atsakymo terminus. Tikslios terminų skaičiavimo taisyklės turi būti suderintos su PO detalios analizės ar projektavimo etapų metu.</w:t>
      </w:r>
    </w:p>
    <w:p w14:paraId="3076A2F6"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turi būti realizuotas Naršyklės naudotojo (užklausos teikėjo ir užklausos tvirtintojo) informavimas el. paštu apie užklausos būsenos pokyčius / atsakymo terminą ir jo pokyčius / reikalingus atlikti veiksmus. Naršyklės naudotojo kontaktiniai duomenys turi būti automatiškai gaunami iš ADMIN III modulio informacijos. El. laiško formatas, informavimo atvejai ir pateikiama informacija turi būti suderinti su PO detalios analizės ar projektavimo etapų metu.</w:t>
      </w:r>
    </w:p>
    <w:p w14:paraId="525694BA"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užklausos ir jos rezultatų / atsakymo arba atmetimo informacija turi būti prieinama Naršyklės naudotojams (užklausos teikėjui ir užklausos tvirtintojui) 7 dienas, o šiam terminui pasibaigus turi būti pašalinama iš užklausų sąrašo;</w:t>
      </w:r>
    </w:p>
    <w:p w14:paraId="5E9489D9" w14:textId="77777777" w:rsidR="00F61372" w:rsidRPr="00F61372" w:rsidRDefault="00F61372" w:rsidP="00F61372">
      <w:pPr>
        <w:pStyle w:val="Sraopastraipa"/>
        <w:numPr>
          <w:ilvl w:val="0"/>
          <w:numId w:val="6"/>
        </w:numPr>
        <w:spacing w:after="0" w:line="240" w:lineRule="auto"/>
        <w:jc w:val="both"/>
        <w:rPr>
          <w:rFonts w:ascii="Times New Roman" w:hAnsi="Times New Roman" w:cs="Times New Roman"/>
          <w:bCs/>
          <w:sz w:val="24"/>
          <w:szCs w:val="24"/>
        </w:rPr>
      </w:pPr>
      <w:r w:rsidRPr="00F61372">
        <w:rPr>
          <w:rFonts w:ascii="Times New Roman" w:hAnsi="Times New Roman" w:cs="Times New Roman"/>
          <w:bCs/>
          <w:sz w:val="24"/>
          <w:szCs w:val="24"/>
        </w:rPr>
        <w:t>Turi būti sukurta nauja FA paieškos ECRIS duomenyse rezultatų atvaizdavimo forma, pateikiant duomenų laukus skaitmeniniu formatu, kuri turi apimti, bet neapsiriboti žemiau išvardinta informacija:</w:t>
      </w:r>
    </w:p>
    <w:p w14:paraId="0379215A"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bendri atsakymo duomenys: atsakymo numeris, atsakymo gavimo data ir laikas, atsakymą pateikusi valstybė;</w:t>
      </w:r>
    </w:p>
    <w:p w14:paraId="5901332A"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FA duomenys: vardas, pavardė, gimimo data, gimimo vieta (miestas ir šalis), pilietybė, lytis;</w:t>
      </w:r>
    </w:p>
    <w:p w14:paraId="1E14B850"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FA tapatybės dokumento duomenys: dokumento kategorija, tipas, numeris, išdavusi įstaiga, išdavimo data, galiojimo data;</w:t>
      </w:r>
    </w:p>
    <w:p w14:paraId="1BEF97AD"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FA tėvų duomenys: tėvo / motinos vardas, tėvo / motinos pavardė;</w:t>
      </w:r>
    </w:p>
    <w:p w14:paraId="519A8DAE"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FA gyvenamojo adreso duomenys: šalis, miestas, namo numeris, gatvė, pilnas adresas;</w:t>
      </w:r>
    </w:p>
    <w:p w14:paraId="313A3124"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FA priimto apkaltinamojo teismo nuosprendžio duomenys: apkaltinamojo nuosprendžio bylos numeris, apkaltinamojo nuosprendžio priėmimo ir įsiteisėjimo data, apkaltinamąjį nuosprendį priėmusios institucijos pavadinimas;</w:t>
      </w:r>
    </w:p>
    <w:p w14:paraId="207BFF42"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FA padarytos nusikalstamos veikos, dėl kurios FA pripažintas kaltu, duomenys: nusikalstamos veikos pavadinimas, nusikalstamos veikos padarymo data; užsienio valstybės baudžiamasis įstatymas, pagal kurį FA pripažintas kaltu; Europos Komisijos patvirtintas nusikalstamos veikos kategorijos ir kriterijaus kodas bei pavadinimas;</w:t>
      </w:r>
    </w:p>
    <w:p w14:paraId="4FFC3DE6"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FA paskirtų bausmių duomenys: paskirta bausmė, bausmės trukmė, bausmės tipas, Europos Komisijos patvirtintas paskirtos bausmės kategorijos ir kriterijaus kodas b ei pavadinimas, vėlesni sprendimai, keičiantys paskirtą bausmę ar jos vykdymo sąlygas, teistumo išnykimo, panaikinimo ar nuosprendžio saugojimo pagal užsienio valstybės nacionalinę teisę termino pabaigos data;</w:t>
      </w:r>
    </w:p>
    <w:p w14:paraId="1ADF7FDE"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FA pirštų antspaudų duomenys atskiru formatu;</w:t>
      </w:r>
    </w:p>
    <w:p w14:paraId="0B391CED"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tikslūs duomenų laukai ir forma turi būti detalizuoti ir suderinti su PO detalios analizės ar projektavimo etapų metu.</w:t>
      </w:r>
    </w:p>
    <w:p w14:paraId="29176932" w14:textId="77777777" w:rsidR="00F61372" w:rsidRPr="00F61372" w:rsidRDefault="00F61372" w:rsidP="00F61372">
      <w:pPr>
        <w:pStyle w:val="Bodyblack"/>
        <w:numPr>
          <w:ilvl w:val="0"/>
          <w:numId w:val="6"/>
        </w:numPr>
        <w:spacing w:before="0" w:after="0" w:line="240" w:lineRule="auto"/>
        <w:ind w:right="57"/>
        <w:jc w:val="both"/>
        <w:rPr>
          <w:rFonts w:ascii="Times New Roman" w:hAnsi="Times New Roman" w:cs="Times New Roman"/>
          <w:sz w:val="24"/>
          <w:szCs w:val="24"/>
          <w:lang w:val="lt-LT"/>
        </w:rPr>
      </w:pPr>
      <w:r w:rsidRPr="0014289E">
        <w:rPr>
          <w:rFonts w:ascii="Times New Roman" w:hAnsi="Times New Roman" w:cs="Times New Roman"/>
          <w:color w:val="auto"/>
          <w:sz w:val="24"/>
          <w:szCs w:val="24"/>
          <w:lang w:val="lt-LT"/>
        </w:rPr>
        <w:t>Naršyklėje turi būti realizuota galimybė iš ECRIS paieškos rezultatų duomenų suformuoti nustatytos formos išrašą *.</w:t>
      </w:r>
      <w:proofErr w:type="spellStart"/>
      <w:r w:rsidRPr="0014289E">
        <w:rPr>
          <w:rFonts w:ascii="Times New Roman" w:hAnsi="Times New Roman" w:cs="Times New Roman"/>
          <w:color w:val="auto"/>
          <w:sz w:val="24"/>
          <w:szCs w:val="24"/>
          <w:lang w:val="lt-LT"/>
        </w:rPr>
        <w:t>pdf</w:t>
      </w:r>
      <w:proofErr w:type="spellEnd"/>
      <w:r w:rsidRPr="0014289E">
        <w:rPr>
          <w:rFonts w:ascii="Times New Roman" w:hAnsi="Times New Roman" w:cs="Times New Roman"/>
          <w:color w:val="auto"/>
          <w:sz w:val="24"/>
          <w:szCs w:val="24"/>
          <w:lang w:val="lt-LT"/>
        </w:rPr>
        <w:t xml:space="preserve"> formatu ir jį išsaugoti (atsisiųsti). PO pateiks Paslaugų teikėjui nustatytos formos išrašo pavyzdį ir reikalavimus detalios analizės ar projektavimo etapų metu</w:t>
      </w:r>
      <w:r w:rsidRPr="00F61372">
        <w:rPr>
          <w:rFonts w:ascii="Times New Roman" w:hAnsi="Times New Roman" w:cs="Times New Roman"/>
          <w:sz w:val="24"/>
          <w:szCs w:val="24"/>
          <w:lang w:val="lt-LT"/>
        </w:rPr>
        <w:t>.</w:t>
      </w:r>
    </w:p>
    <w:p w14:paraId="022B6661" w14:textId="77777777" w:rsidR="00F61372" w:rsidRPr="00F61372" w:rsidRDefault="00F61372" w:rsidP="00F61372">
      <w:pPr>
        <w:pStyle w:val="Sraopastraipa"/>
        <w:numPr>
          <w:ilvl w:val="0"/>
          <w:numId w:val="6"/>
        </w:numPr>
        <w:spacing w:after="0" w:line="240" w:lineRule="auto"/>
        <w:jc w:val="both"/>
        <w:rPr>
          <w:rFonts w:ascii="Times New Roman" w:hAnsi="Times New Roman" w:cs="Times New Roman"/>
          <w:bCs/>
          <w:sz w:val="24"/>
          <w:szCs w:val="24"/>
        </w:rPr>
      </w:pPr>
      <w:r w:rsidRPr="00F61372">
        <w:rPr>
          <w:rFonts w:ascii="Times New Roman" w:hAnsi="Times New Roman" w:cs="Times New Roman"/>
          <w:bCs/>
          <w:sz w:val="24"/>
          <w:szCs w:val="24"/>
        </w:rPr>
        <w:t>Turi būti galimybė Naršyklės priemonėmis administruoti (įjungti / išjungti) užklausų su patvirtinimu funkcionalumą, t. y. užklausos į užsienio valstybės ECRIS duomenų bazę gali būti siunčiamos patvirtinant automatiškai arba reikalaujant užklausos patvirtinimo iš reikiamas teises turinčio Naršyklės naudotojo.</w:t>
      </w:r>
    </w:p>
    <w:p w14:paraId="56034817"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 xml:space="preserve">Naršyklės ECRIS CAP funkcionalumas turi būti integruotas su analogišku Lietuvos ECRIS nacionalinės centrinės institucijos aplikacijos funkcionalumu, </w:t>
      </w:r>
      <w:proofErr w:type="spellStart"/>
      <w:r w:rsidRPr="0014289E">
        <w:rPr>
          <w:rFonts w:ascii="Times New Roman" w:hAnsi="Times New Roman" w:cs="Times New Roman"/>
          <w:color w:val="auto"/>
          <w:sz w:val="24"/>
          <w:szCs w:val="24"/>
          <w:lang w:val="lt-LT"/>
        </w:rPr>
        <w:t>t.y</w:t>
      </w:r>
      <w:proofErr w:type="spellEnd"/>
      <w:r w:rsidRPr="0014289E">
        <w:rPr>
          <w:rFonts w:ascii="Times New Roman" w:hAnsi="Times New Roman" w:cs="Times New Roman"/>
          <w:color w:val="auto"/>
          <w:sz w:val="24"/>
          <w:szCs w:val="24"/>
          <w:lang w:val="lt-LT"/>
        </w:rPr>
        <w:t xml:space="preserve">. užklausos gali būti tvirtinamos per Lietuvos ECRIS nacionalinės centrinės sistemos aplikaciją. ECRIS CAP </w:t>
      </w:r>
      <w:r w:rsidRPr="0014289E">
        <w:rPr>
          <w:rFonts w:ascii="Times New Roman" w:hAnsi="Times New Roman" w:cs="Times New Roman"/>
          <w:color w:val="auto"/>
          <w:sz w:val="24"/>
          <w:szCs w:val="24"/>
          <w:lang w:val="lt-LT"/>
        </w:rPr>
        <w:lastRenderedPageBreak/>
        <w:t>funkcijos vykdymas (ar tiesiogiai Naršyklėje, ar per Lietuvos ECRIS nacionalinės centrinės sistemos aplikaciją) turi būti nustatomas atskiru Naršyklės parametru.</w:t>
      </w:r>
    </w:p>
    <w:p w14:paraId="56F184AE" w14:textId="77777777" w:rsidR="00F61372" w:rsidRPr="0014289E" w:rsidRDefault="00F61372" w:rsidP="00F61372">
      <w:pPr>
        <w:pStyle w:val="Antrat2"/>
        <w:numPr>
          <w:ilvl w:val="1"/>
          <w:numId w:val="12"/>
        </w:numPr>
        <w:tabs>
          <w:tab w:val="left" w:pos="709"/>
        </w:tabs>
        <w:spacing w:before="240" w:after="240" w:line="240" w:lineRule="auto"/>
        <w:ind w:left="567" w:right="57" w:hanging="567"/>
        <w:rPr>
          <w:rFonts w:ascii="Times New Roman" w:hAnsi="Times New Roman" w:cs="Times New Roman"/>
          <w:b/>
          <w:color w:val="7F7F7F" w:themeColor="text1" w:themeTint="80"/>
          <w:sz w:val="24"/>
          <w:szCs w:val="24"/>
        </w:rPr>
      </w:pPr>
      <w:bookmarkStart w:id="23" w:name="_Toc196919070"/>
      <w:r w:rsidRPr="0014289E">
        <w:rPr>
          <w:rFonts w:ascii="Times New Roman" w:hAnsi="Times New Roman" w:cs="Times New Roman"/>
          <w:b/>
          <w:color w:val="7F7F7F" w:themeColor="text1" w:themeTint="80"/>
          <w:sz w:val="24"/>
          <w:szCs w:val="24"/>
        </w:rPr>
        <w:t>Reikalavimai integracijai su ECRIS-TCN</w:t>
      </w:r>
      <w:bookmarkEnd w:id="23"/>
    </w:p>
    <w:p w14:paraId="0A7BEE64"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Pagrindinis Naršyklės paieškos pasirinkimų meniu turi būti papildytas nauja FA paieškos ECRIS-TCN duomenyse inicijavimo galimybe (pvz., naujas meniu punktas "Paieška ECRIS-TCN"). Detalus realizavimo sprendimas turi būti suderintas su PO detalios analizės ar projektavimo etapų metu.</w:t>
      </w:r>
    </w:p>
    <w:p w14:paraId="4F752A60"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Turi būti sukurta nauja FA paieškos ECRIS-TCN duomenyse užklausos forma, kuri turi apimti, bet neapsiriboti žemiau išvardinta informacija:</w:t>
      </w:r>
    </w:p>
    <w:p w14:paraId="5CE7799E"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prašymo pagrįstumo duomenys: užklausos teikimo pagrindas ir patikslinimas, prašančiosios institucijos duomenys, užklausą teikiančio asmens kontaktiniai duomenys;</w:t>
      </w:r>
    </w:p>
    <w:p w14:paraId="37318CF3"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FA duomenys: vardas, pavardė, gimimo data, gimimo vieta (miestas ir šalis), pilietybė, lytis;</w:t>
      </w:r>
    </w:p>
    <w:p w14:paraId="02F904FF"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biometriniai duomenys;</w:t>
      </w:r>
    </w:p>
    <w:p w14:paraId="26415F63"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tikslūs duomenų laukai ir forma turi būti detalizuoti ir suderinti su PO detalios analizės ar projektavimo etapų metu.</w:t>
      </w:r>
    </w:p>
    <w:p w14:paraId="34F52E03"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Naršyklėje turi būti realizuotas ECRIS-TCN užklausų teikimo per ESP mechanizmas, kuris yra detalizuotas poskyryje "Reikalavimai integracijai su ESP", ir turi būti naudojamas kaip pirminis metodas.</w:t>
      </w:r>
    </w:p>
    <w:p w14:paraId="3CF2F9CA" w14:textId="77777777" w:rsidR="00F61372" w:rsidRPr="0014289E" w:rsidRDefault="00F61372" w:rsidP="00F61372">
      <w:pPr>
        <w:pStyle w:val="Bodyblack"/>
        <w:numPr>
          <w:ilvl w:val="0"/>
          <w:numId w:val="6"/>
        </w:numPr>
        <w:spacing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Kai dėl ESP gedimo nėra techninių galimybių per ESP pateikti užklausos paieškai ECRIS-TCN duomenyse, turi būti realizuota tiesioginė Naršyklės integracija su ECRIS-TCN, suteikianti galimybę vykdyti duomenų paiešką ECRIS-TCN ir gauti ECRIS-TCN duomenų rezultatus pagal pateiktos užklausos parametrus.</w:t>
      </w:r>
    </w:p>
    <w:p w14:paraId="506585E9"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Turi būti sukurta nauja FA paieškos ECRIS-TCN duomenyse rezultatų atvaizdavimo forma, pateikiant duomenų laukus skaitmeniniu formatu, kuri turi apimti, bet neapsiriboti žemiau išvardinta informacija:</w:t>
      </w:r>
    </w:p>
    <w:p w14:paraId="61CF1914"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bendri atsakymo duomenys: užklausos būsena, atsakymo numeris, atsakymo gavimo data ir laikas;</w:t>
      </w:r>
    </w:p>
    <w:p w14:paraId="61020182"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FA duomenys: vardas, pavardė, gimimo data, gimimo vieta (miestas ir šalis);</w:t>
      </w:r>
    </w:p>
    <w:p w14:paraId="2500D1FD"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valstybė (-ės), turinti (-</w:t>
      </w:r>
      <w:proofErr w:type="spellStart"/>
      <w:r w:rsidRPr="00F61372">
        <w:rPr>
          <w:rFonts w:ascii="Times New Roman" w:hAnsi="Times New Roman" w:cs="Times New Roman"/>
          <w:bCs/>
          <w:sz w:val="24"/>
          <w:szCs w:val="24"/>
        </w:rPr>
        <w:t>čios</w:t>
      </w:r>
      <w:proofErr w:type="spellEnd"/>
      <w:r w:rsidRPr="00F61372">
        <w:rPr>
          <w:rFonts w:ascii="Times New Roman" w:hAnsi="Times New Roman" w:cs="Times New Roman"/>
          <w:bCs/>
          <w:sz w:val="24"/>
          <w:szCs w:val="24"/>
        </w:rPr>
        <w:t>) duomenų apie FA teistumą: valstybės kodas, valstybės pavadinimas;</w:t>
      </w:r>
    </w:p>
    <w:p w14:paraId="2B8490C2"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unikalus FA identifikatorius: unikalus ECRIS-TCN identifikacinis numeris;</w:t>
      </w:r>
    </w:p>
    <w:p w14:paraId="17B21EA6"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tikslūs duomenų laukai ir forma turi būti detalizuoti ir suderinti su PO detalios analizės ar projektavimo etapų metu.</w:t>
      </w:r>
    </w:p>
    <w:p w14:paraId="274E7450"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Nustačius FA paieškos atitiktį pagal pateiktos užklausos parametrus, ECRIS-TCN paieškos rezultatuose turi būti pateikiama informacija apie valstybę (-</w:t>
      </w:r>
      <w:proofErr w:type="spellStart"/>
      <w:r w:rsidRPr="0014289E">
        <w:rPr>
          <w:rFonts w:ascii="Times New Roman" w:hAnsi="Times New Roman" w:cs="Times New Roman"/>
          <w:color w:val="auto"/>
          <w:sz w:val="24"/>
          <w:szCs w:val="24"/>
          <w:lang w:val="lt-LT"/>
        </w:rPr>
        <w:t>es</w:t>
      </w:r>
      <w:proofErr w:type="spellEnd"/>
      <w:r w:rsidRPr="0014289E">
        <w:rPr>
          <w:rFonts w:ascii="Times New Roman" w:hAnsi="Times New Roman" w:cs="Times New Roman"/>
          <w:color w:val="auto"/>
          <w:sz w:val="24"/>
          <w:szCs w:val="24"/>
          <w:lang w:val="lt-LT"/>
        </w:rPr>
        <w:t>), turinčią (-</w:t>
      </w:r>
      <w:proofErr w:type="spellStart"/>
      <w:r w:rsidRPr="0014289E">
        <w:rPr>
          <w:rFonts w:ascii="Times New Roman" w:hAnsi="Times New Roman" w:cs="Times New Roman"/>
          <w:color w:val="auto"/>
          <w:sz w:val="24"/>
          <w:szCs w:val="24"/>
          <w:lang w:val="lt-LT"/>
        </w:rPr>
        <w:t>čias</w:t>
      </w:r>
      <w:proofErr w:type="spellEnd"/>
      <w:r w:rsidRPr="0014289E">
        <w:rPr>
          <w:rFonts w:ascii="Times New Roman" w:hAnsi="Times New Roman" w:cs="Times New Roman"/>
          <w:color w:val="auto"/>
          <w:sz w:val="24"/>
          <w:szCs w:val="24"/>
          <w:lang w:val="lt-LT"/>
        </w:rPr>
        <w:t>) duomenų apie FA teistumą, arba papildomai FA tapatybės duomenys, priklausomai nuo užklausos tikslo.</w:t>
      </w:r>
    </w:p>
    <w:p w14:paraId="07D0E8C6"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Naršyklėje užklausos teikėjui peržiūrėjus ECRIS-TCN paieškos rezultatus / atsakymą, turi būti realizuotas funkcionalumas, leidžiantis užklausos teikėjui pasirinkti automatiškai užpildyti atitinkamo FA teistumo informacijos tolimesnės paieškos ECRIS duomenyse užklausos formą pagal ECRIS-TCN paieškos rezultatų duomenis ir ECRIS-TCN paieškai naudotą FA informaciją.</w:t>
      </w:r>
    </w:p>
    <w:p w14:paraId="747EA0E2"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Naršyklėje užklausos teikėjas turi galėti peržiūrėti / redaguoti / papildyti trūkstama informacija automatiškai užpildytą FA paieškos ECRIS duomenyse užklausos formą su aiškiai matomais laukais, kurie buvo užpildyti iš ECRIS-TCN paieškos rezultatų ir ECRIS-TCN paieškai naudotų FA duomenų.</w:t>
      </w:r>
    </w:p>
    <w:p w14:paraId="38EEFDB5"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Automatiškai užpildytai FA paieškos ECRIS duomenyse užklausos formai turi būti taikomi tokie patys funkcionalumai ir procesai kaip ir rankiniu būdu užpildytai analogiškai formai laikantis "Reikalavimai integracijai su ECRIS" poskyryje pateiktų reikalavimų.</w:t>
      </w:r>
    </w:p>
    <w:p w14:paraId="4387C91E"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lastRenderedPageBreak/>
        <w:t>Naršyklėje turi būti realizuota galimybė iš ECRIS-TCN paieškos rezultatų duomenų suformuoti nustatytos formos išrašą *.</w:t>
      </w:r>
      <w:proofErr w:type="spellStart"/>
      <w:r w:rsidRPr="0014289E">
        <w:rPr>
          <w:rFonts w:ascii="Times New Roman" w:hAnsi="Times New Roman" w:cs="Times New Roman"/>
          <w:color w:val="auto"/>
          <w:sz w:val="24"/>
          <w:szCs w:val="24"/>
          <w:lang w:val="lt-LT"/>
        </w:rPr>
        <w:t>pdf</w:t>
      </w:r>
      <w:proofErr w:type="spellEnd"/>
      <w:r w:rsidRPr="0014289E">
        <w:rPr>
          <w:rFonts w:ascii="Times New Roman" w:hAnsi="Times New Roman" w:cs="Times New Roman"/>
          <w:color w:val="auto"/>
          <w:sz w:val="24"/>
          <w:szCs w:val="24"/>
          <w:lang w:val="lt-LT"/>
        </w:rPr>
        <w:t xml:space="preserve"> formatu ir jį išsaugoti (atsisiųsti). PO pateiks Paslaugų teikėjui nustatytos formos išrašo pavyzdį ir reikalavimus detalios analizės ar projektavimo etapų metu.</w:t>
      </w:r>
    </w:p>
    <w:p w14:paraId="4B3B5EDC" w14:textId="77777777" w:rsidR="00F61372" w:rsidRPr="0014289E" w:rsidRDefault="00F61372" w:rsidP="00F61372">
      <w:pPr>
        <w:pStyle w:val="Bodyblack"/>
        <w:numPr>
          <w:ilvl w:val="0"/>
          <w:numId w:val="6"/>
        </w:numPr>
        <w:spacing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Turi būti galimybė Naršyklės priemonėmis administruoti (įjungti / išjungti) užklausų su patvirtinimu funkcionalumą, t. y. užklausos į ECRIS-TCN duomenų bazę gali būti siunčiamos tiesiogiai arba reikalaujant užklausos patvirtinimo.</w:t>
      </w:r>
    </w:p>
    <w:p w14:paraId="3FB30B64" w14:textId="77777777" w:rsidR="00F61372" w:rsidRPr="0014289E" w:rsidRDefault="00F61372" w:rsidP="00F61372">
      <w:pPr>
        <w:pStyle w:val="Antrat2"/>
        <w:numPr>
          <w:ilvl w:val="1"/>
          <w:numId w:val="12"/>
        </w:numPr>
        <w:tabs>
          <w:tab w:val="left" w:pos="709"/>
        </w:tabs>
        <w:spacing w:before="240" w:after="240" w:line="240" w:lineRule="auto"/>
        <w:ind w:left="567" w:right="57" w:hanging="567"/>
        <w:rPr>
          <w:rFonts w:ascii="Times New Roman" w:hAnsi="Times New Roman" w:cs="Times New Roman"/>
          <w:b/>
          <w:color w:val="7F7F7F" w:themeColor="text1" w:themeTint="80"/>
          <w:sz w:val="24"/>
          <w:szCs w:val="24"/>
        </w:rPr>
      </w:pPr>
      <w:bookmarkStart w:id="24" w:name="_Toc196919071"/>
      <w:r w:rsidRPr="0014289E">
        <w:rPr>
          <w:rFonts w:ascii="Times New Roman" w:hAnsi="Times New Roman" w:cs="Times New Roman"/>
          <w:b/>
          <w:color w:val="7F7F7F" w:themeColor="text1" w:themeTint="80"/>
          <w:sz w:val="24"/>
          <w:szCs w:val="24"/>
        </w:rPr>
        <w:t>Reikalavimai integracijai su ETIAS</w:t>
      </w:r>
      <w:bookmarkEnd w:id="24"/>
    </w:p>
    <w:p w14:paraId="52C8E3A1" w14:textId="77777777" w:rsidR="00F61372" w:rsidRPr="00F61372" w:rsidRDefault="00F61372" w:rsidP="00F61372">
      <w:pPr>
        <w:pStyle w:val="Sraopastraipa"/>
        <w:numPr>
          <w:ilvl w:val="0"/>
          <w:numId w:val="6"/>
        </w:numPr>
        <w:spacing w:after="0" w:line="240" w:lineRule="auto"/>
        <w:jc w:val="both"/>
        <w:rPr>
          <w:rFonts w:ascii="Times New Roman" w:hAnsi="Times New Roman" w:cs="Times New Roman"/>
          <w:sz w:val="24"/>
          <w:szCs w:val="24"/>
        </w:rPr>
      </w:pPr>
      <w:r w:rsidRPr="00F61372">
        <w:rPr>
          <w:rFonts w:ascii="Times New Roman" w:hAnsi="Times New Roman" w:cs="Times New Roman"/>
          <w:bCs/>
          <w:sz w:val="24"/>
          <w:szCs w:val="24"/>
        </w:rPr>
        <w:t>Pagrindinis Naršyklės paieškos pasirinkimų meniu punktas "Paieška AIS, CVIS" turi būti papildytas nauja paieškos ETIAS duomenyse inicijavimo galimybe ir pervadintas "Paieška AIS, CVIS, ETIAS". Detalus realizavimo sprendimas turi būti suderintas su PO detalios analizės ar projektavimo etapų metu.</w:t>
      </w:r>
    </w:p>
    <w:p w14:paraId="7FD16B54" w14:textId="77777777" w:rsidR="00F61372" w:rsidRPr="00F61372" w:rsidRDefault="00F61372" w:rsidP="00F61372">
      <w:pPr>
        <w:pStyle w:val="Sraopastraipa"/>
        <w:numPr>
          <w:ilvl w:val="0"/>
          <w:numId w:val="6"/>
        </w:numPr>
        <w:spacing w:after="0" w:line="240" w:lineRule="auto"/>
        <w:jc w:val="both"/>
        <w:rPr>
          <w:rFonts w:ascii="Times New Roman" w:hAnsi="Times New Roman" w:cs="Times New Roman"/>
          <w:sz w:val="24"/>
          <w:szCs w:val="24"/>
        </w:rPr>
      </w:pPr>
      <w:r w:rsidRPr="00F61372">
        <w:rPr>
          <w:rFonts w:ascii="Times New Roman" w:hAnsi="Times New Roman" w:cs="Times New Roman"/>
          <w:bCs/>
          <w:sz w:val="24"/>
          <w:szCs w:val="24"/>
        </w:rPr>
        <w:t>Turi būti sukurta nauja paieškos ETIAS duomenyse užklausos forma "Paieška ETIAS" ir integruota kaip atskira skiltis "Paieška AIS, CVIS, ETIAS" meniu punkte laikantis ten jau realizuotų "Paieška AIS" ir "Paieška CVIS" formų struktūros, formato ir dizaino principų. Detalus realizavimo sprendimas turi būti suderintas su PO detalios analizės ar projektavimo etapų metu.</w:t>
      </w:r>
    </w:p>
    <w:p w14:paraId="200F7F89" w14:textId="77777777" w:rsidR="00F61372" w:rsidRPr="00F61372" w:rsidRDefault="00F61372" w:rsidP="00F61372">
      <w:pPr>
        <w:pStyle w:val="Sraopastraipa"/>
        <w:numPr>
          <w:ilvl w:val="0"/>
          <w:numId w:val="6"/>
        </w:numPr>
        <w:spacing w:after="0" w:line="240" w:lineRule="auto"/>
        <w:jc w:val="both"/>
        <w:rPr>
          <w:rFonts w:ascii="Times New Roman" w:hAnsi="Times New Roman" w:cs="Times New Roman"/>
          <w:sz w:val="24"/>
          <w:szCs w:val="24"/>
        </w:rPr>
      </w:pPr>
      <w:r w:rsidRPr="00F61372">
        <w:rPr>
          <w:rFonts w:ascii="Times New Roman" w:hAnsi="Times New Roman" w:cs="Times New Roman"/>
          <w:bCs/>
          <w:sz w:val="24"/>
          <w:szCs w:val="24"/>
        </w:rPr>
        <w:t>Paieškos ETIAS duomenyse užklausos forma turi apimti, bet neapsiriboti žemiau išvardinta informacija:</w:t>
      </w:r>
    </w:p>
    <w:p w14:paraId="0D9C74BA"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FA duomenys: vardas, pavardė, lytis, pilietybė, gimimo data, amžius (nuo...iki...), gimimo šalis, gimimo vieta;</w:t>
      </w:r>
    </w:p>
    <w:p w14:paraId="4636C1C3"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kelionės dokumento duomenys: dokumento numeris, dokumento rūšis, dokumentą išdavusi šalis, dokumento išdavimo data, dokumento galiojimo pabaigos data;</w:t>
      </w:r>
    </w:p>
    <w:p w14:paraId="3DB4268A"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kiti asmeniniai duomenys: gyvenamosios vietos miestas, šalis, pašto kodas, gatvės pavadinimas, namo numeris, buto numeris, el. paštas, namų ar darbo telefonas, mobilusis telefonas, IP adresas;</w:t>
      </w:r>
    </w:p>
    <w:p w14:paraId="433747A9"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prašymo pagrįstumo duomenys: užklausos teikimo pagrindas ir patikslinimas, bylos / dokumento numeris, nusikalstama veika, nusikaltimo kvalifikacija pagal Lietuvos Respublikos baudžiamąjį kodeksą, prašančiosios institucijos duomenys, užklausą teikiančio asmens kontaktiniai duomenys;</w:t>
      </w:r>
    </w:p>
    <w:p w14:paraId="3AC4FBD5"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sz w:val="24"/>
          <w:szCs w:val="24"/>
        </w:rPr>
      </w:pPr>
      <w:r w:rsidRPr="00F61372">
        <w:rPr>
          <w:rFonts w:ascii="Times New Roman" w:hAnsi="Times New Roman" w:cs="Times New Roman"/>
          <w:sz w:val="24"/>
          <w:szCs w:val="24"/>
        </w:rPr>
        <w:t>tikslūs duomenų laukai ir forma turi būti detalizuoti ir suderinti su PO detalios analizės ar projektavimo etapų metu atsižvelgiant į projekto vykdymo metu galiojantį ETIAS ICD dokumentą.</w:t>
      </w:r>
    </w:p>
    <w:p w14:paraId="31FDE143" w14:textId="77777777" w:rsidR="00F61372" w:rsidRPr="00F61372" w:rsidRDefault="00F61372" w:rsidP="00F61372">
      <w:pPr>
        <w:pStyle w:val="Sraopastraipa"/>
        <w:numPr>
          <w:ilvl w:val="0"/>
          <w:numId w:val="6"/>
        </w:numPr>
        <w:spacing w:after="0" w:line="240" w:lineRule="auto"/>
        <w:jc w:val="both"/>
        <w:rPr>
          <w:rFonts w:ascii="Times New Roman" w:hAnsi="Times New Roman" w:cs="Times New Roman"/>
          <w:bCs/>
          <w:sz w:val="24"/>
          <w:szCs w:val="24"/>
        </w:rPr>
      </w:pPr>
      <w:r w:rsidRPr="00F61372">
        <w:rPr>
          <w:rFonts w:ascii="Times New Roman" w:hAnsi="Times New Roman" w:cs="Times New Roman"/>
          <w:bCs/>
          <w:sz w:val="24"/>
          <w:szCs w:val="24"/>
        </w:rPr>
        <w:t>Paieškos ETIAS duomenyse užklausos formoje turi būti galimybė nurodyti, ar reikalinga prieiga prie papildomų žemiau išvardintų duomenų kategorijų, ir, esant tokiai būtinybei, pateikti papildomą būtinybės susipažinti su šiais konkrečiais duomenimis pagrindimą:</w:t>
      </w:r>
    </w:p>
    <w:p w14:paraId="73B79ABB"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dabartinė profesija;</w:t>
      </w:r>
    </w:p>
    <w:p w14:paraId="65B7FE81"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teistumo duomenys;</w:t>
      </w:r>
    </w:p>
    <w:p w14:paraId="5EAB7D64"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buvimas karo ar konflikto zonoje;</w:t>
      </w:r>
    </w:p>
    <w:p w14:paraId="73F6600F"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sprendimas dėl nurodymo išvykti ar grąžinimo;</w:t>
      </w:r>
    </w:p>
    <w:p w14:paraId="4DD00D85"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tikslūs duomenų laukai ir forma turi būti detalizuoti ir suderinti su PO detalios analizės ar projektavimo etapų metu.</w:t>
      </w:r>
    </w:p>
    <w:p w14:paraId="41A37AB6" w14:textId="77777777" w:rsidR="00F61372" w:rsidRPr="00F61372" w:rsidRDefault="00F61372" w:rsidP="00F61372">
      <w:pPr>
        <w:pStyle w:val="Sraopastraipa"/>
        <w:numPr>
          <w:ilvl w:val="0"/>
          <w:numId w:val="6"/>
        </w:numPr>
        <w:spacing w:after="0" w:line="240" w:lineRule="auto"/>
        <w:jc w:val="both"/>
        <w:rPr>
          <w:rFonts w:ascii="Times New Roman" w:hAnsi="Times New Roman" w:cs="Times New Roman"/>
          <w:bCs/>
          <w:sz w:val="24"/>
          <w:szCs w:val="24"/>
        </w:rPr>
      </w:pPr>
      <w:r w:rsidRPr="00F61372">
        <w:rPr>
          <w:rFonts w:ascii="Times New Roman" w:hAnsi="Times New Roman" w:cs="Times New Roman"/>
          <w:bCs/>
          <w:sz w:val="24"/>
          <w:szCs w:val="24"/>
        </w:rPr>
        <w:t>Naršyklėje turi būti realizuotas ETIAS užklausų teikimo per ESP mechanizmas, kuris yra detalizuotas poskyryje "Reikalavimai integracijai su ESP", ir turi būti naudojamas kaip pirminis metodas.</w:t>
      </w:r>
    </w:p>
    <w:p w14:paraId="37A77853" w14:textId="77777777" w:rsidR="00F61372" w:rsidRPr="00F61372" w:rsidRDefault="00F61372" w:rsidP="00F61372">
      <w:pPr>
        <w:pStyle w:val="Sraopastraipa"/>
        <w:numPr>
          <w:ilvl w:val="0"/>
          <w:numId w:val="6"/>
        </w:numPr>
        <w:spacing w:after="0" w:line="240" w:lineRule="auto"/>
        <w:jc w:val="both"/>
        <w:rPr>
          <w:rFonts w:ascii="Times New Roman" w:hAnsi="Times New Roman" w:cs="Times New Roman"/>
          <w:bCs/>
          <w:sz w:val="24"/>
          <w:szCs w:val="24"/>
        </w:rPr>
      </w:pPr>
      <w:r w:rsidRPr="00F61372">
        <w:rPr>
          <w:rFonts w:ascii="Times New Roman" w:hAnsi="Times New Roman" w:cs="Times New Roman"/>
          <w:bCs/>
          <w:sz w:val="24"/>
          <w:szCs w:val="24"/>
        </w:rPr>
        <w:t>Kai dėl ESP gedimo nėra techninių galimybių per ESP pateikti užklausos paieškai ETIAS duomenyse, turi būti realizuota tiesioginė Naršyklės integracija su ETIAS, suteikianti galimybę vykdyti duomenų paiešką ETIAS ir gauti ETIAS duomenų rezultatus pagal patvirtintos užklausos parametrus.</w:t>
      </w:r>
    </w:p>
    <w:p w14:paraId="2EBFEAAF" w14:textId="77777777" w:rsidR="00F61372" w:rsidRPr="00F61372" w:rsidRDefault="00F61372" w:rsidP="00F61372">
      <w:pPr>
        <w:pStyle w:val="Sraopastraipa"/>
        <w:numPr>
          <w:ilvl w:val="0"/>
          <w:numId w:val="6"/>
        </w:numPr>
        <w:spacing w:after="0" w:line="240" w:lineRule="auto"/>
        <w:jc w:val="both"/>
        <w:rPr>
          <w:rFonts w:ascii="Times New Roman" w:hAnsi="Times New Roman" w:cs="Times New Roman"/>
          <w:bCs/>
          <w:sz w:val="24"/>
          <w:szCs w:val="24"/>
        </w:rPr>
      </w:pPr>
      <w:r w:rsidRPr="00F61372">
        <w:rPr>
          <w:rFonts w:ascii="Times New Roman" w:hAnsi="Times New Roman" w:cs="Times New Roman"/>
          <w:bCs/>
          <w:sz w:val="24"/>
          <w:szCs w:val="24"/>
        </w:rPr>
        <w:t xml:space="preserve">Naršyklėje tiesioginėms ETIAS užklausoms (be pirminio kreipimosi į ESP) turi būti realizuotas užklausų su patvirtinimu funkcionalumas, kuomet atliekant paiešką siunčiamą </w:t>
      </w:r>
      <w:r w:rsidRPr="00F61372">
        <w:rPr>
          <w:rFonts w:ascii="Times New Roman" w:hAnsi="Times New Roman" w:cs="Times New Roman"/>
          <w:bCs/>
          <w:sz w:val="24"/>
          <w:szCs w:val="24"/>
        </w:rPr>
        <w:lastRenderedPageBreak/>
        <w:t xml:space="preserve">užklausą turi patvirtinti, grąžinti tikslinti ar atmesti tam reikiamas teises turintis Naršyklės naudotojas, taip realizuojant Centrinės Prieigos Punkto (angl. CAP - </w:t>
      </w:r>
      <w:proofErr w:type="spellStart"/>
      <w:r w:rsidRPr="00F61372">
        <w:rPr>
          <w:rFonts w:ascii="Times New Roman" w:hAnsi="Times New Roman" w:cs="Times New Roman"/>
          <w:bCs/>
          <w:sz w:val="24"/>
          <w:szCs w:val="24"/>
        </w:rPr>
        <w:t>Central</w:t>
      </w:r>
      <w:proofErr w:type="spellEnd"/>
      <w:r w:rsidRPr="00F61372">
        <w:rPr>
          <w:rFonts w:ascii="Times New Roman" w:hAnsi="Times New Roman" w:cs="Times New Roman"/>
          <w:bCs/>
          <w:sz w:val="24"/>
          <w:szCs w:val="24"/>
        </w:rPr>
        <w:t xml:space="preserve"> Access </w:t>
      </w:r>
      <w:proofErr w:type="spellStart"/>
      <w:r w:rsidRPr="00F61372">
        <w:rPr>
          <w:rFonts w:ascii="Times New Roman" w:hAnsi="Times New Roman" w:cs="Times New Roman"/>
          <w:bCs/>
          <w:sz w:val="24"/>
          <w:szCs w:val="24"/>
        </w:rPr>
        <w:t>Point</w:t>
      </w:r>
      <w:proofErr w:type="spellEnd"/>
      <w:r w:rsidRPr="00F61372">
        <w:rPr>
          <w:rFonts w:ascii="Times New Roman" w:hAnsi="Times New Roman" w:cs="Times New Roman"/>
          <w:bCs/>
          <w:sz w:val="24"/>
          <w:szCs w:val="24"/>
        </w:rPr>
        <w:t>) principą. Šis funkcionalumas turi apimti, bet neapsiriboti:</w:t>
      </w:r>
    </w:p>
    <w:p w14:paraId="139B0FF2"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užklausos teikėjas turi galėti užpildyti užklausos formą ir ją pateikti / patikslinti užklausos duomenis ir ją pakartotinai pateikti;</w:t>
      </w:r>
    </w:p>
    <w:p w14:paraId="3EBF7E9F"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užklausos tvirtintojas turi galėti peržiūrėti pateiktos užklausos informaciją ir užklausą patvirtinti vykdymui / atmesti / grąžinti tikslinimui užklausos teikėjui;</w:t>
      </w:r>
    </w:p>
    <w:p w14:paraId="53696D15"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užklausos teikėjas pagrindinio Naršyklės meniu "Mano užklausos" skiltyje turi galėti:</w:t>
      </w:r>
    </w:p>
    <w:p w14:paraId="0E8A97DF" w14:textId="77777777" w:rsidR="00F61372" w:rsidRPr="00F61372" w:rsidRDefault="00F61372" w:rsidP="00F61372">
      <w:pPr>
        <w:pStyle w:val="Sraopastraipa"/>
        <w:numPr>
          <w:ilvl w:val="2"/>
          <w:numId w:val="6"/>
        </w:numPr>
        <w:tabs>
          <w:tab w:val="left" w:pos="914"/>
          <w:tab w:val="left" w:pos="1701"/>
        </w:tabs>
        <w:spacing w:after="0" w:line="240" w:lineRule="auto"/>
        <w:ind w:left="993" w:firstLine="0"/>
        <w:jc w:val="both"/>
        <w:rPr>
          <w:rFonts w:ascii="Times New Roman" w:hAnsi="Times New Roman" w:cs="Times New Roman"/>
          <w:bCs/>
          <w:sz w:val="24"/>
          <w:szCs w:val="24"/>
        </w:rPr>
      </w:pPr>
      <w:r w:rsidRPr="00F61372">
        <w:rPr>
          <w:rFonts w:ascii="Times New Roman" w:hAnsi="Times New Roman" w:cs="Times New Roman"/>
          <w:bCs/>
          <w:sz w:val="24"/>
          <w:szCs w:val="24"/>
        </w:rPr>
        <w:t>peržiūrėti savo pateiktų užklausų sąrašą, jų būsenas (pateikta tvirtinimui, grąžinta tikslinimui, išsiųsta, vėluojanti, atsakyta, atmesta ir kt.) ir kitą informaciją, kuri (įskaitant ir galimas užklausų būsenas) turi būti suderinti su PO detalios analizės ar projektavimo etapų metu;</w:t>
      </w:r>
    </w:p>
    <w:p w14:paraId="75F1064C" w14:textId="77777777" w:rsidR="00F61372" w:rsidRPr="00F61372" w:rsidRDefault="00F61372" w:rsidP="00F61372">
      <w:pPr>
        <w:pStyle w:val="Sraopastraipa"/>
        <w:numPr>
          <w:ilvl w:val="2"/>
          <w:numId w:val="6"/>
        </w:numPr>
        <w:tabs>
          <w:tab w:val="left" w:pos="914"/>
          <w:tab w:val="left" w:pos="1701"/>
        </w:tabs>
        <w:spacing w:after="0" w:line="240" w:lineRule="auto"/>
        <w:ind w:left="993" w:firstLine="0"/>
        <w:jc w:val="both"/>
        <w:rPr>
          <w:rFonts w:ascii="Times New Roman" w:hAnsi="Times New Roman" w:cs="Times New Roman"/>
          <w:bCs/>
          <w:sz w:val="24"/>
          <w:szCs w:val="24"/>
        </w:rPr>
      </w:pPr>
      <w:r w:rsidRPr="00F61372">
        <w:rPr>
          <w:rFonts w:ascii="Times New Roman" w:hAnsi="Times New Roman" w:cs="Times New Roman"/>
          <w:bCs/>
          <w:sz w:val="24"/>
          <w:szCs w:val="24"/>
        </w:rPr>
        <w:t>peržiūrėti detalią pateiktos užklausos informaciją ir esant poreikiui (būsena "grąžinta tikslinimui") inicijuoti jos patikslinimą ir pateikimą pakartotinai;</w:t>
      </w:r>
    </w:p>
    <w:p w14:paraId="3A8B8BF8" w14:textId="77777777" w:rsidR="00F61372" w:rsidRPr="00F61372" w:rsidRDefault="00F61372" w:rsidP="00F61372">
      <w:pPr>
        <w:pStyle w:val="Sraopastraipa"/>
        <w:numPr>
          <w:ilvl w:val="2"/>
          <w:numId w:val="6"/>
        </w:numPr>
        <w:tabs>
          <w:tab w:val="left" w:pos="914"/>
          <w:tab w:val="left" w:pos="1701"/>
        </w:tabs>
        <w:spacing w:after="0" w:line="240" w:lineRule="auto"/>
        <w:ind w:left="993" w:firstLine="0"/>
        <w:jc w:val="both"/>
        <w:rPr>
          <w:rFonts w:ascii="Times New Roman" w:hAnsi="Times New Roman" w:cs="Times New Roman"/>
          <w:bCs/>
          <w:sz w:val="24"/>
          <w:szCs w:val="24"/>
        </w:rPr>
      </w:pPr>
      <w:r w:rsidRPr="00F61372">
        <w:rPr>
          <w:rFonts w:ascii="Times New Roman" w:hAnsi="Times New Roman" w:cs="Times New Roman"/>
          <w:bCs/>
          <w:sz w:val="24"/>
          <w:szCs w:val="24"/>
        </w:rPr>
        <w:t>peržiūrėti gautus užklausos rezultatus / atsakymą.</w:t>
      </w:r>
    </w:p>
    <w:p w14:paraId="16857466"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užklausos tvirtintojas pagrindinio Naršyklės meniu "Užklausų tvirtinimas" skiltyje turi galėti:</w:t>
      </w:r>
    </w:p>
    <w:p w14:paraId="18CF3597" w14:textId="77777777" w:rsidR="00F61372" w:rsidRPr="00F61372" w:rsidRDefault="00F61372" w:rsidP="00F61372">
      <w:pPr>
        <w:pStyle w:val="Sraopastraipa"/>
        <w:numPr>
          <w:ilvl w:val="2"/>
          <w:numId w:val="6"/>
        </w:numPr>
        <w:tabs>
          <w:tab w:val="left" w:pos="914"/>
          <w:tab w:val="left" w:pos="1701"/>
        </w:tabs>
        <w:spacing w:after="0" w:line="240" w:lineRule="auto"/>
        <w:ind w:left="993" w:firstLine="0"/>
        <w:jc w:val="both"/>
        <w:rPr>
          <w:rFonts w:ascii="Times New Roman" w:hAnsi="Times New Roman" w:cs="Times New Roman"/>
          <w:bCs/>
          <w:sz w:val="24"/>
          <w:szCs w:val="24"/>
        </w:rPr>
      </w:pPr>
      <w:r w:rsidRPr="00F61372">
        <w:rPr>
          <w:rFonts w:ascii="Times New Roman" w:hAnsi="Times New Roman" w:cs="Times New Roman"/>
          <w:bCs/>
          <w:sz w:val="24"/>
          <w:szCs w:val="24"/>
        </w:rPr>
        <w:t>peržiūrėti tvirtinimui pateiktų užklausų sąrašą, jų būsenas (pateikta tvirtinimui, grąžinta tikslinimui, išsiųsta, vėluojanti, atsakyta, atmesta ir kt.) ir kitą informaciją, kuri (įskaitant ir galimas užklausų būsenas) turi būti suderinti su PO detalios analizės ar projektavimo etapų metu;</w:t>
      </w:r>
    </w:p>
    <w:p w14:paraId="60478EBC" w14:textId="77777777" w:rsidR="00F61372" w:rsidRPr="00F61372" w:rsidRDefault="00F61372" w:rsidP="00F61372">
      <w:pPr>
        <w:pStyle w:val="Sraopastraipa"/>
        <w:numPr>
          <w:ilvl w:val="2"/>
          <w:numId w:val="6"/>
        </w:numPr>
        <w:tabs>
          <w:tab w:val="left" w:pos="914"/>
          <w:tab w:val="left" w:pos="1701"/>
        </w:tabs>
        <w:spacing w:after="0" w:line="240" w:lineRule="auto"/>
        <w:ind w:left="993" w:firstLine="0"/>
        <w:jc w:val="both"/>
        <w:rPr>
          <w:rFonts w:ascii="Times New Roman" w:hAnsi="Times New Roman" w:cs="Times New Roman"/>
          <w:bCs/>
          <w:sz w:val="24"/>
          <w:szCs w:val="24"/>
        </w:rPr>
      </w:pPr>
      <w:r w:rsidRPr="00F61372">
        <w:rPr>
          <w:rFonts w:ascii="Times New Roman" w:hAnsi="Times New Roman" w:cs="Times New Roman"/>
          <w:bCs/>
          <w:sz w:val="24"/>
          <w:szCs w:val="24"/>
        </w:rPr>
        <w:t>peržiūrėti detalią tvirtinimui pateiktos užklausos informaciją ir atitinkamai patvirtinti užklausą vykdymui, atmesti nurodant priežastis ar esant poreikiui inicijuoti jos patikslinimą nurodant pastabas ir grąžinant ją tikslinimui užklausos teikėjui;</w:t>
      </w:r>
    </w:p>
    <w:p w14:paraId="343BBAEF" w14:textId="77777777" w:rsidR="00F61372" w:rsidRPr="00F61372" w:rsidRDefault="00F61372" w:rsidP="00F61372">
      <w:pPr>
        <w:pStyle w:val="Sraopastraipa"/>
        <w:numPr>
          <w:ilvl w:val="2"/>
          <w:numId w:val="6"/>
        </w:numPr>
        <w:tabs>
          <w:tab w:val="left" w:pos="914"/>
          <w:tab w:val="left" w:pos="1701"/>
        </w:tabs>
        <w:spacing w:after="0" w:line="240" w:lineRule="auto"/>
        <w:ind w:left="993" w:firstLine="0"/>
        <w:jc w:val="both"/>
        <w:rPr>
          <w:rFonts w:ascii="Times New Roman" w:hAnsi="Times New Roman" w:cs="Times New Roman"/>
          <w:bCs/>
          <w:sz w:val="24"/>
          <w:szCs w:val="24"/>
        </w:rPr>
      </w:pPr>
      <w:r w:rsidRPr="00F61372">
        <w:rPr>
          <w:rFonts w:ascii="Times New Roman" w:hAnsi="Times New Roman" w:cs="Times New Roman"/>
          <w:bCs/>
          <w:sz w:val="24"/>
          <w:szCs w:val="24"/>
        </w:rPr>
        <w:t>peržiūrėti gautus užklausos rezultatus / atsakymą.</w:t>
      </w:r>
    </w:p>
    <w:p w14:paraId="727F273B"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patvirtinta užklausa turi būti siunčiama į ETIAS ir iš jos gauti rezultatai / atsakymai atitinkamai fiksuojami ir pateikiami Naršyklėje.</w:t>
      </w:r>
    </w:p>
    <w:p w14:paraId="1310FC6B"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turi būti realizuotas Naršyklės naudotojo (užklausos teikėjo ir užklausos tvirtintojo) informavimas el. paštu apie užklausos būsenos pokyčius / reikalingus atlikti veiksmus. Naršyklės naudotojo kontaktiniai duomenys turi būti automatiškai gaunami iš ADMIN III modulio informacijos. El. laiško formatas, informavimo atvejai ir pateikiama informacija turi būti suderinti su PO detalios analizės ar projektavimo etapų metu.</w:t>
      </w:r>
    </w:p>
    <w:p w14:paraId="0DB063A0"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užklausos ir jos rezultatų / atsakymo arba atmetimo informacija turi būti prieinama Naršyklės naudotojams (užklausos teikėjui ir užklausos tvirtintojui) 7 dienas, o šiam terminui pasibaigus turi būti pašalinama iš užklausų sąrašo.</w:t>
      </w:r>
    </w:p>
    <w:p w14:paraId="42EAA0EE" w14:textId="77777777" w:rsidR="00F61372" w:rsidRPr="00F61372" w:rsidRDefault="00F61372" w:rsidP="00F61372">
      <w:pPr>
        <w:pStyle w:val="Sraopastraipa"/>
        <w:numPr>
          <w:ilvl w:val="0"/>
          <w:numId w:val="6"/>
        </w:numPr>
        <w:spacing w:after="0" w:line="240" w:lineRule="auto"/>
        <w:jc w:val="both"/>
        <w:rPr>
          <w:rFonts w:ascii="Times New Roman" w:hAnsi="Times New Roman" w:cs="Times New Roman"/>
          <w:bCs/>
          <w:sz w:val="24"/>
          <w:szCs w:val="24"/>
        </w:rPr>
      </w:pPr>
      <w:r w:rsidRPr="00F61372">
        <w:rPr>
          <w:rFonts w:ascii="Times New Roman" w:hAnsi="Times New Roman" w:cs="Times New Roman"/>
          <w:bCs/>
          <w:sz w:val="24"/>
          <w:szCs w:val="24"/>
        </w:rPr>
        <w:t>Turi būti sukurta nauja paieškos ETIAS duomenyse rezultatų atvaizdavimo forma, pateikiant duomenų laukus skaitmeniniu formatu, kuri turi apimti, bet neapsiriboti žemiau išvardinta informacija:</w:t>
      </w:r>
    </w:p>
    <w:p w14:paraId="3E2C9FF4"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bendri atsakymo duomenys: atsakymo numeris, atsakymo gavimo data ir laikas;</w:t>
      </w:r>
    </w:p>
    <w:p w14:paraId="51013725"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FA duomenys: vardas, pavardė, lytis, pilietybė, gimimo data, gimimo šalis, gimimo vieta;</w:t>
      </w:r>
    </w:p>
    <w:p w14:paraId="36AD68AC"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FA tėvų duomenys: tėvo / motinos vardas, tėvo / motinos pavardė;</w:t>
      </w:r>
    </w:p>
    <w:p w14:paraId="35956D58"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kelionės dokumento duomenys: dokumento numeris, dokumento rūšis, dokumentą išdavusi šalis, dokumento išdavimo data, dokumento galiojimo pabaigos data;</w:t>
      </w:r>
    </w:p>
    <w:p w14:paraId="4090A129"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kiti asmeniniai duomenys: gyvenamosios vietos miestas, šalis, pašto kodas, gatvės pavadinimas, namo numeris, buto numeris, el. paštas, namų ar darbo telefonas, mobilusis telefonas, dabartinė profesija;</w:t>
      </w:r>
    </w:p>
    <w:p w14:paraId="078373B8"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pirmos numatomos buvimo vietos duomenys: valstybė, adresas;</w:t>
      </w:r>
    </w:p>
    <w:p w14:paraId="58FB1ACE"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kitų asmenų duomenys, jei kelionės leidimo prašymą pildė kitas asmuo, jei kelionės leidimui deklaruojamas nustatytas šeimos nario statusas, jei keliauja nepilnametis;</w:t>
      </w:r>
    </w:p>
    <w:p w14:paraId="34403D2F"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lastRenderedPageBreak/>
        <w:t>duomenys, kuriais yra papildoma kelionės dokumento prašymo byla priėmus sprendimą dėl kelionės leidimo išdavimo, atsisakymo jį išduoti, panaikinimo arba atšaukimo;</w:t>
      </w:r>
    </w:p>
    <w:p w14:paraId="1F780094"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jei buvo patvirtinta prieiga prie papildomų ETIAS duomenų kategorijų, paieškos ETIAS duomenyse rezultatų atvaizdavimo forma, turi taip pat apimti, bet neapsiriboti žemiau išvardinta informacija:</w:t>
      </w:r>
    </w:p>
    <w:p w14:paraId="59BAF2B3" w14:textId="77777777" w:rsidR="00F61372" w:rsidRPr="00F61372" w:rsidRDefault="00F61372" w:rsidP="00F61372">
      <w:pPr>
        <w:pStyle w:val="Sraopastraipa"/>
        <w:numPr>
          <w:ilvl w:val="2"/>
          <w:numId w:val="6"/>
        </w:numPr>
        <w:tabs>
          <w:tab w:val="left" w:pos="914"/>
          <w:tab w:val="left" w:pos="1701"/>
        </w:tabs>
        <w:spacing w:after="0" w:line="240" w:lineRule="auto"/>
        <w:ind w:left="993" w:firstLine="0"/>
        <w:jc w:val="both"/>
        <w:rPr>
          <w:rFonts w:ascii="Times New Roman" w:hAnsi="Times New Roman" w:cs="Times New Roman"/>
          <w:bCs/>
          <w:sz w:val="24"/>
          <w:szCs w:val="24"/>
        </w:rPr>
      </w:pPr>
      <w:r w:rsidRPr="00F61372">
        <w:rPr>
          <w:rFonts w:ascii="Times New Roman" w:hAnsi="Times New Roman" w:cs="Times New Roman"/>
          <w:bCs/>
          <w:sz w:val="24"/>
          <w:szCs w:val="24"/>
        </w:rPr>
        <w:t>dabartinė profesija: dabartinės profesijos pavadinimas;</w:t>
      </w:r>
    </w:p>
    <w:p w14:paraId="73FD9B0F" w14:textId="77777777" w:rsidR="00F61372" w:rsidRPr="00F61372" w:rsidRDefault="00F61372" w:rsidP="00F61372">
      <w:pPr>
        <w:pStyle w:val="Sraopastraipa"/>
        <w:numPr>
          <w:ilvl w:val="2"/>
          <w:numId w:val="6"/>
        </w:numPr>
        <w:tabs>
          <w:tab w:val="left" w:pos="914"/>
          <w:tab w:val="left" w:pos="1701"/>
        </w:tabs>
        <w:spacing w:after="0" w:line="240" w:lineRule="auto"/>
        <w:ind w:left="993" w:firstLine="0"/>
        <w:jc w:val="both"/>
        <w:rPr>
          <w:rFonts w:ascii="Times New Roman" w:hAnsi="Times New Roman" w:cs="Times New Roman"/>
          <w:bCs/>
          <w:sz w:val="24"/>
          <w:szCs w:val="24"/>
        </w:rPr>
      </w:pPr>
      <w:r w:rsidRPr="00F61372">
        <w:rPr>
          <w:rFonts w:ascii="Times New Roman" w:hAnsi="Times New Roman" w:cs="Times New Roman"/>
          <w:bCs/>
          <w:sz w:val="24"/>
          <w:szCs w:val="24"/>
        </w:rPr>
        <w:t>teistumo duomenys: nusikalstamo veikos pavadinimas, kada buvo teistas ir kurioje šalyje;</w:t>
      </w:r>
    </w:p>
    <w:p w14:paraId="63328D14" w14:textId="77777777" w:rsidR="00F61372" w:rsidRPr="00F61372" w:rsidRDefault="00F61372" w:rsidP="00F61372">
      <w:pPr>
        <w:pStyle w:val="Sraopastraipa"/>
        <w:numPr>
          <w:ilvl w:val="2"/>
          <w:numId w:val="6"/>
        </w:numPr>
        <w:tabs>
          <w:tab w:val="left" w:pos="914"/>
          <w:tab w:val="left" w:pos="1701"/>
        </w:tabs>
        <w:spacing w:after="0" w:line="240" w:lineRule="auto"/>
        <w:ind w:left="993" w:firstLine="0"/>
        <w:jc w:val="both"/>
        <w:rPr>
          <w:rFonts w:ascii="Times New Roman" w:hAnsi="Times New Roman" w:cs="Times New Roman"/>
          <w:bCs/>
          <w:sz w:val="24"/>
          <w:szCs w:val="24"/>
        </w:rPr>
      </w:pPr>
      <w:r w:rsidRPr="00F61372">
        <w:rPr>
          <w:rFonts w:ascii="Times New Roman" w:hAnsi="Times New Roman" w:cs="Times New Roman"/>
          <w:bCs/>
          <w:sz w:val="24"/>
          <w:szCs w:val="24"/>
        </w:rPr>
        <w:t>buvimas karo ar konflikto zonoje: karo ar konflikto zonos pavadinimas, buvimo priežastys;</w:t>
      </w:r>
    </w:p>
    <w:p w14:paraId="255B1135" w14:textId="77777777" w:rsidR="00F61372" w:rsidRPr="00F61372" w:rsidRDefault="00F61372" w:rsidP="00F61372">
      <w:pPr>
        <w:pStyle w:val="Sraopastraipa"/>
        <w:numPr>
          <w:ilvl w:val="2"/>
          <w:numId w:val="6"/>
        </w:numPr>
        <w:tabs>
          <w:tab w:val="left" w:pos="914"/>
          <w:tab w:val="left" w:pos="1701"/>
        </w:tabs>
        <w:spacing w:after="0" w:line="240" w:lineRule="auto"/>
        <w:ind w:left="993" w:firstLine="0"/>
        <w:jc w:val="both"/>
        <w:rPr>
          <w:rFonts w:ascii="Times New Roman" w:hAnsi="Times New Roman" w:cs="Times New Roman"/>
          <w:bCs/>
          <w:sz w:val="24"/>
          <w:szCs w:val="24"/>
        </w:rPr>
      </w:pPr>
      <w:r w:rsidRPr="00F61372">
        <w:rPr>
          <w:rFonts w:ascii="Times New Roman" w:hAnsi="Times New Roman" w:cs="Times New Roman"/>
          <w:bCs/>
          <w:sz w:val="24"/>
          <w:szCs w:val="24"/>
        </w:rPr>
        <w:t>sprendimas dėl nurodymo išvykti ar grąžinimo: patvirtinimas, ar buvo priimtas dėl nurodymo išvykti ar grąžinimo.</w:t>
      </w:r>
    </w:p>
    <w:p w14:paraId="31AFE909"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tikslūs duomenų laukai ir forma turi būti detalizuoti ir suderinti su PO detalios analizės ar projektavimo etapų metu.</w:t>
      </w:r>
    </w:p>
    <w:p w14:paraId="448BBC63"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Naršyklėje turi būti realizuota galimybė iš ETIAS paieškos rezultatų duomenų suformuoti nustatytos formos išrašą *.</w:t>
      </w:r>
      <w:proofErr w:type="spellStart"/>
      <w:r w:rsidRPr="0014289E">
        <w:rPr>
          <w:rFonts w:ascii="Times New Roman" w:hAnsi="Times New Roman" w:cs="Times New Roman"/>
          <w:color w:val="auto"/>
          <w:sz w:val="24"/>
          <w:szCs w:val="24"/>
          <w:lang w:val="lt-LT"/>
        </w:rPr>
        <w:t>pdf</w:t>
      </w:r>
      <w:proofErr w:type="spellEnd"/>
      <w:r w:rsidRPr="0014289E">
        <w:rPr>
          <w:rFonts w:ascii="Times New Roman" w:hAnsi="Times New Roman" w:cs="Times New Roman"/>
          <w:color w:val="auto"/>
          <w:sz w:val="24"/>
          <w:szCs w:val="24"/>
          <w:lang w:val="lt-LT"/>
        </w:rPr>
        <w:t xml:space="preserve"> formatu ir jį išsaugoti (atsisiųsti). Išrašo forma turi būti suderinta su PO detalios analizės ar projektavimo etapų metu.</w:t>
      </w:r>
    </w:p>
    <w:p w14:paraId="3FC6EBB2" w14:textId="77777777" w:rsidR="00F61372" w:rsidRPr="00F61372" w:rsidRDefault="00F61372" w:rsidP="00F61372">
      <w:pPr>
        <w:pStyle w:val="Sraopastraipa"/>
        <w:numPr>
          <w:ilvl w:val="0"/>
          <w:numId w:val="6"/>
        </w:numPr>
        <w:spacing w:after="0" w:line="240" w:lineRule="auto"/>
        <w:jc w:val="both"/>
        <w:rPr>
          <w:rFonts w:ascii="Times New Roman" w:hAnsi="Times New Roman" w:cs="Times New Roman"/>
          <w:bCs/>
          <w:sz w:val="24"/>
          <w:szCs w:val="24"/>
        </w:rPr>
      </w:pPr>
      <w:r w:rsidRPr="00F61372">
        <w:rPr>
          <w:rFonts w:ascii="Times New Roman" w:hAnsi="Times New Roman" w:cs="Times New Roman"/>
          <w:bCs/>
          <w:sz w:val="24"/>
          <w:szCs w:val="24"/>
        </w:rPr>
        <w:t>Turi būti galimybė Naršyklės priemonėmis administruoti (įjungti / išjungti) užklausų su patvirtinimu funkcionalumą, t. y. užklausos į ETIAS gali būti siunčiamos tiesiogiai arba reikalaujant užklausos patvirtinimo.</w:t>
      </w:r>
    </w:p>
    <w:p w14:paraId="4D4CDB50" w14:textId="77777777" w:rsidR="00F61372" w:rsidRPr="00F61372" w:rsidRDefault="00F61372" w:rsidP="00F61372">
      <w:pPr>
        <w:pStyle w:val="Sraopastraipa"/>
        <w:numPr>
          <w:ilvl w:val="0"/>
          <w:numId w:val="6"/>
        </w:numPr>
        <w:spacing w:after="0" w:line="240" w:lineRule="auto"/>
        <w:jc w:val="both"/>
        <w:rPr>
          <w:rFonts w:ascii="Times New Roman" w:hAnsi="Times New Roman" w:cs="Times New Roman"/>
          <w:bCs/>
          <w:sz w:val="24"/>
          <w:szCs w:val="24"/>
        </w:rPr>
      </w:pPr>
      <w:r w:rsidRPr="00F61372">
        <w:rPr>
          <w:rFonts w:ascii="Times New Roman" w:hAnsi="Times New Roman" w:cs="Times New Roman"/>
          <w:bCs/>
          <w:sz w:val="24"/>
          <w:szCs w:val="24"/>
        </w:rPr>
        <w:t>Naršyklėje tiesioginėms ETIAS užklausoms (be pirminio kreipimosi į ESP) turi būti realizuotas užklausų su atidėtu CAP patvirtinimu funkcionalumas, apimantis žemiau nurodytą logiką ir veikimo principus:</w:t>
      </w:r>
    </w:p>
    <w:p w14:paraId="18866920"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 xml:space="preserve">užklausos teikėjas turi turėti galimybę pasirinkti atlikti užklausą ypatingos skubos tvarka su atidėtu CAP patvirtinimu, kai tokią užklausą reikiamas teises turintis naudotojas, vadovaudamasis Centrinės Prieigos Punkto (angl. CAP – </w:t>
      </w:r>
      <w:proofErr w:type="spellStart"/>
      <w:r w:rsidRPr="00F61372">
        <w:rPr>
          <w:rFonts w:ascii="Times New Roman" w:hAnsi="Times New Roman" w:cs="Times New Roman"/>
          <w:bCs/>
          <w:sz w:val="24"/>
          <w:szCs w:val="24"/>
        </w:rPr>
        <w:t>Central</w:t>
      </w:r>
      <w:proofErr w:type="spellEnd"/>
      <w:r w:rsidRPr="00F61372">
        <w:rPr>
          <w:rFonts w:ascii="Times New Roman" w:hAnsi="Times New Roman" w:cs="Times New Roman"/>
          <w:bCs/>
          <w:sz w:val="24"/>
          <w:szCs w:val="24"/>
        </w:rPr>
        <w:t xml:space="preserve"> Access </w:t>
      </w:r>
      <w:proofErr w:type="spellStart"/>
      <w:r w:rsidRPr="00F61372">
        <w:rPr>
          <w:rFonts w:ascii="Times New Roman" w:hAnsi="Times New Roman" w:cs="Times New Roman"/>
          <w:bCs/>
          <w:sz w:val="24"/>
          <w:szCs w:val="24"/>
        </w:rPr>
        <w:t>Point</w:t>
      </w:r>
      <w:proofErr w:type="spellEnd"/>
      <w:r w:rsidRPr="00F61372">
        <w:rPr>
          <w:rFonts w:ascii="Times New Roman" w:hAnsi="Times New Roman" w:cs="Times New Roman"/>
          <w:bCs/>
          <w:sz w:val="24"/>
          <w:szCs w:val="24"/>
        </w:rPr>
        <w:t xml:space="preserve">) principu, peržiūri ir įvertina / patvirtina </w:t>
      </w:r>
      <w:proofErr w:type="spellStart"/>
      <w:r w:rsidRPr="00F61372">
        <w:rPr>
          <w:rFonts w:ascii="Times New Roman" w:hAnsi="Times New Roman" w:cs="Times New Roman"/>
          <w:bCs/>
          <w:sz w:val="24"/>
          <w:szCs w:val="24"/>
        </w:rPr>
        <w:t>ex</w:t>
      </w:r>
      <w:proofErr w:type="spellEnd"/>
      <w:r w:rsidRPr="00F61372">
        <w:rPr>
          <w:rFonts w:ascii="Times New Roman" w:hAnsi="Times New Roman" w:cs="Times New Roman"/>
          <w:bCs/>
          <w:sz w:val="24"/>
          <w:szCs w:val="24"/>
        </w:rPr>
        <w:t xml:space="preserve"> </w:t>
      </w:r>
      <w:proofErr w:type="spellStart"/>
      <w:r w:rsidRPr="00F61372">
        <w:rPr>
          <w:rFonts w:ascii="Times New Roman" w:hAnsi="Times New Roman" w:cs="Times New Roman"/>
          <w:bCs/>
          <w:sz w:val="24"/>
          <w:szCs w:val="24"/>
        </w:rPr>
        <w:t>post</w:t>
      </w:r>
      <w:proofErr w:type="spellEnd"/>
      <w:r w:rsidRPr="00F61372">
        <w:rPr>
          <w:rFonts w:ascii="Times New Roman" w:hAnsi="Times New Roman" w:cs="Times New Roman"/>
          <w:bCs/>
          <w:sz w:val="24"/>
          <w:szCs w:val="24"/>
        </w:rPr>
        <w:t xml:space="preserve">, t. y. užklausos teikėjui jau gavus paieškos rezultatus / atsakymą, o ne </w:t>
      </w:r>
      <w:proofErr w:type="spellStart"/>
      <w:r w:rsidRPr="00F61372">
        <w:rPr>
          <w:rFonts w:ascii="Times New Roman" w:hAnsi="Times New Roman" w:cs="Times New Roman"/>
          <w:bCs/>
          <w:sz w:val="24"/>
          <w:szCs w:val="24"/>
        </w:rPr>
        <w:t>ex</w:t>
      </w:r>
      <w:proofErr w:type="spellEnd"/>
      <w:r w:rsidRPr="00F61372">
        <w:rPr>
          <w:rFonts w:ascii="Times New Roman" w:hAnsi="Times New Roman" w:cs="Times New Roman"/>
          <w:bCs/>
          <w:sz w:val="24"/>
          <w:szCs w:val="24"/>
        </w:rPr>
        <w:t xml:space="preserve"> ante, kaip nurodyta ETIAS užklausų su CAP patvirtinimu reikalavimuose;</w:t>
      </w:r>
    </w:p>
    <w:p w14:paraId="777BBB07"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paieškos rezultatai/atsakymai, gauti naudojant užklausų su atidėtu CAP patvirtinimu funkcionalumą, ir išsaugoti (atsisiųsti) paieškos teikėjo tolimesniam naudojimui, turi turėti aiškią žymą, pvz., „Duomenys gauti ypatingos skubos tvarka be Centrinės Prieigos Punkto patvirtinimo“. Žymos tekstas ir jos atvaizdavimo būdas (ar kitos priemonės) turi būti detalizuotos ir suderintos su PO detalios analizės ar projektavimo etapų metu;</w:t>
      </w:r>
    </w:p>
    <w:p w14:paraId="60C2E38B"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 xml:space="preserve">kai reikiamas teises turintis Naršyklės naudotojas </w:t>
      </w:r>
      <w:proofErr w:type="spellStart"/>
      <w:r w:rsidRPr="00F61372">
        <w:rPr>
          <w:rFonts w:ascii="Times New Roman" w:hAnsi="Times New Roman" w:cs="Times New Roman"/>
          <w:bCs/>
          <w:sz w:val="24"/>
          <w:szCs w:val="24"/>
        </w:rPr>
        <w:t>ex</w:t>
      </w:r>
      <w:proofErr w:type="spellEnd"/>
      <w:r w:rsidRPr="00F61372">
        <w:rPr>
          <w:rFonts w:ascii="Times New Roman" w:hAnsi="Times New Roman" w:cs="Times New Roman"/>
          <w:bCs/>
          <w:sz w:val="24"/>
          <w:szCs w:val="24"/>
        </w:rPr>
        <w:t xml:space="preserve"> </w:t>
      </w:r>
      <w:proofErr w:type="spellStart"/>
      <w:r w:rsidRPr="00F61372">
        <w:rPr>
          <w:rFonts w:ascii="Times New Roman" w:hAnsi="Times New Roman" w:cs="Times New Roman"/>
          <w:bCs/>
          <w:sz w:val="24"/>
          <w:szCs w:val="24"/>
        </w:rPr>
        <w:t>post</w:t>
      </w:r>
      <w:proofErr w:type="spellEnd"/>
      <w:r w:rsidRPr="00F61372">
        <w:rPr>
          <w:rFonts w:ascii="Times New Roman" w:hAnsi="Times New Roman" w:cs="Times New Roman"/>
          <w:bCs/>
          <w:sz w:val="24"/>
          <w:szCs w:val="24"/>
        </w:rPr>
        <w:t xml:space="preserve"> peržiūri ir patvirtina užklausą, susijusi paieškos rezultato / atsakymo žyma turi būti automatiškai pašalinta;</w:t>
      </w:r>
    </w:p>
    <w:p w14:paraId="2FA029D5"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užklausos ir jos rezultatų / atsakymo informacija turi būti prieinama Naršyklės naudotojams (užklausos teikėjui ir užklausos tvirtintojui) 7 dienas, o šiam terminui pasibaigus turi būti pašalinama iš užklausų sąrašo;</w:t>
      </w:r>
    </w:p>
    <w:p w14:paraId="2E719E28"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Naršyklėje užklausų su atidėtu CAP patvirtinimu funkcionalumą turi būti galima valdyti (įjungti / išjungti) pagal atitinkamų institucijų, kurioms priklauso naudotojai, poreikius, naudojant Naršyklės teisių ir rolių mechanizmą.</w:t>
      </w:r>
    </w:p>
    <w:p w14:paraId="57CD2CD6" w14:textId="77777777" w:rsidR="00F61372" w:rsidRPr="0014289E" w:rsidRDefault="00F61372" w:rsidP="00F61372">
      <w:pPr>
        <w:pStyle w:val="Antrat2"/>
        <w:numPr>
          <w:ilvl w:val="1"/>
          <w:numId w:val="12"/>
        </w:numPr>
        <w:tabs>
          <w:tab w:val="left" w:pos="709"/>
        </w:tabs>
        <w:spacing w:before="240" w:after="240" w:line="240" w:lineRule="auto"/>
        <w:ind w:left="567" w:right="57" w:hanging="567"/>
        <w:rPr>
          <w:rFonts w:ascii="Times New Roman" w:hAnsi="Times New Roman" w:cs="Times New Roman"/>
          <w:b/>
          <w:color w:val="7F7F7F" w:themeColor="text1" w:themeTint="80"/>
          <w:sz w:val="24"/>
          <w:szCs w:val="24"/>
        </w:rPr>
      </w:pPr>
      <w:bookmarkStart w:id="25" w:name="_Toc196919072"/>
      <w:r w:rsidRPr="0014289E">
        <w:rPr>
          <w:rFonts w:ascii="Times New Roman" w:hAnsi="Times New Roman" w:cs="Times New Roman"/>
          <w:b/>
          <w:color w:val="7F7F7F" w:themeColor="text1" w:themeTint="80"/>
          <w:sz w:val="24"/>
          <w:szCs w:val="24"/>
        </w:rPr>
        <w:t>Reikalavimai integracijai su ESP (Sąveikumo sistema)</w:t>
      </w:r>
      <w:bookmarkEnd w:id="25"/>
    </w:p>
    <w:p w14:paraId="753DF271"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bCs w:val="0"/>
          <w:color w:val="auto"/>
          <w:sz w:val="24"/>
          <w:szCs w:val="24"/>
          <w:lang w:val="lt-LT"/>
        </w:rPr>
      </w:pPr>
      <w:r w:rsidRPr="0014289E">
        <w:rPr>
          <w:rFonts w:ascii="Times New Roman" w:hAnsi="Times New Roman" w:cs="Times New Roman"/>
          <w:color w:val="auto"/>
          <w:sz w:val="24"/>
          <w:szCs w:val="24"/>
          <w:lang w:val="lt-LT"/>
        </w:rPr>
        <w:t>Naršyklėje turi būti realizuotas užklausų teikimo ir rezultatų gavimo mechanizmas per ESP (Sąveikumo sistemą) siekiant gauti duomenis iš žemiau išvardintų duomenų šaltinių:</w:t>
      </w:r>
    </w:p>
    <w:p w14:paraId="648ADE0C"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AIS - Atvykimo - išvykimo sistema;</w:t>
      </w:r>
    </w:p>
    <w:p w14:paraId="3E755C15"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CVIS - Centrinė vizų informacinė sistema;</w:t>
      </w:r>
    </w:p>
    <w:p w14:paraId="375A76C8"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ETIAS - Europos kelionių informacijos ir leidimų sistema;</w:t>
      </w:r>
    </w:p>
    <w:p w14:paraId="248BB8BD"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ECRIS-TCN - Centralizuota ES valstybių narių, turinčių informacijos apie priimtus trečiųjų šalių piliečių ir asmenų be pilietybės apkaltinamuosius nuosprendžius, nustatymo sistema;</w:t>
      </w:r>
    </w:p>
    <w:p w14:paraId="1F3AFB96"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lastRenderedPageBreak/>
        <w:t>Europolo ir Interpolo duomenų bazių.</w:t>
      </w:r>
    </w:p>
    <w:p w14:paraId="34D26390"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bCs w:val="0"/>
          <w:color w:val="auto"/>
          <w:sz w:val="24"/>
          <w:szCs w:val="24"/>
          <w:lang w:val="lt-LT"/>
        </w:rPr>
      </w:pPr>
      <w:r w:rsidRPr="0014289E">
        <w:rPr>
          <w:rFonts w:ascii="Times New Roman" w:hAnsi="Times New Roman" w:cs="Times New Roman"/>
          <w:bCs w:val="0"/>
          <w:color w:val="auto"/>
          <w:sz w:val="24"/>
          <w:szCs w:val="24"/>
          <w:lang w:val="lt-LT"/>
        </w:rPr>
        <w:t>Naršyklės integravimo su ESP ir kitais ES Sąveikumo sistemos komponentais planas turi būti suderintas su Sąveikumo sistemos ir atitinkamų jos komponentų techninio sukūrimo ir parengimo naudojimui planu, kurį Paslaugų teikėjui pateiks PO.</w:t>
      </w:r>
    </w:p>
    <w:p w14:paraId="06425C64" w14:textId="77777777" w:rsidR="00F61372" w:rsidRPr="00F61372" w:rsidRDefault="00F61372" w:rsidP="00F61372">
      <w:pPr>
        <w:pStyle w:val="Sraopastraipa"/>
        <w:numPr>
          <w:ilvl w:val="0"/>
          <w:numId w:val="6"/>
        </w:numPr>
        <w:spacing w:after="0" w:line="240" w:lineRule="auto"/>
        <w:jc w:val="both"/>
        <w:rPr>
          <w:rFonts w:ascii="Times New Roman" w:hAnsi="Times New Roman" w:cs="Times New Roman"/>
          <w:bCs/>
          <w:sz w:val="24"/>
          <w:szCs w:val="24"/>
        </w:rPr>
      </w:pPr>
      <w:r w:rsidRPr="00F61372">
        <w:rPr>
          <w:rFonts w:ascii="Times New Roman" w:hAnsi="Times New Roman" w:cs="Times New Roman"/>
          <w:bCs/>
          <w:sz w:val="24"/>
          <w:szCs w:val="24"/>
        </w:rPr>
        <w:t xml:space="preserve">Kai dėl ESP gedimo nėra techninių galimybių per ESP pateikti užklausos Sąveikumo sistemai, turi būti realizuota tiesioginė Naršyklės integracija su TDS ir atitinkamomis IS ir duomenų bazėmis, sudarančiomis </w:t>
      </w:r>
      <w:r w:rsidRPr="00F61372">
        <w:rPr>
          <w:rFonts w:ascii="Times New Roman" w:hAnsi="Times New Roman" w:cs="Times New Roman"/>
          <w:sz w:val="24"/>
          <w:szCs w:val="24"/>
        </w:rPr>
        <w:t>Sąveikumo sistemą</w:t>
      </w:r>
      <w:r w:rsidRPr="00F61372">
        <w:rPr>
          <w:rFonts w:ascii="Times New Roman" w:hAnsi="Times New Roman" w:cs="Times New Roman"/>
          <w:bCs/>
          <w:sz w:val="24"/>
          <w:szCs w:val="24"/>
        </w:rPr>
        <w:t>, suteikiant galimybę automatiškai vykdyti duomenų paiešką ir gauti duomenų rezultatus tiesiogiai iš atitinkamų pirminių duomenų šaltinių.</w:t>
      </w:r>
    </w:p>
    <w:p w14:paraId="3ADF09F9" w14:textId="77777777" w:rsidR="00F61372" w:rsidRPr="00F61372" w:rsidRDefault="00F61372" w:rsidP="00F61372">
      <w:pPr>
        <w:pStyle w:val="Sraopastraipa"/>
        <w:numPr>
          <w:ilvl w:val="0"/>
          <w:numId w:val="6"/>
        </w:numPr>
        <w:spacing w:after="0" w:line="240" w:lineRule="auto"/>
        <w:jc w:val="both"/>
        <w:rPr>
          <w:rFonts w:ascii="Times New Roman" w:hAnsi="Times New Roman" w:cs="Times New Roman"/>
          <w:bCs/>
          <w:sz w:val="24"/>
          <w:szCs w:val="24"/>
        </w:rPr>
      </w:pPr>
      <w:r w:rsidRPr="00F61372">
        <w:rPr>
          <w:rFonts w:ascii="Times New Roman" w:hAnsi="Times New Roman" w:cs="Times New Roman"/>
          <w:sz w:val="24"/>
          <w:szCs w:val="24"/>
        </w:rPr>
        <w:t xml:space="preserve">Pagrindinis Naršyklės paieškos pasirinkimų meniu turi būti papildytas nauja FA paieškos Sąveikumo sistemai priklausančių IS (AIS, CVIS, ETIAS, ECRIS-TCN, Europolo ir Interpolo duomenų bazės) duomenyse inicijavimo galimybe (pvz., naujas meniu punktas "Paieška ESP"). Detalus realizavimo sprendimas turi būti suderintas su PO </w:t>
      </w:r>
      <w:r w:rsidRPr="00F61372">
        <w:rPr>
          <w:rFonts w:ascii="Times New Roman" w:hAnsi="Times New Roman" w:cs="Times New Roman"/>
          <w:bCs/>
          <w:sz w:val="24"/>
          <w:szCs w:val="24"/>
        </w:rPr>
        <w:t>detalios analizės ar projektavimo etapų metu.</w:t>
      </w:r>
    </w:p>
    <w:p w14:paraId="198E5E4A" w14:textId="77777777" w:rsidR="00F61372" w:rsidRPr="00F61372" w:rsidRDefault="00F61372" w:rsidP="00F61372">
      <w:pPr>
        <w:pStyle w:val="Sraopastraipa"/>
        <w:numPr>
          <w:ilvl w:val="0"/>
          <w:numId w:val="6"/>
        </w:numPr>
        <w:spacing w:after="0" w:line="240" w:lineRule="auto"/>
        <w:jc w:val="both"/>
        <w:rPr>
          <w:rFonts w:ascii="Times New Roman" w:hAnsi="Times New Roman" w:cs="Times New Roman"/>
          <w:bCs/>
          <w:sz w:val="24"/>
          <w:szCs w:val="24"/>
        </w:rPr>
      </w:pPr>
      <w:r w:rsidRPr="00F61372">
        <w:rPr>
          <w:rFonts w:ascii="Times New Roman" w:hAnsi="Times New Roman" w:cs="Times New Roman"/>
          <w:bCs/>
          <w:sz w:val="24"/>
          <w:szCs w:val="24"/>
        </w:rPr>
        <w:t>Naršyklėje turi būti galimybė paiešką Sąveikumo sistemai priklausančiose IS: AIS, CVIS, ETIAS, ECRIS-TCN, Europolo ir Interpolo duomenų bazėse, vykdyti pateikiant bendrą pirminės paieškos užklausos formą, kuri turi apimti, bet neapsiriboti žemiau pateikiama informacija:</w:t>
      </w:r>
    </w:p>
    <w:p w14:paraId="05C405A4"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FA duomenys: vardas, pavardė, lytis, pilietybė, gimimo data, gimimo šalis, gimimo vieta;</w:t>
      </w:r>
    </w:p>
    <w:p w14:paraId="4C19265D"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kelionės dokumento duomenys: dokumento numeris, dokumento rūšis, dokumento galiojimo pabaigos data;</w:t>
      </w:r>
    </w:p>
    <w:p w14:paraId="7BE1AA0E"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prašymo pagrįstumo duomenys: užklausos teikimo pagrindas ir patikslinimas, bylos / dokumento numeris, nusikalstama veika, nusikaltimo kvalifikacija pagal Lietuvos Respublikos baudžiamąjį kodeksą, prašančiosios institucijos duomenys, užklausą teikiančio asmens kontaktiniai duomenys;</w:t>
      </w:r>
    </w:p>
    <w:p w14:paraId="1B45C6FC"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FA biometriniai duomenys: pirštų antspaudai, veido atvaizdai;</w:t>
      </w:r>
    </w:p>
    <w:p w14:paraId="5EEF7A9A"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tikslūs duomenų laukai ir forma turi būti detalizuoti ir suderinti su PO detalios analizės ar projektavimo etapų metu.</w:t>
      </w:r>
    </w:p>
    <w:p w14:paraId="243F439C"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bCs w:val="0"/>
          <w:color w:val="auto"/>
          <w:sz w:val="24"/>
          <w:szCs w:val="24"/>
          <w:lang w:val="lt-LT"/>
        </w:rPr>
      </w:pPr>
      <w:r w:rsidRPr="0014289E">
        <w:rPr>
          <w:rFonts w:ascii="Times New Roman" w:hAnsi="Times New Roman" w:cs="Times New Roman"/>
          <w:bCs w:val="0"/>
          <w:color w:val="auto"/>
          <w:sz w:val="24"/>
          <w:szCs w:val="24"/>
          <w:lang w:val="lt-LT"/>
        </w:rPr>
        <w:t>Atliekant paiešką Sąveikumo sistemai priklausančiose IS: AIS, CVIS, ETIAS, ECRIS-TCN, Europolo ir Interpolo duomenų bazėse, Naršyklėje turi būti realizuotas užklausų teikimo per ESP mechanizmas, apimantis žemiau pateiktą logiką ir funkcionalumą:</w:t>
      </w:r>
    </w:p>
    <w:p w14:paraId="2A116D19"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užklausos teikėjo užpildyta pirminės paieškos užklausos forma siunčiama į ESP (be užklausos patvirtinimo);</w:t>
      </w:r>
    </w:p>
    <w:p w14:paraId="79931F1C"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per ESP atlikus paiešką atitinkamuose Sąveikumo sistemos komponentuose, gaunamas atsakymas, nurodantis konkrečias IS (ECRIS-TCN atveju konkrečias valstybes), kuriose yra / nėra ieškomo FA duomenų (atsakymas apima tik duomenų radimo faktą konkrečioje IS, bet ne detalius IS saugomus duomenis pagal paieškos parametrus);</w:t>
      </w:r>
    </w:p>
    <w:p w14:paraId="1C1D7CDF"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gavus atsakymą, nurodantį konkrečias IS (ECRIS-TCN atveju konkrečias valstybes), kuriose yra ieškomo asmens duomenų, Naršyklėje turi būti realizuotas funkcionalumas, leidžiantis užklausos teikėjui pasirinkti automatiškai užpildyti detalios paieškos konkrečios IS duomenyse užklausos formą pagal ESP paieškai naudotą FA informaciją, siekiant gauti visapusišką prieigą prie konkrečios IS duomenų;</w:t>
      </w:r>
    </w:p>
    <w:p w14:paraId="324C28B1"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užklausos teikėjas turi galėti peržiūrėti / redaguoti / papildyti trūkstama informacija automatiškai užpildytas FA paieškos pasirinktose konkrečiose IS paieškos formas su aiškiai matomais laukais, kurie buvo užpildyti iš ESP paieškos rezultatų ir ESP paieškai naudotų FA duomenų;</w:t>
      </w:r>
    </w:p>
    <w:p w14:paraId="2EC1D230"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automatiškai užpildytoms pasirinktų konkrečių IS užklausų formoms turi būti taikomi tokie patys užklausų tvirtinimo ir valdymo funkcionalumai bei procesai kaip ir rankiniu būdu užpildytoms atitinkamų IS užklausų formoms laikantis reikalavimų, pateiktų atitinkamos IS skirtuose poskyriuose;</w:t>
      </w:r>
    </w:p>
    <w:p w14:paraId="5CA944A4"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detali paieška Sąveikumo sistemai priklausančiose IS pagal patvirtintas užklausas vykdoma per ESP su pirminės paieškos ESP užklausos nuoroda;</w:t>
      </w:r>
    </w:p>
    <w:p w14:paraId="64BB332C"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lastRenderedPageBreak/>
        <w:t>paieškos rezultatas / atsakymas gautas per ESP iš pirminių IS duomenų šaltinių turi būti atvaizduotas tokia pačia forma, kaip ir būtų atvaizduotas teikiant užklausą tiesiogiai į pirminių IS duomenų šaltinius;</w:t>
      </w:r>
    </w:p>
    <w:p w14:paraId="7CA718E4"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jei užklausos teikėjas, gavęs atsakymą, nurodantį konkrečias IS (ECRIS-TCN atveju konkrečias valstybes), kuriose yra ieškomo FA duomenų, neprašo suteikti visapusiškos prieigos prie bent vienos iš IS (ECRIS-TCN atveju konkrečios valstybės), kuriose buvo nustatyta atitiktis, užklausos teikėjui turi būti galimybė pateikti pagrindimą, kodėl nebuvo pateiktas toks prašymas, kuris turi būti susietas su nacionaline byla.</w:t>
      </w:r>
    </w:p>
    <w:p w14:paraId="3172D0F9" w14:textId="77777777" w:rsidR="00F61372" w:rsidRPr="0014289E" w:rsidRDefault="00F61372" w:rsidP="00F61372">
      <w:pPr>
        <w:pStyle w:val="Antrat2"/>
        <w:numPr>
          <w:ilvl w:val="1"/>
          <w:numId w:val="12"/>
        </w:numPr>
        <w:tabs>
          <w:tab w:val="left" w:pos="709"/>
        </w:tabs>
        <w:spacing w:before="240" w:after="240" w:line="240" w:lineRule="auto"/>
        <w:ind w:left="567" w:right="57" w:hanging="567"/>
        <w:rPr>
          <w:rFonts w:ascii="Times New Roman" w:hAnsi="Times New Roman" w:cs="Times New Roman"/>
          <w:b/>
          <w:color w:val="7F7F7F" w:themeColor="text1" w:themeTint="80"/>
          <w:sz w:val="24"/>
          <w:szCs w:val="24"/>
        </w:rPr>
      </w:pPr>
      <w:bookmarkStart w:id="26" w:name="_Toc183904727"/>
      <w:bookmarkStart w:id="27" w:name="_Toc183904728"/>
      <w:bookmarkStart w:id="28" w:name="_Toc183904729"/>
      <w:bookmarkStart w:id="29" w:name="_Toc183904730"/>
      <w:bookmarkStart w:id="30" w:name="_Toc183904731"/>
      <w:bookmarkStart w:id="31" w:name="_Toc183904732"/>
      <w:bookmarkStart w:id="32" w:name="_Toc196919073"/>
      <w:bookmarkEnd w:id="26"/>
      <w:bookmarkEnd w:id="27"/>
      <w:bookmarkEnd w:id="28"/>
      <w:bookmarkEnd w:id="29"/>
      <w:bookmarkEnd w:id="30"/>
      <w:bookmarkEnd w:id="31"/>
      <w:r w:rsidRPr="0014289E">
        <w:rPr>
          <w:rFonts w:ascii="Times New Roman" w:hAnsi="Times New Roman" w:cs="Times New Roman"/>
          <w:b/>
          <w:color w:val="7F7F7F" w:themeColor="text1" w:themeTint="80"/>
          <w:sz w:val="24"/>
          <w:szCs w:val="24"/>
        </w:rPr>
        <w:t xml:space="preserve">Reikalavimai </w:t>
      </w:r>
      <w:bookmarkStart w:id="33" w:name="_Hlk192535165"/>
      <w:r w:rsidRPr="0014289E">
        <w:rPr>
          <w:rFonts w:ascii="Times New Roman" w:hAnsi="Times New Roman" w:cs="Times New Roman"/>
          <w:b/>
          <w:color w:val="7F7F7F" w:themeColor="text1" w:themeTint="80"/>
          <w:sz w:val="24"/>
          <w:szCs w:val="24"/>
        </w:rPr>
        <w:t>SIS integracijos funkcionalumo tobulinimui</w:t>
      </w:r>
      <w:bookmarkEnd w:id="32"/>
      <w:bookmarkEnd w:id="33"/>
    </w:p>
    <w:p w14:paraId="1CC7BAE6"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Naršyklėje turi būti realizuota galimybė atlikti paiešką SIS pagal atskirų FA paieškos parametrų kombinacijas (pvz., pavardę ir gimimo datą) be būtinybės nurodyti visus FA paieškos parametrus.</w:t>
      </w:r>
    </w:p>
    <w:p w14:paraId="3559C63F"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Naršyklėje turi būti realizuota galimybė atlikti FA paiešką SIS pagal asmens tapatybę patvirtinančio dokumento numerį.</w:t>
      </w:r>
    </w:p>
    <w:p w14:paraId="50173DAC"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Naršyklėje turi būti realizuotas SIS paieškos rezultatų išryškinimas naudotojų dėmesio atkreipimui dėl perspėjimų, neatidėliotinų veiksmų, kurių reikia imtis, įspėjamųjų žymų ir atvejų apie neteisėtą naudojimąsi tapatybe.</w:t>
      </w:r>
    </w:p>
    <w:p w14:paraId="26A5C0B5"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Naršyklėje turi būti patobulinta kelių transporto priemonių paieška praplečiant netikslios paieškos funkcionalumą, kuomet paieška yra vykdoma pagal sąskambį, transliteruotus simbolius arba simbolius pateikiant ne ta eilės tvarka.</w:t>
      </w:r>
    </w:p>
    <w:p w14:paraId="3FDEB5B2"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Naršyklėje turi būti realizuota galimybė atlikti paieškos užklausas dėl daiktų nurodant daugiau negu vieną daiktų kategoriją.</w:t>
      </w:r>
    </w:p>
    <w:p w14:paraId="5DED549D" w14:textId="77777777" w:rsidR="00F61372" w:rsidRPr="0014289E" w:rsidRDefault="00F61372" w:rsidP="00F61372">
      <w:pPr>
        <w:pStyle w:val="Antrat1"/>
        <w:numPr>
          <w:ilvl w:val="0"/>
          <w:numId w:val="12"/>
        </w:numPr>
        <w:spacing w:after="240" w:line="240" w:lineRule="auto"/>
        <w:ind w:left="567" w:right="57" w:hanging="567"/>
        <w:rPr>
          <w:rFonts w:ascii="Times New Roman" w:hAnsi="Times New Roman" w:cs="Times New Roman"/>
          <w:b/>
          <w:sz w:val="24"/>
          <w:szCs w:val="24"/>
        </w:rPr>
      </w:pPr>
      <w:bookmarkStart w:id="34" w:name="_Toc185846940"/>
      <w:bookmarkStart w:id="35" w:name="_Toc196919074"/>
      <w:r w:rsidRPr="0014289E">
        <w:rPr>
          <w:rFonts w:ascii="Times New Roman" w:hAnsi="Times New Roman" w:cs="Times New Roman"/>
          <w:b/>
          <w:sz w:val="24"/>
          <w:szCs w:val="24"/>
        </w:rPr>
        <w:t>Nefunkciniai reikalavimai</w:t>
      </w:r>
      <w:bookmarkEnd w:id="34"/>
      <w:bookmarkEnd w:id="35"/>
    </w:p>
    <w:p w14:paraId="74D3FAE6" w14:textId="77777777" w:rsidR="00F61372" w:rsidRPr="0014289E" w:rsidRDefault="00F61372" w:rsidP="00F61372">
      <w:pPr>
        <w:pStyle w:val="Antrat2"/>
        <w:numPr>
          <w:ilvl w:val="1"/>
          <w:numId w:val="12"/>
        </w:numPr>
        <w:tabs>
          <w:tab w:val="left" w:pos="709"/>
        </w:tabs>
        <w:spacing w:before="240" w:after="240" w:line="240" w:lineRule="auto"/>
        <w:ind w:left="567" w:right="57" w:hanging="567"/>
        <w:rPr>
          <w:rFonts w:ascii="Times New Roman" w:hAnsi="Times New Roman" w:cs="Times New Roman"/>
          <w:b/>
          <w:color w:val="7F7F7F" w:themeColor="text1" w:themeTint="80"/>
          <w:sz w:val="24"/>
          <w:szCs w:val="24"/>
        </w:rPr>
      </w:pPr>
      <w:bookmarkStart w:id="36" w:name="_Toc185846941"/>
      <w:bookmarkStart w:id="37" w:name="_Toc196919075"/>
      <w:r w:rsidRPr="0014289E">
        <w:rPr>
          <w:rFonts w:ascii="Times New Roman" w:hAnsi="Times New Roman" w:cs="Times New Roman"/>
          <w:b/>
          <w:color w:val="7F7F7F" w:themeColor="text1" w:themeTint="80"/>
          <w:sz w:val="24"/>
          <w:szCs w:val="24"/>
        </w:rPr>
        <w:t>Bendri reikalavimai įgyvendinim</w:t>
      </w:r>
      <w:bookmarkEnd w:id="36"/>
      <w:r w:rsidRPr="0014289E">
        <w:rPr>
          <w:rFonts w:ascii="Times New Roman" w:hAnsi="Times New Roman" w:cs="Times New Roman"/>
          <w:b/>
          <w:color w:val="7F7F7F" w:themeColor="text1" w:themeTint="80"/>
          <w:sz w:val="24"/>
          <w:szCs w:val="24"/>
        </w:rPr>
        <w:t>ui</w:t>
      </w:r>
      <w:bookmarkEnd w:id="37"/>
    </w:p>
    <w:p w14:paraId="034D5107"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Paslaugų teikėjas privalo realizuoti visus šios Techninės specifikacijos reikalavimus.</w:t>
      </w:r>
    </w:p>
    <w:p w14:paraId="482A3C9B"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Šiame dokumente vartojami terminai „turi būti“, „turi turėti“, „turi leisti“, "turi būti galimybė", „turi turėti galimybę“ yra lygiaverčiai ir reiškia, kad Paslaugų teikėjas privalo sukurti ir įdiegti (ar pateikti ir įdiegti) atitinkamą funkcionalumą ir suteikti atitinkamas paslaugas. Funkcionalumas, kuris yra nurodytas būsimuoju laiku (bus, leis, apims) nurodo siekiamą įgyvendinti būseną ir reiškia, kad Paslaugų teikėjas privalo sukurti ir įdiegti (ar pateikti ir įdiegti) atitinkamą funkcionalumą.</w:t>
      </w:r>
    </w:p>
    <w:p w14:paraId="1763CF98"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Šioje Techninėje specifikacijoje naudojami žodžiai (trumpiniai) „kt.“, „.</w:t>
      </w:r>
      <w:proofErr w:type="spellStart"/>
      <w:r w:rsidRPr="0014289E">
        <w:rPr>
          <w:rFonts w:ascii="Times New Roman" w:hAnsi="Times New Roman" w:cs="Times New Roman"/>
          <w:color w:val="auto"/>
          <w:sz w:val="24"/>
          <w:szCs w:val="24"/>
          <w:lang w:val="lt-LT"/>
        </w:rPr>
        <w:t>pan</w:t>
      </w:r>
      <w:proofErr w:type="spellEnd"/>
      <w:r w:rsidRPr="0014289E">
        <w:rPr>
          <w:rFonts w:ascii="Times New Roman" w:hAnsi="Times New Roman" w:cs="Times New Roman"/>
          <w:color w:val="auto"/>
          <w:sz w:val="24"/>
          <w:szCs w:val="24"/>
          <w:lang w:val="lt-LT"/>
        </w:rPr>
        <w:t xml:space="preserve">“, „ir kt.“, „ir pan.“ ir panašūs žodžiai turi būti suprantami, kaip detalios analizės reikalaujantys reikalavimai, kurios metu turi būti detalizuojamas ir su PO suderinamas reikalavimo realizavimas, sudarant reikiamus duomenų, objektų, atributų, funkcijų ir kitų elementų baigtinius sąrašus, kurie turi būti realizuojami Naršyklėje. </w:t>
      </w:r>
    </w:p>
    <w:p w14:paraId="6B1FB70F"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Įgyvendinant šios Techninės specifikacijos reikalavimus negali būti neigiamai įtakojamas dabartinis Naršyklės funkcionalumas.</w:t>
      </w:r>
    </w:p>
    <w:p w14:paraId="3ABEA72C"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Paslaugų teikėjas ar PO gali siūlyti alternatyvų atskiro Techninės specifikacijos reikalavimo įgyvendinimo būdą arba reikalavimo įgyvendinimo iškeitimą į lygiavertį funkcionalumą, kuris nedarytų neigiamos įtakos Projekto tikslo, uždavinių ir galutinių rezultatų įgyvendinimui, taip pat netrikdytų registrų ir informacinių sistemų veiklos bei neprieštarautų pirkimus reglamentuojančių teisės aktų reikalavimams. Kiekvienas siūlomas alternatyvus ar Techninės specifikacijos reikalavimą keičiantis funkcionalumas turi būti suderinamas su PO bei tvirtinimas vadovaujantis Paslaugų teikimo reglamente apibrėžta pakeitimų valdymo procedūra.</w:t>
      </w:r>
    </w:p>
    <w:p w14:paraId="3F200C0A"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lastRenderedPageBreak/>
        <w:t>Paslaugų teikėjas gali siūlyti alternatyvius architektūros realizavimo būdus, kurie užtikrintų lygiavertę ar geresnę Naršyklės greitaveiką, aukštą prieinamumą, plečiamumą, sąveikumą, palaikymą, saugumą ir patogumą. Kiekvienas siūlymas turi būti įvertintas ir patvirtintas PO vadovaujantis Paslaugų teikimo reglamente apibrėžta pakeitimų valdymo procedūra.</w:t>
      </w:r>
    </w:p>
    <w:p w14:paraId="4B7AB94B"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 xml:space="preserve">Atliekant Naršyklės plėtrą turi būti vadovaujamasi šios Techninės specifikacijos skyriuje "Teisinė aplinka" nurodytais teisės aktais ir dokumentais, o taip pat šioje Techninėje specifikacijoje įvardintų </w:t>
      </w:r>
      <w:proofErr w:type="spellStart"/>
      <w:r w:rsidRPr="0014289E">
        <w:rPr>
          <w:rFonts w:ascii="Times New Roman" w:hAnsi="Times New Roman" w:cs="Times New Roman"/>
          <w:color w:val="auto"/>
          <w:sz w:val="24"/>
          <w:szCs w:val="24"/>
          <w:lang w:val="lt-LT"/>
        </w:rPr>
        <w:t>eu</w:t>
      </w:r>
      <w:proofErr w:type="spellEnd"/>
      <w:r w:rsidRPr="0014289E">
        <w:rPr>
          <w:rFonts w:ascii="Times New Roman" w:hAnsi="Times New Roman" w:cs="Times New Roman"/>
          <w:color w:val="auto"/>
          <w:sz w:val="24"/>
          <w:szCs w:val="24"/>
          <w:lang w:val="lt-LT"/>
        </w:rPr>
        <w:t xml:space="preserve">-LISA valdomų didelės apimties informacinių sistemų (ECRIS, ECRIS-TCN, ETIAS, ESP ir kt.) technine dokumentacija ir joje pateiktais reikalavimais. Atitinkamų informacinių sistemų techninė dokumentacija (ICD - angl. </w:t>
      </w:r>
      <w:proofErr w:type="spellStart"/>
      <w:r w:rsidRPr="0014289E">
        <w:rPr>
          <w:rFonts w:ascii="Times New Roman" w:hAnsi="Times New Roman" w:cs="Times New Roman"/>
          <w:color w:val="auto"/>
          <w:sz w:val="24"/>
          <w:szCs w:val="24"/>
          <w:lang w:val="lt-LT"/>
        </w:rPr>
        <w:t>Interface</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Control</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Document</w:t>
      </w:r>
      <w:proofErr w:type="spellEnd"/>
      <w:r w:rsidRPr="0014289E">
        <w:rPr>
          <w:rFonts w:ascii="Times New Roman" w:hAnsi="Times New Roman" w:cs="Times New Roman"/>
          <w:color w:val="auto"/>
          <w:sz w:val="24"/>
          <w:szCs w:val="24"/>
          <w:lang w:val="lt-LT"/>
        </w:rPr>
        <w:t xml:space="preserve">, TDD - angl. </w:t>
      </w:r>
      <w:proofErr w:type="spellStart"/>
      <w:r w:rsidRPr="0014289E">
        <w:rPr>
          <w:rFonts w:ascii="Times New Roman" w:hAnsi="Times New Roman" w:cs="Times New Roman"/>
          <w:color w:val="auto"/>
          <w:sz w:val="24"/>
          <w:szCs w:val="24"/>
          <w:lang w:val="lt-LT"/>
        </w:rPr>
        <w:t>Test</w:t>
      </w:r>
      <w:proofErr w:type="spellEnd"/>
      <w:r w:rsidRPr="0014289E">
        <w:rPr>
          <w:rFonts w:ascii="Times New Roman" w:hAnsi="Times New Roman" w:cs="Times New Roman"/>
          <w:color w:val="auto"/>
          <w:sz w:val="24"/>
          <w:szCs w:val="24"/>
          <w:lang w:val="lt-LT"/>
        </w:rPr>
        <w:t xml:space="preserve"> Design </w:t>
      </w:r>
      <w:proofErr w:type="spellStart"/>
      <w:r w:rsidRPr="0014289E">
        <w:rPr>
          <w:rFonts w:ascii="Times New Roman" w:hAnsi="Times New Roman" w:cs="Times New Roman"/>
          <w:color w:val="auto"/>
          <w:sz w:val="24"/>
          <w:szCs w:val="24"/>
          <w:lang w:val="lt-LT"/>
        </w:rPr>
        <w:t>Description</w:t>
      </w:r>
      <w:proofErr w:type="spellEnd"/>
      <w:r w:rsidRPr="0014289E">
        <w:rPr>
          <w:rFonts w:ascii="Times New Roman" w:hAnsi="Times New Roman" w:cs="Times New Roman"/>
          <w:color w:val="auto"/>
          <w:sz w:val="24"/>
          <w:szCs w:val="24"/>
          <w:lang w:val="lt-LT"/>
        </w:rPr>
        <w:t>, DTS ir kt.) Paslaugų teikėjui bus pateikta Sutarties vykdymo metu.</w:t>
      </w:r>
    </w:p>
    <w:p w14:paraId="3E234E09"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 xml:space="preserve">Jeigu šios Techninės specifikacijos reikalavimai prieštarauja šiame punkte nurodytų </w:t>
      </w:r>
      <w:proofErr w:type="spellStart"/>
      <w:r w:rsidRPr="00F61372">
        <w:rPr>
          <w:rFonts w:ascii="Times New Roman" w:hAnsi="Times New Roman" w:cs="Times New Roman"/>
          <w:bCs/>
          <w:sz w:val="24"/>
          <w:szCs w:val="24"/>
        </w:rPr>
        <w:t>eu</w:t>
      </w:r>
      <w:proofErr w:type="spellEnd"/>
      <w:r w:rsidRPr="00F61372">
        <w:rPr>
          <w:rFonts w:ascii="Times New Roman" w:hAnsi="Times New Roman" w:cs="Times New Roman"/>
          <w:bCs/>
          <w:sz w:val="24"/>
          <w:szCs w:val="24"/>
        </w:rPr>
        <w:t xml:space="preserve">-LISA valdomų informacinių sistemų dokumentacijai ir reikalavimams, turi būti vadovaujamasi šiame punkte nurodytų </w:t>
      </w:r>
      <w:proofErr w:type="spellStart"/>
      <w:r w:rsidRPr="00F61372">
        <w:rPr>
          <w:rFonts w:ascii="Times New Roman" w:hAnsi="Times New Roman" w:cs="Times New Roman"/>
          <w:bCs/>
          <w:sz w:val="24"/>
          <w:szCs w:val="24"/>
        </w:rPr>
        <w:t>eu</w:t>
      </w:r>
      <w:proofErr w:type="spellEnd"/>
      <w:r w:rsidRPr="00F61372">
        <w:rPr>
          <w:rFonts w:ascii="Times New Roman" w:hAnsi="Times New Roman" w:cs="Times New Roman"/>
          <w:bCs/>
          <w:sz w:val="24"/>
          <w:szCs w:val="24"/>
        </w:rPr>
        <w:t>-LISA valdomų informacinių sistemų dokumentacija ir reikalavimais.</w:t>
      </w:r>
    </w:p>
    <w:p w14:paraId="6B75764D"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 xml:space="preserve">Paslaugų teikėjas Sutarties vykdymo metu (ir garantinių paslaugų teikimo laikotarpiu) turi vadovautis aktualiomis šiame punkte nurodytų </w:t>
      </w:r>
      <w:proofErr w:type="spellStart"/>
      <w:r w:rsidRPr="00F61372">
        <w:rPr>
          <w:rFonts w:ascii="Times New Roman" w:hAnsi="Times New Roman" w:cs="Times New Roman"/>
          <w:bCs/>
          <w:sz w:val="24"/>
          <w:szCs w:val="24"/>
        </w:rPr>
        <w:t>eu</w:t>
      </w:r>
      <w:proofErr w:type="spellEnd"/>
      <w:r w:rsidRPr="00F61372">
        <w:rPr>
          <w:rFonts w:ascii="Times New Roman" w:hAnsi="Times New Roman" w:cs="Times New Roman"/>
          <w:bCs/>
          <w:sz w:val="24"/>
          <w:szCs w:val="24"/>
        </w:rPr>
        <w:t>-LISA valdomų informacinių sistemų dokumentų versijomis.</w:t>
      </w:r>
    </w:p>
    <w:p w14:paraId="1448494F" w14:textId="77777777" w:rsidR="00F61372" w:rsidRPr="0014289E" w:rsidRDefault="00F61372" w:rsidP="00F61372">
      <w:pPr>
        <w:pStyle w:val="Antrat2"/>
        <w:numPr>
          <w:ilvl w:val="1"/>
          <w:numId w:val="12"/>
        </w:numPr>
        <w:tabs>
          <w:tab w:val="left" w:pos="709"/>
        </w:tabs>
        <w:spacing w:before="240" w:after="240" w:line="240" w:lineRule="auto"/>
        <w:ind w:left="567" w:right="57" w:hanging="567"/>
        <w:rPr>
          <w:rFonts w:ascii="Times New Roman" w:hAnsi="Times New Roman" w:cs="Times New Roman"/>
          <w:b/>
          <w:color w:val="7F7F7F" w:themeColor="text1" w:themeTint="80"/>
          <w:sz w:val="24"/>
          <w:szCs w:val="24"/>
        </w:rPr>
      </w:pPr>
      <w:bookmarkStart w:id="38" w:name="_Toc185846942"/>
      <w:bookmarkStart w:id="39" w:name="_Toc196919076"/>
      <w:r w:rsidRPr="0014289E">
        <w:rPr>
          <w:rFonts w:ascii="Times New Roman" w:hAnsi="Times New Roman" w:cs="Times New Roman"/>
          <w:b/>
          <w:color w:val="7F7F7F" w:themeColor="text1" w:themeTint="80"/>
          <w:sz w:val="24"/>
          <w:szCs w:val="24"/>
        </w:rPr>
        <w:t>Reikalavimai architektūrai</w:t>
      </w:r>
      <w:bookmarkEnd w:id="38"/>
      <w:bookmarkEnd w:id="39"/>
    </w:p>
    <w:p w14:paraId="34310D61"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 xml:space="preserve">Žemiau esančiame paveiksle pateikiama galima Naršyklės plėtros funkcinė architektūra. Detalios analizės ir projektavimo etapų metu schemoje pateikti elementai gali būti </w:t>
      </w:r>
      <w:proofErr w:type="spellStart"/>
      <w:r w:rsidRPr="0014289E">
        <w:rPr>
          <w:rFonts w:ascii="Times New Roman" w:hAnsi="Times New Roman" w:cs="Times New Roman"/>
          <w:color w:val="auto"/>
          <w:sz w:val="24"/>
          <w:szCs w:val="24"/>
          <w:lang w:val="lt-LT"/>
        </w:rPr>
        <w:t>dekomponuojami</w:t>
      </w:r>
      <w:proofErr w:type="spellEnd"/>
      <w:r w:rsidRPr="0014289E">
        <w:rPr>
          <w:rFonts w:ascii="Times New Roman" w:hAnsi="Times New Roman" w:cs="Times New Roman"/>
          <w:color w:val="auto"/>
          <w:sz w:val="24"/>
          <w:szCs w:val="24"/>
          <w:lang w:val="lt-LT"/>
        </w:rPr>
        <w:t xml:space="preserve"> juos skaidant ar apjungiant į kitus atskirus fizinius ir loginius komponentus, užtikrinant, kad realizuojami visi Techninėje specifikacijoje numatyti funkciniai ir nefunkciniai reikalavimai. Galutinė architektūra, atsižvelgiant į Paslaugų teikėjo siūlomą technologinį rinkinį, turi būti tikslinama ir turi būti suderinta su PO.</w:t>
      </w:r>
    </w:p>
    <w:p w14:paraId="58DB061F"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 xml:space="preserve">Schemoje žalia spalva išskirti komponentai/integracinės sąsajos, kurie turi būti realizuoti 3-iojo Naršyklės plėtros etapo metu, </w:t>
      </w:r>
      <w:proofErr w:type="spellStart"/>
      <w:r w:rsidRPr="0014289E">
        <w:rPr>
          <w:rFonts w:ascii="Times New Roman" w:hAnsi="Times New Roman" w:cs="Times New Roman"/>
          <w:color w:val="auto"/>
          <w:sz w:val="24"/>
          <w:szCs w:val="24"/>
          <w:lang w:val="lt-LT"/>
        </w:rPr>
        <w:t>t.y</w:t>
      </w:r>
      <w:proofErr w:type="spellEnd"/>
      <w:r w:rsidRPr="0014289E">
        <w:rPr>
          <w:rFonts w:ascii="Times New Roman" w:hAnsi="Times New Roman" w:cs="Times New Roman"/>
          <w:color w:val="auto"/>
          <w:sz w:val="24"/>
          <w:szCs w:val="24"/>
          <w:lang w:val="lt-LT"/>
        </w:rPr>
        <w:t>. Projekto įgyvendinimo metu, žydra spalva – 2-ojo Naršyklės kūrimo/modernizavimo etapo metu įgyvendinami komponentai/integracinės sąsajos, geltona spalva – esami Naršyklės komponentai.</w:t>
      </w:r>
    </w:p>
    <w:p w14:paraId="6586C2D4" w14:textId="77777777" w:rsidR="00F61372" w:rsidRPr="00F61372" w:rsidRDefault="00F61372" w:rsidP="00F61372">
      <w:pPr>
        <w:pStyle w:val="Bodyblack"/>
        <w:spacing w:before="0" w:after="0" w:line="240" w:lineRule="auto"/>
        <w:ind w:left="0" w:right="57"/>
        <w:jc w:val="both"/>
        <w:rPr>
          <w:rFonts w:ascii="Times New Roman" w:hAnsi="Times New Roman" w:cs="Times New Roman"/>
          <w:sz w:val="24"/>
          <w:szCs w:val="24"/>
          <w:lang w:val="lt-LT"/>
        </w:rPr>
      </w:pPr>
    </w:p>
    <w:p w14:paraId="7DED2A9C" w14:textId="77777777" w:rsidR="00F61372" w:rsidRPr="0014289E" w:rsidRDefault="00F61372" w:rsidP="00F61372">
      <w:pPr>
        <w:pStyle w:val="Bodyblack"/>
        <w:keepNext/>
        <w:keepLines/>
        <w:spacing w:before="120" w:line="240" w:lineRule="auto"/>
        <w:ind w:left="0" w:right="57"/>
        <w:jc w:val="both"/>
        <w:rPr>
          <w:rFonts w:ascii="Times New Roman" w:hAnsi="Times New Roman" w:cs="Times New Roman"/>
          <w:i/>
          <w:color w:val="auto"/>
          <w:sz w:val="24"/>
          <w:szCs w:val="24"/>
          <w:lang w:val="lt-LT"/>
        </w:rPr>
      </w:pPr>
      <w:r w:rsidRPr="0014289E">
        <w:rPr>
          <w:rFonts w:ascii="Times New Roman" w:hAnsi="Times New Roman" w:cs="Times New Roman"/>
          <w:i/>
          <w:color w:val="auto"/>
          <w:sz w:val="24"/>
          <w:szCs w:val="24"/>
          <w:lang w:val="lt-LT"/>
        </w:rPr>
        <w:lastRenderedPageBreak/>
        <w:t>Paveikslas 2. Koncepcinė Naršyklės plėtros funkcinės architektūros schema</w:t>
      </w:r>
    </w:p>
    <w:p w14:paraId="0E889C95" w14:textId="77777777" w:rsidR="00F61372" w:rsidRPr="00F61372" w:rsidRDefault="00F61372" w:rsidP="00F61372">
      <w:pPr>
        <w:pStyle w:val="Bodyblack"/>
        <w:keepNext/>
        <w:keepLines/>
        <w:spacing w:before="120" w:line="240" w:lineRule="auto"/>
        <w:ind w:left="0" w:right="57"/>
        <w:jc w:val="both"/>
        <w:rPr>
          <w:rFonts w:ascii="Times New Roman" w:hAnsi="Times New Roman" w:cs="Times New Roman"/>
          <w:iCs/>
          <w:sz w:val="24"/>
          <w:szCs w:val="24"/>
          <w:lang w:val="lt-LT"/>
        </w:rPr>
      </w:pPr>
    </w:p>
    <w:p w14:paraId="29EBC7FD" w14:textId="77777777" w:rsidR="00F61372" w:rsidRPr="00F61372" w:rsidRDefault="00F61372" w:rsidP="00F61372">
      <w:pPr>
        <w:spacing w:after="0" w:line="240" w:lineRule="auto"/>
        <w:rPr>
          <w:rFonts w:ascii="Times New Roman" w:eastAsia="Times New Roman" w:hAnsi="Times New Roman" w:cs="Times New Roman"/>
          <w:sz w:val="24"/>
          <w:szCs w:val="24"/>
          <w:lang w:eastAsia="lt-LT"/>
        </w:rPr>
      </w:pPr>
      <w:r w:rsidRPr="00F61372">
        <w:rPr>
          <w:rFonts w:ascii="Times New Roman" w:eastAsia="Times New Roman" w:hAnsi="Times New Roman" w:cs="Times New Roman"/>
          <w:noProof/>
          <w:sz w:val="24"/>
          <w:szCs w:val="24"/>
          <w:lang w:eastAsia="lt-LT"/>
        </w:rPr>
        <w:drawing>
          <wp:inline distT="0" distB="0" distL="0" distR="0" wp14:anchorId="2FC102B8" wp14:editId="1A922C3B">
            <wp:extent cx="5968986" cy="4406033"/>
            <wp:effectExtent l="0" t="0" r="0" b="0"/>
            <wp:docPr id="2" name="Picture 1" descr="A screenshot of a computer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screenshot of a computer  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83573" cy="4416800"/>
                    </a:xfrm>
                    <a:prstGeom prst="rect">
                      <a:avLst/>
                    </a:prstGeom>
                    <a:noFill/>
                    <a:ln>
                      <a:noFill/>
                    </a:ln>
                  </pic:spPr>
                </pic:pic>
              </a:graphicData>
            </a:graphic>
          </wp:inline>
        </w:drawing>
      </w:r>
    </w:p>
    <w:p w14:paraId="5563EFCE" w14:textId="77777777" w:rsidR="00F61372" w:rsidRPr="00F61372" w:rsidRDefault="00F61372" w:rsidP="00F61372">
      <w:pPr>
        <w:spacing w:after="0" w:line="240" w:lineRule="auto"/>
        <w:rPr>
          <w:rFonts w:ascii="Times New Roman" w:hAnsi="Times New Roman" w:cs="Times New Roman"/>
          <w:sz w:val="24"/>
          <w:szCs w:val="24"/>
        </w:rPr>
      </w:pPr>
    </w:p>
    <w:p w14:paraId="75F382D5"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Sukurti Naršyklės funkcionalumai privalo naudoti Naršyklės bendro naudojimo IT komponentus (ADMIN III, AUDIT III, Klasifikatorių posistemė) ir taip pat būti pilnai suderinami su esamais Naršyklės architektūros ir komponentų sprendimais.</w:t>
      </w:r>
    </w:p>
    <w:p w14:paraId="19EF0CC8"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Realizuojant naujus Naršyklės komponentus/integracines sąsajas, funkcionalumą ar funkcionalumo pakeitimus, neturi keistis principinė Naršyklės architektūra. Esant poreikiui Paslaugų teikėjas gali PO siūlyti argumentuotus esminius architektūros pakeitimus, kurie turi būti suderinti su PO bei tvirtinti vadovaujantis Paslaugų teikimo reglamente apibrėžta pokyčių valdymo procedūra.</w:t>
      </w:r>
    </w:p>
    <w:p w14:paraId="02CA219D"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Realizuojant naujus Naršyklės komponentus/integracines sąsajas, funkcionalumą ar funkcionalumo pakeitimus, negali būti sutrikdytas esamas Naršyklės veikimas ir funkcionalumas, kuriam nevykdomi pakeitimai.</w:t>
      </w:r>
    </w:p>
    <w:p w14:paraId="1F78260E" w14:textId="77777777" w:rsidR="00F61372" w:rsidRPr="00F61372" w:rsidRDefault="00F61372" w:rsidP="00F61372">
      <w:pPr>
        <w:pStyle w:val="Sraopastraipa"/>
        <w:numPr>
          <w:ilvl w:val="0"/>
          <w:numId w:val="6"/>
        </w:numPr>
        <w:rPr>
          <w:rFonts w:ascii="Times New Roman" w:hAnsi="Times New Roman" w:cs="Times New Roman"/>
          <w:bCs/>
          <w:sz w:val="24"/>
          <w:szCs w:val="24"/>
        </w:rPr>
      </w:pPr>
      <w:r w:rsidRPr="00F61372">
        <w:rPr>
          <w:rFonts w:ascii="Times New Roman" w:hAnsi="Times New Roman" w:cs="Times New Roman"/>
          <w:bCs/>
          <w:sz w:val="24"/>
          <w:szCs w:val="24"/>
        </w:rPr>
        <w:t>Atliekant Naršyklės funkcionalumo ir integracinių sąsajų plėtrą neturi būti keičiami ar kitaip neigiamai įtakojami Naršyklės aukšto prieinamumo sprendimai:</w:t>
      </w:r>
    </w:p>
    <w:p w14:paraId="5F58AC65"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 xml:space="preserve">Naršyklės architektūrinis sprendimas turi užtikrinti aukštą prieinamumą (angl. </w:t>
      </w:r>
      <w:proofErr w:type="spellStart"/>
      <w:r w:rsidRPr="00F61372">
        <w:rPr>
          <w:rFonts w:ascii="Times New Roman" w:hAnsi="Times New Roman" w:cs="Times New Roman"/>
          <w:bCs/>
          <w:sz w:val="24"/>
          <w:szCs w:val="24"/>
        </w:rPr>
        <w:t>High</w:t>
      </w:r>
      <w:proofErr w:type="spellEnd"/>
      <w:r w:rsidRPr="00F61372">
        <w:rPr>
          <w:rFonts w:ascii="Times New Roman" w:hAnsi="Times New Roman" w:cs="Times New Roman"/>
          <w:bCs/>
          <w:sz w:val="24"/>
          <w:szCs w:val="24"/>
        </w:rPr>
        <w:t xml:space="preserve"> </w:t>
      </w:r>
      <w:proofErr w:type="spellStart"/>
      <w:r w:rsidRPr="00F61372">
        <w:rPr>
          <w:rFonts w:ascii="Times New Roman" w:hAnsi="Times New Roman" w:cs="Times New Roman"/>
          <w:bCs/>
          <w:sz w:val="24"/>
          <w:szCs w:val="24"/>
        </w:rPr>
        <w:t>availability</w:t>
      </w:r>
      <w:proofErr w:type="spellEnd"/>
      <w:r w:rsidRPr="00F61372">
        <w:rPr>
          <w:rFonts w:ascii="Times New Roman" w:hAnsi="Times New Roman" w:cs="Times New Roman"/>
          <w:bCs/>
          <w:sz w:val="24"/>
          <w:szCs w:val="24"/>
        </w:rPr>
        <w:t xml:space="preserve">), kuris gali būti realizuojamas virtualizacijos programinės įrangos funkcionalumu, konteinerių </w:t>
      </w:r>
      <w:proofErr w:type="spellStart"/>
      <w:r w:rsidRPr="00F61372">
        <w:rPr>
          <w:rFonts w:ascii="Times New Roman" w:hAnsi="Times New Roman" w:cs="Times New Roman"/>
          <w:bCs/>
          <w:sz w:val="24"/>
          <w:szCs w:val="24"/>
        </w:rPr>
        <w:t>orkestravimo</w:t>
      </w:r>
      <w:proofErr w:type="spellEnd"/>
      <w:r w:rsidRPr="00F61372">
        <w:rPr>
          <w:rFonts w:ascii="Times New Roman" w:hAnsi="Times New Roman" w:cs="Times New Roman"/>
          <w:bCs/>
          <w:sz w:val="24"/>
          <w:szCs w:val="24"/>
        </w:rPr>
        <w:t xml:space="preserve"> programinės įrangos funkcionalumu, operacinių sistemų funkcionalumu, techninės įrangos galimybėmis ar kitos programinės įrangos pagalba. Aukštas prieinamumas turi būti realizuojamas paslaugų lygyje, integracijų lygyje ir duomenų lygyje.</w:t>
      </w:r>
    </w:p>
    <w:p w14:paraId="67DA9035"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Visų Naršyklėje diegiamų komponentų ir jų valdymo komponentų diegimas turi užtikrinti jų aukštą prieinamumą. Aukšto prieinamumo sprendimai turi būti paremti naudojamos programinės įrangos gamintojo rekomendacijomis (pateikiant nuorodas į gamintojo skelbiamas diegimo (aukšto patikimumo) rekomendacijas).</w:t>
      </w:r>
    </w:p>
    <w:p w14:paraId="46DB2236"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lastRenderedPageBreak/>
        <w:t>Aukšto prieinamumo sprendimai turi veikti automatiškai (incidentų atveju). Žmogaus įsitraukimas gali būti reikalingas tik Naršyklės veikimą atstatant į būseną, kuri buvo prieš incidentą.</w:t>
      </w:r>
    </w:p>
    <w:p w14:paraId="5FBC4D1A"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Aukšto prieinamumo sprendimas turi būti aprašytas Naršyklės projektavimo dokumente ir patvirtintas PO.</w:t>
      </w:r>
    </w:p>
    <w:p w14:paraId="55E6D654"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 xml:space="preserve">Aukšto prieinamumo užtikrinimui ir srautų balansavimui turi būti naudojami apkrovų </w:t>
      </w:r>
      <w:proofErr w:type="spellStart"/>
      <w:r w:rsidRPr="00F61372">
        <w:rPr>
          <w:rFonts w:ascii="Times New Roman" w:hAnsi="Times New Roman" w:cs="Times New Roman"/>
          <w:bCs/>
          <w:sz w:val="24"/>
          <w:szCs w:val="24"/>
        </w:rPr>
        <w:t>balansatoriai</w:t>
      </w:r>
      <w:proofErr w:type="spellEnd"/>
      <w:r w:rsidRPr="00F61372">
        <w:rPr>
          <w:rFonts w:ascii="Times New Roman" w:hAnsi="Times New Roman" w:cs="Times New Roman"/>
          <w:bCs/>
          <w:sz w:val="24"/>
          <w:szCs w:val="24"/>
        </w:rPr>
        <w:t xml:space="preserve"> (angl. </w:t>
      </w:r>
      <w:proofErr w:type="spellStart"/>
      <w:r w:rsidRPr="00F61372">
        <w:rPr>
          <w:rFonts w:ascii="Times New Roman" w:hAnsi="Times New Roman" w:cs="Times New Roman"/>
          <w:bCs/>
          <w:sz w:val="24"/>
          <w:szCs w:val="24"/>
        </w:rPr>
        <w:t>Load</w:t>
      </w:r>
      <w:proofErr w:type="spellEnd"/>
      <w:r w:rsidRPr="00F61372">
        <w:rPr>
          <w:rFonts w:ascii="Times New Roman" w:hAnsi="Times New Roman" w:cs="Times New Roman"/>
          <w:bCs/>
          <w:sz w:val="24"/>
          <w:szCs w:val="24"/>
        </w:rPr>
        <w:t xml:space="preserve"> </w:t>
      </w:r>
      <w:proofErr w:type="spellStart"/>
      <w:r w:rsidRPr="00F61372">
        <w:rPr>
          <w:rFonts w:ascii="Times New Roman" w:hAnsi="Times New Roman" w:cs="Times New Roman"/>
          <w:bCs/>
          <w:sz w:val="24"/>
          <w:szCs w:val="24"/>
        </w:rPr>
        <w:t>balancers</w:t>
      </w:r>
      <w:proofErr w:type="spellEnd"/>
      <w:r w:rsidRPr="00F61372">
        <w:rPr>
          <w:rFonts w:ascii="Times New Roman" w:hAnsi="Times New Roman" w:cs="Times New Roman"/>
          <w:bCs/>
          <w:sz w:val="24"/>
          <w:szCs w:val="24"/>
        </w:rPr>
        <w:t xml:space="preserve">), kurie gali būti diegiami kaip programinė įranga arba naudojama specializuota duomenų centro teikiama techninė įranga (angl. </w:t>
      </w:r>
      <w:proofErr w:type="spellStart"/>
      <w:r w:rsidRPr="00F61372">
        <w:rPr>
          <w:rFonts w:ascii="Times New Roman" w:hAnsi="Times New Roman" w:cs="Times New Roman"/>
          <w:bCs/>
          <w:sz w:val="24"/>
          <w:szCs w:val="24"/>
        </w:rPr>
        <w:t>appliances</w:t>
      </w:r>
      <w:proofErr w:type="spellEnd"/>
      <w:r w:rsidRPr="00F61372">
        <w:rPr>
          <w:rFonts w:ascii="Times New Roman" w:hAnsi="Times New Roman" w:cs="Times New Roman"/>
          <w:bCs/>
          <w:sz w:val="24"/>
          <w:szCs w:val="24"/>
        </w:rPr>
        <w:t>).</w:t>
      </w:r>
    </w:p>
    <w:p w14:paraId="13B94656"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 xml:space="preserve">Aukšto prieinamumo sprendimas turi užtikrinti RPO (angl. </w:t>
      </w:r>
      <w:proofErr w:type="spellStart"/>
      <w:r w:rsidRPr="00F61372">
        <w:rPr>
          <w:rFonts w:ascii="Times New Roman" w:hAnsi="Times New Roman" w:cs="Times New Roman"/>
          <w:bCs/>
          <w:sz w:val="24"/>
          <w:szCs w:val="24"/>
        </w:rPr>
        <w:t>Recovery</w:t>
      </w:r>
      <w:proofErr w:type="spellEnd"/>
      <w:r w:rsidRPr="00F61372">
        <w:rPr>
          <w:rFonts w:ascii="Times New Roman" w:hAnsi="Times New Roman" w:cs="Times New Roman"/>
          <w:bCs/>
          <w:sz w:val="24"/>
          <w:szCs w:val="24"/>
        </w:rPr>
        <w:t xml:space="preserve"> </w:t>
      </w:r>
      <w:proofErr w:type="spellStart"/>
      <w:r w:rsidRPr="00F61372">
        <w:rPr>
          <w:rFonts w:ascii="Times New Roman" w:hAnsi="Times New Roman" w:cs="Times New Roman"/>
          <w:bCs/>
          <w:sz w:val="24"/>
          <w:szCs w:val="24"/>
        </w:rPr>
        <w:t>point</w:t>
      </w:r>
      <w:proofErr w:type="spellEnd"/>
      <w:r w:rsidRPr="00F61372">
        <w:rPr>
          <w:rFonts w:ascii="Times New Roman" w:hAnsi="Times New Roman" w:cs="Times New Roman"/>
          <w:bCs/>
          <w:sz w:val="24"/>
          <w:szCs w:val="24"/>
        </w:rPr>
        <w:t xml:space="preserve"> </w:t>
      </w:r>
      <w:proofErr w:type="spellStart"/>
      <w:r w:rsidRPr="00F61372">
        <w:rPr>
          <w:rFonts w:ascii="Times New Roman" w:hAnsi="Times New Roman" w:cs="Times New Roman"/>
          <w:bCs/>
          <w:sz w:val="24"/>
          <w:szCs w:val="24"/>
        </w:rPr>
        <w:t>objective</w:t>
      </w:r>
      <w:proofErr w:type="spellEnd"/>
      <w:r w:rsidRPr="00F61372">
        <w:rPr>
          <w:rFonts w:ascii="Times New Roman" w:hAnsi="Times New Roman" w:cs="Times New Roman"/>
          <w:bCs/>
          <w:sz w:val="24"/>
          <w:szCs w:val="24"/>
        </w:rPr>
        <w:t xml:space="preserve">) – 1 val., RTO (angl. </w:t>
      </w:r>
      <w:proofErr w:type="spellStart"/>
      <w:r w:rsidRPr="00F61372">
        <w:rPr>
          <w:rFonts w:ascii="Times New Roman" w:hAnsi="Times New Roman" w:cs="Times New Roman"/>
          <w:bCs/>
          <w:sz w:val="24"/>
          <w:szCs w:val="24"/>
        </w:rPr>
        <w:t>Recovery</w:t>
      </w:r>
      <w:proofErr w:type="spellEnd"/>
      <w:r w:rsidRPr="00F61372">
        <w:rPr>
          <w:rFonts w:ascii="Times New Roman" w:hAnsi="Times New Roman" w:cs="Times New Roman"/>
          <w:bCs/>
          <w:sz w:val="24"/>
          <w:szCs w:val="24"/>
        </w:rPr>
        <w:t xml:space="preserve"> </w:t>
      </w:r>
      <w:proofErr w:type="spellStart"/>
      <w:r w:rsidRPr="00F61372">
        <w:rPr>
          <w:rFonts w:ascii="Times New Roman" w:hAnsi="Times New Roman" w:cs="Times New Roman"/>
          <w:bCs/>
          <w:sz w:val="24"/>
          <w:szCs w:val="24"/>
        </w:rPr>
        <w:t>time</w:t>
      </w:r>
      <w:proofErr w:type="spellEnd"/>
      <w:r w:rsidRPr="00F61372">
        <w:rPr>
          <w:rFonts w:ascii="Times New Roman" w:hAnsi="Times New Roman" w:cs="Times New Roman"/>
          <w:bCs/>
          <w:sz w:val="24"/>
          <w:szCs w:val="24"/>
        </w:rPr>
        <w:t xml:space="preserve"> </w:t>
      </w:r>
      <w:proofErr w:type="spellStart"/>
      <w:r w:rsidRPr="00F61372">
        <w:rPr>
          <w:rFonts w:ascii="Times New Roman" w:hAnsi="Times New Roman" w:cs="Times New Roman"/>
          <w:bCs/>
          <w:sz w:val="24"/>
          <w:szCs w:val="24"/>
        </w:rPr>
        <w:t>objective</w:t>
      </w:r>
      <w:proofErr w:type="spellEnd"/>
      <w:r w:rsidRPr="00F61372">
        <w:rPr>
          <w:rFonts w:ascii="Times New Roman" w:hAnsi="Times New Roman" w:cs="Times New Roman"/>
          <w:bCs/>
          <w:sz w:val="24"/>
          <w:szCs w:val="24"/>
        </w:rPr>
        <w:t>) – 1 val. (kai tokį ar geresnį paslaugų teikimo lygį užtikrina duomenų centro infrastruktūra).</w:t>
      </w:r>
    </w:p>
    <w:p w14:paraId="45CC0159"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Paslaugų teikėjo suprojektuotas Naršyklės sprendimas turi užtikrinti, kad Naršyklės prieinamumas būtų ne mažesnis nei 99% laiko visą parą, kiek to neribos Naršyklės infrastruktūra (kai tokį ar geresnį paslaugų teikimo lygį užtikrina duomenų centro infrastruktūra).</w:t>
      </w:r>
    </w:p>
    <w:p w14:paraId="3E5C7E56"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Atliekant Naršyklės funkcionalumo ir integracinių sąsajų plėtrą neturi būti keičiami ar kitaip neigiamai įtakojami Naršyklės plečiamumo principai:</w:t>
      </w:r>
    </w:p>
    <w:p w14:paraId="7D677C42"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Architektūra turi palaikyti Naršyklės pajėgumų plėtros galimybes prijungiant papildomą techninę įrangą arba virtualią infrastruktūrą.</w:t>
      </w:r>
    </w:p>
    <w:p w14:paraId="0616FA13"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Architektūra turi būti projektuojama daugiapakopės architektūros pagrindu, sudarant jos plėtros atskirų sluoksnių lygmenyse galimybes.</w:t>
      </w:r>
    </w:p>
    <w:p w14:paraId="3A845563" w14:textId="77777777" w:rsidR="00F61372" w:rsidRPr="00F61372" w:rsidRDefault="00F61372" w:rsidP="00F61372">
      <w:pPr>
        <w:pStyle w:val="Sraopastraipa"/>
        <w:numPr>
          <w:ilvl w:val="1"/>
          <w:numId w:val="6"/>
        </w:numPr>
        <w:spacing w:after="0" w:line="240" w:lineRule="auto"/>
        <w:ind w:left="426" w:firstLine="0"/>
        <w:jc w:val="both"/>
        <w:rPr>
          <w:rFonts w:ascii="Times New Roman" w:hAnsi="Times New Roman" w:cs="Times New Roman"/>
          <w:bCs/>
          <w:sz w:val="24"/>
          <w:szCs w:val="24"/>
        </w:rPr>
      </w:pPr>
      <w:r w:rsidRPr="00F61372">
        <w:rPr>
          <w:rFonts w:ascii="Times New Roman" w:hAnsi="Times New Roman" w:cs="Times New Roman"/>
          <w:bCs/>
          <w:sz w:val="24"/>
          <w:szCs w:val="24"/>
        </w:rPr>
        <w:t>Turi būti sudarytos Naršyklės plėtros galimybės neatliekant papildomų Naršyklės perprojektavimo ar realizavimo darbų papildyti Naršyklę naujais skaičiavimo ar saugyklų resursais. Pajėgumų didinimas turi būti atliekamas nestabdant Naršyklės darbo.</w:t>
      </w:r>
    </w:p>
    <w:p w14:paraId="01CC906F"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 xml:space="preserve">Turi būti realizuoti Naršyklės ir jos komponentų veikimo stebėjimo ir išankstinio perspėjimo (angl. </w:t>
      </w:r>
      <w:proofErr w:type="spellStart"/>
      <w:r w:rsidRPr="0014289E">
        <w:rPr>
          <w:rFonts w:ascii="Times New Roman" w:hAnsi="Times New Roman" w:cs="Times New Roman"/>
          <w:color w:val="auto"/>
          <w:sz w:val="24"/>
          <w:szCs w:val="24"/>
          <w:lang w:val="lt-LT"/>
        </w:rPr>
        <w:t>monitoring</w:t>
      </w:r>
      <w:proofErr w:type="spellEnd"/>
      <w:r w:rsidRPr="0014289E">
        <w:rPr>
          <w:rFonts w:ascii="Times New Roman" w:hAnsi="Times New Roman" w:cs="Times New Roman"/>
          <w:color w:val="auto"/>
          <w:sz w:val="24"/>
          <w:szCs w:val="24"/>
          <w:lang w:val="lt-LT"/>
        </w:rPr>
        <w:t>) sprendimai. Stebėsena turi būti realizuojama Naršyklėje tam tikslui skirtomis priemonėmis. Detalios analizės ir projektavimo etapų metu Paslaugų teikėjas su PO turi suderinti naujų Naršyklėje stebimų komponentų apimtis, pvz., kurie komponentai / servisai / sąsajos / resursai ir pan. turės būti stebimi bendroje monitoringo sistemoje užtikrinant, kad būtų stebimas pilnavertis Naršyklės veikimas.</w:t>
      </w:r>
    </w:p>
    <w:p w14:paraId="1FCDA128"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Atliekant Naršyklės funkcionalumo ir integracinių sąsajų plėtrą turi būti išlaikyti Naršyklėje realizuotos daugiapakopės architektūros principai, apimantys 4 hierarchinius lygmenis (naudotojo grafinės sąsajos, veiklos logikos, integravimo, duomenų).</w:t>
      </w:r>
    </w:p>
    <w:p w14:paraId="2EAC432B"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Turi būti naudojami atviri dokumentų ir duomenų formatai, t. y. oficialiai įregistruoti rinkmenų tarptautiniai standartai (pvz., HTML, PDF/A, PDF, TIFF, JPEG, PNG, ODF formatai, OOXML formatai, XML, NIST formatas ir kt.).</w:t>
      </w:r>
    </w:p>
    <w:p w14:paraId="2199859D"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Naršyklės realizavimui turi būti remiamasi bendrai priimtais technologiniais ir veikimo standartais (pvz., SOA, WS-</w:t>
      </w:r>
      <w:proofErr w:type="spellStart"/>
      <w:r w:rsidRPr="0014289E">
        <w:rPr>
          <w:rFonts w:ascii="Times New Roman" w:hAnsi="Times New Roman" w:cs="Times New Roman"/>
          <w:color w:val="auto"/>
          <w:sz w:val="24"/>
          <w:szCs w:val="24"/>
          <w:lang w:val="lt-LT"/>
        </w:rPr>
        <w:t>Security</w:t>
      </w:r>
      <w:proofErr w:type="spellEnd"/>
      <w:r w:rsidRPr="0014289E">
        <w:rPr>
          <w:rFonts w:ascii="Times New Roman" w:hAnsi="Times New Roman" w:cs="Times New Roman"/>
          <w:color w:val="auto"/>
          <w:sz w:val="24"/>
          <w:szCs w:val="24"/>
          <w:lang w:val="lt-LT"/>
        </w:rPr>
        <w:t xml:space="preserve">, SOAP/REST, EBTS, JEE, </w:t>
      </w:r>
      <w:proofErr w:type="spellStart"/>
      <w:r w:rsidRPr="0014289E">
        <w:rPr>
          <w:rFonts w:ascii="Times New Roman" w:hAnsi="Times New Roman" w:cs="Times New Roman"/>
          <w:color w:val="auto"/>
          <w:sz w:val="24"/>
          <w:szCs w:val="24"/>
          <w:lang w:val="lt-LT"/>
        </w:rPr>
        <w:t>OSGi</w:t>
      </w:r>
      <w:proofErr w:type="spellEnd"/>
      <w:r w:rsidRPr="0014289E">
        <w:rPr>
          <w:rFonts w:ascii="Times New Roman" w:hAnsi="Times New Roman" w:cs="Times New Roman"/>
          <w:color w:val="auto"/>
          <w:sz w:val="24"/>
          <w:szCs w:val="24"/>
          <w:lang w:val="lt-LT"/>
        </w:rPr>
        <w:t>, JMX, JPA, SSL, MTOM ir pan.).</w:t>
      </w:r>
    </w:p>
    <w:p w14:paraId="19A7AC55"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Esant kelioms galimoms standarto ar reikalavimo interpretacijoms, reikia laikytis geriausios praktikos principo.</w:t>
      </w:r>
    </w:p>
    <w:p w14:paraId="508AF99E"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 xml:space="preserve">Naršyklė turi būti atviros architektūros, t. y. turėti specializuotas, gamintojo pateikiamas programinės įrangos vystymo priemones (angl. </w:t>
      </w:r>
      <w:proofErr w:type="spellStart"/>
      <w:r w:rsidRPr="0014289E">
        <w:rPr>
          <w:rFonts w:ascii="Times New Roman" w:hAnsi="Times New Roman" w:cs="Times New Roman"/>
          <w:color w:val="auto"/>
          <w:sz w:val="24"/>
          <w:szCs w:val="24"/>
          <w:lang w:val="lt-LT"/>
        </w:rPr>
        <w:t>Software</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Development</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Kit</w:t>
      </w:r>
      <w:proofErr w:type="spellEnd"/>
      <w:r w:rsidRPr="0014289E">
        <w:rPr>
          <w:rFonts w:ascii="Times New Roman" w:hAnsi="Times New Roman" w:cs="Times New Roman"/>
          <w:color w:val="auto"/>
          <w:sz w:val="24"/>
          <w:szCs w:val="24"/>
          <w:lang w:val="lt-LT"/>
        </w:rPr>
        <w:t xml:space="preserve">), programinės įrangos naudojimo sąsajas (angl. </w:t>
      </w:r>
      <w:proofErr w:type="spellStart"/>
      <w:r w:rsidRPr="0014289E">
        <w:rPr>
          <w:rFonts w:ascii="Times New Roman" w:hAnsi="Times New Roman" w:cs="Times New Roman"/>
          <w:color w:val="auto"/>
          <w:sz w:val="24"/>
          <w:szCs w:val="24"/>
          <w:lang w:val="lt-LT"/>
        </w:rPr>
        <w:t>Application</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programming</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interface</w:t>
      </w:r>
      <w:proofErr w:type="spellEnd"/>
      <w:r w:rsidRPr="0014289E">
        <w:rPr>
          <w:rFonts w:ascii="Times New Roman" w:hAnsi="Times New Roman" w:cs="Times New Roman"/>
          <w:color w:val="auto"/>
          <w:sz w:val="24"/>
          <w:szCs w:val="24"/>
          <w:lang w:val="lt-LT"/>
        </w:rPr>
        <w:t xml:space="preserve"> (API)), leidžiančias be Paslaugų teikėjo pagalbos vystyti Naršyklę (papildyti jos funkcionalumą, pritaikyti ją naujai iškilusiems PO poreikiams) bei integruoti ją su kitomis informacinėmis sistemomis ir registrais.</w:t>
      </w:r>
    </w:p>
    <w:p w14:paraId="7E96F9D6"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 xml:space="preserve">Visi Naršyklės funkciniai komponentai privalo palaikyti </w:t>
      </w:r>
      <w:proofErr w:type="spellStart"/>
      <w:r w:rsidRPr="0014289E">
        <w:rPr>
          <w:rFonts w:ascii="Times New Roman" w:hAnsi="Times New Roman" w:cs="Times New Roman"/>
          <w:color w:val="auto"/>
          <w:sz w:val="24"/>
          <w:szCs w:val="24"/>
          <w:lang w:val="lt-LT"/>
        </w:rPr>
        <w:t>Unicode</w:t>
      </w:r>
      <w:proofErr w:type="spellEnd"/>
      <w:r w:rsidRPr="0014289E">
        <w:rPr>
          <w:rFonts w:ascii="Times New Roman" w:hAnsi="Times New Roman" w:cs="Times New Roman"/>
          <w:color w:val="auto"/>
          <w:sz w:val="24"/>
          <w:szCs w:val="24"/>
          <w:lang w:val="lt-LT"/>
        </w:rPr>
        <w:t xml:space="preserve"> (UTF – 8) standartą.</w:t>
      </w:r>
    </w:p>
    <w:p w14:paraId="00FB85FA"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 xml:space="preserve">Naršyklės architektūriniai komponentai turi būti plačiai naudojami praktikoje ir būti stabilūs. Neturi būti naudojamos programinių komponentų versijos, kurios yra testavimo stadijoje arba yra oficialiai programinės įrangos gamintojo paskelbta, kad programinė įranga </w:t>
      </w:r>
      <w:r w:rsidRPr="0014289E">
        <w:rPr>
          <w:rFonts w:ascii="Times New Roman" w:hAnsi="Times New Roman" w:cs="Times New Roman"/>
          <w:color w:val="auto"/>
          <w:sz w:val="24"/>
          <w:szCs w:val="24"/>
          <w:lang w:val="lt-LT"/>
        </w:rPr>
        <w:lastRenderedPageBreak/>
        <w:t xml:space="preserve">nuo tam tikros datos nebebus palaikoma, tobulinama ir / ar vystoma (angl. </w:t>
      </w:r>
      <w:proofErr w:type="spellStart"/>
      <w:r w:rsidRPr="0014289E">
        <w:rPr>
          <w:rFonts w:ascii="Times New Roman" w:hAnsi="Times New Roman" w:cs="Times New Roman"/>
          <w:color w:val="auto"/>
          <w:sz w:val="24"/>
          <w:szCs w:val="24"/>
          <w:lang w:val="lt-LT"/>
        </w:rPr>
        <w:t>End-of-life</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product</w:t>
      </w:r>
      <w:proofErr w:type="spellEnd"/>
      <w:r w:rsidRPr="0014289E">
        <w:rPr>
          <w:rFonts w:ascii="Times New Roman" w:hAnsi="Times New Roman" w:cs="Times New Roman"/>
          <w:color w:val="auto"/>
          <w:sz w:val="24"/>
          <w:szCs w:val="24"/>
          <w:lang w:val="lt-LT"/>
        </w:rPr>
        <w:t>).</w:t>
      </w:r>
    </w:p>
    <w:p w14:paraId="4C4F656B"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Naršyklės technologinę sąranką sudaranti programinė įranga turi būti naujausios gamintojo ištestuotos ir viešai skelbiamos versijos, galiojančios paslaugų teikimo metu bei turės būti suderinta su PO.</w:t>
      </w:r>
    </w:p>
    <w:p w14:paraId="1CF28A0C"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Naršyklė turi būti suprojektuota ir realizuota taip, kad būtų lanksti modifikuojant – realizavus funkcionalumo pakeitimus vienoje ar keliose funkcinėse srityse/komponentuose, pakeitimai neturi būti visos Naršyklės perkūrimo priežastimi.</w:t>
      </w:r>
    </w:p>
    <w:p w14:paraId="1FA6BAF0"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Naršyklėje atliekami naudotojų veiksmai ir Naršyklės operacijos neturi blokuoti kitų naudotojų veiksmų ar Naršyklės operacijų ir negali turėti neigiamos įtakos Naršyklės greitaveikai.</w:t>
      </w:r>
    </w:p>
    <w:p w14:paraId="5A5E5517" w14:textId="77777777" w:rsidR="00F61372" w:rsidRPr="0014289E" w:rsidRDefault="00F61372" w:rsidP="00F61372">
      <w:pPr>
        <w:pStyle w:val="Antrat2"/>
        <w:numPr>
          <w:ilvl w:val="1"/>
          <w:numId w:val="12"/>
        </w:numPr>
        <w:tabs>
          <w:tab w:val="left" w:pos="709"/>
        </w:tabs>
        <w:spacing w:before="240" w:after="240" w:line="240" w:lineRule="auto"/>
        <w:ind w:left="567" w:right="57" w:hanging="567"/>
        <w:rPr>
          <w:rFonts w:ascii="Times New Roman" w:hAnsi="Times New Roman" w:cs="Times New Roman"/>
          <w:b/>
          <w:color w:val="7F7F7F" w:themeColor="text1" w:themeTint="80"/>
          <w:sz w:val="24"/>
          <w:szCs w:val="24"/>
        </w:rPr>
      </w:pPr>
      <w:bookmarkStart w:id="40" w:name="_Toc185846943"/>
      <w:bookmarkStart w:id="41" w:name="_Toc196919077"/>
      <w:r w:rsidRPr="0014289E">
        <w:rPr>
          <w:rFonts w:ascii="Times New Roman" w:hAnsi="Times New Roman" w:cs="Times New Roman"/>
          <w:b/>
          <w:color w:val="7F7F7F" w:themeColor="text1" w:themeTint="80"/>
          <w:sz w:val="24"/>
          <w:szCs w:val="24"/>
        </w:rPr>
        <w:t>Reikalavimai integracijai su kitomis IS</w:t>
      </w:r>
      <w:bookmarkEnd w:id="40"/>
      <w:bookmarkEnd w:id="41"/>
    </w:p>
    <w:p w14:paraId="6FF32D44" w14:textId="77777777" w:rsidR="00F61372" w:rsidRPr="0014289E" w:rsidRDefault="00F61372" w:rsidP="00F61372">
      <w:pPr>
        <w:pStyle w:val="Bodyblack"/>
        <w:numPr>
          <w:ilvl w:val="0"/>
          <w:numId w:val="6"/>
        </w:numPr>
        <w:spacing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Paslaugų teikėjas turi suprojektuoti ir sukurti bei įdiegti integracines sąsajas su žemiau pateiktoje 6 lentelėje išvardintomis informacinėmis sistemomis ir registrais.</w:t>
      </w:r>
    </w:p>
    <w:p w14:paraId="5F1C88B4" w14:textId="77777777" w:rsidR="00F61372" w:rsidRPr="00F61372" w:rsidRDefault="00F61372" w:rsidP="00F61372">
      <w:pPr>
        <w:pStyle w:val="Antrat"/>
        <w:keepNext/>
        <w:spacing w:before="120" w:after="120"/>
        <w:rPr>
          <w:rFonts w:ascii="Times New Roman" w:hAnsi="Times New Roman" w:cs="Times New Roman"/>
          <w:sz w:val="24"/>
          <w:szCs w:val="24"/>
        </w:rPr>
      </w:pPr>
      <w:r w:rsidRPr="00F61372">
        <w:rPr>
          <w:rFonts w:ascii="Times New Roman" w:hAnsi="Times New Roman" w:cs="Times New Roman"/>
          <w:color w:val="auto"/>
          <w:sz w:val="24"/>
          <w:szCs w:val="24"/>
        </w:rPr>
        <w:t>Lentelė 6. Reikalavimai integracinių sąsajų realizavimui</w:t>
      </w:r>
    </w:p>
    <w:tbl>
      <w:tblPr>
        <w:tblStyle w:val="3sraolentel3parykinimas"/>
        <w:tblW w:w="9351" w:type="dxa"/>
        <w:tblLook w:val="0020" w:firstRow="1" w:lastRow="0" w:firstColumn="0" w:lastColumn="0" w:noHBand="0" w:noVBand="0"/>
      </w:tblPr>
      <w:tblGrid>
        <w:gridCol w:w="1054"/>
        <w:gridCol w:w="1953"/>
        <w:gridCol w:w="1447"/>
        <w:gridCol w:w="1380"/>
        <w:gridCol w:w="1686"/>
        <w:gridCol w:w="1831"/>
      </w:tblGrid>
      <w:tr w:rsidR="00F61372" w:rsidRPr="00F61372" w14:paraId="5BF006D2" w14:textId="77777777" w:rsidTr="00FA4315">
        <w:trPr>
          <w:cnfStyle w:val="100000000000" w:firstRow="1" w:lastRow="0" w:firstColumn="0" w:lastColumn="0" w:oddVBand="0" w:evenVBand="0" w:oddHBand="0"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689" w:type="dxa"/>
            <w:vAlign w:val="center"/>
          </w:tcPr>
          <w:p w14:paraId="64B55D18" w14:textId="77777777" w:rsidR="00F61372" w:rsidRPr="00F61372" w:rsidRDefault="00F61372" w:rsidP="00FA4315">
            <w:pPr>
              <w:ind w:right="57"/>
              <w:rPr>
                <w:rFonts w:ascii="Times New Roman" w:hAnsi="Times New Roman" w:cs="Times New Roman"/>
                <w:sz w:val="24"/>
                <w:szCs w:val="24"/>
              </w:rPr>
            </w:pPr>
            <w:r w:rsidRPr="00F61372">
              <w:rPr>
                <w:rFonts w:ascii="Times New Roman" w:hAnsi="Times New Roman" w:cs="Times New Roman"/>
                <w:sz w:val="24"/>
                <w:szCs w:val="24"/>
              </w:rPr>
              <w:t>Eil. Nr.</w:t>
            </w:r>
          </w:p>
        </w:tc>
        <w:tc>
          <w:tcPr>
            <w:tcW w:w="1748" w:type="dxa"/>
            <w:vAlign w:val="center"/>
          </w:tcPr>
          <w:p w14:paraId="1CC15DA7" w14:textId="77777777" w:rsidR="00F61372" w:rsidRPr="00F61372" w:rsidRDefault="00F61372" w:rsidP="00FA4315">
            <w:pPr>
              <w:ind w:right="57"/>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Informacine sistema / registras</w:t>
            </w:r>
          </w:p>
        </w:tc>
        <w:tc>
          <w:tcPr>
            <w:cnfStyle w:val="000010000000" w:firstRow="0" w:lastRow="0" w:firstColumn="0" w:lastColumn="0" w:oddVBand="1" w:evenVBand="0" w:oddHBand="0" w:evenHBand="0" w:firstRowFirstColumn="0" w:firstRowLastColumn="0" w:lastRowFirstColumn="0" w:lastRowLastColumn="0"/>
            <w:tcW w:w="1328" w:type="dxa"/>
          </w:tcPr>
          <w:p w14:paraId="413293C7" w14:textId="77777777" w:rsidR="00F61372" w:rsidRPr="00F61372" w:rsidRDefault="00F61372" w:rsidP="00FA4315">
            <w:pPr>
              <w:ind w:right="57"/>
              <w:rPr>
                <w:rFonts w:ascii="Times New Roman" w:hAnsi="Times New Roman" w:cs="Times New Roman"/>
                <w:sz w:val="24"/>
                <w:szCs w:val="24"/>
              </w:rPr>
            </w:pPr>
            <w:r w:rsidRPr="00F61372">
              <w:rPr>
                <w:rFonts w:ascii="Times New Roman" w:hAnsi="Times New Roman" w:cs="Times New Roman"/>
                <w:sz w:val="24"/>
                <w:szCs w:val="24"/>
              </w:rPr>
              <w:t>Valdytojas / tvarkytojas</w:t>
            </w:r>
          </w:p>
        </w:tc>
        <w:tc>
          <w:tcPr>
            <w:tcW w:w="1173" w:type="dxa"/>
          </w:tcPr>
          <w:p w14:paraId="4C5C1767" w14:textId="77777777" w:rsidR="00F61372" w:rsidRPr="00F61372" w:rsidRDefault="00F61372" w:rsidP="00FA4315">
            <w:pPr>
              <w:ind w:right="57"/>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Duomenų perdavimo kryptis</w:t>
            </w:r>
          </w:p>
        </w:tc>
        <w:tc>
          <w:tcPr>
            <w:cnfStyle w:val="000010000000" w:firstRow="0" w:lastRow="0" w:firstColumn="0" w:lastColumn="0" w:oddVBand="1" w:evenVBand="0" w:oddHBand="0" w:evenHBand="0" w:firstRowFirstColumn="0" w:firstRowLastColumn="0" w:lastRowFirstColumn="0" w:lastRowLastColumn="0"/>
            <w:tcW w:w="1481" w:type="dxa"/>
          </w:tcPr>
          <w:p w14:paraId="03FAA9A8" w14:textId="77777777" w:rsidR="00F61372" w:rsidRPr="00F61372" w:rsidRDefault="00F61372" w:rsidP="00FA4315">
            <w:pPr>
              <w:ind w:right="57"/>
              <w:rPr>
                <w:rFonts w:ascii="Times New Roman" w:hAnsi="Times New Roman" w:cs="Times New Roman"/>
                <w:sz w:val="24"/>
                <w:szCs w:val="24"/>
              </w:rPr>
            </w:pPr>
            <w:r w:rsidRPr="00F61372">
              <w:rPr>
                <w:rFonts w:ascii="Times New Roman" w:hAnsi="Times New Roman" w:cs="Times New Roman"/>
                <w:sz w:val="24"/>
                <w:szCs w:val="24"/>
              </w:rPr>
              <w:t>Technologija</w:t>
            </w:r>
          </w:p>
        </w:tc>
        <w:tc>
          <w:tcPr>
            <w:tcW w:w="2932" w:type="dxa"/>
          </w:tcPr>
          <w:p w14:paraId="424B4056" w14:textId="77777777" w:rsidR="00F61372" w:rsidRPr="00F61372" w:rsidRDefault="00F61372" w:rsidP="00FA4315">
            <w:pPr>
              <w:ind w:right="57"/>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61372">
              <w:rPr>
                <w:rFonts w:ascii="Times New Roman" w:hAnsi="Times New Roman" w:cs="Times New Roman"/>
                <w:sz w:val="24"/>
                <w:szCs w:val="24"/>
              </w:rPr>
              <w:t>Duomenų aprašymas</w:t>
            </w:r>
          </w:p>
        </w:tc>
      </w:tr>
      <w:tr w:rsidR="00F61372" w:rsidRPr="00F61372" w14:paraId="313E0717" w14:textId="77777777" w:rsidTr="00FA4315">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689" w:type="dxa"/>
          </w:tcPr>
          <w:p w14:paraId="22428F7E" w14:textId="77777777" w:rsidR="00F61372" w:rsidRPr="00F61372" w:rsidRDefault="00F61372" w:rsidP="00FA4315">
            <w:pPr>
              <w:ind w:right="57"/>
              <w:rPr>
                <w:rFonts w:ascii="Times New Roman" w:hAnsi="Times New Roman" w:cs="Times New Roman"/>
                <w:b/>
                <w:sz w:val="24"/>
                <w:szCs w:val="24"/>
              </w:rPr>
            </w:pPr>
            <w:r w:rsidRPr="00F61372">
              <w:rPr>
                <w:rFonts w:ascii="Times New Roman" w:hAnsi="Times New Roman" w:cs="Times New Roman"/>
                <w:b/>
                <w:sz w:val="24"/>
                <w:szCs w:val="24"/>
              </w:rPr>
              <w:t>128.9.1.</w:t>
            </w:r>
          </w:p>
        </w:tc>
        <w:tc>
          <w:tcPr>
            <w:tcW w:w="1748" w:type="dxa"/>
          </w:tcPr>
          <w:p w14:paraId="6E878925" w14:textId="77777777" w:rsidR="00F61372" w:rsidRPr="00F61372" w:rsidRDefault="00F61372" w:rsidP="00FA4315">
            <w:pPr>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42" w:name="_Hlk192535027"/>
            <w:r w:rsidRPr="00F61372">
              <w:rPr>
                <w:rFonts w:ascii="Times New Roman" w:hAnsi="Times New Roman" w:cs="Times New Roman"/>
                <w:bCs/>
                <w:sz w:val="24"/>
                <w:szCs w:val="24"/>
              </w:rPr>
              <w:t>Europos kelionių informacijos ir leidimų sistema (ETIAS)</w:t>
            </w:r>
            <w:bookmarkEnd w:id="42"/>
          </w:p>
        </w:tc>
        <w:tc>
          <w:tcPr>
            <w:cnfStyle w:val="000010000000" w:firstRow="0" w:lastRow="0" w:firstColumn="0" w:lastColumn="0" w:oddVBand="1" w:evenVBand="0" w:oddHBand="0" w:evenHBand="0" w:firstRowFirstColumn="0" w:firstRowLastColumn="0" w:lastRowFirstColumn="0" w:lastRowLastColumn="0"/>
            <w:tcW w:w="1328" w:type="dxa"/>
          </w:tcPr>
          <w:p w14:paraId="60A54F5E" w14:textId="77777777" w:rsidR="00F61372" w:rsidRPr="00F61372" w:rsidRDefault="00F61372" w:rsidP="00FA4315">
            <w:pPr>
              <w:ind w:right="57"/>
              <w:rPr>
                <w:rFonts w:ascii="Times New Roman" w:hAnsi="Times New Roman" w:cs="Times New Roman"/>
                <w:sz w:val="24"/>
                <w:szCs w:val="24"/>
              </w:rPr>
            </w:pPr>
            <w:proofErr w:type="spellStart"/>
            <w:r w:rsidRPr="00F61372">
              <w:rPr>
                <w:rFonts w:ascii="Times New Roman" w:hAnsi="Times New Roman" w:cs="Times New Roman"/>
                <w:sz w:val="24"/>
                <w:szCs w:val="24"/>
              </w:rPr>
              <w:t>eu-Lisa</w:t>
            </w:r>
            <w:proofErr w:type="spellEnd"/>
          </w:p>
        </w:tc>
        <w:tc>
          <w:tcPr>
            <w:tcW w:w="1173" w:type="dxa"/>
          </w:tcPr>
          <w:p w14:paraId="40E2BDF6" w14:textId="77777777" w:rsidR="00F61372" w:rsidRPr="00F61372" w:rsidRDefault="00F61372" w:rsidP="00FA4315">
            <w:pPr>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Gavimas</w:t>
            </w:r>
          </w:p>
        </w:tc>
        <w:tc>
          <w:tcPr>
            <w:cnfStyle w:val="000010000000" w:firstRow="0" w:lastRow="0" w:firstColumn="0" w:lastColumn="0" w:oddVBand="1" w:evenVBand="0" w:oddHBand="0" w:evenHBand="0" w:firstRowFirstColumn="0" w:firstRowLastColumn="0" w:lastRowFirstColumn="0" w:lastRowLastColumn="0"/>
            <w:tcW w:w="1481" w:type="dxa"/>
          </w:tcPr>
          <w:p w14:paraId="559E6706" w14:textId="77777777" w:rsidR="00F61372" w:rsidRPr="00F61372" w:rsidRDefault="00F61372" w:rsidP="00FA4315">
            <w:pPr>
              <w:ind w:right="57"/>
              <w:rPr>
                <w:rFonts w:ascii="Times New Roman" w:hAnsi="Times New Roman" w:cs="Times New Roman"/>
                <w:sz w:val="24"/>
                <w:szCs w:val="24"/>
              </w:rPr>
            </w:pPr>
            <w:r w:rsidRPr="00F61372">
              <w:rPr>
                <w:rFonts w:ascii="Times New Roman" w:hAnsi="Times New Roman" w:cs="Times New Roman"/>
                <w:sz w:val="24"/>
                <w:szCs w:val="24"/>
              </w:rPr>
              <w:t xml:space="preserve">Pagal </w:t>
            </w:r>
            <w:proofErr w:type="spellStart"/>
            <w:r w:rsidRPr="00F61372">
              <w:rPr>
                <w:rFonts w:ascii="Times New Roman" w:hAnsi="Times New Roman" w:cs="Times New Roman"/>
                <w:sz w:val="24"/>
                <w:szCs w:val="24"/>
              </w:rPr>
              <w:t>eu</w:t>
            </w:r>
            <w:proofErr w:type="spellEnd"/>
            <w:r w:rsidRPr="00F61372">
              <w:rPr>
                <w:rFonts w:ascii="Times New Roman" w:hAnsi="Times New Roman" w:cs="Times New Roman"/>
                <w:sz w:val="24"/>
                <w:szCs w:val="24"/>
              </w:rPr>
              <w:t>-LISA parengtą techninę dokumentaciją</w:t>
            </w:r>
          </w:p>
        </w:tc>
        <w:tc>
          <w:tcPr>
            <w:tcW w:w="2932" w:type="dxa"/>
          </w:tcPr>
          <w:p w14:paraId="38E33728" w14:textId="77777777" w:rsidR="00F61372" w:rsidRPr="00F61372" w:rsidRDefault="00F61372" w:rsidP="00FA4315">
            <w:pPr>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ETIAS tvarkomi ir saugomi duomenys.</w:t>
            </w:r>
          </w:p>
          <w:p w14:paraId="7FC7DB89" w14:textId="77777777" w:rsidR="00F61372" w:rsidRPr="00F61372" w:rsidRDefault="00F61372" w:rsidP="00FA4315">
            <w:pPr>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Duomenų užklausos forma ir gaunami paieškos rezultatų duomenys turi apimti bet neapsiriboti informacija pateikta poskyryje „Reikalavimai integracijai su ETIAS“.</w:t>
            </w:r>
          </w:p>
        </w:tc>
      </w:tr>
      <w:tr w:rsidR="00F61372" w:rsidRPr="00F61372" w14:paraId="0B316E8D" w14:textId="77777777" w:rsidTr="00FA4315">
        <w:trPr>
          <w:trHeight w:val="287"/>
        </w:trPr>
        <w:tc>
          <w:tcPr>
            <w:cnfStyle w:val="000010000000" w:firstRow="0" w:lastRow="0" w:firstColumn="0" w:lastColumn="0" w:oddVBand="1" w:evenVBand="0" w:oddHBand="0" w:evenHBand="0" w:firstRowFirstColumn="0" w:firstRowLastColumn="0" w:lastRowFirstColumn="0" w:lastRowLastColumn="0"/>
            <w:tcW w:w="689" w:type="dxa"/>
          </w:tcPr>
          <w:p w14:paraId="33A2BB9F" w14:textId="77777777" w:rsidR="00F61372" w:rsidRPr="00F61372" w:rsidRDefault="00F61372" w:rsidP="00FA4315">
            <w:pPr>
              <w:rPr>
                <w:rFonts w:ascii="Times New Roman" w:hAnsi="Times New Roman" w:cs="Times New Roman"/>
                <w:b/>
                <w:sz w:val="24"/>
                <w:szCs w:val="24"/>
              </w:rPr>
            </w:pPr>
            <w:r w:rsidRPr="00F61372">
              <w:rPr>
                <w:rFonts w:ascii="Times New Roman" w:hAnsi="Times New Roman" w:cs="Times New Roman"/>
                <w:b/>
                <w:sz w:val="24"/>
                <w:szCs w:val="24"/>
              </w:rPr>
              <w:t>129.2.</w:t>
            </w:r>
          </w:p>
        </w:tc>
        <w:tc>
          <w:tcPr>
            <w:tcW w:w="1748" w:type="dxa"/>
          </w:tcPr>
          <w:p w14:paraId="05049A6F" w14:textId="77777777" w:rsidR="00F61372" w:rsidRPr="00F61372" w:rsidRDefault="00F61372" w:rsidP="00FA43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bookmarkStart w:id="43" w:name="_Hlk192535056"/>
            <w:r w:rsidRPr="00F61372">
              <w:rPr>
                <w:rFonts w:ascii="Times New Roman" w:hAnsi="Times New Roman" w:cs="Times New Roman"/>
                <w:bCs/>
                <w:sz w:val="24"/>
                <w:szCs w:val="24"/>
              </w:rPr>
              <w:t>Europos nuosprendžių registrų informacinė sistema (ECRIS)</w:t>
            </w:r>
            <w:bookmarkEnd w:id="43"/>
          </w:p>
        </w:tc>
        <w:tc>
          <w:tcPr>
            <w:cnfStyle w:val="000010000000" w:firstRow="0" w:lastRow="0" w:firstColumn="0" w:lastColumn="0" w:oddVBand="1" w:evenVBand="0" w:oddHBand="0" w:evenHBand="0" w:firstRowFirstColumn="0" w:firstRowLastColumn="0" w:lastRowFirstColumn="0" w:lastRowLastColumn="0"/>
            <w:tcW w:w="1328" w:type="dxa"/>
          </w:tcPr>
          <w:p w14:paraId="1CA5355F" w14:textId="77777777" w:rsidR="00F61372" w:rsidRPr="00F61372" w:rsidRDefault="00F61372" w:rsidP="00FA4315">
            <w:pPr>
              <w:ind w:right="57"/>
              <w:rPr>
                <w:rFonts w:ascii="Times New Roman" w:hAnsi="Times New Roman" w:cs="Times New Roman"/>
                <w:sz w:val="24"/>
                <w:szCs w:val="24"/>
              </w:rPr>
            </w:pPr>
            <w:proofErr w:type="spellStart"/>
            <w:r w:rsidRPr="00F61372">
              <w:rPr>
                <w:rFonts w:ascii="Times New Roman" w:hAnsi="Times New Roman" w:cs="Times New Roman"/>
                <w:sz w:val="24"/>
                <w:szCs w:val="24"/>
              </w:rPr>
              <w:t>eu-Lisa</w:t>
            </w:r>
            <w:proofErr w:type="spellEnd"/>
          </w:p>
        </w:tc>
        <w:tc>
          <w:tcPr>
            <w:tcW w:w="1173" w:type="dxa"/>
          </w:tcPr>
          <w:p w14:paraId="08FD34F6" w14:textId="77777777" w:rsidR="00F61372" w:rsidRPr="00F61372" w:rsidRDefault="00F61372" w:rsidP="00FA4315">
            <w:pPr>
              <w:ind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Gavimas</w:t>
            </w:r>
          </w:p>
        </w:tc>
        <w:tc>
          <w:tcPr>
            <w:cnfStyle w:val="000010000000" w:firstRow="0" w:lastRow="0" w:firstColumn="0" w:lastColumn="0" w:oddVBand="1" w:evenVBand="0" w:oddHBand="0" w:evenHBand="0" w:firstRowFirstColumn="0" w:firstRowLastColumn="0" w:lastRowFirstColumn="0" w:lastRowLastColumn="0"/>
            <w:tcW w:w="1481" w:type="dxa"/>
          </w:tcPr>
          <w:p w14:paraId="74E584BA" w14:textId="77777777" w:rsidR="00F61372" w:rsidRPr="00F61372" w:rsidRDefault="00F61372" w:rsidP="00FA4315">
            <w:pPr>
              <w:ind w:right="57"/>
              <w:rPr>
                <w:rFonts w:ascii="Times New Roman" w:hAnsi="Times New Roman" w:cs="Times New Roman"/>
                <w:sz w:val="24"/>
                <w:szCs w:val="24"/>
              </w:rPr>
            </w:pPr>
            <w:r w:rsidRPr="00F61372">
              <w:rPr>
                <w:rFonts w:ascii="Times New Roman" w:hAnsi="Times New Roman" w:cs="Times New Roman"/>
                <w:sz w:val="24"/>
                <w:szCs w:val="24"/>
              </w:rPr>
              <w:t xml:space="preserve">Pagal </w:t>
            </w:r>
            <w:proofErr w:type="spellStart"/>
            <w:r w:rsidRPr="00F61372">
              <w:rPr>
                <w:rFonts w:ascii="Times New Roman" w:hAnsi="Times New Roman" w:cs="Times New Roman"/>
                <w:sz w:val="24"/>
                <w:szCs w:val="24"/>
              </w:rPr>
              <w:t>eu</w:t>
            </w:r>
            <w:proofErr w:type="spellEnd"/>
            <w:r w:rsidRPr="00F61372">
              <w:rPr>
                <w:rFonts w:ascii="Times New Roman" w:hAnsi="Times New Roman" w:cs="Times New Roman"/>
                <w:sz w:val="24"/>
                <w:szCs w:val="24"/>
              </w:rPr>
              <w:t>-LISA parengtą techninę dokumentaciją</w:t>
            </w:r>
          </w:p>
        </w:tc>
        <w:tc>
          <w:tcPr>
            <w:tcW w:w="2932" w:type="dxa"/>
          </w:tcPr>
          <w:p w14:paraId="2421B8BA" w14:textId="77777777" w:rsidR="00F61372" w:rsidRPr="00F61372" w:rsidRDefault="00F61372" w:rsidP="00FA4315">
            <w:pPr>
              <w:ind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ECRIS tvarkomi ir saugomi duomenys.</w:t>
            </w:r>
          </w:p>
          <w:p w14:paraId="3CB87370" w14:textId="77777777" w:rsidR="00F61372" w:rsidRPr="00F61372" w:rsidRDefault="00F61372" w:rsidP="00FA4315">
            <w:pPr>
              <w:ind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 xml:space="preserve">Duomenų užklausos forma ir gaunami paieškos </w:t>
            </w:r>
            <w:r w:rsidRPr="00F61372">
              <w:rPr>
                <w:rFonts w:ascii="Times New Roman" w:hAnsi="Times New Roman" w:cs="Times New Roman"/>
                <w:sz w:val="24"/>
                <w:szCs w:val="24"/>
              </w:rPr>
              <w:lastRenderedPageBreak/>
              <w:t>rezultatų duomenys turi apimti bet neapsiriboti informacija pateikta poskyryje „Reikalavimai integracijai su ECRIS“.</w:t>
            </w:r>
          </w:p>
        </w:tc>
      </w:tr>
      <w:tr w:rsidR="00F61372" w:rsidRPr="00F61372" w14:paraId="054C54F0" w14:textId="77777777" w:rsidTr="00FA4315">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689" w:type="dxa"/>
          </w:tcPr>
          <w:p w14:paraId="026AC90E" w14:textId="77777777" w:rsidR="00F61372" w:rsidRPr="00F61372" w:rsidRDefault="00F61372" w:rsidP="00FA4315">
            <w:pPr>
              <w:ind w:right="57"/>
              <w:rPr>
                <w:rFonts w:ascii="Times New Roman" w:hAnsi="Times New Roman" w:cs="Times New Roman"/>
                <w:b/>
                <w:sz w:val="24"/>
                <w:szCs w:val="24"/>
              </w:rPr>
            </w:pPr>
            <w:r w:rsidRPr="00F61372">
              <w:rPr>
                <w:rFonts w:ascii="Times New Roman" w:hAnsi="Times New Roman" w:cs="Times New Roman"/>
                <w:b/>
                <w:sz w:val="24"/>
                <w:szCs w:val="24"/>
              </w:rPr>
              <w:lastRenderedPageBreak/>
              <w:t>129.3.</w:t>
            </w:r>
          </w:p>
        </w:tc>
        <w:tc>
          <w:tcPr>
            <w:tcW w:w="1748" w:type="dxa"/>
          </w:tcPr>
          <w:p w14:paraId="55AFC98B" w14:textId="77777777" w:rsidR="00F61372" w:rsidRPr="00F61372" w:rsidRDefault="00F61372" w:rsidP="00FA4315">
            <w:pPr>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44" w:name="_Hlk192535072"/>
            <w:r w:rsidRPr="00F61372">
              <w:rPr>
                <w:rFonts w:ascii="Times New Roman" w:hAnsi="Times New Roman" w:cs="Times New Roman"/>
                <w:sz w:val="24"/>
                <w:szCs w:val="24"/>
              </w:rPr>
              <w:t>Centralizuota ES valstybių narių, turinčių informacijos apie priimtus trečiųjų šalių piliečių ir asmenų be pilietybės apkaltinamuosius nuosprendžius, nustatymo sistema (ECRIS-TCN)</w:t>
            </w:r>
            <w:bookmarkEnd w:id="44"/>
          </w:p>
        </w:tc>
        <w:tc>
          <w:tcPr>
            <w:cnfStyle w:val="000010000000" w:firstRow="0" w:lastRow="0" w:firstColumn="0" w:lastColumn="0" w:oddVBand="1" w:evenVBand="0" w:oddHBand="0" w:evenHBand="0" w:firstRowFirstColumn="0" w:firstRowLastColumn="0" w:lastRowFirstColumn="0" w:lastRowLastColumn="0"/>
            <w:tcW w:w="1328" w:type="dxa"/>
          </w:tcPr>
          <w:p w14:paraId="53D3C0D3" w14:textId="77777777" w:rsidR="00F61372" w:rsidRPr="00F61372" w:rsidRDefault="00F61372" w:rsidP="00FA4315">
            <w:pPr>
              <w:ind w:right="57"/>
              <w:rPr>
                <w:rFonts w:ascii="Times New Roman" w:hAnsi="Times New Roman" w:cs="Times New Roman"/>
                <w:sz w:val="24"/>
                <w:szCs w:val="24"/>
              </w:rPr>
            </w:pPr>
            <w:proofErr w:type="spellStart"/>
            <w:r w:rsidRPr="00F61372">
              <w:rPr>
                <w:rFonts w:ascii="Times New Roman" w:hAnsi="Times New Roman" w:cs="Times New Roman"/>
                <w:sz w:val="24"/>
                <w:szCs w:val="24"/>
              </w:rPr>
              <w:t>eu-Lisa</w:t>
            </w:r>
            <w:proofErr w:type="spellEnd"/>
          </w:p>
        </w:tc>
        <w:tc>
          <w:tcPr>
            <w:tcW w:w="1173" w:type="dxa"/>
          </w:tcPr>
          <w:p w14:paraId="7D993BA3" w14:textId="77777777" w:rsidR="00F61372" w:rsidRPr="00F61372" w:rsidRDefault="00F61372" w:rsidP="00FA4315">
            <w:pPr>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Gavimas</w:t>
            </w:r>
          </w:p>
        </w:tc>
        <w:tc>
          <w:tcPr>
            <w:cnfStyle w:val="000010000000" w:firstRow="0" w:lastRow="0" w:firstColumn="0" w:lastColumn="0" w:oddVBand="1" w:evenVBand="0" w:oddHBand="0" w:evenHBand="0" w:firstRowFirstColumn="0" w:firstRowLastColumn="0" w:lastRowFirstColumn="0" w:lastRowLastColumn="0"/>
            <w:tcW w:w="1481" w:type="dxa"/>
          </w:tcPr>
          <w:p w14:paraId="7A91C603" w14:textId="77777777" w:rsidR="00F61372" w:rsidRPr="00F61372" w:rsidRDefault="00F61372" w:rsidP="00FA4315">
            <w:pPr>
              <w:ind w:right="57"/>
              <w:rPr>
                <w:rFonts w:ascii="Times New Roman" w:hAnsi="Times New Roman" w:cs="Times New Roman"/>
                <w:sz w:val="24"/>
                <w:szCs w:val="24"/>
              </w:rPr>
            </w:pPr>
            <w:r w:rsidRPr="00F61372">
              <w:rPr>
                <w:rFonts w:ascii="Times New Roman" w:hAnsi="Times New Roman" w:cs="Times New Roman"/>
                <w:sz w:val="24"/>
                <w:szCs w:val="24"/>
              </w:rPr>
              <w:t xml:space="preserve">Pagal </w:t>
            </w:r>
            <w:proofErr w:type="spellStart"/>
            <w:r w:rsidRPr="00F61372">
              <w:rPr>
                <w:rFonts w:ascii="Times New Roman" w:hAnsi="Times New Roman" w:cs="Times New Roman"/>
                <w:sz w:val="24"/>
                <w:szCs w:val="24"/>
              </w:rPr>
              <w:t>eu</w:t>
            </w:r>
            <w:proofErr w:type="spellEnd"/>
            <w:r w:rsidRPr="00F61372">
              <w:rPr>
                <w:rFonts w:ascii="Times New Roman" w:hAnsi="Times New Roman" w:cs="Times New Roman"/>
                <w:sz w:val="24"/>
                <w:szCs w:val="24"/>
              </w:rPr>
              <w:t>-LISA parengtą techninę dokumentaciją</w:t>
            </w:r>
          </w:p>
        </w:tc>
        <w:tc>
          <w:tcPr>
            <w:tcW w:w="2932" w:type="dxa"/>
          </w:tcPr>
          <w:p w14:paraId="45664D36" w14:textId="77777777" w:rsidR="00F61372" w:rsidRPr="00F61372" w:rsidRDefault="00F61372" w:rsidP="00FA4315">
            <w:pPr>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ECRIS-TCN tvarkomi ir saugomi duomenys.</w:t>
            </w:r>
          </w:p>
          <w:p w14:paraId="00ACEEA8" w14:textId="77777777" w:rsidR="00F61372" w:rsidRPr="00F61372" w:rsidRDefault="00F61372" w:rsidP="00FA4315">
            <w:pPr>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Duomenų užklausos forma ir gaunami paieškos rezultatų duomenys turi apimti bet neapsiriboti informacija pateikta poskyryje „Reikalavimai integracijai su ECRIS-TCN“.</w:t>
            </w:r>
          </w:p>
        </w:tc>
      </w:tr>
      <w:tr w:rsidR="00F61372" w:rsidRPr="00F61372" w14:paraId="37C44D14" w14:textId="77777777" w:rsidTr="00FA4315">
        <w:trPr>
          <w:trHeight w:val="287"/>
        </w:trPr>
        <w:tc>
          <w:tcPr>
            <w:cnfStyle w:val="000010000000" w:firstRow="0" w:lastRow="0" w:firstColumn="0" w:lastColumn="0" w:oddVBand="1" w:evenVBand="0" w:oddHBand="0" w:evenHBand="0" w:firstRowFirstColumn="0" w:firstRowLastColumn="0" w:lastRowFirstColumn="0" w:lastRowLastColumn="0"/>
            <w:tcW w:w="689" w:type="dxa"/>
          </w:tcPr>
          <w:p w14:paraId="5C632D9D" w14:textId="77777777" w:rsidR="00F61372" w:rsidRPr="00F61372" w:rsidRDefault="00F61372" w:rsidP="00FA4315">
            <w:pPr>
              <w:ind w:right="-109"/>
              <w:rPr>
                <w:rFonts w:ascii="Times New Roman" w:hAnsi="Times New Roman" w:cs="Times New Roman"/>
                <w:b/>
                <w:sz w:val="24"/>
                <w:szCs w:val="24"/>
              </w:rPr>
            </w:pPr>
            <w:r w:rsidRPr="00F61372">
              <w:rPr>
                <w:rFonts w:ascii="Times New Roman" w:hAnsi="Times New Roman" w:cs="Times New Roman"/>
                <w:b/>
                <w:sz w:val="24"/>
                <w:szCs w:val="24"/>
              </w:rPr>
              <w:t>129.4.</w:t>
            </w:r>
          </w:p>
        </w:tc>
        <w:tc>
          <w:tcPr>
            <w:tcW w:w="1748" w:type="dxa"/>
          </w:tcPr>
          <w:p w14:paraId="63D9CEBC" w14:textId="77777777" w:rsidR="00F61372" w:rsidRPr="00F61372" w:rsidRDefault="00F61372" w:rsidP="00FA4315">
            <w:pPr>
              <w:ind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45" w:name="_Hlk192535093"/>
            <w:r w:rsidRPr="00F61372">
              <w:rPr>
                <w:rFonts w:ascii="Times New Roman" w:hAnsi="Times New Roman" w:cs="Times New Roman"/>
                <w:sz w:val="24"/>
                <w:szCs w:val="24"/>
              </w:rPr>
              <w:t>Europos Paieškos Portalas / Sąveikumo sistema (ESP)</w:t>
            </w:r>
            <w:bookmarkEnd w:id="45"/>
          </w:p>
        </w:tc>
        <w:tc>
          <w:tcPr>
            <w:cnfStyle w:val="000010000000" w:firstRow="0" w:lastRow="0" w:firstColumn="0" w:lastColumn="0" w:oddVBand="1" w:evenVBand="0" w:oddHBand="0" w:evenHBand="0" w:firstRowFirstColumn="0" w:firstRowLastColumn="0" w:lastRowFirstColumn="0" w:lastRowLastColumn="0"/>
            <w:tcW w:w="1328" w:type="dxa"/>
          </w:tcPr>
          <w:p w14:paraId="35DCF610" w14:textId="77777777" w:rsidR="00F61372" w:rsidRPr="00F61372" w:rsidRDefault="00F61372" w:rsidP="00FA4315">
            <w:pPr>
              <w:ind w:right="57"/>
              <w:rPr>
                <w:rFonts w:ascii="Times New Roman" w:hAnsi="Times New Roman" w:cs="Times New Roman"/>
                <w:sz w:val="24"/>
                <w:szCs w:val="24"/>
              </w:rPr>
            </w:pPr>
            <w:proofErr w:type="spellStart"/>
            <w:r w:rsidRPr="00F61372">
              <w:rPr>
                <w:rFonts w:ascii="Times New Roman" w:hAnsi="Times New Roman" w:cs="Times New Roman"/>
                <w:sz w:val="24"/>
                <w:szCs w:val="24"/>
              </w:rPr>
              <w:t>eu-Lisa</w:t>
            </w:r>
            <w:proofErr w:type="spellEnd"/>
          </w:p>
        </w:tc>
        <w:tc>
          <w:tcPr>
            <w:tcW w:w="1173" w:type="dxa"/>
          </w:tcPr>
          <w:p w14:paraId="78D88FA3" w14:textId="77777777" w:rsidR="00F61372" w:rsidRPr="00F61372" w:rsidRDefault="00F61372" w:rsidP="00FA4315">
            <w:pPr>
              <w:ind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1372">
              <w:rPr>
                <w:rFonts w:ascii="Times New Roman" w:hAnsi="Times New Roman" w:cs="Times New Roman"/>
                <w:sz w:val="24"/>
                <w:szCs w:val="24"/>
              </w:rPr>
              <w:t>Gavimas</w:t>
            </w:r>
          </w:p>
        </w:tc>
        <w:tc>
          <w:tcPr>
            <w:cnfStyle w:val="000010000000" w:firstRow="0" w:lastRow="0" w:firstColumn="0" w:lastColumn="0" w:oddVBand="1" w:evenVBand="0" w:oddHBand="0" w:evenHBand="0" w:firstRowFirstColumn="0" w:firstRowLastColumn="0" w:lastRowFirstColumn="0" w:lastRowLastColumn="0"/>
            <w:tcW w:w="1481" w:type="dxa"/>
          </w:tcPr>
          <w:p w14:paraId="270B5987" w14:textId="77777777" w:rsidR="00F61372" w:rsidRPr="00F61372" w:rsidRDefault="00F61372" w:rsidP="00FA4315">
            <w:pPr>
              <w:ind w:right="57"/>
              <w:rPr>
                <w:rFonts w:ascii="Times New Roman" w:hAnsi="Times New Roman" w:cs="Times New Roman"/>
                <w:bCs/>
                <w:sz w:val="24"/>
                <w:szCs w:val="24"/>
              </w:rPr>
            </w:pPr>
            <w:r w:rsidRPr="00F61372">
              <w:rPr>
                <w:rFonts w:ascii="Times New Roman" w:hAnsi="Times New Roman" w:cs="Times New Roman"/>
                <w:sz w:val="24"/>
                <w:szCs w:val="24"/>
              </w:rPr>
              <w:t xml:space="preserve">Pagal </w:t>
            </w:r>
            <w:proofErr w:type="spellStart"/>
            <w:r w:rsidRPr="00F61372">
              <w:rPr>
                <w:rFonts w:ascii="Times New Roman" w:hAnsi="Times New Roman" w:cs="Times New Roman"/>
                <w:sz w:val="24"/>
                <w:szCs w:val="24"/>
              </w:rPr>
              <w:t>eu</w:t>
            </w:r>
            <w:proofErr w:type="spellEnd"/>
            <w:r w:rsidRPr="00F61372">
              <w:rPr>
                <w:rFonts w:ascii="Times New Roman" w:hAnsi="Times New Roman" w:cs="Times New Roman"/>
                <w:sz w:val="24"/>
                <w:szCs w:val="24"/>
              </w:rPr>
              <w:t>-LISA parengtą techninę dokumentaciją</w:t>
            </w:r>
          </w:p>
        </w:tc>
        <w:tc>
          <w:tcPr>
            <w:tcW w:w="2932" w:type="dxa"/>
          </w:tcPr>
          <w:p w14:paraId="79764683" w14:textId="77777777" w:rsidR="00F61372" w:rsidRPr="00F61372" w:rsidRDefault="00F61372" w:rsidP="00FA4315">
            <w:pPr>
              <w:ind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ESP (Sąveikumo sistemoje) tvarkomi ir saugomi duomenys.</w:t>
            </w:r>
          </w:p>
          <w:p w14:paraId="497C11D1" w14:textId="77777777" w:rsidR="00F61372" w:rsidRPr="00F61372" w:rsidRDefault="00F61372" w:rsidP="00FA4315">
            <w:pPr>
              <w:ind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1372">
              <w:rPr>
                <w:rFonts w:ascii="Times New Roman" w:hAnsi="Times New Roman" w:cs="Times New Roman"/>
                <w:sz w:val="24"/>
                <w:szCs w:val="24"/>
              </w:rPr>
              <w:t xml:space="preserve">Duomenų užklausos forma ir gaunami paieškos rezultatų duomenys turi apimti bet neapsiriboti </w:t>
            </w:r>
            <w:r w:rsidRPr="00F61372">
              <w:rPr>
                <w:rFonts w:ascii="Times New Roman" w:hAnsi="Times New Roman" w:cs="Times New Roman"/>
                <w:sz w:val="24"/>
                <w:szCs w:val="24"/>
              </w:rPr>
              <w:lastRenderedPageBreak/>
              <w:t>informacija pateikta poskyryje „Reikalavimai integracijai su ESP (Sąveikumo sistema)“.</w:t>
            </w:r>
          </w:p>
        </w:tc>
      </w:tr>
      <w:tr w:rsidR="00F61372" w:rsidRPr="00F61372" w14:paraId="67B57E0D" w14:textId="77777777" w:rsidTr="00FA4315">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689" w:type="dxa"/>
          </w:tcPr>
          <w:p w14:paraId="00CDBD0E" w14:textId="77777777" w:rsidR="00F61372" w:rsidRPr="00F61372" w:rsidRDefault="00F61372" w:rsidP="00FA4315">
            <w:pPr>
              <w:ind w:right="57"/>
              <w:rPr>
                <w:rFonts w:ascii="Times New Roman" w:hAnsi="Times New Roman" w:cs="Times New Roman"/>
                <w:b/>
                <w:sz w:val="24"/>
                <w:szCs w:val="24"/>
              </w:rPr>
            </w:pPr>
            <w:r w:rsidRPr="00F61372">
              <w:rPr>
                <w:rFonts w:ascii="Times New Roman" w:hAnsi="Times New Roman" w:cs="Times New Roman"/>
                <w:b/>
                <w:sz w:val="24"/>
                <w:szCs w:val="24"/>
              </w:rPr>
              <w:lastRenderedPageBreak/>
              <w:t>129.5.</w:t>
            </w:r>
          </w:p>
        </w:tc>
        <w:tc>
          <w:tcPr>
            <w:tcW w:w="1748" w:type="dxa"/>
          </w:tcPr>
          <w:p w14:paraId="6FDA6BD2" w14:textId="77777777" w:rsidR="00F61372" w:rsidRPr="00F61372" w:rsidRDefault="00F61372" w:rsidP="00FA43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46" w:name="_Hlk192535111"/>
            <w:r w:rsidRPr="00F61372">
              <w:rPr>
                <w:rFonts w:ascii="Times New Roman" w:hAnsi="Times New Roman" w:cs="Times New Roman"/>
                <w:bCs/>
                <w:sz w:val="24"/>
                <w:szCs w:val="24"/>
              </w:rPr>
              <w:t>Supaprastinto tranzito dokumentų informacinė sistema (STDIS)</w:t>
            </w:r>
            <w:bookmarkEnd w:id="46"/>
          </w:p>
        </w:tc>
        <w:tc>
          <w:tcPr>
            <w:cnfStyle w:val="000010000000" w:firstRow="0" w:lastRow="0" w:firstColumn="0" w:lastColumn="0" w:oddVBand="1" w:evenVBand="0" w:oddHBand="0" w:evenHBand="0" w:firstRowFirstColumn="0" w:firstRowLastColumn="0" w:lastRowFirstColumn="0" w:lastRowLastColumn="0"/>
            <w:tcW w:w="1328" w:type="dxa"/>
          </w:tcPr>
          <w:p w14:paraId="296737CD" w14:textId="77777777" w:rsidR="00F61372" w:rsidRPr="00F61372" w:rsidRDefault="00F61372" w:rsidP="00FA4315">
            <w:pPr>
              <w:ind w:right="57"/>
              <w:rPr>
                <w:rFonts w:ascii="Times New Roman" w:hAnsi="Times New Roman" w:cs="Times New Roman"/>
                <w:sz w:val="24"/>
                <w:szCs w:val="24"/>
              </w:rPr>
            </w:pPr>
            <w:r w:rsidRPr="00F61372">
              <w:rPr>
                <w:rFonts w:ascii="Times New Roman" w:hAnsi="Times New Roman" w:cs="Times New Roman"/>
                <w:sz w:val="24"/>
                <w:szCs w:val="24"/>
              </w:rPr>
              <w:t>LR užsienio reikalų ministerija</w:t>
            </w:r>
          </w:p>
        </w:tc>
        <w:tc>
          <w:tcPr>
            <w:tcW w:w="1173" w:type="dxa"/>
          </w:tcPr>
          <w:p w14:paraId="77D470B0" w14:textId="77777777" w:rsidR="00F61372" w:rsidRPr="00F61372" w:rsidRDefault="00F61372" w:rsidP="00FA4315">
            <w:pPr>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Gavimas</w:t>
            </w:r>
          </w:p>
        </w:tc>
        <w:tc>
          <w:tcPr>
            <w:cnfStyle w:val="000010000000" w:firstRow="0" w:lastRow="0" w:firstColumn="0" w:lastColumn="0" w:oddVBand="1" w:evenVBand="0" w:oddHBand="0" w:evenHBand="0" w:firstRowFirstColumn="0" w:firstRowLastColumn="0" w:lastRowFirstColumn="0" w:lastRowLastColumn="0"/>
            <w:tcW w:w="1481" w:type="dxa"/>
          </w:tcPr>
          <w:p w14:paraId="2BF3F923" w14:textId="77777777" w:rsidR="00F61372" w:rsidRPr="00F61372" w:rsidRDefault="00F61372" w:rsidP="00FA4315">
            <w:pPr>
              <w:ind w:right="57"/>
              <w:rPr>
                <w:rFonts w:ascii="Times New Roman" w:hAnsi="Times New Roman" w:cs="Times New Roman"/>
                <w:sz w:val="24"/>
                <w:szCs w:val="24"/>
              </w:rPr>
            </w:pPr>
            <w:r w:rsidRPr="00F61372">
              <w:rPr>
                <w:rFonts w:ascii="Times New Roman" w:hAnsi="Times New Roman" w:cs="Times New Roman"/>
                <w:sz w:val="24"/>
                <w:szCs w:val="24"/>
              </w:rPr>
              <w:t>Detalus duomenų perdavimo ir sąsajos realizavimo būdas bei technologija turi būti suderinti su PO</w:t>
            </w:r>
          </w:p>
        </w:tc>
        <w:tc>
          <w:tcPr>
            <w:tcW w:w="2932" w:type="dxa"/>
          </w:tcPr>
          <w:p w14:paraId="49A98E74" w14:textId="77777777" w:rsidR="00F61372" w:rsidRPr="00F61372" w:rsidRDefault="00F61372" w:rsidP="00FA4315">
            <w:pPr>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STDIS tvarkomi ir saugomi duomenys.</w:t>
            </w:r>
          </w:p>
          <w:p w14:paraId="08CAD0B6" w14:textId="77777777" w:rsidR="00F61372" w:rsidRPr="00F61372" w:rsidRDefault="00F61372" w:rsidP="00FA4315">
            <w:pPr>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Duomenų užklausos forma ir gaunami paieškos rezultatų duomenys turi apimti bet neapsiriboti informacija pateikta poskyryje „Reikalavimai integracijai su STDIS“.</w:t>
            </w:r>
          </w:p>
        </w:tc>
      </w:tr>
      <w:tr w:rsidR="00F61372" w:rsidRPr="00F61372" w14:paraId="69445026" w14:textId="77777777" w:rsidTr="00FA4315">
        <w:trPr>
          <w:trHeight w:val="287"/>
        </w:trPr>
        <w:tc>
          <w:tcPr>
            <w:cnfStyle w:val="000010000000" w:firstRow="0" w:lastRow="0" w:firstColumn="0" w:lastColumn="0" w:oddVBand="1" w:evenVBand="0" w:oddHBand="0" w:evenHBand="0" w:firstRowFirstColumn="0" w:firstRowLastColumn="0" w:lastRowFirstColumn="0" w:lastRowLastColumn="0"/>
            <w:tcW w:w="689" w:type="dxa"/>
          </w:tcPr>
          <w:p w14:paraId="38B1B1CF" w14:textId="77777777" w:rsidR="00F61372" w:rsidRPr="00F61372" w:rsidRDefault="00F61372" w:rsidP="00FA4315">
            <w:pPr>
              <w:ind w:right="57"/>
              <w:rPr>
                <w:rFonts w:ascii="Times New Roman" w:hAnsi="Times New Roman" w:cs="Times New Roman"/>
                <w:b/>
                <w:sz w:val="24"/>
                <w:szCs w:val="24"/>
              </w:rPr>
            </w:pPr>
            <w:r w:rsidRPr="00F61372">
              <w:rPr>
                <w:rFonts w:ascii="Times New Roman" w:hAnsi="Times New Roman" w:cs="Times New Roman"/>
                <w:b/>
                <w:sz w:val="24"/>
                <w:szCs w:val="24"/>
              </w:rPr>
              <w:t>129.6.</w:t>
            </w:r>
          </w:p>
        </w:tc>
        <w:tc>
          <w:tcPr>
            <w:tcW w:w="1748" w:type="dxa"/>
          </w:tcPr>
          <w:p w14:paraId="13FF1A0F" w14:textId="77777777" w:rsidR="00F61372" w:rsidRPr="00F61372" w:rsidRDefault="00F61372" w:rsidP="00FA4315">
            <w:pPr>
              <w:ind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47" w:name="_Hlk192535131"/>
            <w:r w:rsidRPr="00F61372">
              <w:rPr>
                <w:rFonts w:ascii="Times New Roman" w:hAnsi="Times New Roman" w:cs="Times New Roman"/>
                <w:bCs/>
                <w:sz w:val="24"/>
                <w:szCs w:val="24"/>
              </w:rPr>
              <w:t>Įtariamųjų, kaltinamųjų ir nuteistųjų registras (ĮKNR)</w:t>
            </w:r>
            <w:bookmarkEnd w:id="47"/>
          </w:p>
        </w:tc>
        <w:tc>
          <w:tcPr>
            <w:cnfStyle w:val="000010000000" w:firstRow="0" w:lastRow="0" w:firstColumn="0" w:lastColumn="0" w:oddVBand="1" w:evenVBand="0" w:oddHBand="0" w:evenHBand="0" w:firstRowFirstColumn="0" w:firstRowLastColumn="0" w:lastRowFirstColumn="0" w:lastRowLastColumn="0"/>
            <w:tcW w:w="1328" w:type="dxa"/>
          </w:tcPr>
          <w:p w14:paraId="3C976C58" w14:textId="77777777" w:rsidR="00F61372" w:rsidRPr="00F61372" w:rsidRDefault="00F61372" w:rsidP="00FA4315">
            <w:pPr>
              <w:ind w:right="57"/>
              <w:rPr>
                <w:rFonts w:ascii="Times New Roman" w:hAnsi="Times New Roman" w:cs="Times New Roman"/>
                <w:sz w:val="24"/>
                <w:szCs w:val="24"/>
              </w:rPr>
            </w:pPr>
            <w:r w:rsidRPr="00F61372">
              <w:rPr>
                <w:rFonts w:ascii="Times New Roman" w:hAnsi="Times New Roman" w:cs="Times New Roman"/>
                <w:sz w:val="24"/>
                <w:szCs w:val="24"/>
              </w:rPr>
              <w:t>IRD</w:t>
            </w:r>
          </w:p>
        </w:tc>
        <w:tc>
          <w:tcPr>
            <w:tcW w:w="1173" w:type="dxa"/>
          </w:tcPr>
          <w:p w14:paraId="18243CF8" w14:textId="77777777" w:rsidR="00F61372" w:rsidRPr="00F61372" w:rsidRDefault="00F61372" w:rsidP="00FA4315">
            <w:pPr>
              <w:ind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Gavimas</w:t>
            </w:r>
          </w:p>
        </w:tc>
        <w:tc>
          <w:tcPr>
            <w:cnfStyle w:val="000010000000" w:firstRow="0" w:lastRow="0" w:firstColumn="0" w:lastColumn="0" w:oddVBand="1" w:evenVBand="0" w:oddHBand="0" w:evenHBand="0" w:firstRowFirstColumn="0" w:firstRowLastColumn="0" w:lastRowFirstColumn="0" w:lastRowLastColumn="0"/>
            <w:tcW w:w="1481" w:type="dxa"/>
          </w:tcPr>
          <w:p w14:paraId="4143B722" w14:textId="77777777" w:rsidR="00F61372" w:rsidRPr="00F61372" w:rsidRDefault="00F61372" w:rsidP="00FA4315">
            <w:pPr>
              <w:ind w:right="57"/>
              <w:rPr>
                <w:rFonts w:ascii="Times New Roman" w:hAnsi="Times New Roman" w:cs="Times New Roman"/>
                <w:sz w:val="24"/>
                <w:szCs w:val="24"/>
              </w:rPr>
            </w:pPr>
            <w:r w:rsidRPr="00F61372">
              <w:rPr>
                <w:rFonts w:ascii="Times New Roman" w:hAnsi="Times New Roman" w:cs="Times New Roman"/>
                <w:sz w:val="24"/>
                <w:szCs w:val="24"/>
              </w:rPr>
              <w:t>Detalus duomenų perdavimo ir sąsajos realizavimo būdas bei technologija turi būti suderinti su PO</w:t>
            </w:r>
          </w:p>
        </w:tc>
        <w:tc>
          <w:tcPr>
            <w:tcW w:w="2932" w:type="dxa"/>
          </w:tcPr>
          <w:p w14:paraId="5DD5604D" w14:textId="77777777" w:rsidR="00F61372" w:rsidRPr="00F61372" w:rsidRDefault="00F61372" w:rsidP="00FA4315">
            <w:pPr>
              <w:ind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ĮKNR tvarkomi ir saugomi duomenys.</w:t>
            </w:r>
          </w:p>
          <w:p w14:paraId="5DDC58B7" w14:textId="77777777" w:rsidR="00F61372" w:rsidRPr="00F61372" w:rsidRDefault="00F61372" w:rsidP="00FA4315">
            <w:pPr>
              <w:ind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 xml:space="preserve">Duomenų užklausos forma ir gaunami paieškos rezultatų duomenys turi apimti bet neapsiriboti informacija pateikta poskyryje „Reikalavimai </w:t>
            </w:r>
            <w:r w:rsidRPr="00F61372">
              <w:rPr>
                <w:rFonts w:ascii="Times New Roman" w:hAnsi="Times New Roman" w:cs="Times New Roman"/>
                <w:sz w:val="24"/>
                <w:szCs w:val="24"/>
              </w:rPr>
              <w:lastRenderedPageBreak/>
              <w:t>integracijai su ĮKNR“.</w:t>
            </w:r>
          </w:p>
        </w:tc>
      </w:tr>
    </w:tbl>
    <w:p w14:paraId="7CC3C2AE" w14:textId="77777777" w:rsidR="00F61372" w:rsidRPr="0014289E" w:rsidRDefault="00F61372" w:rsidP="00F61372">
      <w:pPr>
        <w:pStyle w:val="Bodyblack"/>
        <w:numPr>
          <w:ilvl w:val="0"/>
          <w:numId w:val="6"/>
        </w:numPr>
        <w:spacing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lastRenderedPageBreak/>
        <w:t xml:space="preserve">Naršyklės sąsajos su </w:t>
      </w:r>
      <w:proofErr w:type="spellStart"/>
      <w:r w:rsidRPr="0014289E">
        <w:rPr>
          <w:rFonts w:ascii="Times New Roman" w:hAnsi="Times New Roman" w:cs="Times New Roman"/>
          <w:color w:val="auto"/>
          <w:sz w:val="24"/>
          <w:szCs w:val="24"/>
          <w:lang w:val="lt-LT"/>
        </w:rPr>
        <w:t>eu</w:t>
      </w:r>
      <w:proofErr w:type="spellEnd"/>
      <w:r w:rsidRPr="0014289E">
        <w:rPr>
          <w:rFonts w:ascii="Times New Roman" w:hAnsi="Times New Roman" w:cs="Times New Roman"/>
          <w:color w:val="auto"/>
          <w:sz w:val="24"/>
          <w:szCs w:val="24"/>
          <w:lang w:val="lt-LT"/>
        </w:rPr>
        <w:t xml:space="preserve">-LISA valdomomis didelės apimties informacinėmis sistemomis (ECRIS, ECRIS-TCN, ETIAS, ESP) turi būti kuriamos vadovaujantis </w:t>
      </w:r>
      <w:proofErr w:type="spellStart"/>
      <w:r w:rsidRPr="0014289E">
        <w:rPr>
          <w:rFonts w:ascii="Times New Roman" w:hAnsi="Times New Roman" w:cs="Times New Roman"/>
          <w:color w:val="auto"/>
          <w:sz w:val="24"/>
          <w:szCs w:val="24"/>
          <w:lang w:val="lt-LT"/>
        </w:rPr>
        <w:t>eu</w:t>
      </w:r>
      <w:proofErr w:type="spellEnd"/>
      <w:r w:rsidRPr="0014289E">
        <w:rPr>
          <w:rFonts w:ascii="Times New Roman" w:hAnsi="Times New Roman" w:cs="Times New Roman"/>
          <w:color w:val="auto"/>
          <w:sz w:val="24"/>
          <w:szCs w:val="24"/>
          <w:lang w:val="lt-LT"/>
        </w:rPr>
        <w:t>-LISA parengta technine dokumentacija ir kitais susijusiais techniniais reikalavimais, kurie Paslaugų teikėjui bus pateikti Sutarties vykdymo metu.</w:t>
      </w:r>
    </w:p>
    <w:p w14:paraId="7D10773B" w14:textId="77777777" w:rsidR="00F61372" w:rsidRPr="0014289E" w:rsidRDefault="00F61372" w:rsidP="00F61372">
      <w:pPr>
        <w:pStyle w:val="Bodyblack"/>
        <w:numPr>
          <w:ilvl w:val="0"/>
          <w:numId w:val="6"/>
        </w:numPr>
        <w:spacing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 xml:space="preserve">Paslaugų teikėjas turi atlikti 6 lentelėje įvardintų informacinių sistemų ir registrų integravimo galimybių analizę, dokumentuoti analizės rezultatus, pasiūlyti integravimo sprendimus (technologijas, duomenų gavimo metodus, duomenų gavimo periodiškumą, saugumo sprendimus ir kt.) ir su PO suderinti kiekvienos informacinės sistemos ir registro integravimo būdą. </w:t>
      </w:r>
      <w:r w:rsidRPr="0014289E">
        <w:rPr>
          <w:rFonts w:ascii="Times New Roman" w:hAnsi="Times New Roman" w:cs="Times New Roman"/>
          <w:bCs w:val="0"/>
          <w:color w:val="auto"/>
          <w:sz w:val="24"/>
          <w:szCs w:val="24"/>
          <w:lang w:val="lt-LT"/>
        </w:rPr>
        <w:t xml:space="preserve">Paslaugų teikėjas </w:t>
      </w:r>
      <w:r w:rsidRPr="0014289E">
        <w:rPr>
          <w:rFonts w:ascii="Times New Roman" w:hAnsi="Times New Roman" w:cs="Times New Roman"/>
          <w:color w:val="auto"/>
          <w:sz w:val="24"/>
          <w:szCs w:val="24"/>
          <w:lang w:val="lt-LT"/>
        </w:rPr>
        <w:t>turi parengti kiekvienos duomenų mainų sąsajos specifikacijas.</w:t>
      </w:r>
    </w:p>
    <w:p w14:paraId="7BBB1388" w14:textId="77777777" w:rsidR="00F61372" w:rsidRPr="0014289E" w:rsidRDefault="00F61372" w:rsidP="00F61372">
      <w:pPr>
        <w:pStyle w:val="Bodyblack"/>
        <w:numPr>
          <w:ilvl w:val="0"/>
          <w:numId w:val="6"/>
        </w:numPr>
        <w:spacing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 xml:space="preserve">Paslaugų teikėjas turės įvertinti informacinių sistemų ir registrų integravimo galimybes pagal Techninėje specifikacijoje bei detalios analizės ir projektavimo etapų metu apibrėžtas duomenų gavimo apimtis. Identifikuoti trūkstami integravimo taškai (duomenų teikimo metodai ar pan.), ne </w:t>
      </w:r>
      <w:proofErr w:type="spellStart"/>
      <w:r w:rsidRPr="0014289E">
        <w:rPr>
          <w:rFonts w:ascii="Times New Roman" w:hAnsi="Times New Roman" w:cs="Times New Roman"/>
          <w:color w:val="auto"/>
          <w:sz w:val="24"/>
          <w:szCs w:val="24"/>
          <w:lang w:val="lt-LT"/>
        </w:rPr>
        <w:t>Web</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Services</w:t>
      </w:r>
      <w:proofErr w:type="spellEnd"/>
      <w:r w:rsidRPr="0014289E">
        <w:rPr>
          <w:rFonts w:ascii="Times New Roman" w:hAnsi="Times New Roman" w:cs="Times New Roman"/>
          <w:color w:val="auto"/>
          <w:sz w:val="24"/>
          <w:szCs w:val="24"/>
          <w:lang w:val="lt-LT"/>
        </w:rPr>
        <w:t xml:space="preserve"> ar </w:t>
      </w:r>
      <w:proofErr w:type="spellStart"/>
      <w:r w:rsidRPr="0014289E">
        <w:rPr>
          <w:rFonts w:ascii="Times New Roman" w:hAnsi="Times New Roman" w:cs="Times New Roman"/>
          <w:color w:val="auto"/>
          <w:sz w:val="24"/>
          <w:szCs w:val="24"/>
          <w:lang w:val="lt-LT"/>
        </w:rPr>
        <w:t>RESTful</w:t>
      </w:r>
      <w:proofErr w:type="spellEnd"/>
      <w:r w:rsidRPr="0014289E">
        <w:rPr>
          <w:rFonts w:ascii="Times New Roman" w:hAnsi="Times New Roman" w:cs="Times New Roman"/>
          <w:color w:val="auto"/>
          <w:sz w:val="24"/>
          <w:szCs w:val="24"/>
          <w:lang w:val="lt-LT"/>
        </w:rPr>
        <w:t xml:space="preserve"> technologijomis realizuoti integraciniai taškai ir integraciniai taškai, kurie realizuoti pasenusiomis ir nepalaikomomis technologijomis turės būti Paslaugų teikėjo realizuoti duomenų mainų komponente (</w:t>
      </w:r>
      <w:proofErr w:type="spellStart"/>
      <w:r w:rsidRPr="0014289E">
        <w:rPr>
          <w:rFonts w:ascii="Times New Roman" w:hAnsi="Times New Roman" w:cs="Times New Roman"/>
          <w:color w:val="auto"/>
          <w:sz w:val="24"/>
          <w:szCs w:val="24"/>
          <w:lang w:val="lt-LT"/>
        </w:rPr>
        <w:t>Oracle</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Enterprise</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Service</w:t>
      </w:r>
      <w:proofErr w:type="spellEnd"/>
      <w:r w:rsidRPr="0014289E">
        <w:rPr>
          <w:rFonts w:ascii="Times New Roman" w:hAnsi="Times New Roman" w:cs="Times New Roman"/>
          <w:color w:val="auto"/>
          <w:sz w:val="24"/>
          <w:szCs w:val="24"/>
          <w:lang w:val="lt-LT"/>
        </w:rPr>
        <w:t xml:space="preserve"> Bus) naudojant </w:t>
      </w:r>
      <w:proofErr w:type="spellStart"/>
      <w:r w:rsidRPr="0014289E">
        <w:rPr>
          <w:rFonts w:ascii="Times New Roman" w:hAnsi="Times New Roman" w:cs="Times New Roman"/>
          <w:color w:val="auto"/>
          <w:sz w:val="24"/>
          <w:szCs w:val="24"/>
          <w:lang w:val="lt-LT"/>
        </w:rPr>
        <w:t>Web</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Services</w:t>
      </w:r>
      <w:proofErr w:type="spellEnd"/>
      <w:r w:rsidRPr="0014289E">
        <w:rPr>
          <w:rFonts w:ascii="Times New Roman" w:hAnsi="Times New Roman" w:cs="Times New Roman"/>
          <w:color w:val="auto"/>
          <w:sz w:val="24"/>
          <w:szCs w:val="24"/>
          <w:lang w:val="lt-LT"/>
        </w:rPr>
        <w:t xml:space="preserve"> ir / ar </w:t>
      </w:r>
      <w:proofErr w:type="spellStart"/>
      <w:r w:rsidRPr="0014289E">
        <w:rPr>
          <w:rFonts w:ascii="Times New Roman" w:hAnsi="Times New Roman" w:cs="Times New Roman"/>
          <w:color w:val="auto"/>
          <w:sz w:val="24"/>
          <w:szCs w:val="24"/>
          <w:lang w:val="lt-LT"/>
        </w:rPr>
        <w:t>RESTful</w:t>
      </w:r>
      <w:proofErr w:type="spellEnd"/>
      <w:r w:rsidRPr="0014289E">
        <w:rPr>
          <w:rFonts w:ascii="Times New Roman" w:hAnsi="Times New Roman" w:cs="Times New Roman"/>
          <w:color w:val="auto"/>
          <w:sz w:val="24"/>
          <w:szCs w:val="24"/>
          <w:lang w:val="lt-LT"/>
        </w:rPr>
        <w:t xml:space="preserve"> technologijas ir panaudoti Naršyklėje siekiant gauti numatytos apimties duomenis iš nurodytų informacinių sistemų ir registrų.</w:t>
      </w:r>
    </w:p>
    <w:p w14:paraId="52E94769" w14:textId="77777777" w:rsidR="00F61372" w:rsidRPr="0014289E" w:rsidRDefault="00F61372" w:rsidP="00F61372">
      <w:pPr>
        <w:pStyle w:val="Bodyblack"/>
        <w:numPr>
          <w:ilvl w:val="0"/>
          <w:numId w:val="6"/>
        </w:numPr>
        <w:spacing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 xml:space="preserve">Suderinti integracijų realizavimo sprendimai turi būti realizuojami Naršyklėje (integracijos naudojimo (angl. </w:t>
      </w:r>
      <w:proofErr w:type="spellStart"/>
      <w:r w:rsidRPr="0014289E">
        <w:rPr>
          <w:rFonts w:ascii="Times New Roman" w:hAnsi="Times New Roman" w:cs="Times New Roman"/>
          <w:color w:val="auto"/>
          <w:sz w:val="24"/>
          <w:szCs w:val="24"/>
          <w:lang w:val="lt-LT"/>
        </w:rPr>
        <w:t>client</w:t>
      </w:r>
      <w:proofErr w:type="spellEnd"/>
      <w:r w:rsidRPr="0014289E">
        <w:rPr>
          <w:rFonts w:ascii="Times New Roman" w:hAnsi="Times New Roman" w:cs="Times New Roman"/>
          <w:color w:val="auto"/>
          <w:sz w:val="24"/>
          <w:szCs w:val="24"/>
          <w:lang w:val="lt-LT"/>
        </w:rPr>
        <w:t>) dalis) ir vidinių informacinių sistemų ir registrų pusėje, tokius integracinius taškus (metodus) realizuojant duomenų mainų komponente (</w:t>
      </w:r>
      <w:proofErr w:type="spellStart"/>
      <w:r w:rsidRPr="0014289E">
        <w:rPr>
          <w:rFonts w:ascii="Times New Roman" w:hAnsi="Times New Roman" w:cs="Times New Roman"/>
          <w:color w:val="auto"/>
          <w:sz w:val="24"/>
          <w:szCs w:val="24"/>
          <w:lang w:val="lt-LT"/>
        </w:rPr>
        <w:t>Oracle</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Enterprise</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Service</w:t>
      </w:r>
      <w:proofErr w:type="spellEnd"/>
      <w:r w:rsidRPr="0014289E">
        <w:rPr>
          <w:rFonts w:ascii="Times New Roman" w:hAnsi="Times New Roman" w:cs="Times New Roman"/>
          <w:color w:val="auto"/>
          <w:sz w:val="24"/>
          <w:szCs w:val="24"/>
          <w:lang w:val="lt-LT"/>
        </w:rPr>
        <w:t xml:space="preserve"> Bus), jeigu nebus sutarta kitaip.</w:t>
      </w:r>
    </w:p>
    <w:p w14:paraId="5A655C7D" w14:textId="77777777" w:rsidR="00F61372" w:rsidRPr="0014289E" w:rsidRDefault="00F61372" w:rsidP="00F61372">
      <w:pPr>
        <w:pStyle w:val="Bodyblack"/>
        <w:numPr>
          <w:ilvl w:val="0"/>
          <w:numId w:val="6"/>
        </w:numPr>
        <w:spacing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Aukščiau 6 lentelėje pateiktas integruotinų informacinių sistemų ir registrų sąrašas gali kisti dėl nuo PO nepriklausančių aplinkybių, pavyzdžiui - registrų ir informacinių sistemų modernizavimo, likvidavimo ar pan. Nepaisant pakitusių informacinių sistemų pavadinimų, integracinių taškų adresų ir jų kiekio, Paslaugų teikėjas turi realizuoti sąsajas Techninėje specifikacijoje numatyta duomenų gavimo apimtimi (kai yra technologinės galimybės tokius duomenis gauti).</w:t>
      </w:r>
    </w:p>
    <w:p w14:paraId="7D99FCFA" w14:textId="77777777" w:rsidR="00F61372" w:rsidRPr="0014289E" w:rsidRDefault="00F61372" w:rsidP="00F61372">
      <w:pPr>
        <w:pStyle w:val="Bodyblack"/>
        <w:numPr>
          <w:ilvl w:val="0"/>
          <w:numId w:val="6"/>
        </w:numPr>
        <w:spacing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Integracinių sąsajų būdu gaunamų duomenų apimtis (atributai) turi būti tikslinami detalios analizės ir projektavimo etapų metu.</w:t>
      </w:r>
    </w:p>
    <w:p w14:paraId="178AED4C" w14:textId="77777777" w:rsidR="00F61372" w:rsidRPr="0014289E" w:rsidRDefault="00F61372" w:rsidP="00F61372">
      <w:pPr>
        <w:pStyle w:val="Bodyblack"/>
        <w:numPr>
          <w:ilvl w:val="0"/>
          <w:numId w:val="6"/>
        </w:numPr>
        <w:spacing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Pagal poreikį Paslaugų teikėjas turės bendradarbiauti su kitų institucijų informacinių sistemų / registrų vystymą, priežiūrą ar kūrimą vykdančiais atsakingais asmenimis, siekiant efektyviai realizuoti 6 lentelėje numatytas integracines sąsajas.</w:t>
      </w:r>
    </w:p>
    <w:p w14:paraId="47BE346E" w14:textId="77777777" w:rsidR="00F61372" w:rsidRPr="0014289E" w:rsidRDefault="00F61372" w:rsidP="00F61372">
      <w:pPr>
        <w:pStyle w:val="Bodyblack"/>
        <w:numPr>
          <w:ilvl w:val="0"/>
          <w:numId w:val="6"/>
        </w:numPr>
        <w:spacing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Su PO turi būti suderintos kiekvienos integracinės sąsajos veikimo taisyklės, apribojimai, aktualūs valdymo parametrai ir kiti su integracinių sąsajų veikimu susiję aspektai.</w:t>
      </w:r>
    </w:p>
    <w:p w14:paraId="66EE4629" w14:textId="77777777" w:rsidR="00F61372" w:rsidRPr="0014289E" w:rsidRDefault="00F61372" w:rsidP="00F61372">
      <w:pPr>
        <w:pStyle w:val="Bodyblack"/>
        <w:numPr>
          <w:ilvl w:val="0"/>
          <w:numId w:val="6"/>
        </w:numPr>
        <w:spacing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Paslaugų teikėjas atsakingas už integracinių sąsajų specifikacijų parengimą ir suderinimą su duomenų teikėjais. Už duomenų teikimo sutarčių sudarymą ir suderinimą atsakinga PO.</w:t>
      </w:r>
    </w:p>
    <w:p w14:paraId="5E0689CE" w14:textId="77777777" w:rsidR="00F61372" w:rsidRPr="0014289E" w:rsidRDefault="00F61372" w:rsidP="00F61372">
      <w:pPr>
        <w:pStyle w:val="Bodyblack"/>
        <w:numPr>
          <w:ilvl w:val="0"/>
          <w:numId w:val="6"/>
        </w:numPr>
        <w:spacing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Paslaugų teikėjas gali siūlyti alternatyvius 6 lentelėje pateiktų integracinių sąsajų realizavimo būdus (technologijas, apimtis ir kt.), jeigu jie niekaip nedarytų neigiamos įtakos Projekto tikslui, uždaviniams ir galutiniams rezultatams, taip pat nesutrikdytų kitų registrų ir informacinių sistemų, veikiančių toje pačioje infrastruktūroje, darbo, bei neprieštarautų pirkimus reglamentuojančių teisės aktų reikalavimams. Pasiūlytas alternatyvus integracijos realizavimo būdas turi užtikrinti lygiavertę ar geresnę sąsajos greitaveiką, aukštą prieinamumą, plečiamumą, sąveikumą, palaikymą ir saugumą. Kiekvienas siūlomas alternatyvus integracijos realizavimo būdas turi būti suderinamas su PO.</w:t>
      </w:r>
    </w:p>
    <w:p w14:paraId="3BE187CA" w14:textId="77777777" w:rsidR="00F61372" w:rsidRPr="0014289E" w:rsidRDefault="00F61372" w:rsidP="00F61372">
      <w:pPr>
        <w:pStyle w:val="Bodyblack"/>
        <w:numPr>
          <w:ilvl w:val="0"/>
          <w:numId w:val="6"/>
        </w:numPr>
        <w:spacing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lastRenderedPageBreak/>
        <w:t>Paslaugų teikėjas turės realizuoti visą reikiamą funkcionalumą, kad 6 lentelėje pateiktos sąsajos veiktų, t. y. jeigu Techninėje specifikacijoje nenumatyta konkreti funkcija užklausai išsiųsti ar gautos informacijos peržiūrai atlikti, turi būti sukurtas atitinkamas funkcionalumas.</w:t>
      </w:r>
    </w:p>
    <w:p w14:paraId="5623360F" w14:textId="77777777" w:rsidR="00F61372" w:rsidRPr="0014289E" w:rsidRDefault="00F61372" w:rsidP="00F61372">
      <w:pPr>
        <w:pStyle w:val="Bodyblack"/>
        <w:numPr>
          <w:ilvl w:val="0"/>
          <w:numId w:val="6"/>
        </w:numPr>
        <w:spacing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Su PO suderintoms integracinėms sąsajoms turi būti realizuotas funkcionalumas perduoti visus užklausos parametrus (įskaitant paieškos pagrindą) per URL parametrus.</w:t>
      </w:r>
    </w:p>
    <w:p w14:paraId="1FDDC9F3" w14:textId="77777777" w:rsidR="00F61372" w:rsidRPr="0014289E" w:rsidRDefault="00F61372" w:rsidP="00F61372">
      <w:pPr>
        <w:pStyle w:val="Bodyblack"/>
        <w:numPr>
          <w:ilvl w:val="0"/>
          <w:numId w:val="6"/>
        </w:numPr>
        <w:spacing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Paslaugų teikėjas turi užtikrinti, kad Sutarties vykdymo metu nebus sutrikdytas jau veikiančių Naršyklės integracinių sąsajų veikimas.</w:t>
      </w:r>
    </w:p>
    <w:p w14:paraId="1A99235B" w14:textId="77777777" w:rsidR="00F61372" w:rsidRPr="0014289E" w:rsidRDefault="00F61372" w:rsidP="00F61372">
      <w:pPr>
        <w:pStyle w:val="Antrat2"/>
        <w:numPr>
          <w:ilvl w:val="1"/>
          <w:numId w:val="12"/>
        </w:numPr>
        <w:tabs>
          <w:tab w:val="left" w:pos="709"/>
        </w:tabs>
        <w:spacing w:before="240" w:after="240" w:line="240" w:lineRule="auto"/>
        <w:ind w:left="567" w:right="57" w:hanging="567"/>
        <w:rPr>
          <w:rFonts w:ascii="Times New Roman" w:hAnsi="Times New Roman" w:cs="Times New Roman"/>
          <w:b/>
          <w:color w:val="7F7F7F" w:themeColor="text1" w:themeTint="80"/>
          <w:sz w:val="24"/>
          <w:szCs w:val="24"/>
        </w:rPr>
      </w:pPr>
      <w:bookmarkStart w:id="48" w:name="_Toc185846944"/>
      <w:bookmarkStart w:id="49" w:name="_Toc196919078"/>
      <w:r w:rsidRPr="0014289E">
        <w:rPr>
          <w:rFonts w:ascii="Times New Roman" w:hAnsi="Times New Roman" w:cs="Times New Roman"/>
          <w:b/>
          <w:color w:val="7F7F7F" w:themeColor="text1" w:themeTint="80"/>
          <w:sz w:val="24"/>
          <w:szCs w:val="24"/>
        </w:rPr>
        <w:t>Reikalavimai greitaveikai ir našumui</w:t>
      </w:r>
      <w:bookmarkEnd w:id="48"/>
      <w:bookmarkEnd w:id="49"/>
    </w:p>
    <w:p w14:paraId="7FEE16BF" w14:textId="77777777" w:rsidR="00F61372" w:rsidRPr="0014289E" w:rsidRDefault="00F61372" w:rsidP="00F61372">
      <w:pPr>
        <w:pStyle w:val="Bodyblack"/>
        <w:numPr>
          <w:ilvl w:val="0"/>
          <w:numId w:val="6"/>
        </w:numPr>
        <w:spacing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Paslaugų teikėjui realizavus visus šios Techninės specifikacijos reikalavimus Naršyklės greitaveika turi būti neprastesnė, nei šiuo metu naudojamos Naršyklės greitaveika.</w:t>
      </w:r>
    </w:p>
    <w:p w14:paraId="6BEBA288" w14:textId="77777777" w:rsidR="00F61372" w:rsidRPr="0014289E" w:rsidRDefault="00F61372" w:rsidP="00F61372">
      <w:pPr>
        <w:pStyle w:val="Bodyblack"/>
        <w:numPr>
          <w:ilvl w:val="0"/>
          <w:numId w:val="6"/>
        </w:numPr>
        <w:spacing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Naujų Naršyklės integracinių sąsajų ir funkcionalumo realizacija turi užtikrinti, kad projektavimo metu apibrėžti integraciniai scenarijai įvyks per racionalų laiko tarpą ir niekaip neigiamai neįtakos Naršyklės naudojimo patogumo ir našumo.</w:t>
      </w:r>
    </w:p>
    <w:p w14:paraId="49C73311" w14:textId="77777777" w:rsidR="00F61372" w:rsidRPr="0014289E" w:rsidRDefault="00F61372" w:rsidP="00F61372">
      <w:pPr>
        <w:pStyle w:val="Antrat2"/>
        <w:numPr>
          <w:ilvl w:val="1"/>
          <w:numId w:val="12"/>
        </w:numPr>
        <w:tabs>
          <w:tab w:val="left" w:pos="709"/>
        </w:tabs>
        <w:spacing w:before="240" w:after="240" w:line="240" w:lineRule="auto"/>
        <w:ind w:left="567" w:right="57" w:hanging="567"/>
        <w:rPr>
          <w:rFonts w:ascii="Times New Roman" w:hAnsi="Times New Roman" w:cs="Times New Roman"/>
          <w:b/>
          <w:color w:val="7F7F7F" w:themeColor="text1" w:themeTint="80"/>
          <w:sz w:val="24"/>
          <w:szCs w:val="24"/>
        </w:rPr>
      </w:pPr>
      <w:bookmarkStart w:id="50" w:name="_Toc187833128"/>
      <w:bookmarkStart w:id="51" w:name="_Toc187833129"/>
      <w:bookmarkStart w:id="52" w:name="_Toc185846945"/>
      <w:bookmarkStart w:id="53" w:name="_Toc196919079"/>
      <w:bookmarkEnd w:id="50"/>
      <w:bookmarkEnd w:id="51"/>
      <w:r w:rsidRPr="0014289E">
        <w:rPr>
          <w:rFonts w:ascii="Times New Roman" w:hAnsi="Times New Roman" w:cs="Times New Roman"/>
          <w:b/>
          <w:color w:val="7F7F7F" w:themeColor="text1" w:themeTint="80"/>
          <w:sz w:val="24"/>
          <w:szCs w:val="24"/>
        </w:rPr>
        <w:t xml:space="preserve">Reikalavimai </w:t>
      </w:r>
      <w:bookmarkEnd w:id="52"/>
      <w:r w:rsidRPr="0014289E">
        <w:rPr>
          <w:rFonts w:ascii="Times New Roman" w:hAnsi="Times New Roman" w:cs="Times New Roman"/>
          <w:b/>
          <w:color w:val="7F7F7F" w:themeColor="text1" w:themeTint="80"/>
          <w:sz w:val="24"/>
          <w:szCs w:val="24"/>
        </w:rPr>
        <w:t>saugumui</w:t>
      </w:r>
      <w:bookmarkEnd w:id="53"/>
    </w:p>
    <w:p w14:paraId="79FEF029" w14:textId="77777777" w:rsidR="00F61372" w:rsidRPr="0014289E" w:rsidRDefault="00F61372" w:rsidP="00F61372">
      <w:pPr>
        <w:pStyle w:val="Bodyblack"/>
        <w:numPr>
          <w:ilvl w:val="0"/>
          <w:numId w:val="6"/>
        </w:numPr>
        <w:spacing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 xml:space="preserve">Naršyklės funkcionalumo ir integracinių sąsajų plėtra turi būti vykdoma vadovaujantis poskyryje "Teisinė aplinka" nurodytais saugą (tiek programinės įrangos, tiek duomenų) reglamentuojančiais teisės aktų, integruojamų informacinių sistemų ir susijusių dokumentų (pvz., atitinkamų </w:t>
      </w:r>
      <w:proofErr w:type="spellStart"/>
      <w:r w:rsidRPr="0014289E">
        <w:rPr>
          <w:rFonts w:ascii="Times New Roman" w:hAnsi="Times New Roman" w:cs="Times New Roman"/>
          <w:color w:val="auto"/>
          <w:sz w:val="24"/>
          <w:szCs w:val="24"/>
          <w:lang w:val="lt-LT"/>
        </w:rPr>
        <w:t>eu</w:t>
      </w:r>
      <w:proofErr w:type="spellEnd"/>
      <w:r w:rsidRPr="0014289E">
        <w:rPr>
          <w:rFonts w:ascii="Times New Roman" w:hAnsi="Times New Roman" w:cs="Times New Roman"/>
          <w:color w:val="auto"/>
          <w:sz w:val="24"/>
          <w:szCs w:val="24"/>
          <w:lang w:val="lt-LT"/>
        </w:rPr>
        <w:t xml:space="preserve">-LISA valdomų informacinių sistemų technine dokumentacija, </w:t>
      </w:r>
      <w:r w:rsidRPr="0014289E">
        <w:rPr>
          <w:rFonts w:ascii="Times New Roman" w:hAnsi="Times New Roman" w:cs="Times New Roman"/>
          <w:bCs w:val="0"/>
          <w:color w:val="auto"/>
          <w:sz w:val="24"/>
          <w:szCs w:val="24"/>
          <w:lang w:val="lt-LT"/>
        </w:rPr>
        <w:t>PO</w:t>
      </w:r>
      <w:r w:rsidRPr="0014289E">
        <w:rPr>
          <w:rFonts w:ascii="Times New Roman" w:hAnsi="Times New Roman" w:cs="Times New Roman"/>
          <w:color w:val="auto"/>
          <w:sz w:val="24"/>
          <w:szCs w:val="24"/>
          <w:lang w:val="lt-LT"/>
        </w:rPr>
        <w:t xml:space="preserve"> saugos politiką įgyvendinanči</w:t>
      </w:r>
      <w:r w:rsidRPr="0014289E">
        <w:rPr>
          <w:rFonts w:ascii="Times New Roman" w:hAnsi="Times New Roman" w:cs="Times New Roman"/>
          <w:bCs w:val="0"/>
          <w:color w:val="auto"/>
          <w:sz w:val="24"/>
          <w:szCs w:val="24"/>
          <w:lang w:val="lt-LT"/>
        </w:rPr>
        <w:t>ų</w:t>
      </w:r>
      <w:r w:rsidRPr="0014289E">
        <w:rPr>
          <w:rFonts w:ascii="Times New Roman" w:hAnsi="Times New Roman" w:cs="Times New Roman"/>
          <w:color w:val="auto"/>
          <w:sz w:val="24"/>
          <w:szCs w:val="24"/>
          <w:lang w:val="lt-LT"/>
        </w:rPr>
        <w:t xml:space="preserve"> dokument</w:t>
      </w:r>
      <w:r w:rsidRPr="0014289E">
        <w:rPr>
          <w:rFonts w:ascii="Times New Roman" w:hAnsi="Times New Roman" w:cs="Times New Roman"/>
          <w:bCs w:val="0"/>
          <w:color w:val="auto"/>
          <w:sz w:val="24"/>
          <w:szCs w:val="24"/>
          <w:lang w:val="lt-LT"/>
        </w:rPr>
        <w:t>ų</w:t>
      </w:r>
      <w:r w:rsidRPr="0014289E">
        <w:rPr>
          <w:rFonts w:ascii="Times New Roman" w:hAnsi="Times New Roman" w:cs="Times New Roman"/>
          <w:color w:val="auto"/>
          <w:sz w:val="24"/>
          <w:szCs w:val="24"/>
          <w:lang w:val="lt-LT"/>
        </w:rPr>
        <w:t xml:space="preserve"> ir kt.) reikalavimais.</w:t>
      </w:r>
    </w:p>
    <w:p w14:paraId="44503EB1" w14:textId="77777777" w:rsidR="00F61372" w:rsidRPr="0014289E" w:rsidRDefault="00F61372" w:rsidP="00F61372">
      <w:pPr>
        <w:pStyle w:val="Bodyblack"/>
        <w:numPr>
          <w:ilvl w:val="0"/>
          <w:numId w:val="6"/>
        </w:numPr>
        <w:spacing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Atliekant Naršyklės funkcionalumo ir integracinių sąsajų plėtrą, Paslaugų teikėjas privalo užtikrinti, kad esami Naršyklės saugumo sprendimai išliktų nepažeisti ir veiktų nenutrūkstamai, o esminiai saugumo sprendimų pakeitimai gali būti atliekami tik tuo atveju, jei jie skirti perkelti saugumo užtikrinimą į aukštesnį lygį.</w:t>
      </w:r>
    </w:p>
    <w:p w14:paraId="5581F86C" w14:textId="77777777" w:rsidR="00F61372" w:rsidRPr="0014289E" w:rsidRDefault="00F61372" w:rsidP="00F61372">
      <w:pPr>
        <w:pStyle w:val="Bodyblack"/>
        <w:numPr>
          <w:ilvl w:val="0"/>
          <w:numId w:val="6"/>
        </w:numPr>
        <w:spacing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Vykdydamas Sutartį Paslaugų teikėjas turi įgyvendinti tinkamas organizacines ir technines priemones, skirtas apsaugoti elektroninę informaciją nuo atsitiktinio ar neteisėto sunaikinimo, pakeitimo, atskleidimo, taip pat nuo bet kokio kito neteisėto tvarkymo, naudoti suteiktą prieigą tik Sutarties vykdymo tikslais.</w:t>
      </w:r>
    </w:p>
    <w:p w14:paraId="76242531" w14:textId="77777777" w:rsidR="00F61372" w:rsidRPr="0014289E" w:rsidRDefault="00F61372" w:rsidP="00F61372">
      <w:pPr>
        <w:pStyle w:val="Bodyblack"/>
        <w:numPr>
          <w:ilvl w:val="0"/>
          <w:numId w:val="6"/>
        </w:numPr>
        <w:spacing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 xml:space="preserve">Paslaugų teikėjas vykdydamas Sutartį turi vadovautis saugaus projektavimo ir kodavimo (angl. </w:t>
      </w:r>
      <w:proofErr w:type="spellStart"/>
      <w:r w:rsidRPr="0014289E">
        <w:rPr>
          <w:rFonts w:ascii="Times New Roman" w:hAnsi="Times New Roman" w:cs="Times New Roman"/>
          <w:color w:val="auto"/>
          <w:sz w:val="24"/>
          <w:szCs w:val="24"/>
          <w:lang w:val="lt-LT"/>
        </w:rPr>
        <w:t>Secure</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Coding</w:t>
      </w:r>
      <w:proofErr w:type="spellEnd"/>
      <w:r w:rsidRPr="0014289E">
        <w:rPr>
          <w:rFonts w:ascii="Times New Roman" w:hAnsi="Times New Roman" w:cs="Times New Roman"/>
          <w:color w:val="auto"/>
          <w:sz w:val="24"/>
          <w:szCs w:val="24"/>
          <w:lang w:val="lt-LT"/>
        </w:rPr>
        <w:t>) praktika ir metodais (</w:t>
      </w:r>
      <w:proofErr w:type="spellStart"/>
      <w:r w:rsidRPr="0014289E">
        <w:rPr>
          <w:rFonts w:ascii="Times New Roman" w:hAnsi="Times New Roman" w:cs="Times New Roman"/>
          <w:color w:val="auto"/>
          <w:sz w:val="24"/>
          <w:szCs w:val="24"/>
          <w:lang w:val="lt-LT"/>
        </w:rPr>
        <w:t>Open</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Web</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Application</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Security</w:t>
      </w:r>
      <w:proofErr w:type="spellEnd"/>
      <w:r w:rsidRPr="0014289E">
        <w:rPr>
          <w:rFonts w:ascii="Times New Roman" w:hAnsi="Times New Roman" w:cs="Times New Roman"/>
          <w:color w:val="auto"/>
          <w:sz w:val="24"/>
          <w:szCs w:val="24"/>
          <w:lang w:val="lt-LT"/>
        </w:rPr>
        <w:t xml:space="preserve"> Project (OWASP) </w:t>
      </w:r>
      <w:proofErr w:type="spellStart"/>
      <w:r w:rsidRPr="0014289E">
        <w:rPr>
          <w:rFonts w:ascii="Times New Roman" w:hAnsi="Times New Roman" w:cs="Times New Roman"/>
          <w:color w:val="auto"/>
          <w:sz w:val="24"/>
          <w:szCs w:val="24"/>
          <w:lang w:val="lt-LT"/>
        </w:rPr>
        <w:t>Secure</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Coding</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Practices</w:t>
      </w:r>
      <w:proofErr w:type="spellEnd"/>
      <w:r w:rsidRPr="0014289E">
        <w:rPr>
          <w:rFonts w:ascii="Times New Roman" w:hAnsi="Times New Roman" w:cs="Times New Roman"/>
          <w:color w:val="auto"/>
          <w:sz w:val="24"/>
          <w:szCs w:val="24"/>
          <w:lang w:val="lt-LT"/>
        </w:rPr>
        <w:t xml:space="preserve">, OWASP </w:t>
      </w:r>
      <w:proofErr w:type="spellStart"/>
      <w:r w:rsidRPr="0014289E">
        <w:rPr>
          <w:rFonts w:ascii="Times New Roman" w:hAnsi="Times New Roman" w:cs="Times New Roman"/>
          <w:color w:val="auto"/>
          <w:sz w:val="24"/>
          <w:szCs w:val="24"/>
          <w:lang w:val="lt-LT"/>
        </w:rPr>
        <w:t>application</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security</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verification</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standard</w:t>
      </w:r>
      <w:proofErr w:type="spellEnd"/>
      <w:r w:rsidRPr="0014289E">
        <w:rPr>
          <w:rFonts w:ascii="Times New Roman" w:hAnsi="Times New Roman" w:cs="Times New Roman"/>
          <w:color w:val="auto"/>
          <w:sz w:val="24"/>
          <w:szCs w:val="24"/>
          <w:lang w:val="lt-LT"/>
        </w:rPr>
        <w:t xml:space="preserve">, ISO/IEC 27034-1 ar lygiaverčiais), o atliekant patikrinimus (testavimus) turi būti remiamasi </w:t>
      </w:r>
      <w:proofErr w:type="spellStart"/>
      <w:r w:rsidRPr="0014289E">
        <w:rPr>
          <w:rFonts w:ascii="Times New Roman" w:hAnsi="Times New Roman" w:cs="Times New Roman"/>
          <w:color w:val="auto"/>
          <w:sz w:val="24"/>
          <w:szCs w:val="24"/>
          <w:lang w:val="lt-LT"/>
        </w:rPr>
        <w:t>Open</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Web</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Application</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Security</w:t>
      </w:r>
      <w:proofErr w:type="spellEnd"/>
      <w:r w:rsidRPr="0014289E">
        <w:rPr>
          <w:rFonts w:ascii="Times New Roman" w:hAnsi="Times New Roman" w:cs="Times New Roman"/>
          <w:color w:val="auto"/>
          <w:sz w:val="24"/>
          <w:szCs w:val="24"/>
          <w:lang w:val="lt-LT"/>
        </w:rPr>
        <w:t xml:space="preserve"> Project (OWASP) </w:t>
      </w:r>
      <w:proofErr w:type="spellStart"/>
      <w:r w:rsidRPr="0014289E">
        <w:rPr>
          <w:rFonts w:ascii="Times New Roman" w:hAnsi="Times New Roman" w:cs="Times New Roman"/>
          <w:color w:val="auto"/>
          <w:sz w:val="24"/>
          <w:szCs w:val="24"/>
          <w:lang w:val="lt-LT"/>
        </w:rPr>
        <w:t>Testing</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Guide</w:t>
      </w:r>
      <w:proofErr w:type="spellEnd"/>
      <w:r w:rsidRPr="0014289E">
        <w:rPr>
          <w:rFonts w:ascii="Times New Roman" w:hAnsi="Times New Roman" w:cs="Times New Roman"/>
          <w:color w:val="auto"/>
          <w:sz w:val="24"/>
          <w:szCs w:val="24"/>
          <w:lang w:val="lt-LT"/>
        </w:rPr>
        <w:t xml:space="preserve"> v4, </w:t>
      </w:r>
      <w:proofErr w:type="spellStart"/>
      <w:r w:rsidRPr="0014289E">
        <w:rPr>
          <w:rFonts w:ascii="Times New Roman" w:hAnsi="Times New Roman" w:cs="Times New Roman"/>
          <w:color w:val="auto"/>
          <w:sz w:val="24"/>
          <w:szCs w:val="24"/>
          <w:lang w:val="lt-LT"/>
        </w:rPr>
        <w:t>Penetration</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Testing</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Execution</w:t>
      </w:r>
      <w:proofErr w:type="spellEnd"/>
      <w:r w:rsidRPr="0014289E">
        <w:rPr>
          <w:rFonts w:ascii="Times New Roman" w:hAnsi="Times New Roman" w:cs="Times New Roman"/>
          <w:color w:val="auto"/>
          <w:sz w:val="24"/>
          <w:szCs w:val="24"/>
          <w:lang w:val="lt-LT"/>
        </w:rPr>
        <w:t xml:space="preserve"> Standard (PTES), </w:t>
      </w:r>
      <w:proofErr w:type="spellStart"/>
      <w:r w:rsidRPr="0014289E">
        <w:rPr>
          <w:rFonts w:ascii="Times New Roman" w:hAnsi="Times New Roman" w:cs="Times New Roman"/>
          <w:color w:val="auto"/>
          <w:sz w:val="24"/>
          <w:szCs w:val="24"/>
          <w:lang w:val="lt-LT"/>
        </w:rPr>
        <w:t>Open</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Source</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Security</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Testing</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Methodology</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Manual</w:t>
      </w:r>
      <w:proofErr w:type="spellEnd"/>
      <w:r w:rsidRPr="0014289E">
        <w:rPr>
          <w:rFonts w:ascii="Times New Roman" w:hAnsi="Times New Roman" w:cs="Times New Roman"/>
          <w:color w:val="auto"/>
          <w:sz w:val="24"/>
          <w:szCs w:val="24"/>
          <w:lang w:val="lt-LT"/>
        </w:rPr>
        <w:t xml:space="preserve"> (OSSTMM), </w:t>
      </w:r>
      <w:proofErr w:type="spellStart"/>
      <w:r w:rsidRPr="0014289E">
        <w:rPr>
          <w:rFonts w:ascii="Times New Roman" w:hAnsi="Times New Roman" w:cs="Times New Roman"/>
          <w:color w:val="auto"/>
          <w:sz w:val="24"/>
          <w:szCs w:val="24"/>
          <w:lang w:val="lt-LT"/>
        </w:rPr>
        <w:t>Information</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Systems</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Security</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Assessment</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Framework</w:t>
      </w:r>
      <w:proofErr w:type="spellEnd"/>
      <w:r w:rsidRPr="0014289E">
        <w:rPr>
          <w:rFonts w:ascii="Times New Roman" w:hAnsi="Times New Roman" w:cs="Times New Roman"/>
          <w:color w:val="auto"/>
          <w:sz w:val="24"/>
          <w:szCs w:val="24"/>
          <w:lang w:val="lt-LT"/>
        </w:rPr>
        <w:t xml:space="preserve"> (ISSAF), NIST SP 800-30 ar lygiavertėmis saugumo patikrinimo metodikomis, siekiant užtikrinti, kad Paslaugų rezultatai neturėtų saugumo spragų. Žiniatinklio paslaugų naudojimo atveju žiniatinklio paslaugų sauga turi būti vykdoma vadovaujantis WS-S (angl. </w:t>
      </w:r>
      <w:proofErr w:type="spellStart"/>
      <w:r w:rsidRPr="0014289E">
        <w:rPr>
          <w:rFonts w:ascii="Times New Roman" w:hAnsi="Times New Roman" w:cs="Times New Roman"/>
          <w:color w:val="auto"/>
          <w:sz w:val="24"/>
          <w:szCs w:val="24"/>
          <w:lang w:val="lt-LT"/>
        </w:rPr>
        <w:t>Web</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Services</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Security</w:t>
      </w:r>
      <w:proofErr w:type="spellEnd"/>
      <w:r w:rsidRPr="0014289E">
        <w:rPr>
          <w:rFonts w:ascii="Times New Roman" w:hAnsi="Times New Roman" w:cs="Times New Roman"/>
          <w:color w:val="auto"/>
          <w:sz w:val="24"/>
          <w:szCs w:val="24"/>
          <w:lang w:val="lt-LT"/>
        </w:rPr>
        <w:t>) standarto arba lygiaverčiais reikalavimais.</w:t>
      </w:r>
    </w:p>
    <w:p w14:paraId="63B3C076"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Naršyklės esamos sąsajos bei naujai sukurtos integracinės sąsajos turi būti apsaugotos nuo:</w:t>
      </w:r>
    </w:p>
    <w:p w14:paraId="01EB4BDB"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neautentifikuotos prieigos;</w:t>
      </w:r>
    </w:p>
    <w:p w14:paraId="3AC9D3FF"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nesankcionuoto naudotojo sesijos perėmimo;</w:t>
      </w:r>
    </w:p>
    <w:p w14:paraId="6BD6A365"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nesankcionuoto duomenų perėmimo ar jų įterpimo;</w:t>
      </w:r>
    </w:p>
    <w:p w14:paraId="24474EA8"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 xml:space="preserve">žalingo kodo įterpimo (angl. </w:t>
      </w:r>
      <w:proofErr w:type="spellStart"/>
      <w:r w:rsidRPr="00F61372">
        <w:rPr>
          <w:rFonts w:ascii="Times New Roman" w:hAnsi="Times New Roman" w:cs="Times New Roman"/>
          <w:sz w:val="24"/>
          <w:szCs w:val="24"/>
        </w:rPr>
        <w:t>Injection</w:t>
      </w:r>
      <w:proofErr w:type="spellEnd"/>
      <w:r w:rsidRPr="00F61372">
        <w:rPr>
          <w:rFonts w:ascii="Times New Roman" w:hAnsi="Times New Roman" w:cs="Times New Roman"/>
          <w:sz w:val="24"/>
          <w:szCs w:val="24"/>
        </w:rPr>
        <w:t>, XSS (</w:t>
      </w:r>
      <w:proofErr w:type="spellStart"/>
      <w:r w:rsidRPr="00F61372">
        <w:rPr>
          <w:rFonts w:ascii="Times New Roman" w:hAnsi="Times New Roman" w:cs="Times New Roman"/>
          <w:sz w:val="24"/>
          <w:szCs w:val="24"/>
        </w:rPr>
        <w:t>Cross-sitescripting</w:t>
      </w:r>
      <w:proofErr w:type="spellEnd"/>
      <w:r w:rsidRPr="00F61372">
        <w:rPr>
          <w:rFonts w:ascii="Times New Roman" w:hAnsi="Times New Roman" w:cs="Times New Roman"/>
          <w:sz w:val="24"/>
          <w:szCs w:val="24"/>
        </w:rPr>
        <w:t>));</w:t>
      </w:r>
    </w:p>
    <w:p w14:paraId="5EA14B56"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bCs/>
          <w:sz w:val="24"/>
          <w:szCs w:val="24"/>
        </w:rPr>
      </w:pPr>
      <w:r w:rsidRPr="00F61372">
        <w:rPr>
          <w:rFonts w:ascii="Times New Roman" w:hAnsi="Times New Roman" w:cs="Times New Roman"/>
          <w:sz w:val="24"/>
          <w:szCs w:val="24"/>
        </w:rPr>
        <w:t>k</w:t>
      </w:r>
      <w:r w:rsidRPr="00F61372">
        <w:rPr>
          <w:rFonts w:ascii="Times New Roman" w:hAnsi="Times New Roman" w:cs="Times New Roman"/>
          <w:bCs/>
          <w:sz w:val="24"/>
          <w:szCs w:val="24"/>
        </w:rPr>
        <w:t>itų saugumo pažeidimų, kurie įvardijami OWASP TOP 10 (https://www.owasp.org)</w:t>
      </w:r>
      <w:r w:rsidRPr="00F61372">
        <w:rPr>
          <w:rFonts w:ascii="Times New Roman" w:hAnsi="Times New Roman" w:cs="Times New Roman"/>
          <w:sz w:val="24"/>
          <w:szCs w:val="24"/>
        </w:rPr>
        <w:t xml:space="preserve"> </w:t>
      </w:r>
      <w:r w:rsidRPr="00F61372">
        <w:rPr>
          <w:rFonts w:ascii="Times New Roman" w:hAnsi="Times New Roman" w:cs="Times New Roman"/>
          <w:bCs/>
          <w:sz w:val="24"/>
          <w:szCs w:val="24"/>
        </w:rPr>
        <w:t>periodiškai skelbiamame aktualiame dokumente ir ankstesnėse šio dokumento versijose</w:t>
      </w:r>
      <w:r w:rsidRPr="00F61372">
        <w:rPr>
          <w:rFonts w:ascii="Times New Roman" w:hAnsi="Times New Roman" w:cs="Times New Roman"/>
          <w:sz w:val="24"/>
          <w:szCs w:val="24"/>
        </w:rPr>
        <w:t>.</w:t>
      </w:r>
    </w:p>
    <w:p w14:paraId="6CD406F2"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 xml:space="preserve">Naršyklė negali turėti </w:t>
      </w:r>
      <w:proofErr w:type="spellStart"/>
      <w:r w:rsidRPr="0014289E">
        <w:rPr>
          <w:rFonts w:ascii="Times New Roman" w:hAnsi="Times New Roman" w:cs="Times New Roman"/>
          <w:color w:val="auto"/>
          <w:sz w:val="24"/>
          <w:szCs w:val="24"/>
          <w:lang w:val="lt-LT"/>
        </w:rPr>
        <w:t>Open</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Web</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Application</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Security</w:t>
      </w:r>
      <w:proofErr w:type="spellEnd"/>
      <w:r w:rsidRPr="0014289E">
        <w:rPr>
          <w:rFonts w:ascii="Times New Roman" w:hAnsi="Times New Roman" w:cs="Times New Roman"/>
          <w:color w:val="auto"/>
          <w:sz w:val="24"/>
          <w:szCs w:val="24"/>
          <w:lang w:val="lt-LT"/>
        </w:rPr>
        <w:t xml:space="preserve"> Project (OWASP) </w:t>
      </w:r>
      <w:proofErr w:type="spellStart"/>
      <w:r w:rsidRPr="0014289E">
        <w:rPr>
          <w:rFonts w:ascii="Times New Roman" w:hAnsi="Times New Roman" w:cs="Times New Roman"/>
          <w:color w:val="auto"/>
          <w:sz w:val="24"/>
          <w:szCs w:val="24"/>
          <w:lang w:val="lt-LT"/>
        </w:rPr>
        <w:t>Top</w:t>
      </w:r>
      <w:proofErr w:type="spellEnd"/>
      <w:r w:rsidRPr="0014289E">
        <w:rPr>
          <w:rFonts w:ascii="Times New Roman" w:hAnsi="Times New Roman" w:cs="Times New Roman"/>
          <w:color w:val="auto"/>
          <w:sz w:val="24"/>
          <w:szCs w:val="24"/>
          <w:lang w:val="lt-LT"/>
        </w:rPr>
        <w:t xml:space="preserve"> 10 periodiškai skelbiamame aktualiame dokumente ir ankstesnėse šio dokumento versijose </w:t>
      </w:r>
      <w:r w:rsidRPr="0014289E">
        <w:rPr>
          <w:rFonts w:ascii="Times New Roman" w:hAnsi="Times New Roman" w:cs="Times New Roman"/>
          <w:color w:val="auto"/>
          <w:sz w:val="24"/>
          <w:szCs w:val="24"/>
          <w:lang w:val="lt-LT"/>
        </w:rPr>
        <w:lastRenderedPageBreak/>
        <w:t>nurodytų pažeidžiamumų, kurių įvertis pagal Bendrąją pažeidžiamumų vertinimo sistemos (</w:t>
      </w:r>
      <w:proofErr w:type="spellStart"/>
      <w:r w:rsidRPr="0014289E">
        <w:rPr>
          <w:rFonts w:ascii="Times New Roman" w:hAnsi="Times New Roman" w:cs="Times New Roman"/>
          <w:color w:val="auto"/>
          <w:sz w:val="24"/>
          <w:szCs w:val="24"/>
          <w:lang w:val="lt-LT"/>
        </w:rPr>
        <w:t>Common</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Vulnerability</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Scoring</w:t>
      </w:r>
      <w:proofErr w:type="spellEnd"/>
      <w:r w:rsidRPr="0014289E">
        <w:rPr>
          <w:rFonts w:ascii="Times New Roman" w:hAnsi="Times New Roman" w:cs="Times New Roman"/>
          <w:color w:val="auto"/>
          <w:sz w:val="24"/>
          <w:szCs w:val="24"/>
          <w:lang w:val="lt-LT"/>
        </w:rPr>
        <w:t xml:space="preserve"> System, CVSS) 3 arba vėlesnę versiją, nurodomą https://nvd.nist.gov/, yra 5 arba didesnis. PO atlikus pažeidžiamumų įvertinimą ir pateikus šio įvertinimo ataskaitą, Paslaugų teikėjas privalės atlikti klaidų ištaisymą, prireikus, ir pakartotinai, iki visi nurodyti pažeidžiamumai bus suvaldyti.</w:t>
      </w:r>
    </w:p>
    <w:p w14:paraId="1D1B508D" w14:textId="77777777" w:rsidR="00F61372" w:rsidRPr="0014289E" w:rsidRDefault="00F61372" w:rsidP="00F61372">
      <w:pPr>
        <w:pStyle w:val="Bodyblack"/>
        <w:numPr>
          <w:ilvl w:val="0"/>
          <w:numId w:val="6"/>
        </w:numPr>
        <w:spacing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Paslaugų teikėjas privalo pateikti visų, sistemoje naudojamų trečių šalių komponentų sąrašą.</w:t>
      </w:r>
    </w:p>
    <w:p w14:paraId="3BEDF495" w14:textId="77777777" w:rsidR="00F61372" w:rsidRPr="0014289E" w:rsidRDefault="00F61372" w:rsidP="00F61372">
      <w:pPr>
        <w:pStyle w:val="Bodyblack"/>
        <w:numPr>
          <w:ilvl w:val="0"/>
          <w:numId w:val="6"/>
        </w:numPr>
        <w:spacing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 xml:space="preserve">Paslaugų teikėjas privalo imtis tinkamų veiksmų (angl. </w:t>
      </w:r>
      <w:proofErr w:type="spellStart"/>
      <w:r w:rsidRPr="0014289E">
        <w:rPr>
          <w:rFonts w:ascii="Times New Roman" w:hAnsi="Times New Roman" w:cs="Times New Roman"/>
          <w:color w:val="auto"/>
          <w:sz w:val="24"/>
          <w:szCs w:val="24"/>
          <w:lang w:val="lt-LT"/>
        </w:rPr>
        <w:t>reasonable</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effort</w:t>
      </w:r>
      <w:proofErr w:type="spellEnd"/>
      <w:r w:rsidRPr="0014289E">
        <w:rPr>
          <w:rFonts w:ascii="Times New Roman" w:hAnsi="Times New Roman" w:cs="Times New Roman"/>
          <w:color w:val="auto"/>
          <w:sz w:val="24"/>
          <w:szCs w:val="24"/>
          <w:lang w:val="lt-LT"/>
        </w:rPr>
        <w:t>) užtikrinant, kad trečių šalių komponentai atitinka PO saugumo reikalavimus.</w:t>
      </w:r>
    </w:p>
    <w:p w14:paraId="32CCDD49" w14:textId="77777777" w:rsidR="00F61372" w:rsidRPr="0014289E" w:rsidRDefault="00F61372" w:rsidP="00F61372">
      <w:pPr>
        <w:pStyle w:val="Bodyblack"/>
        <w:numPr>
          <w:ilvl w:val="0"/>
          <w:numId w:val="6"/>
        </w:numPr>
        <w:spacing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 xml:space="preserve">Paslaugų teikėjas privalo atlikti Naršyklės patikrinimą siekdamas identifikuoti pagrindines sistemos saugumo rizikas bei saugumo pažeidžiamumus (nurodytus CWE/SANS TOP 25 </w:t>
      </w:r>
      <w:proofErr w:type="spellStart"/>
      <w:r w:rsidRPr="0014289E">
        <w:rPr>
          <w:rFonts w:ascii="Times New Roman" w:hAnsi="Times New Roman" w:cs="Times New Roman"/>
          <w:color w:val="auto"/>
          <w:sz w:val="24"/>
          <w:szCs w:val="24"/>
          <w:lang w:val="lt-LT"/>
        </w:rPr>
        <w:t>Most</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Dangerous</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Software</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Errors</w:t>
      </w:r>
      <w:proofErr w:type="spellEnd"/>
      <w:r w:rsidRPr="0014289E">
        <w:rPr>
          <w:rFonts w:ascii="Times New Roman" w:hAnsi="Times New Roman" w:cs="Times New Roman"/>
          <w:color w:val="auto"/>
          <w:sz w:val="24"/>
          <w:szCs w:val="24"/>
          <w:lang w:val="lt-LT"/>
        </w:rPr>
        <w:t xml:space="preserve">, OWASP 10 </w:t>
      </w:r>
      <w:proofErr w:type="spellStart"/>
      <w:r w:rsidRPr="0014289E">
        <w:rPr>
          <w:rFonts w:ascii="Times New Roman" w:hAnsi="Times New Roman" w:cs="Times New Roman"/>
          <w:color w:val="auto"/>
          <w:sz w:val="24"/>
          <w:szCs w:val="24"/>
          <w:lang w:val="lt-LT"/>
        </w:rPr>
        <w:t>Most</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Critical</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Web</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Application</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Security</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Risks</w:t>
      </w:r>
      <w:proofErr w:type="spellEnd"/>
      <w:r w:rsidRPr="0014289E">
        <w:rPr>
          <w:rFonts w:ascii="Times New Roman" w:hAnsi="Times New Roman" w:cs="Times New Roman"/>
          <w:color w:val="auto"/>
          <w:sz w:val="24"/>
          <w:szCs w:val="24"/>
          <w:lang w:val="lt-LT"/>
        </w:rPr>
        <w:t xml:space="preserve"> sąrašuose, naujausiose OWASP </w:t>
      </w:r>
      <w:proofErr w:type="spellStart"/>
      <w:r w:rsidRPr="0014289E">
        <w:rPr>
          <w:rFonts w:ascii="Times New Roman" w:hAnsi="Times New Roman" w:cs="Times New Roman"/>
          <w:color w:val="auto"/>
          <w:sz w:val="24"/>
          <w:szCs w:val="24"/>
          <w:lang w:val="lt-LT"/>
        </w:rPr>
        <w:t>Application</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Security</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Verification</w:t>
      </w:r>
      <w:proofErr w:type="spellEnd"/>
      <w:r w:rsidRPr="0014289E">
        <w:rPr>
          <w:rFonts w:ascii="Times New Roman" w:hAnsi="Times New Roman" w:cs="Times New Roman"/>
          <w:color w:val="auto"/>
          <w:sz w:val="24"/>
          <w:szCs w:val="24"/>
          <w:lang w:val="lt-LT"/>
        </w:rPr>
        <w:t xml:space="preserve"> Standard, OWASP </w:t>
      </w:r>
      <w:proofErr w:type="spellStart"/>
      <w:r w:rsidRPr="0014289E">
        <w:rPr>
          <w:rFonts w:ascii="Times New Roman" w:hAnsi="Times New Roman" w:cs="Times New Roman"/>
          <w:color w:val="auto"/>
          <w:sz w:val="24"/>
          <w:szCs w:val="24"/>
          <w:lang w:val="lt-LT"/>
        </w:rPr>
        <w:t>Testing</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Guide</w:t>
      </w:r>
      <w:proofErr w:type="spellEnd"/>
      <w:r w:rsidRPr="0014289E">
        <w:rPr>
          <w:rFonts w:ascii="Times New Roman" w:hAnsi="Times New Roman" w:cs="Times New Roman"/>
          <w:color w:val="auto"/>
          <w:sz w:val="24"/>
          <w:szCs w:val="24"/>
          <w:lang w:val="lt-LT"/>
        </w:rPr>
        <w:t xml:space="preserve"> versijose) ir rastas rizikas bei pažeidžiamumus pašalinti. Paslaugų teikėjas atlikęs patikrinimą ir rizikų/pažeidžiamumų šalinimą turi pateikti deklaraciją, kurioje būtų nurodyta, jog Naršyklėje nėra CWE/SANS TOP 25, OWASP TOP 10 sąrašuose ir naujausiose OWASP </w:t>
      </w:r>
      <w:proofErr w:type="spellStart"/>
      <w:r w:rsidRPr="0014289E">
        <w:rPr>
          <w:rFonts w:ascii="Times New Roman" w:hAnsi="Times New Roman" w:cs="Times New Roman"/>
          <w:color w:val="auto"/>
          <w:sz w:val="24"/>
          <w:szCs w:val="24"/>
          <w:lang w:val="lt-LT"/>
        </w:rPr>
        <w:t>Application</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Security</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Verification</w:t>
      </w:r>
      <w:proofErr w:type="spellEnd"/>
      <w:r w:rsidRPr="0014289E">
        <w:rPr>
          <w:rFonts w:ascii="Times New Roman" w:hAnsi="Times New Roman" w:cs="Times New Roman"/>
          <w:color w:val="auto"/>
          <w:sz w:val="24"/>
          <w:szCs w:val="24"/>
          <w:lang w:val="lt-LT"/>
        </w:rPr>
        <w:t xml:space="preserve"> Standard, OWASP </w:t>
      </w:r>
      <w:proofErr w:type="spellStart"/>
      <w:r w:rsidRPr="0014289E">
        <w:rPr>
          <w:rFonts w:ascii="Times New Roman" w:hAnsi="Times New Roman" w:cs="Times New Roman"/>
          <w:color w:val="auto"/>
          <w:sz w:val="24"/>
          <w:szCs w:val="24"/>
          <w:lang w:val="lt-LT"/>
        </w:rPr>
        <w:t>Testing</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Guide</w:t>
      </w:r>
      <w:proofErr w:type="spellEnd"/>
      <w:r w:rsidRPr="0014289E">
        <w:rPr>
          <w:rFonts w:ascii="Times New Roman" w:hAnsi="Times New Roman" w:cs="Times New Roman"/>
          <w:color w:val="auto"/>
          <w:sz w:val="24"/>
          <w:szCs w:val="24"/>
          <w:lang w:val="lt-LT"/>
        </w:rPr>
        <w:t xml:space="preserve"> versijose nurodytų rizikų/pažeidžiamumų.</w:t>
      </w:r>
    </w:p>
    <w:p w14:paraId="7851F53C" w14:textId="77777777" w:rsidR="00F61372" w:rsidRPr="0014289E" w:rsidRDefault="00F61372" w:rsidP="00F61372">
      <w:pPr>
        <w:pStyle w:val="Bodyblack"/>
        <w:numPr>
          <w:ilvl w:val="0"/>
          <w:numId w:val="6"/>
        </w:numPr>
        <w:spacing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Paslaugų teikėjas privalo užtikrinti, kad Naršyklėje naudojamos bibliotekos ir komponentai būtų atnaujinti į naujausias stabilias versijas, kurios neturi žinomų rizikų/pažeidžiamumų. Naršyklės veikimas turi būti suderintas su atnaujintomis bibliotekomis ir komponentais. Jei Naršyklės naudojamoje bibliotekos ir/ar komponento versijoje nustatomos kritinės klaidos, Paslaugų teikėjas turi užtikrinti, kad būtų naudojama versija, kurioje šios klaidos yra ištaisytos.</w:t>
      </w:r>
    </w:p>
    <w:p w14:paraId="7B39F614" w14:textId="77777777" w:rsidR="00F61372" w:rsidRPr="00F61372" w:rsidRDefault="00F61372" w:rsidP="00F61372">
      <w:pPr>
        <w:pStyle w:val="Bodyblack"/>
        <w:numPr>
          <w:ilvl w:val="0"/>
          <w:numId w:val="6"/>
        </w:numPr>
        <w:spacing w:after="0" w:line="240" w:lineRule="auto"/>
        <w:ind w:right="57"/>
        <w:jc w:val="both"/>
        <w:rPr>
          <w:rFonts w:ascii="Times New Roman" w:hAnsi="Times New Roman" w:cs="Times New Roman"/>
          <w:sz w:val="24"/>
          <w:szCs w:val="24"/>
          <w:lang w:val="lt-LT"/>
        </w:rPr>
      </w:pPr>
      <w:r w:rsidRPr="00F61372">
        <w:rPr>
          <w:rStyle w:val="normaltextrun"/>
          <w:rFonts w:ascii="Times New Roman" w:hAnsi="Times New Roman" w:cs="Times New Roman"/>
          <w:color w:val="000000"/>
          <w:sz w:val="24"/>
          <w:szCs w:val="24"/>
          <w:shd w:val="clear" w:color="auto" w:fill="FFFFFF"/>
          <w:lang w:val="lt-LT"/>
        </w:rPr>
        <w:t xml:space="preserve">Paslaugų teikėjas prieš prasidedant bandomajai eksploatacijai, turės pateikti atsparumo įsilaužimams testavimo ataskaitą su išvada, kad pakeitimai užtikrina ir nepablogina esamų saugumo sprendimų. Jei atsparumo įsilaužimams testavimo metu bus nustatytas saugumo pažeidžiamumas, jis turi būti pašalintas iki funkcionalumų eksploatavimo pradžios </w:t>
      </w:r>
    </w:p>
    <w:p w14:paraId="79A2640F" w14:textId="77777777" w:rsidR="00F61372" w:rsidRPr="0014289E" w:rsidRDefault="00F61372" w:rsidP="00F61372">
      <w:pPr>
        <w:pStyle w:val="Bodyblack"/>
        <w:numPr>
          <w:ilvl w:val="0"/>
          <w:numId w:val="6"/>
        </w:numPr>
        <w:spacing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Paslaugų teikėjas turės atlikti reikiamus Naršyklės programavimo ir / ar konfigūravimo darbus, atsižvelgiant į PO atstovų (ar trečiosios šalies) atliktų atsparumo įsilaužimams testavimų rezultatus, kad prieš pradedant eksploatuoti Naršyklę būtų pašalinti visi nustatyti saugumo trūkumai.</w:t>
      </w:r>
    </w:p>
    <w:p w14:paraId="65E58AF5" w14:textId="77777777" w:rsidR="00F61372" w:rsidRPr="0014289E" w:rsidRDefault="00F61372" w:rsidP="00F61372">
      <w:pPr>
        <w:pStyle w:val="Bodyblack"/>
        <w:numPr>
          <w:ilvl w:val="0"/>
          <w:numId w:val="6"/>
        </w:numPr>
        <w:spacing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Naršyklės auditavimo mechanizmas Naršyklės plėtros metu turi būti patobulintas taip, kad audito įrašų žurnaluose būtų saugoma su naujų funkcijų ir integracinių sąsajų atsiradimu susijusi aktuali informacija.</w:t>
      </w:r>
    </w:p>
    <w:p w14:paraId="3210CE6B" w14:textId="77777777" w:rsidR="00F61372" w:rsidRPr="0014289E" w:rsidRDefault="00F61372" w:rsidP="00F61372">
      <w:pPr>
        <w:pStyle w:val="Bodyblack"/>
        <w:numPr>
          <w:ilvl w:val="0"/>
          <w:numId w:val="6"/>
        </w:numPr>
        <w:spacing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Audito įrašai turi būti -siunčiami į AUDIT III sistemą. Siekiant išvengti perteklinės auditavimo informacijos kaupimo, tikslūs audito įrašų darymo (naudotojų atliekamų veiksmų ir integracinėmis sąsajomis siunčiamų / gaunamų duomenų) momentai turi būti suderinti su PO detalios analizės ir projektavimo etapų metu.</w:t>
      </w:r>
    </w:p>
    <w:p w14:paraId="49CBAA8C" w14:textId="77777777" w:rsidR="00F61372" w:rsidRPr="0014289E" w:rsidRDefault="00F61372" w:rsidP="00F61372">
      <w:pPr>
        <w:pStyle w:val="Bodyblack"/>
        <w:numPr>
          <w:ilvl w:val="0"/>
          <w:numId w:val="6"/>
        </w:numPr>
        <w:spacing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Naršyklėje draudžiama bet kokia neautorizuota ar nedokumentuota nuotolinė ar lokali prieiga/ paskyros ar bet koks slaptas (nedokumentuotas) funkcionalumas galintis pažeisti Naršyklės saugumą.</w:t>
      </w:r>
    </w:p>
    <w:p w14:paraId="255AA83C" w14:textId="77777777" w:rsidR="00F61372" w:rsidRPr="00F61372" w:rsidRDefault="00F61372" w:rsidP="00F61372">
      <w:pPr>
        <w:pStyle w:val="Bodyblack"/>
        <w:spacing w:after="0" w:line="240" w:lineRule="auto"/>
        <w:ind w:left="0" w:right="57"/>
        <w:jc w:val="both"/>
        <w:rPr>
          <w:rFonts w:ascii="Times New Roman" w:hAnsi="Times New Roman" w:cs="Times New Roman"/>
          <w:sz w:val="24"/>
          <w:szCs w:val="24"/>
          <w:lang w:val="lt-LT"/>
        </w:rPr>
      </w:pPr>
    </w:p>
    <w:p w14:paraId="21F4C470" w14:textId="77777777" w:rsidR="00F61372" w:rsidRPr="0014289E" w:rsidRDefault="00F61372" w:rsidP="00F61372">
      <w:pPr>
        <w:pStyle w:val="Antrat2"/>
        <w:numPr>
          <w:ilvl w:val="1"/>
          <w:numId w:val="12"/>
        </w:numPr>
        <w:tabs>
          <w:tab w:val="left" w:pos="709"/>
        </w:tabs>
        <w:spacing w:before="240" w:after="240" w:line="240" w:lineRule="auto"/>
        <w:ind w:left="567" w:right="57" w:hanging="567"/>
        <w:rPr>
          <w:rFonts w:ascii="Times New Roman" w:hAnsi="Times New Roman" w:cs="Times New Roman"/>
          <w:b/>
          <w:color w:val="7F7F7F" w:themeColor="text1" w:themeTint="80"/>
          <w:sz w:val="24"/>
          <w:szCs w:val="24"/>
        </w:rPr>
      </w:pPr>
      <w:bookmarkStart w:id="54" w:name="_Toc196919080"/>
      <w:r w:rsidRPr="0014289E">
        <w:rPr>
          <w:rFonts w:ascii="Times New Roman" w:hAnsi="Times New Roman" w:cs="Times New Roman"/>
          <w:b/>
          <w:color w:val="7F7F7F" w:themeColor="text1" w:themeTint="80"/>
          <w:sz w:val="24"/>
          <w:szCs w:val="24"/>
        </w:rPr>
        <w:t>Kiti reikalavimai, susiję su kibernetiniu saugumu</w:t>
      </w:r>
      <w:bookmarkEnd w:id="54"/>
    </w:p>
    <w:p w14:paraId="4620D0D5" w14:textId="77777777" w:rsidR="00F61372" w:rsidRPr="0014289E" w:rsidRDefault="00F61372" w:rsidP="00F61372">
      <w:pPr>
        <w:pStyle w:val="Bodyblack"/>
        <w:numPr>
          <w:ilvl w:val="0"/>
          <w:numId w:val="6"/>
        </w:numPr>
        <w:spacing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Paslaugų teikėjas privalo atlikti šiuos veiksmus ir pranešti apie kibernetinį incidentą, įvykusį jo tinklų ir informacinių sistemų infrastruktūroje, perkančiajai organizacijai šiais terminais ir nurodyti tokią informaciją:</w:t>
      </w:r>
    </w:p>
    <w:p w14:paraId="73F8548A"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 xml:space="preserve">nedelsiant, bet ne vėliau kaip per 24 valandas nuo sužinojimo apie didelį kibernetinį incidentą momento – pateikti ankstyvąjį perspėjimą, kuriame pagal galimybes nurodoma, ar </w:t>
      </w:r>
      <w:r w:rsidRPr="00F61372">
        <w:rPr>
          <w:rFonts w:ascii="Times New Roman" w:hAnsi="Times New Roman" w:cs="Times New Roman"/>
          <w:sz w:val="24"/>
          <w:szCs w:val="24"/>
        </w:rPr>
        <w:lastRenderedPageBreak/>
        <w:t>didelį kibernetinį incidentą, kaip įtariama, sukėlė neteisėti ar piktavališki veiksmai ir ar jis galėtų daryti tarpvalstybinį poveikį;</w:t>
      </w:r>
    </w:p>
    <w:p w14:paraId="18D0382F"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 xml:space="preserve">nedelsiant, bet ne vėliau kaip per 72 valandas nuo sužinojimo apie kitą kibernetinį incidentą momento – pateikti ankstyvąjį perspėjimą apie kitą kibernetinį incidentą, kuriame pagal galimybes nurodoma ar kibernetinį incidentą, kaip įtariama, sukėlė neteisėti ar piktavališki veiksmai ir ar jis galėtų daryti poveikį perkančiosios organizacijos tinklams ir informacinėms sistemoms; </w:t>
      </w:r>
    </w:p>
    <w:p w14:paraId="070814E8"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ne vėliau kaip per vieną mėnesį nuo 1.1 ar 1.2 papunktyje nurodyto pranešimo apie kibernetinį incidentą pateikimo dienos – pateikti galutinę ataskaitą, kurioje pateikiama informacija, nurodyta ši informacija pagal Kibernetinio saugumo įstatymo 18 straipsnio 4 dalies 4 punktą.</w:t>
      </w:r>
    </w:p>
    <w:p w14:paraId="5C16B3BD" w14:textId="77777777" w:rsidR="00F61372" w:rsidRPr="0014289E" w:rsidRDefault="00F61372" w:rsidP="00F61372">
      <w:pPr>
        <w:pStyle w:val="Bodyblack"/>
        <w:numPr>
          <w:ilvl w:val="0"/>
          <w:numId w:val="6"/>
        </w:numPr>
        <w:spacing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 xml:space="preserve">PO arba jos įgalioti paslaugų teikėjai turi teisę atlikti Paslaugų teikėjo atitikties Kibernetinio saugumo reikalavimų aprašo, patvirtinto Lietuvos Respublikos Vyriausybės 2018 m. rugpjūčio 13 d. nutarimu Nr. 818 „Dėl Lietuvos Respublikos kibernetinio saugumo įstatymo įgyvendinimo“, (toliau – Aprašas), reikalavimams auditą (įskaitant neplaninį), o ir Paslaugų teikėjas turi pareigą sudaryti sąlygas tokiam auditui atlikti sutarties vykdymo laikotarpiu ar įvykus dideliam incidentui. </w:t>
      </w:r>
    </w:p>
    <w:p w14:paraId="6DFA40FC" w14:textId="77777777" w:rsidR="00F61372" w:rsidRPr="00F61372" w:rsidRDefault="00F61372" w:rsidP="00F61372">
      <w:pPr>
        <w:pStyle w:val="Bodyblack"/>
        <w:numPr>
          <w:ilvl w:val="0"/>
          <w:numId w:val="6"/>
        </w:numPr>
        <w:spacing w:after="0" w:line="240" w:lineRule="auto"/>
        <w:ind w:right="57"/>
        <w:jc w:val="both"/>
        <w:rPr>
          <w:rFonts w:ascii="Times New Roman" w:hAnsi="Times New Roman" w:cs="Times New Roman"/>
          <w:sz w:val="24"/>
          <w:szCs w:val="24"/>
          <w:lang w:val="lt-LT"/>
        </w:rPr>
      </w:pPr>
      <w:r w:rsidRPr="0014289E">
        <w:rPr>
          <w:rFonts w:ascii="Times New Roman" w:hAnsi="Times New Roman" w:cs="Times New Roman"/>
          <w:color w:val="auto"/>
          <w:sz w:val="24"/>
          <w:szCs w:val="24"/>
          <w:lang w:val="lt-LT"/>
        </w:rPr>
        <w:t>Paslaugų teikėjas visą sutarties vykdymo laikotarpį privalo ne rečiau kaip kartą per metus, įvykus esminiams kibernetinio saugumo subjekto organizaciniams ar kitiems reikšmingiems pokyčiams, taip pat įvykus dideliam kibernetiniam incidentui atlikti savo valdomų tinklų ir informacinių sistemų rizikos vertinimą. Taip pat, reguliariai, ne rečiau kaip kartą per metus, įvertinti savo atitiktį Kibernetinio saugumo įstatymui, Aprašo ir teikėjo patvirtintiems kibernetinio saugumo politikos dokumentuose nustatytiems reikalavimams. Paslaugų teikėjas įsipareigoja PO pareikalavus pateikti visą reikalingą informaciją, dokumentus, reikalingus įsitikinti, kad Paslaugų teikėjas atlieka rizikos ir atitikties vertinimus</w:t>
      </w:r>
      <w:r w:rsidRPr="00F61372">
        <w:rPr>
          <w:rFonts w:ascii="Times New Roman" w:hAnsi="Times New Roman" w:cs="Times New Roman"/>
          <w:sz w:val="24"/>
          <w:szCs w:val="24"/>
          <w:lang w:val="lt-LT"/>
        </w:rPr>
        <w:t xml:space="preserve">. </w:t>
      </w:r>
    </w:p>
    <w:p w14:paraId="349BEFE5" w14:textId="77777777" w:rsidR="00F61372" w:rsidRPr="00F61372" w:rsidRDefault="00F61372" w:rsidP="00F61372">
      <w:pPr>
        <w:pStyle w:val="tajtip"/>
        <w:numPr>
          <w:ilvl w:val="0"/>
          <w:numId w:val="6"/>
        </w:numPr>
        <w:shd w:val="clear" w:color="auto" w:fill="FFFFFF"/>
        <w:spacing w:before="0" w:beforeAutospacing="0" w:after="0" w:afterAutospacing="0"/>
        <w:jc w:val="both"/>
        <w:rPr>
          <w:rFonts w:eastAsiaTheme="minorHAnsi"/>
          <w:bCs/>
          <w:lang w:eastAsia="en-US"/>
        </w:rPr>
      </w:pPr>
      <w:r w:rsidRPr="00F61372">
        <w:rPr>
          <w:rFonts w:eastAsiaTheme="minorHAnsi"/>
          <w:bCs/>
          <w:lang w:eastAsia="en-US"/>
        </w:rPr>
        <w:t>Paslaugų teikėjas įsipareigoja užtikrinti jo tinklų ir informacinės sistemų spragų, keliančių riziką PO tinklams ir informacinėms sistemoms, valdymą.</w:t>
      </w:r>
    </w:p>
    <w:p w14:paraId="5D4EF0D7" w14:textId="77777777" w:rsidR="00F61372" w:rsidRPr="00F61372" w:rsidRDefault="00F61372" w:rsidP="00F61372">
      <w:pPr>
        <w:pStyle w:val="tajtip"/>
        <w:numPr>
          <w:ilvl w:val="0"/>
          <w:numId w:val="6"/>
        </w:numPr>
        <w:shd w:val="clear" w:color="auto" w:fill="FFFFFF"/>
        <w:spacing w:before="0" w:beforeAutospacing="0" w:after="0" w:afterAutospacing="0"/>
        <w:jc w:val="both"/>
        <w:rPr>
          <w:rFonts w:eastAsiaTheme="minorHAnsi"/>
          <w:bCs/>
          <w:lang w:eastAsia="en-US"/>
        </w:rPr>
      </w:pPr>
      <w:r w:rsidRPr="00F61372">
        <w:rPr>
          <w:rFonts w:eastAsiaTheme="minorHAnsi"/>
          <w:bCs/>
          <w:lang w:eastAsia="en-US"/>
        </w:rPr>
        <w:t>Paslaugų teikėjas įsipareigoja užtikrinti, kad jo patalpos, įranga, tinklai ir informacinių sistemų priežiūra, informacijos perdavimas tinklais atitinka Aprašo reikalavimus.</w:t>
      </w:r>
    </w:p>
    <w:p w14:paraId="387A6157" w14:textId="77777777" w:rsidR="00F61372" w:rsidRPr="00F61372" w:rsidRDefault="00F61372" w:rsidP="00F61372">
      <w:pPr>
        <w:pStyle w:val="tajtip"/>
        <w:numPr>
          <w:ilvl w:val="0"/>
          <w:numId w:val="6"/>
        </w:numPr>
        <w:shd w:val="clear" w:color="auto" w:fill="FFFFFF"/>
        <w:spacing w:before="0" w:beforeAutospacing="0" w:after="0" w:afterAutospacing="0"/>
        <w:jc w:val="both"/>
        <w:rPr>
          <w:rFonts w:eastAsiaTheme="minorHAnsi"/>
          <w:bCs/>
          <w:lang w:eastAsia="en-US"/>
        </w:rPr>
      </w:pPr>
      <w:r w:rsidRPr="00F61372">
        <w:rPr>
          <w:rFonts w:eastAsiaTheme="minorHAnsi"/>
          <w:bCs/>
          <w:lang w:eastAsia="en-US"/>
        </w:rPr>
        <w:t>Paslaugų teikėjui fizinė prieiga prie PO tinklų, kitos techninės infrastruktūros ir informacinių sistemų nėra suteikiama. Paslaugų teikėjui suteikiama loginė prieiga per PO saugų VPN sprendimą prie kūrimo ar testavimo aplinkų. Atskiru PO sprendimu (pvz. sprendžiant kritinius incidentus), laikina loginė prieiga gali būti suteikta prie darbinių aplinkų. Loginė prieiga suteikiama prie PO kontroliuojamo nuotolinio darbalaukio serverio, kuriame visi teikėjo veiksmai yra fiksuojami.</w:t>
      </w:r>
    </w:p>
    <w:p w14:paraId="49F51C66" w14:textId="77777777" w:rsidR="00F61372" w:rsidRPr="0014289E" w:rsidRDefault="00F61372" w:rsidP="00F61372">
      <w:pPr>
        <w:pStyle w:val="Antrat2"/>
        <w:numPr>
          <w:ilvl w:val="1"/>
          <w:numId w:val="12"/>
        </w:numPr>
        <w:tabs>
          <w:tab w:val="left" w:pos="709"/>
        </w:tabs>
        <w:spacing w:before="240" w:after="240" w:line="240" w:lineRule="auto"/>
        <w:ind w:left="567" w:right="57" w:hanging="567"/>
        <w:rPr>
          <w:rFonts w:ascii="Times New Roman" w:hAnsi="Times New Roman" w:cs="Times New Roman"/>
          <w:b/>
          <w:color w:val="7F7F7F" w:themeColor="text1" w:themeTint="80"/>
          <w:sz w:val="24"/>
          <w:szCs w:val="24"/>
        </w:rPr>
      </w:pPr>
      <w:bookmarkStart w:id="55" w:name="_Toc196919081"/>
      <w:r w:rsidRPr="0014289E">
        <w:rPr>
          <w:rFonts w:ascii="Times New Roman" w:hAnsi="Times New Roman" w:cs="Times New Roman"/>
          <w:b/>
          <w:color w:val="7F7F7F" w:themeColor="text1" w:themeTint="80"/>
          <w:sz w:val="24"/>
          <w:szCs w:val="24"/>
        </w:rPr>
        <w:t>Reikalavimai programinei įrangai ir licencijoms</w:t>
      </w:r>
      <w:bookmarkEnd w:id="55"/>
    </w:p>
    <w:p w14:paraId="5B4F4E11"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 xml:space="preserve">Paslaugų teikėjas, įvertinęs šios Techninės specifikacijos reikalavimus, turi pateikti reikiamą programinę įrangą ir licencijas (ar bet kokius kitus leidimus (sertifikatus, prenumeratas ir pan.) naudoti programinę įrangą), reikalingas siūlomo Naršyklės funkcionalumo ir integracinių sąsajų plėtros sprendimo realizacijai. Jeigu šioje Techninėje specifikacijoje tokia programinė įranga ar licencijos nėra išreikštinai reikalaujamos, tačiau yra būtinos Naršyklės plėtros veikloms įgyvendinti (pvz., aplikacijų serveriai, programavimo karkasai (angl. </w:t>
      </w:r>
      <w:proofErr w:type="spellStart"/>
      <w:r w:rsidRPr="00F61372">
        <w:rPr>
          <w:rFonts w:ascii="Times New Roman" w:hAnsi="Times New Roman" w:cs="Times New Roman"/>
          <w:sz w:val="24"/>
          <w:szCs w:val="24"/>
        </w:rPr>
        <w:t>framework</w:t>
      </w:r>
      <w:proofErr w:type="spellEnd"/>
      <w:r w:rsidRPr="00F61372">
        <w:rPr>
          <w:rFonts w:ascii="Times New Roman" w:hAnsi="Times New Roman" w:cs="Times New Roman"/>
          <w:sz w:val="24"/>
          <w:szCs w:val="24"/>
        </w:rPr>
        <w:t>) ar pan.), Paslaugų teikėjas turi pateikti tokią programinę įrangą ir licencijas.</w:t>
      </w:r>
    </w:p>
    <w:p w14:paraId="0C72DA4A"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 xml:space="preserve">Paslaugų teikėjo pateikiama standartinė licencinė programinė įranga (angl. </w:t>
      </w:r>
      <w:proofErr w:type="spellStart"/>
      <w:r w:rsidRPr="00F61372">
        <w:rPr>
          <w:rFonts w:ascii="Times New Roman" w:hAnsi="Times New Roman" w:cs="Times New Roman"/>
          <w:sz w:val="24"/>
          <w:szCs w:val="24"/>
        </w:rPr>
        <w:t>Commercial</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Off-The-Shelf</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Software</w:t>
      </w:r>
      <w:proofErr w:type="spellEnd"/>
      <w:r w:rsidRPr="00F61372">
        <w:rPr>
          <w:rFonts w:ascii="Times New Roman" w:hAnsi="Times New Roman" w:cs="Times New Roman"/>
          <w:sz w:val="24"/>
          <w:szCs w:val="24"/>
        </w:rPr>
        <w:t>), kuri reikalinga Naršyklės veikimui, turi būti pateikiama kartu su neriboto galiojimo licencijomis (t. y., licencijos turi būti „</w:t>
      </w:r>
      <w:proofErr w:type="spellStart"/>
      <w:r w:rsidRPr="00F61372">
        <w:rPr>
          <w:rFonts w:ascii="Times New Roman" w:hAnsi="Times New Roman" w:cs="Times New Roman"/>
          <w:sz w:val="24"/>
          <w:szCs w:val="24"/>
        </w:rPr>
        <w:t>lifetime</w:t>
      </w:r>
      <w:proofErr w:type="spellEnd"/>
      <w:r w:rsidRPr="00F61372">
        <w:rPr>
          <w:rFonts w:ascii="Times New Roman" w:hAnsi="Times New Roman" w:cs="Times New Roman"/>
          <w:sz w:val="24"/>
          <w:szCs w:val="24"/>
        </w:rPr>
        <w:t>“ / „</w:t>
      </w:r>
      <w:proofErr w:type="spellStart"/>
      <w:r w:rsidRPr="00F61372">
        <w:rPr>
          <w:rFonts w:ascii="Times New Roman" w:hAnsi="Times New Roman" w:cs="Times New Roman"/>
          <w:sz w:val="24"/>
          <w:szCs w:val="24"/>
        </w:rPr>
        <w:t>perpetual</w:t>
      </w:r>
      <w:proofErr w:type="spellEnd"/>
      <w:r w:rsidRPr="00F61372">
        <w:rPr>
          <w:rFonts w:ascii="Times New Roman" w:hAnsi="Times New Roman" w:cs="Times New Roman"/>
          <w:sz w:val="24"/>
          <w:szCs w:val="24"/>
        </w:rPr>
        <w:t>“ tipo), kad PO nereikėtų įsigyti papildomų licencijų ar kitaip patirti išlaidų programinės įrangos veikimui. Paslaugų teikėjas turi pateikti tokią programinę įrangą ir licencijas testavimo ir gamybinei aplinkoms.</w:t>
      </w:r>
    </w:p>
    <w:p w14:paraId="2D2D02E1"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lastRenderedPageBreak/>
        <w:t>Naršyklės veikimui reikalinga licencijuojama programinė įranga (jei tokia pateikiama) turi turėti gamintojo palaikymą ne trumpesniam nei 3 metų laikotarpiui: atnaujinimų parsisiuntimą ir diegimą, naujų komponentų pateikimą.</w:t>
      </w:r>
    </w:p>
    <w:p w14:paraId="32D43BD8"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 xml:space="preserve">Jeigu siūloma Naršyklės programinė įranga yra licencijuojama priklausomai nuo sistemą naudojančių naudotojų (žmonių ar sistemų) kiekio, tarnybinių stočių parametrų ar pan., tai Paslaugų teikėjas turi pateikti licencijas, kurios užtikrintų racionalų ir efektyvų sprendimo veikimą. Paslaugų teikėjo siūlomas licencijų skaičius turi būti suderintas su PO. </w:t>
      </w:r>
    </w:p>
    <w:p w14:paraId="13089999"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Naršyklės ne licencinės programinės įrangos naudojimas neturi būti apmokestinamas (vartotojų kiekiui, galimų registruoti vartotojų kiekiui, galimų veiksmų kiekiui ir pan.).</w:t>
      </w:r>
    </w:p>
    <w:p w14:paraId="4BF94B0A"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Visi reikalingos programinės įrangos ir licencijų kaštai turi būti įskaičiuoti į Paslaugų teikėjo pasiūlymą.</w:t>
      </w:r>
    </w:p>
    <w:p w14:paraId="35C08AE9"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Visos reikalingos licencijos turi būti įgyjamos PO vardu ir užregistruotos PO vardu, jeigu gamintojas reikalauja jų registracijos. PO turi būti perduotos visų Naršyklės dalių veikimui reikalingos licencijos. Pateikiamų licencijų galiojimo pradžia turi būti ne ankstesnė nei bandomosios eksploatacijos etapo pabaiga ir ne vėlesnė nei garantinės priežiūros etapo pabaiga. Jeigu licencijos yra būtinos kūrimo etape ir bandomosios eksploatacijos etape, Paslaugų teikėjas turi pateikti atitinkamas licencijas jų galiojimo termino neįtraukiant į aukščiau reikalaujamą licencijų galiojimo terminą, atitinkamai prisiimant visus su tuo susijusius kaštus.</w:t>
      </w:r>
    </w:p>
    <w:p w14:paraId="369DE30A" w14:textId="77777777" w:rsidR="00F61372" w:rsidRPr="0014289E" w:rsidRDefault="00F61372" w:rsidP="00F61372">
      <w:pPr>
        <w:pStyle w:val="Antrat2"/>
        <w:numPr>
          <w:ilvl w:val="1"/>
          <w:numId w:val="12"/>
        </w:numPr>
        <w:tabs>
          <w:tab w:val="left" w:pos="709"/>
        </w:tabs>
        <w:spacing w:before="240" w:after="240" w:line="240" w:lineRule="auto"/>
        <w:ind w:left="567" w:right="57" w:hanging="567"/>
        <w:rPr>
          <w:rFonts w:ascii="Times New Roman" w:hAnsi="Times New Roman" w:cs="Times New Roman"/>
          <w:b/>
          <w:color w:val="7F7F7F" w:themeColor="text1" w:themeTint="80"/>
          <w:sz w:val="24"/>
          <w:szCs w:val="24"/>
        </w:rPr>
      </w:pPr>
      <w:bookmarkStart w:id="56" w:name="_Toc196919082"/>
      <w:r w:rsidRPr="0014289E">
        <w:rPr>
          <w:rFonts w:ascii="Times New Roman" w:hAnsi="Times New Roman" w:cs="Times New Roman"/>
          <w:b/>
          <w:color w:val="7F7F7F" w:themeColor="text1" w:themeTint="80"/>
          <w:sz w:val="24"/>
          <w:szCs w:val="24"/>
        </w:rPr>
        <w:t>Reikalavimai išeities tekstų ir intelektinei nuosavybei</w:t>
      </w:r>
      <w:bookmarkEnd w:id="56"/>
    </w:p>
    <w:p w14:paraId="621BBAAA"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Nepažeidžiant autoriaus teisių turėtojo ar trečiųjų šalių intelektinės nuosavybės teisių, turtinės autorių teisės į Sutarties vykdymo metu sukurtus rezultatus (įskaitant, bet neapsiribojant, programinę įrangą ir dokumentaciją) perduodamos PO nuo priėmimo–perdavimo akto pasirašymo. Kartu su programine įranga (kompiuterių programomis – kaip ši sąvoka apibrėžta Lietuvos Respublikos autorių teisių ir gretutinių teisių įstatyme), Paslaugų teikėjas perduos PO programinės įrangos išeitinį kodą ir jo diegimo instrukcijas. Šiame punkte numatytos autorių turtinės teisės, vadovaujantis Lietuvos Respublikos autorių teisių ir gretutinių teisių įstatymo nuostatomis ir intelektinės nuosavybės teisės, vadovaujantis Valstybės informacinių išteklių valdymo įstatymo 12 str. nuostatomis, perduodamos ir suteikiamos Lietuvos Respublikos ir Europos Sąjungos šalių teritorijoje ir neribotam laikui.</w:t>
      </w:r>
    </w:p>
    <w:p w14:paraId="5CD50943"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Perduodant Sutarties vykdymo metu sukurtus rezultatus, užtikrinama, kad PO galės nevaržomai naudoti šiuos rezultatus savo veikloje, įskaitant, bet neapsiribojant: teisę be papildomo atlygio naudoti Paslaugų teikimo metu sukurtus rezultatus, daryti kopijas, keisti, plėtoti, modifikuoti, jungti, adaptuoti ir kitaip toliau vystyti programinę įrangą, vykdyti jos priežiūrą, teisę naudoti ir keisti sukurtos programinės įrangos pradinį kodą (mašininės kalbos pradinius tekstus) ar atlikti kitus veiksmus su pateiktais rezultatais neribotą laiką tiek savarankiškai, tiek pasitelkiant tokių veiksmų atlikimui trečiuosius asmenis, teisę perkelti programinę įrangą į kitą technologinę platformą. Intelektinės nuosavybės teisių perėjimas turi apimti PO galimybę ateityje pasirinkti kitą paslaugų teikėją šio pirkimo objekto priežiūrai, vystymui ir kitų būtinų paslaugų teikimui, siekiant užtikrinti stabilų pirkimo objekto veikimą.</w:t>
      </w:r>
    </w:p>
    <w:p w14:paraId="73D132B1"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Jeigu Sutarties vykdymo metu sukurtoje programinėje įrangoje panaudota kita autoriaus teisių turėtojo ar trečiųjų šalių programinė įranga, kuri integruota į Sutarties vykdymo metu sukurtą programinę įrangą ar kitaip susieta su įvykdyta Sutartimi ir autoriaus turtinių teisių į sukurtą programinę įrangą ar parengtus projektinius dokumentus, perdavimas PO, užsakiusiai sukurti programinę įrangą ar parengti projektinius dokumentus, neturi apriboti šias teises perdavusio Paslaugų teikėjo teisės be atskiro PO sutikimo toliau vystyti, tobulinti, platinti ir atlikti kitus reikiamus veiksmus su sukurta programine įranga ar parengtais projektiniais dokumentais.</w:t>
      </w:r>
    </w:p>
    <w:p w14:paraId="3B92AAF6"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 xml:space="preserve">Kartu su kompiuterine programa, kaip ši sąvoka apibrėžta Lietuvos Respublikos autorių teisių ir gretutinių teisių įstatyme, PO perduodamas ir programos išeitinis kodas. Sutarties vykdymo metu programinę įrangą ir kitus PO perduodamus rezultatus sukūrusių fizinių asmenų asmeninės neturtinės autorių teisės negali būti naudojamos tokiu būdu, kuris suvaržytų PO kaip </w:t>
      </w:r>
      <w:r w:rsidRPr="00F61372">
        <w:rPr>
          <w:rFonts w:ascii="Times New Roman" w:hAnsi="Times New Roman" w:cs="Times New Roman"/>
          <w:sz w:val="24"/>
          <w:szCs w:val="24"/>
        </w:rPr>
        <w:lastRenderedPageBreak/>
        <w:t>autorių turtinių teisių į šiuos rezultatus turėtojo teises, tarp jų ir teisę savo nuožiūra adaptuoti, keisti ir neatlygintinai platinti šiuos kūrinius.</w:t>
      </w:r>
    </w:p>
    <w:p w14:paraId="04B5602F"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Paslaugų teikėjas neturi teisės atskleisti jokios su Paslaugų teikimu susijusios informacijos trečiosioms šalims be išankstinio rašytinio PO sutikimo, išskyrus atvejus, kai tokio atskleidimo reikalaujama pagal teismo sprendimą ar taikomus teisės aktus.</w:t>
      </w:r>
    </w:p>
    <w:p w14:paraId="3D37A31F" w14:textId="77777777" w:rsidR="00F61372" w:rsidRPr="0014289E" w:rsidRDefault="00F61372" w:rsidP="00F61372">
      <w:pPr>
        <w:pStyle w:val="Antrat2"/>
        <w:numPr>
          <w:ilvl w:val="1"/>
          <w:numId w:val="12"/>
        </w:numPr>
        <w:tabs>
          <w:tab w:val="left" w:pos="709"/>
        </w:tabs>
        <w:spacing w:before="240" w:after="240" w:line="240" w:lineRule="auto"/>
        <w:ind w:left="567" w:right="57" w:hanging="567"/>
        <w:rPr>
          <w:rFonts w:ascii="Times New Roman" w:hAnsi="Times New Roman" w:cs="Times New Roman"/>
          <w:b/>
          <w:color w:val="7F7F7F" w:themeColor="text1" w:themeTint="80"/>
          <w:sz w:val="24"/>
          <w:szCs w:val="24"/>
        </w:rPr>
      </w:pPr>
      <w:bookmarkStart w:id="57" w:name="_Toc185846954"/>
      <w:bookmarkStart w:id="58" w:name="_Toc196919083"/>
      <w:r w:rsidRPr="0014289E">
        <w:rPr>
          <w:rFonts w:ascii="Times New Roman" w:hAnsi="Times New Roman" w:cs="Times New Roman"/>
          <w:b/>
          <w:color w:val="7F7F7F" w:themeColor="text1" w:themeTint="80"/>
          <w:sz w:val="24"/>
          <w:szCs w:val="24"/>
        </w:rPr>
        <w:t>Reikalavimai kūrimo, testavimo ir gamybinei aplink</w:t>
      </w:r>
      <w:bookmarkEnd w:id="57"/>
      <w:r w:rsidRPr="0014289E">
        <w:rPr>
          <w:rFonts w:ascii="Times New Roman" w:hAnsi="Times New Roman" w:cs="Times New Roman"/>
          <w:b/>
          <w:color w:val="7F7F7F" w:themeColor="text1" w:themeTint="80"/>
          <w:sz w:val="24"/>
          <w:szCs w:val="24"/>
        </w:rPr>
        <w:t>oms</w:t>
      </w:r>
      <w:bookmarkEnd w:id="58"/>
    </w:p>
    <w:p w14:paraId="1A79B102"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Naršyklės kūrimo, testavimo ir gamybinė aplinkos turi būti atskirtos.</w:t>
      </w:r>
    </w:p>
    <w:p w14:paraId="49885DE9"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PO infrastruktūroje turi būti įdiegtos šios aplinkos:</w:t>
      </w:r>
    </w:p>
    <w:p w14:paraId="0F8798BA"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gamybinė (eksploatavimo) aplinka;</w:t>
      </w:r>
    </w:p>
    <w:p w14:paraId="5FFACC51"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testavimo aplinka.</w:t>
      </w:r>
    </w:p>
    <w:p w14:paraId="337D3AD5"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Testavimo aplinkos architektūriniai sprendimai turi būti paremti gamybinės aplinkos sprendimais. Testavimo aplinkos diegiamų komponentų kiekis gali būti mažinamas (ir / ar grupuojamas) siekiant racionalaus resursų panaudojimo, tokiems sprendimams turi būti gautas PO pritarimas. Testavimo aplinkai nėra keliami aukšto prieinamumo reikalavimai.</w:t>
      </w:r>
    </w:p>
    <w:p w14:paraId="6646DD6F"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 xml:space="preserve">Paslaugų teikėjas Naršyklės testavimo aplinką turi integruoti su šioje Techninėje specifikacijoje nurodytų integruotinų informacinių sistemų ir registrų testavimo aplinkomis, jeigu tokios yra. Jeigu nėra galimybės integruoti su testavimo aplinkomis, Paslaugų teikėjas turi realizuoti tokių integruotinų informacinių sistemų ir registrų imitacines sąsajas / prototipus (angl. </w:t>
      </w:r>
      <w:proofErr w:type="spellStart"/>
      <w:r w:rsidRPr="00F61372">
        <w:rPr>
          <w:rFonts w:ascii="Times New Roman" w:hAnsi="Times New Roman" w:cs="Times New Roman"/>
          <w:sz w:val="24"/>
          <w:szCs w:val="24"/>
        </w:rPr>
        <w:t>mock-up</w:t>
      </w:r>
      <w:proofErr w:type="spellEnd"/>
      <w:r w:rsidRPr="00F61372">
        <w:rPr>
          <w:rFonts w:ascii="Times New Roman" w:hAnsi="Times New Roman" w:cs="Times New Roman"/>
          <w:sz w:val="24"/>
          <w:szCs w:val="24"/>
        </w:rPr>
        <w:t>).</w:t>
      </w:r>
    </w:p>
    <w:p w14:paraId="47A9E648"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 xml:space="preserve">Paslaugų teikėjas turės parengti visus Naršyklės testavimui reikalingus testavimo duomenis (duomenys turi būti nuasmeninti) ir užtikrinti, kad priėmimo testavimo metu Naršyklėje būtų pakankamai </w:t>
      </w:r>
      <w:proofErr w:type="spellStart"/>
      <w:r w:rsidRPr="00F61372">
        <w:rPr>
          <w:rFonts w:ascii="Times New Roman" w:hAnsi="Times New Roman" w:cs="Times New Roman"/>
          <w:sz w:val="24"/>
          <w:szCs w:val="24"/>
        </w:rPr>
        <w:t>testinių</w:t>
      </w:r>
      <w:proofErr w:type="spellEnd"/>
      <w:r w:rsidRPr="00F61372">
        <w:rPr>
          <w:rFonts w:ascii="Times New Roman" w:hAnsi="Times New Roman" w:cs="Times New Roman"/>
          <w:sz w:val="24"/>
          <w:szCs w:val="24"/>
        </w:rPr>
        <w:t xml:space="preserve"> duomenų, kurie leistų visiškai ištestuoti sukurtus / modifikuotus Naršyklės funkcionalumus.</w:t>
      </w:r>
    </w:p>
    <w:p w14:paraId="5BF434C4"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Gamybinė aplinka turi būti konstruojama atsižvelgiant į šios Techninės specifikacijos reikalavimus Naršyklės architektūrai, aukštam prieinamumui, saugumui ir kt.</w:t>
      </w:r>
    </w:p>
    <w:p w14:paraId="42993086" w14:textId="77777777" w:rsidR="00F61372" w:rsidRPr="0014289E" w:rsidRDefault="00F61372" w:rsidP="00F61372">
      <w:pPr>
        <w:pStyle w:val="Antrat1"/>
        <w:numPr>
          <w:ilvl w:val="0"/>
          <w:numId w:val="12"/>
        </w:numPr>
        <w:spacing w:after="240" w:line="240" w:lineRule="auto"/>
        <w:ind w:left="567" w:right="57" w:hanging="567"/>
        <w:rPr>
          <w:rFonts w:ascii="Times New Roman" w:hAnsi="Times New Roman" w:cs="Times New Roman"/>
          <w:b/>
          <w:sz w:val="24"/>
          <w:szCs w:val="24"/>
        </w:rPr>
      </w:pPr>
      <w:bookmarkStart w:id="59" w:name="_Toc185846946"/>
      <w:bookmarkStart w:id="60" w:name="_Toc196919084"/>
      <w:r w:rsidRPr="0014289E">
        <w:rPr>
          <w:rFonts w:ascii="Times New Roman" w:hAnsi="Times New Roman" w:cs="Times New Roman"/>
          <w:b/>
          <w:sz w:val="24"/>
          <w:szCs w:val="24"/>
        </w:rPr>
        <w:t>Reikalavimai naudotojų valdymui ir Naršyklės naudojimui</w:t>
      </w:r>
      <w:bookmarkEnd w:id="59"/>
      <w:bookmarkEnd w:id="60"/>
    </w:p>
    <w:p w14:paraId="09E75F0C" w14:textId="77777777" w:rsidR="00F61372" w:rsidRPr="0014289E" w:rsidRDefault="00F61372" w:rsidP="00F61372">
      <w:pPr>
        <w:pStyle w:val="Antrat2"/>
        <w:numPr>
          <w:ilvl w:val="1"/>
          <w:numId w:val="12"/>
        </w:numPr>
        <w:tabs>
          <w:tab w:val="left" w:pos="709"/>
        </w:tabs>
        <w:spacing w:before="240" w:after="240" w:line="240" w:lineRule="auto"/>
        <w:ind w:left="567" w:right="57" w:hanging="567"/>
        <w:rPr>
          <w:rFonts w:ascii="Times New Roman" w:hAnsi="Times New Roman" w:cs="Times New Roman"/>
          <w:b/>
          <w:color w:val="7F7F7F" w:themeColor="text1" w:themeTint="80"/>
          <w:sz w:val="24"/>
          <w:szCs w:val="24"/>
        </w:rPr>
      </w:pPr>
      <w:bookmarkStart w:id="61" w:name="_Toc185846947"/>
      <w:bookmarkStart w:id="62" w:name="_Toc196919085"/>
      <w:r w:rsidRPr="0014289E">
        <w:rPr>
          <w:rFonts w:ascii="Times New Roman" w:hAnsi="Times New Roman" w:cs="Times New Roman"/>
          <w:b/>
          <w:color w:val="7F7F7F" w:themeColor="text1" w:themeTint="80"/>
          <w:sz w:val="24"/>
          <w:szCs w:val="24"/>
        </w:rPr>
        <w:t>Reikalavimai naudotojų rolėms ir teisėms</w:t>
      </w:r>
      <w:bookmarkEnd w:id="61"/>
      <w:bookmarkEnd w:id="62"/>
    </w:p>
    <w:p w14:paraId="0C360516"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Naršyklės teisių ir rolių mechanizmas turi būti papildytas naujomis teisėmis ir rolėmis, reikalingomis vykdyti šioje Techninėje specifikacijoje apibrėžtas funkcijas ir veiksmus. Paslaugų teikėjas turi pateikti visų Naršyklės rolių ir teisių aprašymus.</w:t>
      </w:r>
    </w:p>
    <w:p w14:paraId="0F6DD98A"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Naršyklės naudotojų duomenų administravimas bei rolių ir teisių valdymas turi būti vykdomas naudojant ADMIN III.</w:t>
      </w:r>
    </w:p>
    <w:p w14:paraId="043F2D9F"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Turi būti galimybė Naršyklės naudotojus grupuoti ir valdyti / tvarkyti / administruoti pagal atitinkamą instituciją, kuriai jie priklauso, ir bendrai.</w:t>
      </w:r>
    </w:p>
    <w:p w14:paraId="06C5DFDE"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Turi būti galimybė suskirstyti Naršyklės naudotojus į atskiras roles su skirtingomis priėjimo teisėmis prie atskirų Naršyklės funkcijų, duomenų ir pan.</w:t>
      </w:r>
    </w:p>
    <w:p w14:paraId="7029F67A"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Naršyklės naudotojas turi galėti peržiūrėti ir keisti tik tokią informaciją ir naudotis tik tokiomis funkcijomis, kurios yra nustatytos priėjimo teisėmis.</w:t>
      </w:r>
    </w:p>
    <w:p w14:paraId="14E19451"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Naršyklės naudotojui pagal jo pateiktą užklausą turi būti rodomi tik tie duomenys, kuriuos jis turi teisę peržiūrėti.</w:t>
      </w:r>
    </w:p>
    <w:p w14:paraId="2D03B3C7"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Naršyklės naudotojams prieiga prie Naršyklės funkcijų, duomenų šaltinių, paieškos objektų, paieškos rezultatų informacijos turi būti ribojama pagal turimas roles ir teises Naršyklėje. Naudojant ADMIN III teisių ir rolių funkcionalumą turi būti realizuoti šie Naršyklės duomenų prieigos ir funkcionalumo naudojimo ribojimai:</w:t>
      </w:r>
    </w:p>
    <w:p w14:paraId="0214B6A8"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priklausomai nuo naudotojo teisių turi būti leidžiama inicijuoti paiešką tik rolei priskirtiems paieškos objektų tipams (pvz., FA, JA ir kiti PO suderinti paieškos objektų tipai);</w:t>
      </w:r>
    </w:p>
    <w:p w14:paraId="6FB00AF1"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lastRenderedPageBreak/>
        <w:t>priklausomai nuo naudotojo teisių turi būti leidžiama naudoti tik tas Naršyklės funkcijas, kurioms naudotojas turi teises (pvz., paieška archyve,  biometriniai duomenys ir kitos su PO suderintos Naršyklės funkcijos);</w:t>
      </w:r>
    </w:p>
    <w:p w14:paraId="4FA0BD6F"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priklausomai nuo naudotojo teisių turi būti leidžiama inicijuoti paiešką tik duomenų šaltiniuose, kuriems naudotojo rolė turi teises. Priklausomai nuo naudotojo rolės ir teisių gali būti atvaizduojama ne visa iš duomenų šaltinio gauta informacija.</w:t>
      </w:r>
    </w:p>
    <w:p w14:paraId="64901BDF"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Paslaugų teikėjas turi atnaujinti / sudaryti Naršyklės naudotojų rolių ir teisių rinkinius, suderintus su PO ir atitinkančius Naršyklės naudotojų veiklos specifiką bei duomenų prieigos ir naudojimo ribojimus pagal skirtingas institucijas ir asmenų pareigybes.</w:t>
      </w:r>
    </w:p>
    <w:p w14:paraId="078A1DF8"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 xml:space="preserve">Paslaugų teikėjas turi įdiegti funkcionalumą, leidžiantį aptikti vienodų veiksmų pakartojimą (daug kartų atliekama paieška naudojant tuos pačius paieškos kriterijus, pakeičiant tik ieškomą reikšmę. Pvz., daug kartų atliekama paieška, ieškant tik pagal skirtingus asmens kodus). Aptikus tokį Naršyklės paieškos naudojimą, naudotojo turi būti pareikalaujama nurodyti dažnai atliekamų veiksmų priežastį bei nurodyti Naršyklės sugeneruotą kodą, siekiant įsitikinti, kad veiksmai atliekami ne "roboto". </w:t>
      </w:r>
      <w:r w:rsidRPr="0014289E">
        <w:rPr>
          <w:rFonts w:ascii="Times New Roman" w:hAnsi="Times New Roman" w:cs="Times New Roman"/>
          <w:bCs w:val="0"/>
          <w:color w:val="auto"/>
          <w:sz w:val="24"/>
          <w:szCs w:val="24"/>
          <w:lang w:val="lt-LT"/>
        </w:rPr>
        <w:t>Pasikartojančių veiksmų skaičius, po kurio turi būti reikalaujama patvirtinimo, kad "aš nesu robotas" - turi būti konfigūruojamas Naršyklės parametras. Apie aptiktą vienodų veiksmų naudojimą turi būti informuojamas Naršyklės administratorius ar kitas atsakingas specialistas (koks naudotojas, kada, dėl kokios nurodytos priežasties).</w:t>
      </w:r>
    </w:p>
    <w:p w14:paraId="58AC7268" w14:textId="77777777" w:rsidR="00F61372" w:rsidRPr="0014289E" w:rsidRDefault="00F61372" w:rsidP="00F61372">
      <w:pPr>
        <w:pStyle w:val="Antrat2"/>
        <w:numPr>
          <w:ilvl w:val="1"/>
          <w:numId w:val="12"/>
        </w:numPr>
        <w:tabs>
          <w:tab w:val="left" w:pos="709"/>
        </w:tabs>
        <w:spacing w:before="240" w:after="240" w:line="240" w:lineRule="auto"/>
        <w:ind w:left="567" w:right="57" w:hanging="567"/>
        <w:rPr>
          <w:rFonts w:ascii="Times New Roman" w:hAnsi="Times New Roman" w:cs="Times New Roman"/>
          <w:b/>
          <w:color w:val="7F7F7F" w:themeColor="text1" w:themeTint="80"/>
          <w:sz w:val="24"/>
          <w:szCs w:val="24"/>
        </w:rPr>
      </w:pPr>
      <w:bookmarkStart w:id="63" w:name="_Toc185846948"/>
      <w:bookmarkStart w:id="64" w:name="_Toc196919086"/>
      <w:r w:rsidRPr="0014289E">
        <w:rPr>
          <w:rFonts w:ascii="Times New Roman" w:hAnsi="Times New Roman" w:cs="Times New Roman"/>
          <w:b/>
          <w:color w:val="7F7F7F" w:themeColor="text1" w:themeTint="80"/>
          <w:sz w:val="24"/>
          <w:szCs w:val="24"/>
        </w:rPr>
        <w:t>Reikalavimai naudotojų autentifikavimui</w:t>
      </w:r>
      <w:bookmarkEnd w:id="63"/>
      <w:bookmarkEnd w:id="64"/>
    </w:p>
    <w:p w14:paraId="6AADEC46"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Kiekvienas Naršylės naudotojas turi būti unikaliai identifikuojamas ir autentifikuojamas.</w:t>
      </w:r>
    </w:p>
    <w:p w14:paraId="2D4E3A3C"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Naršyklės naudotojų identifikavimui ir autorizavimui turi būti naudojama ADMIN III.</w:t>
      </w:r>
    </w:p>
    <w:p w14:paraId="2D1CCC7E"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 xml:space="preserve">Naršyklės naudotojų tapatumui patvirtinti turi būti naudojamos dviejų veiksnių tapatumo patvirtinimo priemonės (angl. </w:t>
      </w:r>
      <w:proofErr w:type="spellStart"/>
      <w:r w:rsidRPr="0014289E">
        <w:rPr>
          <w:rFonts w:ascii="Times New Roman" w:hAnsi="Times New Roman" w:cs="Times New Roman"/>
          <w:color w:val="auto"/>
          <w:sz w:val="24"/>
          <w:szCs w:val="24"/>
          <w:lang w:val="lt-LT"/>
        </w:rPr>
        <w:t>two-factor</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authentication</w:t>
      </w:r>
      <w:proofErr w:type="spellEnd"/>
      <w:r w:rsidRPr="0014289E">
        <w:rPr>
          <w:rFonts w:ascii="Times New Roman" w:hAnsi="Times New Roman" w:cs="Times New Roman"/>
          <w:color w:val="auto"/>
          <w:sz w:val="24"/>
          <w:szCs w:val="24"/>
          <w:lang w:val="lt-LT"/>
        </w:rPr>
        <w:t>, 2FA). Turi būti galimybė nustatyti, kokiems identifikavimo būdams turi būti privaloma naudoti dviejų faktorių autentifikavimo (2FA) sprendimą, o kuriems pasirinktinai (naudotojo sprendimu).</w:t>
      </w:r>
    </w:p>
    <w:p w14:paraId="44DDB632" w14:textId="77777777" w:rsidR="00F61372" w:rsidRPr="0014289E" w:rsidRDefault="00F61372" w:rsidP="00F61372">
      <w:pPr>
        <w:pStyle w:val="Bodyblack"/>
        <w:numPr>
          <w:ilvl w:val="0"/>
          <w:numId w:val="6"/>
        </w:numPr>
        <w:spacing w:before="0" w:after="0" w:line="240" w:lineRule="auto"/>
        <w:ind w:right="57"/>
        <w:jc w:val="both"/>
        <w:rPr>
          <w:rFonts w:ascii="Times New Roman" w:hAnsi="Times New Roman" w:cs="Times New Roman"/>
          <w:color w:val="auto"/>
          <w:sz w:val="24"/>
          <w:szCs w:val="24"/>
          <w:lang w:val="lt-LT"/>
        </w:rPr>
      </w:pPr>
      <w:r w:rsidRPr="0014289E">
        <w:rPr>
          <w:rFonts w:ascii="Times New Roman" w:hAnsi="Times New Roman" w:cs="Times New Roman"/>
          <w:color w:val="auto"/>
          <w:sz w:val="24"/>
          <w:szCs w:val="24"/>
          <w:lang w:val="lt-LT"/>
        </w:rPr>
        <w:t xml:space="preserve">Naršyklėje turi būti realizuota galimybė naudotojų autentifikavimui taikyti tiek dviejų faktorių autentifikavimo (2FA) sprendimus, tiek vieningo prisijungimo (angl. </w:t>
      </w:r>
      <w:proofErr w:type="spellStart"/>
      <w:r w:rsidRPr="0014289E">
        <w:rPr>
          <w:rFonts w:ascii="Times New Roman" w:hAnsi="Times New Roman" w:cs="Times New Roman"/>
          <w:color w:val="auto"/>
          <w:sz w:val="24"/>
          <w:szCs w:val="24"/>
          <w:lang w:val="lt-LT"/>
        </w:rPr>
        <w:t>Single</w:t>
      </w:r>
      <w:proofErr w:type="spellEnd"/>
      <w:r w:rsidRPr="0014289E">
        <w:rPr>
          <w:rFonts w:ascii="Times New Roman" w:hAnsi="Times New Roman" w:cs="Times New Roman"/>
          <w:color w:val="auto"/>
          <w:sz w:val="24"/>
          <w:szCs w:val="24"/>
          <w:lang w:val="lt-LT"/>
        </w:rPr>
        <w:t xml:space="preserve"> </w:t>
      </w:r>
      <w:proofErr w:type="spellStart"/>
      <w:r w:rsidRPr="0014289E">
        <w:rPr>
          <w:rFonts w:ascii="Times New Roman" w:hAnsi="Times New Roman" w:cs="Times New Roman"/>
          <w:color w:val="auto"/>
          <w:sz w:val="24"/>
          <w:szCs w:val="24"/>
          <w:lang w:val="lt-LT"/>
        </w:rPr>
        <w:t>Sign-On</w:t>
      </w:r>
      <w:proofErr w:type="spellEnd"/>
      <w:r w:rsidRPr="0014289E">
        <w:rPr>
          <w:rFonts w:ascii="Times New Roman" w:hAnsi="Times New Roman" w:cs="Times New Roman"/>
          <w:color w:val="auto"/>
          <w:sz w:val="24"/>
          <w:szCs w:val="24"/>
          <w:lang w:val="lt-LT"/>
        </w:rPr>
        <w:t>, SSO) sprendimus, kurie gali skirtis priklausomai nuo institucijų, kurioms priklauso naudotojai. Visi 2FA ir SSO sprendimai turi būti suderinti su Naršyklės autentifikavimo sistema, užtikrinant, kad jie veiktų sklandžiai ir atitiktų atitinkamų institucijų naudojamus autentifikavimo metodus.</w:t>
      </w:r>
    </w:p>
    <w:p w14:paraId="08A36D64" w14:textId="77777777" w:rsidR="00F61372" w:rsidRPr="0014289E" w:rsidRDefault="00F61372" w:rsidP="00F61372">
      <w:pPr>
        <w:pStyle w:val="Antrat2"/>
        <w:numPr>
          <w:ilvl w:val="1"/>
          <w:numId w:val="12"/>
        </w:numPr>
        <w:tabs>
          <w:tab w:val="left" w:pos="709"/>
        </w:tabs>
        <w:spacing w:before="240" w:after="240" w:line="240" w:lineRule="auto"/>
        <w:ind w:left="567" w:right="57" w:hanging="567"/>
        <w:rPr>
          <w:rFonts w:ascii="Times New Roman" w:hAnsi="Times New Roman" w:cs="Times New Roman"/>
          <w:b/>
          <w:color w:val="7F7F7F" w:themeColor="text1" w:themeTint="80"/>
          <w:sz w:val="24"/>
          <w:szCs w:val="24"/>
        </w:rPr>
      </w:pPr>
      <w:bookmarkStart w:id="65" w:name="_Toc185846949"/>
      <w:bookmarkStart w:id="66" w:name="_Toc196919087"/>
      <w:r w:rsidRPr="0014289E">
        <w:rPr>
          <w:rFonts w:ascii="Times New Roman" w:hAnsi="Times New Roman" w:cs="Times New Roman"/>
          <w:b/>
          <w:color w:val="7F7F7F" w:themeColor="text1" w:themeTint="80"/>
          <w:sz w:val="24"/>
          <w:szCs w:val="24"/>
        </w:rPr>
        <w:t>Reikalavimai naudotojo sąsajai ir patogumui naudoti</w:t>
      </w:r>
      <w:bookmarkEnd w:id="65"/>
      <w:bookmarkEnd w:id="66"/>
    </w:p>
    <w:p w14:paraId="00A844E9"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Atliekant Naršyklės funkcionalumo ir integracinių sąsajų plėtrą turi būti išlaikyti esami Naršyklės naudotojo sąsajos ir ergonomikos sprendimai bei realizuotos ne prastesnį naudotojų patogumą lemiančios naujos Naršyklės funkcijos.</w:t>
      </w:r>
    </w:p>
    <w:p w14:paraId="52685F3B"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Atliekant Naršyklės funkcionalumo ir integracinių sąsajų plėtrą turi būti išlaikytas vientisas Naršyklės dizainas, atskiri elementai turi būti vienodi, nuoseklūs ir derėti tarpusavyje.</w:t>
      </w:r>
    </w:p>
    <w:p w14:paraId="091A4A4E"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Naršyklės naudotojo sąsaja turi būti intuityvi, suprantama ir nesudėtinga naudoti, pagrįsta universalaus dizaino principais: https://anta.lrv.lt/lt/aplinkos-prieinamumas/universalus-dizainas/.</w:t>
      </w:r>
    </w:p>
    <w:p w14:paraId="50A1588B"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Naršyklės naudotojo sąsaja (formos, tekstas, pagalbinė informacija, sistemos pranešimai ir kt.) turi būti realizuoti lietuvių kalba. Naršyklės administratoriams skirtos programinės priemonės ir pranešimai turi būti lietuvių ar anglų kalba.</w:t>
      </w:r>
    </w:p>
    <w:p w14:paraId="58CEADE7"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Naudotojų sąsajos klaidų pranešimai turi būti suformuluoti taip, kad naudotojui būtų aišku, kas atsitiko ir kokius veiksmus jam toliau reikia atlikti, kad galėtų tęsti darbą.</w:t>
      </w:r>
    </w:p>
    <w:p w14:paraId="0BF255DB"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lastRenderedPageBreak/>
        <w:t>Naršyklės naudotojo sąsaja turi būti intuityvi, suprantama ir nesudėtinga naudoti naudotojams, turintiems reikalaujamą kompiuterinio raštingumo lygį (ECDL ar aukštesnį), bei atitikti šiuolaikinius ergonomikos reikalavimus.</w:t>
      </w:r>
    </w:p>
    <w:p w14:paraId="6AD46B5A"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Siekiant užtikrinti šiuolaikinius naudotojų sąsajos ergonomikos reikalavimus, turi būti vadovaujamasi LST EN ISO 9241-110:2020 „Žmogaus ir sistemos sąveikos ergonomika. 110 dalis. Dialogo principai (ISO 9241-110:2020)“ standartu arba lygiaverčiu.</w:t>
      </w:r>
    </w:p>
    <w:p w14:paraId="72274FC2"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Naudotojų sąsajos valdymas turi remtis pelės ir klaviatūros įrenginiais bei lietimui jautrių ekranų įrenginiais.</w:t>
      </w:r>
    </w:p>
    <w:p w14:paraId="692BAD40"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 xml:space="preserve">Per interneto naršyklę pasiekiami Naršyklės komponentai turi vienodai funkcionuoti bei būti atvaizduojami su PO suderintose interneto naršyklėse (naujausiose jų versijose): Microsoft </w:t>
      </w:r>
      <w:proofErr w:type="spellStart"/>
      <w:r w:rsidRPr="00F61372">
        <w:rPr>
          <w:rFonts w:ascii="Times New Roman" w:hAnsi="Times New Roman" w:cs="Times New Roman"/>
          <w:sz w:val="24"/>
          <w:szCs w:val="24"/>
        </w:rPr>
        <w:t>Edge</w:t>
      </w:r>
      <w:proofErr w:type="spellEnd"/>
      <w:r w:rsidRPr="00F61372">
        <w:rPr>
          <w:rFonts w:ascii="Times New Roman" w:hAnsi="Times New Roman" w:cs="Times New Roman"/>
          <w:sz w:val="24"/>
          <w:szCs w:val="24"/>
        </w:rPr>
        <w:t>, Mozilla Firefox, Google Chrome, Safari, Opera ir pan.</w:t>
      </w:r>
    </w:p>
    <w:p w14:paraId="4BA2601E"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Naršyklės naudotojo sąsaja turi atitikti W3C XHTML arba lygiavertę specifikaciją ir turi būti naudojama ne žemesnė kaip 1.0 W3C XHTML, HTML5 arba lygiavertė versija. Realizavimui turi būti naudojama ne žemesnė kaip 2.1 lygio CSS2 arba lygiavertė technologija (</w:t>
      </w:r>
      <w:proofErr w:type="spellStart"/>
      <w:r w:rsidRPr="00F61372">
        <w:rPr>
          <w:rFonts w:ascii="Times New Roman" w:hAnsi="Times New Roman" w:cs="Times New Roman"/>
          <w:sz w:val="24"/>
          <w:szCs w:val="24"/>
        </w:rPr>
        <w:t>Cascading</w:t>
      </w:r>
      <w:proofErr w:type="spellEnd"/>
      <w:r w:rsidRPr="00F61372">
        <w:rPr>
          <w:rFonts w:ascii="Times New Roman" w:hAnsi="Times New Roman" w:cs="Times New Roman"/>
          <w:sz w:val="24"/>
          <w:szCs w:val="24"/>
        </w:rPr>
        <w:t xml:space="preserve"> Style </w:t>
      </w:r>
      <w:proofErr w:type="spellStart"/>
      <w:r w:rsidRPr="00F61372">
        <w:rPr>
          <w:rFonts w:ascii="Times New Roman" w:hAnsi="Times New Roman" w:cs="Times New Roman"/>
          <w:sz w:val="24"/>
          <w:szCs w:val="24"/>
        </w:rPr>
        <w:t>Sheets</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Language</w:t>
      </w:r>
      <w:proofErr w:type="spellEnd"/>
      <w:r w:rsidRPr="00F61372">
        <w:rPr>
          <w:rFonts w:ascii="Times New Roman" w:hAnsi="Times New Roman" w:cs="Times New Roman"/>
          <w:sz w:val="24"/>
          <w:szCs w:val="24"/>
        </w:rPr>
        <w:t xml:space="preserve"> 2 </w:t>
      </w:r>
      <w:proofErr w:type="spellStart"/>
      <w:r w:rsidRPr="00F61372">
        <w:rPr>
          <w:rFonts w:ascii="Times New Roman" w:hAnsi="Times New Roman" w:cs="Times New Roman"/>
          <w:sz w:val="24"/>
          <w:szCs w:val="24"/>
        </w:rPr>
        <w:t>Revision</w:t>
      </w:r>
      <w:proofErr w:type="spellEnd"/>
      <w:r w:rsidRPr="00F61372">
        <w:rPr>
          <w:rFonts w:ascii="Times New Roman" w:hAnsi="Times New Roman" w:cs="Times New Roman"/>
          <w:sz w:val="24"/>
          <w:szCs w:val="24"/>
        </w:rPr>
        <w:t xml:space="preserve"> 1, www.w3.org/Style/CSS/).</w:t>
      </w:r>
    </w:p>
    <w:p w14:paraId="2F4E4002"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 xml:space="preserve">Naršyklė turi atitikti prisitaikančiojo dizaino principus (angl. </w:t>
      </w:r>
      <w:proofErr w:type="spellStart"/>
      <w:r w:rsidRPr="00F61372">
        <w:rPr>
          <w:rFonts w:ascii="Times New Roman" w:hAnsi="Times New Roman" w:cs="Times New Roman"/>
          <w:sz w:val="24"/>
          <w:szCs w:val="24"/>
        </w:rPr>
        <w:t>Responsive</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Web</w:t>
      </w:r>
      <w:proofErr w:type="spellEnd"/>
      <w:r w:rsidRPr="00F61372">
        <w:rPr>
          <w:rFonts w:ascii="Times New Roman" w:hAnsi="Times New Roman" w:cs="Times New Roman"/>
          <w:sz w:val="24"/>
          <w:szCs w:val="24"/>
        </w:rPr>
        <w:t xml:space="preserve"> Design) ir veikti su įvairiais naudotojo sąsajos kūrimo karkasais (pvz. </w:t>
      </w:r>
      <w:proofErr w:type="spellStart"/>
      <w:r w:rsidRPr="00F61372">
        <w:rPr>
          <w:rFonts w:ascii="Times New Roman" w:hAnsi="Times New Roman" w:cs="Times New Roman"/>
          <w:sz w:val="24"/>
          <w:szCs w:val="24"/>
        </w:rPr>
        <w:t>Angular</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React</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Vue</w:t>
      </w:r>
      <w:proofErr w:type="spellEnd"/>
      <w:r w:rsidRPr="00F61372">
        <w:rPr>
          <w:rFonts w:ascii="Times New Roman" w:hAnsi="Times New Roman" w:cs="Times New Roman"/>
          <w:sz w:val="24"/>
          <w:szCs w:val="24"/>
        </w:rPr>
        <w:t>).</w:t>
      </w:r>
    </w:p>
    <w:p w14:paraId="67FA4FC9"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Kiekviename Naršyklės naudotojo sąsajos lange (išskyrus išimtis, suderintas su PO detalios analizės ir projektavimo etapų metu) turi būti išvedamas laikas, per kurį Naršyklė įvykdė gautą užklausą (laiko tarpas nuo momento, kai serveris gavo HTTP užklausą, iki serveris išsiuntė HTTP atsakymą). Taip pat atskirai turi būti atvaizduojama, kiek laiko truko duomenų paieškos informacinėse sistemose ir registruose, kai naudotojo sąsaja ir gauti duomenys pateikiami asinchroniškai, lygiagrečiai.</w:t>
      </w:r>
    </w:p>
    <w:p w14:paraId="08D3C1AB"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Turi būti realizuotas naudojimo patogumą užtikrinantis funkcionalumas:</w:t>
      </w:r>
    </w:p>
    <w:p w14:paraId="3EB962F6"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TAB klavišo seka einant per duomenų įvedimo laukus;</w:t>
      </w:r>
    </w:p>
    <w:p w14:paraId="691646CA"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ENTER klavišo automatinis fokusavimas tinkamai funkcijai kiekvienoje formoje;</w:t>
      </w:r>
    </w:p>
    <w:p w14:paraId="16A6A1E8"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užuominų ir paaiškinimų pateikimas pelės žymeklį užvedus ant grafinio objekto (pateikiant pilna klasifikatoriaus reikšmę (pavadinimas) ir pan.);</w:t>
      </w:r>
    </w:p>
    <w:p w14:paraId="119DF1B0"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duomenų įvedimo formose duomenų laukai turi būti užpildomi automatiškai, jeigu Naršyklėje yra saugomi atitinkami duomenys.</w:t>
      </w:r>
    </w:p>
    <w:p w14:paraId="734DAD73"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Turi būti indikuojami ilgiau trunkantys procesai (funkcijos), kad naudotojui būtų aišku, jog Naršyklė veikia ir nėra būtinybės iškviesti tų pačių funkcijų keletą kartų.</w:t>
      </w:r>
    </w:p>
    <w:p w14:paraId="0603FDAE"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Žemiau pateikiami reikalavimai Naršyklės naudotojų informavimui:</w:t>
      </w:r>
    </w:p>
    <w:p w14:paraId="6227BB13"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Naudotojui pateikiamame klaidos pranešime privalo būti nurodoma, kokius veiksmus naudotojas privalo atlikti tam, kad galėtų pašalinti pranešimo pateikimo priežastis ir tęsti darbą su Naršykle. Įvykus klaidai naudotojas apie tai turi būti aiškiai informuojamas (pvz., nukreipiamas į klaidą sąlygojančią ekraninės formos vietą, paryškinami netinkamai užpildyti formos laukai ir pan.).</w:t>
      </w:r>
    </w:p>
    <w:p w14:paraId="2940B0F4"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Naudotojui turi būti pateikiami sėkmės pranešimai, nurodantys, kad naudotojo atlikti veiksmai yra sėkmingi (pvz., informuojama, kad įrašas išsaugotas / ištrintas / pakoreguotas, duomenys sėkmingai įkelti ir pan.).</w:t>
      </w:r>
    </w:p>
    <w:p w14:paraId="31D14D71"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Jeigu naudotojui atlikus veiksmus rezultatai turės didelės įtakos, prieš atliekant veiksmą Naršyklė turi pateikti pranešimą ir paprašyti naudotojo patvirtinti, kad tikrai norima vykdyti. Turi būti galimybė nutraukti inicijuotą paiešką duomenų šaltinyje, jeigu paieška trunka per ilgai. Taip pat turi būti pateikiami pranešimai Naudotojui, jeigu paieška trunka neįprastai ilgai.</w:t>
      </w:r>
    </w:p>
    <w:p w14:paraId="4594C8DC"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 xml:space="preserve">Naršyklės naudotojui turi būti pateikiamos pagalbos priemonės padedančios greičiau išmokti naudotis Naršykle (pvz., pagalbos mygtukai, naudotojo vadovas, mokymų medžiaga, </w:t>
      </w:r>
      <w:proofErr w:type="spellStart"/>
      <w:r w:rsidRPr="00F61372">
        <w:rPr>
          <w:rFonts w:ascii="Times New Roman" w:hAnsi="Times New Roman" w:cs="Times New Roman"/>
          <w:sz w:val="24"/>
          <w:szCs w:val="24"/>
        </w:rPr>
        <w:t>video</w:t>
      </w:r>
      <w:proofErr w:type="spellEnd"/>
      <w:r w:rsidRPr="00F61372">
        <w:rPr>
          <w:rFonts w:ascii="Times New Roman" w:hAnsi="Times New Roman" w:cs="Times New Roman"/>
          <w:sz w:val="24"/>
          <w:szCs w:val="24"/>
        </w:rPr>
        <w:t xml:space="preserve"> medžiaga ir pan.).</w:t>
      </w:r>
    </w:p>
    <w:p w14:paraId="77EA6D78"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Naujai kuriami / modifikuojami Naršyklės naudotojo sąsajos vaizdai turi būti pateikiami eskizais ar prototipais ir suderinami su PO.</w:t>
      </w:r>
    </w:p>
    <w:p w14:paraId="777694B8"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lastRenderedPageBreak/>
        <w:t>Priėmimo testavimo ir bandomosios eksploatacijos metu Paslaugų teikėjas turės atlikti visus PO nurodytus naudotojo sąsajos pakeitimus, nenukrypstant nuo esamo ar suderinto Naršyklės dizaino, jeigu to bus reikalaujama.</w:t>
      </w:r>
    </w:p>
    <w:p w14:paraId="1B344810" w14:textId="77777777" w:rsidR="00F61372" w:rsidRPr="0014289E" w:rsidRDefault="00F61372" w:rsidP="00F61372">
      <w:pPr>
        <w:pStyle w:val="Antrat2"/>
        <w:numPr>
          <w:ilvl w:val="1"/>
          <w:numId w:val="12"/>
        </w:numPr>
        <w:tabs>
          <w:tab w:val="left" w:pos="709"/>
        </w:tabs>
        <w:spacing w:before="240" w:after="240" w:line="240" w:lineRule="auto"/>
        <w:ind w:left="567" w:right="57" w:hanging="567"/>
        <w:rPr>
          <w:rFonts w:ascii="Times New Roman" w:hAnsi="Times New Roman" w:cs="Times New Roman"/>
          <w:b/>
          <w:color w:val="7F7F7F" w:themeColor="text1" w:themeTint="80"/>
          <w:sz w:val="24"/>
          <w:szCs w:val="24"/>
        </w:rPr>
      </w:pPr>
      <w:bookmarkStart w:id="67" w:name="_Toc185846951"/>
      <w:bookmarkStart w:id="68" w:name="_Toc196919088"/>
      <w:r w:rsidRPr="0014289E">
        <w:rPr>
          <w:rFonts w:ascii="Times New Roman" w:hAnsi="Times New Roman" w:cs="Times New Roman"/>
          <w:b/>
          <w:color w:val="7F7F7F" w:themeColor="text1" w:themeTint="80"/>
          <w:sz w:val="24"/>
          <w:szCs w:val="24"/>
        </w:rPr>
        <w:t>Reikalavimai naudotojų supažindinimui</w:t>
      </w:r>
      <w:bookmarkEnd w:id="67"/>
      <w:bookmarkEnd w:id="68"/>
    </w:p>
    <w:p w14:paraId="3FBD52F9"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Naršyklėje turi būti realizuotas funkcionalumas, skirtas naudotojų supažindinimui su Naršyklės naudojimo taisyklėmis, saugos ir asmens duomenų apsaugos dokumentais ir sutikimu jų laikytis.</w:t>
      </w:r>
    </w:p>
    <w:p w14:paraId="5D24E708"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Su PO suderinta apimtimi Naršyklėje turi būti galima valdyti naudotojų supažindinimui skirtų pranešimų turinį, siuntimo taisykles ir kitus parametrus.</w:t>
      </w:r>
    </w:p>
    <w:p w14:paraId="6BC0102B"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Turi būti galimybė naudotojui pirmą kartą jungiantis prie Naršyklės pateikti pranešimą (ar kelis pranešimus) susipažinimui su Naršyklės naudojimo nuostatomis. Naudotojui pateikiami pranešimai turi apimti, bet neapsiriboti:</w:t>
      </w:r>
    </w:p>
    <w:p w14:paraId="423941E6"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Naršyklės naudojimo taisykles;</w:t>
      </w:r>
    </w:p>
    <w:p w14:paraId="29A1ED32"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konkrečiam naudotojui priskirtas teises ir atsakomybes;</w:t>
      </w:r>
    </w:p>
    <w:p w14:paraId="44156C6F"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Naršyklės saugos politikos dokumentus;</w:t>
      </w:r>
    </w:p>
    <w:p w14:paraId="04EDACEE"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asmens duomenų tvarkymo politiką;</w:t>
      </w:r>
    </w:p>
    <w:p w14:paraId="2D0FC854"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tikslūs dokumentai turi būti detalizuoti ir suderinti su PO detalios analizės ar projektavimo etapų metu.</w:t>
      </w:r>
    </w:p>
    <w:p w14:paraId="51851C40"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Susipažinimo su Naršyklės naudojimo nuostatomis pranešime turi būti pateikiamas patvirtinimo mygtukas, kuris turi būti aktyvus tik naudotojui peržiūrėjus visą pateikiamą pranešimą.</w:t>
      </w:r>
    </w:p>
    <w:p w14:paraId="7A99A601"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Turi būti galimybė nesutikti su pateikiamomis Naršyklės naudojimo nuostatomis. Tokiu atveju, naudotojo identifikavimo ir autorizavimo procedūros turi būti nutraukiamos.</w:t>
      </w:r>
    </w:p>
    <w:p w14:paraId="73825DA2"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Turi būti galimybė Naršyklės naudotojų supažindinimui pateikiamus dokumentus pranešime pateikti aktyviomis nuorodomis, kurias naudotojas gali atverti kitame interneto naršyklės puslapyje.</w:t>
      </w:r>
    </w:p>
    <w:p w14:paraId="6B4F17FE"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Turi būti užtikrinama, kad naršyklėje būtų išsaugoma naudotojo susipažinimo su Naršyklės naudojimo nuostatomis informacija (t. y., turi būti užtikrinama, kad pranešimas buvo atidarytas, peržiūrėtas iki galo bei naudotojas mygtuko paspaudimu sutiko su naudojimo sąlygomis).</w:t>
      </w:r>
    </w:p>
    <w:p w14:paraId="54586D20"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Turi būti galimybė pakeitus Naršyklės naudojimo nuostatų pranešimus, pakartoti Naršyklės naudotojų susipažinimo su šiais pranešimais procedūrą (t. y., Naršyklės naudojimosi nuostatų pranešimus pateikti visiems besijungiantiems Naršyklės naudotojams).</w:t>
      </w:r>
    </w:p>
    <w:p w14:paraId="5F5F3638" w14:textId="77777777" w:rsidR="00F61372" w:rsidRPr="0014289E" w:rsidRDefault="00F61372" w:rsidP="00F61372">
      <w:pPr>
        <w:pStyle w:val="Antrat1"/>
        <w:numPr>
          <w:ilvl w:val="0"/>
          <w:numId w:val="12"/>
        </w:numPr>
        <w:spacing w:after="240" w:line="240" w:lineRule="auto"/>
        <w:ind w:left="567" w:right="57" w:hanging="567"/>
        <w:rPr>
          <w:rFonts w:ascii="Times New Roman" w:hAnsi="Times New Roman" w:cs="Times New Roman"/>
          <w:b/>
          <w:sz w:val="24"/>
          <w:szCs w:val="24"/>
        </w:rPr>
      </w:pPr>
      <w:bookmarkStart w:id="69" w:name="_Toc185846952"/>
      <w:bookmarkStart w:id="70" w:name="_Toc196919089"/>
      <w:r w:rsidRPr="0014289E">
        <w:rPr>
          <w:rFonts w:ascii="Times New Roman" w:hAnsi="Times New Roman" w:cs="Times New Roman"/>
          <w:b/>
          <w:sz w:val="24"/>
          <w:szCs w:val="24"/>
        </w:rPr>
        <w:t>Reikalavimai Paslaugų teikimui</w:t>
      </w:r>
      <w:bookmarkEnd w:id="69"/>
      <w:bookmarkEnd w:id="70"/>
    </w:p>
    <w:p w14:paraId="62AFFB20" w14:textId="77777777" w:rsidR="00F61372" w:rsidRPr="0014289E" w:rsidRDefault="00F61372" w:rsidP="00F61372">
      <w:pPr>
        <w:pStyle w:val="Antrat2"/>
        <w:numPr>
          <w:ilvl w:val="1"/>
          <w:numId w:val="12"/>
        </w:numPr>
        <w:tabs>
          <w:tab w:val="left" w:pos="709"/>
        </w:tabs>
        <w:spacing w:before="240" w:after="240" w:line="240" w:lineRule="auto"/>
        <w:ind w:left="567" w:right="57" w:hanging="567"/>
        <w:rPr>
          <w:rFonts w:ascii="Times New Roman" w:hAnsi="Times New Roman" w:cs="Times New Roman"/>
          <w:b/>
          <w:color w:val="7F7F7F" w:themeColor="text1" w:themeTint="80"/>
          <w:sz w:val="24"/>
          <w:szCs w:val="24"/>
        </w:rPr>
      </w:pPr>
      <w:bookmarkStart w:id="71" w:name="_Toc196919090"/>
      <w:bookmarkStart w:id="72" w:name="_Toc185846953"/>
      <w:r w:rsidRPr="0014289E">
        <w:rPr>
          <w:rFonts w:ascii="Times New Roman" w:hAnsi="Times New Roman" w:cs="Times New Roman"/>
          <w:b/>
          <w:color w:val="7F7F7F" w:themeColor="text1" w:themeTint="80"/>
          <w:sz w:val="24"/>
          <w:szCs w:val="24"/>
        </w:rPr>
        <w:t>Reikalavimai projekto valdymui ir kokybės valdymui</w:t>
      </w:r>
      <w:bookmarkEnd w:id="71"/>
    </w:p>
    <w:p w14:paraId="1441F356"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Tiek Paslaugų teikėjas, tiek PO turi paskirti Projekto vadovą, kuris būtų atsakingas už komunikaciją tarp Paslaugų teikėjo Projekto komandos ir PO bei kitų suinteresuotų šalių.</w:t>
      </w:r>
    </w:p>
    <w:p w14:paraId="4120F59F"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 xml:space="preserve">Per 10 (dešimt) darbo dienų nuo Paslaugų teikimo sutarties įsigaliojimo dienos Paslaugų teikėjas turi pateikti Paslaugų teikimo reglamentą, kuriame turi būti detalizuoti Paslaugų teikimo etapai, jų rezultatai (pateiktys), dalyvių vaidmenys, tarpusavio komunikacijos būdai, pateikti pagrindiniai riboženkliai (angl. </w:t>
      </w:r>
      <w:proofErr w:type="spellStart"/>
      <w:r w:rsidRPr="00F61372">
        <w:rPr>
          <w:rFonts w:ascii="Times New Roman" w:hAnsi="Times New Roman" w:cs="Times New Roman"/>
          <w:sz w:val="24"/>
          <w:szCs w:val="24"/>
        </w:rPr>
        <w:t>milestones</w:t>
      </w:r>
      <w:proofErr w:type="spellEnd"/>
      <w:r w:rsidRPr="00F61372">
        <w:rPr>
          <w:rFonts w:ascii="Times New Roman" w:hAnsi="Times New Roman" w:cs="Times New Roman"/>
          <w:sz w:val="24"/>
          <w:szCs w:val="24"/>
        </w:rPr>
        <w:t>) ir detalus PO nurodytus terminus atitinkantis Projekto vykdymo grafikas. PO pateikus pastabas Paslaugų teikimo reglamentui, Paslaugų teikėjas turi jas pataisyti nedelsdamas. Paslaugų teikėjas turi užtikrinti, kad Paslaugų teikimo reglamentas būtų suderintas su PO per 20 (dvidešimt) darbo dienų nuo Paslaugų teikimo sutarties įsigaliojimo dienos.</w:t>
      </w:r>
    </w:p>
    <w:p w14:paraId="287BA443"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 xml:space="preserve">Paslaugų teikimo metu Paslaugų teikėjas turi rengti tarpines veiklos ataskaitas, kuriose turi būti aprašomos ataskaitinio laikotarpio metu įgyvendintos veiklos, tuo metu vykdomos ir </w:t>
      </w:r>
      <w:r w:rsidRPr="00F61372">
        <w:rPr>
          <w:rFonts w:ascii="Times New Roman" w:hAnsi="Times New Roman" w:cs="Times New Roman"/>
          <w:sz w:val="24"/>
          <w:szCs w:val="24"/>
        </w:rPr>
        <w:lastRenderedPageBreak/>
        <w:t>nepradėtos vykdyti veiklos, ir įvardintos aktualios rizikos. Tarpinės ataskaitos turi būti rengiamos kas 3 (tris) mėnesius nuo Paslaugų teikimo sutarties įsigaliojimo dienos. Patvirtinus ataskaitą atnaujinamas Projekto vykdymo grafikas.</w:t>
      </w:r>
    </w:p>
    <w:p w14:paraId="2A596D77"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Projekto kokybei užtikrinti turės būti parengti šie registrai, kurie turės būti reguliariai atnaujinami ir talpinami kartu su kita projekto metu rengiama dokumentacija:</w:t>
      </w:r>
    </w:p>
    <w:p w14:paraId="43C940E0"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Susijusių asmenų registras, kuriame turės būti pateikiami Paslaugų teikėjo specialistai, PO bei susijusių šalių atstovai, jų kontaktiniai duomenys;</w:t>
      </w:r>
    </w:p>
    <w:p w14:paraId="1ACAB8A1"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Rizikų registras, kuriame turės būti registruojamos pastebimos rizikos, jų įtaka Projektui ir galimos rizikos mažinimo ar šalinimo priemonės;</w:t>
      </w:r>
    </w:p>
    <w:p w14:paraId="6E19B780"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Problemų / klausimų registras, kuriame turės būti pateikiamos Projekto vykdymui aktualios problemos ar klausimai (darbiniai klausimai kaip pastabos dokumentacijai ir pan. neturi būti traukiami į šį registrą), aprašyta jų įtaka Projektui ir sprendimo būdai problemą pašalinus arba atsakius į klausimą;</w:t>
      </w:r>
    </w:p>
    <w:p w14:paraId="6BA1A07C"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Pakeitimų registras, kuriame turės būti pateikiami visi registruoti pakeitimai, pateikiamos jų būsenos, aprašymas ir t. t.;</w:t>
      </w:r>
    </w:p>
    <w:p w14:paraId="32969FF8"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Papildomų paslaugų registras, kuriame turės būti glaustai aprašyti visi papildomų paslaugų aprašymai, jų būsenos bei pakeitimo atlikimui reikiamos valandos.</w:t>
      </w:r>
    </w:p>
    <w:p w14:paraId="5783CEB9"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Detalus šių registrų turinys ir pildymo tvarka turi būti pateikti Paslaugų teikimo reglamente. PO turės būti pateikiama informacija apie šiuose registruose atsiradusius pokyčius tarpinėse veiklos ataskaitose bei per periodinius Projekto pažangos susitikimus.</w:t>
      </w:r>
    </w:p>
    <w:p w14:paraId="769E830B"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Projekto įgyvendinimo pabaigoje Paslaugų teikėjas turi parengti galutinę ataskaitą. Galutinė Projekto įvykdymo ataskaita PO turi būti pateikta per 5 (penkias) darbo dienas nuo visų Paslaugų pagal šią Techninę specifikaciją (išskyrus garantinį aptarnavimą) suteikimo pabaigos.</w:t>
      </w:r>
    </w:p>
    <w:p w14:paraId="3A163628"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Įvykus susitikimams Projekto klausimais tarp Paslaugų teikėjo ir PO ar kitų suinteresuotų šalių, Paslaugų teikėjas turi parengti ir pateikti derinimui dalyvavusioms šalims susitikimų protokolus, kuriuose turi būti aprašomi aptarti klausimai ir priimti sprendimai (jeigu Paslaugų teikimo reglamente nebus susitarta kitaip).</w:t>
      </w:r>
    </w:p>
    <w:p w14:paraId="01286B6F" w14:textId="77777777" w:rsidR="00F61372" w:rsidRPr="0014289E" w:rsidRDefault="00F61372" w:rsidP="00F61372">
      <w:pPr>
        <w:pStyle w:val="Antrat2"/>
        <w:numPr>
          <w:ilvl w:val="1"/>
          <w:numId w:val="12"/>
        </w:numPr>
        <w:tabs>
          <w:tab w:val="left" w:pos="709"/>
        </w:tabs>
        <w:spacing w:before="240" w:after="240" w:line="240" w:lineRule="auto"/>
        <w:ind w:left="567" w:right="57" w:hanging="567"/>
        <w:rPr>
          <w:rFonts w:ascii="Times New Roman" w:hAnsi="Times New Roman" w:cs="Times New Roman"/>
          <w:b/>
          <w:color w:val="7F7F7F" w:themeColor="text1" w:themeTint="80"/>
          <w:sz w:val="24"/>
          <w:szCs w:val="24"/>
        </w:rPr>
      </w:pPr>
      <w:bookmarkStart w:id="73" w:name="_Toc196919091"/>
      <w:r w:rsidRPr="0014289E">
        <w:rPr>
          <w:rFonts w:ascii="Times New Roman" w:hAnsi="Times New Roman" w:cs="Times New Roman"/>
          <w:b/>
          <w:color w:val="7F7F7F" w:themeColor="text1" w:themeTint="80"/>
          <w:sz w:val="24"/>
          <w:szCs w:val="24"/>
        </w:rPr>
        <w:t>Reikalavimai projekto dokumentacijai ir jos derinimui</w:t>
      </w:r>
      <w:bookmarkEnd w:id="73"/>
    </w:p>
    <w:p w14:paraId="06AE3F12"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Visa dokumentacija turi būti parengta / atnaujinta laikantis bendrinės lietuvių kalbos taisyklių. Naršyklės administravimo dokumentai turi būti rengiami / atnaujinami lietuvių kalba. Standartinės programinės įrangos administravimo dokumentai gali būti rengiami / atnaujinami anglų arba lietuvių kalba.</w:t>
      </w:r>
    </w:p>
    <w:p w14:paraId="65B63C6D"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Visi Paslaugų teikėjo parengti / atnaujinti dokumentai turės būti suderinti su PO iki bandomosios eksploatacijos pabaigos. Detalūs dokumentų derinimo principai turės būti pateikti ir suderinti Paslaugų teikėjo parengtame Paslaugų teikimo reglamente.</w:t>
      </w:r>
    </w:p>
    <w:p w14:paraId="1B39115B" w14:textId="77777777" w:rsidR="00F61372" w:rsidRPr="00F61372" w:rsidRDefault="00F61372" w:rsidP="00F61372">
      <w:pPr>
        <w:pStyle w:val="Sraopastraipa"/>
        <w:numPr>
          <w:ilvl w:val="0"/>
          <w:numId w:val="6"/>
        </w:numPr>
        <w:jc w:val="both"/>
        <w:rPr>
          <w:rFonts w:ascii="Times New Roman" w:hAnsi="Times New Roman" w:cs="Times New Roman"/>
          <w:sz w:val="24"/>
          <w:szCs w:val="24"/>
        </w:rPr>
      </w:pPr>
      <w:r w:rsidRPr="00F61372">
        <w:rPr>
          <w:rFonts w:ascii="Times New Roman" w:hAnsi="Times New Roman" w:cs="Times New Roman"/>
          <w:sz w:val="24"/>
          <w:szCs w:val="24"/>
        </w:rPr>
        <w:t>Paslaugų teikėjas turės parengti / atnaujinti dokumentaciją, nurodytą poskyryje „Reikalavimai paslaugų etapams" pateiktoje lentelėje.</w:t>
      </w:r>
    </w:p>
    <w:p w14:paraId="775B937E" w14:textId="77777777" w:rsidR="00F61372" w:rsidRPr="00F61372" w:rsidRDefault="00F61372" w:rsidP="00F61372">
      <w:pPr>
        <w:pStyle w:val="Sraopastraipa"/>
        <w:numPr>
          <w:ilvl w:val="0"/>
          <w:numId w:val="6"/>
        </w:numPr>
        <w:rPr>
          <w:rFonts w:ascii="Times New Roman" w:hAnsi="Times New Roman" w:cs="Times New Roman"/>
          <w:sz w:val="24"/>
          <w:szCs w:val="24"/>
        </w:rPr>
      </w:pPr>
      <w:r w:rsidRPr="00F61372">
        <w:rPr>
          <w:rFonts w:ascii="Times New Roman" w:hAnsi="Times New Roman" w:cs="Times New Roman"/>
          <w:sz w:val="24"/>
          <w:szCs w:val="24"/>
        </w:rPr>
        <w:t>Paslaugų teikėjas prieš pradėdamas rengti Sutarties vykdymo rezultatus (dokumentus) preliminarų jų turinį ir formą turi suderinti su PO.</w:t>
      </w:r>
    </w:p>
    <w:p w14:paraId="0F3634E6"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PO turi teisę per derinimui skirtus terminus atsisakyti teikti pastabas pirmai dokumento versijai, jeigu ji nėra tinkama derinimui ir pastabų teikimui:</w:t>
      </w:r>
    </w:p>
    <w:p w14:paraId="2D98133A"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dokumente pateikta ne visa apimtis vertikaliai, t. y. nepateikti visi būtini tokiam dokumentui pateikti skyriai ir dalys;</w:t>
      </w:r>
    </w:p>
    <w:p w14:paraId="3E267056"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dokumente pateikta ne visa apimtis horizontaliai, t. y. dokumentas neapima visų Naršyklės komponentų ar funkcijų, kurie (-</w:t>
      </w:r>
      <w:proofErr w:type="spellStart"/>
      <w:r w:rsidRPr="00F61372">
        <w:rPr>
          <w:rFonts w:ascii="Times New Roman" w:hAnsi="Times New Roman" w:cs="Times New Roman"/>
          <w:sz w:val="24"/>
          <w:szCs w:val="24"/>
        </w:rPr>
        <w:t>ios</w:t>
      </w:r>
      <w:proofErr w:type="spellEnd"/>
      <w:r w:rsidRPr="00F61372">
        <w:rPr>
          <w:rFonts w:ascii="Times New Roman" w:hAnsi="Times New Roman" w:cs="Times New Roman"/>
          <w:sz w:val="24"/>
          <w:szCs w:val="24"/>
        </w:rPr>
        <w:t xml:space="preserve">) turi būti šiame dokumente. </w:t>
      </w:r>
    </w:p>
    <w:p w14:paraId="63B06C08"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 xml:space="preserve">Preliminarios (projektinės) versijos turi būti pateikiamos elektroniniu formatu elektroninio ryšio priemonėmis. Pastabos bei korekcijos dokumentų projektuose turi būti teikiamos MS Office programinio paketo (ar lygiaverčio) pakeitimų sekimo (angl. </w:t>
      </w:r>
      <w:proofErr w:type="spellStart"/>
      <w:r w:rsidRPr="00F61372">
        <w:rPr>
          <w:rFonts w:ascii="Times New Roman" w:hAnsi="Times New Roman" w:cs="Times New Roman"/>
          <w:sz w:val="24"/>
          <w:szCs w:val="24"/>
        </w:rPr>
        <w:t>track</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changes</w:t>
      </w:r>
      <w:proofErr w:type="spellEnd"/>
      <w:r w:rsidRPr="00F61372">
        <w:rPr>
          <w:rFonts w:ascii="Times New Roman" w:hAnsi="Times New Roman" w:cs="Times New Roman"/>
          <w:sz w:val="24"/>
          <w:szCs w:val="24"/>
        </w:rPr>
        <w:t xml:space="preserve">) bei komentavimo funkcijomis. Turi būti vykdomas pateikiamų dokumentų </w:t>
      </w:r>
      <w:proofErr w:type="spellStart"/>
      <w:r w:rsidRPr="00F61372">
        <w:rPr>
          <w:rFonts w:ascii="Times New Roman" w:hAnsi="Times New Roman" w:cs="Times New Roman"/>
          <w:sz w:val="24"/>
          <w:szCs w:val="24"/>
        </w:rPr>
        <w:t>versijavimas</w:t>
      </w:r>
      <w:proofErr w:type="spellEnd"/>
      <w:r w:rsidRPr="00F61372">
        <w:rPr>
          <w:rFonts w:ascii="Times New Roman" w:hAnsi="Times New Roman" w:cs="Times New Roman"/>
          <w:sz w:val="24"/>
          <w:szCs w:val="24"/>
        </w:rPr>
        <w:t xml:space="preserve"> (versijų kontrolė).</w:t>
      </w:r>
    </w:p>
    <w:p w14:paraId="022D521E"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lastRenderedPageBreak/>
        <w:t>Paslaugų teikėjo pataisyti dokumentai turi būti teikiami su matomais pakeitimais („</w:t>
      </w:r>
      <w:proofErr w:type="spellStart"/>
      <w:r w:rsidRPr="00F61372">
        <w:rPr>
          <w:rFonts w:ascii="Times New Roman" w:hAnsi="Times New Roman" w:cs="Times New Roman"/>
          <w:sz w:val="24"/>
          <w:szCs w:val="24"/>
        </w:rPr>
        <w:t>track</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changes</w:t>
      </w:r>
      <w:proofErr w:type="spellEnd"/>
      <w:r w:rsidRPr="00F61372">
        <w:rPr>
          <w:rFonts w:ascii="Times New Roman" w:hAnsi="Times New Roman" w:cs="Times New Roman"/>
          <w:sz w:val="24"/>
          <w:szCs w:val="24"/>
        </w:rPr>
        <w:t>“ funkcija).</w:t>
      </w:r>
    </w:p>
    <w:p w14:paraId="1FB3E8E5"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Dokumentų galutinės versijos turi būti pateiktos elektroniniu (MS Word arba kitu su PO suderintu redagavimui tinkamu) formatu. PO nurodžius, dokumentai turės būti pasirašyti kvalifikuotu el. parašu.</w:t>
      </w:r>
    </w:p>
    <w:p w14:paraId="53FA622C"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 xml:space="preserve"> Su PO suderinti dokumentai turi (gali) būti keičiami vėlesnių Projekto etapų metu, jeigu yra vykdomi informacinės sistemos pakeitimai, atsižvelgiant į priėmimo testavimo rezultatus, kitas Projekto veiklas ir aplinkybes, kurios susijusios su pateiktos dokumentacijos turiniu. Projekto dokumentacija turi būti aktualizuojama (atnaujinama) ir galutinės versijos pateiktos su PO suderintais terminais bet ne vėliau kaip iki galutinio priėmimo perdavimo akto pateikimo dienos.</w:t>
      </w:r>
    </w:p>
    <w:p w14:paraId="47951FAE" w14:textId="77777777" w:rsidR="00F61372" w:rsidRPr="0014289E" w:rsidRDefault="00F61372" w:rsidP="00F61372">
      <w:pPr>
        <w:pStyle w:val="Antrat2"/>
        <w:numPr>
          <w:ilvl w:val="1"/>
          <w:numId w:val="12"/>
        </w:numPr>
        <w:tabs>
          <w:tab w:val="left" w:pos="709"/>
        </w:tabs>
        <w:spacing w:before="240" w:after="240" w:line="240" w:lineRule="auto"/>
        <w:ind w:left="567" w:right="57" w:hanging="567"/>
        <w:rPr>
          <w:rFonts w:ascii="Times New Roman" w:hAnsi="Times New Roman" w:cs="Times New Roman"/>
          <w:b/>
          <w:color w:val="7F7F7F" w:themeColor="text1" w:themeTint="80"/>
          <w:sz w:val="24"/>
          <w:szCs w:val="24"/>
        </w:rPr>
      </w:pPr>
      <w:bookmarkStart w:id="74" w:name="_Toc185846955"/>
      <w:bookmarkStart w:id="75" w:name="_Toc196919092"/>
      <w:bookmarkEnd w:id="72"/>
      <w:r w:rsidRPr="0014289E">
        <w:rPr>
          <w:rFonts w:ascii="Times New Roman" w:hAnsi="Times New Roman" w:cs="Times New Roman"/>
          <w:b/>
          <w:color w:val="7F7F7F" w:themeColor="text1" w:themeTint="80"/>
          <w:sz w:val="24"/>
          <w:szCs w:val="24"/>
        </w:rPr>
        <w:t>Reikalavimai analizei ir projektavimui</w:t>
      </w:r>
      <w:bookmarkEnd w:id="74"/>
      <w:bookmarkEnd w:id="75"/>
    </w:p>
    <w:p w14:paraId="3EED2D0E"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Paslaugų teikėjas analizės ir projektavimo etapų vykdymo metu turi atlikti detalią veiklos procesų ir poreikių analizę bei projektavimą ir parengti detalios reikalavimų analizės ir projektavimo dokumentą, kuris detalizuotas poskyryje „Reikalavimai paslaugų etapams" pateiktoje lentelėje.</w:t>
      </w:r>
    </w:p>
    <w:p w14:paraId="2BE63992"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 xml:space="preserve">Detalios reikalavimų analizės ir projektavimo dokumente turi būti pateikti pagal Techninės specifikacijos funkcinius ir nefunkcinius reikalavimus bei pagal PO išsakytus poreikius parengti panaudos atvejai (angl. </w:t>
      </w:r>
      <w:proofErr w:type="spellStart"/>
      <w:r w:rsidRPr="00F61372">
        <w:rPr>
          <w:rFonts w:ascii="Times New Roman" w:hAnsi="Times New Roman" w:cs="Times New Roman"/>
          <w:sz w:val="24"/>
          <w:szCs w:val="24"/>
        </w:rPr>
        <w:t>Use</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Case</w:t>
      </w:r>
      <w:proofErr w:type="spellEnd"/>
      <w:r w:rsidRPr="00F61372">
        <w:rPr>
          <w:rFonts w:ascii="Times New Roman" w:hAnsi="Times New Roman" w:cs="Times New Roman"/>
          <w:sz w:val="24"/>
          <w:szCs w:val="24"/>
        </w:rPr>
        <w:t xml:space="preserve">) (panaudos atvejų diagramos ir detalūs panaudos atvejų aprašymai, nurodant žingsnius (pagrindinę eiga, alternatyvią eigą, išimtinę eigą) ir kitus apribojimus), naudojant UML (angl. </w:t>
      </w:r>
      <w:proofErr w:type="spellStart"/>
      <w:r w:rsidRPr="00F61372">
        <w:rPr>
          <w:rFonts w:ascii="Times New Roman" w:hAnsi="Times New Roman" w:cs="Times New Roman"/>
          <w:sz w:val="24"/>
          <w:szCs w:val="24"/>
        </w:rPr>
        <w:t>Unified</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Modeling</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Language</w:t>
      </w:r>
      <w:proofErr w:type="spellEnd"/>
      <w:r w:rsidRPr="00F61372">
        <w:rPr>
          <w:rFonts w:ascii="Times New Roman" w:hAnsi="Times New Roman" w:cs="Times New Roman"/>
          <w:sz w:val="24"/>
          <w:szCs w:val="24"/>
        </w:rPr>
        <w:t>) ) ar lygiavertę notaciją. Turi būti atliktas visų Techninės specifikacijos funkcinių ir nefunkcinių reikalavimų susiejimas su detalios analizės ir projektavimo dokumento turiniu (skyriais, panaudos atvejais, diagramomis ir pan.). Siejimas turi būti atliekamas tokia forma, kad būtų aišku kokiu būdu yra projektuojamas ir realizuojamas kiekvienas Techninės specifikacijos reikalavimas.</w:t>
      </w:r>
    </w:p>
    <w:p w14:paraId="3A3B5474"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Atliekant analizę ir projektavimą Paslaugų teikėjas turi vykdyti susitikimus su PO paskirtais veiklos specialistais ir kitų susijusių institucijų specialistais.</w:t>
      </w:r>
    </w:p>
    <w:p w14:paraId="1123CBBF"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Detalios analizės ir projektavimo etapo metu Paslaugų teikėjas turi detalizuoti Techninės specifikacijos funkcinius ir nefunkcinius reikalavimus, kad jais vadovaujantis būtų galima realizuoti poreikius atitinkančius Naršyklės funkcionalumus ir integracines sąsajas.</w:t>
      </w:r>
    </w:p>
    <w:p w14:paraId="254C1D8E" w14:textId="77777777" w:rsidR="00F61372" w:rsidRPr="0014289E" w:rsidRDefault="00F61372" w:rsidP="00F61372">
      <w:pPr>
        <w:pStyle w:val="Antrat2"/>
        <w:numPr>
          <w:ilvl w:val="1"/>
          <w:numId w:val="12"/>
        </w:numPr>
        <w:tabs>
          <w:tab w:val="left" w:pos="709"/>
        </w:tabs>
        <w:spacing w:before="240" w:after="240" w:line="240" w:lineRule="auto"/>
        <w:ind w:left="567" w:right="57" w:hanging="567"/>
        <w:rPr>
          <w:rFonts w:ascii="Times New Roman" w:hAnsi="Times New Roman" w:cs="Times New Roman"/>
          <w:b/>
          <w:color w:val="7F7F7F" w:themeColor="text1" w:themeTint="80"/>
          <w:sz w:val="24"/>
          <w:szCs w:val="24"/>
        </w:rPr>
      </w:pPr>
      <w:bookmarkStart w:id="76" w:name="_Toc196919093"/>
      <w:r w:rsidRPr="0014289E">
        <w:rPr>
          <w:rFonts w:ascii="Times New Roman" w:hAnsi="Times New Roman" w:cs="Times New Roman"/>
          <w:b/>
          <w:color w:val="7F7F7F" w:themeColor="text1" w:themeTint="80"/>
          <w:sz w:val="24"/>
          <w:szCs w:val="24"/>
        </w:rPr>
        <w:t>Reikalavimai kūrimui ir demonstravimui</w:t>
      </w:r>
      <w:bookmarkEnd w:id="76"/>
    </w:p>
    <w:p w14:paraId="741688C8"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Paslaugų teikėjas kūrimo etape turi atlikti Naršyklės naujo funkcionalumo ir integracinių sąsajų veikimo demonstracijas gyvai demonstruojant sistemos veikimą. Turi būti atliekamas Naršyklės demonstravimas, o ne prototipo.</w:t>
      </w:r>
    </w:p>
    <w:p w14:paraId="1F8A4357"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Demonstruojamo funkcionalumo apimtis ir laikiškumas turi būti nustatyti Paslaugų teikimo reglamente arba kitais su PO suderintais būdais. Iki priėmimo testavimo etapo pradžios PO turi būti pademonstruotas visas Naršyklės naujas funkcionalumas, išskyrus tą funkcionalumą, kuris bus suderintas kaip nedemonstruotinas.</w:t>
      </w:r>
    </w:p>
    <w:p w14:paraId="16461CA0"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Demonstracijų tikslas – supažindinti PO atstovus ir kitų susijusių institucijų specialistus su kuriama / modifikuojama Naršyklės programine įranga arba jos komponentais bei gauti atsiliepimus dėl sukurto (kuriamo) Naršyklės funkcionalumo.</w:t>
      </w:r>
    </w:p>
    <w:p w14:paraId="1AC4EC8F"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Paslaugų teikėjas privalo atsižvelgti į pateiktą grįžtamąjį ryšį ir prireikus suderinti bei atlikti reikiamus pokyčius, jeigu jie neprieštarauja reikalavimams, apibrėžtiems šioje Techninėje specifikacijoje, ir yra jų apimties ribose. Pastabos (atsiliepimai) gali būti išsakomos pakartotinai priėmimo testavimo etape, jeigu į jas nebus atsižvelgta iki pastarojo etapo.</w:t>
      </w:r>
    </w:p>
    <w:p w14:paraId="0FB3F9E7"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Demonstracijų metu išsakomi atsiliepimai (pastabos) turi būti registruojami susitikimo protokoluose ar kita su PO suderinta forma (pvz., specializuotoje klaidų registravimo ir sekimo sistemoje).</w:t>
      </w:r>
    </w:p>
    <w:p w14:paraId="0686BF21"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lastRenderedPageBreak/>
        <w:t>Funkcionalumo demonstraciją turi vykdyti Paslaugų teikėjas, o PO atstovai turi teikti atsiliepimus.</w:t>
      </w:r>
    </w:p>
    <w:p w14:paraId="7A5F0EE8" w14:textId="77777777" w:rsidR="00F61372" w:rsidRPr="0014289E" w:rsidRDefault="00F61372" w:rsidP="00F61372">
      <w:pPr>
        <w:pStyle w:val="Antrat2"/>
        <w:numPr>
          <w:ilvl w:val="1"/>
          <w:numId w:val="12"/>
        </w:numPr>
        <w:tabs>
          <w:tab w:val="left" w:pos="709"/>
        </w:tabs>
        <w:spacing w:before="240" w:after="240" w:line="240" w:lineRule="auto"/>
        <w:ind w:left="567" w:right="57" w:hanging="567"/>
        <w:rPr>
          <w:rFonts w:ascii="Times New Roman" w:hAnsi="Times New Roman" w:cs="Times New Roman"/>
          <w:b/>
          <w:color w:val="7F7F7F" w:themeColor="text1" w:themeTint="80"/>
          <w:sz w:val="24"/>
          <w:szCs w:val="24"/>
        </w:rPr>
      </w:pPr>
      <w:bookmarkStart w:id="77" w:name="_Toc196919094"/>
      <w:r w:rsidRPr="0014289E">
        <w:rPr>
          <w:rFonts w:ascii="Times New Roman" w:hAnsi="Times New Roman" w:cs="Times New Roman"/>
          <w:b/>
          <w:color w:val="7F7F7F" w:themeColor="text1" w:themeTint="80"/>
          <w:sz w:val="24"/>
          <w:szCs w:val="24"/>
        </w:rPr>
        <w:t>Reikalavimai testavimui</w:t>
      </w:r>
      <w:bookmarkEnd w:id="77"/>
    </w:p>
    <w:p w14:paraId="2BCBC3C8"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Turi būti atlikti šie testavimai:</w:t>
      </w:r>
    </w:p>
    <w:p w14:paraId="43229FE8"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vidinis testavimas, apimantis visų lygių (modulinį, sisteminį, integracinį) ir skirtingų tipų (funkcinį, nefunkcinį, struktūrinį) testavimus. Vidinius testavimus Paslaugų teikėjas turi atlikti nedalyvaujant PO atstovams, tačiau turi pateikti tokio testavimo įrodymus – vidinio testavimo scenarijus, ataskaitą ir nustatytų neatitikimų sąrašą. Vidinis testavimas turi būti atliktas Naršyklės kūrimo aplinkoje;</w:t>
      </w:r>
    </w:p>
    <w:p w14:paraId="225D4F5D"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 xml:space="preserve">integracinis testavimas, apimantis žiniatinklio paslaugų (angl. </w:t>
      </w:r>
      <w:proofErr w:type="spellStart"/>
      <w:r w:rsidRPr="00F61372">
        <w:rPr>
          <w:rFonts w:ascii="Times New Roman" w:hAnsi="Times New Roman" w:cs="Times New Roman"/>
          <w:sz w:val="24"/>
          <w:szCs w:val="24"/>
        </w:rPr>
        <w:t>web</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service</w:t>
      </w:r>
      <w:proofErr w:type="spellEnd"/>
      <w:r w:rsidRPr="00F61372">
        <w:rPr>
          <w:rFonts w:ascii="Times New Roman" w:hAnsi="Times New Roman" w:cs="Times New Roman"/>
          <w:sz w:val="24"/>
          <w:szCs w:val="24"/>
        </w:rPr>
        <w:t xml:space="preserve">) ir integracijos su kitomis informacinėmis sistemomis ir registrais testavimas. Paslaugų teikėjas turės atlikti Naršyklės ir </w:t>
      </w:r>
      <w:proofErr w:type="spellStart"/>
      <w:r w:rsidRPr="00F61372">
        <w:rPr>
          <w:rFonts w:ascii="Times New Roman" w:hAnsi="Times New Roman" w:cs="Times New Roman"/>
          <w:sz w:val="24"/>
          <w:szCs w:val="24"/>
        </w:rPr>
        <w:t>eu</w:t>
      </w:r>
      <w:proofErr w:type="spellEnd"/>
      <w:r w:rsidRPr="00F61372">
        <w:rPr>
          <w:rFonts w:ascii="Times New Roman" w:hAnsi="Times New Roman" w:cs="Times New Roman"/>
          <w:sz w:val="24"/>
          <w:szCs w:val="24"/>
        </w:rPr>
        <w:t xml:space="preserve">-LISA valdomų informacinių sistemų (ECRIS, ECRIS-TCN, ETIAS, ESP) integracijų testavimus pagal </w:t>
      </w:r>
      <w:proofErr w:type="spellStart"/>
      <w:r w:rsidRPr="00F61372">
        <w:rPr>
          <w:rFonts w:ascii="Times New Roman" w:hAnsi="Times New Roman" w:cs="Times New Roman"/>
          <w:sz w:val="24"/>
          <w:szCs w:val="24"/>
        </w:rPr>
        <w:t>eu-Lisa</w:t>
      </w:r>
      <w:proofErr w:type="spellEnd"/>
      <w:r w:rsidRPr="00F61372">
        <w:rPr>
          <w:rFonts w:ascii="Times New Roman" w:hAnsi="Times New Roman" w:cs="Times New Roman"/>
          <w:sz w:val="24"/>
          <w:szCs w:val="24"/>
        </w:rPr>
        <w:t xml:space="preserve"> apibrėžtas metodikas (integracinius testavimus, testavimus su </w:t>
      </w:r>
      <w:proofErr w:type="spellStart"/>
      <w:r w:rsidRPr="00F61372">
        <w:rPr>
          <w:rFonts w:ascii="Times New Roman" w:hAnsi="Times New Roman" w:cs="Times New Roman"/>
          <w:sz w:val="24"/>
          <w:szCs w:val="24"/>
        </w:rPr>
        <w:t>simuliatoriais</w:t>
      </w:r>
      <w:proofErr w:type="spellEnd"/>
      <w:r w:rsidRPr="00F61372">
        <w:rPr>
          <w:rFonts w:ascii="Times New Roman" w:hAnsi="Times New Roman" w:cs="Times New Roman"/>
          <w:sz w:val="24"/>
          <w:szCs w:val="24"/>
        </w:rPr>
        <w:t xml:space="preserve">, ir kt.) ir testavimo scenarijus atitinkamoms informacinėms sistemoms. Paslaugų teikėjas turės įvykdyti visus reikiamus testavimus ir susijusias veiklas (testavimo duomenų paruošimą, komunikavimą su </w:t>
      </w:r>
      <w:proofErr w:type="spellStart"/>
      <w:r w:rsidRPr="00F61372">
        <w:rPr>
          <w:rFonts w:ascii="Times New Roman" w:hAnsi="Times New Roman" w:cs="Times New Roman"/>
          <w:sz w:val="24"/>
          <w:szCs w:val="24"/>
        </w:rPr>
        <w:t>eu-Lisa</w:t>
      </w:r>
      <w:proofErr w:type="spellEnd"/>
      <w:r w:rsidRPr="00F61372">
        <w:rPr>
          <w:rFonts w:ascii="Times New Roman" w:hAnsi="Times New Roman" w:cs="Times New Roman"/>
          <w:sz w:val="24"/>
          <w:szCs w:val="24"/>
        </w:rPr>
        <w:t xml:space="preserve"> atsakingais asmenimis, klaidų registravimą ir šalinimą, ataskaitų rengimą ir t.t.), kad būtų pasiekti sėkmingo testavimo rezultatai su kiekviena informacine sistema.</w:t>
      </w:r>
    </w:p>
    <w:p w14:paraId="70BA7295"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 xml:space="preserve">priėmimo testavimas (angl. </w:t>
      </w:r>
      <w:proofErr w:type="spellStart"/>
      <w:r w:rsidRPr="00F61372">
        <w:rPr>
          <w:rFonts w:ascii="Times New Roman" w:hAnsi="Times New Roman" w:cs="Times New Roman"/>
          <w:sz w:val="24"/>
          <w:szCs w:val="24"/>
        </w:rPr>
        <w:t>acceptance</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testing</w:t>
      </w:r>
      <w:proofErr w:type="spellEnd"/>
      <w:r w:rsidRPr="00F61372">
        <w:rPr>
          <w:rFonts w:ascii="Times New Roman" w:hAnsi="Times New Roman" w:cs="Times New Roman"/>
          <w:sz w:val="24"/>
          <w:szCs w:val="24"/>
        </w:rPr>
        <w:t>). Šis testavimas turi būti atliekamas dalyvaujant Paslaugų teikėjui, PO ir kitoms suinteresuotoms šalims. Šio testavimo metu turi būti tikrinamas testavimo tikslų įgyvendinimas (įgyvendinimo lygio nustatymas). Priėmimo testavimo veiklos turi būti vykdomos remiantis apibrėžtu priėmimo testavimo planu, metodika ir testavimo scenarijais (rengia Paslaugų teikėjas). Priėmimo testavimo tikslai:</w:t>
      </w:r>
    </w:p>
    <w:p w14:paraId="3BCAA921" w14:textId="77777777" w:rsidR="00F61372" w:rsidRPr="00F61372" w:rsidRDefault="00F61372" w:rsidP="00F61372">
      <w:pPr>
        <w:pStyle w:val="Sraopastraipa"/>
        <w:numPr>
          <w:ilvl w:val="2"/>
          <w:numId w:val="6"/>
        </w:numPr>
        <w:tabs>
          <w:tab w:val="left" w:pos="914"/>
          <w:tab w:val="left" w:pos="1701"/>
        </w:tabs>
        <w:spacing w:after="0" w:line="240" w:lineRule="auto"/>
        <w:ind w:left="993" w:firstLine="0"/>
        <w:jc w:val="both"/>
        <w:rPr>
          <w:rFonts w:ascii="Times New Roman" w:hAnsi="Times New Roman" w:cs="Times New Roman"/>
          <w:bCs/>
          <w:sz w:val="24"/>
          <w:szCs w:val="24"/>
        </w:rPr>
      </w:pPr>
      <w:r w:rsidRPr="00F61372">
        <w:rPr>
          <w:rFonts w:ascii="Times New Roman" w:hAnsi="Times New Roman" w:cs="Times New Roman"/>
          <w:bCs/>
          <w:sz w:val="24"/>
          <w:szCs w:val="24"/>
        </w:rPr>
        <w:t>įsitikinti, kad yra įgyvendinti visi funkciniai ir nefunkciniai specifikacijos reikalavimai;</w:t>
      </w:r>
    </w:p>
    <w:p w14:paraId="68C71926" w14:textId="77777777" w:rsidR="00F61372" w:rsidRPr="00F61372" w:rsidRDefault="00F61372" w:rsidP="00F61372">
      <w:pPr>
        <w:pStyle w:val="Sraopastraipa"/>
        <w:numPr>
          <w:ilvl w:val="2"/>
          <w:numId w:val="6"/>
        </w:numPr>
        <w:tabs>
          <w:tab w:val="left" w:pos="914"/>
          <w:tab w:val="left" w:pos="1701"/>
        </w:tabs>
        <w:spacing w:after="0" w:line="240" w:lineRule="auto"/>
        <w:ind w:left="993" w:firstLine="0"/>
        <w:jc w:val="both"/>
        <w:rPr>
          <w:rFonts w:ascii="Times New Roman" w:hAnsi="Times New Roman" w:cs="Times New Roman"/>
          <w:bCs/>
          <w:sz w:val="24"/>
          <w:szCs w:val="24"/>
        </w:rPr>
      </w:pPr>
      <w:r w:rsidRPr="00F61372">
        <w:rPr>
          <w:rFonts w:ascii="Times New Roman" w:hAnsi="Times New Roman" w:cs="Times New Roman"/>
          <w:bCs/>
          <w:sz w:val="24"/>
          <w:szCs w:val="24"/>
        </w:rPr>
        <w:t>įsitikinti, kad reikalavimų įgyvendinimas atliktas tinkama apimtimi;</w:t>
      </w:r>
    </w:p>
    <w:p w14:paraId="391CAF8E" w14:textId="77777777" w:rsidR="00F61372" w:rsidRPr="00F61372" w:rsidRDefault="00F61372" w:rsidP="00F61372">
      <w:pPr>
        <w:pStyle w:val="Sraopastraipa"/>
        <w:numPr>
          <w:ilvl w:val="2"/>
          <w:numId w:val="6"/>
        </w:numPr>
        <w:tabs>
          <w:tab w:val="left" w:pos="914"/>
          <w:tab w:val="left" w:pos="1701"/>
        </w:tabs>
        <w:spacing w:after="0" w:line="240" w:lineRule="auto"/>
        <w:ind w:left="993" w:firstLine="0"/>
        <w:jc w:val="both"/>
        <w:rPr>
          <w:rFonts w:ascii="Times New Roman" w:hAnsi="Times New Roman" w:cs="Times New Roman"/>
          <w:bCs/>
          <w:sz w:val="24"/>
          <w:szCs w:val="24"/>
        </w:rPr>
      </w:pPr>
      <w:r w:rsidRPr="00F61372">
        <w:rPr>
          <w:rFonts w:ascii="Times New Roman" w:hAnsi="Times New Roman" w:cs="Times New Roman"/>
          <w:bCs/>
          <w:sz w:val="24"/>
          <w:szCs w:val="24"/>
        </w:rPr>
        <w:t>nustatyti, ar reikalavimų įgyvendinimas tenkina PO ir kitas suinteresuotas šalis;</w:t>
      </w:r>
    </w:p>
    <w:p w14:paraId="1C87B1E1" w14:textId="77777777" w:rsidR="00F61372" w:rsidRPr="00F61372" w:rsidRDefault="00F61372" w:rsidP="00F61372">
      <w:pPr>
        <w:pStyle w:val="Sraopastraipa"/>
        <w:numPr>
          <w:ilvl w:val="2"/>
          <w:numId w:val="6"/>
        </w:numPr>
        <w:tabs>
          <w:tab w:val="left" w:pos="914"/>
          <w:tab w:val="left" w:pos="1701"/>
        </w:tabs>
        <w:spacing w:after="0" w:line="240" w:lineRule="auto"/>
        <w:ind w:left="993" w:firstLine="0"/>
        <w:jc w:val="both"/>
        <w:rPr>
          <w:rFonts w:ascii="Times New Roman" w:hAnsi="Times New Roman" w:cs="Times New Roman"/>
          <w:bCs/>
          <w:sz w:val="24"/>
          <w:szCs w:val="24"/>
        </w:rPr>
      </w:pPr>
      <w:r w:rsidRPr="00F61372">
        <w:rPr>
          <w:rFonts w:ascii="Times New Roman" w:hAnsi="Times New Roman" w:cs="Times New Roman"/>
          <w:bCs/>
          <w:sz w:val="24"/>
          <w:szCs w:val="24"/>
        </w:rPr>
        <w:t xml:space="preserve">identifikuoti ir užregistruoti Naršyklės klaidas, problemas, trūkumus (angl. </w:t>
      </w:r>
      <w:proofErr w:type="spellStart"/>
      <w:r w:rsidRPr="00F61372">
        <w:rPr>
          <w:rFonts w:ascii="Times New Roman" w:hAnsi="Times New Roman" w:cs="Times New Roman"/>
          <w:bCs/>
          <w:sz w:val="24"/>
          <w:szCs w:val="24"/>
        </w:rPr>
        <w:t>bugs</w:t>
      </w:r>
      <w:proofErr w:type="spellEnd"/>
      <w:r w:rsidRPr="00F61372">
        <w:rPr>
          <w:rFonts w:ascii="Times New Roman" w:hAnsi="Times New Roman" w:cs="Times New Roman"/>
          <w:bCs/>
          <w:sz w:val="24"/>
          <w:szCs w:val="24"/>
        </w:rPr>
        <w:t>).</w:t>
      </w:r>
    </w:p>
    <w:p w14:paraId="1CBFCFAB"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 xml:space="preserve">Testavimų metu turi būti vykdomas identifikuotų klaidų, problemų ir trūkumų registravimas naudojant klaidų žurnalą – specializuotą problemų registravimo ir sekimo programinę įrangą, paremtą tinklinėmis technologijomis (angl. </w:t>
      </w:r>
      <w:proofErr w:type="spellStart"/>
      <w:r w:rsidRPr="00F61372">
        <w:rPr>
          <w:rFonts w:ascii="Times New Roman" w:hAnsi="Times New Roman" w:cs="Times New Roman"/>
          <w:sz w:val="24"/>
          <w:szCs w:val="24"/>
        </w:rPr>
        <w:t>issue</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tracking</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software</w:t>
      </w:r>
      <w:proofErr w:type="spellEnd"/>
      <w:r w:rsidRPr="00F61372">
        <w:rPr>
          <w:rFonts w:ascii="Times New Roman" w:hAnsi="Times New Roman" w:cs="Times New Roman"/>
          <w:sz w:val="24"/>
          <w:szCs w:val="24"/>
        </w:rPr>
        <w:t xml:space="preserve">) (pvz. </w:t>
      </w:r>
      <w:proofErr w:type="spellStart"/>
      <w:r w:rsidRPr="00F61372">
        <w:rPr>
          <w:rFonts w:ascii="Times New Roman" w:hAnsi="Times New Roman" w:cs="Times New Roman"/>
          <w:sz w:val="24"/>
          <w:szCs w:val="24"/>
        </w:rPr>
        <w:t>Jira</w:t>
      </w:r>
      <w:proofErr w:type="spellEnd"/>
      <w:r w:rsidRPr="00F61372">
        <w:rPr>
          <w:rFonts w:ascii="Times New Roman" w:hAnsi="Times New Roman" w:cs="Times New Roman"/>
          <w:sz w:val="24"/>
          <w:szCs w:val="24"/>
        </w:rPr>
        <w:t xml:space="preserve"> ar </w:t>
      </w:r>
      <w:proofErr w:type="spellStart"/>
      <w:r w:rsidRPr="00F61372">
        <w:rPr>
          <w:rFonts w:ascii="Times New Roman" w:hAnsi="Times New Roman" w:cs="Times New Roman"/>
          <w:sz w:val="24"/>
          <w:szCs w:val="24"/>
        </w:rPr>
        <w:t>pan</w:t>
      </w:r>
      <w:proofErr w:type="spellEnd"/>
      <w:r w:rsidRPr="00F61372">
        <w:rPr>
          <w:rFonts w:ascii="Times New Roman" w:hAnsi="Times New Roman" w:cs="Times New Roman"/>
          <w:sz w:val="24"/>
          <w:szCs w:val="24"/>
        </w:rPr>
        <w:t>), t. y., pasiekiamą naudojant interneto naršyklę. Už klaidų, problemų bei trūkumų registravimą ir atitinkamos programinės įrangos parengimą, pateikimą ir administravimą atsakingas Paslaugų teikėjas. PO turi būti sudaryta galimybė prieiti, matyti ir registruoti šio Projekto apimtyje aktualias klaidas į šį žurnalą.</w:t>
      </w:r>
    </w:p>
    <w:p w14:paraId="058E9F2D"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Paslaugų teikėjas pagal suderintą testavimo planą turi fiziškai dalyvauti priėmimo testavime, teikti konsultacijas, kaip turi būti atliekamas testuojamas veiksmas / funkcija / operacija pagal suderintus testavimo scenarijus, išsakyti savo komentarus ir siūlymus dėl rekomenduojamo klaidos kritiškumo lygio, informuoti testavimo dalyvius apie klaidos šalinimo terminą, taisyti klaidas.</w:t>
      </w:r>
    </w:p>
    <w:p w14:paraId="4B7D42D6"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Priėmimo testavimas turi būti vykdomas PO techninės įrangos pagrindu.</w:t>
      </w:r>
    </w:p>
    <w:p w14:paraId="1F79DC24"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Priėmimo testavimas bus užbaigiamas, kai bus tenkinami testavimo metodikoje įvardinti testavimo priėmimo kriterijai. Paslaugų teikėjas parengia sėkmingo priėmimo testavimo ataskaitą.</w:t>
      </w:r>
    </w:p>
    <w:p w14:paraId="20FF2719"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Atlikti testavimai turi užtikrinti, kad Naršyklės naujas funkcionalumas yra tinkamas bandomajai eksploatacijai.</w:t>
      </w:r>
    </w:p>
    <w:p w14:paraId="778BB1A3"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 xml:space="preserve">PO savo iniciatyva gali atlikti bet kokius kitus Naršyklės testavimus ir bandymus (išeities kodų tikrinimą, konfigūracijos tikrinimą, našumo tikrinimą, aukšto prieinamumo tikrinimą, plečiamumo tikrinimą, funkcionalumo tikrinimą ir kt.) siekdama užtikrinti Naršyklės kokybę ir </w:t>
      </w:r>
      <w:r w:rsidRPr="00F61372">
        <w:rPr>
          <w:rFonts w:ascii="Times New Roman" w:hAnsi="Times New Roman" w:cs="Times New Roman"/>
          <w:sz w:val="24"/>
          <w:szCs w:val="24"/>
        </w:rPr>
        <w:lastRenderedPageBreak/>
        <w:t>atitikimus reikalavimams. Paslaugų teikėjas turės atsižvelgti į PO atstovų atliktų bandymų ir testavimų rezultatus, atlikti visų testavimų rezultatuose nurodytų trūkumų (pažeidimų, rekomendacijų ir pan.) šalinimą. Paslaugų teikėjas turės sudaryti reikiamas sąlygas suplanuotiems testavimams ir bandymams atlikti – pateikti išeities kodą, prisijungimo duomenis prie Naršyklės komponentų, sukurti testavimui reikalingus naudotojus, įjungti/ išjungti Naršyklės komponentus, sudaryti prieigos galimybes specializuotai testavimo ir bandymų programinei įrangai, atlikti kitas reikiamas veiklas, kurios užtikrintų pilnavertį testavimų ir bandymų proceso įvykdymą.</w:t>
      </w:r>
    </w:p>
    <w:p w14:paraId="452AA5F6" w14:textId="77777777" w:rsidR="00F61372" w:rsidRPr="0014289E" w:rsidRDefault="00F61372" w:rsidP="00F61372">
      <w:pPr>
        <w:pStyle w:val="Antrat2"/>
        <w:numPr>
          <w:ilvl w:val="1"/>
          <w:numId w:val="12"/>
        </w:numPr>
        <w:tabs>
          <w:tab w:val="left" w:pos="709"/>
        </w:tabs>
        <w:spacing w:before="240" w:after="240" w:line="240" w:lineRule="auto"/>
        <w:ind w:left="567" w:right="57" w:hanging="567"/>
        <w:rPr>
          <w:rFonts w:ascii="Times New Roman" w:hAnsi="Times New Roman" w:cs="Times New Roman"/>
          <w:b/>
          <w:color w:val="7F7F7F" w:themeColor="text1" w:themeTint="80"/>
          <w:sz w:val="24"/>
          <w:szCs w:val="24"/>
        </w:rPr>
      </w:pPr>
      <w:bookmarkStart w:id="78" w:name="_Toc196919095"/>
      <w:r w:rsidRPr="0014289E">
        <w:rPr>
          <w:rFonts w:ascii="Times New Roman" w:hAnsi="Times New Roman" w:cs="Times New Roman"/>
          <w:b/>
          <w:color w:val="7F7F7F" w:themeColor="text1" w:themeTint="80"/>
          <w:sz w:val="24"/>
          <w:szCs w:val="24"/>
        </w:rPr>
        <w:t>Reikalavimai diegimui</w:t>
      </w:r>
      <w:bookmarkEnd w:id="78"/>
    </w:p>
    <w:p w14:paraId="102DB001"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 xml:space="preserve">Paslaugų teikėjas turi sukonfigūruoti ir dokumentuoti Naršyklės programinės įrangos diegimo į testavimo ir gamybinę aplinką procesą taip, kad atsakingas PO darbuotojas Naršyklės programinę įrangą, pagamintą (sukompiliuotą) iš </w:t>
      </w:r>
      <w:proofErr w:type="spellStart"/>
      <w:r w:rsidRPr="00F61372">
        <w:rPr>
          <w:rFonts w:ascii="Times New Roman" w:hAnsi="Times New Roman" w:cs="Times New Roman"/>
          <w:sz w:val="24"/>
          <w:szCs w:val="24"/>
        </w:rPr>
        <w:t>GitLab</w:t>
      </w:r>
      <w:proofErr w:type="spellEnd"/>
      <w:r w:rsidRPr="00F61372">
        <w:rPr>
          <w:rFonts w:ascii="Times New Roman" w:hAnsi="Times New Roman" w:cs="Times New Roman"/>
          <w:sz w:val="24"/>
          <w:szCs w:val="24"/>
        </w:rPr>
        <w:t xml:space="preserve"> esančių išeities tekstų, galėtų įdiegti į testavimo ir gamybinę aplinką, valdyti diegimo konfigūraciją. Bet kokie Naršyklės programinės įrangos atnaujinimų diegimai į testavimo ir gamybinę aplinkas turi būti galimi tik iš </w:t>
      </w:r>
      <w:proofErr w:type="spellStart"/>
      <w:r w:rsidRPr="00F61372">
        <w:rPr>
          <w:rFonts w:ascii="Times New Roman" w:hAnsi="Times New Roman" w:cs="Times New Roman"/>
          <w:sz w:val="24"/>
          <w:szCs w:val="24"/>
        </w:rPr>
        <w:t>GitLab</w:t>
      </w:r>
      <w:proofErr w:type="spellEnd"/>
      <w:r w:rsidRPr="00F61372">
        <w:rPr>
          <w:rFonts w:ascii="Times New Roman" w:hAnsi="Times New Roman" w:cs="Times New Roman"/>
          <w:sz w:val="24"/>
          <w:szCs w:val="24"/>
        </w:rPr>
        <w:t xml:space="preserve"> esančių išeities tekstų. Esant poreikiui Paslaugų teikėjas turės konsultuoti PO įdiegimo klausimais.</w:t>
      </w:r>
    </w:p>
    <w:p w14:paraId="43C5BD7A"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 xml:space="preserve">Naršyklės išeities kodas turi būti pateikiamas Paslaugų teikėjo naudotoms kūrimo priemonėms suprantamu formatu perkeliant į </w:t>
      </w:r>
      <w:proofErr w:type="spellStart"/>
      <w:r w:rsidRPr="00F61372">
        <w:rPr>
          <w:rFonts w:ascii="Times New Roman" w:hAnsi="Times New Roman" w:cs="Times New Roman"/>
          <w:sz w:val="24"/>
          <w:szCs w:val="24"/>
        </w:rPr>
        <w:t>GitLab</w:t>
      </w:r>
      <w:proofErr w:type="spellEnd"/>
      <w:r w:rsidRPr="00F61372">
        <w:rPr>
          <w:rFonts w:ascii="Times New Roman" w:hAnsi="Times New Roman" w:cs="Times New Roman"/>
          <w:sz w:val="24"/>
          <w:szCs w:val="24"/>
        </w:rPr>
        <w:t>.</w:t>
      </w:r>
    </w:p>
    <w:p w14:paraId="1402C41E"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Sutartu Sutarties vykdymo metu Paslaugų teikėjas turi pateikti techninės ir programinės įrangos reikalavimus infrastruktūrai (eksploatacinei ir testavimo aplinkoms), įskaitant, bet neapsiribojant reikalavimais saugumui, operacinėms sistemoms, programinei įrangai (tame tarpe licencijoms) ir techninei įrangai.</w:t>
      </w:r>
    </w:p>
    <w:p w14:paraId="492A81B9" w14:textId="77777777" w:rsidR="00F61372" w:rsidRPr="0014289E" w:rsidRDefault="00F61372" w:rsidP="00F61372">
      <w:pPr>
        <w:pStyle w:val="Antrat2"/>
        <w:numPr>
          <w:ilvl w:val="1"/>
          <w:numId w:val="12"/>
        </w:numPr>
        <w:tabs>
          <w:tab w:val="left" w:pos="709"/>
        </w:tabs>
        <w:spacing w:before="240" w:after="240" w:line="240" w:lineRule="auto"/>
        <w:ind w:left="567" w:right="57" w:hanging="567"/>
        <w:rPr>
          <w:rFonts w:ascii="Times New Roman" w:hAnsi="Times New Roman" w:cs="Times New Roman"/>
          <w:b/>
          <w:color w:val="7F7F7F" w:themeColor="text1" w:themeTint="80"/>
          <w:sz w:val="24"/>
          <w:szCs w:val="24"/>
        </w:rPr>
      </w:pPr>
      <w:bookmarkStart w:id="79" w:name="_Toc196919096"/>
      <w:r w:rsidRPr="0014289E">
        <w:rPr>
          <w:rFonts w:ascii="Times New Roman" w:hAnsi="Times New Roman" w:cs="Times New Roman"/>
          <w:b/>
          <w:color w:val="7F7F7F" w:themeColor="text1" w:themeTint="80"/>
          <w:sz w:val="24"/>
          <w:szCs w:val="24"/>
        </w:rPr>
        <w:t>Reikalavimai naudotojams pateikiamai dokumentacijai</w:t>
      </w:r>
      <w:bookmarkEnd w:id="79"/>
    </w:p>
    <w:p w14:paraId="7EBF7357"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Iki priėmimo testavimo pradžios Paslaugų teikėjas turi parengti / atnaujinti Naršyklės naudojimo vadovus / instrukcijas ir administravimo vadovus / instrukcijas, kurios atitikti tokius reikalavimus:</w:t>
      </w:r>
    </w:p>
    <w:p w14:paraId="11B8C858"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visa pateikta medžiaga turi būti suskirstyta pagal sukurtos programinės įrangos funkcines sritis, parengta lietuvių kalba ir iliustruota naudotojo sąsajos ekranvaizdžiais;</w:t>
      </w:r>
    </w:p>
    <w:p w14:paraId="78EA95A2"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turi būti išsamūs ir suprantami skaitytojui savarankiškai vykdant konkrečias užduotis, apimti visas numatytas sistemos funkcijas;</w:t>
      </w:r>
    </w:p>
    <w:p w14:paraId="5A7B547F"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turi būti pateikti visų sukurtos / modifikuotos programinės įrangos laukų paaiškinimai;</w:t>
      </w:r>
    </w:p>
    <w:p w14:paraId="486574A9"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turi būti suderintos su PO ir pateiktos redaguojamu MS Word ar lygiaverčiu formatu.</w:t>
      </w:r>
    </w:p>
    <w:p w14:paraId="77396024"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Naršyklės naudotojų vadovai / instrukcijos turi būti patalpintos Naršyklėje, atveriamos iš naudotojo sąsajos naudotojams patogiu formatu skaityti ir naršyti, kad naudotojui nereikėtų vadovų / instrukcijų siųstis į savo įrenginį.</w:t>
      </w:r>
    </w:p>
    <w:p w14:paraId="6F2A42BB" w14:textId="77777777" w:rsidR="00F61372" w:rsidRPr="0014289E" w:rsidRDefault="00F61372" w:rsidP="00F61372">
      <w:pPr>
        <w:pStyle w:val="Antrat2"/>
        <w:numPr>
          <w:ilvl w:val="1"/>
          <w:numId w:val="12"/>
        </w:numPr>
        <w:tabs>
          <w:tab w:val="left" w:pos="709"/>
        </w:tabs>
        <w:spacing w:before="240" w:after="240" w:line="240" w:lineRule="auto"/>
        <w:ind w:left="567" w:right="57" w:hanging="567"/>
        <w:rPr>
          <w:rFonts w:ascii="Times New Roman" w:hAnsi="Times New Roman" w:cs="Times New Roman"/>
          <w:b/>
          <w:color w:val="7F7F7F" w:themeColor="text1" w:themeTint="80"/>
          <w:sz w:val="24"/>
          <w:szCs w:val="24"/>
        </w:rPr>
      </w:pPr>
      <w:bookmarkStart w:id="80" w:name="_Toc185846956"/>
      <w:bookmarkStart w:id="81" w:name="_Toc196919097"/>
      <w:r w:rsidRPr="0014289E">
        <w:rPr>
          <w:rFonts w:ascii="Times New Roman" w:hAnsi="Times New Roman" w:cs="Times New Roman"/>
          <w:b/>
          <w:color w:val="7F7F7F" w:themeColor="text1" w:themeTint="80"/>
          <w:sz w:val="24"/>
          <w:szCs w:val="24"/>
        </w:rPr>
        <w:t>Reikalavimai bandomajai eksploatacijai</w:t>
      </w:r>
      <w:bookmarkEnd w:id="80"/>
      <w:r w:rsidRPr="0014289E">
        <w:rPr>
          <w:rFonts w:ascii="Times New Roman" w:hAnsi="Times New Roman" w:cs="Times New Roman"/>
          <w:b/>
          <w:color w:val="7F7F7F" w:themeColor="text1" w:themeTint="80"/>
          <w:sz w:val="24"/>
          <w:szCs w:val="24"/>
        </w:rPr>
        <w:t xml:space="preserve"> ir priėmimui</w:t>
      </w:r>
      <w:bookmarkEnd w:id="81"/>
    </w:p>
    <w:p w14:paraId="434EF14D"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Naršyklės gamybinėje aplinkoje turi būti atlikta Naršyklės bandomoji eksploatacija, kurios metu Paslaugų teikėjas turi atlikti bandomosios eksploatacijos priežiūrą bei suteikti reikiamą pagalbą PO siekiant:</w:t>
      </w:r>
    </w:p>
    <w:p w14:paraId="468BEA11"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užtikrinti Naršyklės kokybę;</w:t>
      </w:r>
    </w:p>
    <w:p w14:paraId="009F78E1"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išbandyti gamybinę Naršyklės komponentų konfigūraciją;</w:t>
      </w:r>
    </w:p>
    <w:p w14:paraId="00ECF608"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identifikuoti ir pašalinti bandomosios eksploatacijos metu pastebėtus defektus;</w:t>
      </w:r>
    </w:p>
    <w:p w14:paraId="1DA73D6B"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stabilizuoti gamybinės aplinkos konfigūraciją, atsižvelgiant į bandomosios eksploatacijos metu sukauptą patirtį.</w:t>
      </w:r>
    </w:p>
    <w:p w14:paraId="33EBECCD"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Bandomosios eksploatacijos veiklos turi būti vykdomos pagal suderintą Naršyklės bandomosios eksploatacijos planą / metodiką, kuri turi būti pateikta Paslaugų teikimo reglamente.</w:t>
      </w:r>
    </w:p>
    <w:p w14:paraId="7CE84521"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lastRenderedPageBreak/>
        <w:t>Paslaugų teikėjas kartu su PO specialistų pagalba, iki bandomosios eksploatacijos pradžios, privalo paruošti Naršyklės infrastruktūrą darbui:</w:t>
      </w:r>
    </w:p>
    <w:p w14:paraId="75B10493"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atlikti Naršyklės komponentų konfigūravimą, kad visi bandomosios eksploatacijos dalyviai turėtų galimybę prisijungti prie Naršyklės ir vykdyti bandomąją eksploataciją;</w:t>
      </w:r>
    </w:p>
    <w:p w14:paraId="23096E1F"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sumigruoti (įkelti ir suvesti) visus būtinus Naršyklės duomenis bei užtikrinti, kad visi duomenys būtų integralūs.</w:t>
      </w:r>
    </w:p>
    <w:p w14:paraId="3BD25256"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Paslaugų teikėjas privalo užtikrinti Naršyklės veikimą visos bandomosios eksploatacijos metu, jeigu su PO nebus sutarta kitaip.</w:t>
      </w:r>
    </w:p>
    <w:p w14:paraId="0EAD7421"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Visos bandomosios eksploatacijos metu Paslaugų teikėjas privalo glaudžiai bendradarbiauti, teikti konsultacijas, operatyviai atsakinėti į PO paklausimu ir spręsti iškilusias problemas.</w:t>
      </w:r>
    </w:p>
    <w:p w14:paraId="2F4CC306"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 xml:space="preserve">Bandomosios eksploatacijos metu turi būti vykdomas identifikuotų klaidų, problemų ir trūkumų registravimas, naudojant klaidų žurnalą – specializuotą problemų registravimo ir sekimo programinę įrangą, paremtą tinklinėmis technologijomis (angl. </w:t>
      </w:r>
      <w:proofErr w:type="spellStart"/>
      <w:r w:rsidRPr="00F61372">
        <w:rPr>
          <w:rFonts w:ascii="Times New Roman" w:hAnsi="Times New Roman" w:cs="Times New Roman"/>
          <w:sz w:val="24"/>
          <w:szCs w:val="24"/>
        </w:rPr>
        <w:t>issue</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tracking</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software</w:t>
      </w:r>
      <w:proofErr w:type="spellEnd"/>
      <w:r w:rsidRPr="00F61372">
        <w:rPr>
          <w:rFonts w:ascii="Times New Roman" w:hAnsi="Times New Roman" w:cs="Times New Roman"/>
          <w:sz w:val="24"/>
          <w:szCs w:val="24"/>
        </w:rPr>
        <w:t xml:space="preserve">) (pvz., </w:t>
      </w:r>
      <w:proofErr w:type="spellStart"/>
      <w:r w:rsidRPr="00F61372">
        <w:rPr>
          <w:rFonts w:ascii="Times New Roman" w:hAnsi="Times New Roman" w:cs="Times New Roman"/>
          <w:sz w:val="24"/>
          <w:szCs w:val="24"/>
        </w:rPr>
        <w:t>Jira</w:t>
      </w:r>
      <w:proofErr w:type="spellEnd"/>
      <w:r w:rsidRPr="00F61372">
        <w:rPr>
          <w:rFonts w:ascii="Times New Roman" w:hAnsi="Times New Roman" w:cs="Times New Roman"/>
          <w:sz w:val="24"/>
          <w:szCs w:val="24"/>
        </w:rPr>
        <w:t xml:space="preserve"> ar </w:t>
      </w:r>
      <w:proofErr w:type="spellStart"/>
      <w:r w:rsidRPr="00F61372">
        <w:rPr>
          <w:rFonts w:ascii="Times New Roman" w:hAnsi="Times New Roman" w:cs="Times New Roman"/>
          <w:sz w:val="24"/>
          <w:szCs w:val="24"/>
        </w:rPr>
        <w:t>pan</w:t>
      </w:r>
      <w:proofErr w:type="spellEnd"/>
      <w:r w:rsidRPr="00F61372">
        <w:rPr>
          <w:rFonts w:ascii="Times New Roman" w:hAnsi="Times New Roman" w:cs="Times New Roman"/>
          <w:sz w:val="24"/>
          <w:szCs w:val="24"/>
        </w:rPr>
        <w:t>), t. y., pasiekiamą naudojant interneto naršyklę. Už klaidų, problemų bei trūkumų programinės įrangos parengimą, pateikimą ir administravimą atsakingas Paslaugų teikėjas. PO turi būti sudaryta galimybė prieiti, matyti ir registruoti šio Projekto apimtyje aktualias klaidas į šį žurnalą.</w:t>
      </w:r>
    </w:p>
    <w:p w14:paraId="2EE27707"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Bandomoji eksploatacija yra baigiama, kai tenkinami bandomosios eksploatacijos priėmimo kriterijai, kurie pateikiami Paslaugų teikimo reglamente.</w:t>
      </w:r>
    </w:p>
    <w:p w14:paraId="40FD03B6"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Paslaugų teikėjas po bandomosios eksploatacijos turi perduoti atnaujintos Naršyklės išeities kodą ir visos programinės įrangos instaliacinius paketus, kurie pateikiami elektroninėje laikmenoje ar kitu suderintu būdu.</w:t>
      </w:r>
    </w:p>
    <w:p w14:paraId="4584317D"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Atskirų Naršyklės integracijų, išvardintų lentelėje Nr. 1, ir / ar kitų Naršyklės funkcionalumų / komponentų priėmimas į eksploataciją gali būti vykdomas atskirai dalimis arba jas grupuojant. Priėmimo dalys ir jų grupavimas turi būti suderinti su PO.</w:t>
      </w:r>
    </w:p>
    <w:p w14:paraId="7B6B501D"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Priėmimas į eksploataciją gali būti vykdomas tik pasiekus atitinkamus priimamų Naršyklės dalių bandomosios eksploatacijos priėmimo kriterijus, kiekvienu atveju pasirašant atitinkamus priėmimo-perdavimo aktus.</w:t>
      </w:r>
    </w:p>
    <w:p w14:paraId="5EED6238"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Visos Naršyklės plėtros paslaugos (Paslaugų rezultatai) bus priimamos pasirašant galutinį priėmimo-perdavimo aktą.</w:t>
      </w:r>
    </w:p>
    <w:p w14:paraId="53DDD795" w14:textId="77777777" w:rsidR="00F61372" w:rsidRPr="0014289E" w:rsidRDefault="00F61372" w:rsidP="00F61372">
      <w:pPr>
        <w:pStyle w:val="Antrat2"/>
        <w:numPr>
          <w:ilvl w:val="1"/>
          <w:numId w:val="12"/>
        </w:numPr>
        <w:tabs>
          <w:tab w:val="left" w:pos="709"/>
        </w:tabs>
        <w:spacing w:before="240" w:after="240" w:line="240" w:lineRule="auto"/>
        <w:ind w:left="567" w:right="57" w:hanging="567"/>
        <w:rPr>
          <w:rFonts w:ascii="Times New Roman" w:hAnsi="Times New Roman" w:cs="Times New Roman"/>
          <w:b/>
          <w:color w:val="7F7F7F" w:themeColor="text1" w:themeTint="80"/>
          <w:sz w:val="24"/>
          <w:szCs w:val="24"/>
        </w:rPr>
      </w:pPr>
      <w:bookmarkStart w:id="82" w:name="_Toc185846958"/>
      <w:bookmarkStart w:id="83" w:name="_Toc196919098"/>
      <w:r w:rsidRPr="0014289E">
        <w:rPr>
          <w:rFonts w:ascii="Times New Roman" w:hAnsi="Times New Roman" w:cs="Times New Roman"/>
          <w:b/>
          <w:color w:val="7F7F7F" w:themeColor="text1" w:themeTint="80"/>
          <w:sz w:val="24"/>
          <w:szCs w:val="24"/>
        </w:rPr>
        <w:t xml:space="preserve">Reikalavimai garantinei </w:t>
      </w:r>
      <w:bookmarkEnd w:id="82"/>
      <w:r w:rsidRPr="0014289E">
        <w:rPr>
          <w:rFonts w:ascii="Times New Roman" w:hAnsi="Times New Roman" w:cs="Times New Roman"/>
          <w:b/>
          <w:color w:val="7F7F7F" w:themeColor="text1" w:themeTint="80"/>
          <w:sz w:val="24"/>
          <w:szCs w:val="24"/>
        </w:rPr>
        <w:t>priežiūrai</w:t>
      </w:r>
      <w:bookmarkEnd w:id="83"/>
    </w:p>
    <w:p w14:paraId="00A455C9" w14:textId="77777777" w:rsidR="00F61372" w:rsidRPr="00F61372" w:rsidRDefault="00F61372" w:rsidP="00F61372">
      <w:pPr>
        <w:pStyle w:val="Sraopastraipa"/>
        <w:numPr>
          <w:ilvl w:val="0"/>
          <w:numId w:val="6"/>
        </w:numPr>
        <w:jc w:val="both"/>
        <w:rPr>
          <w:rFonts w:ascii="Times New Roman" w:hAnsi="Times New Roman" w:cs="Times New Roman"/>
          <w:sz w:val="24"/>
          <w:szCs w:val="24"/>
        </w:rPr>
      </w:pPr>
      <w:r w:rsidRPr="00F61372">
        <w:rPr>
          <w:rFonts w:ascii="Times New Roman" w:hAnsi="Times New Roman" w:cs="Times New Roman"/>
          <w:sz w:val="24"/>
          <w:szCs w:val="24"/>
        </w:rPr>
        <w:t>Paslaugų teikėjas turi užtikrinti šios Sutarties vykdymo metu sukurtos ir įdiegtos Naršyklės funkcionalumo nemokamą priežiūrą Sutarties galiojimo metu ir visų šios Techninės specifikacijos įgyvendinimo metu suteiktų paslaugų rezultatų (dokumentacijos, įdiegimo konfigūracijos ir kt.) garantinę priežiūrą (toliau kartu - garantinė priežiūra). Garantinė priežiūra turi būti vykdoma pagal su PO suderintą Naršyklės garantinės priežiūros procedūros dokumentą. Garantinės priežiūros paslaugos teikiamos nepriklausomai nuo to, ar įsigytas Naršyklės palaikymas ir / arba tolesnis tobulinimas.</w:t>
      </w:r>
    </w:p>
    <w:p w14:paraId="3B7BADA7"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Garantinio aptarnavimo, t. y., Paslaugų teikėjo teikiamų priežiūros be papildomo užmokesčio paslaugų, sąlygos turi tenkinti žemiau pateiktus reikalavimus:</w:t>
      </w:r>
    </w:p>
    <w:p w14:paraId="12C1AAE6"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Garantinio aptarnavimo objektas yra pagal šios Techninės specifikacijos sąlygas realizuotas naujas Naršyklės funkcionalumas ir integracinės sąsajos, pateikta ir įdiegta kita programinė bei sisteminė programinė įranga. Garantinis aptarnavimas turi būti teikiamas Naršyklės programinei ir sisteminei programinei įrangai, standartinės licencinės programinės įrangos konfigūracijai, integracijoms, kitai programinei bei sisteminei programinei įrangai.</w:t>
      </w:r>
    </w:p>
    <w:p w14:paraId="2AC60695"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Paslaugų teikėjas garantinio aptarnavimo metu įsipareigoja užtikrinti visus šioje Techninėje specifikacijoje Naršyklei keliamus reikalavimus.</w:t>
      </w:r>
    </w:p>
    <w:p w14:paraId="09F7517B"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 xml:space="preserve">Naršyklės garantinio aptarnavimo trukmė – Sutarties galiojimo metu </w:t>
      </w:r>
      <w:r w:rsidRPr="00F61372">
        <w:rPr>
          <w:rFonts w:ascii="Times New Roman" w:hAnsi="Times New Roman" w:cs="Times New Roman"/>
          <w:kern w:val="2"/>
          <w:sz w:val="24"/>
          <w:szCs w:val="24"/>
        </w:rPr>
        <w:t xml:space="preserve">nuo Paslaugos perdavimo-priėmimo akto pasirašymo dienos </w:t>
      </w:r>
      <w:r w:rsidRPr="00F61372">
        <w:rPr>
          <w:rFonts w:ascii="Times New Roman" w:hAnsi="Times New Roman" w:cs="Times New Roman"/>
          <w:sz w:val="24"/>
          <w:szCs w:val="24"/>
        </w:rPr>
        <w:t xml:space="preserve">ir 12 mėnesių  nuo paskutinio pagal Sutartį  </w:t>
      </w:r>
      <w:r w:rsidRPr="00F61372">
        <w:rPr>
          <w:rFonts w:ascii="Times New Roman" w:hAnsi="Times New Roman" w:cs="Times New Roman"/>
          <w:sz w:val="24"/>
          <w:szCs w:val="24"/>
        </w:rPr>
        <w:lastRenderedPageBreak/>
        <w:t>perdavimo-priėmimo akto pasirašymo dienos (garantinės priežiūros paslaugos teikiamos nepriklausomai nuo to, ar įsigytas Naršyklės palaikymas ir tobulinimas).</w:t>
      </w:r>
    </w:p>
    <w:p w14:paraId="6FFD9CDE"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Naršyklės garantinis aptarnavimas apima:</w:t>
      </w:r>
    </w:p>
    <w:p w14:paraId="6F77F1E6"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Naršyklės neatitikimų funkciniams reikalavimams ir veikimo klaidų bei kritinių klaidų šalinimą bei kitas Lietuvos Respublikos įstatymais ir norminiais aktais numatytas garantijas;</w:t>
      </w:r>
    </w:p>
    <w:p w14:paraId="6787EB21"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Naršyklės darbingumo atstatymą, pvz., įvykus duomenų bazės ar atskirų jos komponentų darbų sutrikimams, kai tai įvyksta dėl Paslaugų teikėjo pateiktų pakeitimų atnaujinimų ar kitų Paslaugų teikėjo veiksmų ar neveikimo;</w:t>
      </w:r>
    </w:p>
    <w:p w14:paraId="64544473"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išgadintų (sugadintų) duomenų atstatymą, kai gedimo priežastis yra Paslaugų teikėjo pateiktos programinės įrangos netinkamas veikimas;</w:t>
      </w:r>
    </w:p>
    <w:p w14:paraId="0FD2EC76"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PO darbuotojų konsultavimą ir kitų institucijų darbuotojų konsultavimą darbo su Naršykle klausimais telefonu ir (arba) el. paštu, dalyvavimą klaidų ir (ar) trukdžių aptarimuose. Konsultacijos naudotojams Naršyklės programinės įrangos naudojimo klausimais turi būti teikiamos darbo dienomis nuo 8:00 iki 17:00 val. Lietuvos laiku.</w:t>
      </w:r>
    </w:p>
    <w:p w14:paraId="29C627EF"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 xml:space="preserve">Nustačius, kad atsirado Naršyklės plėtros metu sukurtų / modifikuotų komponentų bei integracinių sąsajų pažeidžiamumas pagal „OWASP </w:t>
      </w:r>
      <w:proofErr w:type="spellStart"/>
      <w:r w:rsidRPr="00F61372">
        <w:rPr>
          <w:rFonts w:ascii="Times New Roman" w:hAnsi="Times New Roman" w:cs="Times New Roman"/>
          <w:sz w:val="24"/>
          <w:szCs w:val="24"/>
        </w:rPr>
        <w:t>Top</w:t>
      </w:r>
      <w:proofErr w:type="spellEnd"/>
      <w:r w:rsidRPr="00F61372">
        <w:rPr>
          <w:rFonts w:ascii="Times New Roman" w:hAnsi="Times New Roman" w:cs="Times New Roman"/>
          <w:sz w:val="24"/>
          <w:szCs w:val="24"/>
        </w:rPr>
        <w:t xml:space="preserve"> Ten Project“ kritinių pažeidžiamumų sąrašą, Paslaugų teikėjas turės pašalinti nustatytus saugumo trūkumus.</w:t>
      </w:r>
    </w:p>
    <w:p w14:paraId="31F6D717"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Visos Naršyklės veikimo klaidos ir (ar) trikdžiai klasifikuojami:</w:t>
      </w:r>
    </w:p>
    <w:p w14:paraId="65A649F8"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Kritinė klaida ir (ar) trikdis – Naršyklė nustojo funkcionuoti ir naudotojai negali tęsti darbo. Reakcijos laikas – ne ilgiau kaip 1 valanda. Nustačius sutrikimo priežastis, sutrikimo šalinimo laikas ne ilgiau kaip 5 valandos;</w:t>
      </w:r>
    </w:p>
    <w:p w14:paraId="3770AD46"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Vidutinė klaida ir (ar) trikdis – kritiniai Naršyklės funkcionavimo sutrikimai, dėl kurių neįmanomas sklandus sistemos darbas, naudotojai turi galimybę dirbti, tačiau ne visu pajėgumu. Reakcijos laikas – ne ilgiau kaip 2 valandos. Nustačius sutrikimo priežastis, sutrikimo šalinimo laikas ne ilgiau kaip 6 valandos;</w:t>
      </w:r>
    </w:p>
    <w:p w14:paraId="78B42BC5"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Žemo prioriteto klaida ir (ar) trikdis – veiklos procesai ir Naršyklės funkcionavimas paveiktas nežymiai, sutrikimas nekelia grėsmės duomenims ir sistemos funkcionavimui, problemos sprendimas yra būtinas, bet ne kritinis. Reakcijos laikas – ne ilgiau kaip 8 darbo valandos. Nustačius sutrikimo priežastis, sutrikimo šalinimo laikas derinamas su PO.</w:t>
      </w:r>
    </w:p>
    <w:p w14:paraId="33002080"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Sprendimą, kokio tipo (kritinė, vidutinė, žemo prioriteto) klaida yra nustatyta, priima PO paskirti atsakingi asmenys, suderinę su Paslaugų teikėjo paskirtais atsakingais asmenimis.</w:t>
      </w:r>
    </w:p>
    <w:p w14:paraId="26EB92C3"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Jeigu su PO nesuderinta kitaip, Paslaugų teikėjas turi užtikrinti komunikaciją su PO naudojamomis priemonėmis, kad klaidos ir (ar) netikslumai, duomenų tvarkymo poreikis, būtų registruojami PO Informacinių technologijų ir telekomunikacijų pagalbos tarnybos posistemėje https://ittpagalba.vrm.lt/MSM/, pagal su PO suderintą procedūrą būtų perduodamos į Paslaugos teikėjo serviso sistemą el. paštu ir grąžinamos aktualios klaidos sprendimo ar duomenų tvarkymo būsenos duomenys.</w:t>
      </w:r>
    </w:p>
    <w:p w14:paraId="366A0886"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Defektų (klaidų), atsiradusių suteikus paslaugas dėl Paslaugų teikėjo kaltės, šalinimas turi būti atliktas nemokamai ir neturi daryti įtakos kitoms sąlygoms (terminui, sąnaudoms ir kt.).</w:t>
      </w:r>
    </w:p>
    <w:p w14:paraId="1CD5D3AD"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Informacija apie pašalintas (pataisytas) klaidas ir (ar) trikdžius ataskaitos forma turi būti atnaujinama ir pateikiama kartą per ketvirtį.</w:t>
      </w:r>
    </w:p>
    <w:p w14:paraId="522642E7"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Garantinės priežiūros metu atnaujinus Naršyklės funkcionalumus atitinkamai turi būti pakoreguota visa susijusi Naršyklės dokumentacija, pateikti atnaujinti išeities kodai ir kiti programiniai komponentai.</w:t>
      </w:r>
    </w:p>
    <w:p w14:paraId="20E17475"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Pašalinus sutrikimus PO turi būti pateikiamas atnaujintas Naršyklės išeities kodas ir atliekamas atnaujinto Naršyklės kodo įdiegimas į visas Naršyklės aplinkas.</w:t>
      </w:r>
    </w:p>
    <w:p w14:paraId="043D6C7F" w14:textId="77777777" w:rsidR="00F61372" w:rsidRPr="0014289E" w:rsidRDefault="00F61372" w:rsidP="00F61372">
      <w:pPr>
        <w:pStyle w:val="Antrat2"/>
        <w:numPr>
          <w:ilvl w:val="1"/>
          <w:numId w:val="12"/>
        </w:numPr>
        <w:tabs>
          <w:tab w:val="left" w:pos="709"/>
        </w:tabs>
        <w:spacing w:before="240" w:after="240" w:line="240" w:lineRule="auto"/>
        <w:ind w:left="567" w:right="57" w:hanging="567"/>
        <w:rPr>
          <w:rFonts w:ascii="Times New Roman" w:hAnsi="Times New Roman" w:cs="Times New Roman"/>
          <w:b/>
          <w:color w:val="7F7F7F" w:themeColor="text1" w:themeTint="80"/>
          <w:sz w:val="24"/>
          <w:szCs w:val="24"/>
        </w:rPr>
      </w:pPr>
      <w:bookmarkStart w:id="84" w:name="_Toc185846957"/>
      <w:bookmarkStart w:id="85" w:name="_Toc196919099"/>
      <w:r w:rsidRPr="0014289E">
        <w:rPr>
          <w:rFonts w:ascii="Times New Roman" w:hAnsi="Times New Roman" w:cs="Times New Roman"/>
          <w:b/>
          <w:color w:val="7F7F7F" w:themeColor="text1" w:themeTint="80"/>
          <w:sz w:val="24"/>
          <w:szCs w:val="24"/>
        </w:rPr>
        <w:t>Reikalavimai pakeitimų valdymui</w:t>
      </w:r>
      <w:bookmarkEnd w:id="84"/>
      <w:bookmarkEnd w:id="85"/>
    </w:p>
    <w:p w14:paraId="4377FC42"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 xml:space="preserve">Šioje Techninėje specifikacijoje ar kituose Paslaugų teikimo sutarties prieduose nustatyti funkciniai ir / ar nefunkciniai reikalavimai gali būti keičiami Paslaugų teikėjo ar PO iniciatyva </w:t>
      </w:r>
      <w:r w:rsidRPr="00F61372">
        <w:rPr>
          <w:rFonts w:ascii="Times New Roman" w:hAnsi="Times New Roman" w:cs="Times New Roman"/>
          <w:sz w:val="24"/>
          <w:szCs w:val="24"/>
        </w:rPr>
        <w:lastRenderedPageBreak/>
        <w:t xml:space="preserve">Paslaugų teikimo sutartyje nustatyta tvarka, nepažeidžiant Viešųjų pirkimų įstatyme numatytų viešųjų pirkimų principų ir pirkimo tikslo. </w:t>
      </w:r>
    </w:p>
    <w:p w14:paraId="6D154BB0"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Pakeitimų atsiradimas gali būti sąlygojamas aplinkybių, kurios atsiranda arba tampa žinomos po Sutarties sudarymo, jų atsiradimo pasiūlymo pateikimo ar Sutarties sudarymo metu nebuvo galima protingai numatyti ir kontroliuoti, taip pat, iš anksto įvertinti ir jų atsiradimo rizikos.</w:t>
      </w:r>
    </w:p>
    <w:p w14:paraId="6505855D"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Tokie pakeitimai turi būti įforminami Paslaugų teikėjui ir PO patvirtinus reikalingą pakeitimą raštu Paslaugų teikimo sutartyje nustatyta tvarka ir esant visoms šioms aplinkybėms:</w:t>
      </w:r>
    </w:p>
    <w:p w14:paraId="1FDA2651"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pakeitimas yra dokumentuotas, nurodant jo poreikį, poveikį, kritiškumo laipsnį (neesminis, vidutinis, kritinis) ir pasekmes;</w:t>
      </w:r>
    </w:p>
    <w:p w14:paraId="0EFCA9A0"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pakeitimas nėra esminis (kai dėl pakeitimo įgyvendinimo PO negali pasiekti Projekto tikslų);</w:t>
      </w:r>
    </w:p>
    <w:p w14:paraId="0E041B72"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pakeitimas buvo / yra pažymėtas testavimo plane ir bus papildomai ištestuotas;</w:t>
      </w:r>
    </w:p>
    <w:p w14:paraId="4E9DA05B"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pakeitimas yra autorizuotas (pasirašytas PO įgalioto asmens);</w:t>
      </w:r>
    </w:p>
    <w:p w14:paraId="101DA8E4"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atlikti su pakeitimu susiję techninės dokumentacijos pakeitimai;</w:t>
      </w:r>
    </w:p>
    <w:p w14:paraId="5CE4E088"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apie pakeitimą tinkamai informuotos visos Projektu suinteresuotos šalys, kurių veiklai pakeitimas gali turėti įtakos.</w:t>
      </w:r>
    </w:p>
    <w:p w14:paraId="5386B9F7" w14:textId="77777777" w:rsidR="00F61372" w:rsidRPr="0014289E" w:rsidRDefault="00F61372" w:rsidP="00F61372">
      <w:pPr>
        <w:pStyle w:val="Antrat2"/>
        <w:numPr>
          <w:ilvl w:val="1"/>
          <w:numId w:val="12"/>
        </w:numPr>
        <w:tabs>
          <w:tab w:val="left" w:pos="709"/>
        </w:tabs>
        <w:spacing w:before="240" w:after="240" w:line="240" w:lineRule="auto"/>
        <w:ind w:left="567" w:right="57" w:hanging="567"/>
        <w:rPr>
          <w:rFonts w:ascii="Times New Roman" w:hAnsi="Times New Roman" w:cs="Times New Roman"/>
          <w:b/>
          <w:color w:val="7F7F7F" w:themeColor="text1" w:themeTint="80"/>
          <w:sz w:val="24"/>
          <w:szCs w:val="24"/>
        </w:rPr>
      </w:pPr>
      <w:bookmarkStart w:id="86" w:name="_Toc185846959"/>
      <w:bookmarkStart w:id="87" w:name="_Toc196919100"/>
      <w:r w:rsidRPr="0014289E">
        <w:rPr>
          <w:rFonts w:ascii="Times New Roman" w:hAnsi="Times New Roman" w:cs="Times New Roman"/>
          <w:b/>
          <w:color w:val="7F7F7F" w:themeColor="text1" w:themeTint="80"/>
          <w:sz w:val="24"/>
          <w:szCs w:val="24"/>
        </w:rPr>
        <w:t xml:space="preserve">Reikalavimai </w:t>
      </w:r>
      <w:bookmarkEnd w:id="86"/>
      <w:r w:rsidRPr="0014289E">
        <w:rPr>
          <w:rFonts w:ascii="Times New Roman" w:hAnsi="Times New Roman" w:cs="Times New Roman"/>
          <w:b/>
          <w:color w:val="7F7F7F" w:themeColor="text1" w:themeTint="80"/>
          <w:sz w:val="24"/>
          <w:szCs w:val="24"/>
        </w:rPr>
        <w:t>papildomoms paslaugoms</w:t>
      </w:r>
      <w:bookmarkEnd w:id="87"/>
    </w:p>
    <w:p w14:paraId="72991C88"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PO turi teisę ir galimybę (bet neįsipareigoja) per 20 mėnesių nuo Sutarties įsigaliojimo dienos pagal poreikį užsakyti papildomų paslaugų pagal Paslaugų teikėjo pasiūlyme nurodytą valandinį įkainį. Maksimalus papildomų paslaugų kiekis (apimtis) – iki 640 darbo valandų, kuris gali būti įsigytas. Papildomos darbo valandos gali būti panaudotos Paslaugų teikimo metu sukurtų / modifikuotų funkcijų pakeitimui ar naujų funkcijų sukūrimui / modifikavimui, siekiant, kad sukurtas / modernizuotas Naršyklės funkcionalumas užtikrintų Projekto tikslų pasiekimą.</w:t>
      </w:r>
    </w:p>
    <w:p w14:paraId="76E88B82"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Paslaugų teikėjas įsipareigoja taikyti įkainį nurodytą jo pasiūlyme. Kiekvienu atskiru atveju prieš pradedant papildomus darbus, Paslaugų teikėjas turės pristatyti (detalizuoti) ir su PO suderinti planuojamų atlikti papildomų darbų aprašymą (specifikaciją), laiko sąnaudas, pateikiant įgyvendinimo terminą.</w:t>
      </w:r>
    </w:p>
    <w:p w14:paraId="523CEF0A"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Papildomų paslaugų metu kuriamam funkcionalumui taikomi šios Techninės specifikacijos nefunkciniai reikalavimai, jeigu nesutariama kitaip.</w:t>
      </w:r>
    </w:p>
    <w:p w14:paraId="06AB335E"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Papildomų paslaugų / nenumatytų darbų įgyvendinimas apima šias Paslaugų teikėjo veiklas:</w:t>
      </w:r>
    </w:p>
    <w:p w14:paraId="70DE63BA"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naujų poreikių registravimą ir derinimą su PO;</w:t>
      </w:r>
    </w:p>
    <w:p w14:paraId="1EA4DAD2"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naujų poreikių funkcionalumo realizavimui detalią analizę ir specifikavimą (dokumentavimą) bei suderinimą su PO;</w:t>
      </w:r>
    </w:p>
    <w:p w14:paraId="356B74B2"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naujų poreikių įgyvendinimo terminų ir grafiko sudarymą bei suderinimą su PO;</w:t>
      </w:r>
    </w:p>
    <w:p w14:paraId="7668924C"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suderintų naujų funkcionalumų realizavimą apibrėžtais terminais ir apimtimi;</w:t>
      </w:r>
    </w:p>
    <w:p w14:paraId="24C1724F"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realizuotų funkcionalumų testavimą, naudotojų konsultavimą, bandomąją eksploataciją (esant poreikiui), duomenų migravimą (esant poreikiui);</w:t>
      </w:r>
    </w:p>
    <w:p w14:paraId="2C4B0E8D"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su realizuotu funkcionalumu susijusios dokumentacijos atnaujinimą (naudotojų instrukcijų, diegimo ir administravimo instrukcijų, projektavimo dokumentų ir kt.);</w:t>
      </w:r>
    </w:p>
    <w:p w14:paraId="567A067F"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įdiegtų funkcionalumų nemokamą garantinę priežiūrą, kuriai reikalavimai pateikti poskyryje „Reikalavimai garantinei priežiūrai".</w:t>
      </w:r>
    </w:p>
    <w:p w14:paraId="225816B9"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Paslaugų, kurios teikiamos panaudojant papildomas valandas, užsakymo tvarka ir priėmimo tvarka:</w:t>
      </w:r>
    </w:p>
    <w:p w14:paraId="286C6FDB"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PO pateikia užsakymą, užpildydama paraišką, kurios forma nurodyta Sutarties priede Nr. 5, informacija Paslaugų teikėjui dėl naujų poreikių funkcionalumo realizavimo;</w:t>
      </w:r>
    </w:p>
    <w:p w14:paraId="630BE452"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Paslaugų teikėjas išsiaiškina naujų poreikių funkcionalumų esmę, apimtį, techninius, funkcinius, saugumo ir kokybės reikalavimus, įvertina galimą neigiamą pakeitimo poveikį Naršyklės veikimui ir pateikia funkcionalumų užsakymo realizavimo trukmės įvertinimą išreikštą darbo valandomis;</w:t>
      </w:r>
    </w:p>
    <w:p w14:paraId="5A430DBB"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lastRenderedPageBreak/>
        <w:t>PO, išnagrinėjusi Paslaugų teikėjo pateiktą įvertinimą, jį patvirtina, jei nurodytos sąnaudos tinkamos, arba nepatvirtina, jei nusprendžia, kad neužsakys realizuoti naujų funkcionalumų;</w:t>
      </w:r>
    </w:p>
    <w:p w14:paraId="5972A702"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Paslaugų teikėjas, gavęs įvertinimo patvirtinimą, suteikia papildomas paslaugas bei perduoda patikrinti rezultatus;</w:t>
      </w:r>
    </w:p>
    <w:p w14:paraId="1E7DDD08"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Paslauga laikoma suteikta, kai PO informuoja, kad Paslaugų teikėjo pateikti rezultatai atitinka suformuluotą reikalingą funkcionalumą.</w:t>
      </w:r>
    </w:p>
    <w:p w14:paraId="5D95458F" w14:textId="77777777" w:rsidR="00F61372" w:rsidRPr="00F61372" w:rsidRDefault="00F61372" w:rsidP="00F61372">
      <w:pPr>
        <w:pStyle w:val="Sraopastraipa"/>
        <w:numPr>
          <w:ilvl w:val="0"/>
          <w:numId w:val="6"/>
        </w:numPr>
        <w:rPr>
          <w:rFonts w:ascii="Times New Roman" w:hAnsi="Times New Roman" w:cs="Times New Roman"/>
          <w:sz w:val="24"/>
          <w:szCs w:val="24"/>
        </w:rPr>
      </w:pPr>
      <w:r w:rsidRPr="00F61372">
        <w:rPr>
          <w:rFonts w:ascii="Times New Roman" w:hAnsi="Times New Roman" w:cs="Times New Roman"/>
          <w:sz w:val="24"/>
          <w:szCs w:val="24"/>
        </w:rPr>
        <w:t>Papildomų paslaugų teikimo procedūra ir tvarka turi būti detalizuota paslaugų teikėjo rengiamame Paslaugų teikimo reglamente.</w:t>
      </w:r>
    </w:p>
    <w:p w14:paraId="429A6DFE" w14:textId="77777777" w:rsidR="00F61372" w:rsidRPr="0014289E" w:rsidRDefault="00F61372" w:rsidP="00F61372">
      <w:pPr>
        <w:pStyle w:val="Antrat2"/>
        <w:numPr>
          <w:ilvl w:val="1"/>
          <w:numId w:val="12"/>
        </w:numPr>
        <w:tabs>
          <w:tab w:val="left" w:pos="709"/>
        </w:tabs>
        <w:spacing w:before="240" w:after="240" w:line="240" w:lineRule="auto"/>
        <w:ind w:left="567" w:right="57" w:hanging="567"/>
        <w:rPr>
          <w:rFonts w:ascii="Times New Roman" w:hAnsi="Times New Roman" w:cs="Times New Roman"/>
          <w:b/>
          <w:color w:val="7F7F7F" w:themeColor="text1" w:themeTint="80"/>
          <w:sz w:val="24"/>
          <w:szCs w:val="24"/>
        </w:rPr>
      </w:pPr>
      <w:bookmarkStart w:id="88" w:name="_Toc185846960"/>
      <w:bookmarkStart w:id="89" w:name="_Toc196919101"/>
      <w:r w:rsidRPr="0014289E">
        <w:rPr>
          <w:rFonts w:ascii="Times New Roman" w:hAnsi="Times New Roman" w:cs="Times New Roman"/>
          <w:b/>
          <w:color w:val="7F7F7F" w:themeColor="text1" w:themeTint="80"/>
          <w:sz w:val="24"/>
          <w:szCs w:val="24"/>
        </w:rPr>
        <w:t xml:space="preserve">Reikalavimai </w:t>
      </w:r>
      <w:bookmarkEnd w:id="88"/>
      <w:r w:rsidRPr="0014289E">
        <w:rPr>
          <w:rFonts w:ascii="Times New Roman" w:hAnsi="Times New Roman" w:cs="Times New Roman"/>
          <w:b/>
          <w:color w:val="7F7F7F" w:themeColor="text1" w:themeTint="80"/>
          <w:sz w:val="24"/>
          <w:szCs w:val="24"/>
        </w:rPr>
        <w:t>paslaugų etapams</w:t>
      </w:r>
      <w:bookmarkEnd w:id="89"/>
    </w:p>
    <w:p w14:paraId="397A8A75"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Žemiau esančioje lentelėje Nr. 7 pateikti reikalavimai Paslaugų teikimo etapams, etapų dalyviams ir jų veikloms, etapų rezultatams (įskaitant dokumentaciją) ir terminams.</w:t>
      </w:r>
    </w:p>
    <w:p w14:paraId="2D1E7489"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Paslaugų teikėjas inicijavimo etapo metu turi pasiūlyti ir su PO suderinti optimalų šioje Techninėje specifikacijoje numatytų veiklų bei funkcinių ir nefunkcinių reikalavimų įgyvendinimo grafiką vadovaudamasis lentelėje Nr. 1 pateiktais atitinkamų integracinių sąsajų su informacinėmis sistemomis ir registrais bei kitų Naršyklės funkcionalumų sukūrimo terminais.</w:t>
      </w:r>
    </w:p>
    <w:p w14:paraId="046970EF"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Paslaugų teikimo grafikas taip pat turi būti sudaromas atsižvelgiant į šiuos riboženklius, kurių tikslią informaciją pateiks PO Sutarties vykdymo metu:</w:t>
      </w:r>
    </w:p>
    <w:p w14:paraId="5C1E2709"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 xml:space="preserve">išankstiniai integraciniai testavimai naudojant </w:t>
      </w:r>
      <w:proofErr w:type="spellStart"/>
      <w:r w:rsidRPr="00F61372">
        <w:rPr>
          <w:rFonts w:ascii="Times New Roman" w:hAnsi="Times New Roman" w:cs="Times New Roman"/>
          <w:sz w:val="24"/>
          <w:szCs w:val="24"/>
        </w:rPr>
        <w:t>eu</w:t>
      </w:r>
      <w:proofErr w:type="spellEnd"/>
      <w:r w:rsidRPr="00F61372">
        <w:rPr>
          <w:rFonts w:ascii="Times New Roman" w:hAnsi="Times New Roman" w:cs="Times New Roman"/>
          <w:sz w:val="24"/>
          <w:szCs w:val="24"/>
        </w:rPr>
        <w:t xml:space="preserve">-LISA valdomų informacinių sistemų (ECRIS, ECRIS-TCN, ETIAS, ESP) </w:t>
      </w:r>
      <w:proofErr w:type="spellStart"/>
      <w:r w:rsidRPr="00F61372">
        <w:rPr>
          <w:rFonts w:ascii="Times New Roman" w:hAnsi="Times New Roman" w:cs="Times New Roman"/>
          <w:sz w:val="24"/>
          <w:szCs w:val="24"/>
        </w:rPr>
        <w:t>simuliatorius</w:t>
      </w:r>
      <w:proofErr w:type="spellEnd"/>
      <w:r w:rsidRPr="00F61372">
        <w:rPr>
          <w:rFonts w:ascii="Times New Roman" w:hAnsi="Times New Roman" w:cs="Times New Roman"/>
          <w:sz w:val="24"/>
          <w:szCs w:val="24"/>
        </w:rPr>
        <w:t xml:space="preserve">, jeigu tokius realizuos </w:t>
      </w:r>
      <w:proofErr w:type="spellStart"/>
      <w:r w:rsidRPr="00F61372">
        <w:rPr>
          <w:rFonts w:ascii="Times New Roman" w:hAnsi="Times New Roman" w:cs="Times New Roman"/>
          <w:sz w:val="24"/>
          <w:szCs w:val="24"/>
        </w:rPr>
        <w:t>eu</w:t>
      </w:r>
      <w:proofErr w:type="spellEnd"/>
      <w:r w:rsidRPr="00F61372">
        <w:rPr>
          <w:rFonts w:ascii="Times New Roman" w:hAnsi="Times New Roman" w:cs="Times New Roman"/>
          <w:sz w:val="24"/>
          <w:szCs w:val="24"/>
        </w:rPr>
        <w:t xml:space="preserve">-LISA, turės būti vykdomi </w:t>
      </w:r>
      <w:proofErr w:type="spellStart"/>
      <w:r w:rsidRPr="00F61372">
        <w:rPr>
          <w:rFonts w:ascii="Times New Roman" w:hAnsi="Times New Roman" w:cs="Times New Roman"/>
          <w:sz w:val="24"/>
          <w:szCs w:val="24"/>
        </w:rPr>
        <w:t>eu</w:t>
      </w:r>
      <w:proofErr w:type="spellEnd"/>
      <w:r w:rsidRPr="00F61372">
        <w:rPr>
          <w:rFonts w:ascii="Times New Roman" w:hAnsi="Times New Roman" w:cs="Times New Roman"/>
          <w:sz w:val="24"/>
          <w:szCs w:val="24"/>
        </w:rPr>
        <w:t>-LISA nustatytais terminais.</w:t>
      </w:r>
    </w:p>
    <w:p w14:paraId="0BCC768A"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 xml:space="preserve">formalieji integraciniai testavimai su </w:t>
      </w:r>
      <w:proofErr w:type="spellStart"/>
      <w:r w:rsidRPr="00F61372">
        <w:rPr>
          <w:rFonts w:ascii="Times New Roman" w:hAnsi="Times New Roman" w:cs="Times New Roman"/>
          <w:sz w:val="24"/>
          <w:szCs w:val="24"/>
        </w:rPr>
        <w:t>eu</w:t>
      </w:r>
      <w:proofErr w:type="spellEnd"/>
      <w:r w:rsidRPr="00F61372">
        <w:rPr>
          <w:rFonts w:ascii="Times New Roman" w:hAnsi="Times New Roman" w:cs="Times New Roman"/>
          <w:sz w:val="24"/>
          <w:szCs w:val="24"/>
        </w:rPr>
        <w:t xml:space="preserve">-LISA valdomomis informacinėmis sistemomis (ECRIS, ECRIS-TCN, ETIAS, ESP) testavimo / eksploatavimo aplinkomis turės būti vykdomi </w:t>
      </w:r>
      <w:proofErr w:type="spellStart"/>
      <w:r w:rsidRPr="00F61372">
        <w:rPr>
          <w:rFonts w:ascii="Times New Roman" w:hAnsi="Times New Roman" w:cs="Times New Roman"/>
          <w:sz w:val="24"/>
          <w:szCs w:val="24"/>
        </w:rPr>
        <w:t>eu</w:t>
      </w:r>
      <w:proofErr w:type="spellEnd"/>
      <w:r w:rsidRPr="00F61372">
        <w:rPr>
          <w:rFonts w:ascii="Times New Roman" w:hAnsi="Times New Roman" w:cs="Times New Roman"/>
          <w:sz w:val="24"/>
          <w:szCs w:val="24"/>
        </w:rPr>
        <w:t>-LISA nustatytais terminais.</w:t>
      </w:r>
    </w:p>
    <w:p w14:paraId="3DEC3FAF"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Atskirų integracinių sąsajų realizavimas kaip nurodyta lentelėje Nr. 6 bei kitų Naršyklės funkcinių ir nefunkcinių reikalavimų realizavimas pagal žemiau lentelėje Nr. 7 pateiktus Paslaugų teikimo etapus gali persidengti tarpusavyje, tačiau turi būti užtikrintas lentelėje Nr. 1 nustatytų terminų įgyvendinimas.</w:t>
      </w:r>
    </w:p>
    <w:p w14:paraId="2B53F537"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Paslaugų teikėjas privalo atlikti reikalingus Naršyklės funkcionalumo pakeitimus, jei dėl etapais arba iteracijų būdu realizuojamų integracinių sąsajų su informacinėmis sistemomis ir registrais atsiranda poreikis keisti jau sukurtus funkcionalumus, siekiant užtikrinti Naršyklės veikimą pagal techninės specifikacijos reikalavimus.</w:t>
      </w:r>
    </w:p>
    <w:p w14:paraId="4EF31440"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Paslaugų tiekėjas gali pasirinkti ir siūlyti metodologiją, pagal kurią planuoja atlikti Naršyklės plėtros reikalavimų realizavimą. Pasirinkta metodologija turi būti aprašyta Paslaugų teikimo reglamente.</w:t>
      </w:r>
    </w:p>
    <w:p w14:paraId="5E5CA9D9" w14:textId="77777777" w:rsidR="00F61372" w:rsidRPr="00F61372" w:rsidRDefault="00F61372" w:rsidP="00F61372">
      <w:pPr>
        <w:pStyle w:val="Sraopastraipa"/>
        <w:numPr>
          <w:ilvl w:val="0"/>
          <w:numId w:val="6"/>
        </w:numPr>
        <w:spacing w:after="0" w:line="240" w:lineRule="auto"/>
        <w:ind w:right="57"/>
        <w:jc w:val="both"/>
        <w:rPr>
          <w:rFonts w:ascii="Times New Roman" w:hAnsi="Times New Roman" w:cs="Times New Roman"/>
          <w:sz w:val="24"/>
          <w:szCs w:val="24"/>
        </w:rPr>
      </w:pPr>
      <w:r w:rsidRPr="00F61372">
        <w:rPr>
          <w:rFonts w:ascii="Times New Roman" w:hAnsi="Times New Roman" w:cs="Times New Roman"/>
          <w:sz w:val="24"/>
          <w:szCs w:val="24"/>
        </w:rPr>
        <w:t>Žemiau pateiktoje lentelėje nurodyti Paslaugų teikimo etapai turi būti įgyvendinti kiekvienai lentelėje Nr. 1 išvardintai Naršyklės plėtros daliai, nepriklausomai nuo taikomos metodologijos:</w:t>
      </w:r>
    </w:p>
    <w:p w14:paraId="23ECD86E"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inicijavimo etapas turi būti vykdomas vieną kartą ir privalo apimti bendrą visos Naršyklės plėtros apimtį prieš pradedant kitus etapus;</w:t>
      </w:r>
    </w:p>
    <w:p w14:paraId="5037AB55"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lentelėje Nr. 1. išvardintos integracijos gali būti priimami į eksploataciją priėmimo-perdavimo aktais atskirai arba grupuojant. Paslaugų perdavimo-priėmimo aktų kiekį ir periodiškumą Paslaugų tiekėjas turi suderinti su PO.</w:t>
      </w:r>
    </w:p>
    <w:p w14:paraId="02B4BEA3" w14:textId="77777777" w:rsidR="00F61372" w:rsidRPr="00F61372" w:rsidRDefault="00F61372" w:rsidP="00F61372">
      <w:pPr>
        <w:pStyle w:val="Sraopastraipa"/>
        <w:numPr>
          <w:ilvl w:val="1"/>
          <w:numId w:val="6"/>
        </w:numPr>
        <w:spacing w:after="0" w:line="240" w:lineRule="auto"/>
        <w:ind w:left="425" w:right="57" w:firstLine="0"/>
        <w:jc w:val="both"/>
        <w:rPr>
          <w:rFonts w:ascii="Times New Roman" w:hAnsi="Times New Roman" w:cs="Times New Roman"/>
          <w:sz w:val="24"/>
          <w:szCs w:val="24"/>
        </w:rPr>
      </w:pPr>
      <w:r w:rsidRPr="00F61372">
        <w:rPr>
          <w:rFonts w:ascii="Times New Roman" w:hAnsi="Times New Roman" w:cs="Times New Roman"/>
          <w:sz w:val="24"/>
          <w:szCs w:val="24"/>
        </w:rPr>
        <w:t>12 (dvylika) mėnesių garantinės priežiūros etapas turi būti vykdomas visai Naršyklės plėtros apimčiai po galutinio (paskutinio) Naršyklės priėmimo-perdavimo akto patvirtinimo, nepriklausomai nuo to, kad Naršyklės plėtra buvo įgyvendinta dalimis, etapais ar iteracijomis pagal lentelėje Nr. 1 nustatytus terminus.</w:t>
      </w:r>
    </w:p>
    <w:p w14:paraId="6B023620" w14:textId="77777777" w:rsidR="00F61372" w:rsidRPr="00F61372" w:rsidRDefault="00F61372" w:rsidP="00F61372">
      <w:pPr>
        <w:pStyle w:val="Bodyblack"/>
        <w:spacing w:before="0" w:after="0" w:line="240" w:lineRule="auto"/>
        <w:ind w:left="0" w:right="57"/>
        <w:jc w:val="both"/>
        <w:rPr>
          <w:rFonts w:ascii="Times New Roman" w:hAnsi="Times New Roman" w:cs="Times New Roman"/>
          <w:sz w:val="24"/>
          <w:szCs w:val="24"/>
          <w:lang w:val="lt-LT"/>
        </w:rPr>
        <w:sectPr w:rsidR="00F61372" w:rsidRPr="00F61372" w:rsidSect="00F61372">
          <w:footerReference w:type="even" r:id="rId11"/>
          <w:footerReference w:type="default" r:id="rId12"/>
          <w:headerReference w:type="first" r:id="rId13"/>
          <w:footerReference w:type="first" r:id="rId14"/>
          <w:pgSz w:w="11906" w:h="16838" w:code="9"/>
          <w:pgMar w:top="1418" w:right="851" w:bottom="1134" w:left="1701" w:header="567" w:footer="692" w:gutter="0"/>
          <w:cols w:space="1296"/>
          <w:titlePg/>
          <w:docGrid w:linePitch="360"/>
        </w:sectPr>
      </w:pPr>
    </w:p>
    <w:p w14:paraId="4EE34B55" w14:textId="77777777" w:rsidR="00F61372" w:rsidRPr="00F61372" w:rsidRDefault="00F61372" w:rsidP="00F61372">
      <w:pPr>
        <w:pStyle w:val="Antrat"/>
        <w:keepNext/>
        <w:spacing w:before="120" w:after="120"/>
        <w:rPr>
          <w:rFonts w:ascii="Times New Roman" w:hAnsi="Times New Roman" w:cs="Times New Roman"/>
          <w:sz w:val="24"/>
          <w:szCs w:val="24"/>
        </w:rPr>
      </w:pPr>
      <w:r w:rsidRPr="00F61372">
        <w:rPr>
          <w:rFonts w:ascii="Times New Roman" w:hAnsi="Times New Roman" w:cs="Times New Roman"/>
          <w:color w:val="auto"/>
          <w:sz w:val="24"/>
          <w:szCs w:val="24"/>
        </w:rPr>
        <w:lastRenderedPageBreak/>
        <w:t xml:space="preserve">Lentelė 7. </w:t>
      </w:r>
      <w:bookmarkStart w:id="90" w:name="_Hlk186795500"/>
      <w:r w:rsidRPr="00F61372">
        <w:rPr>
          <w:rFonts w:ascii="Times New Roman" w:hAnsi="Times New Roman" w:cs="Times New Roman"/>
          <w:color w:val="auto"/>
          <w:sz w:val="24"/>
          <w:szCs w:val="24"/>
        </w:rPr>
        <w:t>Reikalavimai Paslaugų teikimo etapams, etapų dalyviams ir jų veikloms, etapų rezultatams ir terminams</w:t>
      </w:r>
      <w:bookmarkEnd w:id="90"/>
    </w:p>
    <w:tbl>
      <w:tblPr>
        <w:tblStyle w:val="3sraolentel3parykinimas"/>
        <w:tblW w:w="14029" w:type="dxa"/>
        <w:tblLook w:val="0020" w:firstRow="1" w:lastRow="0" w:firstColumn="0" w:lastColumn="0" w:noHBand="0" w:noVBand="0"/>
      </w:tblPr>
      <w:tblGrid>
        <w:gridCol w:w="994"/>
        <w:gridCol w:w="1735"/>
        <w:gridCol w:w="4015"/>
        <w:gridCol w:w="4842"/>
        <w:gridCol w:w="2443"/>
      </w:tblGrid>
      <w:tr w:rsidR="00F61372" w:rsidRPr="00F61372" w14:paraId="42D5BB79" w14:textId="77777777" w:rsidTr="00FA4315">
        <w:trPr>
          <w:cnfStyle w:val="100000000000" w:firstRow="1" w:lastRow="0" w:firstColumn="0" w:lastColumn="0" w:oddVBand="0" w:evenVBand="0" w:oddHBand="0"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0" w:type="dxa"/>
            <w:vAlign w:val="center"/>
          </w:tcPr>
          <w:p w14:paraId="00CDE768" w14:textId="77777777" w:rsidR="00F61372" w:rsidRPr="00F61372" w:rsidRDefault="00F61372" w:rsidP="00FA4315">
            <w:pPr>
              <w:ind w:right="57"/>
              <w:rPr>
                <w:rFonts w:ascii="Times New Roman" w:hAnsi="Times New Roman" w:cs="Times New Roman"/>
                <w:sz w:val="24"/>
                <w:szCs w:val="24"/>
              </w:rPr>
            </w:pPr>
            <w:r w:rsidRPr="00F61372">
              <w:rPr>
                <w:rFonts w:ascii="Times New Roman" w:hAnsi="Times New Roman" w:cs="Times New Roman"/>
                <w:sz w:val="24"/>
                <w:szCs w:val="24"/>
              </w:rPr>
              <w:t>Eil. Nr.</w:t>
            </w:r>
          </w:p>
        </w:tc>
        <w:tc>
          <w:tcPr>
            <w:tcW w:w="1766" w:type="dxa"/>
            <w:vAlign w:val="center"/>
          </w:tcPr>
          <w:p w14:paraId="763326FE" w14:textId="77777777" w:rsidR="00F61372" w:rsidRPr="00F61372" w:rsidRDefault="00F61372" w:rsidP="00FA4315">
            <w:pPr>
              <w:ind w:right="57"/>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Paslaugų teikimo etapas</w:t>
            </w:r>
          </w:p>
        </w:tc>
        <w:tc>
          <w:tcPr>
            <w:cnfStyle w:val="000010000000" w:firstRow="0" w:lastRow="0" w:firstColumn="0" w:lastColumn="0" w:oddVBand="1" w:evenVBand="0" w:oddHBand="0" w:evenHBand="0" w:firstRowFirstColumn="0" w:firstRowLastColumn="0" w:lastRowFirstColumn="0" w:lastRowLastColumn="0"/>
            <w:tcW w:w="4371" w:type="dxa"/>
            <w:vAlign w:val="center"/>
          </w:tcPr>
          <w:p w14:paraId="236BD08B" w14:textId="77777777" w:rsidR="00F61372" w:rsidRPr="00F61372" w:rsidRDefault="00F61372" w:rsidP="00FA4315">
            <w:pPr>
              <w:ind w:right="57"/>
              <w:rPr>
                <w:rFonts w:ascii="Times New Roman" w:hAnsi="Times New Roman" w:cs="Times New Roman"/>
                <w:sz w:val="24"/>
                <w:szCs w:val="24"/>
              </w:rPr>
            </w:pPr>
            <w:r w:rsidRPr="00F61372">
              <w:rPr>
                <w:rFonts w:ascii="Times New Roman" w:hAnsi="Times New Roman" w:cs="Times New Roman"/>
                <w:sz w:val="24"/>
                <w:szCs w:val="24"/>
              </w:rPr>
              <w:t>Reikalavimai etapo dalyviams, jų veikloms ir atsakomybėms</w:t>
            </w:r>
          </w:p>
        </w:tc>
        <w:tc>
          <w:tcPr>
            <w:tcW w:w="5312" w:type="dxa"/>
            <w:vAlign w:val="center"/>
          </w:tcPr>
          <w:p w14:paraId="7A2C23A8" w14:textId="77777777" w:rsidR="00F61372" w:rsidRPr="00F61372" w:rsidRDefault="00F61372" w:rsidP="00FA4315">
            <w:pPr>
              <w:ind w:right="57"/>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Reikalavimai etapo rezultatams</w:t>
            </w:r>
          </w:p>
        </w:tc>
        <w:tc>
          <w:tcPr>
            <w:cnfStyle w:val="000010000000" w:firstRow="0" w:lastRow="0" w:firstColumn="0" w:lastColumn="0" w:oddVBand="1" w:evenVBand="0" w:oddHBand="0" w:evenHBand="0" w:firstRowFirstColumn="0" w:firstRowLastColumn="0" w:lastRowFirstColumn="0" w:lastRowLastColumn="0"/>
            <w:tcW w:w="1693" w:type="dxa"/>
            <w:vAlign w:val="center"/>
          </w:tcPr>
          <w:p w14:paraId="0A60E8F5" w14:textId="77777777" w:rsidR="00F61372" w:rsidRPr="00F61372" w:rsidRDefault="00F61372" w:rsidP="00FA4315">
            <w:pPr>
              <w:ind w:right="57"/>
              <w:rPr>
                <w:rFonts w:ascii="Times New Roman" w:hAnsi="Times New Roman" w:cs="Times New Roman"/>
                <w:sz w:val="24"/>
                <w:szCs w:val="24"/>
              </w:rPr>
            </w:pPr>
            <w:r w:rsidRPr="00F61372">
              <w:rPr>
                <w:rFonts w:ascii="Times New Roman" w:hAnsi="Times New Roman" w:cs="Times New Roman"/>
                <w:sz w:val="24"/>
                <w:szCs w:val="24"/>
              </w:rPr>
              <w:t>Įgyvendinimo terminas</w:t>
            </w:r>
          </w:p>
        </w:tc>
      </w:tr>
      <w:tr w:rsidR="00F61372" w:rsidRPr="00F61372" w14:paraId="12B348E2" w14:textId="77777777" w:rsidTr="00FA4315">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0" w:type="dxa"/>
          </w:tcPr>
          <w:p w14:paraId="1C85DAD7" w14:textId="77777777" w:rsidR="00F61372" w:rsidRPr="00F61372" w:rsidRDefault="00F61372" w:rsidP="00FA4315">
            <w:pPr>
              <w:ind w:right="57"/>
              <w:rPr>
                <w:rFonts w:ascii="Times New Roman" w:hAnsi="Times New Roman" w:cs="Times New Roman"/>
                <w:b/>
                <w:sz w:val="24"/>
                <w:szCs w:val="24"/>
              </w:rPr>
            </w:pPr>
            <w:r w:rsidRPr="00F61372">
              <w:rPr>
                <w:rFonts w:ascii="Times New Roman" w:hAnsi="Times New Roman" w:cs="Times New Roman"/>
                <w:b/>
                <w:sz w:val="24"/>
                <w:szCs w:val="24"/>
              </w:rPr>
              <w:t>298.4.</w:t>
            </w:r>
          </w:p>
        </w:tc>
        <w:tc>
          <w:tcPr>
            <w:tcW w:w="1766" w:type="dxa"/>
          </w:tcPr>
          <w:p w14:paraId="56292154" w14:textId="77777777" w:rsidR="00F61372" w:rsidRPr="00F61372" w:rsidRDefault="00F61372" w:rsidP="00FA4315">
            <w:pPr>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Inicijavimas</w:t>
            </w:r>
          </w:p>
        </w:tc>
        <w:tc>
          <w:tcPr>
            <w:cnfStyle w:val="000010000000" w:firstRow="0" w:lastRow="0" w:firstColumn="0" w:lastColumn="0" w:oddVBand="1" w:evenVBand="0" w:oddHBand="0" w:evenHBand="0" w:firstRowFirstColumn="0" w:firstRowLastColumn="0" w:lastRowFirstColumn="0" w:lastRowLastColumn="0"/>
            <w:tcW w:w="4371" w:type="dxa"/>
          </w:tcPr>
          <w:p w14:paraId="02F06857" w14:textId="77777777" w:rsidR="00F61372" w:rsidRPr="00F61372" w:rsidRDefault="00F61372" w:rsidP="00FA4315">
            <w:pPr>
              <w:tabs>
                <w:tab w:val="left" w:pos="34"/>
              </w:tabs>
              <w:ind w:right="57"/>
              <w:rPr>
                <w:rFonts w:ascii="Times New Roman" w:hAnsi="Times New Roman" w:cs="Times New Roman"/>
                <w:sz w:val="24"/>
                <w:szCs w:val="24"/>
              </w:rPr>
            </w:pPr>
            <w:r w:rsidRPr="00F61372">
              <w:rPr>
                <w:rFonts w:ascii="Times New Roman" w:hAnsi="Times New Roman" w:cs="Times New Roman"/>
                <w:sz w:val="24"/>
                <w:szCs w:val="24"/>
              </w:rPr>
              <w:t>Paslaugų teikėjas:</w:t>
            </w:r>
          </w:p>
          <w:p w14:paraId="5BDF7665"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parengia Paslaugų teikimo reglamentą ir suderina su PO.</w:t>
            </w:r>
          </w:p>
          <w:p w14:paraId="26CDE1A7" w14:textId="77777777" w:rsidR="00F61372" w:rsidRPr="00F61372" w:rsidRDefault="00F61372" w:rsidP="00FA4315">
            <w:pPr>
              <w:tabs>
                <w:tab w:val="left" w:pos="34"/>
              </w:tabs>
              <w:ind w:left="34" w:right="57"/>
              <w:rPr>
                <w:rFonts w:ascii="Times New Roman" w:hAnsi="Times New Roman" w:cs="Times New Roman"/>
                <w:sz w:val="24"/>
                <w:szCs w:val="24"/>
              </w:rPr>
            </w:pPr>
          </w:p>
          <w:p w14:paraId="43568FCC" w14:textId="77777777" w:rsidR="00F61372" w:rsidRPr="00F61372" w:rsidRDefault="00F61372" w:rsidP="00FA4315">
            <w:pPr>
              <w:tabs>
                <w:tab w:val="left" w:pos="34"/>
              </w:tabs>
              <w:ind w:right="57"/>
              <w:rPr>
                <w:rFonts w:ascii="Times New Roman" w:hAnsi="Times New Roman" w:cs="Times New Roman"/>
                <w:sz w:val="24"/>
                <w:szCs w:val="24"/>
              </w:rPr>
            </w:pPr>
            <w:r w:rsidRPr="00F61372">
              <w:rPr>
                <w:rFonts w:ascii="Times New Roman" w:hAnsi="Times New Roman" w:cs="Times New Roman"/>
                <w:sz w:val="24"/>
                <w:szCs w:val="24"/>
              </w:rPr>
              <w:t>PO:</w:t>
            </w:r>
          </w:p>
          <w:p w14:paraId="6AD74D90"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suteikia Paslaugų teikimo reglamento paruošimui reikalingą informaciją;</w:t>
            </w:r>
          </w:p>
          <w:p w14:paraId="60C77FF3"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peržiūri Paslaugų teikimo reglamento projektą ir teikia pastabas;</w:t>
            </w:r>
          </w:p>
          <w:p w14:paraId="60848A2E"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tvirtina Paslaugų teikimo reglamentą.</w:t>
            </w:r>
          </w:p>
        </w:tc>
        <w:tc>
          <w:tcPr>
            <w:tcW w:w="5312" w:type="dxa"/>
          </w:tcPr>
          <w:p w14:paraId="57B5FF0B" w14:textId="77777777" w:rsidR="00F61372" w:rsidRPr="00F61372" w:rsidRDefault="00F61372" w:rsidP="00F61372">
            <w:pPr>
              <w:pStyle w:val="Sraopastraipa"/>
              <w:numPr>
                <w:ilvl w:val="0"/>
                <w:numId w:val="18"/>
              </w:numPr>
              <w:tabs>
                <w:tab w:val="left" w:pos="318"/>
              </w:tabs>
              <w:spacing w:line="240" w:lineRule="auto"/>
              <w:ind w:right="57" w:hanging="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b/>
                <w:bCs/>
                <w:sz w:val="24"/>
                <w:szCs w:val="24"/>
              </w:rPr>
              <w:t>Parengtas Paslaugų teikimo reglamentas</w:t>
            </w:r>
          </w:p>
          <w:p w14:paraId="7C063E41" w14:textId="77777777" w:rsidR="00F61372" w:rsidRPr="00F61372" w:rsidRDefault="00F61372" w:rsidP="00FA4315">
            <w:pPr>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Paslaugų teikimo reglamente nurodomi Projekto tikslai, prioritetai, metodologija, etapų apimtys ir rezultatai, suinteresuotos šalys, dalyvių atsakomybės, detalus darbų projekto vykdymo grafikas, kokybiniai reikalavimai, rizikos ir jų suvaldymo būdai, komunikavimo planas ir principai, projekto etapų, tarpinių ir galutinių rezultatų priėmimo kriterijai, dokumentacijos peržiūros ir koregavimo tvarka, pakeitimų valdymo procedūra, papildomų paslaugų teikimo procedūra bei tvarka ir visa kita kokybiškam Projekto vykdymui ir pokyčių valdymui aktuali informacija.</w:t>
            </w:r>
          </w:p>
        </w:tc>
        <w:tc>
          <w:tcPr>
            <w:cnfStyle w:val="000010000000" w:firstRow="0" w:lastRow="0" w:firstColumn="0" w:lastColumn="0" w:oddVBand="1" w:evenVBand="0" w:oddHBand="0" w:evenHBand="0" w:firstRowFirstColumn="0" w:firstRowLastColumn="0" w:lastRowFirstColumn="0" w:lastRowLastColumn="0"/>
            <w:tcW w:w="1693" w:type="dxa"/>
          </w:tcPr>
          <w:p w14:paraId="168F4E15" w14:textId="77777777" w:rsidR="00F61372" w:rsidRPr="00F61372" w:rsidRDefault="00F61372" w:rsidP="00FA4315">
            <w:pPr>
              <w:ind w:right="57"/>
              <w:rPr>
                <w:rFonts w:ascii="Times New Roman" w:hAnsi="Times New Roman" w:cs="Times New Roman"/>
                <w:sz w:val="24"/>
                <w:szCs w:val="24"/>
              </w:rPr>
            </w:pPr>
            <w:r w:rsidRPr="00F61372">
              <w:rPr>
                <w:rFonts w:ascii="Times New Roman" w:hAnsi="Times New Roman" w:cs="Times New Roman"/>
                <w:sz w:val="24"/>
                <w:szCs w:val="24"/>
              </w:rPr>
              <w:t>Etapo rezultatai turi būti pateikti per 10 d. d. nuo Paslaugų teikimo sutarties įsigaliojimo datos ir patvirtinti per 20 d. d.</w:t>
            </w:r>
          </w:p>
        </w:tc>
      </w:tr>
      <w:tr w:rsidR="00F61372" w:rsidRPr="00F61372" w14:paraId="267673BA" w14:textId="77777777" w:rsidTr="00FA4315">
        <w:trPr>
          <w:trHeight w:val="287"/>
        </w:trPr>
        <w:tc>
          <w:tcPr>
            <w:cnfStyle w:val="000010000000" w:firstRow="0" w:lastRow="0" w:firstColumn="0" w:lastColumn="0" w:oddVBand="1" w:evenVBand="0" w:oddHBand="0" w:evenHBand="0" w:firstRowFirstColumn="0" w:firstRowLastColumn="0" w:lastRowFirstColumn="0" w:lastRowLastColumn="0"/>
            <w:tcW w:w="0" w:type="dxa"/>
          </w:tcPr>
          <w:p w14:paraId="02FFC3FF" w14:textId="77777777" w:rsidR="00F61372" w:rsidRPr="00F61372" w:rsidRDefault="00F61372" w:rsidP="00FA4315">
            <w:pPr>
              <w:rPr>
                <w:rFonts w:ascii="Times New Roman" w:hAnsi="Times New Roman" w:cs="Times New Roman"/>
                <w:b/>
                <w:sz w:val="24"/>
                <w:szCs w:val="24"/>
              </w:rPr>
            </w:pPr>
            <w:r w:rsidRPr="00F61372">
              <w:rPr>
                <w:rFonts w:ascii="Times New Roman" w:hAnsi="Times New Roman" w:cs="Times New Roman"/>
                <w:b/>
                <w:sz w:val="24"/>
                <w:szCs w:val="24"/>
              </w:rPr>
              <w:t>298.5.</w:t>
            </w:r>
          </w:p>
        </w:tc>
        <w:tc>
          <w:tcPr>
            <w:tcW w:w="1766" w:type="dxa"/>
          </w:tcPr>
          <w:p w14:paraId="290EC277" w14:textId="77777777" w:rsidR="00F61372" w:rsidRPr="00F61372" w:rsidRDefault="00F61372" w:rsidP="00FA43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F61372">
              <w:rPr>
                <w:rFonts w:ascii="Times New Roman" w:hAnsi="Times New Roman" w:cs="Times New Roman"/>
                <w:bCs/>
                <w:sz w:val="24"/>
                <w:szCs w:val="24"/>
              </w:rPr>
              <w:t>Detali analizė</w:t>
            </w:r>
            <w:r w:rsidRPr="00F61372">
              <w:rPr>
                <w:rFonts w:ascii="Times New Roman" w:hAnsi="Times New Roman" w:cs="Times New Roman"/>
                <w:sz w:val="24"/>
                <w:szCs w:val="24"/>
              </w:rPr>
              <w:t xml:space="preserve"> ir projektavimas</w:t>
            </w:r>
          </w:p>
        </w:tc>
        <w:tc>
          <w:tcPr>
            <w:cnfStyle w:val="000010000000" w:firstRow="0" w:lastRow="0" w:firstColumn="0" w:lastColumn="0" w:oddVBand="1" w:evenVBand="0" w:oddHBand="0" w:evenHBand="0" w:firstRowFirstColumn="0" w:firstRowLastColumn="0" w:lastRowFirstColumn="0" w:lastRowLastColumn="0"/>
            <w:tcW w:w="4371" w:type="dxa"/>
          </w:tcPr>
          <w:p w14:paraId="364704E2" w14:textId="77777777" w:rsidR="00F61372" w:rsidRPr="00F61372" w:rsidRDefault="00F61372" w:rsidP="00FA4315">
            <w:pPr>
              <w:ind w:right="57"/>
              <w:rPr>
                <w:rFonts w:ascii="Times New Roman" w:hAnsi="Times New Roman" w:cs="Times New Roman"/>
                <w:sz w:val="24"/>
                <w:szCs w:val="24"/>
              </w:rPr>
            </w:pPr>
            <w:r w:rsidRPr="00F61372">
              <w:rPr>
                <w:rFonts w:ascii="Times New Roman" w:hAnsi="Times New Roman" w:cs="Times New Roman"/>
                <w:sz w:val="24"/>
                <w:szCs w:val="24"/>
              </w:rPr>
              <w:t>Paslaugų teikėjas:</w:t>
            </w:r>
          </w:p>
          <w:p w14:paraId="5D931EAD"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atlieka esamos ir siekiamos padėties įvertinimą;</w:t>
            </w:r>
          </w:p>
          <w:p w14:paraId="700CC51C"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atnaujina detalios analizės ir projektavimo dokumentaciją ir ją suderina su PO.</w:t>
            </w:r>
          </w:p>
          <w:p w14:paraId="34F2C373"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parengia / atnaujina Naršyklės integracinių sąsajų specifikacijas (kiekvienai integruotinai informacinei sistemai ar registrui);</w:t>
            </w:r>
          </w:p>
          <w:p w14:paraId="6040EB6A"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 xml:space="preserve">parengia rekomendacijas dėl Naršyklės plėtros diegimui </w:t>
            </w:r>
            <w:r w:rsidRPr="00F61372">
              <w:rPr>
                <w:rFonts w:ascii="Times New Roman" w:hAnsi="Times New Roman" w:cs="Times New Roman"/>
                <w:sz w:val="24"/>
                <w:szCs w:val="24"/>
              </w:rPr>
              <w:lastRenderedPageBreak/>
              <w:t>reikalingos infrastruktūros parametrų.</w:t>
            </w:r>
          </w:p>
          <w:p w14:paraId="35943D24" w14:textId="77777777" w:rsidR="00F61372" w:rsidRPr="00F61372" w:rsidRDefault="00F61372" w:rsidP="00FA4315">
            <w:pPr>
              <w:tabs>
                <w:tab w:val="left" w:pos="34"/>
              </w:tabs>
              <w:ind w:left="34" w:right="57"/>
              <w:rPr>
                <w:rFonts w:ascii="Times New Roman" w:hAnsi="Times New Roman" w:cs="Times New Roman"/>
                <w:sz w:val="24"/>
                <w:szCs w:val="24"/>
              </w:rPr>
            </w:pPr>
          </w:p>
          <w:p w14:paraId="12FA5CAE" w14:textId="77777777" w:rsidR="00F61372" w:rsidRPr="00F61372" w:rsidRDefault="00F61372" w:rsidP="00FA4315">
            <w:pPr>
              <w:tabs>
                <w:tab w:val="left" w:pos="318"/>
              </w:tabs>
              <w:ind w:right="57"/>
              <w:rPr>
                <w:rFonts w:ascii="Times New Roman" w:hAnsi="Times New Roman" w:cs="Times New Roman"/>
                <w:sz w:val="24"/>
                <w:szCs w:val="24"/>
              </w:rPr>
            </w:pPr>
            <w:r w:rsidRPr="00F61372">
              <w:rPr>
                <w:rFonts w:ascii="Times New Roman" w:hAnsi="Times New Roman" w:cs="Times New Roman"/>
                <w:sz w:val="24"/>
                <w:szCs w:val="24"/>
              </w:rPr>
              <w:t>PO:</w:t>
            </w:r>
          </w:p>
          <w:p w14:paraId="29C24772"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suteikia reikalingą informaciją;</w:t>
            </w:r>
          </w:p>
          <w:p w14:paraId="1D3B97CA"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teikia pastabas ir rekomendacijas Paslaugų teikėjo parengtai dokumentacijai;</w:t>
            </w:r>
          </w:p>
          <w:p w14:paraId="123ADCC7"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tvirtina etapo Paslaugų teikėjo rezultatus.</w:t>
            </w:r>
          </w:p>
        </w:tc>
        <w:tc>
          <w:tcPr>
            <w:tcW w:w="5312" w:type="dxa"/>
          </w:tcPr>
          <w:p w14:paraId="77348133" w14:textId="77777777" w:rsidR="00F61372" w:rsidRPr="00F61372" w:rsidRDefault="00F61372" w:rsidP="00F61372">
            <w:pPr>
              <w:pStyle w:val="Sraopastraipa"/>
              <w:numPr>
                <w:ilvl w:val="0"/>
                <w:numId w:val="18"/>
              </w:numPr>
              <w:tabs>
                <w:tab w:val="left" w:pos="318"/>
              </w:tabs>
              <w:spacing w:line="240" w:lineRule="auto"/>
              <w:ind w:right="57" w:hanging="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F61372">
              <w:rPr>
                <w:rFonts w:ascii="Times New Roman" w:hAnsi="Times New Roman" w:cs="Times New Roman"/>
                <w:b/>
                <w:bCs/>
                <w:sz w:val="24"/>
                <w:szCs w:val="24"/>
              </w:rPr>
              <w:lastRenderedPageBreak/>
              <w:t>Parengti detalios analizės ir projektavimo dokumentai</w:t>
            </w:r>
          </w:p>
          <w:p w14:paraId="344D8999" w14:textId="77777777" w:rsidR="00F61372" w:rsidRPr="00F61372" w:rsidRDefault="00F61372" w:rsidP="00FA4315">
            <w:pPr>
              <w:ind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 xml:space="preserve">Detalios analizės ir projektavimo dokumentuose išanalizuojami ir detalizuojami funkciniai ir nefunkciniai Techninės specifikacijos reikalavimai bei kiti PO išsakyti poreikiai, parengiami naudojimo atvejai (angl. </w:t>
            </w:r>
            <w:proofErr w:type="spellStart"/>
            <w:r w:rsidRPr="00F61372">
              <w:rPr>
                <w:rFonts w:ascii="Times New Roman" w:hAnsi="Times New Roman" w:cs="Times New Roman"/>
                <w:sz w:val="24"/>
                <w:szCs w:val="24"/>
              </w:rPr>
              <w:t>use</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case</w:t>
            </w:r>
            <w:proofErr w:type="spellEnd"/>
            <w:r w:rsidRPr="00F61372">
              <w:rPr>
                <w:rFonts w:ascii="Times New Roman" w:hAnsi="Times New Roman" w:cs="Times New Roman"/>
                <w:sz w:val="24"/>
                <w:szCs w:val="24"/>
              </w:rPr>
              <w:t xml:space="preserve">), kurie pateikiami naudojimo atvejų diagramomis pagal UML (angl. </w:t>
            </w:r>
            <w:proofErr w:type="spellStart"/>
            <w:r w:rsidRPr="00F61372">
              <w:rPr>
                <w:rFonts w:ascii="Times New Roman" w:hAnsi="Times New Roman" w:cs="Times New Roman"/>
                <w:sz w:val="24"/>
                <w:szCs w:val="24"/>
              </w:rPr>
              <w:t>Unified</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Modeling</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Language</w:t>
            </w:r>
            <w:proofErr w:type="spellEnd"/>
            <w:r w:rsidRPr="00F61372">
              <w:rPr>
                <w:rFonts w:ascii="Times New Roman" w:hAnsi="Times New Roman" w:cs="Times New Roman"/>
                <w:sz w:val="24"/>
                <w:szCs w:val="24"/>
              </w:rPr>
              <w:t xml:space="preserve">) notaciją ir detalizuojami aprašant kiekvieno naudojimo atvejo vykdymo </w:t>
            </w:r>
            <w:r w:rsidRPr="00F61372">
              <w:rPr>
                <w:rFonts w:ascii="Times New Roman" w:hAnsi="Times New Roman" w:cs="Times New Roman"/>
                <w:sz w:val="24"/>
                <w:szCs w:val="24"/>
              </w:rPr>
              <w:lastRenderedPageBreak/>
              <w:t xml:space="preserve">žingsnius (pagrindinę eigą, alternatyvią eigą, išimtinę eigą) ir kitus apribojimus. Sudėtingesni naudojimo atvejai ar jų grupės turi būti detalizuojami pateikiant veiklos procesus, naudojant procesų modeliavimo diagramas (angl. UML </w:t>
            </w:r>
            <w:proofErr w:type="spellStart"/>
            <w:r w:rsidRPr="00F61372">
              <w:rPr>
                <w:rFonts w:ascii="Times New Roman" w:hAnsi="Times New Roman" w:cs="Times New Roman"/>
                <w:sz w:val="24"/>
                <w:szCs w:val="24"/>
              </w:rPr>
              <w:t>activity</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diagram</w:t>
            </w:r>
            <w:proofErr w:type="spellEnd"/>
            <w:r w:rsidRPr="00F61372">
              <w:rPr>
                <w:rFonts w:ascii="Times New Roman" w:hAnsi="Times New Roman" w:cs="Times New Roman"/>
                <w:sz w:val="24"/>
                <w:szCs w:val="24"/>
              </w:rPr>
              <w:t>, BPMN (</w:t>
            </w:r>
            <w:proofErr w:type="spellStart"/>
            <w:r w:rsidRPr="00F61372">
              <w:rPr>
                <w:rFonts w:ascii="Times New Roman" w:hAnsi="Times New Roman" w:cs="Times New Roman"/>
                <w:sz w:val="24"/>
                <w:szCs w:val="24"/>
              </w:rPr>
              <w:t>Business</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Process</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Model</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and</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Notation</w:t>
            </w:r>
            <w:proofErr w:type="spellEnd"/>
            <w:r w:rsidRPr="00F61372">
              <w:rPr>
                <w:rFonts w:ascii="Times New Roman" w:hAnsi="Times New Roman" w:cs="Times New Roman"/>
                <w:sz w:val="24"/>
                <w:szCs w:val="24"/>
              </w:rPr>
              <w:t xml:space="preserve">) ar lygiavertes diagramas). Pateikiami pastarųjų diagramų struktūrizuoti aprašai. Aprašomi naudotojai ir jų teisės. </w:t>
            </w:r>
          </w:p>
          <w:p w14:paraId="1DA48707" w14:textId="77777777" w:rsidR="00F61372" w:rsidRPr="00F61372" w:rsidRDefault="00F61372" w:rsidP="00FA4315">
            <w:pPr>
              <w:ind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 xml:space="preserve">Pateikiamas atnaujintas Naršyklės architektūros aprašymas fizinių komponentų ir programinių komponentų požiūriu, naudojamos technologijos (jų pavadinimai, versijos), informacinis vaizdas (duomenų bazės struktūros (su komentarais), duomenų bazių sąsajų schemos ir kt.), funkcinis vaizdas (Naršyklės funkciniai vienetai, jų funkcijos, tarpusavio sąsajos, naudotojo sąsajos prototipai, integracinis vaizdas (sąsajos tarp vidinių ir išorinių sistemų, kuriamos sistemos atžvilgiu), operacinis vaizdas (sisteminiai procesai, algoritmai, periodiniai sisteminiai darbai ir pan.), dislokavimo vaizdas (programinių komponentų pasiskirstymas techninėje įrangoje) ir kt. </w:t>
            </w:r>
          </w:p>
          <w:p w14:paraId="4BDCE638" w14:textId="77777777" w:rsidR="00F61372" w:rsidRPr="00F61372" w:rsidRDefault="00F61372" w:rsidP="00FA4315">
            <w:pPr>
              <w:ind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 xml:space="preserve">Turi būti atliktas visų šios Techninės specifikacijos funkcinių ir nefunkcinių </w:t>
            </w:r>
            <w:r w:rsidRPr="00F61372">
              <w:rPr>
                <w:rFonts w:ascii="Times New Roman" w:hAnsi="Times New Roman" w:cs="Times New Roman"/>
                <w:sz w:val="24"/>
                <w:szCs w:val="24"/>
              </w:rPr>
              <w:lastRenderedPageBreak/>
              <w:t>reikalavimų susiejimas su detalios analizės ir projektavimo dokumento turiniu (skyriais, naudojimo atvejais, diagramomis ir pan.). Siejimas turi būti atliekamas tokia forma, kad būtų aišku kokiu būdu yra projektuojamas ir realizuojamas kiekvienas šios Techninės specifikacijos reikalavimas.</w:t>
            </w:r>
          </w:p>
          <w:p w14:paraId="7478C18A" w14:textId="77777777" w:rsidR="00F61372" w:rsidRPr="00F61372" w:rsidRDefault="00F61372" w:rsidP="00F61372">
            <w:pPr>
              <w:pStyle w:val="Sraopastraipa"/>
              <w:numPr>
                <w:ilvl w:val="0"/>
                <w:numId w:val="18"/>
              </w:numPr>
              <w:tabs>
                <w:tab w:val="left" w:pos="318"/>
              </w:tabs>
              <w:spacing w:line="240" w:lineRule="auto"/>
              <w:ind w:right="57" w:hanging="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F61372">
              <w:rPr>
                <w:rFonts w:ascii="Times New Roman" w:hAnsi="Times New Roman" w:cs="Times New Roman"/>
                <w:b/>
                <w:bCs/>
                <w:sz w:val="24"/>
                <w:szCs w:val="24"/>
              </w:rPr>
              <w:t>Parengti Integracines sąsajas aprašantys dokumentai</w:t>
            </w:r>
          </w:p>
          <w:p w14:paraId="57A5CB1C" w14:textId="77777777" w:rsidR="00F61372" w:rsidRPr="00F61372" w:rsidRDefault="00F61372" w:rsidP="00FA4315">
            <w:pPr>
              <w:ind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 xml:space="preserve">Juose turi būti detalizuojama kiekvienos integracinės ir duomenų mainų sąsajos paskirtis, realizavimo sprendimas, siunčiamus / gaunamos užklausos, teikiami / gaunami duomenys, prisijungimo ir kiti parametrai, integracinės sąsajos naudojimo pavyzdžiai ir scenarijai (angl. </w:t>
            </w:r>
            <w:proofErr w:type="spellStart"/>
            <w:r w:rsidRPr="00F61372">
              <w:rPr>
                <w:rFonts w:ascii="Times New Roman" w:hAnsi="Times New Roman" w:cs="Times New Roman"/>
                <w:sz w:val="24"/>
                <w:szCs w:val="24"/>
              </w:rPr>
              <w:t>sequence</w:t>
            </w:r>
            <w:proofErr w:type="spellEnd"/>
            <w:r w:rsidRPr="00F61372">
              <w:rPr>
                <w:rFonts w:ascii="Times New Roman" w:hAnsi="Times New Roman" w:cs="Times New Roman"/>
                <w:sz w:val="24"/>
                <w:szCs w:val="24"/>
              </w:rPr>
              <w:t xml:space="preserve"> </w:t>
            </w:r>
            <w:proofErr w:type="spellStart"/>
            <w:r w:rsidRPr="00F61372">
              <w:rPr>
                <w:rFonts w:ascii="Times New Roman" w:hAnsi="Times New Roman" w:cs="Times New Roman"/>
                <w:sz w:val="24"/>
                <w:szCs w:val="24"/>
              </w:rPr>
              <w:t>diagram</w:t>
            </w:r>
            <w:proofErr w:type="spellEnd"/>
            <w:r w:rsidRPr="00F61372">
              <w:rPr>
                <w:rFonts w:ascii="Times New Roman" w:hAnsi="Times New Roman" w:cs="Times New Roman"/>
                <w:sz w:val="24"/>
                <w:szCs w:val="24"/>
              </w:rPr>
              <w:t>) ir kita aktuali informacija, aprašanti integracinės sąsajos veikimą, jos naudojimą. Jeigu modernizuojama ar kuriama integruotinos informacinės sistemos ar registro sąsaja, atitinkamai turi būti atnaujinta informacinės sistemos ar registro integracijų specifikacija.</w:t>
            </w:r>
          </w:p>
        </w:tc>
        <w:tc>
          <w:tcPr>
            <w:cnfStyle w:val="000010000000" w:firstRow="0" w:lastRow="0" w:firstColumn="0" w:lastColumn="0" w:oddVBand="1" w:evenVBand="0" w:oddHBand="0" w:evenHBand="0" w:firstRowFirstColumn="0" w:firstRowLastColumn="0" w:lastRowFirstColumn="0" w:lastRowLastColumn="0"/>
            <w:tcW w:w="1693" w:type="dxa"/>
          </w:tcPr>
          <w:p w14:paraId="0E6DD44E" w14:textId="77777777" w:rsidR="00F61372" w:rsidRPr="00F61372" w:rsidRDefault="00F61372" w:rsidP="00FA4315">
            <w:pPr>
              <w:ind w:right="57"/>
              <w:rPr>
                <w:rFonts w:ascii="Times New Roman" w:hAnsi="Times New Roman" w:cs="Times New Roman"/>
                <w:sz w:val="24"/>
                <w:szCs w:val="24"/>
              </w:rPr>
            </w:pPr>
            <w:r w:rsidRPr="00F61372">
              <w:rPr>
                <w:rFonts w:ascii="Times New Roman" w:hAnsi="Times New Roman" w:cs="Times New Roman"/>
                <w:sz w:val="24"/>
                <w:szCs w:val="24"/>
              </w:rPr>
              <w:lastRenderedPageBreak/>
              <w:t>Etapo rezultatai turi būti pateikti Paslaugų teikimo  reglamente nustatytais terminais.</w:t>
            </w:r>
          </w:p>
        </w:tc>
      </w:tr>
      <w:tr w:rsidR="00F61372" w:rsidRPr="00F61372" w14:paraId="17003F90" w14:textId="77777777" w:rsidTr="00FA4315">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0" w:type="dxa"/>
          </w:tcPr>
          <w:p w14:paraId="294273AC" w14:textId="77777777" w:rsidR="00F61372" w:rsidRPr="00F61372" w:rsidRDefault="00F61372" w:rsidP="00FA4315">
            <w:pPr>
              <w:ind w:right="-109"/>
              <w:rPr>
                <w:rFonts w:ascii="Times New Roman" w:hAnsi="Times New Roman" w:cs="Times New Roman"/>
                <w:b/>
                <w:sz w:val="24"/>
                <w:szCs w:val="24"/>
              </w:rPr>
            </w:pPr>
            <w:r w:rsidRPr="00F61372">
              <w:rPr>
                <w:rFonts w:ascii="Times New Roman" w:hAnsi="Times New Roman" w:cs="Times New Roman"/>
                <w:b/>
                <w:sz w:val="24"/>
                <w:szCs w:val="24"/>
              </w:rPr>
              <w:lastRenderedPageBreak/>
              <w:t>298.6.</w:t>
            </w:r>
          </w:p>
        </w:tc>
        <w:tc>
          <w:tcPr>
            <w:tcW w:w="1766" w:type="dxa"/>
          </w:tcPr>
          <w:p w14:paraId="755C63CD" w14:textId="77777777" w:rsidR="00F61372" w:rsidRPr="00F61372" w:rsidRDefault="00F61372" w:rsidP="00FA4315">
            <w:pPr>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Kūrimas</w:t>
            </w:r>
          </w:p>
        </w:tc>
        <w:tc>
          <w:tcPr>
            <w:cnfStyle w:val="000010000000" w:firstRow="0" w:lastRow="0" w:firstColumn="0" w:lastColumn="0" w:oddVBand="1" w:evenVBand="0" w:oddHBand="0" w:evenHBand="0" w:firstRowFirstColumn="0" w:firstRowLastColumn="0" w:lastRowFirstColumn="0" w:lastRowLastColumn="0"/>
            <w:tcW w:w="4371" w:type="dxa"/>
          </w:tcPr>
          <w:p w14:paraId="746D92E6" w14:textId="77777777" w:rsidR="00F61372" w:rsidRPr="00F61372" w:rsidRDefault="00F61372" w:rsidP="00FA4315">
            <w:pPr>
              <w:ind w:right="57"/>
              <w:rPr>
                <w:rFonts w:ascii="Times New Roman" w:hAnsi="Times New Roman" w:cs="Times New Roman"/>
                <w:sz w:val="24"/>
                <w:szCs w:val="24"/>
              </w:rPr>
            </w:pPr>
            <w:r w:rsidRPr="00F61372">
              <w:rPr>
                <w:rFonts w:ascii="Times New Roman" w:hAnsi="Times New Roman" w:cs="Times New Roman"/>
                <w:sz w:val="24"/>
                <w:szCs w:val="24"/>
              </w:rPr>
              <w:t>Paslaugų teikėjas:</w:t>
            </w:r>
          </w:p>
          <w:p w14:paraId="2AA98342"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vykdo reikalingus programavimo ir konfigūravimo darbus (Naršyklės kūrimo aplinkoje), įgyvendina funkcinius ir nefunkcinius reikalavimus;</w:t>
            </w:r>
          </w:p>
          <w:p w14:paraId="441D3EA3"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lastRenderedPageBreak/>
              <w:t xml:space="preserve">atlieka komponentų (angl. </w:t>
            </w:r>
            <w:proofErr w:type="spellStart"/>
            <w:r w:rsidRPr="00F61372">
              <w:rPr>
                <w:rFonts w:ascii="Times New Roman" w:hAnsi="Times New Roman" w:cs="Times New Roman"/>
                <w:sz w:val="24"/>
                <w:szCs w:val="24"/>
              </w:rPr>
              <w:t>unit</w:t>
            </w:r>
            <w:proofErr w:type="spellEnd"/>
            <w:r w:rsidRPr="00F61372">
              <w:rPr>
                <w:rFonts w:ascii="Times New Roman" w:hAnsi="Times New Roman" w:cs="Times New Roman"/>
                <w:sz w:val="24"/>
                <w:szCs w:val="24"/>
              </w:rPr>
              <w:t>) testavimą, vidinį saugumo testavimą, Naršyklės vidinį testavimą, sąsajų su kitomis sistemomis ir registrais (integravimo) testavimą ir parengia vidinio testavimo ataskaitą;</w:t>
            </w:r>
          </w:p>
          <w:p w14:paraId="30F8CDE1"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rengia Naršyklės diegimo planą ir instrukcijas;</w:t>
            </w:r>
          </w:p>
          <w:p w14:paraId="53FF0256"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vykdo kuriamos Naršyklės demonstracijas;</w:t>
            </w:r>
          </w:p>
          <w:p w14:paraId="79096FA9"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padeda PO atstovams parengti/ sukonfigūruoti testavimo aplinką PO turimoje infrastruktūroje.</w:t>
            </w:r>
          </w:p>
          <w:p w14:paraId="7A0D9F1A" w14:textId="77777777" w:rsidR="00F61372" w:rsidRPr="00F61372" w:rsidRDefault="00F61372" w:rsidP="00FA4315">
            <w:pPr>
              <w:tabs>
                <w:tab w:val="left" w:pos="34"/>
              </w:tabs>
              <w:ind w:right="57"/>
              <w:rPr>
                <w:rFonts w:ascii="Times New Roman" w:hAnsi="Times New Roman" w:cs="Times New Roman"/>
                <w:sz w:val="24"/>
                <w:szCs w:val="24"/>
              </w:rPr>
            </w:pPr>
          </w:p>
          <w:p w14:paraId="779D9A42" w14:textId="77777777" w:rsidR="00F61372" w:rsidRPr="00F61372" w:rsidRDefault="00F61372" w:rsidP="00FA4315">
            <w:pPr>
              <w:tabs>
                <w:tab w:val="left" w:pos="318"/>
              </w:tabs>
              <w:ind w:right="57"/>
              <w:rPr>
                <w:rFonts w:ascii="Times New Roman" w:hAnsi="Times New Roman" w:cs="Times New Roman"/>
                <w:sz w:val="24"/>
                <w:szCs w:val="24"/>
              </w:rPr>
            </w:pPr>
            <w:r w:rsidRPr="00F61372">
              <w:rPr>
                <w:rFonts w:ascii="Times New Roman" w:hAnsi="Times New Roman" w:cs="Times New Roman"/>
                <w:sz w:val="24"/>
                <w:szCs w:val="24"/>
              </w:rPr>
              <w:t>PO:</w:t>
            </w:r>
          </w:p>
          <w:p w14:paraId="7433D2E1"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suteikia reikalingą informaciją;</w:t>
            </w:r>
          </w:p>
          <w:p w14:paraId="032DFA27"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peržiūri ir įvertina vidinio testavimo rezultatus;</w:t>
            </w:r>
          </w:p>
          <w:p w14:paraId="15E259C0"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teikia pastabas ir rekomendacijas Paslaugų teikėjo parengtai dokumentacijai;</w:t>
            </w:r>
          </w:p>
          <w:p w14:paraId="2799DB58"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dalyvauja kuriamos Naršyklės demonstracijose ir teikia pastabas bei rekomendacijas;</w:t>
            </w:r>
          </w:p>
          <w:p w14:paraId="5480791D"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tvirtina etapo Paslaugų teikėjo rezultatus.</w:t>
            </w:r>
          </w:p>
        </w:tc>
        <w:tc>
          <w:tcPr>
            <w:tcW w:w="5312" w:type="dxa"/>
          </w:tcPr>
          <w:p w14:paraId="5FB32593" w14:textId="77777777" w:rsidR="00F61372" w:rsidRPr="00F61372" w:rsidRDefault="00F61372" w:rsidP="00F61372">
            <w:pPr>
              <w:pStyle w:val="Sraopastraipa"/>
              <w:numPr>
                <w:ilvl w:val="0"/>
                <w:numId w:val="18"/>
              </w:numPr>
              <w:tabs>
                <w:tab w:val="left" w:pos="318"/>
              </w:tabs>
              <w:spacing w:line="240" w:lineRule="auto"/>
              <w:ind w:right="57" w:hanging="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F61372">
              <w:rPr>
                <w:rFonts w:ascii="Times New Roman" w:hAnsi="Times New Roman" w:cs="Times New Roman"/>
                <w:b/>
                <w:bCs/>
                <w:sz w:val="24"/>
                <w:szCs w:val="24"/>
              </w:rPr>
              <w:lastRenderedPageBreak/>
              <w:t>Parengta vidinio testavimo ataskaita</w:t>
            </w:r>
          </w:p>
          <w:p w14:paraId="76B562A6" w14:textId="77777777" w:rsidR="00F61372" w:rsidRPr="00F61372" w:rsidRDefault="00F61372" w:rsidP="00FA4315">
            <w:pPr>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F61372">
              <w:rPr>
                <w:rFonts w:ascii="Times New Roman" w:hAnsi="Times New Roman" w:cs="Times New Roman"/>
                <w:bCs/>
                <w:sz w:val="24"/>
                <w:szCs w:val="24"/>
              </w:rPr>
              <w:t xml:space="preserve">Ataskaitoje turi būti aprašyti atlikto vidinio saugumo testavimo rezultatai ir vidinio testavimo rezultatai (apimtis, vykdymo metodika, naudoti testavimo scenarijai, testavimo tipai, procedūra, testavimo aplinka ir </w:t>
            </w:r>
            <w:r w:rsidRPr="00F61372">
              <w:rPr>
                <w:rFonts w:ascii="Times New Roman" w:hAnsi="Times New Roman" w:cs="Times New Roman"/>
                <w:bCs/>
                <w:sz w:val="24"/>
                <w:szCs w:val="24"/>
              </w:rPr>
              <w:lastRenderedPageBreak/>
              <w:t>kt.), pateikiant informaciją apie Naršyklės sritis, į kurias reikia atkreipti papildomą dėmesį testavimo metu.</w:t>
            </w:r>
          </w:p>
          <w:p w14:paraId="279669E0" w14:textId="77777777" w:rsidR="00F61372" w:rsidRPr="00F61372" w:rsidRDefault="00F61372" w:rsidP="00F61372">
            <w:pPr>
              <w:pStyle w:val="Sraopastraipa"/>
              <w:numPr>
                <w:ilvl w:val="0"/>
                <w:numId w:val="18"/>
              </w:numPr>
              <w:tabs>
                <w:tab w:val="left" w:pos="318"/>
              </w:tabs>
              <w:spacing w:line="240" w:lineRule="auto"/>
              <w:ind w:left="318" w:right="57" w:hanging="3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F61372">
              <w:rPr>
                <w:rFonts w:ascii="Times New Roman" w:hAnsi="Times New Roman" w:cs="Times New Roman"/>
                <w:b/>
                <w:bCs/>
                <w:sz w:val="24"/>
                <w:szCs w:val="24"/>
              </w:rPr>
              <w:t>Atliktos Naršyklės demonstracijos pagal suderintą grafiką</w:t>
            </w:r>
          </w:p>
          <w:p w14:paraId="50687BAF" w14:textId="77777777" w:rsidR="00F61372" w:rsidRPr="00F61372" w:rsidRDefault="00F61372" w:rsidP="00F61372">
            <w:pPr>
              <w:pStyle w:val="Sraopastraipa"/>
              <w:numPr>
                <w:ilvl w:val="0"/>
                <w:numId w:val="18"/>
              </w:numPr>
              <w:tabs>
                <w:tab w:val="left" w:pos="318"/>
              </w:tabs>
              <w:spacing w:line="240" w:lineRule="auto"/>
              <w:ind w:left="318" w:right="57" w:hanging="3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F61372">
              <w:rPr>
                <w:rFonts w:ascii="Times New Roman" w:hAnsi="Times New Roman" w:cs="Times New Roman"/>
                <w:b/>
                <w:bCs/>
                <w:sz w:val="24"/>
                <w:szCs w:val="24"/>
              </w:rPr>
              <w:t>Sukurta ir parengta Naršyklės programinė įranga diegimui į testavimo aplinką</w:t>
            </w:r>
          </w:p>
          <w:p w14:paraId="535DC316" w14:textId="77777777" w:rsidR="00F61372" w:rsidRPr="00F61372" w:rsidRDefault="00F61372" w:rsidP="00F61372">
            <w:pPr>
              <w:pStyle w:val="Sraopastraipa"/>
              <w:numPr>
                <w:ilvl w:val="0"/>
                <w:numId w:val="18"/>
              </w:numPr>
              <w:tabs>
                <w:tab w:val="left" w:pos="318"/>
              </w:tabs>
              <w:spacing w:line="240" w:lineRule="auto"/>
              <w:ind w:left="318" w:right="57" w:hanging="3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F61372">
              <w:rPr>
                <w:rFonts w:ascii="Times New Roman" w:hAnsi="Times New Roman" w:cs="Times New Roman"/>
                <w:b/>
                <w:bCs/>
                <w:sz w:val="24"/>
                <w:szCs w:val="24"/>
              </w:rPr>
              <w:t>Parengta Naršyklės diegimo planas ir instrukcija</w:t>
            </w:r>
          </w:p>
          <w:p w14:paraId="4F120D04" w14:textId="77777777" w:rsidR="00F61372" w:rsidRPr="00F61372" w:rsidRDefault="00F61372" w:rsidP="00FA4315">
            <w:pPr>
              <w:tabs>
                <w:tab w:val="left" w:pos="318"/>
              </w:tabs>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cnfStyle w:val="000010000000" w:firstRow="0" w:lastRow="0" w:firstColumn="0" w:lastColumn="0" w:oddVBand="1" w:evenVBand="0" w:oddHBand="0" w:evenHBand="0" w:firstRowFirstColumn="0" w:firstRowLastColumn="0" w:lastRowFirstColumn="0" w:lastRowLastColumn="0"/>
            <w:tcW w:w="1693" w:type="dxa"/>
          </w:tcPr>
          <w:p w14:paraId="028A2D1F" w14:textId="77777777" w:rsidR="00F61372" w:rsidRPr="00F61372" w:rsidRDefault="00F61372" w:rsidP="00FA4315">
            <w:pPr>
              <w:ind w:right="57"/>
              <w:rPr>
                <w:rFonts w:ascii="Times New Roman" w:hAnsi="Times New Roman" w:cs="Times New Roman"/>
                <w:bCs/>
                <w:sz w:val="24"/>
                <w:szCs w:val="24"/>
              </w:rPr>
            </w:pPr>
            <w:r w:rsidRPr="00F61372">
              <w:rPr>
                <w:rFonts w:ascii="Times New Roman" w:hAnsi="Times New Roman" w:cs="Times New Roman"/>
                <w:bCs/>
                <w:sz w:val="24"/>
                <w:szCs w:val="24"/>
              </w:rPr>
              <w:lastRenderedPageBreak/>
              <w:t>Vidinio testavimo ataskaita turi būti pateikta bent 2 savaitės iki kūrimo etapo pabaigos.</w:t>
            </w:r>
          </w:p>
          <w:p w14:paraId="09F1A980" w14:textId="77777777" w:rsidR="00F61372" w:rsidRPr="00F61372" w:rsidRDefault="00F61372" w:rsidP="00FA4315">
            <w:pPr>
              <w:ind w:right="57"/>
              <w:rPr>
                <w:rFonts w:ascii="Times New Roman" w:hAnsi="Times New Roman" w:cs="Times New Roman"/>
                <w:bCs/>
                <w:sz w:val="24"/>
                <w:szCs w:val="24"/>
              </w:rPr>
            </w:pPr>
            <w:r w:rsidRPr="00F61372">
              <w:rPr>
                <w:rFonts w:ascii="Times New Roman" w:hAnsi="Times New Roman" w:cs="Times New Roman"/>
                <w:bCs/>
                <w:sz w:val="24"/>
                <w:szCs w:val="24"/>
              </w:rPr>
              <w:lastRenderedPageBreak/>
              <w:t>Naršyklės demonstracijos turi būti vykdomos nuolatos, pagal atskirai suderintą grafiką.</w:t>
            </w:r>
          </w:p>
        </w:tc>
      </w:tr>
      <w:tr w:rsidR="00F61372" w:rsidRPr="00F61372" w14:paraId="4B30A202" w14:textId="77777777" w:rsidTr="00FA4315">
        <w:trPr>
          <w:trHeight w:val="287"/>
        </w:trPr>
        <w:tc>
          <w:tcPr>
            <w:cnfStyle w:val="000010000000" w:firstRow="0" w:lastRow="0" w:firstColumn="0" w:lastColumn="0" w:oddVBand="1" w:evenVBand="0" w:oddHBand="0" w:evenHBand="0" w:firstRowFirstColumn="0" w:firstRowLastColumn="0" w:lastRowFirstColumn="0" w:lastRowLastColumn="0"/>
            <w:tcW w:w="0" w:type="dxa"/>
          </w:tcPr>
          <w:p w14:paraId="7F933A49" w14:textId="77777777" w:rsidR="00F61372" w:rsidRPr="00F61372" w:rsidRDefault="00F61372" w:rsidP="00FA4315">
            <w:pPr>
              <w:ind w:right="57"/>
              <w:rPr>
                <w:rFonts w:ascii="Times New Roman" w:hAnsi="Times New Roman" w:cs="Times New Roman"/>
                <w:b/>
                <w:sz w:val="24"/>
                <w:szCs w:val="24"/>
              </w:rPr>
            </w:pPr>
            <w:r w:rsidRPr="00F61372">
              <w:rPr>
                <w:rFonts w:ascii="Times New Roman" w:hAnsi="Times New Roman" w:cs="Times New Roman"/>
                <w:b/>
                <w:sz w:val="24"/>
                <w:szCs w:val="24"/>
              </w:rPr>
              <w:lastRenderedPageBreak/>
              <w:t>298.7.</w:t>
            </w:r>
          </w:p>
        </w:tc>
        <w:tc>
          <w:tcPr>
            <w:tcW w:w="1766" w:type="dxa"/>
          </w:tcPr>
          <w:p w14:paraId="4E30024F" w14:textId="77777777" w:rsidR="00F61372" w:rsidRPr="00F61372" w:rsidRDefault="00F61372" w:rsidP="00FA43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Diegimas testavimo aplinkoje</w:t>
            </w:r>
          </w:p>
        </w:tc>
        <w:tc>
          <w:tcPr>
            <w:cnfStyle w:val="000010000000" w:firstRow="0" w:lastRow="0" w:firstColumn="0" w:lastColumn="0" w:oddVBand="1" w:evenVBand="0" w:oddHBand="0" w:evenHBand="0" w:firstRowFirstColumn="0" w:firstRowLastColumn="0" w:lastRowFirstColumn="0" w:lastRowLastColumn="0"/>
            <w:tcW w:w="4371" w:type="dxa"/>
          </w:tcPr>
          <w:p w14:paraId="22D575A1" w14:textId="77777777" w:rsidR="00F61372" w:rsidRPr="00F61372" w:rsidRDefault="00F61372" w:rsidP="00FA4315">
            <w:pPr>
              <w:ind w:right="57"/>
              <w:rPr>
                <w:rFonts w:ascii="Times New Roman" w:hAnsi="Times New Roman" w:cs="Times New Roman"/>
                <w:sz w:val="24"/>
                <w:szCs w:val="24"/>
              </w:rPr>
            </w:pPr>
            <w:r w:rsidRPr="00F61372">
              <w:rPr>
                <w:rFonts w:ascii="Times New Roman" w:hAnsi="Times New Roman" w:cs="Times New Roman"/>
                <w:sz w:val="24"/>
                <w:szCs w:val="24"/>
              </w:rPr>
              <w:t>Paslaugų teikėjas:</w:t>
            </w:r>
          </w:p>
          <w:p w14:paraId="720E6EA9"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parengia ir pateikia programinę įrangą tinkamą įdiegimui Naršyklės testavimo aplinkoje;</w:t>
            </w:r>
          </w:p>
          <w:p w14:paraId="2EB84D0C"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rengia priėmimo testavimo ir integracinių sąsajų testavimo metodiką, planą ir scenarijus;</w:t>
            </w:r>
          </w:p>
          <w:p w14:paraId="6F707E61"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parengia / atnaujina Naršyklės naudotojų vadovus / instrukcijas ir Naršyklės administravimo vadovus / instrukcijas;</w:t>
            </w:r>
          </w:p>
          <w:p w14:paraId="49AD31D8"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suderina etapo rezultatus su PO.</w:t>
            </w:r>
          </w:p>
          <w:p w14:paraId="145E06CF" w14:textId="77777777" w:rsidR="00F61372" w:rsidRPr="00F61372" w:rsidRDefault="00F61372" w:rsidP="00FA4315">
            <w:pPr>
              <w:tabs>
                <w:tab w:val="left" w:pos="34"/>
              </w:tabs>
              <w:ind w:right="57"/>
              <w:rPr>
                <w:rFonts w:ascii="Times New Roman" w:hAnsi="Times New Roman" w:cs="Times New Roman"/>
                <w:sz w:val="24"/>
                <w:szCs w:val="24"/>
              </w:rPr>
            </w:pPr>
          </w:p>
          <w:p w14:paraId="7637F6C8" w14:textId="77777777" w:rsidR="00F61372" w:rsidRPr="00F61372" w:rsidRDefault="00F61372" w:rsidP="00FA4315">
            <w:pPr>
              <w:tabs>
                <w:tab w:val="left" w:pos="318"/>
              </w:tabs>
              <w:ind w:right="57"/>
              <w:rPr>
                <w:rFonts w:ascii="Times New Roman" w:hAnsi="Times New Roman" w:cs="Times New Roman"/>
                <w:sz w:val="24"/>
                <w:szCs w:val="24"/>
              </w:rPr>
            </w:pPr>
            <w:r w:rsidRPr="00F61372">
              <w:rPr>
                <w:rFonts w:ascii="Times New Roman" w:hAnsi="Times New Roman" w:cs="Times New Roman"/>
                <w:sz w:val="24"/>
                <w:szCs w:val="24"/>
              </w:rPr>
              <w:t>PO:</w:t>
            </w:r>
          </w:p>
          <w:p w14:paraId="5C0350B7"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suteikia reikalingą informaciją;</w:t>
            </w:r>
          </w:p>
          <w:p w14:paraId="063C5247"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vykdo programinės įrangos diegimą Naršyklės testavimo aplinkoje;</w:t>
            </w:r>
          </w:p>
          <w:p w14:paraId="532D2072"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peržiūri ir teikia pastabas bei rekomendacijas Paslaugų teikėjo parengtai dokumentacijai;</w:t>
            </w:r>
          </w:p>
          <w:p w14:paraId="0542872A"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tvirtina etapo Paslaugų teikėjo rezultatus.</w:t>
            </w:r>
          </w:p>
        </w:tc>
        <w:tc>
          <w:tcPr>
            <w:tcW w:w="5312" w:type="dxa"/>
          </w:tcPr>
          <w:p w14:paraId="64481040" w14:textId="77777777" w:rsidR="00F61372" w:rsidRPr="00F61372" w:rsidRDefault="00F61372" w:rsidP="00F61372">
            <w:pPr>
              <w:pStyle w:val="Sraopastraipa"/>
              <w:numPr>
                <w:ilvl w:val="0"/>
                <w:numId w:val="18"/>
              </w:numPr>
              <w:tabs>
                <w:tab w:val="left" w:pos="318"/>
              </w:tabs>
              <w:spacing w:line="240" w:lineRule="auto"/>
              <w:ind w:left="318" w:right="57" w:hanging="3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F61372">
              <w:rPr>
                <w:rFonts w:ascii="Times New Roman" w:hAnsi="Times New Roman" w:cs="Times New Roman"/>
                <w:b/>
                <w:bCs/>
                <w:sz w:val="24"/>
                <w:szCs w:val="24"/>
              </w:rPr>
              <w:t>Programinė įranga įdiegta Naršyklės testavimo aplinkoje</w:t>
            </w:r>
          </w:p>
          <w:p w14:paraId="3BA457B8" w14:textId="77777777" w:rsidR="00F61372" w:rsidRPr="00F61372" w:rsidRDefault="00F61372" w:rsidP="00F61372">
            <w:pPr>
              <w:pStyle w:val="Sraopastraipa"/>
              <w:numPr>
                <w:ilvl w:val="0"/>
                <w:numId w:val="18"/>
              </w:numPr>
              <w:tabs>
                <w:tab w:val="left" w:pos="318"/>
              </w:tabs>
              <w:spacing w:line="240" w:lineRule="auto"/>
              <w:ind w:left="318" w:right="57" w:hanging="3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F61372">
              <w:rPr>
                <w:rFonts w:ascii="Times New Roman" w:hAnsi="Times New Roman" w:cs="Times New Roman"/>
                <w:b/>
                <w:bCs/>
                <w:sz w:val="24"/>
                <w:szCs w:val="24"/>
              </w:rPr>
              <w:t>Parengti priėmimo testavimo metodika ir planas</w:t>
            </w:r>
          </w:p>
          <w:p w14:paraId="2AC5F9F9" w14:textId="77777777" w:rsidR="00F61372" w:rsidRPr="00F61372" w:rsidRDefault="00F61372" w:rsidP="00F61372">
            <w:pPr>
              <w:pStyle w:val="Sraopastraipa"/>
              <w:numPr>
                <w:ilvl w:val="0"/>
                <w:numId w:val="18"/>
              </w:numPr>
              <w:tabs>
                <w:tab w:val="left" w:pos="318"/>
              </w:tabs>
              <w:spacing w:line="240" w:lineRule="auto"/>
              <w:ind w:left="318" w:right="57" w:hanging="3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F61372">
              <w:rPr>
                <w:rFonts w:ascii="Times New Roman" w:hAnsi="Times New Roman" w:cs="Times New Roman"/>
                <w:b/>
                <w:bCs/>
                <w:sz w:val="24"/>
                <w:szCs w:val="24"/>
              </w:rPr>
              <w:t>Parengti priėmimo testavimo scenarijai</w:t>
            </w:r>
          </w:p>
          <w:p w14:paraId="08138DEB" w14:textId="77777777" w:rsidR="00F61372" w:rsidRPr="00F61372" w:rsidRDefault="00F61372" w:rsidP="00F61372">
            <w:pPr>
              <w:pStyle w:val="Sraopastraipa"/>
              <w:numPr>
                <w:ilvl w:val="0"/>
                <w:numId w:val="18"/>
              </w:numPr>
              <w:tabs>
                <w:tab w:val="left" w:pos="318"/>
              </w:tabs>
              <w:spacing w:line="240" w:lineRule="auto"/>
              <w:ind w:left="318" w:right="57" w:hanging="3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F61372">
              <w:rPr>
                <w:rFonts w:ascii="Times New Roman" w:hAnsi="Times New Roman" w:cs="Times New Roman"/>
                <w:b/>
                <w:bCs/>
                <w:sz w:val="24"/>
                <w:szCs w:val="24"/>
              </w:rPr>
              <w:t>Parengti / atnaujinti Naršyklės naudotojų vadovai / instrukcijos</w:t>
            </w:r>
          </w:p>
          <w:p w14:paraId="71381648" w14:textId="77777777" w:rsidR="00F61372" w:rsidRPr="00F61372" w:rsidRDefault="00F61372" w:rsidP="00F61372">
            <w:pPr>
              <w:pStyle w:val="Sraopastraipa"/>
              <w:numPr>
                <w:ilvl w:val="0"/>
                <w:numId w:val="18"/>
              </w:numPr>
              <w:tabs>
                <w:tab w:val="left" w:pos="318"/>
              </w:tabs>
              <w:spacing w:line="240" w:lineRule="auto"/>
              <w:ind w:left="318" w:right="57" w:hanging="3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F61372">
              <w:rPr>
                <w:rFonts w:ascii="Times New Roman" w:hAnsi="Times New Roman" w:cs="Times New Roman"/>
                <w:b/>
                <w:bCs/>
                <w:sz w:val="24"/>
                <w:szCs w:val="24"/>
              </w:rPr>
              <w:t>Parengti / atnaujinti Naršyklės administravimo vadovai / instrukcijos</w:t>
            </w:r>
          </w:p>
          <w:p w14:paraId="0FBBC4EA" w14:textId="77777777" w:rsidR="00F61372" w:rsidRPr="00F61372" w:rsidRDefault="00F61372" w:rsidP="00FA4315">
            <w:pPr>
              <w:ind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693" w:type="dxa"/>
          </w:tcPr>
          <w:p w14:paraId="317E091E" w14:textId="77777777" w:rsidR="00F61372" w:rsidRPr="00F61372" w:rsidRDefault="00F61372" w:rsidP="00FA4315">
            <w:pPr>
              <w:ind w:right="57"/>
              <w:rPr>
                <w:rFonts w:ascii="Times New Roman" w:hAnsi="Times New Roman" w:cs="Times New Roman"/>
                <w:sz w:val="24"/>
                <w:szCs w:val="24"/>
              </w:rPr>
            </w:pPr>
            <w:r w:rsidRPr="00F61372">
              <w:rPr>
                <w:rFonts w:ascii="Times New Roman" w:hAnsi="Times New Roman" w:cs="Times New Roman"/>
                <w:sz w:val="24"/>
                <w:szCs w:val="24"/>
              </w:rPr>
              <w:t>Šis etapas turi būti baigtas iki priėmimo testavimo etapo pradžios.</w:t>
            </w:r>
          </w:p>
        </w:tc>
      </w:tr>
      <w:tr w:rsidR="00F61372" w:rsidRPr="00F61372" w14:paraId="296431AB" w14:textId="77777777" w:rsidTr="00FA4315">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0" w:type="dxa"/>
          </w:tcPr>
          <w:p w14:paraId="23C405F6" w14:textId="77777777" w:rsidR="00F61372" w:rsidRPr="00F61372" w:rsidRDefault="00F61372" w:rsidP="00FA4315">
            <w:pPr>
              <w:ind w:right="57"/>
              <w:rPr>
                <w:rFonts w:ascii="Times New Roman" w:hAnsi="Times New Roman" w:cs="Times New Roman"/>
                <w:b/>
                <w:sz w:val="24"/>
                <w:szCs w:val="24"/>
              </w:rPr>
            </w:pPr>
            <w:r w:rsidRPr="00F61372">
              <w:rPr>
                <w:rFonts w:ascii="Times New Roman" w:hAnsi="Times New Roman" w:cs="Times New Roman"/>
                <w:b/>
                <w:sz w:val="24"/>
                <w:szCs w:val="24"/>
              </w:rPr>
              <w:t>298.8.</w:t>
            </w:r>
          </w:p>
        </w:tc>
        <w:tc>
          <w:tcPr>
            <w:tcW w:w="1766" w:type="dxa"/>
          </w:tcPr>
          <w:p w14:paraId="3225830A" w14:textId="77777777" w:rsidR="00F61372" w:rsidRPr="00F61372" w:rsidRDefault="00F61372" w:rsidP="00FA4315">
            <w:pPr>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Priėmimo testavimas</w:t>
            </w:r>
          </w:p>
        </w:tc>
        <w:tc>
          <w:tcPr>
            <w:cnfStyle w:val="000010000000" w:firstRow="0" w:lastRow="0" w:firstColumn="0" w:lastColumn="0" w:oddVBand="1" w:evenVBand="0" w:oddHBand="0" w:evenHBand="0" w:firstRowFirstColumn="0" w:firstRowLastColumn="0" w:lastRowFirstColumn="0" w:lastRowLastColumn="0"/>
            <w:tcW w:w="4371" w:type="dxa"/>
          </w:tcPr>
          <w:p w14:paraId="6420D3D9" w14:textId="77777777" w:rsidR="00F61372" w:rsidRPr="00F61372" w:rsidRDefault="00F61372" w:rsidP="00FA4315">
            <w:pPr>
              <w:ind w:right="57"/>
              <w:rPr>
                <w:rFonts w:ascii="Times New Roman" w:hAnsi="Times New Roman" w:cs="Times New Roman"/>
                <w:sz w:val="24"/>
                <w:szCs w:val="24"/>
              </w:rPr>
            </w:pPr>
            <w:r w:rsidRPr="00F61372">
              <w:rPr>
                <w:rFonts w:ascii="Times New Roman" w:hAnsi="Times New Roman" w:cs="Times New Roman"/>
                <w:sz w:val="24"/>
                <w:szCs w:val="24"/>
              </w:rPr>
              <w:t>Paslaugų teikėjas:</w:t>
            </w:r>
          </w:p>
          <w:p w14:paraId="5A6C1508"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dalyvauja priėmimo testavimo vykdyme;</w:t>
            </w:r>
          </w:p>
          <w:p w14:paraId="7F6FAEA4"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konsultuoja PO priėmimo testavimo klausimais;</w:t>
            </w:r>
          </w:p>
          <w:p w14:paraId="7A8BC881"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lastRenderedPageBreak/>
              <w:t>dalyvauja integracinių sąsajų testavime;</w:t>
            </w:r>
          </w:p>
          <w:p w14:paraId="5F97F1AD"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šalina testavimo metu nustatytas klaidas ir neatitikimus;</w:t>
            </w:r>
          </w:p>
          <w:p w14:paraId="631F5A94"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parengia priėmimo testavimo ataskaitą;</w:t>
            </w:r>
          </w:p>
          <w:p w14:paraId="44E2CCB6"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atnaujina Naršyklės diegimo planą ir instrukcijas;</w:t>
            </w:r>
          </w:p>
          <w:p w14:paraId="4BD44000"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atnaujina Naršyklės naudotojų vadovus / instrukcijas ir Naršyklės administravimo vadovus / instrukcijas;</w:t>
            </w:r>
          </w:p>
          <w:p w14:paraId="28A830B2"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suderina etapo rezultatus su PO.</w:t>
            </w:r>
          </w:p>
          <w:p w14:paraId="5760D755" w14:textId="77777777" w:rsidR="00F61372" w:rsidRPr="00F61372" w:rsidRDefault="00F61372" w:rsidP="00FA4315">
            <w:pPr>
              <w:tabs>
                <w:tab w:val="left" w:pos="34"/>
              </w:tabs>
              <w:ind w:right="57"/>
              <w:rPr>
                <w:rFonts w:ascii="Times New Roman" w:hAnsi="Times New Roman" w:cs="Times New Roman"/>
                <w:sz w:val="24"/>
                <w:szCs w:val="24"/>
              </w:rPr>
            </w:pPr>
          </w:p>
          <w:p w14:paraId="3931BA56" w14:textId="77777777" w:rsidR="00F61372" w:rsidRPr="00F61372" w:rsidRDefault="00F61372" w:rsidP="00FA4315">
            <w:pPr>
              <w:tabs>
                <w:tab w:val="left" w:pos="318"/>
              </w:tabs>
              <w:ind w:right="57"/>
              <w:rPr>
                <w:rFonts w:ascii="Times New Roman" w:hAnsi="Times New Roman" w:cs="Times New Roman"/>
                <w:sz w:val="24"/>
                <w:szCs w:val="24"/>
              </w:rPr>
            </w:pPr>
            <w:r w:rsidRPr="00F61372">
              <w:rPr>
                <w:rFonts w:ascii="Times New Roman" w:hAnsi="Times New Roman" w:cs="Times New Roman"/>
                <w:sz w:val="24"/>
                <w:szCs w:val="24"/>
              </w:rPr>
              <w:t>PO:</w:t>
            </w:r>
          </w:p>
          <w:p w14:paraId="43C642A5"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vykdo priėmimo testavimą;</w:t>
            </w:r>
          </w:p>
          <w:p w14:paraId="27F77FC5"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peržiūri ir teikia pastabas bei rekomendacijas Paslaugų teikėjo parengtai dokumentacijai;</w:t>
            </w:r>
          </w:p>
          <w:p w14:paraId="5CED7B83"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tvirtina etapo Paslaugų teikėjo rezultatus.</w:t>
            </w:r>
          </w:p>
        </w:tc>
        <w:tc>
          <w:tcPr>
            <w:tcW w:w="5312" w:type="dxa"/>
          </w:tcPr>
          <w:p w14:paraId="1DA82D5A" w14:textId="77777777" w:rsidR="00F61372" w:rsidRPr="00F61372" w:rsidRDefault="00F61372" w:rsidP="00F61372">
            <w:pPr>
              <w:pStyle w:val="Sraopastraipa"/>
              <w:numPr>
                <w:ilvl w:val="0"/>
                <w:numId w:val="18"/>
              </w:numPr>
              <w:tabs>
                <w:tab w:val="left" w:pos="318"/>
              </w:tabs>
              <w:spacing w:line="240" w:lineRule="auto"/>
              <w:ind w:left="318" w:right="57" w:hanging="3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F61372">
              <w:rPr>
                <w:rFonts w:ascii="Times New Roman" w:hAnsi="Times New Roman" w:cs="Times New Roman"/>
                <w:b/>
                <w:bCs/>
                <w:sz w:val="24"/>
                <w:szCs w:val="24"/>
              </w:rPr>
              <w:lastRenderedPageBreak/>
              <w:t>Sėkmingai atliktas priėmimo testavimas (tenkinami sėkmingo priėmimo testavimo kriterijai)</w:t>
            </w:r>
          </w:p>
          <w:p w14:paraId="57E0AA97" w14:textId="77777777" w:rsidR="00F61372" w:rsidRPr="00F61372" w:rsidRDefault="00F61372" w:rsidP="00F61372">
            <w:pPr>
              <w:pStyle w:val="Sraopastraipa"/>
              <w:numPr>
                <w:ilvl w:val="0"/>
                <w:numId w:val="18"/>
              </w:numPr>
              <w:tabs>
                <w:tab w:val="left" w:pos="318"/>
              </w:tabs>
              <w:spacing w:line="240" w:lineRule="auto"/>
              <w:ind w:left="318" w:right="57" w:hanging="3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F61372">
              <w:rPr>
                <w:rFonts w:ascii="Times New Roman" w:hAnsi="Times New Roman" w:cs="Times New Roman"/>
                <w:b/>
                <w:bCs/>
                <w:sz w:val="24"/>
                <w:szCs w:val="24"/>
              </w:rPr>
              <w:t>Sėkmingai atliktas integracinių sąsajų testavimas</w:t>
            </w:r>
          </w:p>
          <w:p w14:paraId="60FD34FA" w14:textId="77777777" w:rsidR="00F61372" w:rsidRPr="00F61372" w:rsidRDefault="00F61372" w:rsidP="00F61372">
            <w:pPr>
              <w:pStyle w:val="Sraopastraipa"/>
              <w:numPr>
                <w:ilvl w:val="0"/>
                <w:numId w:val="18"/>
              </w:numPr>
              <w:tabs>
                <w:tab w:val="left" w:pos="318"/>
              </w:tabs>
              <w:spacing w:line="240" w:lineRule="auto"/>
              <w:ind w:left="318" w:right="57" w:hanging="3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F61372">
              <w:rPr>
                <w:rFonts w:ascii="Times New Roman" w:hAnsi="Times New Roman" w:cs="Times New Roman"/>
                <w:b/>
                <w:bCs/>
                <w:sz w:val="24"/>
                <w:szCs w:val="24"/>
              </w:rPr>
              <w:t>Parengta priėmimo testavimo ataskaita</w:t>
            </w:r>
          </w:p>
          <w:p w14:paraId="6CE637A7" w14:textId="77777777" w:rsidR="00F61372" w:rsidRPr="00F61372" w:rsidRDefault="00F61372" w:rsidP="00F61372">
            <w:pPr>
              <w:pStyle w:val="Sraopastraipa"/>
              <w:numPr>
                <w:ilvl w:val="0"/>
                <w:numId w:val="18"/>
              </w:numPr>
              <w:tabs>
                <w:tab w:val="left" w:pos="318"/>
              </w:tabs>
              <w:spacing w:line="240" w:lineRule="auto"/>
              <w:ind w:left="318" w:right="57" w:hanging="3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F61372">
              <w:rPr>
                <w:rFonts w:ascii="Times New Roman" w:hAnsi="Times New Roman" w:cs="Times New Roman"/>
                <w:b/>
                <w:bCs/>
                <w:sz w:val="24"/>
                <w:szCs w:val="24"/>
              </w:rPr>
              <w:lastRenderedPageBreak/>
              <w:t>Atnaujinti Naršyklės naudotojų vadovai / instrukcijos</w:t>
            </w:r>
          </w:p>
          <w:p w14:paraId="56F203E4" w14:textId="77777777" w:rsidR="00F61372" w:rsidRPr="00F61372" w:rsidRDefault="00F61372" w:rsidP="00F61372">
            <w:pPr>
              <w:pStyle w:val="Sraopastraipa"/>
              <w:numPr>
                <w:ilvl w:val="0"/>
                <w:numId w:val="18"/>
              </w:numPr>
              <w:tabs>
                <w:tab w:val="left" w:pos="318"/>
              </w:tabs>
              <w:spacing w:line="240" w:lineRule="auto"/>
              <w:ind w:left="318" w:right="57" w:hanging="3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F61372">
              <w:rPr>
                <w:rFonts w:ascii="Times New Roman" w:hAnsi="Times New Roman" w:cs="Times New Roman"/>
                <w:b/>
                <w:bCs/>
                <w:sz w:val="24"/>
                <w:szCs w:val="24"/>
              </w:rPr>
              <w:t>Atnaujinti Naršyklės administravimo vadovai / instrukcijos</w:t>
            </w:r>
          </w:p>
          <w:p w14:paraId="1D8C3658" w14:textId="77777777" w:rsidR="00F61372" w:rsidRPr="00F61372" w:rsidRDefault="00F61372" w:rsidP="00F61372">
            <w:pPr>
              <w:pStyle w:val="Sraopastraipa"/>
              <w:numPr>
                <w:ilvl w:val="0"/>
                <w:numId w:val="18"/>
              </w:numPr>
              <w:tabs>
                <w:tab w:val="left" w:pos="318"/>
              </w:tabs>
              <w:spacing w:line="240" w:lineRule="auto"/>
              <w:ind w:left="318" w:right="57" w:hanging="3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F61372">
              <w:rPr>
                <w:rFonts w:ascii="Times New Roman" w:hAnsi="Times New Roman" w:cs="Times New Roman"/>
                <w:b/>
                <w:bCs/>
                <w:sz w:val="24"/>
                <w:szCs w:val="24"/>
              </w:rPr>
              <w:t>Sukurta ir parengta Naršyklės programinė įranga diegimui į gamybinę aplinką</w:t>
            </w:r>
          </w:p>
          <w:p w14:paraId="270D92C1" w14:textId="77777777" w:rsidR="00F61372" w:rsidRPr="00F61372" w:rsidRDefault="00F61372" w:rsidP="00F61372">
            <w:pPr>
              <w:pStyle w:val="Sraopastraipa"/>
              <w:numPr>
                <w:ilvl w:val="0"/>
                <w:numId w:val="18"/>
              </w:numPr>
              <w:tabs>
                <w:tab w:val="left" w:pos="318"/>
              </w:tabs>
              <w:spacing w:line="240" w:lineRule="auto"/>
              <w:ind w:left="318" w:right="57" w:hanging="3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F61372">
              <w:rPr>
                <w:rFonts w:ascii="Times New Roman" w:hAnsi="Times New Roman" w:cs="Times New Roman"/>
                <w:b/>
                <w:bCs/>
                <w:sz w:val="24"/>
                <w:szCs w:val="24"/>
              </w:rPr>
              <w:t>Atnaujintas Naršyklės diegimo planas ir instrukcija</w:t>
            </w:r>
          </w:p>
          <w:p w14:paraId="4EC3C636" w14:textId="77777777" w:rsidR="00F61372" w:rsidRPr="00F61372" w:rsidRDefault="00F61372" w:rsidP="00FA4315">
            <w:pPr>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693" w:type="dxa"/>
          </w:tcPr>
          <w:p w14:paraId="4797E620" w14:textId="77777777" w:rsidR="00F61372" w:rsidRPr="00F61372" w:rsidRDefault="00F61372" w:rsidP="00FA4315">
            <w:pPr>
              <w:ind w:right="57"/>
              <w:rPr>
                <w:rFonts w:ascii="Times New Roman" w:hAnsi="Times New Roman" w:cs="Times New Roman"/>
                <w:sz w:val="24"/>
                <w:szCs w:val="24"/>
              </w:rPr>
            </w:pPr>
            <w:r w:rsidRPr="00F61372">
              <w:rPr>
                <w:rFonts w:ascii="Times New Roman" w:hAnsi="Times New Roman" w:cs="Times New Roman"/>
                <w:sz w:val="24"/>
                <w:szCs w:val="24"/>
              </w:rPr>
              <w:lastRenderedPageBreak/>
              <w:t>Priėmimo testavimas turi būti atliktas iki bandomosios eksploatacijos pradžios.</w:t>
            </w:r>
          </w:p>
        </w:tc>
      </w:tr>
      <w:tr w:rsidR="00F61372" w:rsidRPr="00F61372" w14:paraId="378003C7" w14:textId="77777777" w:rsidTr="00FA4315">
        <w:trPr>
          <w:trHeight w:val="287"/>
        </w:trPr>
        <w:tc>
          <w:tcPr>
            <w:cnfStyle w:val="000010000000" w:firstRow="0" w:lastRow="0" w:firstColumn="0" w:lastColumn="0" w:oddVBand="1" w:evenVBand="0" w:oddHBand="0" w:evenHBand="0" w:firstRowFirstColumn="0" w:firstRowLastColumn="0" w:lastRowFirstColumn="0" w:lastRowLastColumn="0"/>
            <w:tcW w:w="0" w:type="dxa"/>
          </w:tcPr>
          <w:p w14:paraId="03D23103" w14:textId="77777777" w:rsidR="00F61372" w:rsidRPr="00F61372" w:rsidRDefault="00F61372" w:rsidP="00FA4315">
            <w:pPr>
              <w:ind w:right="57"/>
              <w:rPr>
                <w:rFonts w:ascii="Times New Roman" w:hAnsi="Times New Roman" w:cs="Times New Roman"/>
                <w:b/>
                <w:sz w:val="24"/>
                <w:szCs w:val="24"/>
              </w:rPr>
            </w:pPr>
            <w:r w:rsidRPr="00F61372">
              <w:rPr>
                <w:rFonts w:ascii="Times New Roman" w:hAnsi="Times New Roman" w:cs="Times New Roman"/>
                <w:b/>
                <w:sz w:val="24"/>
                <w:szCs w:val="24"/>
              </w:rPr>
              <w:t>298.9.</w:t>
            </w:r>
          </w:p>
        </w:tc>
        <w:tc>
          <w:tcPr>
            <w:tcW w:w="1766" w:type="dxa"/>
          </w:tcPr>
          <w:p w14:paraId="31AEE2EF" w14:textId="77777777" w:rsidR="00F61372" w:rsidRPr="00F61372" w:rsidRDefault="00F61372" w:rsidP="00FA4315">
            <w:pPr>
              <w:ind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Diegimas gamybinėje aplinkoje</w:t>
            </w:r>
          </w:p>
        </w:tc>
        <w:tc>
          <w:tcPr>
            <w:cnfStyle w:val="000010000000" w:firstRow="0" w:lastRow="0" w:firstColumn="0" w:lastColumn="0" w:oddVBand="1" w:evenVBand="0" w:oddHBand="0" w:evenHBand="0" w:firstRowFirstColumn="0" w:firstRowLastColumn="0" w:lastRowFirstColumn="0" w:lastRowLastColumn="0"/>
            <w:tcW w:w="4371" w:type="dxa"/>
          </w:tcPr>
          <w:p w14:paraId="1D44B00F" w14:textId="77777777" w:rsidR="00F61372" w:rsidRPr="00F61372" w:rsidRDefault="00F61372" w:rsidP="00FA4315">
            <w:pPr>
              <w:ind w:right="57"/>
              <w:rPr>
                <w:rFonts w:ascii="Times New Roman" w:hAnsi="Times New Roman" w:cs="Times New Roman"/>
                <w:sz w:val="24"/>
                <w:szCs w:val="24"/>
              </w:rPr>
            </w:pPr>
            <w:r w:rsidRPr="00F61372">
              <w:rPr>
                <w:rFonts w:ascii="Times New Roman" w:hAnsi="Times New Roman" w:cs="Times New Roman"/>
                <w:sz w:val="24"/>
                <w:szCs w:val="24"/>
              </w:rPr>
              <w:t>Paslaugų teikėjas:</w:t>
            </w:r>
          </w:p>
          <w:p w14:paraId="6F2302FE"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parengia ir pateikia programinę įrangą tinkamą įdiegimui Naršyklės gamybinėje aplinkoje;</w:t>
            </w:r>
          </w:p>
          <w:p w14:paraId="2D36B86B"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suderina etapo rezultatus su PO.</w:t>
            </w:r>
          </w:p>
          <w:p w14:paraId="274DBB50" w14:textId="77777777" w:rsidR="00F61372" w:rsidRPr="00F61372" w:rsidRDefault="00F61372" w:rsidP="00FA4315">
            <w:pPr>
              <w:tabs>
                <w:tab w:val="left" w:pos="34"/>
              </w:tabs>
              <w:ind w:right="57"/>
              <w:rPr>
                <w:rFonts w:ascii="Times New Roman" w:hAnsi="Times New Roman" w:cs="Times New Roman"/>
                <w:sz w:val="24"/>
                <w:szCs w:val="24"/>
              </w:rPr>
            </w:pPr>
          </w:p>
          <w:p w14:paraId="6C17A8C1" w14:textId="77777777" w:rsidR="00F61372" w:rsidRPr="00F61372" w:rsidRDefault="00F61372" w:rsidP="00FA4315">
            <w:pPr>
              <w:tabs>
                <w:tab w:val="left" w:pos="318"/>
              </w:tabs>
              <w:ind w:right="57"/>
              <w:rPr>
                <w:rFonts w:ascii="Times New Roman" w:hAnsi="Times New Roman" w:cs="Times New Roman"/>
                <w:sz w:val="24"/>
                <w:szCs w:val="24"/>
              </w:rPr>
            </w:pPr>
            <w:r w:rsidRPr="00F61372">
              <w:rPr>
                <w:rFonts w:ascii="Times New Roman" w:hAnsi="Times New Roman" w:cs="Times New Roman"/>
                <w:sz w:val="24"/>
                <w:szCs w:val="24"/>
              </w:rPr>
              <w:t>PO:</w:t>
            </w:r>
          </w:p>
          <w:p w14:paraId="62B1D2E5"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suteikia reikalingą informaciją;</w:t>
            </w:r>
          </w:p>
          <w:p w14:paraId="5AF492DA"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lastRenderedPageBreak/>
              <w:t>vykdo programinės įrangos diegimą Naršyklės gamybinėje aplinkoje;</w:t>
            </w:r>
          </w:p>
          <w:p w14:paraId="73B2921B"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peržiūri ir teikia pastabas bei rekomendacijas Paslaugų teikėjo parengtai dokumentacijai;</w:t>
            </w:r>
          </w:p>
          <w:p w14:paraId="249BF8A4"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tvirtina etapo Paslaugų teikėjo rezultatus.</w:t>
            </w:r>
          </w:p>
        </w:tc>
        <w:tc>
          <w:tcPr>
            <w:tcW w:w="5312" w:type="dxa"/>
          </w:tcPr>
          <w:p w14:paraId="0E9E7589" w14:textId="77777777" w:rsidR="00F61372" w:rsidRPr="00F61372" w:rsidRDefault="00F61372" w:rsidP="00F61372">
            <w:pPr>
              <w:pStyle w:val="Sraopastraipa"/>
              <w:numPr>
                <w:ilvl w:val="0"/>
                <w:numId w:val="18"/>
              </w:numPr>
              <w:tabs>
                <w:tab w:val="left" w:pos="318"/>
              </w:tabs>
              <w:spacing w:line="240" w:lineRule="auto"/>
              <w:ind w:left="318" w:right="57" w:hanging="3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F61372">
              <w:rPr>
                <w:rFonts w:ascii="Times New Roman" w:hAnsi="Times New Roman" w:cs="Times New Roman"/>
                <w:b/>
                <w:bCs/>
                <w:sz w:val="24"/>
                <w:szCs w:val="24"/>
              </w:rPr>
              <w:lastRenderedPageBreak/>
              <w:t>Programinė įranga įdiegta Naršyklės gamybinėje (eksploatavimo) aplinkoje</w:t>
            </w:r>
          </w:p>
        </w:tc>
        <w:tc>
          <w:tcPr>
            <w:cnfStyle w:val="000010000000" w:firstRow="0" w:lastRow="0" w:firstColumn="0" w:lastColumn="0" w:oddVBand="1" w:evenVBand="0" w:oddHBand="0" w:evenHBand="0" w:firstRowFirstColumn="0" w:firstRowLastColumn="0" w:lastRowFirstColumn="0" w:lastRowLastColumn="0"/>
            <w:tcW w:w="1693" w:type="dxa"/>
          </w:tcPr>
          <w:p w14:paraId="700FC6F5" w14:textId="77777777" w:rsidR="00F61372" w:rsidRPr="00F61372" w:rsidRDefault="00F61372" w:rsidP="00FA4315">
            <w:pPr>
              <w:ind w:right="57"/>
              <w:rPr>
                <w:rFonts w:ascii="Times New Roman" w:hAnsi="Times New Roman" w:cs="Times New Roman"/>
                <w:sz w:val="24"/>
                <w:szCs w:val="24"/>
              </w:rPr>
            </w:pPr>
            <w:r w:rsidRPr="00F61372">
              <w:rPr>
                <w:rFonts w:ascii="Times New Roman" w:hAnsi="Times New Roman" w:cs="Times New Roman"/>
                <w:sz w:val="24"/>
                <w:szCs w:val="24"/>
              </w:rPr>
              <w:t>Šis etapas gali vykti tik po sėkmingai įvykusio priėmimo testavimo.</w:t>
            </w:r>
          </w:p>
          <w:p w14:paraId="28509C11" w14:textId="77777777" w:rsidR="00F61372" w:rsidRPr="00F61372" w:rsidRDefault="00F61372" w:rsidP="00FA4315">
            <w:pPr>
              <w:ind w:right="57"/>
              <w:rPr>
                <w:rFonts w:ascii="Times New Roman" w:hAnsi="Times New Roman" w:cs="Times New Roman"/>
                <w:sz w:val="24"/>
                <w:szCs w:val="24"/>
              </w:rPr>
            </w:pPr>
            <w:r w:rsidRPr="00F61372">
              <w:rPr>
                <w:rFonts w:ascii="Times New Roman" w:hAnsi="Times New Roman" w:cs="Times New Roman"/>
                <w:sz w:val="24"/>
                <w:szCs w:val="24"/>
              </w:rPr>
              <w:t xml:space="preserve">Šis etapas turi būti baigtas ne ilgiau kaip per dvi savaites nuo priėmimo testavimo </w:t>
            </w:r>
            <w:r w:rsidRPr="00F61372">
              <w:rPr>
                <w:rFonts w:ascii="Times New Roman" w:hAnsi="Times New Roman" w:cs="Times New Roman"/>
                <w:sz w:val="24"/>
                <w:szCs w:val="24"/>
              </w:rPr>
              <w:lastRenderedPageBreak/>
              <w:t>etapo pabaigos ir baigtas iki bandomosios eksploatacijos pradžios.</w:t>
            </w:r>
          </w:p>
        </w:tc>
      </w:tr>
      <w:tr w:rsidR="00F61372" w:rsidRPr="00F61372" w14:paraId="2C9E5E0B" w14:textId="77777777" w:rsidTr="00FA4315">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0" w:type="dxa"/>
          </w:tcPr>
          <w:p w14:paraId="451DCDB2" w14:textId="77777777" w:rsidR="00F61372" w:rsidRPr="00F61372" w:rsidRDefault="00F61372" w:rsidP="00FA4315">
            <w:pPr>
              <w:ind w:right="57"/>
              <w:rPr>
                <w:rFonts w:ascii="Times New Roman" w:hAnsi="Times New Roman" w:cs="Times New Roman"/>
                <w:b/>
                <w:sz w:val="24"/>
                <w:szCs w:val="24"/>
              </w:rPr>
            </w:pPr>
            <w:r w:rsidRPr="00F61372">
              <w:rPr>
                <w:rFonts w:ascii="Times New Roman" w:hAnsi="Times New Roman" w:cs="Times New Roman"/>
                <w:b/>
                <w:sz w:val="24"/>
                <w:szCs w:val="24"/>
              </w:rPr>
              <w:lastRenderedPageBreak/>
              <w:t>298.10.</w:t>
            </w:r>
          </w:p>
        </w:tc>
        <w:tc>
          <w:tcPr>
            <w:tcW w:w="1766" w:type="dxa"/>
          </w:tcPr>
          <w:p w14:paraId="23690ECA" w14:textId="77777777" w:rsidR="00F61372" w:rsidRPr="00F61372" w:rsidRDefault="00F61372" w:rsidP="00FA4315">
            <w:pPr>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Bandomoji eksploatacija</w:t>
            </w:r>
          </w:p>
        </w:tc>
        <w:tc>
          <w:tcPr>
            <w:cnfStyle w:val="000010000000" w:firstRow="0" w:lastRow="0" w:firstColumn="0" w:lastColumn="0" w:oddVBand="1" w:evenVBand="0" w:oddHBand="0" w:evenHBand="0" w:firstRowFirstColumn="0" w:firstRowLastColumn="0" w:lastRowFirstColumn="0" w:lastRowLastColumn="0"/>
            <w:tcW w:w="4371" w:type="dxa"/>
          </w:tcPr>
          <w:p w14:paraId="10692F28" w14:textId="77777777" w:rsidR="00F61372" w:rsidRPr="00F61372" w:rsidRDefault="00F61372" w:rsidP="00FA4315">
            <w:pPr>
              <w:ind w:right="57"/>
              <w:rPr>
                <w:rFonts w:ascii="Times New Roman" w:hAnsi="Times New Roman" w:cs="Times New Roman"/>
                <w:sz w:val="24"/>
                <w:szCs w:val="24"/>
              </w:rPr>
            </w:pPr>
            <w:r w:rsidRPr="00F61372">
              <w:rPr>
                <w:rFonts w:ascii="Times New Roman" w:hAnsi="Times New Roman" w:cs="Times New Roman"/>
                <w:sz w:val="24"/>
                <w:szCs w:val="24"/>
              </w:rPr>
              <w:t>Paslaugų teikėjas:</w:t>
            </w:r>
          </w:p>
          <w:p w14:paraId="2E42C7DB"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konsultuoja PO bandomosios eksploatacijos klausimais;</w:t>
            </w:r>
          </w:p>
          <w:p w14:paraId="52F9EA7C"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šalina eksploatacijos metu nustatytas klaidas ir neatitikimus;</w:t>
            </w:r>
          </w:p>
          <w:p w14:paraId="58A56D4A"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atlieka reikiamus pakeitimus atsižvelgiant į atsparumo įsilaužimams bei greitaveikos ir našumo testavimų rezultatus;</w:t>
            </w:r>
          </w:p>
          <w:p w14:paraId="5D5E8C58"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parengia bandomosios eksploatacijos rezultatų ataskaitą;</w:t>
            </w:r>
          </w:p>
          <w:p w14:paraId="0F3AEB5B"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parengia Naršyklės garantinės priežiūros procedūros dokumentą;</w:t>
            </w:r>
          </w:p>
          <w:p w14:paraId="6263BE4D"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parengia / atnaujina Naršyklės techninį aprašą (specifikaciją).</w:t>
            </w:r>
          </w:p>
          <w:p w14:paraId="27886B50" w14:textId="77777777" w:rsidR="00F61372" w:rsidRPr="00F61372" w:rsidRDefault="00F61372" w:rsidP="00FA4315">
            <w:pPr>
              <w:tabs>
                <w:tab w:val="left" w:pos="34"/>
              </w:tabs>
              <w:ind w:right="57"/>
              <w:rPr>
                <w:rFonts w:ascii="Times New Roman" w:hAnsi="Times New Roman" w:cs="Times New Roman"/>
                <w:sz w:val="24"/>
                <w:szCs w:val="24"/>
              </w:rPr>
            </w:pPr>
          </w:p>
          <w:p w14:paraId="37899FA6" w14:textId="77777777" w:rsidR="00F61372" w:rsidRPr="00F61372" w:rsidRDefault="00F61372" w:rsidP="00FA4315">
            <w:pPr>
              <w:tabs>
                <w:tab w:val="left" w:pos="318"/>
              </w:tabs>
              <w:ind w:right="57"/>
              <w:rPr>
                <w:rFonts w:ascii="Times New Roman" w:hAnsi="Times New Roman" w:cs="Times New Roman"/>
                <w:sz w:val="24"/>
                <w:szCs w:val="24"/>
              </w:rPr>
            </w:pPr>
            <w:r w:rsidRPr="00F61372">
              <w:rPr>
                <w:rFonts w:ascii="Times New Roman" w:hAnsi="Times New Roman" w:cs="Times New Roman"/>
                <w:sz w:val="24"/>
                <w:szCs w:val="24"/>
              </w:rPr>
              <w:t>PO:</w:t>
            </w:r>
          </w:p>
          <w:p w14:paraId="35BE7700"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eksploatuoja įdiegtą programinę įrangą;</w:t>
            </w:r>
          </w:p>
          <w:p w14:paraId="66E810B7"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lastRenderedPageBreak/>
              <w:t>atlieka saugumo (atsparumo įsilaužimui) testavimą (pasitelkiant trečiąją šalį);</w:t>
            </w:r>
          </w:p>
          <w:p w14:paraId="6FD634E3"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praneša suderintu su Paslaugų teikėju būdu apie bandomosios eksploatacijos metu nustatytas klaidas ir neatitikimus;</w:t>
            </w:r>
          </w:p>
          <w:p w14:paraId="07B7E4B3"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atlieka bandomosios eksploatacijos metu nustatytų klaidų ir neatitikimų šalinimo kontrolę;</w:t>
            </w:r>
          </w:p>
          <w:p w14:paraId="34CD60CC"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atlieka kitus, reikalingus ir su Paslaugų teikėjų suderintus testavimus;</w:t>
            </w:r>
          </w:p>
          <w:p w14:paraId="46074DAC"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tvirtina etapo Paslaugų teikėjo rezultatus.</w:t>
            </w:r>
          </w:p>
        </w:tc>
        <w:tc>
          <w:tcPr>
            <w:tcW w:w="5312" w:type="dxa"/>
          </w:tcPr>
          <w:p w14:paraId="213B97FA" w14:textId="77777777" w:rsidR="00F61372" w:rsidRPr="00F61372" w:rsidRDefault="00F61372" w:rsidP="00F61372">
            <w:pPr>
              <w:pStyle w:val="Sraopastraipa"/>
              <w:numPr>
                <w:ilvl w:val="0"/>
                <w:numId w:val="18"/>
              </w:numPr>
              <w:tabs>
                <w:tab w:val="left" w:pos="318"/>
              </w:tabs>
              <w:spacing w:line="240" w:lineRule="auto"/>
              <w:ind w:left="318" w:right="57" w:hanging="3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F61372">
              <w:rPr>
                <w:rFonts w:ascii="Times New Roman" w:hAnsi="Times New Roman" w:cs="Times New Roman"/>
                <w:b/>
                <w:bCs/>
                <w:sz w:val="24"/>
                <w:szCs w:val="24"/>
              </w:rPr>
              <w:lastRenderedPageBreak/>
              <w:t>Pašalintos bandomosios eksploatacijos metu nustatytos klaidos</w:t>
            </w:r>
          </w:p>
          <w:p w14:paraId="06421928" w14:textId="77777777" w:rsidR="00F61372" w:rsidRPr="00F61372" w:rsidRDefault="00F61372" w:rsidP="00F61372">
            <w:pPr>
              <w:pStyle w:val="Sraopastraipa"/>
              <w:numPr>
                <w:ilvl w:val="0"/>
                <w:numId w:val="18"/>
              </w:numPr>
              <w:tabs>
                <w:tab w:val="left" w:pos="318"/>
              </w:tabs>
              <w:spacing w:line="240" w:lineRule="auto"/>
              <w:ind w:left="318" w:right="57" w:hanging="3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F61372">
              <w:rPr>
                <w:rFonts w:ascii="Times New Roman" w:hAnsi="Times New Roman" w:cs="Times New Roman"/>
                <w:b/>
                <w:bCs/>
                <w:sz w:val="24"/>
                <w:szCs w:val="24"/>
              </w:rPr>
              <w:t>Suteiktos konsultacijos</w:t>
            </w:r>
          </w:p>
          <w:p w14:paraId="30CBC403" w14:textId="77777777" w:rsidR="00F61372" w:rsidRPr="00F61372" w:rsidRDefault="00F61372" w:rsidP="00F61372">
            <w:pPr>
              <w:pStyle w:val="Sraopastraipa"/>
              <w:numPr>
                <w:ilvl w:val="0"/>
                <w:numId w:val="18"/>
              </w:numPr>
              <w:tabs>
                <w:tab w:val="left" w:pos="318"/>
              </w:tabs>
              <w:spacing w:line="240" w:lineRule="auto"/>
              <w:ind w:left="318" w:right="57" w:hanging="3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F61372">
              <w:rPr>
                <w:rFonts w:ascii="Times New Roman" w:hAnsi="Times New Roman" w:cs="Times New Roman"/>
                <w:b/>
                <w:bCs/>
                <w:sz w:val="24"/>
                <w:szCs w:val="24"/>
              </w:rPr>
              <w:t>Atlikti reikiami Naršyklės pakeitimai atsižvelgiant į atsparumo įsilaužimams bei greitaveikos ir našumo testavimo rezultatus</w:t>
            </w:r>
          </w:p>
          <w:p w14:paraId="142B6E93" w14:textId="77777777" w:rsidR="00F61372" w:rsidRPr="00F61372" w:rsidRDefault="00F61372" w:rsidP="00F61372">
            <w:pPr>
              <w:pStyle w:val="Sraopastraipa"/>
              <w:numPr>
                <w:ilvl w:val="0"/>
                <w:numId w:val="18"/>
              </w:numPr>
              <w:tabs>
                <w:tab w:val="left" w:pos="318"/>
              </w:tabs>
              <w:spacing w:line="240" w:lineRule="auto"/>
              <w:ind w:left="318" w:right="57" w:hanging="3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F61372">
              <w:rPr>
                <w:rFonts w:ascii="Times New Roman" w:hAnsi="Times New Roman" w:cs="Times New Roman"/>
                <w:b/>
                <w:bCs/>
                <w:sz w:val="24"/>
                <w:szCs w:val="24"/>
              </w:rPr>
              <w:t>Sėkmingai įvykdyta bandomoji eksploatacija (tenkinami bandomosios eksploatacijos priėmimo kriterijai)</w:t>
            </w:r>
          </w:p>
          <w:p w14:paraId="613DBBD1" w14:textId="77777777" w:rsidR="00F61372" w:rsidRPr="00F61372" w:rsidRDefault="00F61372" w:rsidP="00F61372">
            <w:pPr>
              <w:pStyle w:val="Sraopastraipa"/>
              <w:numPr>
                <w:ilvl w:val="0"/>
                <w:numId w:val="18"/>
              </w:numPr>
              <w:tabs>
                <w:tab w:val="left" w:pos="318"/>
              </w:tabs>
              <w:spacing w:line="240" w:lineRule="auto"/>
              <w:ind w:left="318" w:right="57" w:hanging="3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F61372">
              <w:rPr>
                <w:rFonts w:ascii="Times New Roman" w:hAnsi="Times New Roman" w:cs="Times New Roman"/>
                <w:b/>
                <w:bCs/>
                <w:sz w:val="24"/>
                <w:szCs w:val="24"/>
              </w:rPr>
              <w:t>Parengta bandomosios eksploatacijos rezultatų ataskaita</w:t>
            </w:r>
          </w:p>
          <w:p w14:paraId="185B2688" w14:textId="77777777" w:rsidR="00F61372" w:rsidRPr="00F61372" w:rsidRDefault="00F61372" w:rsidP="00F61372">
            <w:pPr>
              <w:pStyle w:val="Sraopastraipa"/>
              <w:numPr>
                <w:ilvl w:val="0"/>
                <w:numId w:val="18"/>
              </w:numPr>
              <w:tabs>
                <w:tab w:val="left" w:pos="318"/>
              </w:tabs>
              <w:spacing w:line="240" w:lineRule="auto"/>
              <w:ind w:left="318" w:right="57" w:hanging="3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F61372">
              <w:rPr>
                <w:rFonts w:ascii="Times New Roman" w:hAnsi="Times New Roman" w:cs="Times New Roman"/>
                <w:b/>
                <w:bCs/>
                <w:sz w:val="24"/>
                <w:szCs w:val="24"/>
              </w:rPr>
              <w:t>Parengtas Naršyklės garantinės priežiūros procedūros dokumentas</w:t>
            </w:r>
          </w:p>
          <w:p w14:paraId="7BE1EE91" w14:textId="77777777" w:rsidR="00F61372" w:rsidRPr="00F61372" w:rsidRDefault="00F61372" w:rsidP="00FA4315">
            <w:pPr>
              <w:tabs>
                <w:tab w:val="left" w:pos="318"/>
              </w:tabs>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Dokumente turi būti aprašytas garantinės priežiūros teikimo būdas, detalizuotos garantinės priežiūros teikimo sąlygos, Paslaugų teikėjo ir PO atsakomybės, kontaktinė informacija, papildomos tvarkos (eskalavimo, klaidų registravimo, konsultavimo) ir kt.</w:t>
            </w:r>
          </w:p>
          <w:p w14:paraId="258A359A" w14:textId="77777777" w:rsidR="00F61372" w:rsidRPr="00F61372" w:rsidRDefault="00F61372" w:rsidP="00F61372">
            <w:pPr>
              <w:pStyle w:val="Sraopastraipa"/>
              <w:numPr>
                <w:ilvl w:val="0"/>
                <w:numId w:val="18"/>
              </w:numPr>
              <w:tabs>
                <w:tab w:val="left" w:pos="318"/>
              </w:tabs>
              <w:spacing w:line="240" w:lineRule="auto"/>
              <w:ind w:left="318" w:right="57" w:hanging="3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F61372">
              <w:rPr>
                <w:rFonts w:ascii="Times New Roman" w:hAnsi="Times New Roman" w:cs="Times New Roman"/>
                <w:b/>
                <w:bCs/>
                <w:sz w:val="24"/>
                <w:szCs w:val="24"/>
              </w:rPr>
              <w:lastRenderedPageBreak/>
              <w:t>Parengtas / atnaujintas Naršyklės techninis aprašas (specifikacija)</w:t>
            </w:r>
          </w:p>
          <w:p w14:paraId="4237116A" w14:textId="77777777" w:rsidR="00F61372" w:rsidRPr="00F61372" w:rsidRDefault="00F61372" w:rsidP="00FA4315">
            <w:pPr>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693" w:type="dxa"/>
          </w:tcPr>
          <w:p w14:paraId="55A3D963" w14:textId="77777777" w:rsidR="00F61372" w:rsidRPr="00F61372" w:rsidRDefault="00F61372" w:rsidP="00FA4315">
            <w:pPr>
              <w:ind w:right="57"/>
              <w:rPr>
                <w:rFonts w:ascii="Times New Roman" w:hAnsi="Times New Roman" w:cs="Times New Roman"/>
                <w:sz w:val="24"/>
                <w:szCs w:val="24"/>
              </w:rPr>
            </w:pPr>
            <w:r w:rsidRPr="00F61372">
              <w:rPr>
                <w:rFonts w:ascii="Times New Roman" w:hAnsi="Times New Roman" w:cs="Times New Roman"/>
                <w:sz w:val="24"/>
                <w:szCs w:val="24"/>
              </w:rPr>
              <w:lastRenderedPageBreak/>
              <w:t>Bandomosios eksploatacijos trukmė derinama su PO.</w:t>
            </w:r>
          </w:p>
          <w:p w14:paraId="09D7888E" w14:textId="77777777" w:rsidR="00F61372" w:rsidRPr="00F61372" w:rsidRDefault="00F61372" w:rsidP="00FA4315">
            <w:pPr>
              <w:ind w:right="57"/>
              <w:rPr>
                <w:rFonts w:ascii="Times New Roman" w:hAnsi="Times New Roman" w:cs="Times New Roman"/>
                <w:sz w:val="24"/>
                <w:szCs w:val="24"/>
              </w:rPr>
            </w:pPr>
            <w:r w:rsidRPr="00F61372">
              <w:rPr>
                <w:rFonts w:ascii="Times New Roman" w:hAnsi="Times New Roman" w:cs="Times New Roman"/>
                <w:sz w:val="24"/>
                <w:szCs w:val="24"/>
              </w:rPr>
              <w:t>Garantinės priežiūros procedūros dokumentas turi būti pateiktas likus ne mažiau kaip 1 savaitei iki bandomosios eksploatacijos pabaigos.</w:t>
            </w:r>
          </w:p>
        </w:tc>
      </w:tr>
      <w:tr w:rsidR="00F61372" w:rsidRPr="00F61372" w14:paraId="649DF26A" w14:textId="77777777" w:rsidTr="00FA4315">
        <w:trPr>
          <w:trHeight w:val="287"/>
        </w:trPr>
        <w:tc>
          <w:tcPr>
            <w:cnfStyle w:val="000010000000" w:firstRow="0" w:lastRow="0" w:firstColumn="0" w:lastColumn="0" w:oddVBand="1" w:evenVBand="0" w:oddHBand="0" w:evenHBand="0" w:firstRowFirstColumn="0" w:firstRowLastColumn="0" w:lastRowFirstColumn="0" w:lastRowLastColumn="0"/>
            <w:tcW w:w="0" w:type="dxa"/>
          </w:tcPr>
          <w:p w14:paraId="528A9726" w14:textId="77777777" w:rsidR="00F61372" w:rsidRPr="00F61372" w:rsidRDefault="00F61372" w:rsidP="00FA4315">
            <w:pPr>
              <w:ind w:right="57"/>
              <w:rPr>
                <w:rFonts w:ascii="Times New Roman" w:hAnsi="Times New Roman" w:cs="Times New Roman"/>
                <w:b/>
                <w:sz w:val="24"/>
                <w:szCs w:val="24"/>
              </w:rPr>
            </w:pPr>
            <w:r w:rsidRPr="00F61372">
              <w:rPr>
                <w:rFonts w:ascii="Times New Roman" w:hAnsi="Times New Roman" w:cs="Times New Roman"/>
                <w:b/>
                <w:sz w:val="24"/>
                <w:szCs w:val="24"/>
              </w:rPr>
              <w:t>298.11.</w:t>
            </w:r>
          </w:p>
        </w:tc>
        <w:tc>
          <w:tcPr>
            <w:tcW w:w="1766" w:type="dxa"/>
          </w:tcPr>
          <w:p w14:paraId="29D56DC3" w14:textId="77777777" w:rsidR="00F61372" w:rsidRPr="00F61372" w:rsidRDefault="00F61372" w:rsidP="00FA4315">
            <w:pPr>
              <w:ind w:right="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Rezultatų pridavimas</w:t>
            </w:r>
          </w:p>
        </w:tc>
        <w:tc>
          <w:tcPr>
            <w:cnfStyle w:val="000010000000" w:firstRow="0" w:lastRow="0" w:firstColumn="0" w:lastColumn="0" w:oddVBand="1" w:evenVBand="0" w:oddHBand="0" w:evenHBand="0" w:firstRowFirstColumn="0" w:firstRowLastColumn="0" w:lastRowFirstColumn="0" w:lastRowLastColumn="0"/>
            <w:tcW w:w="4371" w:type="dxa"/>
          </w:tcPr>
          <w:p w14:paraId="7BE0AD53" w14:textId="77777777" w:rsidR="00F61372" w:rsidRPr="00F61372" w:rsidRDefault="00F61372" w:rsidP="00FA4315">
            <w:pPr>
              <w:ind w:right="57"/>
              <w:rPr>
                <w:rFonts w:ascii="Times New Roman" w:hAnsi="Times New Roman" w:cs="Times New Roman"/>
                <w:sz w:val="24"/>
                <w:szCs w:val="24"/>
              </w:rPr>
            </w:pPr>
            <w:r w:rsidRPr="00F61372">
              <w:rPr>
                <w:rFonts w:ascii="Times New Roman" w:hAnsi="Times New Roman" w:cs="Times New Roman"/>
                <w:sz w:val="24"/>
                <w:szCs w:val="24"/>
              </w:rPr>
              <w:t>Paslaugų teikėjas:</w:t>
            </w:r>
          </w:p>
          <w:p w14:paraId="75664109"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parengia ir pateikia paslaugų rezultatų perdavimo ir priėmimo aktą;</w:t>
            </w:r>
          </w:p>
          <w:p w14:paraId="6ED9E815"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pateikia visų atnaujintų dokumentų suderintas versijas;</w:t>
            </w:r>
          </w:p>
          <w:p w14:paraId="38A96A89"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pateikia sukurtos programinės įrangos išeities tekstus.</w:t>
            </w:r>
          </w:p>
          <w:p w14:paraId="5668DBD1" w14:textId="77777777" w:rsidR="00F61372" w:rsidRPr="00F61372" w:rsidRDefault="00F61372" w:rsidP="00FA4315">
            <w:pPr>
              <w:tabs>
                <w:tab w:val="left" w:pos="34"/>
              </w:tabs>
              <w:ind w:right="57"/>
              <w:rPr>
                <w:rFonts w:ascii="Times New Roman" w:hAnsi="Times New Roman" w:cs="Times New Roman"/>
                <w:sz w:val="24"/>
                <w:szCs w:val="24"/>
              </w:rPr>
            </w:pPr>
          </w:p>
          <w:p w14:paraId="0FC5B6CC" w14:textId="77777777" w:rsidR="00F61372" w:rsidRPr="00F61372" w:rsidRDefault="00F61372" w:rsidP="00FA4315">
            <w:pPr>
              <w:tabs>
                <w:tab w:val="left" w:pos="318"/>
              </w:tabs>
              <w:ind w:right="57"/>
              <w:rPr>
                <w:rFonts w:ascii="Times New Roman" w:hAnsi="Times New Roman" w:cs="Times New Roman"/>
                <w:sz w:val="24"/>
                <w:szCs w:val="24"/>
              </w:rPr>
            </w:pPr>
            <w:r w:rsidRPr="00F61372">
              <w:rPr>
                <w:rFonts w:ascii="Times New Roman" w:hAnsi="Times New Roman" w:cs="Times New Roman"/>
                <w:sz w:val="24"/>
                <w:szCs w:val="24"/>
              </w:rPr>
              <w:t>PO:</w:t>
            </w:r>
          </w:p>
          <w:p w14:paraId="2F0269BB"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tvirtina etapo Paslaugų teikėjo rezultatus.</w:t>
            </w:r>
          </w:p>
        </w:tc>
        <w:tc>
          <w:tcPr>
            <w:tcW w:w="5312" w:type="dxa"/>
          </w:tcPr>
          <w:p w14:paraId="0A9EF890" w14:textId="77777777" w:rsidR="00F61372" w:rsidRPr="00F61372" w:rsidRDefault="00F61372" w:rsidP="00F61372">
            <w:pPr>
              <w:pStyle w:val="Sraopastraipa"/>
              <w:numPr>
                <w:ilvl w:val="0"/>
                <w:numId w:val="18"/>
              </w:numPr>
              <w:tabs>
                <w:tab w:val="left" w:pos="318"/>
              </w:tabs>
              <w:spacing w:line="240" w:lineRule="auto"/>
              <w:ind w:left="318" w:right="57" w:hanging="3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F61372">
              <w:rPr>
                <w:rFonts w:ascii="Times New Roman" w:hAnsi="Times New Roman" w:cs="Times New Roman"/>
                <w:b/>
                <w:bCs/>
                <w:sz w:val="24"/>
                <w:szCs w:val="24"/>
              </w:rPr>
              <w:t>Pateikti galutiniai Naršyklės išeities tekstai</w:t>
            </w:r>
          </w:p>
          <w:p w14:paraId="0FB266AF" w14:textId="77777777" w:rsidR="00F61372" w:rsidRPr="00F61372" w:rsidRDefault="00F61372" w:rsidP="00F61372">
            <w:pPr>
              <w:pStyle w:val="Sraopastraipa"/>
              <w:numPr>
                <w:ilvl w:val="0"/>
                <w:numId w:val="18"/>
              </w:numPr>
              <w:tabs>
                <w:tab w:val="left" w:pos="318"/>
              </w:tabs>
              <w:spacing w:line="240" w:lineRule="auto"/>
              <w:ind w:left="318" w:right="57" w:hanging="3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b/>
                <w:bCs/>
                <w:sz w:val="24"/>
                <w:szCs w:val="24"/>
              </w:rPr>
              <w:t>Pasirašytas perdavimo - priėmimo aktas</w:t>
            </w:r>
          </w:p>
        </w:tc>
        <w:tc>
          <w:tcPr>
            <w:cnfStyle w:val="000010000000" w:firstRow="0" w:lastRow="0" w:firstColumn="0" w:lastColumn="0" w:oddVBand="1" w:evenVBand="0" w:oddHBand="0" w:evenHBand="0" w:firstRowFirstColumn="0" w:firstRowLastColumn="0" w:lastRowFirstColumn="0" w:lastRowLastColumn="0"/>
            <w:tcW w:w="1693" w:type="dxa"/>
          </w:tcPr>
          <w:p w14:paraId="4A1A0E28" w14:textId="77777777" w:rsidR="00F61372" w:rsidRPr="00F61372" w:rsidRDefault="00F61372" w:rsidP="00FA4315">
            <w:pPr>
              <w:ind w:right="57"/>
              <w:rPr>
                <w:rFonts w:ascii="Times New Roman" w:hAnsi="Times New Roman" w:cs="Times New Roman"/>
                <w:sz w:val="24"/>
                <w:szCs w:val="24"/>
              </w:rPr>
            </w:pPr>
            <w:r w:rsidRPr="00F61372">
              <w:rPr>
                <w:rFonts w:ascii="Times New Roman" w:hAnsi="Times New Roman" w:cs="Times New Roman"/>
                <w:sz w:val="24"/>
                <w:szCs w:val="24"/>
              </w:rPr>
              <w:t>Galutiniai išeities tekstai perduodami per 5 d. d. po sėkmingai įvykdytos bandomosios eksploatacijos pabaigos.</w:t>
            </w:r>
          </w:p>
        </w:tc>
      </w:tr>
      <w:tr w:rsidR="00F61372" w:rsidRPr="00F61372" w14:paraId="52A807DD" w14:textId="77777777" w:rsidTr="00FA4315">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0" w:type="dxa"/>
          </w:tcPr>
          <w:p w14:paraId="1A69BD34" w14:textId="77777777" w:rsidR="00F61372" w:rsidRPr="00F61372" w:rsidRDefault="00F61372" w:rsidP="00FA4315">
            <w:pPr>
              <w:ind w:right="57"/>
              <w:rPr>
                <w:rFonts w:ascii="Times New Roman" w:hAnsi="Times New Roman" w:cs="Times New Roman"/>
                <w:b/>
                <w:sz w:val="24"/>
                <w:szCs w:val="24"/>
              </w:rPr>
            </w:pPr>
            <w:r w:rsidRPr="00F61372">
              <w:rPr>
                <w:rFonts w:ascii="Times New Roman" w:hAnsi="Times New Roman" w:cs="Times New Roman"/>
                <w:b/>
                <w:sz w:val="24"/>
                <w:szCs w:val="24"/>
              </w:rPr>
              <w:lastRenderedPageBreak/>
              <w:t>298.12.</w:t>
            </w:r>
          </w:p>
        </w:tc>
        <w:tc>
          <w:tcPr>
            <w:tcW w:w="1766" w:type="dxa"/>
          </w:tcPr>
          <w:p w14:paraId="658C2E8F" w14:textId="77777777" w:rsidR="00F61372" w:rsidRPr="00F61372" w:rsidRDefault="00F61372" w:rsidP="00FA4315">
            <w:pPr>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Garantinė priežiūra</w:t>
            </w:r>
          </w:p>
        </w:tc>
        <w:tc>
          <w:tcPr>
            <w:cnfStyle w:val="000010000000" w:firstRow="0" w:lastRow="0" w:firstColumn="0" w:lastColumn="0" w:oddVBand="1" w:evenVBand="0" w:oddHBand="0" w:evenHBand="0" w:firstRowFirstColumn="0" w:firstRowLastColumn="0" w:lastRowFirstColumn="0" w:lastRowLastColumn="0"/>
            <w:tcW w:w="4371" w:type="dxa"/>
          </w:tcPr>
          <w:p w14:paraId="4DE30668" w14:textId="77777777" w:rsidR="00F61372" w:rsidRPr="00F61372" w:rsidRDefault="00F61372" w:rsidP="00FA4315">
            <w:pPr>
              <w:ind w:right="57"/>
              <w:rPr>
                <w:rFonts w:ascii="Times New Roman" w:hAnsi="Times New Roman" w:cs="Times New Roman"/>
                <w:sz w:val="24"/>
                <w:szCs w:val="24"/>
              </w:rPr>
            </w:pPr>
            <w:r w:rsidRPr="00F61372">
              <w:rPr>
                <w:rFonts w:ascii="Times New Roman" w:hAnsi="Times New Roman" w:cs="Times New Roman"/>
                <w:sz w:val="24"/>
                <w:szCs w:val="24"/>
              </w:rPr>
              <w:t>Paslaugų teikėjas suteikia ne trumpesnį nei 12 mėnesių garantinį aptarnavimą.</w:t>
            </w:r>
          </w:p>
        </w:tc>
        <w:tc>
          <w:tcPr>
            <w:tcW w:w="5312" w:type="dxa"/>
          </w:tcPr>
          <w:p w14:paraId="1979912F" w14:textId="77777777" w:rsidR="00F61372" w:rsidRPr="00F61372" w:rsidRDefault="00F61372" w:rsidP="00F61372">
            <w:pPr>
              <w:pStyle w:val="Sraopastraipa"/>
              <w:numPr>
                <w:ilvl w:val="0"/>
                <w:numId w:val="18"/>
              </w:numPr>
              <w:tabs>
                <w:tab w:val="left" w:pos="318"/>
              </w:tabs>
              <w:spacing w:line="240" w:lineRule="auto"/>
              <w:ind w:left="318" w:right="57" w:hanging="3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b/>
                <w:bCs/>
                <w:sz w:val="24"/>
                <w:szCs w:val="24"/>
              </w:rPr>
              <w:t>Suteiktos garantinės priežiūros paslaugos</w:t>
            </w:r>
          </w:p>
        </w:tc>
        <w:tc>
          <w:tcPr>
            <w:cnfStyle w:val="000010000000" w:firstRow="0" w:lastRow="0" w:firstColumn="0" w:lastColumn="0" w:oddVBand="1" w:evenVBand="0" w:oddHBand="0" w:evenHBand="0" w:firstRowFirstColumn="0" w:firstRowLastColumn="0" w:lastRowFirstColumn="0" w:lastRowLastColumn="0"/>
            <w:tcW w:w="1693" w:type="dxa"/>
          </w:tcPr>
          <w:p w14:paraId="67C383E6" w14:textId="77777777" w:rsidR="00F61372" w:rsidRPr="00F61372" w:rsidRDefault="00F61372" w:rsidP="00FA4315">
            <w:pPr>
              <w:ind w:right="57"/>
              <w:rPr>
                <w:rFonts w:ascii="Times New Roman" w:hAnsi="Times New Roman" w:cs="Times New Roman"/>
                <w:sz w:val="24"/>
                <w:szCs w:val="24"/>
              </w:rPr>
            </w:pPr>
            <w:r w:rsidRPr="00F61372">
              <w:rPr>
                <w:rFonts w:ascii="Times New Roman" w:hAnsi="Times New Roman" w:cs="Times New Roman"/>
                <w:sz w:val="24"/>
                <w:szCs w:val="24"/>
              </w:rPr>
              <w:t>Sutarties galiojimo metu nuo paslaugos perdavimo-priėmimo akto pasirašymo dienos ir 12 mėnesių nuo paskutinio pagal Sutartį perdavimo-priėmimo akto pasirašymo dienos.</w:t>
            </w:r>
          </w:p>
        </w:tc>
      </w:tr>
      <w:tr w:rsidR="00F61372" w:rsidRPr="00F61372" w14:paraId="7A1D4F40" w14:textId="77777777" w:rsidTr="00FA4315">
        <w:trPr>
          <w:trHeight w:val="287"/>
        </w:trPr>
        <w:tc>
          <w:tcPr>
            <w:cnfStyle w:val="000010000000" w:firstRow="0" w:lastRow="0" w:firstColumn="0" w:lastColumn="0" w:oddVBand="1" w:evenVBand="0" w:oddHBand="0" w:evenHBand="0" w:firstRowFirstColumn="0" w:firstRowLastColumn="0" w:lastRowFirstColumn="0" w:lastRowLastColumn="0"/>
            <w:tcW w:w="14029" w:type="dxa"/>
            <w:gridSpan w:val="5"/>
            <w:shd w:val="clear" w:color="auto" w:fill="D9D9D9" w:themeFill="background1" w:themeFillShade="D9"/>
          </w:tcPr>
          <w:p w14:paraId="1342860D" w14:textId="77777777" w:rsidR="00F61372" w:rsidRPr="00F61372" w:rsidRDefault="00F61372" w:rsidP="00FA4315">
            <w:pPr>
              <w:ind w:right="57"/>
              <w:rPr>
                <w:rFonts w:ascii="Times New Roman" w:hAnsi="Times New Roman" w:cs="Times New Roman"/>
                <w:b/>
                <w:bCs/>
                <w:sz w:val="24"/>
                <w:szCs w:val="24"/>
              </w:rPr>
            </w:pPr>
            <w:r w:rsidRPr="00F61372">
              <w:rPr>
                <w:rFonts w:ascii="Times New Roman" w:hAnsi="Times New Roman" w:cs="Times New Roman"/>
                <w:b/>
                <w:bCs/>
                <w:sz w:val="24"/>
                <w:szCs w:val="24"/>
              </w:rPr>
              <w:t>Viso Projekto metu</w:t>
            </w:r>
          </w:p>
        </w:tc>
      </w:tr>
      <w:tr w:rsidR="00F61372" w:rsidRPr="00F61372" w14:paraId="340F0E27" w14:textId="77777777" w:rsidTr="00FA4315">
        <w:trPr>
          <w:cnfStyle w:val="000000100000" w:firstRow="0" w:lastRow="0" w:firstColumn="0" w:lastColumn="0" w:oddVBand="0" w:evenVBand="0" w:oddHBand="1" w:evenHBand="0" w:firstRowFirstColumn="0" w:firstRowLastColumn="0" w:lastRowFirstColumn="0" w:lastRowLastColumn="0"/>
          <w:trHeight w:val="287"/>
        </w:trPr>
        <w:tc>
          <w:tcPr>
            <w:cnfStyle w:val="000010000000" w:firstRow="0" w:lastRow="0" w:firstColumn="0" w:lastColumn="0" w:oddVBand="1" w:evenVBand="0" w:oddHBand="0" w:evenHBand="0" w:firstRowFirstColumn="0" w:firstRowLastColumn="0" w:lastRowFirstColumn="0" w:lastRowLastColumn="0"/>
            <w:tcW w:w="0" w:type="dxa"/>
          </w:tcPr>
          <w:p w14:paraId="517642BC" w14:textId="77777777" w:rsidR="00F61372" w:rsidRPr="00F61372" w:rsidRDefault="00F61372" w:rsidP="00FA4315">
            <w:pPr>
              <w:ind w:right="57"/>
              <w:rPr>
                <w:rFonts w:ascii="Times New Roman" w:hAnsi="Times New Roman" w:cs="Times New Roman"/>
                <w:b/>
                <w:sz w:val="24"/>
                <w:szCs w:val="24"/>
              </w:rPr>
            </w:pPr>
            <w:r w:rsidRPr="00F61372">
              <w:rPr>
                <w:rFonts w:ascii="Times New Roman" w:hAnsi="Times New Roman" w:cs="Times New Roman"/>
                <w:b/>
                <w:sz w:val="24"/>
                <w:szCs w:val="24"/>
              </w:rPr>
              <w:t>298.13.</w:t>
            </w:r>
          </w:p>
        </w:tc>
        <w:tc>
          <w:tcPr>
            <w:tcW w:w="1766" w:type="dxa"/>
          </w:tcPr>
          <w:p w14:paraId="40EB0322" w14:textId="77777777" w:rsidR="00F61372" w:rsidRPr="00F61372" w:rsidRDefault="00F61372" w:rsidP="00FA4315">
            <w:pPr>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Ataskaitų rengimas</w:t>
            </w:r>
          </w:p>
        </w:tc>
        <w:tc>
          <w:tcPr>
            <w:cnfStyle w:val="000010000000" w:firstRow="0" w:lastRow="0" w:firstColumn="0" w:lastColumn="0" w:oddVBand="1" w:evenVBand="0" w:oddHBand="0" w:evenHBand="0" w:firstRowFirstColumn="0" w:firstRowLastColumn="0" w:lastRowFirstColumn="0" w:lastRowLastColumn="0"/>
            <w:tcW w:w="4371" w:type="dxa"/>
          </w:tcPr>
          <w:p w14:paraId="12E40B37" w14:textId="77777777" w:rsidR="00F61372" w:rsidRPr="00F61372" w:rsidRDefault="00F61372" w:rsidP="00FA4315">
            <w:pPr>
              <w:ind w:right="57"/>
              <w:rPr>
                <w:rFonts w:ascii="Times New Roman" w:hAnsi="Times New Roman" w:cs="Times New Roman"/>
                <w:sz w:val="24"/>
                <w:szCs w:val="24"/>
              </w:rPr>
            </w:pPr>
            <w:r w:rsidRPr="00F61372">
              <w:rPr>
                <w:rFonts w:ascii="Times New Roman" w:hAnsi="Times New Roman" w:cs="Times New Roman"/>
                <w:sz w:val="24"/>
                <w:szCs w:val="24"/>
              </w:rPr>
              <w:t>Paslaugų teikėjas:</w:t>
            </w:r>
          </w:p>
          <w:p w14:paraId="518F0AFB"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rengia Naršyklės plėtros eigos ataskaitas ne rečiau, kaip kartą kas ketvirtį;</w:t>
            </w:r>
          </w:p>
          <w:p w14:paraId="77A51C64"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rengia galutinę Naršyklės plėtros ataskaitą (po bandomosios eksploatacijos).</w:t>
            </w:r>
          </w:p>
          <w:p w14:paraId="143F2709" w14:textId="77777777" w:rsidR="00F61372" w:rsidRPr="00F61372" w:rsidRDefault="00F61372" w:rsidP="00FA4315">
            <w:pPr>
              <w:tabs>
                <w:tab w:val="left" w:pos="34"/>
              </w:tabs>
              <w:ind w:right="57"/>
              <w:rPr>
                <w:rFonts w:ascii="Times New Roman" w:hAnsi="Times New Roman" w:cs="Times New Roman"/>
                <w:sz w:val="24"/>
                <w:szCs w:val="24"/>
              </w:rPr>
            </w:pPr>
          </w:p>
          <w:p w14:paraId="55C93DBD" w14:textId="77777777" w:rsidR="00F61372" w:rsidRPr="00F61372" w:rsidRDefault="00F61372" w:rsidP="00FA4315">
            <w:pPr>
              <w:ind w:right="57"/>
              <w:rPr>
                <w:rFonts w:ascii="Times New Roman" w:hAnsi="Times New Roman" w:cs="Times New Roman"/>
                <w:sz w:val="24"/>
                <w:szCs w:val="24"/>
              </w:rPr>
            </w:pPr>
            <w:r w:rsidRPr="00F61372">
              <w:rPr>
                <w:rFonts w:ascii="Times New Roman" w:hAnsi="Times New Roman" w:cs="Times New Roman"/>
                <w:sz w:val="24"/>
                <w:szCs w:val="24"/>
              </w:rPr>
              <w:t>PO:</w:t>
            </w:r>
          </w:p>
          <w:p w14:paraId="245261B7" w14:textId="77777777" w:rsidR="00F61372" w:rsidRPr="00F61372" w:rsidRDefault="00F61372" w:rsidP="00F61372">
            <w:pPr>
              <w:pStyle w:val="Sraopastraipa"/>
              <w:numPr>
                <w:ilvl w:val="0"/>
                <w:numId w:val="18"/>
              </w:numPr>
              <w:tabs>
                <w:tab w:val="left" w:pos="34"/>
              </w:tabs>
              <w:spacing w:line="240" w:lineRule="auto"/>
              <w:ind w:left="318" w:right="57" w:hanging="284"/>
              <w:rPr>
                <w:rFonts w:ascii="Times New Roman" w:hAnsi="Times New Roman" w:cs="Times New Roman"/>
                <w:sz w:val="24"/>
                <w:szCs w:val="24"/>
              </w:rPr>
            </w:pPr>
            <w:r w:rsidRPr="00F61372">
              <w:rPr>
                <w:rFonts w:ascii="Times New Roman" w:hAnsi="Times New Roman" w:cs="Times New Roman"/>
                <w:sz w:val="24"/>
                <w:szCs w:val="24"/>
              </w:rPr>
              <w:t>teikia pastabas ir rekomendacijas ataskaitoms.</w:t>
            </w:r>
          </w:p>
        </w:tc>
        <w:tc>
          <w:tcPr>
            <w:tcW w:w="5312" w:type="dxa"/>
          </w:tcPr>
          <w:p w14:paraId="077B6C18" w14:textId="77777777" w:rsidR="00F61372" w:rsidRPr="00F61372" w:rsidRDefault="00F61372" w:rsidP="00F61372">
            <w:pPr>
              <w:pStyle w:val="Sraopastraipa"/>
              <w:numPr>
                <w:ilvl w:val="0"/>
                <w:numId w:val="18"/>
              </w:numPr>
              <w:tabs>
                <w:tab w:val="left" w:pos="318"/>
              </w:tabs>
              <w:spacing w:line="240" w:lineRule="auto"/>
              <w:ind w:left="318" w:right="57" w:hanging="3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F61372">
              <w:rPr>
                <w:rFonts w:ascii="Times New Roman" w:hAnsi="Times New Roman" w:cs="Times New Roman"/>
                <w:b/>
                <w:bCs/>
                <w:sz w:val="24"/>
                <w:szCs w:val="24"/>
              </w:rPr>
              <w:t>Parengtos Projekto eigos ataskaitos</w:t>
            </w:r>
          </w:p>
          <w:p w14:paraId="24EE9A8E" w14:textId="77777777" w:rsidR="00F61372" w:rsidRPr="00F61372" w:rsidRDefault="00F61372" w:rsidP="00FA4315">
            <w:pPr>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Ataskaitose išdėstoma (neapsiribojant):</w:t>
            </w:r>
          </w:p>
          <w:p w14:paraId="70ABF826" w14:textId="77777777" w:rsidR="00F61372" w:rsidRPr="00F61372" w:rsidRDefault="00F61372" w:rsidP="00F61372">
            <w:pPr>
              <w:pStyle w:val="Sraopastraipa"/>
              <w:numPr>
                <w:ilvl w:val="0"/>
                <w:numId w:val="19"/>
              </w:numPr>
              <w:tabs>
                <w:tab w:val="left" w:pos="34"/>
              </w:tabs>
              <w:spacing w:line="240" w:lineRule="auto"/>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pasiekti rezultatai, vykdomos veiklos ir jų progresas Paslaugų teikimo grafiko atžvilgiu;</w:t>
            </w:r>
          </w:p>
          <w:p w14:paraId="105BBD59" w14:textId="77777777" w:rsidR="00F61372" w:rsidRPr="00F61372" w:rsidRDefault="00F61372" w:rsidP="00F61372">
            <w:pPr>
              <w:pStyle w:val="Sraopastraipa"/>
              <w:numPr>
                <w:ilvl w:val="0"/>
                <w:numId w:val="19"/>
              </w:numPr>
              <w:tabs>
                <w:tab w:val="left" w:pos="34"/>
              </w:tabs>
              <w:spacing w:line="240" w:lineRule="auto"/>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rizikos, kritiniai faktoriai ir numatomi veiksmai, prognozės ir kitos Projekto įgyvendinimui svarbios aplinkybės;</w:t>
            </w:r>
          </w:p>
          <w:p w14:paraId="2A7BB668" w14:textId="77777777" w:rsidR="00F61372" w:rsidRPr="00F61372" w:rsidRDefault="00F61372" w:rsidP="00F61372">
            <w:pPr>
              <w:pStyle w:val="Sraopastraipa"/>
              <w:numPr>
                <w:ilvl w:val="0"/>
                <w:numId w:val="19"/>
              </w:numPr>
              <w:tabs>
                <w:tab w:val="left" w:pos="34"/>
              </w:tabs>
              <w:spacing w:line="240" w:lineRule="auto"/>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Paslaugų teikimo grafiko pakeitimai.</w:t>
            </w:r>
          </w:p>
          <w:p w14:paraId="67117AA9" w14:textId="77777777" w:rsidR="00F61372" w:rsidRPr="00F61372" w:rsidRDefault="00F61372" w:rsidP="00F61372">
            <w:pPr>
              <w:pStyle w:val="Sraopastraipa"/>
              <w:numPr>
                <w:ilvl w:val="0"/>
                <w:numId w:val="18"/>
              </w:numPr>
              <w:tabs>
                <w:tab w:val="left" w:pos="318"/>
              </w:tabs>
              <w:spacing w:line="240" w:lineRule="auto"/>
              <w:ind w:left="318" w:right="57" w:hanging="31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F61372">
              <w:rPr>
                <w:rFonts w:ascii="Times New Roman" w:hAnsi="Times New Roman" w:cs="Times New Roman"/>
                <w:b/>
                <w:bCs/>
                <w:sz w:val="24"/>
                <w:szCs w:val="24"/>
              </w:rPr>
              <w:t>Parengta galutinė Projekto įvykdymo ataskaita</w:t>
            </w:r>
          </w:p>
          <w:p w14:paraId="249B9F28" w14:textId="77777777" w:rsidR="00F61372" w:rsidRPr="00F61372" w:rsidRDefault="00F61372" w:rsidP="00FA4315">
            <w:pPr>
              <w:ind w:righ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1372">
              <w:rPr>
                <w:rFonts w:ascii="Times New Roman" w:hAnsi="Times New Roman" w:cs="Times New Roman"/>
                <w:sz w:val="24"/>
                <w:szCs w:val="24"/>
              </w:rPr>
              <w:t>Galutinė paslaugų įvykdymo ataskaita, kuri apima projekto eigos ir rezultatų vertinimą, faktinį rezultatų palyginimą su planu ir neatitikimų įvertinimą.</w:t>
            </w:r>
          </w:p>
        </w:tc>
        <w:tc>
          <w:tcPr>
            <w:cnfStyle w:val="000010000000" w:firstRow="0" w:lastRow="0" w:firstColumn="0" w:lastColumn="0" w:oddVBand="1" w:evenVBand="0" w:oddHBand="0" w:evenHBand="0" w:firstRowFirstColumn="0" w:firstRowLastColumn="0" w:lastRowFirstColumn="0" w:lastRowLastColumn="0"/>
            <w:tcW w:w="1693" w:type="dxa"/>
          </w:tcPr>
          <w:p w14:paraId="01357B61" w14:textId="77777777" w:rsidR="00F61372" w:rsidRPr="00F61372" w:rsidRDefault="00F61372" w:rsidP="00FA4315">
            <w:pPr>
              <w:ind w:right="57"/>
              <w:rPr>
                <w:rFonts w:ascii="Times New Roman" w:hAnsi="Times New Roman" w:cs="Times New Roman"/>
                <w:sz w:val="24"/>
                <w:szCs w:val="24"/>
              </w:rPr>
            </w:pPr>
            <w:r w:rsidRPr="00F61372">
              <w:rPr>
                <w:rFonts w:ascii="Times New Roman" w:hAnsi="Times New Roman" w:cs="Times New Roman"/>
                <w:sz w:val="24"/>
                <w:szCs w:val="24"/>
              </w:rPr>
              <w:t>Visą Projekto laikotarpį (ne rečiau kaip kartą kas ketvirtį).</w:t>
            </w:r>
          </w:p>
          <w:p w14:paraId="7BCAF467" w14:textId="77777777" w:rsidR="00F61372" w:rsidRPr="00F61372" w:rsidRDefault="00F61372" w:rsidP="00FA4315">
            <w:pPr>
              <w:ind w:right="57"/>
              <w:rPr>
                <w:rFonts w:ascii="Times New Roman" w:hAnsi="Times New Roman" w:cs="Times New Roman"/>
                <w:sz w:val="24"/>
                <w:szCs w:val="24"/>
              </w:rPr>
            </w:pPr>
            <w:r w:rsidRPr="00F61372">
              <w:rPr>
                <w:rFonts w:ascii="Times New Roman" w:hAnsi="Times New Roman" w:cs="Times New Roman"/>
                <w:sz w:val="24"/>
                <w:szCs w:val="24"/>
              </w:rPr>
              <w:t>Galutinė Projekto įvykdymo ataskaita teikiama per 5 d. d. nuo visų Paslaugų pagal šią Techninę specifikaciją (išskyrus garantinį aptarnavimą) suteikimo pabaigos.</w:t>
            </w:r>
          </w:p>
        </w:tc>
      </w:tr>
    </w:tbl>
    <w:p w14:paraId="2772AA11" w14:textId="77777777" w:rsidR="00F61372" w:rsidRPr="00F61372" w:rsidRDefault="00F61372" w:rsidP="00F61372">
      <w:pPr>
        <w:pStyle w:val="Bodyblack"/>
        <w:spacing w:before="0" w:after="0" w:line="240" w:lineRule="auto"/>
        <w:ind w:left="0" w:right="57"/>
        <w:jc w:val="both"/>
        <w:rPr>
          <w:rFonts w:ascii="Times New Roman" w:hAnsi="Times New Roman" w:cs="Times New Roman"/>
          <w:sz w:val="24"/>
          <w:szCs w:val="24"/>
          <w:lang w:val="lt-LT"/>
        </w:rPr>
        <w:sectPr w:rsidR="00F61372" w:rsidRPr="00F61372" w:rsidSect="00F61372">
          <w:pgSz w:w="16838" w:h="11906" w:orient="landscape" w:code="9"/>
          <w:pgMar w:top="1418" w:right="851" w:bottom="1134" w:left="1701" w:header="567" w:footer="692" w:gutter="0"/>
          <w:cols w:space="1296"/>
          <w:titlePg/>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1"/>
        <w:gridCol w:w="4743"/>
      </w:tblGrid>
      <w:tr w:rsidR="00F61372" w:rsidRPr="00CE17D2" w14:paraId="61F0C61A" w14:textId="77777777" w:rsidTr="00FA4315">
        <w:tc>
          <w:tcPr>
            <w:tcW w:w="4817" w:type="dxa"/>
          </w:tcPr>
          <w:p w14:paraId="114186BE" w14:textId="77777777" w:rsidR="00F61372" w:rsidRPr="00CE17D2" w:rsidRDefault="00F61372" w:rsidP="00FA4315">
            <w:pPr>
              <w:rPr>
                <w:rFonts w:ascii="Times New Roman" w:hAnsi="Times New Roman" w:cs="Times New Roman"/>
                <w:b/>
                <w:sz w:val="24"/>
                <w:szCs w:val="24"/>
                <w:lang w:val="nb-NO"/>
              </w:rPr>
            </w:pPr>
            <w:r>
              <w:rPr>
                <w:rFonts w:ascii="Times New Roman" w:hAnsi="Times New Roman" w:cs="Times New Roman"/>
                <w:b/>
                <w:sz w:val="24"/>
                <w:szCs w:val="24"/>
                <w:lang w:val="nb-NO"/>
              </w:rPr>
              <w:lastRenderedPageBreak/>
              <w:t>PIRKĖJAS</w:t>
            </w:r>
          </w:p>
          <w:p w14:paraId="19DADD20" w14:textId="77777777" w:rsidR="00F61372" w:rsidRPr="00CE17D2" w:rsidRDefault="00F61372" w:rsidP="00FA4315">
            <w:pPr>
              <w:rPr>
                <w:rFonts w:ascii="Times New Roman" w:hAnsi="Times New Roman" w:cs="Times New Roman"/>
                <w:b/>
                <w:sz w:val="24"/>
                <w:szCs w:val="24"/>
                <w:lang w:val="nb-NO"/>
              </w:rPr>
            </w:pPr>
          </w:p>
          <w:p w14:paraId="7C61CDA4" w14:textId="77777777" w:rsidR="00F61372" w:rsidRPr="00CE17D2" w:rsidRDefault="00F61372" w:rsidP="00FA4315">
            <w:pPr>
              <w:rPr>
                <w:rFonts w:ascii="Times New Roman" w:hAnsi="Times New Roman" w:cs="Times New Roman"/>
                <w:b/>
                <w:bCs/>
                <w:sz w:val="24"/>
                <w:szCs w:val="24"/>
                <w:lang w:val="nb-NO"/>
              </w:rPr>
            </w:pPr>
            <w:r w:rsidRPr="00CE17D2">
              <w:rPr>
                <w:rFonts w:ascii="Times New Roman" w:hAnsi="Times New Roman" w:cs="Times New Roman"/>
                <w:b/>
                <w:bCs/>
                <w:sz w:val="24"/>
                <w:szCs w:val="24"/>
                <w:lang w:val="nb-NO"/>
              </w:rPr>
              <w:t xml:space="preserve">Informatikos ir ryšių departamentas </w:t>
            </w:r>
          </w:p>
          <w:p w14:paraId="4F1B158C" w14:textId="77777777" w:rsidR="00F61372" w:rsidRPr="00CE17D2" w:rsidRDefault="00F61372" w:rsidP="00FA4315">
            <w:pPr>
              <w:rPr>
                <w:rFonts w:ascii="Times New Roman" w:hAnsi="Times New Roman" w:cs="Times New Roman"/>
                <w:b/>
                <w:bCs/>
                <w:sz w:val="24"/>
                <w:szCs w:val="24"/>
                <w:lang w:val="nb-NO"/>
              </w:rPr>
            </w:pPr>
            <w:r w:rsidRPr="00CE17D2">
              <w:rPr>
                <w:rFonts w:ascii="Times New Roman" w:hAnsi="Times New Roman" w:cs="Times New Roman"/>
                <w:b/>
                <w:bCs/>
                <w:sz w:val="24"/>
                <w:szCs w:val="24"/>
                <w:lang w:val="nb-NO"/>
              </w:rPr>
              <w:t xml:space="preserve">prie Lietuvos Respublikos vidaus </w:t>
            </w:r>
          </w:p>
          <w:p w14:paraId="5D167732" w14:textId="77777777" w:rsidR="00F61372" w:rsidRPr="00CE17D2" w:rsidRDefault="00F61372" w:rsidP="00FA4315">
            <w:pPr>
              <w:rPr>
                <w:rFonts w:ascii="Times New Roman" w:hAnsi="Times New Roman" w:cs="Times New Roman"/>
                <w:b/>
                <w:bCs/>
                <w:sz w:val="24"/>
                <w:szCs w:val="24"/>
                <w:lang w:val="nb-NO"/>
              </w:rPr>
            </w:pPr>
            <w:r w:rsidRPr="00CE17D2">
              <w:rPr>
                <w:rFonts w:ascii="Times New Roman" w:hAnsi="Times New Roman" w:cs="Times New Roman"/>
                <w:b/>
                <w:bCs/>
                <w:sz w:val="24"/>
                <w:szCs w:val="24"/>
                <w:lang w:val="nb-NO"/>
              </w:rPr>
              <w:t>reikalų ministerijos</w:t>
            </w:r>
          </w:p>
          <w:p w14:paraId="41E7A31D" w14:textId="77777777" w:rsidR="00F61372" w:rsidRPr="00CE17D2" w:rsidRDefault="00F61372" w:rsidP="00FA4315">
            <w:pPr>
              <w:rPr>
                <w:rFonts w:ascii="Times New Roman" w:hAnsi="Times New Roman" w:cs="Times New Roman"/>
                <w:sz w:val="24"/>
                <w:szCs w:val="24"/>
                <w:lang w:val="nb-NO"/>
              </w:rPr>
            </w:pPr>
          </w:p>
          <w:p w14:paraId="6E69633A" w14:textId="77777777" w:rsidR="00F61372" w:rsidRPr="00CE17D2" w:rsidRDefault="00F61372" w:rsidP="00FA4315">
            <w:pPr>
              <w:rPr>
                <w:rFonts w:ascii="Times New Roman" w:hAnsi="Times New Roman" w:cs="Times New Roman"/>
                <w:sz w:val="24"/>
                <w:szCs w:val="24"/>
                <w:lang w:val="nb-NO"/>
              </w:rPr>
            </w:pPr>
            <w:r w:rsidRPr="00CE17D2">
              <w:rPr>
                <w:rFonts w:ascii="Times New Roman" w:hAnsi="Times New Roman" w:cs="Times New Roman"/>
                <w:sz w:val="24"/>
                <w:szCs w:val="24"/>
                <w:lang w:val="nb-NO"/>
              </w:rPr>
              <w:t>Direktorė</w:t>
            </w:r>
          </w:p>
          <w:p w14:paraId="5C10A426" w14:textId="77777777" w:rsidR="00F61372" w:rsidRPr="00CE17D2" w:rsidRDefault="00F61372" w:rsidP="00FA4315">
            <w:pPr>
              <w:rPr>
                <w:rFonts w:ascii="Times New Roman" w:hAnsi="Times New Roman" w:cs="Times New Roman"/>
                <w:sz w:val="24"/>
                <w:szCs w:val="24"/>
                <w:lang w:val="nb-NO"/>
              </w:rPr>
            </w:pPr>
          </w:p>
          <w:p w14:paraId="05763E38" w14:textId="77777777" w:rsidR="00F61372" w:rsidRPr="00CE17D2" w:rsidRDefault="00F61372" w:rsidP="00FA4315">
            <w:pPr>
              <w:rPr>
                <w:rFonts w:ascii="Times New Roman" w:hAnsi="Times New Roman" w:cs="Times New Roman"/>
                <w:sz w:val="24"/>
                <w:szCs w:val="24"/>
                <w:lang w:val="nb-NO"/>
              </w:rPr>
            </w:pPr>
            <w:r w:rsidRPr="00CE17D2">
              <w:rPr>
                <w:rFonts w:ascii="Times New Roman" w:hAnsi="Times New Roman" w:cs="Times New Roman"/>
                <w:sz w:val="24"/>
                <w:szCs w:val="24"/>
                <w:lang w:val="nb-NO"/>
              </w:rPr>
              <w:t>Viktorija Rūkštelė</w:t>
            </w:r>
          </w:p>
        </w:tc>
        <w:tc>
          <w:tcPr>
            <w:tcW w:w="4818" w:type="dxa"/>
          </w:tcPr>
          <w:p w14:paraId="243D99DA" w14:textId="77777777" w:rsidR="00F61372" w:rsidRPr="00CE17D2" w:rsidRDefault="00F61372" w:rsidP="00FA4315">
            <w:pPr>
              <w:rPr>
                <w:rFonts w:ascii="Times New Roman" w:hAnsi="Times New Roman" w:cs="Times New Roman"/>
                <w:b/>
                <w:sz w:val="24"/>
                <w:szCs w:val="24"/>
                <w:lang w:val="nb-NO"/>
              </w:rPr>
            </w:pPr>
            <w:r>
              <w:rPr>
                <w:rFonts w:ascii="Times New Roman" w:hAnsi="Times New Roman" w:cs="Times New Roman"/>
                <w:b/>
                <w:sz w:val="24"/>
                <w:szCs w:val="24"/>
                <w:lang w:val="nb-NO"/>
              </w:rPr>
              <w:t>TIEKĖJAS</w:t>
            </w:r>
          </w:p>
          <w:p w14:paraId="6A43F9D0" w14:textId="77777777" w:rsidR="00F61372" w:rsidRPr="00CE17D2" w:rsidRDefault="00F61372" w:rsidP="00FA4315">
            <w:pPr>
              <w:rPr>
                <w:rFonts w:ascii="Times New Roman" w:hAnsi="Times New Roman" w:cs="Times New Roman"/>
                <w:sz w:val="24"/>
                <w:szCs w:val="24"/>
                <w:lang w:val="nb-NO"/>
              </w:rPr>
            </w:pPr>
          </w:p>
          <w:p w14:paraId="4CD3948D" w14:textId="461B83D8" w:rsidR="00F61372" w:rsidRPr="00CE17D2" w:rsidRDefault="00F61372" w:rsidP="00FA4315">
            <w:pPr>
              <w:rPr>
                <w:rFonts w:ascii="Times New Roman" w:hAnsi="Times New Roman" w:cs="Times New Roman"/>
                <w:bCs/>
                <w:color w:val="000000"/>
                <w:sz w:val="24"/>
                <w:szCs w:val="24"/>
                <w:lang w:val="lt-LT"/>
              </w:rPr>
            </w:pPr>
            <w:r w:rsidRPr="00CE17D2">
              <w:rPr>
                <w:rFonts w:ascii="Times New Roman" w:hAnsi="Times New Roman" w:cs="Times New Roman"/>
                <w:b/>
                <w:bCs/>
                <w:color w:val="000000"/>
                <w:sz w:val="24"/>
                <w:szCs w:val="24"/>
                <w:lang w:val="lt-LT"/>
              </w:rPr>
              <w:t>UAB „</w:t>
            </w:r>
            <w:proofErr w:type="spellStart"/>
            <w:r>
              <w:rPr>
                <w:rFonts w:ascii="Times New Roman" w:hAnsi="Times New Roman" w:cs="Times New Roman"/>
                <w:b/>
                <w:bCs/>
                <w:color w:val="000000"/>
                <w:sz w:val="24"/>
                <w:szCs w:val="24"/>
                <w:lang w:val="lt-LT"/>
              </w:rPr>
              <w:t>Insoft</w:t>
            </w:r>
            <w:proofErr w:type="spellEnd"/>
            <w:r w:rsidRPr="00CE17D2">
              <w:rPr>
                <w:rFonts w:ascii="Times New Roman" w:hAnsi="Times New Roman" w:cs="Times New Roman"/>
                <w:b/>
                <w:bCs/>
                <w:color w:val="000000"/>
                <w:sz w:val="24"/>
                <w:szCs w:val="24"/>
                <w:lang w:val="lt-LT"/>
              </w:rPr>
              <w:t xml:space="preserve">“ </w:t>
            </w:r>
          </w:p>
          <w:p w14:paraId="6BF6C5F4" w14:textId="77777777" w:rsidR="00F61372" w:rsidRPr="00CE17D2" w:rsidRDefault="00F61372" w:rsidP="00FA4315">
            <w:pPr>
              <w:contextualSpacing/>
              <w:rPr>
                <w:rFonts w:ascii="Times New Roman" w:hAnsi="Times New Roman" w:cs="Times New Roman"/>
                <w:b/>
                <w:sz w:val="24"/>
                <w:szCs w:val="24"/>
                <w:lang w:val="nb-NO"/>
              </w:rPr>
            </w:pPr>
          </w:p>
          <w:p w14:paraId="75150E95" w14:textId="77777777" w:rsidR="00F61372" w:rsidRPr="00CE17D2" w:rsidRDefault="00F61372" w:rsidP="00FA4315">
            <w:pPr>
              <w:ind w:left="3480"/>
              <w:contextualSpacing/>
              <w:rPr>
                <w:rFonts w:ascii="Times New Roman" w:hAnsi="Times New Roman" w:cs="Times New Roman"/>
                <w:b/>
                <w:sz w:val="24"/>
                <w:szCs w:val="24"/>
                <w:lang w:val="nb-NO"/>
              </w:rPr>
            </w:pPr>
          </w:p>
          <w:p w14:paraId="43DD6E87" w14:textId="77777777" w:rsidR="00F61372" w:rsidRPr="00CE17D2" w:rsidRDefault="00F61372" w:rsidP="00FA4315">
            <w:pPr>
              <w:ind w:left="3480"/>
              <w:contextualSpacing/>
              <w:rPr>
                <w:rFonts w:ascii="Times New Roman" w:hAnsi="Times New Roman" w:cs="Times New Roman"/>
                <w:b/>
                <w:sz w:val="24"/>
                <w:szCs w:val="24"/>
                <w:lang w:val="nb-NO"/>
              </w:rPr>
            </w:pPr>
          </w:p>
          <w:p w14:paraId="20E60963" w14:textId="77777777" w:rsidR="00F61372" w:rsidRPr="00CE17D2" w:rsidRDefault="00F61372" w:rsidP="00FA4315">
            <w:pP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D</w:t>
            </w:r>
            <w:r w:rsidRPr="00CE17D2">
              <w:rPr>
                <w:rFonts w:ascii="Times New Roman" w:hAnsi="Times New Roman" w:cs="Times New Roman"/>
                <w:color w:val="000000"/>
                <w:sz w:val="24"/>
                <w:szCs w:val="24"/>
                <w:lang w:val="lt-LT"/>
              </w:rPr>
              <w:t>irektorius</w:t>
            </w:r>
          </w:p>
          <w:p w14:paraId="3402D45C" w14:textId="77777777" w:rsidR="00F61372" w:rsidRPr="00CE17D2" w:rsidRDefault="00F61372" w:rsidP="00FA4315">
            <w:pPr>
              <w:rPr>
                <w:rFonts w:ascii="Times New Roman" w:hAnsi="Times New Roman" w:cs="Times New Roman"/>
                <w:color w:val="000000"/>
                <w:sz w:val="24"/>
                <w:szCs w:val="24"/>
                <w:lang w:val="lt-LT"/>
              </w:rPr>
            </w:pPr>
            <w:r w:rsidRPr="00CE17D2">
              <w:rPr>
                <w:rFonts w:ascii="Times New Roman" w:hAnsi="Times New Roman" w:cs="Times New Roman"/>
                <w:color w:val="000000"/>
                <w:sz w:val="24"/>
                <w:szCs w:val="24"/>
                <w:lang w:val="lt-LT"/>
              </w:rPr>
              <w:t xml:space="preserve">                                                            </w:t>
            </w:r>
          </w:p>
          <w:p w14:paraId="6B99AC81" w14:textId="77777777" w:rsidR="00F61372" w:rsidRPr="00CE17D2" w:rsidRDefault="00F61372" w:rsidP="00FA4315">
            <w:pPr>
              <w:contextualSpacing/>
              <w:rPr>
                <w:rFonts w:ascii="Times New Roman" w:hAnsi="Times New Roman" w:cs="Times New Roman"/>
                <w:bCs/>
                <w:sz w:val="24"/>
                <w:szCs w:val="24"/>
                <w:lang w:val="nb-NO"/>
              </w:rPr>
            </w:pPr>
            <w:r w:rsidRPr="00CE17D2">
              <w:rPr>
                <w:rFonts w:ascii="Times New Roman" w:hAnsi="Times New Roman" w:cs="Times New Roman"/>
                <w:bCs/>
                <w:sz w:val="24"/>
                <w:szCs w:val="24"/>
                <w:lang w:val="nb-NO"/>
              </w:rPr>
              <w:t>Mindaugas Mikulėnas</w:t>
            </w:r>
          </w:p>
          <w:p w14:paraId="017BBDF7" w14:textId="77777777" w:rsidR="00F61372" w:rsidRPr="00CE17D2" w:rsidRDefault="00F61372" w:rsidP="00FA4315">
            <w:pPr>
              <w:ind w:left="3480"/>
              <w:contextualSpacing/>
              <w:rPr>
                <w:rFonts w:ascii="Times New Roman" w:hAnsi="Times New Roman" w:cs="Times New Roman"/>
                <w:b/>
                <w:sz w:val="24"/>
                <w:szCs w:val="24"/>
                <w:lang w:val="nb-NO"/>
              </w:rPr>
            </w:pPr>
          </w:p>
          <w:p w14:paraId="03334BD4" w14:textId="77777777" w:rsidR="00F61372" w:rsidRPr="00CE17D2" w:rsidRDefault="00F61372" w:rsidP="00FA4315">
            <w:pPr>
              <w:ind w:left="3480"/>
              <w:contextualSpacing/>
              <w:rPr>
                <w:rFonts w:ascii="Times New Roman" w:hAnsi="Times New Roman" w:cs="Times New Roman"/>
                <w:b/>
                <w:sz w:val="24"/>
                <w:szCs w:val="24"/>
                <w:lang w:val="nb-NO"/>
              </w:rPr>
            </w:pPr>
          </w:p>
        </w:tc>
      </w:tr>
    </w:tbl>
    <w:p w14:paraId="2119458E" w14:textId="77777777" w:rsidR="00F61372" w:rsidRPr="00F61372" w:rsidRDefault="00F61372">
      <w:pPr>
        <w:rPr>
          <w:rFonts w:ascii="Times New Roman" w:hAnsi="Times New Roman" w:cs="Times New Roman"/>
          <w:sz w:val="24"/>
          <w:szCs w:val="24"/>
        </w:rPr>
      </w:pPr>
    </w:p>
    <w:sectPr w:rsidR="00F61372" w:rsidRPr="00F61372" w:rsidSect="00F61372">
      <w:headerReference w:type="default" r:id="rId15"/>
      <w:footerReference w:type="even" r:id="rId16"/>
      <w:footerReference w:type="default" r:id="rId17"/>
      <w:footerReference w:type="first" r:id="rId18"/>
      <w:pgSz w:w="11906" w:h="16838" w:code="9"/>
      <w:pgMar w:top="1418" w:right="851" w:bottom="1134" w:left="1701" w:header="567" w:footer="69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82C6D" w14:textId="77777777" w:rsidR="005B2B83" w:rsidRDefault="005B2B83" w:rsidP="00F61372">
      <w:pPr>
        <w:spacing w:after="0" w:line="240" w:lineRule="auto"/>
      </w:pPr>
      <w:r>
        <w:separator/>
      </w:r>
    </w:p>
  </w:endnote>
  <w:endnote w:type="continuationSeparator" w:id="0">
    <w:p w14:paraId="1428D0B3" w14:textId="77777777" w:rsidR="005B2B83" w:rsidRDefault="005B2B83" w:rsidP="00F61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uli">
    <w:altName w:val="Calibri"/>
    <w:panose1 w:val="00000000000000000000"/>
    <w:charset w:val="4D"/>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GILROY-MEDIUM">
    <w:altName w:val="Calibri"/>
    <w:panose1 w:val="00000000000000000000"/>
    <w:charset w:val="4D"/>
    <w:family w:val="auto"/>
    <w:notTrueType/>
    <w:pitch w:val="variable"/>
    <w:sig w:usb0="00000003" w:usb1="00000000" w:usb2="00000000" w:usb3="00000000" w:csb0="00000001" w:csb1="00000000"/>
  </w:font>
  <w:font w:name="Gilroy">
    <w:altName w:val="Calibri"/>
    <w:panose1 w:val="00000000000000000000"/>
    <w:charset w:val="4D"/>
    <w:family w:val="auto"/>
    <w:notTrueType/>
    <w:pitch w:val="variable"/>
    <w:sig w:usb0="00000003" w:usb1="00000000" w:usb2="00000000" w:usb3="00000000" w:csb0="00000001" w:csb1="00000000"/>
  </w:font>
  <w:font w:name="MULI REGULAR ROMAN">
    <w:altName w:val="Calibri"/>
    <w:panose1 w:val="00000000000000000000"/>
    <w:charset w:val="4D"/>
    <w:family w:val="auto"/>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915382453"/>
      <w:docPartObj>
        <w:docPartGallery w:val="Page Numbers (Bottom of Page)"/>
        <w:docPartUnique/>
      </w:docPartObj>
    </w:sdtPr>
    <w:sdtEndPr>
      <w:rPr>
        <w:rStyle w:val="Puslapionumeris"/>
      </w:rPr>
    </w:sdtEndPr>
    <w:sdtContent>
      <w:p w14:paraId="74B78FAC" w14:textId="77777777" w:rsidR="00FA4315" w:rsidRDefault="00FA4315">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410FBB2F" w14:textId="77777777" w:rsidR="00FA4315" w:rsidRDefault="00FA4315" w:rsidP="00FA431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Fonts w:ascii="MULI REGULAR ROMAN" w:hAnsi="MULI REGULAR ROMAN"/>
        <w:sz w:val="18"/>
        <w:szCs w:val="18"/>
      </w:rPr>
      <w:id w:val="-1104883327"/>
      <w:docPartObj>
        <w:docPartGallery w:val="Page Numbers (Bottom of Page)"/>
        <w:docPartUnique/>
      </w:docPartObj>
    </w:sdtPr>
    <w:sdtEndPr>
      <w:rPr>
        <w:rStyle w:val="Puslapionumeris"/>
      </w:rPr>
    </w:sdtEndPr>
    <w:sdtContent>
      <w:p w14:paraId="1F176DBF" w14:textId="77777777" w:rsidR="00FA4315" w:rsidRPr="00852B43" w:rsidRDefault="00FA4315">
        <w:pPr>
          <w:pStyle w:val="Porat"/>
          <w:framePr w:wrap="none" w:vAnchor="text" w:hAnchor="margin" w:xAlign="right" w:y="1"/>
          <w:rPr>
            <w:rStyle w:val="Puslapionumeris"/>
            <w:rFonts w:ascii="MULI REGULAR ROMAN" w:hAnsi="MULI REGULAR ROMAN"/>
            <w:sz w:val="18"/>
            <w:szCs w:val="18"/>
          </w:rPr>
        </w:pPr>
        <w:r w:rsidRPr="00852B43">
          <w:rPr>
            <w:rStyle w:val="Puslapionumeris"/>
            <w:rFonts w:ascii="MULI REGULAR ROMAN" w:hAnsi="MULI REGULAR ROMAN"/>
            <w:sz w:val="18"/>
            <w:szCs w:val="18"/>
          </w:rPr>
          <w:fldChar w:fldCharType="begin"/>
        </w:r>
        <w:r w:rsidRPr="00852B43">
          <w:rPr>
            <w:rStyle w:val="Puslapionumeris"/>
            <w:rFonts w:ascii="MULI REGULAR ROMAN" w:hAnsi="MULI REGULAR ROMAN"/>
            <w:sz w:val="18"/>
            <w:szCs w:val="18"/>
          </w:rPr>
          <w:instrText xml:space="preserve"> PAGE </w:instrText>
        </w:r>
        <w:r w:rsidRPr="00852B43">
          <w:rPr>
            <w:rStyle w:val="Puslapionumeris"/>
            <w:rFonts w:ascii="MULI REGULAR ROMAN" w:hAnsi="MULI REGULAR ROMAN"/>
            <w:sz w:val="18"/>
            <w:szCs w:val="18"/>
          </w:rPr>
          <w:fldChar w:fldCharType="separate"/>
        </w:r>
        <w:r w:rsidR="008E3CDD">
          <w:rPr>
            <w:rStyle w:val="Puslapionumeris"/>
            <w:rFonts w:ascii="MULI REGULAR ROMAN" w:hAnsi="MULI REGULAR ROMAN"/>
            <w:noProof/>
            <w:sz w:val="18"/>
            <w:szCs w:val="18"/>
          </w:rPr>
          <w:t>9</w:t>
        </w:r>
        <w:r w:rsidRPr="00852B43">
          <w:rPr>
            <w:rStyle w:val="Puslapionumeris"/>
            <w:rFonts w:ascii="MULI REGULAR ROMAN" w:hAnsi="MULI REGULAR ROMAN"/>
            <w:sz w:val="18"/>
            <w:szCs w:val="18"/>
          </w:rPr>
          <w:fldChar w:fldCharType="end"/>
        </w:r>
      </w:p>
    </w:sdtContent>
  </w:sdt>
  <w:p w14:paraId="60DA09FB" w14:textId="77777777" w:rsidR="00FA4315" w:rsidRPr="00EF3901" w:rsidRDefault="00FA4315" w:rsidP="00FA4315">
    <w:pPr>
      <w:pStyle w:val="Porat"/>
      <w:tabs>
        <w:tab w:val="clear" w:pos="9638"/>
        <w:tab w:val="right" w:pos="9072"/>
        <w:tab w:val="left" w:pos="9354"/>
      </w:tabs>
      <w:ind w:right="849"/>
      <w:jc w:val="right"/>
      <w:rPr>
        <w:rFonts w:ascii="Muli" w:hAnsi="Muli"/>
        <w:sz w:val="14"/>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08E63" w14:textId="77777777" w:rsidR="00FA4315" w:rsidRPr="00852B43" w:rsidRDefault="00FA4315" w:rsidP="00FA4315">
    <w:pPr>
      <w:pStyle w:val="Porat"/>
      <w:framePr w:wrap="none" w:vAnchor="text" w:hAnchor="margin" w:xAlign="right" w:y="1"/>
      <w:rPr>
        <w:rStyle w:val="Puslapionumeris"/>
        <w:rFonts w:ascii="MULI REGULAR ROMAN" w:hAnsi="MULI REGULAR ROMAN"/>
        <w:sz w:val="18"/>
        <w:szCs w:val="18"/>
      </w:rPr>
    </w:pPr>
  </w:p>
  <w:p w14:paraId="2C63273C" w14:textId="77777777" w:rsidR="00FA4315" w:rsidRDefault="00FA431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430193473"/>
      <w:docPartObj>
        <w:docPartGallery w:val="Page Numbers (Bottom of Page)"/>
        <w:docPartUnique/>
      </w:docPartObj>
    </w:sdtPr>
    <w:sdtEndPr>
      <w:rPr>
        <w:rStyle w:val="Puslapionumeris"/>
      </w:rPr>
    </w:sdtEndPr>
    <w:sdtContent>
      <w:p w14:paraId="707C4A8B" w14:textId="77777777" w:rsidR="00FA4315" w:rsidRDefault="00FA4315">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6B44B80B" w14:textId="77777777" w:rsidR="00FA4315" w:rsidRDefault="00FA4315" w:rsidP="00FA4315">
    <w:pPr>
      <w:pStyle w:val="Pora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Fonts w:ascii="MULI REGULAR ROMAN" w:hAnsi="MULI REGULAR ROMAN"/>
        <w:sz w:val="18"/>
        <w:szCs w:val="18"/>
      </w:rPr>
      <w:id w:val="-1884856100"/>
      <w:docPartObj>
        <w:docPartGallery w:val="Page Numbers (Bottom of Page)"/>
        <w:docPartUnique/>
      </w:docPartObj>
    </w:sdtPr>
    <w:sdtEndPr>
      <w:rPr>
        <w:rStyle w:val="Puslapionumeris"/>
      </w:rPr>
    </w:sdtEndPr>
    <w:sdtContent>
      <w:p w14:paraId="592D7865" w14:textId="77777777" w:rsidR="00FA4315" w:rsidRPr="00852B43" w:rsidRDefault="00FA4315">
        <w:pPr>
          <w:pStyle w:val="Porat"/>
          <w:framePr w:wrap="none" w:vAnchor="text" w:hAnchor="margin" w:xAlign="right" w:y="1"/>
          <w:rPr>
            <w:rStyle w:val="Puslapionumeris"/>
            <w:rFonts w:ascii="MULI REGULAR ROMAN" w:hAnsi="MULI REGULAR ROMAN"/>
            <w:sz w:val="18"/>
            <w:szCs w:val="18"/>
          </w:rPr>
        </w:pPr>
        <w:r w:rsidRPr="00852B43">
          <w:rPr>
            <w:rStyle w:val="Puslapionumeris"/>
            <w:rFonts w:ascii="MULI REGULAR ROMAN" w:hAnsi="MULI REGULAR ROMAN"/>
            <w:sz w:val="18"/>
            <w:szCs w:val="18"/>
          </w:rPr>
          <w:fldChar w:fldCharType="begin"/>
        </w:r>
        <w:r w:rsidRPr="00852B43">
          <w:rPr>
            <w:rStyle w:val="Puslapionumeris"/>
            <w:rFonts w:ascii="MULI REGULAR ROMAN" w:hAnsi="MULI REGULAR ROMAN"/>
            <w:sz w:val="18"/>
            <w:szCs w:val="18"/>
          </w:rPr>
          <w:instrText xml:space="preserve"> PAGE </w:instrText>
        </w:r>
        <w:r w:rsidRPr="00852B43">
          <w:rPr>
            <w:rStyle w:val="Puslapionumeris"/>
            <w:rFonts w:ascii="MULI REGULAR ROMAN" w:hAnsi="MULI REGULAR ROMAN"/>
            <w:sz w:val="18"/>
            <w:szCs w:val="18"/>
          </w:rPr>
          <w:fldChar w:fldCharType="separate"/>
        </w:r>
        <w:r w:rsidRPr="00852B43">
          <w:rPr>
            <w:rStyle w:val="Puslapionumeris"/>
            <w:rFonts w:ascii="MULI REGULAR ROMAN" w:hAnsi="MULI REGULAR ROMAN"/>
            <w:noProof/>
            <w:sz w:val="18"/>
            <w:szCs w:val="18"/>
          </w:rPr>
          <w:t>2</w:t>
        </w:r>
        <w:r w:rsidRPr="00852B43">
          <w:rPr>
            <w:rStyle w:val="Puslapionumeris"/>
            <w:rFonts w:ascii="MULI REGULAR ROMAN" w:hAnsi="MULI REGULAR ROMAN"/>
            <w:sz w:val="18"/>
            <w:szCs w:val="18"/>
          </w:rPr>
          <w:fldChar w:fldCharType="end"/>
        </w:r>
      </w:p>
    </w:sdtContent>
  </w:sdt>
  <w:p w14:paraId="40709282" w14:textId="77777777" w:rsidR="00FA4315" w:rsidRPr="00EF3901" w:rsidRDefault="00FA4315" w:rsidP="00FA4315">
    <w:pPr>
      <w:pStyle w:val="Porat"/>
      <w:tabs>
        <w:tab w:val="clear" w:pos="9638"/>
        <w:tab w:val="right" w:pos="9072"/>
        <w:tab w:val="left" w:pos="9354"/>
      </w:tabs>
      <w:ind w:right="849"/>
      <w:jc w:val="right"/>
      <w:rPr>
        <w:rFonts w:ascii="Muli" w:hAnsi="Muli"/>
        <w:sz w:val="14"/>
        <w:szCs w:val="15"/>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C689B" w14:textId="77777777" w:rsidR="00FA4315" w:rsidRPr="00852B43" w:rsidRDefault="00FA4315" w:rsidP="00FA4315">
    <w:pPr>
      <w:pStyle w:val="Porat"/>
      <w:framePr w:wrap="none" w:vAnchor="text" w:hAnchor="margin" w:xAlign="right" w:y="1"/>
      <w:rPr>
        <w:rStyle w:val="Puslapionumeris"/>
        <w:rFonts w:ascii="MULI REGULAR ROMAN" w:hAnsi="MULI REGULAR ROMAN"/>
        <w:sz w:val="18"/>
        <w:szCs w:val="18"/>
      </w:rPr>
    </w:pPr>
  </w:p>
  <w:p w14:paraId="7F75ECC7" w14:textId="463D53DB" w:rsidR="00FA4315" w:rsidRPr="00F61372" w:rsidRDefault="00FA4315" w:rsidP="00F61372">
    <w:pPr>
      <w:pStyle w:val="Porat"/>
      <w:jc w:val="right"/>
      <w:rPr>
        <w:rFonts w:ascii="MULI REGULAR ROMAN" w:hAnsi="MULI REGULAR ROMAN"/>
        <w:sz w:val="18"/>
        <w:szCs w:val="18"/>
      </w:rPr>
    </w:pPr>
    <w:r w:rsidRPr="00F61372">
      <w:rPr>
        <w:rFonts w:ascii="MULI REGULAR ROMAN" w:hAnsi="MULI REGULAR ROMAN"/>
        <w:sz w:val="18"/>
        <w:szCs w:val="18"/>
      </w:rPr>
      <w:t>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8FBA0" w14:textId="77777777" w:rsidR="005B2B83" w:rsidRDefault="005B2B83" w:rsidP="00F61372">
      <w:pPr>
        <w:spacing w:after="0" w:line="240" w:lineRule="auto"/>
      </w:pPr>
      <w:r>
        <w:separator/>
      </w:r>
    </w:p>
  </w:footnote>
  <w:footnote w:type="continuationSeparator" w:id="0">
    <w:p w14:paraId="7CF3122C" w14:textId="77777777" w:rsidR="005B2B83" w:rsidRDefault="005B2B83" w:rsidP="00F613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5FB75" w14:textId="77777777" w:rsidR="00FA4315" w:rsidRPr="00337CC4" w:rsidRDefault="00FA4315" w:rsidP="00FA4315">
    <w:pPr>
      <w:pStyle w:val="Antrats"/>
    </w:pPr>
  </w:p>
  <w:p w14:paraId="2E1CAD11" w14:textId="77777777" w:rsidR="00FA4315" w:rsidRDefault="00FA43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8AE39" w14:textId="77777777" w:rsidR="00FA4315" w:rsidRDefault="00FA4315">
    <w:pPr>
      <w:pStyle w:val="Antrats"/>
    </w:pPr>
    <w:r w:rsidRPr="00186EA6">
      <w:rPr>
        <w:rFonts w:ascii="Muli" w:hAnsi="Muli"/>
        <w:noProof/>
        <w:sz w:val="16"/>
        <w:szCs w:val="16"/>
        <w:lang w:eastAsia="lt-LT"/>
      </w:rPr>
      <w:drawing>
        <wp:anchor distT="0" distB="0" distL="114300" distR="114300" simplePos="0" relativeHeight="251659264" behindDoc="1" locked="0" layoutInCell="1" allowOverlap="1" wp14:anchorId="2EE1CF33" wp14:editId="27D6A4C8">
          <wp:simplePos x="0" y="0"/>
          <wp:positionH relativeFrom="column">
            <wp:posOffset>-178118</wp:posOffset>
          </wp:positionH>
          <wp:positionV relativeFrom="paragraph">
            <wp:posOffset>233362</wp:posOffset>
          </wp:positionV>
          <wp:extent cx="185420" cy="257175"/>
          <wp:effectExtent l="0" t="0" r="5080" b="9525"/>
          <wp:wrapNone/>
          <wp:docPr id="1908167930" name="Picture 16">
            <a:extLst xmlns:a="http://schemas.openxmlformats.org/drawingml/2006/main">
              <a:ext uri="{FF2B5EF4-FFF2-40B4-BE49-F238E27FC236}">
                <a16:creationId xmlns:a16="http://schemas.microsoft.com/office/drawing/2014/main" id="{A3158EFE-15C8-4818-914F-24CD290673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
                    <a:extLst>
                      <a:ext uri="{FF2B5EF4-FFF2-40B4-BE49-F238E27FC236}">
                        <a16:creationId xmlns:a16="http://schemas.microsoft.com/office/drawing/2014/main" id="{A3158EFE-15C8-4818-914F-24CD2906731E}"/>
                      </a:ext>
                    </a:extLst>
                  </pic:cNvPr>
                  <pic:cNvPicPr>
                    <a:picLocks noChangeAspect="1"/>
                  </pic:cNvPicPr>
                </pic:nvPicPr>
                <pic:blipFill>
                  <a:blip r:embed="rId1">
                    <a:extLst>
                      <a:ext uri="{28A0092B-C50C-407E-A947-70E740481C1C}">
                        <a14:useLocalDpi xmlns:a14="http://schemas.microsoft.com/office/drawing/2010/main" val="0"/>
                      </a:ext>
                    </a:extLst>
                  </a:blip>
                  <a:srcRect r="82739"/>
                  <a:stretch>
                    <a:fillRect/>
                  </a:stretch>
                </pic:blipFill>
                <pic:spPr bwMode="auto">
                  <a:xfrm>
                    <a:off x="0" y="0"/>
                    <a:ext cx="185420" cy="25717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6CD5"/>
    <w:multiLevelType w:val="multilevel"/>
    <w:tmpl w:val="2030516A"/>
    <w:styleLink w:val="CurrentList5"/>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2CA0E27"/>
    <w:multiLevelType w:val="multilevel"/>
    <w:tmpl w:val="61BA9C28"/>
    <w:name w:val="Gooliver322"/>
    <w:styleLink w:val="CurrentList8"/>
    <w:lvl w:ilvl="0">
      <w:start w:val="1"/>
      <w:numFmt w:val="bullet"/>
      <w:pStyle w:val="Bluelinejumptonextlinetotypeingreytitle"/>
      <w:lvlText w:val=""/>
      <w:lvlJc w:val="left"/>
      <w:pPr>
        <w:ind w:left="0" w:firstLine="0"/>
      </w:pPr>
      <w:rPr>
        <w:rFonts w:ascii="Symbol" w:hAnsi="Symbol" w:hint="default"/>
        <w:b/>
        <w:bCs/>
        <w:i w:val="0"/>
        <w:color w:val="1F4DF5"/>
        <w:sz w:val="62"/>
        <w:szCs w:val="62"/>
      </w:rPr>
    </w:lvl>
    <w:lvl w:ilvl="1">
      <w:start w:val="1"/>
      <w:numFmt w:val="bullet"/>
      <w:pStyle w:val="Bulletpoint"/>
      <w:lvlText w:val=""/>
      <w:lvlJc w:val="left"/>
      <w:pPr>
        <w:ind w:left="794" w:hanging="794"/>
      </w:pPr>
      <w:rPr>
        <w:rFonts w:ascii="Symbol" w:hAnsi="Symbol" w:hint="default"/>
        <w:b/>
        <w:i w:val="0"/>
        <w:color w:val="auto"/>
        <w:sz w:val="20"/>
        <w:szCs w:val="20"/>
      </w:rPr>
    </w:lvl>
    <w:lvl w:ilvl="2">
      <w:start w:val="1"/>
      <w:numFmt w:val="bullet"/>
      <w:lvlText w:val=""/>
      <w:lvlJc w:val="left"/>
      <w:pPr>
        <w:ind w:left="4778" w:hanging="360"/>
      </w:pPr>
      <w:rPr>
        <w:rFonts w:ascii="Wingdings" w:hAnsi="Wingdings" w:hint="default"/>
      </w:rPr>
    </w:lvl>
    <w:lvl w:ilvl="3">
      <w:start w:val="1"/>
      <w:numFmt w:val="bullet"/>
      <w:lvlText w:val=""/>
      <w:lvlJc w:val="left"/>
      <w:pPr>
        <w:ind w:left="5498" w:hanging="360"/>
      </w:pPr>
      <w:rPr>
        <w:rFonts w:ascii="Symbol" w:hAnsi="Symbol" w:hint="default"/>
      </w:rPr>
    </w:lvl>
    <w:lvl w:ilvl="4">
      <w:start w:val="1"/>
      <w:numFmt w:val="bullet"/>
      <w:lvlText w:val="o"/>
      <w:lvlJc w:val="left"/>
      <w:pPr>
        <w:ind w:left="6218" w:hanging="360"/>
      </w:pPr>
      <w:rPr>
        <w:rFonts w:ascii="Courier New" w:hAnsi="Courier New" w:cs="Courier New" w:hint="default"/>
      </w:rPr>
    </w:lvl>
    <w:lvl w:ilvl="5">
      <w:start w:val="1"/>
      <w:numFmt w:val="bullet"/>
      <w:lvlText w:val=""/>
      <w:lvlJc w:val="left"/>
      <w:pPr>
        <w:ind w:left="6938" w:hanging="360"/>
      </w:pPr>
      <w:rPr>
        <w:rFonts w:ascii="Wingdings" w:hAnsi="Wingdings" w:hint="default"/>
      </w:rPr>
    </w:lvl>
    <w:lvl w:ilvl="6">
      <w:start w:val="1"/>
      <w:numFmt w:val="bullet"/>
      <w:lvlText w:val=""/>
      <w:lvlJc w:val="left"/>
      <w:pPr>
        <w:ind w:left="7658" w:hanging="360"/>
      </w:pPr>
      <w:rPr>
        <w:rFonts w:ascii="Symbol" w:hAnsi="Symbol" w:hint="default"/>
      </w:rPr>
    </w:lvl>
    <w:lvl w:ilvl="7">
      <w:start w:val="1"/>
      <w:numFmt w:val="bullet"/>
      <w:lvlText w:val="o"/>
      <w:lvlJc w:val="left"/>
      <w:pPr>
        <w:ind w:left="8378" w:hanging="360"/>
      </w:pPr>
      <w:rPr>
        <w:rFonts w:ascii="Courier New" w:hAnsi="Courier New" w:cs="Courier New" w:hint="default"/>
      </w:rPr>
    </w:lvl>
    <w:lvl w:ilvl="8">
      <w:start w:val="1"/>
      <w:numFmt w:val="bullet"/>
      <w:lvlText w:val=""/>
      <w:lvlJc w:val="left"/>
      <w:pPr>
        <w:ind w:left="9098" w:hanging="360"/>
      </w:pPr>
      <w:rPr>
        <w:rFonts w:ascii="Wingdings" w:hAnsi="Wingdings" w:hint="default"/>
      </w:rPr>
    </w:lvl>
  </w:abstractNum>
  <w:abstractNum w:abstractNumId="2" w15:restartNumberingAfterBreak="0">
    <w:nsid w:val="18B17A82"/>
    <w:multiLevelType w:val="hybridMultilevel"/>
    <w:tmpl w:val="67BAAC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BF65EB"/>
    <w:multiLevelType w:val="hybridMultilevel"/>
    <w:tmpl w:val="5AA613EC"/>
    <w:styleLink w:val="CurrentList9"/>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8B24E9"/>
    <w:multiLevelType w:val="multilevel"/>
    <w:tmpl w:val="49EEABD6"/>
    <w:lvl w:ilvl="0">
      <w:start w:val="1"/>
      <w:numFmt w:val="decimal"/>
      <w:pStyle w:val="Listnumber1"/>
      <w:suff w:val="space"/>
      <w:lvlText w:val="%1."/>
      <w:lvlJc w:val="left"/>
      <w:pPr>
        <w:ind w:left="1844" w:firstLine="0"/>
      </w:pPr>
      <w:rPr>
        <w:rFonts w:ascii="Times New Roman" w:hAnsi="Times New Roman" w:cs="Times New Roman" w:hint="default"/>
      </w:rPr>
    </w:lvl>
    <w:lvl w:ilvl="1">
      <w:start w:val="1"/>
      <w:numFmt w:val="decimal"/>
      <w:pStyle w:val="ListNumber21"/>
      <w:suff w:val="space"/>
      <w:lvlText w:val="%1.%2."/>
      <w:lvlJc w:val="left"/>
      <w:pPr>
        <w:ind w:left="0" w:firstLine="0"/>
      </w:pPr>
      <w:rPr>
        <w:rFonts w:ascii="Times New Roman" w:hAnsi="Times New Roman" w:cs="Times New Roman" w:hint="default"/>
        <w:color w:val="auto"/>
      </w:rPr>
    </w:lvl>
    <w:lvl w:ilvl="2">
      <w:start w:val="1"/>
      <w:numFmt w:val="decimal"/>
      <w:pStyle w:val="ListNumber31"/>
      <w:suff w:val="space"/>
      <w:lvlText w:val="%1.%2.%3."/>
      <w:lvlJc w:val="left"/>
      <w:pPr>
        <w:ind w:left="993" w:firstLine="0"/>
      </w:pPr>
      <w:rPr>
        <w:rFonts w:hint="default"/>
      </w:rPr>
    </w:lvl>
    <w:lvl w:ilvl="3">
      <w:start w:val="1"/>
      <w:numFmt w:val="decimal"/>
      <w:pStyle w:val="ListNumber41"/>
      <w:suff w:val="space"/>
      <w:lvlText w:val="%1.%2.%3.%4."/>
      <w:lvlJc w:val="left"/>
      <w:pPr>
        <w:ind w:left="0" w:firstLine="0"/>
      </w:pPr>
      <w:rPr>
        <w:rFonts w:hint="default"/>
      </w:rPr>
    </w:lvl>
    <w:lvl w:ilvl="4">
      <w:start w:val="1"/>
      <w:numFmt w:val="decimal"/>
      <w:pStyle w:val="ListNumber51"/>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25EF0C83"/>
    <w:multiLevelType w:val="multilevel"/>
    <w:tmpl w:val="993894EE"/>
    <w:styleLink w:val="Gooliver"/>
    <w:lvl w:ilvl="0">
      <w:start w:val="1"/>
      <w:numFmt w:val="bullet"/>
      <w:lvlText w:val=""/>
      <w:lvlJc w:val="left"/>
      <w:pPr>
        <w:ind w:left="3338" w:hanging="360"/>
      </w:pPr>
      <w:rPr>
        <w:rFonts w:ascii="Symbol" w:hAnsi="Symbol" w:hint="default"/>
        <w:b/>
        <w:i w:val="0"/>
        <w:color w:val="1F4DF5"/>
      </w:rPr>
    </w:lvl>
    <w:lvl w:ilvl="1">
      <w:start w:val="1"/>
      <w:numFmt w:val="bullet"/>
      <w:lvlText w:val=""/>
      <w:lvlJc w:val="left"/>
      <w:pPr>
        <w:ind w:left="4058" w:hanging="360"/>
      </w:pPr>
      <w:rPr>
        <w:rFonts w:ascii="Symbol" w:hAnsi="Symbol" w:hint="default"/>
        <w:color w:val="auto"/>
      </w:rPr>
    </w:lvl>
    <w:lvl w:ilvl="2">
      <w:start w:val="1"/>
      <w:numFmt w:val="bullet"/>
      <w:lvlText w:val=""/>
      <w:lvlJc w:val="left"/>
      <w:pPr>
        <w:ind w:left="4778" w:hanging="360"/>
      </w:pPr>
      <w:rPr>
        <w:rFonts w:ascii="Wingdings" w:hAnsi="Wingdings" w:hint="default"/>
      </w:rPr>
    </w:lvl>
    <w:lvl w:ilvl="3">
      <w:start w:val="1"/>
      <w:numFmt w:val="bullet"/>
      <w:lvlText w:val=""/>
      <w:lvlJc w:val="left"/>
      <w:pPr>
        <w:ind w:left="5498" w:hanging="360"/>
      </w:pPr>
      <w:rPr>
        <w:rFonts w:ascii="Symbol" w:hAnsi="Symbol" w:hint="default"/>
      </w:rPr>
    </w:lvl>
    <w:lvl w:ilvl="4">
      <w:start w:val="1"/>
      <w:numFmt w:val="bullet"/>
      <w:lvlText w:val="o"/>
      <w:lvlJc w:val="left"/>
      <w:pPr>
        <w:ind w:left="6218" w:hanging="360"/>
      </w:pPr>
      <w:rPr>
        <w:rFonts w:ascii="Courier New" w:hAnsi="Courier New" w:cs="Courier New" w:hint="default"/>
      </w:rPr>
    </w:lvl>
    <w:lvl w:ilvl="5">
      <w:start w:val="1"/>
      <w:numFmt w:val="bullet"/>
      <w:lvlText w:val=""/>
      <w:lvlJc w:val="left"/>
      <w:pPr>
        <w:ind w:left="6938" w:hanging="360"/>
      </w:pPr>
      <w:rPr>
        <w:rFonts w:ascii="Wingdings" w:hAnsi="Wingdings" w:hint="default"/>
      </w:rPr>
    </w:lvl>
    <w:lvl w:ilvl="6">
      <w:start w:val="1"/>
      <w:numFmt w:val="bullet"/>
      <w:lvlText w:val=""/>
      <w:lvlJc w:val="left"/>
      <w:pPr>
        <w:ind w:left="7658" w:hanging="360"/>
      </w:pPr>
      <w:rPr>
        <w:rFonts w:ascii="Symbol" w:hAnsi="Symbol" w:hint="default"/>
      </w:rPr>
    </w:lvl>
    <w:lvl w:ilvl="7">
      <w:start w:val="1"/>
      <w:numFmt w:val="bullet"/>
      <w:lvlText w:val="o"/>
      <w:lvlJc w:val="left"/>
      <w:pPr>
        <w:ind w:left="8378" w:hanging="360"/>
      </w:pPr>
      <w:rPr>
        <w:rFonts w:ascii="Courier New" w:hAnsi="Courier New" w:cs="Courier New" w:hint="default"/>
      </w:rPr>
    </w:lvl>
    <w:lvl w:ilvl="8">
      <w:start w:val="1"/>
      <w:numFmt w:val="bullet"/>
      <w:lvlText w:val=""/>
      <w:lvlJc w:val="left"/>
      <w:pPr>
        <w:ind w:left="9098" w:hanging="360"/>
      </w:pPr>
      <w:rPr>
        <w:rFonts w:ascii="Wingdings" w:hAnsi="Wingdings" w:hint="default"/>
      </w:rPr>
    </w:lvl>
  </w:abstractNum>
  <w:abstractNum w:abstractNumId="6" w15:restartNumberingAfterBreak="0">
    <w:nsid w:val="271C270A"/>
    <w:multiLevelType w:val="multilevel"/>
    <w:tmpl w:val="0182486C"/>
    <w:styleLink w:val="CurrentList4"/>
    <w:lvl w:ilvl="0">
      <w:start w:val="1"/>
      <w:numFmt w:val="decimal"/>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A1D519D"/>
    <w:multiLevelType w:val="hybridMultilevel"/>
    <w:tmpl w:val="A9583F78"/>
    <w:lvl w:ilvl="0" w:tplc="6D1A0C60">
      <w:start w:val="1"/>
      <w:numFmt w:val="bullet"/>
      <w:pStyle w:val="Bullet"/>
      <w:lvlText w:val=""/>
      <w:lvlJc w:val="left"/>
      <w:pPr>
        <w:ind w:left="928" w:hanging="360"/>
      </w:pPr>
      <w:rPr>
        <w:rFonts w:ascii="Symbol" w:hAnsi="Symbol" w:hint="default"/>
        <w:color w:val="1F7B62"/>
        <w:sz w:val="22"/>
        <w:szCs w:val="22"/>
      </w:rPr>
    </w:lvl>
    <w:lvl w:ilvl="1" w:tplc="FFFFFFFF">
      <w:start w:val="1"/>
      <w:numFmt w:val="bullet"/>
      <w:lvlText w:val=""/>
      <w:lvlJc w:val="left"/>
      <w:pPr>
        <w:ind w:left="1440" w:hanging="360"/>
      </w:pPr>
      <w:rPr>
        <w:rFonts w:ascii="Symbol" w:hAnsi="Symbol" w:hint="default"/>
        <w:color w:val="808080"/>
        <w:sz w:val="22"/>
        <w:szCs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EE95A4B"/>
    <w:multiLevelType w:val="multilevel"/>
    <w:tmpl w:val="2B5E0644"/>
    <w:styleLink w:val="CurrentList2"/>
    <w:lvl w:ilvl="0">
      <w:start w:val="1"/>
      <w:numFmt w:val="decimal"/>
      <w:lvlText w:val="%1."/>
      <w:lvlJc w:val="left"/>
      <w:pPr>
        <w:ind w:left="360" w:hanging="360"/>
      </w:pPr>
      <w:rPr>
        <w:rFonts w:hint="default"/>
      </w:rPr>
    </w:lvl>
    <w:lvl w:ilvl="1">
      <w:start w:val="1"/>
      <w:numFmt w:val="decimal"/>
      <w:lvlText w:val="%1.%2."/>
      <w:lvlJc w:val="left"/>
      <w:pPr>
        <w:ind w:left="720" w:hanging="720"/>
      </w:p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BFF67D8"/>
    <w:multiLevelType w:val="multilevel"/>
    <w:tmpl w:val="91CCB930"/>
    <w:styleLink w:val="CurrentList6"/>
    <w:lvl w:ilvl="0">
      <w:start w:val="1"/>
      <w:numFmt w:val="decimal"/>
      <w:lvlText w:val="%1."/>
      <w:lvlJc w:val="left"/>
      <w:pPr>
        <w:ind w:left="2148" w:hanging="360"/>
      </w:pPr>
      <w:rPr>
        <w:rFonts w:hint="default"/>
      </w:rPr>
    </w:lvl>
    <w:lvl w:ilvl="1">
      <w:start w:val="1"/>
      <w:numFmt w:val="decimal"/>
      <w:isLgl/>
      <w:lvlText w:val="%1.%2."/>
      <w:lvlJc w:val="left"/>
      <w:pPr>
        <w:ind w:left="2508" w:hanging="720"/>
      </w:pPr>
      <w:rPr>
        <w:rFonts w:hint="default"/>
      </w:rPr>
    </w:lvl>
    <w:lvl w:ilvl="2">
      <w:start w:val="1"/>
      <w:numFmt w:val="decimal"/>
      <w:isLgl/>
      <w:lvlText w:val="%1.%2.%3."/>
      <w:lvlJc w:val="left"/>
      <w:pPr>
        <w:ind w:left="250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440"/>
      </w:pPr>
      <w:rPr>
        <w:rFonts w:hint="default"/>
      </w:rPr>
    </w:lvl>
    <w:lvl w:ilvl="5">
      <w:start w:val="1"/>
      <w:numFmt w:val="decimal"/>
      <w:isLgl/>
      <w:lvlText w:val="%1.%2.%3.%4.%5.%6."/>
      <w:lvlJc w:val="left"/>
      <w:pPr>
        <w:ind w:left="3228" w:hanging="1440"/>
      </w:pPr>
      <w:rPr>
        <w:rFonts w:hint="default"/>
      </w:rPr>
    </w:lvl>
    <w:lvl w:ilvl="6">
      <w:start w:val="1"/>
      <w:numFmt w:val="decimal"/>
      <w:isLgl/>
      <w:lvlText w:val="%1.%2.%3.%4.%5.%6.%7."/>
      <w:lvlJc w:val="left"/>
      <w:pPr>
        <w:ind w:left="3588" w:hanging="1800"/>
      </w:pPr>
      <w:rPr>
        <w:rFonts w:hint="default"/>
      </w:rPr>
    </w:lvl>
    <w:lvl w:ilvl="7">
      <w:start w:val="1"/>
      <w:numFmt w:val="decimal"/>
      <w:isLgl/>
      <w:lvlText w:val="%1.%2.%3.%4.%5.%6.%7.%8."/>
      <w:lvlJc w:val="left"/>
      <w:pPr>
        <w:ind w:left="3948" w:hanging="2160"/>
      </w:pPr>
      <w:rPr>
        <w:rFonts w:hint="default"/>
      </w:rPr>
    </w:lvl>
    <w:lvl w:ilvl="8">
      <w:start w:val="1"/>
      <w:numFmt w:val="decimal"/>
      <w:isLgl/>
      <w:lvlText w:val="%1.%2.%3.%4.%5.%6.%7.%8.%9."/>
      <w:lvlJc w:val="left"/>
      <w:pPr>
        <w:ind w:left="3948" w:hanging="2160"/>
      </w:pPr>
      <w:rPr>
        <w:rFonts w:hint="default"/>
      </w:rPr>
    </w:lvl>
  </w:abstractNum>
  <w:abstractNum w:abstractNumId="10" w15:restartNumberingAfterBreak="0">
    <w:nsid w:val="44232FDC"/>
    <w:multiLevelType w:val="multilevel"/>
    <w:tmpl w:val="735644DE"/>
    <w:styleLink w:val="Gooliverstyle"/>
    <w:lvl w:ilvl="0">
      <w:start w:val="1"/>
      <w:numFmt w:val="bullet"/>
      <w:lvlText w:val=""/>
      <w:lvlJc w:val="left"/>
      <w:pPr>
        <w:ind w:left="0" w:firstLine="0"/>
      </w:pPr>
      <w:rPr>
        <w:rFonts w:ascii="Symbol" w:hAnsi="Symbol" w:hint="default"/>
        <w:b/>
        <w:bCs/>
        <w:i w:val="0"/>
        <w:color w:val="1F4DF5"/>
        <w:sz w:val="62"/>
        <w:szCs w:val="62"/>
      </w:rPr>
    </w:lvl>
    <w:lvl w:ilvl="1">
      <w:start w:val="1"/>
      <w:numFmt w:val="bullet"/>
      <w:lvlText w:val=""/>
      <w:lvlJc w:val="left"/>
      <w:pPr>
        <w:ind w:left="4058" w:hanging="4058"/>
      </w:pPr>
      <w:rPr>
        <w:rFonts w:ascii="Symbol" w:hAnsi="Symbol" w:hint="default"/>
        <w:b/>
        <w:i w:val="0"/>
        <w:color w:val="1A46FF"/>
        <w:sz w:val="14"/>
      </w:rPr>
    </w:lvl>
    <w:lvl w:ilvl="2">
      <w:start w:val="1"/>
      <w:numFmt w:val="bullet"/>
      <w:lvlText w:val=""/>
      <w:lvlJc w:val="left"/>
      <w:pPr>
        <w:ind w:left="4778" w:hanging="360"/>
      </w:pPr>
      <w:rPr>
        <w:rFonts w:ascii="Wingdings" w:hAnsi="Wingdings" w:hint="default"/>
      </w:rPr>
    </w:lvl>
    <w:lvl w:ilvl="3">
      <w:start w:val="1"/>
      <w:numFmt w:val="bullet"/>
      <w:lvlText w:val=""/>
      <w:lvlJc w:val="left"/>
      <w:pPr>
        <w:ind w:left="5498" w:hanging="360"/>
      </w:pPr>
      <w:rPr>
        <w:rFonts w:ascii="Symbol" w:hAnsi="Symbol" w:hint="default"/>
      </w:rPr>
    </w:lvl>
    <w:lvl w:ilvl="4">
      <w:start w:val="1"/>
      <w:numFmt w:val="bullet"/>
      <w:lvlText w:val="o"/>
      <w:lvlJc w:val="left"/>
      <w:pPr>
        <w:ind w:left="6218" w:hanging="360"/>
      </w:pPr>
      <w:rPr>
        <w:rFonts w:ascii="Courier New" w:hAnsi="Courier New" w:cs="Courier New" w:hint="default"/>
      </w:rPr>
    </w:lvl>
    <w:lvl w:ilvl="5">
      <w:start w:val="1"/>
      <w:numFmt w:val="bullet"/>
      <w:lvlText w:val=""/>
      <w:lvlJc w:val="left"/>
      <w:pPr>
        <w:ind w:left="6938" w:hanging="360"/>
      </w:pPr>
      <w:rPr>
        <w:rFonts w:ascii="Wingdings" w:hAnsi="Wingdings" w:hint="default"/>
      </w:rPr>
    </w:lvl>
    <w:lvl w:ilvl="6">
      <w:start w:val="1"/>
      <w:numFmt w:val="bullet"/>
      <w:lvlText w:val=""/>
      <w:lvlJc w:val="left"/>
      <w:pPr>
        <w:ind w:left="7658" w:hanging="360"/>
      </w:pPr>
      <w:rPr>
        <w:rFonts w:ascii="Symbol" w:hAnsi="Symbol" w:hint="default"/>
      </w:rPr>
    </w:lvl>
    <w:lvl w:ilvl="7">
      <w:start w:val="1"/>
      <w:numFmt w:val="bullet"/>
      <w:lvlText w:val="o"/>
      <w:lvlJc w:val="left"/>
      <w:pPr>
        <w:ind w:left="8378" w:hanging="360"/>
      </w:pPr>
      <w:rPr>
        <w:rFonts w:ascii="Courier New" w:hAnsi="Courier New" w:cs="Courier New" w:hint="default"/>
      </w:rPr>
    </w:lvl>
    <w:lvl w:ilvl="8">
      <w:start w:val="1"/>
      <w:numFmt w:val="bullet"/>
      <w:lvlText w:val=""/>
      <w:lvlJc w:val="left"/>
      <w:pPr>
        <w:ind w:left="9098" w:hanging="360"/>
      </w:pPr>
      <w:rPr>
        <w:rFonts w:ascii="Wingdings" w:hAnsi="Wingdings" w:hint="default"/>
      </w:rPr>
    </w:lvl>
  </w:abstractNum>
  <w:abstractNum w:abstractNumId="11" w15:restartNumberingAfterBreak="0">
    <w:nsid w:val="4CC84E52"/>
    <w:multiLevelType w:val="multilevel"/>
    <w:tmpl w:val="C29EAD6C"/>
    <w:styleLink w:val="CurrentList1"/>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DFA3791"/>
    <w:multiLevelType w:val="multilevel"/>
    <w:tmpl w:val="6EE4C31C"/>
    <w:lvl w:ilvl="0">
      <w:start w:val="1"/>
      <w:numFmt w:val="decimal"/>
      <w:suff w:val="space"/>
      <w:lvlText w:val="%1."/>
      <w:lvlJc w:val="left"/>
      <w:pPr>
        <w:ind w:left="0" w:firstLine="0"/>
      </w:pPr>
      <w:rPr>
        <w:rFonts w:ascii="Times New Roman" w:hAnsi="Times New Roman" w:cs="Times New Roman" w:hint="default"/>
        <w:b/>
        <w:bCs/>
        <w:color w:val="auto"/>
        <w:sz w:val="24"/>
        <w:szCs w:val="24"/>
      </w:rPr>
    </w:lvl>
    <w:lvl w:ilvl="1">
      <w:start w:val="1"/>
      <w:numFmt w:val="decimal"/>
      <w:suff w:val="space"/>
      <w:lvlText w:val="%1.%2."/>
      <w:lvlJc w:val="left"/>
      <w:pPr>
        <w:ind w:left="887" w:hanging="37"/>
      </w:pPr>
      <w:rPr>
        <w:rFonts w:hint="default"/>
        <w:b/>
        <w:bCs/>
      </w:rPr>
    </w:lvl>
    <w:lvl w:ilvl="2">
      <w:start w:val="1"/>
      <w:numFmt w:val="decimal"/>
      <w:lvlText w:val="%1.%2.%3."/>
      <w:lvlJc w:val="left"/>
      <w:pPr>
        <w:ind w:left="1224" w:hanging="504"/>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EA423BF"/>
    <w:multiLevelType w:val="hybridMultilevel"/>
    <w:tmpl w:val="50FC35A0"/>
    <w:lvl w:ilvl="0" w:tplc="6CEE3EA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28B73BB"/>
    <w:multiLevelType w:val="multilevel"/>
    <w:tmpl w:val="2B5E0644"/>
    <w:styleLink w:val="CurrentList7"/>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57953229"/>
    <w:multiLevelType w:val="multilevel"/>
    <w:tmpl w:val="8D5EEC7E"/>
    <w:styleLink w:val="CurrentList3"/>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9671494"/>
    <w:multiLevelType w:val="multilevel"/>
    <w:tmpl w:val="27DA3564"/>
    <w:styleLink w:val="CurrentList1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E657F0"/>
    <w:multiLevelType w:val="hybridMultilevel"/>
    <w:tmpl w:val="84DC6B46"/>
    <w:lvl w:ilvl="0" w:tplc="F434145C">
      <w:start w:val="1"/>
      <w:numFmt w:val="upperRoman"/>
      <w:pStyle w:val="Skyriauspavadinimas"/>
      <w:lvlText w:val="%1."/>
      <w:lvlJc w:val="left"/>
      <w:pPr>
        <w:tabs>
          <w:tab w:val="num" w:pos="510"/>
        </w:tabs>
      </w:pPr>
      <w:rPr>
        <w:rFonts w:cs="Times New Roman" w:hint="default"/>
      </w:rPr>
    </w:lvl>
    <w:lvl w:ilvl="1" w:tplc="FFFFFFFF">
      <w:start w:val="1"/>
      <w:numFmt w:val="lowerLetter"/>
      <w:lvlText w:val="%2."/>
      <w:lvlJc w:val="left"/>
      <w:pPr>
        <w:tabs>
          <w:tab w:val="num" w:pos="2466"/>
        </w:tabs>
        <w:ind w:left="2466" w:hanging="360"/>
      </w:pPr>
      <w:rPr>
        <w:rFonts w:cs="Times New Roman"/>
      </w:rPr>
    </w:lvl>
    <w:lvl w:ilvl="2" w:tplc="FFFFFFFF">
      <w:start w:val="1"/>
      <w:numFmt w:val="lowerRoman"/>
      <w:lvlText w:val="%3."/>
      <w:lvlJc w:val="right"/>
      <w:pPr>
        <w:tabs>
          <w:tab w:val="num" w:pos="3186"/>
        </w:tabs>
        <w:ind w:left="3186" w:hanging="180"/>
      </w:pPr>
      <w:rPr>
        <w:rFonts w:cs="Times New Roman"/>
      </w:rPr>
    </w:lvl>
    <w:lvl w:ilvl="3" w:tplc="FFFFFFFF" w:tentative="1">
      <w:start w:val="1"/>
      <w:numFmt w:val="decimal"/>
      <w:lvlText w:val="%4."/>
      <w:lvlJc w:val="left"/>
      <w:pPr>
        <w:tabs>
          <w:tab w:val="num" w:pos="3906"/>
        </w:tabs>
        <w:ind w:left="3906" w:hanging="360"/>
      </w:pPr>
      <w:rPr>
        <w:rFonts w:cs="Times New Roman"/>
      </w:rPr>
    </w:lvl>
    <w:lvl w:ilvl="4" w:tplc="FFFFFFFF" w:tentative="1">
      <w:start w:val="1"/>
      <w:numFmt w:val="lowerLetter"/>
      <w:lvlText w:val="%5."/>
      <w:lvlJc w:val="left"/>
      <w:pPr>
        <w:tabs>
          <w:tab w:val="num" w:pos="4626"/>
        </w:tabs>
        <w:ind w:left="4626" w:hanging="360"/>
      </w:pPr>
      <w:rPr>
        <w:rFonts w:cs="Times New Roman"/>
      </w:rPr>
    </w:lvl>
    <w:lvl w:ilvl="5" w:tplc="FFFFFFFF" w:tentative="1">
      <w:start w:val="1"/>
      <w:numFmt w:val="lowerRoman"/>
      <w:lvlText w:val="%6."/>
      <w:lvlJc w:val="right"/>
      <w:pPr>
        <w:tabs>
          <w:tab w:val="num" w:pos="5346"/>
        </w:tabs>
        <w:ind w:left="5346" w:hanging="180"/>
      </w:pPr>
      <w:rPr>
        <w:rFonts w:cs="Times New Roman"/>
      </w:rPr>
    </w:lvl>
    <w:lvl w:ilvl="6" w:tplc="FFFFFFFF" w:tentative="1">
      <w:start w:val="1"/>
      <w:numFmt w:val="decimal"/>
      <w:lvlText w:val="%7."/>
      <w:lvlJc w:val="left"/>
      <w:pPr>
        <w:tabs>
          <w:tab w:val="num" w:pos="6066"/>
        </w:tabs>
        <w:ind w:left="6066" w:hanging="360"/>
      </w:pPr>
      <w:rPr>
        <w:rFonts w:cs="Times New Roman"/>
      </w:rPr>
    </w:lvl>
    <w:lvl w:ilvl="7" w:tplc="FFFFFFFF" w:tentative="1">
      <w:start w:val="1"/>
      <w:numFmt w:val="lowerLetter"/>
      <w:lvlText w:val="%8."/>
      <w:lvlJc w:val="left"/>
      <w:pPr>
        <w:tabs>
          <w:tab w:val="num" w:pos="6786"/>
        </w:tabs>
        <w:ind w:left="6786" w:hanging="360"/>
      </w:pPr>
      <w:rPr>
        <w:rFonts w:cs="Times New Roman"/>
      </w:rPr>
    </w:lvl>
    <w:lvl w:ilvl="8" w:tplc="FFFFFFFF" w:tentative="1">
      <w:start w:val="1"/>
      <w:numFmt w:val="lowerRoman"/>
      <w:lvlText w:val="%9."/>
      <w:lvlJc w:val="right"/>
      <w:pPr>
        <w:tabs>
          <w:tab w:val="num" w:pos="7506"/>
        </w:tabs>
        <w:ind w:left="7506" w:hanging="180"/>
      </w:pPr>
      <w:rPr>
        <w:rFonts w:cs="Times New Roman"/>
      </w:rPr>
    </w:lvl>
  </w:abstractNum>
  <w:abstractNum w:abstractNumId="18" w15:restartNumberingAfterBreak="0">
    <w:nsid w:val="64CB1563"/>
    <w:multiLevelType w:val="multilevel"/>
    <w:tmpl w:val="6408E1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3F24A04"/>
    <w:multiLevelType w:val="multilevel"/>
    <w:tmpl w:val="CD8C209A"/>
    <w:styleLink w:val="Style1"/>
    <w:lvl w:ilvl="0">
      <w:start w:val="1"/>
      <w:numFmt w:val="bullet"/>
      <w:lvlText w:val=""/>
      <w:lvlJc w:val="left"/>
      <w:pPr>
        <w:ind w:left="0" w:firstLine="0"/>
      </w:pPr>
      <w:rPr>
        <w:rFonts w:ascii="Symbol" w:hAnsi="Symbol" w:hint="default"/>
        <w:b/>
        <w:bCs/>
        <w:i w:val="0"/>
        <w:color w:val="1F4DF5"/>
        <w:sz w:val="62"/>
        <w:szCs w:val="62"/>
      </w:rPr>
    </w:lvl>
    <w:lvl w:ilvl="1">
      <w:start w:val="1"/>
      <w:numFmt w:val="bullet"/>
      <w:lvlText w:val=""/>
      <w:lvlJc w:val="left"/>
      <w:pPr>
        <w:ind w:left="4058" w:hanging="4058"/>
      </w:pPr>
      <w:rPr>
        <w:rFonts w:ascii="Symbol" w:hAnsi="Symbol" w:hint="default"/>
        <w:b/>
        <w:i w:val="0"/>
        <w:color w:val="1A46FF"/>
        <w:sz w:val="16"/>
      </w:rPr>
    </w:lvl>
    <w:lvl w:ilvl="2">
      <w:start w:val="1"/>
      <w:numFmt w:val="bullet"/>
      <w:lvlText w:val=""/>
      <w:lvlJc w:val="left"/>
      <w:pPr>
        <w:ind w:left="4778" w:hanging="360"/>
      </w:pPr>
      <w:rPr>
        <w:rFonts w:ascii="Wingdings" w:hAnsi="Wingdings" w:hint="default"/>
      </w:rPr>
    </w:lvl>
    <w:lvl w:ilvl="3">
      <w:start w:val="1"/>
      <w:numFmt w:val="bullet"/>
      <w:lvlText w:val=""/>
      <w:lvlJc w:val="left"/>
      <w:pPr>
        <w:ind w:left="5498" w:hanging="360"/>
      </w:pPr>
      <w:rPr>
        <w:rFonts w:ascii="Symbol" w:hAnsi="Symbol" w:hint="default"/>
      </w:rPr>
    </w:lvl>
    <w:lvl w:ilvl="4">
      <w:start w:val="1"/>
      <w:numFmt w:val="bullet"/>
      <w:lvlText w:val="o"/>
      <w:lvlJc w:val="left"/>
      <w:pPr>
        <w:ind w:left="6218" w:hanging="360"/>
      </w:pPr>
      <w:rPr>
        <w:rFonts w:ascii="Courier New" w:hAnsi="Courier New" w:cs="Courier New" w:hint="default"/>
      </w:rPr>
    </w:lvl>
    <w:lvl w:ilvl="5">
      <w:start w:val="1"/>
      <w:numFmt w:val="bullet"/>
      <w:lvlText w:val=""/>
      <w:lvlJc w:val="left"/>
      <w:pPr>
        <w:ind w:left="6938" w:hanging="360"/>
      </w:pPr>
      <w:rPr>
        <w:rFonts w:ascii="Wingdings" w:hAnsi="Wingdings" w:hint="default"/>
      </w:rPr>
    </w:lvl>
    <w:lvl w:ilvl="6">
      <w:start w:val="1"/>
      <w:numFmt w:val="bullet"/>
      <w:lvlText w:val=""/>
      <w:lvlJc w:val="left"/>
      <w:pPr>
        <w:ind w:left="7658" w:hanging="360"/>
      </w:pPr>
      <w:rPr>
        <w:rFonts w:ascii="Symbol" w:hAnsi="Symbol" w:hint="default"/>
      </w:rPr>
    </w:lvl>
    <w:lvl w:ilvl="7">
      <w:start w:val="1"/>
      <w:numFmt w:val="bullet"/>
      <w:lvlText w:val="o"/>
      <w:lvlJc w:val="left"/>
      <w:pPr>
        <w:ind w:left="8378" w:hanging="360"/>
      </w:pPr>
      <w:rPr>
        <w:rFonts w:ascii="Courier New" w:hAnsi="Courier New" w:cs="Courier New" w:hint="default"/>
      </w:rPr>
    </w:lvl>
    <w:lvl w:ilvl="8">
      <w:start w:val="1"/>
      <w:numFmt w:val="bullet"/>
      <w:lvlText w:val=""/>
      <w:lvlJc w:val="left"/>
      <w:pPr>
        <w:ind w:left="9098" w:hanging="360"/>
      </w:pPr>
      <w:rPr>
        <w:rFonts w:ascii="Wingdings" w:hAnsi="Wingdings" w:hint="default"/>
      </w:rPr>
    </w:lvl>
  </w:abstractNum>
  <w:num w:numId="1" w16cid:durableId="2035107881">
    <w:abstractNumId w:val="7"/>
  </w:num>
  <w:num w:numId="2" w16cid:durableId="449862301">
    <w:abstractNumId w:val="1"/>
    <w:lvlOverride w:ilvl="0">
      <w:lvl w:ilvl="0">
        <w:start w:val="1"/>
        <w:numFmt w:val="bullet"/>
        <w:pStyle w:val="Bluelinejumptonextlinetotypeingreytitle"/>
        <w:lvlText w:val=""/>
        <w:lvlJc w:val="left"/>
        <w:pPr>
          <w:ind w:left="0" w:firstLine="0"/>
        </w:pPr>
        <w:rPr>
          <w:rFonts w:ascii="Symbol" w:hAnsi="Symbol" w:hint="default"/>
          <w:b/>
          <w:bCs/>
          <w:i w:val="0"/>
          <w:color w:val="1F4DF5"/>
          <w:sz w:val="62"/>
        </w:rPr>
      </w:lvl>
    </w:lvlOverride>
    <w:lvlOverride w:ilvl="1">
      <w:lvl w:ilvl="1">
        <w:start w:val="1"/>
        <w:numFmt w:val="bullet"/>
        <w:pStyle w:val="Bulletpoint"/>
        <w:lvlText w:val=""/>
        <w:lvlJc w:val="left"/>
        <w:pPr>
          <w:ind w:left="4058" w:hanging="4058"/>
        </w:pPr>
        <w:rPr>
          <w:rFonts w:ascii="Symbol" w:hAnsi="Symbol" w:hint="default"/>
          <w:b/>
          <w:i w:val="0"/>
          <w:color w:val="1A46FF"/>
          <w:sz w:val="22"/>
        </w:rPr>
      </w:lvl>
    </w:lvlOverride>
    <w:lvlOverride w:ilvl="2">
      <w:lvl w:ilvl="2">
        <w:start w:val="1"/>
        <w:numFmt w:val="bullet"/>
        <w:lvlText w:val=""/>
        <w:lvlJc w:val="left"/>
        <w:pPr>
          <w:ind w:left="4778" w:hanging="360"/>
        </w:pPr>
        <w:rPr>
          <w:rFonts w:ascii="Wingdings" w:hAnsi="Wingdings" w:hint="default"/>
        </w:rPr>
      </w:lvl>
    </w:lvlOverride>
    <w:lvlOverride w:ilvl="3">
      <w:lvl w:ilvl="3">
        <w:start w:val="1"/>
        <w:numFmt w:val="bullet"/>
        <w:lvlText w:val=""/>
        <w:lvlJc w:val="left"/>
        <w:pPr>
          <w:ind w:left="5498" w:hanging="360"/>
        </w:pPr>
        <w:rPr>
          <w:rFonts w:ascii="Symbol" w:hAnsi="Symbol" w:hint="default"/>
        </w:rPr>
      </w:lvl>
    </w:lvlOverride>
    <w:lvlOverride w:ilvl="4">
      <w:lvl w:ilvl="4">
        <w:start w:val="1"/>
        <w:numFmt w:val="bullet"/>
        <w:lvlText w:val="o"/>
        <w:lvlJc w:val="left"/>
        <w:pPr>
          <w:ind w:left="6218" w:hanging="360"/>
        </w:pPr>
        <w:rPr>
          <w:rFonts w:ascii="Courier New" w:hAnsi="Courier New" w:cs="Courier New" w:hint="default"/>
        </w:rPr>
      </w:lvl>
    </w:lvlOverride>
    <w:lvlOverride w:ilvl="5">
      <w:lvl w:ilvl="5">
        <w:start w:val="1"/>
        <w:numFmt w:val="bullet"/>
        <w:lvlText w:val=""/>
        <w:lvlJc w:val="left"/>
        <w:pPr>
          <w:ind w:left="6938" w:hanging="360"/>
        </w:pPr>
        <w:rPr>
          <w:rFonts w:ascii="Wingdings" w:hAnsi="Wingdings" w:hint="default"/>
        </w:rPr>
      </w:lvl>
    </w:lvlOverride>
    <w:lvlOverride w:ilvl="6">
      <w:lvl w:ilvl="6">
        <w:start w:val="1"/>
        <w:numFmt w:val="bullet"/>
        <w:lvlText w:val=""/>
        <w:lvlJc w:val="left"/>
        <w:pPr>
          <w:ind w:left="7658" w:hanging="360"/>
        </w:pPr>
        <w:rPr>
          <w:rFonts w:ascii="Symbol" w:hAnsi="Symbol" w:hint="default"/>
        </w:rPr>
      </w:lvl>
    </w:lvlOverride>
    <w:lvlOverride w:ilvl="7">
      <w:lvl w:ilvl="7">
        <w:start w:val="1"/>
        <w:numFmt w:val="bullet"/>
        <w:lvlText w:val="o"/>
        <w:lvlJc w:val="left"/>
        <w:pPr>
          <w:ind w:left="8378" w:hanging="360"/>
        </w:pPr>
        <w:rPr>
          <w:rFonts w:ascii="Courier New" w:hAnsi="Courier New" w:cs="Courier New" w:hint="default"/>
        </w:rPr>
      </w:lvl>
    </w:lvlOverride>
    <w:lvlOverride w:ilvl="8">
      <w:lvl w:ilvl="8">
        <w:start w:val="1"/>
        <w:numFmt w:val="bullet"/>
        <w:lvlText w:val=""/>
        <w:lvlJc w:val="left"/>
        <w:pPr>
          <w:ind w:left="9098" w:hanging="360"/>
        </w:pPr>
        <w:rPr>
          <w:rFonts w:ascii="Wingdings" w:hAnsi="Wingdings" w:hint="default"/>
        </w:rPr>
      </w:lvl>
    </w:lvlOverride>
  </w:num>
  <w:num w:numId="3" w16cid:durableId="1862743413">
    <w:abstractNumId w:val="5"/>
  </w:num>
  <w:num w:numId="4" w16cid:durableId="109055591">
    <w:abstractNumId w:val="19"/>
  </w:num>
  <w:num w:numId="5" w16cid:durableId="1538275102">
    <w:abstractNumId w:val="10"/>
  </w:num>
  <w:num w:numId="6" w16cid:durableId="460926803">
    <w:abstractNumId w:val="12"/>
  </w:num>
  <w:num w:numId="7" w16cid:durableId="1142455816">
    <w:abstractNumId w:val="11"/>
  </w:num>
  <w:num w:numId="8" w16cid:durableId="762608204">
    <w:abstractNumId w:val="8"/>
  </w:num>
  <w:num w:numId="9" w16cid:durableId="282081928">
    <w:abstractNumId w:val="15"/>
  </w:num>
  <w:num w:numId="10" w16cid:durableId="655377989">
    <w:abstractNumId w:val="6"/>
  </w:num>
  <w:num w:numId="11" w16cid:durableId="958953647">
    <w:abstractNumId w:val="0"/>
  </w:num>
  <w:num w:numId="12" w16cid:durableId="1758942744">
    <w:abstractNumId w:val="9"/>
  </w:num>
  <w:num w:numId="13" w16cid:durableId="370493747">
    <w:abstractNumId w:val="14"/>
  </w:num>
  <w:num w:numId="14" w16cid:durableId="1694379441">
    <w:abstractNumId w:val="1"/>
  </w:num>
  <w:num w:numId="15" w16cid:durableId="768893573">
    <w:abstractNumId w:val="3"/>
  </w:num>
  <w:num w:numId="16" w16cid:durableId="664288113">
    <w:abstractNumId w:val="16"/>
  </w:num>
  <w:num w:numId="17" w16cid:durableId="16667062">
    <w:abstractNumId w:val="4"/>
  </w:num>
  <w:num w:numId="18" w16cid:durableId="1879932622">
    <w:abstractNumId w:val="2"/>
  </w:num>
  <w:num w:numId="19" w16cid:durableId="226428186">
    <w:abstractNumId w:val="13"/>
  </w:num>
  <w:num w:numId="20" w16cid:durableId="914169459">
    <w:abstractNumId w:val="17"/>
  </w:num>
  <w:num w:numId="21" w16cid:durableId="1914852068">
    <w:abstractNumId w:val="18"/>
  </w:num>
  <w:num w:numId="22" w16cid:durableId="12371347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372"/>
    <w:rsid w:val="000D35AD"/>
    <w:rsid w:val="000F7433"/>
    <w:rsid w:val="0014289E"/>
    <w:rsid w:val="001B514A"/>
    <w:rsid w:val="003343F5"/>
    <w:rsid w:val="00334833"/>
    <w:rsid w:val="00565EB0"/>
    <w:rsid w:val="005B2B83"/>
    <w:rsid w:val="005E7304"/>
    <w:rsid w:val="006243AB"/>
    <w:rsid w:val="008E3CDD"/>
    <w:rsid w:val="00933C28"/>
    <w:rsid w:val="009B4F32"/>
    <w:rsid w:val="00B21870"/>
    <w:rsid w:val="00B81C2A"/>
    <w:rsid w:val="00CC2FDA"/>
    <w:rsid w:val="00DE2869"/>
    <w:rsid w:val="00E22EFD"/>
    <w:rsid w:val="00E364BC"/>
    <w:rsid w:val="00E83B7C"/>
    <w:rsid w:val="00EA495D"/>
    <w:rsid w:val="00F61372"/>
    <w:rsid w:val="00FA43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96550"/>
  <w15:chartTrackingRefBased/>
  <w15:docId w15:val="{0BE4520E-92F4-48D1-80F9-8405C12E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F61372"/>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F613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F613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F6137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6137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6137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6137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6137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6137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6137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6137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F6137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F6137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6137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6137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6137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6137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6137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6137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613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6137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6137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6137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6137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61372"/>
    <w:rPr>
      <w:i/>
      <w:iCs/>
      <w:color w:val="404040" w:themeColor="text1" w:themeTint="BF"/>
    </w:rPr>
  </w:style>
  <w:style w:type="paragraph" w:styleId="Sraopastraipa">
    <w:name w:val="List Paragraph"/>
    <w:aliases w:val="SC bullet point,1st level,Buletai,List Paragr1,List Paragraph1,ERP-List Paragraph,List Paragraph11,Bullet EY,Sąrašo pastraipa1,Table of contents numbered,List Paragraph21,Numbering,List Paragraph2,Paragraph,lp1,Use Case List Paragraph"/>
    <w:basedOn w:val="prastasis"/>
    <w:link w:val="SraopastraipaDiagrama"/>
    <w:qFormat/>
    <w:rsid w:val="00F61372"/>
    <w:pPr>
      <w:ind w:left="720"/>
      <w:contextualSpacing/>
    </w:pPr>
  </w:style>
  <w:style w:type="character" w:styleId="Rykuspabraukimas">
    <w:name w:val="Intense Emphasis"/>
    <w:basedOn w:val="Numatytasispastraiposriftas"/>
    <w:uiPriority w:val="21"/>
    <w:qFormat/>
    <w:rsid w:val="00F61372"/>
    <w:rPr>
      <w:i/>
      <w:iCs/>
      <w:color w:val="0F4761" w:themeColor="accent1" w:themeShade="BF"/>
    </w:rPr>
  </w:style>
  <w:style w:type="paragraph" w:styleId="Iskirtacitata">
    <w:name w:val="Intense Quote"/>
    <w:basedOn w:val="prastasis"/>
    <w:next w:val="prastasis"/>
    <w:link w:val="IskirtacitataDiagrama"/>
    <w:uiPriority w:val="30"/>
    <w:qFormat/>
    <w:rsid w:val="00F613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61372"/>
    <w:rPr>
      <w:i/>
      <w:iCs/>
      <w:color w:val="0F4761" w:themeColor="accent1" w:themeShade="BF"/>
    </w:rPr>
  </w:style>
  <w:style w:type="character" w:styleId="Rykinuoroda">
    <w:name w:val="Intense Reference"/>
    <w:basedOn w:val="Numatytasispastraiposriftas"/>
    <w:uiPriority w:val="32"/>
    <w:qFormat/>
    <w:rsid w:val="00F61372"/>
    <w:rPr>
      <w:b/>
      <w:bCs/>
      <w:smallCaps/>
      <w:color w:val="0F4761" w:themeColor="accent1" w:themeShade="BF"/>
      <w:spacing w:val="5"/>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rsid w:val="00F61372"/>
    <w:pPr>
      <w:tabs>
        <w:tab w:val="center" w:pos="4819"/>
        <w:tab w:val="right" w:pos="9638"/>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sid w:val="00F61372"/>
    <w:rPr>
      <w:kern w:val="0"/>
      <w:sz w:val="22"/>
      <w:szCs w:val="22"/>
      <w14:ligatures w14:val="none"/>
    </w:rPr>
  </w:style>
  <w:style w:type="paragraph" w:styleId="Porat">
    <w:name w:val="footer"/>
    <w:basedOn w:val="prastasis"/>
    <w:link w:val="PoratDiagrama"/>
    <w:uiPriority w:val="99"/>
    <w:unhideWhenUsed/>
    <w:rsid w:val="00F613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61372"/>
    <w:rPr>
      <w:kern w:val="0"/>
      <w:sz w:val="22"/>
      <w:szCs w:val="22"/>
      <w14:ligatures w14:val="none"/>
    </w:rPr>
  </w:style>
  <w:style w:type="table" w:styleId="Lentelstinklelis">
    <w:name w:val="Table Grid"/>
    <w:basedOn w:val="prastojilentel"/>
    <w:uiPriority w:val="39"/>
    <w:rsid w:val="00F6137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sinforightaligment">
    <w:name w:val="Contacts info right aligment"/>
    <w:basedOn w:val="prastasis"/>
    <w:link w:val="ContactsinforightaligmentChar"/>
    <w:qFormat/>
    <w:rsid w:val="00F61372"/>
    <w:pPr>
      <w:spacing w:line="260" w:lineRule="exact"/>
      <w:jc w:val="right"/>
    </w:pPr>
    <w:rPr>
      <w:rFonts w:ascii="Muli" w:hAnsi="Muli" w:cs="Arial"/>
      <w:spacing w:val="2"/>
      <w:sz w:val="16"/>
      <w:szCs w:val="16"/>
    </w:rPr>
  </w:style>
  <w:style w:type="character" w:customStyle="1" w:styleId="ContactsinforightaligmentChar">
    <w:name w:val="Contacts info right aligment Char"/>
    <w:basedOn w:val="Numatytasispastraiposriftas"/>
    <w:link w:val="Contactsinforightaligment"/>
    <w:rsid w:val="00F61372"/>
    <w:rPr>
      <w:rFonts w:ascii="Muli" w:hAnsi="Muli" w:cs="Arial"/>
      <w:spacing w:val="2"/>
      <w:kern w:val="0"/>
      <w:sz w:val="16"/>
      <w:szCs w:val="16"/>
      <w14:ligatures w14:val="none"/>
    </w:rPr>
  </w:style>
  <w:style w:type="paragraph" w:customStyle="1" w:styleId="Datefrontpage">
    <w:name w:val="Date front page"/>
    <w:link w:val="DatefrontpageChar"/>
    <w:qFormat/>
    <w:rsid w:val="00F61372"/>
    <w:pPr>
      <w:spacing w:before="2520" w:after="0" w:line="259" w:lineRule="auto"/>
      <w:ind w:left="-284"/>
    </w:pPr>
    <w:rPr>
      <w:rFonts w:ascii="GILROY-MEDIUM" w:hAnsi="GILROY-MEDIUM" w:cs="Arial"/>
      <w:noProof/>
      <w:color w:val="1A46FF"/>
      <w:spacing w:val="8"/>
      <w:kern w:val="0"/>
      <w:sz w:val="16"/>
      <w:szCs w:val="16"/>
      <w:lang w:val="en-US"/>
      <w14:ligatures w14:val="none"/>
    </w:rPr>
  </w:style>
  <w:style w:type="paragraph" w:customStyle="1" w:styleId="Sectiontitle">
    <w:name w:val="Section title"/>
    <w:basedOn w:val="Sraopastraipa"/>
    <w:link w:val="SectiontitleChar"/>
    <w:qFormat/>
    <w:rsid w:val="00F61372"/>
    <w:pPr>
      <w:spacing w:before="160" w:after="0" w:line="580" w:lineRule="exact"/>
      <w:ind w:left="-284"/>
    </w:pPr>
    <w:rPr>
      <w:rFonts w:ascii="Gilroy" w:hAnsi="Gilroy"/>
      <w:spacing w:val="8"/>
      <w:sz w:val="46"/>
      <w:lang w:val="en-US"/>
    </w:rPr>
  </w:style>
  <w:style w:type="character" w:customStyle="1" w:styleId="DatefrontpageChar">
    <w:name w:val="Date front page Char"/>
    <w:basedOn w:val="Numatytasispastraiposriftas"/>
    <w:link w:val="Datefrontpage"/>
    <w:rsid w:val="00F61372"/>
    <w:rPr>
      <w:rFonts w:ascii="GILROY-MEDIUM" w:hAnsi="GILROY-MEDIUM" w:cs="Arial"/>
      <w:noProof/>
      <w:color w:val="1A46FF"/>
      <w:spacing w:val="8"/>
      <w:kern w:val="0"/>
      <w:sz w:val="16"/>
      <w:szCs w:val="16"/>
      <w:lang w:val="en-US"/>
      <w14:ligatures w14:val="none"/>
    </w:rPr>
  </w:style>
  <w:style w:type="numbering" w:customStyle="1" w:styleId="Gooliver">
    <w:name w:val="Gooliver"/>
    <w:uiPriority w:val="99"/>
    <w:rsid w:val="00F61372"/>
    <w:pPr>
      <w:numPr>
        <w:numId w:val="3"/>
      </w:numPr>
    </w:pPr>
  </w:style>
  <w:style w:type="character" w:customStyle="1" w:styleId="SraopastraipaDiagrama">
    <w:name w:val="Sąrašo pastraipa Diagrama"/>
    <w:aliases w:val="SC bullet point Diagrama,1st level Diagrama,Buletai Diagrama,List Paragr1 Diagrama,List Paragraph1 Diagrama,ERP-List Paragraph Diagrama,List Paragraph11 Diagrama,Bullet EY Diagrama,Sąrašo pastraipa1 Diagrama,Numbering Diagrama"/>
    <w:basedOn w:val="Numatytasispastraiposriftas"/>
    <w:link w:val="Sraopastraipa"/>
    <w:qFormat/>
    <w:rsid w:val="00F61372"/>
  </w:style>
  <w:style w:type="character" w:customStyle="1" w:styleId="SectiontitleChar">
    <w:name w:val="Section title Char"/>
    <w:basedOn w:val="SraopastraipaDiagrama"/>
    <w:link w:val="Sectiontitle"/>
    <w:rsid w:val="00F61372"/>
    <w:rPr>
      <w:rFonts w:ascii="Gilroy" w:hAnsi="Gilroy"/>
      <w:spacing w:val="8"/>
      <w:kern w:val="0"/>
      <w:sz w:val="46"/>
      <w:szCs w:val="22"/>
      <w:lang w:val="en-US"/>
      <w14:ligatures w14:val="none"/>
    </w:rPr>
  </w:style>
  <w:style w:type="paragraph" w:customStyle="1" w:styleId="Greytitle">
    <w:name w:val="Grey title"/>
    <w:basedOn w:val="Sectiontitle"/>
    <w:next w:val="Bodyblack"/>
    <w:link w:val="GreytitleChar"/>
    <w:qFormat/>
    <w:rsid w:val="00F61372"/>
    <w:pPr>
      <w:spacing w:before="720" w:line="320" w:lineRule="exact"/>
    </w:pPr>
    <w:rPr>
      <w:color w:val="1A46FF"/>
      <w:spacing w:val="4"/>
    </w:rPr>
  </w:style>
  <w:style w:type="paragraph" w:customStyle="1" w:styleId="Bodyblack">
    <w:name w:val="Body black"/>
    <w:basedOn w:val="Greytitle"/>
    <w:link w:val="BodyblackChar"/>
    <w:qFormat/>
    <w:rsid w:val="00F61372"/>
    <w:pPr>
      <w:spacing w:before="220" w:after="120" w:line="260" w:lineRule="exact"/>
      <w:ind w:right="851"/>
    </w:pPr>
    <w:rPr>
      <w:rFonts w:ascii="Muli" w:hAnsi="Muli"/>
      <w:bCs/>
      <w:sz w:val="16"/>
      <w:szCs w:val="16"/>
    </w:rPr>
  </w:style>
  <w:style w:type="character" w:customStyle="1" w:styleId="GreytitleChar">
    <w:name w:val="Grey title Char"/>
    <w:basedOn w:val="SectiontitleChar"/>
    <w:link w:val="Greytitle"/>
    <w:rsid w:val="00F61372"/>
    <w:rPr>
      <w:rFonts w:ascii="Gilroy" w:hAnsi="Gilroy"/>
      <w:color w:val="1A46FF"/>
      <w:spacing w:val="4"/>
      <w:kern w:val="0"/>
      <w:sz w:val="46"/>
      <w:szCs w:val="22"/>
      <w:lang w:val="en-US"/>
      <w14:ligatures w14:val="none"/>
    </w:rPr>
  </w:style>
  <w:style w:type="character" w:customStyle="1" w:styleId="BodyblackChar">
    <w:name w:val="Body black Char"/>
    <w:basedOn w:val="GreytitleChar"/>
    <w:link w:val="Bodyblack"/>
    <w:rsid w:val="00F61372"/>
    <w:rPr>
      <w:rFonts w:ascii="Muli" w:hAnsi="Muli"/>
      <w:bCs/>
      <w:color w:val="1A46FF"/>
      <w:spacing w:val="4"/>
      <w:kern w:val="0"/>
      <w:sz w:val="16"/>
      <w:szCs w:val="16"/>
      <w:lang w:val="en-US"/>
      <w14:ligatures w14:val="none"/>
    </w:rPr>
  </w:style>
  <w:style w:type="paragraph" w:customStyle="1" w:styleId="Blueline">
    <w:name w:val="Blue line"/>
    <w:next w:val="Greytitle"/>
    <w:link w:val="BluelineChar"/>
    <w:rsid w:val="00F61372"/>
    <w:pPr>
      <w:spacing w:after="0" w:line="320" w:lineRule="exact"/>
    </w:pPr>
    <w:rPr>
      <w:rFonts w:ascii="Arial" w:hAnsi="Arial"/>
      <w:b/>
      <w:color w:val="909090"/>
      <w:kern w:val="0"/>
      <w:sz w:val="62"/>
      <w:szCs w:val="22"/>
      <w:lang w:val="en-US"/>
      <w14:ligatures w14:val="none"/>
    </w:rPr>
  </w:style>
  <w:style w:type="paragraph" w:customStyle="1" w:styleId="Bluebullet">
    <w:name w:val="Blue bullet"/>
    <w:next w:val="Bodyblack"/>
    <w:link w:val="BluebulletChar"/>
    <w:rsid w:val="00F61372"/>
    <w:pPr>
      <w:spacing w:line="259" w:lineRule="auto"/>
    </w:pPr>
    <w:rPr>
      <w:rFonts w:ascii="Arial" w:hAnsi="Arial"/>
      <w:b/>
      <w:color w:val="1A46FF"/>
      <w:kern w:val="0"/>
      <w:sz w:val="28"/>
      <w:szCs w:val="22"/>
      <w:lang w:val="en-US"/>
      <w14:ligatures w14:val="none"/>
    </w:rPr>
  </w:style>
  <w:style w:type="character" w:customStyle="1" w:styleId="BluelineChar">
    <w:name w:val="Blue line Char"/>
    <w:basedOn w:val="Numatytasispastraiposriftas"/>
    <w:link w:val="Blueline"/>
    <w:rsid w:val="00F61372"/>
    <w:rPr>
      <w:rFonts w:ascii="Arial" w:hAnsi="Arial"/>
      <w:b/>
      <w:color w:val="909090"/>
      <w:kern w:val="0"/>
      <w:sz w:val="62"/>
      <w:szCs w:val="22"/>
      <w:lang w:val="en-US"/>
      <w14:ligatures w14:val="none"/>
    </w:rPr>
  </w:style>
  <w:style w:type="numbering" w:customStyle="1" w:styleId="Style1">
    <w:name w:val="Style1"/>
    <w:uiPriority w:val="99"/>
    <w:rsid w:val="00F61372"/>
    <w:pPr>
      <w:numPr>
        <w:numId w:val="4"/>
      </w:numPr>
    </w:pPr>
  </w:style>
  <w:style w:type="character" w:customStyle="1" w:styleId="BluebulletChar">
    <w:name w:val="Blue bullet Char"/>
    <w:basedOn w:val="Numatytasispastraiposriftas"/>
    <w:link w:val="Bluebullet"/>
    <w:rsid w:val="00F61372"/>
    <w:rPr>
      <w:rFonts w:ascii="Arial" w:hAnsi="Arial"/>
      <w:b/>
      <w:color w:val="1A46FF"/>
      <w:kern w:val="0"/>
      <w:sz w:val="28"/>
      <w:szCs w:val="22"/>
      <w:lang w:val="en-US"/>
      <w14:ligatures w14:val="none"/>
    </w:rPr>
  </w:style>
  <w:style w:type="numbering" w:customStyle="1" w:styleId="Gooliverstyle">
    <w:name w:val="Gooliver style"/>
    <w:uiPriority w:val="99"/>
    <w:rsid w:val="00F61372"/>
    <w:pPr>
      <w:numPr>
        <w:numId w:val="5"/>
      </w:numPr>
    </w:pPr>
  </w:style>
  <w:style w:type="paragraph" w:customStyle="1" w:styleId="Bluelinejumptonextlinetotypeingreytitle">
    <w:name w:val="Blue line jump to next line to type in grey title"/>
    <w:basedOn w:val="Greytitle"/>
    <w:next w:val="Bodyblack"/>
    <w:link w:val="BluelinejumptonextlinetotypeingreytitleChar"/>
    <w:rsid w:val="00F61372"/>
    <w:pPr>
      <w:numPr>
        <w:numId w:val="2"/>
      </w:numPr>
      <w:spacing w:line="240" w:lineRule="exact"/>
    </w:pPr>
  </w:style>
  <w:style w:type="paragraph" w:customStyle="1" w:styleId="Bulletpointandblacktxt">
    <w:name w:val="Bullet point and black txt"/>
    <w:basedOn w:val="Bodyblack"/>
    <w:link w:val="BulletpointandblacktxtChar"/>
    <w:rsid w:val="00F61372"/>
    <w:pPr>
      <w:spacing w:before="160" w:after="100"/>
      <w:ind w:left="0"/>
      <w:contextualSpacing w:val="0"/>
    </w:pPr>
  </w:style>
  <w:style w:type="character" w:customStyle="1" w:styleId="BluelinejumptonextlinetotypeingreytitleChar">
    <w:name w:val="Blue line jump to next line to type in grey title Char"/>
    <w:basedOn w:val="GreytitleChar"/>
    <w:link w:val="Bluelinejumptonextlinetotypeingreytitle"/>
    <w:rsid w:val="00F61372"/>
    <w:rPr>
      <w:rFonts w:ascii="Gilroy" w:hAnsi="Gilroy"/>
      <w:color w:val="1A46FF"/>
      <w:spacing w:val="4"/>
      <w:kern w:val="0"/>
      <w:sz w:val="46"/>
      <w:szCs w:val="22"/>
      <w:lang w:val="en-US"/>
      <w14:ligatures w14:val="none"/>
    </w:rPr>
  </w:style>
  <w:style w:type="paragraph" w:customStyle="1" w:styleId="Introductiontitle">
    <w:name w:val="Introduction title"/>
    <w:basedOn w:val="prastasis"/>
    <w:link w:val="IntroductiontitleChar"/>
    <w:qFormat/>
    <w:rsid w:val="00F61372"/>
    <w:pPr>
      <w:spacing w:before="320" w:after="0" w:line="780" w:lineRule="exact"/>
      <w:ind w:left="1276" w:right="1559"/>
    </w:pPr>
    <w:rPr>
      <w:rFonts w:ascii="Gilroy" w:hAnsi="Gilroy" w:cs="Arial"/>
      <w:spacing w:val="8"/>
      <w:sz w:val="60"/>
      <w:szCs w:val="60"/>
      <w:lang w:val="en-US"/>
    </w:rPr>
  </w:style>
  <w:style w:type="character" w:customStyle="1" w:styleId="BulletpointandblacktxtChar">
    <w:name w:val="Bullet point and black txt Char"/>
    <w:basedOn w:val="BodyblackChar"/>
    <w:link w:val="Bulletpointandblacktxt"/>
    <w:rsid w:val="00F61372"/>
    <w:rPr>
      <w:rFonts w:ascii="Muli" w:hAnsi="Muli"/>
      <w:bCs/>
      <w:color w:val="1A46FF"/>
      <w:spacing w:val="4"/>
      <w:kern w:val="0"/>
      <w:sz w:val="16"/>
      <w:szCs w:val="16"/>
      <w:lang w:val="en-US"/>
      <w14:ligatures w14:val="none"/>
    </w:rPr>
  </w:style>
  <w:style w:type="character" w:customStyle="1" w:styleId="IntroductiontitleChar">
    <w:name w:val="Introduction title Char"/>
    <w:basedOn w:val="Numatytasispastraiposriftas"/>
    <w:link w:val="Introductiontitle"/>
    <w:rsid w:val="00F61372"/>
    <w:rPr>
      <w:rFonts w:ascii="Gilroy" w:hAnsi="Gilroy" w:cs="Arial"/>
      <w:spacing w:val="8"/>
      <w:kern w:val="0"/>
      <w:sz w:val="60"/>
      <w:szCs w:val="60"/>
      <w:lang w:val="en-US"/>
      <w14:ligatures w14:val="none"/>
    </w:rPr>
  </w:style>
  <w:style w:type="paragraph" w:customStyle="1" w:styleId="Subtitlefrontpage">
    <w:name w:val="Sub title front page"/>
    <w:basedOn w:val="prastasis"/>
    <w:link w:val="SubtitlefrontpageChar"/>
    <w:qFormat/>
    <w:rsid w:val="00F61372"/>
    <w:pPr>
      <w:spacing w:before="160" w:after="0" w:line="780" w:lineRule="exact"/>
      <w:ind w:left="1191" w:right="1559"/>
    </w:pPr>
    <w:rPr>
      <w:rFonts w:ascii="GILROY-MEDIUM" w:hAnsi="GILROY-MEDIUM"/>
      <w:noProof/>
      <w:color w:val="1A46FF"/>
      <w:sz w:val="36"/>
    </w:rPr>
  </w:style>
  <w:style w:type="paragraph" w:customStyle="1" w:styleId="Datenotfrontpage">
    <w:name w:val="Date not front page"/>
    <w:basedOn w:val="Datefrontpage"/>
    <w:link w:val="DatenotfrontpageChar"/>
    <w:qFormat/>
    <w:rsid w:val="00F61372"/>
    <w:pPr>
      <w:spacing w:before="1600" w:line="280" w:lineRule="exact"/>
    </w:pPr>
  </w:style>
  <w:style w:type="character" w:customStyle="1" w:styleId="SubtitlefrontpageChar">
    <w:name w:val="Sub title front page Char"/>
    <w:basedOn w:val="Numatytasispastraiposriftas"/>
    <w:link w:val="Subtitlefrontpage"/>
    <w:rsid w:val="00F61372"/>
    <w:rPr>
      <w:rFonts w:ascii="GILROY-MEDIUM" w:hAnsi="GILROY-MEDIUM"/>
      <w:noProof/>
      <w:color w:val="1A46FF"/>
      <w:kern w:val="0"/>
      <w:sz w:val="36"/>
      <w:szCs w:val="22"/>
      <w14:ligatures w14:val="none"/>
    </w:rPr>
  </w:style>
  <w:style w:type="paragraph" w:customStyle="1" w:styleId="Greybodytext">
    <w:name w:val="Grey body text"/>
    <w:basedOn w:val="Bodyblack"/>
    <w:link w:val="GreybodytextChar"/>
    <w:rsid w:val="00F61372"/>
    <w:pPr>
      <w:spacing w:before="360" w:after="0" w:line="180" w:lineRule="exact"/>
    </w:pPr>
    <w:rPr>
      <w:color w:val="909090"/>
    </w:rPr>
  </w:style>
  <w:style w:type="character" w:customStyle="1" w:styleId="DatenotfrontpageChar">
    <w:name w:val="Date not front page Char"/>
    <w:basedOn w:val="DatefrontpageChar"/>
    <w:link w:val="Datenotfrontpage"/>
    <w:rsid w:val="00F61372"/>
    <w:rPr>
      <w:rFonts w:ascii="GILROY-MEDIUM" w:hAnsi="GILROY-MEDIUM" w:cs="Arial"/>
      <w:noProof/>
      <w:color w:val="1A46FF"/>
      <w:spacing w:val="8"/>
      <w:kern w:val="0"/>
      <w:sz w:val="16"/>
      <w:szCs w:val="16"/>
      <w:lang w:val="en-US"/>
      <w14:ligatures w14:val="none"/>
    </w:rPr>
  </w:style>
  <w:style w:type="paragraph" w:customStyle="1" w:styleId="Clientinfo">
    <w:name w:val="Client info"/>
    <w:basedOn w:val="Contactsinforightaligment"/>
    <w:link w:val="ClientinfoChar"/>
    <w:qFormat/>
    <w:rsid w:val="00F61372"/>
    <w:pPr>
      <w:jc w:val="left"/>
    </w:pPr>
  </w:style>
  <w:style w:type="character" w:customStyle="1" w:styleId="GreybodytextChar">
    <w:name w:val="Grey body text Char"/>
    <w:basedOn w:val="BodyblackChar"/>
    <w:link w:val="Greybodytext"/>
    <w:rsid w:val="00F61372"/>
    <w:rPr>
      <w:rFonts w:ascii="Muli" w:hAnsi="Muli"/>
      <w:bCs/>
      <w:color w:val="909090"/>
      <w:spacing w:val="4"/>
      <w:kern w:val="0"/>
      <w:sz w:val="16"/>
      <w:szCs w:val="16"/>
      <w:lang w:val="en-US"/>
      <w14:ligatures w14:val="none"/>
    </w:rPr>
  </w:style>
  <w:style w:type="paragraph" w:customStyle="1" w:styleId="Client">
    <w:name w:val="Client"/>
    <w:basedOn w:val="prastasis"/>
    <w:link w:val="ClientChar"/>
    <w:qFormat/>
    <w:rsid w:val="00F61372"/>
    <w:pPr>
      <w:spacing w:line="240" w:lineRule="exact"/>
    </w:pPr>
    <w:rPr>
      <w:rFonts w:ascii="GILROY-MEDIUM" w:hAnsi="GILROY-MEDIUM" w:cs="Arial"/>
      <w:b/>
      <w:color w:val="1A46FF"/>
      <w:spacing w:val="2"/>
      <w:sz w:val="16"/>
      <w:szCs w:val="16"/>
    </w:rPr>
  </w:style>
  <w:style w:type="character" w:customStyle="1" w:styleId="ClientinfoChar">
    <w:name w:val="Client info Char"/>
    <w:basedOn w:val="ContactsinforightaligmentChar"/>
    <w:link w:val="Clientinfo"/>
    <w:rsid w:val="00F61372"/>
    <w:rPr>
      <w:rFonts w:ascii="Muli" w:hAnsi="Muli" w:cs="Arial"/>
      <w:spacing w:val="2"/>
      <w:kern w:val="0"/>
      <w:sz w:val="16"/>
      <w:szCs w:val="16"/>
      <w14:ligatures w14:val="none"/>
    </w:rPr>
  </w:style>
  <w:style w:type="paragraph" w:customStyle="1" w:styleId="Clientsname">
    <w:name w:val="Clients name"/>
    <w:basedOn w:val="prastasis"/>
    <w:link w:val="ClientsnameChar"/>
    <w:qFormat/>
    <w:rsid w:val="00F61372"/>
    <w:pPr>
      <w:spacing w:line="240" w:lineRule="auto"/>
    </w:pPr>
    <w:rPr>
      <w:rFonts w:ascii="Gilroy" w:hAnsi="Gilroy" w:cs="Arial"/>
      <w:color w:val="000000" w:themeColor="text1"/>
      <w:spacing w:val="8"/>
      <w:sz w:val="32"/>
      <w:szCs w:val="60"/>
      <w:lang w:val="en-US"/>
    </w:rPr>
  </w:style>
  <w:style w:type="character" w:customStyle="1" w:styleId="ClientChar">
    <w:name w:val="Client Char"/>
    <w:basedOn w:val="Numatytasispastraiposriftas"/>
    <w:link w:val="Client"/>
    <w:rsid w:val="00F61372"/>
    <w:rPr>
      <w:rFonts w:ascii="GILROY-MEDIUM" w:hAnsi="GILROY-MEDIUM" w:cs="Arial"/>
      <w:b/>
      <w:color w:val="1A46FF"/>
      <w:spacing w:val="2"/>
      <w:kern w:val="0"/>
      <w:sz w:val="16"/>
      <w:szCs w:val="16"/>
      <w14:ligatures w14:val="none"/>
    </w:rPr>
  </w:style>
  <w:style w:type="character" w:customStyle="1" w:styleId="ClientsnameChar">
    <w:name w:val="Clients name Char"/>
    <w:basedOn w:val="Numatytasispastraiposriftas"/>
    <w:link w:val="Clientsname"/>
    <w:rsid w:val="00F61372"/>
    <w:rPr>
      <w:rFonts w:ascii="Gilroy" w:hAnsi="Gilroy" w:cs="Arial"/>
      <w:color w:val="000000" w:themeColor="text1"/>
      <w:spacing w:val="8"/>
      <w:kern w:val="0"/>
      <w:sz w:val="32"/>
      <w:szCs w:val="60"/>
      <w:lang w:val="en-US"/>
      <w14:ligatures w14:val="none"/>
    </w:rPr>
  </w:style>
  <w:style w:type="paragraph" w:customStyle="1" w:styleId="Bodyblackemphasis">
    <w:name w:val="Body black emphasis"/>
    <w:basedOn w:val="Bodyblack"/>
    <w:link w:val="BodyblackemphasisChar"/>
    <w:qFormat/>
    <w:rsid w:val="00F61372"/>
    <w:rPr>
      <w:b/>
      <w:bCs w:val="0"/>
      <w:color w:val="000000" w:themeColor="text1"/>
    </w:rPr>
  </w:style>
  <w:style w:type="paragraph" w:customStyle="1" w:styleId="Bulletpoint">
    <w:name w:val="Bullet point"/>
    <w:basedOn w:val="Bulletpointandblacktxt"/>
    <w:link w:val="BulletpointChar"/>
    <w:qFormat/>
    <w:rsid w:val="00F61372"/>
    <w:pPr>
      <w:numPr>
        <w:ilvl w:val="1"/>
        <w:numId w:val="2"/>
      </w:numPr>
      <w:spacing w:after="0"/>
    </w:pPr>
  </w:style>
  <w:style w:type="character" w:customStyle="1" w:styleId="BodyblackemphasisChar">
    <w:name w:val="Body black emphasis Char"/>
    <w:basedOn w:val="BodyblackChar"/>
    <w:link w:val="Bodyblackemphasis"/>
    <w:rsid w:val="00F61372"/>
    <w:rPr>
      <w:rFonts w:ascii="Muli" w:hAnsi="Muli"/>
      <w:b/>
      <w:bCs w:val="0"/>
      <w:color w:val="000000" w:themeColor="text1"/>
      <w:spacing w:val="4"/>
      <w:kern w:val="0"/>
      <w:sz w:val="16"/>
      <w:szCs w:val="16"/>
      <w:lang w:val="en-US"/>
      <w14:ligatures w14:val="none"/>
    </w:rPr>
  </w:style>
  <w:style w:type="paragraph" w:customStyle="1" w:styleId="BodyBlue">
    <w:name w:val="Body Blue"/>
    <w:basedOn w:val="Bodyblack"/>
    <w:link w:val="BodyBlueChar"/>
    <w:qFormat/>
    <w:rsid w:val="00F61372"/>
  </w:style>
  <w:style w:type="character" w:customStyle="1" w:styleId="BulletpointChar">
    <w:name w:val="Bullet point Char"/>
    <w:basedOn w:val="BulletpointandblacktxtChar"/>
    <w:link w:val="Bulletpoint"/>
    <w:rsid w:val="00F61372"/>
    <w:rPr>
      <w:rFonts w:ascii="Muli" w:hAnsi="Muli"/>
      <w:bCs/>
      <w:color w:val="1A46FF"/>
      <w:spacing w:val="4"/>
      <w:kern w:val="0"/>
      <w:sz w:val="16"/>
      <w:szCs w:val="16"/>
      <w:lang w:val="en-US"/>
      <w14:ligatures w14:val="none"/>
    </w:rPr>
  </w:style>
  <w:style w:type="character" w:customStyle="1" w:styleId="BodyBlueChar">
    <w:name w:val="Body Blue Char"/>
    <w:basedOn w:val="BodyblackChar"/>
    <w:link w:val="BodyBlue"/>
    <w:rsid w:val="00F61372"/>
    <w:rPr>
      <w:rFonts w:ascii="Muli" w:hAnsi="Muli"/>
      <w:bCs/>
      <w:color w:val="1A46FF"/>
      <w:spacing w:val="4"/>
      <w:kern w:val="0"/>
      <w:sz w:val="16"/>
      <w:szCs w:val="16"/>
      <w:lang w:val="en-US"/>
      <w14:ligatures w14:val="none"/>
    </w:rPr>
  </w:style>
  <w:style w:type="paragraph" w:styleId="Turinioantrat">
    <w:name w:val="TOC Heading"/>
    <w:basedOn w:val="Antrat1"/>
    <w:next w:val="prastasis"/>
    <w:uiPriority w:val="39"/>
    <w:unhideWhenUsed/>
    <w:qFormat/>
    <w:rsid w:val="00F61372"/>
    <w:pPr>
      <w:spacing w:before="480" w:after="0" w:line="276" w:lineRule="auto"/>
      <w:outlineLvl w:val="9"/>
    </w:pPr>
    <w:rPr>
      <w:rFonts w:ascii="Muli" w:hAnsi="Muli"/>
      <w:b/>
      <w:bCs/>
      <w:color w:val="3B46FF"/>
      <w:sz w:val="28"/>
      <w:szCs w:val="28"/>
      <w:lang w:val="en-US"/>
    </w:rPr>
  </w:style>
  <w:style w:type="paragraph" w:styleId="Turinys1">
    <w:name w:val="toc 1"/>
    <w:basedOn w:val="prastasis"/>
    <w:next w:val="prastasis"/>
    <w:autoRedefine/>
    <w:uiPriority w:val="39"/>
    <w:unhideWhenUsed/>
    <w:rsid w:val="00F61372"/>
    <w:pPr>
      <w:tabs>
        <w:tab w:val="left" w:pos="440"/>
        <w:tab w:val="right" w:leader="dot" w:pos="9344"/>
      </w:tabs>
      <w:spacing w:before="120" w:after="120"/>
    </w:pPr>
    <w:rPr>
      <w:rFonts w:ascii="MULI REGULAR ROMAN" w:hAnsi="MULI REGULAR ROMAN" w:cstheme="minorHAnsi"/>
      <w:b/>
      <w:bCs/>
      <w:caps/>
      <w:noProof/>
      <w:color w:val="0432FF"/>
      <w:sz w:val="20"/>
      <w:szCs w:val="20"/>
    </w:rPr>
  </w:style>
  <w:style w:type="paragraph" w:styleId="Turinys2">
    <w:name w:val="toc 2"/>
    <w:basedOn w:val="prastasis"/>
    <w:next w:val="prastasis"/>
    <w:autoRedefine/>
    <w:uiPriority w:val="39"/>
    <w:unhideWhenUsed/>
    <w:rsid w:val="00F61372"/>
    <w:pPr>
      <w:tabs>
        <w:tab w:val="right" w:leader="dot" w:pos="9344"/>
      </w:tabs>
      <w:spacing w:after="0"/>
      <w:ind w:left="220"/>
    </w:pPr>
    <w:rPr>
      <w:rFonts w:ascii="MULI REGULAR ROMAN" w:hAnsi="MULI REGULAR ROMAN" w:cstheme="minorHAnsi"/>
      <w:smallCaps/>
      <w:noProof/>
      <w:color w:val="000000" w:themeColor="text1"/>
      <w:sz w:val="20"/>
      <w:szCs w:val="20"/>
    </w:rPr>
  </w:style>
  <w:style w:type="paragraph" w:styleId="Turinys3">
    <w:name w:val="toc 3"/>
    <w:basedOn w:val="prastasis"/>
    <w:next w:val="prastasis"/>
    <w:autoRedefine/>
    <w:uiPriority w:val="39"/>
    <w:unhideWhenUsed/>
    <w:rsid w:val="00F61372"/>
    <w:pPr>
      <w:spacing w:after="0"/>
      <w:ind w:left="440"/>
    </w:pPr>
    <w:rPr>
      <w:rFonts w:cstheme="minorHAnsi"/>
      <w:i/>
      <w:iCs/>
      <w:sz w:val="20"/>
      <w:szCs w:val="20"/>
    </w:rPr>
  </w:style>
  <w:style w:type="paragraph" w:styleId="Turinys4">
    <w:name w:val="toc 4"/>
    <w:basedOn w:val="prastasis"/>
    <w:next w:val="prastasis"/>
    <w:autoRedefine/>
    <w:uiPriority w:val="39"/>
    <w:semiHidden/>
    <w:unhideWhenUsed/>
    <w:rsid w:val="00F61372"/>
    <w:pPr>
      <w:spacing w:after="0"/>
      <w:ind w:left="660"/>
    </w:pPr>
    <w:rPr>
      <w:rFonts w:cstheme="minorHAnsi"/>
      <w:sz w:val="18"/>
      <w:szCs w:val="18"/>
    </w:rPr>
  </w:style>
  <w:style w:type="paragraph" w:styleId="Turinys5">
    <w:name w:val="toc 5"/>
    <w:basedOn w:val="prastasis"/>
    <w:next w:val="prastasis"/>
    <w:autoRedefine/>
    <w:uiPriority w:val="39"/>
    <w:semiHidden/>
    <w:unhideWhenUsed/>
    <w:rsid w:val="00F61372"/>
    <w:pPr>
      <w:spacing w:after="0"/>
      <w:ind w:left="880"/>
    </w:pPr>
    <w:rPr>
      <w:rFonts w:cstheme="minorHAnsi"/>
      <w:sz w:val="18"/>
      <w:szCs w:val="18"/>
    </w:rPr>
  </w:style>
  <w:style w:type="paragraph" w:styleId="Turinys6">
    <w:name w:val="toc 6"/>
    <w:basedOn w:val="prastasis"/>
    <w:next w:val="prastasis"/>
    <w:autoRedefine/>
    <w:uiPriority w:val="39"/>
    <w:semiHidden/>
    <w:unhideWhenUsed/>
    <w:rsid w:val="00F61372"/>
    <w:pPr>
      <w:spacing w:after="0"/>
      <w:ind w:left="1100"/>
    </w:pPr>
    <w:rPr>
      <w:rFonts w:cstheme="minorHAnsi"/>
      <w:sz w:val="18"/>
      <w:szCs w:val="18"/>
    </w:rPr>
  </w:style>
  <w:style w:type="paragraph" w:styleId="Turinys7">
    <w:name w:val="toc 7"/>
    <w:basedOn w:val="prastasis"/>
    <w:next w:val="prastasis"/>
    <w:autoRedefine/>
    <w:uiPriority w:val="39"/>
    <w:semiHidden/>
    <w:unhideWhenUsed/>
    <w:rsid w:val="00F61372"/>
    <w:pPr>
      <w:spacing w:after="0"/>
      <w:ind w:left="1320"/>
    </w:pPr>
    <w:rPr>
      <w:rFonts w:cstheme="minorHAnsi"/>
      <w:sz w:val="18"/>
      <w:szCs w:val="18"/>
    </w:rPr>
  </w:style>
  <w:style w:type="paragraph" w:styleId="Turinys8">
    <w:name w:val="toc 8"/>
    <w:basedOn w:val="prastasis"/>
    <w:next w:val="prastasis"/>
    <w:autoRedefine/>
    <w:uiPriority w:val="39"/>
    <w:semiHidden/>
    <w:unhideWhenUsed/>
    <w:rsid w:val="00F61372"/>
    <w:pPr>
      <w:spacing w:after="0"/>
      <w:ind w:left="1540"/>
    </w:pPr>
    <w:rPr>
      <w:rFonts w:cstheme="minorHAnsi"/>
      <w:sz w:val="18"/>
      <w:szCs w:val="18"/>
    </w:rPr>
  </w:style>
  <w:style w:type="paragraph" w:styleId="Turinys9">
    <w:name w:val="toc 9"/>
    <w:basedOn w:val="prastasis"/>
    <w:next w:val="prastasis"/>
    <w:autoRedefine/>
    <w:uiPriority w:val="39"/>
    <w:semiHidden/>
    <w:unhideWhenUsed/>
    <w:rsid w:val="00F61372"/>
    <w:pPr>
      <w:spacing w:after="0"/>
      <w:ind w:left="1760"/>
    </w:pPr>
    <w:rPr>
      <w:rFonts w:cstheme="minorHAnsi"/>
      <w:sz w:val="18"/>
      <w:szCs w:val="18"/>
    </w:rPr>
  </w:style>
  <w:style w:type="character" w:styleId="Hipersaitas">
    <w:name w:val="Hyperlink"/>
    <w:basedOn w:val="Numatytasispastraiposriftas"/>
    <w:uiPriority w:val="99"/>
    <w:unhideWhenUsed/>
    <w:rsid w:val="00F61372"/>
    <w:rPr>
      <w:color w:val="467886" w:themeColor="hyperlink"/>
      <w:u w:val="single"/>
    </w:rPr>
  </w:style>
  <w:style w:type="paragraph" w:customStyle="1" w:styleId="Bullet">
    <w:name w:val="Bullet"/>
    <w:basedOn w:val="prastasis"/>
    <w:link w:val="BulletChar"/>
    <w:qFormat/>
    <w:rsid w:val="00F61372"/>
    <w:pPr>
      <w:numPr>
        <w:numId w:val="1"/>
      </w:numPr>
      <w:spacing w:after="0" w:line="240" w:lineRule="auto"/>
    </w:pPr>
    <w:rPr>
      <w:rFonts w:ascii="Times New Roman" w:eastAsia="Times New Roman" w:hAnsi="Times New Roman" w:cs="Times New Roman"/>
      <w:sz w:val="24"/>
      <w:szCs w:val="24"/>
      <w:lang w:eastAsia="en-GB"/>
    </w:rPr>
  </w:style>
  <w:style w:type="character" w:customStyle="1" w:styleId="BulletChar">
    <w:name w:val="Bullet Char"/>
    <w:basedOn w:val="Numatytasispastraiposriftas"/>
    <w:link w:val="Bullet"/>
    <w:rsid w:val="00F61372"/>
    <w:rPr>
      <w:rFonts w:ascii="Times New Roman" w:eastAsia="Times New Roman" w:hAnsi="Times New Roman" w:cs="Times New Roman"/>
      <w:kern w:val="0"/>
      <w:lang w:eastAsia="en-GB"/>
      <w14:ligatures w14:val="none"/>
    </w:rPr>
  </w:style>
  <w:style w:type="paragraph" w:styleId="Antrat">
    <w:name w:val="caption"/>
    <w:aliases w:val="Table caption,paveikslas,Paveikslo pavadinimas,Lentelės/paveikslėlio pavadinimas"/>
    <w:basedOn w:val="prastasis"/>
    <w:next w:val="prastasis"/>
    <w:link w:val="AntratDiagrama"/>
    <w:unhideWhenUsed/>
    <w:qFormat/>
    <w:rsid w:val="00F61372"/>
    <w:pPr>
      <w:spacing w:after="200" w:line="240" w:lineRule="auto"/>
    </w:pPr>
    <w:rPr>
      <w:i/>
      <w:iCs/>
      <w:color w:val="0E2841" w:themeColor="text2"/>
      <w:sz w:val="18"/>
      <w:szCs w:val="18"/>
    </w:rPr>
  </w:style>
  <w:style w:type="paragraph" w:styleId="Puslapioinaostekstas">
    <w:name w:val="footnote text"/>
    <w:aliases w:val="Diagrama,Char,Fußnote,Carattere,fn,Footnotes,Footnote ak,Footnote Text Char1,Footnote Text Char Char,fn Char Char,footnote text Char Char,Footnotes Char Char,Footnote ak Char Char,fn Char1,footnote text Char1,Footnotes Char1,ft"/>
    <w:basedOn w:val="prastasis"/>
    <w:link w:val="PuslapioinaostekstasDiagrama"/>
    <w:uiPriority w:val="99"/>
    <w:unhideWhenUsed/>
    <w:qFormat/>
    <w:rsid w:val="00F61372"/>
    <w:pPr>
      <w:spacing w:after="0" w:line="240" w:lineRule="auto"/>
    </w:pPr>
    <w:rPr>
      <w:rFonts w:ascii="Times New Roman" w:eastAsia="Times New Roman" w:hAnsi="Times New Roman" w:cs="Times New Roman"/>
      <w:color w:val="0E2841" w:themeColor="text2"/>
      <w:sz w:val="18"/>
      <w:szCs w:val="24"/>
      <w:lang w:eastAsia="en-GB"/>
    </w:rPr>
  </w:style>
  <w:style w:type="character" w:customStyle="1" w:styleId="PuslapioinaostekstasDiagrama">
    <w:name w:val="Puslapio išnašos tekstas Diagrama"/>
    <w:aliases w:val="Diagrama Diagrama,Char Diagrama1,Fußnote Diagrama,Carattere Diagrama,fn Diagrama,Footnotes Diagrama,Footnote ak Diagrama,Footnote Text Char1 Diagrama,Footnote Text Char Char Diagrama,fn Char Char Diagrama,ft Diagrama"/>
    <w:basedOn w:val="Numatytasispastraiposriftas"/>
    <w:link w:val="Puslapioinaostekstas"/>
    <w:uiPriority w:val="99"/>
    <w:qFormat/>
    <w:rsid w:val="00F61372"/>
    <w:rPr>
      <w:rFonts w:ascii="Times New Roman" w:eastAsia="Times New Roman" w:hAnsi="Times New Roman" w:cs="Times New Roman"/>
      <w:color w:val="0E2841" w:themeColor="text2"/>
      <w:kern w:val="0"/>
      <w:sz w:val="18"/>
      <w:lang w:eastAsia="en-GB"/>
      <w14:ligatures w14:val="none"/>
    </w:rPr>
  </w:style>
  <w:style w:type="character" w:styleId="Puslapioinaosnuoroda">
    <w:name w:val="footnote reference"/>
    <w:aliases w:val="Footnote number,Footnote symbol,Footnote Reference Number,Footnote reference number,Times 10 Point,Exposant 3 Point,Footnote Reference Superscript,EN Footnote Reference,note TESI,Voetnootverwijzing,fr,o,FR,FR1,BVI fnr,Nota,Ref"/>
    <w:basedOn w:val="Numatytasispastraiposriftas"/>
    <w:link w:val="SUPERSChar"/>
    <w:uiPriority w:val="99"/>
    <w:unhideWhenUsed/>
    <w:qFormat/>
    <w:rsid w:val="00F61372"/>
    <w:rPr>
      <w:vertAlign w:val="superscript"/>
    </w:rPr>
  </w:style>
  <w:style w:type="paragraph" w:customStyle="1" w:styleId="SUPERSChar">
    <w:name w:val="SUPERS Char"/>
    <w:aliases w:val="EN Footnote Reference Char"/>
    <w:basedOn w:val="prastasis"/>
    <w:link w:val="Puslapioinaosnuoroda"/>
    <w:uiPriority w:val="99"/>
    <w:rsid w:val="00F61372"/>
    <w:pPr>
      <w:spacing w:before="120" w:after="0" w:line="240" w:lineRule="exact"/>
    </w:pPr>
    <w:rPr>
      <w:kern w:val="2"/>
      <w:sz w:val="24"/>
      <w:szCs w:val="24"/>
      <w:vertAlign w:val="superscript"/>
      <w14:ligatures w14:val="standardContextual"/>
    </w:rPr>
  </w:style>
  <w:style w:type="character" w:styleId="Komentaronuoroda">
    <w:name w:val="annotation reference"/>
    <w:basedOn w:val="Numatytasispastraiposriftas"/>
    <w:uiPriority w:val="99"/>
    <w:unhideWhenUsed/>
    <w:rsid w:val="00F61372"/>
    <w:rPr>
      <w:sz w:val="16"/>
    </w:rPr>
  </w:style>
  <w:style w:type="character" w:customStyle="1" w:styleId="AntratDiagrama">
    <w:name w:val="Antraštė Diagrama"/>
    <w:aliases w:val="Table caption Diagrama,paveikslas Diagrama,Paveikslo pavadinimas Diagrama,Lentelės/paveikslėlio pavadinimas Diagrama"/>
    <w:basedOn w:val="Numatytasispastraiposriftas"/>
    <w:link w:val="Antrat"/>
    <w:locked/>
    <w:rsid w:val="00F61372"/>
    <w:rPr>
      <w:i/>
      <w:iCs/>
      <w:color w:val="0E2841" w:themeColor="text2"/>
      <w:kern w:val="0"/>
      <w:sz w:val="18"/>
      <w:szCs w:val="18"/>
      <w14:ligatures w14:val="none"/>
    </w:rPr>
  </w:style>
  <w:style w:type="paragraph" w:styleId="Komentarotekstas">
    <w:name w:val="annotation text"/>
    <w:basedOn w:val="prastasis"/>
    <w:link w:val="KomentarotekstasDiagrama"/>
    <w:uiPriority w:val="99"/>
    <w:unhideWhenUsed/>
    <w:rsid w:val="00F6137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61372"/>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F61372"/>
    <w:rPr>
      <w:b/>
      <w:bCs/>
    </w:rPr>
  </w:style>
  <w:style w:type="character" w:customStyle="1" w:styleId="KomentarotemaDiagrama">
    <w:name w:val="Komentaro tema Diagrama"/>
    <w:basedOn w:val="KomentarotekstasDiagrama"/>
    <w:link w:val="Komentarotema"/>
    <w:uiPriority w:val="99"/>
    <w:semiHidden/>
    <w:rsid w:val="00F61372"/>
    <w:rPr>
      <w:b/>
      <w:bCs/>
      <w:kern w:val="0"/>
      <w:sz w:val="20"/>
      <w:szCs w:val="20"/>
      <w14:ligatures w14:val="none"/>
    </w:rPr>
  </w:style>
  <w:style w:type="character" w:customStyle="1" w:styleId="UnresolvedMention1">
    <w:name w:val="Unresolved Mention1"/>
    <w:basedOn w:val="Numatytasispastraiposriftas"/>
    <w:uiPriority w:val="99"/>
    <w:semiHidden/>
    <w:unhideWhenUsed/>
    <w:rsid w:val="00F61372"/>
    <w:rPr>
      <w:color w:val="605E5C"/>
      <w:shd w:val="clear" w:color="auto" w:fill="E1DFDD"/>
    </w:rPr>
  </w:style>
  <w:style w:type="table" w:styleId="3sraolentel3parykinimas">
    <w:name w:val="List Table 3 Accent 3"/>
    <w:aliases w:val="List Table 3 - Accent 311,Scroll Table Normal"/>
    <w:basedOn w:val="prastojilentel"/>
    <w:uiPriority w:val="48"/>
    <w:rsid w:val="00F61372"/>
    <w:pPr>
      <w:spacing w:after="0" w:line="240" w:lineRule="auto"/>
    </w:pPr>
    <w:rPr>
      <w:kern w:val="0"/>
      <w:sz w:val="18"/>
      <w:szCs w:val="22"/>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paragraph" w:styleId="Paprastasistekstas">
    <w:name w:val="Plain Text"/>
    <w:basedOn w:val="prastasis"/>
    <w:link w:val="PaprastasistekstasDiagrama"/>
    <w:uiPriority w:val="99"/>
    <w:rsid w:val="00F61372"/>
    <w:pPr>
      <w:spacing w:before="120" w:after="0" w:line="240" w:lineRule="auto"/>
      <w:ind w:left="57" w:right="57"/>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rsid w:val="00F61372"/>
    <w:rPr>
      <w:rFonts w:ascii="Consolas" w:hAnsi="Consolas"/>
      <w:kern w:val="0"/>
      <w:sz w:val="21"/>
      <w:szCs w:val="21"/>
      <w14:ligatures w14:val="none"/>
    </w:rPr>
  </w:style>
  <w:style w:type="table" w:styleId="Lentelstinklelisviesus">
    <w:name w:val="Grid Table Light"/>
    <w:basedOn w:val="prastojilentel"/>
    <w:uiPriority w:val="40"/>
    <w:rsid w:val="00F61372"/>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ataisymai">
    <w:name w:val="Revision"/>
    <w:hidden/>
    <w:uiPriority w:val="99"/>
    <w:semiHidden/>
    <w:rsid w:val="00F61372"/>
    <w:pPr>
      <w:spacing w:after="0" w:line="240" w:lineRule="auto"/>
    </w:pPr>
    <w:rPr>
      <w:kern w:val="0"/>
      <w:sz w:val="22"/>
      <w:szCs w:val="22"/>
      <w14:ligatures w14:val="none"/>
    </w:rPr>
  </w:style>
  <w:style w:type="character" w:styleId="Puslapionumeris">
    <w:name w:val="page number"/>
    <w:basedOn w:val="Numatytasispastraiposriftas"/>
    <w:uiPriority w:val="99"/>
    <w:semiHidden/>
    <w:unhideWhenUsed/>
    <w:rsid w:val="00F61372"/>
  </w:style>
  <w:style w:type="numbering" w:customStyle="1" w:styleId="CurrentList1">
    <w:name w:val="Current List1"/>
    <w:uiPriority w:val="99"/>
    <w:rsid w:val="00F61372"/>
    <w:pPr>
      <w:numPr>
        <w:numId w:val="7"/>
      </w:numPr>
    </w:pPr>
  </w:style>
  <w:style w:type="numbering" w:customStyle="1" w:styleId="CurrentList2">
    <w:name w:val="Current List2"/>
    <w:uiPriority w:val="99"/>
    <w:rsid w:val="00F61372"/>
    <w:pPr>
      <w:numPr>
        <w:numId w:val="8"/>
      </w:numPr>
    </w:pPr>
  </w:style>
  <w:style w:type="numbering" w:customStyle="1" w:styleId="CurrentList3">
    <w:name w:val="Current List3"/>
    <w:uiPriority w:val="99"/>
    <w:rsid w:val="00F61372"/>
    <w:pPr>
      <w:numPr>
        <w:numId w:val="9"/>
      </w:numPr>
    </w:pPr>
  </w:style>
  <w:style w:type="numbering" w:customStyle="1" w:styleId="CurrentList4">
    <w:name w:val="Current List4"/>
    <w:uiPriority w:val="99"/>
    <w:rsid w:val="00F61372"/>
    <w:pPr>
      <w:numPr>
        <w:numId w:val="10"/>
      </w:numPr>
    </w:pPr>
  </w:style>
  <w:style w:type="numbering" w:customStyle="1" w:styleId="CurrentList5">
    <w:name w:val="Current List5"/>
    <w:uiPriority w:val="99"/>
    <w:rsid w:val="00F61372"/>
    <w:pPr>
      <w:numPr>
        <w:numId w:val="11"/>
      </w:numPr>
    </w:pPr>
  </w:style>
  <w:style w:type="numbering" w:customStyle="1" w:styleId="CurrentList6">
    <w:name w:val="Current List6"/>
    <w:uiPriority w:val="99"/>
    <w:rsid w:val="00F61372"/>
    <w:pPr>
      <w:numPr>
        <w:numId w:val="12"/>
      </w:numPr>
    </w:pPr>
  </w:style>
  <w:style w:type="numbering" w:customStyle="1" w:styleId="CurrentList7">
    <w:name w:val="Current List7"/>
    <w:uiPriority w:val="99"/>
    <w:rsid w:val="00F61372"/>
    <w:pPr>
      <w:numPr>
        <w:numId w:val="13"/>
      </w:numPr>
    </w:pPr>
  </w:style>
  <w:style w:type="numbering" w:customStyle="1" w:styleId="CurrentList8">
    <w:name w:val="Current List8"/>
    <w:uiPriority w:val="99"/>
    <w:rsid w:val="00F61372"/>
    <w:pPr>
      <w:numPr>
        <w:numId w:val="14"/>
      </w:numPr>
    </w:pPr>
  </w:style>
  <w:style w:type="numbering" w:customStyle="1" w:styleId="CurrentList9">
    <w:name w:val="Current List9"/>
    <w:uiPriority w:val="99"/>
    <w:rsid w:val="00F61372"/>
    <w:pPr>
      <w:numPr>
        <w:numId w:val="15"/>
      </w:numPr>
    </w:pPr>
  </w:style>
  <w:style w:type="numbering" w:customStyle="1" w:styleId="CurrentList10">
    <w:name w:val="Current List10"/>
    <w:uiPriority w:val="99"/>
    <w:rsid w:val="00F61372"/>
    <w:pPr>
      <w:numPr>
        <w:numId w:val="16"/>
      </w:numPr>
    </w:pPr>
  </w:style>
  <w:style w:type="paragraph" w:customStyle="1" w:styleId="paragraph">
    <w:name w:val="paragraph"/>
    <w:basedOn w:val="prastasis"/>
    <w:rsid w:val="00F61372"/>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character" w:customStyle="1" w:styleId="normaltextrun">
    <w:name w:val="normaltextrun"/>
    <w:basedOn w:val="Numatytasispastraiposriftas"/>
    <w:rsid w:val="00F61372"/>
  </w:style>
  <w:style w:type="character" w:customStyle="1" w:styleId="eop">
    <w:name w:val="eop"/>
    <w:basedOn w:val="Numatytasispastraiposriftas"/>
    <w:rsid w:val="00F61372"/>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prastasis"/>
    <w:uiPriority w:val="99"/>
    <w:qFormat/>
    <w:rsid w:val="00F61372"/>
    <w:pPr>
      <w:spacing w:after="0" w:line="240" w:lineRule="auto"/>
    </w:pPr>
    <w:rPr>
      <w:rFonts w:ascii="Arial" w:hAnsi="Arial" w:cs="Arial"/>
      <w:sz w:val="18"/>
      <w:szCs w:val="18"/>
      <w:vertAlign w:val="superscript"/>
    </w:rPr>
  </w:style>
  <w:style w:type="paragraph" w:customStyle="1" w:styleId="Listnumber1">
    <w:name w:val="List number 1"/>
    <w:basedOn w:val="prastasis"/>
    <w:qFormat/>
    <w:rsid w:val="00F61372"/>
    <w:pPr>
      <w:numPr>
        <w:numId w:val="17"/>
      </w:numPr>
      <w:spacing w:after="0"/>
      <w:ind w:left="0"/>
      <w:jc w:val="both"/>
    </w:pPr>
    <w:rPr>
      <w:rFonts w:ascii="Times New Roman" w:hAnsi="Times New Roman" w:cs="Times New Roman"/>
      <w:sz w:val="24"/>
    </w:rPr>
  </w:style>
  <w:style w:type="paragraph" w:customStyle="1" w:styleId="ListNumber21">
    <w:name w:val="List Number 21"/>
    <w:basedOn w:val="Sraopastraipa"/>
    <w:qFormat/>
    <w:rsid w:val="00F61372"/>
    <w:pPr>
      <w:numPr>
        <w:ilvl w:val="1"/>
        <w:numId w:val="17"/>
      </w:numPr>
      <w:spacing w:after="0"/>
      <w:jc w:val="both"/>
    </w:pPr>
    <w:rPr>
      <w:rFonts w:ascii="Times New Roman" w:hAnsi="Times New Roman"/>
    </w:rPr>
  </w:style>
  <w:style w:type="paragraph" w:customStyle="1" w:styleId="ListNumber31">
    <w:name w:val="List Number 31"/>
    <w:basedOn w:val="Sraopastraipa"/>
    <w:qFormat/>
    <w:rsid w:val="00F61372"/>
    <w:pPr>
      <w:numPr>
        <w:ilvl w:val="2"/>
        <w:numId w:val="17"/>
      </w:numPr>
      <w:spacing w:after="0"/>
      <w:ind w:left="0"/>
    </w:pPr>
    <w:rPr>
      <w:rFonts w:ascii="Times New Roman" w:hAnsi="Times New Roman"/>
    </w:rPr>
  </w:style>
  <w:style w:type="paragraph" w:customStyle="1" w:styleId="ListNumber41">
    <w:name w:val="List Number 41"/>
    <w:basedOn w:val="Sraopastraipa"/>
    <w:qFormat/>
    <w:rsid w:val="00F61372"/>
    <w:pPr>
      <w:numPr>
        <w:ilvl w:val="3"/>
        <w:numId w:val="17"/>
      </w:numPr>
      <w:spacing w:after="0"/>
    </w:pPr>
    <w:rPr>
      <w:rFonts w:ascii="Times New Roman" w:hAnsi="Times New Roman"/>
    </w:rPr>
  </w:style>
  <w:style w:type="paragraph" w:customStyle="1" w:styleId="ListNumber51">
    <w:name w:val="List Number 51"/>
    <w:basedOn w:val="Sraopastraipa"/>
    <w:qFormat/>
    <w:rsid w:val="00F61372"/>
    <w:pPr>
      <w:numPr>
        <w:ilvl w:val="4"/>
        <w:numId w:val="17"/>
      </w:numPr>
      <w:spacing w:after="0"/>
    </w:pPr>
    <w:rPr>
      <w:rFonts w:ascii="Times New Roman" w:hAnsi="Times New Roman"/>
    </w:rPr>
  </w:style>
  <w:style w:type="paragraph" w:customStyle="1" w:styleId="Lentekstasarial">
    <w:name w:val="Len_tekstas_arial"/>
    <w:basedOn w:val="prastasis"/>
    <w:link w:val="LentekstasarialChar"/>
    <w:qFormat/>
    <w:rsid w:val="00F61372"/>
    <w:pPr>
      <w:spacing w:before="120" w:after="120" w:line="276" w:lineRule="auto"/>
      <w:jc w:val="both"/>
    </w:pPr>
    <w:rPr>
      <w:rFonts w:ascii="Arial" w:eastAsia="Calibri" w:hAnsi="Arial" w:cs="Arial"/>
      <w:color w:val="103C5E"/>
      <w:sz w:val="18"/>
      <w:szCs w:val="18"/>
      <w:lang w:val="en-US"/>
    </w:rPr>
  </w:style>
  <w:style w:type="character" w:customStyle="1" w:styleId="LentekstasarialChar">
    <w:name w:val="Len_tekstas_arial Char"/>
    <w:basedOn w:val="Numatytasispastraiposriftas"/>
    <w:link w:val="Lentekstasarial"/>
    <w:rsid w:val="00F61372"/>
    <w:rPr>
      <w:rFonts w:ascii="Arial" w:eastAsia="Calibri" w:hAnsi="Arial" w:cs="Arial"/>
      <w:color w:val="103C5E"/>
      <w:kern w:val="0"/>
      <w:sz w:val="18"/>
      <w:szCs w:val="18"/>
      <w:lang w:val="en-US"/>
      <w14:ligatures w14:val="none"/>
    </w:rPr>
  </w:style>
  <w:style w:type="paragraph" w:styleId="Debesliotekstas">
    <w:name w:val="Balloon Text"/>
    <w:basedOn w:val="prastasis"/>
    <w:link w:val="DebesliotekstasDiagrama"/>
    <w:uiPriority w:val="99"/>
    <w:semiHidden/>
    <w:unhideWhenUsed/>
    <w:rsid w:val="00F6137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61372"/>
    <w:rPr>
      <w:rFonts w:ascii="Segoe UI" w:hAnsi="Segoe UI" w:cs="Segoe UI"/>
      <w:kern w:val="0"/>
      <w:sz w:val="18"/>
      <w:szCs w:val="18"/>
      <w14:ligatures w14:val="none"/>
    </w:rPr>
  </w:style>
  <w:style w:type="character" w:customStyle="1" w:styleId="Tech1antrDiagrama">
    <w:name w:val="Tech 1 antr Diagrama"/>
    <w:link w:val="Tech1antr"/>
    <w:qFormat/>
    <w:rsid w:val="00F61372"/>
    <w:rPr>
      <w:rFonts w:ascii="Times New Roman" w:eastAsia="Times New Roman" w:hAnsi="Times New Roman" w:cs="Times New Roman"/>
      <w:lang w:eastAsia="lt-LT"/>
    </w:rPr>
  </w:style>
  <w:style w:type="paragraph" w:customStyle="1" w:styleId="Tech1antr">
    <w:name w:val="Tech 1 antr"/>
    <w:basedOn w:val="Antrat1"/>
    <w:link w:val="Tech1antrDiagrama"/>
    <w:autoRedefine/>
    <w:qFormat/>
    <w:rsid w:val="00F61372"/>
    <w:pPr>
      <w:keepLines w:val="0"/>
      <w:tabs>
        <w:tab w:val="left" w:pos="142"/>
      </w:tabs>
      <w:suppressAutoHyphens/>
      <w:spacing w:before="200" w:after="200" w:line="240" w:lineRule="auto"/>
      <w:jc w:val="both"/>
      <w:outlineLvl w:val="9"/>
    </w:pPr>
    <w:rPr>
      <w:rFonts w:ascii="Times New Roman" w:eastAsia="Times New Roman" w:hAnsi="Times New Roman" w:cs="Times New Roman"/>
      <w:color w:val="auto"/>
      <w:sz w:val="24"/>
      <w:szCs w:val="24"/>
      <w:lang w:eastAsia="lt-LT"/>
    </w:rPr>
  </w:style>
  <w:style w:type="paragraph" w:customStyle="1" w:styleId="Skyriauspavadinimas">
    <w:name w:val="Skyriaus pavadinimas"/>
    <w:basedOn w:val="prastasis"/>
    <w:rsid w:val="00F61372"/>
    <w:pPr>
      <w:numPr>
        <w:numId w:val="20"/>
      </w:numPr>
      <w:spacing w:after="0" w:line="240" w:lineRule="auto"/>
      <w:jc w:val="center"/>
    </w:pPr>
    <w:rPr>
      <w:rFonts w:ascii="Times New Roman Bold" w:eastAsia="Times New Roman" w:hAnsi="Times New Roman Bold" w:cs="Times New Roman"/>
      <w:b/>
      <w:caps/>
      <w:sz w:val="24"/>
      <w:szCs w:val="24"/>
      <w:lang w:val="en-GB"/>
    </w:rPr>
  </w:style>
  <w:style w:type="paragraph" w:customStyle="1" w:styleId="tajtip">
    <w:name w:val="tajtip"/>
    <w:basedOn w:val="prastasis"/>
    <w:rsid w:val="00F61372"/>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1">
    <w:name w:val="Table Grid1"/>
    <w:basedOn w:val="prastojilentel"/>
    <w:next w:val="Lentelstinklelis"/>
    <w:uiPriority w:val="59"/>
    <w:rsid w:val="00F61372"/>
    <w:pPr>
      <w:spacing w:after="0" w:line="240" w:lineRule="auto"/>
      <w:jc w:val="both"/>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index.html" TargetMode="Externa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https://registrai.lt/login" TargetMode="Externa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109142</Words>
  <Characters>62211</Characters>
  <Application>Microsoft Office Word</Application>
  <DocSecurity>4</DocSecurity>
  <Lines>518</Lines>
  <Paragraphs>342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Plentaitė-Cibulskė</dc:creator>
  <cp:keywords/>
  <dc:description/>
  <cp:lastModifiedBy>Miglė Plentaitė-Cibulskė</cp:lastModifiedBy>
  <cp:revision>2</cp:revision>
  <dcterms:created xsi:type="dcterms:W3CDTF">2025-09-04T12:15:00Z</dcterms:created>
  <dcterms:modified xsi:type="dcterms:W3CDTF">2025-09-04T12:15:00Z</dcterms:modified>
</cp:coreProperties>
</file>