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C11DA" w14:textId="77777777" w:rsidR="008F60CE" w:rsidRPr="00E31A25" w:rsidRDefault="008F60CE" w:rsidP="00700633">
      <w:pPr>
        <w:pStyle w:val="BodyTextIndent"/>
        <w:ind w:firstLine="0"/>
        <w:jc w:val="center"/>
        <w:rPr>
          <w:rFonts w:ascii="Arial" w:hAnsi="Arial" w:cs="Arial"/>
          <w:b/>
          <w:sz w:val="20"/>
        </w:rPr>
      </w:pPr>
      <w:r w:rsidRPr="00E31A25">
        <w:rPr>
          <w:rFonts w:ascii="Arial" w:hAnsi="Arial" w:cs="Arial"/>
          <w:b/>
          <w:sz w:val="20"/>
        </w:rPr>
        <w:t xml:space="preserve">PREKIŲ PIRKIMO – PARDAVIMO </w:t>
      </w:r>
    </w:p>
    <w:p w14:paraId="3B45612F" w14:textId="66D18E6C" w:rsidR="00957D63" w:rsidRPr="00E31A25" w:rsidRDefault="00E9589F" w:rsidP="00700633">
      <w:pPr>
        <w:pStyle w:val="BodyTextIndent"/>
        <w:ind w:firstLine="0"/>
        <w:jc w:val="center"/>
        <w:rPr>
          <w:rFonts w:ascii="Arial" w:hAnsi="Arial" w:cs="Arial"/>
          <w:b/>
          <w:sz w:val="20"/>
        </w:rPr>
      </w:pPr>
      <w:r w:rsidRPr="00E31A25">
        <w:rPr>
          <w:rFonts w:ascii="Arial" w:hAnsi="Arial" w:cs="Arial"/>
          <w:b/>
          <w:sz w:val="20"/>
        </w:rPr>
        <w:t>PRELIMINARIOSIOS SUTARTIES</w:t>
      </w:r>
      <w:r w:rsidR="00957D63" w:rsidRPr="00E31A25">
        <w:rPr>
          <w:rFonts w:ascii="Arial" w:hAnsi="Arial" w:cs="Arial"/>
          <w:b/>
          <w:sz w:val="20"/>
        </w:rPr>
        <w:t xml:space="preserve"> SPECIALIOJI DALIS</w:t>
      </w:r>
    </w:p>
    <w:p w14:paraId="6FAE28BB" w14:textId="6CD2A151" w:rsidR="00202820" w:rsidRPr="00E31A25" w:rsidRDefault="00202820" w:rsidP="00700633">
      <w:pPr>
        <w:pStyle w:val="BodyTextIndent"/>
        <w:tabs>
          <w:tab w:val="left" w:pos="3924"/>
          <w:tab w:val="center" w:pos="4819"/>
        </w:tabs>
        <w:ind w:firstLine="0"/>
        <w:jc w:val="center"/>
        <w:rPr>
          <w:rFonts w:ascii="Arial" w:hAnsi="Arial" w:cs="Arial"/>
          <w:sz w:val="20"/>
        </w:rPr>
      </w:pPr>
      <w:r w:rsidRPr="00E31A25">
        <w:rPr>
          <w:rFonts w:ascii="Arial" w:hAnsi="Arial" w:cs="Arial"/>
          <w:sz w:val="20"/>
        </w:rPr>
        <w:t>Nr.</w:t>
      </w:r>
      <w:r w:rsidR="00C06108">
        <w:rPr>
          <w:rFonts w:ascii="Arial" w:hAnsi="Arial" w:cs="Arial"/>
          <w:sz w:val="20"/>
        </w:rPr>
        <w:t xml:space="preserve"> 70200/371232</w:t>
      </w:r>
    </w:p>
    <w:p w14:paraId="075D73EA" w14:textId="77777777" w:rsidR="003C1024" w:rsidRPr="00E31A25" w:rsidRDefault="003C1024" w:rsidP="00700633">
      <w:pPr>
        <w:pStyle w:val="BodyTextIndent"/>
        <w:rPr>
          <w:rFonts w:ascii="Arial" w:hAnsi="Arial" w:cs="Arial"/>
          <w:sz w:val="20"/>
        </w:rPr>
      </w:pPr>
    </w:p>
    <w:p w14:paraId="290E93DD" w14:textId="77777777" w:rsidR="00B458B3" w:rsidRPr="00E31A25" w:rsidRDefault="00B458B3" w:rsidP="0003062B">
      <w:pPr>
        <w:jc w:val="both"/>
        <w:rPr>
          <w:rFonts w:ascii="Arial" w:hAnsi="Arial" w:cs="Arial"/>
        </w:rPr>
      </w:pPr>
    </w:p>
    <w:p w14:paraId="2F4B444D" w14:textId="3CBFCFCD" w:rsidR="00B458B3" w:rsidRPr="00E31A25" w:rsidRDefault="00B458B3" w:rsidP="002651AA">
      <w:pPr>
        <w:jc w:val="both"/>
        <w:rPr>
          <w:rFonts w:ascii="Arial" w:hAnsi="Arial" w:cs="Arial"/>
        </w:rPr>
      </w:pPr>
      <w:r w:rsidRPr="00E31A25">
        <w:rPr>
          <w:rFonts w:ascii="Arial" w:hAnsi="Arial" w:cs="Arial"/>
          <w:b/>
        </w:rPr>
        <w:t>AB „Energijos skirstymo operatorius“</w:t>
      </w:r>
      <w:r w:rsidRPr="00E31A25">
        <w:rPr>
          <w:rFonts w:ascii="Arial" w:hAnsi="Arial" w:cs="Arial"/>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w:t>
      </w:r>
      <w:r w:rsidR="00C06108" w:rsidRPr="00C06108">
        <w:rPr>
          <w:rFonts w:ascii="Arial" w:hAnsi="Arial" w:cs="Arial"/>
        </w:rPr>
        <w:t xml:space="preserve">atstovaujama Tinklų eksploatavimo tarnybos direktoriaus Sauliaus Vaičekausko, veikiančio pagal 2017 metų gegužės 22 d. generalinio direktoriaus įsakymą Nr. 355 </w:t>
      </w:r>
      <w:r w:rsidRPr="00E31A25">
        <w:rPr>
          <w:rFonts w:ascii="Arial" w:hAnsi="Arial" w:cs="Arial"/>
        </w:rPr>
        <w:t>(toliau – Pirkėjas), ir</w:t>
      </w:r>
    </w:p>
    <w:p w14:paraId="3AA86DC0" w14:textId="77777777" w:rsidR="00C27F6E" w:rsidRPr="00E31A25" w:rsidRDefault="00C27F6E" w:rsidP="003B1B33">
      <w:pPr>
        <w:jc w:val="both"/>
        <w:rPr>
          <w:rFonts w:ascii="Arial" w:hAnsi="Arial" w:cs="Arial"/>
          <w:color w:val="000000"/>
        </w:rPr>
      </w:pPr>
    </w:p>
    <w:p w14:paraId="3865BAA0" w14:textId="23743C5A" w:rsidR="00EF19AB" w:rsidRPr="00E31A25" w:rsidRDefault="002618C5" w:rsidP="0003062B">
      <w:pPr>
        <w:pStyle w:val="Default"/>
        <w:jc w:val="both"/>
        <w:rPr>
          <w:color w:val="auto"/>
          <w:sz w:val="20"/>
          <w:szCs w:val="20"/>
        </w:rPr>
      </w:pPr>
      <w:r w:rsidRPr="00E31A25">
        <w:rPr>
          <w:b/>
          <w:sz w:val="20"/>
          <w:szCs w:val="20"/>
        </w:rPr>
        <w:t>Uždaroji akcinė bendrovė „Hansa Flex Hidraulika“</w:t>
      </w:r>
      <w:r w:rsidR="0003062B" w:rsidRPr="00E31A25">
        <w:rPr>
          <w:color w:val="auto"/>
          <w:sz w:val="20"/>
          <w:szCs w:val="20"/>
        </w:rPr>
        <w:t>,</w:t>
      </w:r>
      <w:r w:rsidR="00EF19AB" w:rsidRPr="00E31A25">
        <w:rPr>
          <w:color w:val="auto"/>
          <w:sz w:val="20"/>
          <w:szCs w:val="20"/>
        </w:rPr>
        <w:t xml:space="preserve"> </w:t>
      </w:r>
      <w:r w:rsidR="00EF19AB" w:rsidRPr="00E31A25">
        <w:rPr>
          <w:sz w:val="20"/>
          <w:szCs w:val="20"/>
        </w:rPr>
        <w:t xml:space="preserve">pagal Lietuvos Respublikos įstatymus teisėtai įregistruota ir veikianti uždaroji akcinė bendrovė, juridinio asmens kodas </w:t>
      </w:r>
      <w:r w:rsidRPr="00E31A25">
        <w:rPr>
          <w:bCs/>
          <w:sz w:val="20"/>
          <w:szCs w:val="20"/>
        </w:rPr>
        <w:t>110776462</w:t>
      </w:r>
      <w:r w:rsidR="00EF19AB" w:rsidRPr="00E31A25">
        <w:rPr>
          <w:sz w:val="20"/>
          <w:szCs w:val="20"/>
        </w:rPr>
        <w:t xml:space="preserve">, PVM mokėtojo kodas </w:t>
      </w:r>
      <w:r w:rsidRPr="00E31A25">
        <w:rPr>
          <w:bCs/>
          <w:sz w:val="20"/>
          <w:szCs w:val="20"/>
        </w:rPr>
        <w:t>LT107764610</w:t>
      </w:r>
      <w:r w:rsidR="00EF19AB" w:rsidRPr="00E31A25">
        <w:rPr>
          <w:sz w:val="20"/>
          <w:szCs w:val="20"/>
        </w:rPr>
        <w:t xml:space="preserve">, registruotos buveinės adresas </w:t>
      </w:r>
      <w:r w:rsidRPr="00E31A25">
        <w:rPr>
          <w:sz w:val="20"/>
          <w:szCs w:val="20"/>
        </w:rPr>
        <w:t>Naugarduko g. 96, Vilniuje</w:t>
      </w:r>
      <w:r w:rsidR="00EF19AB" w:rsidRPr="00E31A25">
        <w:rPr>
          <w:sz w:val="20"/>
          <w:szCs w:val="20"/>
        </w:rPr>
        <w:t xml:space="preserve">, Lietuvos Respublika, </w:t>
      </w:r>
      <w:r w:rsidR="00C27F6E" w:rsidRPr="00E31A25">
        <w:rPr>
          <w:sz w:val="20"/>
          <w:szCs w:val="20"/>
        </w:rPr>
        <w:t xml:space="preserve">apie kurią </w:t>
      </w:r>
      <w:r w:rsidR="00EF19AB" w:rsidRPr="00E31A25">
        <w:rPr>
          <w:sz w:val="20"/>
          <w:szCs w:val="20"/>
        </w:rPr>
        <w:t xml:space="preserve">duomenys kaupiami ir saugomi </w:t>
      </w:r>
      <w:r w:rsidRPr="00E31A25">
        <w:rPr>
          <w:sz w:val="20"/>
          <w:szCs w:val="20"/>
        </w:rPr>
        <w:t>Lietuvos Respublikos juridinių asmenų registre</w:t>
      </w:r>
      <w:r w:rsidR="00EF19AB" w:rsidRPr="00E31A25">
        <w:rPr>
          <w:b/>
          <w:sz w:val="20"/>
          <w:szCs w:val="20"/>
        </w:rPr>
        <w:t xml:space="preserve">, </w:t>
      </w:r>
      <w:r w:rsidR="00EF19AB" w:rsidRPr="00E31A25">
        <w:rPr>
          <w:sz w:val="20"/>
          <w:szCs w:val="20"/>
        </w:rPr>
        <w:t xml:space="preserve">atstovaujama </w:t>
      </w:r>
      <w:r w:rsidRPr="00E31A25">
        <w:rPr>
          <w:sz w:val="20"/>
          <w:szCs w:val="20"/>
          <w:lang w:val="fr-FR"/>
        </w:rPr>
        <w:t xml:space="preserve"> Vilniaus skyriaus vadovo Vytauto Kavalnio</w:t>
      </w:r>
      <w:r w:rsidRPr="00E31A25">
        <w:rPr>
          <w:sz w:val="20"/>
          <w:szCs w:val="20"/>
        </w:rPr>
        <w:t xml:space="preserve">, veikiančio pagal  įgaliojimą sutartims pasirašyti </w:t>
      </w:r>
      <w:r w:rsidRPr="00E31A25">
        <w:rPr>
          <w:sz w:val="20"/>
          <w:szCs w:val="20"/>
          <w:lang w:val="fr-FR"/>
        </w:rPr>
        <w:t>Nr.032-BAST-44, išduotą 2016-12-01</w:t>
      </w:r>
      <w:r w:rsidRPr="00E31A25">
        <w:rPr>
          <w:sz w:val="20"/>
          <w:szCs w:val="20"/>
        </w:rPr>
        <w:t xml:space="preserve"> (toliau – Tiekėjas)</w:t>
      </w:r>
      <w:r w:rsidR="00C06108">
        <w:rPr>
          <w:sz w:val="20"/>
          <w:szCs w:val="20"/>
        </w:rPr>
        <w:t>,</w:t>
      </w:r>
    </w:p>
    <w:p w14:paraId="31B550B0" w14:textId="77777777" w:rsidR="00EF19AB" w:rsidRPr="00E31A25" w:rsidRDefault="00EF19AB" w:rsidP="0003062B">
      <w:pPr>
        <w:pStyle w:val="Default"/>
        <w:jc w:val="both"/>
        <w:rPr>
          <w:b/>
          <w:bCs/>
          <w:color w:val="auto"/>
          <w:sz w:val="20"/>
          <w:szCs w:val="20"/>
        </w:rPr>
      </w:pPr>
    </w:p>
    <w:p w14:paraId="2182D505" w14:textId="174F5D02" w:rsidR="002F0F2E" w:rsidRPr="00E31A25" w:rsidRDefault="002F0F2E" w:rsidP="0003062B">
      <w:pPr>
        <w:pStyle w:val="ListParagraph"/>
        <w:ind w:left="0" w:right="-284"/>
        <w:jc w:val="both"/>
        <w:rPr>
          <w:rFonts w:ascii="Arial" w:hAnsi="Arial" w:cs="Arial"/>
          <w:b/>
        </w:rPr>
      </w:pPr>
      <w:r w:rsidRPr="00E31A25">
        <w:rPr>
          <w:rFonts w:ascii="Arial" w:hAnsi="Arial" w:cs="Arial"/>
        </w:rPr>
        <w:t>Pirkėjas ir Tiekėjas kiekvienas atskirai toliau vadinamas Šalimi, bendrai vadinamos Šalimis,</w:t>
      </w:r>
      <w:r w:rsidRPr="00E31A25">
        <w:rPr>
          <w:rFonts w:ascii="Arial" w:hAnsi="Arial" w:cs="Arial"/>
          <w:b/>
        </w:rPr>
        <w:t xml:space="preserve"> </w:t>
      </w:r>
      <w:r w:rsidRPr="00E31A25">
        <w:rPr>
          <w:rFonts w:ascii="Arial" w:hAnsi="Arial" w:cs="Arial"/>
        </w:rPr>
        <w:t xml:space="preserve">sudarė šią prekių pirkimo - pardavimo </w:t>
      </w:r>
      <w:r w:rsidR="00E9589F" w:rsidRPr="00E31A25">
        <w:rPr>
          <w:rFonts w:ascii="Arial" w:hAnsi="Arial" w:cs="Arial"/>
        </w:rPr>
        <w:t>Preliminariąją sutartį</w:t>
      </w:r>
      <w:r w:rsidRPr="00E31A25">
        <w:rPr>
          <w:rFonts w:ascii="Arial" w:hAnsi="Arial" w:cs="Arial"/>
        </w:rPr>
        <w:t xml:space="preserve"> (toliau – </w:t>
      </w:r>
      <w:r w:rsidR="00E9589F" w:rsidRPr="00E31A25">
        <w:rPr>
          <w:rFonts w:ascii="Arial" w:hAnsi="Arial" w:cs="Arial"/>
        </w:rPr>
        <w:t>Preliminarioji sutartis</w:t>
      </w:r>
      <w:r w:rsidRPr="00E31A25">
        <w:rPr>
          <w:rFonts w:ascii="Arial" w:hAnsi="Arial" w:cs="Arial"/>
        </w:rPr>
        <w:t>).</w:t>
      </w:r>
    </w:p>
    <w:p w14:paraId="53A5FA5E" w14:textId="77777777" w:rsidR="002F0F2E" w:rsidRPr="00E31A25" w:rsidRDefault="002F0F2E" w:rsidP="00700633">
      <w:pPr>
        <w:ind w:firstLine="720"/>
        <w:jc w:val="both"/>
        <w:rPr>
          <w:rFonts w:ascii="Arial" w:hAnsi="Arial" w:cs="Arial"/>
        </w:rPr>
      </w:pPr>
    </w:p>
    <w:p w14:paraId="3A35E4EC" w14:textId="77777777" w:rsidR="008E3031" w:rsidRPr="00E31A25" w:rsidRDefault="00E9589F" w:rsidP="00700633">
      <w:pPr>
        <w:numPr>
          <w:ilvl w:val="0"/>
          <w:numId w:val="2"/>
        </w:numPr>
        <w:jc w:val="center"/>
        <w:rPr>
          <w:rFonts w:ascii="Arial" w:hAnsi="Arial" w:cs="Arial"/>
          <w:b/>
          <w:bCs/>
        </w:rPr>
      </w:pPr>
      <w:r w:rsidRPr="00E31A25">
        <w:rPr>
          <w:rFonts w:ascii="Arial" w:hAnsi="Arial" w:cs="Arial"/>
          <w:b/>
          <w:bCs/>
        </w:rPr>
        <w:t>PRELIMINARIOSIOS SUTARTIES</w:t>
      </w:r>
      <w:r w:rsidR="008A0C2A" w:rsidRPr="00E31A25">
        <w:rPr>
          <w:rFonts w:ascii="Arial" w:hAnsi="Arial" w:cs="Arial"/>
          <w:b/>
          <w:bCs/>
        </w:rPr>
        <w:t xml:space="preserve"> OBJEKTAS</w:t>
      </w:r>
    </w:p>
    <w:p w14:paraId="2898FCBF" w14:textId="178ED1AC" w:rsidR="0037098B" w:rsidRPr="00E31A25" w:rsidRDefault="0037098B" w:rsidP="00700633">
      <w:pPr>
        <w:ind w:left="720"/>
        <w:jc w:val="center"/>
        <w:rPr>
          <w:rFonts w:ascii="Arial" w:hAnsi="Arial" w:cs="Arial"/>
          <w:b/>
          <w:bCs/>
        </w:rPr>
      </w:pPr>
      <w:r w:rsidRPr="00E31A25">
        <w:rPr>
          <w:rFonts w:ascii="Arial" w:hAnsi="Arial" w:cs="Arial"/>
          <w:b/>
          <w:bCs/>
        </w:rPr>
        <w:t>(</w:t>
      </w:r>
      <w:r w:rsidR="008E3031" w:rsidRPr="00E31A25">
        <w:rPr>
          <w:rFonts w:ascii="Arial" w:hAnsi="Arial" w:cs="Arial"/>
          <w:b/>
          <w:bCs/>
        </w:rPr>
        <w:t xml:space="preserve">Preliminariosios sutarties </w:t>
      </w:r>
      <w:r w:rsidRPr="00E31A25">
        <w:rPr>
          <w:rFonts w:ascii="Arial" w:hAnsi="Arial" w:cs="Arial"/>
          <w:b/>
          <w:bCs/>
        </w:rPr>
        <w:t>BD 4 dalis)</w:t>
      </w:r>
    </w:p>
    <w:p w14:paraId="5C660C2F" w14:textId="3722D9D4" w:rsidR="009259CA" w:rsidRPr="00E31A25" w:rsidRDefault="00E9589F" w:rsidP="00700633">
      <w:pPr>
        <w:numPr>
          <w:ilvl w:val="1"/>
          <w:numId w:val="2"/>
        </w:numPr>
        <w:ind w:left="0" w:firstLine="0"/>
        <w:jc w:val="both"/>
        <w:rPr>
          <w:rFonts w:ascii="Arial" w:hAnsi="Arial" w:cs="Arial"/>
        </w:rPr>
      </w:pPr>
      <w:r w:rsidRPr="00E31A25">
        <w:rPr>
          <w:rFonts w:ascii="Arial" w:hAnsi="Arial" w:cs="Arial"/>
        </w:rPr>
        <w:t>Šios Preliminarios</w:t>
      </w:r>
      <w:r w:rsidR="0037098B" w:rsidRPr="00E31A25">
        <w:rPr>
          <w:rFonts w:ascii="Arial" w:hAnsi="Arial" w:cs="Arial"/>
        </w:rPr>
        <w:t>ios</w:t>
      </w:r>
      <w:r w:rsidRPr="00E31A25">
        <w:rPr>
          <w:rFonts w:ascii="Arial" w:hAnsi="Arial" w:cs="Arial"/>
        </w:rPr>
        <w:t xml:space="preserve"> sutarties objektas yra </w:t>
      </w:r>
      <w:r w:rsidR="00512915" w:rsidRPr="00E31A25">
        <w:rPr>
          <w:rFonts w:ascii="Arial" w:hAnsi="Arial" w:cs="Arial"/>
        </w:rPr>
        <w:t>metalinės jungiamosios detalės</w:t>
      </w:r>
      <w:r w:rsidR="00512915" w:rsidRPr="00E31A25">
        <w:rPr>
          <w:rFonts w:ascii="Arial" w:hAnsi="Arial" w:cs="Arial"/>
          <w:iCs/>
        </w:rPr>
        <w:t xml:space="preserve"> </w:t>
      </w:r>
      <w:r w:rsidR="009259CA" w:rsidRPr="00E31A25">
        <w:rPr>
          <w:rFonts w:ascii="Arial" w:hAnsi="Arial" w:cs="Arial"/>
        </w:rPr>
        <w:t xml:space="preserve">(toliau – </w:t>
      </w:r>
      <w:r w:rsidR="00957D63" w:rsidRPr="00E31A25">
        <w:rPr>
          <w:rFonts w:ascii="Arial" w:hAnsi="Arial" w:cs="Arial"/>
        </w:rPr>
        <w:t>Prekės</w:t>
      </w:r>
      <w:r w:rsidR="009259CA" w:rsidRPr="00E31A25">
        <w:rPr>
          <w:rFonts w:ascii="Arial" w:hAnsi="Arial" w:cs="Arial"/>
        </w:rPr>
        <w:t>)</w:t>
      </w:r>
      <w:r w:rsidR="008A0C2A" w:rsidRPr="00E31A25">
        <w:rPr>
          <w:rFonts w:ascii="Arial" w:hAnsi="Arial" w:cs="Arial"/>
        </w:rPr>
        <w:t>,</w:t>
      </w:r>
      <w:r w:rsidR="00C27F6E" w:rsidRPr="00E31A25">
        <w:rPr>
          <w:rFonts w:ascii="Arial" w:hAnsi="Arial" w:cs="Arial"/>
        </w:rPr>
        <w:t xml:space="preserve"> </w:t>
      </w:r>
      <w:r w:rsidR="009259CA" w:rsidRPr="00E31A25">
        <w:rPr>
          <w:rFonts w:ascii="Arial" w:hAnsi="Arial" w:cs="Arial"/>
        </w:rPr>
        <w:t>apibrėžt</w:t>
      </w:r>
      <w:r w:rsidR="0037098B" w:rsidRPr="00E31A25">
        <w:rPr>
          <w:rFonts w:ascii="Arial" w:hAnsi="Arial" w:cs="Arial"/>
        </w:rPr>
        <w:t>os</w:t>
      </w:r>
      <w:r w:rsidR="005847D0" w:rsidRPr="00E31A25">
        <w:rPr>
          <w:rFonts w:ascii="Arial" w:hAnsi="Arial" w:cs="Arial"/>
        </w:rPr>
        <w:t xml:space="preserve"> Preliminariosios sutarties BD 1.10 punkt</w:t>
      </w:r>
      <w:r w:rsidR="009259CA" w:rsidRPr="00E31A25">
        <w:rPr>
          <w:rFonts w:ascii="Arial" w:hAnsi="Arial" w:cs="Arial"/>
        </w:rPr>
        <w:t>e.</w:t>
      </w:r>
    </w:p>
    <w:p w14:paraId="6DD4D3B3" w14:textId="6775160C" w:rsidR="009259CA" w:rsidRPr="00E31A25" w:rsidRDefault="008E3031" w:rsidP="00700633">
      <w:pPr>
        <w:numPr>
          <w:ilvl w:val="1"/>
          <w:numId w:val="2"/>
        </w:numPr>
        <w:ind w:left="0" w:firstLine="0"/>
        <w:jc w:val="both"/>
        <w:rPr>
          <w:rFonts w:ascii="Arial" w:hAnsi="Arial" w:cs="Arial"/>
        </w:rPr>
      </w:pPr>
      <w:r w:rsidRPr="00E31A25">
        <w:rPr>
          <w:rFonts w:ascii="Arial" w:hAnsi="Arial" w:cs="Arial"/>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40CF0E0B" w14:textId="77777777" w:rsidR="009259CA" w:rsidRPr="00E31A25" w:rsidRDefault="009259CA" w:rsidP="00700633">
      <w:pPr>
        <w:ind w:left="720"/>
        <w:jc w:val="both"/>
        <w:rPr>
          <w:rFonts w:ascii="Arial" w:hAnsi="Arial" w:cs="Arial"/>
        </w:rPr>
      </w:pPr>
    </w:p>
    <w:p w14:paraId="5B9FF858" w14:textId="4A796281" w:rsidR="00957D63" w:rsidRPr="00E31A25" w:rsidRDefault="00957D63" w:rsidP="00700633">
      <w:pPr>
        <w:numPr>
          <w:ilvl w:val="0"/>
          <w:numId w:val="2"/>
        </w:numPr>
        <w:jc w:val="center"/>
        <w:rPr>
          <w:rFonts w:ascii="Arial" w:hAnsi="Arial" w:cs="Arial"/>
          <w:b/>
        </w:rPr>
      </w:pPr>
      <w:r w:rsidRPr="00E31A25">
        <w:rPr>
          <w:rFonts w:ascii="Arial" w:hAnsi="Arial" w:cs="Arial"/>
          <w:b/>
        </w:rPr>
        <w:t xml:space="preserve">PREKIŲ </w:t>
      </w:r>
      <w:r w:rsidR="00265864" w:rsidRPr="00E31A25">
        <w:rPr>
          <w:rFonts w:ascii="Arial" w:hAnsi="Arial" w:cs="Arial"/>
          <w:b/>
        </w:rPr>
        <w:t xml:space="preserve">KIEKIS </w:t>
      </w:r>
      <w:r w:rsidRPr="00E31A25">
        <w:rPr>
          <w:rFonts w:ascii="Arial" w:hAnsi="Arial" w:cs="Arial"/>
          <w:b/>
        </w:rPr>
        <w:t>IR KAINA</w:t>
      </w:r>
    </w:p>
    <w:p w14:paraId="53CFA769" w14:textId="7F3E62D3" w:rsidR="00B145CD" w:rsidRPr="00E31A25" w:rsidRDefault="008E3031" w:rsidP="00700633">
      <w:pPr>
        <w:ind w:left="720"/>
        <w:jc w:val="center"/>
        <w:rPr>
          <w:rFonts w:ascii="Arial" w:hAnsi="Arial" w:cs="Arial"/>
          <w:b/>
        </w:rPr>
      </w:pPr>
      <w:r w:rsidRPr="00E31A25">
        <w:rPr>
          <w:rFonts w:ascii="Arial" w:hAnsi="Arial" w:cs="Arial"/>
          <w:b/>
        </w:rPr>
        <w:t>(Preliminariosios sutarties BD 6 dalis)</w:t>
      </w:r>
    </w:p>
    <w:p w14:paraId="57905854" w14:textId="1566F127" w:rsidR="00B145CD" w:rsidRPr="00E31A25" w:rsidRDefault="00B145CD" w:rsidP="00700633">
      <w:pPr>
        <w:numPr>
          <w:ilvl w:val="1"/>
          <w:numId w:val="3"/>
        </w:numPr>
        <w:ind w:left="0" w:firstLine="0"/>
        <w:jc w:val="both"/>
        <w:rPr>
          <w:rFonts w:ascii="Arial" w:hAnsi="Arial" w:cs="Arial"/>
        </w:rPr>
      </w:pPr>
      <w:r w:rsidRPr="00E31A25">
        <w:rPr>
          <w:rFonts w:ascii="Arial" w:hAnsi="Arial" w:cs="Arial"/>
        </w:rPr>
        <w:t xml:space="preserve">Pagal šią </w:t>
      </w:r>
      <w:r w:rsidR="00325989" w:rsidRPr="00E31A25">
        <w:rPr>
          <w:rFonts w:ascii="Arial" w:hAnsi="Arial" w:cs="Arial"/>
        </w:rPr>
        <w:t xml:space="preserve">Preliminariąją </w:t>
      </w:r>
      <w:r w:rsidRPr="00E31A25">
        <w:rPr>
          <w:rFonts w:ascii="Arial" w:hAnsi="Arial" w:cs="Arial"/>
        </w:rPr>
        <w:t>sutartį Pirkėju</w:t>
      </w:r>
      <w:r w:rsidR="001F6C73" w:rsidRPr="00E31A25">
        <w:rPr>
          <w:rFonts w:ascii="Arial" w:hAnsi="Arial" w:cs="Arial"/>
        </w:rPr>
        <w:t xml:space="preserve">i tiekiamos Prekės, aprašytos </w:t>
      </w:r>
      <w:r w:rsidRPr="00E31A25">
        <w:rPr>
          <w:rFonts w:ascii="Arial" w:hAnsi="Arial" w:cs="Arial"/>
        </w:rPr>
        <w:t>Techninėje specifikacijoje</w:t>
      </w:r>
      <w:r w:rsidR="001F6C73" w:rsidRPr="00E31A25">
        <w:rPr>
          <w:rFonts w:ascii="Arial" w:hAnsi="Arial" w:cs="Arial"/>
        </w:rPr>
        <w:t>, Pirkėjo atskiruose Užsakymuose</w:t>
      </w:r>
      <w:r w:rsidR="00095F4A" w:rsidRPr="00E31A25">
        <w:rPr>
          <w:rFonts w:ascii="Arial" w:hAnsi="Arial" w:cs="Arial"/>
        </w:rPr>
        <w:t xml:space="preserve"> ir patikslintose Techninėse specifikacijose</w:t>
      </w:r>
      <w:r w:rsidR="001F6C73" w:rsidRPr="00E31A25">
        <w:rPr>
          <w:rFonts w:ascii="Arial" w:hAnsi="Arial" w:cs="Arial"/>
        </w:rPr>
        <w:t>.</w:t>
      </w:r>
    </w:p>
    <w:p w14:paraId="15BC9A51" w14:textId="476E2553" w:rsidR="009A6BE2" w:rsidRPr="00E31A25" w:rsidRDefault="003803A0" w:rsidP="00700633">
      <w:pPr>
        <w:numPr>
          <w:ilvl w:val="1"/>
          <w:numId w:val="3"/>
        </w:numPr>
        <w:ind w:left="0" w:firstLine="0"/>
        <w:jc w:val="both"/>
        <w:rPr>
          <w:rFonts w:ascii="Arial" w:hAnsi="Arial" w:cs="Arial"/>
        </w:rPr>
      </w:pPr>
      <w:r w:rsidRPr="00E31A25">
        <w:rPr>
          <w:rFonts w:ascii="Arial" w:hAnsi="Arial" w:cs="Arial"/>
          <w:color w:val="000000"/>
        </w:rPr>
        <w:t>N</w:t>
      </w:r>
      <w:r w:rsidR="006F5F68" w:rsidRPr="00E31A25">
        <w:rPr>
          <w:rFonts w:ascii="Arial" w:hAnsi="Arial" w:cs="Arial"/>
          <w:color w:val="000000"/>
        </w:rPr>
        <w:t>urodytų</w:t>
      </w:r>
      <w:r w:rsidRPr="00E31A25">
        <w:rPr>
          <w:rFonts w:ascii="Arial" w:hAnsi="Arial" w:cs="Arial"/>
          <w:color w:val="000000"/>
        </w:rPr>
        <w:t xml:space="preserve"> p</w:t>
      </w:r>
      <w:r w:rsidR="006F5F68" w:rsidRPr="00E31A25">
        <w:rPr>
          <w:rFonts w:ascii="Arial" w:hAnsi="Arial" w:cs="Arial"/>
          <w:color w:val="000000"/>
        </w:rPr>
        <w:t>rekių</w:t>
      </w:r>
      <w:r w:rsidRPr="00E31A25">
        <w:rPr>
          <w:rFonts w:ascii="Arial" w:hAnsi="Arial" w:cs="Arial"/>
          <w:color w:val="000000"/>
        </w:rPr>
        <w:t xml:space="preserve"> </w:t>
      </w:r>
      <w:r w:rsidR="001F6C73" w:rsidRPr="00E31A25">
        <w:rPr>
          <w:rFonts w:ascii="Arial" w:hAnsi="Arial" w:cs="Arial"/>
          <w:color w:val="000000"/>
        </w:rPr>
        <w:t xml:space="preserve">(Preliminariosios sutarties BD 1.11 punktas) </w:t>
      </w:r>
      <w:r w:rsidR="006F5F68" w:rsidRPr="00E31A25">
        <w:rPr>
          <w:rFonts w:ascii="Arial" w:hAnsi="Arial" w:cs="Arial"/>
          <w:color w:val="000000"/>
        </w:rPr>
        <w:t xml:space="preserve">parametrai nustatyti </w:t>
      </w:r>
      <w:r w:rsidR="00A72661" w:rsidRPr="00E31A25">
        <w:rPr>
          <w:rFonts w:ascii="Arial" w:hAnsi="Arial" w:cs="Arial"/>
          <w:color w:val="000000"/>
        </w:rPr>
        <w:t xml:space="preserve">Techninės specifikacijos </w:t>
      </w:r>
      <w:r w:rsidR="00512915" w:rsidRPr="00E31A25">
        <w:rPr>
          <w:rFonts w:ascii="Arial" w:hAnsi="Arial" w:cs="Arial"/>
          <w:color w:val="000000"/>
        </w:rPr>
        <w:t>Lentelėje</w:t>
      </w:r>
      <w:r w:rsidR="00A72661" w:rsidRPr="00E31A25">
        <w:rPr>
          <w:rFonts w:ascii="Arial" w:hAnsi="Arial" w:cs="Arial"/>
          <w:color w:val="000000"/>
        </w:rPr>
        <w:t xml:space="preserve"> Nr. 1</w:t>
      </w:r>
      <w:r w:rsidR="006F5F68" w:rsidRPr="00E31A25">
        <w:rPr>
          <w:rFonts w:ascii="Arial" w:hAnsi="Arial" w:cs="Arial"/>
          <w:color w:val="000000"/>
        </w:rPr>
        <w:t xml:space="preserve">, </w:t>
      </w:r>
      <w:r w:rsidR="00EE7DC0" w:rsidRPr="00E31A25">
        <w:rPr>
          <w:rFonts w:ascii="Arial" w:hAnsi="Arial" w:cs="Arial"/>
          <w:color w:val="000000"/>
        </w:rPr>
        <w:t>k</w:t>
      </w:r>
      <w:r w:rsidR="006F5F68" w:rsidRPr="00E31A25">
        <w:rPr>
          <w:rFonts w:ascii="Arial" w:hAnsi="Arial" w:cs="Arial"/>
          <w:color w:val="000000"/>
        </w:rPr>
        <w:t>itų prekių</w:t>
      </w:r>
      <w:r w:rsidR="00EE7DC0" w:rsidRPr="00E31A25">
        <w:rPr>
          <w:rFonts w:ascii="Arial" w:hAnsi="Arial" w:cs="Arial"/>
          <w:color w:val="000000"/>
        </w:rPr>
        <w:t xml:space="preserve">, nurodytų </w:t>
      </w:r>
      <w:r w:rsidR="001F6C73" w:rsidRPr="00E31A25">
        <w:rPr>
          <w:rFonts w:ascii="Arial" w:hAnsi="Arial" w:cs="Arial"/>
          <w:color w:val="000000"/>
        </w:rPr>
        <w:t>Preliminariosios sutarties BD 1.12</w:t>
      </w:r>
      <w:r w:rsidR="00EE7DC0" w:rsidRPr="00E31A25">
        <w:rPr>
          <w:rFonts w:ascii="Arial" w:hAnsi="Arial" w:cs="Arial"/>
          <w:color w:val="000000"/>
        </w:rPr>
        <w:t xml:space="preserve"> (toliau – Kitos prekės)</w:t>
      </w:r>
      <w:r w:rsidR="001F6C73" w:rsidRPr="00E31A25">
        <w:rPr>
          <w:rFonts w:ascii="Arial" w:hAnsi="Arial" w:cs="Arial"/>
          <w:color w:val="000000"/>
        </w:rPr>
        <w:t xml:space="preserve"> </w:t>
      </w:r>
      <w:r w:rsidR="006F5F68" w:rsidRPr="00E31A25">
        <w:rPr>
          <w:rFonts w:ascii="Arial" w:hAnsi="Arial" w:cs="Arial"/>
          <w:color w:val="000000"/>
        </w:rPr>
        <w:t>parametrai nustatomi</w:t>
      </w:r>
      <w:r w:rsidRPr="00E31A25">
        <w:rPr>
          <w:rFonts w:ascii="Arial" w:hAnsi="Arial" w:cs="Arial"/>
          <w:color w:val="000000"/>
        </w:rPr>
        <w:t xml:space="preserve"> </w:t>
      </w:r>
      <w:r w:rsidRPr="00E31A25">
        <w:rPr>
          <w:rFonts w:ascii="Arial" w:hAnsi="Arial" w:cs="Arial"/>
        </w:rPr>
        <w:t>Pirkėjo pateiktame Užsakyme</w:t>
      </w:r>
      <w:r w:rsidR="001F6C73" w:rsidRPr="00E31A25">
        <w:rPr>
          <w:rFonts w:ascii="Arial" w:hAnsi="Arial" w:cs="Arial"/>
        </w:rPr>
        <w:t>.</w:t>
      </w:r>
      <w:r w:rsidR="00DD3439" w:rsidRPr="00E31A25">
        <w:rPr>
          <w:rFonts w:ascii="Arial" w:hAnsi="Arial" w:cs="Arial"/>
        </w:rPr>
        <w:t xml:space="preserve"> </w:t>
      </w:r>
      <w:r w:rsidR="006F5F68" w:rsidRPr="00E31A25">
        <w:rPr>
          <w:rFonts w:ascii="Arial" w:hAnsi="Arial" w:cs="Arial"/>
        </w:rPr>
        <w:t xml:space="preserve">Perkant konkrečias Prekes, jų parametrai, nustatyti nurodytuose dokumentuose, galioja ir </w:t>
      </w:r>
      <w:r w:rsidR="009A6BE2" w:rsidRPr="00E31A25">
        <w:rPr>
          <w:rFonts w:ascii="Arial" w:hAnsi="Arial" w:cs="Arial"/>
        </w:rPr>
        <w:t>pagal Preliminariąją sutartį sudaromos Sutartims</w:t>
      </w:r>
      <w:r w:rsidR="005847D0" w:rsidRPr="00E31A25">
        <w:rPr>
          <w:rFonts w:ascii="Arial" w:hAnsi="Arial" w:cs="Arial"/>
        </w:rPr>
        <w:t>.</w:t>
      </w:r>
    </w:p>
    <w:p w14:paraId="1165F120" w14:textId="4FD6B182" w:rsidR="009A6BE2" w:rsidRPr="00E31A25" w:rsidRDefault="009A6BE2" w:rsidP="00700633">
      <w:pPr>
        <w:numPr>
          <w:ilvl w:val="1"/>
          <w:numId w:val="3"/>
        </w:numPr>
        <w:ind w:left="0" w:firstLine="0"/>
        <w:jc w:val="both"/>
        <w:rPr>
          <w:rFonts w:ascii="Arial" w:hAnsi="Arial" w:cs="Arial"/>
        </w:rPr>
      </w:pPr>
      <w:r w:rsidRPr="00E31A25">
        <w:rPr>
          <w:rFonts w:ascii="Arial" w:hAnsi="Arial" w:cs="Arial"/>
        </w:rPr>
        <w:t>Tiekėjas privalės pristatyti Prekes pagal atskirus žodinius ir/arba raštiškus Pirkėjo pateiktus Užsakymus, sudarant žodines ir/arba rašytines Sutartis, Preliminariosios Sutarties galiojimo laikotarpiu.</w:t>
      </w:r>
    </w:p>
    <w:p w14:paraId="06B8B116" w14:textId="299DE39A" w:rsidR="005120E2" w:rsidRPr="00E31A25" w:rsidRDefault="0056183A" w:rsidP="00700633">
      <w:pPr>
        <w:numPr>
          <w:ilvl w:val="1"/>
          <w:numId w:val="3"/>
        </w:numPr>
        <w:ind w:left="0" w:firstLine="0"/>
        <w:jc w:val="both"/>
        <w:rPr>
          <w:rFonts w:ascii="Arial" w:hAnsi="Arial" w:cs="Arial"/>
        </w:rPr>
      </w:pPr>
      <w:r w:rsidRPr="00E31A25">
        <w:rPr>
          <w:rFonts w:ascii="Arial" w:hAnsi="Arial" w:cs="Arial"/>
        </w:rPr>
        <w:t>Maksimalus</w:t>
      </w:r>
      <w:r w:rsidR="00B35ECF" w:rsidRPr="00E31A25">
        <w:rPr>
          <w:rFonts w:ascii="Arial" w:hAnsi="Arial" w:cs="Arial"/>
        </w:rPr>
        <w:t xml:space="preserve"> </w:t>
      </w:r>
      <w:r w:rsidR="006F5F68" w:rsidRPr="00E31A25">
        <w:rPr>
          <w:rFonts w:ascii="Arial" w:hAnsi="Arial" w:cs="Arial"/>
        </w:rPr>
        <w:t xml:space="preserve">Prekių kiekis nustatytas </w:t>
      </w:r>
      <w:r w:rsidRPr="00E31A25">
        <w:rPr>
          <w:rFonts w:ascii="Arial" w:hAnsi="Arial" w:cs="Arial"/>
          <w:iCs/>
        </w:rPr>
        <w:t>Techninės specifikacijos 3 punkte</w:t>
      </w:r>
      <w:r w:rsidR="006F5F68" w:rsidRPr="00E31A25">
        <w:rPr>
          <w:rFonts w:ascii="Arial" w:hAnsi="Arial" w:cs="Arial"/>
          <w:color w:val="000000"/>
        </w:rPr>
        <w:t xml:space="preserve">. </w:t>
      </w:r>
      <w:r w:rsidR="006F5F68" w:rsidRPr="00E31A25">
        <w:rPr>
          <w:rFonts w:ascii="Arial" w:hAnsi="Arial" w:cs="Arial"/>
        </w:rPr>
        <w:t xml:space="preserve">Pirkėjas, pateikdamas Užsakymą, patikslins (detalizuos) konkrečių Prekių </w:t>
      </w:r>
      <w:r w:rsidR="001F6C73" w:rsidRPr="00E31A25">
        <w:rPr>
          <w:rFonts w:ascii="Arial" w:hAnsi="Arial" w:cs="Arial"/>
        </w:rPr>
        <w:t>kiekius ir</w:t>
      </w:r>
      <w:r w:rsidR="00B35ECF" w:rsidRPr="00E31A25">
        <w:rPr>
          <w:rFonts w:ascii="Arial" w:hAnsi="Arial" w:cs="Arial"/>
        </w:rPr>
        <w:t>/arba</w:t>
      </w:r>
      <w:r w:rsidR="00090D06" w:rsidRPr="00E31A25">
        <w:rPr>
          <w:rFonts w:ascii="Arial" w:hAnsi="Arial" w:cs="Arial"/>
        </w:rPr>
        <w:t xml:space="preserve"> jų par</w:t>
      </w:r>
      <w:r w:rsidR="00B145CD" w:rsidRPr="00E31A25">
        <w:rPr>
          <w:rFonts w:ascii="Arial" w:hAnsi="Arial" w:cs="Arial"/>
        </w:rPr>
        <w:t>amet</w:t>
      </w:r>
      <w:r w:rsidR="001F6C73" w:rsidRPr="00E31A25">
        <w:rPr>
          <w:rFonts w:ascii="Arial" w:hAnsi="Arial" w:cs="Arial"/>
        </w:rPr>
        <w:t>rus</w:t>
      </w:r>
      <w:r w:rsidR="0068086C" w:rsidRPr="00E31A25">
        <w:rPr>
          <w:rFonts w:ascii="Arial" w:hAnsi="Arial" w:cs="Arial"/>
        </w:rPr>
        <w:t>.</w:t>
      </w:r>
      <w:r w:rsidR="006F5F68" w:rsidRPr="00E31A25">
        <w:rPr>
          <w:rFonts w:ascii="Arial" w:hAnsi="Arial" w:cs="Arial"/>
        </w:rPr>
        <w:t xml:space="preserve"> </w:t>
      </w:r>
    </w:p>
    <w:p w14:paraId="0BA5C841" w14:textId="76A22898" w:rsidR="005120E2" w:rsidRPr="00E31A25" w:rsidRDefault="00B35ECF" w:rsidP="00700633">
      <w:pPr>
        <w:numPr>
          <w:ilvl w:val="1"/>
          <w:numId w:val="3"/>
        </w:numPr>
        <w:ind w:left="0" w:firstLine="0"/>
        <w:jc w:val="both"/>
        <w:rPr>
          <w:rFonts w:ascii="Arial" w:hAnsi="Arial" w:cs="Arial"/>
        </w:rPr>
      </w:pPr>
      <w:r w:rsidRPr="00E31A25">
        <w:rPr>
          <w:rFonts w:ascii="Arial" w:hAnsi="Arial" w:cs="Arial"/>
        </w:rPr>
        <w:t xml:space="preserve">Bendrą </w:t>
      </w:r>
      <w:r w:rsidR="00DA6579" w:rsidRPr="00E31A25">
        <w:rPr>
          <w:rFonts w:ascii="Arial" w:hAnsi="Arial" w:cs="Arial"/>
        </w:rPr>
        <w:t>Prekių kainą</w:t>
      </w:r>
      <w:r w:rsidR="005120E2" w:rsidRPr="00E31A25">
        <w:rPr>
          <w:rFonts w:ascii="Arial" w:hAnsi="Arial" w:cs="Arial"/>
        </w:rPr>
        <w:t xml:space="preserve"> sudaro </w:t>
      </w:r>
      <w:r w:rsidR="00D53237" w:rsidRPr="00C06108">
        <w:rPr>
          <w:rFonts w:ascii="Arial" w:hAnsi="Arial" w:cs="Arial"/>
          <w:b/>
        </w:rPr>
        <w:t xml:space="preserve">68.970,00 </w:t>
      </w:r>
      <w:r w:rsidR="005120E2" w:rsidRPr="00E31A25">
        <w:rPr>
          <w:rFonts w:ascii="Arial" w:hAnsi="Arial" w:cs="Arial"/>
        </w:rPr>
        <w:t xml:space="preserve">eurų </w:t>
      </w:r>
      <w:r w:rsidR="003869FA" w:rsidRPr="00E31A25">
        <w:rPr>
          <w:rFonts w:ascii="Arial" w:hAnsi="Arial" w:cs="Arial"/>
        </w:rPr>
        <w:t>(</w:t>
      </w:r>
      <w:r w:rsidR="006F43AB" w:rsidRPr="00E31A25">
        <w:rPr>
          <w:rFonts w:ascii="Arial" w:hAnsi="Arial" w:cs="Arial"/>
        </w:rPr>
        <w:t>šešiasdešimt aštuoni tūkstančiai devyni šimtai septyniasdešimt</w:t>
      </w:r>
      <w:r w:rsidR="005120E2" w:rsidRPr="00E31A25">
        <w:rPr>
          <w:rFonts w:ascii="Arial" w:hAnsi="Arial" w:cs="Arial"/>
        </w:rPr>
        <w:t xml:space="preserve">eurų </w:t>
      </w:r>
      <w:r w:rsidR="006F43AB" w:rsidRPr="00E31A25">
        <w:rPr>
          <w:rFonts w:ascii="Arial" w:hAnsi="Arial" w:cs="Arial"/>
        </w:rPr>
        <w:t>00</w:t>
      </w:r>
      <w:r w:rsidR="005120E2" w:rsidRPr="00E31A25">
        <w:rPr>
          <w:rFonts w:ascii="Arial" w:hAnsi="Arial" w:cs="Arial"/>
        </w:rPr>
        <w:t xml:space="preserve"> euro ct), įskaitant PVM. Bendrą Preliminariosios sutarties kainą sudaro:</w:t>
      </w:r>
    </w:p>
    <w:p w14:paraId="56B1C4D6" w14:textId="7BC7C856" w:rsidR="005120E2" w:rsidRPr="00E31A25" w:rsidRDefault="005120E2" w:rsidP="00700633">
      <w:pPr>
        <w:numPr>
          <w:ilvl w:val="2"/>
          <w:numId w:val="3"/>
        </w:numPr>
        <w:tabs>
          <w:tab w:val="left" w:pos="709"/>
        </w:tabs>
        <w:ind w:left="0" w:firstLine="0"/>
        <w:jc w:val="both"/>
        <w:rPr>
          <w:rFonts w:ascii="Arial" w:hAnsi="Arial" w:cs="Arial"/>
        </w:rPr>
      </w:pPr>
      <w:r w:rsidRPr="00E31A25">
        <w:rPr>
          <w:rFonts w:ascii="Arial" w:hAnsi="Arial" w:cs="Arial"/>
        </w:rPr>
        <w:t xml:space="preserve">Prekių kaina </w:t>
      </w:r>
      <w:r w:rsidR="00B35ECF" w:rsidRPr="00E31A25">
        <w:rPr>
          <w:rFonts w:ascii="Arial" w:hAnsi="Arial" w:cs="Arial"/>
        </w:rPr>
        <w:t>–</w:t>
      </w:r>
      <w:r w:rsidRPr="00E31A25">
        <w:rPr>
          <w:rFonts w:ascii="Arial" w:hAnsi="Arial" w:cs="Arial"/>
          <w:iCs/>
        </w:rPr>
        <w:t xml:space="preserve"> </w:t>
      </w:r>
      <w:r w:rsidR="00D53237" w:rsidRPr="00E31A25">
        <w:rPr>
          <w:rFonts w:ascii="Arial" w:hAnsi="Arial" w:cs="Arial"/>
        </w:rPr>
        <w:t xml:space="preserve">57.000,00 </w:t>
      </w:r>
      <w:r w:rsidR="00C06108">
        <w:rPr>
          <w:rFonts w:ascii="Arial" w:hAnsi="Arial" w:cs="Arial"/>
        </w:rPr>
        <w:t>e</w:t>
      </w:r>
      <w:r w:rsidRPr="00E31A25">
        <w:rPr>
          <w:rFonts w:ascii="Arial" w:hAnsi="Arial" w:cs="Arial"/>
        </w:rPr>
        <w:t>urų (</w:t>
      </w:r>
      <w:r w:rsidR="006F43AB" w:rsidRPr="00E31A25">
        <w:rPr>
          <w:rFonts w:ascii="Arial" w:hAnsi="Arial" w:cs="Arial"/>
        </w:rPr>
        <w:t>penkiasdešimt septyni tūkstančiai</w:t>
      </w:r>
      <w:r w:rsidRPr="00E31A25">
        <w:rPr>
          <w:rFonts w:ascii="Arial" w:hAnsi="Arial" w:cs="Arial"/>
        </w:rPr>
        <w:t xml:space="preserve"> eurų </w:t>
      </w:r>
      <w:r w:rsidR="003869FA" w:rsidRPr="00E31A25">
        <w:rPr>
          <w:rFonts w:ascii="Arial" w:hAnsi="Arial" w:cs="Arial"/>
        </w:rPr>
        <w:t xml:space="preserve">00 </w:t>
      </w:r>
      <w:r w:rsidRPr="00E31A25">
        <w:rPr>
          <w:rFonts w:ascii="Arial" w:hAnsi="Arial" w:cs="Arial"/>
        </w:rPr>
        <w:t>euro ct), neįskaitant PVM;</w:t>
      </w:r>
    </w:p>
    <w:p w14:paraId="59B2DD30" w14:textId="2E294F4A" w:rsidR="001F6C73" w:rsidRPr="00E31A25" w:rsidRDefault="005120E2" w:rsidP="00700633">
      <w:pPr>
        <w:numPr>
          <w:ilvl w:val="2"/>
          <w:numId w:val="3"/>
        </w:numPr>
        <w:tabs>
          <w:tab w:val="left" w:pos="709"/>
        </w:tabs>
        <w:ind w:left="0" w:firstLine="0"/>
        <w:jc w:val="both"/>
        <w:rPr>
          <w:rFonts w:ascii="Arial" w:hAnsi="Arial" w:cs="Arial"/>
        </w:rPr>
      </w:pPr>
      <w:r w:rsidRPr="00E31A25">
        <w:rPr>
          <w:rFonts w:ascii="Arial" w:hAnsi="Arial" w:cs="Arial"/>
        </w:rPr>
        <w:t xml:space="preserve">Pridėtinės vertės mokestis (PVM) </w:t>
      </w:r>
      <w:r w:rsidR="00B35ECF" w:rsidRPr="00E31A25">
        <w:rPr>
          <w:rFonts w:ascii="Arial" w:hAnsi="Arial" w:cs="Arial"/>
        </w:rPr>
        <w:t>–</w:t>
      </w:r>
      <w:r w:rsidRPr="00E31A25">
        <w:rPr>
          <w:rFonts w:ascii="Arial" w:hAnsi="Arial" w:cs="Arial"/>
        </w:rPr>
        <w:t xml:space="preserve"> 21 % </w:t>
      </w:r>
      <w:r w:rsidR="00B35ECF" w:rsidRPr="00E31A25">
        <w:rPr>
          <w:rFonts w:ascii="Arial" w:hAnsi="Arial" w:cs="Arial"/>
        </w:rPr>
        <w:t xml:space="preserve">– </w:t>
      </w:r>
      <w:r w:rsidR="006F43AB" w:rsidRPr="00E31A25">
        <w:rPr>
          <w:rFonts w:ascii="Arial" w:hAnsi="Arial" w:cs="Arial"/>
        </w:rPr>
        <w:t>11</w:t>
      </w:r>
      <w:r w:rsidR="003869FA" w:rsidRPr="00E31A25">
        <w:rPr>
          <w:rFonts w:ascii="Arial" w:hAnsi="Arial" w:cs="Arial"/>
        </w:rPr>
        <w:t>.</w:t>
      </w:r>
      <w:r w:rsidR="006F43AB" w:rsidRPr="00E31A25">
        <w:rPr>
          <w:rFonts w:ascii="Arial" w:hAnsi="Arial" w:cs="Arial"/>
        </w:rPr>
        <w:t>970</w:t>
      </w:r>
      <w:r w:rsidR="003869FA" w:rsidRPr="00E31A25">
        <w:rPr>
          <w:rFonts w:ascii="Arial" w:hAnsi="Arial" w:cs="Arial"/>
        </w:rPr>
        <w:t>,</w:t>
      </w:r>
      <w:r w:rsidR="006F43AB" w:rsidRPr="00E31A25">
        <w:rPr>
          <w:rFonts w:ascii="Arial" w:hAnsi="Arial" w:cs="Arial"/>
        </w:rPr>
        <w:t>00</w:t>
      </w:r>
      <w:r w:rsidR="003869FA" w:rsidRPr="00E31A25">
        <w:rPr>
          <w:rFonts w:ascii="Arial" w:hAnsi="Arial" w:cs="Arial"/>
        </w:rPr>
        <w:t xml:space="preserve"> </w:t>
      </w:r>
      <w:r w:rsidR="00C06108">
        <w:rPr>
          <w:rFonts w:ascii="Arial" w:hAnsi="Arial" w:cs="Arial"/>
        </w:rPr>
        <w:t>e</w:t>
      </w:r>
      <w:r w:rsidRPr="00E31A25">
        <w:rPr>
          <w:rFonts w:ascii="Arial" w:hAnsi="Arial" w:cs="Arial"/>
        </w:rPr>
        <w:t>urų (</w:t>
      </w:r>
      <w:r w:rsidR="006F43AB" w:rsidRPr="00E31A25">
        <w:rPr>
          <w:rFonts w:ascii="Arial" w:hAnsi="Arial" w:cs="Arial"/>
        </w:rPr>
        <w:t>vienuolika tūkstančių devyni šimtai septyniasdešimt</w:t>
      </w:r>
      <w:r w:rsidRPr="00E31A25">
        <w:rPr>
          <w:rFonts w:ascii="Arial" w:hAnsi="Arial" w:cs="Arial"/>
        </w:rPr>
        <w:t xml:space="preserve"> eurų </w:t>
      </w:r>
      <w:r w:rsidR="006F43AB" w:rsidRPr="00E31A25">
        <w:rPr>
          <w:rFonts w:ascii="Arial" w:hAnsi="Arial" w:cs="Arial"/>
        </w:rPr>
        <w:t>00</w:t>
      </w:r>
      <w:r w:rsidR="003869FA" w:rsidRPr="00E31A25">
        <w:rPr>
          <w:rFonts w:ascii="Arial" w:hAnsi="Arial" w:cs="Arial"/>
        </w:rPr>
        <w:t xml:space="preserve"> </w:t>
      </w:r>
      <w:r w:rsidRPr="00E31A25">
        <w:rPr>
          <w:rFonts w:ascii="Arial" w:hAnsi="Arial" w:cs="Arial"/>
        </w:rPr>
        <w:t>euro ct)</w:t>
      </w:r>
      <w:r w:rsidR="00B35ECF" w:rsidRPr="00E31A25">
        <w:rPr>
          <w:rFonts w:ascii="Arial" w:hAnsi="Arial" w:cs="Arial"/>
        </w:rPr>
        <w:t>.</w:t>
      </w:r>
    </w:p>
    <w:p w14:paraId="7F239270" w14:textId="20A917AE" w:rsidR="005120E2" w:rsidRPr="00E31A25" w:rsidRDefault="006F5F68" w:rsidP="00700633">
      <w:pPr>
        <w:numPr>
          <w:ilvl w:val="1"/>
          <w:numId w:val="3"/>
        </w:numPr>
        <w:ind w:left="0" w:firstLine="0"/>
        <w:jc w:val="both"/>
        <w:rPr>
          <w:rFonts w:ascii="Arial" w:hAnsi="Arial" w:cs="Arial"/>
          <w:iCs/>
        </w:rPr>
      </w:pPr>
      <w:r w:rsidRPr="00E31A25">
        <w:rPr>
          <w:rFonts w:ascii="Arial" w:hAnsi="Arial" w:cs="Arial"/>
        </w:rPr>
        <w:t>Pirkėjas Prekes perka pagal poreikį ir nėra įsipareigojęs nupirkti vis</w:t>
      </w:r>
      <w:r w:rsidR="005120E2" w:rsidRPr="00E31A25">
        <w:rPr>
          <w:rFonts w:ascii="Arial" w:hAnsi="Arial" w:cs="Arial"/>
        </w:rPr>
        <w:t>o 2.4 punkte</w:t>
      </w:r>
      <w:r w:rsidRPr="00E31A25">
        <w:rPr>
          <w:rFonts w:ascii="Arial" w:hAnsi="Arial" w:cs="Arial"/>
        </w:rPr>
        <w:t xml:space="preserve"> </w:t>
      </w:r>
      <w:r w:rsidR="005120E2" w:rsidRPr="00E31A25">
        <w:rPr>
          <w:rFonts w:ascii="Arial" w:hAnsi="Arial" w:cs="Arial"/>
        </w:rPr>
        <w:t xml:space="preserve">nustatyto </w:t>
      </w:r>
      <w:r w:rsidR="0056183A" w:rsidRPr="00E31A25">
        <w:rPr>
          <w:rFonts w:ascii="Arial" w:hAnsi="Arial" w:cs="Arial"/>
        </w:rPr>
        <w:t xml:space="preserve">maksimalaus </w:t>
      </w:r>
      <w:r w:rsidRPr="00E31A25">
        <w:rPr>
          <w:rFonts w:ascii="Arial" w:hAnsi="Arial" w:cs="Arial"/>
        </w:rPr>
        <w:t>Prekių kieki</w:t>
      </w:r>
      <w:r w:rsidR="005120E2" w:rsidRPr="00E31A25">
        <w:rPr>
          <w:rFonts w:ascii="Arial" w:hAnsi="Arial" w:cs="Arial"/>
        </w:rPr>
        <w:t>o</w:t>
      </w:r>
      <w:r w:rsidR="00FF6892" w:rsidRPr="00E31A25">
        <w:rPr>
          <w:rFonts w:ascii="Arial" w:hAnsi="Arial" w:cs="Arial"/>
        </w:rPr>
        <w:t xml:space="preserve"> ar bet kokios jų dalies</w:t>
      </w:r>
      <w:r w:rsidRPr="00E31A25">
        <w:rPr>
          <w:rFonts w:ascii="Arial" w:hAnsi="Arial" w:cs="Arial"/>
        </w:rPr>
        <w:t>.</w:t>
      </w:r>
    </w:p>
    <w:p w14:paraId="15C830C6" w14:textId="27A040F1" w:rsidR="006C2F75" w:rsidRPr="00E31A25" w:rsidRDefault="008D21F2" w:rsidP="00700633">
      <w:pPr>
        <w:numPr>
          <w:ilvl w:val="1"/>
          <w:numId w:val="3"/>
        </w:numPr>
        <w:ind w:left="0" w:firstLine="0"/>
        <w:jc w:val="both"/>
        <w:rPr>
          <w:rFonts w:ascii="Arial" w:hAnsi="Arial" w:cs="Arial"/>
          <w:iCs/>
        </w:rPr>
      </w:pPr>
      <w:r w:rsidRPr="00E31A25">
        <w:rPr>
          <w:rFonts w:ascii="Arial" w:hAnsi="Arial" w:cs="Arial"/>
        </w:rPr>
        <w:t xml:space="preserve">Preliminariosios sutarties galiojimo laikotarpiu Pirkėjas turi teisę koreguoti perkamų Prekių kiekį, tačiau </w:t>
      </w:r>
      <w:r w:rsidRPr="00E31A25">
        <w:rPr>
          <w:rFonts w:ascii="Arial" w:hAnsi="Arial" w:cs="Arial"/>
          <w:iCs/>
        </w:rPr>
        <w:t>p</w:t>
      </w:r>
      <w:r w:rsidR="005120E2" w:rsidRPr="00E31A25">
        <w:rPr>
          <w:rFonts w:ascii="Arial" w:hAnsi="Arial" w:cs="Arial"/>
          <w:iCs/>
        </w:rPr>
        <w:t>agal šią Preliminariąją sutartį Pirkėjui tiekiamos Prekės</w:t>
      </w:r>
      <w:r w:rsidRPr="00E31A25">
        <w:rPr>
          <w:rFonts w:ascii="Arial" w:hAnsi="Arial" w:cs="Arial"/>
          <w:iCs/>
        </w:rPr>
        <w:t xml:space="preserve"> bet kokiu atveju</w:t>
      </w:r>
      <w:r w:rsidR="005120E2" w:rsidRPr="00E31A25">
        <w:rPr>
          <w:rFonts w:ascii="Arial" w:hAnsi="Arial" w:cs="Arial"/>
          <w:iCs/>
        </w:rPr>
        <w:t xml:space="preserve"> negali viršyti </w:t>
      </w:r>
      <w:r w:rsidR="0056183A" w:rsidRPr="00E31A25">
        <w:rPr>
          <w:rFonts w:ascii="Arial" w:hAnsi="Arial" w:cs="Arial"/>
          <w:iCs/>
        </w:rPr>
        <w:t xml:space="preserve">Techninės specifikacijos 3 punkte </w:t>
      </w:r>
      <w:r w:rsidR="005120E2" w:rsidRPr="00E31A25">
        <w:rPr>
          <w:rFonts w:ascii="Arial" w:hAnsi="Arial" w:cs="Arial"/>
          <w:iCs/>
        </w:rPr>
        <w:t xml:space="preserve">nurodyto </w:t>
      </w:r>
      <w:r w:rsidR="0056183A" w:rsidRPr="00E31A25">
        <w:rPr>
          <w:rFonts w:ascii="Arial" w:hAnsi="Arial" w:cs="Arial"/>
          <w:iCs/>
        </w:rPr>
        <w:t>maksimalaus</w:t>
      </w:r>
      <w:r w:rsidR="001845E1" w:rsidRPr="00E31A25">
        <w:rPr>
          <w:rFonts w:ascii="Arial" w:hAnsi="Arial" w:cs="Arial"/>
          <w:iCs/>
        </w:rPr>
        <w:t xml:space="preserve"> Prekių </w:t>
      </w:r>
      <w:r w:rsidR="005120E2" w:rsidRPr="00E31A25">
        <w:rPr>
          <w:rFonts w:ascii="Arial" w:hAnsi="Arial" w:cs="Arial"/>
          <w:iCs/>
        </w:rPr>
        <w:t>kiekio ir 2.5 punkte nustatytos maksimalios Prekių kainos.</w:t>
      </w:r>
    </w:p>
    <w:p w14:paraId="75B77ABD" w14:textId="0E78A1A1" w:rsidR="00297C27" w:rsidRPr="00E31A25" w:rsidRDefault="00A651B2" w:rsidP="00700633">
      <w:pPr>
        <w:numPr>
          <w:ilvl w:val="1"/>
          <w:numId w:val="3"/>
        </w:numPr>
        <w:tabs>
          <w:tab w:val="left" w:pos="0"/>
        </w:tabs>
        <w:ind w:left="0" w:firstLine="0"/>
        <w:jc w:val="both"/>
        <w:rPr>
          <w:rFonts w:ascii="Arial" w:hAnsi="Arial" w:cs="Arial"/>
        </w:rPr>
      </w:pPr>
      <w:r w:rsidRPr="00E31A25">
        <w:rPr>
          <w:rFonts w:ascii="Arial" w:hAnsi="Arial" w:cs="Arial"/>
        </w:rPr>
        <w:t>Vadovaujantis Viešųjų pirkimų tarnybos direktoriaus patvirtinta Viešojo pirkimo – pardavimo sutarčių kainos ir kainodaros taisyklių nustaty</w:t>
      </w:r>
      <w:r w:rsidR="00A23DAD" w:rsidRPr="00E31A25">
        <w:rPr>
          <w:rFonts w:ascii="Arial" w:hAnsi="Arial" w:cs="Arial"/>
        </w:rPr>
        <w:t>m</w:t>
      </w:r>
      <w:r w:rsidRPr="00E31A25">
        <w:rPr>
          <w:rFonts w:ascii="Arial" w:hAnsi="Arial" w:cs="Arial"/>
        </w:rPr>
        <w:t xml:space="preserve">o metodika, </w:t>
      </w:r>
      <w:r w:rsidR="009653A7" w:rsidRPr="00E31A25">
        <w:rPr>
          <w:rFonts w:ascii="Arial" w:hAnsi="Arial" w:cs="Arial"/>
        </w:rPr>
        <w:t>taikomas</w:t>
      </w:r>
      <w:r w:rsidR="008B0B0A" w:rsidRPr="00E31A25">
        <w:rPr>
          <w:rFonts w:ascii="Arial" w:hAnsi="Arial" w:cs="Arial"/>
        </w:rPr>
        <w:t xml:space="preserve"> kainos apskaičiavimo būdas –</w:t>
      </w:r>
      <w:r w:rsidR="006F5F68" w:rsidRPr="00E31A25">
        <w:rPr>
          <w:rFonts w:ascii="Arial" w:hAnsi="Arial" w:cs="Arial"/>
        </w:rPr>
        <w:t xml:space="preserve"> </w:t>
      </w:r>
      <w:r w:rsidR="008B0B0A" w:rsidRPr="00E31A25">
        <w:rPr>
          <w:rFonts w:ascii="Arial" w:hAnsi="Arial" w:cs="Arial"/>
        </w:rPr>
        <w:t>fiksuotas įkainis</w:t>
      </w:r>
      <w:r w:rsidR="00A72661" w:rsidRPr="00E31A25">
        <w:rPr>
          <w:rFonts w:ascii="Arial" w:hAnsi="Arial" w:cs="Arial"/>
        </w:rPr>
        <w:t>.</w:t>
      </w:r>
    </w:p>
    <w:p w14:paraId="17B617FC" w14:textId="4AE0FEDA" w:rsidR="009A6BE2" w:rsidRPr="00E31A25" w:rsidRDefault="009A6BE2" w:rsidP="00700633">
      <w:pPr>
        <w:numPr>
          <w:ilvl w:val="1"/>
          <w:numId w:val="3"/>
        </w:numPr>
        <w:tabs>
          <w:tab w:val="left" w:pos="709"/>
        </w:tabs>
        <w:ind w:left="0" w:firstLine="0"/>
        <w:jc w:val="both"/>
        <w:rPr>
          <w:rFonts w:ascii="Arial" w:hAnsi="Arial" w:cs="Arial"/>
        </w:rPr>
      </w:pPr>
      <w:r w:rsidRPr="00E31A25">
        <w:rPr>
          <w:rFonts w:ascii="Arial" w:hAnsi="Arial" w:cs="Arial"/>
        </w:rPr>
        <w:t>Už pati</w:t>
      </w:r>
      <w:r w:rsidR="00310633" w:rsidRPr="00E31A25">
        <w:rPr>
          <w:rFonts w:ascii="Arial" w:hAnsi="Arial" w:cs="Arial"/>
        </w:rPr>
        <w:t>e</w:t>
      </w:r>
      <w:r w:rsidRPr="00E31A25">
        <w:rPr>
          <w:rFonts w:ascii="Arial" w:hAnsi="Arial" w:cs="Arial"/>
        </w:rPr>
        <w:t xml:space="preserve">ktas kokybiškas </w:t>
      </w:r>
      <w:r w:rsidR="00310633" w:rsidRPr="00E31A25">
        <w:rPr>
          <w:rFonts w:ascii="Arial" w:hAnsi="Arial" w:cs="Arial"/>
        </w:rPr>
        <w:t xml:space="preserve">Prekes </w:t>
      </w:r>
      <w:r w:rsidRPr="00E31A25">
        <w:rPr>
          <w:rFonts w:ascii="Arial" w:hAnsi="Arial" w:cs="Arial"/>
        </w:rPr>
        <w:t>Pirkėjas mokės Tiekėjui pagal</w:t>
      </w:r>
      <w:r w:rsidR="00DD3439" w:rsidRPr="00E31A25">
        <w:rPr>
          <w:rFonts w:ascii="Arial" w:hAnsi="Arial" w:cs="Arial"/>
        </w:rPr>
        <w:t xml:space="preserve"> </w:t>
      </w:r>
      <w:r w:rsidR="00310633" w:rsidRPr="00E31A25">
        <w:rPr>
          <w:rFonts w:ascii="Arial" w:hAnsi="Arial" w:cs="Arial"/>
        </w:rPr>
        <w:t>Sutartyje</w:t>
      </w:r>
      <w:r w:rsidRPr="00E31A25">
        <w:rPr>
          <w:rFonts w:ascii="Arial" w:hAnsi="Arial" w:cs="Arial"/>
        </w:rPr>
        <w:t xml:space="preserve"> nurodyt</w:t>
      </w:r>
      <w:r w:rsidR="00310633" w:rsidRPr="00E31A25">
        <w:rPr>
          <w:rFonts w:ascii="Arial" w:hAnsi="Arial" w:cs="Arial"/>
        </w:rPr>
        <w:t>u</w:t>
      </w:r>
      <w:r w:rsidRPr="00E31A25">
        <w:rPr>
          <w:rFonts w:ascii="Arial" w:hAnsi="Arial" w:cs="Arial"/>
        </w:rPr>
        <w:t xml:space="preserve">s </w:t>
      </w:r>
      <w:r w:rsidR="00310633" w:rsidRPr="00E31A25">
        <w:rPr>
          <w:rFonts w:ascii="Arial" w:hAnsi="Arial" w:cs="Arial"/>
        </w:rPr>
        <w:t>P</w:t>
      </w:r>
      <w:r w:rsidRPr="00E31A25">
        <w:rPr>
          <w:rFonts w:ascii="Arial" w:hAnsi="Arial" w:cs="Arial"/>
        </w:rPr>
        <w:t>rekių įkainius</w:t>
      </w:r>
      <w:r w:rsidR="008C58E2" w:rsidRPr="00E31A25">
        <w:rPr>
          <w:rFonts w:ascii="Arial" w:hAnsi="Arial" w:cs="Arial"/>
        </w:rPr>
        <w:t>.</w:t>
      </w:r>
    </w:p>
    <w:p w14:paraId="19307EC7" w14:textId="679AC302" w:rsidR="009A6BE2" w:rsidRPr="00E31A25" w:rsidRDefault="009A6BE2" w:rsidP="00700633">
      <w:pPr>
        <w:numPr>
          <w:ilvl w:val="1"/>
          <w:numId w:val="3"/>
        </w:numPr>
        <w:tabs>
          <w:tab w:val="left" w:pos="709"/>
        </w:tabs>
        <w:ind w:left="0" w:firstLine="0"/>
        <w:jc w:val="both"/>
        <w:rPr>
          <w:rFonts w:ascii="Arial" w:hAnsi="Arial" w:cs="Arial"/>
        </w:rPr>
      </w:pPr>
      <w:r w:rsidRPr="00E31A25">
        <w:rPr>
          <w:rFonts w:ascii="Arial" w:hAnsi="Arial" w:cs="Arial"/>
        </w:rPr>
        <w:t xml:space="preserve">Jeigu Kitų prekių įkainiai yra skelbiami Tiekėjo Prekių pardavimo vietoje ar el. prekyboje, </w:t>
      </w:r>
      <w:r w:rsidR="00AA7B00" w:rsidRPr="00E31A25">
        <w:rPr>
          <w:rFonts w:ascii="Arial" w:hAnsi="Arial" w:cs="Arial"/>
        </w:rPr>
        <w:t>a</w:t>
      </w:r>
      <w:r w:rsidR="00FF6892" w:rsidRPr="00E31A25">
        <w:rPr>
          <w:rFonts w:ascii="Arial" w:hAnsi="Arial" w:cs="Arial"/>
        </w:rPr>
        <w:t>tnaujintame</w:t>
      </w:r>
      <w:r w:rsidRPr="00E31A25">
        <w:rPr>
          <w:rFonts w:ascii="Arial" w:hAnsi="Arial" w:cs="Arial"/>
        </w:rPr>
        <w:t xml:space="preserve"> Pasiūlyme nurodyti Kitų </w:t>
      </w:r>
      <w:r w:rsidR="00FF6892" w:rsidRPr="00E31A25">
        <w:rPr>
          <w:rFonts w:ascii="Arial" w:hAnsi="Arial" w:cs="Arial"/>
        </w:rPr>
        <w:t>p</w:t>
      </w:r>
      <w:r w:rsidRPr="00E31A25">
        <w:rPr>
          <w:rFonts w:ascii="Arial" w:hAnsi="Arial" w:cs="Arial"/>
        </w:rPr>
        <w:t>rekių įkainiai negali būti didesni už viešai (Tiekėjo Prekių pardavimo vietoje arba el. prekyboje) skelbiamų Kitų prekių įkainius ir tuo metu galiojančios akcijos (jeigu akcija bus taikoma)</w:t>
      </w:r>
      <w:r w:rsidR="00A72661" w:rsidRPr="00E31A25">
        <w:rPr>
          <w:rFonts w:ascii="Arial" w:hAnsi="Arial" w:cs="Arial"/>
        </w:rPr>
        <w:t>.</w:t>
      </w:r>
    </w:p>
    <w:p w14:paraId="0DF2B2A5" w14:textId="26656C43" w:rsidR="008C58E2" w:rsidRPr="00E31A25" w:rsidRDefault="009A6BE2" w:rsidP="00700633">
      <w:pPr>
        <w:numPr>
          <w:ilvl w:val="1"/>
          <w:numId w:val="3"/>
        </w:numPr>
        <w:tabs>
          <w:tab w:val="left" w:pos="709"/>
        </w:tabs>
        <w:ind w:left="0" w:firstLine="0"/>
        <w:jc w:val="both"/>
        <w:rPr>
          <w:rFonts w:ascii="Arial" w:hAnsi="Arial" w:cs="Arial"/>
        </w:rPr>
      </w:pPr>
      <w:r w:rsidRPr="00E31A25">
        <w:rPr>
          <w:rFonts w:ascii="Arial" w:hAnsi="Arial" w:cs="Arial"/>
        </w:rPr>
        <w:t>Jeigu Kitų prekių įkainiai nėra skelbiami Tiekėjo Prekių pardavimo vietoje ar el. prekyboje</w:t>
      </w:r>
      <w:r w:rsidR="008C58E2" w:rsidRPr="00E31A25">
        <w:rPr>
          <w:rFonts w:ascii="Arial" w:hAnsi="Arial" w:cs="Arial"/>
        </w:rPr>
        <w:t xml:space="preserve">, Tiekėjas, </w:t>
      </w:r>
      <w:r w:rsidR="00FF6892" w:rsidRPr="00E31A25">
        <w:rPr>
          <w:rFonts w:ascii="Arial" w:hAnsi="Arial" w:cs="Arial"/>
        </w:rPr>
        <w:t xml:space="preserve">teikdamas Atnaujintą </w:t>
      </w:r>
      <w:r w:rsidRPr="00E31A25">
        <w:rPr>
          <w:rFonts w:ascii="Arial" w:hAnsi="Arial" w:cs="Arial"/>
        </w:rPr>
        <w:t>pasiūlymą</w:t>
      </w:r>
      <w:r w:rsidR="008C58E2" w:rsidRPr="00E31A25">
        <w:rPr>
          <w:rFonts w:ascii="Arial" w:hAnsi="Arial" w:cs="Arial"/>
        </w:rPr>
        <w:t>,</w:t>
      </w:r>
      <w:r w:rsidRPr="00E31A25">
        <w:rPr>
          <w:rFonts w:ascii="Arial" w:hAnsi="Arial" w:cs="Arial"/>
        </w:rPr>
        <w:t xml:space="preserve"> turi pasiūlyti konkure</w:t>
      </w:r>
      <w:r w:rsidR="008C58E2" w:rsidRPr="00E31A25">
        <w:rPr>
          <w:rFonts w:ascii="Arial" w:hAnsi="Arial" w:cs="Arial"/>
        </w:rPr>
        <w:t>ncing</w:t>
      </w:r>
      <w:r w:rsidR="00FF6892" w:rsidRPr="00E31A25">
        <w:rPr>
          <w:rFonts w:ascii="Arial" w:hAnsi="Arial" w:cs="Arial"/>
        </w:rPr>
        <w:t>us</w:t>
      </w:r>
      <w:r w:rsidR="008C58E2" w:rsidRPr="00E31A25">
        <w:rPr>
          <w:rFonts w:ascii="Arial" w:hAnsi="Arial" w:cs="Arial"/>
        </w:rPr>
        <w:t>, rinką atitinkančius Kitų prekių įkainius</w:t>
      </w:r>
      <w:r w:rsidRPr="00E31A25">
        <w:rPr>
          <w:rFonts w:ascii="Arial" w:hAnsi="Arial" w:cs="Arial"/>
        </w:rPr>
        <w:t>.</w:t>
      </w:r>
    </w:p>
    <w:p w14:paraId="4C9F6BA2" w14:textId="6ADD2E9F" w:rsidR="00A77BDA" w:rsidRPr="00E31A25" w:rsidRDefault="0056183A" w:rsidP="00700633">
      <w:pPr>
        <w:numPr>
          <w:ilvl w:val="1"/>
          <w:numId w:val="3"/>
        </w:numPr>
        <w:tabs>
          <w:tab w:val="left" w:pos="709"/>
        </w:tabs>
        <w:ind w:left="0" w:firstLine="0"/>
        <w:jc w:val="both"/>
        <w:rPr>
          <w:rFonts w:ascii="Arial" w:hAnsi="Arial" w:cs="Arial"/>
        </w:rPr>
      </w:pPr>
      <w:r w:rsidRPr="00E31A25">
        <w:rPr>
          <w:rFonts w:ascii="Arial" w:hAnsi="Arial" w:cs="Arial"/>
        </w:rPr>
        <w:t xml:space="preserve">Preliminariosios sutarties galiojimo laikotarpiu </w:t>
      </w:r>
      <w:r w:rsidR="0068086C" w:rsidRPr="00E31A25">
        <w:rPr>
          <w:rFonts w:ascii="Arial" w:hAnsi="Arial" w:cs="Arial"/>
        </w:rPr>
        <w:t>N</w:t>
      </w:r>
      <w:r w:rsidRPr="00E31A25">
        <w:rPr>
          <w:rFonts w:ascii="Arial" w:hAnsi="Arial" w:cs="Arial"/>
        </w:rPr>
        <w:t xml:space="preserve">urodytas </w:t>
      </w:r>
      <w:r w:rsidR="0068086C" w:rsidRPr="00E31A25">
        <w:rPr>
          <w:rFonts w:ascii="Arial" w:hAnsi="Arial" w:cs="Arial"/>
        </w:rPr>
        <w:t>p</w:t>
      </w:r>
      <w:r w:rsidRPr="00E31A25">
        <w:rPr>
          <w:rFonts w:ascii="Arial" w:hAnsi="Arial" w:cs="Arial"/>
        </w:rPr>
        <w:t>rekes Pirkėjas turi teisę pirkti</w:t>
      </w:r>
      <w:r w:rsidR="00AA7B00" w:rsidRPr="00E31A25">
        <w:rPr>
          <w:rFonts w:ascii="Arial" w:hAnsi="Arial" w:cs="Arial"/>
        </w:rPr>
        <w:t>,</w:t>
      </w:r>
      <w:r w:rsidRPr="00E31A25">
        <w:rPr>
          <w:rFonts w:ascii="Arial" w:hAnsi="Arial" w:cs="Arial"/>
        </w:rPr>
        <w:t xml:space="preserve"> pateikiant raštišką Užsakymą Tiekėjui </w:t>
      </w:r>
      <w:r w:rsidRPr="00E31A25">
        <w:rPr>
          <w:rFonts w:ascii="Arial" w:hAnsi="Arial" w:cs="Arial"/>
          <w:color w:val="000000"/>
          <w:lang w:eastAsia="lt-LT"/>
        </w:rPr>
        <w:t xml:space="preserve">Preliminarioje sutartyje nurodytomis sąlygomis, neatnaujinant pasiūlymo, arba </w:t>
      </w:r>
      <w:r w:rsidRPr="00E31A25">
        <w:rPr>
          <w:rFonts w:ascii="Arial" w:hAnsi="Arial" w:cs="Arial"/>
          <w:color w:val="000000"/>
          <w:lang w:eastAsia="lt-LT"/>
        </w:rPr>
        <w:lastRenderedPageBreak/>
        <w:t>kreiptis į Tiekėją, ir, kai reikia, prašyti papildyti pasiūlymą, nurodydamas, kad pasiūlymo papildymas negali keisti pasiūlymo esmės.</w:t>
      </w:r>
    </w:p>
    <w:p w14:paraId="56603FB5" w14:textId="42527103" w:rsidR="009A6BE2" w:rsidRPr="00E31A25" w:rsidRDefault="009A6BE2" w:rsidP="00700633">
      <w:pPr>
        <w:numPr>
          <w:ilvl w:val="1"/>
          <w:numId w:val="3"/>
        </w:numPr>
        <w:tabs>
          <w:tab w:val="left" w:pos="709"/>
        </w:tabs>
        <w:ind w:left="0" w:firstLine="0"/>
        <w:jc w:val="both"/>
        <w:rPr>
          <w:rFonts w:ascii="Arial" w:hAnsi="Arial" w:cs="Arial"/>
          <w:color w:val="000000" w:themeColor="text1"/>
        </w:rPr>
      </w:pPr>
      <w:r w:rsidRPr="00E31A25">
        <w:rPr>
          <w:rFonts w:ascii="Arial" w:hAnsi="Arial" w:cs="Arial"/>
        </w:rPr>
        <w:t xml:space="preserve">Pirkėjas pasilieka teisę nesudaryti Sutarties pagal </w:t>
      </w:r>
      <w:r w:rsidR="008C58E2" w:rsidRPr="00E31A25">
        <w:rPr>
          <w:rFonts w:ascii="Arial" w:hAnsi="Arial" w:cs="Arial"/>
        </w:rPr>
        <w:t xml:space="preserve">pateiktą </w:t>
      </w:r>
      <w:r w:rsidR="00AA7B00" w:rsidRPr="00E31A25">
        <w:rPr>
          <w:rFonts w:ascii="Arial" w:hAnsi="Arial" w:cs="Arial"/>
        </w:rPr>
        <w:t>a</w:t>
      </w:r>
      <w:r w:rsidR="000D0FE2" w:rsidRPr="00E31A25">
        <w:rPr>
          <w:rFonts w:ascii="Arial" w:hAnsi="Arial" w:cs="Arial"/>
        </w:rPr>
        <w:t xml:space="preserve">tnaujintą </w:t>
      </w:r>
      <w:r w:rsidRPr="00E31A25">
        <w:rPr>
          <w:rFonts w:ascii="Arial" w:hAnsi="Arial" w:cs="Arial"/>
        </w:rPr>
        <w:t xml:space="preserve">pasiūlymą ir </w:t>
      </w:r>
      <w:r w:rsidR="000D0FE2" w:rsidRPr="00E31A25">
        <w:rPr>
          <w:rFonts w:ascii="Arial" w:hAnsi="Arial" w:cs="Arial"/>
        </w:rPr>
        <w:t xml:space="preserve">Prekių </w:t>
      </w:r>
      <w:r w:rsidRPr="00E31A25">
        <w:rPr>
          <w:rFonts w:ascii="Arial" w:hAnsi="Arial" w:cs="Arial"/>
          <w:color w:val="000000" w:themeColor="text1"/>
        </w:rPr>
        <w:t>įsigijimui vykdyti naują pirkimą Teisės aktų nustatyta tvarka.</w:t>
      </w:r>
    </w:p>
    <w:p w14:paraId="27FA6E39" w14:textId="4D63559A" w:rsidR="00532F40" w:rsidRPr="00E31A25" w:rsidRDefault="00532F40" w:rsidP="00700633">
      <w:pPr>
        <w:numPr>
          <w:ilvl w:val="1"/>
          <w:numId w:val="3"/>
        </w:numPr>
        <w:tabs>
          <w:tab w:val="left" w:pos="709"/>
        </w:tabs>
        <w:ind w:left="0" w:firstLine="0"/>
        <w:jc w:val="both"/>
        <w:rPr>
          <w:rFonts w:ascii="Arial" w:hAnsi="Arial" w:cs="Arial"/>
          <w:color w:val="000000" w:themeColor="text1"/>
        </w:rPr>
      </w:pPr>
      <w:r w:rsidRPr="00E31A25">
        <w:rPr>
          <w:rFonts w:ascii="Arial" w:hAnsi="Arial" w:cs="Arial"/>
          <w:color w:val="000000" w:themeColor="text1"/>
        </w:rPr>
        <w:t>Sutarties kaina lygi pagal vieną Užsakymą perkamų Prekių kainai.</w:t>
      </w:r>
    </w:p>
    <w:p w14:paraId="2A9D8AE2" w14:textId="125ECA76" w:rsidR="00A72661" w:rsidRPr="00E31A25" w:rsidRDefault="00A72661" w:rsidP="00700633">
      <w:pPr>
        <w:tabs>
          <w:tab w:val="left" w:pos="709"/>
        </w:tabs>
        <w:jc w:val="both"/>
        <w:rPr>
          <w:rFonts w:ascii="Arial" w:hAnsi="Arial" w:cs="Arial"/>
          <w:b/>
        </w:rPr>
      </w:pPr>
    </w:p>
    <w:p w14:paraId="0F1B59D3" w14:textId="636A8868" w:rsidR="008C58E2" w:rsidRPr="00E31A25" w:rsidRDefault="00957D63" w:rsidP="00700633">
      <w:pPr>
        <w:numPr>
          <w:ilvl w:val="0"/>
          <w:numId w:val="3"/>
        </w:numPr>
        <w:jc w:val="center"/>
        <w:rPr>
          <w:rFonts w:ascii="Arial" w:hAnsi="Arial" w:cs="Arial"/>
        </w:rPr>
      </w:pPr>
      <w:r w:rsidRPr="00E31A25">
        <w:rPr>
          <w:rFonts w:ascii="Arial" w:hAnsi="Arial" w:cs="Arial"/>
          <w:b/>
        </w:rPr>
        <w:t xml:space="preserve">PREKIŲ KOKYBĖ </w:t>
      </w:r>
    </w:p>
    <w:p w14:paraId="7ECCE533" w14:textId="7CB0EDBE" w:rsidR="00411A49" w:rsidRPr="00E31A25" w:rsidRDefault="00411A49" w:rsidP="00700633">
      <w:pPr>
        <w:ind w:left="360"/>
        <w:jc w:val="center"/>
        <w:rPr>
          <w:rFonts w:ascii="Arial" w:hAnsi="Arial" w:cs="Arial"/>
          <w:b/>
        </w:rPr>
      </w:pPr>
      <w:r w:rsidRPr="00E31A25">
        <w:rPr>
          <w:rFonts w:ascii="Arial" w:hAnsi="Arial" w:cs="Arial"/>
          <w:b/>
        </w:rPr>
        <w:t>(Preliminariosios sutarties BD 7 dalis)</w:t>
      </w:r>
    </w:p>
    <w:p w14:paraId="4546634C" w14:textId="00FB4FF7" w:rsidR="00957D63" w:rsidRPr="00E31A25" w:rsidRDefault="00553E2F" w:rsidP="00700633">
      <w:pPr>
        <w:numPr>
          <w:ilvl w:val="1"/>
          <w:numId w:val="3"/>
        </w:numPr>
        <w:ind w:left="0" w:firstLine="0"/>
        <w:jc w:val="both"/>
        <w:rPr>
          <w:rFonts w:ascii="Arial" w:hAnsi="Arial" w:cs="Arial"/>
        </w:rPr>
      </w:pPr>
      <w:r w:rsidRPr="00E31A25">
        <w:rPr>
          <w:rFonts w:ascii="Arial" w:hAnsi="Arial" w:cs="Arial"/>
        </w:rPr>
        <w:t xml:space="preserve">Prekės ir Prekių </w:t>
      </w:r>
      <w:r w:rsidR="00957D63" w:rsidRPr="00E31A25">
        <w:rPr>
          <w:rFonts w:ascii="Arial" w:hAnsi="Arial" w:cs="Arial"/>
        </w:rPr>
        <w:t>kokybė turi atitikti</w:t>
      </w:r>
      <w:r w:rsidR="007C76EB" w:rsidRPr="00E31A25">
        <w:rPr>
          <w:rFonts w:ascii="Arial" w:hAnsi="Arial" w:cs="Arial"/>
        </w:rPr>
        <w:t xml:space="preserve"> </w:t>
      </w:r>
      <w:r w:rsidR="00970ED0" w:rsidRPr="00E31A25">
        <w:rPr>
          <w:rFonts w:ascii="Arial" w:hAnsi="Arial" w:cs="Arial"/>
        </w:rPr>
        <w:t>Preliminariosios s</w:t>
      </w:r>
      <w:r w:rsidR="00E9589F" w:rsidRPr="00E31A25">
        <w:rPr>
          <w:rFonts w:ascii="Arial" w:hAnsi="Arial" w:cs="Arial"/>
        </w:rPr>
        <w:t>utarties</w:t>
      </w:r>
      <w:r w:rsidR="0015242D" w:rsidRPr="00E31A25">
        <w:rPr>
          <w:rFonts w:ascii="Arial" w:hAnsi="Arial" w:cs="Arial"/>
        </w:rPr>
        <w:t xml:space="preserve"> </w:t>
      </w:r>
      <w:r w:rsidR="0015242D" w:rsidRPr="00E31A25">
        <w:rPr>
          <w:rFonts w:ascii="Arial" w:hAnsi="Arial" w:cs="Arial"/>
          <w:color w:val="000000" w:themeColor="text1"/>
        </w:rPr>
        <w:t xml:space="preserve">BD </w:t>
      </w:r>
      <w:r w:rsidR="00604E81" w:rsidRPr="00E31A25">
        <w:rPr>
          <w:rFonts w:ascii="Arial" w:hAnsi="Arial" w:cs="Arial"/>
          <w:color w:val="000000" w:themeColor="text1"/>
        </w:rPr>
        <w:t>7</w:t>
      </w:r>
      <w:r w:rsidR="0015242D" w:rsidRPr="00E31A25">
        <w:rPr>
          <w:rFonts w:ascii="Arial" w:hAnsi="Arial" w:cs="Arial"/>
          <w:color w:val="000000" w:themeColor="text1"/>
        </w:rPr>
        <w:t xml:space="preserve"> dalyje</w:t>
      </w:r>
      <w:r w:rsidR="00970ED0" w:rsidRPr="00E31A25">
        <w:rPr>
          <w:rFonts w:ascii="Arial" w:hAnsi="Arial" w:cs="Arial"/>
        </w:rPr>
        <w:t>,</w:t>
      </w:r>
      <w:r w:rsidR="0015242D" w:rsidRPr="00E31A25">
        <w:rPr>
          <w:rFonts w:ascii="Arial" w:hAnsi="Arial" w:cs="Arial"/>
        </w:rPr>
        <w:t xml:space="preserve"> Techninėje specifikacijoje</w:t>
      </w:r>
      <w:r w:rsidR="00A72661" w:rsidRPr="00E31A25">
        <w:rPr>
          <w:rFonts w:ascii="Arial" w:hAnsi="Arial" w:cs="Arial"/>
        </w:rPr>
        <w:t xml:space="preserve"> </w:t>
      </w:r>
      <w:r w:rsidR="00970ED0" w:rsidRPr="00E31A25">
        <w:rPr>
          <w:rFonts w:ascii="Arial" w:hAnsi="Arial" w:cs="Arial"/>
        </w:rPr>
        <w:t>ir</w:t>
      </w:r>
      <w:r w:rsidR="008C58E2" w:rsidRPr="00E31A25">
        <w:rPr>
          <w:rFonts w:ascii="Arial" w:hAnsi="Arial" w:cs="Arial"/>
        </w:rPr>
        <w:t xml:space="preserve"> Užsakymuose</w:t>
      </w:r>
      <w:r w:rsidR="0015242D" w:rsidRPr="00E31A25">
        <w:rPr>
          <w:rFonts w:ascii="Arial" w:hAnsi="Arial" w:cs="Arial"/>
        </w:rPr>
        <w:t xml:space="preserve"> nurodytus reikalavimus. </w:t>
      </w:r>
    </w:p>
    <w:p w14:paraId="7E86486D" w14:textId="0BA14775" w:rsidR="00970ED0" w:rsidRPr="00E31A25" w:rsidRDefault="00957D63" w:rsidP="00700633">
      <w:pPr>
        <w:numPr>
          <w:ilvl w:val="1"/>
          <w:numId w:val="3"/>
        </w:numPr>
        <w:ind w:left="0" w:firstLine="0"/>
        <w:jc w:val="both"/>
        <w:rPr>
          <w:rFonts w:ascii="Arial" w:hAnsi="Arial" w:cs="Arial"/>
        </w:rPr>
      </w:pPr>
      <w:r w:rsidRPr="00E31A25">
        <w:rPr>
          <w:rFonts w:ascii="Arial" w:hAnsi="Arial" w:cs="Arial"/>
        </w:rPr>
        <w:t xml:space="preserve">Prekėms </w:t>
      </w:r>
      <w:r w:rsidR="00970ED0" w:rsidRPr="00E31A25">
        <w:rPr>
          <w:rFonts w:ascii="Arial" w:hAnsi="Arial" w:cs="Arial"/>
        </w:rPr>
        <w:t>nustatomas Tiekėjo arba Prekių gamintojo taikomas (nustatomas ilgesnis taikomas terminas) garantijos terminas, tačiau bet ko</w:t>
      </w:r>
      <w:r w:rsidR="00A72661" w:rsidRPr="00E31A25">
        <w:rPr>
          <w:rFonts w:ascii="Arial" w:hAnsi="Arial" w:cs="Arial"/>
        </w:rPr>
        <w:t>kiu atveju ne trumpesnis kaip 12</w:t>
      </w:r>
      <w:r w:rsidR="00970ED0" w:rsidRPr="00E31A25">
        <w:rPr>
          <w:rFonts w:ascii="Arial" w:hAnsi="Arial" w:cs="Arial"/>
        </w:rPr>
        <w:t xml:space="preserve"> </w:t>
      </w:r>
      <w:r w:rsidR="00A72661" w:rsidRPr="00E31A25">
        <w:rPr>
          <w:rFonts w:ascii="Arial" w:hAnsi="Arial" w:cs="Arial"/>
        </w:rPr>
        <w:t>mėnesių</w:t>
      </w:r>
      <w:r w:rsidR="00970ED0" w:rsidRPr="00E31A25">
        <w:rPr>
          <w:rFonts w:ascii="Arial" w:hAnsi="Arial" w:cs="Arial"/>
        </w:rPr>
        <w:t xml:space="preserve"> garantijos terminas, skaičiuojamas nuo Prekių perdavimo-priėmimo akto pasirašymo dienos. </w:t>
      </w:r>
    </w:p>
    <w:p w14:paraId="7ACEDB97" w14:textId="7A7065D5" w:rsidR="00571A0D" w:rsidRPr="00E31A25" w:rsidRDefault="00172E05" w:rsidP="00700633">
      <w:pPr>
        <w:numPr>
          <w:ilvl w:val="1"/>
          <w:numId w:val="3"/>
        </w:numPr>
        <w:ind w:left="0" w:firstLine="0"/>
        <w:jc w:val="both"/>
        <w:rPr>
          <w:rFonts w:ascii="Arial" w:hAnsi="Arial" w:cs="Arial"/>
        </w:rPr>
      </w:pPr>
      <w:bookmarkStart w:id="0" w:name="_Ref340669472"/>
      <w:r w:rsidRPr="00E31A25">
        <w:rPr>
          <w:rFonts w:ascii="Arial" w:hAnsi="Arial" w:cs="Arial"/>
          <w:color w:val="000000" w:themeColor="text1"/>
        </w:rPr>
        <w:t xml:space="preserve">Prekių perdavimo - priėmimo ar </w:t>
      </w:r>
      <w:r w:rsidR="00957D63" w:rsidRPr="00E31A25">
        <w:rPr>
          <w:rFonts w:ascii="Arial" w:hAnsi="Arial" w:cs="Arial"/>
        </w:rPr>
        <w:t xml:space="preserve">Garantinio laikotarpio metu pastebėtiems trūkumams šalinti nustatomas </w:t>
      </w:r>
      <w:bookmarkEnd w:id="0"/>
      <w:r w:rsidR="00A72661" w:rsidRPr="00E31A25">
        <w:rPr>
          <w:rFonts w:ascii="Arial" w:hAnsi="Arial" w:cs="Arial"/>
        </w:rPr>
        <w:t>10 (dešimt)</w:t>
      </w:r>
      <w:r w:rsidR="001845E1" w:rsidRPr="00E31A25">
        <w:rPr>
          <w:rFonts w:ascii="Arial" w:hAnsi="Arial" w:cs="Arial"/>
        </w:rPr>
        <w:t xml:space="preserve"> </w:t>
      </w:r>
      <w:r w:rsidR="00970ED0" w:rsidRPr="00E31A25">
        <w:rPr>
          <w:rFonts w:ascii="Arial" w:hAnsi="Arial" w:cs="Arial"/>
        </w:rPr>
        <w:t>kalendorinių dienų terminas.</w:t>
      </w:r>
    </w:p>
    <w:p w14:paraId="021F2AE1" w14:textId="7D47B5DE" w:rsidR="0034531A" w:rsidRPr="00E31A25" w:rsidRDefault="00571A0D" w:rsidP="00700633">
      <w:pPr>
        <w:numPr>
          <w:ilvl w:val="1"/>
          <w:numId w:val="3"/>
        </w:numPr>
        <w:ind w:left="0" w:firstLine="0"/>
        <w:jc w:val="both"/>
        <w:rPr>
          <w:rFonts w:ascii="Arial" w:hAnsi="Arial" w:cs="Arial"/>
          <w:color w:val="000000" w:themeColor="text1"/>
          <w:u w:val="single"/>
        </w:rPr>
      </w:pPr>
      <w:r w:rsidRPr="00E31A25">
        <w:rPr>
          <w:rFonts w:ascii="Arial" w:hAnsi="Arial" w:cs="Arial"/>
          <w:color w:val="000000" w:themeColor="text1"/>
        </w:rPr>
        <w:t>Prekių trūkumais laikomi neatitikimai Technin</w:t>
      </w:r>
      <w:r w:rsidR="004107CC" w:rsidRPr="00E31A25">
        <w:rPr>
          <w:rFonts w:ascii="Arial" w:hAnsi="Arial" w:cs="Arial"/>
          <w:color w:val="000000" w:themeColor="text1"/>
        </w:rPr>
        <w:t>ės</w:t>
      </w:r>
      <w:r w:rsidRPr="00E31A25">
        <w:rPr>
          <w:rFonts w:ascii="Arial" w:hAnsi="Arial" w:cs="Arial"/>
          <w:color w:val="000000" w:themeColor="text1"/>
        </w:rPr>
        <w:t xml:space="preserve"> specifikacij</w:t>
      </w:r>
      <w:r w:rsidR="004107CC" w:rsidRPr="00E31A25">
        <w:rPr>
          <w:rFonts w:ascii="Arial" w:hAnsi="Arial" w:cs="Arial"/>
          <w:color w:val="000000" w:themeColor="text1"/>
        </w:rPr>
        <w:t>os</w:t>
      </w:r>
      <w:r w:rsidR="008C58E2" w:rsidRPr="00E31A25">
        <w:rPr>
          <w:rFonts w:ascii="Arial" w:hAnsi="Arial" w:cs="Arial"/>
          <w:color w:val="000000" w:themeColor="text1"/>
        </w:rPr>
        <w:t>, Užsakymų</w:t>
      </w:r>
      <w:r w:rsidRPr="00E31A25">
        <w:rPr>
          <w:rFonts w:ascii="Arial" w:hAnsi="Arial" w:cs="Arial"/>
          <w:color w:val="000000" w:themeColor="text1"/>
        </w:rPr>
        <w:t xml:space="preserve"> reikalavimams ir teisės aktams</w:t>
      </w:r>
      <w:r w:rsidR="00AC1E72" w:rsidRPr="00E31A25">
        <w:rPr>
          <w:rFonts w:ascii="Arial" w:hAnsi="Arial" w:cs="Arial"/>
          <w:color w:val="000000" w:themeColor="text1"/>
        </w:rPr>
        <w:t>,</w:t>
      </w:r>
      <w:r w:rsidRPr="00E31A25">
        <w:rPr>
          <w:rFonts w:ascii="Arial" w:hAnsi="Arial" w:cs="Arial"/>
          <w:color w:val="000000" w:themeColor="text1"/>
        </w:rPr>
        <w:t xml:space="preserve"> reglamentuojantiems Prekių </w:t>
      </w:r>
      <w:r w:rsidR="00AC1E72" w:rsidRPr="00E31A25">
        <w:rPr>
          <w:rFonts w:ascii="Arial" w:hAnsi="Arial" w:cs="Arial"/>
          <w:color w:val="000000" w:themeColor="text1"/>
        </w:rPr>
        <w:t xml:space="preserve">kokybę ir (ar) </w:t>
      </w:r>
      <w:r w:rsidRPr="00E31A25">
        <w:rPr>
          <w:rFonts w:ascii="Arial" w:hAnsi="Arial" w:cs="Arial"/>
          <w:color w:val="000000" w:themeColor="text1"/>
        </w:rPr>
        <w:t>tiekimą.</w:t>
      </w:r>
    </w:p>
    <w:p w14:paraId="0DE93CA9" w14:textId="4A8B1D0A" w:rsidR="00957D63" w:rsidRPr="00E31A25" w:rsidRDefault="003633AC" w:rsidP="00700633">
      <w:pPr>
        <w:numPr>
          <w:ilvl w:val="1"/>
          <w:numId w:val="3"/>
        </w:numPr>
        <w:tabs>
          <w:tab w:val="left" w:pos="709"/>
        </w:tabs>
        <w:ind w:left="0" w:firstLine="0"/>
        <w:jc w:val="both"/>
        <w:rPr>
          <w:rFonts w:ascii="Arial" w:hAnsi="Arial" w:cs="Arial"/>
        </w:rPr>
      </w:pPr>
      <w:r w:rsidRPr="00E31A25">
        <w:rPr>
          <w:rFonts w:ascii="Arial" w:hAnsi="Arial" w:cs="Arial"/>
        </w:rPr>
        <w:t xml:space="preserve"> </w:t>
      </w:r>
      <w:r w:rsidR="00A72661" w:rsidRPr="00E31A25">
        <w:rPr>
          <w:rFonts w:ascii="Arial" w:hAnsi="Arial" w:cs="Arial"/>
        </w:rPr>
        <w:t xml:space="preserve">Už nustatytų Prekių trūkumų nepašalinimą per Sutarties SD </w:t>
      </w:r>
      <w:r w:rsidR="00A72661" w:rsidRPr="00E31A25">
        <w:rPr>
          <w:rFonts w:ascii="Arial" w:hAnsi="Arial" w:cs="Arial"/>
        </w:rPr>
        <w:fldChar w:fldCharType="begin"/>
      </w:r>
      <w:r w:rsidR="00A72661" w:rsidRPr="00E31A25">
        <w:rPr>
          <w:rFonts w:ascii="Arial" w:hAnsi="Arial" w:cs="Arial"/>
        </w:rPr>
        <w:instrText xml:space="preserve"> REF _Ref340669472 \r \h  \* MERGEFORMAT </w:instrText>
      </w:r>
      <w:r w:rsidR="00A72661" w:rsidRPr="00E31A25">
        <w:rPr>
          <w:rFonts w:ascii="Arial" w:hAnsi="Arial" w:cs="Arial"/>
        </w:rPr>
      </w:r>
      <w:r w:rsidR="00A72661" w:rsidRPr="00E31A25">
        <w:rPr>
          <w:rFonts w:ascii="Arial" w:hAnsi="Arial" w:cs="Arial"/>
        </w:rPr>
        <w:fldChar w:fldCharType="separate"/>
      </w:r>
      <w:r w:rsidR="00A72661" w:rsidRPr="00E31A25">
        <w:rPr>
          <w:rFonts w:ascii="Arial" w:hAnsi="Arial" w:cs="Arial"/>
        </w:rPr>
        <w:t>3.3</w:t>
      </w:r>
      <w:r w:rsidR="00A72661" w:rsidRPr="00E31A25">
        <w:rPr>
          <w:rFonts w:ascii="Arial" w:hAnsi="Arial" w:cs="Arial"/>
        </w:rPr>
        <w:fldChar w:fldCharType="end"/>
      </w:r>
      <w:r w:rsidR="00A72661" w:rsidRPr="00E31A25">
        <w:rPr>
          <w:rFonts w:ascii="Arial" w:hAnsi="Arial" w:cs="Arial"/>
        </w:rPr>
        <w:t xml:space="preserve"> punkte nustatytą terminą Tiekėjas, Pirkėjui pareikalavus, moka Pirkėjui 0,05 procentų nuo vėluojamų pristatyti Prekių kainos dydžio delspinigius už kiekvieną uždelstą dieną (tačiau bet kokiu atveju ne mažiau kaip 30,00 (trisdešimt) eurų už visą vėlavimo laikotarpį). </w:t>
      </w:r>
    </w:p>
    <w:p w14:paraId="501E3086" w14:textId="77777777" w:rsidR="00A72661" w:rsidRPr="00E31A25" w:rsidRDefault="00A72661" w:rsidP="00700633">
      <w:pPr>
        <w:jc w:val="both"/>
        <w:rPr>
          <w:rFonts w:ascii="Arial" w:hAnsi="Arial" w:cs="Arial"/>
        </w:rPr>
      </w:pPr>
    </w:p>
    <w:p w14:paraId="47C8DE8F" w14:textId="48E0F4DC" w:rsidR="00E7147D" w:rsidRPr="00E31A25" w:rsidRDefault="00E7147D" w:rsidP="00700633">
      <w:pPr>
        <w:pStyle w:val="BodyText"/>
        <w:numPr>
          <w:ilvl w:val="0"/>
          <w:numId w:val="3"/>
        </w:numPr>
        <w:tabs>
          <w:tab w:val="left" w:pos="0"/>
          <w:tab w:val="left" w:pos="426"/>
          <w:tab w:val="left" w:pos="709"/>
        </w:tabs>
        <w:jc w:val="center"/>
        <w:rPr>
          <w:rFonts w:ascii="Arial" w:hAnsi="Arial" w:cs="Arial"/>
          <w:b/>
          <w:sz w:val="20"/>
        </w:rPr>
      </w:pPr>
      <w:r w:rsidRPr="00E31A25">
        <w:rPr>
          <w:rFonts w:ascii="Arial" w:hAnsi="Arial" w:cs="Arial"/>
          <w:b/>
          <w:sz w:val="20"/>
        </w:rPr>
        <w:t>TIEKĖJO TEISĖ PASITELKTI TREČIUOSIUS ASMENIS (SUB</w:t>
      </w:r>
      <w:r w:rsidR="00D204AE" w:rsidRPr="00E31A25">
        <w:rPr>
          <w:rFonts w:ascii="Arial" w:hAnsi="Arial" w:cs="Arial"/>
          <w:b/>
          <w:sz w:val="20"/>
        </w:rPr>
        <w:t>TIEKIMAS</w:t>
      </w:r>
      <w:r w:rsidRPr="00E31A25">
        <w:rPr>
          <w:rFonts w:ascii="Arial" w:hAnsi="Arial" w:cs="Arial"/>
          <w:b/>
          <w:sz w:val="20"/>
        </w:rPr>
        <w:t xml:space="preserve">), </w:t>
      </w:r>
      <w:r w:rsidR="00C237B6" w:rsidRPr="00E31A25">
        <w:rPr>
          <w:rFonts w:ascii="Arial" w:hAnsi="Arial" w:cs="Arial"/>
          <w:b/>
          <w:sz w:val="20"/>
        </w:rPr>
        <w:t>JUNGTINĖ VEIKLA</w:t>
      </w:r>
    </w:p>
    <w:p w14:paraId="000EF283" w14:textId="31385C1F" w:rsidR="00E7147D" w:rsidRPr="00E31A25" w:rsidRDefault="00411A49" w:rsidP="00700633">
      <w:pPr>
        <w:pStyle w:val="BodyText"/>
        <w:tabs>
          <w:tab w:val="left" w:pos="0"/>
          <w:tab w:val="left" w:pos="426"/>
          <w:tab w:val="left" w:pos="709"/>
        </w:tabs>
        <w:ind w:left="360"/>
        <w:jc w:val="center"/>
        <w:rPr>
          <w:rFonts w:ascii="Arial" w:hAnsi="Arial" w:cs="Arial"/>
          <w:b/>
          <w:sz w:val="20"/>
        </w:rPr>
      </w:pPr>
      <w:r w:rsidRPr="00E31A25">
        <w:rPr>
          <w:rFonts w:ascii="Arial" w:hAnsi="Arial" w:cs="Arial"/>
          <w:b/>
          <w:sz w:val="20"/>
        </w:rPr>
        <w:t>(Preliminariosios sutarties BD 9 dalis)</w:t>
      </w:r>
    </w:p>
    <w:p w14:paraId="587A47E8" w14:textId="14A7B31B" w:rsidR="00E7147D" w:rsidRPr="00E31A25" w:rsidRDefault="00E7147D" w:rsidP="00700633">
      <w:pPr>
        <w:pStyle w:val="ListParagraph"/>
        <w:numPr>
          <w:ilvl w:val="1"/>
          <w:numId w:val="3"/>
        </w:numPr>
        <w:tabs>
          <w:tab w:val="left" w:pos="426"/>
        </w:tabs>
        <w:ind w:hanging="1004"/>
        <w:jc w:val="both"/>
        <w:rPr>
          <w:rFonts w:ascii="Arial" w:hAnsi="Arial" w:cs="Arial"/>
        </w:rPr>
      </w:pPr>
      <w:r w:rsidRPr="00E31A25">
        <w:rPr>
          <w:rFonts w:ascii="Arial" w:hAnsi="Arial" w:cs="Arial"/>
        </w:rPr>
        <w:t>Tiekėjas Sutarčiai vykdyti neturi teisės pasitelkti Subtiekėjų</w:t>
      </w:r>
      <w:r w:rsidR="007826FC" w:rsidRPr="00E31A25">
        <w:rPr>
          <w:rFonts w:ascii="Arial" w:hAnsi="Arial" w:cs="Arial"/>
        </w:rPr>
        <w:t>.</w:t>
      </w:r>
    </w:p>
    <w:p w14:paraId="66257196" w14:textId="77777777" w:rsidR="00E7147D" w:rsidRPr="00E31A25" w:rsidRDefault="00E7147D" w:rsidP="00700633">
      <w:pPr>
        <w:jc w:val="both"/>
        <w:rPr>
          <w:rFonts w:ascii="Arial" w:hAnsi="Arial" w:cs="Arial"/>
        </w:rPr>
      </w:pPr>
    </w:p>
    <w:p w14:paraId="1EDACA1D" w14:textId="77777777" w:rsidR="00411A49" w:rsidRPr="00E31A25" w:rsidRDefault="00957D63" w:rsidP="00700633">
      <w:pPr>
        <w:numPr>
          <w:ilvl w:val="0"/>
          <w:numId w:val="3"/>
        </w:numPr>
        <w:tabs>
          <w:tab w:val="left" w:pos="426"/>
        </w:tabs>
        <w:jc w:val="center"/>
        <w:rPr>
          <w:rFonts w:ascii="Arial" w:hAnsi="Arial" w:cs="Arial"/>
          <w:b/>
        </w:rPr>
      </w:pPr>
      <w:r w:rsidRPr="00E31A25">
        <w:rPr>
          <w:rFonts w:ascii="Arial" w:hAnsi="Arial" w:cs="Arial"/>
          <w:b/>
        </w:rPr>
        <w:t xml:space="preserve">PREKIŲ PRISTATYMO TERMINAI IR PERDAVIMO - PRIĖMIMO TVARKA </w:t>
      </w:r>
    </w:p>
    <w:p w14:paraId="1CB9D7E0" w14:textId="46E11847" w:rsidR="0019350B" w:rsidRPr="00E31A25" w:rsidRDefault="00957D63" w:rsidP="00700633">
      <w:pPr>
        <w:tabs>
          <w:tab w:val="left" w:pos="426"/>
        </w:tabs>
        <w:jc w:val="center"/>
        <w:rPr>
          <w:rFonts w:ascii="Arial" w:hAnsi="Arial" w:cs="Arial"/>
          <w:b/>
        </w:rPr>
      </w:pPr>
      <w:r w:rsidRPr="00E31A25">
        <w:rPr>
          <w:rFonts w:ascii="Arial" w:hAnsi="Arial" w:cs="Arial"/>
          <w:b/>
        </w:rPr>
        <w:t>(</w:t>
      </w:r>
      <w:r w:rsidR="00E9589F" w:rsidRPr="00E31A25">
        <w:rPr>
          <w:rFonts w:ascii="Arial" w:hAnsi="Arial" w:cs="Arial"/>
          <w:b/>
          <w:bCs/>
        </w:rPr>
        <w:t>Preliminariosios sutarties</w:t>
      </w:r>
      <w:r w:rsidRPr="00E31A25">
        <w:rPr>
          <w:rFonts w:ascii="Arial" w:hAnsi="Arial" w:cs="Arial"/>
          <w:b/>
          <w:bCs/>
        </w:rPr>
        <w:t xml:space="preserve"> BD </w:t>
      </w:r>
      <w:r w:rsidR="00411A49" w:rsidRPr="00E31A25">
        <w:rPr>
          <w:rFonts w:ascii="Arial" w:hAnsi="Arial" w:cs="Arial"/>
          <w:b/>
        </w:rPr>
        <w:t>11</w:t>
      </w:r>
      <w:r w:rsidR="0062434E" w:rsidRPr="00E31A25">
        <w:rPr>
          <w:rFonts w:ascii="Arial" w:hAnsi="Arial" w:cs="Arial"/>
          <w:b/>
        </w:rPr>
        <w:t>dalis</w:t>
      </w:r>
      <w:r w:rsidRPr="00E31A25">
        <w:rPr>
          <w:rFonts w:ascii="Arial" w:hAnsi="Arial" w:cs="Arial"/>
          <w:b/>
        </w:rPr>
        <w:t>)</w:t>
      </w:r>
    </w:p>
    <w:p w14:paraId="59E5719F" w14:textId="55E5EBC3" w:rsidR="00563260" w:rsidRPr="00E31A25" w:rsidRDefault="00957D63" w:rsidP="00700633">
      <w:pPr>
        <w:numPr>
          <w:ilvl w:val="1"/>
          <w:numId w:val="3"/>
        </w:numPr>
        <w:tabs>
          <w:tab w:val="left" w:pos="709"/>
        </w:tabs>
        <w:ind w:left="0" w:firstLine="0"/>
        <w:jc w:val="both"/>
        <w:rPr>
          <w:rFonts w:ascii="Arial" w:hAnsi="Arial" w:cs="Arial"/>
        </w:rPr>
      </w:pPr>
      <w:bookmarkStart w:id="1" w:name="_Ref340669652"/>
      <w:r w:rsidRPr="00E31A25">
        <w:rPr>
          <w:rFonts w:ascii="Arial" w:hAnsi="Arial" w:cs="Arial"/>
        </w:rPr>
        <w:t>Tiekėjas įsipareigoja</w:t>
      </w:r>
      <w:r w:rsidR="00305960" w:rsidRPr="00E31A25">
        <w:rPr>
          <w:rFonts w:ascii="Arial" w:hAnsi="Arial" w:cs="Arial"/>
        </w:rPr>
        <w:t xml:space="preserve"> </w:t>
      </w:r>
      <w:r w:rsidR="00411A49" w:rsidRPr="00E31A25">
        <w:rPr>
          <w:rFonts w:ascii="Arial" w:hAnsi="Arial" w:cs="Arial"/>
        </w:rPr>
        <w:t>Prekes</w:t>
      </w:r>
      <w:r w:rsidRPr="00E31A25">
        <w:rPr>
          <w:rFonts w:ascii="Arial" w:hAnsi="Arial" w:cs="Arial"/>
        </w:rPr>
        <w:t xml:space="preserve"> pristatyti</w:t>
      </w:r>
      <w:r w:rsidR="00616852" w:rsidRPr="00E31A25">
        <w:rPr>
          <w:rFonts w:ascii="Arial" w:hAnsi="Arial" w:cs="Arial"/>
        </w:rPr>
        <w:t xml:space="preserve"> </w:t>
      </w:r>
      <w:r w:rsidR="008A0A4C" w:rsidRPr="00E31A25">
        <w:rPr>
          <w:rFonts w:ascii="Arial" w:hAnsi="Arial" w:cs="Arial"/>
        </w:rPr>
        <w:t xml:space="preserve">Techninės specifikacijos </w:t>
      </w:r>
      <w:r w:rsidR="00A72661" w:rsidRPr="00E31A25">
        <w:rPr>
          <w:rFonts w:ascii="Arial" w:hAnsi="Arial" w:cs="Arial"/>
        </w:rPr>
        <w:t>6.</w:t>
      </w:r>
      <w:r w:rsidR="00AA7B00" w:rsidRPr="00E31A25">
        <w:rPr>
          <w:rFonts w:ascii="Arial" w:hAnsi="Arial" w:cs="Arial"/>
        </w:rPr>
        <w:t>3</w:t>
      </w:r>
      <w:r w:rsidR="00A72661" w:rsidRPr="00E31A25">
        <w:rPr>
          <w:rFonts w:ascii="Arial" w:hAnsi="Arial" w:cs="Arial"/>
        </w:rPr>
        <w:t>.</w:t>
      </w:r>
      <w:r w:rsidR="00EA65A1" w:rsidRPr="00E31A25">
        <w:rPr>
          <w:rFonts w:ascii="Arial" w:hAnsi="Arial" w:cs="Arial"/>
        </w:rPr>
        <w:t xml:space="preserve"> punkte </w:t>
      </w:r>
      <w:r w:rsidR="009E7FF0" w:rsidRPr="00E31A25">
        <w:rPr>
          <w:rFonts w:ascii="Arial" w:hAnsi="Arial" w:cs="Arial"/>
        </w:rPr>
        <w:t xml:space="preserve">ar Užsakyme </w:t>
      </w:r>
      <w:r w:rsidR="00563260" w:rsidRPr="00E31A25">
        <w:rPr>
          <w:rFonts w:ascii="Arial" w:hAnsi="Arial" w:cs="Arial"/>
        </w:rPr>
        <w:t>nustatytais terminais</w:t>
      </w:r>
      <w:r w:rsidR="00AA7B00" w:rsidRPr="00E31A25">
        <w:rPr>
          <w:rFonts w:ascii="Arial" w:hAnsi="Arial" w:cs="Arial"/>
        </w:rPr>
        <w:t>, kurie negali būti ilgesni nei nurodyta Techninėje specifikacijoje</w:t>
      </w:r>
      <w:r w:rsidR="00FE48FA" w:rsidRPr="00E31A25">
        <w:rPr>
          <w:rFonts w:ascii="Arial" w:hAnsi="Arial" w:cs="Arial"/>
        </w:rPr>
        <w:t>.</w:t>
      </w:r>
    </w:p>
    <w:p w14:paraId="7C07CC73" w14:textId="3D9BE1B1" w:rsidR="000615DD" w:rsidRPr="00E31A25" w:rsidRDefault="006259DF" w:rsidP="00700633">
      <w:pPr>
        <w:numPr>
          <w:ilvl w:val="1"/>
          <w:numId w:val="3"/>
        </w:numPr>
        <w:tabs>
          <w:tab w:val="left" w:pos="709"/>
        </w:tabs>
        <w:ind w:left="0" w:firstLine="0"/>
        <w:jc w:val="both"/>
        <w:rPr>
          <w:rFonts w:ascii="Arial" w:hAnsi="Arial" w:cs="Arial"/>
        </w:rPr>
      </w:pPr>
      <w:r w:rsidRPr="00E31A25">
        <w:rPr>
          <w:rFonts w:ascii="Arial" w:hAnsi="Arial" w:cs="Arial"/>
        </w:rPr>
        <w:t xml:space="preserve">Prekių pristatymo </w:t>
      </w:r>
      <w:r w:rsidR="00FA0361" w:rsidRPr="00E31A25">
        <w:rPr>
          <w:rFonts w:ascii="Arial" w:hAnsi="Arial" w:cs="Arial"/>
        </w:rPr>
        <w:t xml:space="preserve">galimos </w:t>
      </w:r>
      <w:r w:rsidRPr="00E31A25">
        <w:rPr>
          <w:rFonts w:ascii="Arial" w:hAnsi="Arial" w:cs="Arial"/>
        </w:rPr>
        <w:t xml:space="preserve">vietos nurodytos Techninės specifikacijos </w:t>
      </w:r>
      <w:r w:rsidR="00FE48FA" w:rsidRPr="00E31A25">
        <w:rPr>
          <w:rFonts w:ascii="Arial" w:hAnsi="Arial" w:cs="Arial"/>
        </w:rPr>
        <w:t>4</w:t>
      </w:r>
      <w:r w:rsidR="009E7FF0" w:rsidRPr="00E31A25">
        <w:rPr>
          <w:rFonts w:ascii="Arial" w:hAnsi="Arial" w:cs="Arial"/>
        </w:rPr>
        <w:t xml:space="preserve"> </w:t>
      </w:r>
      <w:r w:rsidRPr="00E31A25">
        <w:rPr>
          <w:rFonts w:ascii="Arial" w:hAnsi="Arial" w:cs="Arial"/>
        </w:rPr>
        <w:t>dalyje. Konkreti užsakomų Prekių pris</w:t>
      </w:r>
      <w:r w:rsidR="00305960" w:rsidRPr="00E31A25">
        <w:rPr>
          <w:rFonts w:ascii="Arial" w:hAnsi="Arial" w:cs="Arial"/>
        </w:rPr>
        <w:t>tatymo vieta nurodoma</w:t>
      </w:r>
      <w:r w:rsidR="001845E1" w:rsidRPr="00E31A25">
        <w:rPr>
          <w:rFonts w:ascii="Arial" w:hAnsi="Arial" w:cs="Arial"/>
        </w:rPr>
        <w:t>,</w:t>
      </w:r>
      <w:r w:rsidR="00305960" w:rsidRPr="00E31A25">
        <w:rPr>
          <w:rFonts w:ascii="Arial" w:hAnsi="Arial" w:cs="Arial"/>
        </w:rPr>
        <w:t xml:space="preserve"> teikiant U</w:t>
      </w:r>
      <w:r w:rsidRPr="00E31A25">
        <w:rPr>
          <w:rFonts w:ascii="Arial" w:hAnsi="Arial" w:cs="Arial"/>
        </w:rPr>
        <w:t>žsakym</w:t>
      </w:r>
      <w:r w:rsidR="000615DD" w:rsidRPr="00E31A25">
        <w:rPr>
          <w:rFonts w:ascii="Arial" w:hAnsi="Arial" w:cs="Arial"/>
        </w:rPr>
        <w:t>ą.</w:t>
      </w:r>
    </w:p>
    <w:bookmarkEnd w:id="1"/>
    <w:p w14:paraId="6010DF52" w14:textId="202E14D3" w:rsidR="00957D63" w:rsidRPr="00E31A25" w:rsidRDefault="001B6D7C" w:rsidP="00700633">
      <w:pPr>
        <w:numPr>
          <w:ilvl w:val="1"/>
          <w:numId w:val="3"/>
        </w:numPr>
        <w:tabs>
          <w:tab w:val="left" w:pos="709"/>
        </w:tabs>
        <w:ind w:left="0" w:firstLine="0"/>
        <w:jc w:val="both"/>
        <w:rPr>
          <w:rFonts w:ascii="Arial" w:hAnsi="Arial" w:cs="Arial"/>
        </w:rPr>
      </w:pPr>
      <w:r w:rsidRPr="00E31A25">
        <w:rPr>
          <w:rFonts w:ascii="Arial" w:hAnsi="Arial" w:cs="Arial"/>
        </w:rPr>
        <w:t xml:space="preserve">Ant pristatytų Prekių pakuotės turi būti nurodomi </w:t>
      </w:r>
      <w:r w:rsidR="009E7FF0" w:rsidRPr="00E31A25">
        <w:rPr>
          <w:rFonts w:ascii="Arial" w:hAnsi="Arial" w:cs="Arial"/>
        </w:rPr>
        <w:t xml:space="preserve">Tiekėjo </w:t>
      </w:r>
      <w:r w:rsidRPr="00E31A25">
        <w:rPr>
          <w:rFonts w:ascii="Arial" w:hAnsi="Arial" w:cs="Arial"/>
        </w:rPr>
        <w:t xml:space="preserve">kontaktinio asmens, atsakingo už </w:t>
      </w:r>
      <w:r w:rsidR="009E7FF0" w:rsidRPr="00E31A25">
        <w:rPr>
          <w:rFonts w:ascii="Arial" w:hAnsi="Arial" w:cs="Arial"/>
        </w:rPr>
        <w:t>Sutarties</w:t>
      </w:r>
      <w:r w:rsidRPr="00E31A25">
        <w:rPr>
          <w:rFonts w:ascii="Arial" w:hAnsi="Arial" w:cs="Arial"/>
        </w:rPr>
        <w:t xml:space="preserve"> vykdymą, duomenys.</w:t>
      </w:r>
    </w:p>
    <w:p w14:paraId="564A594C" w14:textId="357F8838" w:rsidR="003633AC" w:rsidRPr="00E31A25" w:rsidRDefault="003633AC" w:rsidP="00700633">
      <w:pPr>
        <w:numPr>
          <w:ilvl w:val="1"/>
          <w:numId w:val="3"/>
        </w:numPr>
        <w:tabs>
          <w:tab w:val="left" w:pos="709"/>
        </w:tabs>
        <w:ind w:left="0" w:firstLine="0"/>
        <w:jc w:val="both"/>
        <w:rPr>
          <w:rFonts w:ascii="Arial" w:hAnsi="Arial" w:cs="Arial"/>
        </w:rPr>
      </w:pPr>
      <w:r w:rsidRPr="00E31A25">
        <w:rPr>
          <w:rFonts w:ascii="Arial" w:hAnsi="Arial" w:cs="Arial"/>
        </w:rPr>
        <w:t xml:space="preserve">Kartu su Prekėmis pateikiami šie dokumentai: </w:t>
      </w:r>
      <w:r w:rsidR="00FE48FA" w:rsidRPr="00E31A25">
        <w:rPr>
          <w:rStyle w:val="Laukeliai"/>
          <w:rFonts w:cs="Arial"/>
          <w:color w:val="000000"/>
        </w:rPr>
        <w:t xml:space="preserve">krovinio pristatymo važtaraštis </w:t>
      </w:r>
      <w:r w:rsidR="00FE48FA" w:rsidRPr="00E31A25">
        <w:rPr>
          <w:rStyle w:val="Laukeliai"/>
          <w:rFonts w:cs="Arial"/>
        </w:rPr>
        <w:t>su nurodytais prekių kiekiais.</w:t>
      </w:r>
    </w:p>
    <w:p w14:paraId="597E7A4B" w14:textId="77777777" w:rsidR="00FE48FA" w:rsidRPr="00E31A25" w:rsidRDefault="00FE48FA" w:rsidP="00700633">
      <w:pPr>
        <w:numPr>
          <w:ilvl w:val="1"/>
          <w:numId w:val="3"/>
        </w:numPr>
        <w:tabs>
          <w:tab w:val="left" w:pos="709"/>
        </w:tabs>
        <w:ind w:left="0" w:firstLine="0"/>
        <w:jc w:val="both"/>
        <w:rPr>
          <w:rFonts w:ascii="Arial" w:hAnsi="Arial" w:cs="Arial"/>
        </w:rPr>
      </w:pPr>
      <w:r w:rsidRPr="00E31A25">
        <w:rPr>
          <w:rFonts w:ascii="Arial" w:hAnsi="Arial" w:cs="Arial"/>
        </w:rPr>
        <w:t xml:space="preserve">Už vėlavimą pristatyti Prekes per Sutarties SD </w:t>
      </w:r>
      <w:r w:rsidRPr="00E31A25">
        <w:rPr>
          <w:rFonts w:ascii="Arial" w:hAnsi="Arial" w:cs="Arial"/>
        </w:rPr>
        <w:fldChar w:fldCharType="begin"/>
      </w:r>
      <w:r w:rsidRPr="00E31A25">
        <w:rPr>
          <w:rFonts w:ascii="Arial" w:hAnsi="Arial" w:cs="Arial"/>
        </w:rPr>
        <w:instrText xml:space="preserve"> REF _Ref340669652 \r \h  \* MERGEFORMAT </w:instrText>
      </w:r>
      <w:r w:rsidRPr="00E31A25">
        <w:rPr>
          <w:rFonts w:ascii="Arial" w:hAnsi="Arial" w:cs="Arial"/>
        </w:rPr>
      </w:r>
      <w:r w:rsidRPr="00E31A25">
        <w:rPr>
          <w:rFonts w:ascii="Arial" w:hAnsi="Arial" w:cs="Arial"/>
        </w:rPr>
        <w:fldChar w:fldCharType="separate"/>
      </w:r>
      <w:r w:rsidRPr="00E31A25">
        <w:rPr>
          <w:rFonts w:ascii="Arial" w:hAnsi="Arial" w:cs="Arial"/>
        </w:rPr>
        <w:t>5.1</w:t>
      </w:r>
      <w:r w:rsidRPr="00E31A25">
        <w:rPr>
          <w:rFonts w:ascii="Arial" w:hAnsi="Arial" w:cs="Arial"/>
        </w:rPr>
        <w:fldChar w:fldCharType="end"/>
      </w:r>
      <w:r w:rsidRPr="00E31A25">
        <w:rPr>
          <w:rFonts w:ascii="Arial" w:hAnsi="Arial" w:cs="Arial"/>
        </w:rPr>
        <w:t xml:space="preserve"> nustatytą terminą Tiekėjas, Pirkėjui pareikalavus, moka Pirkėjui 0,05 procentų nuo vėluojamų pristatyti Prekių kainos dydžio delspinigius už kiekvieną uždelstą dieną (tačiau bet kokiu atveju ne mažiau kaip 30,00 (trisdešimt) eurų už visą vėlavimo laikotarpį). </w:t>
      </w:r>
    </w:p>
    <w:p w14:paraId="68EC59C4" w14:textId="77777777" w:rsidR="0018315D" w:rsidRPr="00E31A25" w:rsidRDefault="0018315D" w:rsidP="00700633">
      <w:pPr>
        <w:tabs>
          <w:tab w:val="left" w:pos="709"/>
        </w:tabs>
        <w:ind w:left="360"/>
        <w:rPr>
          <w:rFonts w:ascii="Arial" w:hAnsi="Arial" w:cs="Arial"/>
          <w:b/>
        </w:rPr>
      </w:pPr>
    </w:p>
    <w:p w14:paraId="28DAF5B4" w14:textId="1DE09F9E" w:rsidR="00957D63" w:rsidRPr="00E31A25" w:rsidRDefault="00957D63" w:rsidP="00700633">
      <w:pPr>
        <w:numPr>
          <w:ilvl w:val="0"/>
          <w:numId w:val="3"/>
        </w:numPr>
        <w:tabs>
          <w:tab w:val="left" w:pos="709"/>
        </w:tabs>
        <w:jc w:val="center"/>
        <w:rPr>
          <w:rFonts w:ascii="Arial" w:hAnsi="Arial" w:cs="Arial"/>
          <w:b/>
        </w:rPr>
      </w:pPr>
      <w:r w:rsidRPr="00E31A25">
        <w:rPr>
          <w:rFonts w:ascii="Arial" w:hAnsi="Arial" w:cs="Arial"/>
          <w:b/>
        </w:rPr>
        <w:t>MOKĖJIMAI, PI</w:t>
      </w:r>
      <w:r w:rsidR="00C237B6" w:rsidRPr="00E31A25">
        <w:rPr>
          <w:rFonts w:ascii="Arial" w:hAnsi="Arial" w:cs="Arial"/>
          <w:b/>
        </w:rPr>
        <w:t>NIGINĖS PRIEVOLĖS IR SULAIKYMAI</w:t>
      </w:r>
    </w:p>
    <w:p w14:paraId="2C26C224" w14:textId="217E5ED5" w:rsidR="003633AC" w:rsidRPr="00E31A25" w:rsidRDefault="003633AC" w:rsidP="00700633">
      <w:pPr>
        <w:pStyle w:val="ListParagraph"/>
        <w:tabs>
          <w:tab w:val="left" w:pos="426"/>
        </w:tabs>
        <w:ind w:left="360"/>
        <w:jc w:val="center"/>
        <w:rPr>
          <w:rFonts w:ascii="Arial" w:hAnsi="Arial" w:cs="Arial"/>
          <w:b/>
        </w:rPr>
      </w:pPr>
      <w:r w:rsidRPr="00E31A25">
        <w:rPr>
          <w:rFonts w:ascii="Arial" w:hAnsi="Arial" w:cs="Arial"/>
          <w:b/>
        </w:rPr>
        <w:t>(</w:t>
      </w:r>
      <w:r w:rsidRPr="00E31A25">
        <w:rPr>
          <w:rFonts w:ascii="Arial" w:hAnsi="Arial" w:cs="Arial"/>
          <w:b/>
          <w:bCs/>
        </w:rPr>
        <w:t xml:space="preserve">Preliminariosios sutarties BD </w:t>
      </w:r>
      <w:r w:rsidRPr="00E31A25">
        <w:rPr>
          <w:rFonts w:ascii="Arial" w:hAnsi="Arial" w:cs="Arial"/>
          <w:b/>
        </w:rPr>
        <w:t>13 dalis)</w:t>
      </w:r>
    </w:p>
    <w:p w14:paraId="7310C6AA" w14:textId="02B9C580" w:rsidR="007B3665" w:rsidRPr="00E31A25" w:rsidRDefault="00957D63" w:rsidP="00700633">
      <w:pPr>
        <w:numPr>
          <w:ilvl w:val="1"/>
          <w:numId w:val="14"/>
        </w:numPr>
        <w:ind w:left="0" w:firstLine="0"/>
        <w:jc w:val="both"/>
        <w:rPr>
          <w:rFonts w:ascii="Arial" w:hAnsi="Arial" w:cs="Arial"/>
        </w:rPr>
      </w:pPr>
      <w:r w:rsidRPr="00E31A25">
        <w:rPr>
          <w:rFonts w:ascii="Arial" w:hAnsi="Arial" w:cs="Arial"/>
        </w:rPr>
        <w:t xml:space="preserve">Pirkėjas sumoka Tiekėjui už faktiškai pristatytas kokybiškas Prekes per </w:t>
      </w:r>
      <w:r w:rsidR="008120E5" w:rsidRPr="00E31A25">
        <w:rPr>
          <w:rFonts w:ascii="Arial" w:hAnsi="Arial" w:cs="Arial"/>
        </w:rPr>
        <w:t>30</w:t>
      </w:r>
      <w:r w:rsidRPr="00E31A25">
        <w:rPr>
          <w:rFonts w:ascii="Arial" w:hAnsi="Arial" w:cs="Arial"/>
        </w:rPr>
        <w:t xml:space="preserve"> (</w:t>
      </w:r>
      <w:r w:rsidR="008120E5" w:rsidRPr="00E31A25">
        <w:rPr>
          <w:rFonts w:ascii="Arial" w:hAnsi="Arial" w:cs="Arial"/>
        </w:rPr>
        <w:t>trisdešimt</w:t>
      </w:r>
      <w:r w:rsidRPr="00E31A25">
        <w:rPr>
          <w:rFonts w:ascii="Arial" w:hAnsi="Arial" w:cs="Arial"/>
        </w:rPr>
        <w:t>) kalendorinių dienų</w:t>
      </w:r>
      <w:r w:rsidRPr="00E31A25">
        <w:rPr>
          <w:rFonts w:ascii="Arial" w:hAnsi="Arial" w:cs="Arial"/>
          <w:iCs/>
        </w:rPr>
        <w:t xml:space="preserve"> nuo PVM sąskaitos faktūros ar kito tipo priklausančio išrašyti </w:t>
      </w:r>
      <w:r w:rsidR="00CF43F7" w:rsidRPr="00E31A25">
        <w:rPr>
          <w:rFonts w:ascii="Arial" w:hAnsi="Arial" w:cs="Arial"/>
        </w:rPr>
        <w:t>ir Pirkėjui pateikti dokume</w:t>
      </w:r>
      <w:r w:rsidR="00EF5313" w:rsidRPr="00E31A25">
        <w:rPr>
          <w:rFonts w:ascii="Arial" w:hAnsi="Arial" w:cs="Arial"/>
        </w:rPr>
        <w:t xml:space="preserve">nto, atitinkančio PVM sąskaitos </w:t>
      </w:r>
      <w:r w:rsidR="00CF43F7" w:rsidRPr="00E31A25">
        <w:rPr>
          <w:rFonts w:ascii="Arial" w:hAnsi="Arial" w:cs="Arial"/>
        </w:rPr>
        <w:t>faktūros turinį ir tikslą</w:t>
      </w:r>
      <w:r w:rsidR="00CF43F7" w:rsidRPr="00E31A25">
        <w:rPr>
          <w:rFonts w:ascii="Arial" w:hAnsi="Arial" w:cs="Arial"/>
          <w:iCs/>
        </w:rPr>
        <w:t xml:space="preserve"> (toliau – Sąskaita) </w:t>
      </w:r>
      <w:r w:rsidRPr="00E31A25">
        <w:rPr>
          <w:rFonts w:ascii="Arial" w:hAnsi="Arial" w:cs="Arial"/>
          <w:iCs/>
        </w:rPr>
        <w:t>gavimo dienos.</w:t>
      </w:r>
    </w:p>
    <w:p w14:paraId="07588F34" w14:textId="7D79743E" w:rsidR="003633AC" w:rsidRPr="00E31A25" w:rsidRDefault="003633AC" w:rsidP="00700633">
      <w:pPr>
        <w:numPr>
          <w:ilvl w:val="1"/>
          <w:numId w:val="14"/>
        </w:numPr>
        <w:ind w:left="0" w:firstLine="0"/>
        <w:jc w:val="both"/>
        <w:rPr>
          <w:rFonts w:ascii="Arial" w:hAnsi="Arial" w:cs="Arial"/>
        </w:rPr>
      </w:pPr>
      <w:r w:rsidRPr="00E31A25">
        <w:rPr>
          <w:rFonts w:ascii="Arial" w:hAnsi="Arial" w:cs="Arial"/>
        </w:rPr>
        <w:t xml:space="preserve">Tiekėjas Prekių perdavimo – priėmimo aktą Pirkėjui pateikia pristatydamas Prekes. Pirkėjui per </w:t>
      </w:r>
      <w:r w:rsidR="002B4223" w:rsidRPr="00E31A25">
        <w:rPr>
          <w:rFonts w:ascii="Arial" w:hAnsi="Arial" w:cs="Arial"/>
        </w:rPr>
        <w:t>Preliminariosios s</w:t>
      </w:r>
      <w:r w:rsidRPr="00E31A25">
        <w:rPr>
          <w:rFonts w:ascii="Arial" w:hAnsi="Arial" w:cs="Arial"/>
        </w:rPr>
        <w:t xml:space="preserve">utarties BD 11.3 punkte nurodytą terminą pasirašius Prekių perdavimo – priėmimo aktą, Tiekėjas per 5 darbo dienas pateikia </w:t>
      </w:r>
      <w:r w:rsidR="00FE48FA" w:rsidRPr="00E31A25">
        <w:rPr>
          <w:rFonts w:ascii="Arial" w:hAnsi="Arial" w:cs="Arial"/>
        </w:rPr>
        <w:t>Pirkėjui Sąskaitą už faktiškai</w:t>
      </w:r>
      <w:r w:rsidRPr="00E31A25">
        <w:rPr>
          <w:rFonts w:ascii="Arial" w:hAnsi="Arial" w:cs="Arial"/>
        </w:rPr>
        <w:t xml:space="preserve"> pristatytas Prekes.</w:t>
      </w:r>
    </w:p>
    <w:p w14:paraId="0808CE26" w14:textId="77777777" w:rsidR="00FE48FA" w:rsidRPr="00E31A25" w:rsidRDefault="00FE48FA" w:rsidP="00700633">
      <w:pPr>
        <w:jc w:val="both"/>
        <w:rPr>
          <w:rFonts w:ascii="Arial" w:hAnsi="Arial" w:cs="Arial"/>
        </w:rPr>
      </w:pPr>
    </w:p>
    <w:p w14:paraId="045CE705" w14:textId="77777777" w:rsidR="0050584F" w:rsidRPr="00E31A25" w:rsidRDefault="00E9589F" w:rsidP="00700633">
      <w:pPr>
        <w:pStyle w:val="BodyTextIndent"/>
        <w:numPr>
          <w:ilvl w:val="0"/>
          <w:numId w:val="3"/>
        </w:numPr>
        <w:jc w:val="center"/>
        <w:rPr>
          <w:rFonts w:ascii="Arial" w:hAnsi="Arial" w:cs="Arial"/>
          <w:b/>
          <w:sz w:val="20"/>
        </w:rPr>
      </w:pPr>
      <w:r w:rsidRPr="00E31A25">
        <w:rPr>
          <w:rFonts w:ascii="Arial" w:hAnsi="Arial" w:cs="Arial"/>
          <w:b/>
          <w:sz w:val="20"/>
        </w:rPr>
        <w:t>PRELIMINARIOSIOS SUTARTIES</w:t>
      </w:r>
      <w:r w:rsidR="00B263E4" w:rsidRPr="00E31A25">
        <w:rPr>
          <w:rFonts w:ascii="Arial" w:hAnsi="Arial" w:cs="Arial"/>
          <w:b/>
          <w:sz w:val="20"/>
        </w:rPr>
        <w:t>, SUTARTIES</w:t>
      </w:r>
      <w:r w:rsidR="00957D63" w:rsidRPr="00E31A25">
        <w:rPr>
          <w:rFonts w:ascii="Arial" w:hAnsi="Arial" w:cs="Arial"/>
          <w:b/>
          <w:sz w:val="20"/>
        </w:rPr>
        <w:t xml:space="preserve"> </w:t>
      </w:r>
      <w:r w:rsidR="00DC37BB" w:rsidRPr="00E31A25">
        <w:rPr>
          <w:rFonts w:ascii="Arial" w:hAnsi="Arial" w:cs="Arial"/>
          <w:b/>
          <w:sz w:val="20"/>
        </w:rPr>
        <w:t>ĮSIGALIOJIMAS</w:t>
      </w:r>
      <w:r w:rsidR="00B263E4" w:rsidRPr="00E31A25">
        <w:rPr>
          <w:rFonts w:ascii="Arial" w:hAnsi="Arial" w:cs="Arial"/>
          <w:b/>
          <w:sz w:val="20"/>
        </w:rPr>
        <w:t xml:space="preserve"> IR GALIOJIMAS</w:t>
      </w:r>
      <w:r w:rsidR="00B77B56" w:rsidRPr="00E31A25">
        <w:rPr>
          <w:rFonts w:ascii="Arial" w:hAnsi="Arial" w:cs="Arial"/>
          <w:b/>
          <w:sz w:val="20"/>
        </w:rPr>
        <w:t>, SUTARTIES SUDARYMO TVARKA</w:t>
      </w:r>
      <w:r w:rsidR="00E242A6" w:rsidRPr="00E31A25">
        <w:rPr>
          <w:rFonts w:ascii="Arial" w:hAnsi="Arial" w:cs="Arial"/>
          <w:b/>
          <w:sz w:val="20"/>
        </w:rPr>
        <w:t xml:space="preserve"> </w:t>
      </w:r>
    </w:p>
    <w:p w14:paraId="4B51F507" w14:textId="376D703A" w:rsidR="0085139B" w:rsidRPr="00E31A25" w:rsidRDefault="00E242A6" w:rsidP="00700633">
      <w:pPr>
        <w:pStyle w:val="BodyTextIndent"/>
        <w:ind w:left="360" w:firstLine="0"/>
        <w:jc w:val="center"/>
        <w:rPr>
          <w:rFonts w:ascii="Arial" w:hAnsi="Arial" w:cs="Arial"/>
          <w:b/>
          <w:sz w:val="20"/>
        </w:rPr>
      </w:pPr>
      <w:r w:rsidRPr="00E31A25">
        <w:rPr>
          <w:rFonts w:ascii="Arial" w:hAnsi="Arial" w:cs="Arial"/>
          <w:b/>
          <w:sz w:val="20"/>
        </w:rPr>
        <w:t>(</w:t>
      </w:r>
      <w:r w:rsidR="0050584F" w:rsidRPr="00E31A25">
        <w:rPr>
          <w:rFonts w:ascii="Arial" w:hAnsi="Arial" w:cs="Arial"/>
          <w:b/>
          <w:sz w:val="20"/>
        </w:rPr>
        <w:t xml:space="preserve">Preliminariosios sutarties </w:t>
      </w:r>
      <w:r w:rsidR="00EE2A40" w:rsidRPr="00E31A25">
        <w:rPr>
          <w:rFonts w:ascii="Arial" w:hAnsi="Arial" w:cs="Arial"/>
          <w:b/>
          <w:sz w:val="20"/>
        </w:rPr>
        <w:t xml:space="preserve">BD </w:t>
      </w:r>
      <w:r w:rsidR="0050584F" w:rsidRPr="00E31A25">
        <w:rPr>
          <w:rFonts w:ascii="Arial" w:hAnsi="Arial" w:cs="Arial"/>
          <w:b/>
          <w:sz w:val="20"/>
        </w:rPr>
        <w:t>2 dalis)</w:t>
      </w:r>
    </w:p>
    <w:p w14:paraId="475DD4A8" w14:textId="09256C36" w:rsidR="00B263E4" w:rsidRPr="00E31A25" w:rsidRDefault="00957D63" w:rsidP="00700633">
      <w:pPr>
        <w:pStyle w:val="BodyTextIndent"/>
        <w:numPr>
          <w:ilvl w:val="1"/>
          <w:numId w:val="14"/>
        </w:numPr>
        <w:ind w:left="0" w:firstLine="0"/>
        <w:rPr>
          <w:rFonts w:ascii="Arial" w:hAnsi="Arial" w:cs="Arial"/>
          <w:b/>
          <w:sz w:val="20"/>
        </w:rPr>
      </w:pPr>
      <w:r w:rsidRPr="00E31A25">
        <w:rPr>
          <w:rFonts w:ascii="Arial" w:hAnsi="Arial" w:cs="Arial"/>
          <w:iCs/>
          <w:sz w:val="20"/>
        </w:rPr>
        <w:t xml:space="preserve">Ši </w:t>
      </w:r>
      <w:r w:rsidR="00E9589F" w:rsidRPr="00E31A25">
        <w:rPr>
          <w:rFonts w:ascii="Arial" w:hAnsi="Arial" w:cs="Arial"/>
          <w:iCs/>
          <w:sz w:val="20"/>
        </w:rPr>
        <w:t>Preliminarioji sutartis</w:t>
      </w:r>
      <w:r w:rsidRPr="00E31A25">
        <w:rPr>
          <w:rFonts w:ascii="Arial" w:hAnsi="Arial" w:cs="Arial"/>
          <w:iCs/>
          <w:sz w:val="20"/>
        </w:rPr>
        <w:t xml:space="preserve"> </w:t>
      </w:r>
      <w:r w:rsidR="00DC37BB" w:rsidRPr="00E31A25">
        <w:rPr>
          <w:rFonts w:ascii="Arial" w:hAnsi="Arial" w:cs="Arial"/>
          <w:iCs/>
          <w:sz w:val="20"/>
        </w:rPr>
        <w:t xml:space="preserve">įsigalioja </w:t>
      </w:r>
      <w:r w:rsidR="007960AE" w:rsidRPr="00E31A25">
        <w:rPr>
          <w:rFonts w:ascii="Arial" w:hAnsi="Arial" w:cs="Arial"/>
          <w:sz w:val="20"/>
        </w:rPr>
        <w:t xml:space="preserve">nuo </w:t>
      </w:r>
      <w:r w:rsidR="00E9589F" w:rsidRPr="00E31A25">
        <w:rPr>
          <w:rFonts w:ascii="Arial" w:hAnsi="Arial" w:cs="Arial"/>
          <w:sz w:val="20"/>
        </w:rPr>
        <w:t>Preliminariosios sutarties</w:t>
      </w:r>
      <w:r w:rsidR="00051C55" w:rsidRPr="00E31A25">
        <w:rPr>
          <w:rFonts w:ascii="Arial" w:hAnsi="Arial" w:cs="Arial"/>
          <w:sz w:val="20"/>
        </w:rPr>
        <w:t xml:space="preserve"> pasirašymo</w:t>
      </w:r>
      <w:r w:rsidR="00B263E4" w:rsidRPr="00E31A25">
        <w:rPr>
          <w:rFonts w:ascii="Arial" w:hAnsi="Arial" w:cs="Arial"/>
          <w:sz w:val="20"/>
        </w:rPr>
        <w:t>.</w:t>
      </w:r>
      <w:r w:rsidR="00051C55" w:rsidRPr="00E31A25">
        <w:rPr>
          <w:rFonts w:ascii="Arial" w:hAnsi="Arial" w:cs="Arial"/>
          <w:sz w:val="20"/>
        </w:rPr>
        <w:t xml:space="preserve"> </w:t>
      </w:r>
    </w:p>
    <w:p w14:paraId="660DC3E2" w14:textId="3AD8EA27" w:rsidR="00B263E4" w:rsidRPr="00E31A25" w:rsidRDefault="00B263E4" w:rsidP="00700633">
      <w:pPr>
        <w:pStyle w:val="BodyTextIndent"/>
        <w:numPr>
          <w:ilvl w:val="1"/>
          <w:numId w:val="14"/>
        </w:numPr>
        <w:ind w:left="0" w:firstLine="0"/>
        <w:rPr>
          <w:rFonts w:ascii="Arial" w:hAnsi="Arial" w:cs="Arial"/>
          <w:color w:val="000000" w:themeColor="text1"/>
          <w:sz w:val="20"/>
        </w:rPr>
      </w:pPr>
      <w:r w:rsidRPr="00E31A25">
        <w:rPr>
          <w:rFonts w:ascii="Arial" w:hAnsi="Arial" w:cs="Arial"/>
          <w:color w:val="000000" w:themeColor="text1"/>
          <w:sz w:val="20"/>
        </w:rPr>
        <w:t xml:space="preserve">Preliminarioji sutartis galioja 12 (dvylika) mėnesių. Jeigu likus iki šios </w:t>
      </w:r>
      <w:r w:rsidR="0089109C" w:rsidRPr="00E31A25">
        <w:rPr>
          <w:rFonts w:ascii="Arial" w:hAnsi="Arial" w:cs="Arial"/>
          <w:color w:val="000000" w:themeColor="text1"/>
          <w:sz w:val="20"/>
        </w:rPr>
        <w:t xml:space="preserve">Preliminariosios </w:t>
      </w:r>
      <w:r w:rsidRPr="00E31A25">
        <w:rPr>
          <w:rFonts w:ascii="Arial" w:hAnsi="Arial" w:cs="Arial"/>
          <w:color w:val="000000" w:themeColor="text1"/>
          <w:sz w:val="20"/>
        </w:rPr>
        <w:t>Sutarties galiojimo termino pabaigos ne mažiau kaip 90 kalendorinių dienų nei viena iš Šalių raštu nepateikia pageidavimo nepratęsti Preliminariosios sutarties galiojimo, Preliminarioji sutartis tokiomis pat sąlygomis pratęsiama dar 1 (vieneriems) metams, neviršijant Preliminarios</w:t>
      </w:r>
      <w:r w:rsidR="00E242A6" w:rsidRPr="00E31A25">
        <w:rPr>
          <w:rFonts w:ascii="Arial" w:hAnsi="Arial" w:cs="Arial"/>
          <w:color w:val="000000" w:themeColor="text1"/>
          <w:sz w:val="20"/>
        </w:rPr>
        <w:t>ios</w:t>
      </w:r>
      <w:r w:rsidRPr="00E31A25">
        <w:rPr>
          <w:rFonts w:ascii="Arial" w:hAnsi="Arial" w:cs="Arial"/>
          <w:color w:val="000000" w:themeColor="text1"/>
          <w:sz w:val="20"/>
        </w:rPr>
        <w:t xml:space="preserve"> sutarties </w:t>
      </w:r>
      <w:r w:rsidR="00410549" w:rsidRPr="00E31A25">
        <w:rPr>
          <w:rFonts w:ascii="Arial" w:hAnsi="Arial" w:cs="Arial"/>
          <w:color w:val="000000" w:themeColor="text1"/>
          <w:sz w:val="20"/>
        </w:rPr>
        <w:t xml:space="preserve">SD 2 dalyje </w:t>
      </w:r>
      <w:r w:rsidRPr="00E31A25">
        <w:rPr>
          <w:rFonts w:ascii="Arial" w:hAnsi="Arial" w:cs="Arial"/>
          <w:color w:val="000000" w:themeColor="text1"/>
          <w:sz w:val="20"/>
        </w:rPr>
        <w:t>nustatyt</w:t>
      </w:r>
      <w:r w:rsidR="00BB03BE" w:rsidRPr="00E31A25">
        <w:rPr>
          <w:rFonts w:ascii="Arial" w:hAnsi="Arial" w:cs="Arial"/>
          <w:color w:val="000000" w:themeColor="text1"/>
          <w:sz w:val="20"/>
        </w:rPr>
        <w:t>os</w:t>
      </w:r>
      <w:r w:rsidRPr="00E31A25">
        <w:rPr>
          <w:rFonts w:ascii="Arial" w:hAnsi="Arial" w:cs="Arial"/>
          <w:color w:val="000000" w:themeColor="text1"/>
          <w:sz w:val="20"/>
        </w:rPr>
        <w:t xml:space="preserve"> bendr</w:t>
      </w:r>
      <w:r w:rsidR="00BB03BE" w:rsidRPr="00E31A25">
        <w:rPr>
          <w:rFonts w:ascii="Arial" w:hAnsi="Arial" w:cs="Arial"/>
          <w:color w:val="000000" w:themeColor="text1"/>
          <w:sz w:val="20"/>
        </w:rPr>
        <w:t>os</w:t>
      </w:r>
      <w:r w:rsidRPr="00E31A25">
        <w:rPr>
          <w:rFonts w:ascii="Arial" w:hAnsi="Arial" w:cs="Arial"/>
          <w:color w:val="000000" w:themeColor="text1"/>
          <w:sz w:val="20"/>
        </w:rPr>
        <w:t xml:space="preserve"> </w:t>
      </w:r>
      <w:r w:rsidR="00BB03BE" w:rsidRPr="00E31A25">
        <w:rPr>
          <w:rFonts w:ascii="Arial" w:hAnsi="Arial" w:cs="Arial"/>
          <w:color w:val="000000" w:themeColor="text1"/>
          <w:sz w:val="20"/>
        </w:rPr>
        <w:t>Prekių</w:t>
      </w:r>
      <w:r w:rsidRPr="00E31A25">
        <w:rPr>
          <w:rFonts w:ascii="Arial" w:hAnsi="Arial" w:cs="Arial"/>
          <w:color w:val="000000" w:themeColor="text1"/>
          <w:sz w:val="20"/>
        </w:rPr>
        <w:t xml:space="preserve"> kain</w:t>
      </w:r>
      <w:r w:rsidR="00BB03BE" w:rsidRPr="00E31A25">
        <w:rPr>
          <w:rFonts w:ascii="Arial" w:hAnsi="Arial" w:cs="Arial"/>
          <w:color w:val="000000" w:themeColor="text1"/>
          <w:sz w:val="20"/>
        </w:rPr>
        <w:t>os</w:t>
      </w:r>
      <w:r w:rsidRPr="00E31A25">
        <w:rPr>
          <w:rFonts w:ascii="Arial" w:hAnsi="Arial" w:cs="Arial"/>
          <w:color w:val="000000" w:themeColor="text1"/>
          <w:sz w:val="20"/>
        </w:rPr>
        <w:t xml:space="preserve">. Pratęsimo sąlyga taikoma ne daugiau nei </w:t>
      </w:r>
      <w:r w:rsidR="0056183A" w:rsidRPr="00E31A25">
        <w:rPr>
          <w:rFonts w:ascii="Arial" w:hAnsi="Arial" w:cs="Arial"/>
          <w:color w:val="000000" w:themeColor="text1"/>
          <w:sz w:val="20"/>
        </w:rPr>
        <w:t>3</w:t>
      </w:r>
      <w:r w:rsidRPr="00E31A25">
        <w:rPr>
          <w:rFonts w:ascii="Arial" w:hAnsi="Arial" w:cs="Arial"/>
          <w:color w:val="000000" w:themeColor="text1"/>
          <w:sz w:val="20"/>
        </w:rPr>
        <w:t xml:space="preserve"> (</w:t>
      </w:r>
      <w:r w:rsidR="0056183A" w:rsidRPr="00E31A25">
        <w:rPr>
          <w:rFonts w:ascii="Arial" w:hAnsi="Arial" w:cs="Arial"/>
          <w:color w:val="000000" w:themeColor="text1"/>
          <w:sz w:val="20"/>
        </w:rPr>
        <w:t>tris</w:t>
      </w:r>
      <w:r w:rsidRPr="00E31A25">
        <w:rPr>
          <w:rFonts w:ascii="Arial" w:hAnsi="Arial" w:cs="Arial"/>
          <w:color w:val="000000" w:themeColor="text1"/>
          <w:sz w:val="20"/>
        </w:rPr>
        <w:t xml:space="preserve">) kartus.  </w:t>
      </w:r>
    </w:p>
    <w:p w14:paraId="520202F9" w14:textId="1D0954AA" w:rsidR="00B263E4" w:rsidRPr="00E31A25" w:rsidRDefault="00FE48FA" w:rsidP="00700633">
      <w:pPr>
        <w:pStyle w:val="BodyTextIndent"/>
        <w:numPr>
          <w:ilvl w:val="1"/>
          <w:numId w:val="14"/>
        </w:numPr>
        <w:ind w:left="0" w:firstLine="0"/>
        <w:rPr>
          <w:rFonts w:ascii="Arial" w:hAnsi="Arial" w:cs="Arial"/>
          <w:sz w:val="20"/>
        </w:rPr>
      </w:pPr>
      <w:r w:rsidRPr="00E31A25">
        <w:rPr>
          <w:rFonts w:ascii="Arial" w:hAnsi="Arial" w:cs="Arial"/>
          <w:sz w:val="20"/>
        </w:rPr>
        <w:t>Sutarty</w:t>
      </w:r>
      <w:r w:rsidR="00B263E4" w:rsidRPr="00E31A25">
        <w:rPr>
          <w:rFonts w:ascii="Arial" w:hAnsi="Arial" w:cs="Arial"/>
          <w:sz w:val="20"/>
        </w:rPr>
        <w:t>s gali būti sudaromos tik Preliminariosios sutarties galiojimo laikotarpiu.</w:t>
      </w:r>
    </w:p>
    <w:p w14:paraId="52EF9B74" w14:textId="30582CDD" w:rsidR="00600F7E" w:rsidRPr="00E31A25" w:rsidRDefault="008F36C3" w:rsidP="00700633">
      <w:pPr>
        <w:pStyle w:val="BodyTextIndent"/>
        <w:numPr>
          <w:ilvl w:val="1"/>
          <w:numId w:val="14"/>
        </w:numPr>
        <w:ind w:left="0" w:firstLine="0"/>
        <w:rPr>
          <w:rFonts w:ascii="Arial" w:hAnsi="Arial" w:cs="Arial"/>
          <w:sz w:val="20"/>
        </w:rPr>
      </w:pPr>
      <w:r w:rsidRPr="00E31A25">
        <w:rPr>
          <w:rFonts w:ascii="Arial" w:hAnsi="Arial" w:cs="Arial"/>
          <w:sz w:val="20"/>
        </w:rPr>
        <w:t>Ši Preliminarioji sutartis sudaryta</w:t>
      </w:r>
      <w:r w:rsidR="00FE48FA" w:rsidRPr="00E31A25">
        <w:rPr>
          <w:rFonts w:ascii="Arial" w:hAnsi="Arial" w:cs="Arial"/>
          <w:sz w:val="20"/>
        </w:rPr>
        <w:t xml:space="preserve"> 2 (dviem</w:t>
      </w:r>
      <w:r w:rsidRPr="00E31A25">
        <w:rPr>
          <w:rFonts w:ascii="Arial" w:hAnsi="Arial" w:cs="Arial"/>
          <w:sz w:val="20"/>
        </w:rPr>
        <w:t>)</w:t>
      </w:r>
      <w:r w:rsidR="00DD3439" w:rsidRPr="00E31A25">
        <w:rPr>
          <w:rFonts w:ascii="Arial" w:hAnsi="Arial" w:cs="Arial"/>
          <w:sz w:val="20"/>
        </w:rPr>
        <w:t xml:space="preserve"> </w:t>
      </w:r>
      <w:r w:rsidRPr="00E31A25">
        <w:rPr>
          <w:rFonts w:ascii="Arial" w:hAnsi="Arial" w:cs="Arial"/>
          <w:sz w:val="20"/>
        </w:rPr>
        <w:t>vienodą teisinę galią turinčiais egzempliori</w:t>
      </w:r>
      <w:r w:rsidR="00DD3439" w:rsidRPr="00E31A25">
        <w:rPr>
          <w:rFonts w:ascii="Arial" w:hAnsi="Arial" w:cs="Arial"/>
          <w:sz w:val="20"/>
        </w:rPr>
        <w:t>ais, po vieną kiekvienai Šaliai.</w:t>
      </w:r>
    </w:p>
    <w:p w14:paraId="497B77FA" w14:textId="77777777" w:rsidR="00FE7AC6" w:rsidRPr="00E31A25" w:rsidRDefault="00FE7AC6" w:rsidP="00700633">
      <w:pPr>
        <w:pStyle w:val="BodyTextIndent"/>
        <w:ind w:firstLine="0"/>
        <w:rPr>
          <w:rFonts w:ascii="Arial" w:hAnsi="Arial" w:cs="Arial"/>
          <w:sz w:val="20"/>
        </w:rPr>
      </w:pPr>
    </w:p>
    <w:p w14:paraId="18350BC2" w14:textId="77777777" w:rsidR="00FE7AC6" w:rsidRPr="00E31A25" w:rsidRDefault="00FE7AC6" w:rsidP="00700633">
      <w:pPr>
        <w:pStyle w:val="BodyTextIndent"/>
        <w:numPr>
          <w:ilvl w:val="0"/>
          <w:numId w:val="3"/>
        </w:numPr>
        <w:jc w:val="center"/>
        <w:rPr>
          <w:rFonts w:ascii="Arial" w:hAnsi="Arial" w:cs="Arial"/>
          <w:b/>
          <w:sz w:val="20"/>
        </w:rPr>
      </w:pPr>
      <w:r w:rsidRPr="00E31A25">
        <w:rPr>
          <w:rFonts w:ascii="Arial" w:hAnsi="Arial" w:cs="Arial"/>
          <w:b/>
          <w:sz w:val="20"/>
        </w:rPr>
        <w:t>SPECIALIOSIOS SĄLYGOS</w:t>
      </w:r>
    </w:p>
    <w:p w14:paraId="7547348E" w14:textId="77F1FF17" w:rsidR="00AA1A6F" w:rsidRPr="00E31A25" w:rsidRDefault="00AA1A6F" w:rsidP="00700633">
      <w:pPr>
        <w:pStyle w:val="BodyTextIndent"/>
        <w:numPr>
          <w:ilvl w:val="1"/>
          <w:numId w:val="3"/>
        </w:numPr>
        <w:ind w:left="0" w:firstLine="0"/>
        <w:rPr>
          <w:rFonts w:ascii="Arial" w:hAnsi="Arial" w:cs="Arial"/>
          <w:sz w:val="20"/>
          <w:u w:val="single"/>
        </w:rPr>
      </w:pPr>
      <w:r w:rsidRPr="00E31A25">
        <w:rPr>
          <w:rFonts w:ascii="Arial" w:hAnsi="Arial" w:cs="Arial"/>
          <w:sz w:val="20"/>
        </w:rPr>
        <w:lastRenderedPageBreak/>
        <w:t>Atsižvelgiant į tai, jog „Lietuvos energija“, UAB įmonių grupei priklauso strateginę reikšmę nacionaliniams saugumui turinčios įmonės bei valdomi tokie įrenginiai, o energetikos sektorius priskiriamas prie svarbią strateginę reikšmę nacionaliniam saugumui turinčių ūkio sektorių, Pirkėjas pasilieka teisę bet kuriuo metu patikrinti Tiekėjo ir (arba) jo pasitelktų subrangovų atitiktį Lietuvos Respublikos strateginę reikšmę nacionaliniam saugumui turinčių įmonių ir įrenginių bei kitų nacionaliniam saugumui užtikrinti svarbių įmonių įstatymo nuostatoms ir principams. Tuo atveju, jei Sutarties galiojimo metu paaiškėja, jog Tiekėjas neatitinka šių nuostatų ir / ar principų ir nustatytų neatitikimų neištaiso per Pirkėjo nurodytą terminą, Pirkėjas įgyja teisę vienašališkai nutraukti Sutartį apie tai raštu įspėjęs Tiekėją ne vėliau kaip prieš 5 darbo dienas. Tuo atveju, jei Tiekėjo pasitelktas subtiekėjas neatitinka šių nuostatų, Pirkėjas turi teisę reikalauti pakeisti jį kitu, o Tiekėjui to nepadarius per Pirkėjo nustatytą terminą – vienašališkai nutraukti Sutartį apie tai raštu įspėjus Tiekėją ne vėliau kaip prieš 5 darbo dienas.</w:t>
      </w:r>
    </w:p>
    <w:p w14:paraId="4D2A18C9" w14:textId="77777777" w:rsidR="00FE7AC6" w:rsidRPr="00E31A25" w:rsidRDefault="00FE7AC6" w:rsidP="0003062B">
      <w:pPr>
        <w:pStyle w:val="Heading2"/>
        <w:keepNext w:val="0"/>
        <w:numPr>
          <w:ilvl w:val="1"/>
          <w:numId w:val="3"/>
        </w:numPr>
        <w:tabs>
          <w:tab w:val="left" w:pos="0"/>
        </w:tabs>
        <w:ind w:left="0" w:firstLine="0"/>
        <w:rPr>
          <w:rFonts w:ascii="Arial" w:hAnsi="Arial" w:cs="Arial"/>
          <w:b w:val="0"/>
          <w:sz w:val="20"/>
          <w:lang w:eastAsia="x-none"/>
        </w:rPr>
      </w:pPr>
      <w:r w:rsidRPr="00E31A25">
        <w:rPr>
          <w:rFonts w:ascii="Arial" w:hAnsi="Arial" w:cs="Arial"/>
          <w:b w:val="0"/>
          <w:sz w:val="20"/>
        </w:rPr>
        <w:t>Tiekėjas, tinkamai įvykdęs savo sutartinius įsipareigojimus ir nesuėjus numatytam atsiskaitymo su juo terminui, turi teisę kreiptis į Pirkėją dėl paskolos, kurios suma neviršytų jam mokėtino atlyginimo atskaičius už paskolą mokėtinų palūkanų, jei priskaityta – delspinigių ir baudų, suteikimo.</w:t>
      </w:r>
    </w:p>
    <w:p w14:paraId="6305C6D0" w14:textId="68CC1530" w:rsidR="00FE7AC6" w:rsidRPr="00E31A25" w:rsidRDefault="00FE7AC6" w:rsidP="002651AA">
      <w:pPr>
        <w:pStyle w:val="Heading2"/>
        <w:keepNext w:val="0"/>
        <w:numPr>
          <w:ilvl w:val="1"/>
          <w:numId w:val="3"/>
        </w:numPr>
        <w:tabs>
          <w:tab w:val="left" w:pos="0"/>
        </w:tabs>
        <w:ind w:left="0" w:firstLine="0"/>
        <w:rPr>
          <w:rFonts w:ascii="Arial" w:hAnsi="Arial" w:cs="Arial"/>
          <w:b w:val="0"/>
          <w:sz w:val="20"/>
          <w:lang w:eastAsia="x-none"/>
        </w:rPr>
      </w:pPr>
      <w:r w:rsidRPr="00E31A25">
        <w:rPr>
          <w:rFonts w:ascii="Arial" w:hAnsi="Arial" w:cs="Arial"/>
          <w:b w:val="0"/>
          <w:sz w:val="20"/>
        </w:rPr>
        <w:t xml:space="preserve">Pirkėjas, suteikęs Tiekėjui </w:t>
      </w:r>
      <w:r w:rsidR="00D414B4" w:rsidRPr="00E31A25">
        <w:rPr>
          <w:rFonts w:ascii="Arial" w:hAnsi="Arial" w:cs="Arial"/>
          <w:b w:val="0"/>
          <w:sz w:val="20"/>
        </w:rPr>
        <w:t>Preliminariosios s</w:t>
      </w:r>
      <w:r w:rsidRPr="00E31A25">
        <w:rPr>
          <w:rFonts w:ascii="Arial" w:hAnsi="Arial" w:cs="Arial"/>
          <w:b w:val="0"/>
          <w:sz w:val="20"/>
        </w:rPr>
        <w:t>utart</w:t>
      </w:r>
      <w:r w:rsidR="00D414B4" w:rsidRPr="00E31A25">
        <w:rPr>
          <w:rFonts w:ascii="Arial" w:hAnsi="Arial" w:cs="Arial"/>
          <w:b w:val="0"/>
          <w:sz w:val="20"/>
        </w:rPr>
        <w:t xml:space="preserve">ies SD </w:t>
      </w:r>
      <w:r w:rsidR="0056183A" w:rsidRPr="00E31A25">
        <w:rPr>
          <w:rFonts w:ascii="Arial" w:hAnsi="Arial" w:cs="Arial"/>
          <w:b w:val="0"/>
          <w:sz w:val="20"/>
        </w:rPr>
        <w:t>8.2.</w:t>
      </w:r>
      <w:r w:rsidRPr="00E31A25">
        <w:rPr>
          <w:rFonts w:ascii="Arial" w:hAnsi="Arial" w:cs="Arial"/>
          <w:b w:val="0"/>
          <w:sz w:val="20"/>
        </w:rPr>
        <w:t xml:space="preserve"> punkte nurodytą paskolą, turi teisę atlikti vienašališką grąžintinos paskolos sumo</w:t>
      </w:r>
      <w:r w:rsidR="00D414B4" w:rsidRPr="00E31A25">
        <w:rPr>
          <w:rFonts w:ascii="Arial" w:hAnsi="Arial" w:cs="Arial"/>
          <w:b w:val="0"/>
          <w:sz w:val="20"/>
        </w:rPr>
        <w:t>s įskaitymą į pagal Sutarties</w:t>
      </w:r>
      <w:r w:rsidRPr="00E31A25">
        <w:rPr>
          <w:rFonts w:ascii="Arial" w:hAnsi="Arial" w:cs="Arial"/>
          <w:b w:val="0"/>
          <w:sz w:val="20"/>
        </w:rPr>
        <w:t xml:space="preserve"> nustatytą Tiekėjui mokėtiną atlyginimą, </w:t>
      </w:r>
      <w:r w:rsidR="00D414B4" w:rsidRPr="00E31A25">
        <w:rPr>
          <w:rFonts w:ascii="Arial" w:hAnsi="Arial" w:cs="Arial"/>
          <w:b w:val="0"/>
          <w:sz w:val="20"/>
        </w:rPr>
        <w:br/>
      </w:r>
      <w:r w:rsidRPr="00E31A25">
        <w:rPr>
          <w:rFonts w:ascii="Arial" w:hAnsi="Arial" w:cs="Arial"/>
          <w:b w:val="0"/>
          <w:sz w:val="20"/>
        </w:rPr>
        <w:t>t. y. sumažinti Tiekėjui mokėtiną atlyginimą Tiekėjo grąžintinos paskolos sumos dydžiu.</w:t>
      </w:r>
    </w:p>
    <w:p w14:paraId="20B699C0" w14:textId="0C9C077E" w:rsidR="00FE7AC6" w:rsidRPr="00E31A25" w:rsidRDefault="00D414B4" w:rsidP="00700633">
      <w:pPr>
        <w:pStyle w:val="BodyTextIndent"/>
        <w:numPr>
          <w:ilvl w:val="1"/>
          <w:numId w:val="3"/>
        </w:numPr>
        <w:ind w:left="0" w:firstLine="0"/>
        <w:rPr>
          <w:rFonts w:ascii="Arial" w:hAnsi="Arial" w:cs="Arial"/>
          <w:sz w:val="20"/>
          <w:u w:val="single"/>
        </w:rPr>
      </w:pPr>
      <w:r w:rsidRPr="00E31A25">
        <w:rPr>
          <w:rFonts w:ascii="Arial" w:hAnsi="Arial" w:cs="Arial"/>
          <w:sz w:val="20"/>
        </w:rPr>
        <w:t xml:space="preserve">Preliminariosios sutarties SD </w:t>
      </w:r>
      <w:r w:rsidR="0056183A" w:rsidRPr="00E31A25">
        <w:rPr>
          <w:rFonts w:ascii="Arial" w:hAnsi="Arial" w:cs="Arial"/>
          <w:sz w:val="20"/>
        </w:rPr>
        <w:t>8.2.</w:t>
      </w:r>
      <w:r w:rsidR="00FE7AC6" w:rsidRPr="00E31A25">
        <w:rPr>
          <w:rFonts w:ascii="Arial" w:hAnsi="Arial" w:cs="Arial"/>
          <w:sz w:val="20"/>
        </w:rPr>
        <w:t xml:space="preserve"> punkte nurodytos paskolos suteikimas reiškia ne Pirkėjo pareigą, o teisę, kurios įgyvendinimas priklauso išimtinai nuo jo diskrecijos bei Tiekėjo patikimumo ir finansinės padėties, Pirkėjo galimybių suteikti atitinkamą paskolą. Pirkėjo atsisakymas suteikti paskolą negali būti ginčo dalykas ir negali būti skundžiamas.</w:t>
      </w:r>
    </w:p>
    <w:p w14:paraId="34A29F13" w14:textId="77777777" w:rsidR="00FE7AC6" w:rsidRPr="00E31A25" w:rsidRDefault="00FE7AC6" w:rsidP="00700633">
      <w:pPr>
        <w:pStyle w:val="BodyTextIndent"/>
        <w:ind w:firstLine="0"/>
        <w:rPr>
          <w:rFonts w:ascii="Arial" w:hAnsi="Arial" w:cs="Arial"/>
          <w:b/>
          <w:sz w:val="20"/>
        </w:rPr>
      </w:pPr>
    </w:p>
    <w:p w14:paraId="3A749868" w14:textId="7E502EDD" w:rsidR="00D414B4" w:rsidRPr="00E31A25" w:rsidRDefault="00957D63" w:rsidP="00700633">
      <w:pPr>
        <w:pStyle w:val="BodyTextIndent"/>
        <w:numPr>
          <w:ilvl w:val="0"/>
          <w:numId w:val="3"/>
        </w:numPr>
        <w:jc w:val="center"/>
        <w:rPr>
          <w:rFonts w:ascii="Arial" w:hAnsi="Arial" w:cs="Arial"/>
          <w:b/>
          <w:sz w:val="20"/>
        </w:rPr>
      </w:pPr>
      <w:r w:rsidRPr="00E31A25">
        <w:rPr>
          <w:rFonts w:ascii="Arial" w:hAnsi="Arial" w:cs="Arial"/>
          <w:b/>
          <w:sz w:val="20"/>
        </w:rPr>
        <w:t>PRIEDAI</w:t>
      </w:r>
    </w:p>
    <w:p w14:paraId="4C327DEC" w14:textId="0FF28236" w:rsidR="00DD3439" w:rsidRPr="00E31A25" w:rsidRDefault="00D414B4" w:rsidP="0003062B">
      <w:pPr>
        <w:pStyle w:val="ListParagraph"/>
        <w:tabs>
          <w:tab w:val="left" w:pos="0"/>
        </w:tabs>
        <w:ind w:left="0"/>
        <w:jc w:val="both"/>
        <w:rPr>
          <w:rFonts w:ascii="Arial" w:hAnsi="Arial" w:cs="Arial"/>
        </w:rPr>
      </w:pPr>
      <w:r w:rsidRPr="00E31A25">
        <w:rPr>
          <w:rFonts w:ascii="Arial" w:hAnsi="Arial" w:cs="Arial"/>
        </w:rPr>
        <w:t>10</w:t>
      </w:r>
      <w:r w:rsidR="008F36C3" w:rsidRPr="00E31A25">
        <w:rPr>
          <w:rFonts w:ascii="Arial" w:hAnsi="Arial" w:cs="Arial"/>
        </w:rPr>
        <w:t xml:space="preserve">.1. </w:t>
      </w:r>
      <w:r w:rsidR="009521A3" w:rsidRPr="00E31A25">
        <w:rPr>
          <w:rFonts w:ascii="Arial" w:hAnsi="Arial" w:cs="Arial"/>
        </w:rPr>
        <w:t xml:space="preserve">Kiekvienas šios </w:t>
      </w:r>
      <w:r w:rsidR="00E9589F" w:rsidRPr="00E31A25">
        <w:rPr>
          <w:rFonts w:ascii="Arial" w:hAnsi="Arial" w:cs="Arial"/>
        </w:rPr>
        <w:t>Preliminariosios sutarties</w:t>
      </w:r>
      <w:r w:rsidR="009521A3" w:rsidRPr="00E31A25">
        <w:rPr>
          <w:rFonts w:ascii="Arial" w:hAnsi="Arial" w:cs="Arial"/>
        </w:rPr>
        <w:t xml:space="preserve"> priedas yra neatskiriama jos dalis</w:t>
      </w:r>
      <w:r w:rsidR="008F36C3" w:rsidRPr="00E31A25">
        <w:rPr>
          <w:rFonts w:ascii="Arial" w:hAnsi="Arial" w:cs="Arial"/>
        </w:rPr>
        <w:t>.</w:t>
      </w:r>
    </w:p>
    <w:p w14:paraId="40BC3455" w14:textId="7E629FBC" w:rsidR="00957D63" w:rsidRPr="00E31A25" w:rsidRDefault="00D414B4" w:rsidP="002651AA">
      <w:pPr>
        <w:pStyle w:val="ListParagraph"/>
        <w:tabs>
          <w:tab w:val="left" w:pos="0"/>
        </w:tabs>
        <w:ind w:left="0"/>
        <w:jc w:val="both"/>
        <w:rPr>
          <w:rFonts w:ascii="Arial" w:hAnsi="Arial" w:cs="Arial"/>
        </w:rPr>
      </w:pPr>
      <w:r w:rsidRPr="00E31A25">
        <w:rPr>
          <w:rFonts w:ascii="Arial" w:hAnsi="Arial" w:cs="Arial"/>
        </w:rPr>
        <w:t>10</w:t>
      </w:r>
      <w:r w:rsidR="008F36C3" w:rsidRPr="00E31A25">
        <w:rPr>
          <w:rFonts w:ascii="Arial" w:hAnsi="Arial" w:cs="Arial"/>
        </w:rPr>
        <w:t xml:space="preserve">.2. </w:t>
      </w:r>
      <w:r w:rsidR="00957D63" w:rsidRPr="00E31A25">
        <w:rPr>
          <w:rFonts w:ascii="Arial" w:hAnsi="Arial" w:cs="Arial"/>
        </w:rPr>
        <w:t xml:space="preserve">Prie </w:t>
      </w:r>
      <w:r w:rsidR="00E9589F" w:rsidRPr="00E31A25">
        <w:rPr>
          <w:rFonts w:ascii="Arial" w:hAnsi="Arial" w:cs="Arial"/>
        </w:rPr>
        <w:t>Preliminariosios sutarties</w:t>
      </w:r>
      <w:r w:rsidR="00957D63" w:rsidRPr="00E31A25">
        <w:rPr>
          <w:rFonts w:ascii="Arial" w:hAnsi="Arial" w:cs="Arial"/>
        </w:rPr>
        <w:t xml:space="preserve"> SD pridedami šie priedai</w:t>
      </w:r>
      <w:r w:rsidR="008F36C3" w:rsidRPr="00E31A25">
        <w:rPr>
          <w:rFonts w:ascii="Arial" w:hAnsi="Arial" w:cs="Arial"/>
        </w:rPr>
        <w:t>:</w:t>
      </w:r>
    </w:p>
    <w:p w14:paraId="2BDB8CD9" w14:textId="6F9543A2" w:rsidR="00706CCB" w:rsidRPr="00E31A25" w:rsidRDefault="00D414B4" w:rsidP="00700633">
      <w:pPr>
        <w:pStyle w:val="BodyTextIndent"/>
        <w:tabs>
          <w:tab w:val="left" w:pos="0"/>
        </w:tabs>
        <w:ind w:firstLine="0"/>
        <w:rPr>
          <w:rFonts w:ascii="Arial" w:hAnsi="Arial" w:cs="Arial"/>
          <w:sz w:val="20"/>
        </w:rPr>
      </w:pPr>
      <w:r w:rsidRPr="00E31A25">
        <w:rPr>
          <w:rFonts w:ascii="Arial" w:hAnsi="Arial" w:cs="Arial"/>
          <w:sz w:val="20"/>
        </w:rPr>
        <w:t>10</w:t>
      </w:r>
      <w:r w:rsidR="008530B8" w:rsidRPr="00E31A25">
        <w:rPr>
          <w:rFonts w:ascii="Arial" w:hAnsi="Arial" w:cs="Arial"/>
          <w:sz w:val="20"/>
        </w:rPr>
        <w:t>.2.1. Priedas Nr. 1</w:t>
      </w:r>
      <w:r w:rsidR="00765C6F" w:rsidRPr="00E31A25">
        <w:rPr>
          <w:rFonts w:ascii="Arial" w:hAnsi="Arial" w:cs="Arial"/>
          <w:sz w:val="20"/>
        </w:rPr>
        <w:t>.</w:t>
      </w:r>
      <w:r w:rsidR="00706CCB" w:rsidRPr="00E31A25">
        <w:rPr>
          <w:rFonts w:ascii="Arial" w:hAnsi="Arial" w:cs="Arial"/>
          <w:sz w:val="20"/>
        </w:rPr>
        <w:t xml:space="preserve"> </w:t>
      </w:r>
      <w:r w:rsidR="00FE48FA" w:rsidRPr="00E31A25">
        <w:rPr>
          <w:rFonts w:ascii="Arial" w:hAnsi="Arial" w:cs="Arial"/>
          <w:sz w:val="20"/>
        </w:rPr>
        <w:t>Tiekėjo k</w:t>
      </w:r>
      <w:r w:rsidR="00706CCB" w:rsidRPr="00E31A25">
        <w:rPr>
          <w:rFonts w:ascii="Arial" w:hAnsi="Arial" w:cs="Arial"/>
          <w:sz w:val="20"/>
        </w:rPr>
        <w:t>ontaktiniai adresai pranešimams s</w:t>
      </w:r>
      <w:r w:rsidR="00C30D6C" w:rsidRPr="00E31A25">
        <w:rPr>
          <w:rFonts w:ascii="Arial" w:hAnsi="Arial" w:cs="Arial"/>
          <w:sz w:val="20"/>
        </w:rPr>
        <w:t>iųsti ir asmenys, atsakingi už P</w:t>
      </w:r>
      <w:r w:rsidR="00706CCB" w:rsidRPr="00E31A25">
        <w:rPr>
          <w:rFonts w:ascii="Arial" w:hAnsi="Arial" w:cs="Arial"/>
          <w:sz w:val="20"/>
        </w:rPr>
        <w:t xml:space="preserve">reliminariosios sutarties vykdymą; </w:t>
      </w:r>
    </w:p>
    <w:p w14:paraId="6210034B" w14:textId="4E7164B3" w:rsidR="00706CCB" w:rsidRPr="00E31A25" w:rsidRDefault="00D414B4" w:rsidP="00700633">
      <w:pPr>
        <w:pStyle w:val="BodyTextIndent"/>
        <w:tabs>
          <w:tab w:val="left" w:pos="0"/>
        </w:tabs>
        <w:ind w:firstLine="0"/>
        <w:rPr>
          <w:rFonts w:ascii="Arial" w:hAnsi="Arial" w:cs="Arial"/>
          <w:sz w:val="20"/>
        </w:rPr>
      </w:pPr>
      <w:r w:rsidRPr="00E31A25">
        <w:rPr>
          <w:rFonts w:ascii="Arial" w:hAnsi="Arial" w:cs="Arial"/>
          <w:sz w:val="20"/>
        </w:rPr>
        <w:t>10</w:t>
      </w:r>
      <w:r w:rsidR="00706CCB" w:rsidRPr="00E31A25">
        <w:rPr>
          <w:rFonts w:ascii="Arial" w:hAnsi="Arial" w:cs="Arial"/>
          <w:sz w:val="20"/>
        </w:rPr>
        <w:t>.2.2. Priedas Nr. 2</w:t>
      </w:r>
      <w:r w:rsidR="00765C6F" w:rsidRPr="00E31A25">
        <w:rPr>
          <w:rFonts w:ascii="Arial" w:hAnsi="Arial" w:cs="Arial"/>
          <w:sz w:val="20"/>
        </w:rPr>
        <w:t>.</w:t>
      </w:r>
      <w:r w:rsidR="007826FC" w:rsidRPr="00E31A25">
        <w:rPr>
          <w:rFonts w:ascii="Arial" w:hAnsi="Arial" w:cs="Arial"/>
          <w:sz w:val="20"/>
        </w:rPr>
        <w:t xml:space="preserve"> </w:t>
      </w:r>
      <w:r w:rsidR="00FE48FA" w:rsidRPr="00E31A25">
        <w:rPr>
          <w:rFonts w:ascii="Arial" w:hAnsi="Arial" w:cs="Arial"/>
          <w:sz w:val="20"/>
        </w:rPr>
        <w:t xml:space="preserve">Tiekėjo </w:t>
      </w:r>
      <w:r w:rsidR="00706CCB" w:rsidRPr="00E31A25">
        <w:rPr>
          <w:rFonts w:ascii="Arial" w:hAnsi="Arial" w:cs="Arial"/>
          <w:sz w:val="20"/>
        </w:rPr>
        <w:t>Nurodytos prekės ir jų įkainiai.</w:t>
      </w:r>
    </w:p>
    <w:p w14:paraId="36D7840E" w14:textId="008EC697" w:rsidR="008530B8" w:rsidRPr="00E31A25" w:rsidRDefault="00D414B4" w:rsidP="00700633">
      <w:pPr>
        <w:pStyle w:val="BodyTextIndent"/>
        <w:tabs>
          <w:tab w:val="left" w:pos="0"/>
        </w:tabs>
        <w:ind w:firstLine="0"/>
        <w:rPr>
          <w:rFonts w:ascii="Arial" w:hAnsi="Arial" w:cs="Arial"/>
          <w:sz w:val="20"/>
        </w:rPr>
      </w:pPr>
      <w:r w:rsidRPr="00E31A25">
        <w:rPr>
          <w:rFonts w:ascii="Arial" w:hAnsi="Arial" w:cs="Arial"/>
          <w:sz w:val="20"/>
        </w:rPr>
        <w:t>10</w:t>
      </w:r>
      <w:r w:rsidR="00706CCB" w:rsidRPr="00E31A25">
        <w:rPr>
          <w:rFonts w:ascii="Arial" w:hAnsi="Arial" w:cs="Arial"/>
          <w:sz w:val="20"/>
        </w:rPr>
        <w:t>.2.3.</w:t>
      </w:r>
      <w:r w:rsidR="008530B8" w:rsidRPr="00E31A25">
        <w:rPr>
          <w:rFonts w:ascii="Arial" w:hAnsi="Arial" w:cs="Arial"/>
          <w:sz w:val="20"/>
        </w:rPr>
        <w:t xml:space="preserve"> Priedas Nr</w:t>
      </w:r>
      <w:r w:rsidR="00706CCB" w:rsidRPr="00E31A25">
        <w:rPr>
          <w:rFonts w:ascii="Arial" w:hAnsi="Arial" w:cs="Arial"/>
          <w:sz w:val="20"/>
        </w:rPr>
        <w:t>. 3</w:t>
      </w:r>
      <w:r w:rsidR="007826FC" w:rsidRPr="00E31A25">
        <w:rPr>
          <w:rFonts w:ascii="Arial" w:hAnsi="Arial" w:cs="Arial"/>
          <w:sz w:val="20"/>
        </w:rPr>
        <w:t xml:space="preserve">. </w:t>
      </w:r>
      <w:r w:rsidR="008530B8" w:rsidRPr="00E31A25">
        <w:rPr>
          <w:rFonts w:ascii="Arial" w:hAnsi="Arial" w:cs="Arial"/>
          <w:sz w:val="20"/>
        </w:rPr>
        <w:t>Techninė specifikacija.</w:t>
      </w:r>
    </w:p>
    <w:p w14:paraId="12548B77" w14:textId="44E2C8C1" w:rsidR="00AA1A6F" w:rsidRPr="00E31A25" w:rsidRDefault="00AA1A6F" w:rsidP="00700633">
      <w:pPr>
        <w:pStyle w:val="BodyTextIndent"/>
        <w:tabs>
          <w:tab w:val="left" w:pos="0"/>
        </w:tabs>
        <w:ind w:firstLine="0"/>
        <w:rPr>
          <w:rFonts w:ascii="Arial" w:hAnsi="Arial" w:cs="Arial"/>
          <w:sz w:val="20"/>
        </w:rPr>
      </w:pPr>
      <w:r w:rsidRPr="00E31A25">
        <w:rPr>
          <w:rFonts w:ascii="Arial" w:hAnsi="Arial" w:cs="Arial"/>
          <w:sz w:val="20"/>
        </w:rPr>
        <w:t>10.2.</w:t>
      </w:r>
      <w:r w:rsidR="00765C6F" w:rsidRPr="00E31A25">
        <w:rPr>
          <w:rFonts w:ascii="Arial" w:hAnsi="Arial" w:cs="Arial"/>
          <w:sz w:val="20"/>
        </w:rPr>
        <w:t>4</w:t>
      </w:r>
      <w:r w:rsidRPr="00E31A25">
        <w:rPr>
          <w:rFonts w:ascii="Arial" w:hAnsi="Arial" w:cs="Arial"/>
          <w:sz w:val="20"/>
        </w:rPr>
        <w:t xml:space="preserve">. Priedas Nr. </w:t>
      </w:r>
      <w:r w:rsidR="00FE48FA" w:rsidRPr="00E31A25">
        <w:rPr>
          <w:rFonts w:ascii="Arial" w:hAnsi="Arial" w:cs="Arial"/>
          <w:sz w:val="20"/>
        </w:rPr>
        <w:t>4</w:t>
      </w:r>
      <w:r w:rsidR="007826FC" w:rsidRPr="00E31A25">
        <w:rPr>
          <w:rFonts w:ascii="Arial" w:hAnsi="Arial" w:cs="Arial"/>
          <w:sz w:val="20"/>
        </w:rPr>
        <w:t xml:space="preserve">. </w:t>
      </w:r>
      <w:r w:rsidRPr="00E31A25">
        <w:rPr>
          <w:rFonts w:ascii="Arial" w:hAnsi="Arial" w:cs="Arial"/>
          <w:sz w:val="20"/>
        </w:rPr>
        <w:t>Atnaujinto varžymosi metu teikiamo Pasiūlymo forma.</w:t>
      </w:r>
    </w:p>
    <w:p w14:paraId="76B039BD" w14:textId="61DC4213" w:rsidR="008530B8" w:rsidRPr="00E31A25" w:rsidRDefault="00D414B4" w:rsidP="00700633">
      <w:pPr>
        <w:pStyle w:val="BodyTextIndent"/>
        <w:tabs>
          <w:tab w:val="left" w:pos="0"/>
        </w:tabs>
        <w:ind w:firstLine="0"/>
        <w:rPr>
          <w:rFonts w:ascii="Arial" w:hAnsi="Arial" w:cs="Arial"/>
          <w:sz w:val="20"/>
        </w:rPr>
      </w:pPr>
      <w:r w:rsidRPr="00E31A25">
        <w:rPr>
          <w:rFonts w:ascii="Arial" w:hAnsi="Arial" w:cs="Arial"/>
          <w:sz w:val="20"/>
        </w:rPr>
        <w:t>10</w:t>
      </w:r>
      <w:r w:rsidR="008530B8" w:rsidRPr="00E31A25">
        <w:rPr>
          <w:rFonts w:ascii="Arial" w:hAnsi="Arial" w:cs="Arial"/>
          <w:sz w:val="20"/>
        </w:rPr>
        <w:t>.3.</w:t>
      </w:r>
      <w:r w:rsidR="00325989" w:rsidRPr="00E31A25">
        <w:rPr>
          <w:rFonts w:ascii="Arial" w:hAnsi="Arial" w:cs="Arial"/>
          <w:sz w:val="20"/>
        </w:rPr>
        <w:t xml:space="preserve"> Kiekviena Šalis gauna po Priedo</w:t>
      </w:r>
      <w:r w:rsidR="00706CCB" w:rsidRPr="00E31A25">
        <w:rPr>
          <w:rFonts w:ascii="Arial" w:hAnsi="Arial" w:cs="Arial"/>
          <w:sz w:val="20"/>
        </w:rPr>
        <w:t xml:space="preserve"> Nr. 3</w:t>
      </w:r>
      <w:r w:rsidR="008530B8" w:rsidRPr="00E31A25">
        <w:rPr>
          <w:rFonts w:ascii="Arial" w:hAnsi="Arial" w:cs="Arial"/>
          <w:sz w:val="20"/>
        </w:rPr>
        <w:t xml:space="preserve"> egzempliorių ir taip pat:</w:t>
      </w:r>
    </w:p>
    <w:p w14:paraId="3C7A8EE0" w14:textId="30F573B0" w:rsidR="008530B8" w:rsidRPr="00E31A25" w:rsidRDefault="00D414B4" w:rsidP="00700633">
      <w:pPr>
        <w:pStyle w:val="BodyTextIndent"/>
        <w:tabs>
          <w:tab w:val="left" w:pos="0"/>
        </w:tabs>
        <w:ind w:firstLine="0"/>
        <w:rPr>
          <w:rFonts w:ascii="Arial" w:hAnsi="Arial" w:cs="Arial"/>
          <w:sz w:val="20"/>
        </w:rPr>
      </w:pPr>
      <w:r w:rsidRPr="00E31A25">
        <w:rPr>
          <w:rFonts w:ascii="Arial" w:hAnsi="Arial" w:cs="Arial"/>
          <w:sz w:val="20"/>
        </w:rPr>
        <w:t>10</w:t>
      </w:r>
      <w:r w:rsidR="00B508D7" w:rsidRPr="00E31A25">
        <w:rPr>
          <w:rFonts w:ascii="Arial" w:hAnsi="Arial" w:cs="Arial"/>
          <w:sz w:val="20"/>
        </w:rPr>
        <w:t>.3.1. Pirkėjas ir Tiekėjas</w:t>
      </w:r>
      <w:r w:rsidR="008530B8" w:rsidRPr="00E31A25">
        <w:rPr>
          <w:rFonts w:ascii="Arial" w:hAnsi="Arial" w:cs="Arial"/>
          <w:sz w:val="20"/>
        </w:rPr>
        <w:t xml:space="preserve"> – po vieną Priedo Nr. 1 </w:t>
      </w:r>
      <w:r w:rsidR="002F32AB" w:rsidRPr="00E31A25">
        <w:rPr>
          <w:rFonts w:ascii="Arial" w:hAnsi="Arial" w:cs="Arial"/>
          <w:sz w:val="20"/>
        </w:rPr>
        <w:t>(10.2.1 p.) ir Priedo Nr. 2 (10</w:t>
      </w:r>
      <w:r w:rsidR="00706CCB" w:rsidRPr="00E31A25">
        <w:rPr>
          <w:rFonts w:ascii="Arial" w:hAnsi="Arial" w:cs="Arial"/>
          <w:sz w:val="20"/>
        </w:rPr>
        <w:t xml:space="preserve">.2.2 p.) </w:t>
      </w:r>
      <w:r w:rsidR="008530B8" w:rsidRPr="00E31A25">
        <w:rPr>
          <w:rFonts w:ascii="Arial" w:hAnsi="Arial" w:cs="Arial"/>
          <w:sz w:val="20"/>
        </w:rPr>
        <w:t xml:space="preserve">egzempliorių. </w:t>
      </w:r>
    </w:p>
    <w:p w14:paraId="474D0F95" w14:textId="77777777" w:rsidR="00C349CC" w:rsidRPr="00E31A25" w:rsidRDefault="00C349CC" w:rsidP="00700633">
      <w:pPr>
        <w:pStyle w:val="BodyTextIndent"/>
        <w:ind w:firstLine="0"/>
        <w:rPr>
          <w:rFonts w:ascii="Arial" w:hAnsi="Arial" w:cs="Arial"/>
          <w:sz w:val="20"/>
        </w:rPr>
      </w:pPr>
    </w:p>
    <w:p w14:paraId="1D92BF22" w14:textId="77777777" w:rsidR="00DD7E9A" w:rsidRPr="00E31A25" w:rsidRDefault="00DD7E9A" w:rsidP="00700633">
      <w:pPr>
        <w:numPr>
          <w:ilvl w:val="0"/>
          <w:numId w:val="3"/>
        </w:numPr>
        <w:ind w:firstLine="0"/>
        <w:jc w:val="center"/>
        <w:rPr>
          <w:rFonts w:ascii="Arial" w:hAnsi="Arial" w:cs="Arial"/>
        </w:rPr>
      </w:pPr>
      <w:bookmarkStart w:id="2" w:name="_Ref322960634"/>
      <w:r w:rsidRPr="00E31A25">
        <w:rPr>
          <w:rFonts w:ascii="Arial" w:hAnsi="Arial" w:cs="Arial"/>
          <w:b/>
        </w:rPr>
        <w:t>ŠALIŲ REKVIZITAI</w:t>
      </w:r>
      <w:bookmarkEnd w:id="2"/>
    </w:p>
    <w:p w14:paraId="5A3AE2BB" w14:textId="77777777" w:rsidR="007826FC" w:rsidRPr="00E31A25" w:rsidRDefault="007826FC" w:rsidP="00700633">
      <w:pPr>
        <w:jc w:val="center"/>
        <w:rPr>
          <w:rFonts w:ascii="Arial" w:hAnsi="Arial" w:cs="Arial"/>
          <w:b/>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7826FC" w:rsidRPr="00E31A25" w14:paraId="747B3FE4" w14:textId="77777777" w:rsidTr="002651AA">
        <w:trPr>
          <w:trHeight w:val="4111"/>
        </w:trPr>
        <w:tc>
          <w:tcPr>
            <w:tcW w:w="4790" w:type="dxa"/>
          </w:tcPr>
          <w:p w14:paraId="374F015E" w14:textId="77777777" w:rsidR="007826FC" w:rsidRPr="00E31A25" w:rsidRDefault="007826FC" w:rsidP="0003062B">
            <w:pPr>
              <w:rPr>
                <w:rFonts w:ascii="Arial" w:hAnsi="Arial" w:cs="Arial"/>
                <w:b/>
              </w:rPr>
            </w:pPr>
            <w:r w:rsidRPr="00E31A25">
              <w:rPr>
                <w:rFonts w:ascii="Arial" w:hAnsi="Arial" w:cs="Arial"/>
                <w:b/>
              </w:rPr>
              <w:t>Tiekėjas</w:t>
            </w:r>
          </w:p>
          <w:p w14:paraId="73C4515F" w14:textId="77777777" w:rsidR="007826FC" w:rsidRPr="00E31A25" w:rsidRDefault="007826FC" w:rsidP="002651AA">
            <w:pPr>
              <w:rPr>
                <w:rFonts w:ascii="Arial" w:hAnsi="Arial" w:cs="Arial"/>
                <w:b/>
              </w:rPr>
            </w:pPr>
          </w:p>
          <w:p w14:paraId="78B76F2A" w14:textId="6CF45095" w:rsidR="007826FC" w:rsidRPr="00C06108" w:rsidRDefault="007826FC" w:rsidP="003B1B33">
            <w:pPr>
              <w:rPr>
                <w:rFonts w:ascii="Arial" w:hAnsi="Arial" w:cs="Arial"/>
                <w:b/>
              </w:rPr>
            </w:pPr>
            <w:r w:rsidRPr="00C06108">
              <w:rPr>
                <w:rFonts w:ascii="Arial" w:hAnsi="Arial" w:cs="Arial"/>
                <w:b/>
              </w:rPr>
              <w:t>UAB „Hansa Flex Hidraulika“</w:t>
            </w:r>
          </w:p>
          <w:p w14:paraId="30308656" w14:textId="77777777" w:rsidR="007826FC" w:rsidRPr="00E31A25" w:rsidRDefault="007826FC" w:rsidP="00700633">
            <w:pPr>
              <w:rPr>
                <w:rFonts w:ascii="Arial" w:hAnsi="Arial" w:cs="Arial"/>
              </w:rPr>
            </w:pPr>
            <w:r w:rsidRPr="00E31A25">
              <w:rPr>
                <w:rFonts w:ascii="Arial" w:hAnsi="Arial" w:cs="Arial"/>
              </w:rPr>
              <w:t>Naugarduko g. 96, Vilnius</w:t>
            </w:r>
          </w:p>
          <w:p w14:paraId="509E5042" w14:textId="77777777" w:rsidR="007826FC" w:rsidRPr="00E31A25" w:rsidRDefault="007826FC" w:rsidP="00700633">
            <w:pPr>
              <w:rPr>
                <w:rFonts w:ascii="Arial" w:hAnsi="Arial" w:cs="Arial"/>
              </w:rPr>
            </w:pPr>
            <w:r w:rsidRPr="00E31A25">
              <w:rPr>
                <w:rFonts w:ascii="Arial" w:hAnsi="Arial" w:cs="Arial"/>
              </w:rPr>
              <w:t>Įmonės kodas: 110776462</w:t>
            </w:r>
          </w:p>
          <w:p w14:paraId="4E84926B" w14:textId="77777777" w:rsidR="007826FC" w:rsidRPr="00E31A25" w:rsidRDefault="007826FC" w:rsidP="00700633">
            <w:pPr>
              <w:rPr>
                <w:rFonts w:ascii="Arial" w:hAnsi="Arial" w:cs="Arial"/>
              </w:rPr>
            </w:pPr>
            <w:r w:rsidRPr="00E31A25">
              <w:rPr>
                <w:rFonts w:ascii="Arial" w:hAnsi="Arial" w:cs="Arial"/>
              </w:rPr>
              <w:t>Banko kodas 74000</w:t>
            </w:r>
          </w:p>
          <w:p w14:paraId="4EF1FFBE" w14:textId="77777777" w:rsidR="007826FC" w:rsidRPr="00E31A25" w:rsidRDefault="007826FC" w:rsidP="00700633">
            <w:pPr>
              <w:rPr>
                <w:rFonts w:ascii="Arial" w:hAnsi="Arial" w:cs="Arial"/>
              </w:rPr>
            </w:pPr>
            <w:r w:rsidRPr="00E31A25">
              <w:rPr>
                <w:rFonts w:ascii="Arial" w:hAnsi="Arial" w:cs="Arial"/>
              </w:rPr>
              <w:t>Tel. Nr.: +370 5 239 14 40</w:t>
            </w:r>
          </w:p>
          <w:p w14:paraId="34ECF2F1" w14:textId="77777777" w:rsidR="007826FC" w:rsidRPr="00E31A25" w:rsidRDefault="007826FC" w:rsidP="00700633">
            <w:pPr>
              <w:rPr>
                <w:rFonts w:ascii="Arial" w:hAnsi="Arial" w:cs="Arial"/>
              </w:rPr>
            </w:pPr>
            <w:r w:rsidRPr="00E31A25">
              <w:rPr>
                <w:rFonts w:ascii="Arial" w:hAnsi="Arial" w:cs="Arial"/>
              </w:rPr>
              <w:t>Faksas: +370 5 239 14 41</w:t>
            </w:r>
          </w:p>
          <w:p w14:paraId="0130D601" w14:textId="77777777" w:rsidR="007826FC" w:rsidRPr="00E31A25" w:rsidRDefault="007826FC" w:rsidP="00700633">
            <w:pPr>
              <w:tabs>
                <w:tab w:val="left" w:pos="0"/>
                <w:tab w:val="left" w:pos="630"/>
              </w:tabs>
              <w:rPr>
                <w:rFonts w:ascii="Arial" w:hAnsi="Arial" w:cs="Arial"/>
              </w:rPr>
            </w:pPr>
          </w:p>
          <w:p w14:paraId="498E9EA8" w14:textId="77777777" w:rsidR="007826FC" w:rsidRPr="00E31A25" w:rsidRDefault="007826FC" w:rsidP="00700633">
            <w:pPr>
              <w:tabs>
                <w:tab w:val="left" w:pos="0"/>
                <w:tab w:val="left" w:pos="630"/>
              </w:tabs>
              <w:rPr>
                <w:rFonts w:ascii="Arial" w:hAnsi="Arial" w:cs="Arial"/>
              </w:rPr>
            </w:pPr>
          </w:p>
          <w:p w14:paraId="7F697902" w14:textId="77777777" w:rsidR="007826FC" w:rsidRPr="00E31A25" w:rsidRDefault="007826FC" w:rsidP="00700633">
            <w:pPr>
              <w:tabs>
                <w:tab w:val="left" w:pos="0"/>
                <w:tab w:val="left" w:pos="630"/>
              </w:tabs>
              <w:rPr>
                <w:rFonts w:ascii="Arial" w:hAnsi="Arial" w:cs="Arial"/>
              </w:rPr>
            </w:pPr>
          </w:p>
          <w:p w14:paraId="14A3798B" w14:textId="47BD948B" w:rsidR="007826FC" w:rsidRPr="00E31A25" w:rsidRDefault="007826FC" w:rsidP="00700633">
            <w:pPr>
              <w:tabs>
                <w:tab w:val="left" w:pos="0"/>
                <w:tab w:val="left" w:pos="630"/>
              </w:tabs>
              <w:rPr>
                <w:rFonts w:ascii="Arial" w:hAnsi="Arial" w:cs="Arial"/>
              </w:rPr>
            </w:pPr>
            <w:r w:rsidRPr="00E31A25">
              <w:rPr>
                <w:rFonts w:ascii="Arial" w:hAnsi="Arial" w:cs="Arial"/>
              </w:rPr>
              <w:t>Vilniaus skyriaus vadovas</w:t>
            </w:r>
          </w:p>
          <w:p w14:paraId="5E7A7DF2" w14:textId="77777777" w:rsidR="007826FC" w:rsidRPr="00E31A25" w:rsidRDefault="007826FC" w:rsidP="00700633">
            <w:pPr>
              <w:tabs>
                <w:tab w:val="left" w:pos="0"/>
                <w:tab w:val="left" w:pos="630"/>
              </w:tabs>
              <w:rPr>
                <w:rFonts w:ascii="Arial" w:hAnsi="Arial" w:cs="Arial"/>
              </w:rPr>
            </w:pPr>
            <w:r w:rsidRPr="00E31A25">
              <w:rPr>
                <w:rFonts w:ascii="Arial" w:hAnsi="Arial" w:cs="Arial"/>
              </w:rPr>
              <w:t>Vytautas Kavalnis</w:t>
            </w:r>
          </w:p>
          <w:p w14:paraId="1C3E8C73" w14:textId="77777777" w:rsidR="007826FC" w:rsidRPr="00E31A25" w:rsidRDefault="007826FC" w:rsidP="00700633">
            <w:pPr>
              <w:tabs>
                <w:tab w:val="left" w:pos="0"/>
                <w:tab w:val="left" w:pos="630"/>
              </w:tabs>
              <w:ind w:left="194"/>
              <w:jc w:val="center"/>
              <w:rPr>
                <w:rFonts w:ascii="Arial" w:hAnsi="Arial" w:cs="Arial"/>
              </w:rPr>
            </w:pPr>
          </w:p>
          <w:p w14:paraId="269EE1F5" w14:textId="77777777" w:rsidR="007826FC" w:rsidRPr="00E31A25" w:rsidRDefault="007826FC" w:rsidP="00C06108">
            <w:pPr>
              <w:tabs>
                <w:tab w:val="left" w:pos="0"/>
                <w:tab w:val="left" w:pos="630"/>
              </w:tabs>
              <w:rPr>
                <w:rFonts w:ascii="Arial" w:hAnsi="Arial" w:cs="Arial"/>
              </w:rPr>
            </w:pPr>
            <w:r w:rsidRPr="00E31A25">
              <w:rPr>
                <w:rFonts w:ascii="Arial" w:hAnsi="Arial" w:cs="Arial"/>
              </w:rPr>
              <w:t>_____________________________________</w:t>
            </w:r>
          </w:p>
          <w:p w14:paraId="384F471A" w14:textId="77777777" w:rsidR="007826FC" w:rsidRDefault="007826FC" w:rsidP="00700633">
            <w:pPr>
              <w:tabs>
                <w:tab w:val="left" w:pos="0"/>
                <w:tab w:val="left" w:pos="630"/>
              </w:tabs>
              <w:rPr>
                <w:rFonts w:ascii="Arial" w:hAnsi="Arial" w:cs="Arial"/>
              </w:rPr>
            </w:pPr>
            <w:r w:rsidRPr="00E31A25">
              <w:rPr>
                <w:rFonts w:ascii="Arial" w:hAnsi="Arial" w:cs="Arial"/>
              </w:rPr>
              <w:t>(pareigos, vardas, pavardė, parašas</w:t>
            </w:r>
          </w:p>
          <w:p w14:paraId="01D38A07" w14:textId="77777777" w:rsidR="00C06108" w:rsidRPr="00E31A25" w:rsidRDefault="00C06108" w:rsidP="00700633">
            <w:pPr>
              <w:tabs>
                <w:tab w:val="left" w:pos="0"/>
                <w:tab w:val="left" w:pos="630"/>
              </w:tabs>
              <w:rPr>
                <w:rFonts w:ascii="Arial" w:hAnsi="Arial" w:cs="Arial"/>
              </w:rPr>
            </w:pPr>
          </w:p>
          <w:p w14:paraId="4B94810C" w14:textId="77777777" w:rsidR="007826FC" w:rsidRPr="00E31A25" w:rsidRDefault="007826FC" w:rsidP="00C06108">
            <w:pPr>
              <w:tabs>
                <w:tab w:val="left" w:pos="0"/>
              </w:tabs>
              <w:rPr>
                <w:rFonts w:ascii="Arial" w:hAnsi="Arial" w:cs="Arial"/>
              </w:rPr>
            </w:pPr>
            <w:r w:rsidRPr="00E31A25">
              <w:rPr>
                <w:rFonts w:ascii="Arial" w:hAnsi="Arial" w:cs="Arial"/>
              </w:rPr>
              <w:t>_____________________________________</w:t>
            </w:r>
          </w:p>
          <w:p w14:paraId="1FF7E94F" w14:textId="5C97D46F" w:rsidR="007826FC" w:rsidRPr="00E31A25" w:rsidRDefault="007826FC" w:rsidP="00C06108">
            <w:pPr>
              <w:tabs>
                <w:tab w:val="left" w:pos="0"/>
                <w:tab w:val="left" w:pos="630"/>
              </w:tabs>
              <w:rPr>
                <w:rFonts w:ascii="Arial" w:hAnsi="Arial" w:cs="Arial"/>
              </w:rPr>
            </w:pPr>
            <w:r w:rsidRPr="00E31A25">
              <w:rPr>
                <w:rFonts w:ascii="Arial" w:hAnsi="Arial" w:cs="Arial"/>
              </w:rPr>
              <w:t>(Sutarties pasirašymo data)</w:t>
            </w:r>
          </w:p>
        </w:tc>
        <w:tc>
          <w:tcPr>
            <w:tcW w:w="4790" w:type="dxa"/>
          </w:tcPr>
          <w:p w14:paraId="04BE4E93" w14:textId="0008186F" w:rsidR="007826FC" w:rsidRPr="00E31A25" w:rsidRDefault="00C06108" w:rsidP="00C06108">
            <w:pPr>
              <w:pStyle w:val="EndnoteText"/>
              <w:ind w:firstLine="0"/>
              <w:jc w:val="left"/>
              <w:rPr>
                <w:rFonts w:ascii="Arial" w:hAnsi="Arial" w:cs="Arial"/>
                <w:b/>
              </w:rPr>
            </w:pPr>
            <w:r>
              <w:rPr>
                <w:rFonts w:ascii="Arial" w:hAnsi="Arial" w:cs="Arial"/>
                <w:b/>
              </w:rPr>
              <w:t xml:space="preserve">  </w:t>
            </w:r>
            <w:r w:rsidR="007826FC" w:rsidRPr="00E31A25">
              <w:rPr>
                <w:rFonts w:ascii="Arial" w:hAnsi="Arial" w:cs="Arial"/>
                <w:b/>
              </w:rPr>
              <w:t>Pirkėjas</w:t>
            </w:r>
          </w:p>
          <w:p w14:paraId="13D90CD6" w14:textId="77777777" w:rsidR="007826FC" w:rsidRPr="00E31A25" w:rsidRDefault="007826FC" w:rsidP="00700633">
            <w:pPr>
              <w:pStyle w:val="EndnoteText"/>
              <w:ind w:left="194" w:firstLine="0"/>
              <w:jc w:val="left"/>
              <w:rPr>
                <w:rFonts w:ascii="Arial" w:hAnsi="Arial" w:cs="Arial"/>
                <w:b/>
              </w:rPr>
            </w:pPr>
          </w:p>
          <w:p w14:paraId="14FCB1F6" w14:textId="1EAA22DC" w:rsidR="00C06108" w:rsidRDefault="00C06108" w:rsidP="00C06108">
            <w:pPr>
              <w:rPr>
                <w:rFonts w:ascii="Arial" w:eastAsia="Calibri" w:hAnsi="Arial" w:cs="Arial"/>
                <w:b/>
                <w:highlight w:val="lightGray"/>
              </w:rPr>
            </w:pPr>
            <w:r>
              <w:rPr>
                <w:rFonts w:ascii="Arial" w:eastAsia="Calibri" w:hAnsi="Arial" w:cs="Arial"/>
                <w:b/>
              </w:rPr>
              <w:t xml:space="preserve">   AB „Energijos skirstymo operatorius“</w:t>
            </w:r>
            <w:r>
              <w:rPr>
                <w:rFonts w:ascii="Arial" w:eastAsia="Calibri" w:hAnsi="Arial" w:cs="Arial"/>
                <w:b/>
                <w:highlight w:val="lightGray"/>
              </w:rPr>
              <w:t xml:space="preserve"> </w:t>
            </w:r>
          </w:p>
          <w:p w14:paraId="3D43F9B7" w14:textId="77777777" w:rsidR="00C06108" w:rsidRDefault="00C06108" w:rsidP="00C06108">
            <w:pPr>
              <w:rPr>
                <w:rFonts w:ascii="Arial" w:eastAsia="Calibri" w:hAnsi="Arial" w:cs="Arial"/>
              </w:rPr>
            </w:pPr>
            <w:r>
              <w:rPr>
                <w:rFonts w:ascii="Arial" w:eastAsia="Calibri" w:hAnsi="Arial" w:cs="Arial"/>
                <w:color w:val="000000"/>
              </w:rPr>
              <w:t xml:space="preserve">   Aguonų g. 24, LT-03212, Vilnius</w:t>
            </w:r>
            <w:r>
              <w:rPr>
                <w:rFonts w:ascii="Arial" w:eastAsia="Calibri" w:hAnsi="Arial" w:cs="Arial"/>
              </w:rPr>
              <w:t xml:space="preserve"> </w:t>
            </w:r>
          </w:p>
          <w:p w14:paraId="73CFC907" w14:textId="77777777" w:rsidR="00C06108" w:rsidRDefault="00C06108" w:rsidP="00C06108">
            <w:pPr>
              <w:rPr>
                <w:rFonts w:ascii="Arial" w:eastAsia="Calibri" w:hAnsi="Arial" w:cs="Arial"/>
              </w:rPr>
            </w:pPr>
            <w:r>
              <w:rPr>
                <w:rFonts w:ascii="Arial" w:eastAsia="Calibri" w:hAnsi="Arial" w:cs="Arial"/>
              </w:rPr>
              <w:t xml:space="preserve">   Įmonės kodas: </w:t>
            </w:r>
            <w:r>
              <w:rPr>
                <w:rFonts w:ascii="Arial" w:eastAsia="Calibri" w:hAnsi="Arial" w:cs="Arial"/>
                <w:color w:val="000000"/>
                <w:bdr w:val="none" w:sz="0" w:space="0" w:color="auto" w:frame="1"/>
              </w:rPr>
              <w:t>304151376</w:t>
            </w:r>
            <w:r>
              <w:rPr>
                <w:rFonts w:ascii="Arial" w:eastAsia="Calibri" w:hAnsi="Arial" w:cs="Arial"/>
                <w:color w:val="000000"/>
              </w:rPr>
              <w:t xml:space="preserve"> </w:t>
            </w:r>
          </w:p>
          <w:p w14:paraId="7BBA292D" w14:textId="6274102A" w:rsidR="00C06108" w:rsidRDefault="00C06108" w:rsidP="00C06108">
            <w:pPr>
              <w:rPr>
                <w:rFonts w:ascii="Arial" w:eastAsia="Calibri" w:hAnsi="Arial" w:cs="Arial"/>
              </w:rPr>
            </w:pPr>
            <w:r>
              <w:rPr>
                <w:rFonts w:ascii="Arial" w:eastAsia="Calibri" w:hAnsi="Arial" w:cs="Arial"/>
              </w:rPr>
              <w:t xml:space="preserve">   AB SEB bankas</w:t>
            </w:r>
            <w:bookmarkStart w:id="3" w:name="_GoBack"/>
            <w:bookmarkEnd w:id="3"/>
          </w:p>
          <w:p w14:paraId="2FCA9910" w14:textId="77777777" w:rsidR="00C06108" w:rsidRDefault="00C06108" w:rsidP="00C06108">
            <w:pPr>
              <w:rPr>
                <w:rFonts w:ascii="Arial" w:eastAsia="Calibri" w:hAnsi="Arial" w:cs="Arial"/>
                <w:highlight w:val="lightGray"/>
              </w:rPr>
            </w:pPr>
            <w:r>
              <w:rPr>
                <w:rFonts w:ascii="Arial" w:eastAsia="Calibri" w:hAnsi="Arial" w:cs="Arial"/>
              </w:rPr>
              <w:t xml:space="preserve">   Banko kodas 70440</w:t>
            </w:r>
          </w:p>
          <w:p w14:paraId="0A5EBC14" w14:textId="77777777" w:rsidR="00C06108" w:rsidRDefault="00C06108" w:rsidP="00C06108">
            <w:pPr>
              <w:rPr>
                <w:rFonts w:ascii="Arial" w:eastAsia="Calibri" w:hAnsi="Arial" w:cs="Arial"/>
              </w:rPr>
            </w:pPr>
            <w:r>
              <w:rPr>
                <w:rFonts w:ascii="Arial" w:eastAsia="Calibri" w:hAnsi="Arial" w:cs="Arial"/>
              </w:rPr>
              <w:t xml:space="preserve">   Tel. Nr.:  (8 5) 277 7524</w:t>
            </w:r>
          </w:p>
          <w:p w14:paraId="6F6206C2" w14:textId="77777777" w:rsidR="00C06108" w:rsidRDefault="00C06108" w:rsidP="00C06108">
            <w:pPr>
              <w:tabs>
                <w:tab w:val="left" w:pos="0"/>
              </w:tabs>
              <w:rPr>
                <w:rFonts w:ascii="Arial" w:hAnsi="Arial" w:cs="Arial"/>
              </w:rPr>
            </w:pPr>
            <w:r>
              <w:rPr>
                <w:rFonts w:ascii="Arial" w:hAnsi="Arial" w:cs="Arial"/>
              </w:rPr>
              <w:t xml:space="preserve">   Faksas: (8 5) 277 7514</w:t>
            </w:r>
          </w:p>
          <w:p w14:paraId="26C053FF" w14:textId="77777777" w:rsidR="007826FC" w:rsidRPr="00E31A25" w:rsidRDefault="007826FC" w:rsidP="00700633">
            <w:pPr>
              <w:tabs>
                <w:tab w:val="left" w:pos="0"/>
                <w:tab w:val="left" w:pos="630"/>
              </w:tabs>
              <w:ind w:left="194"/>
              <w:rPr>
                <w:rFonts w:ascii="Arial" w:hAnsi="Arial" w:cs="Arial"/>
                <w:iCs/>
              </w:rPr>
            </w:pPr>
          </w:p>
          <w:p w14:paraId="53D79ACD" w14:textId="77777777" w:rsidR="00C06108" w:rsidRDefault="00C06108" w:rsidP="00C06108">
            <w:pPr>
              <w:tabs>
                <w:tab w:val="left" w:pos="0"/>
                <w:tab w:val="left" w:pos="497"/>
                <w:tab w:val="left" w:pos="630"/>
              </w:tabs>
              <w:rPr>
                <w:rFonts w:ascii="Arial" w:hAnsi="Arial" w:cs="Arial"/>
                <w:iCs/>
              </w:rPr>
            </w:pPr>
          </w:p>
          <w:p w14:paraId="6906E02E" w14:textId="64D88AF4" w:rsidR="00C06108" w:rsidRPr="00C06108" w:rsidRDefault="00C06108" w:rsidP="00C06108">
            <w:pPr>
              <w:tabs>
                <w:tab w:val="left" w:pos="0"/>
                <w:tab w:val="left" w:pos="497"/>
                <w:tab w:val="left" w:pos="630"/>
              </w:tabs>
              <w:ind w:left="194"/>
              <w:rPr>
                <w:rFonts w:ascii="Arial" w:hAnsi="Arial" w:cs="Arial"/>
                <w:iCs/>
              </w:rPr>
            </w:pPr>
            <w:r w:rsidRPr="00C06108">
              <w:rPr>
                <w:rFonts w:ascii="Arial" w:hAnsi="Arial" w:cs="Arial"/>
                <w:iCs/>
              </w:rPr>
              <w:t xml:space="preserve">Tinklų eksploatavimo tarnybos direktorius </w:t>
            </w:r>
          </w:p>
          <w:p w14:paraId="47D323F2" w14:textId="77777777" w:rsidR="00C06108" w:rsidRPr="00C06108" w:rsidRDefault="00C06108" w:rsidP="00C06108">
            <w:pPr>
              <w:tabs>
                <w:tab w:val="left" w:pos="0"/>
                <w:tab w:val="left" w:pos="497"/>
                <w:tab w:val="left" w:pos="630"/>
              </w:tabs>
              <w:ind w:left="194"/>
              <w:rPr>
                <w:rFonts w:ascii="Arial" w:hAnsi="Arial" w:cs="Arial"/>
                <w:iCs/>
              </w:rPr>
            </w:pPr>
            <w:r w:rsidRPr="00C06108">
              <w:rPr>
                <w:rFonts w:ascii="Arial" w:hAnsi="Arial" w:cs="Arial"/>
                <w:iCs/>
              </w:rPr>
              <w:t>Saulius Vaičekauskas</w:t>
            </w:r>
          </w:p>
          <w:p w14:paraId="697397AA" w14:textId="4EF879C1" w:rsidR="00C06108" w:rsidRPr="00E31A25" w:rsidRDefault="00C06108" w:rsidP="00C06108">
            <w:pPr>
              <w:tabs>
                <w:tab w:val="left" w:pos="0"/>
                <w:tab w:val="left" w:pos="497"/>
                <w:tab w:val="left" w:pos="630"/>
              </w:tabs>
              <w:ind w:left="194"/>
              <w:rPr>
                <w:rFonts w:ascii="Arial" w:hAnsi="Arial" w:cs="Arial"/>
              </w:rPr>
            </w:pPr>
            <w:r>
              <w:rPr>
                <w:rFonts w:ascii="Arial" w:hAnsi="Arial" w:cs="Arial"/>
              </w:rPr>
              <w:tab/>
            </w:r>
          </w:p>
          <w:p w14:paraId="65E37CE5" w14:textId="77777777" w:rsidR="007826FC" w:rsidRPr="00E31A25" w:rsidRDefault="007826FC" w:rsidP="00700633">
            <w:pPr>
              <w:tabs>
                <w:tab w:val="left" w:pos="0"/>
                <w:tab w:val="left" w:pos="630"/>
              </w:tabs>
              <w:ind w:left="194"/>
              <w:rPr>
                <w:rFonts w:ascii="Arial" w:hAnsi="Arial" w:cs="Arial"/>
              </w:rPr>
            </w:pPr>
            <w:r w:rsidRPr="00E31A25">
              <w:rPr>
                <w:rFonts w:ascii="Arial" w:hAnsi="Arial" w:cs="Arial"/>
              </w:rPr>
              <w:t>_____________________________________</w:t>
            </w:r>
          </w:p>
          <w:p w14:paraId="4F99099D" w14:textId="77777777" w:rsidR="007826FC" w:rsidRDefault="007826FC" w:rsidP="00C06108">
            <w:pPr>
              <w:tabs>
                <w:tab w:val="left" w:pos="0"/>
                <w:tab w:val="left" w:pos="630"/>
              </w:tabs>
              <w:ind w:left="194"/>
              <w:rPr>
                <w:rFonts w:ascii="Arial" w:hAnsi="Arial" w:cs="Arial"/>
              </w:rPr>
            </w:pPr>
            <w:r w:rsidRPr="00E31A25">
              <w:rPr>
                <w:rFonts w:ascii="Arial" w:hAnsi="Arial" w:cs="Arial"/>
              </w:rPr>
              <w:t>(pareigos, vardas, pavardė, parašas)</w:t>
            </w:r>
          </w:p>
          <w:p w14:paraId="128E5078" w14:textId="77777777" w:rsidR="00C06108" w:rsidRPr="00E31A25" w:rsidRDefault="00C06108" w:rsidP="00700633">
            <w:pPr>
              <w:tabs>
                <w:tab w:val="left" w:pos="0"/>
                <w:tab w:val="left" w:pos="630"/>
              </w:tabs>
              <w:ind w:left="194"/>
              <w:jc w:val="center"/>
              <w:rPr>
                <w:rFonts w:ascii="Arial" w:hAnsi="Arial" w:cs="Arial"/>
              </w:rPr>
            </w:pPr>
          </w:p>
          <w:p w14:paraId="3D129D08" w14:textId="6B49231F" w:rsidR="007826FC" w:rsidRPr="00E31A25" w:rsidRDefault="00A9098D" w:rsidP="00700633">
            <w:pPr>
              <w:tabs>
                <w:tab w:val="left" w:pos="0"/>
              </w:tabs>
              <w:ind w:left="205"/>
              <w:rPr>
                <w:rFonts w:ascii="Arial" w:hAnsi="Arial" w:cs="Arial"/>
              </w:rPr>
            </w:pPr>
            <w:r>
              <w:rPr>
                <w:rFonts w:ascii="Arial" w:hAnsi="Arial" w:cs="Arial"/>
              </w:rPr>
              <w:t>2017-06-02</w:t>
            </w:r>
          </w:p>
          <w:p w14:paraId="633B4963" w14:textId="0E1F2350" w:rsidR="007826FC" w:rsidRPr="00E31A25" w:rsidRDefault="007826FC" w:rsidP="00C06108">
            <w:pPr>
              <w:tabs>
                <w:tab w:val="left" w:pos="0"/>
                <w:tab w:val="left" w:pos="630"/>
              </w:tabs>
              <w:ind w:left="194"/>
              <w:rPr>
                <w:rFonts w:ascii="Arial" w:hAnsi="Arial" w:cs="Arial"/>
              </w:rPr>
            </w:pPr>
            <w:r w:rsidRPr="00E31A25">
              <w:rPr>
                <w:rFonts w:ascii="Arial" w:hAnsi="Arial" w:cs="Arial"/>
              </w:rPr>
              <w:t>(Sutarties pasirašymo data)</w:t>
            </w:r>
          </w:p>
        </w:tc>
      </w:tr>
    </w:tbl>
    <w:p w14:paraId="2018F68E" w14:textId="77777777" w:rsidR="007826FC" w:rsidRPr="00E31A25" w:rsidRDefault="007826FC" w:rsidP="00700633">
      <w:pPr>
        <w:jc w:val="center"/>
        <w:rPr>
          <w:rFonts w:ascii="Arial" w:hAnsi="Arial" w:cs="Arial"/>
        </w:rPr>
      </w:pPr>
    </w:p>
    <w:p w14:paraId="03519472" w14:textId="77777777" w:rsidR="00C04E74" w:rsidRPr="00E31A25" w:rsidRDefault="00C04E74" w:rsidP="0003062B">
      <w:pPr>
        <w:rPr>
          <w:rFonts w:ascii="Arial" w:hAnsi="Arial" w:cs="Arial"/>
        </w:rPr>
      </w:pPr>
      <w:r w:rsidRPr="00E31A25">
        <w:rPr>
          <w:rFonts w:ascii="Arial" w:hAnsi="Arial" w:cs="Arial"/>
        </w:rPr>
        <w:br w:type="page"/>
      </w:r>
    </w:p>
    <w:p w14:paraId="3A3419ED" w14:textId="572A0D6B" w:rsidR="00A267E6" w:rsidRPr="00E31A25" w:rsidRDefault="00A267E6" w:rsidP="0003062B">
      <w:pPr>
        <w:ind w:left="7920"/>
        <w:rPr>
          <w:rFonts w:ascii="Arial" w:hAnsi="Arial" w:cs="Arial"/>
        </w:rPr>
      </w:pPr>
      <w:r w:rsidRPr="00E31A25">
        <w:rPr>
          <w:rFonts w:ascii="Arial" w:hAnsi="Arial" w:cs="Arial"/>
        </w:rPr>
        <w:lastRenderedPageBreak/>
        <w:t>Priedas Nr. 1</w:t>
      </w:r>
    </w:p>
    <w:p w14:paraId="3E9D9548" w14:textId="77777777" w:rsidR="00302AB3" w:rsidRPr="00E31A25" w:rsidRDefault="00302AB3" w:rsidP="00700633">
      <w:pPr>
        <w:pStyle w:val="BodyTextIndent"/>
        <w:ind w:left="7920" w:firstLine="0"/>
        <w:rPr>
          <w:rFonts w:ascii="Arial" w:hAnsi="Arial" w:cs="Arial"/>
          <w:sz w:val="20"/>
        </w:rPr>
      </w:pPr>
    </w:p>
    <w:p w14:paraId="7B5A426F" w14:textId="0E99F021" w:rsidR="00A267E6" w:rsidRPr="00E31A25" w:rsidRDefault="00302AB3" w:rsidP="00700633">
      <w:pPr>
        <w:pStyle w:val="BodyTextIndent"/>
        <w:jc w:val="center"/>
        <w:rPr>
          <w:rFonts w:ascii="Arial" w:hAnsi="Arial" w:cs="Arial"/>
          <w:b/>
          <w:sz w:val="20"/>
        </w:rPr>
      </w:pPr>
      <w:r w:rsidRPr="00E31A25">
        <w:rPr>
          <w:rFonts w:ascii="Arial" w:hAnsi="Arial" w:cs="Arial"/>
          <w:b/>
          <w:sz w:val="20"/>
        </w:rPr>
        <w:t xml:space="preserve">KONTAKTINIAI ADRESAI PRANEŠIMAMS SIŲSTI IR ASMENYS, ATSAKINGI UŽ </w:t>
      </w:r>
      <w:r w:rsidR="00E9589F" w:rsidRPr="00E31A25">
        <w:rPr>
          <w:rFonts w:ascii="Arial" w:hAnsi="Arial" w:cs="Arial"/>
          <w:b/>
          <w:sz w:val="20"/>
        </w:rPr>
        <w:t>PRELIMINARIOSIOS SUTARTIES</w:t>
      </w:r>
      <w:r w:rsidRPr="00E31A25">
        <w:rPr>
          <w:rFonts w:ascii="Arial" w:hAnsi="Arial" w:cs="Arial"/>
          <w:b/>
          <w:sz w:val="20"/>
        </w:rPr>
        <w:t xml:space="preserve"> VYKDYMĄ</w:t>
      </w:r>
    </w:p>
    <w:p w14:paraId="414FB08E" w14:textId="77777777" w:rsidR="00302AB3" w:rsidRPr="00E31A25" w:rsidRDefault="00302AB3" w:rsidP="00700633">
      <w:pPr>
        <w:pStyle w:val="BodyTextIndent"/>
        <w:tabs>
          <w:tab w:val="left" w:pos="284"/>
        </w:tabs>
        <w:ind w:firstLine="0"/>
        <w:rPr>
          <w:rFonts w:ascii="Arial" w:hAnsi="Arial" w:cs="Arial"/>
          <w:b/>
          <w:sz w:val="20"/>
        </w:rPr>
      </w:pPr>
    </w:p>
    <w:p w14:paraId="551AD151" w14:textId="3CD0BF5E" w:rsidR="00A267E6" w:rsidRPr="00E31A25" w:rsidRDefault="00A267E6" w:rsidP="00700633">
      <w:pPr>
        <w:pStyle w:val="BodyTextIndent"/>
        <w:numPr>
          <w:ilvl w:val="0"/>
          <w:numId w:val="21"/>
        </w:numPr>
        <w:tabs>
          <w:tab w:val="left" w:pos="284"/>
        </w:tabs>
        <w:ind w:left="0" w:firstLine="0"/>
        <w:jc w:val="center"/>
        <w:rPr>
          <w:rFonts w:ascii="Arial" w:hAnsi="Arial" w:cs="Arial"/>
          <w:b/>
          <w:sz w:val="20"/>
        </w:rPr>
      </w:pPr>
      <w:r w:rsidRPr="00E31A25">
        <w:rPr>
          <w:rFonts w:ascii="Arial" w:hAnsi="Arial" w:cs="Arial"/>
          <w:b/>
          <w:sz w:val="20"/>
        </w:rPr>
        <w:t>PRANEŠIMAI (</w:t>
      </w:r>
      <w:r w:rsidR="00E9589F" w:rsidRPr="00E31A25">
        <w:rPr>
          <w:rFonts w:ascii="Arial" w:hAnsi="Arial" w:cs="Arial"/>
          <w:b/>
          <w:sz w:val="20"/>
        </w:rPr>
        <w:t>Preliminariosios sutarties</w:t>
      </w:r>
      <w:r w:rsidRPr="00E31A25">
        <w:rPr>
          <w:rFonts w:ascii="Arial" w:hAnsi="Arial" w:cs="Arial"/>
          <w:b/>
          <w:sz w:val="20"/>
        </w:rPr>
        <w:t xml:space="preserve"> BD</w:t>
      </w:r>
      <w:r w:rsidRPr="00E31A25">
        <w:rPr>
          <w:rFonts w:ascii="Arial" w:hAnsi="Arial" w:cs="Arial"/>
          <w:b/>
          <w:bCs/>
          <w:sz w:val="20"/>
        </w:rPr>
        <w:t xml:space="preserve"> </w:t>
      </w:r>
      <w:r w:rsidRPr="00E31A25">
        <w:rPr>
          <w:rFonts w:ascii="Arial" w:hAnsi="Arial" w:cs="Arial"/>
          <w:b/>
          <w:sz w:val="20"/>
        </w:rPr>
        <w:t>18.</w:t>
      </w:r>
      <w:r w:rsidR="00662B40" w:rsidRPr="00E31A25">
        <w:rPr>
          <w:rFonts w:ascii="Arial" w:hAnsi="Arial" w:cs="Arial"/>
          <w:b/>
          <w:sz w:val="20"/>
        </w:rPr>
        <w:t>4</w:t>
      </w:r>
      <w:r w:rsidRPr="00E31A25">
        <w:rPr>
          <w:rFonts w:ascii="Arial" w:hAnsi="Arial" w:cs="Arial"/>
          <w:b/>
          <w:sz w:val="20"/>
        </w:rPr>
        <w:t xml:space="preserve"> punktas)</w:t>
      </w:r>
    </w:p>
    <w:p w14:paraId="73989E00" w14:textId="77777777" w:rsidR="00A9098D" w:rsidRDefault="00A267E6" w:rsidP="00B5119A">
      <w:pPr>
        <w:pStyle w:val="ListParagraph"/>
        <w:numPr>
          <w:ilvl w:val="1"/>
          <w:numId w:val="21"/>
        </w:numPr>
        <w:tabs>
          <w:tab w:val="left" w:pos="284"/>
        </w:tabs>
        <w:ind w:left="0" w:firstLine="0"/>
        <w:rPr>
          <w:rFonts w:ascii="Arial" w:hAnsi="Arial" w:cs="Arial"/>
        </w:rPr>
      </w:pPr>
      <w:r w:rsidRPr="00A9098D">
        <w:rPr>
          <w:rFonts w:ascii="Arial" w:hAnsi="Arial" w:cs="Arial"/>
        </w:rPr>
        <w:t xml:space="preserve">Pirkėjo kontaktiniai adresai pranešimams siųsti: </w:t>
      </w:r>
      <w:r w:rsidR="00C06108" w:rsidRPr="00A9098D">
        <w:rPr>
          <w:rFonts w:ascii="Arial" w:hAnsi="Arial" w:cs="Arial"/>
        </w:rPr>
        <w:t xml:space="preserve">adresas – </w:t>
      </w:r>
    </w:p>
    <w:p w14:paraId="63E84FA2" w14:textId="4D8CFDF5" w:rsidR="00A267E6" w:rsidRDefault="00A267E6" w:rsidP="00DE165B">
      <w:pPr>
        <w:pStyle w:val="ListParagraph"/>
        <w:numPr>
          <w:ilvl w:val="1"/>
          <w:numId w:val="21"/>
        </w:numPr>
        <w:tabs>
          <w:tab w:val="left" w:pos="284"/>
        </w:tabs>
        <w:ind w:left="0" w:firstLine="0"/>
        <w:rPr>
          <w:rFonts w:ascii="Arial" w:hAnsi="Arial" w:cs="Arial"/>
        </w:rPr>
      </w:pPr>
      <w:r w:rsidRPr="00A9098D">
        <w:rPr>
          <w:rFonts w:ascii="Arial" w:hAnsi="Arial" w:cs="Arial"/>
        </w:rPr>
        <w:t xml:space="preserve">Tiekėjo kontaktiniai adresai pranešimams siųsti: adresas </w:t>
      </w:r>
    </w:p>
    <w:p w14:paraId="34F776B2" w14:textId="77777777" w:rsidR="00A9098D" w:rsidRPr="00A9098D" w:rsidRDefault="00A9098D" w:rsidP="00A9098D">
      <w:pPr>
        <w:pStyle w:val="ListParagraph"/>
        <w:tabs>
          <w:tab w:val="left" w:pos="284"/>
        </w:tabs>
        <w:ind w:left="0"/>
        <w:rPr>
          <w:rFonts w:ascii="Arial" w:hAnsi="Arial" w:cs="Arial"/>
        </w:rPr>
      </w:pPr>
    </w:p>
    <w:p w14:paraId="6243D45D" w14:textId="50C90C4E" w:rsidR="00A267E6" w:rsidRPr="00E31A25" w:rsidRDefault="00A267E6" w:rsidP="00700633">
      <w:pPr>
        <w:pStyle w:val="BodyTextIndent"/>
        <w:numPr>
          <w:ilvl w:val="0"/>
          <w:numId w:val="21"/>
        </w:numPr>
        <w:tabs>
          <w:tab w:val="left" w:pos="284"/>
        </w:tabs>
        <w:ind w:left="0" w:firstLine="0"/>
        <w:jc w:val="center"/>
        <w:rPr>
          <w:rFonts w:ascii="Arial" w:hAnsi="Arial" w:cs="Arial"/>
          <w:b/>
          <w:sz w:val="20"/>
        </w:rPr>
      </w:pPr>
      <w:r w:rsidRPr="00E31A25">
        <w:rPr>
          <w:rFonts w:ascii="Arial" w:hAnsi="Arial" w:cs="Arial"/>
          <w:b/>
          <w:sz w:val="20"/>
        </w:rPr>
        <w:t>KONTAKTINIAI ASMENYS (</w:t>
      </w:r>
      <w:r w:rsidR="00E9589F" w:rsidRPr="00E31A25">
        <w:rPr>
          <w:rFonts w:ascii="Arial" w:hAnsi="Arial" w:cs="Arial"/>
          <w:b/>
          <w:sz w:val="20"/>
        </w:rPr>
        <w:t>Preliminariosios sutarties</w:t>
      </w:r>
      <w:r w:rsidRPr="00E31A25">
        <w:rPr>
          <w:rFonts w:ascii="Arial" w:hAnsi="Arial" w:cs="Arial"/>
          <w:b/>
          <w:sz w:val="20"/>
        </w:rPr>
        <w:t xml:space="preserve"> BD 18.</w:t>
      </w:r>
      <w:r w:rsidR="00662B40" w:rsidRPr="00E31A25">
        <w:rPr>
          <w:rFonts w:ascii="Arial" w:hAnsi="Arial" w:cs="Arial"/>
          <w:b/>
          <w:sz w:val="20"/>
        </w:rPr>
        <w:t>5</w:t>
      </w:r>
      <w:r w:rsidRPr="00E31A25">
        <w:rPr>
          <w:rFonts w:ascii="Arial" w:hAnsi="Arial" w:cs="Arial"/>
          <w:b/>
          <w:sz w:val="20"/>
        </w:rPr>
        <w:t xml:space="preserve"> punktas)</w:t>
      </w:r>
    </w:p>
    <w:p w14:paraId="5F36DDCF" w14:textId="14916A93" w:rsidR="00A267E6" w:rsidRDefault="00A267E6" w:rsidP="00700633">
      <w:pPr>
        <w:pStyle w:val="BodyTextIndent"/>
        <w:numPr>
          <w:ilvl w:val="1"/>
          <w:numId w:val="21"/>
        </w:numPr>
        <w:tabs>
          <w:tab w:val="left" w:pos="284"/>
        </w:tabs>
        <w:ind w:left="0" w:firstLine="0"/>
        <w:rPr>
          <w:rFonts w:ascii="Arial" w:hAnsi="Arial" w:cs="Arial"/>
          <w:sz w:val="20"/>
        </w:rPr>
      </w:pPr>
      <w:r w:rsidRPr="00E31A25">
        <w:rPr>
          <w:rFonts w:ascii="Arial" w:hAnsi="Arial" w:cs="Arial"/>
          <w:sz w:val="20"/>
        </w:rPr>
        <w:t xml:space="preserve">Pirkėjo atstovų, kurie bus atsakingi už šios </w:t>
      </w:r>
      <w:r w:rsidR="00E9589F" w:rsidRPr="00E31A25">
        <w:rPr>
          <w:rFonts w:ascii="Arial" w:hAnsi="Arial" w:cs="Arial"/>
          <w:sz w:val="20"/>
        </w:rPr>
        <w:t>Preliminariosios sutarties</w:t>
      </w:r>
      <w:r w:rsidRPr="00E31A25">
        <w:rPr>
          <w:rFonts w:ascii="Arial" w:hAnsi="Arial" w:cs="Arial"/>
          <w:sz w:val="20"/>
        </w:rPr>
        <w:t xml:space="preserve"> vykdymą, kontaktai: </w:t>
      </w:r>
    </w:p>
    <w:p w14:paraId="29B25010" w14:textId="77777777" w:rsidR="00A9098D" w:rsidRPr="00E31A25" w:rsidRDefault="00A9098D" w:rsidP="00A9098D">
      <w:pPr>
        <w:pStyle w:val="BodyTextIndent"/>
        <w:tabs>
          <w:tab w:val="left" w:pos="284"/>
        </w:tabs>
        <w:ind w:firstLine="0"/>
        <w:rPr>
          <w:rFonts w:ascii="Arial" w:hAnsi="Arial" w:cs="Arial"/>
          <w:sz w:val="20"/>
        </w:rPr>
      </w:pPr>
    </w:p>
    <w:p w14:paraId="5776E8DB" w14:textId="53EC0260" w:rsidR="00700633" w:rsidRPr="00A9098D" w:rsidRDefault="00A267E6" w:rsidP="00FA26CD">
      <w:pPr>
        <w:pStyle w:val="BodyTextIndent"/>
        <w:numPr>
          <w:ilvl w:val="1"/>
          <w:numId w:val="21"/>
        </w:numPr>
        <w:tabs>
          <w:tab w:val="left" w:pos="284"/>
        </w:tabs>
        <w:ind w:left="360" w:firstLine="0"/>
        <w:rPr>
          <w:rFonts w:ascii="Arial" w:hAnsi="Arial" w:cs="Arial"/>
          <w:sz w:val="20"/>
        </w:rPr>
      </w:pPr>
      <w:r w:rsidRPr="00A9098D">
        <w:rPr>
          <w:rFonts w:ascii="Arial" w:hAnsi="Arial" w:cs="Arial"/>
          <w:sz w:val="20"/>
        </w:rPr>
        <w:t xml:space="preserve">Tiekėjo atstovų, kurie bus atsakingi už šios </w:t>
      </w:r>
      <w:r w:rsidR="00E9589F" w:rsidRPr="00A9098D">
        <w:rPr>
          <w:rFonts w:ascii="Arial" w:hAnsi="Arial" w:cs="Arial"/>
          <w:sz w:val="20"/>
        </w:rPr>
        <w:t>Preliminariosios sutarties</w:t>
      </w:r>
      <w:r w:rsidRPr="00A9098D">
        <w:rPr>
          <w:rFonts w:ascii="Arial" w:hAnsi="Arial" w:cs="Arial"/>
          <w:sz w:val="20"/>
        </w:rPr>
        <w:t xml:space="preserve"> vykdymą, kontaktai: </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06108" w:rsidRPr="00E31A25" w14:paraId="6A3019D1" w14:textId="77777777" w:rsidTr="00C06108">
        <w:trPr>
          <w:trHeight w:val="4111"/>
        </w:trPr>
        <w:tc>
          <w:tcPr>
            <w:tcW w:w="4790" w:type="dxa"/>
          </w:tcPr>
          <w:p w14:paraId="640D2AD3" w14:textId="77777777" w:rsidR="00C06108" w:rsidRPr="00E31A25" w:rsidRDefault="00C06108" w:rsidP="00C06108">
            <w:pPr>
              <w:rPr>
                <w:rFonts w:ascii="Arial" w:hAnsi="Arial" w:cs="Arial"/>
                <w:b/>
              </w:rPr>
            </w:pPr>
            <w:r w:rsidRPr="00E31A25">
              <w:rPr>
                <w:rFonts w:ascii="Arial" w:hAnsi="Arial" w:cs="Arial"/>
                <w:b/>
              </w:rPr>
              <w:t>Tiekėjas</w:t>
            </w:r>
          </w:p>
          <w:p w14:paraId="6830C98D" w14:textId="77777777" w:rsidR="00C06108" w:rsidRPr="00E31A25" w:rsidRDefault="00C06108" w:rsidP="00C06108">
            <w:pPr>
              <w:rPr>
                <w:rFonts w:ascii="Arial" w:hAnsi="Arial" w:cs="Arial"/>
                <w:b/>
              </w:rPr>
            </w:pPr>
          </w:p>
          <w:p w14:paraId="32B10B74" w14:textId="77777777" w:rsidR="00C06108" w:rsidRPr="00C06108" w:rsidRDefault="00C06108" w:rsidP="00C06108">
            <w:pPr>
              <w:rPr>
                <w:rFonts w:ascii="Arial" w:hAnsi="Arial" w:cs="Arial"/>
                <w:b/>
              </w:rPr>
            </w:pPr>
            <w:r w:rsidRPr="00C06108">
              <w:rPr>
                <w:rFonts w:ascii="Arial" w:hAnsi="Arial" w:cs="Arial"/>
                <w:b/>
              </w:rPr>
              <w:t>UAB „Hansa Flex Hidraulika“</w:t>
            </w:r>
          </w:p>
          <w:p w14:paraId="4D1123D4" w14:textId="77777777" w:rsidR="00C06108" w:rsidRPr="00E31A25" w:rsidRDefault="00C06108" w:rsidP="00C06108">
            <w:pPr>
              <w:rPr>
                <w:rFonts w:ascii="Arial" w:hAnsi="Arial" w:cs="Arial"/>
              </w:rPr>
            </w:pPr>
            <w:r w:rsidRPr="00E31A25">
              <w:rPr>
                <w:rFonts w:ascii="Arial" w:hAnsi="Arial" w:cs="Arial"/>
              </w:rPr>
              <w:t>Naugarduko g. 96, Vilnius</w:t>
            </w:r>
          </w:p>
          <w:p w14:paraId="259848D2" w14:textId="77777777" w:rsidR="00C06108" w:rsidRPr="00E31A25" w:rsidRDefault="00C06108" w:rsidP="00C06108">
            <w:pPr>
              <w:rPr>
                <w:rFonts w:ascii="Arial" w:hAnsi="Arial" w:cs="Arial"/>
              </w:rPr>
            </w:pPr>
            <w:r w:rsidRPr="00E31A25">
              <w:rPr>
                <w:rFonts w:ascii="Arial" w:hAnsi="Arial" w:cs="Arial"/>
              </w:rPr>
              <w:t>Įmonės kodas: 110776462</w:t>
            </w:r>
          </w:p>
          <w:p w14:paraId="335BABD9" w14:textId="2023F79E" w:rsidR="00C06108" w:rsidRPr="00E31A25" w:rsidRDefault="00C06108" w:rsidP="00C06108">
            <w:pPr>
              <w:rPr>
                <w:rFonts w:ascii="Arial" w:hAnsi="Arial" w:cs="Arial"/>
              </w:rPr>
            </w:pPr>
            <w:r w:rsidRPr="00E31A25">
              <w:rPr>
                <w:rFonts w:ascii="Arial" w:hAnsi="Arial" w:cs="Arial"/>
              </w:rPr>
              <w:t xml:space="preserve"> </w:t>
            </w:r>
          </w:p>
          <w:p w14:paraId="5EDC7D98" w14:textId="77777777" w:rsidR="00C06108" w:rsidRPr="00E31A25" w:rsidRDefault="00C06108" w:rsidP="00C06108">
            <w:pPr>
              <w:rPr>
                <w:rFonts w:ascii="Arial" w:hAnsi="Arial" w:cs="Arial"/>
              </w:rPr>
            </w:pPr>
            <w:r w:rsidRPr="00E31A25">
              <w:rPr>
                <w:rFonts w:ascii="Arial" w:hAnsi="Arial" w:cs="Arial"/>
              </w:rPr>
              <w:t>Banko kodas 74000</w:t>
            </w:r>
          </w:p>
          <w:p w14:paraId="4BCB2149" w14:textId="77777777" w:rsidR="00C06108" w:rsidRPr="00E31A25" w:rsidRDefault="00C06108" w:rsidP="00C06108">
            <w:pPr>
              <w:rPr>
                <w:rFonts w:ascii="Arial" w:hAnsi="Arial" w:cs="Arial"/>
              </w:rPr>
            </w:pPr>
            <w:r w:rsidRPr="00E31A25">
              <w:rPr>
                <w:rFonts w:ascii="Arial" w:hAnsi="Arial" w:cs="Arial"/>
              </w:rPr>
              <w:t>Tel. Nr.: +370 5 239 14 40</w:t>
            </w:r>
          </w:p>
          <w:p w14:paraId="4AC8CB08" w14:textId="77777777" w:rsidR="00C06108" w:rsidRPr="00E31A25" w:rsidRDefault="00C06108" w:rsidP="00C06108">
            <w:pPr>
              <w:rPr>
                <w:rFonts w:ascii="Arial" w:hAnsi="Arial" w:cs="Arial"/>
              </w:rPr>
            </w:pPr>
            <w:r w:rsidRPr="00E31A25">
              <w:rPr>
                <w:rFonts w:ascii="Arial" w:hAnsi="Arial" w:cs="Arial"/>
              </w:rPr>
              <w:t>Faksas: +370 5 239 14 41</w:t>
            </w:r>
          </w:p>
          <w:p w14:paraId="1421BFC2" w14:textId="77777777" w:rsidR="00C06108" w:rsidRPr="00E31A25" w:rsidRDefault="00C06108" w:rsidP="00C06108">
            <w:pPr>
              <w:tabs>
                <w:tab w:val="left" w:pos="0"/>
                <w:tab w:val="left" w:pos="630"/>
              </w:tabs>
              <w:rPr>
                <w:rFonts w:ascii="Arial" w:hAnsi="Arial" w:cs="Arial"/>
              </w:rPr>
            </w:pPr>
          </w:p>
          <w:p w14:paraId="6DC644C0" w14:textId="77777777" w:rsidR="00C06108" w:rsidRPr="00E31A25" w:rsidRDefault="00C06108" w:rsidP="00C06108">
            <w:pPr>
              <w:tabs>
                <w:tab w:val="left" w:pos="0"/>
                <w:tab w:val="left" w:pos="630"/>
              </w:tabs>
              <w:rPr>
                <w:rFonts w:ascii="Arial" w:hAnsi="Arial" w:cs="Arial"/>
              </w:rPr>
            </w:pPr>
          </w:p>
          <w:p w14:paraId="6A485A55" w14:textId="77777777" w:rsidR="00C06108" w:rsidRPr="00E31A25" w:rsidRDefault="00C06108" w:rsidP="00C06108">
            <w:pPr>
              <w:tabs>
                <w:tab w:val="left" w:pos="0"/>
                <w:tab w:val="left" w:pos="630"/>
              </w:tabs>
              <w:rPr>
                <w:rFonts w:ascii="Arial" w:hAnsi="Arial" w:cs="Arial"/>
              </w:rPr>
            </w:pPr>
          </w:p>
          <w:p w14:paraId="74BE4DF6" w14:textId="77777777" w:rsidR="00C06108" w:rsidRPr="00E31A25" w:rsidRDefault="00C06108" w:rsidP="00C06108">
            <w:pPr>
              <w:tabs>
                <w:tab w:val="left" w:pos="0"/>
                <w:tab w:val="left" w:pos="630"/>
              </w:tabs>
              <w:rPr>
                <w:rFonts w:ascii="Arial" w:hAnsi="Arial" w:cs="Arial"/>
              </w:rPr>
            </w:pPr>
            <w:r w:rsidRPr="00E31A25">
              <w:rPr>
                <w:rFonts w:ascii="Arial" w:hAnsi="Arial" w:cs="Arial"/>
              </w:rPr>
              <w:t>Vilniaus skyriaus vadovas</w:t>
            </w:r>
          </w:p>
          <w:p w14:paraId="43C1C376" w14:textId="77777777" w:rsidR="00C06108" w:rsidRPr="00E31A25" w:rsidRDefault="00C06108" w:rsidP="00C06108">
            <w:pPr>
              <w:tabs>
                <w:tab w:val="left" w:pos="0"/>
                <w:tab w:val="left" w:pos="630"/>
              </w:tabs>
              <w:rPr>
                <w:rFonts w:ascii="Arial" w:hAnsi="Arial" w:cs="Arial"/>
              </w:rPr>
            </w:pPr>
            <w:r w:rsidRPr="00E31A25">
              <w:rPr>
                <w:rFonts w:ascii="Arial" w:hAnsi="Arial" w:cs="Arial"/>
              </w:rPr>
              <w:t>Vytautas Kavalnis</w:t>
            </w:r>
          </w:p>
          <w:p w14:paraId="7B7471B0" w14:textId="77777777" w:rsidR="00C06108" w:rsidRPr="00E31A25" w:rsidRDefault="00C06108" w:rsidP="00C06108">
            <w:pPr>
              <w:tabs>
                <w:tab w:val="left" w:pos="0"/>
                <w:tab w:val="left" w:pos="630"/>
              </w:tabs>
              <w:ind w:left="194"/>
              <w:jc w:val="center"/>
              <w:rPr>
                <w:rFonts w:ascii="Arial" w:hAnsi="Arial" w:cs="Arial"/>
              </w:rPr>
            </w:pPr>
          </w:p>
          <w:p w14:paraId="3D3A5563" w14:textId="77777777" w:rsidR="00C06108" w:rsidRPr="00E31A25" w:rsidRDefault="00C06108" w:rsidP="00C06108">
            <w:pPr>
              <w:tabs>
                <w:tab w:val="left" w:pos="0"/>
                <w:tab w:val="left" w:pos="630"/>
              </w:tabs>
              <w:rPr>
                <w:rFonts w:ascii="Arial" w:hAnsi="Arial" w:cs="Arial"/>
              </w:rPr>
            </w:pPr>
            <w:r w:rsidRPr="00E31A25">
              <w:rPr>
                <w:rFonts w:ascii="Arial" w:hAnsi="Arial" w:cs="Arial"/>
              </w:rPr>
              <w:t>_____________________________________</w:t>
            </w:r>
          </w:p>
          <w:p w14:paraId="01EA98E6" w14:textId="77777777" w:rsidR="00C06108" w:rsidRDefault="00C06108" w:rsidP="00C06108">
            <w:pPr>
              <w:tabs>
                <w:tab w:val="left" w:pos="0"/>
                <w:tab w:val="left" w:pos="630"/>
              </w:tabs>
              <w:rPr>
                <w:rFonts w:ascii="Arial" w:hAnsi="Arial" w:cs="Arial"/>
              </w:rPr>
            </w:pPr>
            <w:r w:rsidRPr="00E31A25">
              <w:rPr>
                <w:rFonts w:ascii="Arial" w:hAnsi="Arial" w:cs="Arial"/>
              </w:rPr>
              <w:t>(pareigos, vardas, pavardė, parašas</w:t>
            </w:r>
          </w:p>
          <w:p w14:paraId="1FF8728B" w14:textId="77777777" w:rsidR="00C06108" w:rsidRPr="00E31A25" w:rsidRDefault="00C06108" w:rsidP="00C06108">
            <w:pPr>
              <w:tabs>
                <w:tab w:val="left" w:pos="0"/>
                <w:tab w:val="left" w:pos="630"/>
              </w:tabs>
              <w:rPr>
                <w:rFonts w:ascii="Arial" w:hAnsi="Arial" w:cs="Arial"/>
              </w:rPr>
            </w:pPr>
          </w:p>
          <w:p w14:paraId="06DEEC87" w14:textId="14CFEE59" w:rsidR="00C06108" w:rsidRPr="00E31A25" w:rsidRDefault="00C06108" w:rsidP="00C06108">
            <w:pPr>
              <w:tabs>
                <w:tab w:val="left" w:pos="0"/>
                <w:tab w:val="left" w:pos="630"/>
              </w:tabs>
              <w:rPr>
                <w:rFonts w:ascii="Arial" w:hAnsi="Arial" w:cs="Arial"/>
              </w:rPr>
            </w:pPr>
          </w:p>
        </w:tc>
        <w:tc>
          <w:tcPr>
            <w:tcW w:w="4790" w:type="dxa"/>
          </w:tcPr>
          <w:p w14:paraId="3124BD07" w14:textId="77777777" w:rsidR="00C06108" w:rsidRPr="00E31A25" w:rsidRDefault="00C06108" w:rsidP="00C06108">
            <w:pPr>
              <w:pStyle w:val="EndnoteText"/>
              <w:ind w:firstLine="0"/>
              <w:jc w:val="left"/>
              <w:rPr>
                <w:rFonts w:ascii="Arial" w:hAnsi="Arial" w:cs="Arial"/>
                <w:b/>
              </w:rPr>
            </w:pPr>
            <w:r>
              <w:rPr>
                <w:rFonts w:ascii="Arial" w:hAnsi="Arial" w:cs="Arial"/>
                <w:b/>
              </w:rPr>
              <w:t xml:space="preserve">  </w:t>
            </w:r>
            <w:r w:rsidRPr="00E31A25">
              <w:rPr>
                <w:rFonts w:ascii="Arial" w:hAnsi="Arial" w:cs="Arial"/>
                <w:b/>
              </w:rPr>
              <w:t>Pirkėjas</w:t>
            </w:r>
          </w:p>
          <w:p w14:paraId="6974820B" w14:textId="77777777" w:rsidR="00C06108" w:rsidRPr="00E31A25" w:rsidRDefault="00C06108" w:rsidP="00C06108">
            <w:pPr>
              <w:pStyle w:val="EndnoteText"/>
              <w:ind w:left="194" w:firstLine="0"/>
              <w:jc w:val="left"/>
              <w:rPr>
                <w:rFonts w:ascii="Arial" w:hAnsi="Arial" w:cs="Arial"/>
                <w:b/>
              </w:rPr>
            </w:pPr>
          </w:p>
          <w:p w14:paraId="35ADCB4B" w14:textId="77777777" w:rsidR="00C06108" w:rsidRDefault="00C06108" w:rsidP="00C06108">
            <w:pPr>
              <w:rPr>
                <w:rFonts w:ascii="Arial" w:eastAsia="Calibri" w:hAnsi="Arial" w:cs="Arial"/>
                <w:b/>
                <w:highlight w:val="lightGray"/>
              </w:rPr>
            </w:pPr>
            <w:r>
              <w:rPr>
                <w:rFonts w:ascii="Arial" w:eastAsia="Calibri" w:hAnsi="Arial" w:cs="Arial"/>
                <w:b/>
              </w:rPr>
              <w:t xml:space="preserve">   AB „Energijos skirstymo operatorius“</w:t>
            </w:r>
            <w:r>
              <w:rPr>
                <w:rFonts w:ascii="Arial" w:eastAsia="Calibri" w:hAnsi="Arial" w:cs="Arial"/>
                <w:b/>
                <w:highlight w:val="lightGray"/>
              </w:rPr>
              <w:t xml:space="preserve"> </w:t>
            </w:r>
          </w:p>
          <w:p w14:paraId="675CDA47" w14:textId="77777777" w:rsidR="00C06108" w:rsidRDefault="00C06108" w:rsidP="00C06108">
            <w:pPr>
              <w:rPr>
                <w:rFonts w:ascii="Arial" w:eastAsia="Calibri" w:hAnsi="Arial" w:cs="Arial"/>
              </w:rPr>
            </w:pPr>
            <w:r>
              <w:rPr>
                <w:rFonts w:ascii="Arial" w:eastAsia="Calibri" w:hAnsi="Arial" w:cs="Arial"/>
                <w:color w:val="000000"/>
              </w:rPr>
              <w:t xml:space="preserve">   Aguonų g. 24, LT-03212, Vilnius</w:t>
            </w:r>
            <w:r>
              <w:rPr>
                <w:rFonts w:ascii="Arial" w:eastAsia="Calibri" w:hAnsi="Arial" w:cs="Arial"/>
              </w:rPr>
              <w:t xml:space="preserve"> </w:t>
            </w:r>
          </w:p>
          <w:p w14:paraId="702ED46B" w14:textId="77777777" w:rsidR="00C06108" w:rsidRDefault="00C06108" w:rsidP="00C06108">
            <w:pPr>
              <w:rPr>
                <w:rFonts w:ascii="Arial" w:eastAsia="Calibri" w:hAnsi="Arial" w:cs="Arial"/>
              </w:rPr>
            </w:pPr>
            <w:r>
              <w:rPr>
                <w:rFonts w:ascii="Arial" w:eastAsia="Calibri" w:hAnsi="Arial" w:cs="Arial"/>
              </w:rPr>
              <w:t xml:space="preserve">   Įmonės kodas: </w:t>
            </w:r>
            <w:r>
              <w:rPr>
                <w:rFonts w:ascii="Arial" w:eastAsia="Calibri" w:hAnsi="Arial" w:cs="Arial"/>
                <w:color w:val="000000"/>
                <w:bdr w:val="none" w:sz="0" w:space="0" w:color="auto" w:frame="1"/>
              </w:rPr>
              <w:t>304151376</w:t>
            </w:r>
            <w:r>
              <w:rPr>
                <w:rFonts w:ascii="Arial" w:eastAsia="Calibri" w:hAnsi="Arial" w:cs="Arial"/>
                <w:color w:val="000000"/>
              </w:rPr>
              <w:t xml:space="preserve"> </w:t>
            </w:r>
          </w:p>
          <w:p w14:paraId="17122576" w14:textId="1EDF1A9A" w:rsidR="00C06108" w:rsidRDefault="00C06108" w:rsidP="00A9098D">
            <w:pPr>
              <w:rPr>
                <w:rFonts w:ascii="Arial" w:eastAsia="Calibri" w:hAnsi="Arial" w:cs="Arial"/>
              </w:rPr>
            </w:pPr>
            <w:r>
              <w:rPr>
                <w:rFonts w:ascii="Arial" w:eastAsia="Calibri" w:hAnsi="Arial" w:cs="Arial"/>
              </w:rPr>
              <w:t xml:space="preserve">   </w:t>
            </w:r>
          </w:p>
          <w:p w14:paraId="2E33ED32" w14:textId="77777777" w:rsidR="00C06108" w:rsidRDefault="00C06108" w:rsidP="00C06108">
            <w:pPr>
              <w:rPr>
                <w:rFonts w:ascii="Arial" w:eastAsia="Calibri" w:hAnsi="Arial" w:cs="Arial"/>
              </w:rPr>
            </w:pPr>
            <w:r>
              <w:rPr>
                <w:rFonts w:ascii="Arial" w:eastAsia="Calibri" w:hAnsi="Arial" w:cs="Arial"/>
              </w:rPr>
              <w:t xml:space="preserve">   AB SEB bankas</w:t>
            </w:r>
          </w:p>
          <w:p w14:paraId="191F5C07" w14:textId="77777777" w:rsidR="00C06108" w:rsidRDefault="00C06108" w:rsidP="00C06108">
            <w:pPr>
              <w:rPr>
                <w:rFonts w:ascii="Arial" w:eastAsia="Calibri" w:hAnsi="Arial" w:cs="Arial"/>
                <w:highlight w:val="lightGray"/>
              </w:rPr>
            </w:pPr>
            <w:r>
              <w:rPr>
                <w:rFonts w:ascii="Arial" w:eastAsia="Calibri" w:hAnsi="Arial" w:cs="Arial"/>
              </w:rPr>
              <w:t xml:space="preserve">   Banko kodas 70440</w:t>
            </w:r>
          </w:p>
          <w:p w14:paraId="631A293F" w14:textId="77777777" w:rsidR="00C06108" w:rsidRDefault="00C06108" w:rsidP="00C06108">
            <w:pPr>
              <w:rPr>
                <w:rFonts w:ascii="Arial" w:eastAsia="Calibri" w:hAnsi="Arial" w:cs="Arial"/>
              </w:rPr>
            </w:pPr>
            <w:r>
              <w:rPr>
                <w:rFonts w:ascii="Arial" w:eastAsia="Calibri" w:hAnsi="Arial" w:cs="Arial"/>
              </w:rPr>
              <w:t xml:space="preserve">   Tel. Nr.:  (8 5) 277 7524</w:t>
            </w:r>
          </w:p>
          <w:p w14:paraId="7DAD3245" w14:textId="77777777" w:rsidR="00C06108" w:rsidRDefault="00C06108" w:rsidP="00C06108">
            <w:pPr>
              <w:tabs>
                <w:tab w:val="left" w:pos="0"/>
              </w:tabs>
              <w:rPr>
                <w:rFonts w:ascii="Arial" w:hAnsi="Arial" w:cs="Arial"/>
              </w:rPr>
            </w:pPr>
            <w:r>
              <w:rPr>
                <w:rFonts w:ascii="Arial" w:hAnsi="Arial" w:cs="Arial"/>
              </w:rPr>
              <w:t xml:space="preserve">   Faksas: (8 5) 277 7514</w:t>
            </w:r>
          </w:p>
          <w:p w14:paraId="786E7FD8" w14:textId="77777777" w:rsidR="00C06108" w:rsidRPr="00E31A25" w:rsidRDefault="00C06108" w:rsidP="00C06108">
            <w:pPr>
              <w:tabs>
                <w:tab w:val="left" w:pos="0"/>
                <w:tab w:val="left" w:pos="630"/>
              </w:tabs>
              <w:ind w:left="194"/>
              <w:rPr>
                <w:rFonts w:ascii="Arial" w:hAnsi="Arial" w:cs="Arial"/>
                <w:iCs/>
              </w:rPr>
            </w:pPr>
          </w:p>
          <w:p w14:paraId="422B6832" w14:textId="77777777" w:rsidR="00C06108" w:rsidRDefault="00C06108" w:rsidP="00C06108">
            <w:pPr>
              <w:tabs>
                <w:tab w:val="left" w:pos="0"/>
                <w:tab w:val="left" w:pos="497"/>
                <w:tab w:val="left" w:pos="630"/>
              </w:tabs>
              <w:rPr>
                <w:rFonts w:ascii="Arial" w:hAnsi="Arial" w:cs="Arial"/>
                <w:iCs/>
              </w:rPr>
            </w:pPr>
          </w:p>
          <w:p w14:paraId="16492134" w14:textId="77777777" w:rsidR="00C06108" w:rsidRPr="00C06108" w:rsidRDefault="00C06108" w:rsidP="00C06108">
            <w:pPr>
              <w:tabs>
                <w:tab w:val="left" w:pos="0"/>
                <w:tab w:val="left" w:pos="497"/>
                <w:tab w:val="left" w:pos="630"/>
              </w:tabs>
              <w:ind w:left="194"/>
              <w:rPr>
                <w:rFonts w:ascii="Arial" w:hAnsi="Arial" w:cs="Arial"/>
                <w:iCs/>
              </w:rPr>
            </w:pPr>
            <w:r w:rsidRPr="00C06108">
              <w:rPr>
                <w:rFonts w:ascii="Arial" w:hAnsi="Arial" w:cs="Arial"/>
                <w:iCs/>
              </w:rPr>
              <w:t xml:space="preserve">Tinklų eksploatavimo tarnybos direktorius </w:t>
            </w:r>
          </w:p>
          <w:p w14:paraId="0E8B95F8" w14:textId="77777777" w:rsidR="00C06108" w:rsidRPr="00C06108" w:rsidRDefault="00C06108" w:rsidP="00C06108">
            <w:pPr>
              <w:tabs>
                <w:tab w:val="left" w:pos="0"/>
                <w:tab w:val="left" w:pos="497"/>
                <w:tab w:val="left" w:pos="630"/>
              </w:tabs>
              <w:ind w:left="194"/>
              <w:rPr>
                <w:rFonts w:ascii="Arial" w:hAnsi="Arial" w:cs="Arial"/>
                <w:iCs/>
              </w:rPr>
            </w:pPr>
            <w:r w:rsidRPr="00C06108">
              <w:rPr>
                <w:rFonts w:ascii="Arial" w:hAnsi="Arial" w:cs="Arial"/>
                <w:iCs/>
              </w:rPr>
              <w:t>Saulius Vaičekauskas</w:t>
            </w:r>
          </w:p>
          <w:p w14:paraId="1C0508EA" w14:textId="77777777" w:rsidR="00C06108" w:rsidRPr="00E31A25" w:rsidRDefault="00C06108" w:rsidP="00C06108">
            <w:pPr>
              <w:tabs>
                <w:tab w:val="left" w:pos="0"/>
                <w:tab w:val="left" w:pos="497"/>
                <w:tab w:val="left" w:pos="630"/>
              </w:tabs>
              <w:ind w:left="194"/>
              <w:rPr>
                <w:rFonts w:ascii="Arial" w:hAnsi="Arial" w:cs="Arial"/>
              </w:rPr>
            </w:pPr>
            <w:r>
              <w:rPr>
                <w:rFonts w:ascii="Arial" w:hAnsi="Arial" w:cs="Arial"/>
              </w:rPr>
              <w:tab/>
            </w:r>
          </w:p>
          <w:p w14:paraId="0833A6DE" w14:textId="77777777" w:rsidR="00C06108" w:rsidRPr="00E31A25" w:rsidRDefault="00C06108" w:rsidP="00C06108">
            <w:pPr>
              <w:tabs>
                <w:tab w:val="left" w:pos="0"/>
                <w:tab w:val="left" w:pos="630"/>
              </w:tabs>
              <w:ind w:left="194"/>
              <w:rPr>
                <w:rFonts w:ascii="Arial" w:hAnsi="Arial" w:cs="Arial"/>
              </w:rPr>
            </w:pPr>
            <w:r w:rsidRPr="00E31A25">
              <w:rPr>
                <w:rFonts w:ascii="Arial" w:hAnsi="Arial" w:cs="Arial"/>
              </w:rPr>
              <w:t>_____________________________________</w:t>
            </w:r>
          </w:p>
          <w:p w14:paraId="40954C6B" w14:textId="77777777" w:rsidR="00C06108" w:rsidRDefault="00C06108" w:rsidP="00C06108">
            <w:pPr>
              <w:tabs>
                <w:tab w:val="left" w:pos="0"/>
                <w:tab w:val="left" w:pos="630"/>
              </w:tabs>
              <w:ind w:left="194"/>
              <w:rPr>
                <w:rFonts w:ascii="Arial" w:hAnsi="Arial" w:cs="Arial"/>
              </w:rPr>
            </w:pPr>
            <w:r w:rsidRPr="00E31A25">
              <w:rPr>
                <w:rFonts w:ascii="Arial" w:hAnsi="Arial" w:cs="Arial"/>
              </w:rPr>
              <w:t>(pareigos, vardas, pavardė, parašas)</w:t>
            </w:r>
          </w:p>
          <w:p w14:paraId="3AA1806F" w14:textId="77777777" w:rsidR="00C06108" w:rsidRPr="00E31A25" w:rsidRDefault="00C06108" w:rsidP="00C06108">
            <w:pPr>
              <w:tabs>
                <w:tab w:val="left" w:pos="0"/>
                <w:tab w:val="left" w:pos="630"/>
              </w:tabs>
              <w:ind w:left="194"/>
              <w:jc w:val="center"/>
              <w:rPr>
                <w:rFonts w:ascii="Arial" w:hAnsi="Arial" w:cs="Arial"/>
              </w:rPr>
            </w:pPr>
          </w:p>
          <w:p w14:paraId="194AEB43" w14:textId="07F78B93" w:rsidR="00C06108" w:rsidRPr="00E31A25" w:rsidRDefault="00C06108" w:rsidP="00C06108">
            <w:pPr>
              <w:tabs>
                <w:tab w:val="left" w:pos="0"/>
                <w:tab w:val="left" w:pos="630"/>
              </w:tabs>
              <w:ind w:left="194"/>
              <w:rPr>
                <w:rFonts w:ascii="Arial" w:hAnsi="Arial" w:cs="Arial"/>
              </w:rPr>
            </w:pPr>
          </w:p>
        </w:tc>
      </w:tr>
    </w:tbl>
    <w:p w14:paraId="50B38380" w14:textId="2403D8F4" w:rsidR="002B2544" w:rsidRPr="00E31A25" w:rsidRDefault="002B2544" w:rsidP="00700633">
      <w:pPr>
        <w:pStyle w:val="BodyTextIndent"/>
        <w:ind w:left="7920" w:firstLine="0"/>
        <w:rPr>
          <w:rFonts w:ascii="Arial" w:hAnsi="Arial" w:cs="Arial"/>
          <w:sz w:val="20"/>
        </w:rPr>
      </w:pPr>
    </w:p>
    <w:p w14:paraId="3FEA8BD9" w14:textId="02CDC1C2" w:rsidR="00A267E6" w:rsidRPr="00E31A25" w:rsidRDefault="002B2544" w:rsidP="0003062B">
      <w:pPr>
        <w:rPr>
          <w:rFonts w:ascii="Arial" w:hAnsi="Arial" w:cs="Arial"/>
        </w:rPr>
      </w:pPr>
      <w:r w:rsidRPr="00E31A25">
        <w:rPr>
          <w:rFonts w:ascii="Arial" w:hAnsi="Arial" w:cs="Arial"/>
        </w:rPr>
        <w:br w:type="page"/>
      </w:r>
    </w:p>
    <w:p w14:paraId="60FE0DB7" w14:textId="12F41546" w:rsidR="00C237B6" w:rsidRPr="00E31A25" w:rsidRDefault="00C237B6" w:rsidP="00700633">
      <w:pPr>
        <w:pStyle w:val="BodyTextIndent"/>
        <w:ind w:left="7920" w:firstLine="0"/>
        <w:rPr>
          <w:rFonts w:ascii="Arial" w:hAnsi="Arial" w:cs="Arial"/>
          <w:sz w:val="20"/>
        </w:rPr>
      </w:pPr>
      <w:r w:rsidRPr="00E31A25">
        <w:rPr>
          <w:rFonts w:ascii="Arial" w:hAnsi="Arial" w:cs="Arial"/>
          <w:sz w:val="20"/>
        </w:rPr>
        <w:lastRenderedPageBreak/>
        <w:t>Priedas Nr. 2</w:t>
      </w:r>
    </w:p>
    <w:p w14:paraId="43EA6A12" w14:textId="77777777" w:rsidR="00C237B6" w:rsidRPr="00E31A25" w:rsidRDefault="00C237B6" w:rsidP="00700633">
      <w:pPr>
        <w:pStyle w:val="BodyTextIndent"/>
        <w:ind w:left="7920" w:firstLine="0"/>
        <w:rPr>
          <w:rFonts w:ascii="Arial" w:hAnsi="Arial" w:cs="Arial"/>
          <w:sz w:val="20"/>
        </w:rPr>
      </w:pPr>
    </w:p>
    <w:p w14:paraId="6CB901F3" w14:textId="1CEB2122" w:rsidR="00F409FF" w:rsidRPr="00E31A25" w:rsidRDefault="008C0407" w:rsidP="00700633">
      <w:pPr>
        <w:pStyle w:val="BodyTextIndent"/>
        <w:ind w:firstLine="0"/>
        <w:jc w:val="center"/>
        <w:rPr>
          <w:rFonts w:ascii="Arial" w:hAnsi="Arial" w:cs="Arial"/>
          <w:b/>
          <w:caps/>
          <w:sz w:val="20"/>
        </w:rPr>
      </w:pPr>
      <w:r w:rsidRPr="00E31A25">
        <w:rPr>
          <w:rFonts w:ascii="Arial" w:hAnsi="Arial" w:cs="Arial"/>
          <w:b/>
          <w:caps/>
          <w:sz w:val="20"/>
        </w:rPr>
        <w:t>Nurodytų prekių kiekiai ir įkainiai</w:t>
      </w:r>
    </w:p>
    <w:p w14:paraId="1448916B" w14:textId="77777777" w:rsidR="00C237B6" w:rsidRPr="00E31A25" w:rsidRDefault="00C237B6" w:rsidP="00700633">
      <w:pPr>
        <w:pStyle w:val="BodyTextIndent"/>
        <w:ind w:left="7920" w:firstLine="0"/>
        <w:rPr>
          <w:rFonts w:ascii="Arial" w:hAnsi="Arial" w:cs="Arial"/>
          <w:sz w:val="20"/>
        </w:rPr>
      </w:pPr>
    </w:p>
    <w:tbl>
      <w:tblPr>
        <w:tblStyle w:val="TableGrid1"/>
        <w:tblW w:w="9747" w:type="dxa"/>
        <w:tblLayout w:type="fixed"/>
        <w:tblLook w:val="04A0" w:firstRow="1" w:lastRow="0" w:firstColumn="1" w:lastColumn="0" w:noHBand="0" w:noVBand="1"/>
      </w:tblPr>
      <w:tblGrid>
        <w:gridCol w:w="562"/>
        <w:gridCol w:w="7343"/>
        <w:gridCol w:w="1842"/>
      </w:tblGrid>
      <w:tr w:rsidR="001118CE" w:rsidRPr="00E31A25" w14:paraId="4AEA1999" w14:textId="1535FB06" w:rsidTr="00700633">
        <w:trPr>
          <w:trHeight w:val="503"/>
        </w:trPr>
        <w:tc>
          <w:tcPr>
            <w:tcW w:w="562" w:type="dxa"/>
          </w:tcPr>
          <w:p w14:paraId="6E7AEC25" w14:textId="77777777" w:rsidR="001118CE" w:rsidRPr="00E31A25" w:rsidRDefault="001118CE" w:rsidP="002651AA">
            <w:pPr>
              <w:spacing w:before="60" w:after="60"/>
              <w:jc w:val="center"/>
              <w:rPr>
                <w:rFonts w:ascii="Arial" w:hAnsi="Arial" w:cs="Arial"/>
                <w:b/>
                <w:bCs/>
              </w:rPr>
            </w:pPr>
            <w:r w:rsidRPr="00E31A25">
              <w:rPr>
                <w:rFonts w:ascii="Arial" w:hAnsi="Arial" w:cs="Arial"/>
                <w:b/>
                <w:bCs/>
              </w:rPr>
              <w:t>Eil. Nr.</w:t>
            </w:r>
          </w:p>
        </w:tc>
        <w:tc>
          <w:tcPr>
            <w:tcW w:w="7343" w:type="dxa"/>
          </w:tcPr>
          <w:p w14:paraId="7CC243F8" w14:textId="77777777" w:rsidR="001118CE" w:rsidRPr="00E31A25" w:rsidRDefault="001118CE" w:rsidP="002651AA">
            <w:pPr>
              <w:spacing w:before="60" w:after="60"/>
              <w:jc w:val="center"/>
              <w:rPr>
                <w:rFonts w:ascii="Arial" w:hAnsi="Arial" w:cs="Arial"/>
                <w:b/>
                <w:bCs/>
              </w:rPr>
            </w:pPr>
            <w:r w:rsidRPr="00E31A25">
              <w:rPr>
                <w:rFonts w:ascii="Arial" w:hAnsi="Arial" w:cs="Arial"/>
                <w:b/>
                <w:bCs/>
              </w:rPr>
              <w:t>Pirkimo objektas</w:t>
            </w:r>
          </w:p>
        </w:tc>
        <w:tc>
          <w:tcPr>
            <w:tcW w:w="1842" w:type="dxa"/>
            <w:tcBorders>
              <w:left w:val="single" w:sz="4" w:space="0" w:color="auto"/>
              <w:right w:val="single" w:sz="4" w:space="0" w:color="auto"/>
            </w:tcBorders>
          </w:tcPr>
          <w:p w14:paraId="52EBC342" w14:textId="5A44D004" w:rsidR="001118CE" w:rsidRPr="00E31A25" w:rsidRDefault="001118CE" w:rsidP="002651AA">
            <w:pPr>
              <w:spacing w:before="60" w:after="60"/>
              <w:jc w:val="center"/>
              <w:rPr>
                <w:rFonts w:ascii="Arial" w:hAnsi="Arial" w:cs="Arial"/>
                <w:b/>
                <w:bCs/>
              </w:rPr>
            </w:pPr>
            <w:r w:rsidRPr="00E31A25">
              <w:rPr>
                <w:rFonts w:ascii="Arial" w:hAnsi="Arial" w:cs="Arial"/>
                <w:b/>
                <w:bCs/>
              </w:rPr>
              <w:t>Įkainis už 1 vnt. Eur be PVM</w:t>
            </w:r>
          </w:p>
        </w:tc>
      </w:tr>
      <w:tr w:rsidR="001118CE" w:rsidRPr="00E31A25" w14:paraId="722FACF8" w14:textId="39AEB004" w:rsidTr="00700633">
        <w:trPr>
          <w:trHeight w:val="73"/>
        </w:trPr>
        <w:tc>
          <w:tcPr>
            <w:tcW w:w="562" w:type="dxa"/>
          </w:tcPr>
          <w:p w14:paraId="11E4E38B" w14:textId="77777777" w:rsidR="001118CE" w:rsidRPr="00E31A25" w:rsidRDefault="001118CE" w:rsidP="002651AA">
            <w:pPr>
              <w:spacing w:before="60" w:after="60"/>
              <w:jc w:val="center"/>
              <w:rPr>
                <w:rFonts w:ascii="Arial" w:hAnsi="Arial" w:cs="Arial"/>
                <w:bCs/>
              </w:rPr>
            </w:pPr>
            <w:r w:rsidRPr="00E31A25">
              <w:rPr>
                <w:rFonts w:ascii="Arial" w:hAnsi="Arial" w:cs="Arial"/>
                <w:bCs/>
              </w:rPr>
              <w:t>1</w:t>
            </w:r>
          </w:p>
        </w:tc>
        <w:tc>
          <w:tcPr>
            <w:tcW w:w="7343" w:type="dxa"/>
          </w:tcPr>
          <w:p w14:paraId="14FA00A0" w14:textId="77777777" w:rsidR="001118CE" w:rsidRPr="00E31A25" w:rsidRDefault="001118CE" w:rsidP="002651AA">
            <w:pPr>
              <w:spacing w:before="60" w:after="60"/>
              <w:rPr>
                <w:rFonts w:ascii="Arial" w:hAnsi="Arial" w:cs="Arial"/>
                <w:bCs/>
              </w:rPr>
            </w:pPr>
            <w:r w:rsidRPr="00E31A25">
              <w:rPr>
                <w:rFonts w:ascii="Arial" w:hAnsi="Arial" w:cs="Arial"/>
                <w:bCs/>
              </w:rPr>
              <w:t>Užmetama veržlė 10 mm skersmens, 16 mm aukščio, metrinis sriegis</w:t>
            </w:r>
          </w:p>
        </w:tc>
        <w:tc>
          <w:tcPr>
            <w:tcW w:w="1842" w:type="dxa"/>
            <w:tcBorders>
              <w:top w:val="nil"/>
              <w:left w:val="nil"/>
              <w:bottom w:val="single" w:sz="8" w:space="0" w:color="auto"/>
              <w:right w:val="single" w:sz="8" w:space="0" w:color="auto"/>
            </w:tcBorders>
          </w:tcPr>
          <w:p w14:paraId="7DA358A6" w14:textId="700C543E" w:rsidR="001118CE" w:rsidRPr="00E31A25" w:rsidRDefault="001118CE" w:rsidP="002651AA">
            <w:pPr>
              <w:spacing w:before="60" w:after="60"/>
              <w:jc w:val="center"/>
              <w:rPr>
                <w:rFonts w:ascii="Arial" w:hAnsi="Arial" w:cs="Arial"/>
                <w:color w:val="000000"/>
              </w:rPr>
            </w:pPr>
          </w:p>
        </w:tc>
      </w:tr>
      <w:tr w:rsidR="001118CE" w:rsidRPr="00E31A25" w14:paraId="2B1995BE" w14:textId="7E8CD847" w:rsidTr="00700633">
        <w:trPr>
          <w:trHeight w:val="278"/>
        </w:trPr>
        <w:tc>
          <w:tcPr>
            <w:tcW w:w="562" w:type="dxa"/>
          </w:tcPr>
          <w:p w14:paraId="2A0BA2ED" w14:textId="77777777" w:rsidR="001118CE" w:rsidRPr="00E31A25" w:rsidRDefault="001118CE" w:rsidP="002651AA">
            <w:pPr>
              <w:spacing w:before="60" w:after="60"/>
              <w:jc w:val="center"/>
              <w:rPr>
                <w:rFonts w:ascii="Arial" w:hAnsi="Arial" w:cs="Arial"/>
                <w:bCs/>
              </w:rPr>
            </w:pPr>
            <w:r w:rsidRPr="00E31A25">
              <w:rPr>
                <w:rFonts w:ascii="Arial" w:hAnsi="Arial" w:cs="Arial"/>
                <w:bCs/>
              </w:rPr>
              <w:t>2</w:t>
            </w:r>
          </w:p>
        </w:tc>
        <w:tc>
          <w:tcPr>
            <w:tcW w:w="7343" w:type="dxa"/>
          </w:tcPr>
          <w:p w14:paraId="1B762941"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bCs/>
              </w:rPr>
              <w:t>Užmetama veržlė 12 mm skersmens, 16 mm aukščio, metrinis sriegis</w:t>
            </w:r>
          </w:p>
        </w:tc>
        <w:tc>
          <w:tcPr>
            <w:tcW w:w="1842" w:type="dxa"/>
            <w:tcBorders>
              <w:top w:val="nil"/>
              <w:left w:val="nil"/>
              <w:bottom w:val="single" w:sz="8" w:space="0" w:color="auto"/>
              <w:right w:val="single" w:sz="8" w:space="0" w:color="auto"/>
            </w:tcBorders>
          </w:tcPr>
          <w:p w14:paraId="7C522548" w14:textId="2408C79C" w:rsidR="001118CE" w:rsidRPr="00E31A25" w:rsidRDefault="001118CE" w:rsidP="002651AA">
            <w:pPr>
              <w:spacing w:before="60" w:after="60"/>
              <w:jc w:val="center"/>
              <w:rPr>
                <w:rFonts w:ascii="Arial" w:hAnsi="Arial" w:cs="Arial"/>
                <w:color w:val="000000"/>
              </w:rPr>
            </w:pPr>
          </w:p>
        </w:tc>
      </w:tr>
      <w:tr w:rsidR="001118CE" w:rsidRPr="00E31A25" w14:paraId="7B9E608E" w14:textId="766D4758" w:rsidTr="00700633">
        <w:trPr>
          <w:trHeight w:val="326"/>
        </w:trPr>
        <w:tc>
          <w:tcPr>
            <w:tcW w:w="562" w:type="dxa"/>
            <w:tcBorders>
              <w:bottom w:val="single" w:sz="4" w:space="0" w:color="auto"/>
            </w:tcBorders>
          </w:tcPr>
          <w:p w14:paraId="0F926B8C" w14:textId="77777777" w:rsidR="001118CE" w:rsidRPr="00E31A25" w:rsidRDefault="001118CE" w:rsidP="002651AA">
            <w:pPr>
              <w:spacing w:before="60" w:after="60"/>
              <w:jc w:val="center"/>
              <w:rPr>
                <w:rFonts w:ascii="Arial" w:hAnsi="Arial" w:cs="Arial"/>
                <w:bCs/>
              </w:rPr>
            </w:pPr>
            <w:r w:rsidRPr="00E31A25">
              <w:rPr>
                <w:rFonts w:ascii="Arial" w:hAnsi="Arial" w:cs="Arial"/>
                <w:bCs/>
              </w:rPr>
              <w:t>3</w:t>
            </w:r>
          </w:p>
        </w:tc>
        <w:tc>
          <w:tcPr>
            <w:tcW w:w="7343" w:type="dxa"/>
            <w:tcBorders>
              <w:bottom w:val="single" w:sz="4" w:space="0" w:color="auto"/>
            </w:tcBorders>
          </w:tcPr>
          <w:p w14:paraId="7F34A54F"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bCs/>
              </w:rPr>
              <w:t>Užmetama veržlė 15 mm skersmens, 17,5 mm aukščio, metrinis sriegis</w:t>
            </w:r>
          </w:p>
        </w:tc>
        <w:tc>
          <w:tcPr>
            <w:tcW w:w="1842" w:type="dxa"/>
            <w:tcBorders>
              <w:top w:val="nil"/>
              <w:left w:val="nil"/>
              <w:bottom w:val="single" w:sz="8" w:space="0" w:color="auto"/>
              <w:right w:val="single" w:sz="8" w:space="0" w:color="auto"/>
            </w:tcBorders>
          </w:tcPr>
          <w:p w14:paraId="5956F57A" w14:textId="7FDE7386" w:rsidR="001118CE" w:rsidRPr="00E31A25" w:rsidRDefault="001118CE" w:rsidP="002651AA">
            <w:pPr>
              <w:spacing w:before="60" w:after="60"/>
              <w:jc w:val="center"/>
              <w:rPr>
                <w:rFonts w:ascii="Arial" w:hAnsi="Arial" w:cs="Arial"/>
                <w:color w:val="000000"/>
              </w:rPr>
            </w:pPr>
          </w:p>
        </w:tc>
      </w:tr>
      <w:tr w:rsidR="001118CE" w:rsidRPr="00E31A25" w14:paraId="04376998" w14:textId="7814228F" w:rsidTr="00700633">
        <w:trPr>
          <w:trHeight w:val="272"/>
        </w:trPr>
        <w:tc>
          <w:tcPr>
            <w:tcW w:w="562" w:type="dxa"/>
            <w:tcBorders>
              <w:top w:val="single" w:sz="4" w:space="0" w:color="auto"/>
              <w:bottom w:val="single" w:sz="4" w:space="0" w:color="auto"/>
            </w:tcBorders>
          </w:tcPr>
          <w:p w14:paraId="05EB2EE9" w14:textId="77777777" w:rsidR="001118CE" w:rsidRPr="00E31A25" w:rsidRDefault="001118CE" w:rsidP="002651AA">
            <w:pPr>
              <w:spacing w:before="60" w:after="60"/>
              <w:jc w:val="center"/>
              <w:rPr>
                <w:rFonts w:ascii="Arial" w:hAnsi="Arial" w:cs="Arial"/>
                <w:bCs/>
              </w:rPr>
            </w:pPr>
            <w:r w:rsidRPr="00E31A25">
              <w:rPr>
                <w:rFonts w:ascii="Arial" w:hAnsi="Arial" w:cs="Arial"/>
                <w:bCs/>
              </w:rPr>
              <w:t>4</w:t>
            </w:r>
          </w:p>
        </w:tc>
        <w:tc>
          <w:tcPr>
            <w:tcW w:w="7343" w:type="dxa"/>
            <w:tcBorders>
              <w:top w:val="single" w:sz="4" w:space="0" w:color="auto"/>
              <w:bottom w:val="single" w:sz="4" w:space="0" w:color="auto"/>
            </w:tcBorders>
          </w:tcPr>
          <w:p w14:paraId="2A7355EC"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Pjovimo žiedas </w:t>
            </w:r>
            <w:r w:rsidRPr="00E31A25">
              <w:rPr>
                <w:rFonts w:ascii="Arial" w:hAnsi="Arial" w:cs="Arial"/>
                <w:bCs/>
              </w:rPr>
              <w:t>10 mm skersmens, 7 mm aukščio</w:t>
            </w:r>
          </w:p>
        </w:tc>
        <w:tc>
          <w:tcPr>
            <w:tcW w:w="1842" w:type="dxa"/>
            <w:tcBorders>
              <w:top w:val="nil"/>
              <w:left w:val="nil"/>
              <w:bottom w:val="single" w:sz="8" w:space="0" w:color="auto"/>
              <w:right w:val="single" w:sz="8" w:space="0" w:color="auto"/>
            </w:tcBorders>
          </w:tcPr>
          <w:p w14:paraId="377EAE9A" w14:textId="1402E34E" w:rsidR="001118CE" w:rsidRPr="00E31A25" w:rsidRDefault="001118CE" w:rsidP="002651AA">
            <w:pPr>
              <w:spacing w:before="60" w:after="60"/>
              <w:jc w:val="center"/>
              <w:rPr>
                <w:rFonts w:ascii="Arial" w:hAnsi="Arial" w:cs="Arial"/>
                <w:color w:val="000000"/>
              </w:rPr>
            </w:pPr>
          </w:p>
        </w:tc>
      </w:tr>
      <w:tr w:rsidR="001118CE" w:rsidRPr="00E31A25" w14:paraId="777C72FA" w14:textId="11FD1E18" w:rsidTr="00700633">
        <w:trPr>
          <w:trHeight w:val="236"/>
        </w:trPr>
        <w:tc>
          <w:tcPr>
            <w:tcW w:w="562" w:type="dxa"/>
            <w:tcBorders>
              <w:top w:val="single" w:sz="4" w:space="0" w:color="auto"/>
              <w:bottom w:val="single" w:sz="4" w:space="0" w:color="auto"/>
            </w:tcBorders>
          </w:tcPr>
          <w:p w14:paraId="5CDA9D12" w14:textId="77777777" w:rsidR="001118CE" w:rsidRPr="00E31A25" w:rsidRDefault="001118CE" w:rsidP="002651AA">
            <w:pPr>
              <w:spacing w:before="60" w:after="60"/>
              <w:jc w:val="center"/>
              <w:rPr>
                <w:rFonts w:ascii="Arial" w:hAnsi="Arial" w:cs="Arial"/>
                <w:bCs/>
              </w:rPr>
            </w:pPr>
            <w:r w:rsidRPr="00E31A25">
              <w:rPr>
                <w:rFonts w:ascii="Arial" w:hAnsi="Arial" w:cs="Arial"/>
                <w:bCs/>
              </w:rPr>
              <w:t>5</w:t>
            </w:r>
          </w:p>
        </w:tc>
        <w:tc>
          <w:tcPr>
            <w:tcW w:w="7343" w:type="dxa"/>
            <w:tcBorders>
              <w:top w:val="single" w:sz="4" w:space="0" w:color="auto"/>
              <w:bottom w:val="single" w:sz="4" w:space="0" w:color="auto"/>
            </w:tcBorders>
          </w:tcPr>
          <w:p w14:paraId="49C8A5DD"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Pjovimo žiedas </w:t>
            </w:r>
            <w:r w:rsidRPr="00E31A25">
              <w:rPr>
                <w:rFonts w:ascii="Arial" w:hAnsi="Arial" w:cs="Arial"/>
                <w:bCs/>
              </w:rPr>
              <w:t>12 mm skersmens, 7,5 mm aukščio</w:t>
            </w:r>
          </w:p>
        </w:tc>
        <w:tc>
          <w:tcPr>
            <w:tcW w:w="1842" w:type="dxa"/>
            <w:tcBorders>
              <w:top w:val="nil"/>
              <w:left w:val="nil"/>
              <w:bottom w:val="single" w:sz="8" w:space="0" w:color="auto"/>
              <w:right w:val="single" w:sz="8" w:space="0" w:color="auto"/>
            </w:tcBorders>
          </w:tcPr>
          <w:p w14:paraId="36783185" w14:textId="4DD6D21F" w:rsidR="001118CE" w:rsidRPr="00E31A25" w:rsidRDefault="001118CE" w:rsidP="002651AA">
            <w:pPr>
              <w:spacing w:before="60" w:after="60"/>
              <w:jc w:val="center"/>
              <w:rPr>
                <w:rFonts w:ascii="Arial" w:hAnsi="Arial" w:cs="Arial"/>
                <w:color w:val="000000"/>
              </w:rPr>
            </w:pPr>
          </w:p>
        </w:tc>
      </w:tr>
      <w:tr w:rsidR="001118CE" w:rsidRPr="00E31A25" w14:paraId="07057093" w14:textId="3C109B00" w:rsidTr="00700633">
        <w:trPr>
          <w:trHeight w:val="311"/>
        </w:trPr>
        <w:tc>
          <w:tcPr>
            <w:tcW w:w="562" w:type="dxa"/>
            <w:tcBorders>
              <w:top w:val="single" w:sz="4" w:space="0" w:color="auto"/>
              <w:bottom w:val="single" w:sz="4" w:space="0" w:color="auto"/>
            </w:tcBorders>
          </w:tcPr>
          <w:p w14:paraId="7C53DB1A" w14:textId="77777777" w:rsidR="001118CE" w:rsidRPr="00E31A25" w:rsidRDefault="001118CE" w:rsidP="002651AA">
            <w:pPr>
              <w:spacing w:before="60" w:after="60"/>
              <w:jc w:val="center"/>
              <w:rPr>
                <w:rFonts w:ascii="Arial" w:hAnsi="Arial" w:cs="Arial"/>
                <w:bCs/>
              </w:rPr>
            </w:pPr>
            <w:r w:rsidRPr="00E31A25">
              <w:rPr>
                <w:rFonts w:ascii="Arial" w:hAnsi="Arial" w:cs="Arial"/>
                <w:bCs/>
              </w:rPr>
              <w:t>6</w:t>
            </w:r>
          </w:p>
        </w:tc>
        <w:tc>
          <w:tcPr>
            <w:tcW w:w="7343" w:type="dxa"/>
            <w:tcBorders>
              <w:top w:val="single" w:sz="4" w:space="0" w:color="auto"/>
              <w:bottom w:val="single" w:sz="4" w:space="0" w:color="auto"/>
            </w:tcBorders>
          </w:tcPr>
          <w:p w14:paraId="38095F12"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Pjovimo žiedas </w:t>
            </w:r>
            <w:r w:rsidRPr="00E31A25">
              <w:rPr>
                <w:rFonts w:ascii="Arial" w:hAnsi="Arial" w:cs="Arial"/>
                <w:bCs/>
              </w:rPr>
              <w:t>15 mm skersmens, 10 mm aukščio</w:t>
            </w:r>
          </w:p>
        </w:tc>
        <w:tc>
          <w:tcPr>
            <w:tcW w:w="1842" w:type="dxa"/>
            <w:tcBorders>
              <w:top w:val="nil"/>
              <w:left w:val="nil"/>
              <w:bottom w:val="single" w:sz="8" w:space="0" w:color="auto"/>
              <w:right w:val="single" w:sz="8" w:space="0" w:color="auto"/>
            </w:tcBorders>
          </w:tcPr>
          <w:p w14:paraId="6417271D" w14:textId="4547BE3C" w:rsidR="001118CE" w:rsidRPr="00E31A25" w:rsidRDefault="001118CE" w:rsidP="002651AA">
            <w:pPr>
              <w:spacing w:before="60" w:after="60"/>
              <w:jc w:val="center"/>
              <w:rPr>
                <w:rFonts w:ascii="Arial" w:hAnsi="Arial" w:cs="Arial"/>
                <w:color w:val="000000"/>
              </w:rPr>
            </w:pPr>
          </w:p>
        </w:tc>
      </w:tr>
      <w:tr w:rsidR="001118CE" w:rsidRPr="00E31A25" w14:paraId="06D262E2" w14:textId="674474C0" w:rsidTr="00700633">
        <w:trPr>
          <w:trHeight w:val="240"/>
        </w:trPr>
        <w:tc>
          <w:tcPr>
            <w:tcW w:w="562" w:type="dxa"/>
            <w:tcBorders>
              <w:top w:val="single" w:sz="4" w:space="0" w:color="auto"/>
              <w:bottom w:val="single" w:sz="4" w:space="0" w:color="auto"/>
            </w:tcBorders>
          </w:tcPr>
          <w:p w14:paraId="76BC6255" w14:textId="77777777" w:rsidR="001118CE" w:rsidRPr="00E31A25" w:rsidRDefault="001118CE" w:rsidP="002651AA">
            <w:pPr>
              <w:spacing w:before="60" w:after="60"/>
              <w:jc w:val="center"/>
              <w:rPr>
                <w:rFonts w:ascii="Arial" w:hAnsi="Arial" w:cs="Arial"/>
                <w:bCs/>
              </w:rPr>
            </w:pPr>
            <w:r w:rsidRPr="00E31A25">
              <w:rPr>
                <w:rFonts w:ascii="Arial" w:hAnsi="Arial" w:cs="Arial"/>
                <w:bCs/>
              </w:rPr>
              <w:t>7</w:t>
            </w:r>
          </w:p>
        </w:tc>
        <w:tc>
          <w:tcPr>
            <w:tcW w:w="7343" w:type="dxa"/>
            <w:tcBorders>
              <w:top w:val="single" w:sz="4" w:space="0" w:color="auto"/>
              <w:bottom w:val="single" w:sz="4" w:space="0" w:color="auto"/>
            </w:tcBorders>
          </w:tcPr>
          <w:p w14:paraId="34155A28"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Privirinama srieginė jungtis </w:t>
            </w:r>
            <w:r w:rsidRPr="00E31A25">
              <w:rPr>
                <w:rFonts w:ascii="Arial" w:hAnsi="Arial" w:cs="Arial"/>
                <w:bCs/>
              </w:rPr>
              <w:t xml:space="preserve">10 mm skersmens, metrinis išorinis sriegis, privirinamo vamzdžio antgalis 14 mm, 25 mm aukščio, </w:t>
            </w:r>
          </w:p>
        </w:tc>
        <w:tc>
          <w:tcPr>
            <w:tcW w:w="1842" w:type="dxa"/>
            <w:tcBorders>
              <w:top w:val="nil"/>
              <w:left w:val="nil"/>
              <w:bottom w:val="single" w:sz="8" w:space="0" w:color="auto"/>
              <w:right w:val="single" w:sz="8" w:space="0" w:color="auto"/>
            </w:tcBorders>
          </w:tcPr>
          <w:p w14:paraId="483FD532" w14:textId="6C59EEDE" w:rsidR="001118CE" w:rsidRPr="00E31A25" w:rsidRDefault="001118CE" w:rsidP="002651AA">
            <w:pPr>
              <w:spacing w:before="60" w:after="60"/>
              <w:jc w:val="center"/>
              <w:rPr>
                <w:rFonts w:ascii="Arial" w:hAnsi="Arial" w:cs="Arial"/>
                <w:color w:val="000000"/>
              </w:rPr>
            </w:pPr>
          </w:p>
        </w:tc>
      </w:tr>
      <w:tr w:rsidR="001118CE" w:rsidRPr="00E31A25" w14:paraId="48E55FA1" w14:textId="53E2CB23" w:rsidTr="00700633">
        <w:trPr>
          <w:trHeight w:val="225"/>
        </w:trPr>
        <w:tc>
          <w:tcPr>
            <w:tcW w:w="562" w:type="dxa"/>
            <w:tcBorders>
              <w:top w:val="single" w:sz="4" w:space="0" w:color="auto"/>
              <w:bottom w:val="single" w:sz="4" w:space="0" w:color="auto"/>
            </w:tcBorders>
          </w:tcPr>
          <w:p w14:paraId="50282F53" w14:textId="77777777" w:rsidR="001118CE" w:rsidRPr="00E31A25" w:rsidRDefault="001118CE" w:rsidP="002651AA">
            <w:pPr>
              <w:spacing w:before="60" w:after="60"/>
              <w:jc w:val="center"/>
              <w:rPr>
                <w:rFonts w:ascii="Arial" w:hAnsi="Arial" w:cs="Arial"/>
                <w:bCs/>
              </w:rPr>
            </w:pPr>
            <w:r w:rsidRPr="00E31A25">
              <w:rPr>
                <w:rFonts w:ascii="Arial" w:hAnsi="Arial" w:cs="Arial"/>
                <w:bCs/>
              </w:rPr>
              <w:t>8</w:t>
            </w:r>
          </w:p>
        </w:tc>
        <w:tc>
          <w:tcPr>
            <w:tcW w:w="7343" w:type="dxa"/>
            <w:tcBorders>
              <w:top w:val="single" w:sz="4" w:space="0" w:color="auto"/>
              <w:bottom w:val="single" w:sz="4" w:space="0" w:color="auto"/>
            </w:tcBorders>
          </w:tcPr>
          <w:p w14:paraId="30AC57F9"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Privirinama srieginė jungtis </w:t>
            </w:r>
            <w:r w:rsidRPr="00E31A25">
              <w:rPr>
                <w:rFonts w:ascii="Arial" w:hAnsi="Arial" w:cs="Arial"/>
                <w:bCs/>
              </w:rPr>
              <w:t>12 mm skersmens, metrinis išorinis sriegis, privirinamo vamzdžio antgalis 16 mm, 25 mm aukščio</w:t>
            </w:r>
          </w:p>
        </w:tc>
        <w:tc>
          <w:tcPr>
            <w:tcW w:w="1842" w:type="dxa"/>
            <w:tcBorders>
              <w:top w:val="nil"/>
              <w:left w:val="nil"/>
              <w:bottom w:val="single" w:sz="8" w:space="0" w:color="auto"/>
              <w:right w:val="single" w:sz="8" w:space="0" w:color="auto"/>
            </w:tcBorders>
          </w:tcPr>
          <w:p w14:paraId="3E97CDBD" w14:textId="512DAA24" w:rsidR="001118CE" w:rsidRPr="00E31A25" w:rsidRDefault="001118CE" w:rsidP="002651AA">
            <w:pPr>
              <w:spacing w:before="60" w:after="60"/>
              <w:jc w:val="center"/>
              <w:rPr>
                <w:rFonts w:ascii="Arial" w:hAnsi="Arial" w:cs="Arial"/>
                <w:color w:val="000000"/>
              </w:rPr>
            </w:pPr>
          </w:p>
        </w:tc>
      </w:tr>
      <w:tr w:rsidR="001118CE" w:rsidRPr="00E31A25" w14:paraId="79BE32B3" w14:textId="60BCA533" w:rsidTr="00700633">
        <w:trPr>
          <w:trHeight w:val="225"/>
        </w:trPr>
        <w:tc>
          <w:tcPr>
            <w:tcW w:w="562" w:type="dxa"/>
            <w:tcBorders>
              <w:top w:val="single" w:sz="4" w:space="0" w:color="auto"/>
              <w:bottom w:val="single" w:sz="4" w:space="0" w:color="auto"/>
            </w:tcBorders>
          </w:tcPr>
          <w:p w14:paraId="22927EFA" w14:textId="77777777" w:rsidR="001118CE" w:rsidRPr="00E31A25" w:rsidRDefault="001118CE" w:rsidP="002651AA">
            <w:pPr>
              <w:spacing w:before="60" w:after="60"/>
              <w:jc w:val="center"/>
              <w:rPr>
                <w:rFonts w:ascii="Arial" w:hAnsi="Arial" w:cs="Arial"/>
                <w:bCs/>
              </w:rPr>
            </w:pPr>
            <w:r w:rsidRPr="00E31A25">
              <w:rPr>
                <w:rFonts w:ascii="Arial" w:hAnsi="Arial" w:cs="Arial"/>
                <w:bCs/>
              </w:rPr>
              <w:t>9</w:t>
            </w:r>
          </w:p>
        </w:tc>
        <w:tc>
          <w:tcPr>
            <w:tcW w:w="7343" w:type="dxa"/>
            <w:tcBorders>
              <w:top w:val="single" w:sz="4" w:space="0" w:color="auto"/>
              <w:bottom w:val="single" w:sz="4" w:space="0" w:color="auto"/>
            </w:tcBorders>
          </w:tcPr>
          <w:p w14:paraId="691E0E57"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Privirinama srieginė jungtis </w:t>
            </w:r>
            <w:r w:rsidRPr="00E31A25">
              <w:rPr>
                <w:rFonts w:ascii="Arial" w:hAnsi="Arial" w:cs="Arial"/>
                <w:bCs/>
              </w:rPr>
              <w:t>12 mm skersmens, metrinis išorinis sriegis, privirinamo vamzdžio antgalis 19 mm 29 mm aukščio</w:t>
            </w:r>
          </w:p>
        </w:tc>
        <w:tc>
          <w:tcPr>
            <w:tcW w:w="1842" w:type="dxa"/>
            <w:tcBorders>
              <w:top w:val="nil"/>
              <w:left w:val="nil"/>
              <w:bottom w:val="single" w:sz="8" w:space="0" w:color="auto"/>
              <w:right w:val="single" w:sz="8" w:space="0" w:color="auto"/>
            </w:tcBorders>
          </w:tcPr>
          <w:p w14:paraId="401A71B1" w14:textId="5FE50BB5" w:rsidR="001118CE" w:rsidRPr="00E31A25" w:rsidRDefault="001118CE" w:rsidP="002651AA">
            <w:pPr>
              <w:spacing w:before="60" w:after="60"/>
              <w:jc w:val="center"/>
              <w:rPr>
                <w:rFonts w:ascii="Arial" w:hAnsi="Arial" w:cs="Arial"/>
                <w:color w:val="000000"/>
              </w:rPr>
            </w:pPr>
          </w:p>
        </w:tc>
      </w:tr>
      <w:tr w:rsidR="001118CE" w:rsidRPr="00E31A25" w14:paraId="6440A77E" w14:textId="518856CF" w:rsidTr="00700633">
        <w:trPr>
          <w:trHeight w:val="390"/>
        </w:trPr>
        <w:tc>
          <w:tcPr>
            <w:tcW w:w="562" w:type="dxa"/>
            <w:tcBorders>
              <w:top w:val="single" w:sz="4" w:space="0" w:color="auto"/>
              <w:bottom w:val="single" w:sz="4" w:space="0" w:color="auto"/>
            </w:tcBorders>
          </w:tcPr>
          <w:p w14:paraId="10ABEE66" w14:textId="77777777" w:rsidR="001118CE" w:rsidRPr="00E31A25" w:rsidRDefault="001118CE" w:rsidP="002651AA">
            <w:pPr>
              <w:spacing w:before="60" w:after="60"/>
              <w:rPr>
                <w:rFonts w:ascii="Arial" w:hAnsi="Arial" w:cs="Arial"/>
                <w:bCs/>
              </w:rPr>
            </w:pPr>
            <w:r w:rsidRPr="00E31A25">
              <w:rPr>
                <w:rFonts w:ascii="Arial" w:hAnsi="Arial" w:cs="Arial"/>
                <w:bCs/>
              </w:rPr>
              <w:t>10</w:t>
            </w:r>
          </w:p>
        </w:tc>
        <w:tc>
          <w:tcPr>
            <w:tcW w:w="7343" w:type="dxa"/>
            <w:tcBorders>
              <w:top w:val="single" w:sz="4" w:space="0" w:color="auto"/>
              <w:bottom w:val="single" w:sz="4" w:space="0" w:color="auto"/>
            </w:tcBorders>
          </w:tcPr>
          <w:p w14:paraId="2EE56BCA"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Užsukama srieginė jungtis vidus – išorė, </w:t>
            </w:r>
            <w:r w:rsidRPr="00E31A25">
              <w:rPr>
                <w:rFonts w:ascii="Arial" w:hAnsi="Arial" w:cs="Arial"/>
                <w:bCs/>
              </w:rPr>
              <w:t>10 mm skersmens, 32 mm aukščio, vidinės sriegio dalies aukštis 17 mm, metrinis sriegis</w:t>
            </w:r>
          </w:p>
        </w:tc>
        <w:tc>
          <w:tcPr>
            <w:tcW w:w="1842" w:type="dxa"/>
            <w:tcBorders>
              <w:top w:val="nil"/>
              <w:left w:val="nil"/>
              <w:bottom w:val="single" w:sz="8" w:space="0" w:color="auto"/>
              <w:right w:val="single" w:sz="8" w:space="0" w:color="auto"/>
            </w:tcBorders>
          </w:tcPr>
          <w:p w14:paraId="76773649" w14:textId="70FEF66B" w:rsidR="001118CE" w:rsidRPr="00E31A25" w:rsidRDefault="001118CE" w:rsidP="002651AA">
            <w:pPr>
              <w:spacing w:before="60" w:after="60"/>
              <w:jc w:val="center"/>
              <w:rPr>
                <w:rFonts w:ascii="Arial" w:hAnsi="Arial" w:cs="Arial"/>
                <w:color w:val="000000"/>
              </w:rPr>
            </w:pPr>
          </w:p>
        </w:tc>
      </w:tr>
      <w:tr w:rsidR="001118CE" w:rsidRPr="00E31A25" w14:paraId="48A629A0" w14:textId="566A8EB9" w:rsidTr="00700633">
        <w:trPr>
          <w:trHeight w:val="180"/>
        </w:trPr>
        <w:tc>
          <w:tcPr>
            <w:tcW w:w="562" w:type="dxa"/>
            <w:tcBorders>
              <w:top w:val="single" w:sz="4" w:space="0" w:color="auto"/>
              <w:bottom w:val="single" w:sz="4" w:space="0" w:color="auto"/>
            </w:tcBorders>
          </w:tcPr>
          <w:p w14:paraId="1F668602" w14:textId="77777777" w:rsidR="001118CE" w:rsidRPr="00E31A25" w:rsidRDefault="001118CE" w:rsidP="002651AA">
            <w:pPr>
              <w:spacing w:before="60" w:after="60"/>
              <w:rPr>
                <w:rFonts w:ascii="Arial" w:hAnsi="Arial" w:cs="Arial"/>
                <w:bCs/>
              </w:rPr>
            </w:pPr>
            <w:r w:rsidRPr="00E31A25">
              <w:rPr>
                <w:rFonts w:ascii="Arial" w:hAnsi="Arial" w:cs="Arial"/>
                <w:bCs/>
              </w:rPr>
              <w:t>11</w:t>
            </w:r>
          </w:p>
        </w:tc>
        <w:tc>
          <w:tcPr>
            <w:tcW w:w="7343" w:type="dxa"/>
            <w:tcBorders>
              <w:top w:val="single" w:sz="4" w:space="0" w:color="auto"/>
              <w:bottom w:val="single" w:sz="4" w:space="0" w:color="auto"/>
            </w:tcBorders>
          </w:tcPr>
          <w:p w14:paraId="3B2FD085"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Užsukama srieginė jungtis vidus – išorė, </w:t>
            </w:r>
            <w:r w:rsidRPr="00E31A25">
              <w:rPr>
                <w:rFonts w:ascii="Arial" w:hAnsi="Arial" w:cs="Arial"/>
                <w:bCs/>
              </w:rPr>
              <w:t>12 mm skersmens, 32 mm aukščio, vidinės sriegio dalies aukštis 17 mm, metrinis sriegis</w:t>
            </w:r>
          </w:p>
        </w:tc>
        <w:tc>
          <w:tcPr>
            <w:tcW w:w="1842" w:type="dxa"/>
            <w:tcBorders>
              <w:top w:val="nil"/>
              <w:left w:val="nil"/>
              <w:bottom w:val="single" w:sz="8" w:space="0" w:color="auto"/>
              <w:right w:val="single" w:sz="8" w:space="0" w:color="auto"/>
            </w:tcBorders>
          </w:tcPr>
          <w:p w14:paraId="50F220F4" w14:textId="004054A5" w:rsidR="001118CE" w:rsidRPr="00E31A25" w:rsidRDefault="001118CE" w:rsidP="002651AA">
            <w:pPr>
              <w:spacing w:before="60" w:after="60"/>
              <w:jc w:val="center"/>
              <w:rPr>
                <w:rFonts w:ascii="Arial" w:hAnsi="Arial" w:cs="Arial"/>
                <w:color w:val="000000"/>
              </w:rPr>
            </w:pPr>
          </w:p>
        </w:tc>
      </w:tr>
      <w:tr w:rsidR="001118CE" w:rsidRPr="00E31A25" w14:paraId="55291210" w14:textId="73E710FF" w:rsidTr="00700633">
        <w:trPr>
          <w:trHeight w:val="240"/>
        </w:trPr>
        <w:tc>
          <w:tcPr>
            <w:tcW w:w="562" w:type="dxa"/>
            <w:tcBorders>
              <w:top w:val="single" w:sz="4" w:space="0" w:color="auto"/>
              <w:bottom w:val="single" w:sz="4" w:space="0" w:color="auto"/>
            </w:tcBorders>
          </w:tcPr>
          <w:p w14:paraId="2997BF7C" w14:textId="77777777" w:rsidR="001118CE" w:rsidRPr="00E31A25" w:rsidRDefault="001118CE" w:rsidP="002651AA">
            <w:pPr>
              <w:spacing w:before="60" w:after="60"/>
              <w:rPr>
                <w:rFonts w:ascii="Arial" w:hAnsi="Arial" w:cs="Arial"/>
                <w:bCs/>
              </w:rPr>
            </w:pPr>
            <w:r w:rsidRPr="00E31A25">
              <w:rPr>
                <w:rFonts w:ascii="Arial" w:hAnsi="Arial" w:cs="Arial"/>
                <w:bCs/>
              </w:rPr>
              <w:t>12</w:t>
            </w:r>
          </w:p>
        </w:tc>
        <w:tc>
          <w:tcPr>
            <w:tcW w:w="7343" w:type="dxa"/>
            <w:tcBorders>
              <w:top w:val="single" w:sz="4" w:space="0" w:color="auto"/>
              <w:bottom w:val="single" w:sz="4" w:space="0" w:color="auto"/>
            </w:tcBorders>
          </w:tcPr>
          <w:p w14:paraId="3D99C227"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Užsukama srieginė jungtis vidus – išorė, </w:t>
            </w:r>
            <w:r w:rsidRPr="00E31A25">
              <w:rPr>
                <w:rFonts w:ascii="Arial" w:hAnsi="Arial" w:cs="Arial"/>
                <w:bCs/>
              </w:rPr>
              <w:t>15 mm skersmens, 34 mm aukščio, vidinės sriegio dalies aukštis 17 mm, metrinis sriegis</w:t>
            </w:r>
          </w:p>
        </w:tc>
        <w:tc>
          <w:tcPr>
            <w:tcW w:w="1842" w:type="dxa"/>
            <w:tcBorders>
              <w:top w:val="nil"/>
              <w:left w:val="nil"/>
              <w:bottom w:val="single" w:sz="8" w:space="0" w:color="auto"/>
              <w:right w:val="single" w:sz="8" w:space="0" w:color="auto"/>
            </w:tcBorders>
          </w:tcPr>
          <w:p w14:paraId="0283F71C" w14:textId="3EFBF577" w:rsidR="001118CE" w:rsidRPr="00E31A25" w:rsidRDefault="001118CE" w:rsidP="002651AA">
            <w:pPr>
              <w:spacing w:before="60" w:after="60"/>
              <w:jc w:val="center"/>
              <w:rPr>
                <w:rFonts w:ascii="Arial" w:hAnsi="Arial" w:cs="Arial"/>
                <w:color w:val="000000"/>
              </w:rPr>
            </w:pPr>
          </w:p>
        </w:tc>
      </w:tr>
      <w:tr w:rsidR="001118CE" w:rsidRPr="00E31A25" w14:paraId="224A56FB" w14:textId="1BAB9303" w:rsidTr="00700633">
        <w:trPr>
          <w:trHeight w:val="210"/>
        </w:trPr>
        <w:tc>
          <w:tcPr>
            <w:tcW w:w="562" w:type="dxa"/>
            <w:tcBorders>
              <w:top w:val="single" w:sz="4" w:space="0" w:color="auto"/>
              <w:bottom w:val="single" w:sz="4" w:space="0" w:color="auto"/>
            </w:tcBorders>
          </w:tcPr>
          <w:p w14:paraId="23A6E274" w14:textId="77777777" w:rsidR="001118CE" w:rsidRPr="00E31A25" w:rsidRDefault="001118CE" w:rsidP="002651AA">
            <w:pPr>
              <w:spacing w:before="60" w:after="60"/>
              <w:rPr>
                <w:rFonts w:ascii="Arial" w:hAnsi="Arial" w:cs="Arial"/>
                <w:bCs/>
              </w:rPr>
            </w:pPr>
            <w:r w:rsidRPr="00E31A25">
              <w:rPr>
                <w:rFonts w:ascii="Arial" w:hAnsi="Arial" w:cs="Arial"/>
                <w:bCs/>
              </w:rPr>
              <w:t>13</w:t>
            </w:r>
          </w:p>
        </w:tc>
        <w:tc>
          <w:tcPr>
            <w:tcW w:w="7343" w:type="dxa"/>
            <w:tcBorders>
              <w:top w:val="single" w:sz="4" w:space="0" w:color="auto"/>
              <w:bottom w:val="single" w:sz="4" w:space="0" w:color="auto"/>
            </w:tcBorders>
          </w:tcPr>
          <w:p w14:paraId="544A5288"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Įsukama srieginė jungtis, cilindrinis išorinis sriegis 1/4“ , metrinis išorinis sriegis 10 mm skersmens, aukštis 31,5 mm</w:t>
            </w:r>
          </w:p>
        </w:tc>
        <w:tc>
          <w:tcPr>
            <w:tcW w:w="1842" w:type="dxa"/>
            <w:tcBorders>
              <w:top w:val="nil"/>
              <w:left w:val="nil"/>
              <w:bottom w:val="single" w:sz="8" w:space="0" w:color="auto"/>
              <w:right w:val="single" w:sz="8" w:space="0" w:color="auto"/>
            </w:tcBorders>
          </w:tcPr>
          <w:p w14:paraId="2033A985" w14:textId="6304A08F" w:rsidR="001118CE" w:rsidRPr="00E31A25" w:rsidRDefault="001118CE" w:rsidP="002651AA">
            <w:pPr>
              <w:spacing w:before="60" w:after="60"/>
              <w:jc w:val="center"/>
              <w:rPr>
                <w:rFonts w:ascii="Arial" w:hAnsi="Arial" w:cs="Arial"/>
                <w:color w:val="000000"/>
              </w:rPr>
            </w:pPr>
          </w:p>
        </w:tc>
      </w:tr>
      <w:tr w:rsidR="001118CE" w:rsidRPr="00E31A25" w14:paraId="5E9DD6A7" w14:textId="78FB0C1C" w:rsidTr="00700633">
        <w:trPr>
          <w:trHeight w:val="195"/>
        </w:trPr>
        <w:tc>
          <w:tcPr>
            <w:tcW w:w="562" w:type="dxa"/>
            <w:tcBorders>
              <w:top w:val="single" w:sz="4" w:space="0" w:color="auto"/>
              <w:bottom w:val="single" w:sz="4" w:space="0" w:color="auto"/>
            </w:tcBorders>
          </w:tcPr>
          <w:p w14:paraId="18F7982E" w14:textId="77777777" w:rsidR="001118CE" w:rsidRPr="00E31A25" w:rsidRDefault="001118CE" w:rsidP="002651AA">
            <w:pPr>
              <w:spacing w:before="60" w:after="60"/>
              <w:rPr>
                <w:rFonts w:ascii="Arial" w:hAnsi="Arial" w:cs="Arial"/>
                <w:bCs/>
              </w:rPr>
            </w:pPr>
            <w:r w:rsidRPr="00E31A25">
              <w:rPr>
                <w:rFonts w:ascii="Arial" w:hAnsi="Arial" w:cs="Arial"/>
                <w:bCs/>
              </w:rPr>
              <w:t>14</w:t>
            </w:r>
          </w:p>
        </w:tc>
        <w:tc>
          <w:tcPr>
            <w:tcW w:w="7343" w:type="dxa"/>
            <w:tcBorders>
              <w:top w:val="single" w:sz="4" w:space="0" w:color="auto"/>
              <w:bottom w:val="single" w:sz="4" w:space="0" w:color="auto"/>
            </w:tcBorders>
          </w:tcPr>
          <w:p w14:paraId="6D95CAA4"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Įsukama srieginė jungtis, cilindrinis išorinis sriegis 3/8“ , metrinis išorinis sriegis 12 mm skersmens, aukštis 31,5 mm</w:t>
            </w:r>
          </w:p>
        </w:tc>
        <w:tc>
          <w:tcPr>
            <w:tcW w:w="1842" w:type="dxa"/>
            <w:tcBorders>
              <w:top w:val="nil"/>
              <w:left w:val="nil"/>
              <w:bottom w:val="single" w:sz="8" w:space="0" w:color="auto"/>
              <w:right w:val="single" w:sz="8" w:space="0" w:color="auto"/>
            </w:tcBorders>
          </w:tcPr>
          <w:p w14:paraId="520C823C" w14:textId="43907D5E" w:rsidR="001118CE" w:rsidRPr="00E31A25" w:rsidRDefault="001118CE" w:rsidP="002651AA">
            <w:pPr>
              <w:spacing w:before="60" w:after="60"/>
              <w:jc w:val="center"/>
              <w:rPr>
                <w:rFonts w:ascii="Arial" w:hAnsi="Arial" w:cs="Arial"/>
                <w:color w:val="000000"/>
              </w:rPr>
            </w:pPr>
          </w:p>
        </w:tc>
      </w:tr>
      <w:tr w:rsidR="001118CE" w:rsidRPr="00E31A25" w14:paraId="6D8BD180" w14:textId="44ED1F93" w:rsidTr="00700633">
        <w:trPr>
          <w:trHeight w:val="287"/>
        </w:trPr>
        <w:tc>
          <w:tcPr>
            <w:tcW w:w="562" w:type="dxa"/>
            <w:tcBorders>
              <w:top w:val="single" w:sz="4" w:space="0" w:color="auto"/>
              <w:bottom w:val="single" w:sz="4" w:space="0" w:color="auto"/>
            </w:tcBorders>
          </w:tcPr>
          <w:p w14:paraId="68409D88" w14:textId="77777777" w:rsidR="001118CE" w:rsidRPr="00E31A25" w:rsidRDefault="001118CE" w:rsidP="002651AA">
            <w:pPr>
              <w:spacing w:before="60" w:after="60"/>
              <w:rPr>
                <w:rFonts w:ascii="Arial" w:hAnsi="Arial" w:cs="Arial"/>
                <w:bCs/>
              </w:rPr>
            </w:pPr>
            <w:r w:rsidRPr="00E31A25">
              <w:rPr>
                <w:rFonts w:ascii="Arial" w:hAnsi="Arial" w:cs="Arial"/>
                <w:bCs/>
              </w:rPr>
              <w:t>15</w:t>
            </w:r>
          </w:p>
        </w:tc>
        <w:tc>
          <w:tcPr>
            <w:tcW w:w="7343" w:type="dxa"/>
            <w:tcBorders>
              <w:top w:val="single" w:sz="4" w:space="0" w:color="auto"/>
              <w:bottom w:val="single" w:sz="4" w:space="0" w:color="auto"/>
            </w:tcBorders>
          </w:tcPr>
          <w:p w14:paraId="11E85495"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Įsukama srieginė jungtis, cilindrinis išorinis sriegis 1/2“ , metrinis išorinis sriegis 15 mm skersmens, aukštis 31,5 mm</w:t>
            </w:r>
          </w:p>
        </w:tc>
        <w:tc>
          <w:tcPr>
            <w:tcW w:w="1842" w:type="dxa"/>
            <w:tcBorders>
              <w:top w:val="nil"/>
              <w:left w:val="nil"/>
              <w:bottom w:val="single" w:sz="8" w:space="0" w:color="auto"/>
              <w:right w:val="single" w:sz="8" w:space="0" w:color="auto"/>
            </w:tcBorders>
          </w:tcPr>
          <w:p w14:paraId="57E113D5" w14:textId="19265CD0" w:rsidR="001118CE" w:rsidRPr="00E31A25" w:rsidRDefault="001118CE" w:rsidP="002651AA">
            <w:pPr>
              <w:spacing w:before="60" w:after="60"/>
              <w:jc w:val="center"/>
              <w:rPr>
                <w:rFonts w:ascii="Arial" w:hAnsi="Arial" w:cs="Arial"/>
                <w:color w:val="000000"/>
              </w:rPr>
            </w:pPr>
          </w:p>
        </w:tc>
      </w:tr>
      <w:tr w:rsidR="001118CE" w:rsidRPr="00E31A25" w14:paraId="77E857D9" w14:textId="70C2AC84" w:rsidTr="00700633">
        <w:trPr>
          <w:trHeight w:val="315"/>
        </w:trPr>
        <w:tc>
          <w:tcPr>
            <w:tcW w:w="562" w:type="dxa"/>
            <w:tcBorders>
              <w:top w:val="single" w:sz="4" w:space="0" w:color="auto"/>
              <w:bottom w:val="single" w:sz="4" w:space="0" w:color="auto"/>
            </w:tcBorders>
          </w:tcPr>
          <w:p w14:paraId="27F11509" w14:textId="77777777" w:rsidR="001118CE" w:rsidRPr="00E31A25" w:rsidRDefault="001118CE" w:rsidP="002651AA">
            <w:pPr>
              <w:spacing w:before="60" w:after="60"/>
              <w:rPr>
                <w:rFonts w:ascii="Arial" w:hAnsi="Arial" w:cs="Arial"/>
                <w:bCs/>
              </w:rPr>
            </w:pPr>
            <w:r w:rsidRPr="00E31A25">
              <w:rPr>
                <w:rFonts w:ascii="Arial" w:hAnsi="Arial" w:cs="Arial"/>
                <w:bCs/>
              </w:rPr>
              <w:t>16</w:t>
            </w:r>
          </w:p>
        </w:tc>
        <w:tc>
          <w:tcPr>
            <w:tcW w:w="7343" w:type="dxa"/>
            <w:tcBorders>
              <w:top w:val="single" w:sz="4" w:space="0" w:color="auto"/>
              <w:bottom w:val="single" w:sz="4" w:space="0" w:color="auto"/>
            </w:tcBorders>
          </w:tcPr>
          <w:p w14:paraId="66C0C5B8"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dvigubos veržlės, abi jungtys su metriniais vidiniais sriegiais 10 mm skersmens, 34 mm ilgio</w:t>
            </w:r>
          </w:p>
        </w:tc>
        <w:tc>
          <w:tcPr>
            <w:tcW w:w="1842" w:type="dxa"/>
            <w:tcBorders>
              <w:top w:val="nil"/>
              <w:left w:val="nil"/>
              <w:bottom w:val="single" w:sz="8" w:space="0" w:color="auto"/>
              <w:right w:val="single" w:sz="8" w:space="0" w:color="auto"/>
            </w:tcBorders>
          </w:tcPr>
          <w:p w14:paraId="7761317F" w14:textId="6FC34CFC" w:rsidR="001118CE" w:rsidRPr="00E31A25" w:rsidRDefault="001118CE" w:rsidP="002651AA">
            <w:pPr>
              <w:spacing w:before="60" w:after="60"/>
              <w:jc w:val="center"/>
              <w:rPr>
                <w:rFonts w:ascii="Arial" w:hAnsi="Arial" w:cs="Arial"/>
                <w:color w:val="000000"/>
              </w:rPr>
            </w:pPr>
          </w:p>
        </w:tc>
      </w:tr>
      <w:tr w:rsidR="001118CE" w:rsidRPr="00E31A25" w14:paraId="13FA6154" w14:textId="66B4C48E" w:rsidTr="00700633">
        <w:trPr>
          <w:trHeight w:val="405"/>
        </w:trPr>
        <w:tc>
          <w:tcPr>
            <w:tcW w:w="562" w:type="dxa"/>
            <w:tcBorders>
              <w:top w:val="single" w:sz="4" w:space="0" w:color="auto"/>
              <w:bottom w:val="single" w:sz="4" w:space="0" w:color="auto"/>
            </w:tcBorders>
          </w:tcPr>
          <w:p w14:paraId="277F1938" w14:textId="77777777" w:rsidR="001118CE" w:rsidRPr="00E31A25" w:rsidRDefault="001118CE" w:rsidP="002651AA">
            <w:pPr>
              <w:spacing w:before="60" w:after="60"/>
              <w:rPr>
                <w:rFonts w:ascii="Arial" w:hAnsi="Arial" w:cs="Arial"/>
                <w:bCs/>
              </w:rPr>
            </w:pPr>
            <w:r w:rsidRPr="00E31A25">
              <w:rPr>
                <w:rFonts w:ascii="Arial" w:hAnsi="Arial" w:cs="Arial"/>
                <w:bCs/>
              </w:rPr>
              <w:t>17</w:t>
            </w:r>
          </w:p>
        </w:tc>
        <w:tc>
          <w:tcPr>
            <w:tcW w:w="7343" w:type="dxa"/>
            <w:tcBorders>
              <w:top w:val="single" w:sz="4" w:space="0" w:color="auto"/>
              <w:bottom w:val="single" w:sz="4" w:space="0" w:color="auto"/>
            </w:tcBorders>
          </w:tcPr>
          <w:p w14:paraId="51F736B6"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dvigubos veržlės, abi jungtys su metriniais vidiniais sriegiais 12 mm skersmens, 34,5 mm ilgio</w:t>
            </w:r>
          </w:p>
        </w:tc>
        <w:tc>
          <w:tcPr>
            <w:tcW w:w="1842" w:type="dxa"/>
            <w:tcBorders>
              <w:top w:val="nil"/>
              <w:left w:val="nil"/>
              <w:bottom w:val="single" w:sz="8" w:space="0" w:color="auto"/>
              <w:right w:val="single" w:sz="8" w:space="0" w:color="auto"/>
            </w:tcBorders>
          </w:tcPr>
          <w:p w14:paraId="3FE55952" w14:textId="326D4CF1" w:rsidR="001118CE" w:rsidRPr="00E31A25" w:rsidRDefault="001118CE" w:rsidP="002651AA">
            <w:pPr>
              <w:spacing w:before="60" w:after="60"/>
              <w:jc w:val="center"/>
              <w:rPr>
                <w:rFonts w:ascii="Arial" w:hAnsi="Arial" w:cs="Arial"/>
                <w:color w:val="000000"/>
              </w:rPr>
            </w:pPr>
          </w:p>
        </w:tc>
      </w:tr>
      <w:tr w:rsidR="001118CE" w:rsidRPr="00E31A25" w14:paraId="192E1D25" w14:textId="5CA0818B" w:rsidTr="00700633">
        <w:trPr>
          <w:trHeight w:val="225"/>
        </w:trPr>
        <w:tc>
          <w:tcPr>
            <w:tcW w:w="562" w:type="dxa"/>
            <w:tcBorders>
              <w:top w:val="single" w:sz="4" w:space="0" w:color="auto"/>
              <w:bottom w:val="single" w:sz="4" w:space="0" w:color="auto"/>
            </w:tcBorders>
          </w:tcPr>
          <w:p w14:paraId="07748678" w14:textId="77777777" w:rsidR="001118CE" w:rsidRPr="00E31A25" w:rsidRDefault="001118CE" w:rsidP="002651AA">
            <w:pPr>
              <w:spacing w:before="60" w:after="60"/>
              <w:rPr>
                <w:rFonts w:ascii="Arial" w:hAnsi="Arial" w:cs="Arial"/>
                <w:bCs/>
              </w:rPr>
            </w:pPr>
            <w:r w:rsidRPr="00E31A25">
              <w:rPr>
                <w:rFonts w:ascii="Arial" w:hAnsi="Arial" w:cs="Arial"/>
                <w:bCs/>
              </w:rPr>
              <w:t>18</w:t>
            </w:r>
          </w:p>
        </w:tc>
        <w:tc>
          <w:tcPr>
            <w:tcW w:w="7343" w:type="dxa"/>
            <w:tcBorders>
              <w:top w:val="single" w:sz="4" w:space="0" w:color="auto"/>
              <w:bottom w:val="single" w:sz="4" w:space="0" w:color="auto"/>
            </w:tcBorders>
          </w:tcPr>
          <w:p w14:paraId="1C5770DA"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dvigubos veržlės, abi jungtys su metriniais vidiniais sriegiais 15 mm skersmens, 37 mm ilgio</w:t>
            </w:r>
          </w:p>
        </w:tc>
        <w:tc>
          <w:tcPr>
            <w:tcW w:w="1842" w:type="dxa"/>
            <w:tcBorders>
              <w:top w:val="nil"/>
              <w:left w:val="nil"/>
              <w:bottom w:val="single" w:sz="8" w:space="0" w:color="auto"/>
              <w:right w:val="single" w:sz="8" w:space="0" w:color="auto"/>
            </w:tcBorders>
          </w:tcPr>
          <w:p w14:paraId="14969AC6" w14:textId="262D9AE2" w:rsidR="001118CE" w:rsidRPr="00E31A25" w:rsidRDefault="001118CE" w:rsidP="002651AA">
            <w:pPr>
              <w:spacing w:before="60" w:after="60"/>
              <w:jc w:val="center"/>
              <w:rPr>
                <w:rFonts w:ascii="Arial" w:hAnsi="Arial" w:cs="Arial"/>
                <w:color w:val="000000"/>
              </w:rPr>
            </w:pPr>
          </w:p>
        </w:tc>
      </w:tr>
      <w:tr w:rsidR="001118CE" w:rsidRPr="00E31A25" w14:paraId="0BB9E7C9" w14:textId="70BC5945" w:rsidTr="00700633">
        <w:trPr>
          <w:trHeight w:val="334"/>
        </w:trPr>
        <w:tc>
          <w:tcPr>
            <w:tcW w:w="562" w:type="dxa"/>
            <w:tcBorders>
              <w:top w:val="single" w:sz="4" w:space="0" w:color="auto"/>
              <w:bottom w:val="single" w:sz="4" w:space="0" w:color="auto"/>
            </w:tcBorders>
          </w:tcPr>
          <w:p w14:paraId="1920D27C" w14:textId="77777777" w:rsidR="001118CE" w:rsidRPr="00E31A25" w:rsidRDefault="001118CE" w:rsidP="002651AA">
            <w:pPr>
              <w:spacing w:before="60" w:after="60"/>
              <w:rPr>
                <w:rFonts w:ascii="Arial" w:hAnsi="Arial" w:cs="Arial"/>
                <w:bCs/>
              </w:rPr>
            </w:pPr>
            <w:r w:rsidRPr="00E31A25">
              <w:rPr>
                <w:rFonts w:ascii="Arial" w:hAnsi="Arial" w:cs="Arial"/>
                <w:bCs/>
              </w:rPr>
              <w:t>19</w:t>
            </w:r>
          </w:p>
        </w:tc>
        <w:tc>
          <w:tcPr>
            <w:tcW w:w="7343" w:type="dxa"/>
            <w:tcBorders>
              <w:top w:val="single" w:sz="4" w:space="0" w:color="auto"/>
              <w:bottom w:val="single" w:sz="4" w:space="0" w:color="auto"/>
            </w:tcBorders>
          </w:tcPr>
          <w:p w14:paraId="1B37A1D0"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45° kampas, metrinis vidinis veržlės sriegis 10 mm, metrinis išorinis veržlės sriegis 10 mm</w:t>
            </w:r>
          </w:p>
        </w:tc>
        <w:tc>
          <w:tcPr>
            <w:tcW w:w="1842" w:type="dxa"/>
            <w:tcBorders>
              <w:top w:val="nil"/>
              <w:left w:val="nil"/>
              <w:bottom w:val="single" w:sz="8" w:space="0" w:color="auto"/>
              <w:right w:val="single" w:sz="8" w:space="0" w:color="auto"/>
            </w:tcBorders>
          </w:tcPr>
          <w:p w14:paraId="04B9A6E1" w14:textId="3E9BA811" w:rsidR="001118CE" w:rsidRPr="00E31A25" w:rsidRDefault="001118CE" w:rsidP="002651AA">
            <w:pPr>
              <w:spacing w:before="60" w:after="60"/>
              <w:jc w:val="center"/>
              <w:rPr>
                <w:rFonts w:ascii="Arial" w:hAnsi="Arial" w:cs="Arial"/>
                <w:color w:val="000000"/>
              </w:rPr>
            </w:pPr>
          </w:p>
        </w:tc>
      </w:tr>
      <w:tr w:rsidR="001118CE" w:rsidRPr="00E31A25" w14:paraId="777736B5" w14:textId="6143AE1F" w:rsidTr="00700633">
        <w:trPr>
          <w:trHeight w:val="435"/>
        </w:trPr>
        <w:tc>
          <w:tcPr>
            <w:tcW w:w="562" w:type="dxa"/>
            <w:tcBorders>
              <w:top w:val="single" w:sz="4" w:space="0" w:color="auto"/>
              <w:bottom w:val="single" w:sz="4" w:space="0" w:color="auto"/>
            </w:tcBorders>
          </w:tcPr>
          <w:p w14:paraId="75FDB194" w14:textId="77777777" w:rsidR="001118CE" w:rsidRPr="00E31A25" w:rsidRDefault="001118CE" w:rsidP="002651AA">
            <w:pPr>
              <w:spacing w:before="60" w:after="60"/>
              <w:rPr>
                <w:rFonts w:ascii="Arial" w:hAnsi="Arial" w:cs="Arial"/>
                <w:bCs/>
              </w:rPr>
            </w:pPr>
            <w:r w:rsidRPr="00E31A25">
              <w:rPr>
                <w:rFonts w:ascii="Arial" w:hAnsi="Arial" w:cs="Arial"/>
                <w:bCs/>
              </w:rPr>
              <w:t>20</w:t>
            </w:r>
          </w:p>
        </w:tc>
        <w:tc>
          <w:tcPr>
            <w:tcW w:w="7343" w:type="dxa"/>
            <w:tcBorders>
              <w:top w:val="single" w:sz="4" w:space="0" w:color="auto"/>
              <w:bottom w:val="single" w:sz="4" w:space="0" w:color="auto"/>
            </w:tcBorders>
          </w:tcPr>
          <w:p w14:paraId="20927760"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45° kampas, metrinis vidinis veržlės sriegis 12 mm, metrinis išorinis veržlės sriegis 12 mm</w:t>
            </w:r>
          </w:p>
        </w:tc>
        <w:tc>
          <w:tcPr>
            <w:tcW w:w="1842" w:type="dxa"/>
            <w:tcBorders>
              <w:top w:val="nil"/>
              <w:left w:val="nil"/>
              <w:bottom w:val="single" w:sz="8" w:space="0" w:color="auto"/>
              <w:right w:val="single" w:sz="8" w:space="0" w:color="auto"/>
            </w:tcBorders>
          </w:tcPr>
          <w:p w14:paraId="7C7BD7CA" w14:textId="748B7774" w:rsidR="001118CE" w:rsidRPr="00E31A25" w:rsidRDefault="001118CE" w:rsidP="002651AA">
            <w:pPr>
              <w:spacing w:before="60" w:after="60"/>
              <w:jc w:val="center"/>
              <w:rPr>
                <w:rFonts w:ascii="Arial" w:hAnsi="Arial" w:cs="Arial"/>
                <w:color w:val="000000"/>
              </w:rPr>
            </w:pPr>
          </w:p>
        </w:tc>
      </w:tr>
      <w:tr w:rsidR="001118CE" w:rsidRPr="00E31A25" w14:paraId="03AB2FDA" w14:textId="36125C3D" w:rsidTr="00700633">
        <w:trPr>
          <w:trHeight w:val="285"/>
        </w:trPr>
        <w:tc>
          <w:tcPr>
            <w:tcW w:w="562" w:type="dxa"/>
            <w:tcBorders>
              <w:top w:val="single" w:sz="4" w:space="0" w:color="auto"/>
              <w:bottom w:val="single" w:sz="4" w:space="0" w:color="auto"/>
            </w:tcBorders>
          </w:tcPr>
          <w:p w14:paraId="337AC29A" w14:textId="77777777" w:rsidR="001118CE" w:rsidRPr="00E31A25" w:rsidRDefault="001118CE" w:rsidP="002651AA">
            <w:pPr>
              <w:spacing w:before="60" w:after="60"/>
              <w:rPr>
                <w:rFonts w:ascii="Arial" w:hAnsi="Arial" w:cs="Arial"/>
                <w:bCs/>
              </w:rPr>
            </w:pPr>
            <w:r w:rsidRPr="00E31A25">
              <w:rPr>
                <w:rFonts w:ascii="Arial" w:hAnsi="Arial" w:cs="Arial"/>
                <w:bCs/>
              </w:rPr>
              <w:t>21</w:t>
            </w:r>
          </w:p>
        </w:tc>
        <w:tc>
          <w:tcPr>
            <w:tcW w:w="7343" w:type="dxa"/>
            <w:tcBorders>
              <w:top w:val="single" w:sz="4" w:space="0" w:color="auto"/>
              <w:bottom w:val="single" w:sz="4" w:space="0" w:color="auto"/>
            </w:tcBorders>
          </w:tcPr>
          <w:p w14:paraId="078869BC"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45° kampas, metrinis vidinis veržlės sriegis 15 mm, metrinis išorinis veržlės sriegis 15 mm</w:t>
            </w:r>
          </w:p>
        </w:tc>
        <w:tc>
          <w:tcPr>
            <w:tcW w:w="1842" w:type="dxa"/>
            <w:tcBorders>
              <w:top w:val="nil"/>
              <w:left w:val="nil"/>
              <w:bottom w:val="single" w:sz="8" w:space="0" w:color="auto"/>
              <w:right w:val="single" w:sz="8" w:space="0" w:color="auto"/>
            </w:tcBorders>
          </w:tcPr>
          <w:p w14:paraId="796973BD" w14:textId="257290D5" w:rsidR="001118CE" w:rsidRPr="00E31A25" w:rsidRDefault="001118CE" w:rsidP="002651AA">
            <w:pPr>
              <w:spacing w:before="60" w:after="60"/>
              <w:jc w:val="center"/>
              <w:rPr>
                <w:rFonts w:ascii="Arial" w:hAnsi="Arial" w:cs="Arial"/>
                <w:color w:val="000000"/>
              </w:rPr>
            </w:pPr>
          </w:p>
        </w:tc>
      </w:tr>
      <w:tr w:rsidR="001118CE" w:rsidRPr="00E31A25" w14:paraId="5400FEE4" w14:textId="5D8A02DC" w:rsidTr="00700633">
        <w:trPr>
          <w:trHeight w:val="285"/>
        </w:trPr>
        <w:tc>
          <w:tcPr>
            <w:tcW w:w="562" w:type="dxa"/>
            <w:tcBorders>
              <w:top w:val="single" w:sz="4" w:space="0" w:color="auto"/>
              <w:bottom w:val="single" w:sz="4" w:space="0" w:color="auto"/>
            </w:tcBorders>
          </w:tcPr>
          <w:p w14:paraId="59576FCC" w14:textId="77777777" w:rsidR="001118CE" w:rsidRPr="00E31A25" w:rsidRDefault="001118CE" w:rsidP="002651AA">
            <w:pPr>
              <w:spacing w:before="60" w:after="60"/>
              <w:rPr>
                <w:rFonts w:ascii="Arial" w:hAnsi="Arial" w:cs="Arial"/>
                <w:bCs/>
              </w:rPr>
            </w:pPr>
            <w:r w:rsidRPr="00E31A25">
              <w:rPr>
                <w:rFonts w:ascii="Arial" w:hAnsi="Arial" w:cs="Arial"/>
                <w:bCs/>
              </w:rPr>
              <w:t>22</w:t>
            </w:r>
          </w:p>
        </w:tc>
        <w:tc>
          <w:tcPr>
            <w:tcW w:w="7343" w:type="dxa"/>
            <w:tcBorders>
              <w:top w:val="single" w:sz="4" w:space="0" w:color="auto"/>
              <w:bottom w:val="single" w:sz="4" w:space="0" w:color="auto"/>
            </w:tcBorders>
          </w:tcPr>
          <w:p w14:paraId="0A68C865"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Įsukama srieginė jungtis 90° kampas, kūginis išorinis sriegis ½“, metrinis išorinis sriegis 10 mm</w:t>
            </w:r>
          </w:p>
        </w:tc>
        <w:tc>
          <w:tcPr>
            <w:tcW w:w="1842" w:type="dxa"/>
            <w:tcBorders>
              <w:top w:val="nil"/>
              <w:left w:val="nil"/>
              <w:bottom w:val="single" w:sz="8" w:space="0" w:color="auto"/>
              <w:right w:val="single" w:sz="8" w:space="0" w:color="auto"/>
            </w:tcBorders>
          </w:tcPr>
          <w:p w14:paraId="129C8CAA" w14:textId="372B003D" w:rsidR="001118CE" w:rsidRPr="00E31A25" w:rsidRDefault="001118CE" w:rsidP="002651AA">
            <w:pPr>
              <w:spacing w:before="60" w:after="60"/>
              <w:jc w:val="center"/>
              <w:rPr>
                <w:rFonts w:ascii="Arial" w:hAnsi="Arial" w:cs="Arial"/>
                <w:color w:val="000000"/>
              </w:rPr>
            </w:pPr>
          </w:p>
        </w:tc>
      </w:tr>
      <w:tr w:rsidR="001118CE" w:rsidRPr="00E31A25" w14:paraId="3AF501A4" w14:textId="1ACD07F6" w:rsidTr="00700633">
        <w:trPr>
          <w:trHeight w:val="336"/>
        </w:trPr>
        <w:tc>
          <w:tcPr>
            <w:tcW w:w="562" w:type="dxa"/>
            <w:tcBorders>
              <w:top w:val="single" w:sz="4" w:space="0" w:color="auto"/>
              <w:bottom w:val="single" w:sz="4" w:space="0" w:color="auto"/>
            </w:tcBorders>
          </w:tcPr>
          <w:p w14:paraId="453F47F8" w14:textId="77777777" w:rsidR="001118CE" w:rsidRPr="00E31A25" w:rsidRDefault="001118CE" w:rsidP="002651AA">
            <w:pPr>
              <w:spacing w:before="60" w:after="60"/>
              <w:rPr>
                <w:rFonts w:ascii="Arial" w:hAnsi="Arial" w:cs="Arial"/>
                <w:bCs/>
              </w:rPr>
            </w:pPr>
            <w:r w:rsidRPr="00E31A25">
              <w:rPr>
                <w:rFonts w:ascii="Arial" w:hAnsi="Arial" w:cs="Arial"/>
                <w:bCs/>
              </w:rPr>
              <w:t>23</w:t>
            </w:r>
          </w:p>
        </w:tc>
        <w:tc>
          <w:tcPr>
            <w:tcW w:w="7343" w:type="dxa"/>
            <w:tcBorders>
              <w:top w:val="single" w:sz="4" w:space="0" w:color="auto"/>
              <w:bottom w:val="single" w:sz="4" w:space="0" w:color="auto"/>
            </w:tcBorders>
          </w:tcPr>
          <w:p w14:paraId="27B8D873"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Įsukama srieginė jungtis 90° kampas, kūginis išorinis sriegis ½“, metrinis išorinis sriegis 12 mm</w:t>
            </w:r>
          </w:p>
        </w:tc>
        <w:tc>
          <w:tcPr>
            <w:tcW w:w="1842" w:type="dxa"/>
            <w:tcBorders>
              <w:top w:val="nil"/>
              <w:left w:val="nil"/>
              <w:bottom w:val="single" w:sz="8" w:space="0" w:color="auto"/>
              <w:right w:val="single" w:sz="8" w:space="0" w:color="auto"/>
            </w:tcBorders>
          </w:tcPr>
          <w:p w14:paraId="46B736AB" w14:textId="07B4FB3B" w:rsidR="001118CE" w:rsidRPr="00E31A25" w:rsidRDefault="001118CE" w:rsidP="002651AA">
            <w:pPr>
              <w:spacing w:before="60" w:after="60"/>
              <w:jc w:val="center"/>
              <w:rPr>
                <w:rFonts w:ascii="Arial" w:hAnsi="Arial" w:cs="Arial"/>
                <w:color w:val="000000"/>
              </w:rPr>
            </w:pPr>
          </w:p>
        </w:tc>
      </w:tr>
      <w:tr w:rsidR="001118CE" w:rsidRPr="00E31A25" w14:paraId="3A77C147" w14:textId="7DB910D7" w:rsidTr="00700633">
        <w:trPr>
          <w:trHeight w:val="300"/>
        </w:trPr>
        <w:tc>
          <w:tcPr>
            <w:tcW w:w="562" w:type="dxa"/>
            <w:tcBorders>
              <w:top w:val="single" w:sz="4" w:space="0" w:color="auto"/>
              <w:bottom w:val="single" w:sz="4" w:space="0" w:color="auto"/>
            </w:tcBorders>
          </w:tcPr>
          <w:p w14:paraId="644CC804" w14:textId="77777777" w:rsidR="001118CE" w:rsidRPr="00E31A25" w:rsidRDefault="001118CE" w:rsidP="002651AA">
            <w:pPr>
              <w:spacing w:before="60" w:after="60"/>
              <w:rPr>
                <w:rFonts w:ascii="Arial" w:hAnsi="Arial" w:cs="Arial"/>
                <w:bCs/>
              </w:rPr>
            </w:pPr>
            <w:r w:rsidRPr="00E31A25">
              <w:rPr>
                <w:rFonts w:ascii="Arial" w:hAnsi="Arial" w:cs="Arial"/>
                <w:bCs/>
              </w:rPr>
              <w:t>24</w:t>
            </w:r>
          </w:p>
        </w:tc>
        <w:tc>
          <w:tcPr>
            <w:tcW w:w="7343" w:type="dxa"/>
            <w:tcBorders>
              <w:top w:val="single" w:sz="4" w:space="0" w:color="auto"/>
              <w:bottom w:val="single" w:sz="4" w:space="0" w:color="auto"/>
            </w:tcBorders>
          </w:tcPr>
          <w:p w14:paraId="70A240AE"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Įsukama srieginė jungtis 90° kampas, kūginis išorinis sriegis ½“, metrinis išorinis sriegis 15 mm</w:t>
            </w:r>
          </w:p>
        </w:tc>
        <w:tc>
          <w:tcPr>
            <w:tcW w:w="1842" w:type="dxa"/>
            <w:tcBorders>
              <w:top w:val="nil"/>
              <w:left w:val="nil"/>
              <w:bottom w:val="single" w:sz="8" w:space="0" w:color="auto"/>
              <w:right w:val="single" w:sz="8" w:space="0" w:color="auto"/>
            </w:tcBorders>
          </w:tcPr>
          <w:p w14:paraId="3FC7F653" w14:textId="4516BC75" w:rsidR="001118CE" w:rsidRPr="00E31A25" w:rsidRDefault="001118CE" w:rsidP="002651AA">
            <w:pPr>
              <w:spacing w:before="60" w:after="60"/>
              <w:jc w:val="center"/>
              <w:rPr>
                <w:rFonts w:ascii="Arial" w:hAnsi="Arial" w:cs="Arial"/>
                <w:color w:val="000000"/>
              </w:rPr>
            </w:pPr>
          </w:p>
        </w:tc>
      </w:tr>
      <w:tr w:rsidR="001118CE" w:rsidRPr="00E31A25" w14:paraId="43DF0703" w14:textId="7541AF7B" w:rsidTr="00700633">
        <w:trPr>
          <w:trHeight w:val="293"/>
        </w:trPr>
        <w:tc>
          <w:tcPr>
            <w:tcW w:w="562" w:type="dxa"/>
            <w:tcBorders>
              <w:top w:val="single" w:sz="4" w:space="0" w:color="auto"/>
              <w:bottom w:val="single" w:sz="4" w:space="0" w:color="auto"/>
            </w:tcBorders>
          </w:tcPr>
          <w:p w14:paraId="1F3E911E" w14:textId="77777777" w:rsidR="001118CE" w:rsidRPr="00E31A25" w:rsidRDefault="001118CE" w:rsidP="002651AA">
            <w:pPr>
              <w:spacing w:before="60" w:after="60"/>
              <w:rPr>
                <w:rFonts w:ascii="Arial" w:hAnsi="Arial" w:cs="Arial"/>
                <w:bCs/>
              </w:rPr>
            </w:pPr>
            <w:r w:rsidRPr="00E31A25">
              <w:rPr>
                <w:rFonts w:ascii="Arial" w:hAnsi="Arial" w:cs="Arial"/>
                <w:bCs/>
              </w:rPr>
              <w:lastRenderedPageBreak/>
              <w:t>25</w:t>
            </w:r>
          </w:p>
        </w:tc>
        <w:tc>
          <w:tcPr>
            <w:tcW w:w="7343" w:type="dxa"/>
            <w:tcBorders>
              <w:top w:val="single" w:sz="4" w:space="0" w:color="auto"/>
              <w:bottom w:val="single" w:sz="4" w:space="0" w:color="auto"/>
            </w:tcBorders>
          </w:tcPr>
          <w:p w14:paraId="3E51FAF3"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90° kampas, abi jungtys metrinis cilindrinis išorinis sriegis 10 mm</w:t>
            </w:r>
          </w:p>
        </w:tc>
        <w:tc>
          <w:tcPr>
            <w:tcW w:w="1842" w:type="dxa"/>
            <w:tcBorders>
              <w:top w:val="nil"/>
              <w:left w:val="nil"/>
              <w:bottom w:val="single" w:sz="8" w:space="0" w:color="auto"/>
              <w:right w:val="single" w:sz="8" w:space="0" w:color="auto"/>
            </w:tcBorders>
          </w:tcPr>
          <w:p w14:paraId="73F60003" w14:textId="1448ACEC" w:rsidR="001118CE" w:rsidRPr="00E31A25" w:rsidRDefault="001118CE" w:rsidP="002651AA">
            <w:pPr>
              <w:spacing w:before="60" w:after="60"/>
              <w:jc w:val="center"/>
              <w:rPr>
                <w:rFonts w:ascii="Arial" w:hAnsi="Arial" w:cs="Arial"/>
                <w:color w:val="000000"/>
              </w:rPr>
            </w:pPr>
          </w:p>
        </w:tc>
      </w:tr>
      <w:tr w:rsidR="001118CE" w:rsidRPr="00E31A25" w14:paraId="42041176" w14:textId="3F6B5685" w:rsidTr="00700633">
        <w:trPr>
          <w:trHeight w:val="346"/>
        </w:trPr>
        <w:tc>
          <w:tcPr>
            <w:tcW w:w="562" w:type="dxa"/>
            <w:tcBorders>
              <w:top w:val="single" w:sz="4" w:space="0" w:color="auto"/>
              <w:bottom w:val="single" w:sz="4" w:space="0" w:color="auto"/>
            </w:tcBorders>
          </w:tcPr>
          <w:p w14:paraId="5E1CE317" w14:textId="77777777" w:rsidR="001118CE" w:rsidRPr="00E31A25" w:rsidRDefault="001118CE" w:rsidP="002651AA">
            <w:pPr>
              <w:spacing w:before="60" w:after="60"/>
              <w:rPr>
                <w:rFonts w:ascii="Arial" w:hAnsi="Arial" w:cs="Arial"/>
                <w:bCs/>
              </w:rPr>
            </w:pPr>
            <w:r w:rsidRPr="00E31A25">
              <w:rPr>
                <w:rFonts w:ascii="Arial" w:hAnsi="Arial" w:cs="Arial"/>
                <w:bCs/>
              </w:rPr>
              <w:t>26</w:t>
            </w:r>
          </w:p>
        </w:tc>
        <w:tc>
          <w:tcPr>
            <w:tcW w:w="7343" w:type="dxa"/>
            <w:tcBorders>
              <w:top w:val="single" w:sz="4" w:space="0" w:color="auto"/>
              <w:bottom w:val="single" w:sz="4" w:space="0" w:color="auto"/>
            </w:tcBorders>
          </w:tcPr>
          <w:p w14:paraId="1540E3DE"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90° kampas, abi jungtys metrinis cilindrinis išorinis sriegis 12 mm</w:t>
            </w:r>
          </w:p>
        </w:tc>
        <w:tc>
          <w:tcPr>
            <w:tcW w:w="1842" w:type="dxa"/>
            <w:tcBorders>
              <w:top w:val="nil"/>
              <w:left w:val="nil"/>
              <w:bottom w:val="single" w:sz="8" w:space="0" w:color="auto"/>
              <w:right w:val="single" w:sz="8" w:space="0" w:color="auto"/>
            </w:tcBorders>
          </w:tcPr>
          <w:p w14:paraId="13E307A8" w14:textId="431E9A19" w:rsidR="001118CE" w:rsidRPr="00E31A25" w:rsidRDefault="001118CE" w:rsidP="002651AA">
            <w:pPr>
              <w:spacing w:before="60" w:after="60"/>
              <w:jc w:val="center"/>
              <w:rPr>
                <w:rFonts w:ascii="Arial" w:hAnsi="Arial" w:cs="Arial"/>
                <w:color w:val="000000"/>
              </w:rPr>
            </w:pPr>
          </w:p>
        </w:tc>
      </w:tr>
      <w:tr w:rsidR="001118CE" w:rsidRPr="00E31A25" w14:paraId="415C4BAD" w14:textId="07A97B9F" w:rsidTr="00700633">
        <w:trPr>
          <w:trHeight w:val="330"/>
        </w:trPr>
        <w:tc>
          <w:tcPr>
            <w:tcW w:w="562" w:type="dxa"/>
            <w:tcBorders>
              <w:top w:val="single" w:sz="4" w:space="0" w:color="auto"/>
              <w:bottom w:val="single" w:sz="4" w:space="0" w:color="auto"/>
            </w:tcBorders>
          </w:tcPr>
          <w:p w14:paraId="311EB40F" w14:textId="77777777" w:rsidR="001118CE" w:rsidRPr="00E31A25" w:rsidRDefault="001118CE" w:rsidP="002651AA">
            <w:pPr>
              <w:spacing w:before="60" w:after="60"/>
              <w:rPr>
                <w:rFonts w:ascii="Arial" w:hAnsi="Arial" w:cs="Arial"/>
                <w:bCs/>
              </w:rPr>
            </w:pPr>
            <w:r w:rsidRPr="00E31A25">
              <w:rPr>
                <w:rFonts w:ascii="Arial" w:hAnsi="Arial" w:cs="Arial"/>
                <w:bCs/>
              </w:rPr>
              <w:t>27</w:t>
            </w:r>
          </w:p>
        </w:tc>
        <w:tc>
          <w:tcPr>
            <w:tcW w:w="7343" w:type="dxa"/>
            <w:tcBorders>
              <w:top w:val="single" w:sz="4" w:space="0" w:color="auto"/>
              <w:bottom w:val="single" w:sz="4" w:space="0" w:color="auto"/>
            </w:tcBorders>
          </w:tcPr>
          <w:p w14:paraId="01EE7546"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90° kampas, abi jungtys metrinis cilindrinis išorinis sriegis 15 mm</w:t>
            </w:r>
          </w:p>
        </w:tc>
        <w:tc>
          <w:tcPr>
            <w:tcW w:w="1842" w:type="dxa"/>
            <w:tcBorders>
              <w:top w:val="nil"/>
              <w:left w:val="nil"/>
              <w:bottom w:val="single" w:sz="8" w:space="0" w:color="auto"/>
              <w:right w:val="single" w:sz="8" w:space="0" w:color="auto"/>
            </w:tcBorders>
          </w:tcPr>
          <w:p w14:paraId="0BF83019" w14:textId="080A8C0C" w:rsidR="001118CE" w:rsidRPr="00E31A25" w:rsidRDefault="001118CE" w:rsidP="002651AA">
            <w:pPr>
              <w:spacing w:before="60" w:after="60"/>
              <w:jc w:val="center"/>
              <w:rPr>
                <w:rFonts w:ascii="Arial" w:hAnsi="Arial" w:cs="Arial"/>
                <w:color w:val="000000"/>
              </w:rPr>
            </w:pPr>
          </w:p>
        </w:tc>
      </w:tr>
      <w:tr w:rsidR="001118CE" w:rsidRPr="00E31A25" w14:paraId="34334232" w14:textId="4B59DE70" w:rsidTr="00700633">
        <w:trPr>
          <w:trHeight w:val="285"/>
        </w:trPr>
        <w:tc>
          <w:tcPr>
            <w:tcW w:w="562" w:type="dxa"/>
            <w:tcBorders>
              <w:top w:val="single" w:sz="4" w:space="0" w:color="auto"/>
              <w:bottom w:val="single" w:sz="4" w:space="0" w:color="auto"/>
            </w:tcBorders>
          </w:tcPr>
          <w:p w14:paraId="0CD00F5B" w14:textId="77777777" w:rsidR="001118CE" w:rsidRPr="00E31A25" w:rsidRDefault="001118CE" w:rsidP="002651AA">
            <w:pPr>
              <w:spacing w:before="60" w:after="60"/>
              <w:rPr>
                <w:rFonts w:ascii="Arial" w:hAnsi="Arial" w:cs="Arial"/>
                <w:bCs/>
              </w:rPr>
            </w:pPr>
            <w:r w:rsidRPr="00E31A25">
              <w:rPr>
                <w:rFonts w:ascii="Arial" w:hAnsi="Arial" w:cs="Arial"/>
                <w:bCs/>
              </w:rPr>
              <w:t>28</w:t>
            </w:r>
          </w:p>
        </w:tc>
        <w:tc>
          <w:tcPr>
            <w:tcW w:w="7343" w:type="dxa"/>
            <w:tcBorders>
              <w:top w:val="single" w:sz="4" w:space="0" w:color="auto"/>
              <w:bottom w:val="single" w:sz="4" w:space="0" w:color="auto"/>
            </w:tcBorders>
          </w:tcPr>
          <w:p w14:paraId="24E9D1EE"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Srieginė jungtis 90° kampas, metrinis veržlės sriegis 16, metrinis cilindrinis išorinis sriegis 10 mm</w:t>
            </w:r>
          </w:p>
        </w:tc>
        <w:tc>
          <w:tcPr>
            <w:tcW w:w="1842" w:type="dxa"/>
            <w:tcBorders>
              <w:top w:val="nil"/>
              <w:left w:val="nil"/>
              <w:bottom w:val="single" w:sz="8" w:space="0" w:color="auto"/>
              <w:right w:val="single" w:sz="8" w:space="0" w:color="auto"/>
            </w:tcBorders>
          </w:tcPr>
          <w:p w14:paraId="51B740BC" w14:textId="17AB6F78" w:rsidR="001118CE" w:rsidRPr="00E31A25" w:rsidRDefault="001118CE" w:rsidP="002651AA">
            <w:pPr>
              <w:spacing w:before="60" w:after="60"/>
              <w:jc w:val="center"/>
              <w:rPr>
                <w:rFonts w:ascii="Arial" w:hAnsi="Arial" w:cs="Arial"/>
                <w:color w:val="000000"/>
              </w:rPr>
            </w:pPr>
          </w:p>
        </w:tc>
      </w:tr>
      <w:tr w:rsidR="001118CE" w:rsidRPr="00E31A25" w14:paraId="73A817EC" w14:textId="7E3B4229" w:rsidTr="00700633">
        <w:trPr>
          <w:trHeight w:val="363"/>
        </w:trPr>
        <w:tc>
          <w:tcPr>
            <w:tcW w:w="562" w:type="dxa"/>
            <w:tcBorders>
              <w:top w:val="single" w:sz="4" w:space="0" w:color="auto"/>
              <w:bottom w:val="single" w:sz="4" w:space="0" w:color="auto"/>
            </w:tcBorders>
          </w:tcPr>
          <w:p w14:paraId="2D7F49FD" w14:textId="77777777" w:rsidR="001118CE" w:rsidRPr="00E31A25" w:rsidRDefault="001118CE" w:rsidP="002651AA">
            <w:pPr>
              <w:spacing w:before="60" w:after="60"/>
              <w:rPr>
                <w:rFonts w:ascii="Arial" w:hAnsi="Arial" w:cs="Arial"/>
                <w:bCs/>
              </w:rPr>
            </w:pPr>
            <w:r w:rsidRPr="00E31A25">
              <w:rPr>
                <w:rFonts w:ascii="Arial" w:hAnsi="Arial" w:cs="Arial"/>
                <w:bCs/>
              </w:rPr>
              <w:t>29</w:t>
            </w:r>
          </w:p>
        </w:tc>
        <w:tc>
          <w:tcPr>
            <w:tcW w:w="7343" w:type="dxa"/>
            <w:tcBorders>
              <w:top w:val="single" w:sz="4" w:space="0" w:color="auto"/>
              <w:bottom w:val="single" w:sz="4" w:space="0" w:color="auto"/>
            </w:tcBorders>
          </w:tcPr>
          <w:p w14:paraId="07462FE0"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Srieginė jungtis 90° kampas, metrinis veržlės sriegis 18, metrinis cilindrinis išorinis sriegis 12 mm</w:t>
            </w:r>
          </w:p>
        </w:tc>
        <w:tc>
          <w:tcPr>
            <w:tcW w:w="1842" w:type="dxa"/>
            <w:tcBorders>
              <w:top w:val="nil"/>
              <w:left w:val="nil"/>
              <w:bottom w:val="single" w:sz="8" w:space="0" w:color="auto"/>
              <w:right w:val="single" w:sz="8" w:space="0" w:color="auto"/>
            </w:tcBorders>
          </w:tcPr>
          <w:p w14:paraId="4266253E" w14:textId="26E01088" w:rsidR="001118CE" w:rsidRPr="00E31A25" w:rsidRDefault="001118CE" w:rsidP="002651AA">
            <w:pPr>
              <w:spacing w:before="60" w:after="60"/>
              <w:jc w:val="center"/>
              <w:rPr>
                <w:rFonts w:ascii="Arial" w:hAnsi="Arial" w:cs="Arial"/>
                <w:color w:val="000000"/>
              </w:rPr>
            </w:pPr>
          </w:p>
        </w:tc>
      </w:tr>
      <w:tr w:rsidR="001118CE" w:rsidRPr="00E31A25" w14:paraId="29A2EFB8" w14:textId="63AF8939" w:rsidTr="00700633">
        <w:trPr>
          <w:trHeight w:val="360"/>
        </w:trPr>
        <w:tc>
          <w:tcPr>
            <w:tcW w:w="562" w:type="dxa"/>
            <w:tcBorders>
              <w:top w:val="single" w:sz="4" w:space="0" w:color="auto"/>
              <w:bottom w:val="single" w:sz="4" w:space="0" w:color="auto"/>
            </w:tcBorders>
          </w:tcPr>
          <w:p w14:paraId="12AAA409" w14:textId="77777777" w:rsidR="001118CE" w:rsidRPr="00E31A25" w:rsidRDefault="001118CE" w:rsidP="002651AA">
            <w:pPr>
              <w:spacing w:before="60" w:after="60"/>
              <w:rPr>
                <w:rFonts w:ascii="Arial" w:hAnsi="Arial" w:cs="Arial"/>
                <w:bCs/>
              </w:rPr>
            </w:pPr>
            <w:r w:rsidRPr="00E31A25">
              <w:rPr>
                <w:rFonts w:ascii="Arial" w:hAnsi="Arial" w:cs="Arial"/>
                <w:bCs/>
              </w:rPr>
              <w:t>30</w:t>
            </w:r>
          </w:p>
        </w:tc>
        <w:tc>
          <w:tcPr>
            <w:tcW w:w="7343" w:type="dxa"/>
            <w:tcBorders>
              <w:top w:val="single" w:sz="4" w:space="0" w:color="auto"/>
              <w:bottom w:val="single" w:sz="4" w:space="0" w:color="auto"/>
            </w:tcBorders>
          </w:tcPr>
          <w:p w14:paraId="3763A4F1"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Srieginė jungtis 90° kampas, metrinis veržlės sriegis 22, metrinis cilindrinis išorinis sriegis 15 mm</w:t>
            </w:r>
          </w:p>
        </w:tc>
        <w:tc>
          <w:tcPr>
            <w:tcW w:w="1842" w:type="dxa"/>
            <w:tcBorders>
              <w:top w:val="nil"/>
              <w:left w:val="nil"/>
              <w:bottom w:val="single" w:sz="8" w:space="0" w:color="auto"/>
              <w:right w:val="single" w:sz="8" w:space="0" w:color="auto"/>
            </w:tcBorders>
          </w:tcPr>
          <w:p w14:paraId="60303768" w14:textId="7CE7053F" w:rsidR="001118CE" w:rsidRPr="00E31A25" w:rsidRDefault="001118CE" w:rsidP="002651AA">
            <w:pPr>
              <w:spacing w:before="60" w:after="60"/>
              <w:jc w:val="center"/>
              <w:rPr>
                <w:rFonts w:ascii="Arial" w:hAnsi="Arial" w:cs="Arial"/>
                <w:color w:val="000000"/>
              </w:rPr>
            </w:pPr>
          </w:p>
        </w:tc>
      </w:tr>
      <w:tr w:rsidR="001118CE" w:rsidRPr="00E31A25" w14:paraId="2AF0D36B" w14:textId="34CA799B" w:rsidTr="00700633">
        <w:trPr>
          <w:trHeight w:val="272"/>
        </w:trPr>
        <w:tc>
          <w:tcPr>
            <w:tcW w:w="562" w:type="dxa"/>
            <w:tcBorders>
              <w:top w:val="single" w:sz="4" w:space="0" w:color="auto"/>
              <w:bottom w:val="single" w:sz="4" w:space="0" w:color="auto"/>
            </w:tcBorders>
          </w:tcPr>
          <w:p w14:paraId="6AD322AF" w14:textId="77777777" w:rsidR="001118CE" w:rsidRPr="00E31A25" w:rsidRDefault="001118CE" w:rsidP="002651AA">
            <w:pPr>
              <w:spacing w:before="60" w:after="60"/>
              <w:rPr>
                <w:rFonts w:ascii="Arial" w:hAnsi="Arial" w:cs="Arial"/>
                <w:bCs/>
              </w:rPr>
            </w:pPr>
            <w:r w:rsidRPr="00E31A25">
              <w:rPr>
                <w:rFonts w:ascii="Arial" w:hAnsi="Arial" w:cs="Arial"/>
                <w:bCs/>
              </w:rPr>
              <w:t>31</w:t>
            </w:r>
          </w:p>
        </w:tc>
        <w:tc>
          <w:tcPr>
            <w:tcW w:w="7343" w:type="dxa"/>
            <w:tcBorders>
              <w:top w:val="single" w:sz="4" w:space="0" w:color="auto"/>
              <w:bottom w:val="single" w:sz="4" w:space="0" w:color="auto"/>
            </w:tcBorders>
          </w:tcPr>
          <w:p w14:paraId="40E6804C"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Srieginė jungtis T formos, visos jungtys metrinis cilindrinis išorinis sriegis 10 mm</w:t>
            </w:r>
          </w:p>
        </w:tc>
        <w:tc>
          <w:tcPr>
            <w:tcW w:w="1842" w:type="dxa"/>
            <w:tcBorders>
              <w:top w:val="nil"/>
              <w:left w:val="nil"/>
              <w:bottom w:val="single" w:sz="8" w:space="0" w:color="auto"/>
              <w:right w:val="single" w:sz="8" w:space="0" w:color="auto"/>
            </w:tcBorders>
          </w:tcPr>
          <w:p w14:paraId="56A80D91" w14:textId="45C14BE8" w:rsidR="001118CE" w:rsidRPr="00E31A25" w:rsidRDefault="001118CE" w:rsidP="002651AA">
            <w:pPr>
              <w:spacing w:before="60" w:after="60"/>
              <w:jc w:val="center"/>
              <w:rPr>
                <w:rFonts w:ascii="Arial" w:hAnsi="Arial" w:cs="Arial"/>
                <w:color w:val="000000"/>
              </w:rPr>
            </w:pPr>
          </w:p>
        </w:tc>
      </w:tr>
      <w:tr w:rsidR="001118CE" w:rsidRPr="00E31A25" w14:paraId="7C1F416C" w14:textId="081D60DA" w:rsidTr="00700633">
        <w:trPr>
          <w:trHeight w:val="330"/>
        </w:trPr>
        <w:tc>
          <w:tcPr>
            <w:tcW w:w="562" w:type="dxa"/>
            <w:tcBorders>
              <w:top w:val="single" w:sz="4" w:space="0" w:color="auto"/>
              <w:bottom w:val="single" w:sz="4" w:space="0" w:color="auto"/>
            </w:tcBorders>
          </w:tcPr>
          <w:p w14:paraId="73EB8BA8" w14:textId="77777777" w:rsidR="001118CE" w:rsidRPr="00E31A25" w:rsidRDefault="001118CE" w:rsidP="002651AA">
            <w:pPr>
              <w:spacing w:before="60" w:after="60"/>
              <w:rPr>
                <w:rFonts w:ascii="Arial" w:hAnsi="Arial" w:cs="Arial"/>
                <w:bCs/>
              </w:rPr>
            </w:pPr>
            <w:r w:rsidRPr="00E31A25">
              <w:rPr>
                <w:rFonts w:ascii="Arial" w:hAnsi="Arial" w:cs="Arial"/>
                <w:bCs/>
              </w:rPr>
              <w:t>32</w:t>
            </w:r>
          </w:p>
        </w:tc>
        <w:tc>
          <w:tcPr>
            <w:tcW w:w="7343" w:type="dxa"/>
            <w:tcBorders>
              <w:top w:val="single" w:sz="4" w:space="0" w:color="auto"/>
              <w:bottom w:val="single" w:sz="4" w:space="0" w:color="auto"/>
            </w:tcBorders>
          </w:tcPr>
          <w:p w14:paraId="2E59996E"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Srieginė jungtis T formos, visos jungtys metrinis cilindrinis išorinis sriegis 12 mm</w:t>
            </w:r>
          </w:p>
        </w:tc>
        <w:tc>
          <w:tcPr>
            <w:tcW w:w="1842" w:type="dxa"/>
            <w:tcBorders>
              <w:top w:val="nil"/>
              <w:left w:val="nil"/>
              <w:bottom w:val="single" w:sz="8" w:space="0" w:color="auto"/>
              <w:right w:val="single" w:sz="8" w:space="0" w:color="auto"/>
            </w:tcBorders>
          </w:tcPr>
          <w:p w14:paraId="6A193142" w14:textId="2389CD3D" w:rsidR="001118CE" w:rsidRPr="00E31A25" w:rsidRDefault="001118CE" w:rsidP="002651AA">
            <w:pPr>
              <w:spacing w:before="60" w:after="60"/>
              <w:jc w:val="center"/>
              <w:rPr>
                <w:rFonts w:ascii="Arial" w:hAnsi="Arial" w:cs="Arial"/>
                <w:color w:val="000000"/>
              </w:rPr>
            </w:pPr>
          </w:p>
        </w:tc>
      </w:tr>
      <w:tr w:rsidR="001118CE" w:rsidRPr="00E31A25" w14:paraId="1A9F9D3B" w14:textId="6383954E" w:rsidTr="00700633">
        <w:trPr>
          <w:trHeight w:val="240"/>
        </w:trPr>
        <w:tc>
          <w:tcPr>
            <w:tcW w:w="562" w:type="dxa"/>
            <w:tcBorders>
              <w:top w:val="single" w:sz="4" w:space="0" w:color="auto"/>
              <w:bottom w:val="single" w:sz="4" w:space="0" w:color="auto"/>
            </w:tcBorders>
          </w:tcPr>
          <w:p w14:paraId="561DD5E0" w14:textId="77777777" w:rsidR="001118CE" w:rsidRPr="00E31A25" w:rsidRDefault="001118CE" w:rsidP="002651AA">
            <w:pPr>
              <w:spacing w:before="60" w:after="60"/>
              <w:rPr>
                <w:rFonts w:ascii="Arial" w:hAnsi="Arial" w:cs="Arial"/>
                <w:bCs/>
              </w:rPr>
            </w:pPr>
            <w:r w:rsidRPr="00E31A25">
              <w:rPr>
                <w:rFonts w:ascii="Arial" w:hAnsi="Arial" w:cs="Arial"/>
                <w:bCs/>
              </w:rPr>
              <w:t>33</w:t>
            </w:r>
          </w:p>
        </w:tc>
        <w:tc>
          <w:tcPr>
            <w:tcW w:w="7343" w:type="dxa"/>
            <w:tcBorders>
              <w:top w:val="single" w:sz="4" w:space="0" w:color="auto"/>
              <w:bottom w:val="single" w:sz="4" w:space="0" w:color="auto"/>
            </w:tcBorders>
          </w:tcPr>
          <w:p w14:paraId="51A2E623"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Srieginė jungtis T formos, visos jungtys metrinis cilindrinis išorinis sriegis 15 mm</w:t>
            </w:r>
          </w:p>
        </w:tc>
        <w:tc>
          <w:tcPr>
            <w:tcW w:w="1842" w:type="dxa"/>
            <w:tcBorders>
              <w:top w:val="nil"/>
              <w:left w:val="nil"/>
              <w:bottom w:val="single" w:sz="8" w:space="0" w:color="auto"/>
              <w:right w:val="single" w:sz="8" w:space="0" w:color="auto"/>
            </w:tcBorders>
          </w:tcPr>
          <w:p w14:paraId="4A03B37E" w14:textId="78935B59" w:rsidR="001118CE" w:rsidRPr="00E31A25" w:rsidRDefault="001118CE" w:rsidP="002651AA">
            <w:pPr>
              <w:spacing w:before="60" w:after="60"/>
              <w:jc w:val="center"/>
              <w:rPr>
                <w:rFonts w:ascii="Arial" w:hAnsi="Arial" w:cs="Arial"/>
                <w:color w:val="000000"/>
              </w:rPr>
            </w:pPr>
          </w:p>
        </w:tc>
      </w:tr>
      <w:tr w:rsidR="001118CE" w:rsidRPr="00E31A25" w14:paraId="34966F01" w14:textId="0B09C0AB" w:rsidTr="00700633">
        <w:trPr>
          <w:trHeight w:val="240"/>
        </w:trPr>
        <w:tc>
          <w:tcPr>
            <w:tcW w:w="562" w:type="dxa"/>
            <w:tcBorders>
              <w:top w:val="single" w:sz="4" w:space="0" w:color="auto"/>
              <w:bottom w:val="single" w:sz="4" w:space="0" w:color="auto"/>
            </w:tcBorders>
          </w:tcPr>
          <w:p w14:paraId="785F96E7" w14:textId="77777777" w:rsidR="001118CE" w:rsidRPr="00E31A25" w:rsidRDefault="001118CE" w:rsidP="002651AA">
            <w:pPr>
              <w:spacing w:before="60" w:after="60"/>
              <w:rPr>
                <w:rFonts w:ascii="Arial" w:hAnsi="Arial" w:cs="Arial"/>
                <w:bCs/>
              </w:rPr>
            </w:pPr>
            <w:r w:rsidRPr="00E31A25">
              <w:rPr>
                <w:rFonts w:ascii="Arial" w:hAnsi="Arial" w:cs="Arial"/>
                <w:bCs/>
              </w:rPr>
              <w:t>34</w:t>
            </w:r>
          </w:p>
        </w:tc>
        <w:tc>
          <w:tcPr>
            <w:tcW w:w="7343" w:type="dxa"/>
            <w:tcBorders>
              <w:top w:val="single" w:sz="4" w:space="0" w:color="auto"/>
              <w:bottom w:val="single" w:sz="4" w:space="0" w:color="auto"/>
            </w:tcBorders>
          </w:tcPr>
          <w:p w14:paraId="062D1E26"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Srieginė jungtis T formos, 1 jungtis metrinis veržlės sriegis 10 mm, 2 ir 3 jungtys metrinis cilindrinis išorinis sriegis 10 mm</w:t>
            </w:r>
          </w:p>
        </w:tc>
        <w:tc>
          <w:tcPr>
            <w:tcW w:w="1842" w:type="dxa"/>
            <w:tcBorders>
              <w:top w:val="nil"/>
              <w:left w:val="nil"/>
              <w:bottom w:val="single" w:sz="8" w:space="0" w:color="auto"/>
              <w:right w:val="single" w:sz="8" w:space="0" w:color="auto"/>
            </w:tcBorders>
          </w:tcPr>
          <w:p w14:paraId="10311613" w14:textId="48245C65" w:rsidR="001118CE" w:rsidRPr="00E31A25" w:rsidRDefault="001118CE" w:rsidP="002651AA">
            <w:pPr>
              <w:spacing w:before="60" w:after="60"/>
              <w:jc w:val="center"/>
              <w:rPr>
                <w:rFonts w:ascii="Arial" w:hAnsi="Arial" w:cs="Arial"/>
                <w:color w:val="000000"/>
              </w:rPr>
            </w:pPr>
          </w:p>
        </w:tc>
      </w:tr>
      <w:tr w:rsidR="001118CE" w:rsidRPr="00E31A25" w14:paraId="492BC142" w14:textId="462881FC" w:rsidTr="00700633">
        <w:trPr>
          <w:trHeight w:val="255"/>
        </w:trPr>
        <w:tc>
          <w:tcPr>
            <w:tcW w:w="562" w:type="dxa"/>
            <w:tcBorders>
              <w:top w:val="single" w:sz="4" w:space="0" w:color="auto"/>
              <w:bottom w:val="single" w:sz="4" w:space="0" w:color="auto"/>
            </w:tcBorders>
          </w:tcPr>
          <w:p w14:paraId="0A2D4977" w14:textId="77777777" w:rsidR="001118CE" w:rsidRPr="00E31A25" w:rsidRDefault="001118CE" w:rsidP="002651AA">
            <w:pPr>
              <w:spacing w:before="60" w:after="60"/>
              <w:rPr>
                <w:rFonts w:ascii="Arial" w:hAnsi="Arial" w:cs="Arial"/>
                <w:bCs/>
              </w:rPr>
            </w:pPr>
            <w:r w:rsidRPr="00E31A25">
              <w:rPr>
                <w:rFonts w:ascii="Arial" w:hAnsi="Arial" w:cs="Arial"/>
                <w:bCs/>
              </w:rPr>
              <w:t>35</w:t>
            </w:r>
          </w:p>
        </w:tc>
        <w:tc>
          <w:tcPr>
            <w:tcW w:w="7343" w:type="dxa"/>
            <w:tcBorders>
              <w:top w:val="single" w:sz="4" w:space="0" w:color="auto"/>
              <w:bottom w:val="single" w:sz="4" w:space="0" w:color="auto"/>
            </w:tcBorders>
          </w:tcPr>
          <w:p w14:paraId="06681461"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Srieginė jungtis T formos, 1 jungtis metrinis veržlės sriegis 12 mm, 2 ir 3 jungtys metrinis cilindrinis išorinis sriegis 12 mm</w:t>
            </w:r>
          </w:p>
        </w:tc>
        <w:tc>
          <w:tcPr>
            <w:tcW w:w="1842" w:type="dxa"/>
            <w:tcBorders>
              <w:top w:val="nil"/>
              <w:left w:val="nil"/>
              <w:bottom w:val="single" w:sz="8" w:space="0" w:color="auto"/>
              <w:right w:val="single" w:sz="8" w:space="0" w:color="auto"/>
            </w:tcBorders>
          </w:tcPr>
          <w:p w14:paraId="1B0F8B66" w14:textId="35F95A4C" w:rsidR="001118CE" w:rsidRPr="00E31A25" w:rsidRDefault="001118CE" w:rsidP="002651AA">
            <w:pPr>
              <w:spacing w:before="60" w:after="60"/>
              <w:jc w:val="center"/>
              <w:rPr>
                <w:rFonts w:ascii="Arial" w:hAnsi="Arial" w:cs="Arial"/>
                <w:color w:val="000000"/>
              </w:rPr>
            </w:pPr>
          </w:p>
        </w:tc>
      </w:tr>
      <w:tr w:rsidR="001118CE" w:rsidRPr="00E31A25" w14:paraId="7C5F3CAA" w14:textId="3E637C48" w:rsidTr="00700633">
        <w:trPr>
          <w:trHeight w:val="315"/>
        </w:trPr>
        <w:tc>
          <w:tcPr>
            <w:tcW w:w="562" w:type="dxa"/>
            <w:tcBorders>
              <w:top w:val="single" w:sz="4" w:space="0" w:color="auto"/>
              <w:bottom w:val="single" w:sz="4" w:space="0" w:color="auto"/>
            </w:tcBorders>
          </w:tcPr>
          <w:p w14:paraId="2EA1CA2F" w14:textId="77777777" w:rsidR="001118CE" w:rsidRPr="00E31A25" w:rsidRDefault="001118CE" w:rsidP="002651AA">
            <w:pPr>
              <w:spacing w:before="60" w:after="60"/>
              <w:rPr>
                <w:rFonts w:ascii="Arial" w:hAnsi="Arial" w:cs="Arial"/>
                <w:bCs/>
              </w:rPr>
            </w:pPr>
            <w:r w:rsidRPr="00E31A25">
              <w:rPr>
                <w:rFonts w:ascii="Arial" w:hAnsi="Arial" w:cs="Arial"/>
                <w:bCs/>
              </w:rPr>
              <w:t>36</w:t>
            </w:r>
          </w:p>
        </w:tc>
        <w:tc>
          <w:tcPr>
            <w:tcW w:w="7343" w:type="dxa"/>
            <w:tcBorders>
              <w:top w:val="single" w:sz="4" w:space="0" w:color="auto"/>
              <w:bottom w:val="single" w:sz="4" w:space="0" w:color="auto"/>
            </w:tcBorders>
          </w:tcPr>
          <w:p w14:paraId="0FD63250"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Srieginė jungtis T formos, 1 jungtis metrinis veržlės sriegis 15 mm, 2 ir 3 jungtys metrinis cilindrinis išorinis sriegis 15 mm</w:t>
            </w:r>
          </w:p>
        </w:tc>
        <w:tc>
          <w:tcPr>
            <w:tcW w:w="1842" w:type="dxa"/>
            <w:tcBorders>
              <w:top w:val="nil"/>
              <w:left w:val="nil"/>
              <w:bottom w:val="single" w:sz="8" w:space="0" w:color="auto"/>
              <w:right w:val="single" w:sz="8" w:space="0" w:color="auto"/>
            </w:tcBorders>
          </w:tcPr>
          <w:p w14:paraId="09A3A0CA" w14:textId="3A09D3A7" w:rsidR="001118CE" w:rsidRPr="00E31A25" w:rsidRDefault="001118CE" w:rsidP="002651AA">
            <w:pPr>
              <w:spacing w:before="60" w:after="60"/>
              <w:jc w:val="center"/>
              <w:rPr>
                <w:rFonts w:ascii="Arial" w:hAnsi="Arial" w:cs="Arial"/>
                <w:color w:val="000000"/>
              </w:rPr>
            </w:pPr>
          </w:p>
        </w:tc>
      </w:tr>
      <w:tr w:rsidR="001118CE" w:rsidRPr="00E31A25" w14:paraId="57EEF462" w14:textId="655C158F" w:rsidTr="00700633">
        <w:trPr>
          <w:trHeight w:val="345"/>
        </w:trPr>
        <w:tc>
          <w:tcPr>
            <w:tcW w:w="562" w:type="dxa"/>
            <w:tcBorders>
              <w:top w:val="single" w:sz="4" w:space="0" w:color="auto"/>
              <w:bottom w:val="single" w:sz="4" w:space="0" w:color="auto"/>
            </w:tcBorders>
          </w:tcPr>
          <w:p w14:paraId="6CA74668" w14:textId="77777777" w:rsidR="001118CE" w:rsidRPr="00E31A25" w:rsidRDefault="001118CE" w:rsidP="002651AA">
            <w:pPr>
              <w:spacing w:before="60" w:after="60"/>
              <w:rPr>
                <w:rFonts w:ascii="Arial" w:hAnsi="Arial" w:cs="Arial"/>
                <w:bCs/>
              </w:rPr>
            </w:pPr>
            <w:r w:rsidRPr="00E31A25">
              <w:rPr>
                <w:rFonts w:ascii="Arial" w:hAnsi="Arial" w:cs="Arial"/>
                <w:bCs/>
              </w:rPr>
              <w:t>37</w:t>
            </w:r>
          </w:p>
        </w:tc>
        <w:tc>
          <w:tcPr>
            <w:tcW w:w="7343" w:type="dxa"/>
            <w:tcBorders>
              <w:top w:val="single" w:sz="4" w:space="0" w:color="auto"/>
              <w:bottom w:val="single" w:sz="4" w:space="0" w:color="auto"/>
            </w:tcBorders>
          </w:tcPr>
          <w:p w14:paraId="6844FF56"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 xml:space="preserve">Akloji veržlė, metrinis veržlės sriegis 10 mm </w:t>
            </w:r>
          </w:p>
        </w:tc>
        <w:tc>
          <w:tcPr>
            <w:tcW w:w="1842" w:type="dxa"/>
            <w:tcBorders>
              <w:top w:val="nil"/>
              <w:left w:val="nil"/>
              <w:bottom w:val="single" w:sz="8" w:space="0" w:color="auto"/>
              <w:right w:val="single" w:sz="8" w:space="0" w:color="auto"/>
            </w:tcBorders>
          </w:tcPr>
          <w:p w14:paraId="18B40749" w14:textId="2609706E" w:rsidR="001118CE" w:rsidRPr="00E31A25" w:rsidRDefault="001118CE" w:rsidP="002651AA">
            <w:pPr>
              <w:spacing w:before="60" w:after="60"/>
              <w:jc w:val="center"/>
              <w:rPr>
                <w:rFonts w:ascii="Arial" w:hAnsi="Arial" w:cs="Arial"/>
                <w:color w:val="000000"/>
              </w:rPr>
            </w:pPr>
          </w:p>
        </w:tc>
      </w:tr>
      <w:tr w:rsidR="001118CE" w:rsidRPr="00E31A25" w14:paraId="4918E52F" w14:textId="4D884A6B" w:rsidTr="00700633">
        <w:trPr>
          <w:trHeight w:val="285"/>
        </w:trPr>
        <w:tc>
          <w:tcPr>
            <w:tcW w:w="562" w:type="dxa"/>
            <w:tcBorders>
              <w:top w:val="single" w:sz="4" w:space="0" w:color="auto"/>
              <w:bottom w:val="single" w:sz="4" w:space="0" w:color="auto"/>
            </w:tcBorders>
          </w:tcPr>
          <w:p w14:paraId="05222CD8" w14:textId="77777777" w:rsidR="001118CE" w:rsidRPr="00E31A25" w:rsidRDefault="001118CE" w:rsidP="002651AA">
            <w:pPr>
              <w:spacing w:before="60" w:after="60"/>
              <w:rPr>
                <w:rFonts w:ascii="Arial" w:hAnsi="Arial" w:cs="Arial"/>
                <w:bCs/>
              </w:rPr>
            </w:pPr>
            <w:r w:rsidRPr="00E31A25">
              <w:rPr>
                <w:rFonts w:ascii="Arial" w:hAnsi="Arial" w:cs="Arial"/>
                <w:bCs/>
              </w:rPr>
              <w:t>38</w:t>
            </w:r>
          </w:p>
        </w:tc>
        <w:tc>
          <w:tcPr>
            <w:tcW w:w="7343" w:type="dxa"/>
            <w:tcBorders>
              <w:top w:val="single" w:sz="4" w:space="0" w:color="auto"/>
              <w:bottom w:val="single" w:sz="4" w:space="0" w:color="auto"/>
            </w:tcBorders>
          </w:tcPr>
          <w:p w14:paraId="0B1F1AC3"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Akloji veržlė, metrinis veržlės sriegis 12 mm</w:t>
            </w:r>
          </w:p>
        </w:tc>
        <w:tc>
          <w:tcPr>
            <w:tcW w:w="1842" w:type="dxa"/>
            <w:tcBorders>
              <w:top w:val="nil"/>
              <w:left w:val="nil"/>
              <w:bottom w:val="single" w:sz="8" w:space="0" w:color="auto"/>
              <w:right w:val="single" w:sz="8" w:space="0" w:color="auto"/>
            </w:tcBorders>
          </w:tcPr>
          <w:p w14:paraId="009BCEFB" w14:textId="532AFFBB" w:rsidR="001118CE" w:rsidRPr="00E31A25" w:rsidRDefault="001118CE" w:rsidP="002651AA">
            <w:pPr>
              <w:spacing w:before="60" w:after="60"/>
              <w:jc w:val="center"/>
              <w:rPr>
                <w:rFonts w:ascii="Arial" w:hAnsi="Arial" w:cs="Arial"/>
                <w:color w:val="000000"/>
              </w:rPr>
            </w:pPr>
          </w:p>
        </w:tc>
      </w:tr>
      <w:tr w:rsidR="001118CE" w:rsidRPr="00E31A25" w14:paraId="4AC65F4A" w14:textId="74601A12" w:rsidTr="00700633">
        <w:trPr>
          <w:trHeight w:val="300"/>
        </w:trPr>
        <w:tc>
          <w:tcPr>
            <w:tcW w:w="562" w:type="dxa"/>
            <w:tcBorders>
              <w:top w:val="single" w:sz="4" w:space="0" w:color="auto"/>
              <w:bottom w:val="single" w:sz="4" w:space="0" w:color="auto"/>
            </w:tcBorders>
          </w:tcPr>
          <w:p w14:paraId="5B1D2400" w14:textId="77777777" w:rsidR="001118CE" w:rsidRPr="00E31A25" w:rsidRDefault="001118CE" w:rsidP="002651AA">
            <w:pPr>
              <w:spacing w:before="60" w:after="60"/>
              <w:rPr>
                <w:rFonts w:ascii="Arial" w:hAnsi="Arial" w:cs="Arial"/>
                <w:bCs/>
              </w:rPr>
            </w:pPr>
            <w:r w:rsidRPr="00E31A25">
              <w:rPr>
                <w:rFonts w:ascii="Arial" w:hAnsi="Arial" w:cs="Arial"/>
                <w:bCs/>
              </w:rPr>
              <w:t>39</w:t>
            </w:r>
          </w:p>
        </w:tc>
        <w:tc>
          <w:tcPr>
            <w:tcW w:w="7343" w:type="dxa"/>
            <w:tcBorders>
              <w:top w:val="single" w:sz="4" w:space="0" w:color="auto"/>
              <w:bottom w:val="single" w:sz="4" w:space="0" w:color="auto"/>
            </w:tcBorders>
          </w:tcPr>
          <w:p w14:paraId="07FAEB5F"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Akloji veržlė, metrinis veržlės sriegis 15 mm</w:t>
            </w:r>
          </w:p>
        </w:tc>
        <w:tc>
          <w:tcPr>
            <w:tcW w:w="1842" w:type="dxa"/>
            <w:tcBorders>
              <w:top w:val="nil"/>
              <w:left w:val="nil"/>
              <w:bottom w:val="single" w:sz="8" w:space="0" w:color="auto"/>
              <w:right w:val="single" w:sz="8" w:space="0" w:color="auto"/>
            </w:tcBorders>
          </w:tcPr>
          <w:p w14:paraId="25D508CC" w14:textId="33A1859F" w:rsidR="001118CE" w:rsidRPr="00E31A25" w:rsidRDefault="001118CE" w:rsidP="002651AA">
            <w:pPr>
              <w:spacing w:before="60" w:after="60"/>
              <w:jc w:val="center"/>
              <w:rPr>
                <w:rFonts w:ascii="Arial" w:hAnsi="Arial" w:cs="Arial"/>
                <w:color w:val="000000"/>
              </w:rPr>
            </w:pPr>
          </w:p>
        </w:tc>
      </w:tr>
      <w:tr w:rsidR="001118CE" w:rsidRPr="00E31A25" w14:paraId="5B992D25" w14:textId="78BF3A78" w:rsidTr="00700633">
        <w:trPr>
          <w:trHeight w:val="240"/>
        </w:trPr>
        <w:tc>
          <w:tcPr>
            <w:tcW w:w="562" w:type="dxa"/>
            <w:tcBorders>
              <w:top w:val="single" w:sz="4" w:space="0" w:color="auto"/>
              <w:bottom w:val="single" w:sz="4" w:space="0" w:color="auto"/>
            </w:tcBorders>
          </w:tcPr>
          <w:p w14:paraId="3742821C" w14:textId="77777777" w:rsidR="001118CE" w:rsidRPr="00E31A25" w:rsidRDefault="001118CE" w:rsidP="002651AA">
            <w:pPr>
              <w:spacing w:before="60" w:after="60"/>
              <w:rPr>
                <w:rFonts w:ascii="Arial" w:hAnsi="Arial" w:cs="Arial"/>
                <w:bCs/>
              </w:rPr>
            </w:pPr>
            <w:r w:rsidRPr="00E31A25">
              <w:rPr>
                <w:rFonts w:ascii="Arial" w:hAnsi="Arial" w:cs="Arial"/>
                <w:bCs/>
              </w:rPr>
              <w:t>40</w:t>
            </w:r>
          </w:p>
        </w:tc>
        <w:tc>
          <w:tcPr>
            <w:tcW w:w="7343" w:type="dxa"/>
            <w:tcBorders>
              <w:top w:val="single" w:sz="4" w:space="0" w:color="auto"/>
              <w:bottom w:val="single" w:sz="4" w:space="0" w:color="auto"/>
            </w:tcBorders>
          </w:tcPr>
          <w:p w14:paraId="0D86390D"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Uždarymo antgalis, metrinis cilindrinis išorinis sriegis 10 mm</w:t>
            </w:r>
          </w:p>
        </w:tc>
        <w:tc>
          <w:tcPr>
            <w:tcW w:w="1842" w:type="dxa"/>
            <w:tcBorders>
              <w:top w:val="nil"/>
              <w:left w:val="nil"/>
              <w:bottom w:val="single" w:sz="8" w:space="0" w:color="auto"/>
              <w:right w:val="single" w:sz="8" w:space="0" w:color="auto"/>
            </w:tcBorders>
          </w:tcPr>
          <w:p w14:paraId="5B330EEB" w14:textId="568FF2B0" w:rsidR="001118CE" w:rsidRPr="00E31A25" w:rsidRDefault="001118CE" w:rsidP="002651AA">
            <w:pPr>
              <w:spacing w:before="60" w:after="60"/>
              <w:jc w:val="center"/>
              <w:rPr>
                <w:rFonts w:ascii="Arial" w:hAnsi="Arial" w:cs="Arial"/>
                <w:color w:val="000000"/>
              </w:rPr>
            </w:pPr>
          </w:p>
        </w:tc>
      </w:tr>
      <w:tr w:rsidR="001118CE" w:rsidRPr="00E31A25" w14:paraId="2D5B73D2" w14:textId="50D03AFE" w:rsidTr="00700633">
        <w:trPr>
          <w:trHeight w:val="270"/>
        </w:trPr>
        <w:tc>
          <w:tcPr>
            <w:tcW w:w="562" w:type="dxa"/>
            <w:tcBorders>
              <w:top w:val="single" w:sz="4" w:space="0" w:color="auto"/>
              <w:bottom w:val="single" w:sz="4" w:space="0" w:color="auto"/>
            </w:tcBorders>
          </w:tcPr>
          <w:p w14:paraId="1E65BE95" w14:textId="77777777" w:rsidR="001118CE" w:rsidRPr="00E31A25" w:rsidRDefault="001118CE" w:rsidP="002651AA">
            <w:pPr>
              <w:spacing w:before="60" w:after="60"/>
              <w:rPr>
                <w:rFonts w:ascii="Arial" w:hAnsi="Arial" w:cs="Arial"/>
                <w:bCs/>
              </w:rPr>
            </w:pPr>
            <w:r w:rsidRPr="00E31A25">
              <w:rPr>
                <w:rFonts w:ascii="Arial" w:hAnsi="Arial" w:cs="Arial"/>
                <w:bCs/>
              </w:rPr>
              <w:t>41</w:t>
            </w:r>
          </w:p>
        </w:tc>
        <w:tc>
          <w:tcPr>
            <w:tcW w:w="7343" w:type="dxa"/>
            <w:tcBorders>
              <w:top w:val="single" w:sz="4" w:space="0" w:color="auto"/>
              <w:bottom w:val="single" w:sz="4" w:space="0" w:color="auto"/>
            </w:tcBorders>
          </w:tcPr>
          <w:p w14:paraId="404D2150"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Uždarymo antgalis, metrinis cilindrinis išorinis sriegis 12 mm</w:t>
            </w:r>
          </w:p>
        </w:tc>
        <w:tc>
          <w:tcPr>
            <w:tcW w:w="1842" w:type="dxa"/>
            <w:tcBorders>
              <w:top w:val="nil"/>
              <w:left w:val="nil"/>
              <w:bottom w:val="single" w:sz="8" w:space="0" w:color="auto"/>
              <w:right w:val="single" w:sz="8" w:space="0" w:color="auto"/>
            </w:tcBorders>
          </w:tcPr>
          <w:p w14:paraId="5F73F225" w14:textId="6B5E202D" w:rsidR="001118CE" w:rsidRPr="00E31A25" w:rsidRDefault="001118CE" w:rsidP="002651AA">
            <w:pPr>
              <w:spacing w:before="60" w:after="60"/>
              <w:jc w:val="center"/>
              <w:rPr>
                <w:rFonts w:ascii="Arial" w:hAnsi="Arial" w:cs="Arial"/>
                <w:color w:val="000000"/>
              </w:rPr>
            </w:pPr>
          </w:p>
        </w:tc>
      </w:tr>
      <w:tr w:rsidR="001118CE" w:rsidRPr="00E31A25" w14:paraId="163FB515" w14:textId="7E1D6767" w:rsidTr="00700633">
        <w:trPr>
          <w:trHeight w:val="315"/>
        </w:trPr>
        <w:tc>
          <w:tcPr>
            <w:tcW w:w="562" w:type="dxa"/>
            <w:tcBorders>
              <w:top w:val="single" w:sz="4" w:space="0" w:color="auto"/>
              <w:bottom w:val="single" w:sz="4" w:space="0" w:color="auto"/>
            </w:tcBorders>
          </w:tcPr>
          <w:p w14:paraId="2876FCF5" w14:textId="77777777" w:rsidR="001118CE" w:rsidRPr="00E31A25" w:rsidRDefault="001118CE" w:rsidP="002651AA">
            <w:pPr>
              <w:spacing w:before="60" w:after="60"/>
              <w:rPr>
                <w:rFonts w:ascii="Arial" w:hAnsi="Arial" w:cs="Arial"/>
                <w:bCs/>
              </w:rPr>
            </w:pPr>
            <w:r w:rsidRPr="00E31A25">
              <w:rPr>
                <w:rFonts w:ascii="Arial" w:hAnsi="Arial" w:cs="Arial"/>
                <w:bCs/>
              </w:rPr>
              <w:t>42</w:t>
            </w:r>
          </w:p>
        </w:tc>
        <w:tc>
          <w:tcPr>
            <w:tcW w:w="7343" w:type="dxa"/>
            <w:tcBorders>
              <w:top w:val="single" w:sz="4" w:space="0" w:color="auto"/>
              <w:bottom w:val="single" w:sz="4" w:space="0" w:color="auto"/>
            </w:tcBorders>
          </w:tcPr>
          <w:p w14:paraId="77D30949"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Uždarymo antgalis, metrinis cilindrinis išorinis sriegis 15 mm</w:t>
            </w:r>
          </w:p>
        </w:tc>
        <w:tc>
          <w:tcPr>
            <w:tcW w:w="1842" w:type="dxa"/>
            <w:tcBorders>
              <w:top w:val="nil"/>
              <w:left w:val="nil"/>
              <w:bottom w:val="single" w:sz="8" w:space="0" w:color="auto"/>
              <w:right w:val="single" w:sz="8" w:space="0" w:color="auto"/>
            </w:tcBorders>
          </w:tcPr>
          <w:p w14:paraId="4914E52F" w14:textId="1505612D" w:rsidR="001118CE" w:rsidRPr="00E31A25" w:rsidRDefault="001118CE" w:rsidP="002651AA">
            <w:pPr>
              <w:spacing w:before="60" w:after="60"/>
              <w:jc w:val="center"/>
              <w:rPr>
                <w:rFonts w:ascii="Arial" w:hAnsi="Arial" w:cs="Arial"/>
                <w:color w:val="000000"/>
              </w:rPr>
            </w:pPr>
          </w:p>
        </w:tc>
      </w:tr>
      <w:tr w:rsidR="001118CE" w:rsidRPr="00E31A25" w14:paraId="10DD989A" w14:textId="41A92533" w:rsidTr="00700633">
        <w:trPr>
          <w:trHeight w:val="270"/>
        </w:trPr>
        <w:tc>
          <w:tcPr>
            <w:tcW w:w="562" w:type="dxa"/>
            <w:tcBorders>
              <w:top w:val="single" w:sz="4" w:space="0" w:color="auto"/>
              <w:bottom w:val="single" w:sz="4" w:space="0" w:color="auto"/>
            </w:tcBorders>
          </w:tcPr>
          <w:p w14:paraId="2512A6D8" w14:textId="77777777" w:rsidR="001118CE" w:rsidRPr="00E31A25" w:rsidRDefault="001118CE" w:rsidP="002651AA">
            <w:pPr>
              <w:spacing w:before="60" w:after="60"/>
              <w:rPr>
                <w:rFonts w:ascii="Arial" w:hAnsi="Arial" w:cs="Arial"/>
                <w:bCs/>
              </w:rPr>
            </w:pPr>
            <w:r w:rsidRPr="00E31A25">
              <w:rPr>
                <w:rFonts w:ascii="Arial" w:hAnsi="Arial" w:cs="Arial"/>
                <w:bCs/>
              </w:rPr>
              <w:t>43</w:t>
            </w:r>
          </w:p>
        </w:tc>
        <w:tc>
          <w:tcPr>
            <w:tcW w:w="7343" w:type="dxa"/>
            <w:tcBorders>
              <w:top w:val="single" w:sz="4" w:space="0" w:color="auto"/>
              <w:bottom w:val="single" w:sz="4" w:space="0" w:color="auto"/>
            </w:tcBorders>
          </w:tcPr>
          <w:p w14:paraId="5797797E"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Tikslusis plieninis vamzdis metrinis, išorinis skersmuo 8 mm, vidinis skersmuo 6 mm</w:t>
            </w:r>
          </w:p>
        </w:tc>
        <w:tc>
          <w:tcPr>
            <w:tcW w:w="1842" w:type="dxa"/>
            <w:tcBorders>
              <w:top w:val="nil"/>
              <w:left w:val="nil"/>
              <w:bottom w:val="single" w:sz="8" w:space="0" w:color="auto"/>
              <w:right w:val="single" w:sz="8" w:space="0" w:color="auto"/>
            </w:tcBorders>
          </w:tcPr>
          <w:p w14:paraId="1104E94D" w14:textId="0A6DB486" w:rsidR="001118CE" w:rsidRPr="00E31A25" w:rsidRDefault="001118CE" w:rsidP="002651AA">
            <w:pPr>
              <w:spacing w:before="60" w:after="60"/>
              <w:jc w:val="center"/>
              <w:rPr>
                <w:rFonts w:ascii="Arial" w:hAnsi="Arial" w:cs="Arial"/>
                <w:color w:val="000000"/>
              </w:rPr>
            </w:pPr>
          </w:p>
        </w:tc>
      </w:tr>
      <w:tr w:rsidR="001118CE" w:rsidRPr="00E31A25" w14:paraId="5AEDFB8C" w14:textId="0476E54D" w:rsidTr="00700633">
        <w:trPr>
          <w:trHeight w:val="240"/>
        </w:trPr>
        <w:tc>
          <w:tcPr>
            <w:tcW w:w="562" w:type="dxa"/>
            <w:tcBorders>
              <w:top w:val="single" w:sz="4" w:space="0" w:color="auto"/>
              <w:bottom w:val="single" w:sz="4" w:space="0" w:color="auto"/>
            </w:tcBorders>
          </w:tcPr>
          <w:p w14:paraId="20340079" w14:textId="77777777" w:rsidR="001118CE" w:rsidRPr="00E31A25" w:rsidRDefault="001118CE" w:rsidP="002651AA">
            <w:pPr>
              <w:spacing w:before="60" w:after="60"/>
              <w:rPr>
                <w:rFonts w:ascii="Arial" w:hAnsi="Arial" w:cs="Arial"/>
                <w:bCs/>
              </w:rPr>
            </w:pPr>
            <w:r w:rsidRPr="00E31A25">
              <w:rPr>
                <w:rFonts w:ascii="Arial" w:hAnsi="Arial" w:cs="Arial"/>
                <w:bCs/>
              </w:rPr>
              <w:t>44</w:t>
            </w:r>
          </w:p>
        </w:tc>
        <w:tc>
          <w:tcPr>
            <w:tcW w:w="7343" w:type="dxa"/>
            <w:tcBorders>
              <w:top w:val="single" w:sz="4" w:space="0" w:color="auto"/>
              <w:bottom w:val="single" w:sz="4" w:space="0" w:color="auto"/>
            </w:tcBorders>
          </w:tcPr>
          <w:p w14:paraId="0602E219"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Tikslusis plieninis vamzdis metrinis, išorinis skersmuo 10 mm, vidinis skersmuo 8 mm</w:t>
            </w:r>
          </w:p>
        </w:tc>
        <w:tc>
          <w:tcPr>
            <w:tcW w:w="1842" w:type="dxa"/>
            <w:tcBorders>
              <w:top w:val="nil"/>
              <w:left w:val="nil"/>
              <w:bottom w:val="single" w:sz="8" w:space="0" w:color="auto"/>
              <w:right w:val="single" w:sz="8" w:space="0" w:color="auto"/>
            </w:tcBorders>
          </w:tcPr>
          <w:p w14:paraId="60476288" w14:textId="2DB31C7F" w:rsidR="001118CE" w:rsidRPr="00E31A25" w:rsidRDefault="001118CE" w:rsidP="002651AA">
            <w:pPr>
              <w:spacing w:before="60" w:after="60"/>
              <w:jc w:val="center"/>
              <w:rPr>
                <w:rFonts w:ascii="Arial" w:hAnsi="Arial" w:cs="Arial"/>
                <w:color w:val="000000"/>
              </w:rPr>
            </w:pPr>
          </w:p>
        </w:tc>
      </w:tr>
      <w:tr w:rsidR="001118CE" w:rsidRPr="00E31A25" w14:paraId="26E1EA31" w14:textId="2D9BF803" w:rsidTr="00700633">
        <w:trPr>
          <w:trHeight w:val="300"/>
        </w:trPr>
        <w:tc>
          <w:tcPr>
            <w:tcW w:w="562" w:type="dxa"/>
            <w:tcBorders>
              <w:top w:val="single" w:sz="4" w:space="0" w:color="auto"/>
              <w:bottom w:val="single" w:sz="4" w:space="0" w:color="auto"/>
            </w:tcBorders>
          </w:tcPr>
          <w:p w14:paraId="76D81108" w14:textId="77777777" w:rsidR="001118CE" w:rsidRPr="00E31A25" w:rsidRDefault="001118CE" w:rsidP="002651AA">
            <w:pPr>
              <w:spacing w:before="60" w:after="60"/>
              <w:rPr>
                <w:rFonts w:ascii="Arial" w:hAnsi="Arial" w:cs="Arial"/>
                <w:bCs/>
              </w:rPr>
            </w:pPr>
            <w:r w:rsidRPr="00E31A25">
              <w:rPr>
                <w:rFonts w:ascii="Arial" w:hAnsi="Arial" w:cs="Arial"/>
                <w:bCs/>
              </w:rPr>
              <w:t>45</w:t>
            </w:r>
          </w:p>
        </w:tc>
        <w:tc>
          <w:tcPr>
            <w:tcW w:w="7343" w:type="dxa"/>
            <w:tcBorders>
              <w:top w:val="single" w:sz="4" w:space="0" w:color="auto"/>
              <w:bottom w:val="single" w:sz="4" w:space="0" w:color="auto"/>
            </w:tcBorders>
          </w:tcPr>
          <w:p w14:paraId="5A1264AE"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Tikslusis plieninis vamzdis metrinis, išorinis skersmuo 12 mm, vidinis skersmuo 10 mm</w:t>
            </w:r>
          </w:p>
        </w:tc>
        <w:tc>
          <w:tcPr>
            <w:tcW w:w="1842" w:type="dxa"/>
            <w:tcBorders>
              <w:top w:val="nil"/>
              <w:left w:val="nil"/>
              <w:bottom w:val="single" w:sz="8" w:space="0" w:color="auto"/>
              <w:right w:val="single" w:sz="8" w:space="0" w:color="auto"/>
            </w:tcBorders>
          </w:tcPr>
          <w:p w14:paraId="5386678D" w14:textId="4B59073B" w:rsidR="001118CE" w:rsidRPr="00E31A25" w:rsidRDefault="001118CE" w:rsidP="002651AA">
            <w:pPr>
              <w:spacing w:before="60" w:after="60"/>
              <w:jc w:val="center"/>
              <w:rPr>
                <w:rFonts w:ascii="Arial" w:hAnsi="Arial" w:cs="Arial"/>
                <w:color w:val="000000"/>
              </w:rPr>
            </w:pPr>
          </w:p>
        </w:tc>
      </w:tr>
      <w:tr w:rsidR="001118CE" w:rsidRPr="00E31A25" w14:paraId="7832F466" w14:textId="663F6B9B" w:rsidTr="00700633">
        <w:trPr>
          <w:trHeight w:val="240"/>
        </w:trPr>
        <w:tc>
          <w:tcPr>
            <w:tcW w:w="562" w:type="dxa"/>
            <w:tcBorders>
              <w:top w:val="single" w:sz="4" w:space="0" w:color="auto"/>
              <w:bottom w:val="single" w:sz="4" w:space="0" w:color="auto"/>
            </w:tcBorders>
          </w:tcPr>
          <w:p w14:paraId="43E21884" w14:textId="77777777" w:rsidR="001118CE" w:rsidRPr="00E31A25" w:rsidRDefault="001118CE" w:rsidP="002651AA">
            <w:pPr>
              <w:spacing w:before="60" w:after="60"/>
              <w:rPr>
                <w:rFonts w:ascii="Arial" w:hAnsi="Arial" w:cs="Arial"/>
                <w:bCs/>
              </w:rPr>
            </w:pPr>
            <w:r w:rsidRPr="00E31A25">
              <w:rPr>
                <w:rFonts w:ascii="Arial" w:hAnsi="Arial" w:cs="Arial"/>
                <w:bCs/>
              </w:rPr>
              <w:t>46</w:t>
            </w:r>
          </w:p>
        </w:tc>
        <w:tc>
          <w:tcPr>
            <w:tcW w:w="7343" w:type="dxa"/>
            <w:tcBorders>
              <w:top w:val="single" w:sz="4" w:space="0" w:color="auto"/>
              <w:bottom w:val="single" w:sz="4" w:space="0" w:color="auto"/>
            </w:tcBorders>
          </w:tcPr>
          <w:p w14:paraId="53D35B11"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Tikslusis plieninis vamzdis metrinis, išorinis skersmuo 14 mm, vidinis skersmuo 12 mm</w:t>
            </w:r>
          </w:p>
        </w:tc>
        <w:tc>
          <w:tcPr>
            <w:tcW w:w="1842" w:type="dxa"/>
            <w:tcBorders>
              <w:top w:val="nil"/>
              <w:left w:val="nil"/>
              <w:bottom w:val="single" w:sz="8" w:space="0" w:color="auto"/>
              <w:right w:val="single" w:sz="8" w:space="0" w:color="auto"/>
            </w:tcBorders>
          </w:tcPr>
          <w:p w14:paraId="2A0FFBEA" w14:textId="31774D22" w:rsidR="001118CE" w:rsidRPr="00E31A25" w:rsidRDefault="001118CE" w:rsidP="002651AA">
            <w:pPr>
              <w:spacing w:before="60" w:after="60"/>
              <w:jc w:val="center"/>
              <w:rPr>
                <w:rFonts w:ascii="Arial" w:hAnsi="Arial" w:cs="Arial"/>
                <w:color w:val="000000"/>
              </w:rPr>
            </w:pPr>
          </w:p>
        </w:tc>
      </w:tr>
      <w:tr w:rsidR="001118CE" w:rsidRPr="00E31A25" w14:paraId="202289FE" w14:textId="42401B58" w:rsidTr="00700633">
        <w:trPr>
          <w:trHeight w:val="225"/>
        </w:trPr>
        <w:tc>
          <w:tcPr>
            <w:tcW w:w="562" w:type="dxa"/>
            <w:tcBorders>
              <w:top w:val="single" w:sz="4" w:space="0" w:color="auto"/>
              <w:bottom w:val="single" w:sz="4" w:space="0" w:color="auto"/>
            </w:tcBorders>
          </w:tcPr>
          <w:p w14:paraId="55D6E829" w14:textId="77777777" w:rsidR="001118CE" w:rsidRPr="00E31A25" w:rsidRDefault="001118CE" w:rsidP="002651AA">
            <w:pPr>
              <w:spacing w:before="60" w:after="60"/>
              <w:rPr>
                <w:rFonts w:ascii="Arial" w:hAnsi="Arial" w:cs="Arial"/>
                <w:bCs/>
              </w:rPr>
            </w:pPr>
            <w:r w:rsidRPr="00E31A25">
              <w:rPr>
                <w:rFonts w:ascii="Arial" w:hAnsi="Arial" w:cs="Arial"/>
                <w:bCs/>
              </w:rPr>
              <w:t>47</w:t>
            </w:r>
          </w:p>
        </w:tc>
        <w:tc>
          <w:tcPr>
            <w:tcW w:w="7343" w:type="dxa"/>
            <w:tcBorders>
              <w:top w:val="single" w:sz="4" w:space="0" w:color="auto"/>
              <w:bottom w:val="single" w:sz="4" w:space="0" w:color="auto"/>
            </w:tcBorders>
          </w:tcPr>
          <w:p w14:paraId="30955785"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Tikslusis plieninis vamzdis metrinis, išorinis skersmuo 15 mm, vidinis skersmuo 12 mm</w:t>
            </w:r>
          </w:p>
        </w:tc>
        <w:tc>
          <w:tcPr>
            <w:tcW w:w="1842" w:type="dxa"/>
            <w:tcBorders>
              <w:top w:val="nil"/>
              <w:left w:val="nil"/>
              <w:bottom w:val="single" w:sz="8" w:space="0" w:color="auto"/>
              <w:right w:val="single" w:sz="8" w:space="0" w:color="auto"/>
            </w:tcBorders>
          </w:tcPr>
          <w:p w14:paraId="3065E8EB" w14:textId="48D6DE01" w:rsidR="001118CE" w:rsidRPr="00E31A25" w:rsidRDefault="001118CE" w:rsidP="002651AA">
            <w:pPr>
              <w:spacing w:before="60" w:after="60"/>
              <w:jc w:val="center"/>
              <w:rPr>
                <w:rFonts w:ascii="Arial" w:hAnsi="Arial" w:cs="Arial"/>
                <w:color w:val="000000"/>
              </w:rPr>
            </w:pPr>
          </w:p>
        </w:tc>
      </w:tr>
      <w:tr w:rsidR="001118CE" w:rsidRPr="00E31A25" w14:paraId="7900237A" w14:textId="50A55311" w:rsidTr="00700633">
        <w:trPr>
          <w:trHeight w:val="300"/>
        </w:trPr>
        <w:tc>
          <w:tcPr>
            <w:tcW w:w="562" w:type="dxa"/>
            <w:tcBorders>
              <w:top w:val="single" w:sz="4" w:space="0" w:color="auto"/>
              <w:bottom w:val="single" w:sz="4" w:space="0" w:color="auto"/>
            </w:tcBorders>
          </w:tcPr>
          <w:p w14:paraId="6814AAC4" w14:textId="77777777" w:rsidR="001118CE" w:rsidRPr="00E31A25" w:rsidRDefault="001118CE" w:rsidP="002651AA">
            <w:pPr>
              <w:spacing w:before="60" w:after="60"/>
              <w:rPr>
                <w:rFonts w:ascii="Arial" w:hAnsi="Arial" w:cs="Arial"/>
                <w:bCs/>
              </w:rPr>
            </w:pPr>
            <w:r w:rsidRPr="00E31A25">
              <w:rPr>
                <w:rFonts w:ascii="Arial" w:hAnsi="Arial" w:cs="Arial"/>
                <w:bCs/>
              </w:rPr>
              <w:t>48</w:t>
            </w:r>
          </w:p>
        </w:tc>
        <w:tc>
          <w:tcPr>
            <w:tcW w:w="7343" w:type="dxa"/>
            <w:tcBorders>
              <w:top w:val="single" w:sz="4" w:space="0" w:color="auto"/>
              <w:bottom w:val="single" w:sz="4" w:space="0" w:color="auto"/>
            </w:tcBorders>
          </w:tcPr>
          <w:p w14:paraId="7BE804B4"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Tikslusis plieninis vamzdis metrinis, išorinis skersmuo 18 mm, vidinis skersmuo 15 mm</w:t>
            </w:r>
          </w:p>
        </w:tc>
        <w:tc>
          <w:tcPr>
            <w:tcW w:w="1842" w:type="dxa"/>
            <w:tcBorders>
              <w:top w:val="nil"/>
              <w:left w:val="nil"/>
              <w:bottom w:val="single" w:sz="8" w:space="0" w:color="auto"/>
              <w:right w:val="single" w:sz="8" w:space="0" w:color="auto"/>
            </w:tcBorders>
          </w:tcPr>
          <w:p w14:paraId="717088E4" w14:textId="760F9F3B" w:rsidR="001118CE" w:rsidRPr="00E31A25" w:rsidRDefault="001118CE" w:rsidP="002651AA">
            <w:pPr>
              <w:spacing w:before="60" w:after="60"/>
              <w:jc w:val="center"/>
              <w:rPr>
                <w:rFonts w:ascii="Arial" w:hAnsi="Arial" w:cs="Arial"/>
                <w:color w:val="000000"/>
              </w:rPr>
            </w:pPr>
          </w:p>
        </w:tc>
      </w:tr>
      <w:tr w:rsidR="001118CE" w:rsidRPr="00E31A25" w14:paraId="5ACCFB65" w14:textId="05408B3E" w:rsidTr="00700633">
        <w:trPr>
          <w:trHeight w:val="270"/>
        </w:trPr>
        <w:tc>
          <w:tcPr>
            <w:tcW w:w="562" w:type="dxa"/>
            <w:tcBorders>
              <w:top w:val="single" w:sz="4" w:space="0" w:color="auto"/>
              <w:bottom w:val="single" w:sz="4" w:space="0" w:color="auto"/>
            </w:tcBorders>
          </w:tcPr>
          <w:p w14:paraId="155E04D8" w14:textId="77777777" w:rsidR="001118CE" w:rsidRPr="00E31A25" w:rsidRDefault="001118CE" w:rsidP="002651AA">
            <w:pPr>
              <w:spacing w:before="60" w:after="60"/>
              <w:rPr>
                <w:rFonts w:ascii="Arial" w:hAnsi="Arial" w:cs="Arial"/>
                <w:bCs/>
              </w:rPr>
            </w:pPr>
            <w:r w:rsidRPr="00E31A25">
              <w:rPr>
                <w:rFonts w:ascii="Arial" w:hAnsi="Arial" w:cs="Arial"/>
                <w:bCs/>
              </w:rPr>
              <w:t>49</w:t>
            </w:r>
          </w:p>
        </w:tc>
        <w:tc>
          <w:tcPr>
            <w:tcW w:w="7343" w:type="dxa"/>
            <w:tcBorders>
              <w:top w:val="single" w:sz="4" w:space="0" w:color="auto"/>
              <w:bottom w:val="single" w:sz="4" w:space="0" w:color="auto"/>
            </w:tcBorders>
          </w:tcPr>
          <w:p w14:paraId="52ECA052"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Įsukamas antgalis , kūginis išorinis sriegis ¼“, cilindrinis išorinis sriegis ¼“</w:t>
            </w:r>
          </w:p>
        </w:tc>
        <w:tc>
          <w:tcPr>
            <w:tcW w:w="1842" w:type="dxa"/>
            <w:tcBorders>
              <w:top w:val="nil"/>
              <w:left w:val="nil"/>
              <w:bottom w:val="single" w:sz="8" w:space="0" w:color="auto"/>
              <w:right w:val="single" w:sz="8" w:space="0" w:color="auto"/>
            </w:tcBorders>
          </w:tcPr>
          <w:p w14:paraId="182A791B" w14:textId="505C9697" w:rsidR="001118CE" w:rsidRPr="00E31A25" w:rsidRDefault="001118CE" w:rsidP="002651AA">
            <w:pPr>
              <w:spacing w:before="60" w:after="60"/>
              <w:jc w:val="center"/>
              <w:rPr>
                <w:rFonts w:ascii="Arial" w:hAnsi="Arial" w:cs="Arial"/>
                <w:color w:val="000000"/>
              </w:rPr>
            </w:pPr>
          </w:p>
        </w:tc>
      </w:tr>
      <w:tr w:rsidR="001118CE" w:rsidRPr="00E31A25" w14:paraId="1D02F341" w14:textId="3074C166" w:rsidTr="00700633">
        <w:trPr>
          <w:trHeight w:val="285"/>
        </w:trPr>
        <w:tc>
          <w:tcPr>
            <w:tcW w:w="562" w:type="dxa"/>
            <w:tcBorders>
              <w:top w:val="single" w:sz="4" w:space="0" w:color="auto"/>
              <w:bottom w:val="single" w:sz="4" w:space="0" w:color="auto"/>
            </w:tcBorders>
          </w:tcPr>
          <w:p w14:paraId="04D530B4" w14:textId="77777777" w:rsidR="001118CE" w:rsidRPr="00E31A25" w:rsidRDefault="001118CE" w:rsidP="002651AA">
            <w:pPr>
              <w:spacing w:before="60" w:after="60"/>
              <w:rPr>
                <w:rFonts w:ascii="Arial" w:hAnsi="Arial" w:cs="Arial"/>
                <w:bCs/>
              </w:rPr>
            </w:pPr>
            <w:r w:rsidRPr="00E31A25">
              <w:rPr>
                <w:rFonts w:ascii="Arial" w:hAnsi="Arial" w:cs="Arial"/>
                <w:bCs/>
              </w:rPr>
              <w:t>50</w:t>
            </w:r>
          </w:p>
        </w:tc>
        <w:tc>
          <w:tcPr>
            <w:tcW w:w="7343" w:type="dxa"/>
            <w:tcBorders>
              <w:top w:val="single" w:sz="4" w:space="0" w:color="auto"/>
              <w:bottom w:val="single" w:sz="4" w:space="0" w:color="auto"/>
            </w:tcBorders>
          </w:tcPr>
          <w:p w14:paraId="01BA2929"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Įsukamas antgalis , kūginis išorinis sriegis 3/8“, cilindrinis išorinis sriegis 3/8“</w:t>
            </w:r>
          </w:p>
        </w:tc>
        <w:tc>
          <w:tcPr>
            <w:tcW w:w="1842" w:type="dxa"/>
            <w:tcBorders>
              <w:top w:val="nil"/>
              <w:left w:val="nil"/>
              <w:bottom w:val="single" w:sz="8" w:space="0" w:color="auto"/>
              <w:right w:val="single" w:sz="8" w:space="0" w:color="auto"/>
            </w:tcBorders>
          </w:tcPr>
          <w:p w14:paraId="0A2C2F90" w14:textId="0B09F7F3" w:rsidR="001118CE" w:rsidRPr="00E31A25" w:rsidRDefault="001118CE" w:rsidP="002651AA">
            <w:pPr>
              <w:spacing w:before="60" w:after="60"/>
              <w:jc w:val="center"/>
              <w:rPr>
                <w:rFonts w:ascii="Arial" w:hAnsi="Arial" w:cs="Arial"/>
                <w:color w:val="000000"/>
              </w:rPr>
            </w:pPr>
          </w:p>
        </w:tc>
      </w:tr>
      <w:tr w:rsidR="001118CE" w:rsidRPr="00E31A25" w14:paraId="43998181" w14:textId="5C29620E" w:rsidTr="00700633">
        <w:trPr>
          <w:trHeight w:val="270"/>
        </w:trPr>
        <w:tc>
          <w:tcPr>
            <w:tcW w:w="562" w:type="dxa"/>
            <w:tcBorders>
              <w:top w:val="single" w:sz="4" w:space="0" w:color="auto"/>
              <w:bottom w:val="single" w:sz="4" w:space="0" w:color="auto"/>
            </w:tcBorders>
          </w:tcPr>
          <w:p w14:paraId="153AB432" w14:textId="77777777" w:rsidR="001118CE" w:rsidRPr="00E31A25" w:rsidRDefault="001118CE" w:rsidP="002651AA">
            <w:pPr>
              <w:spacing w:before="60" w:after="60"/>
              <w:rPr>
                <w:rFonts w:ascii="Arial" w:hAnsi="Arial" w:cs="Arial"/>
                <w:bCs/>
              </w:rPr>
            </w:pPr>
            <w:r w:rsidRPr="00E31A25">
              <w:rPr>
                <w:rFonts w:ascii="Arial" w:hAnsi="Arial" w:cs="Arial"/>
                <w:bCs/>
              </w:rPr>
              <w:t>51</w:t>
            </w:r>
          </w:p>
        </w:tc>
        <w:tc>
          <w:tcPr>
            <w:tcW w:w="7343" w:type="dxa"/>
            <w:tcBorders>
              <w:top w:val="single" w:sz="4" w:space="0" w:color="auto"/>
              <w:bottom w:val="single" w:sz="4" w:space="0" w:color="auto"/>
            </w:tcBorders>
          </w:tcPr>
          <w:p w14:paraId="081FA2C2"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Įsukamas antgalis , kūginis išorinis sriegis ½“, cilindrinis išorinis sriegis ½“</w:t>
            </w:r>
          </w:p>
        </w:tc>
        <w:tc>
          <w:tcPr>
            <w:tcW w:w="1842" w:type="dxa"/>
            <w:tcBorders>
              <w:top w:val="nil"/>
              <w:left w:val="nil"/>
              <w:bottom w:val="single" w:sz="8" w:space="0" w:color="auto"/>
              <w:right w:val="single" w:sz="8" w:space="0" w:color="auto"/>
            </w:tcBorders>
          </w:tcPr>
          <w:p w14:paraId="3AA39C83" w14:textId="1879D7A2" w:rsidR="001118CE" w:rsidRPr="00E31A25" w:rsidRDefault="001118CE" w:rsidP="002651AA">
            <w:pPr>
              <w:spacing w:before="60" w:after="60"/>
              <w:jc w:val="center"/>
              <w:rPr>
                <w:rFonts w:ascii="Arial" w:hAnsi="Arial" w:cs="Arial"/>
                <w:color w:val="000000"/>
              </w:rPr>
            </w:pPr>
          </w:p>
        </w:tc>
      </w:tr>
      <w:tr w:rsidR="001118CE" w:rsidRPr="00E31A25" w14:paraId="31E70009" w14:textId="31B816DF" w:rsidTr="00700633">
        <w:trPr>
          <w:trHeight w:val="345"/>
        </w:trPr>
        <w:tc>
          <w:tcPr>
            <w:tcW w:w="562" w:type="dxa"/>
            <w:tcBorders>
              <w:top w:val="single" w:sz="4" w:space="0" w:color="auto"/>
              <w:bottom w:val="single" w:sz="4" w:space="0" w:color="auto"/>
            </w:tcBorders>
          </w:tcPr>
          <w:p w14:paraId="730A1B49" w14:textId="77777777" w:rsidR="001118CE" w:rsidRPr="00E31A25" w:rsidRDefault="001118CE" w:rsidP="002651AA">
            <w:pPr>
              <w:spacing w:before="60" w:after="60"/>
              <w:rPr>
                <w:rFonts w:ascii="Arial" w:hAnsi="Arial" w:cs="Arial"/>
                <w:bCs/>
              </w:rPr>
            </w:pPr>
            <w:r w:rsidRPr="00E31A25">
              <w:rPr>
                <w:rFonts w:ascii="Arial" w:hAnsi="Arial" w:cs="Arial"/>
                <w:bCs/>
              </w:rPr>
              <w:t>52</w:t>
            </w:r>
          </w:p>
        </w:tc>
        <w:tc>
          <w:tcPr>
            <w:tcW w:w="7343" w:type="dxa"/>
            <w:tcBorders>
              <w:top w:val="single" w:sz="4" w:space="0" w:color="auto"/>
              <w:bottom w:val="single" w:sz="4" w:space="0" w:color="auto"/>
            </w:tcBorders>
          </w:tcPr>
          <w:p w14:paraId="65C5AF29"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Purškiamas montavimo skystis apsaugantis nuo korozijos, iki 500 ml talpos</w:t>
            </w:r>
          </w:p>
        </w:tc>
        <w:tc>
          <w:tcPr>
            <w:tcW w:w="1842" w:type="dxa"/>
            <w:tcBorders>
              <w:top w:val="nil"/>
              <w:left w:val="nil"/>
              <w:bottom w:val="single" w:sz="8" w:space="0" w:color="auto"/>
              <w:right w:val="single" w:sz="8" w:space="0" w:color="auto"/>
            </w:tcBorders>
          </w:tcPr>
          <w:p w14:paraId="7E523536" w14:textId="155217BA" w:rsidR="001118CE" w:rsidRPr="00E31A25" w:rsidRDefault="001118CE" w:rsidP="002651AA">
            <w:pPr>
              <w:spacing w:before="60" w:after="60"/>
              <w:jc w:val="center"/>
              <w:rPr>
                <w:rFonts w:ascii="Arial" w:hAnsi="Arial" w:cs="Arial"/>
                <w:color w:val="000000"/>
              </w:rPr>
            </w:pPr>
          </w:p>
        </w:tc>
      </w:tr>
      <w:tr w:rsidR="001118CE" w:rsidRPr="00E31A25" w14:paraId="25815566" w14:textId="32D04E68" w:rsidTr="00700633">
        <w:trPr>
          <w:trHeight w:val="285"/>
        </w:trPr>
        <w:tc>
          <w:tcPr>
            <w:tcW w:w="562" w:type="dxa"/>
            <w:tcBorders>
              <w:top w:val="single" w:sz="4" w:space="0" w:color="auto"/>
              <w:bottom w:val="single" w:sz="4" w:space="0" w:color="auto"/>
            </w:tcBorders>
          </w:tcPr>
          <w:p w14:paraId="05F91956" w14:textId="77777777" w:rsidR="001118CE" w:rsidRPr="00E31A25" w:rsidRDefault="001118CE" w:rsidP="002651AA">
            <w:pPr>
              <w:spacing w:before="60" w:after="60"/>
              <w:rPr>
                <w:rFonts w:ascii="Arial" w:hAnsi="Arial" w:cs="Arial"/>
                <w:bCs/>
              </w:rPr>
            </w:pPr>
            <w:r w:rsidRPr="00E31A25">
              <w:rPr>
                <w:rFonts w:ascii="Arial" w:hAnsi="Arial" w:cs="Arial"/>
                <w:bCs/>
              </w:rPr>
              <w:t>53</w:t>
            </w:r>
          </w:p>
        </w:tc>
        <w:tc>
          <w:tcPr>
            <w:tcW w:w="7343" w:type="dxa"/>
            <w:tcBorders>
              <w:top w:val="single" w:sz="4" w:space="0" w:color="auto"/>
              <w:bottom w:val="single" w:sz="4" w:space="0" w:color="auto"/>
            </w:tcBorders>
          </w:tcPr>
          <w:p w14:paraId="404DB755"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Nuriebalinantis aerozolis, iki 500 ml talpos</w:t>
            </w:r>
          </w:p>
        </w:tc>
        <w:tc>
          <w:tcPr>
            <w:tcW w:w="1842" w:type="dxa"/>
            <w:tcBorders>
              <w:top w:val="nil"/>
              <w:left w:val="nil"/>
              <w:bottom w:val="single" w:sz="8" w:space="0" w:color="auto"/>
              <w:right w:val="single" w:sz="8" w:space="0" w:color="auto"/>
            </w:tcBorders>
          </w:tcPr>
          <w:p w14:paraId="7C5CB3EF" w14:textId="0965050D" w:rsidR="001118CE" w:rsidRPr="00E31A25" w:rsidRDefault="001118CE" w:rsidP="002651AA">
            <w:pPr>
              <w:spacing w:before="60" w:after="60"/>
              <w:jc w:val="center"/>
              <w:rPr>
                <w:rFonts w:ascii="Arial" w:hAnsi="Arial" w:cs="Arial"/>
                <w:color w:val="000000"/>
              </w:rPr>
            </w:pPr>
          </w:p>
        </w:tc>
      </w:tr>
      <w:tr w:rsidR="001118CE" w:rsidRPr="00E31A25" w14:paraId="0A509363" w14:textId="0B6FD4F5" w:rsidTr="00700633">
        <w:trPr>
          <w:trHeight w:val="315"/>
        </w:trPr>
        <w:tc>
          <w:tcPr>
            <w:tcW w:w="562" w:type="dxa"/>
            <w:tcBorders>
              <w:top w:val="single" w:sz="4" w:space="0" w:color="auto"/>
              <w:bottom w:val="single" w:sz="4" w:space="0" w:color="auto"/>
            </w:tcBorders>
          </w:tcPr>
          <w:p w14:paraId="6DB5E59F" w14:textId="77777777" w:rsidR="001118CE" w:rsidRPr="00E31A25" w:rsidRDefault="001118CE" w:rsidP="002651AA">
            <w:pPr>
              <w:spacing w:before="60" w:after="60"/>
              <w:rPr>
                <w:rFonts w:ascii="Arial" w:hAnsi="Arial" w:cs="Arial"/>
                <w:bCs/>
              </w:rPr>
            </w:pPr>
            <w:r w:rsidRPr="00E31A25">
              <w:rPr>
                <w:rFonts w:ascii="Arial" w:hAnsi="Arial" w:cs="Arial"/>
                <w:bCs/>
              </w:rPr>
              <w:t>54</w:t>
            </w:r>
          </w:p>
        </w:tc>
        <w:tc>
          <w:tcPr>
            <w:tcW w:w="7343" w:type="dxa"/>
            <w:tcBorders>
              <w:top w:val="single" w:sz="4" w:space="0" w:color="auto"/>
              <w:bottom w:val="single" w:sz="4" w:space="0" w:color="auto"/>
            </w:tcBorders>
          </w:tcPr>
          <w:p w14:paraId="7636F99C"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Universalus purškiamas skystis, šalinantis rūdis, apsaugantis nuo drėgmės, valantis, iki 500 ml talpos</w:t>
            </w:r>
          </w:p>
        </w:tc>
        <w:tc>
          <w:tcPr>
            <w:tcW w:w="1842" w:type="dxa"/>
            <w:tcBorders>
              <w:top w:val="nil"/>
              <w:left w:val="nil"/>
              <w:bottom w:val="single" w:sz="8" w:space="0" w:color="auto"/>
              <w:right w:val="single" w:sz="8" w:space="0" w:color="auto"/>
            </w:tcBorders>
          </w:tcPr>
          <w:p w14:paraId="5C497BAA" w14:textId="037F8C55" w:rsidR="001118CE" w:rsidRPr="00E31A25" w:rsidRDefault="001118CE" w:rsidP="002651AA">
            <w:pPr>
              <w:spacing w:before="60" w:after="60"/>
              <w:jc w:val="center"/>
              <w:rPr>
                <w:rFonts w:ascii="Arial" w:hAnsi="Arial" w:cs="Arial"/>
                <w:color w:val="000000"/>
              </w:rPr>
            </w:pPr>
          </w:p>
        </w:tc>
      </w:tr>
      <w:tr w:rsidR="001118CE" w:rsidRPr="00E31A25" w14:paraId="279A75CA" w14:textId="0A1A1F99" w:rsidTr="00700633">
        <w:trPr>
          <w:trHeight w:val="315"/>
        </w:trPr>
        <w:tc>
          <w:tcPr>
            <w:tcW w:w="562" w:type="dxa"/>
            <w:tcBorders>
              <w:top w:val="single" w:sz="4" w:space="0" w:color="auto"/>
              <w:bottom w:val="single" w:sz="4" w:space="0" w:color="auto"/>
            </w:tcBorders>
          </w:tcPr>
          <w:p w14:paraId="5032EA85" w14:textId="77777777" w:rsidR="001118CE" w:rsidRPr="00E31A25" w:rsidRDefault="001118CE" w:rsidP="002651AA">
            <w:pPr>
              <w:spacing w:before="60" w:after="60"/>
              <w:rPr>
                <w:rFonts w:ascii="Arial" w:hAnsi="Arial" w:cs="Arial"/>
                <w:bCs/>
              </w:rPr>
            </w:pPr>
            <w:r w:rsidRPr="00E31A25">
              <w:rPr>
                <w:rFonts w:ascii="Arial" w:hAnsi="Arial" w:cs="Arial"/>
                <w:bCs/>
              </w:rPr>
              <w:t>55</w:t>
            </w:r>
          </w:p>
        </w:tc>
        <w:tc>
          <w:tcPr>
            <w:tcW w:w="7343" w:type="dxa"/>
            <w:tcBorders>
              <w:top w:val="single" w:sz="4" w:space="0" w:color="auto"/>
              <w:bottom w:val="single" w:sz="4" w:space="0" w:color="auto"/>
            </w:tcBorders>
          </w:tcPr>
          <w:p w14:paraId="4C5BDAF0"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Valymo aerozolis, valantis teršalus nuo metalų ir plastikų, iki 500 ml talpos</w:t>
            </w:r>
          </w:p>
        </w:tc>
        <w:tc>
          <w:tcPr>
            <w:tcW w:w="1842" w:type="dxa"/>
            <w:tcBorders>
              <w:top w:val="nil"/>
              <w:left w:val="nil"/>
              <w:bottom w:val="single" w:sz="8" w:space="0" w:color="auto"/>
              <w:right w:val="single" w:sz="8" w:space="0" w:color="auto"/>
            </w:tcBorders>
          </w:tcPr>
          <w:p w14:paraId="273AE735" w14:textId="4F374CBB" w:rsidR="001118CE" w:rsidRPr="00E31A25" w:rsidRDefault="001118CE" w:rsidP="002651AA">
            <w:pPr>
              <w:spacing w:before="60" w:after="60"/>
              <w:jc w:val="center"/>
              <w:rPr>
                <w:rFonts w:ascii="Arial" w:hAnsi="Arial" w:cs="Arial"/>
                <w:color w:val="000000"/>
              </w:rPr>
            </w:pPr>
          </w:p>
        </w:tc>
      </w:tr>
      <w:tr w:rsidR="001118CE" w:rsidRPr="00E31A25" w14:paraId="5146B8F4" w14:textId="19C49FB1" w:rsidTr="00700633">
        <w:trPr>
          <w:trHeight w:val="225"/>
        </w:trPr>
        <w:tc>
          <w:tcPr>
            <w:tcW w:w="562" w:type="dxa"/>
            <w:tcBorders>
              <w:top w:val="single" w:sz="4" w:space="0" w:color="auto"/>
              <w:bottom w:val="single" w:sz="4" w:space="0" w:color="auto"/>
            </w:tcBorders>
          </w:tcPr>
          <w:p w14:paraId="6BA59BE0" w14:textId="77777777" w:rsidR="001118CE" w:rsidRPr="00E31A25" w:rsidRDefault="001118CE" w:rsidP="002651AA">
            <w:pPr>
              <w:spacing w:before="60" w:after="60"/>
              <w:rPr>
                <w:rFonts w:ascii="Arial" w:hAnsi="Arial" w:cs="Arial"/>
                <w:bCs/>
              </w:rPr>
            </w:pPr>
            <w:r w:rsidRPr="00E31A25">
              <w:rPr>
                <w:rFonts w:ascii="Arial" w:hAnsi="Arial" w:cs="Arial"/>
                <w:bCs/>
              </w:rPr>
              <w:lastRenderedPageBreak/>
              <w:t>56</w:t>
            </w:r>
          </w:p>
        </w:tc>
        <w:tc>
          <w:tcPr>
            <w:tcW w:w="7343" w:type="dxa"/>
            <w:tcBorders>
              <w:top w:val="single" w:sz="4" w:space="0" w:color="auto"/>
              <w:bottom w:val="single" w:sz="4" w:space="0" w:color="auto"/>
            </w:tcBorders>
          </w:tcPr>
          <w:p w14:paraId="4B59C3E1"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Žarnų sąvarža, sliekinės srieginės sąvaržos, įtempimo diapazonas 8-12 mm</w:t>
            </w:r>
          </w:p>
        </w:tc>
        <w:tc>
          <w:tcPr>
            <w:tcW w:w="1842" w:type="dxa"/>
            <w:tcBorders>
              <w:top w:val="nil"/>
              <w:left w:val="nil"/>
              <w:bottom w:val="single" w:sz="8" w:space="0" w:color="auto"/>
              <w:right w:val="single" w:sz="8" w:space="0" w:color="auto"/>
            </w:tcBorders>
          </w:tcPr>
          <w:p w14:paraId="272F0F10" w14:textId="17877016" w:rsidR="001118CE" w:rsidRPr="00E31A25" w:rsidRDefault="001118CE" w:rsidP="002651AA">
            <w:pPr>
              <w:spacing w:before="60" w:after="60"/>
              <w:jc w:val="center"/>
              <w:rPr>
                <w:rFonts w:ascii="Arial" w:hAnsi="Arial" w:cs="Arial"/>
                <w:color w:val="000000"/>
              </w:rPr>
            </w:pPr>
          </w:p>
        </w:tc>
      </w:tr>
      <w:tr w:rsidR="001118CE" w:rsidRPr="00E31A25" w14:paraId="06EABB8C" w14:textId="53619069" w:rsidTr="00700633">
        <w:trPr>
          <w:trHeight w:val="285"/>
        </w:trPr>
        <w:tc>
          <w:tcPr>
            <w:tcW w:w="562" w:type="dxa"/>
            <w:tcBorders>
              <w:top w:val="single" w:sz="4" w:space="0" w:color="auto"/>
              <w:bottom w:val="single" w:sz="4" w:space="0" w:color="auto"/>
            </w:tcBorders>
          </w:tcPr>
          <w:p w14:paraId="213240D5" w14:textId="77777777" w:rsidR="001118CE" w:rsidRPr="00E31A25" w:rsidRDefault="001118CE" w:rsidP="002651AA">
            <w:pPr>
              <w:spacing w:before="60" w:after="60"/>
              <w:rPr>
                <w:rFonts w:ascii="Arial" w:hAnsi="Arial" w:cs="Arial"/>
                <w:bCs/>
              </w:rPr>
            </w:pPr>
            <w:r w:rsidRPr="00E31A25">
              <w:rPr>
                <w:rFonts w:ascii="Arial" w:hAnsi="Arial" w:cs="Arial"/>
                <w:bCs/>
              </w:rPr>
              <w:t>57</w:t>
            </w:r>
          </w:p>
        </w:tc>
        <w:tc>
          <w:tcPr>
            <w:tcW w:w="7343" w:type="dxa"/>
            <w:tcBorders>
              <w:top w:val="single" w:sz="4" w:space="0" w:color="auto"/>
              <w:bottom w:val="single" w:sz="4" w:space="0" w:color="auto"/>
            </w:tcBorders>
          </w:tcPr>
          <w:p w14:paraId="1FEDFD34"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Žarnų sąvarža, sliekinės srieginės sąvaržos, įtempimo diapazonas 8-12 mm</w:t>
            </w:r>
          </w:p>
        </w:tc>
        <w:tc>
          <w:tcPr>
            <w:tcW w:w="1842" w:type="dxa"/>
            <w:tcBorders>
              <w:top w:val="nil"/>
              <w:left w:val="nil"/>
              <w:bottom w:val="single" w:sz="8" w:space="0" w:color="auto"/>
              <w:right w:val="single" w:sz="8" w:space="0" w:color="auto"/>
            </w:tcBorders>
          </w:tcPr>
          <w:p w14:paraId="60EDDD71" w14:textId="41E3C0C7" w:rsidR="001118CE" w:rsidRPr="00E31A25" w:rsidRDefault="001118CE" w:rsidP="002651AA">
            <w:pPr>
              <w:spacing w:before="60" w:after="60"/>
              <w:jc w:val="center"/>
              <w:rPr>
                <w:rFonts w:ascii="Arial" w:hAnsi="Arial" w:cs="Arial"/>
                <w:color w:val="000000"/>
              </w:rPr>
            </w:pPr>
          </w:p>
        </w:tc>
      </w:tr>
      <w:tr w:rsidR="001118CE" w:rsidRPr="00E31A25" w14:paraId="12BABA31" w14:textId="205514F7" w:rsidTr="00700633">
        <w:trPr>
          <w:trHeight w:val="225"/>
        </w:trPr>
        <w:tc>
          <w:tcPr>
            <w:tcW w:w="562" w:type="dxa"/>
            <w:tcBorders>
              <w:top w:val="single" w:sz="4" w:space="0" w:color="auto"/>
              <w:bottom w:val="single" w:sz="4" w:space="0" w:color="auto"/>
            </w:tcBorders>
          </w:tcPr>
          <w:p w14:paraId="76298FFF" w14:textId="77777777" w:rsidR="001118CE" w:rsidRPr="00E31A25" w:rsidRDefault="001118CE" w:rsidP="002651AA">
            <w:pPr>
              <w:spacing w:before="60" w:after="60"/>
              <w:rPr>
                <w:rFonts w:ascii="Arial" w:hAnsi="Arial" w:cs="Arial"/>
                <w:bCs/>
              </w:rPr>
            </w:pPr>
            <w:r w:rsidRPr="00E31A25">
              <w:rPr>
                <w:rFonts w:ascii="Arial" w:hAnsi="Arial" w:cs="Arial"/>
                <w:bCs/>
              </w:rPr>
              <w:t>58</w:t>
            </w:r>
          </w:p>
        </w:tc>
        <w:tc>
          <w:tcPr>
            <w:tcW w:w="7343" w:type="dxa"/>
            <w:tcBorders>
              <w:top w:val="single" w:sz="4" w:space="0" w:color="auto"/>
              <w:bottom w:val="single" w:sz="4" w:space="0" w:color="auto"/>
            </w:tcBorders>
          </w:tcPr>
          <w:p w14:paraId="338614EF"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Žarnų sąvarža, sliekinės srieginės sąvaržos, įtempimo diapazonas 10-16 mm</w:t>
            </w:r>
          </w:p>
        </w:tc>
        <w:tc>
          <w:tcPr>
            <w:tcW w:w="1842" w:type="dxa"/>
            <w:tcBorders>
              <w:top w:val="nil"/>
              <w:left w:val="nil"/>
              <w:bottom w:val="single" w:sz="8" w:space="0" w:color="auto"/>
              <w:right w:val="single" w:sz="8" w:space="0" w:color="auto"/>
            </w:tcBorders>
          </w:tcPr>
          <w:p w14:paraId="7B120432" w14:textId="59676264" w:rsidR="001118CE" w:rsidRPr="00E31A25" w:rsidRDefault="001118CE" w:rsidP="002651AA">
            <w:pPr>
              <w:spacing w:before="60" w:after="60"/>
              <w:jc w:val="center"/>
              <w:rPr>
                <w:rFonts w:ascii="Arial" w:hAnsi="Arial" w:cs="Arial"/>
                <w:color w:val="000000"/>
              </w:rPr>
            </w:pPr>
          </w:p>
        </w:tc>
      </w:tr>
      <w:tr w:rsidR="001118CE" w:rsidRPr="00E31A25" w14:paraId="23016326" w14:textId="7D37E267" w:rsidTr="00700633">
        <w:trPr>
          <w:trHeight w:val="240"/>
        </w:trPr>
        <w:tc>
          <w:tcPr>
            <w:tcW w:w="562" w:type="dxa"/>
            <w:tcBorders>
              <w:top w:val="single" w:sz="4" w:space="0" w:color="auto"/>
              <w:bottom w:val="single" w:sz="4" w:space="0" w:color="auto"/>
            </w:tcBorders>
          </w:tcPr>
          <w:p w14:paraId="20859C3B" w14:textId="77777777" w:rsidR="001118CE" w:rsidRPr="00E31A25" w:rsidRDefault="001118CE" w:rsidP="002651AA">
            <w:pPr>
              <w:spacing w:before="60" w:after="60"/>
              <w:rPr>
                <w:rFonts w:ascii="Arial" w:hAnsi="Arial" w:cs="Arial"/>
                <w:bCs/>
              </w:rPr>
            </w:pPr>
            <w:r w:rsidRPr="00E31A25">
              <w:rPr>
                <w:rFonts w:ascii="Arial" w:hAnsi="Arial" w:cs="Arial"/>
                <w:bCs/>
              </w:rPr>
              <w:t>59</w:t>
            </w:r>
          </w:p>
        </w:tc>
        <w:tc>
          <w:tcPr>
            <w:tcW w:w="7343" w:type="dxa"/>
            <w:tcBorders>
              <w:top w:val="single" w:sz="4" w:space="0" w:color="auto"/>
              <w:bottom w:val="single" w:sz="4" w:space="0" w:color="auto"/>
            </w:tcBorders>
          </w:tcPr>
          <w:p w14:paraId="40C74047"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Žarnų sąvarža, sliekinės srieginės sąvaržos, įtempimo diapazonas 12-20 mm</w:t>
            </w:r>
          </w:p>
        </w:tc>
        <w:tc>
          <w:tcPr>
            <w:tcW w:w="1842" w:type="dxa"/>
            <w:tcBorders>
              <w:top w:val="nil"/>
              <w:left w:val="nil"/>
              <w:bottom w:val="single" w:sz="8" w:space="0" w:color="auto"/>
              <w:right w:val="single" w:sz="8" w:space="0" w:color="auto"/>
            </w:tcBorders>
          </w:tcPr>
          <w:p w14:paraId="63F58D84" w14:textId="6E3676D5" w:rsidR="001118CE" w:rsidRPr="00E31A25" w:rsidRDefault="001118CE" w:rsidP="002651AA">
            <w:pPr>
              <w:spacing w:before="60" w:after="60"/>
              <w:jc w:val="center"/>
              <w:rPr>
                <w:rFonts w:ascii="Arial" w:hAnsi="Arial" w:cs="Arial"/>
                <w:color w:val="000000"/>
              </w:rPr>
            </w:pPr>
          </w:p>
        </w:tc>
      </w:tr>
      <w:tr w:rsidR="001118CE" w:rsidRPr="00E31A25" w14:paraId="2813884F" w14:textId="5E42E3C8" w:rsidTr="00700633">
        <w:trPr>
          <w:trHeight w:val="255"/>
        </w:trPr>
        <w:tc>
          <w:tcPr>
            <w:tcW w:w="562" w:type="dxa"/>
            <w:tcBorders>
              <w:top w:val="single" w:sz="4" w:space="0" w:color="auto"/>
              <w:bottom w:val="single" w:sz="4" w:space="0" w:color="auto"/>
            </w:tcBorders>
          </w:tcPr>
          <w:p w14:paraId="07457F80" w14:textId="77777777" w:rsidR="001118CE" w:rsidRPr="00E31A25" w:rsidRDefault="001118CE" w:rsidP="002651AA">
            <w:pPr>
              <w:spacing w:before="60" w:after="60"/>
              <w:rPr>
                <w:rFonts w:ascii="Arial" w:hAnsi="Arial" w:cs="Arial"/>
                <w:bCs/>
              </w:rPr>
            </w:pPr>
            <w:r w:rsidRPr="00E31A25">
              <w:rPr>
                <w:rFonts w:ascii="Arial" w:hAnsi="Arial" w:cs="Arial"/>
                <w:bCs/>
              </w:rPr>
              <w:t>60</w:t>
            </w:r>
          </w:p>
        </w:tc>
        <w:tc>
          <w:tcPr>
            <w:tcW w:w="7343" w:type="dxa"/>
            <w:tcBorders>
              <w:top w:val="single" w:sz="4" w:space="0" w:color="auto"/>
              <w:bottom w:val="single" w:sz="4" w:space="0" w:color="auto"/>
            </w:tcBorders>
          </w:tcPr>
          <w:p w14:paraId="10390B0C"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Žarnų sąvarža, sliekinės srieginės sąvaržos, įtempimo diapazonas 16-25 mm</w:t>
            </w:r>
          </w:p>
        </w:tc>
        <w:tc>
          <w:tcPr>
            <w:tcW w:w="1842" w:type="dxa"/>
            <w:tcBorders>
              <w:top w:val="nil"/>
              <w:left w:val="nil"/>
              <w:bottom w:val="single" w:sz="8" w:space="0" w:color="auto"/>
              <w:right w:val="single" w:sz="8" w:space="0" w:color="auto"/>
            </w:tcBorders>
          </w:tcPr>
          <w:p w14:paraId="47295FE6" w14:textId="3A79C7C9" w:rsidR="001118CE" w:rsidRPr="00E31A25" w:rsidRDefault="001118CE" w:rsidP="002651AA">
            <w:pPr>
              <w:spacing w:before="60" w:after="60"/>
              <w:jc w:val="center"/>
              <w:rPr>
                <w:rFonts w:ascii="Arial" w:hAnsi="Arial" w:cs="Arial"/>
                <w:color w:val="000000"/>
              </w:rPr>
            </w:pPr>
          </w:p>
        </w:tc>
      </w:tr>
      <w:tr w:rsidR="001118CE" w:rsidRPr="00E31A25" w14:paraId="5B7B11A6" w14:textId="1950D825" w:rsidTr="00700633">
        <w:trPr>
          <w:trHeight w:val="240"/>
        </w:trPr>
        <w:tc>
          <w:tcPr>
            <w:tcW w:w="562" w:type="dxa"/>
            <w:tcBorders>
              <w:top w:val="single" w:sz="4" w:space="0" w:color="auto"/>
              <w:bottom w:val="single" w:sz="4" w:space="0" w:color="auto"/>
            </w:tcBorders>
          </w:tcPr>
          <w:p w14:paraId="1061050F" w14:textId="77777777" w:rsidR="001118CE" w:rsidRPr="00E31A25" w:rsidRDefault="001118CE" w:rsidP="002651AA">
            <w:pPr>
              <w:spacing w:before="60" w:after="60"/>
              <w:rPr>
                <w:rFonts w:ascii="Arial" w:hAnsi="Arial" w:cs="Arial"/>
                <w:bCs/>
              </w:rPr>
            </w:pPr>
            <w:r w:rsidRPr="00E31A25">
              <w:rPr>
                <w:rFonts w:ascii="Arial" w:hAnsi="Arial" w:cs="Arial"/>
                <w:bCs/>
              </w:rPr>
              <w:t>61</w:t>
            </w:r>
          </w:p>
        </w:tc>
        <w:tc>
          <w:tcPr>
            <w:tcW w:w="7343" w:type="dxa"/>
            <w:tcBorders>
              <w:top w:val="single" w:sz="4" w:space="0" w:color="auto"/>
              <w:bottom w:val="single" w:sz="4" w:space="0" w:color="auto"/>
            </w:tcBorders>
          </w:tcPr>
          <w:p w14:paraId="750BD96D"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Žarnų sąvarža, sliekinės srieginės sąvaržos, įtempimo diapazonas 20-32 mm</w:t>
            </w:r>
          </w:p>
        </w:tc>
        <w:tc>
          <w:tcPr>
            <w:tcW w:w="1842" w:type="dxa"/>
            <w:tcBorders>
              <w:top w:val="nil"/>
              <w:left w:val="nil"/>
              <w:bottom w:val="single" w:sz="8" w:space="0" w:color="auto"/>
              <w:right w:val="single" w:sz="8" w:space="0" w:color="auto"/>
            </w:tcBorders>
          </w:tcPr>
          <w:p w14:paraId="4D80B1E5" w14:textId="6CF22DFA" w:rsidR="001118CE" w:rsidRPr="00E31A25" w:rsidRDefault="001118CE" w:rsidP="002651AA">
            <w:pPr>
              <w:spacing w:before="60" w:after="60"/>
              <w:jc w:val="center"/>
              <w:rPr>
                <w:rFonts w:ascii="Arial" w:hAnsi="Arial" w:cs="Arial"/>
                <w:color w:val="000000"/>
              </w:rPr>
            </w:pPr>
          </w:p>
        </w:tc>
      </w:tr>
      <w:tr w:rsidR="001118CE" w:rsidRPr="00E31A25" w14:paraId="522EFE3D" w14:textId="5D358FB5" w:rsidTr="00700633">
        <w:trPr>
          <w:trHeight w:val="330"/>
        </w:trPr>
        <w:tc>
          <w:tcPr>
            <w:tcW w:w="562" w:type="dxa"/>
            <w:tcBorders>
              <w:top w:val="single" w:sz="4" w:space="0" w:color="auto"/>
              <w:bottom w:val="single" w:sz="4" w:space="0" w:color="auto"/>
            </w:tcBorders>
          </w:tcPr>
          <w:p w14:paraId="1B61014C" w14:textId="77777777" w:rsidR="001118CE" w:rsidRPr="00E31A25" w:rsidRDefault="001118CE" w:rsidP="002651AA">
            <w:pPr>
              <w:spacing w:before="60" w:after="60"/>
              <w:rPr>
                <w:rFonts w:ascii="Arial" w:hAnsi="Arial" w:cs="Arial"/>
                <w:bCs/>
              </w:rPr>
            </w:pPr>
            <w:r w:rsidRPr="00E31A25">
              <w:rPr>
                <w:rFonts w:ascii="Arial" w:hAnsi="Arial" w:cs="Arial"/>
                <w:bCs/>
              </w:rPr>
              <w:t>62</w:t>
            </w:r>
          </w:p>
        </w:tc>
        <w:tc>
          <w:tcPr>
            <w:tcW w:w="7343" w:type="dxa"/>
            <w:tcBorders>
              <w:top w:val="single" w:sz="4" w:space="0" w:color="auto"/>
              <w:bottom w:val="single" w:sz="4" w:space="0" w:color="auto"/>
            </w:tcBorders>
          </w:tcPr>
          <w:p w14:paraId="737B7AFA"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Žarnų sąvarža, sliekinės srieginės sąvaržos, įtempimo diapazonas 25-40 mm</w:t>
            </w:r>
          </w:p>
        </w:tc>
        <w:tc>
          <w:tcPr>
            <w:tcW w:w="1842" w:type="dxa"/>
            <w:tcBorders>
              <w:top w:val="nil"/>
              <w:left w:val="nil"/>
              <w:bottom w:val="single" w:sz="8" w:space="0" w:color="auto"/>
              <w:right w:val="single" w:sz="8" w:space="0" w:color="auto"/>
            </w:tcBorders>
          </w:tcPr>
          <w:p w14:paraId="6AD6F3B5" w14:textId="21DAC65C" w:rsidR="001118CE" w:rsidRPr="00E31A25" w:rsidRDefault="001118CE" w:rsidP="002651AA">
            <w:pPr>
              <w:spacing w:before="60" w:after="60"/>
              <w:jc w:val="center"/>
              <w:rPr>
                <w:rFonts w:ascii="Arial" w:hAnsi="Arial" w:cs="Arial"/>
                <w:color w:val="000000"/>
              </w:rPr>
            </w:pPr>
          </w:p>
        </w:tc>
      </w:tr>
      <w:tr w:rsidR="001118CE" w:rsidRPr="00E31A25" w14:paraId="615ADB49" w14:textId="5350689B" w:rsidTr="00700633">
        <w:trPr>
          <w:trHeight w:val="240"/>
        </w:trPr>
        <w:tc>
          <w:tcPr>
            <w:tcW w:w="562" w:type="dxa"/>
            <w:tcBorders>
              <w:top w:val="single" w:sz="4" w:space="0" w:color="auto"/>
              <w:bottom w:val="single" w:sz="4" w:space="0" w:color="auto"/>
            </w:tcBorders>
          </w:tcPr>
          <w:p w14:paraId="6FDC426C" w14:textId="77777777" w:rsidR="001118CE" w:rsidRPr="00E31A25" w:rsidRDefault="001118CE" w:rsidP="002651AA">
            <w:pPr>
              <w:spacing w:before="60" w:after="60"/>
              <w:rPr>
                <w:rFonts w:ascii="Arial" w:hAnsi="Arial" w:cs="Arial"/>
                <w:bCs/>
              </w:rPr>
            </w:pPr>
            <w:r w:rsidRPr="00E31A25">
              <w:rPr>
                <w:rFonts w:ascii="Arial" w:hAnsi="Arial" w:cs="Arial"/>
                <w:bCs/>
              </w:rPr>
              <w:t>63</w:t>
            </w:r>
          </w:p>
        </w:tc>
        <w:tc>
          <w:tcPr>
            <w:tcW w:w="7343" w:type="dxa"/>
            <w:tcBorders>
              <w:top w:val="single" w:sz="4" w:space="0" w:color="auto"/>
              <w:bottom w:val="single" w:sz="4" w:space="0" w:color="auto"/>
            </w:tcBorders>
          </w:tcPr>
          <w:p w14:paraId="6FED2863"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Žarnų sąvarža, sliekinės srieginės sąvaržos, įtempimo diapazonas 32-50 mm</w:t>
            </w:r>
          </w:p>
        </w:tc>
        <w:tc>
          <w:tcPr>
            <w:tcW w:w="1842" w:type="dxa"/>
            <w:tcBorders>
              <w:top w:val="nil"/>
              <w:left w:val="nil"/>
              <w:bottom w:val="single" w:sz="8" w:space="0" w:color="auto"/>
              <w:right w:val="single" w:sz="8" w:space="0" w:color="auto"/>
            </w:tcBorders>
          </w:tcPr>
          <w:p w14:paraId="4EC9D3E8" w14:textId="60F878AF" w:rsidR="001118CE" w:rsidRPr="00E31A25" w:rsidRDefault="001118CE" w:rsidP="002651AA">
            <w:pPr>
              <w:spacing w:before="60" w:after="60"/>
              <w:jc w:val="center"/>
              <w:rPr>
                <w:rFonts w:ascii="Arial" w:hAnsi="Arial" w:cs="Arial"/>
                <w:color w:val="000000"/>
              </w:rPr>
            </w:pPr>
          </w:p>
        </w:tc>
      </w:tr>
      <w:tr w:rsidR="001118CE" w:rsidRPr="00E31A25" w14:paraId="2A07FC80" w14:textId="2FD33DB4" w:rsidTr="00700633">
        <w:trPr>
          <w:trHeight w:val="255"/>
        </w:trPr>
        <w:tc>
          <w:tcPr>
            <w:tcW w:w="562" w:type="dxa"/>
            <w:tcBorders>
              <w:top w:val="single" w:sz="4" w:space="0" w:color="auto"/>
              <w:bottom w:val="single" w:sz="4" w:space="0" w:color="auto"/>
            </w:tcBorders>
          </w:tcPr>
          <w:p w14:paraId="759B71C8" w14:textId="77777777" w:rsidR="001118CE" w:rsidRPr="00E31A25" w:rsidRDefault="001118CE" w:rsidP="002651AA">
            <w:pPr>
              <w:spacing w:before="60" w:after="60"/>
              <w:rPr>
                <w:rFonts w:ascii="Arial" w:hAnsi="Arial" w:cs="Arial"/>
                <w:bCs/>
              </w:rPr>
            </w:pPr>
            <w:r w:rsidRPr="00E31A25">
              <w:rPr>
                <w:rFonts w:ascii="Arial" w:hAnsi="Arial" w:cs="Arial"/>
                <w:bCs/>
              </w:rPr>
              <w:t>64</w:t>
            </w:r>
          </w:p>
        </w:tc>
        <w:tc>
          <w:tcPr>
            <w:tcW w:w="7343" w:type="dxa"/>
            <w:tcBorders>
              <w:top w:val="single" w:sz="4" w:space="0" w:color="auto"/>
              <w:bottom w:val="single" w:sz="4" w:space="0" w:color="auto"/>
            </w:tcBorders>
          </w:tcPr>
          <w:p w14:paraId="676905EE"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Žarna DN6, PN 16, darbinė temp. Nuo -40°C iki +50°C (m)</w:t>
            </w:r>
          </w:p>
        </w:tc>
        <w:tc>
          <w:tcPr>
            <w:tcW w:w="1842" w:type="dxa"/>
            <w:tcBorders>
              <w:top w:val="nil"/>
              <w:left w:val="nil"/>
              <w:bottom w:val="single" w:sz="8" w:space="0" w:color="auto"/>
              <w:right w:val="single" w:sz="8" w:space="0" w:color="auto"/>
            </w:tcBorders>
          </w:tcPr>
          <w:p w14:paraId="55F2F4BC" w14:textId="373AB36E" w:rsidR="001118CE" w:rsidRPr="00E31A25" w:rsidRDefault="001118CE" w:rsidP="002651AA">
            <w:pPr>
              <w:spacing w:before="60" w:after="60"/>
              <w:jc w:val="center"/>
              <w:rPr>
                <w:rFonts w:ascii="Arial" w:hAnsi="Arial" w:cs="Arial"/>
                <w:color w:val="000000"/>
              </w:rPr>
            </w:pPr>
          </w:p>
        </w:tc>
      </w:tr>
      <w:tr w:rsidR="001118CE" w:rsidRPr="00E31A25" w14:paraId="70381AE2" w14:textId="64A3C209" w:rsidTr="00700633">
        <w:trPr>
          <w:trHeight w:val="240"/>
        </w:trPr>
        <w:tc>
          <w:tcPr>
            <w:tcW w:w="562" w:type="dxa"/>
            <w:tcBorders>
              <w:top w:val="single" w:sz="4" w:space="0" w:color="auto"/>
              <w:bottom w:val="single" w:sz="4" w:space="0" w:color="auto"/>
            </w:tcBorders>
          </w:tcPr>
          <w:p w14:paraId="0F6E891A" w14:textId="77777777" w:rsidR="001118CE" w:rsidRPr="00E31A25" w:rsidRDefault="001118CE" w:rsidP="002651AA">
            <w:pPr>
              <w:spacing w:before="60" w:after="60"/>
              <w:rPr>
                <w:rFonts w:ascii="Arial" w:hAnsi="Arial" w:cs="Arial"/>
                <w:bCs/>
              </w:rPr>
            </w:pPr>
            <w:r w:rsidRPr="00E31A25">
              <w:rPr>
                <w:rFonts w:ascii="Arial" w:hAnsi="Arial" w:cs="Arial"/>
                <w:bCs/>
              </w:rPr>
              <w:t>65</w:t>
            </w:r>
          </w:p>
        </w:tc>
        <w:tc>
          <w:tcPr>
            <w:tcW w:w="7343" w:type="dxa"/>
            <w:tcBorders>
              <w:top w:val="single" w:sz="4" w:space="0" w:color="auto"/>
              <w:bottom w:val="single" w:sz="4" w:space="0" w:color="auto"/>
            </w:tcBorders>
          </w:tcPr>
          <w:p w14:paraId="1E8E72AE"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Žarna DN8, PN 16, darbinė temp. Nuo -40°C iki +50°C (m)</w:t>
            </w:r>
          </w:p>
        </w:tc>
        <w:tc>
          <w:tcPr>
            <w:tcW w:w="1842" w:type="dxa"/>
            <w:tcBorders>
              <w:top w:val="nil"/>
              <w:left w:val="nil"/>
              <w:bottom w:val="single" w:sz="8" w:space="0" w:color="auto"/>
              <w:right w:val="single" w:sz="8" w:space="0" w:color="auto"/>
            </w:tcBorders>
          </w:tcPr>
          <w:p w14:paraId="7957C921" w14:textId="62026557" w:rsidR="001118CE" w:rsidRPr="00E31A25" w:rsidRDefault="001118CE" w:rsidP="002651AA">
            <w:pPr>
              <w:spacing w:before="60" w:after="60"/>
              <w:jc w:val="center"/>
              <w:rPr>
                <w:rFonts w:ascii="Arial" w:hAnsi="Arial" w:cs="Arial"/>
                <w:color w:val="000000"/>
              </w:rPr>
            </w:pPr>
          </w:p>
        </w:tc>
      </w:tr>
      <w:tr w:rsidR="001118CE" w:rsidRPr="00E31A25" w14:paraId="4B6048F8" w14:textId="37CBEC7A" w:rsidTr="00700633">
        <w:trPr>
          <w:trHeight w:val="135"/>
        </w:trPr>
        <w:tc>
          <w:tcPr>
            <w:tcW w:w="562" w:type="dxa"/>
            <w:tcBorders>
              <w:top w:val="single" w:sz="4" w:space="0" w:color="auto"/>
              <w:bottom w:val="single" w:sz="4" w:space="0" w:color="auto"/>
            </w:tcBorders>
          </w:tcPr>
          <w:p w14:paraId="336C3960" w14:textId="77777777" w:rsidR="001118CE" w:rsidRPr="00E31A25" w:rsidRDefault="001118CE" w:rsidP="002651AA">
            <w:pPr>
              <w:spacing w:before="60" w:after="60"/>
              <w:rPr>
                <w:rFonts w:ascii="Arial" w:hAnsi="Arial" w:cs="Arial"/>
                <w:bCs/>
              </w:rPr>
            </w:pPr>
            <w:r w:rsidRPr="00E31A25">
              <w:rPr>
                <w:rFonts w:ascii="Arial" w:hAnsi="Arial" w:cs="Arial"/>
                <w:bCs/>
              </w:rPr>
              <w:t>66</w:t>
            </w:r>
          </w:p>
        </w:tc>
        <w:tc>
          <w:tcPr>
            <w:tcW w:w="7343" w:type="dxa"/>
            <w:tcBorders>
              <w:top w:val="single" w:sz="4" w:space="0" w:color="auto"/>
              <w:bottom w:val="single" w:sz="4" w:space="0" w:color="auto"/>
            </w:tcBorders>
          </w:tcPr>
          <w:p w14:paraId="59E1F9A8"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Žarna DN10, PN 16, darbinė temp. Nuo -40°C iki +50°C (m)</w:t>
            </w:r>
          </w:p>
        </w:tc>
        <w:tc>
          <w:tcPr>
            <w:tcW w:w="1842" w:type="dxa"/>
            <w:tcBorders>
              <w:top w:val="nil"/>
              <w:left w:val="nil"/>
              <w:bottom w:val="single" w:sz="8" w:space="0" w:color="auto"/>
              <w:right w:val="single" w:sz="8" w:space="0" w:color="auto"/>
            </w:tcBorders>
          </w:tcPr>
          <w:p w14:paraId="253BD6F8" w14:textId="10F6A768" w:rsidR="001118CE" w:rsidRPr="00E31A25" w:rsidRDefault="001118CE" w:rsidP="002651AA">
            <w:pPr>
              <w:spacing w:before="60" w:after="60"/>
              <w:jc w:val="center"/>
              <w:rPr>
                <w:rFonts w:ascii="Arial" w:hAnsi="Arial" w:cs="Arial"/>
                <w:color w:val="000000"/>
              </w:rPr>
            </w:pPr>
          </w:p>
        </w:tc>
      </w:tr>
      <w:tr w:rsidR="001118CE" w:rsidRPr="00E31A25" w14:paraId="65F2E37D" w14:textId="03B2A8FC" w:rsidTr="00700633">
        <w:trPr>
          <w:trHeight w:val="255"/>
        </w:trPr>
        <w:tc>
          <w:tcPr>
            <w:tcW w:w="562" w:type="dxa"/>
            <w:tcBorders>
              <w:top w:val="single" w:sz="4" w:space="0" w:color="auto"/>
              <w:bottom w:val="single" w:sz="4" w:space="0" w:color="auto"/>
            </w:tcBorders>
          </w:tcPr>
          <w:p w14:paraId="47DC21AB" w14:textId="77777777" w:rsidR="001118CE" w:rsidRPr="00E31A25" w:rsidRDefault="001118CE" w:rsidP="002651AA">
            <w:pPr>
              <w:spacing w:before="60" w:after="60"/>
              <w:rPr>
                <w:rFonts w:ascii="Arial" w:hAnsi="Arial" w:cs="Arial"/>
                <w:bCs/>
              </w:rPr>
            </w:pPr>
            <w:r w:rsidRPr="00E31A25">
              <w:rPr>
                <w:rFonts w:ascii="Arial" w:hAnsi="Arial" w:cs="Arial"/>
                <w:bCs/>
              </w:rPr>
              <w:t>67</w:t>
            </w:r>
          </w:p>
        </w:tc>
        <w:tc>
          <w:tcPr>
            <w:tcW w:w="7343" w:type="dxa"/>
            <w:tcBorders>
              <w:top w:val="single" w:sz="4" w:space="0" w:color="auto"/>
              <w:bottom w:val="single" w:sz="4" w:space="0" w:color="auto"/>
            </w:tcBorders>
          </w:tcPr>
          <w:p w14:paraId="63047336"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Žarna DN12, PN 16, darbinė temp. Nuo -40°C iki +50°C (m)</w:t>
            </w:r>
          </w:p>
        </w:tc>
        <w:tc>
          <w:tcPr>
            <w:tcW w:w="1842" w:type="dxa"/>
            <w:tcBorders>
              <w:top w:val="nil"/>
              <w:left w:val="nil"/>
              <w:bottom w:val="single" w:sz="8" w:space="0" w:color="auto"/>
              <w:right w:val="single" w:sz="8" w:space="0" w:color="auto"/>
            </w:tcBorders>
          </w:tcPr>
          <w:p w14:paraId="78098A8F" w14:textId="6180EA5D" w:rsidR="001118CE" w:rsidRPr="00E31A25" w:rsidRDefault="001118CE" w:rsidP="002651AA">
            <w:pPr>
              <w:spacing w:before="60" w:after="60"/>
              <w:jc w:val="center"/>
              <w:rPr>
                <w:rFonts w:ascii="Arial" w:hAnsi="Arial" w:cs="Arial"/>
                <w:color w:val="000000"/>
              </w:rPr>
            </w:pPr>
          </w:p>
        </w:tc>
      </w:tr>
      <w:tr w:rsidR="001118CE" w:rsidRPr="00E31A25" w14:paraId="43AAFE8C" w14:textId="211586F0" w:rsidTr="00700633">
        <w:trPr>
          <w:trHeight w:val="165"/>
        </w:trPr>
        <w:tc>
          <w:tcPr>
            <w:tcW w:w="562" w:type="dxa"/>
            <w:tcBorders>
              <w:top w:val="single" w:sz="4" w:space="0" w:color="auto"/>
              <w:bottom w:val="single" w:sz="4" w:space="0" w:color="auto"/>
            </w:tcBorders>
          </w:tcPr>
          <w:p w14:paraId="320E1445" w14:textId="77777777" w:rsidR="001118CE" w:rsidRPr="00E31A25" w:rsidRDefault="001118CE" w:rsidP="002651AA">
            <w:pPr>
              <w:spacing w:before="60" w:after="60"/>
              <w:rPr>
                <w:rFonts w:ascii="Arial" w:hAnsi="Arial" w:cs="Arial"/>
                <w:bCs/>
              </w:rPr>
            </w:pPr>
            <w:r w:rsidRPr="00E31A25">
              <w:rPr>
                <w:rFonts w:ascii="Arial" w:hAnsi="Arial" w:cs="Arial"/>
                <w:bCs/>
              </w:rPr>
              <w:t>68</w:t>
            </w:r>
          </w:p>
        </w:tc>
        <w:tc>
          <w:tcPr>
            <w:tcW w:w="7343" w:type="dxa"/>
            <w:tcBorders>
              <w:top w:val="single" w:sz="4" w:space="0" w:color="auto"/>
              <w:bottom w:val="single" w:sz="4" w:space="0" w:color="auto"/>
            </w:tcBorders>
          </w:tcPr>
          <w:p w14:paraId="612C5715"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Žarna DN16, PN 16, darbinė temp. Nuo -40°C iki +50°C (m)</w:t>
            </w:r>
          </w:p>
        </w:tc>
        <w:tc>
          <w:tcPr>
            <w:tcW w:w="1842" w:type="dxa"/>
            <w:tcBorders>
              <w:top w:val="nil"/>
              <w:left w:val="nil"/>
              <w:bottom w:val="single" w:sz="8" w:space="0" w:color="auto"/>
              <w:right w:val="single" w:sz="8" w:space="0" w:color="auto"/>
            </w:tcBorders>
          </w:tcPr>
          <w:p w14:paraId="51E669BF" w14:textId="29ABEAB9" w:rsidR="001118CE" w:rsidRPr="00E31A25" w:rsidRDefault="001118CE" w:rsidP="002651AA">
            <w:pPr>
              <w:spacing w:before="60" w:after="60"/>
              <w:jc w:val="center"/>
              <w:rPr>
                <w:rFonts w:ascii="Arial" w:hAnsi="Arial" w:cs="Arial"/>
                <w:color w:val="000000"/>
              </w:rPr>
            </w:pPr>
          </w:p>
        </w:tc>
      </w:tr>
      <w:tr w:rsidR="001118CE" w:rsidRPr="00E31A25" w14:paraId="0DB885A2" w14:textId="0F73A5F2" w:rsidTr="00700633">
        <w:trPr>
          <w:trHeight w:val="244"/>
        </w:trPr>
        <w:tc>
          <w:tcPr>
            <w:tcW w:w="562" w:type="dxa"/>
            <w:tcBorders>
              <w:top w:val="single" w:sz="4" w:space="0" w:color="auto"/>
              <w:bottom w:val="single" w:sz="4" w:space="0" w:color="auto"/>
            </w:tcBorders>
          </w:tcPr>
          <w:p w14:paraId="11F41382" w14:textId="77777777" w:rsidR="001118CE" w:rsidRPr="00E31A25" w:rsidRDefault="001118CE" w:rsidP="002651AA">
            <w:pPr>
              <w:spacing w:before="60" w:after="60"/>
              <w:rPr>
                <w:rFonts w:ascii="Arial" w:hAnsi="Arial" w:cs="Arial"/>
                <w:bCs/>
              </w:rPr>
            </w:pPr>
            <w:r w:rsidRPr="00E31A25">
              <w:rPr>
                <w:rFonts w:ascii="Arial" w:hAnsi="Arial" w:cs="Arial"/>
                <w:bCs/>
              </w:rPr>
              <w:t>69</w:t>
            </w:r>
          </w:p>
        </w:tc>
        <w:tc>
          <w:tcPr>
            <w:tcW w:w="7343" w:type="dxa"/>
            <w:tcBorders>
              <w:top w:val="single" w:sz="4" w:space="0" w:color="auto"/>
              <w:bottom w:val="single" w:sz="4" w:space="0" w:color="auto"/>
            </w:tcBorders>
          </w:tcPr>
          <w:p w14:paraId="5B9D231D"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Žarna DN19, PN 16, darbinė temp. Nuo -40°C iki +50°C (m)</w:t>
            </w:r>
          </w:p>
        </w:tc>
        <w:tc>
          <w:tcPr>
            <w:tcW w:w="1842" w:type="dxa"/>
            <w:tcBorders>
              <w:top w:val="nil"/>
              <w:left w:val="nil"/>
              <w:bottom w:val="single" w:sz="8" w:space="0" w:color="auto"/>
              <w:right w:val="single" w:sz="8" w:space="0" w:color="auto"/>
            </w:tcBorders>
          </w:tcPr>
          <w:p w14:paraId="62B1FB6B" w14:textId="43587520" w:rsidR="001118CE" w:rsidRPr="00E31A25" w:rsidRDefault="001118CE" w:rsidP="002651AA">
            <w:pPr>
              <w:spacing w:before="60" w:after="60"/>
              <w:jc w:val="center"/>
              <w:rPr>
                <w:rFonts w:ascii="Arial" w:hAnsi="Arial" w:cs="Arial"/>
                <w:color w:val="000000"/>
              </w:rPr>
            </w:pPr>
          </w:p>
        </w:tc>
      </w:tr>
      <w:tr w:rsidR="001118CE" w:rsidRPr="00E31A25" w14:paraId="05D88237" w14:textId="61073526" w:rsidTr="00700633">
        <w:trPr>
          <w:trHeight w:val="259"/>
        </w:trPr>
        <w:tc>
          <w:tcPr>
            <w:tcW w:w="562" w:type="dxa"/>
            <w:tcBorders>
              <w:top w:val="single" w:sz="4" w:space="0" w:color="auto"/>
              <w:bottom w:val="single" w:sz="4" w:space="0" w:color="auto"/>
            </w:tcBorders>
          </w:tcPr>
          <w:p w14:paraId="7AEB5C68" w14:textId="77777777" w:rsidR="001118CE" w:rsidRPr="00E31A25" w:rsidRDefault="001118CE" w:rsidP="002651AA">
            <w:pPr>
              <w:spacing w:before="60" w:after="60"/>
              <w:rPr>
                <w:rFonts w:ascii="Arial" w:hAnsi="Arial" w:cs="Arial"/>
                <w:bCs/>
              </w:rPr>
            </w:pPr>
            <w:r w:rsidRPr="00E31A25">
              <w:rPr>
                <w:rFonts w:ascii="Arial" w:hAnsi="Arial" w:cs="Arial"/>
                <w:bCs/>
              </w:rPr>
              <w:t>70</w:t>
            </w:r>
          </w:p>
        </w:tc>
        <w:tc>
          <w:tcPr>
            <w:tcW w:w="7343" w:type="dxa"/>
            <w:tcBorders>
              <w:top w:val="single" w:sz="4" w:space="0" w:color="auto"/>
              <w:bottom w:val="single" w:sz="4" w:space="0" w:color="auto"/>
            </w:tcBorders>
          </w:tcPr>
          <w:p w14:paraId="324509B4"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Žarna DN25, PN 16, darbinė temp. Nuo -40°C iki +50°C (m)</w:t>
            </w:r>
          </w:p>
        </w:tc>
        <w:tc>
          <w:tcPr>
            <w:tcW w:w="1842" w:type="dxa"/>
            <w:tcBorders>
              <w:top w:val="nil"/>
              <w:left w:val="nil"/>
              <w:bottom w:val="single" w:sz="8" w:space="0" w:color="auto"/>
              <w:right w:val="single" w:sz="8" w:space="0" w:color="auto"/>
            </w:tcBorders>
          </w:tcPr>
          <w:p w14:paraId="6C8EE79E" w14:textId="33923620" w:rsidR="001118CE" w:rsidRPr="00E31A25" w:rsidRDefault="001118CE" w:rsidP="002651AA">
            <w:pPr>
              <w:spacing w:before="60" w:after="60"/>
              <w:jc w:val="center"/>
              <w:rPr>
                <w:rFonts w:ascii="Arial" w:hAnsi="Arial" w:cs="Arial"/>
                <w:color w:val="000000"/>
              </w:rPr>
            </w:pPr>
          </w:p>
        </w:tc>
      </w:tr>
      <w:tr w:rsidR="001118CE" w:rsidRPr="00E31A25" w14:paraId="143ECFA8" w14:textId="4158790E" w:rsidTr="00700633">
        <w:trPr>
          <w:trHeight w:val="285"/>
        </w:trPr>
        <w:tc>
          <w:tcPr>
            <w:tcW w:w="562" w:type="dxa"/>
            <w:tcBorders>
              <w:top w:val="single" w:sz="4" w:space="0" w:color="auto"/>
              <w:bottom w:val="single" w:sz="4" w:space="0" w:color="auto"/>
            </w:tcBorders>
          </w:tcPr>
          <w:p w14:paraId="5E083E30" w14:textId="77777777" w:rsidR="001118CE" w:rsidRPr="00E31A25" w:rsidRDefault="001118CE" w:rsidP="002651AA">
            <w:pPr>
              <w:spacing w:before="60" w:after="60"/>
              <w:rPr>
                <w:rFonts w:ascii="Arial" w:hAnsi="Arial" w:cs="Arial"/>
                <w:bCs/>
              </w:rPr>
            </w:pPr>
            <w:r w:rsidRPr="00E31A25">
              <w:rPr>
                <w:rFonts w:ascii="Arial" w:hAnsi="Arial" w:cs="Arial"/>
                <w:bCs/>
              </w:rPr>
              <w:t>71</w:t>
            </w:r>
          </w:p>
        </w:tc>
        <w:tc>
          <w:tcPr>
            <w:tcW w:w="7343" w:type="dxa"/>
            <w:tcBorders>
              <w:top w:val="nil"/>
              <w:left w:val="nil"/>
              <w:bottom w:val="single" w:sz="8" w:space="0" w:color="auto"/>
              <w:right w:val="single" w:sz="8" w:space="0" w:color="000000"/>
            </w:tcBorders>
            <w:shd w:val="clear" w:color="auto" w:fill="auto"/>
            <w:vAlign w:val="center"/>
          </w:tcPr>
          <w:p w14:paraId="7D4698D7"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rPr>
              <w:t>Presuojamas nipelis, išorinis kūgis su sandarinimo žiedu DN10, metrinis veržlės sriegis 3/8"</w:t>
            </w:r>
          </w:p>
        </w:tc>
        <w:tc>
          <w:tcPr>
            <w:tcW w:w="1842" w:type="dxa"/>
            <w:tcBorders>
              <w:top w:val="nil"/>
              <w:left w:val="nil"/>
              <w:bottom w:val="single" w:sz="8" w:space="0" w:color="auto"/>
              <w:right w:val="single" w:sz="8" w:space="0" w:color="auto"/>
            </w:tcBorders>
          </w:tcPr>
          <w:p w14:paraId="7A28F436" w14:textId="0B3339E0" w:rsidR="001118CE" w:rsidRPr="00E31A25" w:rsidRDefault="001118CE" w:rsidP="002651AA">
            <w:pPr>
              <w:spacing w:before="60" w:after="60"/>
              <w:jc w:val="center"/>
              <w:rPr>
                <w:rFonts w:ascii="Arial" w:hAnsi="Arial" w:cs="Arial"/>
                <w:color w:val="000000"/>
              </w:rPr>
            </w:pPr>
          </w:p>
        </w:tc>
      </w:tr>
      <w:tr w:rsidR="001118CE" w:rsidRPr="00E31A25" w14:paraId="61748F26" w14:textId="102DAB90" w:rsidTr="00700633">
        <w:trPr>
          <w:trHeight w:val="257"/>
        </w:trPr>
        <w:tc>
          <w:tcPr>
            <w:tcW w:w="562" w:type="dxa"/>
            <w:tcBorders>
              <w:top w:val="single" w:sz="4" w:space="0" w:color="auto"/>
              <w:bottom w:val="single" w:sz="4" w:space="0" w:color="auto"/>
            </w:tcBorders>
          </w:tcPr>
          <w:p w14:paraId="48B10E56" w14:textId="77777777" w:rsidR="001118CE" w:rsidRPr="00E31A25" w:rsidRDefault="001118CE" w:rsidP="002651AA">
            <w:pPr>
              <w:spacing w:before="60" w:after="60"/>
              <w:rPr>
                <w:rFonts w:ascii="Arial" w:hAnsi="Arial" w:cs="Arial"/>
                <w:bCs/>
              </w:rPr>
            </w:pPr>
            <w:r w:rsidRPr="00E31A25">
              <w:rPr>
                <w:rFonts w:ascii="Arial" w:hAnsi="Arial" w:cs="Arial"/>
                <w:bCs/>
              </w:rPr>
              <w:t>72</w:t>
            </w:r>
          </w:p>
        </w:tc>
        <w:tc>
          <w:tcPr>
            <w:tcW w:w="7343" w:type="dxa"/>
            <w:tcBorders>
              <w:top w:val="nil"/>
              <w:left w:val="nil"/>
              <w:bottom w:val="single" w:sz="8" w:space="0" w:color="auto"/>
              <w:right w:val="single" w:sz="8" w:space="0" w:color="000000"/>
            </w:tcBorders>
            <w:shd w:val="clear" w:color="auto" w:fill="auto"/>
            <w:vAlign w:val="center"/>
          </w:tcPr>
          <w:p w14:paraId="4B7FDCD2"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rPr>
              <w:t>Presuojamas nipelis, išorinis kūgis su sandarinimo žiedu DN12, metrinis veržlės sriegis 1/2"</w:t>
            </w:r>
          </w:p>
        </w:tc>
        <w:tc>
          <w:tcPr>
            <w:tcW w:w="1842" w:type="dxa"/>
            <w:tcBorders>
              <w:top w:val="nil"/>
              <w:left w:val="nil"/>
              <w:bottom w:val="single" w:sz="8" w:space="0" w:color="auto"/>
              <w:right w:val="single" w:sz="8" w:space="0" w:color="auto"/>
            </w:tcBorders>
          </w:tcPr>
          <w:p w14:paraId="431B752D" w14:textId="47400E75" w:rsidR="001118CE" w:rsidRPr="00E31A25" w:rsidRDefault="001118CE" w:rsidP="002651AA">
            <w:pPr>
              <w:spacing w:before="60" w:after="60"/>
              <w:jc w:val="center"/>
              <w:rPr>
                <w:rFonts w:ascii="Arial" w:hAnsi="Arial" w:cs="Arial"/>
                <w:color w:val="000000"/>
              </w:rPr>
            </w:pPr>
          </w:p>
        </w:tc>
      </w:tr>
      <w:tr w:rsidR="001118CE" w:rsidRPr="00E31A25" w14:paraId="0BB345E3" w14:textId="0F6B0C3A" w:rsidTr="00700633">
        <w:trPr>
          <w:trHeight w:val="345"/>
        </w:trPr>
        <w:tc>
          <w:tcPr>
            <w:tcW w:w="562" w:type="dxa"/>
            <w:tcBorders>
              <w:top w:val="single" w:sz="4" w:space="0" w:color="auto"/>
              <w:bottom w:val="single" w:sz="4" w:space="0" w:color="auto"/>
            </w:tcBorders>
          </w:tcPr>
          <w:p w14:paraId="4FA47D5F" w14:textId="77777777" w:rsidR="001118CE" w:rsidRPr="00E31A25" w:rsidRDefault="001118CE" w:rsidP="002651AA">
            <w:pPr>
              <w:spacing w:before="60" w:after="60"/>
              <w:rPr>
                <w:rFonts w:ascii="Arial" w:hAnsi="Arial" w:cs="Arial"/>
                <w:bCs/>
              </w:rPr>
            </w:pPr>
            <w:r w:rsidRPr="00E31A25">
              <w:rPr>
                <w:rFonts w:ascii="Arial" w:hAnsi="Arial" w:cs="Arial"/>
                <w:bCs/>
              </w:rPr>
              <w:t>73</w:t>
            </w:r>
          </w:p>
        </w:tc>
        <w:tc>
          <w:tcPr>
            <w:tcW w:w="7343" w:type="dxa"/>
            <w:tcBorders>
              <w:top w:val="nil"/>
              <w:left w:val="nil"/>
              <w:bottom w:val="single" w:sz="8" w:space="0" w:color="auto"/>
              <w:right w:val="single" w:sz="8" w:space="0" w:color="000000"/>
            </w:tcBorders>
            <w:shd w:val="clear" w:color="auto" w:fill="auto"/>
            <w:vAlign w:val="center"/>
          </w:tcPr>
          <w:p w14:paraId="746A8AD0"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rPr>
              <w:t>Presuojamas nipelis, išorinis kūgis su sandarinimo žiedu DN16, metrinis veržlės sriegis 5/8"</w:t>
            </w:r>
          </w:p>
        </w:tc>
        <w:tc>
          <w:tcPr>
            <w:tcW w:w="1842" w:type="dxa"/>
            <w:tcBorders>
              <w:top w:val="nil"/>
              <w:left w:val="nil"/>
              <w:bottom w:val="single" w:sz="8" w:space="0" w:color="auto"/>
              <w:right w:val="single" w:sz="8" w:space="0" w:color="auto"/>
            </w:tcBorders>
          </w:tcPr>
          <w:p w14:paraId="18C0CE7C" w14:textId="7F776E4D" w:rsidR="001118CE" w:rsidRPr="00E31A25" w:rsidRDefault="001118CE" w:rsidP="002651AA">
            <w:pPr>
              <w:spacing w:before="60" w:after="60"/>
              <w:jc w:val="center"/>
              <w:rPr>
                <w:rFonts w:ascii="Arial" w:hAnsi="Arial" w:cs="Arial"/>
                <w:color w:val="000000"/>
              </w:rPr>
            </w:pPr>
          </w:p>
        </w:tc>
      </w:tr>
      <w:tr w:rsidR="001118CE" w:rsidRPr="00E31A25" w14:paraId="097F26FC" w14:textId="37BE347A" w:rsidTr="00700633">
        <w:trPr>
          <w:trHeight w:val="240"/>
        </w:trPr>
        <w:tc>
          <w:tcPr>
            <w:tcW w:w="562" w:type="dxa"/>
            <w:tcBorders>
              <w:top w:val="single" w:sz="4" w:space="0" w:color="auto"/>
              <w:bottom w:val="single" w:sz="4" w:space="0" w:color="auto"/>
            </w:tcBorders>
          </w:tcPr>
          <w:p w14:paraId="778CD740" w14:textId="77777777" w:rsidR="001118CE" w:rsidRPr="00E31A25" w:rsidRDefault="001118CE" w:rsidP="002651AA">
            <w:pPr>
              <w:spacing w:before="60" w:after="60"/>
              <w:rPr>
                <w:rFonts w:ascii="Arial" w:hAnsi="Arial" w:cs="Arial"/>
                <w:bCs/>
              </w:rPr>
            </w:pPr>
            <w:r w:rsidRPr="00E31A25">
              <w:rPr>
                <w:rFonts w:ascii="Arial" w:hAnsi="Arial" w:cs="Arial"/>
                <w:bCs/>
              </w:rPr>
              <w:t>74</w:t>
            </w:r>
          </w:p>
        </w:tc>
        <w:tc>
          <w:tcPr>
            <w:tcW w:w="7343" w:type="dxa"/>
            <w:tcBorders>
              <w:top w:val="single" w:sz="4" w:space="0" w:color="auto"/>
              <w:bottom w:val="single" w:sz="4" w:space="0" w:color="auto"/>
            </w:tcBorders>
          </w:tcPr>
          <w:p w14:paraId="712A9E85"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Presuojamas nipelis, 60° išorinis kūgis, veržlės sriegis ¼“</w:t>
            </w:r>
          </w:p>
        </w:tc>
        <w:tc>
          <w:tcPr>
            <w:tcW w:w="1842" w:type="dxa"/>
            <w:tcBorders>
              <w:top w:val="nil"/>
              <w:left w:val="nil"/>
              <w:bottom w:val="single" w:sz="8" w:space="0" w:color="auto"/>
              <w:right w:val="single" w:sz="8" w:space="0" w:color="auto"/>
            </w:tcBorders>
          </w:tcPr>
          <w:p w14:paraId="16F00676" w14:textId="23CF6AF9" w:rsidR="001118CE" w:rsidRPr="00E31A25" w:rsidRDefault="001118CE" w:rsidP="002651AA">
            <w:pPr>
              <w:spacing w:before="60" w:after="60"/>
              <w:jc w:val="center"/>
              <w:rPr>
                <w:rFonts w:ascii="Arial" w:hAnsi="Arial" w:cs="Arial"/>
                <w:color w:val="000000"/>
              </w:rPr>
            </w:pPr>
          </w:p>
        </w:tc>
      </w:tr>
      <w:tr w:rsidR="001118CE" w:rsidRPr="00E31A25" w14:paraId="7BBB06A2" w14:textId="1134A40D" w:rsidTr="00700633">
        <w:trPr>
          <w:trHeight w:val="255"/>
        </w:trPr>
        <w:tc>
          <w:tcPr>
            <w:tcW w:w="562" w:type="dxa"/>
            <w:tcBorders>
              <w:top w:val="single" w:sz="4" w:space="0" w:color="auto"/>
              <w:bottom w:val="single" w:sz="4" w:space="0" w:color="auto"/>
            </w:tcBorders>
          </w:tcPr>
          <w:p w14:paraId="6E074BB0" w14:textId="77777777" w:rsidR="001118CE" w:rsidRPr="00E31A25" w:rsidRDefault="001118CE" w:rsidP="002651AA">
            <w:pPr>
              <w:spacing w:before="60" w:after="60"/>
              <w:rPr>
                <w:rFonts w:ascii="Arial" w:hAnsi="Arial" w:cs="Arial"/>
                <w:bCs/>
              </w:rPr>
            </w:pPr>
            <w:r w:rsidRPr="00E31A25">
              <w:rPr>
                <w:rFonts w:ascii="Arial" w:hAnsi="Arial" w:cs="Arial"/>
                <w:bCs/>
              </w:rPr>
              <w:t>75</w:t>
            </w:r>
          </w:p>
        </w:tc>
        <w:tc>
          <w:tcPr>
            <w:tcW w:w="7343" w:type="dxa"/>
            <w:tcBorders>
              <w:top w:val="single" w:sz="4" w:space="0" w:color="auto"/>
              <w:bottom w:val="single" w:sz="4" w:space="0" w:color="auto"/>
            </w:tcBorders>
          </w:tcPr>
          <w:p w14:paraId="28EF9D58"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Presuojamas nipelis, 60° išorinis kūgis, veržlės sriegis 3/8“</w:t>
            </w:r>
          </w:p>
        </w:tc>
        <w:tc>
          <w:tcPr>
            <w:tcW w:w="1842" w:type="dxa"/>
            <w:tcBorders>
              <w:top w:val="nil"/>
              <w:left w:val="nil"/>
              <w:bottom w:val="single" w:sz="8" w:space="0" w:color="auto"/>
              <w:right w:val="single" w:sz="8" w:space="0" w:color="auto"/>
            </w:tcBorders>
          </w:tcPr>
          <w:p w14:paraId="2B864FA1" w14:textId="6747949E" w:rsidR="001118CE" w:rsidRPr="00E31A25" w:rsidRDefault="001118CE" w:rsidP="002651AA">
            <w:pPr>
              <w:spacing w:before="60" w:after="60"/>
              <w:jc w:val="center"/>
              <w:rPr>
                <w:rFonts w:ascii="Arial" w:hAnsi="Arial" w:cs="Arial"/>
                <w:color w:val="000000"/>
              </w:rPr>
            </w:pPr>
          </w:p>
        </w:tc>
      </w:tr>
      <w:tr w:rsidR="001118CE" w:rsidRPr="00E31A25" w14:paraId="66F57BD9" w14:textId="5AA9A336" w:rsidTr="00700633">
        <w:trPr>
          <w:trHeight w:val="300"/>
        </w:trPr>
        <w:tc>
          <w:tcPr>
            <w:tcW w:w="562" w:type="dxa"/>
            <w:tcBorders>
              <w:top w:val="single" w:sz="4" w:space="0" w:color="auto"/>
              <w:bottom w:val="single" w:sz="4" w:space="0" w:color="auto"/>
            </w:tcBorders>
          </w:tcPr>
          <w:p w14:paraId="50FA5C54" w14:textId="77777777" w:rsidR="001118CE" w:rsidRPr="00E31A25" w:rsidRDefault="001118CE" w:rsidP="002651AA">
            <w:pPr>
              <w:spacing w:before="60" w:after="60"/>
              <w:rPr>
                <w:rFonts w:ascii="Arial" w:hAnsi="Arial" w:cs="Arial"/>
                <w:bCs/>
              </w:rPr>
            </w:pPr>
            <w:r w:rsidRPr="00E31A25">
              <w:rPr>
                <w:rFonts w:ascii="Arial" w:hAnsi="Arial" w:cs="Arial"/>
                <w:bCs/>
              </w:rPr>
              <w:t>76</w:t>
            </w:r>
          </w:p>
        </w:tc>
        <w:tc>
          <w:tcPr>
            <w:tcW w:w="7343" w:type="dxa"/>
            <w:tcBorders>
              <w:top w:val="single" w:sz="4" w:space="0" w:color="auto"/>
              <w:bottom w:val="single" w:sz="4" w:space="0" w:color="auto"/>
            </w:tcBorders>
          </w:tcPr>
          <w:p w14:paraId="2FB4D683"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Presuojamas nipelis, 60° išorinis kūgis, veržlės sriegis ½“</w:t>
            </w:r>
          </w:p>
        </w:tc>
        <w:tc>
          <w:tcPr>
            <w:tcW w:w="1842" w:type="dxa"/>
            <w:tcBorders>
              <w:top w:val="nil"/>
              <w:left w:val="nil"/>
              <w:bottom w:val="single" w:sz="8" w:space="0" w:color="auto"/>
              <w:right w:val="single" w:sz="8" w:space="0" w:color="auto"/>
            </w:tcBorders>
          </w:tcPr>
          <w:p w14:paraId="38E732A6" w14:textId="401D5A26" w:rsidR="001118CE" w:rsidRPr="00E31A25" w:rsidRDefault="001118CE" w:rsidP="002651AA">
            <w:pPr>
              <w:spacing w:before="60" w:after="60"/>
              <w:jc w:val="center"/>
              <w:rPr>
                <w:rFonts w:ascii="Arial" w:hAnsi="Arial" w:cs="Arial"/>
                <w:color w:val="000000"/>
              </w:rPr>
            </w:pPr>
          </w:p>
        </w:tc>
      </w:tr>
      <w:tr w:rsidR="001118CE" w:rsidRPr="00E31A25" w14:paraId="467DD0F5" w14:textId="188ED097" w:rsidTr="00700633">
        <w:trPr>
          <w:trHeight w:val="270"/>
        </w:trPr>
        <w:tc>
          <w:tcPr>
            <w:tcW w:w="562" w:type="dxa"/>
            <w:tcBorders>
              <w:top w:val="single" w:sz="4" w:space="0" w:color="auto"/>
              <w:bottom w:val="single" w:sz="4" w:space="0" w:color="auto"/>
            </w:tcBorders>
          </w:tcPr>
          <w:p w14:paraId="729D318F" w14:textId="77777777" w:rsidR="001118CE" w:rsidRPr="00E31A25" w:rsidRDefault="001118CE" w:rsidP="002651AA">
            <w:pPr>
              <w:spacing w:before="60" w:after="60"/>
              <w:rPr>
                <w:rFonts w:ascii="Arial" w:hAnsi="Arial" w:cs="Arial"/>
                <w:bCs/>
              </w:rPr>
            </w:pPr>
            <w:r w:rsidRPr="00E31A25">
              <w:rPr>
                <w:rFonts w:ascii="Arial" w:hAnsi="Arial" w:cs="Arial"/>
                <w:bCs/>
              </w:rPr>
              <w:t>77</w:t>
            </w:r>
          </w:p>
        </w:tc>
        <w:tc>
          <w:tcPr>
            <w:tcW w:w="7343" w:type="dxa"/>
            <w:tcBorders>
              <w:top w:val="single" w:sz="4" w:space="0" w:color="auto"/>
              <w:bottom w:val="single" w:sz="4" w:space="0" w:color="auto"/>
            </w:tcBorders>
          </w:tcPr>
          <w:p w14:paraId="13833336"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Presuojamas nipelis 90° kampas, 60° išorinis kūgis, veržlės sriegis ¼“</w:t>
            </w:r>
          </w:p>
        </w:tc>
        <w:tc>
          <w:tcPr>
            <w:tcW w:w="1842" w:type="dxa"/>
            <w:tcBorders>
              <w:top w:val="nil"/>
              <w:left w:val="nil"/>
              <w:bottom w:val="single" w:sz="8" w:space="0" w:color="auto"/>
              <w:right w:val="single" w:sz="8" w:space="0" w:color="auto"/>
            </w:tcBorders>
          </w:tcPr>
          <w:p w14:paraId="39E4F2DE" w14:textId="41183B19" w:rsidR="001118CE" w:rsidRPr="00E31A25" w:rsidRDefault="001118CE" w:rsidP="002651AA">
            <w:pPr>
              <w:spacing w:before="60" w:after="60"/>
              <w:jc w:val="center"/>
              <w:rPr>
                <w:rFonts w:ascii="Arial" w:hAnsi="Arial" w:cs="Arial"/>
                <w:color w:val="000000"/>
              </w:rPr>
            </w:pPr>
          </w:p>
        </w:tc>
      </w:tr>
      <w:tr w:rsidR="001118CE" w:rsidRPr="00E31A25" w14:paraId="54C53196" w14:textId="1F460977" w:rsidTr="00700633">
        <w:trPr>
          <w:trHeight w:val="270"/>
        </w:trPr>
        <w:tc>
          <w:tcPr>
            <w:tcW w:w="562" w:type="dxa"/>
            <w:tcBorders>
              <w:top w:val="single" w:sz="4" w:space="0" w:color="auto"/>
              <w:bottom w:val="single" w:sz="4" w:space="0" w:color="auto"/>
            </w:tcBorders>
          </w:tcPr>
          <w:p w14:paraId="63C60FC2" w14:textId="77777777" w:rsidR="001118CE" w:rsidRPr="00E31A25" w:rsidRDefault="001118CE" w:rsidP="002651AA">
            <w:pPr>
              <w:spacing w:before="60" w:after="60"/>
              <w:rPr>
                <w:rFonts w:ascii="Arial" w:hAnsi="Arial" w:cs="Arial"/>
                <w:bCs/>
              </w:rPr>
            </w:pPr>
            <w:r w:rsidRPr="00E31A25">
              <w:rPr>
                <w:rFonts w:ascii="Arial" w:hAnsi="Arial" w:cs="Arial"/>
                <w:bCs/>
              </w:rPr>
              <w:t>78</w:t>
            </w:r>
          </w:p>
        </w:tc>
        <w:tc>
          <w:tcPr>
            <w:tcW w:w="7343" w:type="dxa"/>
            <w:tcBorders>
              <w:top w:val="single" w:sz="4" w:space="0" w:color="auto"/>
              <w:bottom w:val="single" w:sz="4" w:space="0" w:color="auto"/>
            </w:tcBorders>
          </w:tcPr>
          <w:p w14:paraId="40576DA1"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Presuojamas nipelis 90° kampas, 60° išorinis kūgis, veržlės sriegis 3/8“</w:t>
            </w:r>
          </w:p>
        </w:tc>
        <w:tc>
          <w:tcPr>
            <w:tcW w:w="1842" w:type="dxa"/>
            <w:tcBorders>
              <w:top w:val="nil"/>
              <w:left w:val="nil"/>
              <w:bottom w:val="single" w:sz="8" w:space="0" w:color="auto"/>
              <w:right w:val="single" w:sz="8" w:space="0" w:color="auto"/>
            </w:tcBorders>
          </w:tcPr>
          <w:p w14:paraId="5CE5D366" w14:textId="599FF902" w:rsidR="001118CE" w:rsidRPr="00E31A25" w:rsidRDefault="001118CE" w:rsidP="002651AA">
            <w:pPr>
              <w:spacing w:before="60" w:after="60"/>
              <w:jc w:val="center"/>
              <w:rPr>
                <w:rFonts w:ascii="Arial" w:hAnsi="Arial" w:cs="Arial"/>
                <w:color w:val="000000"/>
              </w:rPr>
            </w:pPr>
          </w:p>
        </w:tc>
      </w:tr>
      <w:tr w:rsidR="001118CE" w:rsidRPr="00E31A25" w14:paraId="575D84BB" w14:textId="77EBE098" w:rsidTr="00700633">
        <w:trPr>
          <w:trHeight w:val="285"/>
        </w:trPr>
        <w:tc>
          <w:tcPr>
            <w:tcW w:w="562" w:type="dxa"/>
            <w:tcBorders>
              <w:top w:val="single" w:sz="4" w:space="0" w:color="auto"/>
              <w:bottom w:val="single" w:sz="4" w:space="0" w:color="auto"/>
            </w:tcBorders>
          </w:tcPr>
          <w:p w14:paraId="2C0C36E9" w14:textId="77777777" w:rsidR="001118CE" w:rsidRPr="00E31A25" w:rsidRDefault="001118CE" w:rsidP="002651AA">
            <w:pPr>
              <w:spacing w:before="60" w:after="60"/>
              <w:rPr>
                <w:rFonts w:ascii="Arial" w:hAnsi="Arial" w:cs="Arial"/>
                <w:bCs/>
              </w:rPr>
            </w:pPr>
            <w:r w:rsidRPr="00E31A25">
              <w:rPr>
                <w:rFonts w:ascii="Arial" w:hAnsi="Arial" w:cs="Arial"/>
                <w:bCs/>
              </w:rPr>
              <w:t>79</w:t>
            </w:r>
          </w:p>
        </w:tc>
        <w:tc>
          <w:tcPr>
            <w:tcW w:w="7343" w:type="dxa"/>
            <w:tcBorders>
              <w:top w:val="single" w:sz="4" w:space="0" w:color="auto"/>
              <w:bottom w:val="single" w:sz="4" w:space="0" w:color="auto"/>
            </w:tcBorders>
          </w:tcPr>
          <w:p w14:paraId="6BA3664D"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Presuojamas nipelis 90° kampas, 60° išorinis kūgis, veržlės sriegis ½“</w:t>
            </w:r>
          </w:p>
        </w:tc>
        <w:tc>
          <w:tcPr>
            <w:tcW w:w="1842" w:type="dxa"/>
            <w:tcBorders>
              <w:top w:val="nil"/>
              <w:left w:val="nil"/>
              <w:bottom w:val="single" w:sz="8" w:space="0" w:color="auto"/>
              <w:right w:val="single" w:sz="8" w:space="0" w:color="auto"/>
            </w:tcBorders>
          </w:tcPr>
          <w:p w14:paraId="2F1420AE" w14:textId="6920B424" w:rsidR="001118CE" w:rsidRPr="00E31A25" w:rsidRDefault="001118CE" w:rsidP="002651AA">
            <w:pPr>
              <w:spacing w:before="60" w:after="60"/>
              <w:jc w:val="center"/>
              <w:rPr>
                <w:rFonts w:ascii="Arial" w:hAnsi="Arial" w:cs="Arial"/>
                <w:color w:val="000000"/>
              </w:rPr>
            </w:pPr>
          </w:p>
        </w:tc>
      </w:tr>
      <w:tr w:rsidR="001118CE" w:rsidRPr="00E31A25" w14:paraId="7847D5CD" w14:textId="3236779F" w:rsidTr="00700633">
        <w:trPr>
          <w:trHeight w:val="255"/>
        </w:trPr>
        <w:tc>
          <w:tcPr>
            <w:tcW w:w="562" w:type="dxa"/>
            <w:tcBorders>
              <w:top w:val="single" w:sz="4" w:space="0" w:color="auto"/>
              <w:bottom w:val="single" w:sz="4" w:space="0" w:color="auto"/>
            </w:tcBorders>
          </w:tcPr>
          <w:p w14:paraId="39B9E24F" w14:textId="77777777" w:rsidR="001118CE" w:rsidRPr="00E31A25" w:rsidRDefault="001118CE" w:rsidP="002651AA">
            <w:pPr>
              <w:spacing w:before="60" w:after="60"/>
              <w:rPr>
                <w:rFonts w:ascii="Arial" w:hAnsi="Arial" w:cs="Arial"/>
                <w:bCs/>
              </w:rPr>
            </w:pPr>
            <w:r w:rsidRPr="00E31A25">
              <w:rPr>
                <w:rFonts w:ascii="Arial" w:hAnsi="Arial" w:cs="Arial"/>
                <w:bCs/>
              </w:rPr>
              <w:t>80</w:t>
            </w:r>
          </w:p>
        </w:tc>
        <w:tc>
          <w:tcPr>
            <w:tcW w:w="7343" w:type="dxa"/>
            <w:tcBorders>
              <w:top w:val="single" w:sz="4" w:space="0" w:color="auto"/>
              <w:bottom w:val="single" w:sz="4" w:space="0" w:color="auto"/>
            </w:tcBorders>
          </w:tcPr>
          <w:p w14:paraId="2B2BCB84"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Rutulinis čiaupas vidiniai sriegiai, DN6, PN16  </w:t>
            </w:r>
          </w:p>
        </w:tc>
        <w:tc>
          <w:tcPr>
            <w:tcW w:w="1842" w:type="dxa"/>
            <w:tcBorders>
              <w:top w:val="nil"/>
              <w:left w:val="nil"/>
              <w:bottom w:val="single" w:sz="8" w:space="0" w:color="auto"/>
              <w:right w:val="single" w:sz="8" w:space="0" w:color="auto"/>
            </w:tcBorders>
          </w:tcPr>
          <w:p w14:paraId="6E97E261" w14:textId="26ABB0EE" w:rsidR="001118CE" w:rsidRPr="00E31A25" w:rsidRDefault="001118CE" w:rsidP="002651AA">
            <w:pPr>
              <w:spacing w:before="60" w:after="60"/>
              <w:jc w:val="center"/>
              <w:rPr>
                <w:rFonts w:ascii="Arial" w:hAnsi="Arial" w:cs="Arial"/>
                <w:color w:val="000000"/>
              </w:rPr>
            </w:pPr>
          </w:p>
        </w:tc>
      </w:tr>
      <w:tr w:rsidR="001118CE" w:rsidRPr="00E31A25" w14:paraId="57B2FB7E" w14:textId="53D4985A" w:rsidTr="00700633">
        <w:trPr>
          <w:trHeight w:val="240"/>
        </w:trPr>
        <w:tc>
          <w:tcPr>
            <w:tcW w:w="562" w:type="dxa"/>
            <w:tcBorders>
              <w:top w:val="single" w:sz="4" w:space="0" w:color="auto"/>
              <w:bottom w:val="single" w:sz="4" w:space="0" w:color="auto"/>
            </w:tcBorders>
          </w:tcPr>
          <w:p w14:paraId="76E212EE" w14:textId="77777777" w:rsidR="001118CE" w:rsidRPr="00E31A25" w:rsidRDefault="001118CE" w:rsidP="002651AA">
            <w:pPr>
              <w:spacing w:before="60" w:after="60"/>
              <w:rPr>
                <w:rFonts w:ascii="Arial" w:hAnsi="Arial" w:cs="Arial"/>
                <w:bCs/>
              </w:rPr>
            </w:pPr>
            <w:r w:rsidRPr="00E31A25">
              <w:rPr>
                <w:rFonts w:ascii="Arial" w:hAnsi="Arial" w:cs="Arial"/>
                <w:bCs/>
              </w:rPr>
              <w:t>81</w:t>
            </w:r>
          </w:p>
        </w:tc>
        <w:tc>
          <w:tcPr>
            <w:tcW w:w="7343" w:type="dxa"/>
            <w:tcBorders>
              <w:top w:val="single" w:sz="4" w:space="0" w:color="auto"/>
              <w:bottom w:val="single" w:sz="4" w:space="0" w:color="auto"/>
            </w:tcBorders>
          </w:tcPr>
          <w:p w14:paraId="59FD1F3C"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Rutulinis čiaupas vidiniai sriegiai, DN10, PN16  </w:t>
            </w:r>
          </w:p>
        </w:tc>
        <w:tc>
          <w:tcPr>
            <w:tcW w:w="1842" w:type="dxa"/>
            <w:tcBorders>
              <w:top w:val="nil"/>
              <w:left w:val="nil"/>
              <w:bottom w:val="single" w:sz="8" w:space="0" w:color="auto"/>
              <w:right w:val="single" w:sz="8" w:space="0" w:color="auto"/>
            </w:tcBorders>
          </w:tcPr>
          <w:p w14:paraId="1DE58AF1" w14:textId="23AF6ADC" w:rsidR="001118CE" w:rsidRPr="00E31A25" w:rsidRDefault="001118CE" w:rsidP="002651AA">
            <w:pPr>
              <w:spacing w:before="60" w:after="60"/>
              <w:jc w:val="center"/>
              <w:rPr>
                <w:rFonts w:ascii="Arial" w:hAnsi="Arial" w:cs="Arial"/>
                <w:color w:val="000000"/>
              </w:rPr>
            </w:pPr>
          </w:p>
        </w:tc>
      </w:tr>
      <w:tr w:rsidR="001118CE" w:rsidRPr="00E31A25" w14:paraId="4BE0E3A7" w14:textId="0A0FF5A7" w:rsidTr="00700633">
        <w:trPr>
          <w:trHeight w:val="255"/>
        </w:trPr>
        <w:tc>
          <w:tcPr>
            <w:tcW w:w="562" w:type="dxa"/>
            <w:tcBorders>
              <w:top w:val="single" w:sz="4" w:space="0" w:color="auto"/>
              <w:bottom w:val="single" w:sz="4" w:space="0" w:color="auto"/>
            </w:tcBorders>
          </w:tcPr>
          <w:p w14:paraId="0866E2D3" w14:textId="77777777" w:rsidR="001118CE" w:rsidRPr="00E31A25" w:rsidRDefault="001118CE" w:rsidP="002651AA">
            <w:pPr>
              <w:spacing w:before="60" w:after="60"/>
              <w:rPr>
                <w:rFonts w:ascii="Arial" w:hAnsi="Arial" w:cs="Arial"/>
                <w:bCs/>
              </w:rPr>
            </w:pPr>
            <w:r w:rsidRPr="00E31A25">
              <w:rPr>
                <w:rFonts w:ascii="Arial" w:hAnsi="Arial" w:cs="Arial"/>
                <w:bCs/>
              </w:rPr>
              <w:t>82</w:t>
            </w:r>
          </w:p>
        </w:tc>
        <w:tc>
          <w:tcPr>
            <w:tcW w:w="7343" w:type="dxa"/>
            <w:tcBorders>
              <w:top w:val="single" w:sz="4" w:space="0" w:color="auto"/>
              <w:bottom w:val="single" w:sz="4" w:space="0" w:color="auto"/>
            </w:tcBorders>
          </w:tcPr>
          <w:p w14:paraId="6E186828"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Rutulinis čiaupas vidiniai sriegiai, DN12, PN16  </w:t>
            </w:r>
          </w:p>
        </w:tc>
        <w:tc>
          <w:tcPr>
            <w:tcW w:w="1842" w:type="dxa"/>
            <w:tcBorders>
              <w:top w:val="nil"/>
              <w:left w:val="nil"/>
              <w:bottom w:val="single" w:sz="8" w:space="0" w:color="auto"/>
              <w:right w:val="single" w:sz="8" w:space="0" w:color="auto"/>
            </w:tcBorders>
          </w:tcPr>
          <w:p w14:paraId="214FC0B1" w14:textId="1BA34FF1" w:rsidR="001118CE" w:rsidRPr="00E31A25" w:rsidRDefault="001118CE" w:rsidP="002651AA">
            <w:pPr>
              <w:spacing w:before="60" w:after="60"/>
              <w:jc w:val="center"/>
              <w:rPr>
                <w:rFonts w:ascii="Arial" w:hAnsi="Arial" w:cs="Arial"/>
                <w:color w:val="000000"/>
              </w:rPr>
            </w:pPr>
          </w:p>
        </w:tc>
      </w:tr>
      <w:tr w:rsidR="001118CE" w:rsidRPr="00E31A25" w14:paraId="488A76A7" w14:textId="0BA0028C" w:rsidTr="00700633">
        <w:trPr>
          <w:trHeight w:val="360"/>
        </w:trPr>
        <w:tc>
          <w:tcPr>
            <w:tcW w:w="562" w:type="dxa"/>
            <w:tcBorders>
              <w:top w:val="single" w:sz="4" w:space="0" w:color="auto"/>
              <w:bottom w:val="single" w:sz="4" w:space="0" w:color="auto"/>
            </w:tcBorders>
          </w:tcPr>
          <w:p w14:paraId="0D8A655F" w14:textId="77777777" w:rsidR="001118CE" w:rsidRPr="00E31A25" w:rsidRDefault="001118CE" w:rsidP="002651AA">
            <w:pPr>
              <w:spacing w:before="60" w:after="60"/>
              <w:rPr>
                <w:rFonts w:ascii="Arial" w:hAnsi="Arial" w:cs="Arial"/>
                <w:bCs/>
              </w:rPr>
            </w:pPr>
            <w:r w:rsidRPr="00E31A25">
              <w:rPr>
                <w:rFonts w:ascii="Arial" w:hAnsi="Arial" w:cs="Arial"/>
                <w:bCs/>
              </w:rPr>
              <w:t>83</w:t>
            </w:r>
          </w:p>
        </w:tc>
        <w:tc>
          <w:tcPr>
            <w:tcW w:w="7343" w:type="dxa"/>
            <w:tcBorders>
              <w:top w:val="single" w:sz="4" w:space="0" w:color="auto"/>
              <w:bottom w:val="single" w:sz="4" w:space="0" w:color="auto"/>
            </w:tcBorders>
          </w:tcPr>
          <w:p w14:paraId="115FAFFA"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 xml:space="preserve">Rutulinis čiaupas vidiniai sriegiai, DN19, PN16  </w:t>
            </w:r>
          </w:p>
        </w:tc>
        <w:tc>
          <w:tcPr>
            <w:tcW w:w="1842" w:type="dxa"/>
            <w:tcBorders>
              <w:top w:val="nil"/>
              <w:left w:val="nil"/>
              <w:bottom w:val="single" w:sz="8" w:space="0" w:color="auto"/>
              <w:right w:val="single" w:sz="8" w:space="0" w:color="auto"/>
            </w:tcBorders>
          </w:tcPr>
          <w:p w14:paraId="148E69D6" w14:textId="633E981B" w:rsidR="001118CE" w:rsidRPr="00E31A25" w:rsidRDefault="001118CE" w:rsidP="002651AA">
            <w:pPr>
              <w:spacing w:before="60" w:after="60"/>
              <w:jc w:val="center"/>
              <w:rPr>
                <w:rFonts w:ascii="Arial" w:hAnsi="Arial" w:cs="Arial"/>
                <w:color w:val="000000"/>
              </w:rPr>
            </w:pPr>
          </w:p>
        </w:tc>
      </w:tr>
      <w:tr w:rsidR="001118CE" w:rsidRPr="00E31A25" w14:paraId="789E86D8" w14:textId="367EFA54" w:rsidTr="00700633">
        <w:trPr>
          <w:trHeight w:val="345"/>
        </w:trPr>
        <w:tc>
          <w:tcPr>
            <w:tcW w:w="562" w:type="dxa"/>
            <w:tcBorders>
              <w:top w:val="single" w:sz="4" w:space="0" w:color="auto"/>
              <w:bottom w:val="single" w:sz="4" w:space="0" w:color="auto"/>
            </w:tcBorders>
          </w:tcPr>
          <w:p w14:paraId="02F6B119" w14:textId="77777777" w:rsidR="001118CE" w:rsidRPr="00E31A25" w:rsidRDefault="001118CE" w:rsidP="002651AA">
            <w:pPr>
              <w:spacing w:before="60" w:after="60"/>
              <w:rPr>
                <w:rFonts w:ascii="Arial" w:hAnsi="Arial" w:cs="Arial"/>
                <w:bCs/>
              </w:rPr>
            </w:pPr>
            <w:r w:rsidRPr="00E31A25">
              <w:rPr>
                <w:rFonts w:ascii="Arial" w:hAnsi="Arial" w:cs="Arial"/>
                <w:bCs/>
              </w:rPr>
              <w:t>84</w:t>
            </w:r>
          </w:p>
        </w:tc>
        <w:tc>
          <w:tcPr>
            <w:tcW w:w="7343" w:type="dxa"/>
            <w:tcBorders>
              <w:top w:val="single" w:sz="4" w:space="0" w:color="auto"/>
              <w:bottom w:val="single" w:sz="4" w:space="0" w:color="auto"/>
            </w:tcBorders>
          </w:tcPr>
          <w:p w14:paraId="4CF4CA0C" w14:textId="77777777" w:rsidR="001118CE" w:rsidRPr="00E31A25" w:rsidRDefault="001118CE" w:rsidP="002651AA">
            <w:pPr>
              <w:spacing w:before="60" w:after="60"/>
              <w:rPr>
                <w:rFonts w:ascii="Arial" w:hAnsi="Arial" w:cs="Arial"/>
                <w:color w:val="000000" w:themeColor="text1"/>
              </w:rPr>
            </w:pPr>
            <w:r w:rsidRPr="00E31A25">
              <w:rPr>
                <w:rFonts w:ascii="Arial" w:hAnsi="Arial" w:cs="Arial"/>
                <w:color w:val="000000" w:themeColor="text1"/>
              </w:rPr>
              <w:t xml:space="preserve">Rutulinis čiaupas vidiniai sriegiai, DN25, PN16  </w:t>
            </w:r>
          </w:p>
        </w:tc>
        <w:tc>
          <w:tcPr>
            <w:tcW w:w="1842" w:type="dxa"/>
            <w:tcBorders>
              <w:top w:val="nil"/>
              <w:left w:val="nil"/>
              <w:bottom w:val="single" w:sz="8" w:space="0" w:color="auto"/>
              <w:right w:val="single" w:sz="8" w:space="0" w:color="auto"/>
            </w:tcBorders>
          </w:tcPr>
          <w:p w14:paraId="40563C36" w14:textId="735E2F8D" w:rsidR="001118CE" w:rsidRPr="00E31A25" w:rsidRDefault="001118CE" w:rsidP="002651AA">
            <w:pPr>
              <w:spacing w:before="60" w:after="60"/>
              <w:jc w:val="center"/>
              <w:rPr>
                <w:rFonts w:ascii="Arial" w:hAnsi="Arial" w:cs="Arial"/>
                <w:color w:val="000000"/>
              </w:rPr>
            </w:pPr>
          </w:p>
        </w:tc>
      </w:tr>
      <w:tr w:rsidR="001118CE" w:rsidRPr="00E31A25" w14:paraId="352D92F4" w14:textId="4750B956" w:rsidTr="00700633">
        <w:trPr>
          <w:trHeight w:val="210"/>
        </w:trPr>
        <w:tc>
          <w:tcPr>
            <w:tcW w:w="562" w:type="dxa"/>
            <w:tcBorders>
              <w:top w:val="single" w:sz="4" w:space="0" w:color="auto"/>
              <w:bottom w:val="single" w:sz="4" w:space="0" w:color="auto"/>
            </w:tcBorders>
          </w:tcPr>
          <w:p w14:paraId="74A80613" w14:textId="77777777" w:rsidR="001118CE" w:rsidRPr="00E31A25" w:rsidRDefault="001118CE" w:rsidP="002651AA">
            <w:pPr>
              <w:spacing w:before="60" w:after="60"/>
              <w:rPr>
                <w:rFonts w:ascii="Arial" w:hAnsi="Arial" w:cs="Arial"/>
                <w:bCs/>
              </w:rPr>
            </w:pPr>
            <w:r w:rsidRPr="00E31A25">
              <w:rPr>
                <w:rFonts w:ascii="Arial" w:hAnsi="Arial" w:cs="Arial"/>
                <w:bCs/>
              </w:rPr>
              <w:t>85</w:t>
            </w:r>
          </w:p>
        </w:tc>
        <w:tc>
          <w:tcPr>
            <w:tcW w:w="7343" w:type="dxa"/>
            <w:tcBorders>
              <w:top w:val="single" w:sz="4" w:space="0" w:color="auto"/>
              <w:bottom w:val="single" w:sz="4" w:space="0" w:color="auto"/>
            </w:tcBorders>
          </w:tcPr>
          <w:p w14:paraId="6CFDFF9C"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Manometro prijungimo srieginė jungtis, cilindrinis vidinis sriegis ¼“, metrinis veržlės sriegis 8 mm skersmens</w:t>
            </w:r>
          </w:p>
        </w:tc>
        <w:tc>
          <w:tcPr>
            <w:tcW w:w="1842" w:type="dxa"/>
            <w:tcBorders>
              <w:top w:val="nil"/>
              <w:left w:val="nil"/>
              <w:bottom w:val="single" w:sz="8" w:space="0" w:color="auto"/>
              <w:right w:val="single" w:sz="8" w:space="0" w:color="auto"/>
            </w:tcBorders>
          </w:tcPr>
          <w:p w14:paraId="7EE2EA49" w14:textId="7F533C10" w:rsidR="001118CE" w:rsidRPr="00E31A25" w:rsidRDefault="001118CE" w:rsidP="002651AA">
            <w:pPr>
              <w:spacing w:before="60" w:after="60"/>
              <w:jc w:val="center"/>
              <w:rPr>
                <w:rFonts w:ascii="Arial" w:hAnsi="Arial" w:cs="Arial"/>
                <w:color w:val="000000"/>
              </w:rPr>
            </w:pPr>
          </w:p>
        </w:tc>
      </w:tr>
      <w:tr w:rsidR="001118CE" w:rsidRPr="00E31A25" w14:paraId="265AB4B7" w14:textId="6242EEC0" w:rsidTr="00700633">
        <w:trPr>
          <w:trHeight w:val="255"/>
        </w:trPr>
        <w:tc>
          <w:tcPr>
            <w:tcW w:w="562" w:type="dxa"/>
            <w:tcBorders>
              <w:top w:val="single" w:sz="4" w:space="0" w:color="auto"/>
              <w:bottom w:val="single" w:sz="4" w:space="0" w:color="auto"/>
            </w:tcBorders>
          </w:tcPr>
          <w:p w14:paraId="306B6C9D" w14:textId="77777777" w:rsidR="001118CE" w:rsidRPr="00E31A25" w:rsidRDefault="001118CE" w:rsidP="002651AA">
            <w:pPr>
              <w:spacing w:before="60" w:after="60"/>
              <w:rPr>
                <w:rFonts w:ascii="Arial" w:hAnsi="Arial" w:cs="Arial"/>
                <w:bCs/>
              </w:rPr>
            </w:pPr>
            <w:r w:rsidRPr="00E31A25">
              <w:rPr>
                <w:rFonts w:ascii="Arial" w:hAnsi="Arial" w:cs="Arial"/>
                <w:bCs/>
              </w:rPr>
              <w:t>86</w:t>
            </w:r>
          </w:p>
        </w:tc>
        <w:tc>
          <w:tcPr>
            <w:tcW w:w="7343" w:type="dxa"/>
            <w:tcBorders>
              <w:top w:val="single" w:sz="4" w:space="0" w:color="auto"/>
              <w:bottom w:val="single" w:sz="4" w:space="0" w:color="auto"/>
            </w:tcBorders>
          </w:tcPr>
          <w:p w14:paraId="243291F0"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Manometro prijungimo srieginė jungtis, cilindrinis vidinis sriegis ½“, metrinis veržlės sriegis 8 mm skersmens</w:t>
            </w:r>
          </w:p>
        </w:tc>
        <w:tc>
          <w:tcPr>
            <w:tcW w:w="1842" w:type="dxa"/>
            <w:tcBorders>
              <w:top w:val="nil"/>
              <w:left w:val="nil"/>
              <w:bottom w:val="single" w:sz="8" w:space="0" w:color="auto"/>
              <w:right w:val="single" w:sz="8" w:space="0" w:color="auto"/>
            </w:tcBorders>
          </w:tcPr>
          <w:p w14:paraId="3CCE1BE2" w14:textId="37343E27" w:rsidR="001118CE" w:rsidRPr="00E31A25" w:rsidRDefault="001118CE" w:rsidP="002651AA">
            <w:pPr>
              <w:spacing w:before="60" w:after="60"/>
              <w:jc w:val="center"/>
              <w:rPr>
                <w:rFonts w:ascii="Arial" w:hAnsi="Arial" w:cs="Arial"/>
                <w:color w:val="000000"/>
              </w:rPr>
            </w:pPr>
          </w:p>
        </w:tc>
      </w:tr>
      <w:tr w:rsidR="001118CE" w:rsidRPr="00E31A25" w14:paraId="22C4CF09" w14:textId="4A1088AA" w:rsidTr="00700633">
        <w:trPr>
          <w:trHeight w:val="390"/>
        </w:trPr>
        <w:tc>
          <w:tcPr>
            <w:tcW w:w="562" w:type="dxa"/>
            <w:tcBorders>
              <w:top w:val="single" w:sz="4" w:space="0" w:color="auto"/>
              <w:bottom w:val="single" w:sz="4" w:space="0" w:color="auto"/>
            </w:tcBorders>
          </w:tcPr>
          <w:p w14:paraId="00D38E60" w14:textId="77777777" w:rsidR="001118CE" w:rsidRPr="00E31A25" w:rsidRDefault="001118CE" w:rsidP="002651AA">
            <w:pPr>
              <w:spacing w:before="60" w:after="60"/>
              <w:rPr>
                <w:rFonts w:ascii="Arial" w:hAnsi="Arial" w:cs="Arial"/>
                <w:bCs/>
              </w:rPr>
            </w:pPr>
            <w:r w:rsidRPr="00E31A25">
              <w:rPr>
                <w:rFonts w:ascii="Arial" w:hAnsi="Arial" w:cs="Arial"/>
                <w:bCs/>
              </w:rPr>
              <w:t>87</w:t>
            </w:r>
          </w:p>
        </w:tc>
        <w:tc>
          <w:tcPr>
            <w:tcW w:w="7343" w:type="dxa"/>
            <w:tcBorders>
              <w:top w:val="single" w:sz="4" w:space="0" w:color="auto"/>
              <w:bottom w:val="single" w:sz="4" w:space="0" w:color="auto"/>
            </w:tcBorders>
          </w:tcPr>
          <w:p w14:paraId="4F09ADB3"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Manometro prijungimo srieginė jungtis, cilindrinis vidinis sriegis ¼“, metrinis veržlės sriegis 10 mm skersmens</w:t>
            </w:r>
          </w:p>
        </w:tc>
        <w:tc>
          <w:tcPr>
            <w:tcW w:w="1842" w:type="dxa"/>
            <w:tcBorders>
              <w:top w:val="nil"/>
              <w:left w:val="nil"/>
              <w:bottom w:val="single" w:sz="8" w:space="0" w:color="auto"/>
              <w:right w:val="single" w:sz="8" w:space="0" w:color="auto"/>
            </w:tcBorders>
          </w:tcPr>
          <w:p w14:paraId="7757BA3F" w14:textId="6A41403F" w:rsidR="001118CE" w:rsidRPr="00E31A25" w:rsidRDefault="001118CE" w:rsidP="002651AA">
            <w:pPr>
              <w:spacing w:before="60" w:after="60"/>
              <w:jc w:val="center"/>
              <w:rPr>
                <w:rFonts w:ascii="Arial" w:hAnsi="Arial" w:cs="Arial"/>
                <w:color w:val="000000"/>
              </w:rPr>
            </w:pPr>
          </w:p>
        </w:tc>
      </w:tr>
      <w:tr w:rsidR="001118CE" w:rsidRPr="00E31A25" w14:paraId="202BF704" w14:textId="7B90F094" w:rsidTr="00700633">
        <w:trPr>
          <w:trHeight w:val="255"/>
        </w:trPr>
        <w:tc>
          <w:tcPr>
            <w:tcW w:w="562" w:type="dxa"/>
            <w:tcBorders>
              <w:top w:val="single" w:sz="4" w:space="0" w:color="auto"/>
              <w:bottom w:val="single" w:sz="4" w:space="0" w:color="auto"/>
            </w:tcBorders>
          </w:tcPr>
          <w:p w14:paraId="73475938" w14:textId="77777777" w:rsidR="001118CE" w:rsidRPr="00E31A25" w:rsidRDefault="001118CE" w:rsidP="002651AA">
            <w:pPr>
              <w:spacing w:before="60" w:after="60"/>
              <w:rPr>
                <w:rFonts w:ascii="Arial" w:hAnsi="Arial" w:cs="Arial"/>
                <w:bCs/>
              </w:rPr>
            </w:pPr>
            <w:r w:rsidRPr="00E31A25">
              <w:rPr>
                <w:rFonts w:ascii="Arial" w:hAnsi="Arial" w:cs="Arial"/>
                <w:bCs/>
              </w:rPr>
              <w:t>88</w:t>
            </w:r>
          </w:p>
        </w:tc>
        <w:tc>
          <w:tcPr>
            <w:tcW w:w="7343" w:type="dxa"/>
            <w:tcBorders>
              <w:top w:val="single" w:sz="4" w:space="0" w:color="auto"/>
              <w:bottom w:val="single" w:sz="4" w:space="0" w:color="auto"/>
            </w:tcBorders>
          </w:tcPr>
          <w:p w14:paraId="1336A817"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Manometro prijungimo srieginė jungtis, cilindrinis vidinis sriegis ½“, metrinis veržlės sriegis 10 mm skersmens</w:t>
            </w:r>
          </w:p>
        </w:tc>
        <w:tc>
          <w:tcPr>
            <w:tcW w:w="1842" w:type="dxa"/>
            <w:tcBorders>
              <w:top w:val="nil"/>
              <w:left w:val="nil"/>
              <w:bottom w:val="single" w:sz="8" w:space="0" w:color="auto"/>
              <w:right w:val="single" w:sz="8" w:space="0" w:color="auto"/>
            </w:tcBorders>
          </w:tcPr>
          <w:p w14:paraId="026A5AFA" w14:textId="644AA82C" w:rsidR="001118CE" w:rsidRPr="00E31A25" w:rsidRDefault="001118CE" w:rsidP="002651AA">
            <w:pPr>
              <w:spacing w:before="60" w:after="60"/>
              <w:jc w:val="center"/>
              <w:rPr>
                <w:rFonts w:ascii="Arial" w:hAnsi="Arial" w:cs="Arial"/>
                <w:color w:val="000000"/>
              </w:rPr>
            </w:pPr>
          </w:p>
        </w:tc>
      </w:tr>
      <w:tr w:rsidR="001118CE" w:rsidRPr="00E31A25" w14:paraId="039288BF" w14:textId="4530CA03" w:rsidTr="00700633">
        <w:trPr>
          <w:trHeight w:val="195"/>
        </w:trPr>
        <w:tc>
          <w:tcPr>
            <w:tcW w:w="562" w:type="dxa"/>
            <w:tcBorders>
              <w:top w:val="single" w:sz="4" w:space="0" w:color="auto"/>
              <w:bottom w:val="single" w:sz="4" w:space="0" w:color="auto"/>
            </w:tcBorders>
          </w:tcPr>
          <w:p w14:paraId="51B00FDF" w14:textId="77777777" w:rsidR="001118CE" w:rsidRPr="00E31A25" w:rsidRDefault="001118CE" w:rsidP="002651AA">
            <w:pPr>
              <w:spacing w:before="60" w:after="60"/>
              <w:rPr>
                <w:rFonts w:ascii="Arial" w:hAnsi="Arial" w:cs="Arial"/>
                <w:bCs/>
              </w:rPr>
            </w:pPr>
            <w:r w:rsidRPr="00E31A25">
              <w:rPr>
                <w:rFonts w:ascii="Arial" w:hAnsi="Arial" w:cs="Arial"/>
                <w:bCs/>
              </w:rPr>
              <w:t>89</w:t>
            </w:r>
          </w:p>
        </w:tc>
        <w:tc>
          <w:tcPr>
            <w:tcW w:w="7343" w:type="dxa"/>
            <w:tcBorders>
              <w:top w:val="single" w:sz="4" w:space="0" w:color="auto"/>
              <w:bottom w:val="single" w:sz="4" w:space="0" w:color="auto"/>
            </w:tcBorders>
          </w:tcPr>
          <w:p w14:paraId="6A5DB96C"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Manometro prijungimo srieginė jungtis, cilindrinis vidinis sriegis ¼“, metrinis veržlės sriegis 12 mm skersmens</w:t>
            </w:r>
          </w:p>
        </w:tc>
        <w:tc>
          <w:tcPr>
            <w:tcW w:w="1842" w:type="dxa"/>
            <w:tcBorders>
              <w:top w:val="nil"/>
              <w:left w:val="nil"/>
              <w:bottom w:val="single" w:sz="8" w:space="0" w:color="auto"/>
              <w:right w:val="single" w:sz="8" w:space="0" w:color="auto"/>
            </w:tcBorders>
          </w:tcPr>
          <w:p w14:paraId="7BC2C0D6" w14:textId="1F22806B" w:rsidR="001118CE" w:rsidRPr="00E31A25" w:rsidRDefault="001118CE" w:rsidP="002651AA">
            <w:pPr>
              <w:spacing w:before="60" w:after="60"/>
              <w:jc w:val="center"/>
              <w:rPr>
                <w:rFonts w:ascii="Arial" w:hAnsi="Arial" w:cs="Arial"/>
                <w:color w:val="000000"/>
              </w:rPr>
            </w:pPr>
          </w:p>
        </w:tc>
      </w:tr>
      <w:tr w:rsidR="001118CE" w:rsidRPr="00E31A25" w14:paraId="0950DFC8" w14:textId="796CCA39" w:rsidTr="00700633">
        <w:trPr>
          <w:trHeight w:val="405"/>
        </w:trPr>
        <w:tc>
          <w:tcPr>
            <w:tcW w:w="562" w:type="dxa"/>
            <w:tcBorders>
              <w:top w:val="single" w:sz="4" w:space="0" w:color="auto"/>
              <w:bottom w:val="single" w:sz="4" w:space="0" w:color="auto"/>
            </w:tcBorders>
          </w:tcPr>
          <w:p w14:paraId="2794B71E" w14:textId="77777777" w:rsidR="001118CE" w:rsidRPr="00E31A25" w:rsidRDefault="001118CE" w:rsidP="002651AA">
            <w:pPr>
              <w:spacing w:before="60" w:after="60"/>
              <w:rPr>
                <w:rFonts w:ascii="Arial" w:hAnsi="Arial" w:cs="Arial"/>
                <w:bCs/>
              </w:rPr>
            </w:pPr>
            <w:r w:rsidRPr="00E31A25">
              <w:rPr>
                <w:rFonts w:ascii="Arial" w:hAnsi="Arial" w:cs="Arial"/>
                <w:bCs/>
              </w:rPr>
              <w:lastRenderedPageBreak/>
              <w:t>90</w:t>
            </w:r>
          </w:p>
        </w:tc>
        <w:tc>
          <w:tcPr>
            <w:tcW w:w="7343" w:type="dxa"/>
            <w:tcBorders>
              <w:top w:val="single" w:sz="4" w:space="0" w:color="auto"/>
              <w:bottom w:val="single" w:sz="4" w:space="0" w:color="auto"/>
            </w:tcBorders>
          </w:tcPr>
          <w:p w14:paraId="0F41C86D"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Manometro prijungimo srieginė jungtis, cilindrinis vidinis sriegis ½“, metrinis veržlės sriegis 12 mm skersmens</w:t>
            </w:r>
          </w:p>
        </w:tc>
        <w:tc>
          <w:tcPr>
            <w:tcW w:w="1842" w:type="dxa"/>
            <w:tcBorders>
              <w:top w:val="nil"/>
              <w:left w:val="nil"/>
              <w:bottom w:val="single" w:sz="8" w:space="0" w:color="auto"/>
              <w:right w:val="single" w:sz="8" w:space="0" w:color="auto"/>
            </w:tcBorders>
          </w:tcPr>
          <w:p w14:paraId="5D96EFE8" w14:textId="09A559F2" w:rsidR="001118CE" w:rsidRPr="00E31A25" w:rsidRDefault="001118CE" w:rsidP="002651AA">
            <w:pPr>
              <w:spacing w:before="60" w:after="60"/>
              <w:jc w:val="center"/>
              <w:rPr>
                <w:rFonts w:ascii="Arial" w:hAnsi="Arial" w:cs="Arial"/>
                <w:color w:val="000000"/>
              </w:rPr>
            </w:pPr>
          </w:p>
        </w:tc>
      </w:tr>
      <w:tr w:rsidR="001118CE" w:rsidRPr="00E31A25" w14:paraId="293DEE62" w14:textId="027E7339" w:rsidTr="00700633">
        <w:trPr>
          <w:trHeight w:val="315"/>
        </w:trPr>
        <w:tc>
          <w:tcPr>
            <w:tcW w:w="562" w:type="dxa"/>
            <w:tcBorders>
              <w:top w:val="single" w:sz="4" w:space="0" w:color="auto"/>
              <w:bottom w:val="single" w:sz="4" w:space="0" w:color="auto"/>
            </w:tcBorders>
          </w:tcPr>
          <w:p w14:paraId="7EA5B7AC" w14:textId="77777777" w:rsidR="001118CE" w:rsidRPr="00E31A25" w:rsidRDefault="001118CE" w:rsidP="002651AA">
            <w:pPr>
              <w:spacing w:before="60" w:after="60"/>
              <w:rPr>
                <w:rFonts w:ascii="Arial" w:hAnsi="Arial" w:cs="Arial"/>
                <w:bCs/>
              </w:rPr>
            </w:pPr>
            <w:r w:rsidRPr="00E31A25">
              <w:rPr>
                <w:rFonts w:ascii="Arial" w:hAnsi="Arial" w:cs="Arial"/>
                <w:bCs/>
              </w:rPr>
              <w:t>91</w:t>
            </w:r>
          </w:p>
        </w:tc>
        <w:tc>
          <w:tcPr>
            <w:tcW w:w="7343" w:type="dxa"/>
            <w:tcBorders>
              <w:top w:val="single" w:sz="4" w:space="0" w:color="auto"/>
              <w:bottom w:val="single" w:sz="4" w:space="0" w:color="auto"/>
            </w:tcBorders>
          </w:tcPr>
          <w:p w14:paraId="36842E48"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Srieginis antgalis, cilindrinis išorinis sriegis 1/8“, žarnos jungtis 6 mm</w:t>
            </w:r>
          </w:p>
        </w:tc>
        <w:tc>
          <w:tcPr>
            <w:tcW w:w="1842" w:type="dxa"/>
            <w:tcBorders>
              <w:top w:val="nil"/>
              <w:left w:val="nil"/>
              <w:bottom w:val="single" w:sz="8" w:space="0" w:color="auto"/>
              <w:right w:val="single" w:sz="8" w:space="0" w:color="auto"/>
            </w:tcBorders>
          </w:tcPr>
          <w:p w14:paraId="48170050" w14:textId="277860EC" w:rsidR="001118CE" w:rsidRPr="00E31A25" w:rsidRDefault="001118CE" w:rsidP="002651AA">
            <w:pPr>
              <w:spacing w:before="60" w:after="60"/>
              <w:jc w:val="center"/>
              <w:rPr>
                <w:rFonts w:ascii="Arial" w:hAnsi="Arial" w:cs="Arial"/>
                <w:color w:val="000000"/>
              </w:rPr>
            </w:pPr>
          </w:p>
        </w:tc>
      </w:tr>
      <w:tr w:rsidR="001118CE" w:rsidRPr="00E31A25" w14:paraId="4E8E0A6E" w14:textId="3573D628" w:rsidTr="00700633">
        <w:trPr>
          <w:trHeight w:val="150"/>
        </w:trPr>
        <w:tc>
          <w:tcPr>
            <w:tcW w:w="562" w:type="dxa"/>
            <w:tcBorders>
              <w:top w:val="single" w:sz="4" w:space="0" w:color="auto"/>
              <w:bottom w:val="single" w:sz="4" w:space="0" w:color="auto"/>
            </w:tcBorders>
          </w:tcPr>
          <w:p w14:paraId="47EEDF85" w14:textId="77777777" w:rsidR="001118CE" w:rsidRPr="00E31A25" w:rsidRDefault="001118CE" w:rsidP="002651AA">
            <w:pPr>
              <w:spacing w:before="60" w:after="60"/>
              <w:rPr>
                <w:rFonts w:ascii="Arial" w:hAnsi="Arial" w:cs="Arial"/>
                <w:bCs/>
              </w:rPr>
            </w:pPr>
            <w:r w:rsidRPr="00E31A25">
              <w:rPr>
                <w:rFonts w:ascii="Arial" w:hAnsi="Arial" w:cs="Arial"/>
                <w:bCs/>
              </w:rPr>
              <w:t>92</w:t>
            </w:r>
          </w:p>
        </w:tc>
        <w:tc>
          <w:tcPr>
            <w:tcW w:w="7343" w:type="dxa"/>
            <w:tcBorders>
              <w:top w:val="single" w:sz="4" w:space="0" w:color="auto"/>
              <w:bottom w:val="single" w:sz="4" w:space="0" w:color="auto"/>
            </w:tcBorders>
          </w:tcPr>
          <w:p w14:paraId="3201DAD1"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Srieginis antgalis, cilindrinis išorinis sriegis ¼“, žarnos jungtis 9 mm</w:t>
            </w:r>
          </w:p>
        </w:tc>
        <w:tc>
          <w:tcPr>
            <w:tcW w:w="1842" w:type="dxa"/>
            <w:tcBorders>
              <w:top w:val="nil"/>
              <w:left w:val="nil"/>
              <w:bottom w:val="single" w:sz="8" w:space="0" w:color="auto"/>
              <w:right w:val="single" w:sz="8" w:space="0" w:color="auto"/>
            </w:tcBorders>
          </w:tcPr>
          <w:p w14:paraId="37EB85E3" w14:textId="502B0690" w:rsidR="001118CE" w:rsidRPr="00E31A25" w:rsidRDefault="001118CE" w:rsidP="002651AA">
            <w:pPr>
              <w:spacing w:before="60" w:after="60"/>
              <w:jc w:val="center"/>
              <w:rPr>
                <w:rFonts w:ascii="Arial" w:hAnsi="Arial" w:cs="Arial"/>
                <w:color w:val="000000"/>
              </w:rPr>
            </w:pPr>
          </w:p>
        </w:tc>
      </w:tr>
      <w:tr w:rsidR="001118CE" w:rsidRPr="00E31A25" w14:paraId="6AC93F6E" w14:textId="617C28A2" w:rsidTr="00700633">
        <w:trPr>
          <w:trHeight w:val="255"/>
        </w:trPr>
        <w:tc>
          <w:tcPr>
            <w:tcW w:w="562" w:type="dxa"/>
            <w:tcBorders>
              <w:top w:val="single" w:sz="4" w:space="0" w:color="auto"/>
              <w:bottom w:val="single" w:sz="4" w:space="0" w:color="auto"/>
            </w:tcBorders>
          </w:tcPr>
          <w:p w14:paraId="3A32EDC3" w14:textId="77777777" w:rsidR="001118CE" w:rsidRPr="00E31A25" w:rsidRDefault="001118CE" w:rsidP="002651AA">
            <w:pPr>
              <w:spacing w:before="60" w:after="60"/>
              <w:rPr>
                <w:rFonts w:ascii="Arial" w:hAnsi="Arial" w:cs="Arial"/>
                <w:bCs/>
              </w:rPr>
            </w:pPr>
            <w:r w:rsidRPr="00E31A25">
              <w:rPr>
                <w:rFonts w:ascii="Arial" w:hAnsi="Arial" w:cs="Arial"/>
                <w:bCs/>
              </w:rPr>
              <w:t>93</w:t>
            </w:r>
          </w:p>
        </w:tc>
        <w:tc>
          <w:tcPr>
            <w:tcW w:w="7343" w:type="dxa"/>
            <w:tcBorders>
              <w:top w:val="single" w:sz="4" w:space="0" w:color="auto"/>
              <w:bottom w:val="single" w:sz="4" w:space="0" w:color="auto"/>
            </w:tcBorders>
          </w:tcPr>
          <w:p w14:paraId="4ED81679"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Srieginis antgalis, cilindrinis išorinis sriegis 3/8“, žarnos jungtis 12 mm</w:t>
            </w:r>
          </w:p>
        </w:tc>
        <w:tc>
          <w:tcPr>
            <w:tcW w:w="1842" w:type="dxa"/>
            <w:tcBorders>
              <w:top w:val="nil"/>
              <w:left w:val="nil"/>
              <w:bottom w:val="single" w:sz="8" w:space="0" w:color="auto"/>
              <w:right w:val="single" w:sz="8" w:space="0" w:color="auto"/>
            </w:tcBorders>
          </w:tcPr>
          <w:p w14:paraId="732FC084" w14:textId="1DA7B16F" w:rsidR="001118CE" w:rsidRPr="00E31A25" w:rsidRDefault="001118CE" w:rsidP="002651AA">
            <w:pPr>
              <w:spacing w:before="60" w:after="60"/>
              <w:jc w:val="center"/>
              <w:rPr>
                <w:rFonts w:ascii="Arial" w:hAnsi="Arial" w:cs="Arial"/>
                <w:color w:val="000000"/>
              </w:rPr>
            </w:pPr>
          </w:p>
        </w:tc>
      </w:tr>
      <w:tr w:rsidR="001118CE" w:rsidRPr="00E31A25" w14:paraId="3A28AA6B" w14:textId="09F976DA" w:rsidTr="00700633">
        <w:trPr>
          <w:trHeight w:val="225"/>
        </w:trPr>
        <w:tc>
          <w:tcPr>
            <w:tcW w:w="562" w:type="dxa"/>
            <w:tcBorders>
              <w:top w:val="single" w:sz="4" w:space="0" w:color="auto"/>
            </w:tcBorders>
          </w:tcPr>
          <w:p w14:paraId="45935C9E" w14:textId="77777777" w:rsidR="001118CE" w:rsidRPr="00E31A25" w:rsidRDefault="001118CE" w:rsidP="002651AA">
            <w:pPr>
              <w:spacing w:before="60" w:after="60"/>
              <w:rPr>
                <w:rFonts w:ascii="Arial" w:hAnsi="Arial" w:cs="Arial"/>
                <w:bCs/>
              </w:rPr>
            </w:pPr>
            <w:r w:rsidRPr="00E31A25">
              <w:rPr>
                <w:rFonts w:ascii="Arial" w:hAnsi="Arial" w:cs="Arial"/>
                <w:bCs/>
              </w:rPr>
              <w:t>94</w:t>
            </w:r>
          </w:p>
        </w:tc>
        <w:tc>
          <w:tcPr>
            <w:tcW w:w="7343" w:type="dxa"/>
            <w:tcBorders>
              <w:top w:val="single" w:sz="4" w:space="0" w:color="auto"/>
              <w:bottom w:val="single" w:sz="4" w:space="0" w:color="auto"/>
            </w:tcBorders>
          </w:tcPr>
          <w:p w14:paraId="4154E467"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Srieginis antgalis, cilindrinis išorinis sriegis ½““, žarnos jungtis 19 mm</w:t>
            </w:r>
          </w:p>
        </w:tc>
        <w:tc>
          <w:tcPr>
            <w:tcW w:w="1842" w:type="dxa"/>
            <w:tcBorders>
              <w:top w:val="nil"/>
              <w:left w:val="nil"/>
              <w:bottom w:val="single" w:sz="8" w:space="0" w:color="auto"/>
              <w:right w:val="single" w:sz="8" w:space="0" w:color="auto"/>
            </w:tcBorders>
          </w:tcPr>
          <w:p w14:paraId="42513614" w14:textId="454EB11C" w:rsidR="001118CE" w:rsidRPr="00E31A25" w:rsidRDefault="001118CE" w:rsidP="002651AA">
            <w:pPr>
              <w:spacing w:before="60" w:after="60"/>
              <w:jc w:val="center"/>
              <w:rPr>
                <w:rFonts w:ascii="Arial" w:hAnsi="Arial" w:cs="Arial"/>
                <w:color w:val="000000"/>
              </w:rPr>
            </w:pPr>
          </w:p>
        </w:tc>
      </w:tr>
      <w:tr w:rsidR="001118CE" w:rsidRPr="00E31A25" w14:paraId="5EB10AD2" w14:textId="40946F8A" w:rsidTr="00700633">
        <w:trPr>
          <w:trHeight w:val="285"/>
        </w:trPr>
        <w:tc>
          <w:tcPr>
            <w:tcW w:w="562" w:type="dxa"/>
          </w:tcPr>
          <w:p w14:paraId="451E9BB8" w14:textId="77777777" w:rsidR="001118CE" w:rsidRPr="00E31A25" w:rsidRDefault="001118CE" w:rsidP="002651AA">
            <w:pPr>
              <w:spacing w:before="60" w:after="60"/>
              <w:rPr>
                <w:rFonts w:ascii="Arial" w:hAnsi="Arial" w:cs="Arial"/>
                <w:bCs/>
              </w:rPr>
            </w:pPr>
            <w:r w:rsidRPr="00E31A25">
              <w:rPr>
                <w:rFonts w:ascii="Arial" w:hAnsi="Arial" w:cs="Arial"/>
                <w:bCs/>
              </w:rPr>
              <w:t>95</w:t>
            </w:r>
          </w:p>
        </w:tc>
        <w:tc>
          <w:tcPr>
            <w:tcW w:w="7343" w:type="dxa"/>
            <w:tcBorders>
              <w:top w:val="single" w:sz="4" w:space="0" w:color="auto"/>
              <w:bottom w:val="single" w:sz="4" w:space="0" w:color="auto"/>
            </w:tcBorders>
          </w:tcPr>
          <w:p w14:paraId="4248BB4F"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Srieginis antgalis, cilindrinis išorinis sriegis ¾“, žarnos jungtis 19 mm</w:t>
            </w:r>
          </w:p>
        </w:tc>
        <w:tc>
          <w:tcPr>
            <w:tcW w:w="1842" w:type="dxa"/>
            <w:tcBorders>
              <w:top w:val="nil"/>
              <w:left w:val="nil"/>
              <w:bottom w:val="single" w:sz="8" w:space="0" w:color="auto"/>
              <w:right w:val="single" w:sz="8" w:space="0" w:color="auto"/>
            </w:tcBorders>
          </w:tcPr>
          <w:p w14:paraId="1987C58C" w14:textId="76ED6B71" w:rsidR="001118CE" w:rsidRPr="00E31A25" w:rsidRDefault="001118CE" w:rsidP="002651AA">
            <w:pPr>
              <w:spacing w:before="60" w:after="60"/>
              <w:jc w:val="center"/>
              <w:rPr>
                <w:rFonts w:ascii="Arial" w:hAnsi="Arial" w:cs="Arial"/>
                <w:color w:val="000000"/>
              </w:rPr>
            </w:pPr>
          </w:p>
        </w:tc>
      </w:tr>
      <w:tr w:rsidR="001118CE" w:rsidRPr="00E31A25" w14:paraId="4BEECB90" w14:textId="08B2391F" w:rsidTr="00700633">
        <w:trPr>
          <w:trHeight w:val="330"/>
        </w:trPr>
        <w:tc>
          <w:tcPr>
            <w:tcW w:w="562" w:type="dxa"/>
            <w:tcBorders>
              <w:top w:val="single" w:sz="4" w:space="0" w:color="auto"/>
              <w:bottom w:val="single" w:sz="4" w:space="0" w:color="auto"/>
            </w:tcBorders>
          </w:tcPr>
          <w:p w14:paraId="48F90D01" w14:textId="77777777" w:rsidR="001118CE" w:rsidRPr="00E31A25" w:rsidRDefault="001118CE" w:rsidP="002651AA">
            <w:pPr>
              <w:spacing w:before="60" w:after="60"/>
              <w:rPr>
                <w:rFonts w:ascii="Arial" w:hAnsi="Arial" w:cs="Arial"/>
                <w:bCs/>
              </w:rPr>
            </w:pPr>
            <w:r w:rsidRPr="00E31A25">
              <w:rPr>
                <w:rFonts w:ascii="Arial" w:hAnsi="Arial" w:cs="Arial"/>
                <w:bCs/>
              </w:rPr>
              <w:t>96</w:t>
            </w:r>
          </w:p>
        </w:tc>
        <w:tc>
          <w:tcPr>
            <w:tcW w:w="7343" w:type="dxa"/>
            <w:tcBorders>
              <w:top w:val="single" w:sz="4" w:space="0" w:color="auto"/>
              <w:bottom w:val="single" w:sz="4" w:space="0" w:color="auto"/>
            </w:tcBorders>
          </w:tcPr>
          <w:p w14:paraId="1574BCBA" w14:textId="77777777" w:rsidR="001118CE" w:rsidRPr="00E31A25" w:rsidRDefault="001118CE" w:rsidP="002651AA">
            <w:pPr>
              <w:spacing w:before="60" w:after="60"/>
              <w:jc w:val="both"/>
              <w:rPr>
                <w:rFonts w:ascii="Arial" w:hAnsi="Arial" w:cs="Arial"/>
                <w:color w:val="000000" w:themeColor="text1"/>
              </w:rPr>
            </w:pPr>
            <w:r w:rsidRPr="00E31A25">
              <w:rPr>
                <w:rFonts w:ascii="Arial" w:hAnsi="Arial" w:cs="Arial"/>
                <w:color w:val="000000" w:themeColor="text1"/>
              </w:rPr>
              <w:t>Srieginis antgalis, cilindrinis išorinis sriegis 1“, žarnos jungtis 25 mm</w:t>
            </w:r>
          </w:p>
        </w:tc>
        <w:tc>
          <w:tcPr>
            <w:tcW w:w="1842" w:type="dxa"/>
            <w:tcBorders>
              <w:top w:val="nil"/>
              <w:left w:val="nil"/>
              <w:bottom w:val="single" w:sz="8" w:space="0" w:color="auto"/>
              <w:right w:val="single" w:sz="8" w:space="0" w:color="auto"/>
            </w:tcBorders>
          </w:tcPr>
          <w:p w14:paraId="384602A6" w14:textId="0D3FB9F3" w:rsidR="001118CE" w:rsidRPr="00E31A25" w:rsidRDefault="001118CE" w:rsidP="002651AA">
            <w:pPr>
              <w:spacing w:before="60" w:after="60"/>
              <w:jc w:val="center"/>
              <w:rPr>
                <w:rFonts w:ascii="Arial" w:hAnsi="Arial" w:cs="Arial"/>
                <w:color w:val="000000"/>
              </w:rPr>
            </w:pPr>
          </w:p>
        </w:tc>
      </w:tr>
    </w:tbl>
    <w:p w14:paraId="23043326" w14:textId="77777777" w:rsidR="002651AA" w:rsidRPr="00E31A25" w:rsidRDefault="002651AA" w:rsidP="002651AA">
      <w:pPr>
        <w:jc w:val="right"/>
        <w:rPr>
          <w:rFonts w:ascii="Arial" w:eastAsia="Calibri" w:hAnsi="Arial" w:cs="Arial"/>
        </w:rPr>
      </w:pPr>
    </w:p>
    <w:p w14:paraId="732AF87E" w14:textId="77777777" w:rsidR="002651AA" w:rsidRPr="00E31A25" w:rsidRDefault="002651AA" w:rsidP="002651AA">
      <w:pPr>
        <w:jc w:val="right"/>
        <w:rPr>
          <w:rFonts w:ascii="Arial" w:hAnsi="Arial" w:cs="Arial"/>
        </w:rPr>
      </w:pPr>
      <w:r w:rsidRPr="00E31A25">
        <w:rPr>
          <w:rFonts w:ascii="Arial" w:eastAsia="Calibri" w:hAnsi="Arial" w:cs="Arial"/>
        </w:rPr>
        <w:t>Lentelė Nr. 2</w:t>
      </w:r>
    </w:p>
    <w:tbl>
      <w:tblPr>
        <w:tblStyle w:val="TableGrid1"/>
        <w:tblW w:w="9747" w:type="dxa"/>
        <w:tblLayout w:type="fixed"/>
        <w:tblLook w:val="04A0" w:firstRow="1" w:lastRow="0" w:firstColumn="1" w:lastColumn="0" w:noHBand="0" w:noVBand="1"/>
      </w:tblPr>
      <w:tblGrid>
        <w:gridCol w:w="562"/>
        <w:gridCol w:w="7343"/>
        <w:gridCol w:w="1842"/>
      </w:tblGrid>
      <w:tr w:rsidR="00700633" w:rsidRPr="00E31A25" w14:paraId="7F1FB883" w14:textId="1D716B7E" w:rsidTr="00700633">
        <w:trPr>
          <w:trHeight w:val="503"/>
        </w:trPr>
        <w:tc>
          <w:tcPr>
            <w:tcW w:w="562" w:type="dxa"/>
          </w:tcPr>
          <w:p w14:paraId="528BE2BF" w14:textId="77777777" w:rsidR="00700633" w:rsidRPr="00E31A25" w:rsidRDefault="00700633" w:rsidP="002651AA">
            <w:pPr>
              <w:spacing w:before="60" w:after="60"/>
              <w:jc w:val="center"/>
              <w:rPr>
                <w:rFonts w:ascii="Arial" w:hAnsi="Arial" w:cs="Arial"/>
                <w:bCs/>
              </w:rPr>
            </w:pPr>
            <w:r w:rsidRPr="00E31A25">
              <w:rPr>
                <w:rFonts w:ascii="Arial" w:hAnsi="Arial" w:cs="Arial"/>
                <w:bCs/>
              </w:rPr>
              <w:t>Eil. Nr.</w:t>
            </w:r>
          </w:p>
        </w:tc>
        <w:tc>
          <w:tcPr>
            <w:tcW w:w="7343" w:type="dxa"/>
          </w:tcPr>
          <w:p w14:paraId="5B86A5A8" w14:textId="77777777" w:rsidR="00700633" w:rsidRPr="00E31A25" w:rsidRDefault="00700633" w:rsidP="002651AA">
            <w:pPr>
              <w:spacing w:before="60" w:after="60"/>
              <w:jc w:val="center"/>
              <w:rPr>
                <w:rFonts w:ascii="Arial" w:hAnsi="Arial" w:cs="Arial"/>
                <w:bCs/>
              </w:rPr>
            </w:pPr>
            <w:r w:rsidRPr="00E31A25">
              <w:rPr>
                <w:rFonts w:ascii="Arial" w:hAnsi="Arial" w:cs="Arial"/>
                <w:bCs/>
              </w:rPr>
              <w:t>Pirkimo objektas</w:t>
            </w:r>
          </w:p>
        </w:tc>
        <w:tc>
          <w:tcPr>
            <w:tcW w:w="1842" w:type="dxa"/>
            <w:tcBorders>
              <w:left w:val="single" w:sz="4" w:space="0" w:color="auto"/>
              <w:right w:val="single" w:sz="4" w:space="0" w:color="auto"/>
            </w:tcBorders>
          </w:tcPr>
          <w:p w14:paraId="2335894F" w14:textId="4C1B2DBD" w:rsidR="00700633" w:rsidRPr="00E31A25" w:rsidRDefault="00700633" w:rsidP="002651AA">
            <w:pPr>
              <w:spacing w:before="60" w:after="60"/>
              <w:jc w:val="center"/>
              <w:rPr>
                <w:rFonts w:ascii="Arial" w:hAnsi="Arial" w:cs="Arial"/>
                <w:b/>
                <w:bCs/>
              </w:rPr>
            </w:pPr>
            <w:r w:rsidRPr="00E31A25">
              <w:rPr>
                <w:rFonts w:ascii="Arial" w:hAnsi="Arial" w:cs="Arial"/>
                <w:b/>
                <w:bCs/>
              </w:rPr>
              <w:t>Įkainis už 1 darbo val. Eur be PVM</w:t>
            </w:r>
          </w:p>
        </w:tc>
      </w:tr>
      <w:tr w:rsidR="00700633" w:rsidRPr="00E31A25" w14:paraId="4B38E28F" w14:textId="57E15F95" w:rsidTr="00700633">
        <w:trPr>
          <w:trHeight w:val="73"/>
        </w:trPr>
        <w:tc>
          <w:tcPr>
            <w:tcW w:w="562" w:type="dxa"/>
          </w:tcPr>
          <w:p w14:paraId="7EF67D9C" w14:textId="77777777" w:rsidR="00700633" w:rsidRPr="00E31A25" w:rsidRDefault="00700633" w:rsidP="002651AA">
            <w:pPr>
              <w:spacing w:before="60" w:after="60"/>
              <w:jc w:val="center"/>
              <w:rPr>
                <w:rFonts w:ascii="Arial" w:hAnsi="Arial" w:cs="Arial"/>
                <w:bCs/>
              </w:rPr>
            </w:pPr>
            <w:r w:rsidRPr="00E31A25">
              <w:rPr>
                <w:rFonts w:ascii="Arial" w:hAnsi="Arial" w:cs="Arial"/>
                <w:bCs/>
              </w:rPr>
              <w:t>1</w:t>
            </w:r>
          </w:p>
        </w:tc>
        <w:tc>
          <w:tcPr>
            <w:tcW w:w="7343" w:type="dxa"/>
          </w:tcPr>
          <w:p w14:paraId="513DCBF9" w14:textId="77777777" w:rsidR="00700633" w:rsidRPr="00E31A25" w:rsidRDefault="00700633" w:rsidP="002651AA">
            <w:pPr>
              <w:spacing w:before="60" w:after="60"/>
              <w:rPr>
                <w:rFonts w:ascii="Arial" w:hAnsi="Arial" w:cs="Arial"/>
                <w:bCs/>
              </w:rPr>
            </w:pPr>
            <w:r w:rsidRPr="00E31A25">
              <w:rPr>
                <w:rFonts w:ascii="Arial" w:hAnsi="Arial" w:cs="Arial"/>
                <w:color w:val="000000" w:themeColor="text1"/>
              </w:rPr>
              <w:t>Tikslaus plieninio vamzdžio lankstymas (impulso vamzdelio gamyba) ( darbo v</w:t>
            </w:r>
            <w:r w:rsidRPr="00E31A25">
              <w:rPr>
                <w:rFonts w:ascii="Arial" w:hAnsi="Arial" w:cs="Arial"/>
                <w:bCs/>
              </w:rPr>
              <w:t>al.)</w:t>
            </w:r>
          </w:p>
        </w:tc>
        <w:tc>
          <w:tcPr>
            <w:tcW w:w="1842" w:type="dxa"/>
            <w:tcBorders>
              <w:top w:val="nil"/>
              <w:left w:val="nil"/>
              <w:bottom w:val="single" w:sz="8" w:space="0" w:color="auto"/>
              <w:right w:val="single" w:sz="8" w:space="0" w:color="auto"/>
            </w:tcBorders>
          </w:tcPr>
          <w:p w14:paraId="7C1CC6B2" w14:textId="60CD6855" w:rsidR="00700633" w:rsidRPr="00E31A25" w:rsidRDefault="00700633" w:rsidP="002651AA">
            <w:pPr>
              <w:spacing w:before="60" w:after="60"/>
              <w:jc w:val="center"/>
              <w:rPr>
                <w:rFonts w:ascii="Arial" w:hAnsi="Arial" w:cs="Arial"/>
                <w:color w:val="000000"/>
              </w:rPr>
            </w:pPr>
          </w:p>
        </w:tc>
      </w:tr>
      <w:tr w:rsidR="00700633" w:rsidRPr="00E31A25" w14:paraId="6EED0659" w14:textId="76FF8642" w:rsidTr="00700633">
        <w:trPr>
          <w:trHeight w:val="278"/>
        </w:trPr>
        <w:tc>
          <w:tcPr>
            <w:tcW w:w="562" w:type="dxa"/>
          </w:tcPr>
          <w:p w14:paraId="60585C8B" w14:textId="77777777" w:rsidR="00700633" w:rsidRPr="00E31A25" w:rsidRDefault="00700633" w:rsidP="002651AA">
            <w:pPr>
              <w:spacing w:before="60" w:after="60"/>
              <w:jc w:val="center"/>
              <w:rPr>
                <w:rFonts w:ascii="Arial" w:hAnsi="Arial" w:cs="Arial"/>
                <w:bCs/>
              </w:rPr>
            </w:pPr>
            <w:r w:rsidRPr="00E31A25">
              <w:rPr>
                <w:rFonts w:ascii="Arial" w:hAnsi="Arial" w:cs="Arial"/>
                <w:bCs/>
              </w:rPr>
              <w:t>2</w:t>
            </w:r>
          </w:p>
        </w:tc>
        <w:tc>
          <w:tcPr>
            <w:tcW w:w="7343" w:type="dxa"/>
          </w:tcPr>
          <w:p w14:paraId="38E31D1C" w14:textId="77777777" w:rsidR="00700633" w:rsidRPr="00E31A25" w:rsidRDefault="00700633" w:rsidP="002651AA">
            <w:pPr>
              <w:spacing w:before="60" w:after="60"/>
              <w:jc w:val="both"/>
              <w:rPr>
                <w:rFonts w:ascii="Arial" w:hAnsi="Arial" w:cs="Arial"/>
                <w:color w:val="000000" w:themeColor="text1"/>
              </w:rPr>
            </w:pPr>
            <w:r w:rsidRPr="00E31A25">
              <w:rPr>
                <w:rFonts w:ascii="Arial" w:hAnsi="Arial" w:cs="Arial"/>
                <w:color w:val="000000" w:themeColor="text1"/>
              </w:rPr>
              <w:t>Lanksčiųjų jungčių gamyba ( darbo val.)</w:t>
            </w:r>
          </w:p>
        </w:tc>
        <w:tc>
          <w:tcPr>
            <w:tcW w:w="1842" w:type="dxa"/>
            <w:tcBorders>
              <w:top w:val="nil"/>
              <w:left w:val="nil"/>
              <w:bottom w:val="single" w:sz="8" w:space="0" w:color="auto"/>
              <w:right w:val="single" w:sz="8" w:space="0" w:color="auto"/>
            </w:tcBorders>
          </w:tcPr>
          <w:p w14:paraId="43CE8BE3" w14:textId="4328628A" w:rsidR="00700633" w:rsidRPr="00E31A25" w:rsidRDefault="00700633" w:rsidP="002651AA">
            <w:pPr>
              <w:spacing w:before="60" w:after="60"/>
              <w:jc w:val="center"/>
              <w:rPr>
                <w:rFonts w:ascii="Arial" w:hAnsi="Arial" w:cs="Arial"/>
                <w:color w:val="000000"/>
              </w:rPr>
            </w:pPr>
          </w:p>
        </w:tc>
      </w:tr>
    </w:tbl>
    <w:p w14:paraId="161986EF" w14:textId="77777777" w:rsidR="002651AA" w:rsidRPr="00E31A25" w:rsidRDefault="002651AA" w:rsidP="002651AA">
      <w:pPr>
        <w:spacing w:before="60" w:after="60"/>
        <w:jc w:val="both"/>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06108" w:rsidRPr="00E31A25" w14:paraId="0A4FA5BB" w14:textId="77777777" w:rsidTr="00C06108">
        <w:trPr>
          <w:trHeight w:val="4111"/>
        </w:trPr>
        <w:tc>
          <w:tcPr>
            <w:tcW w:w="4790" w:type="dxa"/>
          </w:tcPr>
          <w:p w14:paraId="257931BD" w14:textId="77777777" w:rsidR="00C06108" w:rsidRPr="00E31A25" w:rsidRDefault="00C06108" w:rsidP="00C06108">
            <w:pPr>
              <w:rPr>
                <w:rFonts w:ascii="Arial" w:hAnsi="Arial" w:cs="Arial"/>
                <w:b/>
              </w:rPr>
            </w:pPr>
            <w:r w:rsidRPr="00E31A25">
              <w:rPr>
                <w:rFonts w:ascii="Arial" w:hAnsi="Arial" w:cs="Arial"/>
                <w:b/>
              </w:rPr>
              <w:t>Tiekėjas</w:t>
            </w:r>
          </w:p>
          <w:p w14:paraId="3575F0BC" w14:textId="77777777" w:rsidR="00C06108" w:rsidRPr="00E31A25" w:rsidRDefault="00C06108" w:rsidP="00C06108">
            <w:pPr>
              <w:rPr>
                <w:rFonts w:ascii="Arial" w:hAnsi="Arial" w:cs="Arial"/>
                <w:b/>
              </w:rPr>
            </w:pPr>
          </w:p>
          <w:p w14:paraId="08A1244F" w14:textId="77777777" w:rsidR="00C06108" w:rsidRPr="00C06108" w:rsidRDefault="00C06108" w:rsidP="00C06108">
            <w:pPr>
              <w:rPr>
                <w:rFonts w:ascii="Arial" w:hAnsi="Arial" w:cs="Arial"/>
                <w:b/>
              </w:rPr>
            </w:pPr>
            <w:r w:rsidRPr="00C06108">
              <w:rPr>
                <w:rFonts w:ascii="Arial" w:hAnsi="Arial" w:cs="Arial"/>
                <w:b/>
              </w:rPr>
              <w:t>UAB „Hansa Flex Hidraulika“</w:t>
            </w:r>
          </w:p>
          <w:p w14:paraId="28FA8D2B" w14:textId="77777777" w:rsidR="00C06108" w:rsidRPr="00E31A25" w:rsidRDefault="00C06108" w:rsidP="00C06108">
            <w:pPr>
              <w:rPr>
                <w:rFonts w:ascii="Arial" w:hAnsi="Arial" w:cs="Arial"/>
              </w:rPr>
            </w:pPr>
            <w:r w:rsidRPr="00E31A25">
              <w:rPr>
                <w:rFonts w:ascii="Arial" w:hAnsi="Arial" w:cs="Arial"/>
              </w:rPr>
              <w:t>Naugarduko g. 96, Vilnius</w:t>
            </w:r>
          </w:p>
          <w:p w14:paraId="2F067361" w14:textId="77777777" w:rsidR="00C06108" w:rsidRPr="00E31A25" w:rsidRDefault="00C06108" w:rsidP="00C06108">
            <w:pPr>
              <w:rPr>
                <w:rFonts w:ascii="Arial" w:hAnsi="Arial" w:cs="Arial"/>
              </w:rPr>
            </w:pPr>
            <w:r w:rsidRPr="00E31A25">
              <w:rPr>
                <w:rFonts w:ascii="Arial" w:hAnsi="Arial" w:cs="Arial"/>
              </w:rPr>
              <w:t>Įmonės kodas: 110776462</w:t>
            </w:r>
          </w:p>
          <w:p w14:paraId="1E1493AD" w14:textId="77777777" w:rsidR="00C06108" w:rsidRPr="00E31A25" w:rsidRDefault="00C06108" w:rsidP="00C06108">
            <w:pPr>
              <w:rPr>
                <w:rFonts w:ascii="Arial" w:hAnsi="Arial" w:cs="Arial"/>
              </w:rPr>
            </w:pPr>
            <w:r w:rsidRPr="00E31A25">
              <w:rPr>
                <w:rFonts w:ascii="Arial" w:hAnsi="Arial" w:cs="Arial"/>
              </w:rPr>
              <w:t>Banko kodas 74000</w:t>
            </w:r>
          </w:p>
          <w:p w14:paraId="16721CE8" w14:textId="77777777" w:rsidR="00C06108" w:rsidRPr="00E31A25" w:rsidRDefault="00C06108" w:rsidP="00C06108">
            <w:pPr>
              <w:rPr>
                <w:rFonts w:ascii="Arial" w:hAnsi="Arial" w:cs="Arial"/>
              </w:rPr>
            </w:pPr>
            <w:r w:rsidRPr="00E31A25">
              <w:rPr>
                <w:rFonts w:ascii="Arial" w:hAnsi="Arial" w:cs="Arial"/>
              </w:rPr>
              <w:t>Tel. Nr.: +370 5 239 14 40</w:t>
            </w:r>
          </w:p>
          <w:p w14:paraId="32CBA794" w14:textId="77777777" w:rsidR="00C06108" w:rsidRPr="00E31A25" w:rsidRDefault="00C06108" w:rsidP="00C06108">
            <w:pPr>
              <w:rPr>
                <w:rFonts w:ascii="Arial" w:hAnsi="Arial" w:cs="Arial"/>
              </w:rPr>
            </w:pPr>
            <w:r w:rsidRPr="00E31A25">
              <w:rPr>
                <w:rFonts w:ascii="Arial" w:hAnsi="Arial" w:cs="Arial"/>
              </w:rPr>
              <w:t>Faksas: +370 5 239 14 41</w:t>
            </w:r>
          </w:p>
          <w:p w14:paraId="49E8B48D" w14:textId="77777777" w:rsidR="00C06108" w:rsidRPr="00E31A25" w:rsidRDefault="00C06108" w:rsidP="00C06108">
            <w:pPr>
              <w:tabs>
                <w:tab w:val="left" w:pos="0"/>
                <w:tab w:val="left" w:pos="630"/>
              </w:tabs>
              <w:rPr>
                <w:rFonts w:ascii="Arial" w:hAnsi="Arial" w:cs="Arial"/>
              </w:rPr>
            </w:pPr>
          </w:p>
          <w:p w14:paraId="7F63729D" w14:textId="77777777" w:rsidR="00C06108" w:rsidRPr="00E31A25" w:rsidRDefault="00C06108" w:rsidP="00C06108">
            <w:pPr>
              <w:tabs>
                <w:tab w:val="left" w:pos="0"/>
                <w:tab w:val="left" w:pos="630"/>
              </w:tabs>
              <w:rPr>
                <w:rFonts w:ascii="Arial" w:hAnsi="Arial" w:cs="Arial"/>
              </w:rPr>
            </w:pPr>
          </w:p>
          <w:p w14:paraId="2530F8BB" w14:textId="77777777" w:rsidR="00C06108" w:rsidRPr="00E31A25" w:rsidRDefault="00C06108" w:rsidP="00C06108">
            <w:pPr>
              <w:tabs>
                <w:tab w:val="left" w:pos="0"/>
                <w:tab w:val="left" w:pos="630"/>
              </w:tabs>
              <w:rPr>
                <w:rFonts w:ascii="Arial" w:hAnsi="Arial" w:cs="Arial"/>
              </w:rPr>
            </w:pPr>
          </w:p>
          <w:p w14:paraId="62C2F5F9" w14:textId="77777777" w:rsidR="00C06108" w:rsidRPr="00E31A25" w:rsidRDefault="00C06108" w:rsidP="00C06108">
            <w:pPr>
              <w:tabs>
                <w:tab w:val="left" w:pos="0"/>
                <w:tab w:val="left" w:pos="630"/>
              </w:tabs>
              <w:rPr>
                <w:rFonts w:ascii="Arial" w:hAnsi="Arial" w:cs="Arial"/>
              </w:rPr>
            </w:pPr>
            <w:r w:rsidRPr="00E31A25">
              <w:rPr>
                <w:rFonts w:ascii="Arial" w:hAnsi="Arial" w:cs="Arial"/>
              </w:rPr>
              <w:t>Vilniaus skyriaus vadovas</w:t>
            </w:r>
          </w:p>
          <w:p w14:paraId="6C633BB4" w14:textId="77777777" w:rsidR="00C06108" w:rsidRPr="00E31A25" w:rsidRDefault="00C06108" w:rsidP="00C06108">
            <w:pPr>
              <w:tabs>
                <w:tab w:val="left" w:pos="0"/>
                <w:tab w:val="left" w:pos="630"/>
              </w:tabs>
              <w:rPr>
                <w:rFonts w:ascii="Arial" w:hAnsi="Arial" w:cs="Arial"/>
              </w:rPr>
            </w:pPr>
            <w:r w:rsidRPr="00E31A25">
              <w:rPr>
                <w:rFonts w:ascii="Arial" w:hAnsi="Arial" w:cs="Arial"/>
              </w:rPr>
              <w:t>Vytautas Kavalnis</w:t>
            </w:r>
          </w:p>
          <w:p w14:paraId="35F657F6" w14:textId="77777777" w:rsidR="00C06108" w:rsidRPr="00E31A25" w:rsidRDefault="00C06108" w:rsidP="00C06108">
            <w:pPr>
              <w:tabs>
                <w:tab w:val="left" w:pos="0"/>
                <w:tab w:val="left" w:pos="630"/>
              </w:tabs>
              <w:ind w:left="194"/>
              <w:jc w:val="center"/>
              <w:rPr>
                <w:rFonts w:ascii="Arial" w:hAnsi="Arial" w:cs="Arial"/>
              </w:rPr>
            </w:pPr>
          </w:p>
          <w:p w14:paraId="46993DAD" w14:textId="77777777" w:rsidR="00C06108" w:rsidRPr="00E31A25" w:rsidRDefault="00C06108" w:rsidP="00C06108">
            <w:pPr>
              <w:tabs>
                <w:tab w:val="left" w:pos="0"/>
                <w:tab w:val="left" w:pos="630"/>
              </w:tabs>
              <w:rPr>
                <w:rFonts w:ascii="Arial" w:hAnsi="Arial" w:cs="Arial"/>
              </w:rPr>
            </w:pPr>
            <w:r w:rsidRPr="00E31A25">
              <w:rPr>
                <w:rFonts w:ascii="Arial" w:hAnsi="Arial" w:cs="Arial"/>
              </w:rPr>
              <w:t>_____________________________________</w:t>
            </w:r>
          </w:p>
          <w:p w14:paraId="7FDFF05C" w14:textId="77777777" w:rsidR="00C06108" w:rsidRDefault="00C06108" w:rsidP="00C06108">
            <w:pPr>
              <w:tabs>
                <w:tab w:val="left" w:pos="0"/>
                <w:tab w:val="left" w:pos="630"/>
              </w:tabs>
              <w:rPr>
                <w:rFonts w:ascii="Arial" w:hAnsi="Arial" w:cs="Arial"/>
              </w:rPr>
            </w:pPr>
            <w:r w:rsidRPr="00E31A25">
              <w:rPr>
                <w:rFonts w:ascii="Arial" w:hAnsi="Arial" w:cs="Arial"/>
              </w:rPr>
              <w:t>(pareigos, vardas, pavardė, parašas</w:t>
            </w:r>
          </w:p>
          <w:p w14:paraId="4D14E372" w14:textId="77777777" w:rsidR="00C06108" w:rsidRPr="00E31A25" w:rsidRDefault="00C06108" w:rsidP="00C06108">
            <w:pPr>
              <w:tabs>
                <w:tab w:val="left" w:pos="0"/>
                <w:tab w:val="left" w:pos="630"/>
              </w:tabs>
              <w:rPr>
                <w:rFonts w:ascii="Arial" w:hAnsi="Arial" w:cs="Arial"/>
              </w:rPr>
            </w:pPr>
          </w:p>
          <w:p w14:paraId="09DA2B04" w14:textId="77777777" w:rsidR="00C06108" w:rsidRPr="00E31A25" w:rsidRDefault="00C06108" w:rsidP="00C06108">
            <w:pPr>
              <w:tabs>
                <w:tab w:val="left" w:pos="0"/>
                <w:tab w:val="left" w:pos="630"/>
                <w:tab w:val="left" w:pos="2581"/>
              </w:tabs>
              <w:jc w:val="center"/>
              <w:rPr>
                <w:rFonts w:ascii="Arial" w:hAnsi="Arial" w:cs="Arial"/>
              </w:rPr>
            </w:pPr>
          </w:p>
        </w:tc>
        <w:tc>
          <w:tcPr>
            <w:tcW w:w="4790" w:type="dxa"/>
          </w:tcPr>
          <w:p w14:paraId="34901BBC" w14:textId="77777777" w:rsidR="00C06108" w:rsidRPr="00E31A25" w:rsidRDefault="00C06108" w:rsidP="00C06108">
            <w:pPr>
              <w:pStyle w:val="EndnoteText"/>
              <w:ind w:firstLine="0"/>
              <w:jc w:val="left"/>
              <w:rPr>
                <w:rFonts w:ascii="Arial" w:hAnsi="Arial" w:cs="Arial"/>
                <w:b/>
              </w:rPr>
            </w:pPr>
            <w:r>
              <w:rPr>
                <w:rFonts w:ascii="Arial" w:hAnsi="Arial" w:cs="Arial"/>
                <w:b/>
              </w:rPr>
              <w:t xml:space="preserve">  </w:t>
            </w:r>
            <w:r w:rsidRPr="00E31A25">
              <w:rPr>
                <w:rFonts w:ascii="Arial" w:hAnsi="Arial" w:cs="Arial"/>
                <w:b/>
              </w:rPr>
              <w:t>Pirkėjas</w:t>
            </w:r>
          </w:p>
          <w:p w14:paraId="1784C99A" w14:textId="77777777" w:rsidR="00C06108" w:rsidRPr="00E31A25" w:rsidRDefault="00C06108" w:rsidP="00C06108">
            <w:pPr>
              <w:pStyle w:val="EndnoteText"/>
              <w:ind w:left="194" w:firstLine="0"/>
              <w:jc w:val="left"/>
              <w:rPr>
                <w:rFonts w:ascii="Arial" w:hAnsi="Arial" w:cs="Arial"/>
                <w:b/>
              </w:rPr>
            </w:pPr>
          </w:p>
          <w:p w14:paraId="5C36C54D" w14:textId="77777777" w:rsidR="00C06108" w:rsidRDefault="00C06108" w:rsidP="00C06108">
            <w:pPr>
              <w:rPr>
                <w:rFonts w:ascii="Arial" w:eastAsia="Calibri" w:hAnsi="Arial" w:cs="Arial"/>
                <w:b/>
                <w:highlight w:val="lightGray"/>
              </w:rPr>
            </w:pPr>
            <w:r>
              <w:rPr>
                <w:rFonts w:ascii="Arial" w:eastAsia="Calibri" w:hAnsi="Arial" w:cs="Arial"/>
                <w:b/>
              </w:rPr>
              <w:t xml:space="preserve">   AB „Energijos skirstymo operatorius“</w:t>
            </w:r>
            <w:r>
              <w:rPr>
                <w:rFonts w:ascii="Arial" w:eastAsia="Calibri" w:hAnsi="Arial" w:cs="Arial"/>
                <w:b/>
                <w:highlight w:val="lightGray"/>
              </w:rPr>
              <w:t xml:space="preserve"> </w:t>
            </w:r>
          </w:p>
          <w:p w14:paraId="3C3C0931" w14:textId="77777777" w:rsidR="00C06108" w:rsidRDefault="00C06108" w:rsidP="00C06108">
            <w:pPr>
              <w:rPr>
                <w:rFonts w:ascii="Arial" w:eastAsia="Calibri" w:hAnsi="Arial" w:cs="Arial"/>
              </w:rPr>
            </w:pPr>
            <w:r>
              <w:rPr>
                <w:rFonts w:ascii="Arial" w:eastAsia="Calibri" w:hAnsi="Arial" w:cs="Arial"/>
                <w:color w:val="000000"/>
              </w:rPr>
              <w:t xml:space="preserve">   Aguonų g. 24, LT-03212, Vilnius</w:t>
            </w:r>
            <w:r>
              <w:rPr>
                <w:rFonts w:ascii="Arial" w:eastAsia="Calibri" w:hAnsi="Arial" w:cs="Arial"/>
              </w:rPr>
              <w:t xml:space="preserve"> </w:t>
            </w:r>
          </w:p>
          <w:p w14:paraId="66397E0E" w14:textId="77777777" w:rsidR="00C06108" w:rsidRDefault="00C06108" w:rsidP="00C06108">
            <w:pPr>
              <w:rPr>
                <w:rFonts w:ascii="Arial" w:eastAsia="Calibri" w:hAnsi="Arial" w:cs="Arial"/>
              </w:rPr>
            </w:pPr>
            <w:r>
              <w:rPr>
                <w:rFonts w:ascii="Arial" w:eastAsia="Calibri" w:hAnsi="Arial" w:cs="Arial"/>
              </w:rPr>
              <w:t xml:space="preserve">   Įmonės kodas: </w:t>
            </w:r>
            <w:r>
              <w:rPr>
                <w:rFonts w:ascii="Arial" w:eastAsia="Calibri" w:hAnsi="Arial" w:cs="Arial"/>
                <w:color w:val="000000"/>
                <w:bdr w:val="none" w:sz="0" w:space="0" w:color="auto" w:frame="1"/>
              </w:rPr>
              <w:t>304151376</w:t>
            </w:r>
            <w:r>
              <w:rPr>
                <w:rFonts w:ascii="Arial" w:eastAsia="Calibri" w:hAnsi="Arial" w:cs="Arial"/>
                <w:color w:val="000000"/>
              </w:rPr>
              <w:t xml:space="preserve"> </w:t>
            </w:r>
          </w:p>
          <w:p w14:paraId="6320BAD0" w14:textId="7F5923EB" w:rsidR="00C06108" w:rsidRDefault="00C06108" w:rsidP="00A9098D">
            <w:pPr>
              <w:rPr>
                <w:rFonts w:ascii="Arial" w:eastAsia="Calibri" w:hAnsi="Arial" w:cs="Arial"/>
              </w:rPr>
            </w:pPr>
            <w:r>
              <w:rPr>
                <w:rFonts w:ascii="Arial" w:eastAsia="Calibri" w:hAnsi="Arial" w:cs="Arial"/>
              </w:rPr>
              <w:t xml:space="preserve">   </w:t>
            </w:r>
          </w:p>
          <w:p w14:paraId="79ABB0E0" w14:textId="77777777" w:rsidR="00C06108" w:rsidRDefault="00C06108" w:rsidP="00C06108">
            <w:pPr>
              <w:rPr>
                <w:rFonts w:ascii="Arial" w:eastAsia="Calibri" w:hAnsi="Arial" w:cs="Arial"/>
              </w:rPr>
            </w:pPr>
            <w:r>
              <w:rPr>
                <w:rFonts w:ascii="Arial" w:eastAsia="Calibri" w:hAnsi="Arial" w:cs="Arial"/>
              </w:rPr>
              <w:t xml:space="preserve">   AB SEB bankas</w:t>
            </w:r>
          </w:p>
          <w:p w14:paraId="4AAD701E" w14:textId="77777777" w:rsidR="00C06108" w:rsidRDefault="00C06108" w:rsidP="00C06108">
            <w:pPr>
              <w:rPr>
                <w:rFonts w:ascii="Arial" w:eastAsia="Calibri" w:hAnsi="Arial" w:cs="Arial"/>
                <w:highlight w:val="lightGray"/>
              </w:rPr>
            </w:pPr>
            <w:r>
              <w:rPr>
                <w:rFonts w:ascii="Arial" w:eastAsia="Calibri" w:hAnsi="Arial" w:cs="Arial"/>
              </w:rPr>
              <w:t xml:space="preserve">   Banko kodas 70440</w:t>
            </w:r>
          </w:p>
          <w:p w14:paraId="7AB31AB8" w14:textId="77777777" w:rsidR="00C06108" w:rsidRDefault="00C06108" w:rsidP="00C06108">
            <w:pPr>
              <w:rPr>
                <w:rFonts w:ascii="Arial" w:eastAsia="Calibri" w:hAnsi="Arial" w:cs="Arial"/>
              </w:rPr>
            </w:pPr>
            <w:r>
              <w:rPr>
                <w:rFonts w:ascii="Arial" w:eastAsia="Calibri" w:hAnsi="Arial" w:cs="Arial"/>
              </w:rPr>
              <w:t xml:space="preserve">   Tel. Nr.:  (8 5) 277 7524</w:t>
            </w:r>
          </w:p>
          <w:p w14:paraId="4414ED4B" w14:textId="77777777" w:rsidR="00C06108" w:rsidRDefault="00C06108" w:rsidP="00C06108">
            <w:pPr>
              <w:tabs>
                <w:tab w:val="left" w:pos="0"/>
              </w:tabs>
              <w:rPr>
                <w:rFonts w:ascii="Arial" w:hAnsi="Arial" w:cs="Arial"/>
              </w:rPr>
            </w:pPr>
            <w:r>
              <w:rPr>
                <w:rFonts w:ascii="Arial" w:hAnsi="Arial" w:cs="Arial"/>
              </w:rPr>
              <w:t xml:space="preserve">   Faksas: (8 5) 277 7514</w:t>
            </w:r>
          </w:p>
          <w:p w14:paraId="71E0382D" w14:textId="77777777" w:rsidR="00C06108" w:rsidRPr="00E31A25" w:rsidRDefault="00C06108" w:rsidP="00C06108">
            <w:pPr>
              <w:tabs>
                <w:tab w:val="left" w:pos="0"/>
                <w:tab w:val="left" w:pos="630"/>
              </w:tabs>
              <w:ind w:left="194"/>
              <w:rPr>
                <w:rFonts w:ascii="Arial" w:hAnsi="Arial" w:cs="Arial"/>
                <w:iCs/>
              </w:rPr>
            </w:pPr>
          </w:p>
          <w:p w14:paraId="41D7FFB2" w14:textId="77777777" w:rsidR="00C06108" w:rsidRDefault="00C06108" w:rsidP="00C06108">
            <w:pPr>
              <w:tabs>
                <w:tab w:val="left" w:pos="0"/>
                <w:tab w:val="left" w:pos="497"/>
                <w:tab w:val="left" w:pos="630"/>
              </w:tabs>
              <w:rPr>
                <w:rFonts w:ascii="Arial" w:hAnsi="Arial" w:cs="Arial"/>
                <w:iCs/>
              </w:rPr>
            </w:pPr>
          </w:p>
          <w:p w14:paraId="1679387E" w14:textId="77777777" w:rsidR="00C06108" w:rsidRPr="00C06108" w:rsidRDefault="00C06108" w:rsidP="00C06108">
            <w:pPr>
              <w:tabs>
                <w:tab w:val="left" w:pos="0"/>
                <w:tab w:val="left" w:pos="497"/>
                <w:tab w:val="left" w:pos="630"/>
              </w:tabs>
              <w:ind w:left="194"/>
              <w:rPr>
                <w:rFonts w:ascii="Arial" w:hAnsi="Arial" w:cs="Arial"/>
                <w:iCs/>
              </w:rPr>
            </w:pPr>
            <w:r w:rsidRPr="00C06108">
              <w:rPr>
                <w:rFonts w:ascii="Arial" w:hAnsi="Arial" w:cs="Arial"/>
                <w:iCs/>
              </w:rPr>
              <w:t xml:space="preserve">Tinklų eksploatavimo tarnybos direktorius </w:t>
            </w:r>
          </w:p>
          <w:p w14:paraId="4378F1AC" w14:textId="77777777" w:rsidR="00C06108" w:rsidRPr="00C06108" w:rsidRDefault="00C06108" w:rsidP="00C06108">
            <w:pPr>
              <w:tabs>
                <w:tab w:val="left" w:pos="0"/>
                <w:tab w:val="left" w:pos="497"/>
                <w:tab w:val="left" w:pos="630"/>
              </w:tabs>
              <w:ind w:left="194"/>
              <w:rPr>
                <w:rFonts w:ascii="Arial" w:hAnsi="Arial" w:cs="Arial"/>
                <w:iCs/>
              </w:rPr>
            </w:pPr>
            <w:r w:rsidRPr="00C06108">
              <w:rPr>
                <w:rFonts w:ascii="Arial" w:hAnsi="Arial" w:cs="Arial"/>
                <w:iCs/>
              </w:rPr>
              <w:t>Saulius Vaičekauskas</w:t>
            </w:r>
          </w:p>
          <w:p w14:paraId="11DC1A4B" w14:textId="77777777" w:rsidR="00C06108" w:rsidRPr="00E31A25" w:rsidRDefault="00C06108" w:rsidP="00C06108">
            <w:pPr>
              <w:tabs>
                <w:tab w:val="left" w:pos="0"/>
                <w:tab w:val="left" w:pos="497"/>
                <w:tab w:val="left" w:pos="630"/>
              </w:tabs>
              <w:ind w:left="194"/>
              <w:rPr>
                <w:rFonts w:ascii="Arial" w:hAnsi="Arial" w:cs="Arial"/>
              </w:rPr>
            </w:pPr>
            <w:r>
              <w:rPr>
                <w:rFonts w:ascii="Arial" w:hAnsi="Arial" w:cs="Arial"/>
              </w:rPr>
              <w:tab/>
            </w:r>
          </w:p>
          <w:p w14:paraId="43E97BAC" w14:textId="77777777" w:rsidR="00C06108" w:rsidRPr="00E31A25" w:rsidRDefault="00C06108" w:rsidP="00C06108">
            <w:pPr>
              <w:tabs>
                <w:tab w:val="left" w:pos="0"/>
                <w:tab w:val="left" w:pos="630"/>
              </w:tabs>
              <w:ind w:left="194"/>
              <w:rPr>
                <w:rFonts w:ascii="Arial" w:hAnsi="Arial" w:cs="Arial"/>
              </w:rPr>
            </w:pPr>
            <w:r w:rsidRPr="00E31A25">
              <w:rPr>
                <w:rFonts w:ascii="Arial" w:hAnsi="Arial" w:cs="Arial"/>
              </w:rPr>
              <w:t>_____________________________________</w:t>
            </w:r>
          </w:p>
          <w:p w14:paraId="6F3A59D0" w14:textId="77777777" w:rsidR="00C06108" w:rsidRDefault="00C06108" w:rsidP="00C06108">
            <w:pPr>
              <w:tabs>
                <w:tab w:val="left" w:pos="0"/>
                <w:tab w:val="left" w:pos="630"/>
              </w:tabs>
              <w:ind w:left="194"/>
              <w:rPr>
                <w:rFonts w:ascii="Arial" w:hAnsi="Arial" w:cs="Arial"/>
              </w:rPr>
            </w:pPr>
            <w:r w:rsidRPr="00E31A25">
              <w:rPr>
                <w:rFonts w:ascii="Arial" w:hAnsi="Arial" w:cs="Arial"/>
              </w:rPr>
              <w:t>(pareigos, vardas, pavardė, parašas)</w:t>
            </w:r>
          </w:p>
          <w:p w14:paraId="2C9462B8" w14:textId="77777777" w:rsidR="00C06108" w:rsidRPr="00E31A25" w:rsidRDefault="00C06108" w:rsidP="00C06108">
            <w:pPr>
              <w:tabs>
                <w:tab w:val="left" w:pos="0"/>
                <w:tab w:val="left" w:pos="630"/>
              </w:tabs>
              <w:ind w:left="194"/>
              <w:jc w:val="center"/>
              <w:rPr>
                <w:rFonts w:ascii="Arial" w:hAnsi="Arial" w:cs="Arial"/>
              </w:rPr>
            </w:pPr>
          </w:p>
          <w:p w14:paraId="0C6142E3" w14:textId="35666727" w:rsidR="00C06108" w:rsidRPr="00E31A25" w:rsidRDefault="00C06108" w:rsidP="00C06108">
            <w:pPr>
              <w:tabs>
                <w:tab w:val="left" w:pos="0"/>
                <w:tab w:val="left" w:pos="630"/>
              </w:tabs>
              <w:ind w:left="194"/>
              <w:jc w:val="center"/>
              <w:rPr>
                <w:rFonts w:ascii="Arial" w:hAnsi="Arial" w:cs="Arial"/>
              </w:rPr>
            </w:pPr>
          </w:p>
        </w:tc>
      </w:tr>
    </w:tbl>
    <w:p w14:paraId="374F9916" w14:textId="77777777" w:rsidR="00B508D7" w:rsidRPr="00E31A25" w:rsidRDefault="00B508D7" w:rsidP="00700633">
      <w:pPr>
        <w:pStyle w:val="BodyTextIndent"/>
        <w:ind w:left="7920" w:firstLine="0"/>
        <w:jc w:val="left"/>
        <w:rPr>
          <w:rFonts w:ascii="Arial" w:hAnsi="Arial" w:cs="Arial"/>
          <w:sz w:val="20"/>
        </w:rPr>
      </w:pPr>
    </w:p>
    <w:sectPr w:rsidR="00B508D7" w:rsidRPr="00E31A25"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D50FF" w14:textId="77777777" w:rsidR="00E63179" w:rsidRDefault="00E63179">
      <w:r>
        <w:separator/>
      </w:r>
    </w:p>
  </w:endnote>
  <w:endnote w:type="continuationSeparator" w:id="0">
    <w:p w14:paraId="38919AF4" w14:textId="77777777" w:rsidR="00E63179" w:rsidRDefault="00E63179">
      <w:r>
        <w:continuationSeparator/>
      </w:r>
    </w:p>
  </w:endnote>
  <w:endnote w:type="continuationNotice" w:id="1">
    <w:p w14:paraId="22035EA6" w14:textId="77777777" w:rsidR="00E63179" w:rsidRDefault="00E63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C06108" w:rsidRPr="006420ED" w:rsidRDefault="00C06108">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9098D">
          <w:rPr>
            <w:rFonts w:ascii="Arial" w:hAnsi="Arial" w:cs="Arial"/>
            <w:noProof/>
          </w:rPr>
          <w:t>4</w:t>
        </w:r>
        <w:r w:rsidRPr="006420ED">
          <w:rPr>
            <w:rFonts w:ascii="Arial" w:hAnsi="Arial" w:cs="Arial"/>
            <w:noProof/>
          </w:rPr>
          <w:fldChar w:fldCharType="end"/>
        </w:r>
      </w:p>
    </w:sdtContent>
  </w:sdt>
  <w:p w14:paraId="53F0A728" w14:textId="77777777" w:rsidR="00C06108" w:rsidRPr="006420ED" w:rsidRDefault="00C06108">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039E3" w14:textId="77777777" w:rsidR="00E63179" w:rsidRDefault="00E63179">
      <w:r>
        <w:separator/>
      </w:r>
    </w:p>
  </w:footnote>
  <w:footnote w:type="continuationSeparator" w:id="0">
    <w:p w14:paraId="232EBD71" w14:textId="77777777" w:rsidR="00E63179" w:rsidRDefault="00E63179">
      <w:r>
        <w:continuationSeparator/>
      </w:r>
    </w:p>
  </w:footnote>
  <w:footnote w:type="continuationNotice" w:id="1">
    <w:p w14:paraId="04B28C17" w14:textId="77777777" w:rsidR="00E63179" w:rsidRDefault="00E631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C06108" w:rsidRDefault="00C061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C06108" w:rsidRDefault="00C06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C06108" w:rsidRPr="008A0C2A" w:rsidRDefault="00C06108">
    <w:pPr>
      <w:pStyle w:val="Header"/>
      <w:rPr>
        <w:color w:val="000000" w:themeColor="text1"/>
      </w:rPr>
    </w:pPr>
  </w:p>
  <w:p w14:paraId="42291DCE" w14:textId="77777777" w:rsidR="00C06108" w:rsidRDefault="00C06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21B44"/>
    <w:multiLevelType w:val="hybridMultilevel"/>
    <w:tmpl w:val="728CE99E"/>
    <w:lvl w:ilvl="0" w:tplc="B7BC21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35422"/>
    <w:multiLevelType w:val="hybridMultilevel"/>
    <w:tmpl w:val="B3F0AC7A"/>
    <w:lvl w:ilvl="0" w:tplc="2152CB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C80F14"/>
    <w:multiLevelType w:val="hybridMultilevel"/>
    <w:tmpl w:val="37B0E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19"/>
  </w:num>
  <w:num w:numId="8">
    <w:abstractNumId w:val="3"/>
  </w:num>
  <w:num w:numId="9">
    <w:abstractNumId w:val="5"/>
  </w:num>
  <w:num w:numId="10">
    <w:abstractNumId w:val="4"/>
  </w:num>
  <w:num w:numId="11">
    <w:abstractNumId w:val="17"/>
  </w:num>
  <w:num w:numId="12">
    <w:abstractNumId w:val="1"/>
  </w:num>
  <w:num w:numId="13">
    <w:abstractNumId w:val="1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7"/>
  </w:num>
  <w:num w:numId="21">
    <w:abstractNumId w:val="6"/>
  </w:num>
  <w:num w:numId="22">
    <w:abstractNumId w:val="13"/>
  </w:num>
  <w:num w:numId="23">
    <w:abstractNumId w:val="2"/>
  </w:num>
  <w:num w:numId="2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B"/>
    <w:rsid w:val="0003062D"/>
    <w:rsid w:val="00030AEE"/>
    <w:rsid w:val="00032312"/>
    <w:rsid w:val="00032416"/>
    <w:rsid w:val="00032B8F"/>
    <w:rsid w:val="000339F2"/>
    <w:rsid w:val="00035A15"/>
    <w:rsid w:val="000364E2"/>
    <w:rsid w:val="00036818"/>
    <w:rsid w:val="00036DE2"/>
    <w:rsid w:val="000400E6"/>
    <w:rsid w:val="000403E5"/>
    <w:rsid w:val="000419CB"/>
    <w:rsid w:val="00042A36"/>
    <w:rsid w:val="000446F1"/>
    <w:rsid w:val="00044895"/>
    <w:rsid w:val="00045F96"/>
    <w:rsid w:val="00046DA9"/>
    <w:rsid w:val="000470B5"/>
    <w:rsid w:val="000501EC"/>
    <w:rsid w:val="000505D5"/>
    <w:rsid w:val="00050C76"/>
    <w:rsid w:val="00051C55"/>
    <w:rsid w:val="00052AD4"/>
    <w:rsid w:val="00052EEA"/>
    <w:rsid w:val="00052F16"/>
    <w:rsid w:val="00054B62"/>
    <w:rsid w:val="00054DB6"/>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5ED1"/>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0A3A"/>
    <w:rsid w:val="00090D06"/>
    <w:rsid w:val="000927A6"/>
    <w:rsid w:val="00092921"/>
    <w:rsid w:val="00093646"/>
    <w:rsid w:val="000949B3"/>
    <w:rsid w:val="00094E21"/>
    <w:rsid w:val="00095CEF"/>
    <w:rsid w:val="00095F4A"/>
    <w:rsid w:val="0009650B"/>
    <w:rsid w:val="00096898"/>
    <w:rsid w:val="000971B3"/>
    <w:rsid w:val="00097C6E"/>
    <w:rsid w:val="000A04C7"/>
    <w:rsid w:val="000A195C"/>
    <w:rsid w:val="000A1AD9"/>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0FE2"/>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1644"/>
    <w:rsid w:val="00101FBE"/>
    <w:rsid w:val="00104AA8"/>
    <w:rsid w:val="00104B1F"/>
    <w:rsid w:val="00105406"/>
    <w:rsid w:val="0010642E"/>
    <w:rsid w:val="00107DDE"/>
    <w:rsid w:val="001105D3"/>
    <w:rsid w:val="0011075E"/>
    <w:rsid w:val="001118CE"/>
    <w:rsid w:val="001152C2"/>
    <w:rsid w:val="00120B5E"/>
    <w:rsid w:val="00121D9A"/>
    <w:rsid w:val="0012475C"/>
    <w:rsid w:val="00124D44"/>
    <w:rsid w:val="001250C4"/>
    <w:rsid w:val="001254FD"/>
    <w:rsid w:val="001255A8"/>
    <w:rsid w:val="00125685"/>
    <w:rsid w:val="001269C6"/>
    <w:rsid w:val="00127437"/>
    <w:rsid w:val="00127E75"/>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28E9"/>
    <w:rsid w:val="001434FE"/>
    <w:rsid w:val="00144599"/>
    <w:rsid w:val="0014488E"/>
    <w:rsid w:val="001455DC"/>
    <w:rsid w:val="00145681"/>
    <w:rsid w:val="0014611B"/>
    <w:rsid w:val="00150965"/>
    <w:rsid w:val="00150AED"/>
    <w:rsid w:val="00151680"/>
    <w:rsid w:val="001517CB"/>
    <w:rsid w:val="00151DFD"/>
    <w:rsid w:val="0015209C"/>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45E1"/>
    <w:rsid w:val="00185393"/>
    <w:rsid w:val="001854A4"/>
    <w:rsid w:val="001856E7"/>
    <w:rsid w:val="00185CF2"/>
    <w:rsid w:val="00187801"/>
    <w:rsid w:val="00187FAA"/>
    <w:rsid w:val="001924A1"/>
    <w:rsid w:val="0019350B"/>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B2D"/>
    <w:rsid w:val="001D2F4B"/>
    <w:rsid w:val="001D4AC5"/>
    <w:rsid w:val="001D51B7"/>
    <w:rsid w:val="001D6C9F"/>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4106"/>
    <w:rsid w:val="001F4DEF"/>
    <w:rsid w:val="001F59F4"/>
    <w:rsid w:val="001F6768"/>
    <w:rsid w:val="001F6C73"/>
    <w:rsid w:val="001F74ED"/>
    <w:rsid w:val="0020082D"/>
    <w:rsid w:val="00200B53"/>
    <w:rsid w:val="00202555"/>
    <w:rsid w:val="00202588"/>
    <w:rsid w:val="00202820"/>
    <w:rsid w:val="002034C6"/>
    <w:rsid w:val="00205151"/>
    <w:rsid w:val="002064B2"/>
    <w:rsid w:val="00206581"/>
    <w:rsid w:val="00206D52"/>
    <w:rsid w:val="00207CF4"/>
    <w:rsid w:val="00212948"/>
    <w:rsid w:val="00212C76"/>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7D5E"/>
    <w:rsid w:val="002500FD"/>
    <w:rsid w:val="00250B97"/>
    <w:rsid w:val="00250CE9"/>
    <w:rsid w:val="00254A48"/>
    <w:rsid w:val="00254BD7"/>
    <w:rsid w:val="00254DD2"/>
    <w:rsid w:val="00254DEB"/>
    <w:rsid w:val="0025567D"/>
    <w:rsid w:val="002560F6"/>
    <w:rsid w:val="0026057E"/>
    <w:rsid w:val="00261041"/>
    <w:rsid w:val="002618C5"/>
    <w:rsid w:val="00262A8E"/>
    <w:rsid w:val="00262BF0"/>
    <w:rsid w:val="00263486"/>
    <w:rsid w:val="00264B93"/>
    <w:rsid w:val="002651AA"/>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97C27"/>
    <w:rsid w:val="002A0BE0"/>
    <w:rsid w:val="002A47D1"/>
    <w:rsid w:val="002A52D4"/>
    <w:rsid w:val="002A54BB"/>
    <w:rsid w:val="002A6DD7"/>
    <w:rsid w:val="002A75EB"/>
    <w:rsid w:val="002A76E6"/>
    <w:rsid w:val="002B0CA6"/>
    <w:rsid w:val="002B2544"/>
    <w:rsid w:val="002B4223"/>
    <w:rsid w:val="002B4B03"/>
    <w:rsid w:val="002B5116"/>
    <w:rsid w:val="002B56A3"/>
    <w:rsid w:val="002B5F23"/>
    <w:rsid w:val="002B6210"/>
    <w:rsid w:val="002B6A38"/>
    <w:rsid w:val="002B6C94"/>
    <w:rsid w:val="002B7BDE"/>
    <w:rsid w:val="002C1870"/>
    <w:rsid w:val="002C1E5A"/>
    <w:rsid w:val="002C320C"/>
    <w:rsid w:val="002C4860"/>
    <w:rsid w:val="002C538B"/>
    <w:rsid w:val="002C73AB"/>
    <w:rsid w:val="002D14B5"/>
    <w:rsid w:val="002D1F8E"/>
    <w:rsid w:val="002D2FEE"/>
    <w:rsid w:val="002D3852"/>
    <w:rsid w:val="002D39EC"/>
    <w:rsid w:val="002D6A28"/>
    <w:rsid w:val="002D6C7F"/>
    <w:rsid w:val="002E0007"/>
    <w:rsid w:val="002E0F86"/>
    <w:rsid w:val="002E1395"/>
    <w:rsid w:val="002E3BF0"/>
    <w:rsid w:val="002E4E82"/>
    <w:rsid w:val="002E504D"/>
    <w:rsid w:val="002E5203"/>
    <w:rsid w:val="002E5BFD"/>
    <w:rsid w:val="002E72E5"/>
    <w:rsid w:val="002F0F2E"/>
    <w:rsid w:val="002F1672"/>
    <w:rsid w:val="002F32AB"/>
    <w:rsid w:val="002F333D"/>
    <w:rsid w:val="002F56B2"/>
    <w:rsid w:val="002F70AF"/>
    <w:rsid w:val="002F73F5"/>
    <w:rsid w:val="00300A81"/>
    <w:rsid w:val="00301BDB"/>
    <w:rsid w:val="00301D25"/>
    <w:rsid w:val="003024E2"/>
    <w:rsid w:val="003029A5"/>
    <w:rsid w:val="00302AB3"/>
    <w:rsid w:val="00302C57"/>
    <w:rsid w:val="003037A6"/>
    <w:rsid w:val="003039BD"/>
    <w:rsid w:val="00303C6A"/>
    <w:rsid w:val="0030456C"/>
    <w:rsid w:val="0030475A"/>
    <w:rsid w:val="003055F8"/>
    <w:rsid w:val="00305960"/>
    <w:rsid w:val="00305AAC"/>
    <w:rsid w:val="00307733"/>
    <w:rsid w:val="00310633"/>
    <w:rsid w:val="00311303"/>
    <w:rsid w:val="00311DFD"/>
    <w:rsid w:val="00312D17"/>
    <w:rsid w:val="0031402E"/>
    <w:rsid w:val="00314F49"/>
    <w:rsid w:val="00315415"/>
    <w:rsid w:val="003159D1"/>
    <w:rsid w:val="00315BCD"/>
    <w:rsid w:val="00317446"/>
    <w:rsid w:val="00322219"/>
    <w:rsid w:val="00323210"/>
    <w:rsid w:val="00325373"/>
    <w:rsid w:val="00325989"/>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2A0C"/>
    <w:rsid w:val="0034388E"/>
    <w:rsid w:val="00344CD0"/>
    <w:rsid w:val="0034531A"/>
    <w:rsid w:val="00345F47"/>
    <w:rsid w:val="00346050"/>
    <w:rsid w:val="00346B78"/>
    <w:rsid w:val="00346DD2"/>
    <w:rsid w:val="0034738A"/>
    <w:rsid w:val="00347D79"/>
    <w:rsid w:val="00347EAE"/>
    <w:rsid w:val="00352452"/>
    <w:rsid w:val="0035370A"/>
    <w:rsid w:val="00353F0D"/>
    <w:rsid w:val="003547B0"/>
    <w:rsid w:val="003547CC"/>
    <w:rsid w:val="00356B98"/>
    <w:rsid w:val="00357797"/>
    <w:rsid w:val="003633AC"/>
    <w:rsid w:val="0036579F"/>
    <w:rsid w:val="00365C5F"/>
    <w:rsid w:val="00366426"/>
    <w:rsid w:val="00366623"/>
    <w:rsid w:val="00366942"/>
    <w:rsid w:val="00367A8C"/>
    <w:rsid w:val="0037098B"/>
    <w:rsid w:val="00372FEC"/>
    <w:rsid w:val="00373CDD"/>
    <w:rsid w:val="00374514"/>
    <w:rsid w:val="00374731"/>
    <w:rsid w:val="00374831"/>
    <w:rsid w:val="00375369"/>
    <w:rsid w:val="00375BF4"/>
    <w:rsid w:val="00375DCC"/>
    <w:rsid w:val="00377B33"/>
    <w:rsid w:val="00377EDD"/>
    <w:rsid w:val="003803A0"/>
    <w:rsid w:val="0038366D"/>
    <w:rsid w:val="00385FE0"/>
    <w:rsid w:val="003869FA"/>
    <w:rsid w:val="00386CFC"/>
    <w:rsid w:val="0038714A"/>
    <w:rsid w:val="00387225"/>
    <w:rsid w:val="00393F29"/>
    <w:rsid w:val="003946FA"/>
    <w:rsid w:val="00394D1E"/>
    <w:rsid w:val="003977D6"/>
    <w:rsid w:val="003A19B4"/>
    <w:rsid w:val="003A1A89"/>
    <w:rsid w:val="003A1F31"/>
    <w:rsid w:val="003A302E"/>
    <w:rsid w:val="003A56A5"/>
    <w:rsid w:val="003A5B6A"/>
    <w:rsid w:val="003B00F8"/>
    <w:rsid w:val="003B1628"/>
    <w:rsid w:val="003B1B33"/>
    <w:rsid w:val="003B59B6"/>
    <w:rsid w:val="003B63B2"/>
    <w:rsid w:val="003B6CFD"/>
    <w:rsid w:val="003B6D42"/>
    <w:rsid w:val="003B6E71"/>
    <w:rsid w:val="003B75B4"/>
    <w:rsid w:val="003C0525"/>
    <w:rsid w:val="003C1024"/>
    <w:rsid w:val="003C1869"/>
    <w:rsid w:val="003C23DB"/>
    <w:rsid w:val="003C27D7"/>
    <w:rsid w:val="003C355F"/>
    <w:rsid w:val="003C385D"/>
    <w:rsid w:val="003C3F7C"/>
    <w:rsid w:val="003C4B01"/>
    <w:rsid w:val="003C4CB1"/>
    <w:rsid w:val="003C64DB"/>
    <w:rsid w:val="003D0624"/>
    <w:rsid w:val="003D080C"/>
    <w:rsid w:val="003D2386"/>
    <w:rsid w:val="003D2950"/>
    <w:rsid w:val="003D34A4"/>
    <w:rsid w:val="003D61D1"/>
    <w:rsid w:val="003D7CF5"/>
    <w:rsid w:val="003E0B9C"/>
    <w:rsid w:val="003E1BE2"/>
    <w:rsid w:val="003E501D"/>
    <w:rsid w:val="003E60A0"/>
    <w:rsid w:val="003E617A"/>
    <w:rsid w:val="003F0CD0"/>
    <w:rsid w:val="003F0D66"/>
    <w:rsid w:val="003F0DBC"/>
    <w:rsid w:val="003F0DC2"/>
    <w:rsid w:val="003F1304"/>
    <w:rsid w:val="003F1399"/>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549"/>
    <w:rsid w:val="004107CC"/>
    <w:rsid w:val="00411A49"/>
    <w:rsid w:val="00411FC8"/>
    <w:rsid w:val="00412178"/>
    <w:rsid w:val="00412821"/>
    <w:rsid w:val="00413F41"/>
    <w:rsid w:val="004145A0"/>
    <w:rsid w:val="00415E2B"/>
    <w:rsid w:val="0041674D"/>
    <w:rsid w:val="004173E1"/>
    <w:rsid w:val="00417681"/>
    <w:rsid w:val="00420DA0"/>
    <w:rsid w:val="00423A4D"/>
    <w:rsid w:val="00424203"/>
    <w:rsid w:val="00424252"/>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56C9"/>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439C"/>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2FC"/>
    <w:rsid w:val="004C600B"/>
    <w:rsid w:val="004C7513"/>
    <w:rsid w:val="004D0D76"/>
    <w:rsid w:val="004D1464"/>
    <w:rsid w:val="004D223B"/>
    <w:rsid w:val="004D2594"/>
    <w:rsid w:val="004D3873"/>
    <w:rsid w:val="004D61A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465"/>
    <w:rsid w:val="00500AE6"/>
    <w:rsid w:val="00500DC4"/>
    <w:rsid w:val="00502931"/>
    <w:rsid w:val="005037EB"/>
    <w:rsid w:val="0050584F"/>
    <w:rsid w:val="0050667C"/>
    <w:rsid w:val="00506685"/>
    <w:rsid w:val="00507605"/>
    <w:rsid w:val="0051044C"/>
    <w:rsid w:val="0051156C"/>
    <w:rsid w:val="005120E2"/>
    <w:rsid w:val="00512915"/>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2F40"/>
    <w:rsid w:val="005334F1"/>
    <w:rsid w:val="0053464D"/>
    <w:rsid w:val="00535300"/>
    <w:rsid w:val="00535F5A"/>
    <w:rsid w:val="0054041B"/>
    <w:rsid w:val="00542123"/>
    <w:rsid w:val="0054271C"/>
    <w:rsid w:val="005429C1"/>
    <w:rsid w:val="00543D82"/>
    <w:rsid w:val="005471F5"/>
    <w:rsid w:val="0054799E"/>
    <w:rsid w:val="00547C25"/>
    <w:rsid w:val="00551E7C"/>
    <w:rsid w:val="00552899"/>
    <w:rsid w:val="00553E2F"/>
    <w:rsid w:val="0055507A"/>
    <w:rsid w:val="005556A8"/>
    <w:rsid w:val="00555F5E"/>
    <w:rsid w:val="0055641F"/>
    <w:rsid w:val="005566C2"/>
    <w:rsid w:val="00557C3C"/>
    <w:rsid w:val="00557CAF"/>
    <w:rsid w:val="00560052"/>
    <w:rsid w:val="00560AC6"/>
    <w:rsid w:val="00560B50"/>
    <w:rsid w:val="0056155D"/>
    <w:rsid w:val="00561664"/>
    <w:rsid w:val="0056183A"/>
    <w:rsid w:val="00561A13"/>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47D0"/>
    <w:rsid w:val="00586D70"/>
    <w:rsid w:val="00587536"/>
    <w:rsid w:val="00587B6B"/>
    <w:rsid w:val="005903AE"/>
    <w:rsid w:val="00591F34"/>
    <w:rsid w:val="005925B8"/>
    <w:rsid w:val="00592BF1"/>
    <w:rsid w:val="005935BD"/>
    <w:rsid w:val="0059523A"/>
    <w:rsid w:val="005955D0"/>
    <w:rsid w:val="00595EF0"/>
    <w:rsid w:val="00596165"/>
    <w:rsid w:val="005A1678"/>
    <w:rsid w:val="005A2A05"/>
    <w:rsid w:val="005A446E"/>
    <w:rsid w:val="005A5345"/>
    <w:rsid w:val="005A54D7"/>
    <w:rsid w:val="005A5B58"/>
    <w:rsid w:val="005A6FEF"/>
    <w:rsid w:val="005B0CB5"/>
    <w:rsid w:val="005B19CA"/>
    <w:rsid w:val="005B1DFB"/>
    <w:rsid w:val="005B2208"/>
    <w:rsid w:val="005B2A37"/>
    <w:rsid w:val="005B6935"/>
    <w:rsid w:val="005B7295"/>
    <w:rsid w:val="005B7D4A"/>
    <w:rsid w:val="005C0ACD"/>
    <w:rsid w:val="005C0ACE"/>
    <w:rsid w:val="005C0C46"/>
    <w:rsid w:val="005C1D0E"/>
    <w:rsid w:val="005C2175"/>
    <w:rsid w:val="005C357A"/>
    <w:rsid w:val="005C4F76"/>
    <w:rsid w:val="005C708D"/>
    <w:rsid w:val="005C7098"/>
    <w:rsid w:val="005C74EB"/>
    <w:rsid w:val="005D08B9"/>
    <w:rsid w:val="005D1CBF"/>
    <w:rsid w:val="005D2FEE"/>
    <w:rsid w:val="005D40E8"/>
    <w:rsid w:val="005D49D8"/>
    <w:rsid w:val="005D5471"/>
    <w:rsid w:val="005D58D6"/>
    <w:rsid w:val="005D5C63"/>
    <w:rsid w:val="005D67FB"/>
    <w:rsid w:val="005D796C"/>
    <w:rsid w:val="005D7F8B"/>
    <w:rsid w:val="005E0F60"/>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0F7E"/>
    <w:rsid w:val="00604AB4"/>
    <w:rsid w:val="00604BF3"/>
    <w:rsid w:val="00604E81"/>
    <w:rsid w:val="0060514C"/>
    <w:rsid w:val="00611D93"/>
    <w:rsid w:val="006128EF"/>
    <w:rsid w:val="00612E35"/>
    <w:rsid w:val="00614877"/>
    <w:rsid w:val="00614CC4"/>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71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5E4"/>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47E0"/>
    <w:rsid w:val="006749B8"/>
    <w:rsid w:val="00676EF8"/>
    <w:rsid w:val="0067740B"/>
    <w:rsid w:val="0068086C"/>
    <w:rsid w:val="00680BA5"/>
    <w:rsid w:val="006814ED"/>
    <w:rsid w:val="00682620"/>
    <w:rsid w:val="00682C93"/>
    <w:rsid w:val="00683A7B"/>
    <w:rsid w:val="006850CD"/>
    <w:rsid w:val="006866DE"/>
    <w:rsid w:val="00686F2B"/>
    <w:rsid w:val="006908C8"/>
    <w:rsid w:val="00690A8E"/>
    <w:rsid w:val="00692175"/>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489D"/>
    <w:rsid w:val="006B6193"/>
    <w:rsid w:val="006B75BB"/>
    <w:rsid w:val="006C05BA"/>
    <w:rsid w:val="006C07D7"/>
    <w:rsid w:val="006C15F8"/>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D7FA8"/>
    <w:rsid w:val="006E1AB5"/>
    <w:rsid w:val="006E5F6E"/>
    <w:rsid w:val="006E6CD5"/>
    <w:rsid w:val="006E7CE3"/>
    <w:rsid w:val="006F0223"/>
    <w:rsid w:val="006F084A"/>
    <w:rsid w:val="006F1B9B"/>
    <w:rsid w:val="006F2449"/>
    <w:rsid w:val="006F26BF"/>
    <w:rsid w:val="006F41D6"/>
    <w:rsid w:val="006F43AB"/>
    <w:rsid w:val="006F4491"/>
    <w:rsid w:val="006F45B7"/>
    <w:rsid w:val="006F5F68"/>
    <w:rsid w:val="006F6617"/>
    <w:rsid w:val="006F6CD7"/>
    <w:rsid w:val="006F773A"/>
    <w:rsid w:val="006F7EFC"/>
    <w:rsid w:val="0070011B"/>
    <w:rsid w:val="00700633"/>
    <w:rsid w:val="00702BB4"/>
    <w:rsid w:val="007032F6"/>
    <w:rsid w:val="00703E21"/>
    <w:rsid w:val="0070414D"/>
    <w:rsid w:val="0070629C"/>
    <w:rsid w:val="00706CCB"/>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20F"/>
    <w:rsid w:val="00750020"/>
    <w:rsid w:val="00750C9C"/>
    <w:rsid w:val="0075107C"/>
    <w:rsid w:val="00751B89"/>
    <w:rsid w:val="00752465"/>
    <w:rsid w:val="00753DF0"/>
    <w:rsid w:val="00754B8B"/>
    <w:rsid w:val="00754E10"/>
    <w:rsid w:val="00754FF3"/>
    <w:rsid w:val="00755FB5"/>
    <w:rsid w:val="00757182"/>
    <w:rsid w:val="00762D1C"/>
    <w:rsid w:val="007635E0"/>
    <w:rsid w:val="007639B4"/>
    <w:rsid w:val="0076485C"/>
    <w:rsid w:val="00764E83"/>
    <w:rsid w:val="00765525"/>
    <w:rsid w:val="00765C6F"/>
    <w:rsid w:val="00767E63"/>
    <w:rsid w:val="0077031E"/>
    <w:rsid w:val="00770432"/>
    <w:rsid w:val="00770760"/>
    <w:rsid w:val="007718FD"/>
    <w:rsid w:val="007719B3"/>
    <w:rsid w:val="00773C1E"/>
    <w:rsid w:val="00774E77"/>
    <w:rsid w:val="00781444"/>
    <w:rsid w:val="007826FC"/>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5EAE"/>
    <w:rsid w:val="007A79C0"/>
    <w:rsid w:val="007A7D80"/>
    <w:rsid w:val="007B03C4"/>
    <w:rsid w:val="007B0FE2"/>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68DD"/>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20E5"/>
    <w:rsid w:val="0081369E"/>
    <w:rsid w:val="00814D4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139B"/>
    <w:rsid w:val="008530B8"/>
    <w:rsid w:val="008577F8"/>
    <w:rsid w:val="008631C5"/>
    <w:rsid w:val="008637DE"/>
    <w:rsid w:val="00866C02"/>
    <w:rsid w:val="008671D4"/>
    <w:rsid w:val="00867F21"/>
    <w:rsid w:val="00870231"/>
    <w:rsid w:val="0087072B"/>
    <w:rsid w:val="008708A7"/>
    <w:rsid w:val="00871230"/>
    <w:rsid w:val="008713B9"/>
    <w:rsid w:val="008729DE"/>
    <w:rsid w:val="00873272"/>
    <w:rsid w:val="00873532"/>
    <w:rsid w:val="00873DED"/>
    <w:rsid w:val="00876455"/>
    <w:rsid w:val="00876927"/>
    <w:rsid w:val="008778E4"/>
    <w:rsid w:val="00877A59"/>
    <w:rsid w:val="00877E9F"/>
    <w:rsid w:val="00880506"/>
    <w:rsid w:val="008807D3"/>
    <w:rsid w:val="0088081E"/>
    <w:rsid w:val="00881452"/>
    <w:rsid w:val="00882BD8"/>
    <w:rsid w:val="00883F4D"/>
    <w:rsid w:val="00884519"/>
    <w:rsid w:val="00884EAE"/>
    <w:rsid w:val="0088595A"/>
    <w:rsid w:val="00886634"/>
    <w:rsid w:val="00886B47"/>
    <w:rsid w:val="008878B8"/>
    <w:rsid w:val="0089015E"/>
    <w:rsid w:val="008908A7"/>
    <w:rsid w:val="00890BC5"/>
    <w:rsid w:val="00891007"/>
    <w:rsid w:val="00891059"/>
    <w:rsid w:val="0089109C"/>
    <w:rsid w:val="00891F05"/>
    <w:rsid w:val="00892CEF"/>
    <w:rsid w:val="00892E8A"/>
    <w:rsid w:val="008951B3"/>
    <w:rsid w:val="008954F6"/>
    <w:rsid w:val="00896057"/>
    <w:rsid w:val="008A0A4C"/>
    <w:rsid w:val="008A0C2A"/>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407"/>
    <w:rsid w:val="008C062F"/>
    <w:rsid w:val="008C150E"/>
    <w:rsid w:val="008C2303"/>
    <w:rsid w:val="008C3CBD"/>
    <w:rsid w:val="008C48A4"/>
    <w:rsid w:val="008C50E9"/>
    <w:rsid w:val="008C58E2"/>
    <w:rsid w:val="008C683F"/>
    <w:rsid w:val="008C6F43"/>
    <w:rsid w:val="008C7788"/>
    <w:rsid w:val="008D1C6F"/>
    <w:rsid w:val="008D21F2"/>
    <w:rsid w:val="008D368B"/>
    <w:rsid w:val="008D47D1"/>
    <w:rsid w:val="008D47D3"/>
    <w:rsid w:val="008D4C4C"/>
    <w:rsid w:val="008D5605"/>
    <w:rsid w:val="008D58E6"/>
    <w:rsid w:val="008D6476"/>
    <w:rsid w:val="008D6AC7"/>
    <w:rsid w:val="008D6E71"/>
    <w:rsid w:val="008D74C8"/>
    <w:rsid w:val="008D77E2"/>
    <w:rsid w:val="008E02C2"/>
    <w:rsid w:val="008E13DF"/>
    <w:rsid w:val="008E3031"/>
    <w:rsid w:val="008E47B0"/>
    <w:rsid w:val="008E6A83"/>
    <w:rsid w:val="008E71DC"/>
    <w:rsid w:val="008F03D9"/>
    <w:rsid w:val="008F167A"/>
    <w:rsid w:val="008F2791"/>
    <w:rsid w:val="008F36C3"/>
    <w:rsid w:val="008F60CE"/>
    <w:rsid w:val="008F68CD"/>
    <w:rsid w:val="008F6E9F"/>
    <w:rsid w:val="008F704A"/>
    <w:rsid w:val="008F7D1F"/>
    <w:rsid w:val="00902AB0"/>
    <w:rsid w:val="00902F21"/>
    <w:rsid w:val="00903163"/>
    <w:rsid w:val="00903882"/>
    <w:rsid w:val="00903931"/>
    <w:rsid w:val="00910971"/>
    <w:rsid w:val="0091352A"/>
    <w:rsid w:val="00914291"/>
    <w:rsid w:val="0091449E"/>
    <w:rsid w:val="009161F4"/>
    <w:rsid w:val="00916F27"/>
    <w:rsid w:val="0091761A"/>
    <w:rsid w:val="0092207C"/>
    <w:rsid w:val="00922620"/>
    <w:rsid w:val="0092477A"/>
    <w:rsid w:val="009259C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67DAC"/>
    <w:rsid w:val="00970247"/>
    <w:rsid w:val="00970ED0"/>
    <w:rsid w:val="0097155B"/>
    <w:rsid w:val="00972283"/>
    <w:rsid w:val="00972ED9"/>
    <w:rsid w:val="009744EB"/>
    <w:rsid w:val="00976FE2"/>
    <w:rsid w:val="00980E5C"/>
    <w:rsid w:val="009816CA"/>
    <w:rsid w:val="00982B3B"/>
    <w:rsid w:val="00983062"/>
    <w:rsid w:val="009852BF"/>
    <w:rsid w:val="00985635"/>
    <w:rsid w:val="00985A0F"/>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BE2"/>
    <w:rsid w:val="009A6C0D"/>
    <w:rsid w:val="009A783F"/>
    <w:rsid w:val="009B0226"/>
    <w:rsid w:val="009B044A"/>
    <w:rsid w:val="009B17CC"/>
    <w:rsid w:val="009B2AA9"/>
    <w:rsid w:val="009B31E3"/>
    <w:rsid w:val="009B3AD7"/>
    <w:rsid w:val="009B519C"/>
    <w:rsid w:val="009B6123"/>
    <w:rsid w:val="009B6E83"/>
    <w:rsid w:val="009B75A3"/>
    <w:rsid w:val="009B7650"/>
    <w:rsid w:val="009C05D0"/>
    <w:rsid w:val="009C05DB"/>
    <w:rsid w:val="009C16F5"/>
    <w:rsid w:val="009C46C2"/>
    <w:rsid w:val="009C4DE4"/>
    <w:rsid w:val="009C576B"/>
    <w:rsid w:val="009D0093"/>
    <w:rsid w:val="009D00E1"/>
    <w:rsid w:val="009D0447"/>
    <w:rsid w:val="009D1F15"/>
    <w:rsid w:val="009D2337"/>
    <w:rsid w:val="009D2591"/>
    <w:rsid w:val="009D4FA4"/>
    <w:rsid w:val="009D5519"/>
    <w:rsid w:val="009D7363"/>
    <w:rsid w:val="009E1F0A"/>
    <w:rsid w:val="009E3057"/>
    <w:rsid w:val="009E3324"/>
    <w:rsid w:val="009E3DC1"/>
    <w:rsid w:val="009E3FA4"/>
    <w:rsid w:val="009E469F"/>
    <w:rsid w:val="009E5187"/>
    <w:rsid w:val="009E585B"/>
    <w:rsid w:val="009E656B"/>
    <w:rsid w:val="009E7CDD"/>
    <w:rsid w:val="009E7FF0"/>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200"/>
    <w:rsid w:val="00A173C2"/>
    <w:rsid w:val="00A17B01"/>
    <w:rsid w:val="00A20779"/>
    <w:rsid w:val="00A21C50"/>
    <w:rsid w:val="00A226B5"/>
    <w:rsid w:val="00A22CFF"/>
    <w:rsid w:val="00A2344F"/>
    <w:rsid w:val="00A23DAD"/>
    <w:rsid w:val="00A241F1"/>
    <w:rsid w:val="00A2467B"/>
    <w:rsid w:val="00A2499A"/>
    <w:rsid w:val="00A2568C"/>
    <w:rsid w:val="00A26661"/>
    <w:rsid w:val="00A267E6"/>
    <w:rsid w:val="00A27261"/>
    <w:rsid w:val="00A303F3"/>
    <w:rsid w:val="00A31915"/>
    <w:rsid w:val="00A324D2"/>
    <w:rsid w:val="00A356F6"/>
    <w:rsid w:val="00A3572C"/>
    <w:rsid w:val="00A35855"/>
    <w:rsid w:val="00A36A53"/>
    <w:rsid w:val="00A3736F"/>
    <w:rsid w:val="00A3795A"/>
    <w:rsid w:val="00A404CE"/>
    <w:rsid w:val="00A41428"/>
    <w:rsid w:val="00A42171"/>
    <w:rsid w:val="00A436DC"/>
    <w:rsid w:val="00A43B33"/>
    <w:rsid w:val="00A43B7D"/>
    <w:rsid w:val="00A4719E"/>
    <w:rsid w:val="00A474DA"/>
    <w:rsid w:val="00A47DE6"/>
    <w:rsid w:val="00A507D3"/>
    <w:rsid w:val="00A51520"/>
    <w:rsid w:val="00A52B96"/>
    <w:rsid w:val="00A55B19"/>
    <w:rsid w:val="00A55B74"/>
    <w:rsid w:val="00A55B85"/>
    <w:rsid w:val="00A56356"/>
    <w:rsid w:val="00A56EB6"/>
    <w:rsid w:val="00A5735C"/>
    <w:rsid w:val="00A609FA"/>
    <w:rsid w:val="00A61E67"/>
    <w:rsid w:val="00A62AF4"/>
    <w:rsid w:val="00A63AB4"/>
    <w:rsid w:val="00A644D8"/>
    <w:rsid w:val="00A651B2"/>
    <w:rsid w:val="00A655F4"/>
    <w:rsid w:val="00A66A41"/>
    <w:rsid w:val="00A672FA"/>
    <w:rsid w:val="00A67BDA"/>
    <w:rsid w:val="00A67FCD"/>
    <w:rsid w:val="00A7043C"/>
    <w:rsid w:val="00A71217"/>
    <w:rsid w:val="00A7157F"/>
    <w:rsid w:val="00A71908"/>
    <w:rsid w:val="00A722DA"/>
    <w:rsid w:val="00A72661"/>
    <w:rsid w:val="00A72E1C"/>
    <w:rsid w:val="00A7326E"/>
    <w:rsid w:val="00A73E1E"/>
    <w:rsid w:val="00A743E4"/>
    <w:rsid w:val="00A75F0A"/>
    <w:rsid w:val="00A760DE"/>
    <w:rsid w:val="00A7621D"/>
    <w:rsid w:val="00A76708"/>
    <w:rsid w:val="00A7738B"/>
    <w:rsid w:val="00A776B2"/>
    <w:rsid w:val="00A77BDA"/>
    <w:rsid w:val="00A83C7E"/>
    <w:rsid w:val="00A83E35"/>
    <w:rsid w:val="00A8430D"/>
    <w:rsid w:val="00A84AE5"/>
    <w:rsid w:val="00A8558D"/>
    <w:rsid w:val="00A85990"/>
    <w:rsid w:val="00A86CBD"/>
    <w:rsid w:val="00A9014E"/>
    <w:rsid w:val="00A904D7"/>
    <w:rsid w:val="00A9098D"/>
    <w:rsid w:val="00A909ED"/>
    <w:rsid w:val="00A90E05"/>
    <w:rsid w:val="00A92085"/>
    <w:rsid w:val="00A92DC1"/>
    <w:rsid w:val="00A94815"/>
    <w:rsid w:val="00A96FE3"/>
    <w:rsid w:val="00AA046B"/>
    <w:rsid w:val="00AA1A6F"/>
    <w:rsid w:val="00AA52C0"/>
    <w:rsid w:val="00AA578A"/>
    <w:rsid w:val="00AA5F96"/>
    <w:rsid w:val="00AA7789"/>
    <w:rsid w:val="00AA78BB"/>
    <w:rsid w:val="00AA7B00"/>
    <w:rsid w:val="00AA7C3D"/>
    <w:rsid w:val="00AB134E"/>
    <w:rsid w:val="00AB14A7"/>
    <w:rsid w:val="00AB1DD3"/>
    <w:rsid w:val="00AB3325"/>
    <w:rsid w:val="00AB4E52"/>
    <w:rsid w:val="00AB659F"/>
    <w:rsid w:val="00AB6BA0"/>
    <w:rsid w:val="00AB7A6E"/>
    <w:rsid w:val="00AC0AA4"/>
    <w:rsid w:val="00AC0D7C"/>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06E9"/>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5CD"/>
    <w:rsid w:val="00B15AB2"/>
    <w:rsid w:val="00B17173"/>
    <w:rsid w:val="00B17A4D"/>
    <w:rsid w:val="00B201FB"/>
    <w:rsid w:val="00B20AD8"/>
    <w:rsid w:val="00B21950"/>
    <w:rsid w:val="00B2264A"/>
    <w:rsid w:val="00B233D9"/>
    <w:rsid w:val="00B239E5"/>
    <w:rsid w:val="00B23A35"/>
    <w:rsid w:val="00B23C97"/>
    <w:rsid w:val="00B25C02"/>
    <w:rsid w:val="00B263E4"/>
    <w:rsid w:val="00B26642"/>
    <w:rsid w:val="00B2778F"/>
    <w:rsid w:val="00B27B0D"/>
    <w:rsid w:val="00B32A34"/>
    <w:rsid w:val="00B32B6F"/>
    <w:rsid w:val="00B35CEB"/>
    <w:rsid w:val="00B35ECF"/>
    <w:rsid w:val="00B35F8D"/>
    <w:rsid w:val="00B35FAF"/>
    <w:rsid w:val="00B36819"/>
    <w:rsid w:val="00B3697B"/>
    <w:rsid w:val="00B36C39"/>
    <w:rsid w:val="00B37333"/>
    <w:rsid w:val="00B376AB"/>
    <w:rsid w:val="00B407EA"/>
    <w:rsid w:val="00B416F9"/>
    <w:rsid w:val="00B417A0"/>
    <w:rsid w:val="00B426C1"/>
    <w:rsid w:val="00B42851"/>
    <w:rsid w:val="00B42D20"/>
    <w:rsid w:val="00B43445"/>
    <w:rsid w:val="00B43658"/>
    <w:rsid w:val="00B4406B"/>
    <w:rsid w:val="00B44945"/>
    <w:rsid w:val="00B45799"/>
    <w:rsid w:val="00B458B3"/>
    <w:rsid w:val="00B46022"/>
    <w:rsid w:val="00B46A6F"/>
    <w:rsid w:val="00B46BC5"/>
    <w:rsid w:val="00B47FD0"/>
    <w:rsid w:val="00B508D7"/>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3754"/>
    <w:rsid w:val="00B73F32"/>
    <w:rsid w:val="00B746A1"/>
    <w:rsid w:val="00B74E03"/>
    <w:rsid w:val="00B750A1"/>
    <w:rsid w:val="00B75678"/>
    <w:rsid w:val="00B75CC2"/>
    <w:rsid w:val="00B7676E"/>
    <w:rsid w:val="00B77491"/>
    <w:rsid w:val="00B77B56"/>
    <w:rsid w:val="00B77E4E"/>
    <w:rsid w:val="00B824C3"/>
    <w:rsid w:val="00B840E7"/>
    <w:rsid w:val="00B85085"/>
    <w:rsid w:val="00B87121"/>
    <w:rsid w:val="00B8757D"/>
    <w:rsid w:val="00B87B45"/>
    <w:rsid w:val="00B91BCA"/>
    <w:rsid w:val="00B92426"/>
    <w:rsid w:val="00B92553"/>
    <w:rsid w:val="00B9376E"/>
    <w:rsid w:val="00B938BC"/>
    <w:rsid w:val="00B94C0D"/>
    <w:rsid w:val="00B94CB0"/>
    <w:rsid w:val="00B94D1C"/>
    <w:rsid w:val="00B953BD"/>
    <w:rsid w:val="00B96562"/>
    <w:rsid w:val="00B96BED"/>
    <w:rsid w:val="00BA2C51"/>
    <w:rsid w:val="00BA2DD9"/>
    <w:rsid w:val="00BA3CD9"/>
    <w:rsid w:val="00BA3DDE"/>
    <w:rsid w:val="00BA4AFA"/>
    <w:rsid w:val="00BA6CEE"/>
    <w:rsid w:val="00BA6E66"/>
    <w:rsid w:val="00BA719E"/>
    <w:rsid w:val="00BA71F1"/>
    <w:rsid w:val="00BA7C79"/>
    <w:rsid w:val="00BB03BE"/>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D0140"/>
    <w:rsid w:val="00BD01D7"/>
    <w:rsid w:val="00BD0E91"/>
    <w:rsid w:val="00BD2819"/>
    <w:rsid w:val="00BD2D2C"/>
    <w:rsid w:val="00BD3EA8"/>
    <w:rsid w:val="00BD46FB"/>
    <w:rsid w:val="00BD4B2F"/>
    <w:rsid w:val="00BD5DBC"/>
    <w:rsid w:val="00BE1B5F"/>
    <w:rsid w:val="00BE23C7"/>
    <w:rsid w:val="00BE2542"/>
    <w:rsid w:val="00BE4ECC"/>
    <w:rsid w:val="00BE5A5A"/>
    <w:rsid w:val="00BF050A"/>
    <w:rsid w:val="00BF2003"/>
    <w:rsid w:val="00BF21B2"/>
    <w:rsid w:val="00BF312D"/>
    <w:rsid w:val="00BF3260"/>
    <w:rsid w:val="00BF4C16"/>
    <w:rsid w:val="00BF5C15"/>
    <w:rsid w:val="00C02177"/>
    <w:rsid w:val="00C02DA0"/>
    <w:rsid w:val="00C03014"/>
    <w:rsid w:val="00C0360E"/>
    <w:rsid w:val="00C03CCA"/>
    <w:rsid w:val="00C03DCF"/>
    <w:rsid w:val="00C04012"/>
    <w:rsid w:val="00C04E74"/>
    <w:rsid w:val="00C055D3"/>
    <w:rsid w:val="00C05D27"/>
    <w:rsid w:val="00C05F75"/>
    <w:rsid w:val="00C06108"/>
    <w:rsid w:val="00C07C40"/>
    <w:rsid w:val="00C114EB"/>
    <w:rsid w:val="00C134FD"/>
    <w:rsid w:val="00C1573F"/>
    <w:rsid w:val="00C1577C"/>
    <w:rsid w:val="00C167D5"/>
    <w:rsid w:val="00C16E00"/>
    <w:rsid w:val="00C20D62"/>
    <w:rsid w:val="00C20F4A"/>
    <w:rsid w:val="00C20F7A"/>
    <w:rsid w:val="00C21265"/>
    <w:rsid w:val="00C22084"/>
    <w:rsid w:val="00C23564"/>
    <w:rsid w:val="00C237B6"/>
    <w:rsid w:val="00C23B49"/>
    <w:rsid w:val="00C2598C"/>
    <w:rsid w:val="00C2786E"/>
    <w:rsid w:val="00C27F6E"/>
    <w:rsid w:val="00C3011F"/>
    <w:rsid w:val="00C30203"/>
    <w:rsid w:val="00C30D6C"/>
    <w:rsid w:val="00C3129A"/>
    <w:rsid w:val="00C3182E"/>
    <w:rsid w:val="00C3293F"/>
    <w:rsid w:val="00C33316"/>
    <w:rsid w:val="00C349CC"/>
    <w:rsid w:val="00C3571A"/>
    <w:rsid w:val="00C35F0B"/>
    <w:rsid w:val="00C37492"/>
    <w:rsid w:val="00C40440"/>
    <w:rsid w:val="00C40B0C"/>
    <w:rsid w:val="00C41EDC"/>
    <w:rsid w:val="00C44DFB"/>
    <w:rsid w:val="00C45E61"/>
    <w:rsid w:val="00C507E3"/>
    <w:rsid w:val="00C51828"/>
    <w:rsid w:val="00C5432C"/>
    <w:rsid w:val="00C548F5"/>
    <w:rsid w:val="00C5598A"/>
    <w:rsid w:val="00C56FA5"/>
    <w:rsid w:val="00C605EF"/>
    <w:rsid w:val="00C60CD1"/>
    <w:rsid w:val="00C610D9"/>
    <w:rsid w:val="00C640A1"/>
    <w:rsid w:val="00C64686"/>
    <w:rsid w:val="00C67121"/>
    <w:rsid w:val="00C67DCE"/>
    <w:rsid w:val="00C71B4D"/>
    <w:rsid w:val="00C7222C"/>
    <w:rsid w:val="00C74193"/>
    <w:rsid w:val="00C7456E"/>
    <w:rsid w:val="00C74A86"/>
    <w:rsid w:val="00C74B71"/>
    <w:rsid w:val="00C75BB4"/>
    <w:rsid w:val="00C76702"/>
    <w:rsid w:val="00C8274F"/>
    <w:rsid w:val="00C831AF"/>
    <w:rsid w:val="00C8679D"/>
    <w:rsid w:val="00C90DBA"/>
    <w:rsid w:val="00C9192F"/>
    <w:rsid w:val="00C92778"/>
    <w:rsid w:val="00C93B56"/>
    <w:rsid w:val="00C941AA"/>
    <w:rsid w:val="00C94DF4"/>
    <w:rsid w:val="00C95887"/>
    <w:rsid w:val="00C96424"/>
    <w:rsid w:val="00C96AF3"/>
    <w:rsid w:val="00C97586"/>
    <w:rsid w:val="00C97D16"/>
    <w:rsid w:val="00C97D6A"/>
    <w:rsid w:val="00C97F17"/>
    <w:rsid w:val="00CA300F"/>
    <w:rsid w:val="00CA56D4"/>
    <w:rsid w:val="00CA6327"/>
    <w:rsid w:val="00CA755A"/>
    <w:rsid w:val="00CA79A6"/>
    <w:rsid w:val="00CA7A30"/>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D019E0"/>
    <w:rsid w:val="00D02072"/>
    <w:rsid w:val="00D02CCD"/>
    <w:rsid w:val="00D040A2"/>
    <w:rsid w:val="00D0449F"/>
    <w:rsid w:val="00D047E4"/>
    <w:rsid w:val="00D05961"/>
    <w:rsid w:val="00D064C2"/>
    <w:rsid w:val="00D06E77"/>
    <w:rsid w:val="00D128C0"/>
    <w:rsid w:val="00D130BF"/>
    <w:rsid w:val="00D14B05"/>
    <w:rsid w:val="00D166FE"/>
    <w:rsid w:val="00D176F7"/>
    <w:rsid w:val="00D204AE"/>
    <w:rsid w:val="00D2081B"/>
    <w:rsid w:val="00D20B2E"/>
    <w:rsid w:val="00D20EA5"/>
    <w:rsid w:val="00D2151D"/>
    <w:rsid w:val="00D217DF"/>
    <w:rsid w:val="00D226FB"/>
    <w:rsid w:val="00D27DFB"/>
    <w:rsid w:val="00D27F49"/>
    <w:rsid w:val="00D3077F"/>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14B4"/>
    <w:rsid w:val="00D4332D"/>
    <w:rsid w:val="00D43596"/>
    <w:rsid w:val="00D43801"/>
    <w:rsid w:val="00D44E8B"/>
    <w:rsid w:val="00D463C9"/>
    <w:rsid w:val="00D464F8"/>
    <w:rsid w:val="00D474D8"/>
    <w:rsid w:val="00D479FC"/>
    <w:rsid w:val="00D52FD6"/>
    <w:rsid w:val="00D53237"/>
    <w:rsid w:val="00D540B7"/>
    <w:rsid w:val="00D5488C"/>
    <w:rsid w:val="00D6044D"/>
    <w:rsid w:val="00D60A5B"/>
    <w:rsid w:val="00D61131"/>
    <w:rsid w:val="00D61233"/>
    <w:rsid w:val="00D6385E"/>
    <w:rsid w:val="00D64981"/>
    <w:rsid w:val="00D653B9"/>
    <w:rsid w:val="00D66F63"/>
    <w:rsid w:val="00D672D8"/>
    <w:rsid w:val="00D715E5"/>
    <w:rsid w:val="00D74497"/>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2A"/>
    <w:rsid w:val="00DA1EC8"/>
    <w:rsid w:val="00DA2084"/>
    <w:rsid w:val="00DA25C3"/>
    <w:rsid w:val="00DA3007"/>
    <w:rsid w:val="00DA417B"/>
    <w:rsid w:val="00DA54CF"/>
    <w:rsid w:val="00DA5553"/>
    <w:rsid w:val="00DA60AD"/>
    <w:rsid w:val="00DA6579"/>
    <w:rsid w:val="00DA6871"/>
    <w:rsid w:val="00DA7FD6"/>
    <w:rsid w:val="00DB052D"/>
    <w:rsid w:val="00DB0B73"/>
    <w:rsid w:val="00DB199A"/>
    <w:rsid w:val="00DB3ABA"/>
    <w:rsid w:val="00DB58FD"/>
    <w:rsid w:val="00DB70A2"/>
    <w:rsid w:val="00DC02C1"/>
    <w:rsid w:val="00DC37BB"/>
    <w:rsid w:val="00DC47B8"/>
    <w:rsid w:val="00DD0884"/>
    <w:rsid w:val="00DD1BF2"/>
    <w:rsid w:val="00DD3439"/>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244B"/>
    <w:rsid w:val="00DF5512"/>
    <w:rsid w:val="00E01A5B"/>
    <w:rsid w:val="00E0202A"/>
    <w:rsid w:val="00E04214"/>
    <w:rsid w:val="00E04352"/>
    <w:rsid w:val="00E04E5B"/>
    <w:rsid w:val="00E069EF"/>
    <w:rsid w:val="00E07394"/>
    <w:rsid w:val="00E07A56"/>
    <w:rsid w:val="00E115CE"/>
    <w:rsid w:val="00E1198F"/>
    <w:rsid w:val="00E11FA9"/>
    <w:rsid w:val="00E13E68"/>
    <w:rsid w:val="00E159D3"/>
    <w:rsid w:val="00E15D8F"/>
    <w:rsid w:val="00E17ABB"/>
    <w:rsid w:val="00E22DDC"/>
    <w:rsid w:val="00E242A6"/>
    <w:rsid w:val="00E24638"/>
    <w:rsid w:val="00E2473E"/>
    <w:rsid w:val="00E2571C"/>
    <w:rsid w:val="00E25946"/>
    <w:rsid w:val="00E25AE4"/>
    <w:rsid w:val="00E2652F"/>
    <w:rsid w:val="00E26B56"/>
    <w:rsid w:val="00E2742C"/>
    <w:rsid w:val="00E3050F"/>
    <w:rsid w:val="00E3095A"/>
    <w:rsid w:val="00E30B5A"/>
    <w:rsid w:val="00E31A25"/>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179"/>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81296"/>
    <w:rsid w:val="00E832A6"/>
    <w:rsid w:val="00E83344"/>
    <w:rsid w:val="00E83E36"/>
    <w:rsid w:val="00E8512C"/>
    <w:rsid w:val="00E8789C"/>
    <w:rsid w:val="00E87D54"/>
    <w:rsid w:val="00E91274"/>
    <w:rsid w:val="00E927D5"/>
    <w:rsid w:val="00E9589F"/>
    <w:rsid w:val="00E959FF"/>
    <w:rsid w:val="00E970AF"/>
    <w:rsid w:val="00E971E4"/>
    <w:rsid w:val="00EA0C55"/>
    <w:rsid w:val="00EA13FA"/>
    <w:rsid w:val="00EA1F92"/>
    <w:rsid w:val="00EA26F1"/>
    <w:rsid w:val="00EA2BD6"/>
    <w:rsid w:val="00EA39B3"/>
    <w:rsid w:val="00EA3CDB"/>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2A40"/>
    <w:rsid w:val="00EE4703"/>
    <w:rsid w:val="00EE5E68"/>
    <w:rsid w:val="00EE6606"/>
    <w:rsid w:val="00EE6D61"/>
    <w:rsid w:val="00EE7DC0"/>
    <w:rsid w:val="00EE7F88"/>
    <w:rsid w:val="00EF0DEA"/>
    <w:rsid w:val="00EF19A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9FF"/>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0C01"/>
    <w:rsid w:val="00F61673"/>
    <w:rsid w:val="00F61CAD"/>
    <w:rsid w:val="00F6253F"/>
    <w:rsid w:val="00F6258D"/>
    <w:rsid w:val="00F62E13"/>
    <w:rsid w:val="00F62F6A"/>
    <w:rsid w:val="00F636DA"/>
    <w:rsid w:val="00F642D2"/>
    <w:rsid w:val="00F7075B"/>
    <w:rsid w:val="00F70A11"/>
    <w:rsid w:val="00F70D77"/>
    <w:rsid w:val="00F70EEB"/>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953"/>
    <w:rsid w:val="00F91F65"/>
    <w:rsid w:val="00F92FCF"/>
    <w:rsid w:val="00F94F9B"/>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7319"/>
    <w:rsid w:val="00FC7E29"/>
    <w:rsid w:val="00FD05DB"/>
    <w:rsid w:val="00FD0A9E"/>
    <w:rsid w:val="00FD48D0"/>
    <w:rsid w:val="00FD4F03"/>
    <w:rsid w:val="00FD5F5B"/>
    <w:rsid w:val="00FD6A9D"/>
    <w:rsid w:val="00FD7507"/>
    <w:rsid w:val="00FE0168"/>
    <w:rsid w:val="00FE0485"/>
    <w:rsid w:val="00FE178F"/>
    <w:rsid w:val="00FE21C3"/>
    <w:rsid w:val="00FE48FA"/>
    <w:rsid w:val="00FE4CD1"/>
    <w:rsid w:val="00FE4E70"/>
    <w:rsid w:val="00FE6724"/>
    <w:rsid w:val="00FE74BE"/>
    <w:rsid w:val="00FE7AC6"/>
    <w:rsid w:val="00FE7EE4"/>
    <w:rsid w:val="00FF22D0"/>
    <w:rsid w:val="00FF2781"/>
    <w:rsid w:val="00FF536B"/>
    <w:rsid w:val="00FF5DA1"/>
    <w:rsid w:val="00FF5FE5"/>
    <w:rsid w:val="00FF6892"/>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6F961876-B241-4529-A1FD-FC721710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633"/>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89109C"/>
    <w:pPr>
      <w:autoSpaceDE w:val="0"/>
      <w:autoSpaceDN w:val="0"/>
      <w:adjustRightInd w:val="0"/>
    </w:pPr>
    <w:rPr>
      <w:rFonts w:ascii="Arial" w:eastAsiaTheme="minorHAnsi" w:hAnsi="Arial" w:cs="Arial"/>
      <w:color w:val="000000"/>
      <w:sz w:val="24"/>
      <w:szCs w:val="24"/>
      <w:lang w:eastAsia="en-US"/>
    </w:rPr>
  </w:style>
  <w:style w:type="character" w:customStyle="1" w:styleId="Laukeliai">
    <w:name w:val="Laukeliai"/>
    <w:basedOn w:val="DefaultParagraphFont"/>
    <w:uiPriority w:val="1"/>
    <w:rsid w:val="00FE48FA"/>
    <w:rPr>
      <w:rFonts w:ascii="Arial" w:hAnsi="Arial"/>
      <w:sz w:val="20"/>
    </w:rPr>
  </w:style>
  <w:style w:type="table" w:customStyle="1" w:styleId="TableGrid1">
    <w:name w:val="Table Grid1"/>
    <w:basedOn w:val="TableNormal"/>
    <w:next w:val="TableGrid"/>
    <w:uiPriority w:val="99"/>
    <w:rsid w:val="002651A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2958">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7129572">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72717243">
      <w:bodyDiv w:val="1"/>
      <w:marLeft w:val="0"/>
      <w:marRight w:val="0"/>
      <w:marTop w:val="0"/>
      <w:marBottom w:val="0"/>
      <w:divBdr>
        <w:top w:val="none" w:sz="0" w:space="0" w:color="auto"/>
        <w:left w:val="none" w:sz="0" w:space="0" w:color="auto"/>
        <w:bottom w:val="none" w:sz="0" w:space="0" w:color="auto"/>
        <w:right w:val="none" w:sz="0" w:space="0" w:color="auto"/>
      </w:divBdr>
    </w:div>
    <w:div w:id="82878548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23899390">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06883524">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1984502539">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7FAC-DA87-4EAC-A3F0-EF7DEE6FFF5D}">
  <ds:schemaRefs>
    <ds:schemaRef ds:uri="http://schemas.openxmlformats.org/officeDocument/2006/bibliography"/>
  </ds:schemaRefs>
</ds:datastoreItem>
</file>

<file path=customXml/itemProps2.xml><?xml version="1.0" encoding="utf-8"?>
<ds:datastoreItem xmlns:ds="http://schemas.openxmlformats.org/officeDocument/2006/customXml" ds:itemID="{551ECD1C-5BBF-4E91-8726-22577006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14779</Words>
  <Characters>8425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2</cp:revision>
  <cp:lastPrinted>2015-06-08T05:55:00Z</cp:lastPrinted>
  <dcterms:created xsi:type="dcterms:W3CDTF">2017-06-08T13:38:00Z</dcterms:created>
  <dcterms:modified xsi:type="dcterms:W3CDTF">2017-06-08T13:38:00Z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