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1F393FB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B67926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5C721D1F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22460E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4B55DD6DEA5546A1AF8DFBEE1DB52610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953C63" w:rsidRPr="00953C63">
            <w:rPr>
              <w:sz w:val="20"/>
              <w:szCs w:val="20"/>
            </w:rPr>
            <w:t>AB „Ignitis grupė“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4124EB8" w:rsidR="00CE17F8" w:rsidRPr="00D00AD9" w:rsidRDefault="00B6792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6302EF">
        <w:rPr>
          <w:rFonts w:cs="Arial"/>
          <w:bCs/>
          <w:sz w:val="20"/>
          <w:szCs w:val="20"/>
        </w:rPr>
        <w:t xml:space="preserve">Pirkimo objektas – </w:t>
      </w:r>
      <w:r>
        <w:rPr>
          <w:rFonts w:cs="Arial"/>
          <w:sz w:val="20"/>
          <w:szCs w:val="20"/>
        </w:rPr>
        <w:t>D</w:t>
      </w:r>
      <w:r w:rsidRPr="00AD23DC">
        <w:rPr>
          <w:rFonts w:cs="Arial"/>
          <w:sz w:val="20"/>
          <w:szCs w:val="20"/>
        </w:rPr>
        <w:t>okumentų valdymo</w:t>
      </w:r>
      <w:r>
        <w:rPr>
          <w:rFonts w:cs="Arial"/>
          <w:sz w:val="20"/>
          <w:szCs w:val="20"/>
        </w:rPr>
        <w:t xml:space="preserve"> ir administravimo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5C7A77B9" w:rsidR="00F0727B" w:rsidRDefault="00F0727B" w:rsidP="00F0727B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953C63">
        <w:rPr>
          <w:rFonts w:cs="Arial"/>
          <w:bCs/>
          <w:sz w:val="20"/>
          <w:szCs w:val="20"/>
          <w:lang w:val="en-US"/>
        </w:rPr>
        <w:t>50 000,00</w:t>
      </w:r>
      <w:bookmarkStart w:id="1" w:name="_GoBack"/>
      <w:bookmarkEnd w:id="1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22460E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7D5D9FFF" w14:textId="6A6E4E76" w:rsidR="00F0727B" w:rsidRDefault="00F0727B" w:rsidP="00F0727B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B6792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52AE5648" w14:textId="77777777" w:rsidR="00F0727B" w:rsidRPr="00E23ED8" w:rsidRDefault="00F0727B" w:rsidP="00C4186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F4FA35B" w14:textId="6D0C0C56" w:rsidR="00C65BF0" w:rsidRDefault="00C65BF0" w:rsidP="00FE359E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993" w:hanging="993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 xml:space="preserve">ir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p w14:paraId="28FC72F7" w14:textId="6DFE728D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38"/>
        <w:gridCol w:w="4267"/>
      </w:tblGrid>
      <w:tr w:rsidR="005902A7" w:rsidRPr="0022460E" w14:paraId="696F2B92" w14:textId="77777777" w:rsidTr="0022460E">
        <w:trPr>
          <w:trHeight w:val="477"/>
          <w:jc w:val="center"/>
        </w:trPr>
        <w:tc>
          <w:tcPr>
            <w:tcW w:w="988" w:type="dxa"/>
            <w:shd w:val="clear" w:color="000000" w:fill="A6A6A6"/>
            <w:vAlign w:val="center"/>
          </w:tcPr>
          <w:p w14:paraId="5AFE4426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238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4267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22460E" w14:paraId="0A820386" w14:textId="77777777" w:rsidTr="0022460E">
        <w:trPr>
          <w:trHeight w:val="525"/>
          <w:jc w:val="center"/>
        </w:trPr>
        <w:tc>
          <w:tcPr>
            <w:tcW w:w="988" w:type="dxa"/>
            <w:vAlign w:val="center"/>
          </w:tcPr>
          <w:p w14:paraId="68E77F44" w14:textId="77777777" w:rsidR="005902A7" w:rsidRPr="0022460E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2460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14:paraId="140A3DE1" w14:textId="77777777" w:rsidR="005902A7" w:rsidRPr="0022460E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4267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1B8BEA13" w:rsidR="009B21D0" w:rsidRPr="0090702B" w:rsidRDefault="009B21D0" w:rsidP="0022460E">
      <w:pPr>
        <w:pStyle w:val="ListParagraph"/>
        <w:numPr>
          <w:ilvl w:val="1"/>
          <w:numId w:val="1"/>
        </w:numPr>
        <w:tabs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administravimo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20C1445F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73123F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359EFD4A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0BB9FD56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62D7CC00" w:rsidR="009B21D0" w:rsidRP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22460E">
        <w:rPr>
          <w:rFonts w:eastAsia="Times New Roman"/>
          <w:lang w:eastAsia="lt-LT"/>
        </w:rPr>
        <w:t>.</w:t>
      </w:r>
    </w:p>
    <w:p w14:paraId="1E86A8B6" w14:textId="18882405" w:rsidR="00016C31" w:rsidRPr="005C43BE" w:rsidRDefault="00016C31" w:rsidP="0022460E">
      <w:pPr>
        <w:pStyle w:val="ListParagraph"/>
        <w:numPr>
          <w:ilvl w:val="1"/>
          <w:numId w:val="1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2460E" w:rsidRPr="00053A38">
        <w:rPr>
          <w:rFonts w:cs="Arial"/>
          <w:bCs/>
          <w:sz w:val="20"/>
          <w:szCs w:val="20"/>
        </w:rPr>
        <w:t xml:space="preserve">Dokumentų valdymo ir administravimo </w:t>
      </w:r>
      <w:r w:rsidR="0022460E">
        <w:rPr>
          <w:rFonts w:cs="Arial"/>
          <w:bCs/>
          <w:sz w:val="20"/>
          <w:szCs w:val="20"/>
        </w:rPr>
        <w:t>p</w:t>
      </w:r>
      <w:r w:rsidR="0022460E" w:rsidRPr="0090702B">
        <w:rPr>
          <w:rFonts w:cs="Arial"/>
          <w:bCs/>
          <w:sz w:val="20"/>
          <w:szCs w:val="20"/>
        </w:rPr>
        <w:t>aslaug</w:t>
      </w:r>
      <w:r w:rsidR="0022460E">
        <w:rPr>
          <w:rFonts w:cs="Arial"/>
          <w:bCs/>
          <w:sz w:val="20"/>
          <w:szCs w:val="20"/>
        </w:rPr>
        <w:t>ų</w:t>
      </w:r>
      <w:r w:rsidRPr="00C15865">
        <w:rPr>
          <w:rFonts w:cs="Arial"/>
          <w:bCs/>
          <w:sz w:val="20"/>
          <w:szCs w:val="20"/>
        </w:rPr>
        <w:t xml:space="preserve">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455AF75E" w14:textId="3909BB02" w:rsidR="003E1F23" w:rsidRPr="0090702B" w:rsidRDefault="003E1F23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4C230684" w:rsidR="0090702B" w:rsidRPr="0090702B" w:rsidRDefault="0090702B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 xml:space="preserve">Dokumentų valdymo </w:t>
      </w:r>
      <w:r w:rsidR="0022460E">
        <w:rPr>
          <w:rFonts w:cs="Arial"/>
          <w:bCs/>
          <w:sz w:val="20"/>
          <w:szCs w:val="20"/>
        </w:rPr>
        <w:t xml:space="preserve">ir administravimo </w:t>
      </w:r>
      <w:r w:rsidRPr="0090702B">
        <w:rPr>
          <w:rFonts w:cs="Arial"/>
          <w:bCs/>
          <w:sz w:val="20"/>
          <w:szCs w:val="20"/>
        </w:rPr>
        <w:t>paslaug</w:t>
      </w:r>
      <w:r w:rsidR="00200A81">
        <w:rPr>
          <w:rFonts w:cs="Arial"/>
          <w:bCs/>
          <w:sz w:val="20"/>
          <w:szCs w:val="20"/>
        </w:rPr>
        <w:t>ų detalizavimas</w:t>
      </w:r>
      <w:r w:rsidRPr="0090702B">
        <w:rPr>
          <w:rFonts w:cs="Arial"/>
          <w:bCs/>
          <w:sz w:val="20"/>
          <w:szCs w:val="20"/>
        </w:rPr>
        <w:t>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6945"/>
      </w:tblGrid>
      <w:tr w:rsidR="00D10017" w:rsidRPr="00224F6A" w14:paraId="521E6504" w14:textId="77777777" w:rsidTr="00224F6A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D5C3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088C2A" w14:textId="77777777" w:rsidR="00D10017" w:rsidRPr="00224F6A" w:rsidRDefault="00D10017" w:rsidP="005C43BE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F618B3" w14:textId="77777777" w:rsidR="00D10017" w:rsidRPr="00224F6A" w:rsidRDefault="00D10017" w:rsidP="00224F6A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D10017" w:rsidRPr="00224F6A" w14:paraId="4DBE888C" w14:textId="77777777" w:rsidTr="00224F6A">
        <w:trPr>
          <w:trHeight w:val="44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162A0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78F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446B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D10017" w:rsidRPr="00224F6A" w14:paraId="2491928C" w14:textId="77777777" w:rsidTr="00224F6A">
        <w:trPr>
          <w:trHeight w:val="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4E3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8B127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26D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D10017" w:rsidRPr="00224F6A" w14:paraId="14C17519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BE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FC2D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09DF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D10017" w:rsidRPr="00224F6A" w14:paraId="5D03867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05B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052753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74B1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Užduočių formavimas dokumentų valdymo sistemoje .</w:t>
            </w:r>
          </w:p>
        </w:tc>
      </w:tr>
      <w:tr w:rsidR="00D10017" w:rsidRPr="00224F6A" w14:paraId="3E57C087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46B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8B3C1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A696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D10017" w:rsidRPr="00224F6A" w14:paraId="248312CD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D46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BF748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10F9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D10017" w:rsidRPr="00224F6A" w14:paraId="2F82F4D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FD2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203089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C52B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D10017" w:rsidRPr="00224F6A" w14:paraId="54CF2FF5" w14:textId="77777777" w:rsidTr="00224F6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A28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31F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8BCD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1650B702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A6D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061F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3519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2BC226C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80A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1A222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DEB9" w14:textId="39DA874B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surūšiavimas ir susegimas į einamųjų metų archyvo segtuvus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138D24F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511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0C09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180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D10017" w:rsidRPr="00224F6A" w14:paraId="25EE0D6C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EDA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1E80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000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D10017" w:rsidRPr="00224F6A" w14:paraId="79D5220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ABE5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04ADA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852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D10017" w:rsidRPr="00224F6A" w14:paraId="14CDE79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FD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A2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8E9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D10017" w:rsidRPr="00224F6A" w14:paraId="3C12A629" w14:textId="77777777" w:rsidTr="00224F6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355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BFFCA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434C9FC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B070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D10017" w:rsidRPr="00224F6A" w14:paraId="2CBAFACB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34E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831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0F40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6C054FAF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10F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B28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694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F605F85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E1B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F32D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082C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D10017" w:rsidRPr="00224F6A" w14:paraId="75C1790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3B7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04A3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A42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fizinis perdavimas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79EF3D0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BEE5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298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48A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4C17746B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142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C60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CF2A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valdymo sistemos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54F34B9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17D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882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E8BC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Biuro administravimas</w:t>
            </w:r>
          </w:p>
        </w:tc>
      </w:tr>
      <w:tr w:rsidR="00D10017" w:rsidRPr="00224F6A" w14:paraId="1BEA93E1" w14:textId="77777777" w:rsidTr="00224F6A">
        <w:trPr>
          <w:trHeight w:val="44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AAC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AD11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7364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El. parašo paskyros administravimas, e.pristatymas dėžutės administravimas</w:t>
            </w: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 xml:space="preserve"> , E. Sąskaita paskyros administravimas</w:t>
            </w:r>
          </w:p>
        </w:tc>
      </w:tr>
      <w:tr w:rsidR="00D10017" w:rsidRPr="00224F6A" w14:paraId="5D129A0C" w14:textId="77777777" w:rsidTr="00224F6A">
        <w:trPr>
          <w:trHeight w:val="1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C5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832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0C4D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p w14:paraId="58B00EDF" w14:textId="77777777" w:rsidR="0090702B" w:rsidRPr="0090702B" w:rsidRDefault="0090702B" w:rsidP="0090702B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</w:p>
    <w:bookmarkEnd w:id="3"/>
    <w:p w14:paraId="173D9CCD" w14:textId="0D0BEA5A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125E5" w14:textId="77777777" w:rsidR="002122C9" w:rsidRDefault="002122C9" w:rsidP="00427694">
      <w:r>
        <w:separator/>
      </w:r>
    </w:p>
  </w:endnote>
  <w:endnote w:type="continuationSeparator" w:id="0">
    <w:p w14:paraId="40872BFB" w14:textId="77777777" w:rsidR="002122C9" w:rsidRDefault="002122C9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0AC9" w14:textId="77777777" w:rsidR="002122C9" w:rsidRDefault="002122C9" w:rsidP="00427694">
      <w:r>
        <w:separator/>
      </w:r>
    </w:p>
  </w:footnote>
  <w:footnote w:type="continuationSeparator" w:id="0">
    <w:p w14:paraId="1C8AF7A9" w14:textId="77777777" w:rsidR="002122C9" w:rsidRDefault="002122C9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FF84D45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FF84D45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43231"/>
    <w:rsid w:val="00053A38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122C9"/>
    <w:rsid w:val="00221B57"/>
    <w:rsid w:val="0022460E"/>
    <w:rsid w:val="00224F6A"/>
    <w:rsid w:val="002465CA"/>
    <w:rsid w:val="002528BA"/>
    <w:rsid w:val="002635E4"/>
    <w:rsid w:val="00270435"/>
    <w:rsid w:val="00297CFA"/>
    <w:rsid w:val="002A3A02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02A7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A33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606B"/>
    <w:rsid w:val="00820513"/>
    <w:rsid w:val="00861FCC"/>
    <w:rsid w:val="00876051"/>
    <w:rsid w:val="00890A6E"/>
    <w:rsid w:val="00895851"/>
    <w:rsid w:val="008A3AD9"/>
    <w:rsid w:val="008B3991"/>
    <w:rsid w:val="008C03B9"/>
    <w:rsid w:val="008C1B7A"/>
    <w:rsid w:val="008C4C68"/>
    <w:rsid w:val="008C77B1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53C63"/>
    <w:rsid w:val="00961423"/>
    <w:rsid w:val="0097637C"/>
    <w:rsid w:val="00977724"/>
    <w:rsid w:val="00985E83"/>
    <w:rsid w:val="00993BA2"/>
    <w:rsid w:val="009A3C09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B77"/>
    <w:rsid w:val="00B41F34"/>
    <w:rsid w:val="00B41FF4"/>
    <w:rsid w:val="00B442B7"/>
    <w:rsid w:val="00B46B8C"/>
    <w:rsid w:val="00B525C5"/>
    <w:rsid w:val="00B6032A"/>
    <w:rsid w:val="00B67926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0017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35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727B"/>
    <w:rsid w:val="00F1059C"/>
    <w:rsid w:val="00F1310C"/>
    <w:rsid w:val="00F22EFA"/>
    <w:rsid w:val="00F3225A"/>
    <w:rsid w:val="00F3283F"/>
    <w:rsid w:val="00F353DF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5DD6DEA5546A1AF8DFBEE1DB5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13A8-CC78-479E-B9FE-0A168C672A35}"/>
      </w:docPartPr>
      <w:docPartBody>
        <w:p w:rsidR="00362136" w:rsidRDefault="00840A69" w:rsidP="00840A69">
          <w:pPr>
            <w:pStyle w:val="4B55DD6DEA5546A1AF8DFBEE1DB52610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9"/>
    <w:rsid w:val="00362136"/>
    <w:rsid w:val="00675AAE"/>
    <w:rsid w:val="00840A69"/>
    <w:rsid w:val="008E46FF"/>
    <w:rsid w:val="00983E69"/>
    <w:rsid w:val="00B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5DD6DEA5546A1AF8DFBEE1DB52610">
    <w:name w:val="4B55DD6DEA5546A1AF8DFBEE1DB52610"/>
    <w:rsid w:val="00840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EA5834-7C07-49EF-BABF-3161E7A7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Edita Pučinskaitė</cp:lastModifiedBy>
  <cp:revision>7</cp:revision>
  <dcterms:created xsi:type="dcterms:W3CDTF">2020-11-25T10:01:00Z</dcterms:created>
  <dcterms:modified xsi:type="dcterms:W3CDTF">2020-12-11T12:13:00Z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2019-12-11T12:14:19.8046358Z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2098cf7a-d1db-4c7a-ab42-7b38cf289cfb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