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C9648" w14:textId="77777777" w:rsidR="00313C9A" w:rsidRPr="002B730F" w:rsidRDefault="001616C3" w:rsidP="00EE73A6">
      <w:pPr>
        <w:spacing w:line="259" w:lineRule="auto"/>
        <w:ind w:right="2"/>
        <w:jc w:val="center"/>
        <w:rPr>
          <w:rFonts w:asciiTheme="minorHAnsi" w:hAnsiTheme="minorHAnsi" w:cstheme="minorHAnsi"/>
        </w:rPr>
      </w:pPr>
      <w:bookmarkStart w:id="0" w:name="_GoBack"/>
      <w:r w:rsidRPr="002B730F">
        <w:rPr>
          <w:rFonts w:asciiTheme="minorHAnsi" w:hAnsiTheme="minorHAnsi" w:cstheme="minorHAnsi"/>
          <w:b/>
        </w:rPr>
        <w:t>UŽSAKOVO REIKALAVIMAI</w:t>
      </w:r>
    </w:p>
    <w:p w14:paraId="4ECE1A47" w14:textId="77777777" w:rsidR="00313C9A" w:rsidRPr="002B730F" w:rsidRDefault="001616C3" w:rsidP="00CC01F0">
      <w:pPr>
        <w:spacing w:line="259" w:lineRule="auto"/>
        <w:ind w:left="566"/>
        <w:jc w:val="both"/>
        <w:rPr>
          <w:rFonts w:asciiTheme="minorHAnsi" w:hAnsiTheme="minorHAnsi" w:cstheme="minorHAnsi"/>
        </w:rPr>
      </w:pPr>
      <w:r w:rsidRPr="002B730F">
        <w:rPr>
          <w:rFonts w:asciiTheme="minorHAnsi" w:hAnsiTheme="minorHAnsi" w:cstheme="minorHAnsi"/>
          <w:b/>
        </w:rPr>
        <w:t xml:space="preserve"> </w:t>
      </w:r>
    </w:p>
    <w:p w14:paraId="53D2F2A1" w14:textId="77777777" w:rsidR="00313C9A" w:rsidRPr="002B730F" w:rsidRDefault="001616C3" w:rsidP="00CC01F0">
      <w:pPr>
        <w:tabs>
          <w:tab w:val="center" w:pos="1620"/>
          <w:tab w:val="center" w:pos="2160"/>
          <w:tab w:val="center" w:pos="2881"/>
          <w:tab w:val="center" w:pos="3601"/>
          <w:tab w:val="center" w:pos="4816"/>
        </w:tabs>
        <w:spacing w:line="259" w:lineRule="auto"/>
        <w:jc w:val="both"/>
        <w:rPr>
          <w:rFonts w:asciiTheme="minorHAnsi" w:hAnsiTheme="minorHAnsi" w:cstheme="minorHAnsi"/>
        </w:rPr>
      </w:pPr>
      <w:r w:rsidRPr="002B730F">
        <w:rPr>
          <w:rFonts w:asciiTheme="minorHAnsi" w:hAnsiTheme="minorHAnsi" w:cstheme="minorHAnsi"/>
          <w:b/>
        </w:rPr>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TURINYS </w:t>
      </w:r>
    </w:p>
    <w:p w14:paraId="5EB2E659" w14:textId="77777777" w:rsidR="00313C9A" w:rsidRPr="002B730F" w:rsidRDefault="001616C3" w:rsidP="00CC01F0">
      <w:pPr>
        <w:tabs>
          <w:tab w:val="center" w:pos="1620"/>
          <w:tab w:val="center" w:pos="2160"/>
          <w:tab w:val="center" w:pos="2881"/>
          <w:tab w:val="center" w:pos="3601"/>
          <w:tab w:val="center" w:pos="4321"/>
          <w:tab w:val="center" w:pos="5041"/>
          <w:tab w:val="center" w:pos="5761"/>
          <w:tab w:val="center" w:pos="6481"/>
          <w:tab w:val="center" w:pos="7201"/>
          <w:tab w:val="center" w:pos="8551"/>
        </w:tabs>
        <w:ind w:left="-15"/>
        <w:jc w:val="both"/>
        <w:rPr>
          <w:rFonts w:asciiTheme="minorHAnsi" w:hAnsiTheme="minorHAnsi" w:cstheme="minorHAnsi"/>
        </w:rPr>
      </w:pPr>
      <w:r w:rsidRPr="002B730F">
        <w:rPr>
          <w:rFonts w:asciiTheme="minorHAnsi" w:hAnsiTheme="minorHAnsi" w:cstheme="minorHAnsi"/>
          <w:b/>
        </w:rPr>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r w:rsidRPr="002B730F">
        <w:rPr>
          <w:rFonts w:asciiTheme="minorHAnsi" w:hAnsiTheme="minorHAnsi" w:cstheme="minorHAnsi"/>
          <w:b/>
        </w:rPr>
        <w:tab/>
        <w:t xml:space="preserve"> </w:t>
      </w:r>
    </w:p>
    <w:p w14:paraId="103BD8B3" w14:textId="77777777" w:rsidR="002B1495" w:rsidRPr="002B730F" w:rsidRDefault="002B1495">
      <w:pPr>
        <w:pStyle w:val="TOC1"/>
        <w:tabs>
          <w:tab w:val="right" w:leader="dot" w:pos="9533"/>
        </w:tabs>
        <w:rPr>
          <w:rFonts w:asciiTheme="minorHAnsi" w:eastAsiaTheme="minorEastAsia" w:hAnsiTheme="minorHAnsi" w:cstheme="minorHAnsi"/>
          <w:noProof/>
        </w:rPr>
      </w:pPr>
      <w:r w:rsidRPr="002B730F">
        <w:rPr>
          <w:rFonts w:asciiTheme="minorHAnsi" w:hAnsiTheme="minorHAnsi" w:cstheme="minorHAnsi"/>
        </w:rPr>
        <w:fldChar w:fldCharType="begin"/>
      </w:r>
      <w:r w:rsidRPr="002B730F">
        <w:rPr>
          <w:rFonts w:asciiTheme="minorHAnsi" w:hAnsiTheme="minorHAnsi" w:cstheme="minorHAnsi"/>
        </w:rPr>
        <w:instrText xml:space="preserve"> TOC \o "1-3" \h \z \u </w:instrText>
      </w:r>
      <w:r w:rsidRPr="002B730F">
        <w:rPr>
          <w:rFonts w:asciiTheme="minorHAnsi" w:hAnsiTheme="minorHAnsi" w:cstheme="minorHAnsi"/>
        </w:rPr>
        <w:fldChar w:fldCharType="separate"/>
      </w:r>
      <w:hyperlink w:anchor="_Toc22896478" w:history="1">
        <w:r w:rsidRPr="002B730F">
          <w:rPr>
            <w:rStyle w:val="Hyperlink"/>
            <w:rFonts w:asciiTheme="minorHAnsi" w:hAnsiTheme="minorHAnsi" w:cstheme="minorHAnsi"/>
            <w:noProof/>
          </w:rPr>
          <w:t>A DALIS. STATYBOS DARBAI</w:t>
        </w:r>
        <w:r w:rsidRPr="002B730F">
          <w:rPr>
            <w:rFonts w:asciiTheme="minorHAnsi" w:hAnsiTheme="minorHAnsi" w:cstheme="minorHAnsi"/>
            <w:noProof/>
            <w:webHidden/>
          </w:rPr>
          <w:tab/>
        </w:r>
        <w:r w:rsidRPr="002B730F">
          <w:rPr>
            <w:rFonts w:asciiTheme="minorHAnsi" w:hAnsiTheme="minorHAnsi" w:cstheme="minorHAnsi"/>
            <w:noProof/>
            <w:webHidden/>
          </w:rPr>
          <w:fldChar w:fldCharType="begin"/>
        </w:r>
        <w:r w:rsidRPr="002B730F">
          <w:rPr>
            <w:rFonts w:asciiTheme="minorHAnsi" w:hAnsiTheme="minorHAnsi" w:cstheme="minorHAnsi"/>
            <w:noProof/>
            <w:webHidden/>
          </w:rPr>
          <w:instrText xml:space="preserve"> PAGEREF _Toc22896478 \h </w:instrText>
        </w:r>
        <w:r w:rsidRPr="002B730F">
          <w:rPr>
            <w:rFonts w:asciiTheme="minorHAnsi" w:hAnsiTheme="minorHAnsi" w:cstheme="minorHAnsi"/>
            <w:noProof/>
            <w:webHidden/>
          </w:rPr>
        </w:r>
        <w:r w:rsidRPr="002B730F">
          <w:rPr>
            <w:rFonts w:asciiTheme="minorHAnsi" w:hAnsiTheme="minorHAnsi" w:cstheme="minorHAnsi"/>
            <w:noProof/>
            <w:webHidden/>
          </w:rPr>
          <w:fldChar w:fldCharType="separate"/>
        </w:r>
        <w:r w:rsidRPr="002B730F">
          <w:rPr>
            <w:rFonts w:asciiTheme="minorHAnsi" w:hAnsiTheme="minorHAnsi" w:cstheme="minorHAnsi"/>
            <w:noProof/>
            <w:webHidden/>
          </w:rPr>
          <w:t>7</w:t>
        </w:r>
        <w:r w:rsidRPr="002B730F">
          <w:rPr>
            <w:rFonts w:asciiTheme="minorHAnsi" w:hAnsiTheme="minorHAnsi" w:cstheme="minorHAnsi"/>
            <w:noProof/>
            <w:webHidden/>
          </w:rPr>
          <w:fldChar w:fldCharType="end"/>
        </w:r>
      </w:hyperlink>
    </w:p>
    <w:p w14:paraId="62F501E0"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479" w:history="1">
        <w:r w:rsidR="002B1495" w:rsidRPr="002B730F">
          <w:rPr>
            <w:rStyle w:val="Hyperlink"/>
            <w:rFonts w:asciiTheme="minorHAnsi" w:hAnsiTheme="minorHAnsi" w:cstheme="minorHAnsi"/>
            <w:noProof/>
          </w:rPr>
          <w:t>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PAVIENIAI PROJEKTAVIMO IR STATYBOS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_Toc22896479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7</w:t>
        </w:r>
        <w:r w:rsidR="002B1495" w:rsidRPr="002B730F">
          <w:rPr>
            <w:rFonts w:asciiTheme="minorHAnsi" w:hAnsiTheme="minorHAnsi" w:cstheme="minorHAnsi"/>
            <w:noProof/>
            <w:webHidden/>
          </w:rPr>
          <w:fldChar w:fldCharType="end"/>
        </w:r>
      </w:hyperlink>
    </w:p>
    <w:p w14:paraId="6C55C6B7" w14:textId="77777777" w:rsidR="002B1495" w:rsidRPr="002B730F" w:rsidRDefault="005E1C0E">
      <w:pPr>
        <w:pStyle w:val="TOC2"/>
        <w:rPr>
          <w:rFonts w:asciiTheme="minorHAnsi" w:eastAsiaTheme="minorEastAsia" w:hAnsiTheme="minorHAnsi" w:cstheme="minorHAnsi"/>
          <w:noProof/>
        </w:rPr>
      </w:pPr>
      <w:hyperlink w:anchor="_Toc22896480" w:history="1">
        <w:r w:rsidR="002B1495" w:rsidRPr="002B730F">
          <w:rPr>
            <w:rStyle w:val="Hyperlink"/>
            <w:rFonts w:asciiTheme="minorHAnsi" w:hAnsiTheme="minorHAnsi" w:cstheme="minorHAnsi"/>
            <w:noProof/>
          </w:rPr>
          <w:t>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Bendroji dalis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7</w:t>
        </w:r>
        <w:r w:rsidR="002B1495" w:rsidRPr="002B730F">
          <w:rPr>
            <w:rFonts w:asciiTheme="minorHAnsi" w:hAnsiTheme="minorHAnsi" w:cstheme="minorHAnsi"/>
            <w:noProof/>
            <w:webHidden/>
          </w:rPr>
          <w:fldChar w:fldCharType="end"/>
        </w:r>
      </w:hyperlink>
    </w:p>
    <w:p w14:paraId="31B53A3D" w14:textId="77777777" w:rsidR="002B1495" w:rsidRPr="002B730F" w:rsidRDefault="005E1C0E">
      <w:pPr>
        <w:pStyle w:val="TOC2"/>
        <w:rPr>
          <w:rFonts w:asciiTheme="minorHAnsi" w:eastAsiaTheme="minorEastAsia" w:hAnsiTheme="minorHAnsi" w:cstheme="minorHAnsi"/>
          <w:noProof/>
        </w:rPr>
      </w:pPr>
      <w:hyperlink w:anchor="_Toc22896481" w:history="1">
        <w:r w:rsidR="002B1495" w:rsidRPr="002B730F">
          <w:rPr>
            <w:rStyle w:val="Hyperlink"/>
            <w:rFonts w:asciiTheme="minorHAnsi" w:hAnsiTheme="minorHAnsi" w:cstheme="minorHAnsi"/>
            <w:noProof/>
          </w:rPr>
          <w:t>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Projekto vieta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7</w:t>
        </w:r>
        <w:r w:rsidR="002B1495" w:rsidRPr="002B730F">
          <w:rPr>
            <w:rFonts w:asciiTheme="minorHAnsi" w:hAnsiTheme="minorHAnsi" w:cstheme="minorHAnsi"/>
            <w:noProof/>
            <w:webHidden/>
          </w:rPr>
          <w:fldChar w:fldCharType="end"/>
        </w:r>
      </w:hyperlink>
    </w:p>
    <w:p w14:paraId="10881566" w14:textId="77777777" w:rsidR="002B1495" w:rsidRPr="002B730F" w:rsidRDefault="005E1C0E">
      <w:pPr>
        <w:pStyle w:val="TOC2"/>
        <w:rPr>
          <w:rFonts w:asciiTheme="minorHAnsi" w:eastAsiaTheme="minorEastAsia" w:hAnsiTheme="minorHAnsi" w:cstheme="minorHAnsi"/>
          <w:noProof/>
        </w:rPr>
      </w:pPr>
      <w:hyperlink w:anchor="_Toc22896482" w:history="1">
        <w:r w:rsidR="002B1495" w:rsidRPr="002B730F">
          <w:rPr>
            <w:rStyle w:val="Hyperlink"/>
            <w:rFonts w:asciiTheme="minorHAnsi" w:hAnsiTheme="minorHAnsi" w:cstheme="minorHAnsi"/>
            <w:noProof/>
          </w:rPr>
          <w:t>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Projekto tikslai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7</w:t>
        </w:r>
        <w:r w:rsidR="002B1495" w:rsidRPr="002B730F">
          <w:rPr>
            <w:rFonts w:asciiTheme="minorHAnsi" w:hAnsiTheme="minorHAnsi" w:cstheme="minorHAnsi"/>
            <w:noProof/>
            <w:webHidden/>
          </w:rPr>
          <w:fldChar w:fldCharType="end"/>
        </w:r>
      </w:hyperlink>
    </w:p>
    <w:p w14:paraId="4FA9985C" w14:textId="77777777" w:rsidR="002B1495" w:rsidRPr="002B730F" w:rsidRDefault="005E1C0E">
      <w:pPr>
        <w:pStyle w:val="TOC2"/>
        <w:rPr>
          <w:rFonts w:asciiTheme="minorHAnsi" w:eastAsiaTheme="minorEastAsia" w:hAnsiTheme="minorHAnsi" w:cstheme="minorHAnsi"/>
          <w:noProof/>
        </w:rPr>
      </w:pPr>
      <w:hyperlink w:anchor="_Toc22896483" w:history="1">
        <w:r w:rsidR="002B1495" w:rsidRPr="002B730F">
          <w:rPr>
            <w:rStyle w:val="Hyperlink"/>
            <w:rFonts w:asciiTheme="minorHAnsi" w:hAnsiTheme="minorHAnsi" w:cstheme="minorHAnsi"/>
            <w:noProof/>
          </w:rPr>
          <w:t>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Projektiniai našumai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9</w:t>
        </w:r>
        <w:r w:rsidR="002B1495" w:rsidRPr="002B730F">
          <w:rPr>
            <w:rFonts w:asciiTheme="minorHAnsi" w:hAnsiTheme="minorHAnsi" w:cstheme="minorHAnsi"/>
            <w:noProof/>
            <w:webHidden/>
          </w:rPr>
          <w:fldChar w:fldCharType="end"/>
        </w:r>
      </w:hyperlink>
    </w:p>
    <w:p w14:paraId="3846E501" w14:textId="77777777" w:rsidR="002B1495" w:rsidRPr="002B730F" w:rsidRDefault="005E1C0E">
      <w:pPr>
        <w:pStyle w:val="TOC2"/>
        <w:rPr>
          <w:rFonts w:asciiTheme="minorHAnsi" w:eastAsiaTheme="minorEastAsia" w:hAnsiTheme="minorHAnsi" w:cstheme="minorHAnsi"/>
          <w:noProof/>
        </w:rPr>
      </w:pPr>
      <w:hyperlink w:anchor="_Toc22896484" w:history="1">
        <w:r w:rsidR="002B1495" w:rsidRPr="002B730F">
          <w:rPr>
            <w:rStyle w:val="Hyperlink"/>
            <w:rFonts w:asciiTheme="minorHAnsi" w:hAnsiTheme="minorHAnsi" w:cstheme="minorHAnsi"/>
            <w:noProof/>
          </w:rPr>
          <w:t>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Klimato sąlygos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9</w:t>
        </w:r>
        <w:r w:rsidR="002B1495" w:rsidRPr="002B730F">
          <w:rPr>
            <w:rFonts w:asciiTheme="minorHAnsi" w:hAnsiTheme="minorHAnsi" w:cstheme="minorHAnsi"/>
            <w:noProof/>
            <w:webHidden/>
          </w:rPr>
          <w:fldChar w:fldCharType="end"/>
        </w:r>
      </w:hyperlink>
    </w:p>
    <w:p w14:paraId="12CC1A34" w14:textId="77777777" w:rsidR="002B1495" w:rsidRPr="002B730F" w:rsidRDefault="005E1C0E">
      <w:pPr>
        <w:pStyle w:val="TOC2"/>
        <w:rPr>
          <w:rFonts w:asciiTheme="minorHAnsi" w:eastAsiaTheme="minorEastAsia" w:hAnsiTheme="minorHAnsi" w:cstheme="minorHAnsi"/>
          <w:noProof/>
        </w:rPr>
      </w:pPr>
      <w:hyperlink w:anchor="_Toc22896485" w:history="1">
        <w:r w:rsidR="002B1495" w:rsidRPr="002B730F">
          <w:rPr>
            <w:rStyle w:val="Hyperlink"/>
            <w:rFonts w:asciiTheme="minorHAnsi" w:hAnsiTheme="minorHAnsi" w:cstheme="minorHAnsi"/>
            <w:noProof/>
          </w:rPr>
          <w:t>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Esama projekto padėtis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9</w:t>
        </w:r>
        <w:r w:rsidR="002B1495" w:rsidRPr="002B730F">
          <w:rPr>
            <w:rFonts w:asciiTheme="minorHAnsi" w:hAnsiTheme="minorHAnsi" w:cstheme="minorHAnsi"/>
            <w:noProof/>
            <w:webHidden/>
          </w:rPr>
          <w:fldChar w:fldCharType="end"/>
        </w:r>
      </w:hyperlink>
    </w:p>
    <w:p w14:paraId="3B15F144" w14:textId="77777777" w:rsidR="002B1495" w:rsidRPr="002B730F" w:rsidRDefault="005E1C0E">
      <w:pPr>
        <w:pStyle w:val="TOC2"/>
        <w:rPr>
          <w:rFonts w:asciiTheme="minorHAnsi" w:eastAsiaTheme="minorEastAsia" w:hAnsiTheme="minorHAnsi" w:cstheme="minorHAnsi"/>
          <w:noProof/>
        </w:rPr>
      </w:pPr>
      <w:hyperlink w:anchor="_Toc22896486" w:history="1">
        <w:r w:rsidR="002B1495" w:rsidRPr="002B730F">
          <w:rPr>
            <w:rStyle w:val="Hyperlink"/>
            <w:rFonts w:asciiTheme="minorHAnsi" w:hAnsiTheme="minorHAnsi" w:cstheme="minorHAnsi"/>
            <w:noProof/>
          </w:rPr>
          <w:t>1.7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Rangovo atliekami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9</w:t>
        </w:r>
        <w:r w:rsidR="002B1495" w:rsidRPr="002B730F">
          <w:rPr>
            <w:rFonts w:asciiTheme="minorHAnsi" w:hAnsiTheme="minorHAnsi" w:cstheme="minorHAnsi"/>
            <w:noProof/>
            <w:webHidden/>
          </w:rPr>
          <w:fldChar w:fldCharType="end"/>
        </w:r>
      </w:hyperlink>
    </w:p>
    <w:p w14:paraId="53D59644"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87" w:history="1">
        <w:r w:rsidR="002B1495" w:rsidRPr="002B730F">
          <w:rPr>
            <w:rStyle w:val="Hyperlink"/>
            <w:rFonts w:asciiTheme="minorHAnsi" w:hAnsiTheme="minorHAnsi" w:cstheme="minorHAnsi"/>
            <w:noProof/>
          </w:rPr>
          <w:t>1.7.1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Statybvietės patikrinimas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9</w:t>
        </w:r>
        <w:r w:rsidR="002B1495" w:rsidRPr="002B730F">
          <w:rPr>
            <w:rFonts w:asciiTheme="minorHAnsi" w:hAnsiTheme="minorHAnsi" w:cstheme="minorHAnsi"/>
            <w:noProof/>
            <w:webHidden/>
          </w:rPr>
          <w:fldChar w:fldCharType="end"/>
        </w:r>
      </w:hyperlink>
    </w:p>
    <w:p w14:paraId="43F2A35E"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88" w:history="1">
        <w:r w:rsidR="002B1495" w:rsidRPr="002B730F">
          <w:rPr>
            <w:rStyle w:val="Hyperlink"/>
            <w:rFonts w:asciiTheme="minorHAnsi" w:hAnsiTheme="minorHAnsi" w:cstheme="minorHAnsi"/>
            <w:noProof/>
          </w:rPr>
          <w:t>1.7.2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Projektavimas ir statyba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9</w:t>
        </w:r>
        <w:r w:rsidR="002B1495" w:rsidRPr="002B730F">
          <w:rPr>
            <w:rFonts w:asciiTheme="minorHAnsi" w:hAnsiTheme="minorHAnsi" w:cstheme="minorHAnsi"/>
            <w:noProof/>
            <w:webHidden/>
          </w:rPr>
          <w:fldChar w:fldCharType="end"/>
        </w:r>
      </w:hyperlink>
    </w:p>
    <w:p w14:paraId="4E721FDE"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89" w:history="1">
        <w:r w:rsidR="002B1495" w:rsidRPr="002B730F">
          <w:rPr>
            <w:rStyle w:val="Hyperlink"/>
            <w:rFonts w:asciiTheme="minorHAnsi" w:hAnsiTheme="minorHAnsi" w:cstheme="minorHAnsi"/>
            <w:noProof/>
          </w:rPr>
          <w:t>1.7.3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Projekto trukmė ir koncepcija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_Toc22896489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10</w:t>
        </w:r>
        <w:r w:rsidR="002B1495" w:rsidRPr="002B730F">
          <w:rPr>
            <w:rFonts w:asciiTheme="minorHAnsi" w:hAnsiTheme="minorHAnsi" w:cstheme="minorHAnsi"/>
            <w:noProof/>
            <w:webHidden/>
          </w:rPr>
          <w:fldChar w:fldCharType="end"/>
        </w:r>
      </w:hyperlink>
    </w:p>
    <w:p w14:paraId="0B3D75DF"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90" w:history="1">
        <w:r w:rsidR="002B1495" w:rsidRPr="002B730F">
          <w:rPr>
            <w:rStyle w:val="Hyperlink"/>
            <w:rFonts w:asciiTheme="minorHAnsi" w:hAnsiTheme="minorHAnsi" w:cstheme="minorHAnsi"/>
            <w:noProof/>
          </w:rPr>
          <w:t>1.7.4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Įrangos patikimumas ir dubliavimas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10</w:t>
        </w:r>
        <w:r w:rsidR="002B1495" w:rsidRPr="002B730F">
          <w:rPr>
            <w:rFonts w:asciiTheme="minorHAnsi" w:hAnsiTheme="minorHAnsi" w:cstheme="minorHAnsi"/>
            <w:noProof/>
            <w:webHidden/>
          </w:rPr>
          <w:fldChar w:fldCharType="end"/>
        </w:r>
      </w:hyperlink>
    </w:p>
    <w:p w14:paraId="4FDFA6E8"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91" w:history="1">
        <w:r w:rsidR="002B1495" w:rsidRPr="002B730F">
          <w:rPr>
            <w:rStyle w:val="Hyperlink"/>
            <w:rFonts w:asciiTheme="minorHAnsi" w:hAnsiTheme="minorHAnsi" w:cstheme="minorHAnsi"/>
            <w:noProof/>
          </w:rPr>
          <w:t>1.7.5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Vandens gręžinių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11</w:t>
        </w:r>
        <w:r w:rsidR="002B1495" w:rsidRPr="002B730F">
          <w:rPr>
            <w:rFonts w:asciiTheme="minorHAnsi" w:hAnsiTheme="minorHAnsi" w:cstheme="minorHAnsi"/>
            <w:noProof/>
            <w:webHidden/>
          </w:rPr>
          <w:fldChar w:fldCharType="end"/>
        </w:r>
      </w:hyperlink>
    </w:p>
    <w:p w14:paraId="5212E347"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92" w:history="1">
        <w:r w:rsidR="002B1495" w:rsidRPr="002B730F">
          <w:rPr>
            <w:rStyle w:val="Hyperlink"/>
            <w:rFonts w:asciiTheme="minorHAnsi" w:hAnsiTheme="minorHAnsi" w:cstheme="minorHAnsi"/>
            <w:noProof/>
          </w:rPr>
          <w:t>1.7.6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Buitinių nuotekų tinklų iki centralizuotų tinklų projektavimas ir statyba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11</w:t>
        </w:r>
        <w:r w:rsidR="002B1495" w:rsidRPr="002B730F">
          <w:rPr>
            <w:rFonts w:asciiTheme="minorHAnsi" w:hAnsiTheme="minorHAnsi" w:cstheme="minorHAnsi"/>
            <w:noProof/>
            <w:webHidden/>
          </w:rPr>
          <w:fldChar w:fldCharType="end"/>
        </w:r>
      </w:hyperlink>
    </w:p>
    <w:p w14:paraId="39A60232"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93" w:history="1">
        <w:r w:rsidR="002B1495" w:rsidRPr="002B730F">
          <w:rPr>
            <w:rStyle w:val="Hyperlink"/>
            <w:rFonts w:asciiTheme="minorHAnsi" w:hAnsiTheme="minorHAnsi" w:cstheme="minorHAnsi"/>
            <w:noProof/>
          </w:rPr>
          <w:t>1.7.7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Paviršinių nuotekų tinklų iki centralizuotų tinklų projektavimas ir statyba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11</w:t>
        </w:r>
        <w:r w:rsidR="002B1495" w:rsidRPr="002B730F">
          <w:rPr>
            <w:rFonts w:asciiTheme="minorHAnsi" w:hAnsiTheme="minorHAnsi" w:cstheme="minorHAnsi"/>
            <w:noProof/>
            <w:webHidden/>
          </w:rPr>
          <w:fldChar w:fldCharType="end"/>
        </w:r>
      </w:hyperlink>
    </w:p>
    <w:p w14:paraId="30AF051E"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94" w:history="1">
        <w:r w:rsidR="002B1495" w:rsidRPr="002B730F">
          <w:rPr>
            <w:rStyle w:val="Hyperlink"/>
            <w:rFonts w:asciiTheme="minorHAnsi" w:hAnsiTheme="minorHAnsi" w:cstheme="minorHAnsi"/>
            <w:noProof/>
          </w:rPr>
          <w:t>1.7.8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Lauko vandentiekio tinklų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11</w:t>
        </w:r>
        <w:r w:rsidR="002B1495" w:rsidRPr="002B730F">
          <w:rPr>
            <w:rFonts w:asciiTheme="minorHAnsi" w:hAnsiTheme="minorHAnsi" w:cstheme="minorHAnsi"/>
            <w:noProof/>
            <w:webHidden/>
          </w:rPr>
          <w:fldChar w:fldCharType="end"/>
        </w:r>
      </w:hyperlink>
    </w:p>
    <w:p w14:paraId="45641847"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495" w:history="1">
        <w:r w:rsidR="002B1495" w:rsidRPr="002B730F">
          <w:rPr>
            <w:rStyle w:val="Hyperlink"/>
            <w:rFonts w:asciiTheme="minorHAnsi" w:hAnsiTheme="minorHAnsi" w:cstheme="minorHAnsi"/>
            <w:noProof/>
          </w:rPr>
          <w:t>1.7.9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Elektros jėgos kabelių į gręžinius projektavimas ir statyba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11</w:t>
        </w:r>
        <w:r w:rsidR="002B1495" w:rsidRPr="002B730F">
          <w:rPr>
            <w:rFonts w:asciiTheme="minorHAnsi" w:hAnsiTheme="minorHAnsi" w:cstheme="minorHAnsi"/>
            <w:noProof/>
            <w:webHidden/>
          </w:rPr>
          <w:fldChar w:fldCharType="end"/>
        </w:r>
      </w:hyperlink>
    </w:p>
    <w:p w14:paraId="2C04477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496" w:history="1">
        <w:r w:rsidR="002B1495" w:rsidRPr="002B730F">
          <w:rPr>
            <w:rStyle w:val="Hyperlink"/>
            <w:rFonts w:asciiTheme="minorHAnsi" w:hAnsiTheme="minorHAnsi" w:cstheme="minorHAnsi"/>
            <w:noProof/>
          </w:rPr>
          <w:t>1.7.10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Valdymo/kontrolės kabelių iki gręžinių projektavimas ir statyba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12</w:t>
        </w:r>
        <w:r w:rsidR="002B1495" w:rsidRPr="002B730F">
          <w:rPr>
            <w:rFonts w:asciiTheme="minorHAnsi" w:hAnsiTheme="minorHAnsi" w:cstheme="minorHAnsi"/>
            <w:noProof/>
            <w:webHidden/>
          </w:rPr>
          <w:fldChar w:fldCharType="end"/>
        </w:r>
      </w:hyperlink>
    </w:p>
    <w:p w14:paraId="3B367AB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497" w:history="1">
        <w:r w:rsidR="002B1495" w:rsidRPr="002B730F">
          <w:rPr>
            <w:rStyle w:val="Hyperlink"/>
            <w:rFonts w:asciiTheme="minorHAnsi" w:hAnsiTheme="minorHAnsi" w:cstheme="minorHAnsi"/>
            <w:noProof/>
          </w:rPr>
          <w:t>1.7.11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Švaraus vandens rezervuarų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12</w:t>
        </w:r>
        <w:r w:rsidR="002B1495" w:rsidRPr="002B730F">
          <w:rPr>
            <w:rFonts w:asciiTheme="minorHAnsi" w:hAnsiTheme="minorHAnsi" w:cstheme="minorHAnsi"/>
            <w:noProof/>
            <w:webHidden/>
          </w:rPr>
          <w:fldChar w:fldCharType="end"/>
        </w:r>
      </w:hyperlink>
    </w:p>
    <w:p w14:paraId="340FB50C"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498" w:history="1">
        <w:r w:rsidR="002B1495" w:rsidRPr="002B730F">
          <w:rPr>
            <w:rStyle w:val="Hyperlink"/>
            <w:rFonts w:asciiTheme="minorHAnsi" w:hAnsiTheme="minorHAnsi" w:cstheme="minorHAnsi"/>
            <w:noProof/>
          </w:rPr>
          <w:t>1.7.12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Antrojo kėlimo siurblinės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12</w:t>
        </w:r>
        <w:r w:rsidR="002B1495" w:rsidRPr="002B730F">
          <w:rPr>
            <w:rFonts w:asciiTheme="minorHAnsi" w:hAnsiTheme="minorHAnsi" w:cstheme="minorHAnsi"/>
            <w:noProof/>
            <w:webHidden/>
          </w:rPr>
          <w:fldChar w:fldCharType="end"/>
        </w:r>
      </w:hyperlink>
    </w:p>
    <w:p w14:paraId="59A16805"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499" w:history="1">
        <w:r w:rsidR="002B1495" w:rsidRPr="002B730F">
          <w:rPr>
            <w:rStyle w:val="Hyperlink"/>
            <w:rFonts w:asciiTheme="minorHAnsi" w:hAnsiTheme="minorHAnsi" w:cstheme="minorHAnsi"/>
            <w:noProof/>
          </w:rPr>
          <w:t>1.7.13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Esama požeminė slėptuvė</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_Toc22896499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13</w:t>
        </w:r>
        <w:r w:rsidR="002B1495" w:rsidRPr="002B730F">
          <w:rPr>
            <w:rFonts w:asciiTheme="minorHAnsi" w:hAnsiTheme="minorHAnsi" w:cstheme="minorHAnsi"/>
            <w:noProof/>
            <w:webHidden/>
          </w:rPr>
          <w:fldChar w:fldCharType="end"/>
        </w:r>
      </w:hyperlink>
    </w:p>
    <w:p w14:paraId="20207FC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0" w:history="1">
        <w:r w:rsidR="002B1495" w:rsidRPr="002B730F">
          <w:rPr>
            <w:rStyle w:val="Hyperlink"/>
            <w:rFonts w:asciiTheme="minorHAnsi" w:hAnsiTheme="minorHAnsi" w:cstheme="minorHAnsi"/>
            <w:noProof/>
          </w:rPr>
          <w:t>1.7.14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Esamo vandens stoties pastato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13</w:t>
        </w:r>
        <w:r w:rsidR="002B1495" w:rsidRPr="002B730F">
          <w:rPr>
            <w:rFonts w:asciiTheme="minorHAnsi" w:hAnsiTheme="minorHAnsi" w:cstheme="minorHAnsi"/>
            <w:noProof/>
            <w:webHidden/>
          </w:rPr>
          <w:fldChar w:fldCharType="end"/>
        </w:r>
      </w:hyperlink>
    </w:p>
    <w:p w14:paraId="19D2C7B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1" w:history="1">
        <w:r w:rsidR="002B1495" w:rsidRPr="002B730F">
          <w:rPr>
            <w:rStyle w:val="Hyperlink"/>
            <w:rFonts w:asciiTheme="minorHAnsi" w:hAnsiTheme="minorHAnsi" w:cstheme="minorHAnsi"/>
            <w:noProof/>
          </w:rPr>
          <w:t>1.7.15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Esamo dirbtuvių-sandėlio pastato su priklausiniais griovimas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13</w:t>
        </w:r>
        <w:r w:rsidR="002B1495" w:rsidRPr="002B730F">
          <w:rPr>
            <w:rFonts w:asciiTheme="minorHAnsi" w:hAnsiTheme="minorHAnsi" w:cstheme="minorHAnsi"/>
            <w:noProof/>
            <w:webHidden/>
          </w:rPr>
          <w:fldChar w:fldCharType="end"/>
        </w:r>
      </w:hyperlink>
    </w:p>
    <w:p w14:paraId="464489D4"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2" w:history="1">
        <w:r w:rsidR="002B1495" w:rsidRPr="002B730F">
          <w:rPr>
            <w:rStyle w:val="Hyperlink"/>
            <w:rFonts w:asciiTheme="minorHAnsi" w:hAnsiTheme="minorHAnsi" w:cstheme="minorHAnsi"/>
            <w:noProof/>
          </w:rPr>
          <w:t>1.7.16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Vandens ruošimo įrenginių projektavimas ir statyba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13</w:t>
        </w:r>
        <w:r w:rsidR="002B1495" w:rsidRPr="002B730F">
          <w:rPr>
            <w:rFonts w:asciiTheme="minorHAnsi" w:hAnsiTheme="minorHAnsi" w:cstheme="minorHAnsi"/>
            <w:noProof/>
            <w:webHidden/>
          </w:rPr>
          <w:fldChar w:fldCharType="end"/>
        </w:r>
      </w:hyperlink>
    </w:p>
    <w:p w14:paraId="4E685565"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3" w:history="1">
        <w:r w:rsidR="002B1495" w:rsidRPr="002B730F">
          <w:rPr>
            <w:rStyle w:val="Hyperlink"/>
            <w:rFonts w:asciiTheme="minorHAnsi" w:hAnsiTheme="minorHAnsi" w:cstheme="minorHAnsi"/>
            <w:noProof/>
          </w:rPr>
          <w:t>1.7.17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Bendrieji reikalavimai projektavimui, medžiagoms ir sistemoms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16</w:t>
        </w:r>
        <w:r w:rsidR="002B1495" w:rsidRPr="002B730F">
          <w:rPr>
            <w:rFonts w:asciiTheme="minorHAnsi" w:hAnsiTheme="minorHAnsi" w:cstheme="minorHAnsi"/>
            <w:noProof/>
            <w:webHidden/>
          </w:rPr>
          <w:fldChar w:fldCharType="end"/>
        </w:r>
      </w:hyperlink>
    </w:p>
    <w:p w14:paraId="13A0D331"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4" w:history="1">
        <w:r w:rsidR="002B1495" w:rsidRPr="002B730F">
          <w:rPr>
            <w:rStyle w:val="Hyperlink"/>
            <w:rFonts w:asciiTheme="minorHAnsi" w:hAnsiTheme="minorHAnsi" w:cstheme="minorHAnsi"/>
            <w:noProof/>
          </w:rPr>
          <w:t>1.7.18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Prieinamumas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17</w:t>
        </w:r>
        <w:r w:rsidR="002B1495" w:rsidRPr="002B730F">
          <w:rPr>
            <w:rFonts w:asciiTheme="minorHAnsi" w:hAnsiTheme="minorHAnsi" w:cstheme="minorHAnsi"/>
            <w:noProof/>
            <w:webHidden/>
          </w:rPr>
          <w:fldChar w:fldCharType="end"/>
        </w:r>
      </w:hyperlink>
    </w:p>
    <w:p w14:paraId="1BD2CDED"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5" w:history="1">
        <w:r w:rsidR="002B1495" w:rsidRPr="002B730F">
          <w:rPr>
            <w:rStyle w:val="Hyperlink"/>
            <w:rFonts w:asciiTheme="minorHAnsi" w:hAnsiTheme="minorHAnsi" w:cstheme="minorHAnsi"/>
            <w:noProof/>
          </w:rPr>
          <w:t>1.7.19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Galimas neįtraukimas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17</w:t>
        </w:r>
        <w:r w:rsidR="002B1495" w:rsidRPr="002B730F">
          <w:rPr>
            <w:rFonts w:asciiTheme="minorHAnsi" w:hAnsiTheme="minorHAnsi" w:cstheme="minorHAnsi"/>
            <w:noProof/>
            <w:webHidden/>
          </w:rPr>
          <w:fldChar w:fldCharType="end"/>
        </w:r>
      </w:hyperlink>
    </w:p>
    <w:p w14:paraId="0132CFB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6" w:history="1">
        <w:r w:rsidR="002B1495" w:rsidRPr="002B730F">
          <w:rPr>
            <w:rStyle w:val="Hyperlink"/>
            <w:rFonts w:asciiTheme="minorHAnsi" w:hAnsiTheme="minorHAnsi" w:cstheme="minorHAnsi"/>
            <w:noProof/>
          </w:rPr>
          <w:t>1.7.20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Atliekų ir kitų susidarančių medžiagų šalinimas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17</w:t>
        </w:r>
        <w:r w:rsidR="002B1495" w:rsidRPr="002B730F">
          <w:rPr>
            <w:rFonts w:asciiTheme="minorHAnsi" w:hAnsiTheme="minorHAnsi" w:cstheme="minorHAnsi"/>
            <w:noProof/>
            <w:webHidden/>
          </w:rPr>
          <w:fldChar w:fldCharType="end"/>
        </w:r>
      </w:hyperlink>
    </w:p>
    <w:p w14:paraId="1558934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7" w:history="1">
        <w:r w:rsidR="002B1495" w:rsidRPr="002B730F">
          <w:rPr>
            <w:rStyle w:val="Hyperlink"/>
            <w:rFonts w:asciiTheme="minorHAnsi" w:hAnsiTheme="minorHAnsi" w:cstheme="minorHAnsi"/>
            <w:noProof/>
          </w:rPr>
          <w:t>1.7.21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Teritorijos aptvėrimas ir sklypo sutvarkymas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17</w:t>
        </w:r>
        <w:r w:rsidR="002B1495" w:rsidRPr="002B730F">
          <w:rPr>
            <w:rFonts w:asciiTheme="minorHAnsi" w:hAnsiTheme="minorHAnsi" w:cstheme="minorHAnsi"/>
            <w:noProof/>
            <w:webHidden/>
          </w:rPr>
          <w:fldChar w:fldCharType="end"/>
        </w:r>
      </w:hyperlink>
    </w:p>
    <w:p w14:paraId="0216C9D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08" w:history="1">
        <w:r w:rsidR="002B1495" w:rsidRPr="002B730F">
          <w:rPr>
            <w:rStyle w:val="Hyperlink"/>
            <w:rFonts w:asciiTheme="minorHAnsi" w:hAnsiTheme="minorHAnsi" w:cstheme="minorHAnsi"/>
            <w:noProof/>
          </w:rPr>
          <w:t>1.7.22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Esamų kelio (gatvių) dangų, vejos, šlaitų atstatymo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18</w:t>
        </w:r>
        <w:r w:rsidR="002B1495" w:rsidRPr="002B730F">
          <w:rPr>
            <w:rFonts w:asciiTheme="minorHAnsi" w:hAnsiTheme="minorHAnsi" w:cstheme="minorHAnsi"/>
            <w:noProof/>
            <w:webHidden/>
          </w:rPr>
          <w:fldChar w:fldCharType="end"/>
        </w:r>
      </w:hyperlink>
    </w:p>
    <w:p w14:paraId="3F48E653"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09" w:history="1">
        <w:r w:rsidR="002B1495" w:rsidRPr="002B730F">
          <w:rPr>
            <w:rStyle w:val="Hyperlink"/>
            <w:rFonts w:asciiTheme="minorHAnsi" w:hAnsiTheme="minorHAnsi" w:cstheme="minorHAnsi"/>
            <w:noProof/>
          </w:rPr>
          <w:t>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  REIKALAVIMAI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_Toc22896509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19</w:t>
        </w:r>
        <w:r w:rsidR="002B1495" w:rsidRPr="002B730F">
          <w:rPr>
            <w:rFonts w:asciiTheme="minorHAnsi" w:hAnsiTheme="minorHAnsi" w:cstheme="minorHAnsi"/>
            <w:noProof/>
            <w:webHidden/>
          </w:rPr>
          <w:fldChar w:fldCharType="end"/>
        </w:r>
      </w:hyperlink>
    </w:p>
    <w:p w14:paraId="6AB8D15C" w14:textId="77777777" w:rsidR="002B1495" w:rsidRPr="002B730F" w:rsidRDefault="005E1C0E">
      <w:pPr>
        <w:pStyle w:val="TOC2"/>
        <w:rPr>
          <w:rFonts w:asciiTheme="minorHAnsi" w:eastAsiaTheme="minorEastAsia" w:hAnsiTheme="minorHAnsi" w:cstheme="minorHAnsi"/>
          <w:noProof/>
        </w:rPr>
      </w:pPr>
      <w:hyperlink w:anchor="_Toc22896510" w:history="1">
        <w:r w:rsidR="002B1495" w:rsidRPr="002B730F">
          <w:rPr>
            <w:rStyle w:val="Hyperlink"/>
            <w:rFonts w:asciiTheme="minorHAnsi" w:hAnsiTheme="minorHAnsi" w:cstheme="minorHAnsi"/>
            <w:noProof/>
          </w:rPr>
          <w:t>2.1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Įvadas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19</w:t>
        </w:r>
        <w:r w:rsidR="002B1495" w:rsidRPr="002B730F">
          <w:rPr>
            <w:rFonts w:asciiTheme="minorHAnsi" w:hAnsiTheme="minorHAnsi" w:cstheme="minorHAnsi"/>
            <w:noProof/>
            <w:webHidden/>
          </w:rPr>
          <w:fldChar w:fldCharType="end"/>
        </w:r>
      </w:hyperlink>
    </w:p>
    <w:p w14:paraId="4F44AF5B" w14:textId="77777777" w:rsidR="002B1495" w:rsidRPr="002B730F" w:rsidRDefault="005E1C0E">
      <w:pPr>
        <w:pStyle w:val="TOC2"/>
        <w:rPr>
          <w:rFonts w:asciiTheme="minorHAnsi" w:eastAsiaTheme="minorEastAsia" w:hAnsiTheme="minorHAnsi" w:cstheme="minorHAnsi"/>
          <w:noProof/>
        </w:rPr>
      </w:pPr>
      <w:hyperlink w:anchor="_Toc22896511" w:history="1">
        <w:r w:rsidR="002B1495" w:rsidRPr="002B730F">
          <w:rPr>
            <w:rStyle w:val="Hyperlink"/>
            <w:rFonts w:asciiTheme="minorHAnsi" w:hAnsiTheme="minorHAnsi" w:cstheme="minorHAnsi"/>
            <w:noProof/>
          </w:rPr>
          <w:t>2.2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Rangovo tarnybinės patalpos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19</w:t>
        </w:r>
        <w:r w:rsidR="002B1495" w:rsidRPr="002B730F">
          <w:rPr>
            <w:rFonts w:asciiTheme="minorHAnsi" w:hAnsiTheme="minorHAnsi" w:cstheme="minorHAnsi"/>
            <w:noProof/>
            <w:webHidden/>
          </w:rPr>
          <w:fldChar w:fldCharType="end"/>
        </w:r>
      </w:hyperlink>
    </w:p>
    <w:p w14:paraId="19081658" w14:textId="77777777" w:rsidR="002B1495" w:rsidRPr="002B730F" w:rsidRDefault="005E1C0E">
      <w:pPr>
        <w:pStyle w:val="TOC2"/>
        <w:rPr>
          <w:rFonts w:asciiTheme="minorHAnsi" w:eastAsiaTheme="minorEastAsia" w:hAnsiTheme="minorHAnsi" w:cstheme="minorHAnsi"/>
          <w:noProof/>
        </w:rPr>
      </w:pPr>
      <w:hyperlink w:anchor="_Toc22896512" w:history="1">
        <w:r w:rsidR="002B1495" w:rsidRPr="002B730F">
          <w:rPr>
            <w:rStyle w:val="Hyperlink"/>
            <w:rFonts w:asciiTheme="minorHAnsi" w:hAnsiTheme="minorHAnsi" w:cstheme="minorHAnsi"/>
            <w:noProof/>
          </w:rPr>
          <w:t>2.3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Privažiavimas ir laikinasis sandėliavimas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19</w:t>
        </w:r>
        <w:r w:rsidR="002B1495" w:rsidRPr="002B730F">
          <w:rPr>
            <w:rFonts w:asciiTheme="minorHAnsi" w:hAnsiTheme="minorHAnsi" w:cstheme="minorHAnsi"/>
            <w:noProof/>
            <w:webHidden/>
          </w:rPr>
          <w:fldChar w:fldCharType="end"/>
        </w:r>
      </w:hyperlink>
    </w:p>
    <w:p w14:paraId="664DF11A" w14:textId="77777777" w:rsidR="002B1495" w:rsidRPr="002B730F" w:rsidRDefault="005E1C0E">
      <w:pPr>
        <w:pStyle w:val="TOC2"/>
        <w:rPr>
          <w:rFonts w:asciiTheme="minorHAnsi" w:eastAsiaTheme="minorEastAsia" w:hAnsiTheme="minorHAnsi" w:cstheme="minorHAnsi"/>
          <w:noProof/>
        </w:rPr>
      </w:pPr>
      <w:hyperlink w:anchor="_Toc22896513" w:history="1">
        <w:r w:rsidR="002B1495" w:rsidRPr="002B730F">
          <w:rPr>
            <w:rStyle w:val="Hyperlink"/>
            <w:rFonts w:asciiTheme="minorHAnsi" w:hAnsiTheme="minorHAnsi" w:cstheme="minorHAnsi"/>
            <w:noProof/>
          </w:rPr>
          <w:t>2.4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Dokumentai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19</w:t>
        </w:r>
        <w:r w:rsidR="002B1495" w:rsidRPr="002B730F">
          <w:rPr>
            <w:rFonts w:asciiTheme="minorHAnsi" w:hAnsiTheme="minorHAnsi" w:cstheme="minorHAnsi"/>
            <w:noProof/>
            <w:webHidden/>
          </w:rPr>
          <w:fldChar w:fldCharType="end"/>
        </w:r>
      </w:hyperlink>
    </w:p>
    <w:p w14:paraId="5727690E" w14:textId="77777777" w:rsidR="002B1495" w:rsidRPr="002B730F" w:rsidRDefault="005E1C0E">
      <w:pPr>
        <w:pStyle w:val="TOC2"/>
        <w:rPr>
          <w:rFonts w:asciiTheme="minorHAnsi" w:eastAsiaTheme="minorEastAsia" w:hAnsiTheme="minorHAnsi" w:cstheme="minorHAnsi"/>
          <w:noProof/>
        </w:rPr>
      </w:pPr>
      <w:hyperlink w:anchor="_Toc22896514" w:history="1">
        <w:r w:rsidR="002B1495" w:rsidRPr="002B730F">
          <w:rPr>
            <w:rStyle w:val="Hyperlink"/>
            <w:rFonts w:asciiTheme="minorHAnsi" w:hAnsiTheme="minorHAnsi" w:cstheme="minorHAnsi"/>
            <w:noProof/>
          </w:rPr>
          <w:t>2.5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Standartai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19</w:t>
        </w:r>
        <w:r w:rsidR="002B1495" w:rsidRPr="002B730F">
          <w:rPr>
            <w:rFonts w:asciiTheme="minorHAnsi" w:hAnsiTheme="minorHAnsi" w:cstheme="minorHAnsi"/>
            <w:noProof/>
            <w:webHidden/>
          </w:rPr>
          <w:fldChar w:fldCharType="end"/>
        </w:r>
      </w:hyperlink>
    </w:p>
    <w:p w14:paraId="1DF62C88" w14:textId="77777777" w:rsidR="002B1495" w:rsidRPr="002B730F" w:rsidRDefault="005E1C0E">
      <w:pPr>
        <w:pStyle w:val="TOC2"/>
        <w:rPr>
          <w:rFonts w:asciiTheme="minorHAnsi" w:eastAsiaTheme="minorEastAsia" w:hAnsiTheme="minorHAnsi" w:cstheme="minorHAnsi"/>
          <w:noProof/>
        </w:rPr>
      </w:pPr>
      <w:hyperlink w:anchor="_Toc22896515" w:history="1">
        <w:r w:rsidR="002B1495" w:rsidRPr="002B730F">
          <w:rPr>
            <w:rStyle w:val="Hyperlink"/>
            <w:rFonts w:asciiTheme="minorHAnsi" w:hAnsiTheme="minorHAnsi" w:cstheme="minorHAnsi"/>
            <w:noProof/>
          </w:rPr>
          <w:t>2.6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Mato vienetai, lygių bei aukščių pažymos ir reperiai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20</w:t>
        </w:r>
        <w:r w:rsidR="002B1495" w:rsidRPr="002B730F">
          <w:rPr>
            <w:rFonts w:asciiTheme="minorHAnsi" w:hAnsiTheme="minorHAnsi" w:cstheme="minorHAnsi"/>
            <w:noProof/>
            <w:webHidden/>
          </w:rPr>
          <w:fldChar w:fldCharType="end"/>
        </w:r>
      </w:hyperlink>
    </w:p>
    <w:p w14:paraId="08172D35" w14:textId="77777777" w:rsidR="002B1495" w:rsidRPr="002B730F" w:rsidRDefault="005E1C0E">
      <w:pPr>
        <w:pStyle w:val="TOC2"/>
        <w:rPr>
          <w:rFonts w:asciiTheme="minorHAnsi" w:eastAsiaTheme="minorEastAsia" w:hAnsiTheme="minorHAnsi" w:cstheme="minorHAnsi"/>
          <w:noProof/>
        </w:rPr>
      </w:pPr>
      <w:hyperlink w:anchor="_Toc22896516" w:history="1">
        <w:r w:rsidR="002B1495" w:rsidRPr="002B730F">
          <w:rPr>
            <w:rStyle w:val="Hyperlink"/>
            <w:rFonts w:asciiTheme="minorHAnsi" w:hAnsiTheme="minorHAnsi" w:cstheme="minorHAnsi"/>
            <w:noProof/>
          </w:rPr>
          <w:t>2.7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Medžiagos ir darbų kokybė</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20</w:t>
        </w:r>
        <w:r w:rsidR="002B1495" w:rsidRPr="002B730F">
          <w:rPr>
            <w:rFonts w:asciiTheme="minorHAnsi" w:hAnsiTheme="minorHAnsi" w:cstheme="minorHAnsi"/>
            <w:noProof/>
            <w:webHidden/>
          </w:rPr>
          <w:fldChar w:fldCharType="end"/>
        </w:r>
      </w:hyperlink>
    </w:p>
    <w:p w14:paraId="7C2E0EE3" w14:textId="77777777" w:rsidR="002B1495" w:rsidRPr="002B730F" w:rsidRDefault="005E1C0E">
      <w:pPr>
        <w:pStyle w:val="TOC2"/>
        <w:rPr>
          <w:rFonts w:asciiTheme="minorHAnsi" w:eastAsiaTheme="minorEastAsia" w:hAnsiTheme="minorHAnsi" w:cstheme="minorHAnsi"/>
          <w:noProof/>
        </w:rPr>
      </w:pPr>
      <w:hyperlink w:anchor="_Toc22896517" w:history="1">
        <w:r w:rsidR="002B1495" w:rsidRPr="002B730F">
          <w:rPr>
            <w:rStyle w:val="Hyperlink"/>
            <w:rFonts w:asciiTheme="minorHAnsi" w:hAnsiTheme="minorHAnsi" w:cstheme="minorHAnsi"/>
            <w:noProof/>
          </w:rPr>
          <w:t>2.8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Esami inžineriniai tinklai, objektai ir instaliacijos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20</w:t>
        </w:r>
        <w:r w:rsidR="002B1495" w:rsidRPr="002B730F">
          <w:rPr>
            <w:rFonts w:asciiTheme="minorHAnsi" w:hAnsiTheme="minorHAnsi" w:cstheme="minorHAnsi"/>
            <w:noProof/>
            <w:webHidden/>
          </w:rPr>
          <w:fldChar w:fldCharType="end"/>
        </w:r>
      </w:hyperlink>
    </w:p>
    <w:p w14:paraId="0DFE02FE" w14:textId="77777777" w:rsidR="002B1495" w:rsidRPr="002B730F" w:rsidRDefault="005E1C0E">
      <w:pPr>
        <w:pStyle w:val="TOC2"/>
        <w:rPr>
          <w:rFonts w:asciiTheme="minorHAnsi" w:eastAsiaTheme="minorEastAsia" w:hAnsiTheme="minorHAnsi" w:cstheme="minorHAnsi"/>
          <w:noProof/>
        </w:rPr>
      </w:pPr>
      <w:hyperlink w:anchor="_Toc22896518" w:history="1">
        <w:r w:rsidR="002B1495" w:rsidRPr="002B730F">
          <w:rPr>
            <w:rStyle w:val="Hyperlink"/>
            <w:rFonts w:asciiTheme="minorHAnsi" w:hAnsiTheme="minorHAnsi" w:cstheme="minorHAnsi"/>
            <w:noProof/>
          </w:rPr>
          <w:t>2.9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Vanduo ir elektros energija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21</w:t>
        </w:r>
        <w:r w:rsidR="002B1495" w:rsidRPr="002B730F">
          <w:rPr>
            <w:rFonts w:asciiTheme="minorHAnsi" w:hAnsiTheme="minorHAnsi" w:cstheme="minorHAnsi"/>
            <w:noProof/>
            <w:webHidden/>
          </w:rPr>
          <w:fldChar w:fldCharType="end"/>
        </w:r>
      </w:hyperlink>
    </w:p>
    <w:p w14:paraId="64C58CBC" w14:textId="77777777" w:rsidR="002B1495" w:rsidRPr="002B730F" w:rsidRDefault="005E1C0E">
      <w:pPr>
        <w:pStyle w:val="TOC2"/>
        <w:rPr>
          <w:rFonts w:asciiTheme="minorHAnsi" w:eastAsiaTheme="minorEastAsia" w:hAnsiTheme="minorHAnsi" w:cstheme="minorHAnsi"/>
          <w:noProof/>
        </w:rPr>
      </w:pPr>
      <w:hyperlink w:anchor="_Toc22896519" w:history="1">
        <w:r w:rsidR="002B1495" w:rsidRPr="002B730F">
          <w:rPr>
            <w:rStyle w:val="Hyperlink"/>
            <w:rFonts w:asciiTheme="minorHAnsi" w:hAnsiTheme="minorHAnsi" w:cstheme="minorHAnsi"/>
            <w:noProof/>
          </w:rPr>
          <w:t>2.10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Medžiagų užsakymas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_Toc22896519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21</w:t>
        </w:r>
        <w:r w:rsidR="002B1495" w:rsidRPr="002B730F">
          <w:rPr>
            <w:rFonts w:asciiTheme="minorHAnsi" w:hAnsiTheme="minorHAnsi" w:cstheme="minorHAnsi"/>
            <w:noProof/>
            <w:webHidden/>
          </w:rPr>
          <w:fldChar w:fldCharType="end"/>
        </w:r>
      </w:hyperlink>
    </w:p>
    <w:p w14:paraId="09B4E68F" w14:textId="77777777" w:rsidR="002B1495" w:rsidRPr="002B730F" w:rsidRDefault="005E1C0E">
      <w:pPr>
        <w:pStyle w:val="TOC2"/>
        <w:rPr>
          <w:rFonts w:asciiTheme="minorHAnsi" w:eastAsiaTheme="minorEastAsia" w:hAnsiTheme="minorHAnsi" w:cstheme="minorHAnsi"/>
          <w:noProof/>
        </w:rPr>
      </w:pPr>
      <w:hyperlink w:anchor="_Toc22896520" w:history="1">
        <w:r w:rsidR="002B1495" w:rsidRPr="002B730F">
          <w:rPr>
            <w:rStyle w:val="Hyperlink"/>
            <w:rFonts w:asciiTheme="minorHAnsi" w:hAnsiTheme="minorHAnsi" w:cstheme="minorHAnsi"/>
            <w:noProof/>
          </w:rPr>
          <w:t>2.11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Pakeistos įrangos išvežimas ir šalinimas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21</w:t>
        </w:r>
        <w:r w:rsidR="002B1495" w:rsidRPr="002B730F">
          <w:rPr>
            <w:rFonts w:asciiTheme="minorHAnsi" w:hAnsiTheme="minorHAnsi" w:cstheme="minorHAnsi"/>
            <w:noProof/>
            <w:webHidden/>
          </w:rPr>
          <w:fldChar w:fldCharType="end"/>
        </w:r>
      </w:hyperlink>
    </w:p>
    <w:p w14:paraId="7BFDC2C1" w14:textId="77777777" w:rsidR="002B1495" w:rsidRPr="002B730F" w:rsidRDefault="005E1C0E">
      <w:pPr>
        <w:pStyle w:val="TOC2"/>
        <w:rPr>
          <w:rFonts w:asciiTheme="minorHAnsi" w:eastAsiaTheme="minorEastAsia" w:hAnsiTheme="minorHAnsi" w:cstheme="minorHAnsi"/>
          <w:noProof/>
        </w:rPr>
      </w:pPr>
      <w:hyperlink w:anchor="_Toc22896521" w:history="1">
        <w:r w:rsidR="002B1495" w:rsidRPr="002B730F">
          <w:rPr>
            <w:rStyle w:val="Hyperlink"/>
            <w:rFonts w:asciiTheme="minorHAnsi" w:hAnsiTheme="minorHAnsi" w:cstheme="minorHAnsi"/>
            <w:noProof/>
          </w:rPr>
          <w:t>2.12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Higienos reikalavimai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21</w:t>
        </w:r>
        <w:r w:rsidR="002B1495" w:rsidRPr="002B730F">
          <w:rPr>
            <w:rFonts w:asciiTheme="minorHAnsi" w:hAnsiTheme="minorHAnsi" w:cstheme="minorHAnsi"/>
            <w:noProof/>
            <w:webHidden/>
          </w:rPr>
          <w:fldChar w:fldCharType="end"/>
        </w:r>
      </w:hyperlink>
    </w:p>
    <w:p w14:paraId="512558E7" w14:textId="77777777" w:rsidR="002B1495" w:rsidRPr="002B730F" w:rsidRDefault="005E1C0E">
      <w:pPr>
        <w:pStyle w:val="TOC2"/>
        <w:rPr>
          <w:rFonts w:asciiTheme="minorHAnsi" w:eastAsiaTheme="minorEastAsia" w:hAnsiTheme="minorHAnsi" w:cstheme="minorHAnsi"/>
          <w:noProof/>
        </w:rPr>
      </w:pPr>
      <w:hyperlink w:anchor="_Toc22896522" w:history="1">
        <w:r w:rsidR="002B1495" w:rsidRPr="002B730F">
          <w:rPr>
            <w:rStyle w:val="Hyperlink"/>
            <w:rFonts w:asciiTheme="minorHAnsi" w:hAnsiTheme="minorHAnsi" w:cstheme="minorHAnsi"/>
            <w:noProof/>
          </w:rPr>
          <w:t>2.13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Atidavimas eksploatuoti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21</w:t>
        </w:r>
        <w:r w:rsidR="002B1495" w:rsidRPr="002B730F">
          <w:rPr>
            <w:rFonts w:asciiTheme="minorHAnsi" w:hAnsiTheme="minorHAnsi" w:cstheme="minorHAnsi"/>
            <w:noProof/>
            <w:webHidden/>
          </w:rPr>
          <w:fldChar w:fldCharType="end"/>
        </w:r>
      </w:hyperlink>
    </w:p>
    <w:p w14:paraId="20D07A40" w14:textId="77777777" w:rsidR="002B1495" w:rsidRPr="002B730F" w:rsidRDefault="005E1C0E">
      <w:pPr>
        <w:pStyle w:val="TOC2"/>
        <w:rPr>
          <w:rFonts w:asciiTheme="minorHAnsi" w:eastAsiaTheme="minorEastAsia" w:hAnsiTheme="minorHAnsi" w:cstheme="minorHAnsi"/>
          <w:noProof/>
        </w:rPr>
      </w:pPr>
      <w:hyperlink w:anchor="_Toc22896523" w:history="1">
        <w:r w:rsidR="002B1495" w:rsidRPr="002B730F">
          <w:rPr>
            <w:rStyle w:val="Hyperlink"/>
            <w:rFonts w:asciiTheme="minorHAnsi" w:hAnsiTheme="minorHAnsi" w:cstheme="minorHAnsi"/>
            <w:noProof/>
          </w:rPr>
          <w:t>2.14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Išpildymo brėžiniai ir kadastrinių matavimų dokumentacija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21</w:t>
        </w:r>
        <w:r w:rsidR="002B1495" w:rsidRPr="002B730F">
          <w:rPr>
            <w:rFonts w:asciiTheme="minorHAnsi" w:hAnsiTheme="minorHAnsi" w:cstheme="minorHAnsi"/>
            <w:noProof/>
            <w:webHidden/>
          </w:rPr>
          <w:fldChar w:fldCharType="end"/>
        </w:r>
      </w:hyperlink>
    </w:p>
    <w:p w14:paraId="78EEA50A" w14:textId="77777777" w:rsidR="002B1495" w:rsidRPr="002B730F" w:rsidRDefault="005E1C0E">
      <w:pPr>
        <w:pStyle w:val="TOC2"/>
        <w:rPr>
          <w:rFonts w:asciiTheme="minorHAnsi" w:eastAsiaTheme="minorEastAsia" w:hAnsiTheme="minorHAnsi" w:cstheme="minorHAnsi"/>
          <w:noProof/>
        </w:rPr>
      </w:pPr>
      <w:hyperlink w:anchor="_Toc22896524" w:history="1">
        <w:r w:rsidR="002B1495" w:rsidRPr="002B730F">
          <w:rPr>
            <w:rStyle w:val="Hyperlink"/>
            <w:rFonts w:asciiTheme="minorHAnsi" w:hAnsiTheme="minorHAnsi" w:cstheme="minorHAnsi"/>
            <w:noProof/>
          </w:rPr>
          <w:t>2.15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Informaciniai stendai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22</w:t>
        </w:r>
        <w:r w:rsidR="002B1495" w:rsidRPr="002B730F">
          <w:rPr>
            <w:rFonts w:asciiTheme="minorHAnsi" w:hAnsiTheme="minorHAnsi" w:cstheme="minorHAnsi"/>
            <w:noProof/>
            <w:webHidden/>
          </w:rPr>
          <w:fldChar w:fldCharType="end"/>
        </w:r>
      </w:hyperlink>
    </w:p>
    <w:p w14:paraId="763E6EE2" w14:textId="77777777" w:rsidR="002B1495" w:rsidRPr="002B730F" w:rsidRDefault="005E1C0E">
      <w:pPr>
        <w:pStyle w:val="TOC2"/>
        <w:rPr>
          <w:rFonts w:asciiTheme="minorHAnsi" w:eastAsiaTheme="minorEastAsia" w:hAnsiTheme="minorHAnsi" w:cstheme="minorHAnsi"/>
          <w:noProof/>
        </w:rPr>
      </w:pPr>
      <w:hyperlink w:anchor="_Toc22896525" w:history="1">
        <w:r w:rsidR="002B1495" w:rsidRPr="002B730F">
          <w:rPr>
            <w:rStyle w:val="Hyperlink"/>
            <w:rFonts w:asciiTheme="minorHAnsi" w:hAnsiTheme="minorHAnsi" w:cstheme="minorHAnsi"/>
            <w:noProof/>
          </w:rPr>
          <w:t>2.16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Vandentiekį veikiantys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22</w:t>
        </w:r>
        <w:r w:rsidR="002B1495" w:rsidRPr="002B730F">
          <w:rPr>
            <w:rFonts w:asciiTheme="minorHAnsi" w:hAnsiTheme="minorHAnsi" w:cstheme="minorHAnsi"/>
            <w:noProof/>
            <w:webHidden/>
          </w:rPr>
          <w:fldChar w:fldCharType="end"/>
        </w:r>
      </w:hyperlink>
    </w:p>
    <w:p w14:paraId="5430D6DA"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26" w:history="1">
        <w:r w:rsidR="002B1495" w:rsidRPr="002B730F">
          <w:rPr>
            <w:rStyle w:val="Hyperlink"/>
            <w:rFonts w:asciiTheme="minorHAnsi" w:hAnsiTheme="minorHAnsi" w:cstheme="minorHAnsi"/>
            <w:noProof/>
          </w:rPr>
          <w:t>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ŽEMĖS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22</w:t>
        </w:r>
        <w:r w:rsidR="002B1495" w:rsidRPr="002B730F">
          <w:rPr>
            <w:rFonts w:asciiTheme="minorHAnsi" w:hAnsiTheme="minorHAnsi" w:cstheme="minorHAnsi"/>
            <w:noProof/>
            <w:webHidden/>
          </w:rPr>
          <w:fldChar w:fldCharType="end"/>
        </w:r>
      </w:hyperlink>
    </w:p>
    <w:p w14:paraId="70AF41AF" w14:textId="77777777" w:rsidR="002B1495" w:rsidRPr="002B730F" w:rsidRDefault="005E1C0E">
      <w:pPr>
        <w:pStyle w:val="TOC2"/>
        <w:rPr>
          <w:rFonts w:asciiTheme="minorHAnsi" w:eastAsiaTheme="minorEastAsia" w:hAnsiTheme="minorHAnsi" w:cstheme="minorHAnsi"/>
          <w:noProof/>
        </w:rPr>
      </w:pPr>
      <w:hyperlink w:anchor="_Toc22896527" w:history="1">
        <w:r w:rsidR="002B1495" w:rsidRPr="002B730F">
          <w:rPr>
            <w:rStyle w:val="Hyperlink"/>
            <w:rFonts w:asciiTheme="minorHAnsi" w:hAnsiTheme="minorHAnsi" w:cstheme="minorHAnsi"/>
            <w:noProof/>
          </w:rPr>
          <w:t>3.1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Pranešimas prieš pradedant darbus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22</w:t>
        </w:r>
        <w:r w:rsidR="002B1495" w:rsidRPr="002B730F">
          <w:rPr>
            <w:rFonts w:asciiTheme="minorHAnsi" w:hAnsiTheme="minorHAnsi" w:cstheme="minorHAnsi"/>
            <w:noProof/>
            <w:webHidden/>
          </w:rPr>
          <w:fldChar w:fldCharType="end"/>
        </w:r>
      </w:hyperlink>
    </w:p>
    <w:p w14:paraId="0E77C446" w14:textId="77777777" w:rsidR="002B1495" w:rsidRPr="002B730F" w:rsidRDefault="005E1C0E">
      <w:pPr>
        <w:pStyle w:val="TOC2"/>
        <w:rPr>
          <w:rFonts w:asciiTheme="minorHAnsi" w:eastAsiaTheme="minorEastAsia" w:hAnsiTheme="minorHAnsi" w:cstheme="minorHAnsi"/>
          <w:noProof/>
        </w:rPr>
      </w:pPr>
      <w:hyperlink w:anchor="_Toc22896528" w:history="1">
        <w:r w:rsidR="002B1495" w:rsidRPr="002B730F">
          <w:rPr>
            <w:rStyle w:val="Hyperlink"/>
            <w:rFonts w:asciiTheme="minorHAnsi" w:hAnsiTheme="minorHAnsi" w:cstheme="minorHAnsi"/>
            <w:noProof/>
          </w:rPr>
          <w:t>3.2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Žemės darbų atlikimas atsižvelgiant į lygius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22</w:t>
        </w:r>
        <w:r w:rsidR="002B1495" w:rsidRPr="002B730F">
          <w:rPr>
            <w:rFonts w:asciiTheme="minorHAnsi" w:hAnsiTheme="minorHAnsi" w:cstheme="minorHAnsi"/>
            <w:noProof/>
            <w:webHidden/>
          </w:rPr>
          <w:fldChar w:fldCharType="end"/>
        </w:r>
      </w:hyperlink>
    </w:p>
    <w:p w14:paraId="23B161E9" w14:textId="77777777" w:rsidR="002B1495" w:rsidRPr="002B730F" w:rsidRDefault="005E1C0E">
      <w:pPr>
        <w:pStyle w:val="TOC2"/>
        <w:rPr>
          <w:rFonts w:asciiTheme="minorHAnsi" w:eastAsiaTheme="minorEastAsia" w:hAnsiTheme="minorHAnsi" w:cstheme="minorHAnsi"/>
          <w:noProof/>
        </w:rPr>
      </w:pPr>
      <w:hyperlink w:anchor="_Toc22896529" w:history="1">
        <w:r w:rsidR="002B1495" w:rsidRPr="002B730F">
          <w:rPr>
            <w:rStyle w:val="Hyperlink"/>
            <w:rFonts w:asciiTheme="minorHAnsi" w:hAnsiTheme="minorHAnsi" w:cstheme="minorHAnsi"/>
            <w:noProof/>
          </w:rPr>
          <w:t>3.3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Per gilus iškasimas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_Toc22896529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23</w:t>
        </w:r>
        <w:r w:rsidR="002B1495" w:rsidRPr="002B730F">
          <w:rPr>
            <w:rFonts w:asciiTheme="minorHAnsi" w:hAnsiTheme="minorHAnsi" w:cstheme="minorHAnsi"/>
            <w:noProof/>
            <w:webHidden/>
          </w:rPr>
          <w:fldChar w:fldCharType="end"/>
        </w:r>
      </w:hyperlink>
    </w:p>
    <w:p w14:paraId="6705EF20" w14:textId="77777777" w:rsidR="002B1495" w:rsidRPr="002B730F" w:rsidRDefault="005E1C0E">
      <w:pPr>
        <w:pStyle w:val="TOC2"/>
        <w:rPr>
          <w:rFonts w:asciiTheme="minorHAnsi" w:eastAsiaTheme="minorEastAsia" w:hAnsiTheme="minorHAnsi" w:cstheme="minorHAnsi"/>
          <w:noProof/>
        </w:rPr>
      </w:pPr>
      <w:hyperlink w:anchor="_Toc22896530" w:history="1">
        <w:r w:rsidR="002B1495" w:rsidRPr="002B730F">
          <w:rPr>
            <w:rStyle w:val="Hyperlink"/>
            <w:rFonts w:asciiTheme="minorHAnsi" w:hAnsiTheme="minorHAnsi" w:cstheme="minorHAnsi"/>
            <w:noProof/>
          </w:rPr>
          <w:t>3.4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Dirvožemis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23</w:t>
        </w:r>
        <w:r w:rsidR="002B1495" w:rsidRPr="002B730F">
          <w:rPr>
            <w:rFonts w:asciiTheme="minorHAnsi" w:hAnsiTheme="minorHAnsi" w:cstheme="minorHAnsi"/>
            <w:noProof/>
            <w:webHidden/>
          </w:rPr>
          <w:fldChar w:fldCharType="end"/>
        </w:r>
      </w:hyperlink>
    </w:p>
    <w:p w14:paraId="69B38367" w14:textId="77777777" w:rsidR="002B1495" w:rsidRPr="002B730F" w:rsidRDefault="005E1C0E">
      <w:pPr>
        <w:pStyle w:val="TOC2"/>
        <w:rPr>
          <w:rFonts w:asciiTheme="minorHAnsi" w:eastAsiaTheme="minorEastAsia" w:hAnsiTheme="minorHAnsi" w:cstheme="minorHAnsi"/>
          <w:noProof/>
        </w:rPr>
      </w:pPr>
      <w:hyperlink w:anchor="_Toc22896531" w:history="1">
        <w:r w:rsidR="002B1495" w:rsidRPr="002B730F">
          <w:rPr>
            <w:rStyle w:val="Hyperlink"/>
            <w:rFonts w:asciiTheme="minorHAnsi" w:hAnsiTheme="minorHAnsi" w:cstheme="minorHAnsi"/>
            <w:noProof/>
          </w:rPr>
          <w:t>3.5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Paviršių atstatymas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23</w:t>
        </w:r>
        <w:r w:rsidR="002B1495" w:rsidRPr="002B730F">
          <w:rPr>
            <w:rFonts w:asciiTheme="minorHAnsi" w:hAnsiTheme="minorHAnsi" w:cstheme="minorHAnsi"/>
            <w:noProof/>
            <w:webHidden/>
          </w:rPr>
          <w:fldChar w:fldCharType="end"/>
        </w:r>
      </w:hyperlink>
    </w:p>
    <w:p w14:paraId="26C4EC06" w14:textId="77777777" w:rsidR="002B1495" w:rsidRPr="002B730F" w:rsidRDefault="005E1C0E">
      <w:pPr>
        <w:pStyle w:val="TOC2"/>
        <w:rPr>
          <w:rFonts w:asciiTheme="minorHAnsi" w:eastAsiaTheme="minorEastAsia" w:hAnsiTheme="minorHAnsi" w:cstheme="minorHAnsi"/>
          <w:noProof/>
        </w:rPr>
      </w:pPr>
      <w:hyperlink w:anchor="_Toc22896532" w:history="1">
        <w:r w:rsidR="002B1495" w:rsidRPr="002B730F">
          <w:rPr>
            <w:rStyle w:val="Hyperlink"/>
            <w:rFonts w:asciiTheme="minorHAnsi" w:hAnsiTheme="minorHAnsi" w:cstheme="minorHAnsi"/>
            <w:noProof/>
          </w:rPr>
          <w:t>3.6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Darbinis plotis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23</w:t>
        </w:r>
        <w:r w:rsidR="002B1495" w:rsidRPr="002B730F">
          <w:rPr>
            <w:rFonts w:asciiTheme="minorHAnsi" w:hAnsiTheme="minorHAnsi" w:cstheme="minorHAnsi"/>
            <w:noProof/>
            <w:webHidden/>
          </w:rPr>
          <w:fldChar w:fldCharType="end"/>
        </w:r>
      </w:hyperlink>
    </w:p>
    <w:p w14:paraId="6B9F6158" w14:textId="77777777" w:rsidR="002B1495" w:rsidRPr="002B730F" w:rsidRDefault="005E1C0E">
      <w:pPr>
        <w:pStyle w:val="TOC2"/>
        <w:rPr>
          <w:rFonts w:asciiTheme="minorHAnsi" w:eastAsiaTheme="minorEastAsia" w:hAnsiTheme="minorHAnsi" w:cstheme="minorHAnsi"/>
          <w:noProof/>
        </w:rPr>
      </w:pPr>
      <w:hyperlink w:anchor="_Toc22896533" w:history="1">
        <w:r w:rsidR="002B1495" w:rsidRPr="002B730F">
          <w:rPr>
            <w:rStyle w:val="Hyperlink"/>
            <w:rFonts w:asciiTheme="minorHAnsi" w:hAnsiTheme="minorHAnsi" w:cstheme="minorHAnsi"/>
            <w:noProof/>
          </w:rPr>
          <w:t>3.7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Iškasos plotis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23</w:t>
        </w:r>
        <w:r w:rsidR="002B1495" w:rsidRPr="002B730F">
          <w:rPr>
            <w:rFonts w:asciiTheme="minorHAnsi" w:hAnsiTheme="minorHAnsi" w:cstheme="minorHAnsi"/>
            <w:noProof/>
            <w:webHidden/>
          </w:rPr>
          <w:fldChar w:fldCharType="end"/>
        </w:r>
      </w:hyperlink>
    </w:p>
    <w:p w14:paraId="5C664B87" w14:textId="77777777" w:rsidR="002B1495" w:rsidRPr="002B730F" w:rsidRDefault="005E1C0E">
      <w:pPr>
        <w:pStyle w:val="TOC2"/>
        <w:rPr>
          <w:rFonts w:asciiTheme="minorHAnsi" w:eastAsiaTheme="minorEastAsia" w:hAnsiTheme="minorHAnsi" w:cstheme="minorHAnsi"/>
          <w:noProof/>
        </w:rPr>
      </w:pPr>
      <w:hyperlink w:anchor="_Toc22896534" w:history="1">
        <w:r w:rsidR="002B1495" w:rsidRPr="002B730F">
          <w:rPr>
            <w:rStyle w:val="Hyperlink"/>
            <w:rFonts w:asciiTheme="minorHAnsi" w:hAnsiTheme="minorHAnsi" w:cstheme="minorHAnsi"/>
            <w:noProof/>
          </w:rPr>
          <w:t>3.8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Netinkamų medžiagų iškasimas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23</w:t>
        </w:r>
        <w:r w:rsidR="002B1495" w:rsidRPr="002B730F">
          <w:rPr>
            <w:rFonts w:asciiTheme="minorHAnsi" w:hAnsiTheme="minorHAnsi" w:cstheme="minorHAnsi"/>
            <w:noProof/>
            <w:webHidden/>
          </w:rPr>
          <w:fldChar w:fldCharType="end"/>
        </w:r>
      </w:hyperlink>
    </w:p>
    <w:p w14:paraId="5B6C5CDF" w14:textId="77777777" w:rsidR="002B1495" w:rsidRPr="002B730F" w:rsidRDefault="005E1C0E">
      <w:pPr>
        <w:pStyle w:val="TOC2"/>
        <w:rPr>
          <w:rFonts w:asciiTheme="minorHAnsi" w:eastAsiaTheme="minorEastAsia" w:hAnsiTheme="minorHAnsi" w:cstheme="minorHAnsi"/>
          <w:noProof/>
        </w:rPr>
      </w:pPr>
      <w:hyperlink w:anchor="_Toc22896535" w:history="1">
        <w:r w:rsidR="002B1495" w:rsidRPr="002B730F">
          <w:rPr>
            <w:rStyle w:val="Hyperlink"/>
            <w:rFonts w:asciiTheme="minorHAnsi" w:hAnsiTheme="minorHAnsi" w:cstheme="minorHAnsi"/>
            <w:noProof/>
          </w:rPr>
          <w:t>3.9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Užpylimas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24</w:t>
        </w:r>
        <w:r w:rsidR="002B1495" w:rsidRPr="002B730F">
          <w:rPr>
            <w:rFonts w:asciiTheme="minorHAnsi" w:hAnsiTheme="minorHAnsi" w:cstheme="minorHAnsi"/>
            <w:noProof/>
            <w:webHidden/>
          </w:rPr>
          <w:fldChar w:fldCharType="end"/>
        </w:r>
      </w:hyperlink>
    </w:p>
    <w:p w14:paraId="6733C741" w14:textId="77777777" w:rsidR="002B1495" w:rsidRPr="002B730F" w:rsidRDefault="005E1C0E">
      <w:pPr>
        <w:pStyle w:val="TOC2"/>
        <w:rPr>
          <w:rFonts w:asciiTheme="minorHAnsi" w:eastAsiaTheme="minorEastAsia" w:hAnsiTheme="minorHAnsi" w:cstheme="minorHAnsi"/>
          <w:noProof/>
        </w:rPr>
      </w:pPr>
      <w:hyperlink w:anchor="_Toc22896536" w:history="1">
        <w:r w:rsidR="002B1495" w:rsidRPr="002B730F">
          <w:rPr>
            <w:rStyle w:val="Hyperlink"/>
            <w:rFonts w:asciiTheme="minorHAnsi" w:hAnsiTheme="minorHAnsi" w:cstheme="minorHAnsi"/>
            <w:noProof/>
          </w:rPr>
          <w:t>3.10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Užpilto grunto sutankinimas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24</w:t>
        </w:r>
        <w:r w:rsidR="002B1495" w:rsidRPr="002B730F">
          <w:rPr>
            <w:rFonts w:asciiTheme="minorHAnsi" w:hAnsiTheme="minorHAnsi" w:cstheme="minorHAnsi"/>
            <w:noProof/>
            <w:webHidden/>
          </w:rPr>
          <w:fldChar w:fldCharType="end"/>
        </w:r>
      </w:hyperlink>
    </w:p>
    <w:p w14:paraId="486FE633" w14:textId="77777777" w:rsidR="002B1495" w:rsidRPr="002B730F" w:rsidRDefault="005E1C0E">
      <w:pPr>
        <w:pStyle w:val="TOC2"/>
        <w:rPr>
          <w:rFonts w:asciiTheme="minorHAnsi" w:eastAsiaTheme="minorEastAsia" w:hAnsiTheme="minorHAnsi" w:cstheme="minorHAnsi"/>
          <w:noProof/>
        </w:rPr>
      </w:pPr>
      <w:hyperlink w:anchor="_Toc22896537" w:history="1">
        <w:r w:rsidR="002B1495" w:rsidRPr="002B730F">
          <w:rPr>
            <w:rStyle w:val="Hyperlink"/>
            <w:rFonts w:asciiTheme="minorHAnsi" w:hAnsiTheme="minorHAnsi" w:cstheme="minorHAnsi"/>
            <w:noProof/>
          </w:rPr>
          <w:t>3.11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Užpylimo kontrolė</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24</w:t>
        </w:r>
        <w:r w:rsidR="002B1495" w:rsidRPr="002B730F">
          <w:rPr>
            <w:rFonts w:asciiTheme="minorHAnsi" w:hAnsiTheme="minorHAnsi" w:cstheme="minorHAnsi"/>
            <w:noProof/>
            <w:webHidden/>
          </w:rPr>
          <w:fldChar w:fldCharType="end"/>
        </w:r>
      </w:hyperlink>
    </w:p>
    <w:p w14:paraId="07DF075A" w14:textId="77777777" w:rsidR="002B1495" w:rsidRPr="002B730F" w:rsidRDefault="005E1C0E">
      <w:pPr>
        <w:pStyle w:val="TOC2"/>
        <w:rPr>
          <w:rFonts w:asciiTheme="minorHAnsi" w:eastAsiaTheme="minorEastAsia" w:hAnsiTheme="minorHAnsi" w:cstheme="minorHAnsi"/>
          <w:noProof/>
        </w:rPr>
      </w:pPr>
      <w:hyperlink w:anchor="_Toc22896538" w:history="1">
        <w:r w:rsidR="002B1495" w:rsidRPr="002B730F">
          <w:rPr>
            <w:rStyle w:val="Hyperlink"/>
            <w:rFonts w:asciiTheme="minorHAnsi" w:hAnsiTheme="minorHAnsi" w:cstheme="minorHAnsi"/>
            <w:noProof/>
          </w:rPr>
          <w:t>3.12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Perteklinio grunto šalinimas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24</w:t>
        </w:r>
        <w:r w:rsidR="002B1495" w:rsidRPr="002B730F">
          <w:rPr>
            <w:rFonts w:asciiTheme="minorHAnsi" w:hAnsiTheme="minorHAnsi" w:cstheme="minorHAnsi"/>
            <w:noProof/>
            <w:webHidden/>
          </w:rPr>
          <w:fldChar w:fldCharType="end"/>
        </w:r>
      </w:hyperlink>
    </w:p>
    <w:p w14:paraId="1229AC7D" w14:textId="77777777" w:rsidR="002B1495" w:rsidRPr="002B730F" w:rsidRDefault="005E1C0E">
      <w:pPr>
        <w:pStyle w:val="TOC2"/>
        <w:rPr>
          <w:rFonts w:asciiTheme="minorHAnsi" w:eastAsiaTheme="minorEastAsia" w:hAnsiTheme="minorHAnsi" w:cstheme="minorHAnsi"/>
          <w:noProof/>
        </w:rPr>
      </w:pPr>
      <w:hyperlink w:anchor="_Toc22896539" w:history="1">
        <w:r w:rsidR="002B1495" w:rsidRPr="002B730F">
          <w:rPr>
            <w:rStyle w:val="Hyperlink"/>
            <w:rFonts w:asciiTheme="minorHAnsi" w:hAnsiTheme="minorHAnsi" w:cstheme="minorHAnsi"/>
            <w:noProof/>
          </w:rPr>
          <w:t>3.13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Laikinai paliktos atramos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_Toc22896539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24</w:t>
        </w:r>
        <w:r w:rsidR="002B1495" w:rsidRPr="002B730F">
          <w:rPr>
            <w:rFonts w:asciiTheme="minorHAnsi" w:hAnsiTheme="minorHAnsi" w:cstheme="minorHAnsi"/>
            <w:noProof/>
            <w:webHidden/>
          </w:rPr>
          <w:fldChar w:fldCharType="end"/>
        </w:r>
      </w:hyperlink>
    </w:p>
    <w:p w14:paraId="63CAF201" w14:textId="77777777" w:rsidR="002B1495" w:rsidRPr="002B730F" w:rsidRDefault="005E1C0E">
      <w:pPr>
        <w:pStyle w:val="TOC2"/>
        <w:rPr>
          <w:rFonts w:asciiTheme="minorHAnsi" w:eastAsiaTheme="minorEastAsia" w:hAnsiTheme="minorHAnsi" w:cstheme="minorHAnsi"/>
          <w:noProof/>
        </w:rPr>
      </w:pPr>
      <w:hyperlink w:anchor="_Toc22896540" w:history="1">
        <w:r w:rsidR="002B1495" w:rsidRPr="002B730F">
          <w:rPr>
            <w:rStyle w:val="Hyperlink"/>
            <w:rFonts w:asciiTheme="minorHAnsi" w:hAnsiTheme="minorHAnsi" w:cstheme="minorHAnsi"/>
            <w:noProof/>
          </w:rPr>
          <w:t>3.14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Vamzdžių klojimas uždaru būdu</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24</w:t>
        </w:r>
        <w:r w:rsidR="002B1495" w:rsidRPr="002B730F">
          <w:rPr>
            <w:rFonts w:asciiTheme="minorHAnsi" w:hAnsiTheme="minorHAnsi" w:cstheme="minorHAnsi"/>
            <w:noProof/>
            <w:webHidden/>
          </w:rPr>
          <w:fldChar w:fldCharType="end"/>
        </w:r>
      </w:hyperlink>
    </w:p>
    <w:p w14:paraId="7BB2EBD9" w14:textId="77777777" w:rsidR="002B1495" w:rsidRPr="002B730F" w:rsidRDefault="005E1C0E">
      <w:pPr>
        <w:pStyle w:val="TOC2"/>
        <w:rPr>
          <w:rFonts w:asciiTheme="minorHAnsi" w:eastAsiaTheme="minorEastAsia" w:hAnsiTheme="minorHAnsi" w:cstheme="minorHAnsi"/>
          <w:noProof/>
        </w:rPr>
      </w:pPr>
      <w:hyperlink w:anchor="_Toc22896541" w:history="1">
        <w:r w:rsidR="002B1495" w:rsidRPr="002B730F">
          <w:rPr>
            <w:rStyle w:val="Hyperlink"/>
            <w:rFonts w:asciiTheme="minorHAnsi" w:hAnsiTheme="minorHAnsi" w:cstheme="minorHAnsi"/>
            <w:noProof/>
          </w:rPr>
          <w:t>3.15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Žemės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25</w:t>
        </w:r>
        <w:r w:rsidR="002B1495" w:rsidRPr="002B730F">
          <w:rPr>
            <w:rFonts w:asciiTheme="minorHAnsi" w:hAnsiTheme="minorHAnsi" w:cstheme="minorHAnsi"/>
            <w:noProof/>
            <w:webHidden/>
          </w:rPr>
          <w:fldChar w:fldCharType="end"/>
        </w:r>
      </w:hyperlink>
    </w:p>
    <w:p w14:paraId="1A0EDBB8" w14:textId="77777777" w:rsidR="002B1495" w:rsidRPr="002B730F" w:rsidRDefault="005E1C0E">
      <w:pPr>
        <w:pStyle w:val="TOC2"/>
        <w:rPr>
          <w:rFonts w:asciiTheme="minorHAnsi" w:eastAsiaTheme="minorEastAsia" w:hAnsiTheme="minorHAnsi" w:cstheme="minorHAnsi"/>
          <w:noProof/>
        </w:rPr>
      </w:pPr>
      <w:hyperlink w:anchor="_Toc22896542" w:history="1">
        <w:r w:rsidR="002B1495" w:rsidRPr="002B730F">
          <w:rPr>
            <w:rStyle w:val="Hyperlink"/>
            <w:rFonts w:asciiTheme="minorHAnsi" w:hAnsiTheme="minorHAnsi" w:cstheme="minorHAnsi"/>
            <w:noProof/>
          </w:rPr>
          <w:t>3.16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Šulinių (kamerų) rekonstravimo žemės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25</w:t>
        </w:r>
        <w:r w:rsidR="002B1495" w:rsidRPr="002B730F">
          <w:rPr>
            <w:rFonts w:asciiTheme="minorHAnsi" w:hAnsiTheme="minorHAnsi" w:cstheme="minorHAnsi"/>
            <w:noProof/>
            <w:webHidden/>
          </w:rPr>
          <w:fldChar w:fldCharType="end"/>
        </w:r>
      </w:hyperlink>
    </w:p>
    <w:p w14:paraId="470FED4C"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43" w:history="1">
        <w:r w:rsidR="002B1495" w:rsidRPr="002B730F">
          <w:rPr>
            <w:rStyle w:val="Hyperlink"/>
            <w:rFonts w:asciiTheme="minorHAnsi" w:hAnsiTheme="minorHAnsi" w:cstheme="minorHAnsi"/>
            <w:noProof/>
          </w:rPr>
          <w:t>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VAMZDYNŲ TIESIMAS IR RENOVAVIMAS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25</w:t>
        </w:r>
        <w:r w:rsidR="002B1495" w:rsidRPr="002B730F">
          <w:rPr>
            <w:rFonts w:asciiTheme="minorHAnsi" w:hAnsiTheme="minorHAnsi" w:cstheme="minorHAnsi"/>
            <w:noProof/>
            <w:webHidden/>
          </w:rPr>
          <w:fldChar w:fldCharType="end"/>
        </w:r>
      </w:hyperlink>
    </w:p>
    <w:p w14:paraId="490F5314" w14:textId="77777777" w:rsidR="002B1495" w:rsidRPr="002B730F" w:rsidRDefault="005E1C0E">
      <w:pPr>
        <w:pStyle w:val="TOC2"/>
        <w:rPr>
          <w:rFonts w:asciiTheme="minorHAnsi" w:eastAsiaTheme="minorEastAsia" w:hAnsiTheme="minorHAnsi" w:cstheme="minorHAnsi"/>
          <w:noProof/>
        </w:rPr>
      </w:pPr>
      <w:hyperlink w:anchor="_Toc22896544" w:history="1">
        <w:r w:rsidR="002B1495" w:rsidRPr="002B730F">
          <w:rPr>
            <w:rStyle w:val="Hyperlink"/>
            <w:rFonts w:asciiTheme="minorHAnsi" w:hAnsiTheme="minorHAnsi" w:cstheme="minorHAnsi"/>
            <w:noProof/>
          </w:rPr>
          <w:t>4.1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Vamzdžių paruošimas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25</w:t>
        </w:r>
        <w:r w:rsidR="002B1495" w:rsidRPr="002B730F">
          <w:rPr>
            <w:rFonts w:asciiTheme="minorHAnsi" w:hAnsiTheme="minorHAnsi" w:cstheme="minorHAnsi"/>
            <w:noProof/>
            <w:webHidden/>
          </w:rPr>
          <w:fldChar w:fldCharType="end"/>
        </w:r>
      </w:hyperlink>
    </w:p>
    <w:p w14:paraId="6BF2F144" w14:textId="77777777" w:rsidR="002B1495" w:rsidRPr="002B730F" w:rsidRDefault="005E1C0E">
      <w:pPr>
        <w:pStyle w:val="TOC2"/>
        <w:rPr>
          <w:rFonts w:asciiTheme="minorHAnsi" w:eastAsiaTheme="minorEastAsia" w:hAnsiTheme="minorHAnsi" w:cstheme="minorHAnsi"/>
          <w:noProof/>
        </w:rPr>
      </w:pPr>
      <w:hyperlink w:anchor="_Toc22896545" w:history="1">
        <w:r w:rsidR="002B1495" w:rsidRPr="002B730F">
          <w:rPr>
            <w:rStyle w:val="Hyperlink"/>
            <w:rFonts w:asciiTheme="minorHAnsi" w:hAnsiTheme="minorHAnsi" w:cstheme="minorHAnsi"/>
            <w:noProof/>
          </w:rPr>
          <w:t>4.2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Nuotekų šuliniai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25</w:t>
        </w:r>
        <w:r w:rsidR="002B1495" w:rsidRPr="002B730F">
          <w:rPr>
            <w:rFonts w:asciiTheme="minorHAnsi" w:hAnsiTheme="minorHAnsi" w:cstheme="minorHAnsi"/>
            <w:noProof/>
            <w:webHidden/>
          </w:rPr>
          <w:fldChar w:fldCharType="end"/>
        </w:r>
      </w:hyperlink>
    </w:p>
    <w:p w14:paraId="621EB716" w14:textId="77777777" w:rsidR="002B1495" w:rsidRPr="002B730F" w:rsidRDefault="005E1C0E">
      <w:pPr>
        <w:pStyle w:val="TOC2"/>
        <w:rPr>
          <w:rFonts w:asciiTheme="minorHAnsi" w:eastAsiaTheme="minorEastAsia" w:hAnsiTheme="minorHAnsi" w:cstheme="minorHAnsi"/>
          <w:noProof/>
        </w:rPr>
      </w:pPr>
      <w:hyperlink w:anchor="_Toc22896546" w:history="1">
        <w:r w:rsidR="002B1495" w:rsidRPr="002B730F">
          <w:rPr>
            <w:rStyle w:val="Hyperlink"/>
            <w:rFonts w:asciiTheme="minorHAnsi" w:hAnsiTheme="minorHAnsi" w:cstheme="minorHAnsi"/>
            <w:noProof/>
          </w:rPr>
          <w:t>4.3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Vandentiekio šulinių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26</w:t>
        </w:r>
        <w:r w:rsidR="002B1495" w:rsidRPr="002B730F">
          <w:rPr>
            <w:rFonts w:asciiTheme="minorHAnsi" w:hAnsiTheme="minorHAnsi" w:cstheme="minorHAnsi"/>
            <w:noProof/>
            <w:webHidden/>
          </w:rPr>
          <w:fldChar w:fldCharType="end"/>
        </w:r>
      </w:hyperlink>
    </w:p>
    <w:p w14:paraId="4F62AAB9" w14:textId="77777777" w:rsidR="002B1495" w:rsidRPr="002B730F" w:rsidRDefault="005E1C0E">
      <w:pPr>
        <w:pStyle w:val="TOC2"/>
        <w:rPr>
          <w:rFonts w:asciiTheme="minorHAnsi" w:eastAsiaTheme="minorEastAsia" w:hAnsiTheme="minorHAnsi" w:cstheme="minorHAnsi"/>
          <w:noProof/>
        </w:rPr>
      </w:pPr>
      <w:hyperlink w:anchor="_Toc22896547" w:history="1">
        <w:r w:rsidR="002B1495" w:rsidRPr="002B730F">
          <w:rPr>
            <w:rStyle w:val="Hyperlink"/>
            <w:rFonts w:asciiTheme="minorHAnsi" w:hAnsiTheme="minorHAnsi" w:cstheme="minorHAnsi"/>
            <w:noProof/>
          </w:rPr>
          <w:t>4.4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Vandentiekio tinklų rekonstravimas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26</w:t>
        </w:r>
        <w:r w:rsidR="002B1495" w:rsidRPr="002B730F">
          <w:rPr>
            <w:rFonts w:asciiTheme="minorHAnsi" w:hAnsiTheme="minorHAnsi" w:cstheme="minorHAnsi"/>
            <w:noProof/>
            <w:webHidden/>
          </w:rPr>
          <w:fldChar w:fldCharType="end"/>
        </w:r>
      </w:hyperlink>
    </w:p>
    <w:p w14:paraId="173C4BFC" w14:textId="77777777" w:rsidR="002B1495" w:rsidRPr="002B730F" w:rsidRDefault="005E1C0E">
      <w:pPr>
        <w:pStyle w:val="TOC2"/>
        <w:rPr>
          <w:rFonts w:asciiTheme="minorHAnsi" w:eastAsiaTheme="minorEastAsia" w:hAnsiTheme="minorHAnsi" w:cstheme="minorHAnsi"/>
          <w:noProof/>
        </w:rPr>
      </w:pPr>
      <w:hyperlink w:anchor="_Toc22896548" w:history="1">
        <w:r w:rsidR="002B1495" w:rsidRPr="002B730F">
          <w:rPr>
            <w:rStyle w:val="Hyperlink"/>
            <w:rFonts w:asciiTheme="minorHAnsi" w:hAnsiTheme="minorHAnsi" w:cstheme="minorHAnsi"/>
            <w:noProof/>
          </w:rPr>
          <w:t>4.5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Jungiamosios dalys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26</w:t>
        </w:r>
        <w:r w:rsidR="002B1495" w:rsidRPr="002B730F">
          <w:rPr>
            <w:rFonts w:asciiTheme="minorHAnsi" w:hAnsiTheme="minorHAnsi" w:cstheme="minorHAnsi"/>
            <w:noProof/>
            <w:webHidden/>
          </w:rPr>
          <w:fldChar w:fldCharType="end"/>
        </w:r>
      </w:hyperlink>
    </w:p>
    <w:p w14:paraId="7F3BAEAD" w14:textId="77777777" w:rsidR="002B1495" w:rsidRPr="002B730F" w:rsidRDefault="005E1C0E">
      <w:pPr>
        <w:pStyle w:val="TOC2"/>
        <w:rPr>
          <w:rFonts w:asciiTheme="minorHAnsi" w:eastAsiaTheme="minorEastAsia" w:hAnsiTheme="minorHAnsi" w:cstheme="minorHAnsi"/>
          <w:noProof/>
        </w:rPr>
      </w:pPr>
      <w:hyperlink w:anchor="_Toc22896549" w:history="1">
        <w:r w:rsidR="002B1495" w:rsidRPr="002B730F">
          <w:rPr>
            <w:rStyle w:val="Hyperlink"/>
            <w:rFonts w:asciiTheme="minorHAnsi" w:hAnsiTheme="minorHAnsi" w:cstheme="minorHAnsi"/>
            <w:noProof/>
          </w:rPr>
          <w:t>4.6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Pagrindo paruošimas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_Toc22896549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26</w:t>
        </w:r>
        <w:r w:rsidR="002B1495" w:rsidRPr="002B730F">
          <w:rPr>
            <w:rFonts w:asciiTheme="minorHAnsi" w:hAnsiTheme="minorHAnsi" w:cstheme="minorHAnsi"/>
            <w:noProof/>
            <w:webHidden/>
          </w:rPr>
          <w:fldChar w:fldCharType="end"/>
        </w:r>
      </w:hyperlink>
    </w:p>
    <w:p w14:paraId="2FA92287" w14:textId="77777777" w:rsidR="002B1495" w:rsidRPr="002B730F" w:rsidRDefault="005E1C0E">
      <w:pPr>
        <w:pStyle w:val="TOC2"/>
        <w:rPr>
          <w:rFonts w:asciiTheme="minorHAnsi" w:eastAsiaTheme="minorEastAsia" w:hAnsiTheme="minorHAnsi" w:cstheme="minorHAnsi"/>
          <w:noProof/>
        </w:rPr>
      </w:pPr>
      <w:hyperlink w:anchor="_Toc22896550" w:history="1">
        <w:r w:rsidR="002B1495" w:rsidRPr="002B730F">
          <w:rPr>
            <w:rStyle w:val="Hyperlink"/>
            <w:rFonts w:asciiTheme="minorHAnsi" w:hAnsiTheme="minorHAnsi" w:cstheme="minorHAnsi"/>
            <w:noProof/>
          </w:rPr>
          <w:t>4.7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Šulinių (pamatų) sienų kirtimas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26</w:t>
        </w:r>
        <w:r w:rsidR="002B1495" w:rsidRPr="002B730F">
          <w:rPr>
            <w:rFonts w:asciiTheme="minorHAnsi" w:hAnsiTheme="minorHAnsi" w:cstheme="minorHAnsi"/>
            <w:noProof/>
            <w:webHidden/>
          </w:rPr>
          <w:fldChar w:fldCharType="end"/>
        </w:r>
      </w:hyperlink>
    </w:p>
    <w:p w14:paraId="069E5C4E" w14:textId="77777777" w:rsidR="002B1495" w:rsidRPr="002B730F" w:rsidRDefault="005E1C0E">
      <w:pPr>
        <w:pStyle w:val="TOC2"/>
        <w:rPr>
          <w:rFonts w:asciiTheme="minorHAnsi" w:eastAsiaTheme="minorEastAsia" w:hAnsiTheme="minorHAnsi" w:cstheme="minorHAnsi"/>
          <w:noProof/>
        </w:rPr>
      </w:pPr>
      <w:hyperlink w:anchor="_Toc22896551" w:history="1">
        <w:r w:rsidR="002B1495" w:rsidRPr="002B730F">
          <w:rPr>
            <w:rStyle w:val="Hyperlink"/>
            <w:rFonts w:asciiTheme="minorHAnsi" w:hAnsiTheme="minorHAnsi" w:cstheme="minorHAnsi"/>
            <w:noProof/>
          </w:rPr>
          <w:t>4.8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Vandens pažeminimas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26</w:t>
        </w:r>
        <w:r w:rsidR="002B1495" w:rsidRPr="002B730F">
          <w:rPr>
            <w:rFonts w:asciiTheme="minorHAnsi" w:hAnsiTheme="minorHAnsi" w:cstheme="minorHAnsi"/>
            <w:noProof/>
            <w:webHidden/>
          </w:rPr>
          <w:fldChar w:fldCharType="end"/>
        </w:r>
      </w:hyperlink>
    </w:p>
    <w:p w14:paraId="0447C5DA"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52" w:history="1">
        <w:r w:rsidR="002B1495" w:rsidRPr="002B730F">
          <w:rPr>
            <w:rStyle w:val="Hyperlink"/>
            <w:rFonts w:asciiTheme="minorHAnsi" w:hAnsiTheme="minorHAnsi" w:cstheme="minorHAnsi"/>
            <w:noProof/>
          </w:rPr>
          <w:t>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BETONO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27</w:t>
        </w:r>
        <w:r w:rsidR="002B1495" w:rsidRPr="002B730F">
          <w:rPr>
            <w:rFonts w:asciiTheme="minorHAnsi" w:hAnsiTheme="minorHAnsi" w:cstheme="minorHAnsi"/>
            <w:noProof/>
            <w:webHidden/>
          </w:rPr>
          <w:fldChar w:fldCharType="end"/>
        </w:r>
      </w:hyperlink>
    </w:p>
    <w:p w14:paraId="507DE16F" w14:textId="77777777" w:rsidR="002B1495" w:rsidRPr="002B730F" w:rsidRDefault="005E1C0E">
      <w:pPr>
        <w:pStyle w:val="TOC2"/>
        <w:rPr>
          <w:rFonts w:asciiTheme="minorHAnsi" w:eastAsiaTheme="minorEastAsia" w:hAnsiTheme="minorHAnsi" w:cstheme="minorHAnsi"/>
          <w:noProof/>
        </w:rPr>
      </w:pPr>
      <w:hyperlink w:anchor="_Toc22896553" w:history="1">
        <w:r w:rsidR="002B1495" w:rsidRPr="002B730F">
          <w:rPr>
            <w:rStyle w:val="Hyperlink"/>
            <w:rFonts w:asciiTheme="minorHAnsi" w:hAnsiTheme="minorHAnsi" w:cstheme="minorHAnsi"/>
            <w:noProof/>
          </w:rPr>
          <w:t>5.1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Betonavimo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27</w:t>
        </w:r>
        <w:r w:rsidR="002B1495" w:rsidRPr="002B730F">
          <w:rPr>
            <w:rFonts w:asciiTheme="minorHAnsi" w:hAnsiTheme="minorHAnsi" w:cstheme="minorHAnsi"/>
            <w:noProof/>
            <w:webHidden/>
          </w:rPr>
          <w:fldChar w:fldCharType="end"/>
        </w:r>
      </w:hyperlink>
    </w:p>
    <w:p w14:paraId="083E43BB" w14:textId="77777777" w:rsidR="002B1495" w:rsidRPr="002B730F" w:rsidRDefault="005E1C0E">
      <w:pPr>
        <w:pStyle w:val="TOC2"/>
        <w:rPr>
          <w:rFonts w:asciiTheme="minorHAnsi" w:eastAsiaTheme="minorEastAsia" w:hAnsiTheme="minorHAnsi" w:cstheme="minorHAnsi"/>
          <w:noProof/>
        </w:rPr>
      </w:pPr>
      <w:hyperlink w:anchor="_Toc22896554" w:history="1">
        <w:r w:rsidR="002B1495" w:rsidRPr="002B730F">
          <w:rPr>
            <w:rStyle w:val="Hyperlink"/>
            <w:rFonts w:asciiTheme="minorHAnsi" w:hAnsiTheme="minorHAnsi" w:cstheme="minorHAnsi"/>
            <w:noProof/>
          </w:rPr>
          <w:t>5.2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Gniuždymo ir slankumo testai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28</w:t>
        </w:r>
        <w:r w:rsidR="002B1495" w:rsidRPr="002B730F">
          <w:rPr>
            <w:rFonts w:asciiTheme="minorHAnsi" w:hAnsiTheme="minorHAnsi" w:cstheme="minorHAnsi"/>
            <w:noProof/>
            <w:webHidden/>
          </w:rPr>
          <w:fldChar w:fldCharType="end"/>
        </w:r>
      </w:hyperlink>
    </w:p>
    <w:p w14:paraId="57B91FB2" w14:textId="77777777" w:rsidR="002B1495" w:rsidRPr="002B730F" w:rsidRDefault="005E1C0E">
      <w:pPr>
        <w:pStyle w:val="TOC2"/>
        <w:rPr>
          <w:rFonts w:asciiTheme="minorHAnsi" w:eastAsiaTheme="minorEastAsia" w:hAnsiTheme="minorHAnsi" w:cstheme="minorHAnsi"/>
          <w:noProof/>
        </w:rPr>
      </w:pPr>
      <w:hyperlink w:anchor="_Toc22896555" w:history="1">
        <w:r w:rsidR="002B1495" w:rsidRPr="002B730F">
          <w:rPr>
            <w:rStyle w:val="Hyperlink"/>
            <w:rFonts w:asciiTheme="minorHAnsi" w:hAnsiTheme="minorHAnsi" w:cstheme="minorHAnsi"/>
            <w:noProof/>
          </w:rPr>
          <w:t>5.3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Darbo priėmimas dalimis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28</w:t>
        </w:r>
        <w:r w:rsidR="002B1495" w:rsidRPr="002B730F">
          <w:rPr>
            <w:rFonts w:asciiTheme="minorHAnsi" w:hAnsiTheme="minorHAnsi" w:cstheme="minorHAnsi"/>
            <w:noProof/>
            <w:webHidden/>
          </w:rPr>
          <w:fldChar w:fldCharType="end"/>
        </w:r>
      </w:hyperlink>
    </w:p>
    <w:p w14:paraId="7401C36E" w14:textId="77777777" w:rsidR="002B1495" w:rsidRPr="002B730F" w:rsidRDefault="005E1C0E">
      <w:pPr>
        <w:pStyle w:val="TOC2"/>
        <w:rPr>
          <w:rFonts w:asciiTheme="minorHAnsi" w:eastAsiaTheme="minorEastAsia" w:hAnsiTheme="minorHAnsi" w:cstheme="minorHAnsi"/>
          <w:noProof/>
        </w:rPr>
      </w:pPr>
      <w:hyperlink w:anchor="_Toc22896556" w:history="1">
        <w:r w:rsidR="002B1495" w:rsidRPr="002B730F">
          <w:rPr>
            <w:rStyle w:val="Hyperlink"/>
            <w:rFonts w:asciiTheme="minorHAnsi" w:hAnsiTheme="minorHAnsi" w:cstheme="minorHAnsi"/>
            <w:noProof/>
          </w:rPr>
          <w:t>5.4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Armatūrinio plieno įrengimas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28</w:t>
        </w:r>
        <w:r w:rsidR="002B1495" w:rsidRPr="002B730F">
          <w:rPr>
            <w:rFonts w:asciiTheme="minorHAnsi" w:hAnsiTheme="minorHAnsi" w:cstheme="minorHAnsi"/>
            <w:noProof/>
            <w:webHidden/>
          </w:rPr>
          <w:fldChar w:fldCharType="end"/>
        </w:r>
      </w:hyperlink>
    </w:p>
    <w:p w14:paraId="02B35604" w14:textId="77777777" w:rsidR="002B1495" w:rsidRPr="002B730F" w:rsidRDefault="005E1C0E">
      <w:pPr>
        <w:pStyle w:val="TOC2"/>
        <w:rPr>
          <w:rFonts w:asciiTheme="minorHAnsi" w:eastAsiaTheme="minorEastAsia" w:hAnsiTheme="minorHAnsi" w:cstheme="minorHAnsi"/>
          <w:noProof/>
        </w:rPr>
      </w:pPr>
      <w:hyperlink w:anchor="_Toc22896557" w:history="1">
        <w:r w:rsidR="002B1495" w:rsidRPr="002B730F">
          <w:rPr>
            <w:rStyle w:val="Hyperlink"/>
            <w:rFonts w:asciiTheme="minorHAnsi" w:hAnsiTheme="minorHAnsi" w:cstheme="minorHAnsi"/>
            <w:noProof/>
          </w:rPr>
          <w:t>5.5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Vandens nepraleidžiantys įrengimai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28</w:t>
        </w:r>
        <w:r w:rsidR="002B1495" w:rsidRPr="002B730F">
          <w:rPr>
            <w:rFonts w:asciiTheme="minorHAnsi" w:hAnsiTheme="minorHAnsi" w:cstheme="minorHAnsi"/>
            <w:noProof/>
            <w:webHidden/>
          </w:rPr>
          <w:fldChar w:fldCharType="end"/>
        </w:r>
      </w:hyperlink>
    </w:p>
    <w:p w14:paraId="34F77F17"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58" w:history="1">
        <w:r w:rsidR="002B1495" w:rsidRPr="002B730F">
          <w:rPr>
            <w:rStyle w:val="Hyperlink"/>
            <w:rFonts w:asciiTheme="minorHAnsi" w:hAnsiTheme="minorHAnsi" w:cstheme="minorHAnsi"/>
            <w:noProof/>
          </w:rPr>
          <w:t>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METALO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29</w:t>
        </w:r>
        <w:r w:rsidR="002B1495" w:rsidRPr="002B730F">
          <w:rPr>
            <w:rFonts w:asciiTheme="minorHAnsi" w:hAnsiTheme="minorHAnsi" w:cstheme="minorHAnsi"/>
            <w:noProof/>
            <w:webHidden/>
          </w:rPr>
          <w:fldChar w:fldCharType="end"/>
        </w:r>
      </w:hyperlink>
    </w:p>
    <w:p w14:paraId="15D37292"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59" w:history="1">
        <w:r w:rsidR="002B1495" w:rsidRPr="002B730F">
          <w:rPr>
            <w:rStyle w:val="Hyperlink"/>
            <w:rFonts w:asciiTheme="minorHAnsi" w:hAnsiTheme="minorHAnsi" w:cstheme="minorHAnsi"/>
            <w:noProof/>
          </w:rPr>
          <w:t>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BENDRASTATYBINIAI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_Toc22896559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29</w:t>
        </w:r>
        <w:r w:rsidR="002B1495" w:rsidRPr="002B730F">
          <w:rPr>
            <w:rFonts w:asciiTheme="minorHAnsi" w:hAnsiTheme="minorHAnsi" w:cstheme="minorHAnsi"/>
            <w:noProof/>
            <w:webHidden/>
          </w:rPr>
          <w:fldChar w:fldCharType="end"/>
        </w:r>
      </w:hyperlink>
    </w:p>
    <w:p w14:paraId="6BDF1404" w14:textId="77777777" w:rsidR="002B1495" w:rsidRPr="002B730F" w:rsidRDefault="005E1C0E">
      <w:pPr>
        <w:pStyle w:val="TOC2"/>
        <w:rPr>
          <w:rFonts w:asciiTheme="minorHAnsi" w:eastAsiaTheme="minorEastAsia" w:hAnsiTheme="minorHAnsi" w:cstheme="minorHAnsi"/>
          <w:noProof/>
        </w:rPr>
      </w:pPr>
      <w:hyperlink w:anchor="_Toc22896560" w:history="1">
        <w:r w:rsidR="002B1495" w:rsidRPr="002B730F">
          <w:rPr>
            <w:rStyle w:val="Hyperlink"/>
            <w:rFonts w:asciiTheme="minorHAnsi" w:hAnsiTheme="minorHAnsi" w:cstheme="minorHAnsi"/>
            <w:noProof/>
          </w:rPr>
          <w:t>7.1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Mūro sienos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29</w:t>
        </w:r>
        <w:r w:rsidR="002B1495" w:rsidRPr="002B730F">
          <w:rPr>
            <w:rFonts w:asciiTheme="minorHAnsi" w:hAnsiTheme="minorHAnsi" w:cstheme="minorHAnsi"/>
            <w:noProof/>
            <w:webHidden/>
          </w:rPr>
          <w:fldChar w:fldCharType="end"/>
        </w:r>
      </w:hyperlink>
    </w:p>
    <w:p w14:paraId="680FDA82" w14:textId="77777777" w:rsidR="002B1495" w:rsidRPr="002B730F" w:rsidRDefault="005E1C0E">
      <w:pPr>
        <w:pStyle w:val="TOC2"/>
        <w:rPr>
          <w:rFonts w:asciiTheme="minorHAnsi" w:eastAsiaTheme="minorEastAsia" w:hAnsiTheme="minorHAnsi" w:cstheme="minorHAnsi"/>
          <w:noProof/>
        </w:rPr>
      </w:pPr>
      <w:hyperlink w:anchor="_Toc22896561" w:history="1">
        <w:r w:rsidR="002B1495" w:rsidRPr="002B730F">
          <w:rPr>
            <w:rStyle w:val="Hyperlink"/>
            <w:rFonts w:asciiTheme="minorHAnsi" w:hAnsiTheme="minorHAnsi" w:cstheme="minorHAnsi"/>
            <w:noProof/>
          </w:rPr>
          <w:t>7.2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Pertvaros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30</w:t>
        </w:r>
        <w:r w:rsidR="002B1495" w:rsidRPr="002B730F">
          <w:rPr>
            <w:rFonts w:asciiTheme="minorHAnsi" w:hAnsiTheme="minorHAnsi" w:cstheme="minorHAnsi"/>
            <w:noProof/>
            <w:webHidden/>
          </w:rPr>
          <w:fldChar w:fldCharType="end"/>
        </w:r>
      </w:hyperlink>
    </w:p>
    <w:p w14:paraId="433E8D36" w14:textId="77777777" w:rsidR="002B1495" w:rsidRPr="002B730F" w:rsidRDefault="005E1C0E">
      <w:pPr>
        <w:pStyle w:val="TOC2"/>
        <w:rPr>
          <w:rFonts w:asciiTheme="minorHAnsi" w:eastAsiaTheme="minorEastAsia" w:hAnsiTheme="minorHAnsi" w:cstheme="minorHAnsi"/>
          <w:noProof/>
        </w:rPr>
      </w:pPr>
      <w:hyperlink w:anchor="_Toc22896562" w:history="1">
        <w:r w:rsidR="002B1495" w:rsidRPr="002B730F">
          <w:rPr>
            <w:rStyle w:val="Hyperlink"/>
            <w:rFonts w:asciiTheme="minorHAnsi" w:hAnsiTheme="minorHAnsi" w:cstheme="minorHAnsi"/>
            <w:noProof/>
          </w:rPr>
          <w:t>7.3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Tinkavimas ir paruošiamieji tinko sluoksniai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30</w:t>
        </w:r>
        <w:r w:rsidR="002B1495" w:rsidRPr="002B730F">
          <w:rPr>
            <w:rFonts w:asciiTheme="minorHAnsi" w:hAnsiTheme="minorHAnsi" w:cstheme="minorHAnsi"/>
            <w:noProof/>
            <w:webHidden/>
          </w:rPr>
          <w:fldChar w:fldCharType="end"/>
        </w:r>
      </w:hyperlink>
    </w:p>
    <w:p w14:paraId="51BC1E3E" w14:textId="77777777" w:rsidR="002B1495" w:rsidRPr="002B730F" w:rsidRDefault="005E1C0E">
      <w:pPr>
        <w:pStyle w:val="TOC2"/>
        <w:rPr>
          <w:rFonts w:asciiTheme="minorHAnsi" w:eastAsiaTheme="minorEastAsia" w:hAnsiTheme="minorHAnsi" w:cstheme="minorHAnsi"/>
          <w:noProof/>
        </w:rPr>
      </w:pPr>
      <w:hyperlink w:anchor="_Toc22896563" w:history="1">
        <w:r w:rsidR="002B1495" w:rsidRPr="002B730F">
          <w:rPr>
            <w:rStyle w:val="Hyperlink"/>
            <w:rFonts w:asciiTheme="minorHAnsi" w:hAnsiTheme="minorHAnsi" w:cstheme="minorHAnsi"/>
            <w:noProof/>
          </w:rPr>
          <w:t>7.4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Sienų apdaila glazūruotomis plytelėmis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30</w:t>
        </w:r>
        <w:r w:rsidR="002B1495" w:rsidRPr="002B730F">
          <w:rPr>
            <w:rFonts w:asciiTheme="minorHAnsi" w:hAnsiTheme="minorHAnsi" w:cstheme="minorHAnsi"/>
            <w:noProof/>
            <w:webHidden/>
          </w:rPr>
          <w:fldChar w:fldCharType="end"/>
        </w:r>
      </w:hyperlink>
    </w:p>
    <w:p w14:paraId="38E11142" w14:textId="77777777" w:rsidR="002B1495" w:rsidRPr="002B730F" w:rsidRDefault="005E1C0E">
      <w:pPr>
        <w:pStyle w:val="TOC2"/>
        <w:rPr>
          <w:rFonts w:asciiTheme="minorHAnsi" w:eastAsiaTheme="minorEastAsia" w:hAnsiTheme="minorHAnsi" w:cstheme="minorHAnsi"/>
          <w:noProof/>
        </w:rPr>
      </w:pPr>
      <w:hyperlink w:anchor="_Toc22896564" w:history="1">
        <w:r w:rsidR="002B1495" w:rsidRPr="002B730F">
          <w:rPr>
            <w:rStyle w:val="Hyperlink"/>
            <w:rFonts w:asciiTheme="minorHAnsi" w:hAnsiTheme="minorHAnsi" w:cstheme="minorHAnsi"/>
            <w:noProof/>
          </w:rPr>
          <w:t>7.5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Paviršiaus lyginimas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30</w:t>
        </w:r>
        <w:r w:rsidR="002B1495" w:rsidRPr="002B730F">
          <w:rPr>
            <w:rFonts w:asciiTheme="minorHAnsi" w:hAnsiTheme="minorHAnsi" w:cstheme="minorHAnsi"/>
            <w:noProof/>
            <w:webHidden/>
          </w:rPr>
          <w:fldChar w:fldCharType="end"/>
        </w:r>
      </w:hyperlink>
    </w:p>
    <w:p w14:paraId="2D5FD78F" w14:textId="77777777" w:rsidR="002B1495" w:rsidRPr="002B730F" w:rsidRDefault="005E1C0E">
      <w:pPr>
        <w:pStyle w:val="TOC2"/>
        <w:rPr>
          <w:rFonts w:asciiTheme="minorHAnsi" w:eastAsiaTheme="minorEastAsia" w:hAnsiTheme="minorHAnsi" w:cstheme="minorHAnsi"/>
          <w:noProof/>
        </w:rPr>
      </w:pPr>
      <w:hyperlink w:anchor="_Toc22896565" w:history="1">
        <w:r w:rsidR="002B1495" w:rsidRPr="002B730F">
          <w:rPr>
            <w:rStyle w:val="Hyperlink"/>
            <w:rFonts w:asciiTheme="minorHAnsi" w:hAnsiTheme="minorHAnsi" w:cstheme="minorHAnsi"/>
            <w:noProof/>
          </w:rPr>
          <w:t>7.6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Akmens masės plytelių grindys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30</w:t>
        </w:r>
        <w:r w:rsidR="002B1495" w:rsidRPr="002B730F">
          <w:rPr>
            <w:rFonts w:asciiTheme="minorHAnsi" w:hAnsiTheme="minorHAnsi" w:cstheme="minorHAnsi"/>
            <w:noProof/>
            <w:webHidden/>
          </w:rPr>
          <w:fldChar w:fldCharType="end"/>
        </w:r>
      </w:hyperlink>
    </w:p>
    <w:p w14:paraId="50DD66D5" w14:textId="77777777" w:rsidR="002B1495" w:rsidRPr="002B730F" w:rsidRDefault="005E1C0E">
      <w:pPr>
        <w:pStyle w:val="TOC2"/>
        <w:rPr>
          <w:rFonts w:asciiTheme="minorHAnsi" w:eastAsiaTheme="minorEastAsia" w:hAnsiTheme="minorHAnsi" w:cstheme="minorHAnsi"/>
          <w:noProof/>
        </w:rPr>
      </w:pPr>
      <w:hyperlink w:anchor="_Toc22896566" w:history="1">
        <w:r w:rsidR="002B1495" w:rsidRPr="002B730F">
          <w:rPr>
            <w:rStyle w:val="Hyperlink"/>
            <w:rFonts w:asciiTheme="minorHAnsi" w:hAnsiTheme="minorHAnsi" w:cstheme="minorHAnsi"/>
            <w:noProof/>
          </w:rPr>
          <w:t>7.7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Homogeninė PVC danga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31</w:t>
        </w:r>
        <w:r w:rsidR="002B1495" w:rsidRPr="002B730F">
          <w:rPr>
            <w:rFonts w:asciiTheme="minorHAnsi" w:hAnsiTheme="minorHAnsi" w:cstheme="minorHAnsi"/>
            <w:noProof/>
            <w:webHidden/>
          </w:rPr>
          <w:fldChar w:fldCharType="end"/>
        </w:r>
      </w:hyperlink>
    </w:p>
    <w:p w14:paraId="58BEEA12" w14:textId="77777777" w:rsidR="002B1495" w:rsidRPr="002B730F" w:rsidRDefault="005E1C0E">
      <w:pPr>
        <w:pStyle w:val="TOC2"/>
        <w:rPr>
          <w:rFonts w:asciiTheme="minorHAnsi" w:eastAsiaTheme="minorEastAsia" w:hAnsiTheme="minorHAnsi" w:cstheme="minorHAnsi"/>
          <w:noProof/>
        </w:rPr>
      </w:pPr>
      <w:hyperlink w:anchor="_Toc22896567" w:history="1">
        <w:r w:rsidR="002B1495" w:rsidRPr="002B730F">
          <w:rPr>
            <w:rStyle w:val="Hyperlink"/>
            <w:rFonts w:asciiTheme="minorHAnsi" w:hAnsiTheme="minorHAnsi" w:cstheme="minorHAnsi"/>
            <w:noProof/>
          </w:rPr>
          <w:t>7.8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Tinkuotų paviršių dažymas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31</w:t>
        </w:r>
        <w:r w:rsidR="002B1495" w:rsidRPr="002B730F">
          <w:rPr>
            <w:rFonts w:asciiTheme="minorHAnsi" w:hAnsiTheme="minorHAnsi" w:cstheme="minorHAnsi"/>
            <w:noProof/>
            <w:webHidden/>
          </w:rPr>
          <w:fldChar w:fldCharType="end"/>
        </w:r>
      </w:hyperlink>
    </w:p>
    <w:p w14:paraId="2F269593" w14:textId="77777777" w:rsidR="002B1495" w:rsidRPr="002B730F" w:rsidRDefault="005E1C0E">
      <w:pPr>
        <w:pStyle w:val="TOC2"/>
        <w:rPr>
          <w:rFonts w:asciiTheme="minorHAnsi" w:eastAsiaTheme="minorEastAsia" w:hAnsiTheme="minorHAnsi" w:cstheme="minorHAnsi"/>
          <w:noProof/>
        </w:rPr>
      </w:pPr>
      <w:hyperlink w:anchor="_Toc22896568" w:history="1">
        <w:r w:rsidR="002B1495" w:rsidRPr="002B730F">
          <w:rPr>
            <w:rStyle w:val="Hyperlink"/>
            <w:rFonts w:asciiTheme="minorHAnsi" w:hAnsiTheme="minorHAnsi" w:cstheme="minorHAnsi"/>
            <w:noProof/>
          </w:rPr>
          <w:t>7.9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Durys ir langai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31</w:t>
        </w:r>
        <w:r w:rsidR="002B1495" w:rsidRPr="002B730F">
          <w:rPr>
            <w:rFonts w:asciiTheme="minorHAnsi" w:hAnsiTheme="minorHAnsi" w:cstheme="minorHAnsi"/>
            <w:noProof/>
            <w:webHidden/>
          </w:rPr>
          <w:fldChar w:fldCharType="end"/>
        </w:r>
      </w:hyperlink>
    </w:p>
    <w:p w14:paraId="7644E47E" w14:textId="77777777" w:rsidR="002B1495" w:rsidRPr="002B730F" w:rsidRDefault="005E1C0E">
      <w:pPr>
        <w:pStyle w:val="TOC2"/>
        <w:rPr>
          <w:rFonts w:asciiTheme="minorHAnsi" w:eastAsiaTheme="minorEastAsia" w:hAnsiTheme="minorHAnsi" w:cstheme="minorHAnsi"/>
          <w:noProof/>
        </w:rPr>
      </w:pPr>
      <w:hyperlink w:anchor="_Toc22896569" w:history="1">
        <w:r w:rsidR="002B1495" w:rsidRPr="002B730F">
          <w:rPr>
            <w:rStyle w:val="Hyperlink"/>
            <w:rFonts w:asciiTheme="minorHAnsi" w:hAnsiTheme="minorHAnsi" w:cstheme="minorHAnsi"/>
            <w:noProof/>
          </w:rPr>
          <w:t>7.10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Hidroizoliacija bituminėmis dangomis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_Toc22896569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31</w:t>
        </w:r>
        <w:r w:rsidR="002B1495" w:rsidRPr="002B730F">
          <w:rPr>
            <w:rFonts w:asciiTheme="minorHAnsi" w:hAnsiTheme="minorHAnsi" w:cstheme="minorHAnsi"/>
            <w:noProof/>
            <w:webHidden/>
          </w:rPr>
          <w:fldChar w:fldCharType="end"/>
        </w:r>
      </w:hyperlink>
    </w:p>
    <w:p w14:paraId="4BFEA98A"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70" w:history="1">
        <w:r w:rsidR="002B1495" w:rsidRPr="002B730F">
          <w:rPr>
            <w:rStyle w:val="Hyperlink"/>
            <w:rFonts w:asciiTheme="minorHAnsi" w:hAnsiTheme="minorHAnsi" w:cstheme="minorHAnsi"/>
            <w:noProof/>
          </w:rPr>
          <w:t>7.10.1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Medžiagos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31</w:t>
        </w:r>
        <w:r w:rsidR="002B1495" w:rsidRPr="002B730F">
          <w:rPr>
            <w:rFonts w:asciiTheme="minorHAnsi" w:hAnsiTheme="minorHAnsi" w:cstheme="minorHAnsi"/>
            <w:noProof/>
            <w:webHidden/>
          </w:rPr>
          <w:fldChar w:fldCharType="end"/>
        </w:r>
      </w:hyperlink>
    </w:p>
    <w:p w14:paraId="03BADF0A"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71" w:history="1">
        <w:r w:rsidR="002B1495" w:rsidRPr="002B730F">
          <w:rPr>
            <w:rStyle w:val="Hyperlink"/>
            <w:rFonts w:asciiTheme="minorHAnsi" w:hAnsiTheme="minorHAnsi" w:cstheme="minorHAnsi"/>
            <w:noProof/>
          </w:rPr>
          <w:t>7.10.2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Tvarkymas ir laikymas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32</w:t>
        </w:r>
        <w:r w:rsidR="002B1495" w:rsidRPr="002B730F">
          <w:rPr>
            <w:rFonts w:asciiTheme="minorHAnsi" w:hAnsiTheme="minorHAnsi" w:cstheme="minorHAnsi"/>
            <w:noProof/>
            <w:webHidden/>
          </w:rPr>
          <w:fldChar w:fldCharType="end"/>
        </w:r>
      </w:hyperlink>
    </w:p>
    <w:p w14:paraId="330B362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72" w:history="1">
        <w:r w:rsidR="002B1495" w:rsidRPr="002B730F">
          <w:rPr>
            <w:rStyle w:val="Hyperlink"/>
            <w:rFonts w:asciiTheme="minorHAnsi" w:hAnsiTheme="minorHAnsi" w:cstheme="minorHAnsi"/>
            <w:noProof/>
          </w:rPr>
          <w:t>7.10.3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Naujos dangos įrengimas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32</w:t>
        </w:r>
        <w:r w:rsidR="002B1495" w:rsidRPr="002B730F">
          <w:rPr>
            <w:rFonts w:asciiTheme="minorHAnsi" w:hAnsiTheme="minorHAnsi" w:cstheme="minorHAnsi"/>
            <w:noProof/>
            <w:webHidden/>
          </w:rPr>
          <w:fldChar w:fldCharType="end"/>
        </w:r>
      </w:hyperlink>
    </w:p>
    <w:p w14:paraId="502A81B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573" w:history="1">
        <w:r w:rsidR="002B1495" w:rsidRPr="002B730F">
          <w:rPr>
            <w:rStyle w:val="Hyperlink"/>
            <w:rFonts w:asciiTheme="minorHAnsi" w:hAnsiTheme="minorHAnsi" w:cstheme="minorHAnsi"/>
            <w:noProof/>
          </w:rPr>
          <w:t>7.10.4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Bituminės dangos atstatymas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32</w:t>
        </w:r>
        <w:r w:rsidR="002B1495" w:rsidRPr="002B730F">
          <w:rPr>
            <w:rFonts w:asciiTheme="minorHAnsi" w:hAnsiTheme="minorHAnsi" w:cstheme="minorHAnsi"/>
            <w:noProof/>
            <w:webHidden/>
          </w:rPr>
          <w:fldChar w:fldCharType="end"/>
        </w:r>
      </w:hyperlink>
    </w:p>
    <w:p w14:paraId="09BF1EC1" w14:textId="77777777" w:rsidR="002B1495" w:rsidRPr="002B730F" w:rsidRDefault="005E1C0E">
      <w:pPr>
        <w:pStyle w:val="TOC2"/>
        <w:rPr>
          <w:rFonts w:asciiTheme="minorHAnsi" w:eastAsiaTheme="minorEastAsia" w:hAnsiTheme="minorHAnsi" w:cstheme="minorHAnsi"/>
          <w:noProof/>
        </w:rPr>
      </w:pPr>
      <w:hyperlink w:anchor="_Toc22896574" w:history="1">
        <w:r w:rsidR="002B1495" w:rsidRPr="002B730F">
          <w:rPr>
            <w:rStyle w:val="Hyperlink"/>
            <w:rFonts w:asciiTheme="minorHAnsi" w:hAnsiTheme="minorHAnsi" w:cstheme="minorHAnsi"/>
            <w:noProof/>
          </w:rPr>
          <w:t>7.11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Stogo konstrukcija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32</w:t>
        </w:r>
        <w:r w:rsidR="002B1495" w:rsidRPr="002B730F">
          <w:rPr>
            <w:rFonts w:asciiTheme="minorHAnsi" w:hAnsiTheme="minorHAnsi" w:cstheme="minorHAnsi"/>
            <w:noProof/>
            <w:webHidden/>
          </w:rPr>
          <w:fldChar w:fldCharType="end"/>
        </w:r>
      </w:hyperlink>
    </w:p>
    <w:p w14:paraId="040B7A5B" w14:textId="77777777" w:rsidR="002B1495" w:rsidRPr="002B730F" w:rsidRDefault="005E1C0E">
      <w:pPr>
        <w:pStyle w:val="TOC2"/>
        <w:rPr>
          <w:rFonts w:asciiTheme="minorHAnsi" w:eastAsiaTheme="minorEastAsia" w:hAnsiTheme="minorHAnsi" w:cstheme="minorHAnsi"/>
          <w:noProof/>
        </w:rPr>
      </w:pPr>
      <w:hyperlink w:anchor="_Toc22896575" w:history="1">
        <w:r w:rsidR="002B1495" w:rsidRPr="002B730F">
          <w:rPr>
            <w:rStyle w:val="Hyperlink"/>
            <w:rFonts w:asciiTheme="minorHAnsi" w:hAnsiTheme="minorHAnsi" w:cstheme="minorHAnsi"/>
            <w:noProof/>
          </w:rPr>
          <w:t>7.12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Stogo latakai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32</w:t>
        </w:r>
        <w:r w:rsidR="002B1495" w:rsidRPr="002B730F">
          <w:rPr>
            <w:rFonts w:asciiTheme="minorHAnsi" w:hAnsiTheme="minorHAnsi" w:cstheme="minorHAnsi"/>
            <w:noProof/>
            <w:webHidden/>
          </w:rPr>
          <w:fldChar w:fldCharType="end"/>
        </w:r>
      </w:hyperlink>
    </w:p>
    <w:p w14:paraId="476196ED" w14:textId="77777777" w:rsidR="002B1495" w:rsidRPr="002B730F" w:rsidRDefault="005E1C0E">
      <w:pPr>
        <w:pStyle w:val="TOC2"/>
        <w:rPr>
          <w:rFonts w:asciiTheme="minorHAnsi" w:eastAsiaTheme="minorEastAsia" w:hAnsiTheme="minorHAnsi" w:cstheme="minorHAnsi"/>
          <w:noProof/>
        </w:rPr>
      </w:pPr>
      <w:hyperlink w:anchor="_Toc22896576" w:history="1">
        <w:r w:rsidR="002B1495" w:rsidRPr="002B730F">
          <w:rPr>
            <w:rStyle w:val="Hyperlink"/>
            <w:rFonts w:asciiTheme="minorHAnsi" w:hAnsiTheme="minorHAnsi" w:cstheme="minorHAnsi"/>
            <w:noProof/>
          </w:rPr>
          <w:t>7.13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Atlankų dengimas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32</w:t>
        </w:r>
        <w:r w:rsidR="002B1495" w:rsidRPr="002B730F">
          <w:rPr>
            <w:rFonts w:asciiTheme="minorHAnsi" w:hAnsiTheme="minorHAnsi" w:cstheme="minorHAnsi"/>
            <w:noProof/>
            <w:webHidden/>
          </w:rPr>
          <w:fldChar w:fldCharType="end"/>
        </w:r>
      </w:hyperlink>
    </w:p>
    <w:p w14:paraId="05E7DFD6" w14:textId="77777777" w:rsidR="002B1495" w:rsidRPr="002B730F" w:rsidRDefault="005E1C0E">
      <w:pPr>
        <w:pStyle w:val="TOC2"/>
        <w:rPr>
          <w:rFonts w:asciiTheme="minorHAnsi" w:eastAsiaTheme="minorEastAsia" w:hAnsiTheme="minorHAnsi" w:cstheme="minorHAnsi"/>
          <w:noProof/>
        </w:rPr>
      </w:pPr>
      <w:hyperlink w:anchor="_Toc22896577" w:history="1">
        <w:r w:rsidR="002B1495" w:rsidRPr="002B730F">
          <w:rPr>
            <w:rStyle w:val="Hyperlink"/>
            <w:rFonts w:asciiTheme="minorHAnsi" w:hAnsiTheme="minorHAnsi" w:cstheme="minorHAnsi"/>
            <w:noProof/>
          </w:rPr>
          <w:t>7.14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Hidroizoliacijos sluoksnis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33</w:t>
        </w:r>
        <w:r w:rsidR="002B1495" w:rsidRPr="002B730F">
          <w:rPr>
            <w:rFonts w:asciiTheme="minorHAnsi" w:hAnsiTheme="minorHAnsi" w:cstheme="minorHAnsi"/>
            <w:noProof/>
            <w:webHidden/>
          </w:rPr>
          <w:fldChar w:fldCharType="end"/>
        </w:r>
      </w:hyperlink>
    </w:p>
    <w:p w14:paraId="2B82D123" w14:textId="77777777" w:rsidR="002B1495" w:rsidRPr="002B730F" w:rsidRDefault="005E1C0E">
      <w:pPr>
        <w:pStyle w:val="TOC2"/>
        <w:rPr>
          <w:rFonts w:asciiTheme="minorHAnsi" w:eastAsiaTheme="minorEastAsia" w:hAnsiTheme="minorHAnsi" w:cstheme="minorHAnsi"/>
          <w:noProof/>
        </w:rPr>
      </w:pPr>
      <w:hyperlink w:anchor="_Toc22896578" w:history="1">
        <w:r w:rsidR="002B1495" w:rsidRPr="002B730F">
          <w:rPr>
            <w:rStyle w:val="Hyperlink"/>
            <w:rFonts w:asciiTheme="minorHAnsi" w:hAnsiTheme="minorHAnsi" w:cstheme="minorHAnsi"/>
            <w:noProof/>
          </w:rPr>
          <w:t>7.15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Kopėčios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33</w:t>
        </w:r>
        <w:r w:rsidR="002B1495" w:rsidRPr="002B730F">
          <w:rPr>
            <w:rFonts w:asciiTheme="minorHAnsi" w:hAnsiTheme="minorHAnsi" w:cstheme="minorHAnsi"/>
            <w:noProof/>
            <w:webHidden/>
          </w:rPr>
          <w:fldChar w:fldCharType="end"/>
        </w:r>
      </w:hyperlink>
    </w:p>
    <w:p w14:paraId="549DEEA0" w14:textId="77777777" w:rsidR="002B1495" w:rsidRPr="002B730F" w:rsidRDefault="005E1C0E">
      <w:pPr>
        <w:pStyle w:val="TOC2"/>
        <w:rPr>
          <w:rFonts w:asciiTheme="minorHAnsi" w:eastAsiaTheme="minorEastAsia" w:hAnsiTheme="minorHAnsi" w:cstheme="minorHAnsi"/>
          <w:noProof/>
        </w:rPr>
      </w:pPr>
      <w:hyperlink w:anchor="_Toc22896579" w:history="1">
        <w:r w:rsidR="002B1495" w:rsidRPr="002B730F">
          <w:rPr>
            <w:rStyle w:val="Hyperlink"/>
            <w:rFonts w:asciiTheme="minorHAnsi" w:hAnsiTheme="minorHAnsi" w:cstheme="minorHAnsi"/>
            <w:noProof/>
          </w:rPr>
          <w:t>7.16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Turėklai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_Toc22896579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33</w:t>
        </w:r>
        <w:r w:rsidR="002B1495" w:rsidRPr="002B730F">
          <w:rPr>
            <w:rFonts w:asciiTheme="minorHAnsi" w:hAnsiTheme="minorHAnsi" w:cstheme="minorHAnsi"/>
            <w:noProof/>
            <w:webHidden/>
          </w:rPr>
          <w:fldChar w:fldCharType="end"/>
        </w:r>
      </w:hyperlink>
    </w:p>
    <w:p w14:paraId="49D851D5" w14:textId="77777777" w:rsidR="002B1495" w:rsidRPr="002B730F" w:rsidRDefault="005E1C0E">
      <w:pPr>
        <w:pStyle w:val="TOC2"/>
        <w:rPr>
          <w:rFonts w:asciiTheme="minorHAnsi" w:eastAsiaTheme="minorEastAsia" w:hAnsiTheme="minorHAnsi" w:cstheme="minorHAnsi"/>
          <w:noProof/>
        </w:rPr>
      </w:pPr>
      <w:hyperlink w:anchor="_Toc22896580" w:history="1">
        <w:r w:rsidR="002B1495" w:rsidRPr="002B730F">
          <w:rPr>
            <w:rStyle w:val="Hyperlink"/>
            <w:rFonts w:asciiTheme="minorHAnsi" w:hAnsiTheme="minorHAnsi" w:cstheme="minorHAnsi"/>
            <w:noProof/>
          </w:rPr>
          <w:t>7.17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Įžeminimas ir apsauga nuo žaibo</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33</w:t>
        </w:r>
        <w:r w:rsidR="002B1495" w:rsidRPr="002B730F">
          <w:rPr>
            <w:rFonts w:asciiTheme="minorHAnsi" w:hAnsiTheme="minorHAnsi" w:cstheme="minorHAnsi"/>
            <w:noProof/>
            <w:webHidden/>
          </w:rPr>
          <w:fldChar w:fldCharType="end"/>
        </w:r>
      </w:hyperlink>
    </w:p>
    <w:p w14:paraId="0AC82CD4" w14:textId="77777777" w:rsidR="002B1495" w:rsidRPr="002B730F" w:rsidRDefault="005E1C0E">
      <w:pPr>
        <w:pStyle w:val="TOC2"/>
        <w:rPr>
          <w:rFonts w:asciiTheme="minorHAnsi" w:eastAsiaTheme="minorEastAsia" w:hAnsiTheme="minorHAnsi" w:cstheme="minorHAnsi"/>
          <w:noProof/>
        </w:rPr>
      </w:pPr>
      <w:hyperlink w:anchor="_Toc22896581" w:history="1">
        <w:r w:rsidR="002B1495" w:rsidRPr="002B730F">
          <w:rPr>
            <w:rStyle w:val="Hyperlink"/>
            <w:rFonts w:asciiTheme="minorHAnsi" w:hAnsiTheme="minorHAnsi" w:cstheme="minorHAnsi"/>
            <w:noProof/>
          </w:rPr>
          <w:t>7.18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Pastatų šiltinimas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33</w:t>
        </w:r>
        <w:r w:rsidR="002B1495" w:rsidRPr="002B730F">
          <w:rPr>
            <w:rFonts w:asciiTheme="minorHAnsi" w:hAnsiTheme="minorHAnsi" w:cstheme="minorHAnsi"/>
            <w:noProof/>
            <w:webHidden/>
          </w:rPr>
          <w:fldChar w:fldCharType="end"/>
        </w:r>
      </w:hyperlink>
    </w:p>
    <w:p w14:paraId="3C6C6954" w14:textId="77777777" w:rsidR="002B1495" w:rsidRPr="002B730F" w:rsidRDefault="005E1C0E">
      <w:pPr>
        <w:pStyle w:val="TOC2"/>
        <w:rPr>
          <w:rFonts w:asciiTheme="minorHAnsi" w:eastAsiaTheme="minorEastAsia" w:hAnsiTheme="minorHAnsi" w:cstheme="minorHAnsi"/>
          <w:noProof/>
        </w:rPr>
      </w:pPr>
      <w:hyperlink w:anchor="_Toc22896582" w:history="1">
        <w:r w:rsidR="002B1495" w:rsidRPr="002B730F">
          <w:rPr>
            <w:rStyle w:val="Hyperlink"/>
            <w:rFonts w:asciiTheme="minorHAnsi" w:hAnsiTheme="minorHAnsi" w:cstheme="minorHAnsi"/>
            <w:noProof/>
          </w:rPr>
          <w:t>7.19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Aplinka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33</w:t>
        </w:r>
        <w:r w:rsidR="002B1495" w:rsidRPr="002B730F">
          <w:rPr>
            <w:rFonts w:asciiTheme="minorHAnsi" w:hAnsiTheme="minorHAnsi" w:cstheme="minorHAnsi"/>
            <w:noProof/>
            <w:webHidden/>
          </w:rPr>
          <w:fldChar w:fldCharType="end"/>
        </w:r>
      </w:hyperlink>
    </w:p>
    <w:p w14:paraId="26118AB7"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83" w:history="1">
        <w:r w:rsidR="002B1495" w:rsidRPr="002B730F">
          <w:rPr>
            <w:rStyle w:val="Hyperlink"/>
            <w:rFonts w:asciiTheme="minorHAnsi" w:hAnsiTheme="minorHAnsi" w:cstheme="minorHAnsi"/>
            <w:noProof/>
          </w:rPr>
          <w:t>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DAŽYMAS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34</w:t>
        </w:r>
        <w:r w:rsidR="002B1495" w:rsidRPr="002B730F">
          <w:rPr>
            <w:rFonts w:asciiTheme="minorHAnsi" w:hAnsiTheme="minorHAnsi" w:cstheme="minorHAnsi"/>
            <w:noProof/>
            <w:webHidden/>
          </w:rPr>
          <w:fldChar w:fldCharType="end"/>
        </w:r>
      </w:hyperlink>
    </w:p>
    <w:p w14:paraId="0A036819" w14:textId="77777777" w:rsidR="002B1495" w:rsidRPr="002B730F" w:rsidRDefault="005E1C0E">
      <w:pPr>
        <w:pStyle w:val="TOC2"/>
        <w:rPr>
          <w:rFonts w:asciiTheme="minorHAnsi" w:eastAsiaTheme="minorEastAsia" w:hAnsiTheme="minorHAnsi" w:cstheme="minorHAnsi"/>
          <w:noProof/>
        </w:rPr>
      </w:pPr>
      <w:hyperlink w:anchor="_Toc22896584" w:history="1">
        <w:r w:rsidR="002B1495" w:rsidRPr="002B730F">
          <w:rPr>
            <w:rStyle w:val="Hyperlink"/>
            <w:rFonts w:asciiTheme="minorHAnsi" w:hAnsiTheme="minorHAnsi" w:cstheme="minorHAnsi"/>
            <w:noProof/>
          </w:rPr>
          <w:t>8.1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Bendroji dalis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34</w:t>
        </w:r>
        <w:r w:rsidR="002B1495" w:rsidRPr="002B730F">
          <w:rPr>
            <w:rFonts w:asciiTheme="minorHAnsi" w:hAnsiTheme="minorHAnsi" w:cstheme="minorHAnsi"/>
            <w:noProof/>
            <w:webHidden/>
          </w:rPr>
          <w:fldChar w:fldCharType="end"/>
        </w:r>
      </w:hyperlink>
    </w:p>
    <w:p w14:paraId="3FBD43D9" w14:textId="77777777" w:rsidR="002B1495" w:rsidRPr="002B730F" w:rsidRDefault="005E1C0E">
      <w:pPr>
        <w:pStyle w:val="TOC2"/>
        <w:rPr>
          <w:rFonts w:asciiTheme="minorHAnsi" w:eastAsiaTheme="minorEastAsia" w:hAnsiTheme="minorHAnsi" w:cstheme="minorHAnsi"/>
          <w:noProof/>
        </w:rPr>
      </w:pPr>
      <w:hyperlink w:anchor="_Toc22896585" w:history="1">
        <w:r w:rsidR="002B1495" w:rsidRPr="002B730F">
          <w:rPr>
            <w:rStyle w:val="Hyperlink"/>
            <w:rFonts w:asciiTheme="minorHAnsi" w:hAnsiTheme="minorHAnsi" w:cstheme="minorHAnsi"/>
            <w:noProof/>
          </w:rPr>
          <w:t>8.2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Paruošimas dažymui statybvietėje</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34</w:t>
        </w:r>
        <w:r w:rsidR="002B1495" w:rsidRPr="002B730F">
          <w:rPr>
            <w:rFonts w:asciiTheme="minorHAnsi" w:hAnsiTheme="minorHAnsi" w:cstheme="minorHAnsi"/>
            <w:noProof/>
            <w:webHidden/>
          </w:rPr>
          <w:fldChar w:fldCharType="end"/>
        </w:r>
      </w:hyperlink>
    </w:p>
    <w:p w14:paraId="5AE0C195" w14:textId="77777777" w:rsidR="002B1495" w:rsidRPr="002B730F" w:rsidRDefault="005E1C0E">
      <w:pPr>
        <w:pStyle w:val="TOC2"/>
        <w:rPr>
          <w:rFonts w:asciiTheme="minorHAnsi" w:eastAsiaTheme="minorEastAsia" w:hAnsiTheme="minorHAnsi" w:cstheme="minorHAnsi"/>
          <w:noProof/>
        </w:rPr>
      </w:pPr>
      <w:hyperlink w:anchor="_Toc22896586" w:history="1">
        <w:r w:rsidR="002B1495" w:rsidRPr="002B730F">
          <w:rPr>
            <w:rStyle w:val="Hyperlink"/>
            <w:rFonts w:asciiTheme="minorHAnsi" w:hAnsiTheme="minorHAnsi" w:cstheme="minorHAnsi"/>
            <w:noProof/>
          </w:rPr>
          <w:t>8.3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Dažyto paviršiaus apsaugos tipai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34</w:t>
        </w:r>
        <w:r w:rsidR="002B1495" w:rsidRPr="002B730F">
          <w:rPr>
            <w:rFonts w:asciiTheme="minorHAnsi" w:hAnsiTheme="minorHAnsi" w:cstheme="minorHAnsi"/>
            <w:noProof/>
            <w:webHidden/>
          </w:rPr>
          <w:fldChar w:fldCharType="end"/>
        </w:r>
      </w:hyperlink>
    </w:p>
    <w:p w14:paraId="7B6F6497" w14:textId="77777777" w:rsidR="002B1495" w:rsidRPr="002B730F" w:rsidRDefault="005E1C0E">
      <w:pPr>
        <w:pStyle w:val="TOC2"/>
        <w:rPr>
          <w:rFonts w:asciiTheme="minorHAnsi" w:eastAsiaTheme="minorEastAsia" w:hAnsiTheme="minorHAnsi" w:cstheme="minorHAnsi"/>
          <w:noProof/>
        </w:rPr>
      </w:pPr>
      <w:hyperlink w:anchor="_Toc22896587" w:history="1">
        <w:r w:rsidR="002B1495" w:rsidRPr="002B730F">
          <w:rPr>
            <w:rStyle w:val="Hyperlink"/>
            <w:rFonts w:asciiTheme="minorHAnsi" w:hAnsiTheme="minorHAnsi" w:cstheme="minorHAnsi"/>
            <w:noProof/>
          </w:rPr>
          <w:t>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Įvairių dažymo sistemų panaudojimas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37</w:t>
        </w:r>
        <w:r w:rsidR="002B1495" w:rsidRPr="002B730F">
          <w:rPr>
            <w:rFonts w:asciiTheme="minorHAnsi" w:hAnsiTheme="minorHAnsi" w:cstheme="minorHAnsi"/>
            <w:noProof/>
            <w:webHidden/>
          </w:rPr>
          <w:fldChar w:fldCharType="end"/>
        </w:r>
      </w:hyperlink>
    </w:p>
    <w:p w14:paraId="7B72F188" w14:textId="77777777" w:rsidR="002B1495" w:rsidRPr="002B730F" w:rsidRDefault="005E1C0E">
      <w:pPr>
        <w:pStyle w:val="TOC1"/>
        <w:tabs>
          <w:tab w:val="right" w:leader="dot" w:pos="9533"/>
        </w:tabs>
        <w:rPr>
          <w:rFonts w:asciiTheme="minorHAnsi" w:eastAsiaTheme="minorEastAsia" w:hAnsiTheme="minorHAnsi" w:cstheme="minorHAnsi"/>
          <w:noProof/>
        </w:rPr>
      </w:pPr>
      <w:hyperlink w:anchor="_Toc22896588" w:history="1">
        <w:r w:rsidR="002B1495" w:rsidRPr="002B730F">
          <w:rPr>
            <w:rStyle w:val="Hyperlink"/>
            <w:rFonts w:asciiTheme="minorHAnsi" w:hAnsiTheme="minorHAnsi" w:cstheme="minorHAnsi"/>
            <w:noProof/>
          </w:rPr>
          <w:t>B DALIS. ELEKTROS IR MECHANINIAI DARBAI BEI 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40</w:t>
        </w:r>
        <w:r w:rsidR="002B1495" w:rsidRPr="002B730F">
          <w:rPr>
            <w:rFonts w:asciiTheme="minorHAnsi" w:hAnsiTheme="minorHAnsi" w:cstheme="minorHAnsi"/>
            <w:noProof/>
            <w:webHidden/>
          </w:rPr>
          <w:fldChar w:fldCharType="end"/>
        </w:r>
      </w:hyperlink>
    </w:p>
    <w:p w14:paraId="03A8F834"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589" w:history="1">
        <w:r w:rsidR="002B1495" w:rsidRPr="002B730F">
          <w:rPr>
            <w:rStyle w:val="Hyperlink"/>
            <w:rFonts w:asciiTheme="minorHAnsi" w:hAnsiTheme="minorHAnsi" w:cstheme="minorHAnsi"/>
            <w:noProof/>
          </w:rPr>
          <w:t>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PAVIENIAI ELEKTROS DARBAI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_Toc22896589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40</w:t>
        </w:r>
        <w:r w:rsidR="002B1495" w:rsidRPr="002B730F">
          <w:rPr>
            <w:rFonts w:asciiTheme="minorHAnsi" w:hAnsiTheme="minorHAnsi" w:cstheme="minorHAnsi"/>
            <w:noProof/>
            <w:webHidden/>
          </w:rPr>
          <w:fldChar w:fldCharType="end"/>
        </w:r>
      </w:hyperlink>
    </w:p>
    <w:p w14:paraId="044697DE" w14:textId="77777777" w:rsidR="002B1495" w:rsidRPr="002B730F" w:rsidRDefault="005E1C0E">
      <w:pPr>
        <w:pStyle w:val="TOC2"/>
        <w:rPr>
          <w:rFonts w:asciiTheme="minorHAnsi" w:eastAsiaTheme="minorEastAsia" w:hAnsiTheme="minorHAnsi" w:cstheme="minorHAnsi"/>
          <w:noProof/>
        </w:rPr>
      </w:pPr>
      <w:hyperlink w:anchor="_Toc22896590" w:history="1">
        <w:r w:rsidR="002B1495" w:rsidRPr="002B730F">
          <w:rPr>
            <w:rStyle w:val="Hyperlink"/>
            <w:rFonts w:asciiTheme="minorHAnsi" w:hAnsiTheme="minorHAnsi" w:cstheme="minorHAnsi"/>
            <w:noProof/>
          </w:rPr>
          <w:t>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Bendrieji reikalavimai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40</w:t>
        </w:r>
        <w:r w:rsidR="002B1495" w:rsidRPr="002B730F">
          <w:rPr>
            <w:rFonts w:asciiTheme="minorHAnsi" w:hAnsiTheme="minorHAnsi" w:cstheme="minorHAnsi"/>
            <w:noProof/>
            <w:webHidden/>
          </w:rPr>
          <w:fldChar w:fldCharType="end"/>
        </w:r>
      </w:hyperlink>
    </w:p>
    <w:p w14:paraId="233CE33C" w14:textId="77777777" w:rsidR="002B1495" w:rsidRPr="002B730F" w:rsidRDefault="005E1C0E">
      <w:pPr>
        <w:pStyle w:val="TOC2"/>
        <w:rPr>
          <w:rFonts w:asciiTheme="minorHAnsi" w:eastAsiaTheme="minorEastAsia" w:hAnsiTheme="minorHAnsi" w:cstheme="minorHAnsi"/>
          <w:noProof/>
        </w:rPr>
      </w:pPr>
      <w:hyperlink w:anchor="_Toc22896591" w:history="1">
        <w:r w:rsidR="002B1495" w:rsidRPr="002B730F">
          <w:rPr>
            <w:rStyle w:val="Hyperlink"/>
            <w:rFonts w:asciiTheme="minorHAnsi" w:hAnsiTheme="minorHAnsi" w:cstheme="minorHAnsi"/>
            <w:noProof/>
          </w:rPr>
          <w:t>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Normatyvai, standartai, reglamentai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41</w:t>
        </w:r>
        <w:r w:rsidR="002B1495" w:rsidRPr="002B730F">
          <w:rPr>
            <w:rFonts w:asciiTheme="minorHAnsi" w:hAnsiTheme="minorHAnsi" w:cstheme="minorHAnsi"/>
            <w:noProof/>
            <w:webHidden/>
          </w:rPr>
          <w:fldChar w:fldCharType="end"/>
        </w:r>
      </w:hyperlink>
    </w:p>
    <w:p w14:paraId="71E6487D" w14:textId="77777777" w:rsidR="002B1495" w:rsidRPr="002B730F" w:rsidRDefault="005E1C0E">
      <w:pPr>
        <w:pStyle w:val="TOC2"/>
        <w:rPr>
          <w:rFonts w:asciiTheme="minorHAnsi" w:eastAsiaTheme="minorEastAsia" w:hAnsiTheme="minorHAnsi" w:cstheme="minorHAnsi"/>
          <w:noProof/>
        </w:rPr>
      </w:pPr>
      <w:hyperlink w:anchor="_Toc22896592" w:history="1">
        <w:r w:rsidR="002B1495" w:rsidRPr="002B730F">
          <w:rPr>
            <w:rStyle w:val="Hyperlink"/>
            <w:rFonts w:asciiTheme="minorHAnsi" w:hAnsiTheme="minorHAnsi" w:cstheme="minorHAnsi"/>
            <w:noProof/>
          </w:rPr>
          <w:t>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41</w:t>
        </w:r>
        <w:r w:rsidR="002B1495" w:rsidRPr="002B730F">
          <w:rPr>
            <w:rFonts w:asciiTheme="minorHAnsi" w:hAnsiTheme="minorHAnsi" w:cstheme="minorHAnsi"/>
            <w:noProof/>
            <w:webHidden/>
          </w:rPr>
          <w:fldChar w:fldCharType="end"/>
        </w:r>
      </w:hyperlink>
    </w:p>
    <w:p w14:paraId="2A77DF7E" w14:textId="77777777" w:rsidR="002B1495" w:rsidRPr="002B730F" w:rsidRDefault="005E1C0E">
      <w:pPr>
        <w:pStyle w:val="TOC2"/>
        <w:rPr>
          <w:rFonts w:asciiTheme="minorHAnsi" w:eastAsiaTheme="minorEastAsia" w:hAnsiTheme="minorHAnsi" w:cstheme="minorHAnsi"/>
          <w:noProof/>
        </w:rPr>
      </w:pPr>
      <w:hyperlink w:anchor="_Toc22896593" w:history="1">
        <w:r w:rsidR="002B1495" w:rsidRPr="002B730F">
          <w:rPr>
            <w:rStyle w:val="Hyperlink"/>
            <w:rFonts w:asciiTheme="minorHAnsi" w:hAnsiTheme="minorHAnsi" w:cstheme="minorHAnsi"/>
            <w:noProof/>
          </w:rPr>
          <w:t>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Saugos nurodymai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41</w:t>
        </w:r>
        <w:r w:rsidR="002B1495" w:rsidRPr="002B730F">
          <w:rPr>
            <w:rFonts w:asciiTheme="minorHAnsi" w:hAnsiTheme="minorHAnsi" w:cstheme="minorHAnsi"/>
            <w:noProof/>
            <w:webHidden/>
          </w:rPr>
          <w:fldChar w:fldCharType="end"/>
        </w:r>
      </w:hyperlink>
    </w:p>
    <w:p w14:paraId="53C5B6D2" w14:textId="77777777" w:rsidR="002B1495" w:rsidRPr="002B730F" w:rsidRDefault="005E1C0E">
      <w:pPr>
        <w:pStyle w:val="TOC2"/>
        <w:rPr>
          <w:rFonts w:asciiTheme="minorHAnsi" w:eastAsiaTheme="minorEastAsia" w:hAnsiTheme="minorHAnsi" w:cstheme="minorHAnsi"/>
          <w:noProof/>
        </w:rPr>
      </w:pPr>
      <w:hyperlink w:anchor="_Toc22896594" w:history="1">
        <w:r w:rsidR="002B1495" w:rsidRPr="002B730F">
          <w:rPr>
            <w:rStyle w:val="Hyperlink"/>
            <w:rFonts w:asciiTheme="minorHAnsi" w:hAnsiTheme="minorHAnsi" w:cstheme="minorHAnsi"/>
            <w:noProof/>
          </w:rPr>
          <w:t>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Rangovo pateikti brėžiniai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42</w:t>
        </w:r>
        <w:r w:rsidR="002B1495" w:rsidRPr="002B730F">
          <w:rPr>
            <w:rFonts w:asciiTheme="minorHAnsi" w:hAnsiTheme="minorHAnsi" w:cstheme="minorHAnsi"/>
            <w:noProof/>
            <w:webHidden/>
          </w:rPr>
          <w:fldChar w:fldCharType="end"/>
        </w:r>
      </w:hyperlink>
    </w:p>
    <w:p w14:paraId="63036C28" w14:textId="77777777" w:rsidR="002B1495" w:rsidRPr="002B730F" w:rsidRDefault="005E1C0E">
      <w:pPr>
        <w:pStyle w:val="TOC2"/>
        <w:rPr>
          <w:rFonts w:asciiTheme="minorHAnsi" w:eastAsiaTheme="minorEastAsia" w:hAnsiTheme="minorHAnsi" w:cstheme="minorHAnsi"/>
          <w:noProof/>
        </w:rPr>
      </w:pPr>
      <w:hyperlink w:anchor="_Toc22896595" w:history="1">
        <w:r w:rsidR="002B1495" w:rsidRPr="002B730F">
          <w:rPr>
            <w:rStyle w:val="Hyperlink"/>
            <w:rFonts w:asciiTheme="minorHAnsi" w:hAnsiTheme="minorHAnsi" w:cstheme="minorHAnsi"/>
            <w:noProof/>
          </w:rPr>
          <w:t>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Medžiagos ir 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42</w:t>
        </w:r>
        <w:r w:rsidR="002B1495" w:rsidRPr="002B730F">
          <w:rPr>
            <w:rFonts w:asciiTheme="minorHAnsi" w:hAnsiTheme="minorHAnsi" w:cstheme="minorHAnsi"/>
            <w:noProof/>
            <w:webHidden/>
          </w:rPr>
          <w:fldChar w:fldCharType="end"/>
        </w:r>
      </w:hyperlink>
    </w:p>
    <w:p w14:paraId="15591A84" w14:textId="77777777" w:rsidR="002B1495" w:rsidRPr="002B730F" w:rsidRDefault="005E1C0E">
      <w:pPr>
        <w:pStyle w:val="TOC2"/>
        <w:rPr>
          <w:rFonts w:asciiTheme="minorHAnsi" w:eastAsiaTheme="minorEastAsia" w:hAnsiTheme="minorHAnsi" w:cstheme="minorHAnsi"/>
          <w:noProof/>
        </w:rPr>
      </w:pPr>
      <w:hyperlink w:anchor="_Toc22896596" w:history="1">
        <w:r w:rsidR="002B1495" w:rsidRPr="002B730F">
          <w:rPr>
            <w:rStyle w:val="Hyperlink"/>
            <w:rFonts w:asciiTheme="minorHAnsi" w:hAnsiTheme="minorHAnsi" w:cstheme="minorHAnsi"/>
            <w:noProof/>
          </w:rPr>
          <w:t>1.7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Instruktažas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42</w:t>
        </w:r>
        <w:r w:rsidR="002B1495" w:rsidRPr="002B730F">
          <w:rPr>
            <w:rFonts w:asciiTheme="minorHAnsi" w:hAnsiTheme="minorHAnsi" w:cstheme="minorHAnsi"/>
            <w:noProof/>
            <w:webHidden/>
          </w:rPr>
          <w:fldChar w:fldCharType="end"/>
        </w:r>
      </w:hyperlink>
    </w:p>
    <w:p w14:paraId="165B0795" w14:textId="77777777" w:rsidR="002B1495" w:rsidRPr="002B730F" w:rsidRDefault="005E1C0E">
      <w:pPr>
        <w:pStyle w:val="TOC2"/>
        <w:rPr>
          <w:rFonts w:asciiTheme="minorHAnsi" w:eastAsiaTheme="minorEastAsia" w:hAnsiTheme="minorHAnsi" w:cstheme="minorHAnsi"/>
          <w:noProof/>
        </w:rPr>
      </w:pPr>
      <w:hyperlink w:anchor="_Toc22896597" w:history="1">
        <w:r w:rsidR="002B1495" w:rsidRPr="002B730F">
          <w:rPr>
            <w:rStyle w:val="Hyperlink"/>
            <w:rFonts w:asciiTheme="minorHAnsi" w:hAnsiTheme="minorHAnsi" w:cstheme="minorHAnsi"/>
            <w:noProof/>
          </w:rPr>
          <w:t>1.8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Elektros sistemos charakteristikos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42</w:t>
        </w:r>
        <w:r w:rsidR="002B1495" w:rsidRPr="002B730F">
          <w:rPr>
            <w:rFonts w:asciiTheme="minorHAnsi" w:hAnsiTheme="minorHAnsi" w:cstheme="minorHAnsi"/>
            <w:noProof/>
            <w:webHidden/>
          </w:rPr>
          <w:fldChar w:fldCharType="end"/>
        </w:r>
      </w:hyperlink>
    </w:p>
    <w:p w14:paraId="3D3E9980"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598" w:history="1">
        <w:r w:rsidR="002B1495" w:rsidRPr="002B730F">
          <w:rPr>
            <w:rStyle w:val="Hyperlink"/>
            <w:rFonts w:asciiTheme="minorHAnsi" w:hAnsiTheme="minorHAnsi" w:cstheme="minorHAnsi"/>
            <w:noProof/>
          </w:rPr>
          <w:t>1.8.1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Trumpo jungimo srovės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42</w:t>
        </w:r>
        <w:r w:rsidR="002B1495" w:rsidRPr="002B730F">
          <w:rPr>
            <w:rFonts w:asciiTheme="minorHAnsi" w:hAnsiTheme="minorHAnsi" w:cstheme="minorHAnsi"/>
            <w:noProof/>
            <w:webHidden/>
          </w:rPr>
          <w:fldChar w:fldCharType="end"/>
        </w:r>
      </w:hyperlink>
    </w:p>
    <w:p w14:paraId="25938A16"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599" w:history="1">
        <w:r w:rsidR="002B1495" w:rsidRPr="002B730F">
          <w:rPr>
            <w:rStyle w:val="Hyperlink"/>
            <w:rFonts w:asciiTheme="minorHAnsi" w:hAnsiTheme="minorHAnsi" w:cstheme="minorHAnsi"/>
            <w:noProof/>
          </w:rPr>
          <w:t>1.8.2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Sistemos Dažniai ir Įtampos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_Toc22896599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42</w:t>
        </w:r>
        <w:r w:rsidR="002B1495" w:rsidRPr="002B730F">
          <w:rPr>
            <w:rFonts w:asciiTheme="minorHAnsi" w:hAnsiTheme="minorHAnsi" w:cstheme="minorHAnsi"/>
            <w:noProof/>
            <w:webHidden/>
          </w:rPr>
          <w:fldChar w:fldCharType="end"/>
        </w:r>
      </w:hyperlink>
    </w:p>
    <w:p w14:paraId="28252584"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0" w:history="1">
        <w:r w:rsidR="002B1495" w:rsidRPr="002B730F">
          <w:rPr>
            <w:rStyle w:val="Hyperlink"/>
            <w:rFonts w:asciiTheme="minorHAnsi" w:hAnsiTheme="minorHAnsi" w:cstheme="minorHAnsi"/>
            <w:noProof/>
          </w:rPr>
          <w:t>1.8.3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Elektros tiekimas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341D0348" w14:textId="77777777" w:rsidR="002B1495" w:rsidRPr="002B730F" w:rsidRDefault="005E1C0E">
      <w:pPr>
        <w:pStyle w:val="TOC2"/>
        <w:rPr>
          <w:rFonts w:asciiTheme="minorHAnsi" w:eastAsiaTheme="minorEastAsia" w:hAnsiTheme="minorHAnsi" w:cstheme="minorHAnsi"/>
          <w:noProof/>
        </w:rPr>
      </w:pPr>
      <w:hyperlink w:anchor="_Toc22896601" w:history="1">
        <w:r w:rsidR="002B1495" w:rsidRPr="002B730F">
          <w:rPr>
            <w:rStyle w:val="Hyperlink"/>
            <w:rFonts w:asciiTheme="minorHAnsi" w:hAnsiTheme="minorHAnsi" w:cstheme="minorHAnsi"/>
            <w:noProof/>
          </w:rPr>
          <w:t>1.9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Elektros 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5813C230"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2" w:history="1">
        <w:r w:rsidR="002B1495" w:rsidRPr="002B730F">
          <w:rPr>
            <w:rStyle w:val="Hyperlink"/>
            <w:rFonts w:asciiTheme="minorHAnsi" w:hAnsiTheme="minorHAnsi" w:cstheme="minorHAnsi"/>
            <w:noProof/>
          </w:rPr>
          <w:t>1.9.1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Jėgos paskirstymo spintos (skydeliai)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090D8DE6"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3" w:history="1">
        <w:r w:rsidR="002B1495" w:rsidRPr="002B730F">
          <w:rPr>
            <w:rStyle w:val="Hyperlink"/>
            <w:rFonts w:asciiTheme="minorHAnsi" w:hAnsiTheme="minorHAnsi" w:cstheme="minorHAnsi"/>
            <w:noProof/>
          </w:rPr>
          <w:t>1.9.2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Suvartojamos elektros energijos apskaitos prietaisai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68095797"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4" w:history="1">
        <w:r w:rsidR="002B1495" w:rsidRPr="002B730F">
          <w:rPr>
            <w:rStyle w:val="Hyperlink"/>
            <w:rFonts w:asciiTheme="minorHAnsi" w:hAnsiTheme="minorHAnsi" w:cstheme="minorHAnsi"/>
            <w:noProof/>
          </w:rPr>
          <w:t>1.9.3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Šynos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49722E0C"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5" w:history="1">
        <w:r w:rsidR="002B1495" w:rsidRPr="002B730F">
          <w:rPr>
            <w:rStyle w:val="Hyperlink"/>
            <w:rFonts w:asciiTheme="minorHAnsi" w:hAnsiTheme="minorHAnsi" w:cstheme="minorHAnsi"/>
            <w:noProof/>
          </w:rPr>
          <w:t>1.9.4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Gnybtų rinklės ir vidinis elektros laidų tiesimas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3C5D554E"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6" w:history="1">
        <w:r w:rsidR="002B1495" w:rsidRPr="002B730F">
          <w:rPr>
            <w:rStyle w:val="Hyperlink"/>
            <w:rFonts w:asciiTheme="minorHAnsi" w:hAnsiTheme="minorHAnsi" w:cstheme="minorHAnsi"/>
            <w:noProof/>
          </w:rPr>
          <w:t>1.9.5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Etiketės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639E6E18"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7" w:history="1">
        <w:r w:rsidR="002B1495" w:rsidRPr="002B730F">
          <w:rPr>
            <w:rStyle w:val="Hyperlink"/>
            <w:rFonts w:asciiTheme="minorHAnsi" w:hAnsiTheme="minorHAnsi" w:cstheme="minorHAnsi"/>
            <w:noProof/>
          </w:rPr>
          <w:t>1.9.6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Žemos įtampos galios paskirstymas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43</w:t>
        </w:r>
        <w:r w:rsidR="002B1495" w:rsidRPr="002B730F">
          <w:rPr>
            <w:rFonts w:asciiTheme="minorHAnsi" w:hAnsiTheme="minorHAnsi" w:cstheme="minorHAnsi"/>
            <w:noProof/>
            <w:webHidden/>
          </w:rPr>
          <w:fldChar w:fldCharType="end"/>
        </w:r>
      </w:hyperlink>
    </w:p>
    <w:p w14:paraId="4FF289FA"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8" w:history="1">
        <w:r w:rsidR="002B1495" w:rsidRPr="002B730F">
          <w:rPr>
            <w:rStyle w:val="Hyperlink"/>
            <w:rFonts w:asciiTheme="minorHAnsi" w:hAnsiTheme="minorHAnsi" w:cstheme="minorHAnsi"/>
            <w:noProof/>
          </w:rPr>
          <w:t>1.9.7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Žemos įtampos varikliai ir jų paleidikliai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44</w:t>
        </w:r>
        <w:r w:rsidR="002B1495" w:rsidRPr="002B730F">
          <w:rPr>
            <w:rFonts w:asciiTheme="minorHAnsi" w:hAnsiTheme="minorHAnsi" w:cstheme="minorHAnsi"/>
            <w:noProof/>
            <w:webHidden/>
          </w:rPr>
          <w:fldChar w:fldCharType="end"/>
        </w:r>
      </w:hyperlink>
    </w:p>
    <w:p w14:paraId="26A40DF2"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09" w:history="1">
        <w:r w:rsidR="002B1495" w:rsidRPr="002B730F">
          <w:rPr>
            <w:rStyle w:val="Hyperlink"/>
            <w:rFonts w:asciiTheme="minorHAnsi" w:hAnsiTheme="minorHAnsi" w:cstheme="minorHAnsi"/>
            <w:noProof/>
          </w:rPr>
          <w:t>1.9.8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Sistemos galios koeficientas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_Toc22896609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45</w:t>
        </w:r>
        <w:r w:rsidR="002B1495" w:rsidRPr="002B730F">
          <w:rPr>
            <w:rFonts w:asciiTheme="minorHAnsi" w:hAnsiTheme="minorHAnsi" w:cstheme="minorHAnsi"/>
            <w:noProof/>
            <w:webHidden/>
          </w:rPr>
          <w:fldChar w:fldCharType="end"/>
        </w:r>
      </w:hyperlink>
    </w:p>
    <w:p w14:paraId="7EB7B362" w14:textId="77777777" w:rsidR="002B1495" w:rsidRPr="002B730F" w:rsidRDefault="005E1C0E">
      <w:pPr>
        <w:pStyle w:val="TOC3"/>
        <w:tabs>
          <w:tab w:val="left" w:pos="1100"/>
        </w:tabs>
        <w:rPr>
          <w:rFonts w:asciiTheme="minorHAnsi" w:eastAsiaTheme="minorEastAsia" w:hAnsiTheme="minorHAnsi" w:cstheme="minorHAnsi"/>
          <w:noProof/>
        </w:rPr>
      </w:pPr>
      <w:hyperlink w:anchor="_Toc22896610" w:history="1">
        <w:r w:rsidR="002B1495" w:rsidRPr="002B730F">
          <w:rPr>
            <w:rStyle w:val="Hyperlink"/>
            <w:rFonts w:asciiTheme="minorHAnsi" w:hAnsiTheme="minorHAnsi" w:cstheme="minorHAnsi"/>
            <w:noProof/>
          </w:rPr>
          <w:t>1.9.9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Nepertraukiamo maitinimo šaltiniai (UPS)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45</w:t>
        </w:r>
        <w:r w:rsidR="002B1495" w:rsidRPr="002B730F">
          <w:rPr>
            <w:rFonts w:asciiTheme="minorHAnsi" w:hAnsiTheme="minorHAnsi" w:cstheme="minorHAnsi"/>
            <w:noProof/>
            <w:webHidden/>
          </w:rPr>
          <w:fldChar w:fldCharType="end"/>
        </w:r>
      </w:hyperlink>
    </w:p>
    <w:p w14:paraId="6869B8D3" w14:textId="77777777" w:rsidR="002B1495" w:rsidRPr="002B730F" w:rsidRDefault="005E1C0E">
      <w:pPr>
        <w:pStyle w:val="TOC2"/>
        <w:rPr>
          <w:rFonts w:asciiTheme="minorHAnsi" w:eastAsiaTheme="minorEastAsia" w:hAnsiTheme="minorHAnsi" w:cstheme="minorHAnsi"/>
          <w:noProof/>
        </w:rPr>
      </w:pPr>
      <w:hyperlink w:anchor="_Toc22896611" w:history="1">
        <w:r w:rsidR="002B1495" w:rsidRPr="002B730F">
          <w:rPr>
            <w:rStyle w:val="Hyperlink"/>
            <w:rFonts w:asciiTheme="minorHAnsi" w:hAnsiTheme="minorHAnsi" w:cstheme="minorHAnsi"/>
            <w:noProof/>
          </w:rPr>
          <w:t>1.10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Kabelių tiesimas ir instaliacija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45</w:t>
        </w:r>
        <w:r w:rsidR="002B1495" w:rsidRPr="002B730F">
          <w:rPr>
            <w:rFonts w:asciiTheme="minorHAnsi" w:hAnsiTheme="minorHAnsi" w:cstheme="minorHAnsi"/>
            <w:noProof/>
            <w:webHidden/>
          </w:rPr>
          <w:fldChar w:fldCharType="end"/>
        </w:r>
      </w:hyperlink>
    </w:p>
    <w:p w14:paraId="3AE46B2B"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2" w:history="1">
        <w:r w:rsidR="002B1495" w:rsidRPr="002B730F">
          <w:rPr>
            <w:rStyle w:val="Hyperlink"/>
            <w:rFonts w:asciiTheme="minorHAnsi" w:hAnsiTheme="minorHAnsi" w:cstheme="minorHAnsi"/>
            <w:noProof/>
          </w:rPr>
          <w:t>1.10.1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 reikalavimai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45</w:t>
        </w:r>
        <w:r w:rsidR="002B1495" w:rsidRPr="002B730F">
          <w:rPr>
            <w:rFonts w:asciiTheme="minorHAnsi" w:hAnsiTheme="minorHAnsi" w:cstheme="minorHAnsi"/>
            <w:noProof/>
            <w:webHidden/>
          </w:rPr>
          <w:fldChar w:fldCharType="end"/>
        </w:r>
      </w:hyperlink>
    </w:p>
    <w:p w14:paraId="67F0156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3" w:history="1">
        <w:r w:rsidR="002B1495" w:rsidRPr="002B730F">
          <w:rPr>
            <w:rStyle w:val="Hyperlink"/>
            <w:rFonts w:asciiTheme="minorHAnsi" w:hAnsiTheme="minorHAnsi" w:cstheme="minorHAnsi"/>
            <w:noProof/>
          </w:rPr>
          <w:t>1.10.2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Žemos įtampos kabeliai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007206E2"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4" w:history="1">
        <w:r w:rsidR="002B1495" w:rsidRPr="002B730F">
          <w:rPr>
            <w:rStyle w:val="Hyperlink"/>
            <w:rFonts w:asciiTheme="minorHAnsi" w:hAnsiTheme="minorHAnsi" w:cstheme="minorHAnsi"/>
            <w:noProof/>
          </w:rPr>
          <w:t>1.10.3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Valdymo kabeliai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317EC63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5" w:history="1">
        <w:r w:rsidR="002B1495" w:rsidRPr="002B730F">
          <w:rPr>
            <w:rStyle w:val="Hyperlink"/>
            <w:rFonts w:asciiTheme="minorHAnsi" w:hAnsiTheme="minorHAnsi" w:cstheme="minorHAnsi"/>
            <w:noProof/>
          </w:rPr>
          <w:t>1.10.4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Įžeminimo kabeliai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678836ED"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6" w:history="1">
        <w:r w:rsidR="002B1495" w:rsidRPr="002B730F">
          <w:rPr>
            <w:rStyle w:val="Hyperlink"/>
            <w:rFonts w:asciiTheme="minorHAnsi" w:hAnsiTheme="minorHAnsi" w:cstheme="minorHAnsi"/>
            <w:noProof/>
          </w:rPr>
          <w:t>1.10.5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Laidai vamzdžiuose</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6FB017D8"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7" w:history="1">
        <w:r w:rsidR="002B1495" w:rsidRPr="002B730F">
          <w:rPr>
            <w:rStyle w:val="Hyperlink"/>
            <w:rFonts w:asciiTheme="minorHAnsi" w:hAnsiTheme="minorHAnsi" w:cstheme="minorHAnsi"/>
            <w:noProof/>
          </w:rPr>
          <w:t>1.10.6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Kabelių skerspjūviai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518FB7A6"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8" w:history="1">
        <w:r w:rsidR="002B1495" w:rsidRPr="002B730F">
          <w:rPr>
            <w:rStyle w:val="Hyperlink"/>
            <w:rFonts w:asciiTheme="minorHAnsi" w:hAnsiTheme="minorHAnsi" w:cstheme="minorHAnsi"/>
            <w:noProof/>
          </w:rPr>
          <w:t>1.10.7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Požeminiai kabeliai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118530A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19" w:history="1">
        <w:r w:rsidR="002B1495" w:rsidRPr="002B730F">
          <w:rPr>
            <w:rStyle w:val="Hyperlink"/>
            <w:rFonts w:asciiTheme="minorHAnsi" w:hAnsiTheme="minorHAnsi" w:cstheme="minorHAnsi"/>
            <w:noProof/>
          </w:rPr>
          <w:t>1.10.8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Lauko kabelių kanalai ir šuliniai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_Toc22896619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46</w:t>
        </w:r>
        <w:r w:rsidR="002B1495" w:rsidRPr="002B730F">
          <w:rPr>
            <w:rFonts w:asciiTheme="minorHAnsi" w:hAnsiTheme="minorHAnsi" w:cstheme="minorHAnsi"/>
            <w:noProof/>
            <w:webHidden/>
          </w:rPr>
          <w:fldChar w:fldCharType="end"/>
        </w:r>
      </w:hyperlink>
    </w:p>
    <w:p w14:paraId="3DA825E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20" w:history="1">
        <w:r w:rsidR="002B1495" w:rsidRPr="002B730F">
          <w:rPr>
            <w:rStyle w:val="Hyperlink"/>
            <w:rFonts w:asciiTheme="minorHAnsi" w:hAnsiTheme="minorHAnsi" w:cstheme="minorHAnsi"/>
            <w:noProof/>
          </w:rPr>
          <w:t>1.10.9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Tranšėjos kabeliams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47</w:t>
        </w:r>
        <w:r w:rsidR="002B1495" w:rsidRPr="002B730F">
          <w:rPr>
            <w:rFonts w:asciiTheme="minorHAnsi" w:hAnsiTheme="minorHAnsi" w:cstheme="minorHAnsi"/>
            <w:noProof/>
            <w:webHidden/>
          </w:rPr>
          <w:fldChar w:fldCharType="end"/>
        </w:r>
      </w:hyperlink>
    </w:p>
    <w:p w14:paraId="76C1C67B" w14:textId="77777777" w:rsidR="002B1495" w:rsidRPr="002B730F" w:rsidRDefault="005E1C0E">
      <w:pPr>
        <w:pStyle w:val="TOC2"/>
        <w:rPr>
          <w:rFonts w:asciiTheme="minorHAnsi" w:eastAsiaTheme="minorEastAsia" w:hAnsiTheme="minorHAnsi" w:cstheme="minorHAnsi"/>
          <w:noProof/>
        </w:rPr>
      </w:pPr>
      <w:hyperlink w:anchor="_Toc22896621" w:history="1">
        <w:r w:rsidR="002B1495" w:rsidRPr="002B730F">
          <w:rPr>
            <w:rStyle w:val="Hyperlink"/>
            <w:rFonts w:asciiTheme="minorHAnsi" w:hAnsiTheme="minorHAnsi" w:cstheme="minorHAnsi"/>
            <w:noProof/>
          </w:rPr>
          <w:t>1.11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Kabelių montavimo sistemos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47</w:t>
        </w:r>
        <w:r w:rsidR="002B1495" w:rsidRPr="002B730F">
          <w:rPr>
            <w:rFonts w:asciiTheme="minorHAnsi" w:hAnsiTheme="minorHAnsi" w:cstheme="minorHAnsi"/>
            <w:noProof/>
            <w:webHidden/>
          </w:rPr>
          <w:fldChar w:fldCharType="end"/>
        </w:r>
      </w:hyperlink>
    </w:p>
    <w:p w14:paraId="02E86129"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22" w:history="1">
        <w:r w:rsidR="002B1495" w:rsidRPr="002B730F">
          <w:rPr>
            <w:rStyle w:val="Hyperlink"/>
            <w:rFonts w:asciiTheme="minorHAnsi" w:hAnsiTheme="minorHAnsi" w:cstheme="minorHAnsi"/>
            <w:noProof/>
          </w:rPr>
          <w:t>1.11.1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 reikalavimai kabelių montavimo sistemoms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47</w:t>
        </w:r>
        <w:r w:rsidR="002B1495" w:rsidRPr="002B730F">
          <w:rPr>
            <w:rFonts w:asciiTheme="minorHAnsi" w:hAnsiTheme="minorHAnsi" w:cstheme="minorHAnsi"/>
            <w:noProof/>
            <w:webHidden/>
          </w:rPr>
          <w:fldChar w:fldCharType="end"/>
        </w:r>
      </w:hyperlink>
    </w:p>
    <w:p w14:paraId="27E41AC4" w14:textId="77777777" w:rsidR="002B1495" w:rsidRPr="002B730F" w:rsidRDefault="005E1C0E">
      <w:pPr>
        <w:pStyle w:val="TOC2"/>
        <w:rPr>
          <w:rFonts w:asciiTheme="minorHAnsi" w:eastAsiaTheme="minorEastAsia" w:hAnsiTheme="minorHAnsi" w:cstheme="minorHAnsi"/>
          <w:noProof/>
        </w:rPr>
      </w:pPr>
      <w:hyperlink w:anchor="_Toc22896623" w:history="1">
        <w:r w:rsidR="002B1495" w:rsidRPr="002B730F">
          <w:rPr>
            <w:rStyle w:val="Hyperlink"/>
            <w:rFonts w:asciiTheme="minorHAnsi" w:hAnsiTheme="minorHAnsi" w:cstheme="minorHAnsi"/>
            <w:noProof/>
          </w:rPr>
          <w:t>1.12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Pastatų elektros instaliacijos priedai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47</w:t>
        </w:r>
        <w:r w:rsidR="002B1495" w:rsidRPr="002B730F">
          <w:rPr>
            <w:rFonts w:asciiTheme="minorHAnsi" w:hAnsiTheme="minorHAnsi" w:cstheme="minorHAnsi"/>
            <w:noProof/>
            <w:webHidden/>
          </w:rPr>
          <w:fldChar w:fldCharType="end"/>
        </w:r>
      </w:hyperlink>
    </w:p>
    <w:p w14:paraId="74E3A5D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24" w:history="1">
        <w:r w:rsidR="002B1495" w:rsidRPr="002B730F">
          <w:rPr>
            <w:rStyle w:val="Hyperlink"/>
            <w:rFonts w:asciiTheme="minorHAnsi" w:hAnsiTheme="minorHAnsi" w:cstheme="minorHAnsi"/>
            <w:noProof/>
          </w:rPr>
          <w:t>1.12.1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Bendrieji reikalavimai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47</w:t>
        </w:r>
        <w:r w:rsidR="002B1495" w:rsidRPr="002B730F">
          <w:rPr>
            <w:rFonts w:asciiTheme="minorHAnsi" w:hAnsiTheme="minorHAnsi" w:cstheme="minorHAnsi"/>
            <w:noProof/>
            <w:webHidden/>
          </w:rPr>
          <w:fldChar w:fldCharType="end"/>
        </w:r>
      </w:hyperlink>
    </w:p>
    <w:p w14:paraId="5C5F5698" w14:textId="77777777" w:rsidR="002B1495" w:rsidRPr="002B730F" w:rsidRDefault="005E1C0E">
      <w:pPr>
        <w:pStyle w:val="TOC2"/>
        <w:rPr>
          <w:rFonts w:asciiTheme="minorHAnsi" w:eastAsiaTheme="minorEastAsia" w:hAnsiTheme="minorHAnsi" w:cstheme="minorHAnsi"/>
          <w:noProof/>
        </w:rPr>
      </w:pPr>
      <w:hyperlink w:anchor="_Toc22896625" w:history="1">
        <w:r w:rsidR="002B1495" w:rsidRPr="002B730F">
          <w:rPr>
            <w:rStyle w:val="Hyperlink"/>
            <w:rFonts w:asciiTheme="minorHAnsi" w:hAnsiTheme="minorHAnsi" w:cstheme="minorHAnsi"/>
            <w:noProof/>
          </w:rPr>
          <w:t>1.13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Apšvietimo įrenginiai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48</w:t>
        </w:r>
        <w:r w:rsidR="002B1495" w:rsidRPr="002B730F">
          <w:rPr>
            <w:rFonts w:asciiTheme="minorHAnsi" w:hAnsiTheme="minorHAnsi" w:cstheme="minorHAnsi"/>
            <w:noProof/>
            <w:webHidden/>
          </w:rPr>
          <w:fldChar w:fldCharType="end"/>
        </w:r>
      </w:hyperlink>
    </w:p>
    <w:p w14:paraId="5089E55A"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26" w:history="1">
        <w:r w:rsidR="002B1495" w:rsidRPr="002B730F">
          <w:rPr>
            <w:rStyle w:val="Hyperlink"/>
            <w:rFonts w:asciiTheme="minorHAnsi" w:hAnsiTheme="minorHAnsi" w:cstheme="minorHAnsi"/>
            <w:noProof/>
          </w:rPr>
          <w:t>1.13.1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Šviestuvai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48</w:t>
        </w:r>
        <w:r w:rsidR="002B1495" w:rsidRPr="002B730F">
          <w:rPr>
            <w:rFonts w:asciiTheme="minorHAnsi" w:hAnsiTheme="minorHAnsi" w:cstheme="minorHAnsi"/>
            <w:noProof/>
            <w:webHidden/>
          </w:rPr>
          <w:fldChar w:fldCharType="end"/>
        </w:r>
      </w:hyperlink>
    </w:p>
    <w:p w14:paraId="55308942" w14:textId="77777777" w:rsidR="002B1495" w:rsidRPr="002B730F" w:rsidRDefault="005E1C0E">
      <w:pPr>
        <w:pStyle w:val="TOC2"/>
        <w:rPr>
          <w:rFonts w:asciiTheme="minorHAnsi" w:eastAsiaTheme="minorEastAsia" w:hAnsiTheme="minorHAnsi" w:cstheme="minorHAnsi"/>
          <w:noProof/>
        </w:rPr>
      </w:pPr>
      <w:hyperlink w:anchor="_Toc22896627" w:history="1">
        <w:r w:rsidR="002B1495" w:rsidRPr="002B730F">
          <w:rPr>
            <w:rStyle w:val="Hyperlink"/>
            <w:rFonts w:asciiTheme="minorHAnsi" w:hAnsiTheme="minorHAnsi" w:cstheme="minorHAnsi"/>
            <w:noProof/>
          </w:rPr>
          <w:t>1.14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Papildomos sistemos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48</w:t>
        </w:r>
        <w:r w:rsidR="002B1495" w:rsidRPr="002B730F">
          <w:rPr>
            <w:rFonts w:asciiTheme="minorHAnsi" w:hAnsiTheme="minorHAnsi" w:cstheme="minorHAnsi"/>
            <w:noProof/>
            <w:webHidden/>
          </w:rPr>
          <w:fldChar w:fldCharType="end"/>
        </w:r>
      </w:hyperlink>
    </w:p>
    <w:p w14:paraId="420E8178"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28" w:history="1">
        <w:r w:rsidR="002B1495" w:rsidRPr="002B730F">
          <w:rPr>
            <w:rStyle w:val="Hyperlink"/>
            <w:rFonts w:asciiTheme="minorHAnsi" w:hAnsiTheme="minorHAnsi" w:cstheme="minorHAnsi"/>
            <w:noProof/>
          </w:rPr>
          <w:t>1.14.1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Įžeminimas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48</w:t>
        </w:r>
        <w:r w:rsidR="002B1495" w:rsidRPr="002B730F">
          <w:rPr>
            <w:rFonts w:asciiTheme="minorHAnsi" w:hAnsiTheme="minorHAnsi" w:cstheme="minorHAnsi"/>
            <w:noProof/>
            <w:webHidden/>
          </w:rPr>
          <w:fldChar w:fldCharType="end"/>
        </w:r>
      </w:hyperlink>
    </w:p>
    <w:p w14:paraId="41899FED"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29" w:history="1">
        <w:r w:rsidR="002B1495" w:rsidRPr="002B730F">
          <w:rPr>
            <w:rStyle w:val="Hyperlink"/>
            <w:rFonts w:asciiTheme="minorHAnsi" w:hAnsiTheme="minorHAnsi" w:cstheme="minorHAnsi"/>
            <w:noProof/>
          </w:rPr>
          <w:t>1.14.2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Priešgaisrinė sistema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_Toc22896629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48</w:t>
        </w:r>
        <w:r w:rsidR="002B1495" w:rsidRPr="002B730F">
          <w:rPr>
            <w:rFonts w:asciiTheme="minorHAnsi" w:hAnsiTheme="minorHAnsi" w:cstheme="minorHAnsi"/>
            <w:noProof/>
            <w:webHidden/>
          </w:rPr>
          <w:fldChar w:fldCharType="end"/>
        </w:r>
      </w:hyperlink>
    </w:p>
    <w:p w14:paraId="57C91DF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0" w:history="1">
        <w:r w:rsidR="002B1495" w:rsidRPr="002B730F">
          <w:rPr>
            <w:rStyle w:val="Hyperlink"/>
            <w:rFonts w:asciiTheme="minorHAnsi" w:hAnsiTheme="minorHAnsi" w:cstheme="minorHAnsi"/>
            <w:noProof/>
          </w:rPr>
          <w:t>1.14.3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Komponentų apsauga nuo per didelės temperatūros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49</w:t>
        </w:r>
        <w:r w:rsidR="002B1495" w:rsidRPr="002B730F">
          <w:rPr>
            <w:rFonts w:asciiTheme="minorHAnsi" w:hAnsiTheme="minorHAnsi" w:cstheme="minorHAnsi"/>
            <w:noProof/>
            <w:webHidden/>
          </w:rPr>
          <w:fldChar w:fldCharType="end"/>
        </w:r>
      </w:hyperlink>
    </w:p>
    <w:p w14:paraId="598E6E08"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1" w:history="1">
        <w:r w:rsidR="002B1495" w:rsidRPr="002B730F">
          <w:rPr>
            <w:rStyle w:val="Hyperlink"/>
            <w:rFonts w:asciiTheme="minorHAnsi" w:hAnsiTheme="minorHAnsi" w:cstheme="minorHAnsi"/>
            <w:noProof/>
          </w:rPr>
          <w:t>1.14.4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Apsauginė ir gaisrinė signalizacija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49</w:t>
        </w:r>
        <w:r w:rsidR="002B1495" w:rsidRPr="002B730F">
          <w:rPr>
            <w:rFonts w:asciiTheme="minorHAnsi" w:hAnsiTheme="minorHAnsi" w:cstheme="minorHAnsi"/>
            <w:noProof/>
            <w:webHidden/>
          </w:rPr>
          <w:fldChar w:fldCharType="end"/>
        </w:r>
      </w:hyperlink>
    </w:p>
    <w:p w14:paraId="48200DA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2" w:history="1">
        <w:r w:rsidR="002B1495" w:rsidRPr="002B730F">
          <w:rPr>
            <w:rStyle w:val="Hyperlink"/>
            <w:rFonts w:asciiTheme="minorHAnsi" w:hAnsiTheme="minorHAnsi" w:cstheme="minorHAnsi"/>
            <w:noProof/>
          </w:rPr>
          <w:t>1.14.5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Ženklai, grafikai ir skelbimai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49</w:t>
        </w:r>
        <w:r w:rsidR="002B1495" w:rsidRPr="002B730F">
          <w:rPr>
            <w:rFonts w:asciiTheme="minorHAnsi" w:hAnsiTheme="minorHAnsi" w:cstheme="minorHAnsi"/>
            <w:noProof/>
            <w:webHidden/>
          </w:rPr>
          <w:fldChar w:fldCharType="end"/>
        </w:r>
      </w:hyperlink>
    </w:p>
    <w:p w14:paraId="10B9D82E"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3" w:history="1">
        <w:r w:rsidR="002B1495" w:rsidRPr="002B730F">
          <w:rPr>
            <w:rStyle w:val="Hyperlink"/>
            <w:rFonts w:asciiTheme="minorHAnsi" w:hAnsiTheme="minorHAnsi" w:cstheme="minorHAnsi"/>
            <w:noProof/>
          </w:rPr>
          <w:t>1.14.6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Reikalavimai fizinei apsaugai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49</w:t>
        </w:r>
        <w:r w:rsidR="002B1495" w:rsidRPr="002B730F">
          <w:rPr>
            <w:rFonts w:asciiTheme="minorHAnsi" w:hAnsiTheme="minorHAnsi" w:cstheme="minorHAnsi"/>
            <w:noProof/>
            <w:webHidden/>
          </w:rPr>
          <w:fldChar w:fldCharType="end"/>
        </w:r>
      </w:hyperlink>
    </w:p>
    <w:p w14:paraId="44A71BE0" w14:textId="77777777" w:rsidR="002B1495" w:rsidRPr="002B730F" w:rsidRDefault="005E1C0E">
      <w:pPr>
        <w:pStyle w:val="TOC2"/>
        <w:rPr>
          <w:rFonts w:asciiTheme="minorHAnsi" w:eastAsiaTheme="minorEastAsia" w:hAnsiTheme="minorHAnsi" w:cstheme="minorHAnsi"/>
          <w:noProof/>
        </w:rPr>
      </w:pPr>
      <w:hyperlink w:anchor="_Toc22896634" w:history="1">
        <w:r w:rsidR="002B1495" w:rsidRPr="002B730F">
          <w:rPr>
            <w:rStyle w:val="Hyperlink"/>
            <w:rFonts w:asciiTheme="minorHAnsi" w:hAnsiTheme="minorHAnsi" w:cstheme="minorHAnsi"/>
            <w:noProof/>
          </w:rPr>
          <w:t>1.15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Valdymo sistema ir prietaisai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50</w:t>
        </w:r>
        <w:r w:rsidR="002B1495" w:rsidRPr="002B730F">
          <w:rPr>
            <w:rFonts w:asciiTheme="minorHAnsi" w:hAnsiTheme="minorHAnsi" w:cstheme="minorHAnsi"/>
            <w:noProof/>
            <w:webHidden/>
          </w:rPr>
          <w:fldChar w:fldCharType="end"/>
        </w:r>
      </w:hyperlink>
    </w:p>
    <w:p w14:paraId="59E53EE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5" w:history="1">
        <w:r w:rsidR="002B1495" w:rsidRPr="002B730F">
          <w:rPr>
            <w:rStyle w:val="Hyperlink"/>
            <w:rFonts w:asciiTheme="minorHAnsi" w:hAnsiTheme="minorHAnsi" w:cstheme="minorHAnsi"/>
            <w:noProof/>
          </w:rPr>
          <w:t>1.15.1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Bendros nuostatos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50</w:t>
        </w:r>
        <w:r w:rsidR="002B1495" w:rsidRPr="002B730F">
          <w:rPr>
            <w:rFonts w:asciiTheme="minorHAnsi" w:hAnsiTheme="minorHAnsi" w:cstheme="minorHAnsi"/>
            <w:noProof/>
            <w:webHidden/>
          </w:rPr>
          <w:fldChar w:fldCharType="end"/>
        </w:r>
      </w:hyperlink>
    </w:p>
    <w:p w14:paraId="4AAC3981"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6" w:history="1">
        <w:r w:rsidR="002B1495" w:rsidRPr="002B730F">
          <w:rPr>
            <w:rStyle w:val="Hyperlink"/>
            <w:rFonts w:asciiTheme="minorHAnsi" w:hAnsiTheme="minorHAnsi" w:cstheme="minorHAnsi"/>
            <w:noProof/>
          </w:rPr>
          <w:t>1.15.2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Proceso langai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50</w:t>
        </w:r>
        <w:r w:rsidR="002B1495" w:rsidRPr="002B730F">
          <w:rPr>
            <w:rFonts w:asciiTheme="minorHAnsi" w:hAnsiTheme="minorHAnsi" w:cstheme="minorHAnsi"/>
            <w:noProof/>
            <w:webHidden/>
          </w:rPr>
          <w:fldChar w:fldCharType="end"/>
        </w:r>
      </w:hyperlink>
    </w:p>
    <w:p w14:paraId="4C26EC2B"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7" w:history="1">
        <w:r w:rsidR="002B1495" w:rsidRPr="002B730F">
          <w:rPr>
            <w:rStyle w:val="Hyperlink"/>
            <w:rFonts w:asciiTheme="minorHAnsi" w:hAnsiTheme="minorHAnsi" w:cstheme="minorHAnsi"/>
            <w:noProof/>
          </w:rPr>
          <w:t>1.15.3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Ataskaitos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51</w:t>
        </w:r>
        <w:r w:rsidR="002B1495" w:rsidRPr="002B730F">
          <w:rPr>
            <w:rFonts w:asciiTheme="minorHAnsi" w:hAnsiTheme="minorHAnsi" w:cstheme="minorHAnsi"/>
            <w:noProof/>
            <w:webHidden/>
          </w:rPr>
          <w:fldChar w:fldCharType="end"/>
        </w:r>
      </w:hyperlink>
    </w:p>
    <w:p w14:paraId="0C3F1374"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8" w:history="1">
        <w:r w:rsidR="002B1495" w:rsidRPr="002B730F">
          <w:rPr>
            <w:rStyle w:val="Hyperlink"/>
            <w:rFonts w:asciiTheme="minorHAnsi" w:hAnsiTheme="minorHAnsi" w:cstheme="minorHAnsi"/>
            <w:noProof/>
          </w:rPr>
          <w:t>1.15.4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Programuojamas loginis valdiklis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51</w:t>
        </w:r>
        <w:r w:rsidR="002B1495" w:rsidRPr="002B730F">
          <w:rPr>
            <w:rFonts w:asciiTheme="minorHAnsi" w:hAnsiTheme="minorHAnsi" w:cstheme="minorHAnsi"/>
            <w:noProof/>
            <w:webHidden/>
          </w:rPr>
          <w:fldChar w:fldCharType="end"/>
        </w:r>
      </w:hyperlink>
    </w:p>
    <w:p w14:paraId="6AD9F6D8"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39" w:history="1">
        <w:r w:rsidR="002B1495" w:rsidRPr="002B730F">
          <w:rPr>
            <w:rStyle w:val="Hyperlink"/>
            <w:rFonts w:asciiTheme="minorHAnsi" w:hAnsiTheme="minorHAnsi" w:cstheme="minorHAnsi"/>
            <w:noProof/>
          </w:rPr>
          <w:t>1.15.5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Maitinimo šaltinio modulis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_Toc22896639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51</w:t>
        </w:r>
        <w:r w:rsidR="002B1495" w:rsidRPr="002B730F">
          <w:rPr>
            <w:rFonts w:asciiTheme="minorHAnsi" w:hAnsiTheme="minorHAnsi" w:cstheme="minorHAnsi"/>
            <w:noProof/>
            <w:webHidden/>
          </w:rPr>
          <w:fldChar w:fldCharType="end"/>
        </w:r>
      </w:hyperlink>
    </w:p>
    <w:p w14:paraId="46DFB50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0" w:history="1">
        <w:r w:rsidR="002B1495" w:rsidRPr="002B730F">
          <w:rPr>
            <w:rStyle w:val="Hyperlink"/>
            <w:rFonts w:asciiTheme="minorHAnsi" w:hAnsiTheme="minorHAnsi" w:cstheme="minorHAnsi"/>
            <w:noProof/>
          </w:rPr>
          <w:t>1.15.6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Įvedimo/išvedimo įrenginiai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51</w:t>
        </w:r>
        <w:r w:rsidR="002B1495" w:rsidRPr="002B730F">
          <w:rPr>
            <w:rFonts w:asciiTheme="minorHAnsi" w:hAnsiTheme="minorHAnsi" w:cstheme="minorHAnsi"/>
            <w:noProof/>
            <w:webHidden/>
          </w:rPr>
          <w:fldChar w:fldCharType="end"/>
        </w:r>
      </w:hyperlink>
    </w:p>
    <w:p w14:paraId="0F30B16D"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1" w:history="1">
        <w:r w:rsidR="002B1495" w:rsidRPr="002B730F">
          <w:rPr>
            <w:rStyle w:val="Hyperlink"/>
            <w:rFonts w:asciiTheme="minorHAnsi" w:hAnsiTheme="minorHAnsi" w:cstheme="minorHAnsi"/>
            <w:noProof/>
          </w:rPr>
          <w:t>1.15.7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Skaitmeniniai įėjimai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51</w:t>
        </w:r>
        <w:r w:rsidR="002B1495" w:rsidRPr="002B730F">
          <w:rPr>
            <w:rFonts w:asciiTheme="minorHAnsi" w:hAnsiTheme="minorHAnsi" w:cstheme="minorHAnsi"/>
            <w:noProof/>
            <w:webHidden/>
          </w:rPr>
          <w:fldChar w:fldCharType="end"/>
        </w:r>
      </w:hyperlink>
    </w:p>
    <w:p w14:paraId="5A135AF1"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2" w:history="1">
        <w:r w:rsidR="002B1495" w:rsidRPr="002B730F">
          <w:rPr>
            <w:rStyle w:val="Hyperlink"/>
            <w:rFonts w:asciiTheme="minorHAnsi" w:hAnsiTheme="minorHAnsi" w:cstheme="minorHAnsi"/>
            <w:noProof/>
          </w:rPr>
          <w:t>1.15.8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Analoginiai įėjimai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52</w:t>
        </w:r>
        <w:r w:rsidR="002B1495" w:rsidRPr="002B730F">
          <w:rPr>
            <w:rFonts w:asciiTheme="minorHAnsi" w:hAnsiTheme="minorHAnsi" w:cstheme="minorHAnsi"/>
            <w:noProof/>
            <w:webHidden/>
          </w:rPr>
          <w:fldChar w:fldCharType="end"/>
        </w:r>
      </w:hyperlink>
    </w:p>
    <w:p w14:paraId="3394C02B"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3" w:history="1">
        <w:r w:rsidR="002B1495" w:rsidRPr="002B730F">
          <w:rPr>
            <w:rStyle w:val="Hyperlink"/>
            <w:rFonts w:asciiTheme="minorHAnsi" w:hAnsiTheme="minorHAnsi" w:cstheme="minorHAnsi"/>
            <w:noProof/>
          </w:rPr>
          <w:t>1.15.9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Impulsiniai įėjimai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52</w:t>
        </w:r>
        <w:r w:rsidR="002B1495" w:rsidRPr="002B730F">
          <w:rPr>
            <w:rFonts w:asciiTheme="minorHAnsi" w:hAnsiTheme="minorHAnsi" w:cstheme="minorHAnsi"/>
            <w:noProof/>
            <w:webHidden/>
          </w:rPr>
          <w:fldChar w:fldCharType="end"/>
        </w:r>
      </w:hyperlink>
    </w:p>
    <w:p w14:paraId="6C9D0BA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4" w:history="1">
        <w:r w:rsidR="002B1495" w:rsidRPr="002B730F">
          <w:rPr>
            <w:rStyle w:val="Hyperlink"/>
            <w:rFonts w:asciiTheme="minorHAnsi" w:hAnsiTheme="minorHAnsi" w:cstheme="minorHAnsi"/>
            <w:noProof/>
          </w:rPr>
          <w:t>1.15.10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Skaitmeniniai išėjimai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52</w:t>
        </w:r>
        <w:r w:rsidR="002B1495" w:rsidRPr="002B730F">
          <w:rPr>
            <w:rFonts w:asciiTheme="minorHAnsi" w:hAnsiTheme="minorHAnsi" w:cstheme="minorHAnsi"/>
            <w:noProof/>
            <w:webHidden/>
          </w:rPr>
          <w:fldChar w:fldCharType="end"/>
        </w:r>
      </w:hyperlink>
    </w:p>
    <w:p w14:paraId="5FD61F26"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5" w:history="1">
        <w:r w:rsidR="002B1495" w:rsidRPr="002B730F">
          <w:rPr>
            <w:rStyle w:val="Hyperlink"/>
            <w:rFonts w:asciiTheme="minorHAnsi" w:hAnsiTheme="minorHAnsi" w:cstheme="minorHAnsi"/>
            <w:noProof/>
          </w:rPr>
          <w:t>1.15.11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Analoginiai išėjimai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52</w:t>
        </w:r>
        <w:r w:rsidR="002B1495" w:rsidRPr="002B730F">
          <w:rPr>
            <w:rFonts w:asciiTheme="minorHAnsi" w:hAnsiTheme="minorHAnsi" w:cstheme="minorHAnsi"/>
            <w:noProof/>
            <w:webHidden/>
          </w:rPr>
          <w:fldChar w:fldCharType="end"/>
        </w:r>
      </w:hyperlink>
    </w:p>
    <w:p w14:paraId="3475E845"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6" w:history="1">
        <w:r w:rsidR="002B1495" w:rsidRPr="002B730F">
          <w:rPr>
            <w:rStyle w:val="Hyperlink"/>
            <w:rFonts w:asciiTheme="minorHAnsi" w:hAnsiTheme="minorHAnsi" w:cstheme="minorHAnsi"/>
            <w:noProof/>
          </w:rPr>
          <w:t>1.15.12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Valdymo skydai, spintos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52</w:t>
        </w:r>
        <w:r w:rsidR="002B1495" w:rsidRPr="002B730F">
          <w:rPr>
            <w:rFonts w:asciiTheme="minorHAnsi" w:hAnsiTheme="minorHAnsi" w:cstheme="minorHAnsi"/>
            <w:noProof/>
            <w:webHidden/>
          </w:rPr>
          <w:fldChar w:fldCharType="end"/>
        </w:r>
      </w:hyperlink>
    </w:p>
    <w:p w14:paraId="2A5C7563"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47" w:history="1">
        <w:r w:rsidR="002B1495" w:rsidRPr="002B730F">
          <w:rPr>
            <w:rStyle w:val="Hyperlink"/>
            <w:rFonts w:asciiTheme="minorHAnsi" w:hAnsiTheme="minorHAnsi" w:cstheme="minorHAnsi"/>
            <w:noProof/>
          </w:rPr>
          <w:t>1.15.13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Dokumentacija ir brėžiniai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53</w:t>
        </w:r>
        <w:r w:rsidR="002B1495" w:rsidRPr="002B730F">
          <w:rPr>
            <w:rFonts w:asciiTheme="minorHAnsi" w:hAnsiTheme="minorHAnsi" w:cstheme="minorHAnsi"/>
            <w:noProof/>
            <w:webHidden/>
          </w:rPr>
          <w:fldChar w:fldCharType="end"/>
        </w:r>
      </w:hyperlink>
    </w:p>
    <w:p w14:paraId="38101408" w14:textId="77777777" w:rsidR="002B1495" w:rsidRPr="002B730F" w:rsidRDefault="005E1C0E">
      <w:pPr>
        <w:pStyle w:val="TOC2"/>
        <w:rPr>
          <w:rFonts w:asciiTheme="minorHAnsi" w:eastAsiaTheme="minorEastAsia" w:hAnsiTheme="minorHAnsi" w:cstheme="minorHAnsi"/>
          <w:noProof/>
        </w:rPr>
      </w:pPr>
      <w:hyperlink w:anchor="_Toc22896648" w:history="1">
        <w:r w:rsidR="002B1495" w:rsidRPr="002B730F">
          <w:rPr>
            <w:rStyle w:val="Hyperlink"/>
            <w:rFonts w:asciiTheme="minorHAnsi" w:hAnsiTheme="minorHAnsi" w:cstheme="minorHAnsi"/>
            <w:noProof/>
          </w:rPr>
          <w:t>1.16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Projektavimo standartizacija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53</w:t>
        </w:r>
        <w:r w:rsidR="002B1495" w:rsidRPr="002B730F">
          <w:rPr>
            <w:rFonts w:asciiTheme="minorHAnsi" w:hAnsiTheme="minorHAnsi" w:cstheme="minorHAnsi"/>
            <w:noProof/>
            <w:webHidden/>
          </w:rPr>
          <w:fldChar w:fldCharType="end"/>
        </w:r>
      </w:hyperlink>
    </w:p>
    <w:p w14:paraId="5BDD522B" w14:textId="77777777" w:rsidR="002B1495" w:rsidRPr="002B730F" w:rsidRDefault="005E1C0E">
      <w:pPr>
        <w:pStyle w:val="TOC2"/>
        <w:rPr>
          <w:rFonts w:asciiTheme="minorHAnsi" w:eastAsiaTheme="minorEastAsia" w:hAnsiTheme="minorHAnsi" w:cstheme="minorHAnsi"/>
          <w:noProof/>
        </w:rPr>
      </w:pPr>
      <w:hyperlink w:anchor="_Toc22896649" w:history="1">
        <w:r w:rsidR="002B1495" w:rsidRPr="002B730F">
          <w:rPr>
            <w:rStyle w:val="Hyperlink"/>
            <w:rFonts w:asciiTheme="minorHAnsi" w:hAnsiTheme="minorHAnsi" w:cstheme="minorHAnsi"/>
            <w:noProof/>
          </w:rPr>
          <w:t>1.17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Tipiniai PLC įėjimai/išėjimai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_Toc22896649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53</w:t>
        </w:r>
        <w:r w:rsidR="002B1495" w:rsidRPr="002B730F">
          <w:rPr>
            <w:rFonts w:asciiTheme="minorHAnsi" w:hAnsiTheme="minorHAnsi" w:cstheme="minorHAnsi"/>
            <w:noProof/>
            <w:webHidden/>
          </w:rPr>
          <w:fldChar w:fldCharType="end"/>
        </w:r>
      </w:hyperlink>
    </w:p>
    <w:p w14:paraId="54A61E9A"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0" w:history="1">
        <w:r w:rsidR="002B1495" w:rsidRPr="002B730F">
          <w:rPr>
            <w:rStyle w:val="Hyperlink"/>
            <w:rFonts w:asciiTheme="minorHAnsi" w:hAnsiTheme="minorHAnsi" w:cstheme="minorHAnsi"/>
            <w:noProof/>
          </w:rPr>
          <w:t>1.17.1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Sklendė su elektrine pavara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53</w:t>
        </w:r>
        <w:r w:rsidR="002B1495" w:rsidRPr="002B730F">
          <w:rPr>
            <w:rFonts w:asciiTheme="minorHAnsi" w:hAnsiTheme="minorHAnsi" w:cstheme="minorHAnsi"/>
            <w:noProof/>
            <w:webHidden/>
          </w:rPr>
          <w:fldChar w:fldCharType="end"/>
        </w:r>
      </w:hyperlink>
    </w:p>
    <w:p w14:paraId="03F0D1C4"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1" w:history="1">
        <w:r w:rsidR="002B1495" w:rsidRPr="002B730F">
          <w:rPr>
            <w:rStyle w:val="Hyperlink"/>
            <w:rFonts w:asciiTheme="minorHAnsi" w:hAnsiTheme="minorHAnsi" w:cstheme="minorHAnsi"/>
            <w:noProof/>
          </w:rPr>
          <w:t>1.17.2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Reguliuojamos sklendės su elektros pavara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53</w:t>
        </w:r>
        <w:r w:rsidR="002B1495" w:rsidRPr="002B730F">
          <w:rPr>
            <w:rFonts w:asciiTheme="minorHAnsi" w:hAnsiTheme="minorHAnsi" w:cstheme="minorHAnsi"/>
            <w:noProof/>
            <w:webHidden/>
          </w:rPr>
          <w:fldChar w:fldCharType="end"/>
        </w:r>
      </w:hyperlink>
    </w:p>
    <w:p w14:paraId="48ABFB2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2" w:history="1">
        <w:r w:rsidR="002B1495" w:rsidRPr="002B730F">
          <w:rPr>
            <w:rStyle w:val="Hyperlink"/>
            <w:rFonts w:asciiTheme="minorHAnsi" w:hAnsiTheme="minorHAnsi" w:cstheme="minorHAnsi"/>
            <w:noProof/>
          </w:rPr>
          <w:t>1.17.3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Tiesioginis variklio paleidėjas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53</w:t>
        </w:r>
        <w:r w:rsidR="002B1495" w:rsidRPr="002B730F">
          <w:rPr>
            <w:rFonts w:asciiTheme="minorHAnsi" w:hAnsiTheme="minorHAnsi" w:cstheme="minorHAnsi"/>
            <w:noProof/>
            <w:webHidden/>
          </w:rPr>
          <w:fldChar w:fldCharType="end"/>
        </w:r>
      </w:hyperlink>
    </w:p>
    <w:p w14:paraId="08D00FA5"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3" w:history="1">
        <w:r w:rsidR="002B1495" w:rsidRPr="002B730F">
          <w:rPr>
            <w:rStyle w:val="Hyperlink"/>
            <w:rFonts w:asciiTheme="minorHAnsi" w:hAnsiTheme="minorHAnsi" w:cstheme="minorHAnsi"/>
            <w:noProof/>
          </w:rPr>
          <w:t>1.17.4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Variklio valdymas su dažnio pavara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30F4F10D"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4" w:history="1">
        <w:r w:rsidR="002B1495" w:rsidRPr="002B730F">
          <w:rPr>
            <w:rStyle w:val="Hyperlink"/>
            <w:rFonts w:asciiTheme="minorHAnsi" w:hAnsiTheme="minorHAnsi" w:cstheme="minorHAnsi"/>
            <w:noProof/>
          </w:rPr>
          <w:t>1.17.5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Debitomatis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3FD05DD5"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5" w:history="1">
        <w:r w:rsidR="002B1495" w:rsidRPr="002B730F">
          <w:rPr>
            <w:rStyle w:val="Hyperlink"/>
            <w:rFonts w:asciiTheme="minorHAnsi" w:hAnsiTheme="minorHAnsi" w:cstheme="minorHAnsi"/>
            <w:noProof/>
          </w:rPr>
          <w:t>1.17.6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Matavimo keitiklis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37AC939D"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6" w:history="1">
        <w:r w:rsidR="002B1495" w:rsidRPr="002B730F">
          <w:rPr>
            <w:rStyle w:val="Hyperlink"/>
            <w:rFonts w:asciiTheme="minorHAnsi" w:hAnsiTheme="minorHAnsi" w:cstheme="minorHAnsi"/>
            <w:noProof/>
          </w:rPr>
          <w:t>1.17.7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Dozuojantis siurblys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72A7C2B4" w14:textId="77777777" w:rsidR="002B1495" w:rsidRPr="002B730F" w:rsidRDefault="005E1C0E">
      <w:pPr>
        <w:pStyle w:val="TOC2"/>
        <w:rPr>
          <w:rFonts w:asciiTheme="minorHAnsi" w:eastAsiaTheme="minorEastAsia" w:hAnsiTheme="minorHAnsi" w:cstheme="minorHAnsi"/>
          <w:noProof/>
        </w:rPr>
      </w:pPr>
      <w:hyperlink w:anchor="_Toc22896657" w:history="1">
        <w:r w:rsidR="002B1495" w:rsidRPr="002B730F">
          <w:rPr>
            <w:rStyle w:val="Hyperlink"/>
            <w:rFonts w:asciiTheme="minorHAnsi" w:hAnsiTheme="minorHAnsi" w:cstheme="minorHAnsi"/>
            <w:noProof/>
          </w:rPr>
          <w:t>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Projekto specifikacijos ir aprašymas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28E556F9" w14:textId="77777777" w:rsidR="002B1495" w:rsidRPr="002B730F" w:rsidRDefault="005E1C0E">
      <w:pPr>
        <w:pStyle w:val="TOC2"/>
        <w:rPr>
          <w:rFonts w:asciiTheme="minorHAnsi" w:eastAsiaTheme="minorEastAsia" w:hAnsiTheme="minorHAnsi" w:cstheme="minorHAnsi"/>
          <w:noProof/>
        </w:rPr>
      </w:pPr>
      <w:hyperlink w:anchor="_Toc22896658" w:history="1">
        <w:r w:rsidR="002B1495" w:rsidRPr="002B730F">
          <w:rPr>
            <w:rStyle w:val="Hyperlink"/>
            <w:rFonts w:asciiTheme="minorHAnsi" w:hAnsiTheme="minorHAnsi" w:cstheme="minorHAnsi"/>
            <w:noProof/>
          </w:rPr>
          <w:t>1.18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Matavimo 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0146515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59" w:history="1">
        <w:r w:rsidR="002B1495" w:rsidRPr="002B730F">
          <w:rPr>
            <w:rStyle w:val="Hyperlink"/>
            <w:rFonts w:asciiTheme="minorHAnsi" w:hAnsiTheme="minorHAnsi" w:cstheme="minorHAnsi"/>
            <w:noProof/>
          </w:rPr>
          <w:t>1.18.1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Slėgio matuokliai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_Toc22896659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54</w:t>
        </w:r>
        <w:r w:rsidR="002B1495" w:rsidRPr="002B730F">
          <w:rPr>
            <w:rFonts w:asciiTheme="minorHAnsi" w:hAnsiTheme="minorHAnsi" w:cstheme="minorHAnsi"/>
            <w:noProof/>
            <w:webHidden/>
          </w:rPr>
          <w:fldChar w:fldCharType="end"/>
        </w:r>
      </w:hyperlink>
    </w:p>
    <w:p w14:paraId="01AC64DC"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60" w:history="1">
        <w:r w:rsidR="002B1495" w:rsidRPr="002B730F">
          <w:rPr>
            <w:rStyle w:val="Hyperlink"/>
            <w:rFonts w:asciiTheme="minorHAnsi" w:hAnsiTheme="minorHAnsi" w:cstheme="minorHAnsi"/>
            <w:noProof/>
          </w:rPr>
          <w:t>1.18.2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Lygio matuokliai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55</w:t>
        </w:r>
        <w:r w:rsidR="002B1495" w:rsidRPr="002B730F">
          <w:rPr>
            <w:rFonts w:asciiTheme="minorHAnsi" w:hAnsiTheme="minorHAnsi" w:cstheme="minorHAnsi"/>
            <w:noProof/>
            <w:webHidden/>
          </w:rPr>
          <w:fldChar w:fldCharType="end"/>
        </w:r>
      </w:hyperlink>
    </w:p>
    <w:p w14:paraId="4DA5FA01"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61" w:history="1">
        <w:r w:rsidR="002B1495" w:rsidRPr="002B730F">
          <w:rPr>
            <w:rStyle w:val="Hyperlink"/>
            <w:rFonts w:asciiTheme="minorHAnsi" w:hAnsiTheme="minorHAnsi" w:cstheme="minorHAnsi"/>
            <w:noProof/>
          </w:rPr>
          <w:t>1.18.3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Temperatūros matuokliai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55</w:t>
        </w:r>
        <w:r w:rsidR="002B1495" w:rsidRPr="002B730F">
          <w:rPr>
            <w:rFonts w:asciiTheme="minorHAnsi" w:hAnsiTheme="minorHAnsi" w:cstheme="minorHAnsi"/>
            <w:noProof/>
            <w:webHidden/>
          </w:rPr>
          <w:fldChar w:fldCharType="end"/>
        </w:r>
      </w:hyperlink>
    </w:p>
    <w:p w14:paraId="7374D289"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62" w:history="1">
        <w:r w:rsidR="002B1495" w:rsidRPr="002B730F">
          <w:rPr>
            <w:rStyle w:val="Hyperlink"/>
            <w:rFonts w:asciiTheme="minorHAnsi" w:hAnsiTheme="minorHAnsi" w:cstheme="minorHAnsi"/>
            <w:noProof/>
          </w:rPr>
          <w:t>1.18.4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Kitos matavimo sistemos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55</w:t>
        </w:r>
        <w:r w:rsidR="002B1495" w:rsidRPr="002B730F">
          <w:rPr>
            <w:rFonts w:asciiTheme="minorHAnsi" w:hAnsiTheme="minorHAnsi" w:cstheme="minorHAnsi"/>
            <w:noProof/>
            <w:webHidden/>
          </w:rPr>
          <w:fldChar w:fldCharType="end"/>
        </w:r>
      </w:hyperlink>
    </w:p>
    <w:p w14:paraId="63BDBF03" w14:textId="77777777" w:rsidR="002B1495" w:rsidRPr="002B730F" w:rsidRDefault="005E1C0E">
      <w:pPr>
        <w:pStyle w:val="TOC2"/>
        <w:rPr>
          <w:rFonts w:asciiTheme="minorHAnsi" w:eastAsiaTheme="minorEastAsia" w:hAnsiTheme="minorHAnsi" w:cstheme="minorHAnsi"/>
          <w:noProof/>
        </w:rPr>
      </w:pPr>
      <w:hyperlink w:anchor="_Toc22896663" w:history="1">
        <w:r w:rsidR="002B1495" w:rsidRPr="002B730F">
          <w:rPr>
            <w:rStyle w:val="Hyperlink"/>
            <w:rFonts w:asciiTheme="minorHAnsi" w:hAnsiTheme="minorHAnsi" w:cstheme="minorHAnsi"/>
            <w:noProof/>
          </w:rPr>
          <w:t>1.19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Telemetrinių duomenų perdavimas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55</w:t>
        </w:r>
        <w:r w:rsidR="002B1495" w:rsidRPr="002B730F">
          <w:rPr>
            <w:rFonts w:asciiTheme="minorHAnsi" w:hAnsiTheme="minorHAnsi" w:cstheme="minorHAnsi"/>
            <w:noProof/>
            <w:webHidden/>
          </w:rPr>
          <w:fldChar w:fldCharType="end"/>
        </w:r>
      </w:hyperlink>
    </w:p>
    <w:p w14:paraId="0155D001" w14:textId="77777777" w:rsidR="002B1495" w:rsidRPr="002B730F" w:rsidRDefault="005E1C0E">
      <w:pPr>
        <w:pStyle w:val="TOC1"/>
        <w:tabs>
          <w:tab w:val="left" w:pos="660"/>
          <w:tab w:val="right" w:leader="dot" w:pos="9533"/>
        </w:tabs>
        <w:rPr>
          <w:rFonts w:asciiTheme="minorHAnsi" w:eastAsiaTheme="minorEastAsia" w:hAnsiTheme="minorHAnsi" w:cstheme="minorHAnsi"/>
          <w:noProof/>
        </w:rPr>
      </w:pPr>
      <w:hyperlink w:anchor="_Toc22896664" w:history="1">
        <w:r w:rsidR="002B1495" w:rsidRPr="002B730F">
          <w:rPr>
            <w:rStyle w:val="Hyperlink"/>
            <w:rFonts w:asciiTheme="minorHAnsi" w:hAnsiTheme="minorHAnsi" w:cstheme="minorHAnsi"/>
            <w:noProof/>
          </w:rPr>
          <w:t>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MECHANINIAI  DARBAI  BEI  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55</w:t>
        </w:r>
        <w:r w:rsidR="002B1495" w:rsidRPr="002B730F">
          <w:rPr>
            <w:rFonts w:asciiTheme="minorHAnsi" w:hAnsiTheme="minorHAnsi" w:cstheme="minorHAnsi"/>
            <w:noProof/>
            <w:webHidden/>
          </w:rPr>
          <w:fldChar w:fldCharType="end"/>
        </w:r>
      </w:hyperlink>
    </w:p>
    <w:p w14:paraId="541957C8" w14:textId="77777777" w:rsidR="002B1495" w:rsidRPr="002B730F" w:rsidRDefault="005E1C0E">
      <w:pPr>
        <w:pStyle w:val="TOC2"/>
        <w:rPr>
          <w:rFonts w:asciiTheme="minorHAnsi" w:eastAsiaTheme="minorEastAsia" w:hAnsiTheme="minorHAnsi" w:cstheme="minorHAnsi"/>
          <w:noProof/>
        </w:rPr>
      </w:pPr>
      <w:hyperlink w:anchor="_Toc22896665" w:history="1">
        <w:r w:rsidR="002B1495" w:rsidRPr="002B730F">
          <w:rPr>
            <w:rStyle w:val="Hyperlink"/>
            <w:rFonts w:asciiTheme="minorHAnsi" w:hAnsiTheme="minorHAnsi" w:cstheme="minorHAnsi"/>
            <w:noProof/>
          </w:rPr>
          <w:t>2.1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Bendroji dalis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55</w:t>
        </w:r>
        <w:r w:rsidR="002B1495" w:rsidRPr="002B730F">
          <w:rPr>
            <w:rFonts w:asciiTheme="minorHAnsi" w:hAnsiTheme="minorHAnsi" w:cstheme="minorHAnsi"/>
            <w:noProof/>
            <w:webHidden/>
          </w:rPr>
          <w:fldChar w:fldCharType="end"/>
        </w:r>
      </w:hyperlink>
    </w:p>
    <w:p w14:paraId="6B496DF2" w14:textId="77777777" w:rsidR="002B1495" w:rsidRPr="002B730F" w:rsidRDefault="005E1C0E">
      <w:pPr>
        <w:pStyle w:val="TOC2"/>
        <w:rPr>
          <w:rFonts w:asciiTheme="minorHAnsi" w:eastAsiaTheme="minorEastAsia" w:hAnsiTheme="minorHAnsi" w:cstheme="minorHAnsi"/>
          <w:noProof/>
        </w:rPr>
      </w:pPr>
      <w:hyperlink w:anchor="_Toc22896666" w:history="1">
        <w:r w:rsidR="002B1495" w:rsidRPr="002B730F">
          <w:rPr>
            <w:rStyle w:val="Hyperlink"/>
            <w:rFonts w:asciiTheme="minorHAnsi" w:hAnsiTheme="minorHAnsi" w:cstheme="minorHAnsi"/>
            <w:noProof/>
          </w:rPr>
          <w:t>2.2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Apdaila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56</w:t>
        </w:r>
        <w:r w:rsidR="002B1495" w:rsidRPr="002B730F">
          <w:rPr>
            <w:rFonts w:asciiTheme="minorHAnsi" w:hAnsiTheme="minorHAnsi" w:cstheme="minorHAnsi"/>
            <w:noProof/>
            <w:webHidden/>
          </w:rPr>
          <w:fldChar w:fldCharType="end"/>
        </w:r>
      </w:hyperlink>
    </w:p>
    <w:p w14:paraId="7B0BBD7E" w14:textId="77777777" w:rsidR="002B1495" w:rsidRPr="002B730F" w:rsidRDefault="005E1C0E">
      <w:pPr>
        <w:pStyle w:val="TOC2"/>
        <w:rPr>
          <w:rFonts w:asciiTheme="minorHAnsi" w:eastAsiaTheme="minorEastAsia" w:hAnsiTheme="minorHAnsi" w:cstheme="minorHAnsi"/>
          <w:noProof/>
        </w:rPr>
      </w:pPr>
      <w:hyperlink w:anchor="_Toc22896667" w:history="1">
        <w:r w:rsidR="002B1495" w:rsidRPr="002B730F">
          <w:rPr>
            <w:rStyle w:val="Hyperlink"/>
            <w:rFonts w:asciiTheme="minorHAnsi" w:hAnsiTheme="minorHAnsi" w:cstheme="minorHAnsi"/>
            <w:noProof/>
          </w:rPr>
          <w:t>2.3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Kalusis plienas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56</w:t>
        </w:r>
        <w:r w:rsidR="002B1495" w:rsidRPr="002B730F">
          <w:rPr>
            <w:rFonts w:asciiTheme="minorHAnsi" w:hAnsiTheme="minorHAnsi" w:cstheme="minorHAnsi"/>
            <w:noProof/>
            <w:webHidden/>
          </w:rPr>
          <w:fldChar w:fldCharType="end"/>
        </w:r>
      </w:hyperlink>
    </w:p>
    <w:p w14:paraId="0C719039" w14:textId="77777777" w:rsidR="002B1495" w:rsidRPr="002B730F" w:rsidRDefault="005E1C0E">
      <w:pPr>
        <w:pStyle w:val="TOC2"/>
        <w:rPr>
          <w:rFonts w:asciiTheme="minorHAnsi" w:eastAsiaTheme="minorEastAsia" w:hAnsiTheme="minorHAnsi" w:cstheme="minorHAnsi"/>
          <w:noProof/>
        </w:rPr>
      </w:pPr>
      <w:hyperlink w:anchor="_Toc22896668" w:history="1">
        <w:r w:rsidR="002B1495" w:rsidRPr="002B730F">
          <w:rPr>
            <w:rStyle w:val="Hyperlink"/>
            <w:rFonts w:asciiTheme="minorHAnsi" w:hAnsiTheme="minorHAnsi" w:cstheme="minorHAnsi"/>
            <w:noProof/>
          </w:rPr>
          <w:t>2.4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Kalusis ketus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56</w:t>
        </w:r>
        <w:r w:rsidR="002B1495" w:rsidRPr="002B730F">
          <w:rPr>
            <w:rFonts w:asciiTheme="minorHAnsi" w:hAnsiTheme="minorHAnsi" w:cstheme="minorHAnsi"/>
            <w:noProof/>
            <w:webHidden/>
          </w:rPr>
          <w:fldChar w:fldCharType="end"/>
        </w:r>
      </w:hyperlink>
    </w:p>
    <w:p w14:paraId="7BB6A183" w14:textId="77777777" w:rsidR="002B1495" w:rsidRPr="002B730F" w:rsidRDefault="005E1C0E">
      <w:pPr>
        <w:pStyle w:val="TOC2"/>
        <w:rPr>
          <w:rFonts w:asciiTheme="minorHAnsi" w:eastAsiaTheme="minorEastAsia" w:hAnsiTheme="minorHAnsi" w:cstheme="minorHAnsi"/>
          <w:noProof/>
        </w:rPr>
      </w:pPr>
      <w:hyperlink w:anchor="_Toc22896669" w:history="1">
        <w:r w:rsidR="002B1495" w:rsidRPr="002B730F">
          <w:rPr>
            <w:rStyle w:val="Hyperlink"/>
            <w:rFonts w:asciiTheme="minorHAnsi" w:hAnsiTheme="minorHAnsi" w:cstheme="minorHAnsi"/>
            <w:noProof/>
          </w:rPr>
          <w:t>2.5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Nerūdijantis plienas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_Toc22896669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56</w:t>
        </w:r>
        <w:r w:rsidR="002B1495" w:rsidRPr="002B730F">
          <w:rPr>
            <w:rFonts w:asciiTheme="minorHAnsi" w:hAnsiTheme="minorHAnsi" w:cstheme="minorHAnsi"/>
            <w:noProof/>
            <w:webHidden/>
          </w:rPr>
          <w:fldChar w:fldCharType="end"/>
        </w:r>
      </w:hyperlink>
    </w:p>
    <w:p w14:paraId="285F1162" w14:textId="77777777" w:rsidR="002B1495" w:rsidRPr="002B730F" w:rsidRDefault="005E1C0E">
      <w:pPr>
        <w:pStyle w:val="TOC2"/>
        <w:rPr>
          <w:rFonts w:asciiTheme="minorHAnsi" w:eastAsiaTheme="minorEastAsia" w:hAnsiTheme="minorHAnsi" w:cstheme="minorHAnsi"/>
          <w:noProof/>
        </w:rPr>
      </w:pPr>
      <w:hyperlink w:anchor="_Toc22896670" w:history="1">
        <w:r w:rsidR="002B1495" w:rsidRPr="002B730F">
          <w:rPr>
            <w:rStyle w:val="Hyperlink"/>
            <w:rFonts w:asciiTheme="minorHAnsi" w:hAnsiTheme="minorHAnsi" w:cstheme="minorHAnsi"/>
            <w:noProof/>
          </w:rPr>
          <w:t>2.6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Suvirinimas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56</w:t>
        </w:r>
        <w:r w:rsidR="002B1495" w:rsidRPr="002B730F">
          <w:rPr>
            <w:rFonts w:asciiTheme="minorHAnsi" w:hAnsiTheme="minorHAnsi" w:cstheme="minorHAnsi"/>
            <w:noProof/>
            <w:webHidden/>
          </w:rPr>
          <w:fldChar w:fldCharType="end"/>
        </w:r>
      </w:hyperlink>
    </w:p>
    <w:p w14:paraId="622A9A91" w14:textId="77777777" w:rsidR="002B1495" w:rsidRPr="002B730F" w:rsidRDefault="005E1C0E">
      <w:pPr>
        <w:pStyle w:val="TOC2"/>
        <w:rPr>
          <w:rFonts w:asciiTheme="minorHAnsi" w:eastAsiaTheme="minorEastAsia" w:hAnsiTheme="minorHAnsi" w:cstheme="minorHAnsi"/>
          <w:noProof/>
        </w:rPr>
      </w:pPr>
      <w:hyperlink w:anchor="_Toc22896671" w:history="1">
        <w:r w:rsidR="002B1495" w:rsidRPr="002B730F">
          <w:rPr>
            <w:rStyle w:val="Hyperlink"/>
            <w:rFonts w:asciiTheme="minorHAnsi" w:hAnsiTheme="minorHAnsi" w:cstheme="minorHAnsi"/>
            <w:noProof/>
          </w:rPr>
          <w:t>2.7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Vamzdynų ir vožtuvų atramos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56</w:t>
        </w:r>
        <w:r w:rsidR="002B1495" w:rsidRPr="002B730F">
          <w:rPr>
            <w:rFonts w:asciiTheme="minorHAnsi" w:hAnsiTheme="minorHAnsi" w:cstheme="minorHAnsi"/>
            <w:noProof/>
            <w:webHidden/>
          </w:rPr>
          <w:fldChar w:fldCharType="end"/>
        </w:r>
      </w:hyperlink>
    </w:p>
    <w:p w14:paraId="17788ED6" w14:textId="77777777" w:rsidR="002B1495" w:rsidRPr="002B730F" w:rsidRDefault="005E1C0E">
      <w:pPr>
        <w:pStyle w:val="TOC2"/>
        <w:rPr>
          <w:rFonts w:asciiTheme="minorHAnsi" w:eastAsiaTheme="minorEastAsia" w:hAnsiTheme="minorHAnsi" w:cstheme="minorHAnsi"/>
          <w:noProof/>
        </w:rPr>
      </w:pPr>
      <w:hyperlink w:anchor="_Toc22896672" w:history="1">
        <w:r w:rsidR="002B1495" w:rsidRPr="002B730F">
          <w:rPr>
            <w:rStyle w:val="Hyperlink"/>
            <w:rFonts w:asciiTheme="minorHAnsi" w:hAnsiTheme="minorHAnsi" w:cstheme="minorHAnsi"/>
            <w:noProof/>
          </w:rPr>
          <w:t>2.8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Vamzdynų bandymas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57</w:t>
        </w:r>
        <w:r w:rsidR="002B1495" w:rsidRPr="002B730F">
          <w:rPr>
            <w:rFonts w:asciiTheme="minorHAnsi" w:hAnsiTheme="minorHAnsi" w:cstheme="minorHAnsi"/>
            <w:noProof/>
            <w:webHidden/>
          </w:rPr>
          <w:fldChar w:fldCharType="end"/>
        </w:r>
      </w:hyperlink>
    </w:p>
    <w:p w14:paraId="070C5946" w14:textId="77777777" w:rsidR="002B1495" w:rsidRPr="002B730F" w:rsidRDefault="005E1C0E">
      <w:pPr>
        <w:pStyle w:val="TOC2"/>
        <w:rPr>
          <w:rFonts w:asciiTheme="minorHAnsi" w:eastAsiaTheme="minorEastAsia" w:hAnsiTheme="minorHAnsi" w:cstheme="minorHAnsi"/>
          <w:noProof/>
        </w:rPr>
      </w:pPr>
      <w:hyperlink w:anchor="_Toc22896673" w:history="1">
        <w:r w:rsidR="002B1495" w:rsidRPr="002B730F">
          <w:rPr>
            <w:rStyle w:val="Hyperlink"/>
            <w:rFonts w:asciiTheme="minorHAnsi" w:hAnsiTheme="minorHAnsi" w:cstheme="minorHAnsi"/>
            <w:noProof/>
          </w:rPr>
          <w:t>2.9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Slėginių vamzdžių išbandymas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57</w:t>
        </w:r>
        <w:r w:rsidR="002B1495" w:rsidRPr="002B730F">
          <w:rPr>
            <w:rFonts w:asciiTheme="minorHAnsi" w:hAnsiTheme="minorHAnsi" w:cstheme="minorHAnsi"/>
            <w:noProof/>
            <w:webHidden/>
          </w:rPr>
          <w:fldChar w:fldCharType="end"/>
        </w:r>
      </w:hyperlink>
    </w:p>
    <w:p w14:paraId="7FC98860" w14:textId="77777777" w:rsidR="002B1495" w:rsidRPr="002B730F" w:rsidRDefault="005E1C0E">
      <w:pPr>
        <w:pStyle w:val="TOC2"/>
        <w:rPr>
          <w:rFonts w:asciiTheme="minorHAnsi" w:eastAsiaTheme="minorEastAsia" w:hAnsiTheme="minorHAnsi" w:cstheme="minorHAnsi"/>
          <w:noProof/>
        </w:rPr>
      </w:pPr>
      <w:hyperlink w:anchor="_Toc22896674" w:history="1">
        <w:r w:rsidR="002B1495" w:rsidRPr="002B730F">
          <w:rPr>
            <w:rStyle w:val="Hyperlink"/>
            <w:rFonts w:asciiTheme="minorHAnsi" w:hAnsiTheme="minorHAnsi" w:cstheme="minorHAnsi"/>
            <w:noProof/>
          </w:rPr>
          <w:t>2.10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Apsauginė – gaisrinė signalizacija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57</w:t>
        </w:r>
        <w:r w:rsidR="002B1495" w:rsidRPr="002B730F">
          <w:rPr>
            <w:rFonts w:asciiTheme="minorHAnsi" w:hAnsiTheme="minorHAnsi" w:cstheme="minorHAnsi"/>
            <w:noProof/>
            <w:webHidden/>
          </w:rPr>
          <w:fldChar w:fldCharType="end"/>
        </w:r>
      </w:hyperlink>
    </w:p>
    <w:p w14:paraId="7181C2AF"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75" w:history="1">
        <w:r w:rsidR="002B1495" w:rsidRPr="002B730F">
          <w:rPr>
            <w:rStyle w:val="Hyperlink"/>
            <w:rFonts w:asciiTheme="minorHAnsi" w:hAnsiTheme="minorHAnsi" w:cstheme="minorHAnsi"/>
            <w:noProof/>
          </w:rPr>
          <w:t>2.10.1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 reikalavimai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57</w:t>
        </w:r>
        <w:r w:rsidR="002B1495" w:rsidRPr="002B730F">
          <w:rPr>
            <w:rFonts w:asciiTheme="minorHAnsi" w:hAnsiTheme="minorHAnsi" w:cstheme="minorHAnsi"/>
            <w:noProof/>
            <w:webHidden/>
          </w:rPr>
          <w:fldChar w:fldCharType="end"/>
        </w:r>
      </w:hyperlink>
    </w:p>
    <w:p w14:paraId="1A169E8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76" w:history="1">
        <w:r w:rsidR="002B1495" w:rsidRPr="002B730F">
          <w:rPr>
            <w:rStyle w:val="Hyperlink"/>
            <w:rFonts w:asciiTheme="minorHAnsi" w:hAnsiTheme="minorHAnsi" w:cstheme="minorHAnsi"/>
            <w:noProof/>
          </w:rPr>
          <w:t>2.10.2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Centralė ir jos įranga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58</w:t>
        </w:r>
        <w:r w:rsidR="002B1495" w:rsidRPr="002B730F">
          <w:rPr>
            <w:rFonts w:asciiTheme="minorHAnsi" w:hAnsiTheme="minorHAnsi" w:cstheme="minorHAnsi"/>
            <w:noProof/>
            <w:webHidden/>
          </w:rPr>
          <w:fldChar w:fldCharType="end"/>
        </w:r>
      </w:hyperlink>
    </w:p>
    <w:p w14:paraId="70CB4FC4"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77" w:history="1">
        <w:r w:rsidR="002B1495" w:rsidRPr="002B730F">
          <w:rPr>
            <w:rStyle w:val="Hyperlink"/>
            <w:rFonts w:asciiTheme="minorHAnsi" w:hAnsiTheme="minorHAnsi" w:cstheme="minorHAnsi"/>
            <w:noProof/>
          </w:rPr>
          <w:t>2.10.3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Klaviatūra – pultelis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58</w:t>
        </w:r>
        <w:r w:rsidR="002B1495" w:rsidRPr="002B730F">
          <w:rPr>
            <w:rFonts w:asciiTheme="minorHAnsi" w:hAnsiTheme="minorHAnsi" w:cstheme="minorHAnsi"/>
            <w:noProof/>
            <w:webHidden/>
          </w:rPr>
          <w:fldChar w:fldCharType="end"/>
        </w:r>
      </w:hyperlink>
    </w:p>
    <w:p w14:paraId="42C0060B"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78" w:history="1">
        <w:r w:rsidR="002B1495" w:rsidRPr="002B730F">
          <w:rPr>
            <w:rStyle w:val="Hyperlink"/>
            <w:rFonts w:asciiTheme="minorHAnsi" w:hAnsiTheme="minorHAnsi" w:cstheme="minorHAnsi"/>
            <w:noProof/>
          </w:rPr>
          <w:t>2.10.4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Apsauginės signalizacijos jutikliai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58</w:t>
        </w:r>
        <w:r w:rsidR="002B1495" w:rsidRPr="002B730F">
          <w:rPr>
            <w:rFonts w:asciiTheme="minorHAnsi" w:hAnsiTheme="minorHAnsi" w:cstheme="minorHAnsi"/>
            <w:noProof/>
            <w:webHidden/>
          </w:rPr>
          <w:fldChar w:fldCharType="end"/>
        </w:r>
      </w:hyperlink>
    </w:p>
    <w:p w14:paraId="5BB4A6F1"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79" w:history="1">
        <w:r w:rsidR="002B1495" w:rsidRPr="002B730F">
          <w:rPr>
            <w:rStyle w:val="Hyperlink"/>
            <w:rFonts w:asciiTheme="minorHAnsi" w:hAnsiTheme="minorHAnsi" w:cstheme="minorHAnsi"/>
            <w:noProof/>
          </w:rPr>
          <w:t>2.10.5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Gaisriniai signalizatoriai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_Toc22896679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58</w:t>
        </w:r>
        <w:r w:rsidR="002B1495" w:rsidRPr="002B730F">
          <w:rPr>
            <w:rFonts w:asciiTheme="minorHAnsi" w:hAnsiTheme="minorHAnsi" w:cstheme="minorHAnsi"/>
            <w:noProof/>
            <w:webHidden/>
          </w:rPr>
          <w:fldChar w:fldCharType="end"/>
        </w:r>
      </w:hyperlink>
    </w:p>
    <w:p w14:paraId="3C75485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0" w:history="1">
        <w:r w:rsidR="002B1495" w:rsidRPr="002B730F">
          <w:rPr>
            <w:rStyle w:val="Hyperlink"/>
            <w:rFonts w:asciiTheme="minorHAnsi" w:hAnsiTheme="minorHAnsi" w:cstheme="minorHAnsi"/>
            <w:noProof/>
          </w:rPr>
          <w:t>2.10.6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Sirenos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58</w:t>
        </w:r>
        <w:r w:rsidR="002B1495" w:rsidRPr="002B730F">
          <w:rPr>
            <w:rFonts w:asciiTheme="minorHAnsi" w:hAnsiTheme="minorHAnsi" w:cstheme="minorHAnsi"/>
            <w:noProof/>
            <w:webHidden/>
          </w:rPr>
          <w:fldChar w:fldCharType="end"/>
        </w:r>
      </w:hyperlink>
    </w:p>
    <w:p w14:paraId="7A63F9F4"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1" w:history="1">
        <w:r w:rsidR="002B1495" w:rsidRPr="002B730F">
          <w:rPr>
            <w:rStyle w:val="Hyperlink"/>
            <w:rFonts w:asciiTheme="minorHAnsi" w:hAnsiTheme="minorHAnsi" w:cstheme="minorHAnsi"/>
            <w:noProof/>
          </w:rPr>
          <w:t>2.10.7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Pagalbiniai įrenginiai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6878FE2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2" w:history="1">
        <w:r w:rsidR="002B1495" w:rsidRPr="002B730F">
          <w:rPr>
            <w:rStyle w:val="Hyperlink"/>
            <w:rFonts w:asciiTheme="minorHAnsi" w:hAnsiTheme="minorHAnsi" w:cstheme="minorHAnsi"/>
            <w:noProof/>
          </w:rPr>
          <w:t>2.10.8</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Žymėjimai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04B9EE77"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3" w:history="1">
        <w:r w:rsidR="002B1495" w:rsidRPr="002B730F">
          <w:rPr>
            <w:rStyle w:val="Hyperlink"/>
            <w:rFonts w:asciiTheme="minorHAnsi" w:hAnsiTheme="minorHAnsi" w:cstheme="minorHAnsi"/>
            <w:noProof/>
          </w:rPr>
          <w:t>2.10.9</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Radijo modulis (siųstuvas – imtuvas)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6BFE00BA"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4" w:history="1">
        <w:r w:rsidR="002B1495" w:rsidRPr="002B730F">
          <w:rPr>
            <w:rStyle w:val="Hyperlink"/>
            <w:rFonts w:asciiTheme="minorHAnsi" w:hAnsiTheme="minorHAnsi" w:cstheme="minorHAnsi"/>
            <w:noProof/>
          </w:rPr>
          <w:t>2.10.10</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Kabeliai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0A6ED3F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5" w:history="1">
        <w:r w:rsidR="002B1495" w:rsidRPr="002B730F">
          <w:rPr>
            <w:rStyle w:val="Hyperlink"/>
            <w:rFonts w:asciiTheme="minorHAnsi" w:hAnsiTheme="minorHAnsi" w:cstheme="minorHAnsi"/>
            <w:noProof/>
          </w:rPr>
          <w:t>2.10.11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Priėmimas eksploatuoti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_Toc22896685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58C5551C"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6" w:history="1">
        <w:r w:rsidR="002B1495" w:rsidRPr="002B730F">
          <w:rPr>
            <w:rStyle w:val="Hyperlink"/>
            <w:rFonts w:asciiTheme="minorHAnsi" w:hAnsiTheme="minorHAnsi" w:cstheme="minorHAnsi"/>
            <w:noProof/>
          </w:rPr>
          <w:t>2.10.12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Eksploatavimas</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_Toc22896686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255EF27C" w14:textId="77777777" w:rsidR="002B1495" w:rsidRPr="002B730F" w:rsidRDefault="005E1C0E">
      <w:pPr>
        <w:pStyle w:val="TOC2"/>
        <w:rPr>
          <w:rFonts w:asciiTheme="minorHAnsi" w:eastAsiaTheme="minorEastAsia" w:hAnsiTheme="minorHAnsi" w:cstheme="minorHAnsi"/>
          <w:noProof/>
        </w:rPr>
      </w:pPr>
      <w:hyperlink w:anchor="_Toc22896687" w:history="1">
        <w:r w:rsidR="002B1495" w:rsidRPr="002B730F">
          <w:rPr>
            <w:rStyle w:val="Hyperlink"/>
            <w:rFonts w:asciiTheme="minorHAnsi" w:hAnsiTheme="minorHAnsi" w:cstheme="minorHAnsi"/>
            <w:noProof/>
          </w:rPr>
          <w:t>2.11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Vaizdo stebėjimo sistema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_Toc22896687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46893452"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8" w:history="1">
        <w:r w:rsidR="002B1495" w:rsidRPr="002B730F">
          <w:rPr>
            <w:rStyle w:val="Hyperlink"/>
            <w:rFonts w:asciiTheme="minorHAnsi" w:hAnsiTheme="minorHAnsi" w:cstheme="minorHAnsi"/>
            <w:noProof/>
          </w:rPr>
          <w:t>2.11.1</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Bendri reikalavimai vaizdo stebėjimo sistemai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_Toc22896688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59</w:t>
        </w:r>
        <w:r w:rsidR="002B1495" w:rsidRPr="002B730F">
          <w:rPr>
            <w:rFonts w:asciiTheme="minorHAnsi" w:hAnsiTheme="minorHAnsi" w:cstheme="minorHAnsi"/>
            <w:noProof/>
            <w:webHidden/>
          </w:rPr>
          <w:fldChar w:fldCharType="end"/>
        </w:r>
      </w:hyperlink>
    </w:p>
    <w:p w14:paraId="18A90D40"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89" w:history="1">
        <w:r w:rsidR="002B1495" w:rsidRPr="002B730F">
          <w:rPr>
            <w:rStyle w:val="Hyperlink"/>
            <w:rFonts w:asciiTheme="minorHAnsi" w:hAnsiTheme="minorHAnsi" w:cstheme="minorHAnsi"/>
            <w:noProof/>
          </w:rPr>
          <w:t>2.11.2</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Reikalavimai vaizdo stebėjimo sistemos įrangai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_Toc22896689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60</w:t>
        </w:r>
        <w:r w:rsidR="002B1495" w:rsidRPr="002B730F">
          <w:rPr>
            <w:rFonts w:asciiTheme="minorHAnsi" w:hAnsiTheme="minorHAnsi" w:cstheme="minorHAnsi"/>
            <w:noProof/>
            <w:webHidden/>
          </w:rPr>
          <w:fldChar w:fldCharType="end"/>
        </w:r>
      </w:hyperlink>
    </w:p>
    <w:p w14:paraId="286E1376"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90" w:history="1">
        <w:r w:rsidR="002B1495" w:rsidRPr="002B730F">
          <w:rPr>
            <w:rStyle w:val="Hyperlink"/>
            <w:rFonts w:asciiTheme="minorHAnsi" w:hAnsiTheme="minorHAnsi" w:cstheme="minorHAnsi"/>
            <w:noProof/>
          </w:rPr>
          <w:t>2.11.3</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Reikalavimai vaizdo stebėjimo sistemos programinei įrangai</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_Toc22896690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61</w:t>
        </w:r>
        <w:r w:rsidR="002B1495" w:rsidRPr="002B730F">
          <w:rPr>
            <w:rFonts w:asciiTheme="minorHAnsi" w:hAnsiTheme="minorHAnsi" w:cstheme="minorHAnsi"/>
            <w:noProof/>
            <w:webHidden/>
          </w:rPr>
          <w:fldChar w:fldCharType="end"/>
        </w:r>
      </w:hyperlink>
    </w:p>
    <w:p w14:paraId="21ED6D16"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91" w:history="1">
        <w:r w:rsidR="002B1495" w:rsidRPr="002B730F">
          <w:rPr>
            <w:rStyle w:val="Hyperlink"/>
            <w:rFonts w:asciiTheme="minorHAnsi" w:hAnsiTheme="minorHAnsi" w:cstheme="minorHAnsi"/>
            <w:noProof/>
          </w:rPr>
          <w:t>2.11.4</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A tipo vaizdo stebėjimo kameros specifikacija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_Toc22896691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61</w:t>
        </w:r>
        <w:r w:rsidR="002B1495" w:rsidRPr="002B730F">
          <w:rPr>
            <w:rFonts w:asciiTheme="minorHAnsi" w:hAnsiTheme="minorHAnsi" w:cstheme="minorHAnsi"/>
            <w:noProof/>
            <w:webHidden/>
          </w:rPr>
          <w:fldChar w:fldCharType="end"/>
        </w:r>
      </w:hyperlink>
    </w:p>
    <w:p w14:paraId="2C7EA8F4"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92" w:history="1">
        <w:r w:rsidR="002B1495" w:rsidRPr="002B730F">
          <w:rPr>
            <w:rStyle w:val="Hyperlink"/>
            <w:rFonts w:asciiTheme="minorHAnsi" w:hAnsiTheme="minorHAnsi" w:cstheme="minorHAnsi"/>
            <w:noProof/>
          </w:rPr>
          <w:t>2.11.5</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B tipo vaizdo stebėjimo kameros specifikacija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_Toc22896692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62</w:t>
        </w:r>
        <w:r w:rsidR="002B1495" w:rsidRPr="002B730F">
          <w:rPr>
            <w:rFonts w:asciiTheme="minorHAnsi" w:hAnsiTheme="minorHAnsi" w:cstheme="minorHAnsi"/>
            <w:noProof/>
            <w:webHidden/>
          </w:rPr>
          <w:fldChar w:fldCharType="end"/>
        </w:r>
      </w:hyperlink>
    </w:p>
    <w:p w14:paraId="122468D1"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93" w:history="1">
        <w:r w:rsidR="002B1495" w:rsidRPr="002B730F">
          <w:rPr>
            <w:rStyle w:val="Hyperlink"/>
            <w:rFonts w:asciiTheme="minorHAnsi" w:hAnsiTheme="minorHAnsi" w:cstheme="minorHAnsi"/>
            <w:noProof/>
          </w:rPr>
          <w:t>2.11.6</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Tinklo komutatoriaus specifikacija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_Toc22896693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63</w:t>
        </w:r>
        <w:r w:rsidR="002B1495" w:rsidRPr="002B730F">
          <w:rPr>
            <w:rFonts w:asciiTheme="minorHAnsi" w:hAnsiTheme="minorHAnsi" w:cstheme="minorHAnsi"/>
            <w:noProof/>
            <w:webHidden/>
          </w:rPr>
          <w:fldChar w:fldCharType="end"/>
        </w:r>
      </w:hyperlink>
    </w:p>
    <w:p w14:paraId="19D5DB0B" w14:textId="77777777" w:rsidR="002B1495" w:rsidRPr="002B730F" w:rsidRDefault="005E1C0E">
      <w:pPr>
        <w:pStyle w:val="TOC3"/>
        <w:tabs>
          <w:tab w:val="left" w:pos="1320"/>
        </w:tabs>
        <w:rPr>
          <w:rFonts w:asciiTheme="minorHAnsi" w:eastAsiaTheme="minorEastAsia" w:hAnsiTheme="minorHAnsi" w:cstheme="minorHAnsi"/>
          <w:noProof/>
        </w:rPr>
      </w:pPr>
      <w:hyperlink w:anchor="_Toc22896694" w:history="1">
        <w:r w:rsidR="002B1495" w:rsidRPr="002B730F">
          <w:rPr>
            <w:rStyle w:val="Hyperlink"/>
            <w:rFonts w:asciiTheme="minorHAnsi" w:hAnsiTheme="minorHAnsi" w:cstheme="minorHAnsi"/>
            <w:noProof/>
          </w:rPr>
          <w:t>2.11.7</w:t>
        </w:r>
        <w:r w:rsidR="002B1495" w:rsidRPr="002B730F">
          <w:rPr>
            <w:rFonts w:asciiTheme="minorHAnsi" w:eastAsiaTheme="minorEastAsia" w:hAnsiTheme="minorHAnsi" w:cstheme="minorHAnsi"/>
            <w:noProof/>
          </w:rPr>
          <w:tab/>
        </w:r>
        <w:r w:rsidR="002B1495" w:rsidRPr="002B730F">
          <w:rPr>
            <w:rStyle w:val="Hyperlink"/>
            <w:rFonts w:asciiTheme="minorHAnsi" w:hAnsiTheme="minorHAnsi" w:cstheme="minorHAnsi"/>
            <w:noProof/>
          </w:rPr>
          <w:t>Nepertraukiamo maitinimo šaltinio specifikacija</w:t>
        </w:r>
        <w:r w:rsidR="002B1495" w:rsidRPr="002B730F">
          <w:rPr>
            <w:rFonts w:asciiTheme="minorHAnsi" w:hAnsiTheme="minorHAnsi" w:cstheme="minorHAnsi"/>
            <w:noProof/>
            <w:webHidden/>
          </w:rPr>
          <w:tab/>
        </w:r>
        <w:r w:rsidR="002B1495" w:rsidRPr="002B730F">
          <w:rPr>
            <w:rFonts w:asciiTheme="minorHAnsi" w:hAnsiTheme="minorHAnsi" w:cstheme="minorHAnsi"/>
            <w:noProof/>
            <w:webHidden/>
          </w:rPr>
          <w:fldChar w:fldCharType="begin"/>
        </w:r>
        <w:r w:rsidR="002B1495" w:rsidRPr="002B730F">
          <w:rPr>
            <w:rFonts w:asciiTheme="minorHAnsi" w:hAnsiTheme="minorHAnsi" w:cstheme="minorHAnsi"/>
            <w:noProof/>
            <w:webHidden/>
          </w:rPr>
          <w:instrText xml:space="preserve"> PAGEREF _Toc22896694 \h </w:instrText>
        </w:r>
        <w:r w:rsidR="002B1495" w:rsidRPr="002B730F">
          <w:rPr>
            <w:rFonts w:asciiTheme="minorHAnsi" w:hAnsiTheme="minorHAnsi" w:cstheme="minorHAnsi"/>
            <w:noProof/>
            <w:webHidden/>
          </w:rPr>
        </w:r>
        <w:r w:rsidR="002B1495" w:rsidRPr="002B730F">
          <w:rPr>
            <w:rFonts w:asciiTheme="minorHAnsi" w:hAnsiTheme="minorHAnsi" w:cstheme="minorHAnsi"/>
            <w:noProof/>
            <w:webHidden/>
          </w:rPr>
          <w:fldChar w:fldCharType="separate"/>
        </w:r>
        <w:r w:rsidR="002B1495" w:rsidRPr="002B730F">
          <w:rPr>
            <w:rFonts w:asciiTheme="minorHAnsi" w:hAnsiTheme="minorHAnsi" w:cstheme="minorHAnsi"/>
            <w:noProof/>
            <w:webHidden/>
          </w:rPr>
          <w:t>64</w:t>
        </w:r>
        <w:r w:rsidR="002B1495" w:rsidRPr="002B730F">
          <w:rPr>
            <w:rFonts w:asciiTheme="minorHAnsi" w:hAnsiTheme="minorHAnsi" w:cstheme="minorHAnsi"/>
            <w:noProof/>
            <w:webHidden/>
          </w:rPr>
          <w:fldChar w:fldCharType="end"/>
        </w:r>
      </w:hyperlink>
    </w:p>
    <w:p w14:paraId="3C40E28E" w14:textId="77777777" w:rsidR="00313C9A" w:rsidRPr="002B730F" w:rsidRDefault="002B1495" w:rsidP="00CC01F0">
      <w:pPr>
        <w:spacing w:line="259" w:lineRule="auto"/>
        <w:jc w:val="both"/>
        <w:rPr>
          <w:rFonts w:asciiTheme="minorHAnsi" w:hAnsiTheme="minorHAnsi" w:cstheme="minorHAnsi"/>
        </w:rPr>
      </w:pPr>
      <w:r w:rsidRPr="002B730F">
        <w:rPr>
          <w:rFonts w:asciiTheme="minorHAnsi" w:hAnsiTheme="minorHAnsi" w:cstheme="minorHAnsi"/>
        </w:rPr>
        <w:fldChar w:fldCharType="end"/>
      </w:r>
    </w:p>
    <w:p w14:paraId="204025D9" w14:textId="77777777" w:rsidR="00C46598" w:rsidRPr="002B730F" w:rsidRDefault="00C46598" w:rsidP="00CC01F0">
      <w:pPr>
        <w:spacing w:after="160" w:line="259" w:lineRule="auto"/>
        <w:jc w:val="both"/>
        <w:rPr>
          <w:rFonts w:asciiTheme="minorHAnsi" w:eastAsia="Arial" w:hAnsiTheme="minorHAnsi" w:cstheme="minorHAnsi"/>
          <w:b/>
        </w:rPr>
      </w:pPr>
      <w:r w:rsidRPr="002B730F">
        <w:rPr>
          <w:rFonts w:asciiTheme="minorHAnsi" w:hAnsiTheme="minorHAnsi" w:cstheme="minorHAnsi"/>
        </w:rPr>
        <w:br w:type="page"/>
      </w:r>
    </w:p>
    <w:p w14:paraId="57F8BB84" w14:textId="77777777" w:rsidR="00313C9A" w:rsidRPr="002B730F" w:rsidRDefault="001616C3" w:rsidP="00CC01F0">
      <w:pPr>
        <w:pStyle w:val="Heading1"/>
        <w:spacing w:after="218"/>
        <w:ind w:left="535"/>
        <w:jc w:val="both"/>
        <w:rPr>
          <w:rFonts w:asciiTheme="minorHAnsi" w:hAnsiTheme="minorHAnsi" w:cstheme="minorHAnsi"/>
          <w:sz w:val="22"/>
        </w:rPr>
      </w:pPr>
      <w:bookmarkStart w:id="1" w:name="_Toc22896478"/>
      <w:r w:rsidRPr="002B730F">
        <w:rPr>
          <w:rFonts w:asciiTheme="minorHAnsi" w:hAnsiTheme="minorHAnsi" w:cstheme="minorHAnsi"/>
          <w:sz w:val="22"/>
        </w:rPr>
        <w:lastRenderedPageBreak/>
        <w:t>A DALIS. STATYBOS DARBAI</w:t>
      </w:r>
      <w:bookmarkEnd w:id="1"/>
      <w:r w:rsidRPr="002B730F">
        <w:rPr>
          <w:rFonts w:asciiTheme="minorHAnsi" w:hAnsiTheme="minorHAnsi" w:cstheme="minorHAnsi"/>
          <w:sz w:val="22"/>
        </w:rPr>
        <w:t xml:space="preserve"> </w:t>
      </w:r>
    </w:p>
    <w:p w14:paraId="7C3E8DF1" w14:textId="77777777" w:rsidR="002A72E8" w:rsidRPr="002B730F" w:rsidRDefault="002A72E8" w:rsidP="00CC01F0">
      <w:pPr>
        <w:jc w:val="both"/>
        <w:rPr>
          <w:rFonts w:asciiTheme="minorHAnsi" w:hAnsiTheme="minorHAnsi" w:cstheme="minorHAnsi"/>
        </w:rPr>
      </w:pPr>
    </w:p>
    <w:p w14:paraId="06D85256"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2" w:name="_Toc22896479"/>
      <w:r w:rsidRPr="002B730F">
        <w:rPr>
          <w:rFonts w:asciiTheme="minorHAnsi" w:hAnsiTheme="minorHAnsi" w:cstheme="minorHAnsi"/>
          <w:sz w:val="22"/>
        </w:rPr>
        <w:t>PAVIENIAI PROJEKTAVIMO IR STATYBOS DARBAI</w:t>
      </w:r>
      <w:bookmarkEnd w:id="2"/>
      <w:r w:rsidRPr="002B730F">
        <w:rPr>
          <w:rFonts w:asciiTheme="minorHAnsi" w:hAnsiTheme="minorHAnsi" w:cstheme="minorHAnsi"/>
          <w:sz w:val="22"/>
        </w:rPr>
        <w:t xml:space="preserve"> </w:t>
      </w:r>
    </w:p>
    <w:p w14:paraId="33DB636B"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3" w:name="_Toc22896480"/>
      <w:r w:rsidRPr="002B730F">
        <w:rPr>
          <w:rFonts w:asciiTheme="minorHAnsi" w:hAnsiTheme="minorHAnsi" w:cstheme="minorHAnsi"/>
          <w:sz w:val="22"/>
        </w:rPr>
        <w:t>Bendroji dalis</w:t>
      </w:r>
      <w:bookmarkEnd w:id="3"/>
      <w:r w:rsidRPr="002B730F">
        <w:rPr>
          <w:rFonts w:asciiTheme="minorHAnsi" w:hAnsiTheme="minorHAnsi" w:cstheme="minorHAnsi"/>
          <w:sz w:val="22"/>
        </w:rPr>
        <w:t xml:space="preserve"> </w:t>
      </w:r>
    </w:p>
    <w:p w14:paraId="0281BFDD" w14:textId="77777777" w:rsidR="00313C9A" w:rsidRPr="002B730F" w:rsidRDefault="001616C3" w:rsidP="00CC01F0">
      <w:pPr>
        <w:ind w:left="-5"/>
        <w:jc w:val="both"/>
        <w:rPr>
          <w:rFonts w:asciiTheme="minorHAnsi" w:hAnsiTheme="minorHAnsi" w:cstheme="minorHAnsi"/>
          <w:lang w:val="lt-LT"/>
        </w:rPr>
      </w:pPr>
      <w:r w:rsidRPr="002B730F">
        <w:rPr>
          <w:rFonts w:asciiTheme="minorHAnsi" w:hAnsiTheme="minorHAnsi" w:cstheme="minorHAnsi"/>
          <w:lang w:val="lt-LT"/>
        </w:rPr>
        <w:t xml:space="preserve">            Šioje dalyje pateikti privalomi minimalūs reikalavimai vandens ruošimo įrenginių projektavimui ir statybai, vandentiekio ir nuotekų tinklų </w:t>
      </w:r>
      <w:r w:rsidR="00FB45E1" w:rsidRPr="002B730F">
        <w:rPr>
          <w:rFonts w:asciiTheme="minorHAnsi" w:hAnsiTheme="minorHAnsi" w:cstheme="minorHAnsi"/>
          <w:lang w:val="lt-LT"/>
        </w:rPr>
        <w:t>rekonstravimui ir statybai</w:t>
      </w:r>
      <w:r w:rsidRPr="002B730F">
        <w:rPr>
          <w:rFonts w:asciiTheme="minorHAnsi" w:hAnsiTheme="minorHAnsi" w:cstheme="minorHAnsi"/>
          <w:lang w:val="lt-LT"/>
        </w:rPr>
        <w:t>. Nurodyti minimalūs techniniai reikalavimai projektavimui, statybos darbams, įrangai, įrengi</w:t>
      </w:r>
      <w:r w:rsidR="00146DCC" w:rsidRPr="002B730F">
        <w:rPr>
          <w:rFonts w:asciiTheme="minorHAnsi" w:hAnsiTheme="minorHAnsi" w:cstheme="minorHAnsi"/>
          <w:lang w:val="lt-LT"/>
        </w:rPr>
        <w:t>ni</w:t>
      </w:r>
      <w:r w:rsidRPr="002B730F">
        <w:rPr>
          <w:rFonts w:asciiTheme="minorHAnsi" w:hAnsiTheme="minorHAnsi" w:cstheme="minorHAnsi"/>
          <w:lang w:val="lt-LT"/>
        </w:rPr>
        <w:t xml:space="preserve">ams bei medžiagoms privalo būti įvykdyti tiek Rangovo rengiamo techninio/darbo projektų sprendiniuose, tiek darbų vykdymo metu. Sutarties sąlygos, Užsakovo reikalavimai, Projektiniai pasiūlymai, brėžiniai ir darbų kainų žiniaraščiai turi būti skaitomi kartu. Nepaisant Užsakovo reikalavimų padalinimo į dalis su skirtingomis antraštėmis, visos Užsakovo reikalavimų dalys papildo viena kitą.  </w:t>
      </w:r>
    </w:p>
    <w:p w14:paraId="46AA3968" w14:textId="77777777" w:rsidR="00313C9A" w:rsidRPr="002B730F" w:rsidRDefault="001616C3" w:rsidP="00CC01F0">
      <w:pPr>
        <w:spacing w:after="209"/>
        <w:ind w:left="-5"/>
        <w:jc w:val="both"/>
        <w:rPr>
          <w:rFonts w:asciiTheme="minorHAnsi" w:hAnsiTheme="minorHAnsi" w:cstheme="minorHAnsi"/>
          <w:lang w:val="lt-LT"/>
        </w:rPr>
      </w:pPr>
      <w:r w:rsidRPr="002B730F">
        <w:rPr>
          <w:rFonts w:asciiTheme="minorHAnsi" w:hAnsiTheme="minorHAnsi" w:cstheme="minorHAnsi"/>
          <w:lang w:val="lt-LT"/>
        </w:rPr>
        <w:t xml:space="preserve">           Dvi Užsakovo reikalavimų dalys (A ir B) nėra išsamios ir yra laikoma, kad konkurso dalyvis, norėdamas pilnai įgyvendinti Užsakovo (UAB „Vilniaus vandenys“) iškeltus tikslus ir tinkamai įvykdyti Sutartį, įtraukė visą reikiamą įrangą ir įrengi</w:t>
      </w:r>
      <w:r w:rsidR="00146DCC" w:rsidRPr="002B730F">
        <w:rPr>
          <w:rFonts w:asciiTheme="minorHAnsi" w:hAnsiTheme="minorHAnsi" w:cstheme="minorHAnsi"/>
          <w:lang w:val="lt-LT"/>
        </w:rPr>
        <w:t>ni</w:t>
      </w:r>
      <w:r w:rsidRPr="002B730F">
        <w:rPr>
          <w:rFonts w:asciiTheme="minorHAnsi" w:hAnsiTheme="minorHAnsi" w:cstheme="minorHAnsi"/>
          <w:lang w:val="lt-LT"/>
        </w:rPr>
        <w:t xml:space="preserve">us, neatsižvelgiant į tai, ar jie nurodyti, ar ne. Visos darbų kainų žiniaraščiuose nurodytos pozicijos yra Rangovo projektuojamos pozicijos. Niekas kitas, tik Rangovas yra atsakingas, kad jo Subrangovai, įskaitant ir medžiagų bei įrangos tiekėjus, būtų informuoti apie šiuose Užsakovo reikalavimuose pateiktas nuostatas ir tik jis atsako, kad visų šių reikalavimų bus laikomasi. </w:t>
      </w:r>
    </w:p>
    <w:p w14:paraId="0B692680" w14:textId="77777777" w:rsidR="000D662A" w:rsidRPr="002B730F" w:rsidRDefault="000D662A" w:rsidP="007B40A2">
      <w:pPr>
        <w:pStyle w:val="Heading2"/>
        <w:numPr>
          <w:ilvl w:val="1"/>
          <w:numId w:val="54"/>
        </w:numPr>
        <w:jc w:val="both"/>
        <w:rPr>
          <w:rFonts w:asciiTheme="minorHAnsi" w:hAnsiTheme="minorHAnsi" w:cstheme="minorHAnsi"/>
          <w:sz w:val="22"/>
        </w:rPr>
      </w:pPr>
      <w:bookmarkStart w:id="4" w:name="_Toc22896481"/>
      <w:r w:rsidRPr="002B730F">
        <w:rPr>
          <w:rFonts w:asciiTheme="minorHAnsi" w:hAnsiTheme="minorHAnsi" w:cstheme="minorHAnsi"/>
          <w:sz w:val="22"/>
        </w:rPr>
        <w:t>Projekto vieta</w:t>
      </w:r>
      <w:bookmarkEnd w:id="4"/>
      <w:r w:rsidRPr="002B730F">
        <w:rPr>
          <w:rFonts w:asciiTheme="minorHAnsi" w:hAnsiTheme="minorHAnsi" w:cstheme="minorHAnsi"/>
          <w:sz w:val="22"/>
        </w:rPr>
        <w:t xml:space="preserve"> </w:t>
      </w:r>
    </w:p>
    <w:p w14:paraId="5BF6AD34" w14:textId="77777777" w:rsidR="000D662A" w:rsidRPr="002B730F" w:rsidRDefault="000D662A" w:rsidP="000D662A">
      <w:pPr>
        <w:spacing w:after="216"/>
        <w:ind w:left="-15" w:firstLine="540"/>
        <w:jc w:val="both"/>
        <w:rPr>
          <w:rFonts w:asciiTheme="minorHAnsi" w:hAnsiTheme="minorHAnsi" w:cstheme="minorHAnsi"/>
          <w:color w:val="00B050"/>
        </w:rPr>
      </w:pPr>
      <w:r w:rsidRPr="002B730F">
        <w:rPr>
          <w:rFonts w:asciiTheme="minorHAnsi" w:hAnsiTheme="minorHAnsi" w:cstheme="minorHAnsi"/>
          <w:lang w:val="lt-LT"/>
        </w:rPr>
        <w:t xml:space="preserve">Projektas bus įgyvendinamas Vilniaus miesto savivaldybės teritorijoje, Žemųjų Panerių rajone, Žemųjų Panerių vandentiekio stotyje, Savanorių g. 192 ir Savanorių g. 212. </w:t>
      </w:r>
      <w:proofErr w:type="spellStart"/>
      <w:r w:rsidRPr="002B730F">
        <w:rPr>
          <w:rFonts w:asciiTheme="minorHAnsi" w:hAnsiTheme="minorHAnsi" w:cstheme="minorHAnsi"/>
        </w:rPr>
        <w:t>Konkrečios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parodytos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pridedamoje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rekonstruojamų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schemoje</w:t>
      </w:r>
      <w:proofErr w:type="spellEnd"/>
      <w:r w:rsidRPr="002B730F">
        <w:rPr>
          <w:rFonts w:asciiTheme="minorHAnsi" w:hAnsiTheme="minorHAnsi" w:cstheme="minorHAnsi"/>
        </w:rPr>
        <w:t xml:space="preserve">. </w:t>
      </w:r>
      <w:proofErr w:type="spellStart"/>
      <w:r w:rsidR="00653B3A" w:rsidRPr="002B730F">
        <w:rPr>
          <w:rFonts w:asciiTheme="minorHAnsi" w:hAnsiTheme="minorHAnsi" w:cstheme="minorHAnsi"/>
        </w:rPr>
        <w:t>Rangovas</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suderina</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su</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Užsakovu</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bei</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techninės</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priežiūros</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vadovu</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darbo</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zonų</w:t>
      </w:r>
      <w:proofErr w:type="spellEnd"/>
      <w:r w:rsidR="00653B3A" w:rsidRPr="002B730F">
        <w:rPr>
          <w:rFonts w:asciiTheme="minorHAnsi" w:hAnsiTheme="minorHAnsi" w:cstheme="minorHAnsi"/>
        </w:rPr>
        <w:t xml:space="preserve"> </w:t>
      </w:r>
      <w:proofErr w:type="spellStart"/>
      <w:r w:rsidR="00653B3A" w:rsidRPr="002B730F">
        <w:rPr>
          <w:rFonts w:asciiTheme="minorHAnsi" w:hAnsiTheme="minorHAnsi" w:cstheme="minorHAnsi"/>
        </w:rPr>
        <w:t>ribas</w:t>
      </w:r>
      <w:proofErr w:type="spellEnd"/>
      <w:r w:rsidR="00653B3A" w:rsidRPr="002B730F">
        <w:rPr>
          <w:rFonts w:asciiTheme="minorHAnsi" w:hAnsiTheme="minorHAnsi" w:cstheme="minorHAnsi"/>
        </w:rPr>
        <w:t>.</w:t>
      </w:r>
    </w:p>
    <w:p w14:paraId="215F8048" w14:textId="77777777" w:rsidR="00313C9A" w:rsidRPr="002B730F" w:rsidRDefault="00DC601B" w:rsidP="007B40A2">
      <w:pPr>
        <w:pStyle w:val="Heading2"/>
        <w:numPr>
          <w:ilvl w:val="1"/>
          <w:numId w:val="54"/>
        </w:numPr>
        <w:jc w:val="both"/>
        <w:rPr>
          <w:rFonts w:asciiTheme="minorHAnsi" w:hAnsiTheme="minorHAnsi" w:cstheme="minorHAnsi"/>
          <w:sz w:val="22"/>
        </w:rPr>
      </w:pPr>
      <w:bookmarkStart w:id="5" w:name="_Toc22896482"/>
      <w:r w:rsidRPr="002B730F">
        <w:rPr>
          <w:rFonts w:asciiTheme="minorHAnsi" w:hAnsiTheme="minorHAnsi" w:cstheme="minorHAnsi"/>
          <w:sz w:val="22"/>
        </w:rPr>
        <w:t>P</w:t>
      </w:r>
      <w:r w:rsidR="001616C3" w:rsidRPr="002B730F">
        <w:rPr>
          <w:rFonts w:asciiTheme="minorHAnsi" w:hAnsiTheme="minorHAnsi" w:cstheme="minorHAnsi"/>
          <w:sz w:val="22"/>
        </w:rPr>
        <w:t>rojekto tiksla</w:t>
      </w:r>
      <w:r w:rsidR="000D662A" w:rsidRPr="002B730F">
        <w:rPr>
          <w:rFonts w:asciiTheme="minorHAnsi" w:hAnsiTheme="minorHAnsi" w:cstheme="minorHAnsi"/>
          <w:sz w:val="22"/>
        </w:rPr>
        <w:t>i</w:t>
      </w:r>
      <w:bookmarkEnd w:id="5"/>
    </w:p>
    <w:p w14:paraId="67C8FC35" w14:textId="77777777" w:rsidR="00313C9A" w:rsidRPr="002B730F" w:rsidRDefault="00F8259A"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P</w:t>
      </w:r>
      <w:r w:rsidR="00DC601B" w:rsidRPr="002B730F">
        <w:rPr>
          <w:rFonts w:asciiTheme="minorHAnsi" w:hAnsiTheme="minorHAnsi" w:cstheme="minorHAnsi"/>
          <w:lang w:val="lt-LT"/>
        </w:rPr>
        <w:t>agrindinis p</w:t>
      </w:r>
      <w:r w:rsidRPr="002B730F">
        <w:rPr>
          <w:rFonts w:asciiTheme="minorHAnsi" w:hAnsiTheme="minorHAnsi" w:cstheme="minorHAnsi"/>
          <w:lang w:val="lt-LT"/>
        </w:rPr>
        <w:t xml:space="preserve">rojekto tikslas - pastatyti Žemųjų Panerių vandentiekio stoties teritorijoje uždaro tipo (slėginiai vandens koštuvai) vandens ruošimo įrenginius (vandens </w:t>
      </w:r>
      <w:proofErr w:type="spellStart"/>
      <w:r w:rsidRPr="002B730F">
        <w:rPr>
          <w:rFonts w:asciiTheme="minorHAnsi" w:hAnsiTheme="minorHAnsi" w:cstheme="minorHAnsi"/>
          <w:lang w:val="lt-LT"/>
        </w:rPr>
        <w:t>ruošyklą</w:t>
      </w:r>
      <w:proofErr w:type="spellEnd"/>
      <w:r w:rsidRPr="002B730F">
        <w:rPr>
          <w:rFonts w:asciiTheme="minorHAnsi" w:hAnsiTheme="minorHAnsi" w:cstheme="minorHAnsi"/>
          <w:lang w:val="lt-LT"/>
        </w:rPr>
        <w:t>) ir p</w:t>
      </w:r>
      <w:r w:rsidR="001616C3" w:rsidRPr="002B730F">
        <w:rPr>
          <w:rFonts w:asciiTheme="minorHAnsi" w:hAnsiTheme="minorHAnsi" w:cstheme="minorHAnsi"/>
          <w:lang w:val="lt-LT"/>
        </w:rPr>
        <w:t>asiekti, kad</w:t>
      </w:r>
      <w:r w:rsidRPr="002B730F">
        <w:rPr>
          <w:rFonts w:asciiTheme="minorHAnsi" w:hAnsiTheme="minorHAnsi" w:cstheme="minorHAnsi"/>
          <w:lang w:val="lt-LT"/>
        </w:rPr>
        <w:t xml:space="preserve"> </w:t>
      </w:r>
      <w:r w:rsidR="001616C3" w:rsidRPr="002B730F">
        <w:rPr>
          <w:rFonts w:asciiTheme="minorHAnsi" w:hAnsiTheme="minorHAnsi" w:cstheme="minorHAnsi"/>
          <w:lang w:val="lt-LT"/>
        </w:rPr>
        <w:t xml:space="preserve">ruošiamo vandens kokybė, esant maksimaliam debitui, </w:t>
      </w:r>
      <w:r w:rsidR="00EB1295" w:rsidRPr="002B730F">
        <w:rPr>
          <w:rFonts w:asciiTheme="minorHAnsi" w:hAnsiTheme="minorHAnsi" w:cstheme="minorHAnsi"/>
          <w:lang w:val="lt-LT"/>
        </w:rPr>
        <w:t>atitiktų</w:t>
      </w:r>
      <w:r w:rsidR="001616C3" w:rsidRPr="002B730F">
        <w:rPr>
          <w:rFonts w:asciiTheme="minorHAnsi" w:hAnsiTheme="minorHAnsi" w:cstheme="minorHAnsi"/>
          <w:lang w:val="lt-LT"/>
        </w:rPr>
        <w:t xml:space="preserve"> Lietuvos higienos norm</w:t>
      </w:r>
      <w:r w:rsidR="006E4B83" w:rsidRPr="002B730F">
        <w:rPr>
          <w:rFonts w:asciiTheme="minorHAnsi" w:hAnsiTheme="minorHAnsi" w:cstheme="minorHAnsi"/>
          <w:lang w:val="lt-LT"/>
        </w:rPr>
        <w:t>ą</w:t>
      </w:r>
      <w:r w:rsidR="00F42557" w:rsidRPr="002B730F">
        <w:rPr>
          <w:rFonts w:asciiTheme="minorHAnsi" w:hAnsiTheme="minorHAnsi" w:cstheme="minorHAnsi"/>
          <w:lang w:val="lt-LT"/>
        </w:rPr>
        <w:t xml:space="preserve"> HN 24:2017</w:t>
      </w:r>
      <w:r w:rsidR="001616C3" w:rsidRPr="002B730F">
        <w:rPr>
          <w:rFonts w:asciiTheme="minorHAnsi" w:hAnsiTheme="minorHAnsi" w:cstheme="minorHAnsi"/>
          <w:lang w:val="lt-LT"/>
        </w:rPr>
        <w:t xml:space="preserve"> „</w:t>
      </w:r>
      <w:r w:rsidR="000E1402" w:rsidRPr="002B730F">
        <w:rPr>
          <w:rFonts w:asciiTheme="minorHAnsi" w:hAnsiTheme="minorHAnsi" w:cstheme="minorHAnsi"/>
          <w:lang w:val="lt-LT"/>
        </w:rPr>
        <w:t>Geriamojo</w:t>
      </w:r>
      <w:r w:rsidR="001616C3" w:rsidRPr="002B730F">
        <w:rPr>
          <w:rFonts w:asciiTheme="minorHAnsi" w:hAnsiTheme="minorHAnsi" w:cstheme="minorHAnsi"/>
          <w:lang w:val="lt-LT"/>
        </w:rPr>
        <w:t xml:space="preserve"> vandens saugos ir kokybės reikalavimai“</w:t>
      </w:r>
      <w:r w:rsidR="00192D99" w:rsidRPr="002B730F">
        <w:rPr>
          <w:rFonts w:asciiTheme="minorHAnsi" w:hAnsiTheme="minorHAnsi" w:cstheme="minorHAnsi"/>
          <w:lang w:val="lt-LT"/>
        </w:rPr>
        <w:t xml:space="preserve">, </w:t>
      </w:r>
      <w:r w:rsidR="001616C3" w:rsidRPr="002B730F">
        <w:rPr>
          <w:rFonts w:asciiTheme="minorHAnsi" w:hAnsiTheme="minorHAnsi" w:cstheme="minorHAnsi"/>
          <w:lang w:val="lt-LT"/>
        </w:rPr>
        <w:t xml:space="preserve">o vanduo būtų tiekiamas nuolat, be sutrikimų, atsižvelgiant į vartotojų poreikius. </w:t>
      </w:r>
      <w:r w:rsidR="000D662A" w:rsidRPr="002B730F">
        <w:rPr>
          <w:rFonts w:asciiTheme="minorHAnsi" w:hAnsiTheme="minorHAnsi" w:cstheme="minorHAnsi"/>
          <w:lang w:val="lt-LT"/>
        </w:rPr>
        <w:t>Neruošto (gręžiniuose išgauto) ir paruošto vandens kokybės pagrindiniai rodikliai pateikti lentelėje žemiau:</w:t>
      </w:r>
    </w:p>
    <w:p w14:paraId="248063FC" w14:textId="77777777" w:rsidR="000D662A" w:rsidRPr="002B730F" w:rsidRDefault="000D662A" w:rsidP="00A8574D">
      <w:pPr>
        <w:ind w:left="630" w:firstLine="540"/>
        <w:jc w:val="both"/>
        <w:rPr>
          <w:rFonts w:asciiTheme="minorHAnsi" w:hAnsiTheme="minorHAnsi" w:cstheme="minorHAnsi"/>
          <w:lang w:val="lt-LT"/>
        </w:rPr>
      </w:pPr>
    </w:p>
    <w:tbl>
      <w:tblPr>
        <w:tblStyle w:val="TableGrid0"/>
        <w:tblW w:w="0" w:type="auto"/>
        <w:tblInd w:w="354" w:type="dxa"/>
        <w:tblLayout w:type="fixed"/>
        <w:tblLook w:val="04A0" w:firstRow="1" w:lastRow="0" w:firstColumn="1" w:lastColumn="0" w:noHBand="0" w:noVBand="1"/>
      </w:tblPr>
      <w:tblGrid>
        <w:gridCol w:w="946"/>
        <w:gridCol w:w="2578"/>
        <w:gridCol w:w="1718"/>
        <w:gridCol w:w="2014"/>
        <w:gridCol w:w="1742"/>
      </w:tblGrid>
      <w:tr w:rsidR="000D662A" w:rsidRPr="002B730F" w14:paraId="17D4745D" w14:textId="77777777" w:rsidTr="00E11E1E">
        <w:trPr>
          <w:trHeight w:val="106"/>
        </w:trPr>
        <w:tc>
          <w:tcPr>
            <w:tcW w:w="946" w:type="dxa"/>
          </w:tcPr>
          <w:p w14:paraId="6C886F25"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Eilės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numeris</w:t>
            </w:r>
            <w:proofErr w:type="spellEnd"/>
          </w:p>
        </w:tc>
        <w:tc>
          <w:tcPr>
            <w:tcW w:w="2578" w:type="dxa"/>
          </w:tcPr>
          <w:p w14:paraId="491CCBE9"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Taršos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rodiklis</w:t>
            </w:r>
            <w:proofErr w:type="spellEnd"/>
          </w:p>
        </w:tc>
        <w:tc>
          <w:tcPr>
            <w:tcW w:w="1718" w:type="dxa"/>
          </w:tcPr>
          <w:p w14:paraId="70C79204"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Išgauto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neruošto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kokybė</w:t>
            </w:r>
            <w:proofErr w:type="spellEnd"/>
            <w:r w:rsidRPr="002B730F">
              <w:rPr>
                <w:rFonts w:asciiTheme="minorHAnsi" w:hAnsiTheme="minorHAnsi" w:cstheme="minorHAnsi"/>
                <w:color w:val="000000" w:themeColor="text1"/>
              </w:rPr>
              <w:t xml:space="preserve"> (2018 m. </w:t>
            </w:r>
            <w:proofErr w:type="spellStart"/>
            <w:r w:rsidRPr="002B730F">
              <w:rPr>
                <w:rFonts w:asciiTheme="minorHAnsi" w:hAnsiTheme="minorHAnsi" w:cstheme="minorHAnsi"/>
                <w:color w:val="000000" w:themeColor="text1"/>
              </w:rPr>
              <w:t>tyrimai</w:t>
            </w:r>
            <w:proofErr w:type="spellEnd"/>
            <w:r w:rsidRPr="002B730F">
              <w:rPr>
                <w:rFonts w:asciiTheme="minorHAnsi" w:hAnsiTheme="minorHAnsi" w:cstheme="minorHAnsi"/>
                <w:color w:val="000000" w:themeColor="text1"/>
              </w:rPr>
              <w:t>), mg/l</w:t>
            </w:r>
          </w:p>
        </w:tc>
        <w:tc>
          <w:tcPr>
            <w:tcW w:w="2014" w:type="dxa"/>
          </w:tcPr>
          <w:p w14:paraId="3339A4A1"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Reikalavimai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paruoštam</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vandeniui</w:t>
            </w:r>
            <w:proofErr w:type="spellEnd"/>
            <w:r w:rsidRPr="002B730F">
              <w:rPr>
                <w:rFonts w:asciiTheme="minorHAnsi" w:hAnsiTheme="minorHAnsi" w:cstheme="minorHAnsi"/>
                <w:color w:val="000000" w:themeColor="text1"/>
              </w:rPr>
              <w:t xml:space="preserve"> (HN 24:2017), mg/l</w:t>
            </w:r>
          </w:p>
        </w:tc>
        <w:tc>
          <w:tcPr>
            <w:tcW w:w="1742" w:type="dxa"/>
          </w:tcPr>
          <w:p w14:paraId="456D9406"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Pastaba</w:t>
            </w:r>
            <w:proofErr w:type="spellEnd"/>
          </w:p>
        </w:tc>
      </w:tr>
      <w:tr w:rsidR="000D662A" w:rsidRPr="002B730F" w14:paraId="44F294C0" w14:textId="77777777" w:rsidTr="00E11E1E">
        <w:tc>
          <w:tcPr>
            <w:tcW w:w="946" w:type="dxa"/>
          </w:tcPr>
          <w:p w14:paraId="4C80C084" w14:textId="77777777" w:rsidR="000D662A" w:rsidRPr="002B730F" w:rsidRDefault="000D662A" w:rsidP="00E11E1E">
            <w:pPr>
              <w:jc w:val="both"/>
              <w:rPr>
                <w:rFonts w:asciiTheme="minorHAnsi" w:hAnsiTheme="minorHAnsi" w:cstheme="minorHAnsi"/>
                <w:color w:val="000000" w:themeColor="text1"/>
              </w:rPr>
            </w:pPr>
            <w:r w:rsidRPr="002B730F">
              <w:rPr>
                <w:rFonts w:asciiTheme="minorHAnsi" w:hAnsiTheme="minorHAnsi" w:cstheme="minorHAnsi"/>
                <w:color w:val="000000" w:themeColor="text1"/>
              </w:rPr>
              <w:t>1.</w:t>
            </w:r>
          </w:p>
        </w:tc>
        <w:tc>
          <w:tcPr>
            <w:tcW w:w="2578" w:type="dxa"/>
          </w:tcPr>
          <w:p w14:paraId="026672A8"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bendroji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geležis</w:t>
            </w:r>
            <w:proofErr w:type="spellEnd"/>
          </w:p>
        </w:tc>
        <w:tc>
          <w:tcPr>
            <w:tcW w:w="1718" w:type="dxa"/>
          </w:tcPr>
          <w:p w14:paraId="2F493D52"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0,697</w:t>
            </w:r>
          </w:p>
        </w:tc>
        <w:tc>
          <w:tcPr>
            <w:tcW w:w="2014" w:type="dxa"/>
          </w:tcPr>
          <w:p w14:paraId="27C245AA"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0,2</w:t>
            </w:r>
          </w:p>
        </w:tc>
        <w:tc>
          <w:tcPr>
            <w:tcW w:w="1742" w:type="dxa"/>
          </w:tcPr>
          <w:p w14:paraId="62F75130" w14:textId="77777777" w:rsidR="000D662A" w:rsidRPr="002B730F" w:rsidRDefault="000D662A" w:rsidP="00E11E1E">
            <w:pPr>
              <w:jc w:val="center"/>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Reikalinga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šalinti</w:t>
            </w:r>
            <w:proofErr w:type="spellEnd"/>
          </w:p>
        </w:tc>
      </w:tr>
      <w:tr w:rsidR="000D662A" w:rsidRPr="002B730F" w14:paraId="2CED91BF" w14:textId="77777777" w:rsidTr="00E11E1E">
        <w:tc>
          <w:tcPr>
            <w:tcW w:w="946" w:type="dxa"/>
          </w:tcPr>
          <w:p w14:paraId="29415C53" w14:textId="77777777" w:rsidR="000D662A" w:rsidRPr="002B730F" w:rsidRDefault="000D662A" w:rsidP="00E11E1E">
            <w:pPr>
              <w:jc w:val="both"/>
              <w:rPr>
                <w:rFonts w:asciiTheme="minorHAnsi" w:hAnsiTheme="minorHAnsi" w:cstheme="minorHAnsi"/>
                <w:color w:val="000000" w:themeColor="text1"/>
              </w:rPr>
            </w:pPr>
            <w:r w:rsidRPr="002B730F">
              <w:rPr>
                <w:rFonts w:asciiTheme="minorHAnsi" w:hAnsiTheme="minorHAnsi" w:cstheme="minorHAnsi"/>
                <w:color w:val="000000" w:themeColor="text1"/>
              </w:rPr>
              <w:t>2.</w:t>
            </w:r>
          </w:p>
        </w:tc>
        <w:tc>
          <w:tcPr>
            <w:tcW w:w="2578" w:type="dxa"/>
          </w:tcPr>
          <w:p w14:paraId="4B7F9612"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manganas</w:t>
            </w:r>
            <w:proofErr w:type="spellEnd"/>
          </w:p>
        </w:tc>
        <w:tc>
          <w:tcPr>
            <w:tcW w:w="1718" w:type="dxa"/>
          </w:tcPr>
          <w:p w14:paraId="78AD1A09"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0,068</w:t>
            </w:r>
          </w:p>
        </w:tc>
        <w:tc>
          <w:tcPr>
            <w:tcW w:w="2014" w:type="dxa"/>
          </w:tcPr>
          <w:p w14:paraId="23CCC1E2"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0,05</w:t>
            </w:r>
          </w:p>
        </w:tc>
        <w:tc>
          <w:tcPr>
            <w:tcW w:w="1742" w:type="dxa"/>
          </w:tcPr>
          <w:p w14:paraId="0136C343" w14:textId="77777777" w:rsidR="000D662A" w:rsidRPr="002B730F" w:rsidRDefault="000D662A" w:rsidP="00E11E1E">
            <w:pPr>
              <w:jc w:val="center"/>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Reikalinga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šalinti</w:t>
            </w:r>
            <w:proofErr w:type="spellEnd"/>
          </w:p>
        </w:tc>
      </w:tr>
      <w:tr w:rsidR="000D662A" w:rsidRPr="002B730F" w14:paraId="5D0D5C4C" w14:textId="77777777" w:rsidTr="00E11E1E">
        <w:tc>
          <w:tcPr>
            <w:tcW w:w="946" w:type="dxa"/>
          </w:tcPr>
          <w:p w14:paraId="30FD0CE7" w14:textId="77777777" w:rsidR="000D662A" w:rsidRPr="002B730F" w:rsidRDefault="000D662A" w:rsidP="00E11E1E">
            <w:pPr>
              <w:jc w:val="both"/>
              <w:rPr>
                <w:rFonts w:asciiTheme="minorHAnsi" w:hAnsiTheme="minorHAnsi" w:cstheme="minorHAnsi"/>
                <w:color w:val="000000" w:themeColor="text1"/>
              </w:rPr>
            </w:pPr>
            <w:r w:rsidRPr="002B730F">
              <w:rPr>
                <w:rFonts w:asciiTheme="minorHAnsi" w:hAnsiTheme="minorHAnsi" w:cstheme="minorHAnsi"/>
                <w:color w:val="000000" w:themeColor="text1"/>
              </w:rPr>
              <w:t>3.</w:t>
            </w:r>
          </w:p>
        </w:tc>
        <w:tc>
          <w:tcPr>
            <w:tcW w:w="2578" w:type="dxa"/>
          </w:tcPr>
          <w:p w14:paraId="76E4C7F4"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amonis</w:t>
            </w:r>
            <w:proofErr w:type="spellEnd"/>
          </w:p>
        </w:tc>
        <w:tc>
          <w:tcPr>
            <w:tcW w:w="1718" w:type="dxa"/>
          </w:tcPr>
          <w:p w14:paraId="41D7CF84"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0,14</w:t>
            </w:r>
          </w:p>
        </w:tc>
        <w:tc>
          <w:tcPr>
            <w:tcW w:w="2014" w:type="dxa"/>
          </w:tcPr>
          <w:p w14:paraId="0F40E488"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0,5</w:t>
            </w:r>
          </w:p>
        </w:tc>
        <w:tc>
          <w:tcPr>
            <w:tcW w:w="1742" w:type="dxa"/>
          </w:tcPr>
          <w:p w14:paraId="478BE642" w14:textId="77777777" w:rsidR="000D662A" w:rsidRPr="002B730F" w:rsidRDefault="000D662A" w:rsidP="00E11E1E">
            <w:pPr>
              <w:jc w:val="center"/>
              <w:rPr>
                <w:rFonts w:asciiTheme="minorHAnsi" w:hAnsiTheme="minorHAnsi" w:cstheme="minorHAnsi"/>
                <w:color w:val="000000" w:themeColor="text1"/>
              </w:rPr>
            </w:pPr>
          </w:p>
        </w:tc>
      </w:tr>
      <w:tr w:rsidR="000D662A" w:rsidRPr="002B730F" w14:paraId="452361A3" w14:textId="77777777" w:rsidTr="00E11E1E">
        <w:tc>
          <w:tcPr>
            <w:tcW w:w="946" w:type="dxa"/>
          </w:tcPr>
          <w:p w14:paraId="649AC625" w14:textId="77777777" w:rsidR="000D662A" w:rsidRPr="002B730F" w:rsidRDefault="000D662A" w:rsidP="00E11E1E">
            <w:pPr>
              <w:jc w:val="both"/>
              <w:rPr>
                <w:rFonts w:asciiTheme="minorHAnsi" w:hAnsiTheme="minorHAnsi" w:cstheme="minorHAnsi"/>
                <w:color w:val="000000" w:themeColor="text1"/>
              </w:rPr>
            </w:pPr>
            <w:r w:rsidRPr="002B730F">
              <w:rPr>
                <w:rFonts w:asciiTheme="minorHAnsi" w:hAnsiTheme="minorHAnsi" w:cstheme="minorHAnsi"/>
                <w:color w:val="000000" w:themeColor="text1"/>
              </w:rPr>
              <w:t>4.</w:t>
            </w:r>
          </w:p>
        </w:tc>
        <w:tc>
          <w:tcPr>
            <w:tcW w:w="2578" w:type="dxa"/>
          </w:tcPr>
          <w:p w14:paraId="20B060EB" w14:textId="77777777" w:rsidR="000D662A" w:rsidRPr="002B730F" w:rsidRDefault="000D662A" w:rsidP="00E11E1E">
            <w:p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drumstumas</w:t>
            </w:r>
            <w:proofErr w:type="spellEnd"/>
          </w:p>
        </w:tc>
        <w:tc>
          <w:tcPr>
            <w:tcW w:w="1718" w:type="dxa"/>
          </w:tcPr>
          <w:p w14:paraId="2982EB4B" w14:textId="77777777" w:rsidR="000D662A" w:rsidRPr="002B730F" w:rsidRDefault="000D662A" w:rsidP="00E11E1E">
            <w:pPr>
              <w:jc w:val="center"/>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nėra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duomenų</w:t>
            </w:r>
            <w:proofErr w:type="spellEnd"/>
          </w:p>
        </w:tc>
        <w:tc>
          <w:tcPr>
            <w:tcW w:w="2014" w:type="dxa"/>
          </w:tcPr>
          <w:p w14:paraId="1E896082" w14:textId="77777777" w:rsidR="000D662A" w:rsidRPr="002B730F" w:rsidRDefault="000D662A" w:rsidP="00E11E1E">
            <w:pPr>
              <w:jc w:val="center"/>
              <w:rPr>
                <w:rFonts w:asciiTheme="minorHAnsi" w:hAnsiTheme="minorHAnsi" w:cstheme="minorHAnsi"/>
                <w:color w:val="000000" w:themeColor="text1"/>
              </w:rPr>
            </w:pPr>
            <w:r w:rsidRPr="002B730F">
              <w:rPr>
                <w:rFonts w:asciiTheme="minorHAnsi" w:hAnsiTheme="minorHAnsi" w:cstheme="minorHAnsi"/>
                <w:color w:val="000000" w:themeColor="text1"/>
              </w:rPr>
              <w:t>4 NTU (</w:t>
            </w:r>
            <w:proofErr w:type="spellStart"/>
            <w:r w:rsidRPr="002B730F">
              <w:rPr>
                <w:rFonts w:asciiTheme="minorHAnsi" w:hAnsiTheme="minorHAnsi" w:cstheme="minorHAnsi"/>
                <w:color w:val="000000" w:themeColor="text1"/>
              </w:rPr>
              <w:t>nefelometriniai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drumstumo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vienetai</w:t>
            </w:r>
            <w:proofErr w:type="spellEnd"/>
            <w:r w:rsidRPr="002B730F">
              <w:rPr>
                <w:rFonts w:asciiTheme="minorHAnsi" w:hAnsiTheme="minorHAnsi" w:cstheme="minorHAnsi"/>
                <w:color w:val="000000" w:themeColor="text1"/>
              </w:rPr>
              <w:t>)</w:t>
            </w:r>
          </w:p>
        </w:tc>
        <w:tc>
          <w:tcPr>
            <w:tcW w:w="1742" w:type="dxa"/>
          </w:tcPr>
          <w:p w14:paraId="174820EA" w14:textId="77777777" w:rsidR="000D662A" w:rsidRPr="002B730F" w:rsidRDefault="000D662A" w:rsidP="00E11E1E">
            <w:pPr>
              <w:jc w:val="both"/>
              <w:rPr>
                <w:rFonts w:asciiTheme="minorHAnsi" w:hAnsiTheme="minorHAnsi" w:cstheme="minorHAnsi"/>
                <w:color w:val="000000" w:themeColor="text1"/>
              </w:rPr>
            </w:pPr>
          </w:p>
        </w:tc>
      </w:tr>
    </w:tbl>
    <w:p w14:paraId="79657FA1" w14:textId="77777777" w:rsidR="000D662A" w:rsidRPr="002B730F" w:rsidRDefault="000D662A" w:rsidP="00CC01F0">
      <w:pPr>
        <w:ind w:left="-15" w:firstLine="540"/>
        <w:jc w:val="both"/>
        <w:rPr>
          <w:rFonts w:asciiTheme="minorHAnsi" w:hAnsiTheme="minorHAnsi" w:cstheme="minorHAnsi"/>
        </w:rPr>
      </w:pPr>
    </w:p>
    <w:p w14:paraId="45DE4663" w14:textId="77777777" w:rsidR="00192D99" w:rsidRPr="002B730F" w:rsidRDefault="008251F5" w:rsidP="00CC01F0">
      <w:pPr>
        <w:ind w:left="-15" w:firstLine="540"/>
        <w:jc w:val="both"/>
        <w:rPr>
          <w:rFonts w:asciiTheme="minorHAnsi" w:hAnsiTheme="minorHAnsi" w:cstheme="minorHAnsi"/>
        </w:rPr>
      </w:pPr>
      <w:proofErr w:type="spellStart"/>
      <w:r w:rsidRPr="002B730F">
        <w:rPr>
          <w:rFonts w:asciiTheme="minorHAnsi" w:hAnsiTheme="minorHAnsi" w:cstheme="minorHAnsi"/>
        </w:rPr>
        <w:lastRenderedPageBreak/>
        <w:t>P</w:t>
      </w:r>
      <w:r w:rsidR="00192D99" w:rsidRPr="002B730F">
        <w:rPr>
          <w:rFonts w:asciiTheme="minorHAnsi" w:hAnsiTheme="minorHAnsi" w:cstheme="minorHAnsi"/>
        </w:rPr>
        <w:t>rojekto</w:t>
      </w:r>
      <w:proofErr w:type="spellEnd"/>
      <w:r w:rsidR="00192D99" w:rsidRPr="002B730F">
        <w:rPr>
          <w:rFonts w:asciiTheme="minorHAnsi" w:hAnsiTheme="minorHAnsi" w:cstheme="minorHAnsi"/>
        </w:rPr>
        <w:t xml:space="preserve"> </w:t>
      </w:r>
      <w:proofErr w:type="spellStart"/>
      <w:r w:rsidR="00192D99" w:rsidRPr="002B730F">
        <w:rPr>
          <w:rFonts w:asciiTheme="minorHAnsi" w:hAnsiTheme="minorHAnsi" w:cstheme="minorHAnsi"/>
        </w:rPr>
        <w:t>tiksla</w:t>
      </w:r>
      <w:r w:rsidR="00A8574D" w:rsidRPr="002B730F">
        <w:rPr>
          <w:rFonts w:asciiTheme="minorHAnsi" w:hAnsiTheme="minorHAnsi" w:cstheme="minorHAnsi"/>
        </w:rPr>
        <w: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išskirstyti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00BA51EE" w:rsidRPr="002B730F">
        <w:rPr>
          <w:rFonts w:asciiTheme="minorHAnsi" w:hAnsiTheme="minorHAnsi" w:cstheme="minorHAnsi"/>
        </w:rPr>
        <w:t>etapus</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kiekvieno</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etapo</w:t>
      </w:r>
      <w:proofErr w:type="spellEnd"/>
      <w:r w:rsidR="00BA51EE"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00BA51EE" w:rsidRPr="002B730F">
        <w:rPr>
          <w:rFonts w:asciiTheme="minorHAnsi" w:hAnsiTheme="minorHAnsi" w:cstheme="minorHAnsi"/>
        </w:rPr>
        <w:t>pobūdį</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ir</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darbų</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atlikimo</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eiliškumą</w:t>
      </w:r>
      <w:proofErr w:type="spellEnd"/>
      <w:r w:rsidR="000D662A" w:rsidRPr="002B730F">
        <w:rPr>
          <w:rFonts w:asciiTheme="minorHAnsi" w:hAnsiTheme="minorHAnsi" w:cstheme="minorHAnsi"/>
        </w:rPr>
        <w:t>:</w:t>
      </w:r>
    </w:p>
    <w:p w14:paraId="7B3F2A63" w14:textId="77777777" w:rsidR="00BA51EE" w:rsidRPr="002B730F" w:rsidRDefault="00BA51EE" w:rsidP="00BA51EE">
      <w:pPr>
        <w:ind w:left="709"/>
        <w:jc w:val="both"/>
        <w:rPr>
          <w:rFonts w:asciiTheme="minorHAnsi" w:hAnsiTheme="minorHAnsi" w:cstheme="minorHAnsi"/>
        </w:rPr>
      </w:pPr>
      <w:r w:rsidRPr="002B730F">
        <w:rPr>
          <w:rFonts w:asciiTheme="minorHAnsi" w:hAnsiTheme="minorHAnsi" w:cstheme="minorHAnsi"/>
        </w:rPr>
        <w:t>1.</w:t>
      </w:r>
      <w:r w:rsidRPr="002B730F">
        <w:rPr>
          <w:rFonts w:asciiTheme="minorHAnsi" w:eastAsia="Arial" w:hAnsiTheme="minorHAnsi" w:cstheme="minorHAnsi"/>
        </w:rPr>
        <w:t xml:space="preserve"> </w:t>
      </w:r>
      <w:proofErr w:type="spellStart"/>
      <w:r w:rsidRPr="002B730F">
        <w:rPr>
          <w:rFonts w:asciiTheme="minorHAnsi" w:hAnsiTheme="minorHAnsi" w:cstheme="minorHAnsi"/>
        </w:rPr>
        <w:t>Projektinių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parengimas</w:t>
      </w:r>
      <w:proofErr w:type="spellEnd"/>
      <w:r w:rsidRPr="002B730F">
        <w:rPr>
          <w:rFonts w:asciiTheme="minorHAnsi" w:hAnsiTheme="minorHAnsi" w:cstheme="minorHAnsi"/>
        </w:rPr>
        <w:t xml:space="preserve">: </w:t>
      </w:r>
    </w:p>
    <w:p w14:paraId="414A23C8" w14:textId="77777777" w:rsidR="00BA51EE" w:rsidRPr="002B730F" w:rsidRDefault="00BA51EE" w:rsidP="00BA51EE">
      <w:pPr>
        <w:numPr>
          <w:ilvl w:val="0"/>
          <w:numId w:val="1"/>
        </w:numPr>
        <w:ind w:hanging="360"/>
        <w:jc w:val="both"/>
        <w:rPr>
          <w:rFonts w:asciiTheme="minorHAnsi" w:hAnsiTheme="minorHAnsi" w:cstheme="minorHAnsi"/>
        </w:rPr>
      </w:pPr>
      <w:proofErr w:type="spellStart"/>
      <w:r w:rsidRPr="002B730F">
        <w:rPr>
          <w:rFonts w:asciiTheme="minorHAnsi" w:hAnsiTheme="minorHAnsi" w:cstheme="minorHAnsi"/>
        </w:rPr>
        <w:t>projektinių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paslaugų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aprašo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gramStart"/>
      <w:r w:rsidRPr="002B730F">
        <w:rPr>
          <w:rFonts w:asciiTheme="minorHAnsi" w:hAnsiTheme="minorHAnsi" w:cstheme="minorHAnsi"/>
        </w:rPr>
        <w:t>UAB ,,Vilniaus</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gavimas</w:t>
      </w:r>
      <w:proofErr w:type="spellEnd"/>
      <w:r w:rsidRPr="002B730F">
        <w:rPr>
          <w:rFonts w:asciiTheme="minorHAnsi" w:hAnsiTheme="minorHAnsi" w:cstheme="minorHAnsi"/>
        </w:rPr>
        <w:t xml:space="preserve">; </w:t>
      </w:r>
    </w:p>
    <w:p w14:paraId="544B8765" w14:textId="77777777" w:rsidR="00BA51EE" w:rsidRPr="002B730F" w:rsidRDefault="00BA51EE" w:rsidP="00BA51EE">
      <w:pPr>
        <w:numPr>
          <w:ilvl w:val="0"/>
          <w:numId w:val="1"/>
        </w:numPr>
        <w:ind w:hanging="360"/>
        <w:jc w:val="both"/>
        <w:rPr>
          <w:rFonts w:asciiTheme="minorHAnsi" w:hAnsiTheme="minorHAnsi" w:cstheme="minorHAnsi"/>
        </w:rPr>
      </w:pPr>
      <w:proofErr w:type="spellStart"/>
      <w:r w:rsidRPr="002B730F">
        <w:rPr>
          <w:rFonts w:asciiTheme="minorHAnsi" w:hAnsiTheme="minorHAnsi" w:cstheme="minorHAnsi"/>
        </w:rPr>
        <w:t>projektinių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tekstinė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grafinė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dalys</w:t>
      </w:r>
      <w:proofErr w:type="spellEnd"/>
      <w:r w:rsidRPr="002B730F">
        <w:rPr>
          <w:rFonts w:asciiTheme="minorHAnsi" w:hAnsiTheme="minorHAnsi" w:cstheme="minorHAnsi"/>
        </w:rPr>
        <w:t xml:space="preserve">); </w:t>
      </w:r>
    </w:p>
    <w:p w14:paraId="7096226D" w14:textId="77777777" w:rsidR="00BA51EE" w:rsidRPr="002B730F" w:rsidRDefault="00BA51EE" w:rsidP="00BA51EE">
      <w:pPr>
        <w:numPr>
          <w:ilvl w:val="0"/>
          <w:numId w:val="1"/>
        </w:numPr>
        <w:ind w:hanging="360"/>
        <w:jc w:val="both"/>
        <w:rPr>
          <w:rFonts w:asciiTheme="minorHAnsi" w:hAnsiTheme="minorHAnsi" w:cstheme="minorHAnsi"/>
        </w:rPr>
      </w:pPr>
      <w:proofErr w:type="spellStart"/>
      <w:r w:rsidRPr="002B730F">
        <w:rPr>
          <w:rFonts w:asciiTheme="minorHAnsi" w:hAnsiTheme="minorHAnsi" w:cstheme="minorHAnsi"/>
        </w:rPr>
        <w:t>pasiūlymų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viešas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visuomenei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svarstymas</w:t>
      </w:r>
      <w:proofErr w:type="spellEnd"/>
      <w:r w:rsidRPr="002B730F">
        <w:rPr>
          <w:rFonts w:asciiTheme="minorHAnsi" w:hAnsiTheme="minorHAnsi" w:cstheme="minorHAnsi"/>
        </w:rPr>
        <w:t xml:space="preserve">; </w:t>
      </w:r>
    </w:p>
    <w:p w14:paraId="4AB3AFA6" w14:textId="77777777" w:rsidR="00BA51EE" w:rsidRPr="002B730F" w:rsidRDefault="00BA51EE" w:rsidP="00BA51EE">
      <w:pPr>
        <w:numPr>
          <w:ilvl w:val="0"/>
          <w:numId w:val="1"/>
        </w:numPr>
        <w:ind w:hanging="360"/>
        <w:jc w:val="both"/>
        <w:rPr>
          <w:rFonts w:asciiTheme="minorHAnsi" w:hAnsiTheme="minorHAnsi" w:cstheme="minorHAnsi"/>
        </w:rPr>
      </w:pPr>
      <w:proofErr w:type="spellStart"/>
      <w:r w:rsidRPr="002B730F">
        <w:rPr>
          <w:rFonts w:asciiTheme="minorHAnsi" w:hAnsiTheme="minorHAnsi" w:cstheme="minorHAnsi"/>
        </w:rPr>
        <w:t>pasiūlymų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koregavimas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
    <w:p w14:paraId="6A665D7A" w14:textId="77777777" w:rsidR="00BA51EE" w:rsidRPr="002B730F" w:rsidRDefault="00BA51EE" w:rsidP="00BA51EE">
      <w:pPr>
        <w:numPr>
          <w:ilvl w:val="0"/>
          <w:numId w:val="1"/>
        </w:numPr>
        <w:ind w:hanging="360"/>
        <w:jc w:val="both"/>
        <w:rPr>
          <w:rFonts w:asciiTheme="minorHAnsi" w:hAnsiTheme="minorHAnsi" w:cstheme="minorHAnsi"/>
        </w:rPr>
      </w:pPr>
      <w:proofErr w:type="spellStart"/>
      <w:r w:rsidRPr="002B730F">
        <w:rPr>
          <w:rFonts w:asciiTheme="minorHAnsi" w:hAnsiTheme="minorHAnsi" w:cstheme="minorHAnsi"/>
        </w:rPr>
        <w:t>savivaldybės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administracijos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pritarimo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gavimas</w:t>
      </w:r>
      <w:proofErr w:type="spellEnd"/>
      <w:r w:rsidRPr="002B730F">
        <w:rPr>
          <w:rFonts w:asciiTheme="minorHAnsi" w:hAnsiTheme="minorHAnsi" w:cstheme="minorHAnsi"/>
        </w:rPr>
        <w:t xml:space="preserve">. </w:t>
      </w:r>
    </w:p>
    <w:p w14:paraId="741CF9EB" w14:textId="77777777" w:rsidR="00BA51EE" w:rsidRPr="002B730F" w:rsidRDefault="00BA51EE" w:rsidP="00BA51EE">
      <w:pPr>
        <w:ind w:left="709"/>
        <w:jc w:val="both"/>
        <w:rPr>
          <w:rFonts w:asciiTheme="minorHAnsi" w:hAnsiTheme="minorHAnsi" w:cstheme="minorHAnsi"/>
        </w:rPr>
      </w:pPr>
      <w:r w:rsidRPr="002B730F">
        <w:rPr>
          <w:rFonts w:asciiTheme="minorHAnsi" w:hAnsiTheme="minorHAnsi" w:cstheme="minorHAnsi"/>
        </w:rPr>
        <w:t>2.</w:t>
      </w:r>
      <w:r w:rsidRPr="002B730F">
        <w:rPr>
          <w:rFonts w:asciiTheme="minorHAnsi" w:eastAsia="Arial" w:hAnsiTheme="minorHAnsi" w:cstheme="minorHAnsi"/>
        </w:rPr>
        <w:t xml:space="preserve"> </w:t>
      </w:r>
      <w:proofErr w:type="spellStart"/>
      <w:r w:rsidRPr="002B730F">
        <w:rPr>
          <w:rFonts w:asciiTheme="minorHAnsi" w:hAnsiTheme="minorHAnsi" w:cstheme="minorHAnsi"/>
        </w:rPr>
        <w:t>Techninio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parengimas</w:t>
      </w:r>
      <w:proofErr w:type="spellEnd"/>
      <w:r w:rsidRPr="002B730F">
        <w:rPr>
          <w:rFonts w:asciiTheme="minorHAnsi" w:hAnsiTheme="minorHAnsi" w:cstheme="minorHAnsi"/>
        </w:rPr>
        <w:t xml:space="preserve">: </w:t>
      </w:r>
    </w:p>
    <w:p w14:paraId="16AC9C18" w14:textId="77777777" w:rsidR="00BA51EE" w:rsidRPr="002B730F" w:rsidRDefault="00BA51EE"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prisijungimo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specialiųjų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gavimas</w:t>
      </w:r>
      <w:proofErr w:type="spellEnd"/>
      <w:r w:rsidRPr="002B730F">
        <w:rPr>
          <w:rFonts w:asciiTheme="minorHAnsi" w:hAnsiTheme="minorHAnsi" w:cstheme="minorHAnsi"/>
        </w:rPr>
        <w:t xml:space="preserve">; </w:t>
      </w:r>
    </w:p>
    <w:p w14:paraId="76ECF199" w14:textId="77777777" w:rsidR="00BA51EE" w:rsidRPr="002B730F" w:rsidRDefault="00BA51EE"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inžinerinio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topografinio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plano</w:t>
      </w:r>
      <w:proofErr w:type="spellEnd"/>
      <w:r w:rsidRPr="002B730F">
        <w:rPr>
          <w:rFonts w:asciiTheme="minorHAnsi" w:hAnsiTheme="minorHAnsi" w:cstheme="minorHAnsi"/>
        </w:rPr>
        <w:t xml:space="preserve"> M 1:500 </w:t>
      </w:r>
      <w:proofErr w:type="spellStart"/>
      <w:r w:rsidRPr="002B730F">
        <w:rPr>
          <w:rFonts w:asciiTheme="minorHAnsi" w:hAnsiTheme="minorHAnsi" w:cstheme="minorHAnsi"/>
        </w:rPr>
        <w:t>rengimas</w:t>
      </w:r>
      <w:proofErr w:type="spellEnd"/>
      <w:r w:rsidRPr="002B730F">
        <w:rPr>
          <w:rFonts w:asciiTheme="minorHAnsi" w:hAnsiTheme="minorHAnsi" w:cstheme="minorHAnsi"/>
        </w:rPr>
        <w:t xml:space="preserve">; </w:t>
      </w:r>
    </w:p>
    <w:p w14:paraId="7AFD7337" w14:textId="77777777" w:rsidR="00BA51EE" w:rsidRPr="002B730F" w:rsidRDefault="00BA51EE"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inžinerinių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geologinių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tyrinėjimų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atlikimas</w:t>
      </w:r>
      <w:proofErr w:type="spellEnd"/>
      <w:r w:rsidRPr="002B730F">
        <w:rPr>
          <w:rFonts w:asciiTheme="minorHAnsi" w:hAnsiTheme="minorHAnsi" w:cstheme="minorHAnsi"/>
        </w:rPr>
        <w:t xml:space="preserve">; </w:t>
      </w:r>
    </w:p>
    <w:p w14:paraId="6839EFE7" w14:textId="77777777" w:rsidR="00BA51EE" w:rsidRPr="002B730F" w:rsidRDefault="00653B3A"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pilnos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apimties</w:t>
      </w:r>
      <w:proofErr w:type="spellEnd"/>
      <w:r w:rsidRPr="002B730F">
        <w:rPr>
          <w:rFonts w:asciiTheme="minorHAnsi" w:hAnsiTheme="minorHAnsi" w:cstheme="minorHAnsi"/>
        </w:rPr>
        <w:t xml:space="preserve"> </w:t>
      </w:r>
      <w:proofErr w:type="spellStart"/>
      <w:r w:rsidR="00BA51EE" w:rsidRPr="002B730F">
        <w:rPr>
          <w:rFonts w:asciiTheme="minorHAnsi" w:hAnsiTheme="minorHAnsi" w:cstheme="minorHAnsi"/>
        </w:rPr>
        <w:t>techninio</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projekto</w:t>
      </w:r>
      <w:proofErr w:type="spellEnd"/>
      <w:r w:rsidR="00BA51EE" w:rsidRPr="002B730F">
        <w:rPr>
          <w:rFonts w:asciiTheme="minorHAnsi" w:hAnsiTheme="minorHAnsi" w:cstheme="minorHAnsi"/>
        </w:rPr>
        <w:t xml:space="preserve"> </w:t>
      </w:r>
      <w:proofErr w:type="spellStart"/>
      <w:r w:rsidR="00BA51EE" w:rsidRPr="002B730F">
        <w:rPr>
          <w:rFonts w:asciiTheme="minorHAnsi" w:hAnsiTheme="minorHAnsi" w:cstheme="minorHAnsi"/>
        </w:rPr>
        <w:t>rengimas</w:t>
      </w:r>
      <w:proofErr w:type="spellEnd"/>
      <w:r w:rsidR="00BA51EE" w:rsidRPr="002B730F">
        <w:rPr>
          <w:rFonts w:asciiTheme="minorHAnsi" w:hAnsiTheme="minorHAnsi" w:cstheme="minorHAnsi"/>
        </w:rPr>
        <w:t xml:space="preserve">; </w:t>
      </w:r>
    </w:p>
    <w:p w14:paraId="11B5528D" w14:textId="77777777" w:rsidR="00BA51EE" w:rsidRPr="002B730F" w:rsidRDefault="00BA51EE"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techninio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ekspertizė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ekspertizę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apmoka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Užsakovas</w:t>
      </w:r>
      <w:proofErr w:type="spellEnd"/>
      <w:r w:rsidRPr="002B730F">
        <w:rPr>
          <w:rFonts w:asciiTheme="minorHAnsi" w:hAnsiTheme="minorHAnsi" w:cstheme="minorHAnsi"/>
        </w:rPr>
        <w:t xml:space="preserve">); </w:t>
      </w:r>
    </w:p>
    <w:p w14:paraId="742CB8B2" w14:textId="77777777" w:rsidR="00BA51EE" w:rsidRPr="002B730F" w:rsidRDefault="00BA51EE"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projekto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tvirtinimas</w:t>
      </w:r>
      <w:proofErr w:type="spellEnd"/>
      <w:r w:rsidRPr="002B730F">
        <w:rPr>
          <w:rFonts w:asciiTheme="minorHAnsi" w:hAnsiTheme="minorHAnsi" w:cstheme="minorHAnsi"/>
        </w:rPr>
        <w:t xml:space="preserve">; </w:t>
      </w:r>
    </w:p>
    <w:p w14:paraId="72B67DD2" w14:textId="77777777" w:rsidR="00BA51EE" w:rsidRPr="002B730F" w:rsidRDefault="00BA51EE" w:rsidP="007B40A2">
      <w:pPr>
        <w:numPr>
          <w:ilvl w:val="0"/>
          <w:numId w:val="57"/>
        </w:numPr>
        <w:ind w:hanging="360"/>
        <w:jc w:val="both"/>
        <w:rPr>
          <w:rFonts w:asciiTheme="minorHAnsi" w:hAnsiTheme="minorHAnsi" w:cstheme="minorHAnsi"/>
        </w:rPr>
      </w:pPr>
      <w:proofErr w:type="spellStart"/>
      <w:r w:rsidRPr="002B730F">
        <w:rPr>
          <w:rFonts w:asciiTheme="minorHAnsi" w:hAnsiTheme="minorHAnsi" w:cstheme="minorHAnsi"/>
        </w:rPr>
        <w:t>statybą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gavimas</w:t>
      </w:r>
      <w:proofErr w:type="spellEnd"/>
      <w:r w:rsidRPr="002B730F">
        <w:rPr>
          <w:rFonts w:asciiTheme="minorHAnsi" w:hAnsiTheme="minorHAnsi" w:cstheme="minorHAnsi"/>
        </w:rPr>
        <w:t xml:space="preserve">. </w:t>
      </w:r>
    </w:p>
    <w:p w14:paraId="5E05D68D" w14:textId="77777777" w:rsidR="00BA51EE" w:rsidRPr="002B730F" w:rsidRDefault="00BA51EE" w:rsidP="00BA51EE">
      <w:pPr>
        <w:ind w:left="709"/>
        <w:jc w:val="both"/>
        <w:rPr>
          <w:rFonts w:asciiTheme="minorHAnsi" w:hAnsiTheme="minorHAnsi" w:cstheme="minorHAnsi"/>
        </w:rPr>
      </w:pPr>
      <w:r w:rsidRPr="002B730F">
        <w:rPr>
          <w:rFonts w:asciiTheme="minorHAnsi" w:hAnsiTheme="minorHAnsi" w:cstheme="minorHAnsi"/>
        </w:rPr>
        <w:t>3.</w:t>
      </w:r>
      <w:r w:rsidRPr="002B730F">
        <w:rPr>
          <w:rFonts w:asciiTheme="minorHAnsi" w:eastAsia="Arial"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parengimas</w:t>
      </w:r>
      <w:proofErr w:type="spellEnd"/>
      <w:r w:rsidRPr="002B730F">
        <w:rPr>
          <w:rFonts w:asciiTheme="minorHAnsi" w:hAnsiTheme="minorHAnsi" w:cstheme="minorHAnsi"/>
        </w:rPr>
        <w:t xml:space="preserve">: </w:t>
      </w:r>
    </w:p>
    <w:p w14:paraId="2104C367"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esamų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eksploatuojamų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vandenvietės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gręžinių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(11 </w:t>
      </w:r>
      <w:proofErr w:type="spellStart"/>
      <w:r w:rsidRPr="002B730F">
        <w:rPr>
          <w:rFonts w:asciiTheme="minorHAnsi" w:hAnsiTheme="minorHAnsi" w:cstheme="minorHAnsi"/>
          <w:color w:val="000000" w:themeColor="text1"/>
        </w:rPr>
        <w:t>vnt</w:t>
      </w:r>
      <w:proofErr w:type="spellEnd"/>
      <w:r w:rsidRPr="002B730F">
        <w:rPr>
          <w:rFonts w:asciiTheme="minorHAnsi" w:hAnsiTheme="minorHAnsi" w:cstheme="minorHAnsi"/>
          <w:color w:val="000000" w:themeColor="text1"/>
        </w:rPr>
        <w:t>.);</w:t>
      </w:r>
    </w:p>
    <w:p w14:paraId="4EC91AA3" w14:textId="77777777" w:rsidR="00BA51EE" w:rsidRPr="002B730F" w:rsidRDefault="00BA51EE" w:rsidP="00BA51EE">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rPr>
        <w:t>esamų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pridedamą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schemą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hidrauliškai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paskaičiuoti</w:t>
      </w:r>
      <w:proofErr w:type="spellEnd"/>
      <w:r w:rsidRPr="002B730F">
        <w:rPr>
          <w:rFonts w:asciiTheme="minorHAnsi" w:hAnsiTheme="minorHAnsi" w:cstheme="minorHAnsi"/>
        </w:rPr>
        <w:t>);</w:t>
      </w:r>
    </w:p>
    <w:p w14:paraId="140FBF5A" w14:textId="77777777" w:rsidR="00BA51EE" w:rsidRPr="002B730F" w:rsidRDefault="00BA51EE" w:rsidP="00BA51EE">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paremtos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filtravimu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kolonose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parengimas</w:t>
      </w:r>
      <w:proofErr w:type="spellEnd"/>
      <w:r w:rsidRPr="002B730F">
        <w:rPr>
          <w:rFonts w:asciiTheme="minorHAnsi" w:hAnsiTheme="minorHAnsi" w:cstheme="minorHAnsi"/>
        </w:rPr>
        <w:t>;</w:t>
      </w:r>
    </w:p>
    <w:p w14:paraId="3B2C94E5" w14:textId="77777777" w:rsidR="00B36121" w:rsidRPr="002B730F" w:rsidRDefault="00B36121" w:rsidP="00B36121">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rPr>
        <w:t>nenaudojamo</w:t>
      </w:r>
      <w:proofErr w:type="spellEnd"/>
      <w:r w:rsidRPr="002B730F">
        <w:rPr>
          <w:rFonts w:asciiTheme="minorHAnsi" w:hAnsiTheme="minorHAnsi" w:cstheme="minorHAnsi"/>
          <w:color w:val="FF0000"/>
        </w:rPr>
        <w:t xml:space="preserve"> </w:t>
      </w:r>
      <w:proofErr w:type="spellStart"/>
      <w:r w:rsidR="006271FE" w:rsidRPr="002B730F">
        <w:rPr>
          <w:rFonts w:asciiTheme="minorHAnsi" w:hAnsiTheme="minorHAnsi" w:cstheme="minorHAnsi"/>
        </w:rPr>
        <w:t>dirbtuvių-sandėlio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griovimas</w:t>
      </w:r>
      <w:proofErr w:type="spellEnd"/>
      <w:r w:rsidRPr="002B730F">
        <w:rPr>
          <w:rFonts w:asciiTheme="minorHAnsi" w:hAnsiTheme="minorHAnsi" w:cstheme="minorHAnsi"/>
        </w:rPr>
        <w:t>;</w:t>
      </w:r>
    </w:p>
    <w:p w14:paraId="3858EDAF" w14:textId="77777777" w:rsidR="00BA51EE" w:rsidRPr="002B730F" w:rsidRDefault="00BA51EE" w:rsidP="00BA51EE">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statyba</w:t>
      </w:r>
      <w:proofErr w:type="spellEnd"/>
      <w:r w:rsidRPr="002B730F">
        <w:rPr>
          <w:rFonts w:asciiTheme="minorHAnsi" w:hAnsiTheme="minorHAnsi" w:cstheme="minorHAnsi"/>
        </w:rPr>
        <w:t xml:space="preserve">; </w:t>
      </w:r>
    </w:p>
    <w:p w14:paraId="46A319E8" w14:textId="77777777" w:rsidR="00BA51EE" w:rsidRPr="002B730F" w:rsidRDefault="00BA51EE" w:rsidP="00BA51EE">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rPr>
        <w:t>paplavų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rezervuaro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statyba</w:t>
      </w:r>
      <w:proofErr w:type="spellEnd"/>
      <w:r w:rsidRPr="002B730F">
        <w:rPr>
          <w:rFonts w:asciiTheme="minorHAnsi" w:hAnsiTheme="minorHAnsi" w:cstheme="minorHAnsi"/>
        </w:rPr>
        <w:t>;</w:t>
      </w:r>
    </w:p>
    <w:p w14:paraId="7A25B01F"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statybinių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konstrukcijų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specialioji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ekspertizė</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užsako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apmoka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Užsakovas</w:t>
      </w:r>
      <w:proofErr w:type="spellEnd"/>
      <w:r w:rsidRPr="002B730F">
        <w:rPr>
          <w:rFonts w:asciiTheme="minorHAnsi" w:hAnsiTheme="minorHAnsi" w:cstheme="minorHAnsi"/>
          <w:color w:val="000000" w:themeColor="text1"/>
        </w:rPr>
        <w:t xml:space="preserve">); </w:t>
      </w:r>
    </w:p>
    <w:p w14:paraId="12E2831C"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savitakinių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nuotekų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tinklų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technologinio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pastato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paplavų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rezervuaro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švaraus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rezervuarų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nuo</w:t>
      </w:r>
      <w:proofErr w:type="spellEnd"/>
      <w:r w:rsidRPr="002B730F">
        <w:rPr>
          <w:rFonts w:asciiTheme="minorHAnsi" w:hAnsiTheme="minorHAnsi" w:cstheme="minorHAnsi"/>
          <w:color w:val="000000" w:themeColor="text1"/>
        </w:rPr>
        <w:t xml:space="preserve"> </w:t>
      </w:r>
      <w:proofErr w:type="spellStart"/>
      <w:r w:rsidR="00E11E1E" w:rsidRPr="002B730F">
        <w:rPr>
          <w:rFonts w:asciiTheme="minorHAnsi" w:hAnsiTheme="minorHAnsi" w:cstheme="minorHAnsi"/>
          <w:color w:val="000000" w:themeColor="text1"/>
        </w:rPr>
        <w:t>antrojo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kėlimo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siurblinės-operatorinės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pastato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statyba</w:t>
      </w:r>
      <w:proofErr w:type="spellEnd"/>
      <w:r w:rsidRPr="002B730F">
        <w:rPr>
          <w:rFonts w:asciiTheme="minorHAnsi" w:hAnsiTheme="minorHAnsi" w:cstheme="minorHAnsi"/>
          <w:color w:val="000000" w:themeColor="text1"/>
        </w:rPr>
        <w:t>;</w:t>
      </w:r>
    </w:p>
    <w:p w14:paraId="16CC87BD"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elektros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tinklų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rekonstruojamų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gręžinių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maitinimui</w:t>
      </w:r>
      <w:proofErr w:type="spellEnd"/>
      <w:r w:rsidRPr="002B730F">
        <w:rPr>
          <w:rFonts w:asciiTheme="minorHAnsi" w:hAnsiTheme="minorHAnsi" w:cstheme="minorHAnsi"/>
          <w:color w:val="000000" w:themeColor="text1"/>
        </w:rPr>
        <w:t xml:space="preserve">; </w:t>
      </w:r>
    </w:p>
    <w:p w14:paraId="3F802AD6" w14:textId="77777777" w:rsidR="00BA51EE" w:rsidRPr="002B730F" w:rsidRDefault="00E11E1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kontrolės</w:t>
      </w:r>
      <w:proofErr w:type="spellEnd"/>
      <w:r w:rsidRPr="002B730F">
        <w:rPr>
          <w:rFonts w:asciiTheme="minorHAnsi" w:hAnsiTheme="minorHAnsi" w:cstheme="minorHAnsi"/>
          <w:color w:val="000000" w:themeColor="text1"/>
        </w:rPr>
        <w:t>/</w:t>
      </w:r>
      <w:proofErr w:type="spellStart"/>
      <w:r w:rsidRPr="002B730F">
        <w:rPr>
          <w:rFonts w:asciiTheme="minorHAnsi" w:hAnsiTheme="minorHAnsi" w:cstheme="minorHAnsi"/>
          <w:color w:val="000000" w:themeColor="text1"/>
        </w:rPr>
        <w:t>valdymo</w:t>
      </w:r>
      <w:proofErr w:type="spellEnd"/>
      <w:r w:rsidR="00BA51EE" w:rsidRPr="002B730F">
        <w:rPr>
          <w:rFonts w:asciiTheme="minorHAnsi" w:hAnsiTheme="minorHAnsi" w:cstheme="minorHAnsi"/>
          <w:color w:val="000000" w:themeColor="text1"/>
        </w:rPr>
        <w:t xml:space="preserve"> </w:t>
      </w:r>
      <w:proofErr w:type="spellStart"/>
      <w:r w:rsidR="00BA51EE" w:rsidRPr="002B730F">
        <w:rPr>
          <w:rFonts w:asciiTheme="minorHAnsi" w:hAnsiTheme="minorHAnsi" w:cstheme="minorHAnsi"/>
          <w:color w:val="000000" w:themeColor="text1"/>
        </w:rPr>
        <w:t>kabelių</w:t>
      </w:r>
      <w:proofErr w:type="spellEnd"/>
      <w:r w:rsidR="00BA51EE" w:rsidRPr="002B730F">
        <w:rPr>
          <w:rFonts w:asciiTheme="minorHAnsi" w:hAnsiTheme="minorHAnsi" w:cstheme="minorHAnsi"/>
          <w:color w:val="000000" w:themeColor="text1"/>
        </w:rPr>
        <w:t xml:space="preserve"> </w:t>
      </w:r>
      <w:proofErr w:type="spellStart"/>
      <w:r w:rsidR="00BA51EE" w:rsidRPr="002B730F">
        <w:rPr>
          <w:rFonts w:asciiTheme="minorHAnsi" w:hAnsiTheme="minorHAnsi" w:cstheme="minorHAnsi"/>
          <w:color w:val="000000" w:themeColor="text1"/>
        </w:rPr>
        <w:t>iki</w:t>
      </w:r>
      <w:proofErr w:type="spellEnd"/>
      <w:r w:rsidR="00BA51EE" w:rsidRPr="002B730F">
        <w:rPr>
          <w:rFonts w:asciiTheme="minorHAnsi" w:hAnsiTheme="minorHAnsi" w:cstheme="minorHAnsi"/>
          <w:color w:val="000000" w:themeColor="text1"/>
        </w:rPr>
        <w:t xml:space="preserve"> </w:t>
      </w:r>
      <w:proofErr w:type="spellStart"/>
      <w:r w:rsidR="00BA51EE" w:rsidRPr="002B730F">
        <w:rPr>
          <w:rFonts w:asciiTheme="minorHAnsi" w:hAnsiTheme="minorHAnsi" w:cstheme="minorHAnsi"/>
          <w:color w:val="000000" w:themeColor="text1"/>
        </w:rPr>
        <w:t>gręžinių</w:t>
      </w:r>
      <w:proofErr w:type="spellEnd"/>
      <w:r w:rsidR="00BA51EE" w:rsidRPr="002B730F">
        <w:rPr>
          <w:rFonts w:asciiTheme="minorHAnsi" w:hAnsiTheme="minorHAnsi" w:cstheme="minorHAnsi"/>
          <w:color w:val="000000" w:themeColor="text1"/>
        </w:rPr>
        <w:t xml:space="preserve"> </w:t>
      </w:r>
      <w:proofErr w:type="spellStart"/>
      <w:r w:rsidR="00BA51EE" w:rsidRPr="002B730F">
        <w:rPr>
          <w:rFonts w:asciiTheme="minorHAnsi" w:hAnsiTheme="minorHAnsi" w:cstheme="minorHAnsi"/>
          <w:color w:val="000000" w:themeColor="text1"/>
        </w:rPr>
        <w:t>įrengimas</w:t>
      </w:r>
      <w:proofErr w:type="spellEnd"/>
      <w:r w:rsidR="00BA51EE" w:rsidRPr="002B730F">
        <w:rPr>
          <w:rFonts w:asciiTheme="minorHAnsi" w:hAnsiTheme="minorHAnsi" w:cstheme="minorHAnsi"/>
          <w:color w:val="000000" w:themeColor="text1"/>
        </w:rPr>
        <w:t>;</w:t>
      </w:r>
    </w:p>
    <w:p w14:paraId="32F83107"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esamų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švaraus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rezervuarų</w:t>
      </w:r>
      <w:proofErr w:type="spellEnd"/>
      <w:r w:rsidRPr="002B730F">
        <w:rPr>
          <w:rFonts w:asciiTheme="minorHAnsi" w:hAnsiTheme="minorHAnsi" w:cstheme="minorHAnsi"/>
          <w:color w:val="000000" w:themeColor="text1"/>
        </w:rPr>
        <w:t xml:space="preserve"> </w:t>
      </w:r>
      <w:proofErr w:type="spellStart"/>
      <w:r w:rsidR="00B43404" w:rsidRPr="002B730F">
        <w:rPr>
          <w:rFonts w:asciiTheme="minorHAnsi" w:hAnsiTheme="minorHAnsi" w:cstheme="minorHAnsi"/>
          <w:color w:val="000000" w:themeColor="text1"/>
        </w:rPr>
        <w:t>su</w:t>
      </w:r>
      <w:proofErr w:type="spellEnd"/>
      <w:r w:rsidR="00B43404" w:rsidRPr="002B730F">
        <w:rPr>
          <w:rFonts w:asciiTheme="minorHAnsi" w:hAnsiTheme="minorHAnsi" w:cstheme="minorHAnsi"/>
          <w:color w:val="000000" w:themeColor="text1"/>
        </w:rPr>
        <w:t xml:space="preserve"> </w:t>
      </w:r>
      <w:proofErr w:type="spellStart"/>
      <w:r w:rsidR="00B43404" w:rsidRPr="002B730F">
        <w:rPr>
          <w:rFonts w:asciiTheme="minorHAnsi" w:hAnsiTheme="minorHAnsi" w:cstheme="minorHAnsi"/>
          <w:color w:val="000000" w:themeColor="text1"/>
        </w:rPr>
        <w:t>sklendžių</w:t>
      </w:r>
      <w:proofErr w:type="spellEnd"/>
      <w:r w:rsidR="00B43404" w:rsidRPr="002B730F">
        <w:rPr>
          <w:rFonts w:asciiTheme="minorHAnsi" w:hAnsiTheme="minorHAnsi" w:cstheme="minorHAnsi"/>
          <w:color w:val="000000" w:themeColor="text1"/>
        </w:rPr>
        <w:t xml:space="preserve"> </w:t>
      </w:r>
      <w:proofErr w:type="spellStart"/>
      <w:r w:rsidR="00B43404" w:rsidRPr="002B730F">
        <w:rPr>
          <w:rFonts w:asciiTheme="minorHAnsi" w:hAnsiTheme="minorHAnsi" w:cstheme="minorHAnsi"/>
          <w:color w:val="000000" w:themeColor="text1"/>
        </w:rPr>
        <w:t>ir</w:t>
      </w:r>
      <w:proofErr w:type="spellEnd"/>
      <w:r w:rsidR="00B43404" w:rsidRPr="002B730F">
        <w:rPr>
          <w:rFonts w:asciiTheme="minorHAnsi" w:hAnsiTheme="minorHAnsi" w:cstheme="minorHAnsi"/>
          <w:color w:val="000000" w:themeColor="text1"/>
        </w:rPr>
        <w:t xml:space="preserve"> </w:t>
      </w:r>
      <w:proofErr w:type="spellStart"/>
      <w:r w:rsidR="00B43404" w:rsidRPr="002B730F">
        <w:rPr>
          <w:rFonts w:asciiTheme="minorHAnsi" w:hAnsiTheme="minorHAnsi" w:cstheme="minorHAnsi"/>
          <w:color w:val="000000" w:themeColor="text1"/>
        </w:rPr>
        <w:t>alsuoklių</w:t>
      </w:r>
      <w:proofErr w:type="spellEnd"/>
      <w:r w:rsidR="00B43404" w:rsidRPr="002B730F">
        <w:rPr>
          <w:rFonts w:asciiTheme="minorHAnsi" w:hAnsiTheme="minorHAnsi" w:cstheme="minorHAnsi"/>
          <w:color w:val="000000" w:themeColor="text1"/>
        </w:rPr>
        <w:t xml:space="preserve"> </w:t>
      </w:r>
      <w:proofErr w:type="spellStart"/>
      <w:r w:rsidR="00B43404" w:rsidRPr="002B730F">
        <w:rPr>
          <w:rFonts w:asciiTheme="minorHAnsi" w:hAnsiTheme="minorHAnsi" w:cstheme="minorHAnsi"/>
          <w:color w:val="000000" w:themeColor="text1"/>
        </w:rPr>
        <w:t>kameromis</w:t>
      </w:r>
      <w:proofErr w:type="spellEnd"/>
      <w:r w:rsidR="00B43404"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w:t>
      </w:r>
    </w:p>
    <w:p w14:paraId="767DB8D9"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esamų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sklendžių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kamerų</w:t>
      </w:r>
      <w:proofErr w:type="spellEnd"/>
      <w:r w:rsidRPr="002B730F">
        <w:rPr>
          <w:rFonts w:asciiTheme="minorHAnsi" w:hAnsiTheme="minorHAnsi" w:cstheme="minorHAnsi"/>
          <w:color w:val="000000" w:themeColor="text1"/>
        </w:rPr>
        <w:t xml:space="preserve"> </w:t>
      </w:r>
      <w:proofErr w:type="spellStart"/>
      <w:r w:rsidR="00E11E1E" w:rsidRPr="002B730F">
        <w:rPr>
          <w:rFonts w:asciiTheme="minorHAnsi" w:hAnsiTheme="minorHAnsi" w:cstheme="minorHAnsi"/>
          <w:color w:val="000000" w:themeColor="text1"/>
        </w:rPr>
        <w:t>ir</w:t>
      </w:r>
      <w:proofErr w:type="spellEnd"/>
      <w:r w:rsidR="00E11E1E" w:rsidRPr="002B730F">
        <w:rPr>
          <w:rFonts w:asciiTheme="minorHAnsi" w:hAnsiTheme="minorHAnsi" w:cstheme="minorHAnsi"/>
          <w:color w:val="000000" w:themeColor="text1"/>
        </w:rPr>
        <w:t xml:space="preserve"> </w:t>
      </w:r>
      <w:proofErr w:type="spellStart"/>
      <w:r w:rsidR="00E11E1E" w:rsidRPr="002B730F">
        <w:rPr>
          <w:rFonts w:asciiTheme="minorHAnsi" w:hAnsiTheme="minorHAnsi" w:cstheme="minorHAnsi"/>
          <w:color w:val="000000" w:themeColor="text1"/>
        </w:rPr>
        <w:t>jose</w:t>
      </w:r>
      <w:proofErr w:type="spellEnd"/>
      <w:r w:rsidR="00E11E1E" w:rsidRPr="002B730F">
        <w:rPr>
          <w:rFonts w:asciiTheme="minorHAnsi" w:hAnsiTheme="minorHAnsi" w:cstheme="minorHAnsi"/>
          <w:color w:val="000000" w:themeColor="text1"/>
        </w:rPr>
        <w:t xml:space="preserve"> </w:t>
      </w:r>
      <w:proofErr w:type="spellStart"/>
      <w:r w:rsidR="00E11E1E" w:rsidRPr="002B730F">
        <w:rPr>
          <w:rFonts w:asciiTheme="minorHAnsi" w:hAnsiTheme="minorHAnsi" w:cstheme="minorHAnsi"/>
          <w:color w:val="000000" w:themeColor="text1"/>
        </w:rPr>
        <w:t>esančios</w:t>
      </w:r>
      <w:proofErr w:type="spellEnd"/>
      <w:r w:rsidR="00E11E1E" w:rsidRPr="002B730F">
        <w:rPr>
          <w:rFonts w:asciiTheme="minorHAnsi" w:hAnsiTheme="minorHAnsi" w:cstheme="minorHAnsi"/>
          <w:color w:val="000000" w:themeColor="text1"/>
        </w:rPr>
        <w:t xml:space="preserve"> </w:t>
      </w:r>
      <w:proofErr w:type="spellStart"/>
      <w:r w:rsidR="00E11E1E" w:rsidRPr="002B730F">
        <w:rPr>
          <w:rFonts w:asciiTheme="minorHAnsi" w:hAnsiTheme="minorHAnsi" w:cstheme="minorHAnsi"/>
          <w:color w:val="000000" w:themeColor="text1"/>
        </w:rPr>
        <w:t>įrangos</w:t>
      </w:r>
      <w:proofErr w:type="spellEnd"/>
      <w:r w:rsidR="00E11E1E"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w:t>
      </w:r>
    </w:p>
    <w:p w14:paraId="50295ED5"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esamos</w:t>
      </w:r>
      <w:proofErr w:type="spellEnd"/>
      <w:r w:rsidRPr="002B730F">
        <w:rPr>
          <w:rFonts w:asciiTheme="minorHAnsi" w:hAnsiTheme="minorHAnsi" w:cstheme="minorHAnsi"/>
          <w:color w:val="000000" w:themeColor="text1"/>
        </w:rPr>
        <w:t xml:space="preserve"> </w:t>
      </w:r>
      <w:proofErr w:type="spellStart"/>
      <w:r w:rsidR="006A7578" w:rsidRPr="002B730F">
        <w:rPr>
          <w:rFonts w:asciiTheme="minorHAnsi" w:hAnsiTheme="minorHAnsi" w:cstheme="minorHAnsi"/>
          <w:color w:val="000000" w:themeColor="text1"/>
        </w:rPr>
        <w:t>antrojo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kėlimo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siurblinės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w:t>
      </w:r>
    </w:p>
    <w:p w14:paraId="5E27F0E9"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esamos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operatorinės-transformatorinės</w:t>
      </w:r>
      <w:proofErr w:type="spellEnd"/>
      <w:r w:rsidRPr="002B730F">
        <w:rPr>
          <w:rFonts w:asciiTheme="minorHAnsi" w:hAnsiTheme="minorHAnsi" w:cstheme="minorHAnsi"/>
          <w:color w:val="000000" w:themeColor="text1"/>
        </w:rPr>
        <w:t xml:space="preserve"> </w:t>
      </w:r>
      <w:proofErr w:type="spellStart"/>
      <w:r w:rsidR="00D8778C" w:rsidRPr="002B730F">
        <w:rPr>
          <w:rFonts w:asciiTheme="minorHAnsi" w:hAnsiTheme="minorHAnsi" w:cstheme="minorHAnsi"/>
          <w:color w:val="000000" w:themeColor="text1"/>
        </w:rPr>
        <w:t>ir</w:t>
      </w:r>
      <w:proofErr w:type="spellEnd"/>
      <w:r w:rsidR="00D8778C" w:rsidRPr="002B730F">
        <w:rPr>
          <w:rFonts w:asciiTheme="minorHAnsi" w:hAnsiTheme="minorHAnsi" w:cstheme="minorHAnsi"/>
          <w:color w:val="000000" w:themeColor="text1"/>
        </w:rPr>
        <w:t xml:space="preserve"> </w:t>
      </w:r>
      <w:proofErr w:type="spellStart"/>
      <w:r w:rsidR="00D8778C" w:rsidRPr="002B730F">
        <w:rPr>
          <w:rFonts w:asciiTheme="minorHAnsi" w:hAnsiTheme="minorHAnsi" w:cstheme="minorHAnsi"/>
          <w:color w:val="000000" w:themeColor="text1"/>
        </w:rPr>
        <w:t>viso</w:t>
      </w:r>
      <w:proofErr w:type="spellEnd"/>
      <w:r w:rsidR="00D8778C" w:rsidRPr="002B730F">
        <w:rPr>
          <w:rFonts w:asciiTheme="minorHAnsi" w:hAnsiTheme="minorHAnsi" w:cstheme="minorHAnsi"/>
          <w:color w:val="000000" w:themeColor="text1"/>
        </w:rPr>
        <w:t xml:space="preserve"> </w:t>
      </w:r>
      <w:proofErr w:type="spellStart"/>
      <w:r w:rsidR="00D8778C" w:rsidRPr="002B730F">
        <w:rPr>
          <w:rFonts w:asciiTheme="minorHAnsi" w:hAnsiTheme="minorHAnsi" w:cstheme="minorHAnsi"/>
          <w:color w:val="000000" w:themeColor="text1"/>
        </w:rPr>
        <w:t>elektros</w:t>
      </w:r>
      <w:proofErr w:type="spellEnd"/>
      <w:r w:rsidR="00D8778C" w:rsidRPr="002B730F">
        <w:rPr>
          <w:rFonts w:asciiTheme="minorHAnsi" w:hAnsiTheme="minorHAnsi" w:cstheme="minorHAnsi"/>
          <w:color w:val="000000" w:themeColor="text1"/>
        </w:rPr>
        <w:t xml:space="preserve"> </w:t>
      </w:r>
      <w:proofErr w:type="spellStart"/>
      <w:r w:rsidR="00D8778C" w:rsidRPr="002B730F">
        <w:rPr>
          <w:rFonts w:asciiTheme="minorHAnsi" w:hAnsiTheme="minorHAnsi" w:cstheme="minorHAnsi"/>
          <w:color w:val="000000" w:themeColor="text1"/>
        </w:rPr>
        <w:t>ūkio</w:t>
      </w:r>
      <w:proofErr w:type="spellEnd"/>
      <w:r w:rsidR="00D8778C"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w:t>
      </w:r>
    </w:p>
    <w:p w14:paraId="3D520B30"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geriamojo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dezinfekavimo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ūkio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įrengimas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atskiroje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patalpoje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ruošimo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įrenginių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technologijos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pastate</w:t>
      </w:r>
      <w:proofErr w:type="spellEnd"/>
      <w:r w:rsidRPr="002B730F">
        <w:rPr>
          <w:rFonts w:asciiTheme="minorHAnsi" w:hAnsiTheme="minorHAnsi" w:cstheme="minorHAnsi"/>
          <w:color w:val="000000" w:themeColor="text1"/>
        </w:rPr>
        <w:t xml:space="preserve">); </w:t>
      </w:r>
    </w:p>
    <w:p w14:paraId="0F840389" w14:textId="77777777" w:rsidR="00BA51EE" w:rsidRPr="002B730F" w:rsidRDefault="00BA51EE" w:rsidP="00BA51EE">
      <w:pPr>
        <w:numPr>
          <w:ilvl w:val="0"/>
          <w:numId w:val="2"/>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vandentiekio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stoties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aptvėrimo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00E11E1E" w:rsidRPr="002B730F">
        <w:rPr>
          <w:rFonts w:asciiTheme="minorHAnsi" w:hAnsiTheme="minorHAnsi" w:cstheme="minorHAnsi"/>
          <w:color w:val="000000" w:themeColor="text1"/>
        </w:rPr>
        <w:t>;</w:t>
      </w:r>
    </w:p>
    <w:p w14:paraId="5688631A" w14:textId="77777777" w:rsidR="006A7578" w:rsidRPr="002B730F" w:rsidRDefault="00BA51EE" w:rsidP="00BA51EE">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color w:val="000000" w:themeColor="text1"/>
        </w:rPr>
        <w:t>privažiavimo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kelių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takų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rekonstravimas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vandentiekio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stoties</w:t>
      </w:r>
      <w:proofErr w:type="spellEnd"/>
      <w:r w:rsidRPr="002B730F">
        <w:rPr>
          <w:rFonts w:asciiTheme="minorHAnsi" w:hAnsiTheme="minorHAnsi" w:cstheme="minorHAnsi"/>
          <w:color w:val="000000" w:themeColor="text1"/>
        </w:rPr>
        <w:t xml:space="preserve"> </w:t>
      </w:r>
      <w:proofErr w:type="spellStart"/>
      <w:r w:rsidR="00EE73A6" w:rsidRPr="002B730F">
        <w:rPr>
          <w:rFonts w:asciiTheme="minorHAnsi" w:hAnsiTheme="minorHAnsi" w:cstheme="minorHAnsi"/>
          <w:color w:val="000000" w:themeColor="text1"/>
        </w:rPr>
        <w:t>prieigos</w:t>
      </w:r>
      <w:r w:rsidR="00E11E1E" w:rsidRPr="002B730F">
        <w:rPr>
          <w:rFonts w:asciiTheme="minorHAnsi" w:hAnsiTheme="minorHAnsi" w:cstheme="minorHAnsi"/>
          <w:color w:val="000000" w:themeColor="text1"/>
        </w:rPr>
        <w:t>e</w:t>
      </w:r>
      <w:proofErr w:type="spellEnd"/>
      <w:r w:rsidR="00E11E1E" w:rsidRPr="002B730F">
        <w:rPr>
          <w:rFonts w:asciiTheme="minorHAnsi" w:hAnsiTheme="minorHAnsi" w:cstheme="minorHAnsi"/>
          <w:color w:val="000000" w:themeColor="text1"/>
        </w:rPr>
        <w:t xml:space="preserve"> </w:t>
      </w:r>
      <w:proofErr w:type="spellStart"/>
      <w:r w:rsidR="00E11E1E" w:rsidRPr="002B730F">
        <w:rPr>
          <w:rFonts w:asciiTheme="minorHAnsi" w:hAnsiTheme="minorHAnsi" w:cstheme="minorHAnsi"/>
          <w:color w:val="000000" w:themeColor="text1"/>
        </w:rPr>
        <w:t>ir</w:t>
      </w:r>
      <w:proofErr w:type="spellEnd"/>
      <w:r w:rsidR="00E11E1E"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teritorijoje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apšvietimo</w:t>
      </w:r>
      <w:proofErr w:type="spellEnd"/>
      <w:r w:rsidRPr="002B730F">
        <w:rPr>
          <w:rFonts w:asciiTheme="minorHAnsi" w:hAnsiTheme="minorHAnsi" w:cstheme="minorHAnsi"/>
          <w:color w:val="000000" w:themeColor="text1"/>
        </w:rPr>
        <w:t xml:space="preserve"> </w:t>
      </w:r>
      <w:proofErr w:type="spellStart"/>
      <w:r w:rsidR="006A7578" w:rsidRPr="002B730F">
        <w:rPr>
          <w:rFonts w:asciiTheme="minorHAnsi" w:hAnsiTheme="minorHAnsi" w:cstheme="minorHAnsi"/>
          <w:color w:val="000000" w:themeColor="text1"/>
        </w:rPr>
        <w:t>ir</w:t>
      </w:r>
      <w:proofErr w:type="spellEnd"/>
      <w:r w:rsidR="006A7578" w:rsidRPr="002B730F">
        <w:rPr>
          <w:rFonts w:asciiTheme="minorHAnsi" w:hAnsiTheme="minorHAnsi" w:cstheme="minorHAnsi"/>
          <w:color w:val="000000" w:themeColor="text1"/>
        </w:rPr>
        <w:t xml:space="preserve"> </w:t>
      </w:r>
      <w:proofErr w:type="spellStart"/>
      <w:r w:rsidR="006A7578" w:rsidRPr="002B730F">
        <w:rPr>
          <w:rFonts w:asciiTheme="minorHAnsi" w:hAnsiTheme="minorHAnsi" w:cstheme="minorHAnsi"/>
          <w:color w:val="000000" w:themeColor="text1"/>
        </w:rPr>
        <w:t>vaizdo</w:t>
      </w:r>
      <w:proofErr w:type="spellEnd"/>
      <w:r w:rsidR="006A7578" w:rsidRPr="002B730F">
        <w:rPr>
          <w:rFonts w:asciiTheme="minorHAnsi" w:hAnsiTheme="minorHAnsi" w:cstheme="minorHAnsi"/>
          <w:color w:val="000000" w:themeColor="text1"/>
        </w:rPr>
        <w:t xml:space="preserve"> </w:t>
      </w:r>
      <w:proofErr w:type="spellStart"/>
      <w:r w:rsidR="006A7578" w:rsidRPr="002B730F">
        <w:rPr>
          <w:rFonts w:asciiTheme="minorHAnsi" w:hAnsiTheme="minorHAnsi" w:cstheme="minorHAnsi"/>
          <w:color w:val="000000" w:themeColor="text1"/>
        </w:rPr>
        <w:t>stebėsenos</w:t>
      </w:r>
      <w:proofErr w:type="spellEnd"/>
      <w:r w:rsidR="006A7578"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rPr>
        <w:t>įrengima</w:t>
      </w:r>
      <w:r w:rsidR="00B36121" w:rsidRPr="002B730F">
        <w:rPr>
          <w:rFonts w:asciiTheme="minorHAnsi" w:hAnsiTheme="minorHAnsi" w:cstheme="minorHAnsi"/>
        </w:rPr>
        <w:t>s</w:t>
      </w:r>
      <w:proofErr w:type="spellEnd"/>
      <w:r w:rsidR="006A7578" w:rsidRPr="002B730F">
        <w:rPr>
          <w:rFonts w:asciiTheme="minorHAnsi" w:hAnsiTheme="minorHAnsi" w:cstheme="minorHAnsi"/>
        </w:rPr>
        <w:t>;</w:t>
      </w:r>
    </w:p>
    <w:p w14:paraId="494ECF76" w14:textId="77777777" w:rsidR="00BA51EE" w:rsidRPr="002B730F" w:rsidRDefault="00D8778C" w:rsidP="00BA51EE">
      <w:pPr>
        <w:numPr>
          <w:ilvl w:val="0"/>
          <w:numId w:val="2"/>
        </w:numPr>
        <w:ind w:hanging="360"/>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išgavimo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vartotojui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automatizavimas</w:t>
      </w:r>
      <w:proofErr w:type="spellEnd"/>
      <w:r w:rsidR="00B36121" w:rsidRPr="002B730F">
        <w:rPr>
          <w:rFonts w:asciiTheme="minorHAnsi" w:hAnsiTheme="minorHAnsi" w:cstheme="minorHAnsi"/>
        </w:rPr>
        <w:t>.</w:t>
      </w:r>
    </w:p>
    <w:p w14:paraId="6F79B4BC" w14:textId="77777777" w:rsidR="00BA51EE" w:rsidRPr="002B730F" w:rsidRDefault="00BA51EE" w:rsidP="00BA51EE">
      <w:pPr>
        <w:ind w:left="709"/>
        <w:jc w:val="both"/>
        <w:rPr>
          <w:rFonts w:asciiTheme="minorHAnsi" w:hAnsiTheme="minorHAnsi" w:cstheme="minorHAnsi"/>
        </w:rPr>
      </w:pPr>
      <w:r w:rsidRPr="002B730F">
        <w:rPr>
          <w:rFonts w:asciiTheme="minorHAnsi" w:hAnsiTheme="minorHAnsi" w:cstheme="minorHAnsi"/>
        </w:rPr>
        <w:t>4.</w:t>
      </w:r>
      <w:r w:rsidRPr="002B730F">
        <w:rPr>
          <w:rFonts w:asciiTheme="minorHAnsi" w:eastAsia="Arial" w:hAnsiTheme="minorHAnsi" w:cstheme="minorHAnsi"/>
        </w:rPr>
        <w:t xml:space="preserve"> </w:t>
      </w:r>
      <w:proofErr w:type="spellStart"/>
      <w:r w:rsidRPr="002B730F">
        <w:rPr>
          <w:rFonts w:asciiTheme="minorHAnsi" w:hAnsiTheme="minorHAnsi" w:cstheme="minorHAnsi"/>
        </w:rPr>
        <w:t>Projekto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įgyvendinimas</w:t>
      </w:r>
      <w:proofErr w:type="spellEnd"/>
      <w:r w:rsidRPr="002B730F">
        <w:rPr>
          <w:rFonts w:asciiTheme="minorHAnsi" w:hAnsiTheme="minorHAnsi" w:cstheme="minorHAnsi"/>
        </w:rPr>
        <w:t xml:space="preserve">.  </w:t>
      </w:r>
    </w:p>
    <w:p w14:paraId="2B178C74" w14:textId="77777777" w:rsidR="00BA51EE" w:rsidRPr="002B730F" w:rsidRDefault="00BA51EE" w:rsidP="00BA51EE">
      <w:pPr>
        <w:numPr>
          <w:ilvl w:val="0"/>
          <w:numId w:val="3"/>
        </w:numPr>
        <w:ind w:hanging="360"/>
        <w:jc w:val="both"/>
        <w:rPr>
          <w:rFonts w:asciiTheme="minorHAnsi" w:hAnsiTheme="minorHAnsi" w:cstheme="minorHAnsi"/>
        </w:rPr>
      </w:pP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gautą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
    <w:p w14:paraId="4174173B" w14:textId="77777777" w:rsidR="00BA51EE" w:rsidRPr="002B730F" w:rsidRDefault="00BA51EE" w:rsidP="00BA51EE">
      <w:pPr>
        <w:numPr>
          <w:ilvl w:val="0"/>
          <w:numId w:val="3"/>
        </w:numPr>
        <w:ind w:hanging="360"/>
        <w:jc w:val="both"/>
        <w:rPr>
          <w:rFonts w:asciiTheme="minorHAnsi" w:hAnsiTheme="minorHAnsi" w:cstheme="minorHAnsi"/>
        </w:rPr>
      </w:pPr>
      <w:proofErr w:type="spellStart"/>
      <w:r w:rsidRPr="002B730F">
        <w:rPr>
          <w:rFonts w:asciiTheme="minorHAnsi" w:hAnsiTheme="minorHAnsi" w:cstheme="minorHAnsi"/>
        </w:rPr>
        <w:t>parengti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išpildomąją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dokumentaciją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kadastro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bylas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intrukcijas</w:t>
      </w:r>
      <w:proofErr w:type="spellEnd"/>
      <w:r w:rsidRPr="002B730F">
        <w:rPr>
          <w:rFonts w:asciiTheme="minorHAnsi" w:hAnsiTheme="minorHAnsi" w:cstheme="minorHAnsi"/>
        </w:rPr>
        <w:t xml:space="preserve">; </w:t>
      </w:r>
    </w:p>
    <w:p w14:paraId="1DAC0B27" w14:textId="77777777" w:rsidR="00BA51EE" w:rsidRPr="002B730F" w:rsidRDefault="00BA51EE" w:rsidP="00BA51EE">
      <w:pPr>
        <w:numPr>
          <w:ilvl w:val="0"/>
          <w:numId w:val="3"/>
        </w:numPr>
        <w:ind w:hanging="360"/>
        <w:jc w:val="both"/>
        <w:rPr>
          <w:rFonts w:asciiTheme="minorHAnsi" w:hAnsiTheme="minorHAnsi" w:cstheme="minorHAnsi"/>
        </w:rPr>
      </w:pPr>
      <w:proofErr w:type="spellStart"/>
      <w:r w:rsidRPr="002B730F">
        <w:rPr>
          <w:rFonts w:asciiTheme="minorHAnsi" w:hAnsiTheme="minorHAnsi" w:cstheme="minorHAnsi"/>
        </w:rPr>
        <w:t>apmokyti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personalą</w:t>
      </w:r>
      <w:proofErr w:type="spellEnd"/>
      <w:r w:rsidRPr="002B730F">
        <w:rPr>
          <w:rFonts w:asciiTheme="minorHAnsi" w:hAnsiTheme="minorHAnsi" w:cstheme="minorHAnsi"/>
        </w:rPr>
        <w:t xml:space="preserve">; </w:t>
      </w:r>
    </w:p>
    <w:p w14:paraId="6C348D0A" w14:textId="77777777" w:rsidR="00653B3A" w:rsidRPr="002B730F" w:rsidRDefault="00BA51EE" w:rsidP="00BA51EE">
      <w:pPr>
        <w:numPr>
          <w:ilvl w:val="0"/>
          <w:numId w:val="3"/>
        </w:numPr>
        <w:ind w:hanging="360"/>
        <w:jc w:val="both"/>
        <w:rPr>
          <w:rFonts w:asciiTheme="minorHAnsi" w:hAnsiTheme="minorHAnsi" w:cstheme="minorHAnsi"/>
        </w:rPr>
      </w:pPr>
      <w:proofErr w:type="spellStart"/>
      <w:r w:rsidRPr="002B730F">
        <w:rPr>
          <w:rFonts w:asciiTheme="minorHAnsi" w:hAnsiTheme="minorHAnsi" w:cstheme="minorHAnsi"/>
        </w:rPr>
        <w:t>priduoti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eksploatacijai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užbaigimo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gavimas</w:t>
      </w:r>
      <w:proofErr w:type="spellEnd"/>
      <w:r w:rsidRPr="002B730F">
        <w:rPr>
          <w:rFonts w:asciiTheme="minorHAnsi" w:hAnsiTheme="minorHAnsi" w:cstheme="minorHAnsi"/>
        </w:rPr>
        <w:t>)</w:t>
      </w:r>
      <w:r w:rsidR="00653B3A" w:rsidRPr="002B730F">
        <w:rPr>
          <w:rFonts w:asciiTheme="minorHAnsi" w:hAnsiTheme="minorHAnsi" w:cstheme="minorHAnsi"/>
        </w:rPr>
        <w:t>;</w:t>
      </w:r>
    </w:p>
    <w:p w14:paraId="3713A97A" w14:textId="77777777" w:rsidR="00BA51EE" w:rsidRPr="002B730F" w:rsidRDefault="00653B3A" w:rsidP="00BA51EE">
      <w:pPr>
        <w:numPr>
          <w:ilvl w:val="0"/>
          <w:numId w:val="3"/>
        </w:numPr>
        <w:ind w:hanging="360"/>
        <w:jc w:val="both"/>
        <w:rPr>
          <w:rFonts w:asciiTheme="minorHAnsi" w:hAnsiTheme="minorHAnsi" w:cstheme="minorHAnsi"/>
        </w:rPr>
      </w:pPr>
      <w:proofErr w:type="spellStart"/>
      <w:r w:rsidRPr="002B730F">
        <w:rPr>
          <w:rFonts w:asciiTheme="minorHAnsi" w:hAnsiTheme="minorHAnsi" w:cstheme="minorHAnsi"/>
        </w:rPr>
        <w:t>pateikti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suvestinę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lentelę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išskaidant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galutinę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kainą</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atskirų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Užsakovas</w:t>
      </w:r>
      <w:proofErr w:type="spellEnd"/>
      <w:r w:rsidRPr="002B730F">
        <w:rPr>
          <w:rFonts w:asciiTheme="minorHAnsi" w:hAnsiTheme="minorHAnsi" w:cstheme="minorHAnsi"/>
        </w:rPr>
        <w:t>.</w:t>
      </w:r>
    </w:p>
    <w:p w14:paraId="08597614" w14:textId="77777777" w:rsidR="00192D99" w:rsidRPr="002B730F" w:rsidRDefault="00192D99" w:rsidP="007B40A2">
      <w:pPr>
        <w:pStyle w:val="Heading2"/>
        <w:numPr>
          <w:ilvl w:val="1"/>
          <w:numId w:val="54"/>
        </w:numPr>
        <w:jc w:val="both"/>
        <w:rPr>
          <w:rFonts w:asciiTheme="minorHAnsi" w:hAnsiTheme="minorHAnsi" w:cstheme="minorHAnsi"/>
          <w:sz w:val="22"/>
        </w:rPr>
      </w:pPr>
      <w:bookmarkStart w:id="6" w:name="_Toc22896483"/>
      <w:r w:rsidRPr="002B730F">
        <w:rPr>
          <w:rFonts w:asciiTheme="minorHAnsi" w:hAnsiTheme="minorHAnsi" w:cstheme="minorHAnsi"/>
          <w:sz w:val="22"/>
        </w:rPr>
        <w:lastRenderedPageBreak/>
        <w:t>Projektiniai našumai</w:t>
      </w:r>
      <w:bookmarkEnd w:id="6"/>
    </w:p>
    <w:p w14:paraId="6B139F0D" w14:textId="77777777" w:rsidR="00967144" w:rsidRPr="002B730F" w:rsidRDefault="00192D99" w:rsidP="000D662A">
      <w:pPr>
        <w:spacing w:after="216"/>
        <w:ind w:left="-15" w:firstLine="54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Projektinis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w:t>
      </w:r>
      <w:r w:rsidR="007D7A1C" w:rsidRPr="002B730F">
        <w:rPr>
          <w:rFonts w:asciiTheme="minorHAnsi" w:hAnsiTheme="minorHAnsi" w:cstheme="minorHAnsi"/>
          <w:color w:val="000000" w:themeColor="text1"/>
        </w:rPr>
        <w:t>s</w:t>
      </w:r>
      <w:proofErr w:type="spellEnd"/>
      <w:r w:rsidR="007D7A1C" w:rsidRPr="002B730F">
        <w:rPr>
          <w:rFonts w:asciiTheme="minorHAnsi" w:hAnsiTheme="minorHAnsi" w:cstheme="minorHAnsi"/>
          <w:color w:val="000000" w:themeColor="text1"/>
        </w:rPr>
        <w:t xml:space="preserve"> </w:t>
      </w:r>
      <w:proofErr w:type="spellStart"/>
      <w:r w:rsidR="007D7A1C" w:rsidRPr="002B730F">
        <w:rPr>
          <w:rFonts w:asciiTheme="minorHAnsi" w:hAnsiTheme="minorHAnsi" w:cstheme="minorHAnsi"/>
          <w:color w:val="000000" w:themeColor="text1"/>
        </w:rPr>
        <w:t>ruošimo</w:t>
      </w:r>
      <w:proofErr w:type="spellEnd"/>
      <w:r w:rsidR="007D7A1C" w:rsidRPr="002B730F">
        <w:rPr>
          <w:rFonts w:asciiTheme="minorHAnsi" w:hAnsiTheme="minorHAnsi" w:cstheme="minorHAnsi"/>
          <w:color w:val="000000" w:themeColor="text1"/>
        </w:rPr>
        <w:t xml:space="preserve"> </w:t>
      </w:r>
      <w:proofErr w:type="spellStart"/>
      <w:r w:rsidR="007D7A1C" w:rsidRPr="002B730F">
        <w:rPr>
          <w:rFonts w:asciiTheme="minorHAnsi" w:hAnsiTheme="minorHAnsi" w:cstheme="minorHAnsi"/>
          <w:color w:val="000000" w:themeColor="text1"/>
        </w:rPr>
        <w:t>įrenginių</w:t>
      </w:r>
      <w:proofErr w:type="spellEnd"/>
      <w:r w:rsidR="007D7A1C" w:rsidRPr="002B730F">
        <w:rPr>
          <w:rFonts w:asciiTheme="minorHAnsi" w:hAnsiTheme="minorHAnsi" w:cstheme="minorHAnsi"/>
          <w:color w:val="000000" w:themeColor="text1"/>
        </w:rPr>
        <w:t xml:space="preserve"> </w:t>
      </w:r>
      <w:proofErr w:type="spellStart"/>
      <w:r w:rsidR="007D7A1C" w:rsidRPr="002B730F">
        <w:rPr>
          <w:rFonts w:asciiTheme="minorHAnsi" w:hAnsiTheme="minorHAnsi" w:cstheme="minorHAnsi"/>
          <w:color w:val="000000" w:themeColor="text1"/>
        </w:rPr>
        <w:t>našumas</w:t>
      </w:r>
      <w:proofErr w:type="spellEnd"/>
      <w:r w:rsidR="007D7A1C" w:rsidRPr="002B730F">
        <w:rPr>
          <w:rFonts w:asciiTheme="minorHAnsi" w:hAnsiTheme="minorHAnsi" w:cstheme="minorHAnsi"/>
          <w:color w:val="000000" w:themeColor="text1"/>
        </w:rPr>
        <w:t xml:space="preserve"> - 32</w:t>
      </w:r>
      <w:r w:rsidRPr="002B730F">
        <w:rPr>
          <w:rFonts w:asciiTheme="minorHAnsi" w:hAnsiTheme="minorHAnsi" w:cstheme="minorHAnsi"/>
          <w:color w:val="000000" w:themeColor="text1"/>
        </w:rPr>
        <w:t xml:space="preserve">0 m³/h, </w:t>
      </w:r>
      <w:proofErr w:type="spellStart"/>
      <w:r w:rsidRPr="002B730F">
        <w:rPr>
          <w:rFonts w:asciiTheme="minorHAnsi" w:hAnsiTheme="minorHAnsi" w:cstheme="minorHAnsi"/>
          <w:color w:val="000000" w:themeColor="text1"/>
        </w:rPr>
        <w:t>vidutinis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paros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debitas</w:t>
      </w:r>
      <w:proofErr w:type="spellEnd"/>
      <w:r w:rsidRPr="002B730F">
        <w:rPr>
          <w:rFonts w:asciiTheme="minorHAnsi" w:hAnsiTheme="minorHAnsi" w:cstheme="minorHAnsi"/>
          <w:color w:val="000000" w:themeColor="text1"/>
        </w:rPr>
        <w:t xml:space="preserve"> - 4000 m³/d, </w:t>
      </w:r>
      <w:proofErr w:type="spellStart"/>
      <w:r w:rsidRPr="002B730F">
        <w:rPr>
          <w:rFonts w:asciiTheme="minorHAnsi" w:hAnsiTheme="minorHAnsi" w:cstheme="minorHAnsi"/>
          <w:color w:val="000000" w:themeColor="text1"/>
        </w:rPr>
        <w:t>maksimalus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paros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debitas</w:t>
      </w:r>
      <w:proofErr w:type="spellEnd"/>
      <w:r w:rsidRPr="002B730F">
        <w:rPr>
          <w:rFonts w:asciiTheme="minorHAnsi" w:hAnsiTheme="minorHAnsi" w:cstheme="minorHAnsi"/>
          <w:color w:val="000000" w:themeColor="text1"/>
        </w:rPr>
        <w:t xml:space="preserve"> - 6000 m³/d.</w:t>
      </w:r>
    </w:p>
    <w:p w14:paraId="6AC9A1FE" w14:textId="77777777" w:rsidR="00A3237F" w:rsidRPr="002B730F" w:rsidRDefault="00A3237F" w:rsidP="007B40A2">
      <w:pPr>
        <w:pStyle w:val="Heading2"/>
        <w:numPr>
          <w:ilvl w:val="1"/>
          <w:numId w:val="54"/>
        </w:numPr>
        <w:jc w:val="both"/>
        <w:rPr>
          <w:rFonts w:asciiTheme="minorHAnsi" w:hAnsiTheme="minorHAnsi" w:cstheme="minorHAnsi"/>
          <w:sz w:val="22"/>
        </w:rPr>
      </w:pPr>
      <w:bookmarkStart w:id="7" w:name="_Toc22896484"/>
      <w:r w:rsidRPr="002B730F">
        <w:rPr>
          <w:rFonts w:asciiTheme="minorHAnsi" w:hAnsiTheme="minorHAnsi" w:cstheme="minorHAnsi"/>
          <w:sz w:val="22"/>
        </w:rPr>
        <w:t>Klimato sąlygos</w:t>
      </w:r>
      <w:bookmarkEnd w:id="7"/>
      <w:r w:rsidRPr="002B730F">
        <w:rPr>
          <w:rFonts w:asciiTheme="minorHAnsi" w:hAnsiTheme="minorHAnsi" w:cstheme="minorHAnsi"/>
          <w:sz w:val="22"/>
        </w:rPr>
        <w:t xml:space="preserve"> </w:t>
      </w:r>
    </w:p>
    <w:p w14:paraId="5458793F" w14:textId="77777777" w:rsidR="00A3237F" w:rsidRPr="002B730F" w:rsidRDefault="00A3237F" w:rsidP="00A3237F">
      <w:pPr>
        <w:spacing w:after="247"/>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turi būti susipažinęs su klimato sąlygomis, vyraujančiomis ar galinčiomis vyrauti projekto rajone. Rangovas, planuodamas darbų vykdymo spartą, privalo įvertinti darbų vykdymo ypatumus atsižvelgiant į prognozuotinas klimatines sąlygas, vyraujančias skirtingais metų laikais. </w:t>
      </w:r>
    </w:p>
    <w:p w14:paraId="613035FC"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8" w:name="_Toc22896485"/>
      <w:r w:rsidRPr="002B730F">
        <w:rPr>
          <w:rFonts w:asciiTheme="minorHAnsi" w:hAnsiTheme="minorHAnsi" w:cstheme="minorHAnsi"/>
          <w:sz w:val="22"/>
        </w:rPr>
        <w:t>Esama projekto padėtis</w:t>
      </w:r>
      <w:bookmarkEnd w:id="8"/>
      <w:r w:rsidRPr="002B730F">
        <w:rPr>
          <w:rFonts w:asciiTheme="minorHAnsi" w:hAnsiTheme="minorHAnsi" w:cstheme="minorHAnsi"/>
          <w:sz w:val="22"/>
        </w:rPr>
        <w:t xml:space="preserve">  </w:t>
      </w:r>
    </w:p>
    <w:p w14:paraId="1193E50F" w14:textId="77777777" w:rsidR="009D1267" w:rsidRPr="002B730F" w:rsidRDefault="00A359DC" w:rsidP="00B36121">
      <w:pPr>
        <w:ind w:firstLine="525"/>
        <w:jc w:val="both"/>
        <w:rPr>
          <w:rFonts w:asciiTheme="minorHAnsi" w:hAnsiTheme="minorHAnsi" w:cstheme="minorHAnsi"/>
        </w:rPr>
      </w:pPr>
      <w:r w:rsidRPr="002B730F">
        <w:rPr>
          <w:rFonts w:asciiTheme="minorHAnsi" w:hAnsiTheme="minorHAnsi" w:cstheme="minorHAnsi"/>
          <w:lang w:val="lt-LT"/>
        </w:rPr>
        <w:t xml:space="preserve">Pagrindinė statybos/rekonstravimo vieta yra </w:t>
      </w:r>
      <w:r w:rsidR="001616C3" w:rsidRPr="002B730F">
        <w:rPr>
          <w:rFonts w:asciiTheme="minorHAnsi" w:hAnsiTheme="minorHAnsi" w:cstheme="minorHAnsi"/>
          <w:lang w:val="lt-LT"/>
        </w:rPr>
        <w:t xml:space="preserve">Vilniaus miesto </w:t>
      </w:r>
      <w:r w:rsidR="00D70B01" w:rsidRPr="002B730F">
        <w:rPr>
          <w:rFonts w:asciiTheme="minorHAnsi" w:hAnsiTheme="minorHAnsi" w:cstheme="minorHAnsi"/>
          <w:lang w:val="lt-LT"/>
        </w:rPr>
        <w:t>Žemųjų Panerių</w:t>
      </w:r>
      <w:r w:rsidR="001616C3" w:rsidRPr="002B730F">
        <w:rPr>
          <w:rFonts w:asciiTheme="minorHAnsi" w:hAnsiTheme="minorHAnsi" w:cstheme="minorHAnsi"/>
          <w:lang w:val="lt-LT"/>
        </w:rPr>
        <w:t xml:space="preserve"> vandentiekio stoties</w:t>
      </w:r>
      <w:r w:rsidRPr="002B730F">
        <w:rPr>
          <w:rFonts w:asciiTheme="minorHAnsi" w:hAnsiTheme="minorHAnsi" w:cstheme="minorHAnsi"/>
          <w:lang w:val="lt-LT"/>
        </w:rPr>
        <w:t xml:space="preserve"> sklype</w:t>
      </w:r>
      <w:r w:rsidR="001616C3" w:rsidRPr="002B730F">
        <w:rPr>
          <w:rFonts w:asciiTheme="minorHAnsi" w:hAnsiTheme="minorHAnsi" w:cstheme="minorHAnsi"/>
          <w:lang w:val="lt-LT"/>
        </w:rPr>
        <w:t xml:space="preserve"> </w:t>
      </w:r>
      <w:r w:rsidR="00C156D6" w:rsidRPr="002B730F">
        <w:rPr>
          <w:rFonts w:asciiTheme="minorHAnsi" w:hAnsiTheme="minorHAnsi" w:cstheme="minorHAnsi"/>
          <w:lang w:val="lt-LT"/>
        </w:rPr>
        <w:t>Savanorių</w:t>
      </w:r>
      <w:r w:rsidR="00CA31C5" w:rsidRPr="002B730F">
        <w:rPr>
          <w:rFonts w:asciiTheme="minorHAnsi" w:hAnsiTheme="minorHAnsi" w:cstheme="minorHAnsi"/>
          <w:lang w:val="lt-LT"/>
        </w:rPr>
        <w:t xml:space="preserve"> g. 192</w:t>
      </w:r>
      <w:r w:rsidRPr="002B730F">
        <w:rPr>
          <w:rFonts w:asciiTheme="minorHAnsi" w:hAnsiTheme="minorHAnsi" w:cstheme="minorHAnsi"/>
          <w:lang w:val="lt-LT"/>
        </w:rPr>
        <w:t xml:space="preserve"> </w:t>
      </w:r>
      <w:r w:rsidR="001616C3" w:rsidRPr="002B730F">
        <w:rPr>
          <w:rFonts w:asciiTheme="minorHAnsi" w:hAnsiTheme="minorHAnsi" w:cstheme="minorHAnsi"/>
          <w:lang w:val="lt-LT"/>
        </w:rPr>
        <w:t xml:space="preserve">(kadastro Nr. </w:t>
      </w:r>
      <w:r w:rsidR="00C156D6" w:rsidRPr="002B730F">
        <w:rPr>
          <w:rFonts w:asciiTheme="minorHAnsi" w:hAnsiTheme="minorHAnsi" w:cstheme="minorHAnsi"/>
          <w:bCs/>
          <w:lang w:val="lt-LT"/>
        </w:rPr>
        <w:t>0101/0077:170</w:t>
      </w:r>
      <w:r w:rsidR="00CA31C5" w:rsidRPr="002B730F">
        <w:rPr>
          <w:rFonts w:asciiTheme="minorHAnsi" w:hAnsiTheme="minorHAnsi" w:cstheme="minorHAnsi"/>
          <w:lang w:val="lt-LT"/>
        </w:rPr>
        <w:t xml:space="preserve">, </w:t>
      </w:r>
      <w:proofErr w:type="spellStart"/>
      <w:r w:rsidR="00CA31C5" w:rsidRPr="002B730F">
        <w:rPr>
          <w:rFonts w:asciiTheme="minorHAnsi" w:hAnsiTheme="minorHAnsi" w:cstheme="minorHAnsi"/>
          <w:lang w:val="lt-LT"/>
        </w:rPr>
        <w:t>unik</w:t>
      </w:r>
      <w:proofErr w:type="spellEnd"/>
      <w:r w:rsidR="00CA31C5" w:rsidRPr="002B730F">
        <w:rPr>
          <w:rFonts w:asciiTheme="minorHAnsi" w:hAnsiTheme="minorHAnsi" w:cstheme="minorHAnsi"/>
          <w:lang w:val="lt-LT"/>
        </w:rPr>
        <w:t>. Nr. 0101-0077-0170</w:t>
      </w:r>
      <w:r w:rsidR="00904DE0" w:rsidRPr="002B730F">
        <w:rPr>
          <w:rFonts w:asciiTheme="minorHAnsi" w:hAnsiTheme="minorHAnsi" w:cstheme="minorHAnsi"/>
          <w:lang w:val="lt-LT"/>
        </w:rPr>
        <w:t>,</w:t>
      </w:r>
      <w:r w:rsidRPr="002B730F">
        <w:rPr>
          <w:rFonts w:asciiTheme="minorHAnsi" w:hAnsiTheme="minorHAnsi" w:cstheme="minorHAnsi"/>
          <w:lang w:val="lt-LT"/>
        </w:rPr>
        <w:t xml:space="preserve"> plotas</w:t>
      </w:r>
      <w:r w:rsidR="00C156D6" w:rsidRPr="002B730F">
        <w:rPr>
          <w:rFonts w:asciiTheme="minorHAnsi" w:hAnsiTheme="minorHAnsi" w:cstheme="minorHAnsi"/>
          <w:lang w:val="lt-LT"/>
        </w:rPr>
        <w:t xml:space="preserve"> – 4,633</w:t>
      </w:r>
      <w:r w:rsidRPr="002B730F">
        <w:rPr>
          <w:rFonts w:asciiTheme="minorHAnsi" w:hAnsiTheme="minorHAnsi" w:cstheme="minorHAnsi"/>
          <w:lang w:val="lt-LT"/>
        </w:rPr>
        <w:t xml:space="preserve"> ha</w:t>
      </w:r>
      <w:r w:rsidR="001616C3" w:rsidRPr="002B730F">
        <w:rPr>
          <w:rFonts w:asciiTheme="minorHAnsi" w:hAnsiTheme="minorHAnsi" w:cstheme="minorHAnsi"/>
          <w:lang w:val="lt-LT"/>
        </w:rPr>
        <w:t>)</w:t>
      </w:r>
      <w:r w:rsidRPr="002B730F">
        <w:rPr>
          <w:rFonts w:asciiTheme="minorHAnsi" w:hAnsiTheme="minorHAnsi" w:cstheme="minorHAnsi"/>
          <w:lang w:val="lt-LT"/>
        </w:rPr>
        <w:t xml:space="preserve">, </w:t>
      </w:r>
      <w:r w:rsidR="00904DE0" w:rsidRPr="002B730F">
        <w:rPr>
          <w:rFonts w:asciiTheme="minorHAnsi" w:hAnsiTheme="minorHAnsi" w:cstheme="minorHAnsi"/>
          <w:lang w:val="lt-LT"/>
        </w:rPr>
        <w:t xml:space="preserve">dalis rekonstruojamų tinklų yra UAB ,,Vilniaus vandenys“ patikėjimo teise </w:t>
      </w:r>
      <w:r w:rsidR="00C156D6" w:rsidRPr="002B730F">
        <w:rPr>
          <w:rFonts w:asciiTheme="minorHAnsi" w:hAnsiTheme="minorHAnsi" w:cstheme="minorHAnsi"/>
          <w:lang w:val="lt-LT"/>
        </w:rPr>
        <w:t>nuomojame valstybiniame</w:t>
      </w:r>
      <w:r w:rsidR="00904DE0" w:rsidRPr="002B730F">
        <w:rPr>
          <w:rFonts w:asciiTheme="minorHAnsi" w:hAnsiTheme="minorHAnsi" w:cstheme="minorHAnsi"/>
          <w:lang w:val="lt-LT"/>
        </w:rPr>
        <w:t xml:space="preserve"> sklype </w:t>
      </w:r>
      <w:r w:rsidR="00C156D6" w:rsidRPr="002B730F">
        <w:rPr>
          <w:rFonts w:asciiTheme="minorHAnsi" w:hAnsiTheme="minorHAnsi" w:cstheme="minorHAnsi"/>
          <w:lang w:val="lt-LT"/>
        </w:rPr>
        <w:t>Savanorių</w:t>
      </w:r>
      <w:r w:rsidR="00904DE0" w:rsidRPr="002B730F">
        <w:rPr>
          <w:rFonts w:asciiTheme="minorHAnsi" w:hAnsiTheme="minorHAnsi" w:cstheme="minorHAnsi"/>
          <w:lang w:val="lt-LT"/>
        </w:rPr>
        <w:t xml:space="preserve"> g. 212. </w:t>
      </w:r>
      <w:r w:rsidR="00904DE0" w:rsidRPr="002B730F">
        <w:rPr>
          <w:rFonts w:asciiTheme="minorHAnsi" w:hAnsiTheme="minorHAnsi" w:cstheme="minorHAnsi"/>
        </w:rPr>
        <w:t xml:space="preserve">Abu </w:t>
      </w:r>
      <w:proofErr w:type="spellStart"/>
      <w:r w:rsidR="00904DE0" w:rsidRPr="002B730F">
        <w:rPr>
          <w:rFonts w:asciiTheme="minorHAnsi" w:hAnsiTheme="minorHAnsi" w:cstheme="minorHAnsi"/>
        </w:rPr>
        <w:t>sklypai</w:t>
      </w:r>
      <w:proofErr w:type="spellEnd"/>
      <w:r w:rsidR="00904DE0" w:rsidRPr="002B730F">
        <w:rPr>
          <w:rFonts w:asciiTheme="minorHAnsi" w:hAnsiTheme="minorHAnsi" w:cstheme="minorHAnsi"/>
        </w:rPr>
        <w:t xml:space="preserve"> </w:t>
      </w:r>
      <w:proofErr w:type="spellStart"/>
      <w:r w:rsidR="00904DE0" w:rsidRPr="002B730F">
        <w:rPr>
          <w:rFonts w:asciiTheme="minorHAnsi" w:hAnsiTheme="minorHAnsi" w:cstheme="minorHAnsi"/>
        </w:rPr>
        <w:t>registruoti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Nekilnojamojo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turto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registre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Projektavimui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reikalingi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nuosavybės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dokumentai</w:t>
      </w:r>
      <w:proofErr w:type="spellEnd"/>
      <w:r w:rsidR="001616C3" w:rsidRPr="002B730F">
        <w:rPr>
          <w:rFonts w:asciiTheme="minorHAnsi" w:hAnsiTheme="minorHAnsi" w:cstheme="minorHAnsi"/>
        </w:rPr>
        <w:t xml:space="preserve"> bus </w:t>
      </w:r>
      <w:proofErr w:type="spellStart"/>
      <w:r w:rsidR="001616C3" w:rsidRPr="002B730F">
        <w:rPr>
          <w:rFonts w:asciiTheme="minorHAnsi" w:hAnsiTheme="minorHAnsi" w:cstheme="minorHAnsi"/>
        </w:rPr>
        <w:t>pateikti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konkurso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nugalėtojui</w:t>
      </w:r>
      <w:proofErr w:type="spellEnd"/>
      <w:r w:rsidR="001616C3" w:rsidRPr="002B730F">
        <w:rPr>
          <w:rFonts w:asciiTheme="minorHAnsi" w:hAnsiTheme="minorHAnsi" w:cstheme="minorHAnsi"/>
        </w:rPr>
        <w:t xml:space="preserve">. </w:t>
      </w:r>
    </w:p>
    <w:p w14:paraId="71C72220" w14:textId="77777777" w:rsidR="00313C9A" w:rsidRPr="002B730F" w:rsidRDefault="00653B3A" w:rsidP="00CC01F0">
      <w:pPr>
        <w:ind w:left="-5" w:firstLine="530"/>
        <w:jc w:val="both"/>
        <w:rPr>
          <w:rFonts w:asciiTheme="minorHAnsi" w:hAnsiTheme="minorHAnsi" w:cstheme="minorHAnsi"/>
        </w:rPr>
      </w:pPr>
      <w:proofErr w:type="spellStart"/>
      <w:r w:rsidRPr="002B730F">
        <w:rPr>
          <w:rFonts w:asciiTheme="minorHAnsi" w:hAnsiTheme="minorHAnsi" w:cstheme="minorHAnsi"/>
        </w:rPr>
        <w:t>Topografinių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w:t>
      </w:r>
      <w:r w:rsidR="009D1267" w:rsidRPr="002B730F">
        <w:rPr>
          <w:rFonts w:asciiTheme="minorHAnsi" w:hAnsiTheme="minorHAnsi" w:cstheme="minorHAnsi"/>
        </w:rPr>
        <w:t>eologinių</w:t>
      </w:r>
      <w:proofErr w:type="spellEnd"/>
      <w:r w:rsidR="009D1267" w:rsidRPr="002B730F">
        <w:rPr>
          <w:rFonts w:asciiTheme="minorHAnsi" w:hAnsiTheme="minorHAnsi" w:cstheme="minorHAnsi"/>
        </w:rPr>
        <w:t xml:space="preserve"> </w:t>
      </w:r>
      <w:proofErr w:type="spellStart"/>
      <w:r w:rsidR="009D1267" w:rsidRPr="002B730F">
        <w:rPr>
          <w:rFonts w:asciiTheme="minorHAnsi" w:hAnsiTheme="minorHAnsi" w:cstheme="minorHAnsi"/>
        </w:rPr>
        <w:t>tyrinėjimų</w:t>
      </w:r>
      <w:proofErr w:type="spellEnd"/>
      <w:r w:rsidR="009D1267" w:rsidRPr="002B730F">
        <w:rPr>
          <w:rFonts w:asciiTheme="minorHAnsi" w:hAnsiTheme="minorHAnsi" w:cstheme="minorHAnsi"/>
        </w:rPr>
        <w:t xml:space="preserve"> </w:t>
      </w:r>
      <w:proofErr w:type="spellStart"/>
      <w:r w:rsidR="009D1267" w:rsidRPr="002B730F">
        <w:rPr>
          <w:rFonts w:asciiTheme="minorHAnsi" w:hAnsiTheme="minorHAnsi" w:cstheme="minorHAnsi"/>
        </w:rPr>
        <w:t>nėra</w:t>
      </w:r>
      <w:proofErr w:type="spellEnd"/>
      <w:r w:rsidR="009D1267" w:rsidRPr="002B730F">
        <w:rPr>
          <w:rFonts w:asciiTheme="minorHAnsi" w:hAnsiTheme="minorHAnsi" w:cstheme="minorHAnsi"/>
        </w:rPr>
        <w:t>.</w:t>
      </w:r>
    </w:p>
    <w:p w14:paraId="7F750FDF" w14:textId="77777777" w:rsidR="00313C9A" w:rsidRPr="002B730F" w:rsidRDefault="001616C3" w:rsidP="00CC01F0">
      <w:pPr>
        <w:spacing w:after="260"/>
        <w:ind w:left="-15" w:firstLine="540"/>
        <w:jc w:val="both"/>
        <w:rPr>
          <w:rFonts w:asciiTheme="minorHAnsi" w:hAnsiTheme="minorHAnsi" w:cstheme="minorHAnsi"/>
        </w:rPr>
      </w:pPr>
      <w:r w:rsidRPr="002B730F">
        <w:rPr>
          <w:rFonts w:asciiTheme="minorHAnsi" w:hAnsiTheme="minorHAnsi" w:cstheme="minorHAnsi"/>
        </w:rPr>
        <w:t xml:space="preserve">Visa </w:t>
      </w:r>
      <w:proofErr w:type="spellStart"/>
      <w:r w:rsidRPr="002B730F">
        <w:rPr>
          <w:rFonts w:asciiTheme="minorHAnsi" w:hAnsiTheme="minorHAnsi" w:cstheme="minorHAnsi"/>
        </w:rPr>
        <w:t>pateikta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orientacinė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situa</w:t>
      </w:r>
      <w:r w:rsidR="00CA31C5" w:rsidRPr="002B730F">
        <w:rPr>
          <w:rFonts w:asciiTheme="minorHAnsi" w:hAnsiTheme="minorHAnsi" w:cstheme="minorHAnsi"/>
        </w:rPr>
        <w:t>cijos</w:t>
      </w:r>
      <w:proofErr w:type="spellEnd"/>
      <w:r w:rsidR="00CA31C5" w:rsidRPr="002B730F">
        <w:rPr>
          <w:rFonts w:asciiTheme="minorHAnsi" w:hAnsiTheme="minorHAnsi" w:cstheme="minorHAnsi"/>
        </w:rPr>
        <w:t xml:space="preserve"> </w:t>
      </w:r>
      <w:proofErr w:type="spellStart"/>
      <w:r w:rsidR="00CA31C5" w:rsidRPr="002B730F">
        <w:rPr>
          <w:rFonts w:asciiTheme="minorHAnsi" w:hAnsiTheme="minorHAnsi" w:cstheme="minorHAnsi"/>
        </w:rPr>
        <w:t>suvokimui</w:t>
      </w:r>
      <w:proofErr w:type="spellEnd"/>
      <w:r w:rsidR="00CA31C5" w:rsidRPr="002B730F">
        <w:rPr>
          <w:rFonts w:asciiTheme="minorHAnsi" w:hAnsiTheme="minorHAnsi" w:cstheme="minorHAnsi"/>
        </w:rPr>
        <w:t xml:space="preserve"> </w:t>
      </w:r>
      <w:proofErr w:type="spellStart"/>
      <w:r w:rsidR="00CA31C5" w:rsidRPr="002B730F">
        <w:rPr>
          <w:rFonts w:asciiTheme="minorHAnsi" w:hAnsiTheme="minorHAnsi" w:cstheme="minorHAnsi"/>
        </w:rPr>
        <w:t>ir</w:t>
      </w:r>
      <w:proofErr w:type="spellEnd"/>
      <w:r w:rsidR="00CA31C5" w:rsidRPr="002B730F">
        <w:rPr>
          <w:rFonts w:asciiTheme="minorHAnsi" w:hAnsiTheme="minorHAnsi" w:cstheme="minorHAnsi"/>
        </w:rPr>
        <w:t xml:space="preserve"> </w:t>
      </w:r>
      <w:proofErr w:type="spellStart"/>
      <w:r w:rsidR="00CA31C5" w:rsidRPr="002B730F">
        <w:rPr>
          <w:rFonts w:asciiTheme="minorHAnsi" w:hAnsiTheme="minorHAnsi" w:cstheme="minorHAnsi"/>
        </w:rPr>
        <w:t>įvertinimui</w:t>
      </w:r>
      <w:proofErr w:type="spellEnd"/>
      <w:r w:rsidR="00CA31C5" w:rsidRPr="002B730F">
        <w:rPr>
          <w:rFonts w:asciiTheme="minorHAnsi" w:hAnsiTheme="minorHAnsi" w:cstheme="minorHAnsi"/>
        </w:rPr>
        <w:t xml:space="preserve">. </w:t>
      </w:r>
      <w:proofErr w:type="spellStart"/>
      <w:r w:rsidRPr="002B730F">
        <w:rPr>
          <w:rFonts w:asciiTheme="minorHAnsi" w:hAnsiTheme="minorHAnsi" w:cstheme="minorHAnsi"/>
        </w:rPr>
        <w:t>Ruošiant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w:t>
      </w:r>
      <w:r w:rsidR="00CA31C5" w:rsidRPr="002B730F">
        <w:rPr>
          <w:rFonts w:asciiTheme="minorHAnsi" w:hAnsiTheme="minorHAnsi" w:cstheme="minorHAnsi"/>
        </w:rPr>
        <w:t>iūlymą</w:t>
      </w:r>
      <w:proofErr w:type="spellEnd"/>
      <w:r w:rsidR="00CA31C5" w:rsidRPr="002B730F">
        <w:rPr>
          <w:rFonts w:asciiTheme="minorHAnsi" w:hAnsiTheme="minorHAnsi" w:cstheme="minorHAnsi"/>
        </w:rPr>
        <w:t xml:space="preserve"> </w:t>
      </w:r>
      <w:proofErr w:type="spellStart"/>
      <w:r w:rsidRPr="002B730F">
        <w:rPr>
          <w:rFonts w:asciiTheme="minorHAnsi" w:hAnsiTheme="minorHAnsi" w:cstheme="minorHAnsi"/>
        </w:rPr>
        <w:t>būtina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pasitikslinti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įvertinti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vietoje</w:t>
      </w:r>
      <w:proofErr w:type="spellEnd"/>
      <w:r w:rsidRPr="002B730F">
        <w:rPr>
          <w:rFonts w:asciiTheme="minorHAnsi" w:hAnsiTheme="minorHAnsi" w:cstheme="minorHAnsi"/>
        </w:rPr>
        <w:t xml:space="preserve">. </w:t>
      </w:r>
      <w:r w:rsidR="009D1267" w:rsidRPr="002B730F">
        <w:rPr>
          <w:rFonts w:asciiTheme="minorHAnsi" w:hAnsiTheme="minorHAnsi" w:cstheme="minorHAnsi"/>
        </w:rPr>
        <w:t xml:space="preserve"> </w:t>
      </w:r>
    </w:p>
    <w:p w14:paraId="48EECDBB" w14:textId="77777777" w:rsidR="00692E1E" w:rsidRPr="002B730F" w:rsidRDefault="00692E1E" w:rsidP="007B40A2">
      <w:pPr>
        <w:pStyle w:val="Heading2"/>
        <w:numPr>
          <w:ilvl w:val="1"/>
          <w:numId w:val="54"/>
        </w:numPr>
        <w:jc w:val="both"/>
        <w:rPr>
          <w:rFonts w:asciiTheme="minorHAnsi" w:hAnsiTheme="minorHAnsi" w:cstheme="minorHAnsi"/>
          <w:sz w:val="22"/>
        </w:rPr>
      </w:pPr>
      <w:bookmarkStart w:id="9" w:name="_Toc22896486"/>
      <w:r w:rsidRPr="002B730F">
        <w:rPr>
          <w:rFonts w:asciiTheme="minorHAnsi" w:hAnsiTheme="minorHAnsi" w:cstheme="minorHAnsi"/>
          <w:sz w:val="22"/>
        </w:rPr>
        <w:t>Rangovo atliekami darbai</w:t>
      </w:r>
      <w:bookmarkEnd w:id="9"/>
    </w:p>
    <w:p w14:paraId="0C57522F" w14:textId="77777777" w:rsidR="00313C9A" w:rsidRPr="002B730F" w:rsidRDefault="001616C3" w:rsidP="007B40A2">
      <w:pPr>
        <w:pStyle w:val="Heading3"/>
        <w:numPr>
          <w:ilvl w:val="2"/>
          <w:numId w:val="54"/>
        </w:numPr>
        <w:rPr>
          <w:rFonts w:asciiTheme="minorHAnsi" w:hAnsiTheme="minorHAnsi" w:cstheme="minorHAnsi"/>
        </w:rPr>
      </w:pPr>
      <w:bookmarkStart w:id="10" w:name="_Toc477778006"/>
      <w:bookmarkStart w:id="11" w:name="_Toc22896487"/>
      <w:r w:rsidRPr="002B730F">
        <w:rPr>
          <w:rFonts w:asciiTheme="minorHAnsi" w:hAnsiTheme="minorHAnsi" w:cstheme="minorHAnsi"/>
        </w:rPr>
        <w:t>Statybvietės patikrinimas</w:t>
      </w:r>
      <w:bookmarkEnd w:id="10"/>
      <w:bookmarkEnd w:id="11"/>
      <w:r w:rsidRPr="002B730F">
        <w:rPr>
          <w:rFonts w:asciiTheme="minorHAnsi" w:hAnsiTheme="minorHAnsi" w:cstheme="minorHAnsi"/>
        </w:rPr>
        <w:t xml:space="preserve"> </w:t>
      </w:r>
    </w:p>
    <w:p w14:paraId="0CF880FC"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Prieš rengdamas pasiūlymą ir pateikdamas skaičiavimus, brėžinius ir detales (jei reikalinga), Rangovas apsilanko statybvietėje ir patikrina jos esamą būklę ir sąlygas, visus reikiamus matmenis ir reikalavimus, siekiant užtikrinti, kad visa įranga, medžiagos ir darbų kokybė atitiktų Sutarties nuostatas ir būtų pilnai įgyvendinti Užsakovo reikalavimai pirkimo objektui.  </w:t>
      </w:r>
    </w:p>
    <w:p w14:paraId="347907F5" w14:textId="77777777" w:rsidR="00313C9A" w:rsidRPr="002B730F" w:rsidRDefault="00333D2F" w:rsidP="007B40A2">
      <w:pPr>
        <w:pStyle w:val="Heading3"/>
        <w:numPr>
          <w:ilvl w:val="2"/>
          <w:numId w:val="54"/>
        </w:numPr>
        <w:rPr>
          <w:rFonts w:asciiTheme="minorHAnsi" w:hAnsiTheme="minorHAnsi" w:cstheme="minorHAnsi"/>
        </w:rPr>
      </w:pPr>
      <w:bookmarkStart w:id="12" w:name="_Toc22896488"/>
      <w:r w:rsidRPr="002B730F">
        <w:rPr>
          <w:rFonts w:asciiTheme="minorHAnsi" w:hAnsiTheme="minorHAnsi" w:cstheme="minorHAnsi"/>
        </w:rPr>
        <w:t>P</w:t>
      </w:r>
      <w:r w:rsidR="001616C3" w:rsidRPr="002B730F">
        <w:rPr>
          <w:rFonts w:asciiTheme="minorHAnsi" w:hAnsiTheme="minorHAnsi" w:cstheme="minorHAnsi"/>
        </w:rPr>
        <w:t>rojektavimas ir statyba</w:t>
      </w:r>
      <w:bookmarkEnd w:id="12"/>
      <w:r w:rsidR="001616C3" w:rsidRPr="002B730F">
        <w:rPr>
          <w:rFonts w:asciiTheme="minorHAnsi" w:hAnsiTheme="minorHAnsi" w:cstheme="minorHAnsi"/>
        </w:rPr>
        <w:t xml:space="preserve"> </w:t>
      </w:r>
    </w:p>
    <w:p w14:paraId="223315A0" w14:textId="77777777" w:rsidR="002C4A56"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statybos techninio reglamento </w:t>
      </w:r>
      <w:r w:rsidR="00FD01FC" w:rsidRPr="002B730F">
        <w:rPr>
          <w:rFonts w:asciiTheme="minorHAnsi" w:hAnsiTheme="minorHAnsi" w:cstheme="minorHAnsi"/>
          <w:lang w:val="lt-LT"/>
        </w:rPr>
        <w:t xml:space="preserve">STR 1.04.04:2017 „Statinio projektavimas, projekto ekspertizė“ </w:t>
      </w:r>
      <w:r w:rsidRPr="002B730F">
        <w:rPr>
          <w:rFonts w:asciiTheme="minorHAnsi" w:hAnsiTheme="minorHAnsi" w:cstheme="minorHAnsi"/>
          <w:lang w:val="lt-LT"/>
        </w:rPr>
        <w:t xml:space="preserve">nustatyta tvarka pateikia </w:t>
      </w:r>
      <w:r w:rsidR="00333D2F" w:rsidRPr="002B730F">
        <w:rPr>
          <w:rFonts w:asciiTheme="minorHAnsi" w:hAnsiTheme="minorHAnsi" w:cstheme="minorHAnsi"/>
          <w:lang w:val="lt-LT"/>
        </w:rPr>
        <w:t xml:space="preserve">paties parengtą </w:t>
      </w:r>
      <w:r w:rsidRPr="002B730F">
        <w:rPr>
          <w:rFonts w:asciiTheme="minorHAnsi" w:hAnsiTheme="minorHAnsi" w:cstheme="minorHAnsi"/>
          <w:lang w:val="lt-LT"/>
        </w:rPr>
        <w:t xml:space="preserve">pilnos apimties techninį projektą vandens ruošimo įrenginių pastatui Vilniaus miesto </w:t>
      </w:r>
      <w:r w:rsidR="00D70B01" w:rsidRPr="002B730F">
        <w:rPr>
          <w:rFonts w:asciiTheme="minorHAnsi" w:hAnsiTheme="minorHAnsi" w:cstheme="minorHAnsi"/>
          <w:lang w:val="lt-LT"/>
        </w:rPr>
        <w:t>Žemųjų Panerių</w:t>
      </w:r>
      <w:r w:rsidRPr="002B730F">
        <w:rPr>
          <w:rFonts w:asciiTheme="minorHAnsi" w:hAnsiTheme="minorHAnsi" w:cstheme="minorHAnsi"/>
          <w:lang w:val="lt-LT"/>
        </w:rPr>
        <w:t xml:space="preserve"> vandentiekio stoties teritorijoje su visų statybinių konstrukcijų, stati</w:t>
      </w:r>
      <w:r w:rsidR="00DC2DB1" w:rsidRPr="002B730F">
        <w:rPr>
          <w:rFonts w:asciiTheme="minorHAnsi" w:hAnsiTheme="minorHAnsi" w:cstheme="minorHAnsi"/>
          <w:lang w:val="lt-LT"/>
        </w:rPr>
        <w:t>nio bei vandens ruošimo koštuvų</w:t>
      </w:r>
      <w:r w:rsidRPr="002B730F">
        <w:rPr>
          <w:rFonts w:asciiTheme="minorHAnsi" w:hAnsiTheme="minorHAnsi" w:cstheme="minorHAnsi"/>
          <w:lang w:val="lt-LT"/>
        </w:rPr>
        <w:t xml:space="preserve"> pamatų, sienų, nešančių konstrukcijų skaičiavimais ir detalizavimu. Skaičiavimai atliekami remiantis geologinių tyrinėjimų duomenimis, kuriuos užsako Rangovas. </w:t>
      </w:r>
      <w:r w:rsidR="002C4A56" w:rsidRPr="002B730F">
        <w:rPr>
          <w:rFonts w:asciiTheme="minorHAnsi" w:hAnsiTheme="minorHAnsi" w:cstheme="minorHAnsi"/>
          <w:lang w:val="lt-LT"/>
        </w:rPr>
        <w:t>Pagal techninio projekto sprendinius turi būti parengtas darbo projektas ir nustatyta tvarka turi būti atlikta statinio konstrukcijų specialioji ekspertizė.</w:t>
      </w:r>
    </w:p>
    <w:p w14:paraId="1CD169E1" w14:textId="77777777" w:rsidR="00313C9A" w:rsidRPr="002B730F" w:rsidRDefault="002C4A56"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Visi Rangovo projektai turi būti nustatyta tvarka suderinti su Užsakovu ir techninės priežiūros vadovu, turėti teigiamas ekspertizių išvadas, nustatyta tvarka Užsakovo patvirtinti ir vadovaujantis STR 1.05.01.2017 </w:t>
      </w:r>
      <w:hyperlink r:id="rId8" w:history="1">
        <w:r w:rsidRPr="002B730F">
          <w:rPr>
            <w:rStyle w:val="Hyperlink"/>
            <w:rFonts w:asciiTheme="minorHAnsi" w:hAnsiTheme="minorHAnsi" w:cstheme="minorHAnsi"/>
            <w:bCs/>
            <w:color w:val="auto"/>
            <w:u w:val="none"/>
            <w:lang w:val="lt-LT"/>
          </w:rPr>
          <w:t>„Statybą leidžiantys dokumentai. Statybos užbaigimas. Statybos sustabdymas. Savavališkos statybos padarinių šalinimas. Statybos pagal neteisėtai išduotą statybą leidžiantį dokumentą padarinių šalinimas</w:t>
        </w:r>
      </w:hyperlink>
      <w:r w:rsidRPr="002B730F">
        <w:rPr>
          <w:rFonts w:asciiTheme="minorHAnsi" w:hAnsiTheme="minorHAnsi" w:cstheme="minorHAnsi"/>
          <w:lang w:val="lt-LT"/>
        </w:rPr>
        <w:t>“ turėti statybą leidžiantį dokumentą.</w:t>
      </w:r>
    </w:p>
    <w:p w14:paraId="28D78C8B" w14:textId="77777777" w:rsidR="00313C9A" w:rsidRPr="002B730F" w:rsidRDefault="001616C3" w:rsidP="00333D2F">
      <w:pPr>
        <w:ind w:left="-15" w:firstLine="540"/>
        <w:jc w:val="both"/>
        <w:rPr>
          <w:rFonts w:asciiTheme="minorHAnsi" w:hAnsiTheme="minorHAnsi" w:cstheme="minorHAnsi"/>
        </w:rPr>
      </w:pPr>
      <w:r w:rsidRPr="002B730F">
        <w:rPr>
          <w:rFonts w:asciiTheme="minorHAnsi" w:hAnsiTheme="minorHAnsi" w:cstheme="minorHAnsi"/>
          <w:lang w:val="lt-LT"/>
        </w:rPr>
        <w:t>Techniniai reikalavimai</w:t>
      </w:r>
      <w:r w:rsidR="00333D2F" w:rsidRPr="002B730F">
        <w:rPr>
          <w:rFonts w:asciiTheme="minorHAnsi" w:hAnsiTheme="minorHAnsi" w:cstheme="minorHAnsi"/>
          <w:lang w:val="lt-LT"/>
        </w:rPr>
        <w:t>,</w:t>
      </w:r>
      <w:r w:rsidRPr="002B730F">
        <w:rPr>
          <w:rFonts w:asciiTheme="minorHAnsi" w:hAnsiTheme="minorHAnsi" w:cstheme="minorHAnsi"/>
          <w:lang w:val="lt-LT"/>
        </w:rPr>
        <w:t xml:space="preserve"> išdėstyti Užsakovo reikalavimuose</w:t>
      </w:r>
      <w:r w:rsidR="00333D2F" w:rsidRPr="002B730F">
        <w:rPr>
          <w:rFonts w:asciiTheme="minorHAnsi" w:hAnsiTheme="minorHAnsi" w:cstheme="minorHAnsi"/>
          <w:lang w:val="lt-LT"/>
        </w:rPr>
        <w:t>,</w:t>
      </w:r>
      <w:r w:rsidRPr="002B730F">
        <w:rPr>
          <w:rFonts w:asciiTheme="minorHAnsi" w:hAnsiTheme="minorHAnsi" w:cstheme="minorHAnsi"/>
          <w:lang w:val="lt-LT"/>
        </w:rPr>
        <w:t xml:space="preserve"> turi būti suprantami kaip minimalūs reikalavimai.  </w:t>
      </w:r>
      <w:r w:rsidR="00333D2F" w:rsidRPr="002B730F">
        <w:rPr>
          <w:rFonts w:asciiTheme="minorHAnsi" w:hAnsiTheme="minorHAnsi" w:cstheme="minorHAnsi"/>
          <w:lang w:val="lt-LT"/>
        </w:rPr>
        <w:t>Rangovui p</w:t>
      </w:r>
      <w:r w:rsidRPr="002B730F">
        <w:rPr>
          <w:rFonts w:asciiTheme="minorHAnsi" w:hAnsiTheme="minorHAnsi" w:cstheme="minorHAnsi"/>
          <w:lang w:val="lt-LT"/>
        </w:rPr>
        <w:t>ateikti brėžiniai</w:t>
      </w:r>
      <w:r w:rsidR="00333D2F" w:rsidRPr="002B730F">
        <w:rPr>
          <w:rFonts w:asciiTheme="minorHAnsi" w:hAnsiTheme="minorHAnsi" w:cstheme="minorHAnsi"/>
          <w:lang w:val="lt-LT"/>
        </w:rPr>
        <w:t xml:space="preserve"> ar schemos</w:t>
      </w:r>
      <w:r w:rsidRPr="002B730F">
        <w:rPr>
          <w:rFonts w:asciiTheme="minorHAnsi" w:hAnsiTheme="minorHAnsi" w:cstheme="minorHAnsi"/>
          <w:lang w:val="lt-LT"/>
        </w:rPr>
        <w:t xml:space="preserve"> detalizuoti tik tiek, kiek reikalinga projekto ribų ir pagrindinio darbo turinio nustatymui, kad būsimas Rangovas galėtų suprasti ko iš jo yra reikalaujama ir bus reikalaujama.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pačiu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sutarties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sudarymo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pagrindas</w:t>
      </w:r>
      <w:proofErr w:type="spellEnd"/>
      <w:r w:rsidRPr="002B730F">
        <w:rPr>
          <w:rFonts w:asciiTheme="minorHAnsi" w:hAnsiTheme="minorHAnsi" w:cstheme="minorHAnsi"/>
        </w:rPr>
        <w:t xml:space="preserve">. </w:t>
      </w:r>
    </w:p>
    <w:p w14:paraId="703785FD" w14:textId="77777777" w:rsidR="00313C9A" w:rsidRPr="002B730F" w:rsidRDefault="001616C3" w:rsidP="00663A5F">
      <w:pPr>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projektavimą</w:t>
      </w:r>
      <w:proofErr w:type="spellEnd"/>
      <w:r w:rsidRPr="002B730F">
        <w:rPr>
          <w:rFonts w:asciiTheme="minorHAnsi" w:hAnsiTheme="minorHAnsi" w:cstheme="minorHAnsi"/>
        </w:rPr>
        <w:t xml:space="preserve">, </w:t>
      </w:r>
      <w:proofErr w:type="spellStart"/>
      <w:r w:rsidR="00A622DE" w:rsidRPr="002B730F">
        <w:rPr>
          <w:rFonts w:asciiTheme="minorHAnsi" w:hAnsiTheme="minorHAnsi" w:cstheme="minorHAnsi"/>
        </w:rPr>
        <w:t>rekonstravimą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gamybą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vykdo</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Subrangovai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tiekėjus</w:t>
      </w:r>
      <w:proofErr w:type="spellEnd"/>
      <w:r w:rsidRPr="002B730F">
        <w:rPr>
          <w:rFonts w:asciiTheme="minorHAnsi" w:hAnsiTheme="minorHAnsi" w:cstheme="minorHAnsi"/>
        </w:rPr>
        <w:t xml:space="preserve">), </w:t>
      </w:r>
      <w:proofErr w:type="spellStart"/>
      <w:r w:rsidR="00333D2F" w:rsidRPr="002B730F">
        <w:rPr>
          <w:rFonts w:asciiTheme="minorHAnsi" w:hAnsiTheme="minorHAnsi" w:cstheme="minorHAnsi"/>
        </w:rPr>
        <w:t>statybą</w:t>
      </w:r>
      <w:proofErr w:type="spellEnd"/>
      <w:r w:rsidR="00333D2F" w:rsidRPr="002B730F">
        <w:rPr>
          <w:rFonts w:asciiTheme="minorHAnsi" w:hAnsiTheme="minorHAnsi" w:cstheme="minorHAnsi"/>
        </w:rPr>
        <w:t xml:space="preserve">, </w:t>
      </w:r>
      <w:proofErr w:type="spellStart"/>
      <w:r w:rsidRPr="002B730F">
        <w:rPr>
          <w:rFonts w:asciiTheme="minorHAnsi" w:hAnsiTheme="minorHAnsi" w:cstheme="minorHAnsi"/>
        </w:rPr>
        <w:t>montavimą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darbuotojų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apmokymą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lastRenderedPageBreak/>
        <w:t>patikrinimą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paleidimą</w:t>
      </w:r>
      <w:proofErr w:type="spellEnd"/>
      <w:r w:rsidR="00333D2F" w:rsidRPr="002B730F">
        <w:rPr>
          <w:rFonts w:asciiTheme="minorHAnsi" w:hAnsiTheme="minorHAnsi" w:cstheme="minorHAnsi"/>
        </w:rPr>
        <w:t xml:space="preserve">, </w:t>
      </w:r>
      <w:proofErr w:type="spellStart"/>
      <w:r w:rsidR="00333D2F" w:rsidRPr="002B730F">
        <w:rPr>
          <w:rFonts w:asciiTheme="minorHAnsi" w:hAnsiTheme="minorHAnsi" w:cstheme="minorHAnsi"/>
        </w:rPr>
        <w:t>teigiamų</w:t>
      </w:r>
      <w:proofErr w:type="spellEnd"/>
      <w:r w:rsidR="00333D2F" w:rsidRPr="002B730F">
        <w:rPr>
          <w:rFonts w:asciiTheme="minorHAnsi" w:hAnsiTheme="minorHAnsi" w:cstheme="minorHAnsi"/>
        </w:rPr>
        <w:t xml:space="preserve"> </w:t>
      </w:r>
      <w:proofErr w:type="spellStart"/>
      <w:r w:rsidR="00333D2F" w:rsidRPr="002B730F">
        <w:rPr>
          <w:rFonts w:asciiTheme="minorHAnsi" w:hAnsiTheme="minorHAnsi" w:cstheme="minorHAnsi"/>
        </w:rPr>
        <w:t>vandens</w:t>
      </w:r>
      <w:proofErr w:type="spellEnd"/>
      <w:r w:rsidR="00333D2F" w:rsidRPr="002B730F">
        <w:rPr>
          <w:rFonts w:asciiTheme="minorHAnsi" w:hAnsiTheme="minorHAnsi" w:cstheme="minorHAnsi"/>
        </w:rPr>
        <w:t xml:space="preserve"> </w:t>
      </w:r>
      <w:proofErr w:type="spellStart"/>
      <w:r w:rsidR="00333D2F" w:rsidRPr="002B730F">
        <w:rPr>
          <w:rFonts w:asciiTheme="minorHAnsi" w:hAnsiTheme="minorHAnsi" w:cstheme="minorHAnsi"/>
        </w:rPr>
        <w:t>valymo</w:t>
      </w:r>
      <w:proofErr w:type="spellEnd"/>
      <w:r w:rsidR="00333D2F" w:rsidRPr="002B730F">
        <w:rPr>
          <w:rFonts w:asciiTheme="minorHAnsi" w:hAnsiTheme="minorHAnsi" w:cstheme="minorHAnsi"/>
        </w:rPr>
        <w:t xml:space="preserve"> </w:t>
      </w:r>
      <w:proofErr w:type="spellStart"/>
      <w:r w:rsidR="00333D2F" w:rsidRPr="002B730F">
        <w:rPr>
          <w:rFonts w:asciiTheme="minorHAnsi" w:hAnsiTheme="minorHAnsi" w:cstheme="minorHAnsi"/>
        </w:rPr>
        <w:t>rezultatų</w:t>
      </w:r>
      <w:proofErr w:type="spellEnd"/>
      <w:r w:rsidR="00333D2F" w:rsidRPr="002B730F">
        <w:rPr>
          <w:rFonts w:asciiTheme="minorHAnsi" w:hAnsiTheme="minorHAnsi" w:cstheme="minorHAnsi"/>
        </w:rPr>
        <w:t xml:space="preserve"> </w:t>
      </w:r>
      <w:proofErr w:type="spellStart"/>
      <w:r w:rsidR="00333D2F" w:rsidRPr="002B730F">
        <w:rPr>
          <w:rFonts w:asciiTheme="minorHAnsi" w:hAnsiTheme="minorHAnsi" w:cstheme="minorHAnsi"/>
        </w:rPr>
        <w:t>pasiekimą</w:t>
      </w:r>
      <w:proofErr w:type="spellEnd"/>
      <w:r w:rsidRPr="002B730F">
        <w:rPr>
          <w:rFonts w:asciiTheme="minorHAnsi" w:hAnsiTheme="minorHAnsi" w:cstheme="minorHAnsi"/>
        </w:rPr>
        <w:t xml:space="preserve">. </w:t>
      </w:r>
    </w:p>
    <w:p w14:paraId="1D1C1E6B" w14:textId="77777777" w:rsidR="00313C9A" w:rsidRPr="002B730F" w:rsidRDefault="001616C3" w:rsidP="00663A5F">
      <w:pPr>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atkreipti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dėmesį</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atskirus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punktus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konkretūs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jam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tiekėjams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kadangi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nukrypimas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konkurso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
    <w:p w14:paraId="5AC7AABD" w14:textId="77777777" w:rsidR="00313C9A" w:rsidRPr="002B730F" w:rsidRDefault="001616C3" w:rsidP="00CC01F0">
      <w:pPr>
        <w:ind w:left="-15" w:firstLine="54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specifikacijos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vadovunustatyta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tvarka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reglamentų</w:t>
      </w:r>
      <w:proofErr w:type="spellEnd"/>
      <w:r w:rsidRPr="002B730F">
        <w:rPr>
          <w:rFonts w:asciiTheme="minorHAnsi" w:hAnsiTheme="minorHAnsi" w:cstheme="minorHAnsi"/>
        </w:rPr>
        <w:t xml:space="preserve"> </w:t>
      </w:r>
      <w:r w:rsidR="001B37FF" w:rsidRPr="002B730F">
        <w:rPr>
          <w:rFonts w:asciiTheme="minorHAnsi" w:hAnsiTheme="minorHAnsi" w:cstheme="minorHAnsi"/>
        </w:rPr>
        <w:t>STR 1.04.04:2017 „</w:t>
      </w:r>
      <w:proofErr w:type="spellStart"/>
      <w:r w:rsidR="001B37FF" w:rsidRPr="002B730F">
        <w:rPr>
          <w:rFonts w:asciiTheme="minorHAnsi" w:hAnsiTheme="minorHAnsi" w:cstheme="minorHAnsi"/>
        </w:rPr>
        <w:t>Statinio</w:t>
      </w:r>
      <w:proofErr w:type="spellEnd"/>
      <w:r w:rsidR="001B37FF" w:rsidRPr="002B730F">
        <w:rPr>
          <w:rFonts w:asciiTheme="minorHAnsi" w:hAnsiTheme="minorHAnsi" w:cstheme="minorHAnsi"/>
        </w:rPr>
        <w:t xml:space="preserve"> </w:t>
      </w:r>
      <w:proofErr w:type="spellStart"/>
      <w:r w:rsidR="001B37FF" w:rsidRPr="002B730F">
        <w:rPr>
          <w:rFonts w:asciiTheme="minorHAnsi" w:hAnsiTheme="minorHAnsi" w:cstheme="minorHAnsi"/>
        </w:rPr>
        <w:t>projektavimas</w:t>
      </w:r>
      <w:proofErr w:type="spellEnd"/>
      <w:r w:rsidR="001B37FF" w:rsidRPr="002B730F">
        <w:rPr>
          <w:rFonts w:asciiTheme="minorHAnsi" w:hAnsiTheme="minorHAnsi" w:cstheme="minorHAnsi"/>
        </w:rPr>
        <w:t xml:space="preserve">, </w:t>
      </w:r>
      <w:proofErr w:type="spellStart"/>
      <w:r w:rsidR="001B37FF" w:rsidRPr="002B730F">
        <w:rPr>
          <w:rFonts w:asciiTheme="minorHAnsi" w:hAnsiTheme="minorHAnsi" w:cstheme="minorHAnsi"/>
        </w:rPr>
        <w:t>projekto</w:t>
      </w:r>
      <w:proofErr w:type="spellEnd"/>
      <w:r w:rsidR="001B37FF" w:rsidRPr="002B730F">
        <w:rPr>
          <w:rFonts w:asciiTheme="minorHAnsi" w:hAnsiTheme="minorHAnsi" w:cstheme="minorHAnsi"/>
        </w:rPr>
        <w:t xml:space="preserve"> </w:t>
      </w:r>
      <w:proofErr w:type="spellStart"/>
      <w:proofErr w:type="gramStart"/>
      <w:r w:rsidR="001B37FF" w:rsidRPr="002B730F">
        <w:rPr>
          <w:rFonts w:asciiTheme="minorHAnsi" w:hAnsiTheme="minorHAnsi" w:cstheme="minorHAnsi"/>
        </w:rPr>
        <w:t>ekspertizė</w:t>
      </w:r>
      <w:proofErr w:type="spellEnd"/>
      <w:r w:rsidR="001B37FF" w:rsidRPr="002B730F">
        <w:rPr>
          <w:rFonts w:asciiTheme="minorHAnsi" w:hAnsiTheme="minorHAnsi" w:cstheme="minorHAnsi"/>
        </w:rPr>
        <w:t>“</w:t>
      </w:r>
      <w:proofErr w:type="gramEnd"/>
      <w:r w:rsidRPr="002B730F">
        <w:rPr>
          <w:rFonts w:asciiTheme="minorHAnsi" w:hAnsiTheme="minorHAnsi" w:cstheme="minorHAnsi"/>
        </w:rPr>
        <w:t>, STR 2.02.04:2004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ėmimas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vandenruoša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Pagrindinės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nuostatos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proofErr w:type="gramEnd"/>
      <w:r w:rsidRPr="002B730F">
        <w:rPr>
          <w:rFonts w:asciiTheme="minorHAnsi" w:hAnsiTheme="minorHAnsi" w:cstheme="minorHAnsi"/>
        </w:rPr>
        <w:t xml:space="preserve"> kt. </w:t>
      </w:r>
      <w:proofErr w:type="spellStart"/>
      <w:r w:rsidRPr="002B730F">
        <w:rPr>
          <w:rFonts w:asciiTheme="minorHAnsi" w:hAnsiTheme="minorHAnsi" w:cstheme="minorHAnsi"/>
        </w:rPr>
        <w:t>teisės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38EDF385" w14:textId="77777777" w:rsidR="00313C9A" w:rsidRPr="002B730F" w:rsidRDefault="001616C3" w:rsidP="00CC01F0">
      <w:pPr>
        <w:spacing w:after="260"/>
        <w:ind w:left="-15" w:firstLine="540"/>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įstatymus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įsipareigojimų</w:t>
      </w:r>
      <w:proofErr w:type="spellEnd"/>
      <w:r w:rsidRPr="002B730F">
        <w:rPr>
          <w:rFonts w:asciiTheme="minorHAnsi" w:hAnsiTheme="minorHAnsi" w:cstheme="minorHAnsi"/>
        </w:rPr>
        <w:t xml:space="preserve">.  </w:t>
      </w:r>
    </w:p>
    <w:p w14:paraId="1BA40D82" w14:textId="77777777" w:rsidR="00313C9A" w:rsidRPr="002B730F" w:rsidRDefault="001616C3" w:rsidP="007B40A2">
      <w:pPr>
        <w:pStyle w:val="Heading3"/>
        <w:numPr>
          <w:ilvl w:val="2"/>
          <w:numId w:val="54"/>
        </w:numPr>
        <w:rPr>
          <w:rFonts w:asciiTheme="minorHAnsi" w:hAnsiTheme="minorHAnsi" w:cstheme="minorHAnsi"/>
        </w:rPr>
      </w:pPr>
      <w:bookmarkStart w:id="13" w:name="_Toc477778008"/>
      <w:bookmarkStart w:id="14" w:name="_Toc22896489"/>
      <w:r w:rsidRPr="002B730F">
        <w:rPr>
          <w:rFonts w:asciiTheme="minorHAnsi" w:hAnsiTheme="minorHAnsi" w:cstheme="minorHAnsi"/>
        </w:rPr>
        <w:t>Projekto trukmė ir koncepcija</w:t>
      </w:r>
      <w:bookmarkEnd w:id="13"/>
      <w:bookmarkEnd w:id="14"/>
    </w:p>
    <w:p w14:paraId="7FA7060B" w14:textId="77777777" w:rsidR="00313C9A" w:rsidRPr="002B730F" w:rsidRDefault="001616C3" w:rsidP="00647CB4">
      <w:pPr>
        <w:ind w:firstLine="630"/>
        <w:jc w:val="both"/>
        <w:rPr>
          <w:rFonts w:asciiTheme="minorHAnsi" w:hAnsiTheme="minorHAnsi" w:cstheme="minorHAnsi"/>
        </w:rPr>
      </w:pP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aiškus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suprantamas</w:t>
      </w:r>
      <w:proofErr w:type="spellEnd"/>
      <w:r w:rsidRPr="002B730F">
        <w:rPr>
          <w:rFonts w:asciiTheme="minorHAnsi" w:hAnsiTheme="minorHAnsi" w:cstheme="minorHAnsi"/>
        </w:rPr>
        <w:t xml:space="preserve">. </w:t>
      </w:r>
    </w:p>
    <w:p w14:paraId="459FE1AF" w14:textId="77777777" w:rsidR="00313C9A" w:rsidRPr="002B730F" w:rsidRDefault="001616C3" w:rsidP="00647CB4">
      <w:pPr>
        <w:ind w:left="-15" w:firstLine="645"/>
        <w:jc w:val="both"/>
        <w:rPr>
          <w:rFonts w:asciiTheme="minorHAnsi" w:hAnsiTheme="minorHAnsi" w:cstheme="minorHAnsi"/>
          <w:color w:val="FF0000"/>
        </w:rPr>
      </w:pP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tai,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būtinų</w:t>
      </w:r>
      <w:proofErr w:type="spellEnd"/>
      <w:r w:rsidRPr="002B730F">
        <w:rPr>
          <w:rFonts w:asciiTheme="minorHAnsi" w:hAnsiTheme="minorHAnsi" w:cstheme="minorHAnsi"/>
        </w:rPr>
        <w:t xml:space="preserve"> </w:t>
      </w:r>
      <w:proofErr w:type="spellStart"/>
      <w:r w:rsidR="00A622DE" w:rsidRPr="002B730F">
        <w:rPr>
          <w:rFonts w:asciiTheme="minorHAnsi" w:hAnsiTheme="minorHAnsi" w:cstheme="minorHAnsi"/>
        </w:rPr>
        <w:t>rekonstravimo</w:t>
      </w:r>
      <w:proofErr w:type="spellEnd"/>
      <w:r w:rsidR="00D5536B" w:rsidRPr="002B730F">
        <w:rPr>
          <w:rFonts w:asciiTheme="minorHAnsi" w:hAnsiTheme="minorHAnsi" w:cstheme="minorHAnsi"/>
        </w:rPr>
        <w:t xml:space="preserve"> </w:t>
      </w:r>
      <w:proofErr w:type="spellStart"/>
      <w:r w:rsidR="00D5536B" w:rsidRPr="002B730F">
        <w:rPr>
          <w:rFonts w:asciiTheme="minorHAnsi" w:hAnsiTheme="minorHAnsi" w:cstheme="minorHAnsi"/>
        </w:rPr>
        <w:t>ir</w:t>
      </w:r>
      <w:proofErr w:type="spellEnd"/>
      <w:r w:rsidR="00D5536B" w:rsidRPr="002B730F">
        <w:rPr>
          <w:rFonts w:asciiTheme="minorHAnsi" w:hAnsiTheme="minorHAnsi" w:cstheme="minorHAnsi"/>
        </w:rPr>
        <w:t xml:space="preserve"> </w:t>
      </w:r>
      <w:proofErr w:type="spellStart"/>
      <w:r w:rsidR="00D5536B" w:rsidRPr="002B730F">
        <w:rPr>
          <w:rFonts w:asciiTheme="minorHAnsi" w:hAnsiTheme="minorHAnsi" w:cstheme="minorHAnsi"/>
        </w:rPr>
        <w:t>statybos</w:t>
      </w:r>
      <w:proofErr w:type="spellEnd"/>
      <w:r w:rsidR="00D5536B" w:rsidRPr="002B730F">
        <w:rPr>
          <w:rFonts w:asciiTheme="minorHAnsi" w:hAnsiTheme="minorHAnsi" w:cstheme="minorHAnsi"/>
        </w:rPr>
        <w:t xml:space="preserve"> </w:t>
      </w:r>
      <w:proofErr w:type="spellStart"/>
      <w:r w:rsidR="00D5536B" w:rsidRPr="002B730F">
        <w:rPr>
          <w:rFonts w:asciiTheme="minorHAnsi" w:hAnsiTheme="minorHAnsi" w:cstheme="minorHAnsi"/>
        </w:rPr>
        <w:t>darbų</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kuriuo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atveju</w:t>
      </w:r>
      <w:proofErr w:type="spellEnd"/>
      <w:r w:rsidRPr="002B730F">
        <w:rPr>
          <w:rFonts w:asciiTheme="minorHAnsi" w:hAnsiTheme="minorHAnsi" w:cstheme="minorHAnsi"/>
        </w:rPr>
        <w:t xml:space="preserve"> </w:t>
      </w:r>
      <w:proofErr w:type="spellStart"/>
      <w:r w:rsidR="00D5536B" w:rsidRPr="002B730F">
        <w:rPr>
          <w:rFonts w:asciiTheme="minorHAnsi" w:hAnsiTheme="minorHAnsi" w:cstheme="minorHAnsi"/>
        </w:rPr>
        <w:t>vanduo</w:t>
      </w:r>
      <w:proofErr w:type="spellEnd"/>
      <w:r w:rsidR="00D5536B"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miestui</w:t>
      </w:r>
      <w:proofErr w:type="spellEnd"/>
      <w:r w:rsidRPr="002B730F">
        <w:rPr>
          <w:rFonts w:asciiTheme="minorHAnsi" w:hAnsiTheme="minorHAnsi" w:cstheme="minorHAnsi"/>
        </w:rPr>
        <w:t xml:space="preserve">, t. y.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gręžinių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rezervuaro</w:t>
      </w:r>
      <w:proofErr w:type="spellEnd"/>
      <w:r w:rsidRPr="002B730F">
        <w:rPr>
          <w:rFonts w:asciiTheme="minorHAnsi" w:hAnsiTheme="minorHAnsi" w:cstheme="minorHAnsi"/>
        </w:rPr>
        <w:t>, II-</w:t>
      </w:r>
      <w:proofErr w:type="spellStart"/>
      <w:r w:rsidRPr="002B730F">
        <w:rPr>
          <w:rFonts w:asciiTheme="minorHAnsi" w:hAnsiTheme="minorHAnsi" w:cstheme="minorHAnsi"/>
        </w:rPr>
        <w: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kėlimo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w:t>
      </w:r>
      <w:r w:rsidR="00D5536B" w:rsidRPr="002B730F">
        <w:rPr>
          <w:rFonts w:asciiTheme="minorHAnsi" w:hAnsiTheme="minorHAnsi" w:cstheme="minorHAnsi"/>
        </w:rPr>
        <w:t>nklų</w:t>
      </w:r>
      <w:proofErr w:type="spellEnd"/>
      <w:r w:rsidR="00D5536B" w:rsidRPr="002B730F">
        <w:rPr>
          <w:rFonts w:asciiTheme="minorHAnsi" w:hAnsiTheme="minorHAnsi" w:cstheme="minorHAnsi"/>
        </w:rPr>
        <w:t xml:space="preserve">, </w:t>
      </w:r>
      <w:proofErr w:type="spellStart"/>
      <w:r w:rsidR="00D5536B" w:rsidRPr="002B730F">
        <w:rPr>
          <w:rFonts w:asciiTheme="minorHAnsi" w:hAnsiTheme="minorHAnsi" w:cstheme="minorHAnsi"/>
        </w:rPr>
        <w:t>įrengimų</w:t>
      </w:r>
      <w:proofErr w:type="spellEnd"/>
      <w:r w:rsidR="00D5536B" w:rsidRPr="002B730F">
        <w:rPr>
          <w:rFonts w:asciiTheme="minorHAnsi" w:hAnsiTheme="minorHAnsi" w:cstheme="minorHAnsi"/>
        </w:rPr>
        <w:t xml:space="preserve"> </w:t>
      </w:r>
      <w:proofErr w:type="spellStart"/>
      <w:r w:rsidR="00D5536B" w:rsidRPr="002B730F">
        <w:rPr>
          <w:rFonts w:asciiTheme="minorHAnsi" w:hAnsiTheme="minorHAnsi" w:cstheme="minorHAnsi"/>
        </w:rPr>
        <w:t>ir</w:t>
      </w:r>
      <w:proofErr w:type="spellEnd"/>
      <w:r w:rsidR="00D5536B" w:rsidRPr="002B730F">
        <w:rPr>
          <w:rFonts w:asciiTheme="minorHAnsi" w:hAnsiTheme="minorHAnsi" w:cstheme="minorHAnsi"/>
        </w:rPr>
        <w:t xml:space="preserve"> pan. </w:t>
      </w:r>
      <w:proofErr w:type="spellStart"/>
      <w:r w:rsidR="00D5536B" w:rsidRPr="002B730F">
        <w:rPr>
          <w:rFonts w:asciiTheme="minorHAnsi" w:hAnsiTheme="minorHAnsi" w:cstheme="minorHAnsi"/>
        </w:rPr>
        <w:t>darbas</w:t>
      </w:r>
      <w:proofErr w:type="spellEnd"/>
      <w:r w:rsidR="00D5536B" w:rsidRPr="002B730F">
        <w:rPr>
          <w:rFonts w:asciiTheme="minorHAnsi" w:hAnsiTheme="minorHAnsi" w:cstheme="minorHAnsi"/>
        </w:rPr>
        <w:t xml:space="preserve">. </w:t>
      </w:r>
    </w:p>
    <w:p w14:paraId="21A1E2FF" w14:textId="77777777" w:rsidR="00313C9A" w:rsidRPr="002B730F" w:rsidRDefault="00BF7AB2" w:rsidP="00647CB4">
      <w:pPr>
        <w:ind w:left="-15" w:firstLine="645"/>
        <w:jc w:val="both"/>
        <w:rPr>
          <w:rFonts w:asciiTheme="minorHAnsi" w:hAnsiTheme="minorHAnsi" w:cstheme="minorHAnsi"/>
        </w:rPr>
      </w:pPr>
      <w:proofErr w:type="spellStart"/>
      <w:r w:rsidRPr="002B730F">
        <w:rPr>
          <w:rFonts w:asciiTheme="minorHAnsi" w:hAnsiTheme="minorHAnsi" w:cstheme="minorHAnsi"/>
        </w:rPr>
        <w:t>S</w:t>
      </w:r>
      <w:r w:rsidR="001616C3" w:rsidRPr="002B730F">
        <w:rPr>
          <w:rFonts w:asciiTheme="minorHAnsi" w:hAnsiTheme="minorHAnsi" w:cstheme="minorHAnsi"/>
        </w:rPr>
        <w:t>tatybos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darbų</w:t>
      </w:r>
      <w:proofErr w:type="spellEnd"/>
      <w:r w:rsidR="001616C3" w:rsidRPr="002B730F">
        <w:rPr>
          <w:rFonts w:asciiTheme="minorHAnsi" w:hAnsiTheme="minorHAnsi" w:cstheme="minorHAnsi"/>
        </w:rPr>
        <w:t xml:space="preserve">, o </w:t>
      </w:r>
      <w:proofErr w:type="spellStart"/>
      <w:r w:rsidR="001616C3" w:rsidRPr="002B730F">
        <w:rPr>
          <w:rFonts w:asciiTheme="minorHAnsi" w:hAnsiTheme="minorHAnsi" w:cstheme="minorHAnsi"/>
        </w:rPr>
        <w:t>taip</w:t>
      </w:r>
      <w:proofErr w:type="spellEnd"/>
      <w:r w:rsidR="001616C3" w:rsidRPr="002B730F">
        <w:rPr>
          <w:rFonts w:asciiTheme="minorHAnsi" w:hAnsiTheme="minorHAnsi" w:cstheme="minorHAnsi"/>
        </w:rPr>
        <w:t xml:space="preserve"> pat </w:t>
      </w:r>
      <w:proofErr w:type="spellStart"/>
      <w:r w:rsidR="001616C3" w:rsidRPr="002B730F">
        <w:rPr>
          <w:rFonts w:asciiTheme="minorHAnsi" w:hAnsiTheme="minorHAnsi" w:cstheme="minorHAnsi"/>
        </w:rPr>
        <w:t>dabar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esančių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tinklų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bei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įrenginių</w:t>
      </w:r>
      <w:proofErr w:type="spellEnd"/>
      <w:r w:rsidR="001616C3" w:rsidRPr="002B730F">
        <w:rPr>
          <w:rFonts w:asciiTheme="minorHAnsi" w:hAnsiTheme="minorHAnsi" w:cstheme="minorHAnsi"/>
        </w:rPr>
        <w:t xml:space="preserve"> </w:t>
      </w:r>
      <w:proofErr w:type="spellStart"/>
      <w:r w:rsidR="00A622DE" w:rsidRPr="002B730F">
        <w:rPr>
          <w:rFonts w:asciiTheme="minorHAnsi" w:hAnsiTheme="minorHAnsi" w:cstheme="minorHAnsi"/>
        </w:rPr>
        <w:t>rekonstravimo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projektai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numatyti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statiniams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tinklams</w:t>
      </w:r>
      <w:proofErr w:type="spellEnd"/>
      <w:r w:rsidR="001616C3" w:rsidRPr="002B730F">
        <w:rPr>
          <w:rFonts w:asciiTheme="minorHAnsi" w:hAnsiTheme="minorHAnsi" w:cstheme="minorHAnsi"/>
        </w:rPr>
        <w:t xml:space="preserve"> 50 </w:t>
      </w:r>
      <w:proofErr w:type="spellStart"/>
      <w:r w:rsidR="001616C3" w:rsidRPr="002B730F">
        <w:rPr>
          <w:rFonts w:asciiTheme="minorHAnsi" w:hAnsiTheme="minorHAnsi" w:cstheme="minorHAnsi"/>
        </w:rPr>
        <w:t>metų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skaičiuotiną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ilgaamžiškumą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Mechaniniai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proofErr w:type="gramStart"/>
      <w:r w:rsidR="001616C3" w:rsidRPr="002B730F">
        <w:rPr>
          <w:rFonts w:asciiTheme="minorHAnsi" w:hAnsiTheme="minorHAnsi" w:cstheme="minorHAnsi"/>
        </w:rPr>
        <w:t>elektros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įrenginiai</w:t>
      </w:r>
      <w:proofErr w:type="spellEnd"/>
      <w:proofErr w:type="gram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tinkami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darbui</w:t>
      </w:r>
      <w:proofErr w:type="spellEnd"/>
      <w:r w:rsidR="001616C3" w:rsidRPr="002B730F">
        <w:rPr>
          <w:rFonts w:asciiTheme="minorHAnsi" w:hAnsiTheme="minorHAnsi" w:cstheme="minorHAnsi"/>
        </w:rPr>
        <w:t xml:space="preserve"> be </w:t>
      </w:r>
      <w:proofErr w:type="spellStart"/>
      <w:r w:rsidR="001616C3" w:rsidRPr="002B730F">
        <w:rPr>
          <w:rFonts w:asciiTheme="minorHAnsi" w:hAnsiTheme="minorHAnsi" w:cstheme="minorHAnsi"/>
        </w:rPr>
        <w:t>pertraukos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ištisą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parą</w:t>
      </w:r>
      <w:proofErr w:type="spellEnd"/>
      <w:r w:rsidR="001616C3" w:rsidRPr="002B730F">
        <w:rPr>
          <w:rFonts w:asciiTheme="minorHAnsi" w:hAnsiTheme="minorHAnsi" w:cstheme="minorHAnsi"/>
        </w:rPr>
        <w:t xml:space="preserve">, o </w:t>
      </w:r>
      <w:proofErr w:type="spellStart"/>
      <w:r w:rsidR="001616C3" w:rsidRPr="002B730F">
        <w:rPr>
          <w:rFonts w:asciiTheme="minorHAnsi" w:hAnsiTheme="minorHAnsi" w:cstheme="minorHAnsi"/>
        </w:rPr>
        <w:t>taip</w:t>
      </w:r>
      <w:proofErr w:type="spellEnd"/>
      <w:r w:rsidR="001616C3" w:rsidRPr="002B730F">
        <w:rPr>
          <w:rFonts w:asciiTheme="minorHAnsi" w:hAnsiTheme="minorHAnsi" w:cstheme="minorHAnsi"/>
        </w:rPr>
        <w:t xml:space="preserve"> pat </w:t>
      </w:r>
      <w:proofErr w:type="spellStart"/>
      <w:r w:rsidR="001616C3" w:rsidRPr="002B730F">
        <w:rPr>
          <w:rFonts w:asciiTheme="minorHAnsi" w:hAnsiTheme="minorHAnsi" w:cstheme="minorHAnsi"/>
        </w:rPr>
        <w:t>darbui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su</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pertrūkiais</w:t>
      </w:r>
      <w:proofErr w:type="spellEnd"/>
      <w:r w:rsidR="001616C3" w:rsidRPr="002B730F">
        <w:rPr>
          <w:rFonts w:asciiTheme="minorHAnsi" w:hAnsiTheme="minorHAnsi" w:cstheme="minorHAnsi"/>
        </w:rPr>
        <w:t xml:space="preserve"> bet </w:t>
      </w:r>
      <w:proofErr w:type="spellStart"/>
      <w:r w:rsidR="001616C3" w:rsidRPr="002B730F">
        <w:rPr>
          <w:rFonts w:asciiTheme="minorHAnsi" w:hAnsiTheme="minorHAnsi" w:cstheme="minorHAnsi"/>
        </w:rPr>
        <w:t>kokiomis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vietos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klimato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sąlygomis</w:t>
      </w:r>
      <w:proofErr w:type="spellEnd"/>
      <w:r w:rsidR="001616C3" w:rsidRPr="002B730F">
        <w:rPr>
          <w:rFonts w:asciiTheme="minorHAnsi" w:hAnsiTheme="minorHAnsi" w:cstheme="minorHAnsi"/>
        </w:rPr>
        <w:t xml:space="preserve">. </w:t>
      </w:r>
    </w:p>
    <w:p w14:paraId="5A8E241B" w14:textId="77777777" w:rsidR="0001661B" w:rsidRPr="002B730F" w:rsidRDefault="001616C3" w:rsidP="00647CB4">
      <w:pPr>
        <w:ind w:left="-15" w:firstLine="645"/>
        <w:jc w:val="both"/>
        <w:rPr>
          <w:rFonts w:asciiTheme="minorHAnsi" w:hAnsiTheme="minorHAnsi" w:cstheme="minorHAnsi"/>
        </w:rPr>
      </w:pP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išplanavimas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tenkinti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geriausius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šiuolaikinius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praktikos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pritaikytas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prižiūrėti</w:t>
      </w:r>
      <w:proofErr w:type="spellEnd"/>
      <w:r w:rsidRPr="002B730F">
        <w:rPr>
          <w:rFonts w:asciiTheme="minorHAnsi" w:hAnsiTheme="minorHAnsi" w:cstheme="minorHAnsi"/>
        </w:rPr>
        <w:t>.</w:t>
      </w:r>
      <w:r w:rsidR="0001661B" w:rsidRPr="002B730F">
        <w:rPr>
          <w:rFonts w:asciiTheme="minorHAnsi" w:hAnsiTheme="minorHAnsi" w:cstheme="minorHAnsi"/>
        </w:rPr>
        <w:t xml:space="preserve"> </w:t>
      </w:r>
    </w:p>
    <w:p w14:paraId="1A0C06FD" w14:textId="77777777" w:rsidR="00313C9A" w:rsidRPr="002B730F" w:rsidRDefault="0001661B" w:rsidP="00647CB4">
      <w:pPr>
        <w:ind w:left="-15"/>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Projektuojant</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ruošyklos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technologinį</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pastatą</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magistralinius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vamzdynus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įvertinti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ruošimo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pajėgumų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didinimo</w:t>
      </w:r>
      <w:proofErr w:type="spellEnd"/>
      <w:r w:rsidRPr="002B730F">
        <w:rPr>
          <w:rFonts w:asciiTheme="minorHAnsi" w:hAnsiTheme="minorHAnsi" w:cstheme="minorHAnsi"/>
          <w:color w:val="000000" w:themeColor="text1"/>
        </w:rPr>
        <w:t xml:space="preserve"> </w:t>
      </w:r>
      <w:r w:rsidR="002B1F8E" w:rsidRPr="002B730F">
        <w:rPr>
          <w:rFonts w:asciiTheme="minorHAnsi" w:hAnsiTheme="minorHAnsi" w:cstheme="minorHAnsi"/>
          <w:color w:val="000000" w:themeColor="text1"/>
        </w:rPr>
        <w:t>2</w:t>
      </w:r>
      <w:r w:rsidR="00B1056D" w:rsidRPr="002B730F">
        <w:rPr>
          <w:rFonts w:asciiTheme="minorHAnsi" w:hAnsiTheme="minorHAnsi" w:cstheme="minorHAnsi"/>
          <w:color w:val="000000" w:themeColor="text1"/>
        </w:rPr>
        <w:t>0</w:t>
      </w:r>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galimybę</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perspektyvoje</w:t>
      </w:r>
      <w:proofErr w:type="spellEnd"/>
      <w:r w:rsidRPr="002B730F">
        <w:rPr>
          <w:rFonts w:asciiTheme="minorHAnsi" w:hAnsiTheme="minorHAnsi" w:cstheme="minorHAnsi"/>
          <w:color w:val="000000" w:themeColor="text1"/>
        </w:rPr>
        <w:t xml:space="preserve">. Tai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įvertinta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jau</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šiame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projektavimo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etape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parenkant</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optimalius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magistralinių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vamzdynų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iš</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gręžinių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lauko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skersmenis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tiekimo</w:t>
      </w:r>
      <w:proofErr w:type="spellEnd"/>
      <w:r w:rsidRPr="002B730F">
        <w:rPr>
          <w:rFonts w:asciiTheme="minorHAnsi" w:hAnsiTheme="minorHAnsi" w:cstheme="minorHAnsi"/>
          <w:color w:val="000000" w:themeColor="text1"/>
        </w:rPr>
        <w:t xml:space="preserve"> į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rezervuarus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paėmimo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iš</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jų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bei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antrojo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kėlimo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vamzdynų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skersmenis</w:t>
      </w:r>
      <w:proofErr w:type="spellEnd"/>
      <w:r w:rsidRPr="002B730F">
        <w:rPr>
          <w:rFonts w:asciiTheme="minorHAnsi" w:hAnsiTheme="minorHAnsi" w:cstheme="minorHAnsi"/>
          <w:color w:val="000000" w:themeColor="text1"/>
        </w:rPr>
        <w:t xml:space="preserve">, į </w:t>
      </w:r>
      <w:proofErr w:type="spellStart"/>
      <w:r w:rsidRPr="002B730F">
        <w:rPr>
          <w:rFonts w:asciiTheme="minorHAnsi" w:hAnsiTheme="minorHAnsi" w:cstheme="minorHAnsi"/>
          <w:color w:val="000000" w:themeColor="text1"/>
        </w:rPr>
        <w:t>perspektyvą</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orientuotus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elektros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automatikos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kabelius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šildymo-vėdinimo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sistemą</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debitmačius</w:t>
      </w:r>
      <w:proofErr w:type="spellEnd"/>
      <w:r w:rsidRPr="002B730F">
        <w:rPr>
          <w:rFonts w:asciiTheme="minorHAnsi" w:hAnsiTheme="minorHAnsi" w:cstheme="minorHAnsi"/>
          <w:color w:val="000000" w:themeColor="text1"/>
        </w:rPr>
        <w:t xml:space="preserve"> </w:t>
      </w:r>
      <w:proofErr w:type="spellStart"/>
      <w:r w:rsidR="008A06B7" w:rsidRPr="002B730F">
        <w:rPr>
          <w:rFonts w:asciiTheme="minorHAnsi" w:hAnsiTheme="minorHAnsi" w:cstheme="minorHAnsi"/>
          <w:color w:val="000000" w:themeColor="text1"/>
        </w:rPr>
        <w:t>ir</w:t>
      </w:r>
      <w:proofErr w:type="spellEnd"/>
      <w:r w:rsidR="008A06B7" w:rsidRPr="002B730F">
        <w:rPr>
          <w:rFonts w:asciiTheme="minorHAnsi" w:hAnsiTheme="minorHAnsi" w:cstheme="minorHAnsi"/>
          <w:color w:val="000000" w:themeColor="text1"/>
        </w:rPr>
        <w:t xml:space="preserve"> t.t.</w:t>
      </w:r>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Sklypo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planiniuose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sprendiniuose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įvertinta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galimybė</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pastatyti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tokių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pačių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konstrukcijų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priestatą</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papildomiems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nugeležinimo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koštuvams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visai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juos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aptarnaujančiai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įrangai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įrengti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paliktos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užaklintos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vamzdžių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atšakos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perspektyvinių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koštuvų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prijungimui</w:t>
      </w:r>
      <w:proofErr w:type="spellEnd"/>
      <w:r w:rsidRPr="002B730F">
        <w:rPr>
          <w:rFonts w:asciiTheme="minorHAnsi" w:hAnsiTheme="minorHAnsi" w:cstheme="minorHAnsi"/>
          <w:color w:val="000000" w:themeColor="text1"/>
        </w:rPr>
        <w:t>.</w:t>
      </w:r>
    </w:p>
    <w:p w14:paraId="5A74CFF5" w14:textId="77777777" w:rsidR="00313C9A" w:rsidRPr="002B730F" w:rsidRDefault="001616C3" w:rsidP="00647CB4">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sumažinti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nesklandumus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atsirandančius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gedimų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rezervinę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atsarginius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pajėgumus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apvedimo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w:t>
      </w:r>
    </w:p>
    <w:p w14:paraId="4E5ABEBF" w14:textId="77777777" w:rsidR="00313C9A" w:rsidRPr="002B730F" w:rsidRDefault="001616C3" w:rsidP="00CC01F0">
      <w:pPr>
        <w:ind w:left="-15" w:firstLine="720"/>
        <w:jc w:val="both"/>
        <w:rPr>
          <w:rFonts w:asciiTheme="minorHAnsi" w:hAnsiTheme="minorHAnsi" w:cstheme="minorHAnsi"/>
        </w:rPr>
      </w:pPr>
      <w:proofErr w:type="spellStart"/>
      <w:r w:rsidRPr="002B730F">
        <w:rPr>
          <w:rFonts w:asciiTheme="minorHAnsi" w:hAnsiTheme="minorHAnsi" w:cstheme="minorHAnsi"/>
        </w:rPr>
        <w:t>Funkcionalumas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patogumas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sveikatos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įgyvendinant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
    <w:p w14:paraId="0A548FF0"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G</w:t>
      </w:r>
      <w:r w:rsidR="001616C3" w:rsidRPr="002B730F">
        <w:rPr>
          <w:rFonts w:asciiTheme="minorHAnsi" w:hAnsiTheme="minorHAnsi" w:cstheme="minorHAnsi"/>
        </w:rPr>
        <w:t>eras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priėjimas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visų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prietaisų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įrangos</w:t>
      </w:r>
      <w:proofErr w:type="spellEnd"/>
      <w:r w:rsidR="001616C3" w:rsidRPr="002B730F">
        <w:rPr>
          <w:rFonts w:asciiTheme="minorHAnsi" w:hAnsiTheme="minorHAnsi" w:cstheme="minorHAnsi"/>
        </w:rPr>
        <w:t xml:space="preserve">; </w:t>
      </w:r>
    </w:p>
    <w:p w14:paraId="6922A8E6"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Į</w:t>
      </w:r>
      <w:r w:rsidR="001616C3" w:rsidRPr="002B730F">
        <w:rPr>
          <w:rFonts w:asciiTheme="minorHAnsi" w:hAnsiTheme="minorHAnsi" w:cstheme="minorHAnsi"/>
        </w:rPr>
        <w:t>rangos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kėlimo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įtaisų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įrengimas</w:t>
      </w:r>
      <w:proofErr w:type="spellEnd"/>
      <w:r w:rsidR="001616C3" w:rsidRPr="002B730F">
        <w:rPr>
          <w:rFonts w:asciiTheme="minorHAnsi" w:hAnsiTheme="minorHAnsi" w:cstheme="minorHAnsi"/>
        </w:rPr>
        <w:t xml:space="preserve">; </w:t>
      </w:r>
    </w:p>
    <w:p w14:paraId="71B68107"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A</w:t>
      </w:r>
      <w:r w:rsidR="001616C3" w:rsidRPr="002B730F">
        <w:rPr>
          <w:rFonts w:asciiTheme="minorHAnsi" w:hAnsiTheme="minorHAnsi" w:cstheme="minorHAnsi"/>
        </w:rPr>
        <w:t>tskiros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cheminių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medžiagų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sandėliavimo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patalpos</w:t>
      </w:r>
      <w:proofErr w:type="spellEnd"/>
      <w:r w:rsidR="001616C3" w:rsidRPr="002B730F">
        <w:rPr>
          <w:rFonts w:asciiTheme="minorHAnsi" w:hAnsiTheme="minorHAnsi" w:cstheme="minorHAnsi"/>
        </w:rPr>
        <w:t xml:space="preserve">; </w:t>
      </w:r>
    </w:p>
    <w:p w14:paraId="0180E4F4"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V</w:t>
      </w:r>
      <w:r w:rsidR="001616C3" w:rsidRPr="002B730F">
        <w:rPr>
          <w:rFonts w:asciiTheme="minorHAnsi" w:hAnsiTheme="minorHAnsi" w:cstheme="minorHAnsi"/>
        </w:rPr>
        <w:t>isų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darbo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vietų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tinkamas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apšvietimas</w:t>
      </w:r>
      <w:proofErr w:type="spellEnd"/>
      <w:r w:rsidR="001616C3" w:rsidRPr="002B730F">
        <w:rPr>
          <w:rFonts w:asciiTheme="minorHAnsi" w:hAnsiTheme="minorHAnsi" w:cstheme="minorHAnsi"/>
        </w:rPr>
        <w:t xml:space="preserve">; </w:t>
      </w:r>
    </w:p>
    <w:p w14:paraId="48DC1E69"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V</w:t>
      </w:r>
      <w:r w:rsidR="001616C3" w:rsidRPr="002B730F">
        <w:rPr>
          <w:rFonts w:asciiTheme="minorHAnsi" w:hAnsiTheme="minorHAnsi" w:cstheme="minorHAnsi"/>
        </w:rPr>
        <w:t>isų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dengtų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darbo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zonų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ventiliacija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kvapų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panaikinimui</w:t>
      </w:r>
      <w:proofErr w:type="spellEnd"/>
      <w:r w:rsidR="001616C3" w:rsidRPr="002B730F">
        <w:rPr>
          <w:rFonts w:asciiTheme="minorHAnsi" w:hAnsiTheme="minorHAnsi" w:cstheme="minorHAnsi"/>
        </w:rPr>
        <w:t xml:space="preserve">; </w:t>
      </w:r>
    </w:p>
    <w:p w14:paraId="3F877DB5"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M</w:t>
      </w:r>
      <w:r w:rsidR="001616C3" w:rsidRPr="002B730F">
        <w:rPr>
          <w:rFonts w:asciiTheme="minorHAnsi" w:hAnsiTheme="minorHAnsi" w:cstheme="minorHAnsi"/>
        </w:rPr>
        <w:t>echaninės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įrangos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apsauga</w:t>
      </w:r>
      <w:proofErr w:type="spellEnd"/>
      <w:r w:rsidR="001616C3" w:rsidRPr="002B730F">
        <w:rPr>
          <w:rFonts w:asciiTheme="minorHAnsi" w:hAnsiTheme="minorHAnsi" w:cstheme="minorHAnsi"/>
        </w:rPr>
        <w:t xml:space="preserve">; </w:t>
      </w:r>
    </w:p>
    <w:p w14:paraId="4BEE6CB5" w14:textId="77777777" w:rsidR="00B7117E"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T</w:t>
      </w:r>
      <w:r w:rsidR="001616C3" w:rsidRPr="002B730F">
        <w:rPr>
          <w:rFonts w:asciiTheme="minorHAnsi" w:hAnsiTheme="minorHAnsi" w:cstheme="minorHAnsi"/>
        </w:rPr>
        <w:t>inka</w:t>
      </w:r>
      <w:r w:rsidR="00B7117E" w:rsidRPr="002B730F">
        <w:rPr>
          <w:rFonts w:asciiTheme="minorHAnsi" w:hAnsiTheme="minorHAnsi" w:cstheme="minorHAnsi"/>
        </w:rPr>
        <w:t>ma</w:t>
      </w:r>
      <w:proofErr w:type="spellEnd"/>
      <w:r w:rsidR="00B7117E" w:rsidRPr="002B730F">
        <w:rPr>
          <w:rFonts w:asciiTheme="minorHAnsi" w:hAnsiTheme="minorHAnsi" w:cstheme="minorHAnsi"/>
        </w:rPr>
        <w:t xml:space="preserve"> </w:t>
      </w:r>
      <w:proofErr w:type="spellStart"/>
      <w:r w:rsidR="00B7117E" w:rsidRPr="002B730F">
        <w:rPr>
          <w:rFonts w:asciiTheme="minorHAnsi" w:hAnsiTheme="minorHAnsi" w:cstheme="minorHAnsi"/>
        </w:rPr>
        <w:t>elektros</w:t>
      </w:r>
      <w:proofErr w:type="spellEnd"/>
      <w:r w:rsidR="00B7117E" w:rsidRPr="002B730F">
        <w:rPr>
          <w:rFonts w:asciiTheme="minorHAnsi" w:hAnsiTheme="minorHAnsi" w:cstheme="minorHAnsi"/>
        </w:rPr>
        <w:t xml:space="preserve"> </w:t>
      </w:r>
      <w:proofErr w:type="spellStart"/>
      <w:r w:rsidR="00B7117E" w:rsidRPr="002B730F">
        <w:rPr>
          <w:rFonts w:asciiTheme="minorHAnsi" w:hAnsiTheme="minorHAnsi" w:cstheme="minorHAnsi"/>
        </w:rPr>
        <w:t>įrangos</w:t>
      </w:r>
      <w:proofErr w:type="spellEnd"/>
      <w:r w:rsidR="00B7117E" w:rsidRPr="002B730F">
        <w:rPr>
          <w:rFonts w:asciiTheme="minorHAnsi" w:hAnsiTheme="minorHAnsi" w:cstheme="minorHAnsi"/>
        </w:rPr>
        <w:t xml:space="preserve"> </w:t>
      </w:r>
      <w:proofErr w:type="spellStart"/>
      <w:r w:rsidR="00B7117E" w:rsidRPr="002B730F">
        <w:rPr>
          <w:rFonts w:asciiTheme="minorHAnsi" w:hAnsiTheme="minorHAnsi" w:cstheme="minorHAnsi"/>
        </w:rPr>
        <w:t>izoliacija</w:t>
      </w:r>
      <w:proofErr w:type="spellEnd"/>
      <w:r w:rsidR="00B7117E" w:rsidRPr="002B730F">
        <w:rPr>
          <w:rFonts w:asciiTheme="minorHAnsi" w:hAnsiTheme="minorHAnsi" w:cstheme="minorHAnsi"/>
        </w:rPr>
        <w:t>;</w:t>
      </w:r>
    </w:p>
    <w:p w14:paraId="14CD416F" w14:textId="77777777" w:rsidR="00313C9A" w:rsidRPr="002B730F" w:rsidRDefault="00377515" w:rsidP="007B40A2">
      <w:pPr>
        <w:pStyle w:val="ListParagraph"/>
        <w:numPr>
          <w:ilvl w:val="0"/>
          <w:numId w:val="62"/>
        </w:numPr>
        <w:jc w:val="both"/>
        <w:rPr>
          <w:rFonts w:asciiTheme="minorHAnsi" w:hAnsiTheme="minorHAnsi" w:cstheme="minorHAnsi"/>
        </w:rPr>
      </w:pPr>
      <w:proofErr w:type="spellStart"/>
      <w:r w:rsidRPr="002B730F">
        <w:rPr>
          <w:rFonts w:asciiTheme="minorHAnsi" w:hAnsiTheme="minorHAnsi" w:cstheme="minorHAnsi"/>
        </w:rPr>
        <w:t>T</w:t>
      </w:r>
      <w:r w:rsidR="001616C3" w:rsidRPr="002B730F">
        <w:rPr>
          <w:rFonts w:asciiTheme="minorHAnsi" w:hAnsiTheme="minorHAnsi" w:cstheme="minorHAnsi"/>
        </w:rPr>
        <w:t>riukšmo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slopinimas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izoliacija</w:t>
      </w:r>
      <w:proofErr w:type="spellEnd"/>
      <w:r w:rsidR="001616C3" w:rsidRPr="002B730F">
        <w:rPr>
          <w:rFonts w:asciiTheme="minorHAnsi" w:hAnsiTheme="minorHAnsi" w:cstheme="minorHAnsi"/>
        </w:rPr>
        <w:t xml:space="preserve">. </w:t>
      </w:r>
    </w:p>
    <w:p w14:paraId="21540576" w14:textId="77777777" w:rsidR="00313C9A" w:rsidRPr="002B730F" w:rsidRDefault="001616C3" w:rsidP="007B40A2">
      <w:pPr>
        <w:pStyle w:val="Heading3"/>
        <w:numPr>
          <w:ilvl w:val="2"/>
          <w:numId w:val="54"/>
        </w:numPr>
        <w:rPr>
          <w:rFonts w:asciiTheme="minorHAnsi" w:hAnsiTheme="minorHAnsi" w:cstheme="minorHAnsi"/>
        </w:rPr>
      </w:pPr>
      <w:bookmarkStart w:id="15" w:name="_Toc477778009"/>
      <w:bookmarkStart w:id="16" w:name="_Toc22896490"/>
      <w:r w:rsidRPr="002B730F">
        <w:rPr>
          <w:rFonts w:asciiTheme="minorHAnsi" w:hAnsiTheme="minorHAnsi" w:cstheme="minorHAnsi"/>
        </w:rPr>
        <w:t>Įrangos patikimumas ir dubliavimas</w:t>
      </w:r>
      <w:bookmarkEnd w:id="15"/>
      <w:bookmarkEnd w:id="16"/>
      <w:r w:rsidRPr="002B730F">
        <w:rPr>
          <w:rFonts w:asciiTheme="minorHAnsi" w:hAnsiTheme="minorHAnsi" w:cstheme="minorHAnsi"/>
        </w:rPr>
        <w:t xml:space="preserve"> </w:t>
      </w:r>
    </w:p>
    <w:p w14:paraId="2F6233F2" w14:textId="77777777" w:rsidR="007A74F8" w:rsidRPr="002B730F" w:rsidRDefault="001616C3" w:rsidP="00CC01F0">
      <w:pPr>
        <w:ind w:left="-15" w:firstLine="540"/>
        <w:jc w:val="both"/>
        <w:rPr>
          <w:rFonts w:asciiTheme="minorHAnsi" w:hAnsiTheme="minorHAnsi" w:cstheme="minorHAnsi"/>
        </w:rPr>
      </w:pPr>
      <w:proofErr w:type="spellStart"/>
      <w:r w:rsidRPr="002B730F">
        <w:rPr>
          <w:rFonts w:asciiTheme="minorHAnsi" w:hAnsiTheme="minorHAnsi" w:cstheme="minorHAnsi"/>
        </w:rPr>
        <w:t>Įrengimai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suprojektuoti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skirtingos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universalios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patikimos</w:t>
      </w:r>
      <w:proofErr w:type="spellEnd"/>
      <w:r w:rsidRPr="002B730F">
        <w:rPr>
          <w:rFonts w:asciiTheme="minorHAnsi" w:hAnsiTheme="minorHAnsi" w:cstheme="minorHAnsi"/>
        </w:rPr>
        <w:t xml:space="preserve">. Visa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valdanti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apdorojimo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suprojektuoti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pakankamu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rezervu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patikimumas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panaudojant</w:t>
      </w:r>
      <w:proofErr w:type="spellEnd"/>
      <w:r w:rsidRPr="002B730F">
        <w:rPr>
          <w:rFonts w:asciiTheme="minorHAnsi" w:hAnsiTheme="minorHAnsi" w:cstheme="minorHAnsi"/>
        </w:rPr>
        <w:t xml:space="preserve"> </w:t>
      </w:r>
      <w:proofErr w:type="spellStart"/>
      <w:r w:rsidR="00235446" w:rsidRPr="002B730F">
        <w:rPr>
          <w:rFonts w:asciiTheme="minorHAnsi" w:hAnsiTheme="minorHAnsi" w:cstheme="minorHAnsi"/>
        </w:rPr>
        <w:t>rezervi</w:t>
      </w:r>
      <w:r w:rsidR="00F204EC" w:rsidRPr="002B730F">
        <w:rPr>
          <w:rFonts w:asciiTheme="minorHAnsi" w:hAnsiTheme="minorHAnsi" w:cstheme="minorHAnsi"/>
        </w:rPr>
        <w:t>nius</w:t>
      </w:r>
      <w:proofErr w:type="spellEnd"/>
      <w:r w:rsidR="00F204EC" w:rsidRPr="002B730F">
        <w:rPr>
          <w:rFonts w:asciiTheme="minorHAnsi" w:hAnsiTheme="minorHAnsi" w:cstheme="minorHAnsi"/>
        </w:rPr>
        <w:t xml:space="preserve"> </w:t>
      </w:r>
      <w:proofErr w:type="spellStart"/>
      <w:r w:rsidR="00F204EC" w:rsidRPr="002B730F">
        <w:rPr>
          <w:rFonts w:asciiTheme="minorHAnsi" w:hAnsiTheme="minorHAnsi" w:cstheme="minorHAnsi"/>
        </w:rPr>
        <w:t>agregatus</w:t>
      </w:r>
      <w:proofErr w:type="spellEnd"/>
      <w:r w:rsidR="00F204EC" w:rsidRPr="002B730F">
        <w:rPr>
          <w:rFonts w:asciiTheme="minorHAnsi" w:hAnsiTheme="minorHAnsi" w:cstheme="minorHAnsi"/>
        </w:rPr>
        <w:t xml:space="preserve">, </w:t>
      </w:r>
      <w:proofErr w:type="spellStart"/>
      <w:r w:rsidR="004808CD" w:rsidRPr="002B730F">
        <w:rPr>
          <w:rFonts w:asciiTheme="minorHAnsi" w:hAnsiTheme="minorHAnsi" w:cstheme="minorHAnsi"/>
        </w:rPr>
        <w:t>įvedimo</w:t>
      </w:r>
      <w:proofErr w:type="spellEnd"/>
      <w:r w:rsidR="004808CD" w:rsidRPr="002B730F">
        <w:rPr>
          <w:rFonts w:asciiTheme="minorHAnsi" w:hAnsiTheme="minorHAnsi" w:cstheme="minorHAnsi"/>
        </w:rPr>
        <w:t xml:space="preserve"> </w:t>
      </w:r>
      <w:proofErr w:type="spellStart"/>
      <w:r w:rsidR="004808CD" w:rsidRPr="002B730F">
        <w:rPr>
          <w:rFonts w:asciiTheme="minorHAnsi" w:hAnsiTheme="minorHAnsi" w:cstheme="minorHAnsi"/>
        </w:rPr>
        <w:t>galimybes</w:t>
      </w:r>
      <w:proofErr w:type="spellEnd"/>
      <w:r w:rsidR="004808CD" w:rsidRPr="002B730F">
        <w:rPr>
          <w:rFonts w:asciiTheme="minorHAnsi" w:hAnsiTheme="minorHAnsi" w:cstheme="minorHAnsi"/>
        </w:rPr>
        <w:t xml:space="preserve"> </w:t>
      </w:r>
      <w:proofErr w:type="spellStart"/>
      <w:r w:rsidR="004808CD" w:rsidRPr="002B730F">
        <w:rPr>
          <w:rFonts w:asciiTheme="minorHAnsi" w:hAnsiTheme="minorHAnsi" w:cstheme="minorHAnsi"/>
        </w:rPr>
        <w:t>ir</w:t>
      </w:r>
      <w:proofErr w:type="spellEnd"/>
      <w:r w:rsidR="004808CD" w:rsidRPr="002B730F">
        <w:rPr>
          <w:rFonts w:asciiTheme="minorHAnsi" w:hAnsiTheme="minorHAnsi" w:cstheme="minorHAnsi"/>
        </w:rPr>
        <w:t xml:space="preserve"> </w:t>
      </w:r>
      <w:proofErr w:type="spellStart"/>
      <w:r w:rsidR="004808CD" w:rsidRPr="002B730F">
        <w:rPr>
          <w:rFonts w:asciiTheme="minorHAnsi" w:hAnsiTheme="minorHAnsi" w:cstheme="minorHAnsi"/>
        </w:rPr>
        <w:t>kita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lastRenderedPageBreak/>
        <w:t>galėtų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patenkinamai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net </w:t>
      </w:r>
      <w:proofErr w:type="spellStart"/>
      <w:r w:rsidRPr="002B730F">
        <w:rPr>
          <w:rFonts w:asciiTheme="minorHAnsi" w:hAnsiTheme="minorHAnsi" w:cstheme="minorHAnsi"/>
        </w:rPr>
        <w:t>laikinai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sutrikus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sugedus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konstrukcijoms</w:t>
      </w:r>
      <w:proofErr w:type="spellEnd"/>
      <w:r w:rsidRPr="002B730F">
        <w:rPr>
          <w:rFonts w:asciiTheme="minorHAnsi" w:hAnsiTheme="minorHAnsi" w:cstheme="minorHAnsi"/>
        </w:rPr>
        <w:t>.</w:t>
      </w:r>
      <w:r w:rsidR="004808CD" w:rsidRPr="002B730F">
        <w:rPr>
          <w:rFonts w:asciiTheme="minorHAnsi" w:hAnsiTheme="minorHAnsi" w:cstheme="minorHAnsi"/>
        </w:rPr>
        <w:t xml:space="preserve"> </w:t>
      </w:r>
    </w:p>
    <w:p w14:paraId="656F879B" w14:textId="77777777" w:rsidR="007A74F8" w:rsidRPr="002B730F" w:rsidRDefault="002832CA" w:rsidP="007B40A2">
      <w:pPr>
        <w:pStyle w:val="Heading3"/>
        <w:numPr>
          <w:ilvl w:val="2"/>
          <w:numId w:val="54"/>
        </w:numPr>
        <w:rPr>
          <w:rFonts w:asciiTheme="minorHAnsi" w:hAnsiTheme="minorHAnsi" w:cstheme="minorHAnsi"/>
        </w:rPr>
      </w:pPr>
      <w:bookmarkStart w:id="17" w:name="_Toc22896491"/>
      <w:bookmarkStart w:id="18" w:name="_Hlk21936013"/>
      <w:r w:rsidRPr="002B730F">
        <w:rPr>
          <w:rFonts w:asciiTheme="minorHAnsi" w:hAnsiTheme="minorHAnsi" w:cstheme="minorHAnsi"/>
        </w:rPr>
        <w:t>Vandens</w:t>
      </w:r>
      <w:r w:rsidR="007A74F8" w:rsidRPr="002B730F">
        <w:rPr>
          <w:rFonts w:asciiTheme="minorHAnsi" w:hAnsiTheme="minorHAnsi" w:cstheme="minorHAnsi"/>
        </w:rPr>
        <w:t xml:space="preserve"> gręžinių rekonstravimas</w:t>
      </w:r>
      <w:bookmarkEnd w:id="17"/>
      <w:r w:rsidR="007A74F8" w:rsidRPr="002B730F">
        <w:rPr>
          <w:rFonts w:asciiTheme="minorHAnsi" w:hAnsiTheme="minorHAnsi" w:cstheme="minorHAnsi"/>
        </w:rPr>
        <w:t xml:space="preserve"> </w:t>
      </w:r>
    </w:p>
    <w:p w14:paraId="02B22419" w14:textId="77777777" w:rsidR="00DC2DB1" w:rsidRPr="002B730F" w:rsidRDefault="007A74F8" w:rsidP="00CC01F0">
      <w:pPr>
        <w:ind w:left="-15" w:firstLine="540"/>
        <w:jc w:val="both"/>
        <w:rPr>
          <w:rFonts w:asciiTheme="minorHAnsi" w:hAnsiTheme="minorHAnsi" w:cstheme="minorHAnsi"/>
        </w:rPr>
      </w:pPr>
      <w:r w:rsidRPr="002B730F">
        <w:rPr>
          <w:rFonts w:asciiTheme="minorHAnsi" w:hAnsiTheme="minorHAnsi" w:cstheme="minorHAnsi"/>
          <w:lang w:val="lt-LT"/>
        </w:rPr>
        <w:t xml:space="preserve">Rekonstruojami tik šiuo metu eksploatuojami 11 vnt. gręžinių.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parodytos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pridedamoje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vandenvietės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schemoje</w:t>
      </w:r>
      <w:proofErr w:type="spellEnd"/>
      <w:r w:rsidRPr="002B730F">
        <w:rPr>
          <w:rFonts w:asciiTheme="minorHAnsi" w:hAnsiTheme="minorHAnsi" w:cstheme="minorHAnsi"/>
        </w:rPr>
        <w:t xml:space="preserve">. </w:t>
      </w:r>
      <w:proofErr w:type="spellStart"/>
      <w:r w:rsidR="00151DC6" w:rsidRPr="002B730F">
        <w:rPr>
          <w:rFonts w:asciiTheme="minorHAnsi" w:hAnsiTheme="minorHAnsi" w:cstheme="minorHAnsi"/>
        </w:rPr>
        <w:t>Rekonstravimo</w:t>
      </w:r>
      <w:proofErr w:type="spellEnd"/>
      <w:r w:rsidR="00151DC6" w:rsidRPr="002B730F">
        <w:rPr>
          <w:rFonts w:asciiTheme="minorHAnsi" w:hAnsiTheme="minorHAnsi" w:cstheme="minorHAnsi"/>
        </w:rPr>
        <w:t xml:space="preserve"> </w:t>
      </w:r>
      <w:proofErr w:type="spellStart"/>
      <w:r w:rsidR="00151DC6" w:rsidRPr="002B730F">
        <w:rPr>
          <w:rFonts w:asciiTheme="minorHAnsi" w:hAnsiTheme="minorHAnsi" w:cstheme="minorHAnsi"/>
        </w:rPr>
        <w:t>esmė</w:t>
      </w:r>
      <w:proofErr w:type="spellEnd"/>
      <w:r w:rsidR="00151DC6" w:rsidRPr="002B730F">
        <w:rPr>
          <w:rFonts w:asciiTheme="minorHAnsi" w:hAnsiTheme="minorHAnsi" w:cstheme="minorHAnsi"/>
        </w:rPr>
        <w:t xml:space="preserve">: </w:t>
      </w:r>
      <w:proofErr w:type="spellStart"/>
      <w:r w:rsidR="00151DC6" w:rsidRPr="002B730F">
        <w:rPr>
          <w:rFonts w:asciiTheme="minorHAnsi" w:hAnsiTheme="minorHAnsi" w:cstheme="minorHAnsi"/>
        </w:rPr>
        <w:t>visų</w:t>
      </w:r>
      <w:proofErr w:type="spellEnd"/>
      <w:r w:rsidR="00151DC6" w:rsidRPr="002B730F">
        <w:rPr>
          <w:rFonts w:asciiTheme="minorHAnsi" w:hAnsiTheme="minorHAnsi" w:cstheme="minorHAnsi"/>
        </w:rPr>
        <w:t xml:space="preserve"> </w:t>
      </w:r>
      <w:proofErr w:type="spellStart"/>
      <w:r w:rsidR="00BF55E3" w:rsidRPr="002B730F">
        <w:rPr>
          <w:rFonts w:asciiTheme="minorHAnsi" w:hAnsiTheme="minorHAnsi" w:cstheme="minorHAnsi"/>
        </w:rPr>
        <w:t>giluminių</w:t>
      </w:r>
      <w:proofErr w:type="spellEnd"/>
      <w:r w:rsidR="00BF55E3" w:rsidRPr="002B730F">
        <w:rPr>
          <w:rFonts w:asciiTheme="minorHAnsi" w:hAnsiTheme="minorHAnsi" w:cstheme="minorHAnsi"/>
        </w:rPr>
        <w:t xml:space="preserve"> </w:t>
      </w:r>
      <w:proofErr w:type="spellStart"/>
      <w:r w:rsidR="00151DC6" w:rsidRPr="002B730F">
        <w:rPr>
          <w:rFonts w:asciiTheme="minorHAnsi" w:hAnsiTheme="minorHAnsi" w:cstheme="minorHAnsi"/>
        </w:rPr>
        <w:t>vandens</w:t>
      </w:r>
      <w:proofErr w:type="spellEnd"/>
      <w:r w:rsidR="00151DC6" w:rsidRPr="002B730F">
        <w:rPr>
          <w:rFonts w:asciiTheme="minorHAnsi" w:hAnsiTheme="minorHAnsi" w:cstheme="minorHAnsi"/>
        </w:rPr>
        <w:t xml:space="preserve"> </w:t>
      </w:r>
      <w:proofErr w:type="spellStart"/>
      <w:r w:rsidR="00151DC6" w:rsidRPr="002B730F">
        <w:rPr>
          <w:rFonts w:asciiTheme="minorHAnsi" w:hAnsiTheme="minorHAnsi" w:cstheme="minorHAnsi"/>
        </w:rPr>
        <w:t>siurblių</w:t>
      </w:r>
      <w:proofErr w:type="spellEnd"/>
      <w:r w:rsidR="00151DC6" w:rsidRPr="002B730F">
        <w:rPr>
          <w:rFonts w:asciiTheme="minorHAnsi" w:hAnsiTheme="minorHAnsi" w:cstheme="minorHAnsi"/>
        </w:rPr>
        <w:t xml:space="preserve"> </w:t>
      </w:r>
      <w:proofErr w:type="spellStart"/>
      <w:r w:rsidR="00151DC6" w:rsidRPr="002B730F">
        <w:rPr>
          <w:rFonts w:asciiTheme="minorHAnsi" w:hAnsiTheme="minorHAnsi" w:cstheme="minorHAnsi"/>
        </w:rPr>
        <w:t>pakeitimas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slėgio</w:t>
      </w:r>
      <w:proofErr w:type="spellEnd"/>
      <w:r w:rsidRPr="002B730F">
        <w:rPr>
          <w:rFonts w:asciiTheme="minorHAnsi" w:hAnsiTheme="minorHAnsi" w:cstheme="minorHAnsi"/>
        </w:rPr>
        <w:t xml:space="preserve"> </w:t>
      </w:r>
      <w:proofErr w:type="spellStart"/>
      <w:r w:rsidR="00151DC6" w:rsidRPr="002B730F">
        <w:rPr>
          <w:rFonts w:asciiTheme="minorHAnsi" w:hAnsiTheme="minorHAnsi" w:cstheme="minorHAnsi"/>
        </w:rPr>
        <w:t>ir</w:t>
      </w:r>
      <w:proofErr w:type="spellEnd"/>
      <w:r w:rsidR="00151DC6" w:rsidRPr="002B730F">
        <w:rPr>
          <w:rFonts w:asciiTheme="minorHAnsi" w:hAnsiTheme="minorHAnsi" w:cstheme="minorHAnsi"/>
        </w:rPr>
        <w:t xml:space="preserve"> </w:t>
      </w:r>
      <w:proofErr w:type="spellStart"/>
      <w:r w:rsidR="00151DC6" w:rsidRPr="002B730F">
        <w:rPr>
          <w:rFonts w:asciiTheme="minorHAnsi" w:hAnsiTheme="minorHAnsi" w:cstheme="minorHAnsi"/>
        </w:rPr>
        <w:t>našumo</w:t>
      </w:r>
      <w:proofErr w:type="spellEnd"/>
      <w:r w:rsidR="00151DC6" w:rsidRPr="002B730F">
        <w:rPr>
          <w:rFonts w:asciiTheme="minorHAnsi" w:hAnsiTheme="minorHAnsi" w:cstheme="minorHAnsi"/>
        </w:rPr>
        <w:t xml:space="preserve"> </w:t>
      </w:r>
      <w:proofErr w:type="spellStart"/>
      <w:r w:rsidRPr="002B730F">
        <w:rPr>
          <w:rFonts w:asciiTheme="minorHAnsi" w:hAnsiTheme="minorHAnsi" w:cstheme="minorHAnsi"/>
        </w:rPr>
        <w:t>siurbliais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jutiklių</w:t>
      </w:r>
      <w:proofErr w:type="spellEnd"/>
      <w:r w:rsidR="00B36121" w:rsidRPr="002B730F">
        <w:rPr>
          <w:rFonts w:asciiTheme="minorHAnsi" w:hAnsiTheme="minorHAnsi" w:cstheme="minorHAnsi"/>
        </w:rPr>
        <w:t xml:space="preserve"> </w:t>
      </w:r>
      <w:proofErr w:type="spellStart"/>
      <w:r w:rsidR="00B36121" w:rsidRPr="002B730F">
        <w:rPr>
          <w:rFonts w:asciiTheme="minorHAnsi" w:hAnsiTheme="minorHAnsi" w:cstheme="minorHAnsi"/>
        </w:rPr>
        <w:t>gręžiniuose</w:t>
      </w:r>
      <w:proofErr w:type="spellEnd"/>
      <w:r w:rsidR="00151DC6" w:rsidRPr="002B730F">
        <w:rPr>
          <w:rFonts w:asciiTheme="minorHAnsi" w:hAnsiTheme="minorHAnsi" w:cstheme="minorHAnsi"/>
        </w:rPr>
        <w:t xml:space="preserve"> </w:t>
      </w:r>
      <w:proofErr w:type="spellStart"/>
      <w:r w:rsidR="00151DC6" w:rsidRPr="002B730F">
        <w:rPr>
          <w:rFonts w:asciiTheme="minorHAnsi" w:hAnsiTheme="minorHAnsi" w:cstheme="minorHAnsi"/>
        </w:rPr>
        <w:t>įrengimas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gręžini</w:t>
      </w:r>
      <w:r w:rsidR="00F4767F" w:rsidRPr="002B730F">
        <w:rPr>
          <w:rFonts w:asciiTheme="minorHAnsi" w:hAnsiTheme="minorHAnsi" w:cstheme="minorHAnsi"/>
        </w:rPr>
        <w:t>ų</w:t>
      </w:r>
      <w:proofErr w:type="spellEnd"/>
      <w:r w:rsidRPr="002B730F">
        <w:rPr>
          <w:rFonts w:asciiTheme="minorHAnsi" w:hAnsiTheme="minorHAnsi" w:cstheme="minorHAnsi"/>
        </w:rPr>
        <w:t xml:space="preserve"> </w:t>
      </w:r>
      <w:proofErr w:type="spellStart"/>
      <w:r w:rsidR="00F4767F" w:rsidRPr="002B730F">
        <w:rPr>
          <w:rFonts w:asciiTheme="minorHAnsi" w:hAnsiTheme="minorHAnsi" w:cstheme="minorHAnsi"/>
        </w:rPr>
        <w:t>žiočių</w:t>
      </w:r>
      <w:proofErr w:type="spellEnd"/>
      <w:r w:rsidR="00F4767F" w:rsidRPr="002B730F">
        <w:rPr>
          <w:rFonts w:asciiTheme="minorHAnsi" w:hAnsiTheme="minorHAnsi" w:cstheme="minorHAnsi"/>
        </w:rPr>
        <w:t xml:space="preserve"> </w:t>
      </w:r>
      <w:proofErr w:type="spellStart"/>
      <w:r w:rsidR="00647CB4" w:rsidRPr="002B730F">
        <w:rPr>
          <w:rFonts w:asciiTheme="minorHAnsi" w:hAnsiTheme="minorHAnsi" w:cstheme="minorHAnsi"/>
        </w:rPr>
        <w:t>šulinių</w:t>
      </w:r>
      <w:proofErr w:type="spellEnd"/>
      <w:r w:rsidR="00647CB4" w:rsidRPr="002B730F">
        <w:rPr>
          <w:rFonts w:asciiTheme="minorHAnsi" w:hAnsiTheme="minorHAnsi" w:cstheme="minorHAnsi"/>
        </w:rPr>
        <w:t xml:space="preserve"> </w:t>
      </w:r>
      <w:proofErr w:type="spellStart"/>
      <w:r w:rsidR="00DC2DB1" w:rsidRPr="002B730F">
        <w:rPr>
          <w:rFonts w:asciiTheme="minorHAnsi" w:hAnsiTheme="minorHAnsi" w:cstheme="minorHAnsi"/>
        </w:rPr>
        <w:t>remontas</w:t>
      </w:r>
      <w:proofErr w:type="spellEnd"/>
      <w:r w:rsidR="00F4767F" w:rsidRPr="002B730F">
        <w:rPr>
          <w:rFonts w:asciiTheme="minorHAnsi" w:hAnsiTheme="minorHAnsi" w:cstheme="minorHAnsi"/>
        </w:rPr>
        <w:t xml:space="preserve">, </w:t>
      </w:r>
      <w:proofErr w:type="spellStart"/>
      <w:r w:rsidR="00DA3848" w:rsidRPr="002B730F">
        <w:rPr>
          <w:rFonts w:asciiTheme="minorHAnsi" w:hAnsiTheme="minorHAnsi" w:cstheme="minorHAnsi"/>
        </w:rPr>
        <w:t>gręžinių</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galvučių</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pakeitimas</w:t>
      </w:r>
      <w:proofErr w:type="spellEnd"/>
      <w:r w:rsidR="006F756E" w:rsidRPr="002B730F">
        <w:rPr>
          <w:rFonts w:asciiTheme="minorHAnsi" w:hAnsiTheme="minorHAnsi" w:cstheme="minorHAnsi"/>
        </w:rPr>
        <w:t xml:space="preserve">. </w:t>
      </w:r>
    </w:p>
    <w:p w14:paraId="071F7DF2" w14:textId="77777777" w:rsidR="005C2817" w:rsidRPr="002B730F" w:rsidRDefault="00BF55E3" w:rsidP="005C2817">
      <w:pPr>
        <w:ind w:left="-15" w:firstLine="540"/>
        <w:jc w:val="both"/>
        <w:rPr>
          <w:rFonts w:asciiTheme="minorHAnsi" w:hAnsiTheme="minorHAnsi" w:cstheme="minorHAnsi"/>
        </w:rPr>
      </w:pPr>
      <w:proofErr w:type="spellStart"/>
      <w:r w:rsidRPr="002B730F">
        <w:rPr>
          <w:rFonts w:asciiTheme="minorHAnsi" w:hAnsiTheme="minorHAnsi" w:cstheme="minorHAnsi"/>
        </w:rPr>
        <w:t>Giluminiai</w:t>
      </w:r>
      <w:proofErr w:type="spellEnd"/>
      <w:r w:rsidRPr="002B730F">
        <w:rPr>
          <w:rFonts w:asciiTheme="minorHAnsi" w:hAnsiTheme="minorHAnsi" w:cstheme="minorHAnsi"/>
        </w:rPr>
        <w:t xml:space="preserve"> </w:t>
      </w:r>
      <w:proofErr w:type="spellStart"/>
      <w:r w:rsidR="005C2817" w:rsidRPr="002B730F">
        <w:rPr>
          <w:rFonts w:asciiTheme="minorHAnsi" w:hAnsiTheme="minorHAnsi" w:cstheme="minorHAnsi"/>
        </w:rPr>
        <w:t>vandens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siurbliai</w:t>
      </w:r>
      <w:proofErr w:type="spellEnd"/>
      <w:r w:rsidR="005C2817" w:rsidRPr="002B730F">
        <w:rPr>
          <w:rFonts w:asciiTheme="minorHAnsi" w:hAnsiTheme="minorHAnsi" w:cstheme="minorHAnsi"/>
        </w:rPr>
        <w:t xml:space="preserve"> Grundfos </w:t>
      </w:r>
      <w:r w:rsidR="008042A6" w:rsidRPr="002B730F">
        <w:rPr>
          <w:rFonts w:asciiTheme="minorHAnsi" w:hAnsiTheme="minorHAnsi" w:cstheme="minorHAnsi"/>
        </w:rPr>
        <w:t>SP 60-4</w:t>
      </w:r>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našumas</w:t>
      </w:r>
      <w:proofErr w:type="spellEnd"/>
      <w:r w:rsidR="005C2817" w:rsidRPr="002B730F">
        <w:rPr>
          <w:rFonts w:asciiTheme="minorHAnsi" w:hAnsiTheme="minorHAnsi" w:cstheme="minorHAnsi"/>
        </w:rPr>
        <w:t xml:space="preserve"> – 60 m</w:t>
      </w:r>
      <w:r w:rsidR="005C2817" w:rsidRPr="002B730F">
        <w:rPr>
          <w:rFonts w:asciiTheme="minorHAnsi" w:hAnsiTheme="minorHAnsi" w:cstheme="minorHAnsi"/>
          <w:vertAlign w:val="superscript"/>
        </w:rPr>
        <w:t>3</w:t>
      </w:r>
      <w:r w:rsidR="005C2817" w:rsidRPr="002B730F">
        <w:rPr>
          <w:rFonts w:asciiTheme="minorHAnsi" w:hAnsiTheme="minorHAnsi" w:cstheme="minorHAnsi"/>
        </w:rPr>
        <w:t xml:space="preserve">/h, </w:t>
      </w:r>
      <w:proofErr w:type="spellStart"/>
      <w:r w:rsidR="005C2817" w:rsidRPr="002B730F">
        <w:rPr>
          <w:rFonts w:asciiTheme="minorHAnsi" w:hAnsiTheme="minorHAnsi" w:cstheme="minorHAnsi"/>
        </w:rPr>
        <w:t>vandens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kėlimo</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aukštis</w:t>
      </w:r>
      <w:proofErr w:type="spellEnd"/>
      <w:r w:rsidR="005C2817" w:rsidRPr="002B730F">
        <w:rPr>
          <w:rFonts w:asciiTheme="minorHAnsi" w:hAnsiTheme="minorHAnsi" w:cstheme="minorHAnsi"/>
        </w:rPr>
        <w:t xml:space="preserve"> –</w:t>
      </w:r>
      <w:r w:rsidR="00E23682" w:rsidRPr="002B730F">
        <w:rPr>
          <w:rFonts w:asciiTheme="minorHAnsi" w:hAnsiTheme="minorHAnsi" w:cstheme="minorHAnsi"/>
        </w:rPr>
        <w:t xml:space="preserve"> 31</w:t>
      </w:r>
      <w:r w:rsidR="005C2817" w:rsidRPr="002B730F">
        <w:rPr>
          <w:rFonts w:asciiTheme="minorHAnsi" w:hAnsiTheme="minorHAnsi" w:cstheme="minorHAnsi"/>
        </w:rPr>
        <w:t xml:space="preserve"> m, </w:t>
      </w:r>
      <w:proofErr w:type="spellStart"/>
      <w:r w:rsidR="005C2817" w:rsidRPr="002B730F">
        <w:rPr>
          <w:rFonts w:asciiTheme="minorHAnsi" w:hAnsiTheme="minorHAnsi" w:cstheme="minorHAnsi"/>
        </w:rPr>
        <w:t>galingumas</w:t>
      </w:r>
      <w:proofErr w:type="spellEnd"/>
      <w:r w:rsidR="005C2817" w:rsidRPr="002B730F">
        <w:rPr>
          <w:rFonts w:asciiTheme="minorHAnsi" w:hAnsiTheme="minorHAnsi" w:cstheme="minorHAnsi"/>
        </w:rPr>
        <w:t xml:space="preserve"> </w:t>
      </w:r>
      <w:r w:rsidR="00E23682" w:rsidRPr="002B730F">
        <w:rPr>
          <w:rFonts w:asciiTheme="minorHAnsi" w:hAnsiTheme="minorHAnsi" w:cstheme="minorHAnsi"/>
        </w:rPr>
        <w:t>–</w:t>
      </w:r>
      <w:r w:rsidR="005C2817" w:rsidRPr="002B730F">
        <w:rPr>
          <w:rFonts w:asciiTheme="minorHAnsi" w:hAnsiTheme="minorHAnsi" w:cstheme="minorHAnsi"/>
        </w:rPr>
        <w:t xml:space="preserve"> </w:t>
      </w:r>
      <w:r w:rsidR="00E23682" w:rsidRPr="002B730F">
        <w:rPr>
          <w:rFonts w:asciiTheme="minorHAnsi" w:hAnsiTheme="minorHAnsi" w:cstheme="minorHAnsi"/>
        </w:rPr>
        <w:t>7,5</w:t>
      </w:r>
      <w:r w:rsidR="005C2817" w:rsidRPr="002B730F">
        <w:rPr>
          <w:rFonts w:asciiTheme="minorHAnsi" w:hAnsiTheme="minorHAnsi" w:cstheme="minorHAnsi"/>
        </w:rPr>
        <w:t xml:space="preserve"> kW) </w:t>
      </w:r>
      <w:proofErr w:type="spellStart"/>
      <w:r w:rsidR="005C2817"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panardinti</w:t>
      </w:r>
      <w:proofErr w:type="spellEnd"/>
      <w:r w:rsidRPr="002B730F">
        <w:rPr>
          <w:rFonts w:asciiTheme="minorHAnsi" w:hAnsiTheme="minorHAnsi" w:cstheme="minorHAnsi"/>
        </w:rPr>
        <w:t xml:space="preserve"> į 25-30 m </w:t>
      </w:r>
      <w:proofErr w:type="spellStart"/>
      <w:r w:rsidRPr="002B730F">
        <w:rPr>
          <w:rFonts w:asciiTheme="minorHAnsi" w:hAnsiTheme="minorHAnsi" w:cstheme="minorHAnsi"/>
        </w:rPr>
        <w:t>gylį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juodais</w:t>
      </w:r>
      <w:proofErr w:type="spellEnd"/>
      <w:r w:rsidRPr="002B730F">
        <w:rPr>
          <w:rFonts w:asciiTheme="minorHAnsi" w:hAnsiTheme="minorHAnsi" w:cstheme="minorHAnsi"/>
        </w:rPr>
        <w:t xml:space="preserve"> </w:t>
      </w:r>
      <w:proofErr w:type="spellStart"/>
      <w:r w:rsidR="005C2817" w:rsidRPr="002B730F">
        <w:rPr>
          <w:rFonts w:asciiTheme="minorHAnsi" w:hAnsiTheme="minorHAnsi" w:cstheme="minorHAnsi"/>
        </w:rPr>
        <w:t>plieniniais</w:t>
      </w:r>
      <w:proofErr w:type="spellEnd"/>
      <w:r w:rsidR="005C2817" w:rsidRPr="002B730F">
        <w:rPr>
          <w:rFonts w:asciiTheme="minorHAnsi" w:hAnsiTheme="minorHAnsi" w:cstheme="minorHAnsi"/>
        </w:rPr>
        <w:t xml:space="preserve"> DN100 mm </w:t>
      </w:r>
      <w:proofErr w:type="spellStart"/>
      <w:r w:rsidR="005C2817" w:rsidRPr="002B730F">
        <w:rPr>
          <w:rFonts w:asciiTheme="minorHAnsi" w:hAnsiTheme="minorHAnsi" w:cstheme="minorHAnsi"/>
        </w:rPr>
        <w:t>vamzdžiais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kurie</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gręžinių</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kolonose</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turės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būti</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pakeisti</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naujais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nerūdijančio</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plieno</w:t>
      </w:r>
      <w:proofErr w:type="spellEnd"/>
      <w:r w:rsidR="005C2817" w:rsidRPr="002B730F">
        <w:rPr>
          <w:rFonts w:asciiTheme="minorHAnsi" w:hAnsiTheme="minorHAnsi" w:cstheme="minorHAnsi"/>
        </w:rPr>
        <w:t xml:space="preserve"> AISI 304 </w:t>
      </w:r>
      <w:proofErr w:type="spellStart"/>
      <w:r w:rsidR="005C2817" w:rsidRPr="002B730F">
        <w:rPr>
          <w:rFonts w:asciiTheme="minorHAnsi" w:hAnsiTheme="minorHAnsi" w:cstheme="minorHAnsi"/>
        </w:rPr>
        <w:t>vamzdžiais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su</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specialiomis</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greito</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montavimo</w:t>
      </w:r>
      <w:proofErr w:type="spellEnd"/>
      <w:r w:rsidR="005C2817" w:rsidRPr="002B730F">
        <w:rPr>
          <w:rFonts w:asciiTheme="minorHAnsi" w:hAnsiTheme="minorHAnsi" w:cstheme="minorHAnsi"/>
        </w:rPr>
        <w:t xml:space="preserve"> </w:t>
      </w:r>
      <w:proofErr w:type="spellStart"/>
      <w:r w:rsidR="005C2817" w:rsidRPr="002B730F">
        <w:rPr>
          <w:rFonts w:asciiTheme="minorHAnsi" w:hAnsiTheme="minorHAnsi" w:cstheme="minorHAnsi"/>
        </w:rPr>
        <w:t>jungtimis</w:t>
      </w:r>
      <w:proofErr w:type="spellEnd"/>
      <w:r w:rsidR="005C2817" w:rsidRPr="002B730F">
        <w:rPr>
          <w:rFonts w:asciiTheme="minorHAnsi" w:hAnsiTheme="minorHAnsi" w:cstheme="minorHAnsi"/>
        </w:rPr>
        <w:t xml:space="preserve">. </w:t>
      </w:r>
      <w:proofErr w:type="spellStart"/>
      <w:r w:rsidR="006F756E" w:rsidRPr="002B730F">
        <w:rPr>
          <w:rFonts w:asciiTheme="minorHAnsi" w:hAnsiTheme="minorHAnsi" w:cstheme="minorHAnsi"/>
        </w:rPr>
        <w:t>Gręžinių</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galvutėse</w:t>
      </w:r>
      <w:proofErr w:type="spellEnd"/>
      <w:r w:rsidR="006F756E" w:rsidRPr="002B730F">
        <w:rPr>
          <w:rFonts w:asciiTheme="minorHAnsi" w:hAnsiTheme="minorHAnsi" w:cstheme="minorHAnsi"/>
        </w:rPr>
        <w:t xml:space="preserve"> </w:t>
      </w:r>
      <w:proofErr w:type="spellStart"/>
      <w:r w:rsidR="00E23682" w:rsidRPr="002B730F">
        <w:rPr>
          <w:rFonts w:asciiTheme="minorHAnsi" w:hAnsiTheme="minorHAnsi" w:cstheme="minorHAnsi"/>
        </w:rPr>
        <w:t>reikia</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pakeisti</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sklendę</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ir</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atbulinį</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vožtuvą</w:t>
      </w:r>
      <w:proofErr w:type="spellEnd"/>
      <w:r w:rsidR="00E23682" w:rsidRPr="002B730F">
        <w:rPr>
          <w:rFonts w:asciiTheme="minorHAnsi" w:hAnsiTheme="minorHAnsi" w:cstheme="minorHAnsi"/>
        </w:rPr>
        <w:t xml:space="preserve">, </w:t>
      </w:r>
      <w:r w:rsidR="006F756E" w:rsidRPr="002B730F">
        <w:rPr>
          <w:rFonts w:asciiTheme="minorHAnsi" w:hAnsiTheme="minorHAnsi" w:cstheme="minorHAnsi"/>
        </w:rPr>
        <w:t xml:space="preserve">į </w:t>
      </w:r>
      <w:proofErr w:type="spellStart"/>
      <w:r w:rsidR="006F756E" w:rsidRPr="002B730F">
        <w:rPr>
          <w:rFonts w:asciiTheme="minorHAnsi" w:hAnsiTheme="minorHAnsi" w:cstheme="minorHAnsi"/>
        </w:rPr>
        <w:t>nerūdijantį</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plieną</w:t>
      </w:r>
      <w:proofErr w:type="spellEnd"/>
      <w:r w:rsidR="006F756E" w:rsidRPr="002B730F">
        <w:rPr>
          <w:rFonts w:asciiTheme="minorHAnsi" w:hAnsiTheme="minorHAnsi" w:cstheme="minorHAnsi"/>
        </w:rPr>
        <w:t xml:space="preserve"> AISI 304 </w:t>
      </w:r>
      <w:proofErr w:type="spellStart"/>
      <w:r w:rsidR="006F756E" w:rsidRPr="002B730F">
        <w:rPr>
          <w:rFonts w:asciiTheme="minorHAnsi" w:hAnsiTheme="minorHAnsi" w:cstheme="minorHAnsi"/>
        </w:rPr>
        <w:t>reikia</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pakeisti</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gręžinio</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pajungimo</w:t>
      </w:r>
      <w:proofErr w:type="spellEnd"/>
      <w:r w:rsidR="006F756E" w:rsidRPr="002B730F">
        <w:rPr>
          <w:rFonts w:asciiTheme="minorHAnsi" w:hAnsiTheme="minorHAnsi" w:cstheme="minorHAnsi"/>
        </w:rPr>
        <w:t xml:space="preserve"> </w:t>
      </w:r>
      <w:proofErr w:type="spellStart"/>
      <w:r w:rsidR="006F756E" w:rsidRPr="002B730F">
        <w:rPr>
          <w:rFonts w:asciiTheme="minorHAnsi" w:hAnsiTheme="minorHAnsi" w:cstheme="minorHAnsi"/>
        </w:rPr>
        <w:t>trišakį</w:t>
      </w:r>
      <w:proofErr w:type="spellEnd"/>
      <w:r w:rsidR="006F756E" w:rsidRPr="002B730F">
        <w:rPr>
          <w:rFonts w:asciiTheme="minorHAnsi" w:hAnsiTheme="minorHAnsi" w:cstheme="minorHAnsi"/>
        </w:rPr>
        <w:t xml:space="preserve">. </w:t>
      </w:r>
    </w:p>
    <w:p w14:paraId="5E2F5C7F" w14:textId="77777777" w:rsidR="006F756E" w:rsidRPr="002B730F" w:rsidRDefault="005C2817" w:rsidP="005C2817">
      <w:pPr>
        <w:ind w:left="-15" w:firstLine="540"/>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jutikliai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gręžinius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nuleisti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tiesiogiai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apsauginiuose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vamzdžiuose</w:t>
      </w:r>
      <w:proofErr w:type="spellEnd"/>
      <w:r w:rsidRPr="002B730F">
        <w:rPr>
          <w:rFonts w:asciiTheme="minorHAnsi" w:hAnsiTheme="minorHAnsi" w:cstheme="minorHAnsi"/>
        </w:rPr>
        <w:t>.</w:t>
      </w:r>
    </w:p>
    <w:p w14:paraId="59FC4BB8" w14:textId="77777777" w:rsidR="006F756E" w:rsidRPr="002B730F" w:rsidRDefault="006F756E" w:rsidP="006F756E">
      <w:pPr>
        <w:ind w:left="-15" w:firstLine="540"/>
        <w:jc w:val="both"/>
        <w:rPr>
          <w:rFonts w:asciiTheme="minorHAnsi" w:hAnsiTheme="minorHAnsi" w:cstheme="minorHAnsi"/>
        </w:rPr>
      </w:pPr>
      <w:proofErr w:type="spellStart"/>
      <w:r w:rsidRPr="002B730F">
        <w:rPr>
          <w:rFonts w:asciiTheme="minorHAnsi" w:hAnsiTheme="minorHAnsi" w:cstheme="minorHAnsi"/>
        </w:rPr>
        <w:t>Gręžinių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žiočių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šuliniuose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pakeičiamos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liukas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dangčiu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šulinyje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lipynės</w:t>
      </w:r>
      <w:proofErr w:type="spellEnd"/>
      <w:r w:rsidRPr="002B730F">
        <w:rPr>
          <w:rFonts w:asciiTheme="minorHAnsi" w:hAnsiTheme="minorHAnsi" w:cstheme="minorHAnsi"/>
        </w:rPr>
        <w:t>/</w:t>
      </w:r>
      <w:proofErr w:type="spellStart"/>
      <w:r w:rsidRPr="002B730F">
        <w:rPr>
          <w:rFonts w:asciiTheme="minorHAnsi" w:hAnsiTheme="minorHAnsi" w:cstheme="minorHAnsi"/>
        </w:rPr>
        <w:t>kopėčios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šulinys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hidroizoliuojamas</w:t>
      </w:r>
      <w:proofErr w:type="spellEnd"/>
      <w:r w:rsidRPr="002B730F">
        <w:rPr>
          <w:rFonts w:asciiTheme="minorHAnsi" w:hAnsiTheme="minorHAnsi" w:cstheme="minorHAnsi"/>
        </w:rPr>
        <w:t>.</w:t>
      </w:r>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Šulinio</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dangtis</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turi</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būti</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rakinamas</w:t>
      </w:r>
      <w:proofErr w:type="spellEnd"/>
      <w:r w:rsidR="00E23682" w:rsidRPr="002B730F">
        <w:rPr>
          <w:rFonts w:asciiTheme="minorHAnsi" w:hAnsiTheme="minorHAnsi" w:cstheme="minorHAnsi"/>
        </w:rPr>
        <w:t xml:space="preserve"> </w:t>
      </w:r>
      <w:proofErr w:type="gramStart"/>
      <w:r w:rsidR="00E23682" w:rsidRPr="002B730F">
        <w:rPr>
          <w:rFonts w:asciiTheme="minorHAnsi" w:hAnsiTheme="minorHAnsi" w:cstheme="minorHAnsi"/>
        </w:rPr>
        <w:t>UAB ,,Vilniaus</w:t>
      </w:r>
      <w:proofErr w:type="gram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vandenys</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naudojamais</w:t>
      </w:r>
      <w:proofErr w:type="spellEnd"/>
      <w:r w:rsidR="00E23682" w:rsidRPr="002B730F">
        <w:rPr>
          <w:rFonts w:asciiTheme="minorHAnsi" w:hAnsiTheme="minorHAnsi" w:cstheme="minorHAnsi"/>
        </w:rPr>
        <w:t xml:space="preserve"> </w:t>
      </w:r>
      <w:proofErr w:type="spellStart"/>
      <w:r w:rsidR="00E23682" w:rsidRPr="002B730F">
        <w:rPr>
          <w:rFonts w:asciiTheme="minorHAnsi" w:hAnsiTheme="minorHAnsi" w:cstheme="minorHAnsi"/>
        </w:rPr>
        <w:t>raktais</w:t>
      </w:r>
      <w:proofErr w:type="spellEnd"/>
      <w:r w:rsidR="00E23682" w:rsidRPr="002B730F">
        <w:rPr>
          <w:rFonts w:asciiTheme="minorHAnsi" w:hAnsiTheme="minorHAnsi" w:cstheme="minorHAnsi"/>
        </w:rPr>
        <w:t xml:space="preserve">. </w:t>
      </w:r>
    </w:p>
    <w:p w14:paraId="3EF1A95C" w14:textId="77777777" w:rsidR="007A74F8" w:rsidRPr="002B730F" w:rsidRDefault="000E1402" w:rsidP="00CC01F0">
      <w:pPr>
        <w:ind w:left="-15" w:firstLine="540"/>
        <w:jc w:val="both"/>
        <w:rPr>
          <w:rFonts w:asciiTheme="minorHAnsi" w:hAnsiTheme="minorHAnsi" w:cstheme="minorHAnsi"/>
        </w:rPr>
      </w:pPr>
      <w:proofErr w:type="spellStart"/>
      <w:r w:rsidRPr="002B730F">
        <w:rPr>
          <w:rFonts w:asciiTheme="minorHAnsi" w:hAnsiTheme="minorHAnsi" w:cstheme="minorHAnsi"/>
        </w:rPr>
        <w:t>Atsižvelgiant</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poreikio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vartotojams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rekonstruojami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gręžiniai</w:t>
      </w:r>
      <w:proofErr w:type="spellEnd"/>
      <w:r w:rsidRPr="002B730F">
        <w:rPr>
          <w:rFonts w:asciiTheme="minorHAnsi" w:hAnsiTheme="minorHAnsi" w:cstheme="minorHAnsi"/>
        </w:rPr>
        <w:t>.</w:t>
      </w:r>
    </w:p>
    <w:p w14:paraId="57FB0E41" w14:textId="77777777" w:rsidR="00313C9A" w:rsidRPr="002B730F" w:rsidRDefault="00D033D9" w:rsidP="007B40A2">
      <w:pPr>
        <w:pStyle w:val="Heading3"/>
        <w:numPr>
          <w:ilvl w:val="2"/>
          <w:numId w:val="54"/>
        </w:numPr>
        <w:rPr>
          <w:rFonts w:asciiTheme="minorHAnsi" w:hAnsiTheme="minorHAnsi" w:cstheme="minorHAnsi"/>
        </w:rPr>
      </w:pPr>
      <w:bookmarkStart w:id="19" w:name="_Toc477778010"/>
      <w:bookmarkStart w:id="20" w:name="_Toc22896492"/>
      <w:bookmarkEnd w:id="18"/>
      <w:r w:rsidRPr="002B730F">
        <w:rPr>
          <w:rFonts w:asciiTheme="minorHAnsi" w:hAnsiTheme="minorHAnsi" w:cstheme="minorHAnsi"/>
        </w:rPr>
        <w:t>Buitinių n</w:t>
      </w:r>
      <w:r w:rsidR="001616C3" w:rsidRPr="002B730F">
        <w:rPr>
          <w:rFonts w:asciiTheme="minorHAnsi" w:hAnsiTheme="minorHAnsi" w:cstheme="minorHAnsi"/>
        </w:rPr>
        <w:t xml:space="preserve">uotekų </w:t>
      </w:r>
      <w:r w:rsidR="00377515" w:rsidRPr="002B730F">
        <w:rPr>
          <w:rFonts w:asciiTheme="minorHAnsi" w:hAnsiTheme="minorHAnsi" w:cstheme="minorHAnsi"/>
        </w:rPr>
        <w:t xml:space="preserve">tinklų </w:t>
      </w:r>
      <w:r w:rsidR="001616C3" w:rsidRPr="002B730F">
        <w:rPr>
          <w:rFonts w:asciiTheme="minorHAnsi" w:hAnsiTheme="minorHAnsi" w:cstheme="minorHAnsi"/>
        </w:rPr>
        <w:t xml:space="preserve">iki </w:t>
      </w:r>
      <w:r w:rsidRPr="002B730F">
        <w:rPr>
          <w:rFonts w:asciiTheme="minorHAnsi" w:hAnsiTheme="minorHAnsi" w:cstheme="minorHAnsi"/>
        </w:rPr>
        <w:t>centralizuotų tinklų</w:t>
      </w:r>
      <w:r w:rsidR="001616C3" w:rsidRPr="002B730F">
        <w:rPr>
          <w:rFonts w:asciiTheme="minorHAnsi" w:hAnsiTheme="minorHAnsi" w:cstheme="minorHAnsi"/>
        </w:rPr>
        <w:t xml:space="preserve"> projektavimas</w:t>
      </w:r>
      <w:bookmarkEnd w:id="19"/>
      <w:r w:rsidR="001616C3" w:rsidRPr="002B730F">
        <w:rPr>
          <w:rFonts w:asciiTheme="minorHAnsi" w:hAnsiTheme="minorHAnsi" w:cstheme="minorHAnsi"/>
        </w:rPr>
        <w:t xml:space="preserve"> </w:t>
      </w:r>
      <w:r w:rsidR="003A2E8D" w:rsidRPr="002B730F">
        <w:rPr>
          <w:rFonts w:asciiTheme="minorHAnsi" w:hAnsiTheme="minorHAnsi" w:cstheme="minorHAnsi"/>
        </w:rPr>
        <w:t>ir statyba</w:t>
      </w:r>
      <w:bookmarkEnd w:id="20"/>
    </w:p>
    <w:p w14:paraId="555EB9AA" w14:textId="77777777" w:rsidR="00313C9A" w:rsidRPr="002B730F" w:rsidRDefault="00E935AB"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Rangovas, atlikęs koštuvų</w:t>
      </w:r>
      <w:r w:rsidR="006B283D" w:rsidRPr="002B730F">
        <w:rPr>
          <w:rFonts w:asciiTheme="minorHAnsi" w:hAnsiTheme="minorHAnsi" w:cstheme="minorHAnsi"/>
          <w:lang w:val="lt-LT"/>
        </w:rPr>
        <w:t xml:space="preserve"> plovimo vandens kiekių skaičiavimus ir įvertinęs kitas buitines </w:t>
      </w:r>
      <w:r w:rsidR="00D70B01" w:rsidRPr="002B730F">
        <w:rPr>
          <w:rFonts w:asciiTheme="minorHAnsi" w:hAnsiTheme="minorHAnsi" w:cstheme="minorHAnsi"/>
          <w:lang w:val="lt-LT"/>
        </w:rPr>
        <w:t>Žemųjų Panerių</w:t>
      </w:r>
      <w:r w:rsidR="006B283D" w:rsidRPr="002B730F">
        <w:rPr>
          <w:rFonts w:asciiTheme="minorHAnsi" w:hAnsiTheme="minorHAnsi" w:cstheme="minorHAnsi"/>
          <w:lang w:val="lt-LT"/>
        </w:rPr>
        <w:t xml:space="preserve"> vandentiekio stoties nuotekas,</w:t>
      </w:r>
      <w:r w:rsidR="00377515" w:rsidRPr="002B730F">
        <w:rPr>
          <w:rFonts w:asciiTheme="minorHAnsi" w:hAnsiTheme="minorHAnsi" w:cstheme="minorHAnsi"/>
          <w:lang w:val="lt-LT"/>
        </w:rPr>
        <w:t xml:space="preserve"> iki miesto </w:t>
      </w:r>
      <w:r w:rsidR="00D033D9" w:rsidRPr="002B730F">
        <w:rPr>
          <w:rFonts w:asciiTheme="minorHAnsi" w:hAnsiTheme="minorHAnsi" w:cstheme="minorHAnsi"/>
          <w:lang w:val="lt-LT"/>
        </w:rPr>
        <w:t xml:space="preserve">buitinių </w:t>
      </w:r>
      <w:r w:rsidR="00377515" w:rsidRPr="002B730F">
        <w:rPr>
          <w:rFonts w:asciiTheme="minorHAnsi" w:hAnsiTheme="minorHAnsi" w:cstheme="minorHAnsi"/>
          <w:lang w:val="lt-LT"/>
        </w:rPr>
        <w:t>nuotekų kolektoriaus 1800</w:t>
      </w:r>
      <w:r w:rsidR="00D033D9" w:rsidRPr="002B730F">
        <w:rPr>
          <w:rFonts w:asciiTheme="minorHAnsi" w:hAnsiTheme="minorHAnsi" w:cstheme="minorHAnsi"/>
          <w:lang w:val="lt-LT"/>
        </w:rPr>
        <w:t>x2000</w:t>
      </w:r>
      <w:r w:rsidR="00377515" w:rsidRPr="002B730F">
        <w:rPr>
          <w:rFonts w:asciiTheme="minorHAnsi" w:hAnsiTheme="minorHAnsi" w:cstheme="minorHAnsi"/>
          <w:lang w:val="lt-LT"/>
        </w:rPr>
        <w:t xml:space="preserve"> mm</w:t>
      </w:r>
      <w:r w:rsidR="007A74F8" w:rsidRPr="002B730F">
        <w:rPr>
          <w:rFonts w:asciiTheme="minorHAnsi" w:hAnsiTheme="minorHAnsi" w:cstheme="minorHAnsi"/>
          <w:lang w:val="lt-LT"/>
        </w:rPr>
        <w:t>, esančio vandenvietės sklype,</w:t>
      </w:r>
      <w:r w:rsidR="00377515" w:rsidRPr="002B730F">
        <w:rPr>
          <w:rFonts w:asciiTheme="minorHAnsi" w:hAnsiTheme="minorHAnsi" w:cstheme="minorHAnsi"/>
          <w:lang w:val="lt-LT"/>
        </w:rPr>
        <w:t xml:space="preserve"> suprojektuoja</w:t>
      </w:r>
      <w:r w:rsidR="00D033D9" w:rsidRPr="002B730F">
        <w:rPr>
          <w:rFonts w:asciiTheme="minorHAnsi" w:hAnsiTheme="minorHAnsi" w:cstheme="minorHAnsi"/>
          <w:lang w:val="lt-LT"/>
        </w:rPr>
        <w:t xml:space="preserve"> savitakinius buitinių</w:t>
      </w:r>
      <w:r w:rsidR="00377515" w:rsidRPr="002B730F">
        <w:rPr>
          <w:rFonts w:asciiTheme="minorHAnsi" w:hAnsiTheme="minorHAnsi" w:cstheme="minorHAnsi"/>
          <w:lang w:val="lt-LT"/>
        </w:rPr>
        <w:t xml:space="preserve"> nuotekų tinklu</w:t>
      </w:r>
      <w:r w:rsidR="006B283D" w:rsidRPr="002B730F">
        <w:rPr>
          <w:rFonts w:asciiTheme="minorHAnsi" w:hAnsiTheme="minorHAnsi" w:cstheme="minorHAnsi"/>
          <w:lang w:val="lt-LT"/>
        </w:rPr>
        <w:t>s</w:t>
      </w:r>
      <w:r w:rsidR="00377515" w:rsidRPr="002B730F">
        <w:rPr>
          <w:rFonts w:asciiTheme="minorHAnsi" w:hAnsiTheme="minorHAnsi" w:cstheme="minorHAnsi"/>
          <w:lang w:val="lt-LT"/>
        </w:rPr>
        <w:t>.</w:t>
      </w:r>
      <w:r w:rsidRPr="002B730F">
        <w:rPr>
          <w:rFonts w:asciiTheme="minorHAnsi" w:hAnsiTheme="minorHAnsi" w:cstheme="minorHAnsi"/>
          <w:lang w:val="lt-LT"/>
        </w:rPr>
        <w:t xml:space="preserve"> </w:t>
      </w:r>
    </w:p>
    <w:p w14:paraId="2E0597BC" w14:textId="77777777" w:rsidR="00D033D9" w:rsidRPr="002B730F" w:rsidRDefault="00D033D9" w:rsidP="007B40A2">
      <w:pPr>
        <w:pStyle w:val="Heading3"/>
        <w:numPr>
          <w:ilvl w:val="2"/>
          <w:numId w:val="54"/>
        </w:numPr>
        <w:rPr>
          <w:rFonts w:asciiTheme="minorHAnsi" w:hAnsiTheme="minorHAnsi" w:cstheme="minorHAnsi"/>
        </w:rPr>
      </w:pPr>
      <w:bookmarkStart w:id="21" w:name="_Toc22896493"/>
      <w:r w:rsidRPr="002B730F">
        <w:rPr>
          <w:rFonts w:asciiTheme="minorHAnsi" w:hAnsiTheme="minorHAnsi" w:cstheme="minorHAnsi"/>
        </w:rPr>
        <w:t>Paviršinių nuotekų tinklų iki centralizuotų tinklų projektavimas</w:t>
      </w:r>
      <w:r w:rsidR="003A2E8D" w:rsidRPr="002B730F">
        <w:rPr>
          <w:rFonts w:asciiTheme="minorHAnsi" w:hAnsiTheme="minorHAnsi" w:cstheme="minorHAnsi"/>
        </w:rPr>
        <w:t xml:space="preserve"> ir statyba</w:t>
      </w:r>
      <w:bookmarkEnd w:id="21"/>
      <w:r w:rsidRPr="002B730F">
        <w:rPr>
          <w:rFonts w:asciiTheme="minorHAnsi" w:hAnsiTheme="minorHAnsi" w:cstheme="minorHAnsi"/>
        </w:rPr>
        <w:t xml:space="preserve"> </w:t>
      </w:r>
    </w:p>
    <w:p w14:paraId="279ACD22" w14:textId="77777777" w:rsidR="00D033D9" w:rsidRPr="002B730F" w:rsidRDefault="00D033D9" w:rsidP="00C6055A">
      <w:pPr>
        <w:ind w:firstLine="630"/>
        <w:jc w:val="both"/>
        <w:rPr>
          <w:rFonts w:asciiTheme="minorHAnsi" w:hAnsiTheme="minorHAnsi" w:cstheme="minorHAnsi"/>
          <w:lang w:val="lt-LT"/>
        </w:rPr>
      </w:pPr>
      <w:r w:rsidRPr="002B730F">
        <w:rPr>
          <w:rFonts w:asciiTheme="minorHAnsi" w:hAnsiTheme="minorHAnsi" w:cstheme="minorHAnsi"/>
          <w:lang w:val="lt-LT"/>
        </w:rPr>
        <w:t xml:space="preserve">Iki artimiausių </w:t>
      </w:r>
      <w:r w:rsidR="00F4767F" w:rsidRPr="002B730F">
        <w:rPr>
          <w:rFonts w:asciiTheme="minorHAnsi" w:hAnsiTheme="minorHAnsi" w:cstheme="minorHAnsi"/>
          <w:lang w:val="lt-LT"/>
        </w:rPr>
        <w:t xml:space="preserve">esamų </w:t>
      </w:r>
      <w:r w:rsidRPr="002B730F">
        <w:rPr>
          <w:rFonts w:asciiTheme="minorHAnsi" w:hAnsiTheme="minorHAnsi" w:cstheme="minorHAnsi"/>
          <w:lang w:val="lt-LT"/>
        </w:rPr>
        <w:t xml:space="preserve">paviršinių nuotekų tinklų turi būti suprojektuoti nauji paviršinių nuotekų tinklai vandens iš švaraus vandens rezervuaro abiejų sekcijų ištuštinimo </w:t>
      </w:r>
      <w:proofErr w:type="spellStart"/>
      <w:r w:rsidRPr="002B730F">
        <w:rPr>
          <w:rFonts w:asciiTheme="minorHAnsi" w:hAnsiTheme="minorHAnsi" w:cstheme="minorHAnsi"/>
          <w:lang w:val="lt-LT"/>
        </w:rPr>
        <w:t>prieduobių</w:t>
      </w:r>
      <w:proofErr w:type="spellEnd"/>
      <w:r w:rsidRPr="002B730F">
        <w:rPr>
          <w:rFonts w:asciiTheme="minorHAnsi" w:hAnsiTheme="minorHAnsi" w:cstheme="minorHAnsi"/>
          <w:lang w:val="lt-LT"/>
        </w:rPr>
        <w:t xml:space="preserve"> ir persiliejimo linijų nuvedimui, iš antrojo kėlimo siurblinės</w:t>
      </w:r>
      <w:r w:rsidR="00C6055A" w:rsidRPr="002B730F">
        <w:rPr>
          <w:rFonts w:asciiTheme="minorHAnsi" w:hAnsiTheme="minorHAnsi" w:cstheme="minorHAnsi"/>
          <w:lang w:val="lt-LT"/>
        </w:rPr>
        <w:t xml:space="preserve"> rūsio</w:t>
      </w:r>
      <w:r w:rsidRPr="002B730F">
        <w:rPr>
          <w:rFonts w:asciiTheme="minorHAnsi" w:hAnsiTheme="minorHAnsi" w:cstheme="minorHAnsi"/>
          <w:lang w:val="lt-LT"/>
        </w:rPr>
        <w:t>.</w:t>
      </w:r>
      <w:r w:rsidR="00F4767F" w:rsidRPr="002B730F">
        <w:rPr>
          <w:rFonts w:asciiTheme="minorHAnsi" w:hAnsiTheme="minorHAnsi" w:cstheme="minorHAnsi"/>
          <w:lang w:val="lt-LT"/>
        </w:rPr>
        <w:t xml:space="preserve"> Drenažo nuvedimo linijoje iš antrojo kėlimo siurblinės rūsio numatyti atbulinį vožtuvą savitakiniams tinklams. </w:t>
      </w:r>
    </w:p>
    <w:p w14:paraId="78BC4FEA" w14:textId="77777777" w:rsidR="00313C9A" w:rsidRPr="002B730F" w:rsidRDefault="002832CA" w:rsidP="007B40A2">
      <w:pPr>
        <w:pStyle w:val="Heading3"/>
        <w:numPr>
          <w:ilvl w:val="2"/>
          <w:numId w:val="54"/>
        </w:numPr>
        <w:rPr>
          <w:rFonts w:asciiTheme="minorHAnsi" w:hAnsiTheme="minorHAnsi" w:cstheme="minorHAnsi"/>
        </w:rPr>
      </w:pPr>
      <w:bookmarkStart w:id="22" w:name="_Toc477778011"/>
      <w:bookmarkStart w:id="23" w:name="_Toc22896494"/>
      <w:r w:rsidRPr="002B730F">
        <w:rPr>
          <w:rFonts w:asciiTheme="minorHAnsi" w:hAnsiTheme="minorHAnsi" w:cstheme="minorHAnsi"/>
        </w:rPr>
        <w:t>Lauko</w:t>
      </w:r>
      <w:r w:rsidR="00C6055A" w:rsidRPr="002B730F">
        <w:rPr>
          <w:rFonts w:asciiTheme="minorHAnsi" w:hAnsiTheme="minorHAnsi" w:cstheme="minorHAnsi"/>
        </w:rPr>
        <w:t xml:space="preserve"> </w:t>
      </w:r>
      <w:r w:rsidR="001616C3" w:rsidRPr="002B730F">
        <w:rPr>
          <w:rFonts w:asciiTheme="minorHAnsi" w:hAnsiTheme="minorHAnsi" w:cstheme="minorHAnsi"/>
        </w:rPr>
        <w:t>vandentiekio tinklų rekonstravimas</w:t>
      </w:r>
      <w:bookmarkEnd w:id="22"/>
      <w:bookmarkEnd w:id="23"/>
      <w:r w:rsidR="001616C3" w:rsidRPr="002B730F">
        <w:rPr>
          <w:rFonts w:asciiTheme="minorHAnsi" w:hAnsiTheme="minorHAnsi" w:cstheme="minorHAnsi"/>
        </w:rPr>
        <w:t xml:space="preserve">  </w:t>
      </w:r>
    </w:p>
    <w:p w14:paraId="6B52B78C" w14:textId="77777777" w:rsidR="00313C9A" w:rsidRPr="002B730F" w:rsidRDefault="001616C3" w:rsidP="00CC01F0">
      <w:pPr>
        <w:ind w:left="-15" w:firstLine="540"/>
        <w:jc w:val="both"/>
        <w:rPr>
          <w:rFonts w:asciiTheme="minorHAnsi" w:hAnsiTheme="minorHAnsi" w:cstheme="minorHAnsi"/>
        </w:rPr>
      </w:pPr>
      <w:r w:rsidRPr="002B730F">
        <w:rPr>
          <w:rFonts w:asciiTheme="minorHAnsi" w:hAnsiTheme="minorHAnsi" w:cstheme="minorHAnsi"/>
          <w:lang w:val="lt-LT"/>
        </w:rPr>
        <w:t>At</w:t>
      </w:r>
      <w:r w:rsidR="00591D47" w:rsidRPr="002B730F">
        <w:rPr>
          <w:rFonts w:asciiTheme="minorHAnsi" w:hAnsiTheme="minorHAnsi" w:cstheme="minorHAnsi"/>
          <w:lang w:val="lt-LT"/>
        </w:rPr>
        <w:t xml:space="preserve">likęs reikalingus hidraulinius </w:t>
      </w:r>
      <w:r w:rsidRPr="002B730F">
        <w:rPr>
          <w:rFonts w:asciiTheme="minorHAnsi" w:hAnsiTheme="minorHAnsi" w:cstheme="minorHAnsi"/>
          <w:lang w:val="lt-LT"/>
        </w:rPr>
        <w:t>skaičiavimus, Rangovas kartu su vandens ruošimo įrenginių projektu parengia ir esamų vandentiekio tinklų</w:t>
      </w:r>
      <w:r w:rsidR="004808CD" w:rsidRPr="002B730F">
        <w:rPr>
          <w:rFonts w:asciiTheme="minorHAnsi" w:hAnsiTheme="minorHAnsi" w:cstheme="minorHAnsi"/>
          <w:lang w:val="lt-LT"/>
        </w:rPr>
        <w:t xml:space="preserve"> (apie 1</w:t>
      </w:r>
      <w:r w:rsidR="00E11E1E" w:rsidRPr="002B730F">
        <w:rPr>
          <w:rFonts w:asciiTheme="minorHAnsi" w:hAnsiTheme="minorHAnsi" w:cstheme="minorHAnsi"/>
          <w:lang w:val="lt-LT"/>
        </w:rPr>
        <w:t>,3 km</w:t>
      </w:r>
      <w:r w:rsidR="004808CD" w:rsidRPr="002B730F">
        <w:rPr>
          <w:rFonts w:asciiTheme="minorHAnsi" w:hAnsiTheme="minorHAnsi" w:cstheme="minorHAnsi"/>
          <w:lang w:val="lt-LT"/>
        </w:rPr>
        <w:t xml:space="preserve">) </w:t>
      </w:r>
      <w:r w:rsidRPr="002B730F">
        <w:rPr>
          <w:rFonts w:asciiTheme="minorHAnsi" w:hAnsiTheme="minorHAnsi" w:cstheme="minorHAnsi"/>
          <w:lang w:val="lt-LT"/>
        </w:rPr>
        <w:t xml:space="preserve">nuo esamų gręžinių </w:t>
      </w:r>
      <w:r w:rsidR="004808CD" w:rsidRPr="002B730F">
        <w:rPr>
          <w:rFonts w:asciiTheme="minorHAnsi" w:hAnsiTheme="minorHAnsi" w:cstheme="minorHAnsi"/>
          <w:lang w:val="lt-LT"/>
        </w:rPr>
        <w:t xml:space="preserve">iki anksčiau rekonstruotų vandentiekio linijų (žr. </w:t>
      </w:r>
      <w:r w:rsidR="004F243C" w:rsidRPr="002B730F">
        <w:rPr>
          <w:rFonts w:asciiTheme="minorHAnsi" w:hAnsiTheme="minorHAnsi" w:cstheme="minorHAnsi"/>
          <w:lang w:val="lt-LT"/>
        </w:rPr>
        <w:t>grafinės dalies priedus</w:t>
      </w:r>
      <w:r w:rsidR="004808CD" w:rsidRPr="002B730F">
        <w:rPr>
          <w:rFonts w:asciiTheme="minorHAnsi" w:hAnsiTheme="minorHAnsi" w:cstheme="minorHAnsi"/>
          <w:lang w:val="lt-LT"/>
        </w:rPr>
        <w:t xml:space="preserve">) </w:t>
      </w:r>
      <w:r w:rsidR="00A622DE" w:rsidRPr="002B730F">
        <w:rPr>
          <w:rFonts w:asciiTheme="minorHAnsi" w:hAnsiTheme="minorHAnsi" w:cstheme="minorHAnsi"/>
          <w:lang w:val="lt-LT"/>
        </w:rPr>
        <w:t>rekonstravimo</w:t>
      </w:r>
      <w:r w:rsidRPr="002B730F">
        <w:rPr>
          <w:rFonts w:asciiTheme="minorHAnsi" w:hAnsiTheme="minorHAnsi" w:cstheme="minorHAnsi"/>
          <w:lang w:val="lt-LT"/>
        </w:rPr>
        <w:t xml:space="preserve"> projektą</w:t>
      </w:r>
      <w:r w:rsidR="002D743E" w:rsidRPr="002B730F">
        <w:rPr>
          <w:rFonts w:asciiTheme="minorHAnsi" w:hAnsiTheme="minorHAnsi" w:cstheme="minorHAnsi"/>
          <w:lang w:val="lt-LT"/>
        </w:rPr>
        <w:t xml:space="preserve"> ir j</w:t>
      </w:r>
      <w:r w:rsidR="004F243C" w:rsidRPr="002B730F">
        <w:rPr>
          <w:rFonts w:asciiTheme="minorHAnsi" w:hAnsiTheme="minorHAnsi" w:cstheme="minorHAnsi"/>
          <w:lang w:val="lt-LT"/>
        </w:rPr>
        <w:t>į realizuoja.</w:t>
      </w:r>
      <w:r w:rsidRPr="002B730F">
        <w:rPr>
          <w:rFonts w:asciiTheme="minorHAnsi" w:hAnsiTheme="minorHAnsi" w:cstheme="minorHAnsi"/>
          <w:lang w:val="lt-LT"/>
        </w:rPr>
        <w:t xml:space="preserve"> Į </w:t>
      </w:r>
      <w:r w:rsidR="002D743E" w:rsidRPr="002B730F">
        <w:rPr>
          <w:rFonts w:asciiTheme="minorHAnsi" w:hAnsiTheme="minorHAnsi" w:cstheme="minorHAnsi"/>
          <w:lang w:val="lt-LT"/>
        </w:rPr>
        <w:t xml:space="preserve">darbų </w:t>
      </w:r>
      <w:r w:rsidRPr="002B730F">
        <w:rPr>
          <w:rFonts w:asciiTheme="minorHAnsi" w:hAnsiTheme="minorHAnsi" w:cstheme="minorHAnsi"/>
          <w:lang w:val="lt-LT"/>
        </w:rPr>
        <w:t xml:space="preserve">apimtį įeina </w:t>
      </w:r>
      <w:r w:rsidR="004F243C" w:rsidRPr="002B730F">
        <w:rPr>
          <w:rFonts w:asciiTheme="minorHAnsi" w:hAnsiTheme="minorHAnsi" w:cstheme="minorHAnsi"/>
          <w:lang w:val="lt-LT"/>
        </w:rPr>
        <w:t xml:space="preserve">įvairių </w:t>
      </w:r>
      <w:r w:rsidR="002636F9" w:rsidRPr="002B730F">
        <w:rPr>
          <w:rFonts w:asciiTheme="minorHAnsi" w:hAnsiTheme="minorHAnsi" w:cstheme="minorHAnsi"/>
          <w:lang w:val="lt-LT"/>
        </w:rPr>
        <w:t>skersmenų</w:t>
      </w:r>
      <w:r w:rsidRPr="002B730F">
        <w:rPr>
          <w:rFonts w:asciiTheme="minorHAnsi" w:hAnsiTheme="minorHAnsi" w:cstheme="minorHAnsi"/>
          <w:lang w:val="lt-LT"/>
        </w:rPr>
        <w:t xml:space="preserve"> vandentiekio tinkl</w:t>
      </w:r>
      <w:r w:rsidR="004F243C" w:rsidRPr="002B730F">
        <w:rPr>
          <w:rFonts w:asciiTheme="minorHAnsi" w:hAnsiTheme="minorHAnsi" w:cstheme="minorHAnsi"/>
          <w:lang w:val="lt-LT"/>
        </w:rPr>
        <w:t>ų</w:t>
      </w:r>
      <w:r w:rsidRPr="002B730F">
        <w:rPr>
          <w:rFonts w:asciiTheme="minorHAnsi" w:hAnsiTheme="minorHAnsi" w:cstheme="minorHAnsi"/>
          <w:lang w:val="lt-LT"/>
        </w:rPr>
        <w:t xml:space="preserve"> nuo visų </w:t>
      </w:r>
      <w:r w:rsidR="00504FC7" w:rsidRPr="002B730F">
        <w:rPr>
          <w:rFonts w:asciiTheme="minorHAnsi" w:hAnsiTheme="minorHAnsi" w:cstheme="minorHAnsi"/>
          <w:lang w:val="lt-LT"/>
        </w:rPr>
        <w:t>eksploatuojamų</w:t>
      </w:r>
      <w:r w:rsidRPr="002B730F">
        <w:rPr>
          <w:rFonts w:asciiTheme="minorHAnsi" w:hAnsiTheme="minorHAnsi" w:cstheme="minorHAnsi"/>
          <w:lang w:val="lt-LT"/>
        </w:rPr>
        <w:t xml:space="preserve"> </w:t>
      </w:r>
      <w:r w:rsidR="00504FC7" w:rsidRPr="002B730F">
        <w:rPr>
          <w:rFonts w:asciiTheme="minorHAnsi" w:hAnsiTheme="minorHAnsi" w:cstheme="minorHAnsi"/>
          <w:lang w:val="lt-LT"/>
        </w:rPr>
        <w:t>11 vnt. gręžinių šachtų</w:t>
      </w:r>
      <w:r w:rsidR="004F243C" w:rsidRPr="002B730F">
        <w:rPr>
          <w:rFonts w:asciiTheme="minorHAnsi" w:hAnsiTheme="minorHAnsi" w:cstheme="minorHAnsi"/>
          <w:lang w:val="lt-LT"/>
        </w:rPr>
        <w:t xml:space="preserve"> rekonstravimas</w:t>
      </w:r>
      <w:r w:rsidRPr="002B730F">
        <w:rPr>
          <w:rFonts w:asciiTheme="minorHAnsi" w:hAnsiTheme="minorHAnsi" w:cstheme="minorHAnsi"/>
          <w:lang w:val="lt-LT"/>
        </w:rPr>
        <w:t>. K</w:t>
      </w:r>
      <w:r w:rsidR="002F63D0" w:rsidRPr="002B730F">
        <w:rPr>
          <w:rFonts w:asciiTheme="minorHAnsi" w:hAnsiTheme="minorHAnsi" w:cstheme="minorHAnsi"/>
          <w:lang w:val="lt-LT"/>
        </w:rPr>
        <w:t>artu turi būti</w:t>
      </w:r>
      <w:r w:rsidRPr="002B730F">
        <w:rPr>
          <w:rFonts w:asciiTheme="minorHAnsi" w:hAnsiTheme="minorHAnsi" w:cstheme="minorHAnsi"/>
          <w:lang w:val="lt-LT"/>
        </w:rPr>
        <w:t xml:space="preserve"> </w:t>
      </w:r>
      <w:r w:rsidR="009E2C44" w:rsidRPr="002B730F">
        <w:rPr>
          <w:rFonts w:asciiTheme="minorHAnsi" w:hAnsiTheme="minorHAnsi" w:cstheme="minorHAnsi"/>
          <w:lang w:val="lt-LT"/>
        </w:rPr>
        <w:t xml:space="preserve">atliktas </w:t>
      </w:r>
      <w:r w:rsidR="004F243C" w:rsidRPr="002B730F">
        <w:rPr>
          <w:rFonts w:asciiTheme="minorHAnsi" w:hAnsiTheme="minorHAnsi" w:cstheme="minorHAnsi"/>
          <w:lang w:val="lt-LT"/>
        </w:rPr>
        <w:t xml:space="preserve">rekonstruojamame </w:t>
      </w:r>
      <w:r w:rsidR="009E2C44" w:rsidRPr="002B730F">
        <w:rPr>
          <w:rFonts w:asciiTheme="minorHAnsi" w:hAnsiTheme="minorHAnsi" w:cstheme="minorHAnsi"/>
          <w:lang w:val="lt-LT"/>
        </w:rPr>
        <w:t xml:space="preserve">lauko </w:t>
      </w:r>
      <w:r w:rsidR="004808CD" w:rsidRPr="002B730F">
        <w:rPr>
          <w:rFonts w:asciiTheme="minorHAnsi" w:hAnsiTheme="minorHAnsi" w:cstheme="minorHAnsi"/>
          <w:lang w:val="lt-LT"/>
        </w:rPr>
        <w:t xml:space="preserve">vandentiekio </w:t>
      </w:r>
      <w:r w:rsidR="004F243C" w:rsidRPr="002B730F">
        <w:rPr>
          <w:rFonts w:asciiTheme="minorHAnsi" w:hAnsiTheme="minorHAnsi" w:cstheme="minorHAnsi"/>
          <w:lang w:val="lt-LT"/>
        </w:rPr>
        <w:t>tinkle esančių</w:t>
      </w:r>
      <w:r w:rsidR="009E2C44" w:rsidRPr="002B730F">
        <w:rPr>
          <w:rFonts w:asciiTheme="minorHAnsi" w:hAnsiTheme="minorHAnsi" w:cstheme="minorHAnsi"/>
          <w:lang w:val="lt-LT"/>
        </w:rPr>
        <w:t xml:space="preserve"> šulinių/kamerų remontas</w:t>
      </w:r>
      <w:r w:rsidR="004F243C" w:rsidRPr="002B730F">
        <w:rPr>
          <w:rFonts w:asciiTheme="minorHAnsi" w:hAnsiTheme="minorHAnsi" w:cstheme="minorHAnsi"/>
          <w:lang w:val="lt-LT"/>
        </w:rPr>
        <w:t xml:space="preserve"> (statybinių konstrukcijų virš perdangos ir šulinio liuko su dangčiu pakeitimas</w:t>
      </w:r>
      <w:r w:rsidR="00FF56B9" w:rsidRPr="002B730F">
        <w:rPr>
          <w:rFonts w:asciiTheme="minorHAnsi" w:hAnsiTheme="minorHAnsi" w:cstheme="minorHAnsi"/>
          <w:lang w:val="lt-LT"/>
        </w:rPr>
        <w:t xml:space="preserve"> (dangčiai turi būti rakinami, su </w:t>
      </w:r>
      <w:proofErr w:type="spellStart"/>
      <w:r w:rsidR="00FF56B9" w:rsidRPr="002B730F">
        <w:rPr>
          <w:rFonts w:asciiTheme="minorHAnsi" w:hAnsiTheme="minorHAnsi" w:cstheme="minorHAnsi"/>
          <w:lang w:val="lt-LT"/>
        </w:rPr>
        <w:t>atidaytos</w:t>
      </w:r>
      <w:proofErr w:type="spellEnd"/>
      <w:r w:rsidR="00FF56B9" w:rsidRPr="002B730F">
        <w:rPr>
          <w:rFonts w:asciiTheme="minorHAnsi" w:hAnsiTheme="minorHAnsi" w:cstheme="minorHAnsi"/>
          <w:lang w:val="lt-LT"/>
        </w:rPr>
        <w:t>/uždarytos padėties jutikliu)</w:t>
      </w:r>
      <w:r w:rsidR="004F243C" w:rsidRPr="002B730F">
        <w:rPr>
          <w:rFonts w:asciiTheme="minorHAnsi" w:hAnsiTheme="minorHAnsi" w:cstheme="minorHAnsi"/>
          <w:lang w:val="lt-LT"/>
        </w:rPr>
        <w:t xml:space="preserve">, </w:t>
      </w:r>
      <w:r w:rsidR="00817F62" w:rsidRPr="002B730F">
        <w:rPr>
          <w:rFonts w:asciiTheme="minorHAnsi" w:hAnsiTheme="minorHAnsi" w:cstheme="minorHAnsi"/>
          <w:lang w:val="lt-LT"/>
        </w:rPr>
        <w:t xml:space="preserve">smulkus siūlių remontas, statybinių konstrukcijų </w:t>
      </w:r>
      <w:proofErr w:type="spellStart"/>
      <w:r w:rsidR="004F243C" w:rsidRPr="002B730F">
        <w:rPr>
          <w:rFonts w:asciiTheme="minorHAnsi" w:hAnsiTheme="minorHAnsi" w:cstheme="minorHAnsi"/>
          <w:lang w:val="lt-LT"/>
        </w:rPr>
        <w:t>hidroizoliavimas</w:t>
      </w:r>
      <w:proofErr w:type="spellEnd"/>
      <w:r w:rsidR="004F243C" w:rsidRPr="002B730F">
        <w:rPr>
          <w:rFonts w:asciiTheme="minorHAnsi" w:hAnsiTheme="minorHAnsi" w:cstheme="minorHAnsi"/>
          <w:lang w:val="lt-LT"/>
        </w:rPr>
        <w:t xml:space="preserve">, </w:t>
      </w:r>
      <w:r w:rsidR="00817F62" w:rsidRPr="002B730F">
        <w:rPr>
          <w:rFonts w:asciiTheme="minorHAnsi" w:hAnsiTheme="minorHAnsi" w:cstheme="minorHAnsi"/>
          <w:lang w:val="lt-LT"/>
        </w:rPr>
        <w:t xml:space="preserve">naujų lipynių/kopėčių įrengimas, informacinių lentelių pastatymas, vandentiekio mazgų </w:t>
      </w:r>
      <w:r w:rsidR="002832CA" w:rsidRPr="002B730F">
        <w:rPr>
          <w:rFonts w:asciiTheme="minorHAnsi" w:hAnsiTheme="minorHAnsi" w:cstheme="minorHAnsi"/>
          <w:lang w:val="lt-LT"/>
        </w:rPr>
        <w:t>fasonin</w:t>
      </w:r>
      <w:r w:rsidR="004F243C" w:rsidRPr="002B730F">
        <w:rPr>
          <w:rFonts w:asciiTheme="minorHAnsi" w:hAnsiTheme="minorHAnsi" w:cstheme="minorHAnsi"/>
          <w:lang w:val="lt-LT"/>
        </w:rPr>
        <w:t>ių</w:t>
      </w:r>
      <w:r w:rsidR="002832CA" w:rsidRPr="002B730F">
        <w:rPr>
          <w:rFonts w:asciiTheme="minorHAnsi" w:hAnsiTheme="minorHAnsi" w:cstheme="minorHAnsi"/>
          <w:lang w:val="lt-LT"/>
        </w:rPr>
        <w:t xml:space="preserve"> dal</w:t>
      </w:r>
      <w:r w:rsidR="004F243C" w:rsidRPr="002B730F">
        <w:rPr>
          <w:rFonts w:asciiTheme="minorHAnsi" w:hAnsiTheme="minorHAnsi" w:cstheme="minorHAnsi"/>
          <w:lang w:val="lt-LT"/>
        </w:rPr>
        <w:t>ių</w:t>
      </w:r>
      <w:r w:rsidR="002832CA" w:rsidRPr="002B730F">
        <w:rPr>
          <w:rFonts w:asciiTheme="minorHAnsi" w:hAnsiTheme="minorHAnsi" w:cstheme="minorHAnsi"/>
          <w:lang w:val="lt-LT"/>
        </w:rPr>
        <w:t>, sklend</w:t>
      </w:r>
      <w:r w:rsidR="004F243C" w:rsidRPr="002B730F">
        <w:rPr>
          <w:rFonts w:asciiTheme="minorHAnsi" w:hAnsiTheme="minorHAnsi" w:cstheme="minorHAnsi"/>
          <w:lang w:val="lt-LT"/>
        </w:rPr>
        <w:t>žių</w:t>
      </w:r>
      <w:r w:rsidR="002832CA" w:rsidRPr="002B730F">
        <w:rPr>
          <w:rFonts w:asciiTheme="minorHAnsi" w:hAnsiTheme="minorHAnsi" w:cstheme="minorHAnsi"/>
          <w:lang w:val="lt-LT"/>
        </w:rPr>
        <w:t>, atbulini</w:t>
      </w:r>
      <w:r w:rsidR="004F243C" w:rsidRPr="002B730F">
        <w:rPr>
          <w:rFonts w:asciiTheme="minorHAnsi" w:hAnsiTheme="minorHAnsi" w:cstheme="minorHAnsi"/>
          <w:lang w:val="lt-LT"/>
        </w:rPr>
        <w:t>ų</w:t>
      </w:r>
      <w:r w:rsidR="002832CA" w:rsidRPr="002B730F">
        <w:rPr>
          <w:rFonts w:asciiTheme="minorHAnsi" w:hAnsiTheme="minorHAnsi" w:cstheme="minorHAnsi"/>
          <w:lang w:val="lt-LT"/>
        </w:rPr>
        <w:t xml:space="preserve"> vožtuv</w:t>
      </w:r>
      <w:r w:rsidR="004F243C" w:rsidRPr="002B730F">
        <w:rPr>
          <w:rFonts w:asciiTheme="minorHAnsi" w:hAnsiTheme="minorHAnsi" w:cstheme="minorHAnsi"/>
          <w:lang w:val="lt-LT"/>
        </w:rPr>
        <w:t>ų</w:t>
      </w:r>
      <w:r w:rsidR="002832CA" w:rsidRPr="002B730F">
        <w:rPr>
          <w:rFonts w:asciiTheme="minorHAnsi" w:hAnsiTheme="minorHAnsi" w:cstheme="minorHAnsi"/>
          <w:lang w:val="lt-LT"/>
        </w:rPr>
        <w:t>, orlaidži</w:t>
      </w:r>
      <w:r w:rsidR="004F243C" w:rsidRPr="002B730F">
        <w:rPr>
          <w:rFonts w:asciiTheme="minorHAnsi" w:hAnsiTheme="minorHAnsi" w:cstheme="minorHAnsi"/>
          <w:lang w:val="lt-LT"/>
        </w:rPr>
        <w:t>ų</w:t>
      </w:r>
      <w:r w:rsidR="002832CA" w:rsidRPr="002B730F">
        <w:rPr>
          <w:rFonts w:asciiTheme="minorHAnsi" w:hAnsiTheme="minorHAnsi" w:cstheme="minorHAnsi"/>
          <w:lang w:val="lt-LT"/>
        </w:rPr>
        <w:t xml:space="preserve">, slėgio </w:t>
      </w:r>
      <w:r w:rsidR="00FF56B9" w:rsidRPr="002B730F">
        <w:rPr>
          <w:rFonts w:asciiTheme="minorHAnsi" w:hAnsiTheme="minorHAnsi" w:cstheme="minorHAnsi"/>
          <w:lang w:val="lt-LT"/>
        </w:rPr>
        <w:t>reguliavimo vožtuvų pakeitimas</w:t>
      </w:r>
      <w:r w:rsidR="002832CA" w:rsidRPr="002B730F">
        <w:rPr>
          <w:rFonts w:asciiTheme="minorHAnsi" w:hAnsiTheme="minorHAnsi" w:cstheme="minorHAnsi"/>
          <w:lang w:val="lt-LT"/>
        </w:rPr>
        <w:t xml:space="preserve">, </w:t>
      </w:r>
      <w:r w:rsidR="00817F62" w:rsidRPr="002B730F">
        <w:rPr>
          <w:rFonts w:asciiTheme="minorHAnsi" w:hAnsiTheme="minorHAnsi" w:cstheme="minorHAnsi"/>
          <w:lang w:val="lt-LT"/>
        </w:rPr>
        <w:t>perstatymas ar naujų įrengim</w:t>
      </w:r>
      <w:r w:rsidR="00765660" w:rsidRPr="002B730F">
        <w:rPr>
          <w:rFonts w:asciiTheme="minorHAnsi" w:hAnsiTheme="minorHAnsi" w:cstheme="minorHAnsi"/>
          <w:lang w:val="lt-LT"/>
        </w:rPr>
        <w:t>as pagal grafinės dalies priede pridėtą kamerų apžiūros-defektinę lentelę</w:t>
      </w:r>
      <w:r w:rsidR="00817F62" w:rsidRPr="002B730F">
        <w:rPr>
          <w:rFonts w:asciiTheme="minorHAnsi" w:hAnsiTheme="minorHAnsi" w:cstheme="minorHAnsi"/>
          <w:lang w:val="lt-LT"/>
        </w:rPr>
        <w:t xml:space="preserve">). </w:t>
      </w:r>
      <w:proofErr w:type="spellStart"/>
      <w:r w:rsidR="00817F62" w:rsidRPr="002B730F">
        <w:rPr>
          <w:rFonts w:asciiTheme="minorHAnsi" w:hAnsiTheme="minorHAnsi" w:cstheme="minorHAnsi"/>
        </w:rPr>
        <w:t>Prie</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švaraus</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vandens</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rezervuaro</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turi</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būti</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išmontuotas</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senas</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požeminis</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ir</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įrengtas</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naujas</w:t>
      </w:r>
      <w:proofErr w:type="spellEnd"/>
      <w:r w:rsidR="00552BB6" w:rsidRPr="002B730F">
        <w:rPr>
          <w:rFonts w:asciiTheme="minorHAnsi" w:hAnsiTheme="minorHAnsi" w:cstheme="minorHAnsi"/>
        </w:rPr>
        <w:t xml:space="preserve"> </w:t>
      </w:r>
      <w:proofErr w:type="spellStart"/>
      <w:r w:rsidR="00552BB6" w:rsidRPr="002B730F">
        <w:rPr>
          <w:rFonts w:asciiTheme="minorHAnsi" w:hAnsiTheme="minorHAnsi" w:cstheme="minorHAnsi"/>
        </w:rPr>
        <w:t>antžeminis</w:t>
      </w:r>
      <w:proofErr w:type="spellEnd"/>
      <w:r w:rsidR="002832CA" w:rsidRPr="002B730F">
        <w:rPr>
          <w:rFonts w:asciiTheme="minorHAnsi" w:hAnsiTheme="minorHAnsi" w:cstheme="minorHAnsi"/>
        </w:rPr>
        <w:t xml:space="preserve"> </w:t>
      </w:r>
      <w:proofErr w:type="spellStart"/>
      <w:r w:rsidR="002832CA" w:rsidRPr="002B730F">
        <w:rPr>
          <w:rFonts w:asciiTheme="minorHAnsi" w:hAnsiTheme="minorHAnsi" w:cstheme="minorHAnsi"/>
        </w:rPr>
        <w:t>gaisrinis</w:t>
      </w:r>
      <w:proofErr w:type="spellEnd"/>
      <w:r w:rsidR="002832CA" w:rsidRPr="002B730F">
        <w:rPr>
          <w:rFonts w:asciiTheme="minorHAnsi" w:hAnsiTheme="minorHAnsi" w:cstheme="minorHAnsi"/>
        </w:rPr>
        <w:t xml:space="preserve"> </w:t>
      </w:r>
      <w:proofErr w:type="spellStart"/>
      <w:r w:rsidR="002832CA" w:rsidRPr="002B730F">
        <w:rPr>
          <w:rFonts w:asciiTheme="minorHAnsi" w:hAnsiTheme="minorHAnsi" w:cstheme="minorHAnsi"/>
        </w:rPr>
        <w:t>hidrantas</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su</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nauja</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maitinimo</w:t>
      </w:r>
      <w:proofErr w:type="spellEnd"/>
      <w:r w:rsidR="00817F62" w:rsidRPr="002B730F">
        <w:rPr>
          <w:rFonts w:asciiTheme="minorHAnsi" w:hAnsiTheme="minorHAnsi" w:cstheme="minorHAnsi"/>
        </w:rPr>
        <w:t xml:space="preserve"> </w:t>
      </w:r>
      <w:proofErr w:type="spellStart"/>
      <w:r w:rsidR="00817F62" w:rsidRPr="002B730F">
        <w:rPr>
          <w:rFonts w:asciiTheme="minorHAnsi" w:hAnsiTheme="minorHAnsi" w:cstheme="minorHAnsi"/>
        </w:rPr>
        <w:t>linija</w:t>
      </w:r>
      <w:proofErr w:type="spellEnd"/>
      <w:r w:rsidR="009E2C44" w:rsidRPr="002B730F">
        <w:rPr>
          <w:rFonts w:asciiTheme="minorHAnsi" w:hAnsiTheme="minorHAnsi" w:cstheme="minorHAnsi"/>
        </w:rPr>
        <w:t xml:space="preserve">. </w:t>
      </w:r>
      <w:proofErr w:type="spellStart"/>
      <w:r w:rsidR="004808CD" w:rsidRPr="002B730F">
        <w:rPr>
          <w:rFonts w:asciiTheme="minorHAnsi" w:hAnsiTheme="minorHAnsi" w:cstheme="minorHAnsi"/>
        </w:rPr>
        <w:t>Rangovas</w:t>
      </w:r>
      <w:proofErr w:type="spellEnd"/>
      <w:r w:rsidR="004808CD" w:rsidRPr="002B730F">
        <w:rPr>
          <w:rFonts w:asciiTheme="minorHAnsi" w:hAnsiTheme="minorHAnsi" w:cstheme="minorHAnsi"/>
        </w:rPr>
        <w:t xml:space="preserve"> </w:t>
      </w:r>
      <w:proofErr w:type="spellStart"/>
      <w:r w:rsidR="003D3748" w:rsidRPr="002B730F">
        <w:rPr>
          <w:rFonts w:asciiTheme="minorHAnsi" w:hAnsiTheme="minorHAnsi" w:cstheme="minorHAnsi"/>
        </w:rPr>
        <w:t>savo</w:t>
      </w:r>
      <w:proofErr w:type="spellEnd"/>
      <w:r w:rsidR="003D3748" w:rsidRPr="002B730F">
        <w:rPr>
          <w:rFonts w:asciiTheme="minorHAnsi" w:hAnsiTheme="minorHAnsi" w:cstheme="minorHAnsi"/>
        </w:rPr>
        <w:t xml:space="preserve"> </w:t>
      </w:r>
      <w:proofErr w:type="spellStart"/>
      <w:r w:rsidR="003D3748" w:rsidRPr="002B730F">
        <w:rPr>
          <w:rFonts w:asciiTheme="minorHAnsi" w:hAnsiTheme="minorHAnsi" w:cstheme="minorHAnsi"/>
        </w:rPr>
        <w:t>iniciatyva</w:t>
      </w:r>
      <w:proofErr w:type="spellEnd"/>
      <w:r w:rsidR="003D3748" w:rsidRPr="002B730F">
        <w:rPr>
          <w:rFonts w:asciiTheme="minorHAnsi" w:hAnsiTheme="minorHAnsi" w:cstheme="minorHAnsi"/>
        </w:rPr>
        <w:t xml:space="preserve"> </w:t>
      </w:r>
      <w:proofErr w:type="spellStart"/>
      <w:r w:rsidR="004B1260" w:rsidRPr="002B730F">
        <w:rPr>
          <w:rFonts w:asciiTheme="minorHAnsi" w:hAnsiTheme="minorHAnsi" w:cstheme="minorHAnsi"/>
        </w:rPr>
        <w:t>su</w:t>
      </w:r>
      <w:proofErr w:type="spellEnd"/>
      <w:r w:rsidR="004B1260" w:rsidRPr="002B730F">
        <w:rPr>
          <w:rFonts w:asciiTheme="minorHAnsi" w:hAnsiTheme="minorHAnsi" w:cstheme="minorHAnsi"/>
        </w:rPr>
        <w:t xml:space="preserve"> </w:t>
      </w:r>
      <w:proofErr w:type="spellStart"/>
      <w:r w:rsidR="004B1260" w:rsidRPr="002B730F">
        <w:rPr>
          <w:rFonts w:asciiTheme="minorHAnsi" w:hAnsiTheme="minorHAnsi" w:cstheme="minorHAnsi"/>
        </w:rPr>
        <w:t>Užsakovo</w:t>
      </w:r>
      <w:proofErr w:type="spellEnd"/>
      <w:r w:rsidR="004B1260" w:rsidRPr="002B730F">
        <w:rPr>
          <w:rFonts w:asciiTheme="minorHAnsi" w:hAnsiTheme="minorHAnsi" w:cstheme="minorHAnsi"/>
        </w:rPr>
        <w:t xml:space="preserve"> </w:t>
      </w:r>
      <w:proofErr w:type="spellStart"/>
      <w:r w:rsidR="004B1260" w:rsidRPr="002B730F">
        <w:rPr>
          <w:rFonts w:asciiTheme="minorHAnsi" w:hAnsiTheme="minorHAnsi" w:cstheme="minorHAnsi"/>
        </w:rPr>
        <w:t>atstovu</w:t>
      </w:r>
      <w:proofErr w:type="spellEnd"/>
      <w:r w:rsidR="004B1260" w:rsidRPr="002B730F">
        <w:rPr>
          <w:rFonts w:asciiTheme="minorHAnsi" w:hAnsiTheme="minorHAnsi" w:cstheme="minorHAnsi"/>
        </w:rPr>
        <w:t xml:space="preserve"> </w:t>
      </w:r>
      <w:proofErr w:type="spellStart"/>
      <w:r w:rsidR="009E2C44" w:rsidRPr="002B730F">
        <w:rPr>
          <w:rFonts w:asciiTheme="minorHAnsi" w:hAnsiTheme="minorHAnsi" w:cstheme="minorHAnsi"/>
        </w:rPr>
        <w:t>turi</w:t>
      </w:r>
      <w:proofErr w:type="spellEnd"/>
      <w:r w:rsidR="009E2C44" w:rsidRPr="002B730F">
        <w:rPr>
          <w:rFonts w:asciiTheme="minorHAnsi" w:hAnsiTheme="minorHAnsi" w:cstheme="minorHAnsi"/>
        </w:rPr>
        <w:t xml:space="preserve"> </w:t>
      </w:r>
      <w:proofErr w:type="spellStart"/>
      <w:r w:rsidR="009E2C44" w:rsidRPr="002B730F">
        <w:rPr>
          <w:rFonts w:asciiTheme="minorHAnsi" w:hAnsiTheme="minorHAnsi" w:cstheme="minorHAnsi"/>
        </w:rPr>
        <w:t>pasitikslinti</w:t>
      </w:r>
      <w:proofErr w:type="spellEnd"/>
      <w:r w:rsidR="009E2C44" w:rsidRPr="002B730F">
        <w:rPr>
          <w:rFonts w:asciiTheme="minorHAnsi" w:hAnsiTheme="minorHAnsi" w:cstheme="minorHAnsi"/>
        </w:rPr>
        <w:t xml:space="preserve"> </w:t>
      </w:r>
      <w:proofErr w:type="spellStart"/>
      <w:r w:rsidR="009E2C44" w:rsidRPr="002B730F">
        <w:rPr>
          <w:rFonts w:asciiTheme="minorHAnsi" w:hAnsiTheme="minorHAnsi" w:cstheme="minorHAnsi"/>
        </w:rPr>
        <w:t>darbų</w:t>
      </w:r>
      <w:proofErr w:type="spellEnd"/>
      <w:r w:rsidR="009E2C44" w:rsidRPr="002B730F">
        <w:rPr>
          <w:rFonts w:asciiTheme="minorHAnsi" w:hAnsiTheme="minorHAnsi" w:cstheme="minorHAnsi"/>
        </w:rPr>
        <w:t xml:space="preserve"> </w:t>
      </w:r>
      <w:proofErr w:type="spellStart"/>
      <w:r w:rsidR="009E2C44" w:rsidRPr="002B730F">
        <w:rPr>
          <w:rFonts w:asciiTheme="minorHAnsi" w:hAnsiTheme="minorHAnsi" w:cstheme="minorHAnsi"/>
        </w:rPr>
        <w:t>apimtis</w:t>
      </w:r>
      <w:proofErr w:type="spellEnd"/>
      <w:r w:rsidR="00817F62" w:rsidRPr="002B730F">
        <w:rPr>
          <w:rFonts w:asciiTheme="minorHAnsi" w:hAnsiTheme="minorHAnsi" w:cstheme="minorHAnsi"/>
        </w:rPr>
        <w:t>.</w:t>
      </w:r>
    </w:p>
    <w:p w14:paraId="5F58534B" w14:textId="77777777" w:rsidR="00504FC7" w:rsidRPr="002B730F" w:rsidRDefault="001616C3" w:rsidP="007B40A2">
      <w:pPr>
        <w:pStyle w:val="Heading3"/>
        <w:numPr>
          <w:ilvl w:val="2"/>
          <w:numId w:val="54"/>
        </w:numPr>
        <w:rPr>
          <w:rFonts w:asciiTheme="minorHAnsi" w:hAnsiTheme="minorHAnsi" w:cstheme="minorHAnsi"/>
        </w:rPr>
      </w:pPr>
      <w:bookmarkStart w:id="24" w:name="_Toc477778013"/>
      <w:bookmarkStart w:id="25" w:name="_Toc22896495"/>
      <w:r w:rsidRPr="002B730F">
        <w:rPr>
          <w:rFonts w:asciiTheme="minorHAnsi" w:hAnsiTheme="minorHAnsi" w:cstheme="minorHAnsi"/>
        </w:rPr>
        <w:t xml:space="preserve">Elektros </w:t>
      </w:r>
      <w:r w:rsidR="003A2E8D" w:rsidRPr="002B730F">
        <w:rPr>
          <w:rFonts w:asciiTheme="minorHAnsi" w:hAnsiTheme="minorHAnsi" w:cstheme="minorHAnsi"/>
        </w:rPr>
        <w:t xml:space="preserve">jėgos kabelių į </w:t>
      </w:r>
      <w:r w:rsidRPr="002B730F">
        <w:rPr>
          <w:rFonts w:asciiTheme="minorHAnsi" w:hAnsiTheme="minorHAnsi" w:cstheme="minorHAnsi"/>
        </w:rPr>
        <w:t>gręžin</w:t>
      </w:r>
      <w:r w:rsidR="003A2E8D" w:rsidRPr="002B730F">
        <w:rPr>
          <w:rFonts w:asciiTheme="minorHAnsi" w:hAnsiTheme="minorHAnsi" w:cstheme="minorHAnsi"/>
        </w:rPr>
        <w:t>ius</w:t>
      </w:r>
      <w:bookmarkEnd w:id="24"/>
      <w:r w:rsidR="003A2E8D" w:rsidRPr="002B730F">
        <w:rPr>
          <w:rFonts w:asciiTheme="minorHAnsi" w:hAnsiTheme="minorHAnsi" w:cstheme="minorHAnsi"/>
        </w:rPr>
        <w:t xml:space="preserve"> projektavimas ir statyba</w:t>
      </w:r>
      <w:bookmarkEnd w:id="25"/>
    </w:p>
    <w:p w14:paraId="5A805191"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Rangovas parengia</w:t>
      </w:r>
      <w:r w:rsidR="003A2E8D" w:rsidRPr="002B730F">
        <w:rPr>
          <w:rFonts w:asciiTheme="minorHAnsi" w:hAnsiTheme="minorHAnsi" w:cstheme="minorHAnsi"/>
          <w:lang w:val="lt-LT"/>
        </w:rPr>
        <w:t xml:space="preserve"> naujų elektros</w:t>
      </w:r>
      <w:r w:rsidR="00B43404" w:rsidRPr="002B730F">
        <w:rPr>
          <w:rFonts w:asciiTheme="minorHAnsi" w:hAnsiTheme="minorHAnsi" w:cstheme="minorHAnsi"/>
          <w:lang w:val="lt-LT"/>
        </w:rPr>
        <w:t xml:space="preserve"> jėgos</w:t>
      </w:r>
      <w:r w:rsidR="003A2E8D" w:rsidRPr="002B730F">
        <w:rPr>
          <w:rFonts w:asciiTheme="minorHAnsi" w:hAnsiTheme="minorHAnsi" w:cstheme="minorHAnsi"/>
          <w:lang w:val="lt-LT"/>
        </w:rPr>
        <w:t xml:space="preserve"> kabelių iki visų eksploatuojamų</w:t>
      </w:r>
      <w:r w:rsidRPr="002B730F">
        <w:rPr>
          <w:rFonts w:asciiTheme="minorHAnsi" w:hAnsiTheme="minorHAnsi" w:cstheme="minorHAnsi"/>
          <w:lang w:val="lt-LT"/>
        </w:rPr>
        <w:t xml:space="preserve"> </w:t>
      </w:r>
      <w:r w:rsidR="003A2E8D" w:rsidRPr="002B730F">
        <w:rPr>
          <w:rFonts w:asciiTheme="minorHAnsi" w:hAnsiTheme="minorHAnsi" w:cstheme="minorHAnsi"/>
          <w:lang w:val="lt-LT"/>
        </w:rPr>
        <w:t>gręžini</w:t>
      </w:r>
      <w:r w:rsidR="002D743E" w:rsidRPr="002B730F">
        <w:rPr>
          <w:rFonts w:asciiTheme="minorHAnsi" w:hAnsiTheme="minorHAnsi" w:cstheme="minorHAnsi"/>
          <w:lang w:val="lt-LT"/>
        </w:rPr>
        <w:t>ų</w:t>
      </w:r>
      <w:r w:rsidR="003A2E8D" w:rsidRPr="002B730F">
        <w:rPr>
          <w:rFonts w:asciiTheme="minorHAnsi" w:hAnsiTheme="minorHAnsi" w:cstheme="minorHAnsi"/>
          <w:lang w:val="lt-LT"/>
        </w:rPr>
        <w:t xml:space="preserve"> </w:t>
      </w:r>
      <w:r w:rsidRPr="002B730F">
        <w:rPr>
          <w:rFonts w:asciiTheme="minorHAnsi" w:hAnsiTheme="minorHAnsi" w:cstheme="minorHAnsi"/>
          <w:lang w:val="lt-LT"/>
        </w:rPr>
        <w:t>projektą</w:t>
      </w:r>
      <w:r w:rsidR="002D743E" w:rsidRPr="002B730F">
        <w:rPr>
          <w:rFonts w:asciiTheme="minorHAnsi" w:hAnsiTheme="minorHAnsi" w:cstheme="minorHAnsi"/>
          <w:lang w:val="lt-LT"/>
        </w:rPr>
        <w:t xml:space="preserve"> ir juos pastato</w:t>
      </w:r>
      <w:r w:rsidRPr="002B730F">
        <w:rPr>
          <w:rFonts w:asciiTheme="minorHAnsi" w:hAnsiTheme="minorHAnsi" w:cstheme="minorHAnsi"/>
          <w:lang w:val="lt-LT"/>
        </w:rPr>
        <w:t>.</w:t>
      </w:r>
      <w:r w:rsidR="003A2E8D" w:rsidRPr="002B730F">
        <w:rPr>
          <w:rFonts w:asciiTheme="minorHAnsi" w:hAnsiTheme="minorHAnsi" w:cstheme="minorHAnsi"/>
          <w:lang w:val="lt-LT"/>
        </w:rPr>
        <w:t xml:space="preserve"> Senieji kabeliai, trukdantys statybai, naikinam</w:t>
      </w:r>
      <w:r w:rsidR="002D743E" w:rsidRPr="002B730F">
        <w:rPr>
          <w:rFonts w:asciiTheme="minorHAnsi" w:hAnsiTheme="minorHAnsi" w:cstheme="minorHAnsi"/>
          <w:lang w:val="lt-LT"/>
        </w:rPr>
        <w:t xml:space="preserve">i, tačiau vienu metu nuo elektros jėgos tinklo negali būti atjungti daugiau negu trys gręžiniai. </w:t>
      </w:r>
    </w:p>
    <w:p w14:paraId="07C6020B" w14:textId="77777777" w:rsidR="002636F9" w:rsidRPr="002B730F" w:rsidRDefault="00B43404" w:rsidP="007B40A2">
      <w:pPr>
        <w:pStyle w:val="Heading3"/>
        <w:numPr>
          <w:ilvl w:val="2"/>
          <w:numId w:val="54"/>
        </w:numPr>
        <w:rPr>
          <w:rFonts w:asciiTheme="minorHAnsi" w:hAnsiTheme="minorHAnsi" w:cstheme="minorHAnsi"/>
        </w:rPr>
      </w:pPr>
      <w:bookmarkStart w:id="26" w:name="_Toc22896496"/>
      <w:r w:rsidRPr="002B730F">
        <w:rPr>
          <w:rFonts w:asciiTheme="minorHAnsi" w:hAnsiTheme="minorHAnsi" w:cstheme="minorHAnsi"/>
        </w:rPr>
        <w:lastRenderedPageBreak/>
        <w:t>Valdymo/kontrolės</w:t>
      </w:r>
      <w:r w:rsidR="00107E37" w:rsidRPr="002B730F">
        <w:rPr>
          <w:rFonts w:asciiTheme="minorHAnsi" w:hAnsiTheme="minorHAnsi" w:cstheme="minorHAnsi"/>
        </w:rPr>
        <w:t xml:space="preserve"> kabelių</w:t>
      </w:r>
      <w:r w:rsidR="002636F9" w:rsidRPr="002B730F">
        <w:rPr>
          <w:rFonts w:asciiTheme="minorHAnsi" w:hAnsiTheme="minorHAnsi" w:cstheme="minorHAnsi"/>
        </w:rPr>
        <w:t xml:space="preserve"> </w:t>
      </w:r>
      <w:r w:rsidR="00107E37" w:rsidRPr="002B730F">
        <w:rPr>
          <w:rFonts w:asciiTheme="minorHAnsi" w:hAnsiTheme="minorHAnsi" w:cstheme="minorHAnsi"/>
        </w:rPr>
        <w:t xml:space="preserve">iki </w:t>
      </w:r>
      <w:r w:rsidR="002636F9" w:rsidRPr="002B730F">
        <w:rPr>
          <w:rFonts w:asciiTheme="minorHAnsi" w:hAnsiTheme="minorHAnsi" w:cstheme="minorHAnsi"/>
        </w:rPr>
        <w:t xml:space="preserve">gręžinių </w:t>
      </w:r>
      <w:r w:rsidR="003A2E8D" w:rsidRPr="002B730F">
        <w:rPr>
          <w:rFonts w:asciiTheme="minorHAnsi" w:hAnsiTheme="minorHAnsi" w:cstheme="minorHAnsi"/>
        </w:rPr>
        <w:t>projektavimas ir statyba</w:t>
      </w:r>
      <w:bookmarkEnd w:id="26"/>
    </w:p>
    <w:p w14:paraId="524915B8" w14:textId="77777777" w:rsidR="002636F9" w:rsidRPr="002B730F" w:rsidRDefault="002636F9" w:rsidP="00CC01F0">
      <w:pPr>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parengia</w:t>
      </w:r>
      <w:proofErr w:type="spellEnd"/>
      <w:r w:rsidRPr="002B730F">
        <w:rPr>
          <w:rFonts w:asciiTheme="minorHAnsi" w:hAnsiTheme="minorHAnsi" w:cstheme="minorHAnsi"/>
        </w:rPr>
        <w:t xml:space="preserve"> </w:t>
      </w:r>
      <w:proofErr w:type="spellStart"/>
      <w:r w:rsidR="00B43404" w:rsidRPr="002B730F">
        <w:rPr>
          <w:rFonts w:asciiTheme="minorHAnsi" w:hAnsiTheme="minorHAnsi" w:cstheme="minorHAnsi"/>
        </w:rPr>
        <w:t>valdymo</w:t>
      </w:r>
      <w:proofErr w:type="spellEnd"/>
      <w:r w:rsidR="00B43404" w:rsidRPr="002B730F">
        <w:rPr>
          <w:rFonts w:asciiTheme="minorHAnsi" w:hAnsiTheme="minorHAnsi" w:cstheme="minorHAnsi"/>
        </w:rPr>
        <w:t>/</w:t>
      </w:r>
      <w:proofErr w:type="spellStart"/>
      <w:r w:rsidR="00B43404" w:rsidRPr="002B730F">
        <w:rPr>
          <w:rFonts w:asciiTheme="minorHAnsi" w:hAnsiTheme="minorHAnsi" w:cstheme="minorHAnsi"/>
        </w:rPr>
        <w:t>kontrolės</w:t>
      </w:r>
      <w:proofErr w:type="spellEnd"/>
      <w:r w:rsidRPr="002B730F">
        <w:rPr>
          <w:rFonts w:asciiTheme="minorHAnsi" w:hAnsiTheme="minorHAnsi" w:cstheme="minorHAnsi"/>
        </w:rPr>
        <w:t xml:space="preserve"> </w:t>
      </w:r>
      <w:proofErr w:type="spellStart"/>
      <w:r w:rsidR="00107E37" w:rsidRPr="002B730F">
        <w:rPr>
          <w:rFonts w:asciiTheme="minorHAnsi" w:hAnsiTheme="minorHAnsi" w:cstheme="minorHAnsi"/>
        </w:rPr>
        <w:t>kabelių</w:t>
      </w:r>
      <w:proofErr w:type="spellEnd"/>
      <w:r w:rsidR="00107E37" w:rsidRPr="002B730F">
        <w:rPr>
          <w:rFonts w:asciiTheme="minorHAnsi" w:hAnsiTheme="minorHAnsi" w:cstheme="minorHAnsi"/>
        </w:rPr>
        <w:t xml:space="preserve"> </w:t>
      </w:r>
      <w:proofErr w:type="spellStart"/>
      <w:r w:rsidR="00107E37"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gręžinių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projektą</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ir</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juos</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pastato</w:t>
      </w:r>
      <w:proofErr w:type="spellEnd"/>
      <w:r w:rsidRPr="002B730F">
        <w:rPr>
          <w:rFonts w:asciiTheme="minorHAnsi" w:hAnsiTheme="minorHAnsi" w:cstheme="minorHAnsi"/>
        </w:rPr>
        <w:t>.</w:t>
      </w:r>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Kabeliai</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skirti</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vandens</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lygio</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matavimui</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gręžiniuose</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ir</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siurblių</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darbo</w:t>
      </w:r>
      <w:proofErr w:type="spellEnd"/>
      <w:r w:rsidR="002D743E" w:rsidRPr="002B730F">
        <w:rPr>
          <w:rFonts w:asciiTheme="minorHAnsi" w:hAnsiTheme="minorHAnsi" w:cstheme="minorHAnsi"/>
        </w:rPr>
        <w:t xml:space="preserve"> </w:t>
      </w:r>
      <w:proofErr w:type="spellStart"/>
      <w:r w:rsidR="002D743E" w:rsidRPr="002B730F">
        <w:rPr>
          <w:rFonts w:asciiTheme="minorHAnsi" w:hAnsiTheme="minorHAnsi" w:cstheme="minorHAnsi"/>
        </w:rPr>
        <w:t>kontrolei</w:t>
      </w:r>
      <w:proofErr w:type="spellEnd"/>
      <w:r w:rsidR="002D743E" w:rsidRPr="002B730F">
        <w:rPr>
          <w:rFonts w:asciiTheme="minorHAnsi" w:hAnsiTheme="minorHAnsi" w:cstheme="minorHAnsi"/>
        </w:rPr>
        <w:t>.</w:t>
      </w:r>
    </w:p>
    <w:p w14:paraId="58D316BF" w14:textId="77777777" w:rsidR="002636F9" w:rsidRPr="002B730F" w:rsidRDefault="002636F9" w:rsidP="007B40A2">
      <w:pPr>
        <w:pStyle w:val="Heading3"/>
        <w:numPr>
          <w:ilvl w:val="2"/>
          <w:numId w:val="54"/>
        </w:numPr>
        <w:rPr>
          <w:rFonts w:asciiTheme="minorHAnsi" w:hAnsiTheme="minorHAnsi" w:cstheme="minorHAnsi"/>
        </w:rPr>
      </w:pPr>
      <w:bookmarkStart w:id="27" w:name="_Toc22896497"/>
      <w:r w:rsidRPr="002B730F">
        <w:rPr>
          <w:rFonts w:asciiTheme="minorHAnsi" w:hAnsiTheme="minorHAnsi" w:cstheme="minorHAnsi"/>
        </w:rPr>
        <w:t>Švaraus vandens rezervuarų rekonstravimas</w:t>
      </w:r>
      <w:bookmarkEnd w:id="27"/>
      <w:r w:rsidRPr="002B730F">
        <w:rPr>
          <w:rFonts w:asciiTheme="minorHAnsi" w:hAnsiTheme="minorHAnsi" w:cstheme="minorHAnsi"/>
        </w:rPr>
        <w:t xml:space="preserve"> </w:t>
      </w:r>
    </w:p>
    <w:p w14:paraId="351C9499" w14:textId="77777777" w:rsidR="00765660" w:rsidRPr="002B730F" w:rsidRDefault="002636F9" w:rsidP="00CC01F0">
      <w:pPr>
        <w:spacing w:after="29" w:line="259" w:lineRule="auto"/>
        <w:ind w:firstLine="530"/>
        <w:jc w:val="both"/>
        <w:rPr>
          <w:rFonts w:asciiTheme="minorHAnsi" w:hAnsiTheme="minorHAnsi" w:cstheme="minorHAnsi"/>
          <w:lang w:val="lt-LT"/>
        </w:rPr>
      </w:pPr>
      <w:r w:rsidRPr="002B730F">
        <w:rPr>
          <w:rFonts w:asciiTheme="minorHAnsi" w:hAnsiTheme="minorHAnsi" w:cstheme="minorHAnsi"/>
          <w:lang w:val="lt-LT"/>
        </w:rPr>
        <w:t xml:space="preserve">Rangovas turi </w:t>
      </w:r>
      <w:r w:rsidR="006C247E" w:rsidRPr="002B730F">
        <w:rPr>
          <w:rFonts w:asciiTheme="minorHAnsi" w:hAnsiTheme="minorHAnsi" w:cstheme="minorHAnsi"/>
          <w:lang w:val="lt-LT"/>
        </w:rPr>
        <w:t>parengti</w:t>
      </w:r>
      <w:r w:rsidRPr="002B730F">
        <w:rPr>
          <w:rFonts w:asciiTheme="minorHAnsi" w:hAnsiTheme="minorHAnsi" w:cstheme="minorHAnsi"/>
          <w:lang w:val="lt-LT"/>
        </w:rPr>
        <w:t xml:space="preserve"> </w:t>
      </w:r>
      <w:proofErr w:type="spellStart"/>
      <w:r w:rsidR="006C247E" w:rsidRPr="002B730F">
        <w:rPr>
          <w:rFonts w:asciiTheme="minorHAnsi" w:hAnsiTheme="minorHAnsi" w:cstheme="minorHAnsi"/>
          <w:lang w:val="lt-LT"/>
        </w:rPr>
        <w:t>apipylimuoto</w:t>
      </w:r>
      <w:proofErr w:type="spellEnd"/>
      <w:r w:rsidRPr="002B730F">
        <w:rPr>
          <w:rFonts w:asciiTheme="minorHAnsi" w:hAnsiTheme="minorHAnsi" w:cstheme="minorHAnsi"/>
          <w:lang w:val="lt-LT"/>
        </w:rPr>
        <w:t xml:space="preserve"> švaraus vande</w:t>
      </w:r>
      <w:r w:rsidR="006C247E" w:rsidRPr="002B730F">
        <w:rPr>
          <w:rFonts w:asciiTheme="minorHAnsi" w:hAnsiTheme="minorHAnsi" w:cstheme="minorHAnsi"/>
          <w:lang w:val="lt-LT"/>
        </w:rPr>
        <w:t xml:space="preserve">ns dviejų sekcijų </w:t>
      </w:r>
      <w:r w:rsidR="001243EF" w:rsidRPr="002B730F">
        <w:rPr>
          <w:rFonts w:asciiTheme="minorHAnsi" w:hAnsiTheme="minorHAnsi" w:cstheme="minorHAnsi"/>
          <w:lang w:val="lt-LT"/>
        </w:rPr>
        <w:t>(2x1000 m</w:t>
      </w:r>
      <w:r w:rsidR="001243EF" w:rsidRPr="002B730F">
        <w:rPr>
          <w:rFonts w:asciiTheme="minorHAnsi" w:hAnsiTheme="minorHAnsi" w:cstheme="minorHAnsi"/>
          <w:vertAlign w:val="superscript"/>
          <w:lang w:val="lt-LT"/>
        </w:rPr>
        <w:t>3</w:t>
      </w:r>
      <w:r w:rsidR="001243EF" w:rsidRPr="002B730F">
        <w:rPr>
          <w:rFonts w:asciiTheme="minorHAnsi" w:hAnsiTheme="minorHAnsi" w:cstheme="minorHAnsi"/>
          <w:lang w:val="lt-LT"/>
        </w:rPr>
        <w:t xml:space="preserve">) </w:t>
      </w:r>
      <w:r w:rsidR="006C247E" w:rsidRPr="002B730F">
        <w:rPr>
          <w:rFonts w:asciiTheme="minorHAnsi" w:hAnsiTheme="minorHAnsi" w:cstheme="minorHAnsi"/>
          <w:lang w:val="lt-LT"/>
        </w:rPr>
        <w:t>rezervuaro rekonstravimo projektą</w:t>
      </w:r>
      <w:r w:rsidR="00663A5F" w:rsidRPr="002B730F">
        <w:rPr>
          <w:rFonts w:asciiTheme="minorHAnsi" w:hAnsiTheme="minorHAnsi" w:cstheme="minorHAnsi"/>
          <w:lang w:val="lt-LT"/>
        </w:rPr>
        <w:t xml:space="preserve"> ir jį realizuoja. Rekonstravimo esmė -</w:t>
      </w:r>
      <w:r w:rsidRPr="002B730F">
        <w:rPr>
          <w:rFonts w:asciiTheme="minorHAnsi" w:hAnsiTheme="minorHAnsi" w:cstheme="minorHAnsi"/>
          <w:lang w:val="lt-LT"/>
        </w:rPr>
        <w:t xml:space="preserve"> </w:t>
      </w:r>
      <w:r w:rsidR="006C247E" w:rsidRPr="002B730F">
        <w:rPr>
          <w:rFonts w:asciiTheme="minorHAnsi" w:hAnsiTheme="minorHAnsi" w:cstheme="minorHAnsi"/>
          <w:lang w:val="lt-LT"/>
        </w:rPr>
        <w:t>rezervuar</w:t>
      </w:r>
      <w:r w:rsidRPr="002B730F">
        <w:rPr>
          <w:rFonts w:asciiTheme="minorHAnsi" w:hAnsiTheme="minorHAnsi" w:cstheme="minorHAnsi"/>
          <w:lang w:val="lt-LT"/>
        </w:rPr>
        <w:t>o perdang</w:t>
      </w:r>
      <w:r w:rsidR="00663A5F" w:rsidRPr="002B730F">
        <w:rPr>
          <w:rFonts w:asciiTheme="minorHAnsi" w:hAnsiTheme="minorHAnsi" w:cstheme="minorHAnsi"/>
          <w:lang w:val="lt-LT"/>
        </w:rPr>
        <w:t xml:space="preserve">os išorinės pusės </w:t>
      </w:r>
      <w:proofErr w:type="spellStart"/>
      <w:r w:rsidR="00663A5F" w:rsidRPr="002B730F">
        <w:rPr>
          <w:rFonts w:asciiTheme="minorHAnsi" w:hAnsiTheme="minorHAnsi" w:cstheme="minorHAnsi"/>
          <w:lang w:val="lt-LT"/>
        </w:rPr>
        <w:t>hidroizoliavimas</w:t>
      </w:r>
      <w:proofErr w:type="spellEnd"/>
      <w:r w:rsidRPr="002B730F">
        <w:rPr>
          <w:rFonts w:asciiTheme="minorHAnsi" w:hAnsiTheme="minorHAnsi" w:cstheme="minorHAnsi"/>
          <w:lang w:val="lt-LT"/>
        </w:rPr>
        <w:t xml:space="preserve">, </w:t>
      </w:r>
      <w:r w:rsidR="006C247E" w:rsidRPr="002B730F">
        <w:rPr>
          <w:rFonts w:asciiTheme="minorHAnsi" w:hAnsiTheme="minorHAnsi" w:cstheme="minorHAnsi"/>
          <w:lang w:val="lt-LT"/>
        </w:rPr>
        <w:t>rezervuaro land</w:t>
      </w:r>
      <w:r w:rsidR="00663A5F" w:rsidRPr="002B730F">
        <w:rPr>
          <w:rFonts w:asciiTheme="minorHAnsi" w:hAnsiTheme="minorHAnsi" w:cstheme="minorHAnsi"/>
          <w:lang w:val="lt-LT"/>
        </w:rPr>
        <w:t>ų</w:t>
      </w:r>
      <w:r w:rsidR="006C247E" w:rsidRPr="002B730F">
        <w:rPr>
          <w:rFonts w:asciiTheme="minorHAnsi" w:hAnsiTheme="minorHAnsi" w:cstheme="minorHAnsi"/>
          <w:lang w:val="lt-LT"/>
        </w:rPr>
        <w:t xml:space="preserve"> su dangčiais, </w:t>
      </w:r>
      <w:r w:rsidR="00151DC6" w:rsidRPr="002B730F">
        <w:rPr>
          <w:rFonts w:asciiTheme="minorHAnsi" w:hAnsiTheme="minorHAnsi" w:cstheme="minorHAnsi"/>
          <w:lang w:val="lt-LT"/>
        </w:rPr>
        <w:t>kopėči</w:t>
      </w:r>
      <w:r w:rsidR="00663A5F" w:rsidRPr="002B730F">
        <w:rPr>
          <w:rFonts w:asciiTheme="minorHAnsi" w:hAnsiTheme="minorHAnsi" w:cstheme="minorHAnsi"/>
          <w:lang w:val="lt-LT"/>
        </w:rPr>
        <w:t>ų</w:t>
      </w:r>
      <w:r w:rsidR="00F8259A" w:rsidRPr="002B730F">
        <w:rPr>
          <w:rFonts w:asciiTheme="minorHAnsi" w:hAnsiTheme="minorHAnsi" w:cstheme="minorHAnsi"/>
          <w:lang w:val="lt-LT"/>
        </w:rPr>
        <w:t>, atram</w:t>
      </w:r>
      <w:r w:rsidR="00663A5F" w:rsidRPr="002B730F">
        <w:rPr>
          <w:rFonts w:asciiTheme="minorHAnsi" w:hAnsiTheme="minorHAnsi" w:cstheme="minorHAnsi"/>
          <w:lang w:val="lt-LT"/>
        </w:rPr>
        <w:t>ų</w:t>
      </w:r>
      <w:r w:rsidR="00151DC6" w:rsidRPr="002B730F">
        <w:rPr>
          <w:rFonts w:asciiTheme="minorHAnsi" w:hAnsiTheme="minorHAnsi" w:cstheme="minorHAnsi"/>
          <w:lang w:val="lt-LT"/>
        </w:rPr>
        <w:t xml:space="preserve"> ir kit</w:t>
      </w:r>
      <w:r w:rsidR="00663A5F" w:rsidRPr="002B730F">
        <w:rPr>
          <w:rFonts w:asciiTheme="minorHAnsi" w:hAnsiTheme="minorHAnsi" w:cstheme="minorHAnsi"/>
          <w:lang w:val="lt-LT"/>
        </w:rPr>
        <w:t>ų</w:t>
      </w:r>
      <w:r w:rsidR="00151DC6" w:rsidRPr="002B730F">
        <w:rPr>
          <w:rFonts w:asciiTheme="minorHAnsi" w:hAnsiTheme="minorHAnsi" w:cstheme="minorHAnsi"/>
          <w:lang w:val="lt-LT"/>
        </w:rPr>
        <w:t xml:space="preserve"> </w:t>
      </w:r>
      <w:r w:rsidR="00F8259A" w:rsidRPr="002B730F">
        <w:rPr>
          <w:rFonts w:asciiTheme="minorHAnsi" w:hAnsiTheme="minorHAnsi" w:cstheme="minorHAnsi"/>
          <w:lang w:val="lt-LT"/>
        </w:rPr>
        <w:t>vidini</w:t>
      </w:r>
      <w:r w:rsidR="00663A5F" w:rsidRPr="002B730F">
        <w:rPr>
          <w:rFonts w:asciiTheme="minorHAnsi" w:hAnsiTheme="minorHAnsi" w:cstheme="minorHAnsi"/>
          <w:lang w:val="lt-LT"/>
        </w:rPr>
        <w:t>ų</w:t>
      </w:r>
      <w:r w:rsidR="00F8259A" w:rsidRPr="002B730F">
        <w:rPr>
          <w:rFonts w:asciiTheme="minorHAnsi" w:hAnsiTheme="minorHAnsi" w:cstheme="minorHAnsi"/>
          <w:lang w:val="lt-LT"/>
        </w:rPr>
        <w:t xml:space="preserve"> </w:t>
      </w:r>
      <w:r w:rsidR="00151DC6" w:rsidRPr="002B730F">
        <w:rPr>
          <w:rFonts w:asciiTheme="minorHAnsi" w:hAnsiTheme="minorHAnsi" w:cstheme="minorHAnsi"/>
          <w:lang w:val="lt-LT"/>
        </w:rPr>
        <w:t>metalo gamini</w:t>
      </w:r>
      <w:r w:rsidR="00663A5F" w:rsidRPr="002B730F">
        <w:rPr>
          <w:rFonts w:asciiTheme="minorHAnsi" w:hAnsiTheme="minorHAnsi" w:cstheme="minorHAnsi"/>
          <w:lang w:val="lt-LT"/>
        </w:rPr>
        <w:t>ų pakeitimas į nerūdijantį plieną</w:t>
      </w:r>
      <w:r w:rsidR="00023EC6" w:rsidRPr="002B730F">
        <w:rPr>
          <w:rFonts w:asciiTheme="minorHAnsi" w:hAnsiTheme="minorHAnsi" w:cstheme="minorHAnsi"/>
          <w:lang w:val="lt-LT"/>
        </w:rPr>
        <w:t xml:space="preserve"> AISI 304</w:t>
      </w:r>
      <w:r w:rsidR="00151DC6" w:rsidRPr="002B730F">
        <w:rPr>
          <w:rFonts w:asciiTheme="minorHAnsi" w:hAnsiTheme="minorHAnsi" w:cstheme="minorHAnsi"/>
          <w:lang w:val="lt-LT"/>
        </w:rPr>
        <w:t xml:space="preserve">, </w:t>
      </w:r>
      <w:r w:rsidR="00663A5F" w:rsidRPr="002B730F">
        <w:rPr>
          <w:rFonts w:asciiTheme="minorHAnsi" w:hAnsiTheme="minorHAnsi" w:cstheme="minorHAnsi"/>
          <w:lang w:val="lt-LT"/>
        </w:rPr>
        <w:t xml:space="preserve">alsuoklių kameros </w:t>
      </w:r>
      <w:r w:rsidR="006C247E" w:rsidRPr="002B730F">
        <w:rPr>
          <w:rFonts w:asciiTheme="minorHAnsi" w:hAnsiTheme="minorHAnsi" w:cstheme="minorHAnsi"/>
          <w:lang w:val="lt-LT"/>
        </w:rPr>
        <w:t>rekonst</w:t>
      </w:r>
      <w:r w:rsidR="00663A5F" w:rsidRPr="002B730F">
        <w:rPr>
          <w:rFonts w:asciiTheme="minorHAnsi" w:hAnsiTheme="minorHAnsi" w:cstheme="minorHAnsi"/>
          <w:lang w:val="lt-LT"/>
        </w:rPr>
        <w:t>ravimas</w:t>
      </w:r>
      <w:r w:rsidR="00C57135" w:rsidRPr="002B730F">
        <w:rPr>
          <w:rFonts w:asciiTheme="minorHAnsi" w:hAnsiTheme="minorHAnsi" w:cstheme="minorHAnsi"/>
          <w:lang w:val="lt-LT"/>
        </w:rPr>
        <w:t xml:space="preserve"> (žr. grafinės dalies prieduose)</w:t>
      </w:r>
      <w:r w:rsidR="006C247E" w:rsidRPr="002B730F">
        <w:rPr>
          <w:rFonts w:asciiTheme="minorHAnsi" w:hAnsiTheme="minorHAnsi" w:cstheme="minorHAnsi"/>
          <w:lang w:val="lt-LT"/>
        </w:rPr>
        <w:t>,</w:t>
      </w:r>
      <w:r w:rsidR="00151DC6" w:rsidRPr="002B730F">
        <w:rPr>
          <w:rFonts w:asciiTheme="minorHAnsi" w:hAnsiTheme="minorHAnsi" w:cstheme="minorHAnsi"/>
          <w:lang w:val="lt-LT"/>
        </w:rPr>
        <w:t xml:space="preserve"> </w:t>
      </w:r>
      <w:r w:rsidR="000E1402" w:rsidRPr="002B730F">
        <w:rPr>
          <w:rFonts w:asciiTheme="minorHAnsi" w:hAnsiTheme="minorHAnsi" w:cstheme="minorHAnsi"/>
          <w:lang w:val="lt-LT"/>
        </w:rPr>
        <w:t>nauj</w:t>
      </w:r>
      <w:r w:rsidR="00782C64" w:rsidRPr="002B730F">
        <w:rPr>
          <w:rFonts w:asciiTheme="minorHAnsi" w:hAnsiTheme="minorHAnsi" w:cstheme="minorHAnsi"/>
          <w:lang w:val="lt-LT"/>
        </w:rPr>
        <w:t>ų</w:t>
      </w:r>
      <w:r w:rsidR="006C247E" w:rsidRPr="002B730F">
        <w:rPr>
          <w:rFonts w:asciiTheme="minorHAnsi" w:hAnsiTheme="minorHAnsi" w:cstheme="minorHAnsi"/>
          <w:lang w:val="lt-LT"/>
        </w:rPr>
        <w:t xml:space="preserve"> vandens lygio jutikli</w:t>
      </w:r>
      <w:r w:rsidR="00663A5F" w:rsidRPr="002B730F">
        <w:rPr>
          <w:rFonts w:asciiTheme="minorHAnsi" w:hAnsiTheme="minorHAnsi" w:cstheme="minorHAnsi"/>
          <w:lang w:val="lt-LT"/>
        </w:rPr>
        <w:t>ų</w:t>
      </w:r>
      <w:r w:rsidR="007F4FCF" w:rsidRPr="002B730F">
        <w:rPr>
          <w:rFonts w:asciiTheme="minorHAnsi" w:hAnsiTheme="minorHAnsi" w:cstheme="minorHAnsi"/>
          <w:lang w:val="lt-LT"/>
        </w:rPr>
        <w:t xml:space="preserve"> </w:t>
      </w:r>
      <w:r w:rsidR="00C57135" w:rsidRPr="002B730F">
        <w:rPr>
          <w:rFonts w:asciiTheme="minorHAnsi" w:hAnsiTheme="minorHAnsi" w:cstheme="minorHAnsi"/>
          <w:lang w:val="lt-LT"/>
        </w:rPr>
        <w:t xml:space="preserve">su kontrolės kabeliais </w:t>
      </w:r>
      <w:r w:rsidR="00663A5F" w:rsidRPr="002B730F">
        <w:rPr>
          <w:rFonts w:asciiTheme="minorHAnsi" w:hAnsiTheme="minorHAnsi" w:cstheme="minorHAnsi"/>
          <w:lang w:val="lt-LT"/>
        </w:rPr>
        <w:t>įrengimas</w:t>
      </w:r>
      <w:r w:rsidR="005D6D8E" w:rsidRPr="002B730F">
        <w:rPr>
          <w:rFonts w:asciiTheme="minorHAnsi" w:hAnsiTheme="minorHAnsi" w:cstheme="minorHAnsi"/>
          <w:lang w:val="lt-LT"/>
        </w:rPr>
        <w:t xml:space="preserve">, </w:t>
      </w:r>
      <w:r w:rsidR="007F4FCF" w:rsidRPr="002B730F">
        <w:rPr>
          <w:rFonts w:asciiTheme="minorHAnsi" w:hAnsiTheme="minorHAnsi" w:cstheme="minorHAnsi"/>
          <w:lang w:val="lt-LT"/>
        </w:rPr>
        <w:t>rezervuaro vidaus vamzdyn</w:t>
      </w:r>
      <w:r w:rsidR="00782C64" w:rsidRPr="002B730F">
        <w:rPr>
          <w:rFonts w:asciiTheme="minorHAnsi" w:hAnsiTheme="minorHAnsi" w:cstheme="minorHAnsi"/>
          <w:lang w:val="lt-LT"/>
        </w:rPr>
        <w:t>ų</w:t>
      </w:r>
      <w:r w:rsidR="007F4FCF" w:rsidRPr="002B730F">
        <w:rPr>
          <w:rFonts w:asciiTheme="minorHAnsi" w:hAnsiTheme="minorHAnsi" w:cstheme="minorHAnsi"/>
          <w:lang w:val="lt-LT"/>
        </w:rPr>
        <w:t xml:space="preserve"> abiejose sekcijose</w:t>
      </w:r>
      <w:r w:rsidR="00782C64" w:rsidRPr="002B730F">
        <w:rPr>
          <w:rFonts w:asciiTheme="minorHAnsi" w:hAnsiTheme="minorHAnsi" w:cstheme="minorHAnsi"/>
          <w:lang w:val="lt-LT"/>
        </w:rPr>
        <w:t xml:space="preserve"> pakeitimas</w:t>
      </w:r>
      <w:r w:rsidR="007F4FCF" w:rsidRPr="002B730F">
        <w:rPr>
          <w:rFonts w:asciiTheme="minorHAnsi" w:hAnsiTheme="minorHAnsi" w:cstheme="minorHAnsi"/>
          <w:lang w:val="lt-LT"/>
        </w:rPr>
        <w:t xml:space="preserve">, </w:t>
      </w:r>
      <w:r w:rsidR="005D6D8E" w:rsidRPr="002B730F">
        <w:rPr>
          <w:rFonts w:asciiTheme="minorHAnsi" w:hAnsiTheme="minorHAnsi" w:cstheme="minorHAnsi"/>
          <w:lang w:val="lt-LT"/>
        </w:rPr>
        <w:t>vis</w:t>
      </w:r>
      <w:r w:rsidR="00782C64" w:rsidRPr="002B730F">
        <w:rPr>
          <w:rFonts w:asciiTheme="minorHAnsi" w:hAnsiTheme="minorHAnsi" w:cstheme="minorHAnsi"/>
          <w:lang w:val="lt-LT"/>
        </w:rPr>
        <w:t>os</w:t>
      </w:r>
      <w:r w:rsidR="005D6D8E" w:rsidRPr="002B730F">
        <w:rPr>
          <w:rFonts w:asciiTheme="minorHAnsi" w:hAnsiTheme="minorHAnsi" w:cstheme="minorHAnsi"/>
          <w:lang w:val="lt-LT"/>
        </w:rPr>
        <w:t xml:space="preserve"> armatūr</w:t>
      </w:r>
      <w:r w:rsidR="00782C64" w:rsidRPr="002B730F">
        <w:rPr>
          <w:rFonts w:asciiTheme="minorHAnsi" w:hAnsiTheme="minorHAnsi" w:cstheme="minorHAnsi"/>
          <w:lang w:val="lt-LT"/>
        </w:rPr>
        <w:t>os</w:t>
      </w:r>
      <w:r w:rsidR="005D6D8E" w:rsidRPr="002B730F">
        <w:rPr>
          <w:rFonts w:asciiTheme="minorHAnsi" w:hAnsiTheme="minorHAnsi" w:cstheme="minorHAnsi"/>
          <w:lang w:val="lt-LT"/>
        </w:rPr>
        <w:t xml:space="preserve"> </w:t>
      </w:r>
      <w:r w:rsidR="007F4FCF" w:rsidRPr="002B730F">
        <w:rPr>
          <w:rFonts w:asciiTheme="minorHAnsi" w:hAnsiTheme="minorHAnsi" w:cstheme="minorHAnsi"/>
          <w:lang w:val="lt-LT"/>
        </w:rPr>
        <w:t>ir vamzdyn</w:t>
      </w:r>
      <w:r w:rsidR="00782C64" w:rsidRPr="002B730F">
        <w:rPr>
          <w:rFonts w:asciiTheme="minorHAnsi" w:hAnsiTheme="minorHAnsi" w:cstheme="minorHAnsi"/>
          <w:lang w:val="lt-LT"/>
        </w:rPr>
        <w:t>ų</w:t>
      </w:r>
      <w:r w:rsidR="007F4FCF" w:rsidRPr="002B730F">
        <w:rPr>
          <w:rFonts w:asciiTheme="minorHAnsi" w:hAnsiTheme="minorHAnsi" w:cstheme="minorHAnsi"/>
          <w:lang w:val="lt-LT"/>
        </w:rPr>
        <w:t xml:space="preserve"> </w:t>
      </w:r>
      <w:r w:rsidR="00663A5F" w:rsidRPr="002B730F">
        <w:rPr>
          <w:rFonts w:asciiTheme="minorHAnsi" w:hAnsiTheme="minorHAnsi" w:cstheme="minorHAnsi"/>
          <w:lang w:val="lt-LT"/>
        </w:rPr>
        <w:t xml:space="preserve">rezervuaro </w:t>
      </w:r>
      <w:r w:rsidR="00BE0A6F" w:rsidRPr="002B730F">
        <w:rPr>
          <w:rFonts w:asciiTheme="minorHAnsi" w:hAnsiTheme="minorHAnsi" w:cstheme="minorHAnsi"/>
          <w:lang w:val="lt-LT"/>
        </w:rPr>
        <w:t>sklendžių aptarnavimo kamerose</w:t>
      </w:r>
      <w:r w:rsidR="00782C64" w:rsidRPr="002B730F">
        <w:rPr>
          <w:rFonts w:asciiTheme="minorHAnsi" w:hAnsiTheme="minorHAnsi" w:cstheme="minorHAnsi"/>
          <w:lang w:val="lt-LT"/>
        </w:rPr>
        <w:t xml:space="preserve"> pakeitimas</w:t>
      </w:r>
      <w:r w:rsidR="007F4FCF" w:rsidRPr="002B730F">
        <w:rPr>
          <w:rFonts w:asciiTheme="minorHAnsi" w:hAnsiTheme="minorHAnsi" w:cstheme="minorHAnsi"/>
          <w:lang w:val="lt-LT"/>
        </w:rPr>
        <w:t>, vis</w:t>
      </w:r>
      <w:r w:rsidR="00782C64" w:rsidRPr="002B730F">
        <w:rPr>
          <w:rFonts w:asciiTheme="minorHAnsi" w:hAnsiTheme="minorHAnsi" w:cstheme="minorHAnsi"/>
          <w:lang w:val="lt-LT"/>
        </w:rPr>
        <w:t>ų</w:t>
      </w:r>
      <w:r w:rsidR="007F4FCF" w:rsidRPr="002B730F">
        <w:rPr>
          <w:rFonts w:asciiTheme="minorHAnsi" w:hAnsiTheme="minorHAnsi" w:cstheme="minorHAnsi"/>
          <w:lang w:val="lt-LT"/>
        </w:rPr>
        <w:t xml:space="preserve"> vamzdži</w:t>
      </w:r>
      <w:r w:rsidR="00782C64" w:rsidRPr="002B730F">
        <w:rPr>
          <w:rFonts w:asciiTheme="minorHAnsi" w:hAnsiTheme="minorHAnsi" w:cstheme="minorHAnsi"/>
          <w:lang w:val="lt-LT"/>
        </w:rPr>
        <w:t>ų</w:t>
      </w:r>
      <w:r w:rsidR="007F4FCF" w:rsidRPr="002B730F">
        <w:rPr>
          <w:rFonts w:asciiTheme="minorHAnsi" w:hAnsiTheme="minorHAnsi" w:cstheme="minorHAnsi"/>
          <w:lang w:val="lt-LT"/>
        </w:rPr>
        <w:t xml:space="preserve"> ir kabeli</w:t>
      </w:r>
      <w:r w:rsidR="00782C64" w:rsidRPr="002B730F">
        <w:rPr>
          <w:rFonts w:asciiTheme="minorHAnsi" w:hAnsiTheme="minorHAnsi" w:cstheme="minorHAnsi"/>
          <w:lang w:val="lt-LT"/>
        </w:rPr>
        <w:t>ų</w:t>
      </w:r>
      <w:r w:rsidR="007F4FCF" w:rsidRPr="002B730F">
        <w:rPr>
          <w:rFonts w:asciiTheme="minorHAnsi" w:hAnsiTheme="minorHAnsi" w:cstheme="minorHAnsi"/>
          <w:lang w:val="lt-LT"/>
        </w:rPr>
        <w:t xml:space="preserve"> </w:t>
      </w:r>
      <w:r w:rsidR="00782C64" w:rsidRPr="002B730F">
        <w:rPr>
          <w:rFonts w:asciiTheme="minorHAnsi" w:hAnsiTheme="minorHAnsi" w:cstheme="minorHAnsi"/>
          <w:lang w:val="lt-LT"/>
        </w:rPr>
        <w:t xml:space="preserve">sienose, dugne ir perdangoje sandarinimas </w:t>
      </w:r>
      <w:r w:rsidR="007F4FCF" w:rsidRPr="002B730F">
        <w:rPr>
          <w:rFonts w:asciiTheme="minorHAnsi" w:hAnsiTheme="minorHAnsi" w:cstheme="minorHAnsi"/>
          <w:lang w:val="lt-LT"/>
        </w:rPr>
        <w:t>(</w:t>
      </w:r>
      <w:r w:rsidR="00663A5F" w:rsidRPr="002B730F">
        <w:rPr>
          <w:rFonts w:asciiTheme="minorHAnsi" w:hAnsiTheme="minorHAnsi" w:cstheme="minorHAnsi"/>
          <w:lang w:val="lt-LT"/>
        </w:rPr>
        <w:t xml:space="preserve">vamzdžių </w:t>
      </w:r>
      <w:r w:rsidR="007F4FCF" w:rsidRPr="002B730F">
        <w:rPr>
          <w:rFonts w:asciiTheme="minorHAnsi" w:hAnsiTheme="minorHAnsi" w:cstheme="minorHAnsi"/>
          <w:lang w:val="lt-LT"/>
        </w:rPr>
        <w:t xml:space="preserve">sandarinimui naudoti </w:t>
      </w:r>
      <w:r w:rsidR="00663A5F" w:rsidRPr="002B730F">
        <w:rPr>
          <w:rFonts w:asciiTheme="minorHAnsi" w:hAnsiTheme="minorHAnsi" w:cstheme="minorHAnsi"/>
          <w:lang w:val="lt-LT"/>
        </w:rPr>
        <w:t xml:space="preserve">gumuotus </w:t>
      </w:r>
      <w:r w:rsidR="007F4FCF" w:rsidRPr="002B730F">
        <w:rPr>
          <w:rFonts w:asciiTheme="minorHAnsi" w:hAnsiTheme="minorHAnsi" w:cstheme="minorHAnsi"/>
          <w:lang w:val="lt-LT"/>
        </w:rPr>
        <w:t>segmentinius sandariklius)</w:t>
      </w:r>
      <w:r w:rsidR="006C247E" w:rsidRPr="002B730F">
        <w:rPr>
          <w:rFonts w:asciiTheme="minorHAnsi" w:hAnsiTheme="minorHAnsi" w:cstheme="minorHAnsi"/>
          <w:lang w:val="lt-LT"/>
        </w:rPr>
        <w:t xml:space="preserve">. </w:t>
      </w:r>
    </w:p>
    <w:p w14:paraId="247D8B0C" w14:textId="77777777" w:rsidR="00782C64" w:rsidRPr="002B730F" w:rsidRDefault="00765660" w:rsidP="00CC01F0">
      <w:pPr>
        <w:spacing w:after="29" w:line="259" w:lineRule="auto"/>
        <w:ind w:firstLine="530"/>
        <w:jc w:val="both"/>
        <w:rPr>
          <w:rFonts w:asciiTheme="minorHAnsi" w:hAnsiTheme="minorHAnsi" w:cstheme="minorHAnsi"/>
          <w:lang w:val="lt-LT"/>
        </w:rPr>
      </w:pPr>
      <w:r w:rsidRPr="002B730F">
        <w:rPr>
          <w:rFonts w:asciiTheme="minorHAnsi" w:hAnsiTheme="minorHAnsi" w:cstheme="minorHAnsi"/>
          <w:lang w:val="lt-LT"/>
        </w:rPr>
        <w:t xml:space="preserve">Į alsuoklių kameros rekonstravimo apimtį įeina kameros sienų ir perdangos </w:t>
      </w:r>
      <w:proofErr w:type="spellStart"/>
      <w:r w:rsidRPr="002B730F">
        <w:rPr>
          <w:rFonts w:asciiTheme="minorHAnsi" w:hAnsiTheme="minorHAnsi" w:cstheme="minorHAnsi"/>
          <w:lang w:val="lt-LT"/>
        </w:rPr>
        <w:t>hidroizoliavimas</w:t>
      </w:r>
      <w:proofErr w:type="spellEnd"/>
      <w:r w:rsidRPr="002B730F">
        <w:rPr>
          <w:rFonts w:asciiTheme="minorHAnsi" w:hAnsiTheme="minorHAnsi" w:cstheme="minorHAnsi"/>
          <w:lang w:val="lt-LT"/>
        </w:rPr>
        <w:t xml:space="preserve">, </w:t>
      </w:r>
      <w:r w:rsidR="00241E31" w:rsidRPr="002B730F">
        <w:rPr>
          <w:rFonts w:asciiTheme="minorHAnsi" w:hAnsiTheme="minorHAnsi" w:cstheme="minorHAnsi"/>
          <w:lang w:val="lt-LT"/>
        </w:rPr>
        <w:t xml:space="preserve">landos konstrukcijų pakeitimas, liuko su dangčiu ir kopėčių iš nerūdijančio plieno AISI 304 įrengimas, </w:t>
      </w:r>
      <w:r w:rsidRPr="002B730F">
        <w:rPr>
          <w:rFonts w:asciiTheme="minorHAnsi" w:hAnsiTheme="minorHAnsi" w:cstheme="minorHAnsi"/>
          <w:lang w:val="lt-LT"/>
        </w:rPr>
        <w:t>oro koštuvų su smėlio įkrova pakeitimas, visų kameros viduje ir išorėje esančių alsavimo vamzdynų pakeitimas naujais vamzdžiais. Kameros viduje oro filtrų korpusas ir vamzdynai turi būti iš nerūdijančio plieno AISI 304, išorėje –</w:t>
      </w:r>
      <w:r w:rsidR="00241E31" w:rsidRPr="002B730F">
        <w:rPr>
          <w:rFonts w:asciiTheme="minorHAnsi" w:hAnsiTheme="minorHAnsi" w:cstheme="minorHAnsi"/>
          <w:lang w:val="lt-LT"/>
        </w:rPr>
        <w:t xml:space="preserve"> PE100 vamzdžių. Als</w:t>
      </w:r>
      <w:r w:rsidR="00905041" w:rsidRPr="002B730F">
        <w:rPr>
          <w:rFonts w:asciiTheme="minorHAnsi" w:hAnsiTheme="minorHAnsi" w:cstheme="minorHAnsi"/>
          <w:lang w:val="lt-LT"/>
        </w:rPr>
        <w:t>avimo</w:t>
      </w:r>
      <w:r w:rsidR="00241E31" w:rsidRPr="002B730F">
        <w:rPr>
          <w:rFonts w:asciiTheme="minorHAnsi" w:hAnsiTheme="minorHAnsi" w:cstheme="minorHAnsi"/>
          <w:lang w:val="lt-LT"/>
        </w:rPr>
        <w:t xml:space="preserve"> vamzdžių galai </w:t>
      </w:r>
      <w:r w:rsidR="00905041" w:rsidRPr="002B730F">
        <w:rPr>
          <w:rFonts w:asciiTheme="minorHAnsi" w:hAnsiTheme="minorHAnsi" w:cstheme="minorHAnsi"/>
          <w:lang w:val="lt-LT"/>
        </w:rPr>
        <w:t xml:space="preserve">atvirame ore </w:t>
      </w:r>
      <w:r w:rsidR="00241E31" w:rsidRPr="002B730F">
        <w:rPr>
          <w:rFonts w:asciiTheme="minorHAnsi" w:hAnsiTheme="minorHAnsi" w:cstheme="minorHAnsi"/>
          <w:lang w:val="lt-LT"/>
        </w:rPr>
        <w:t xml:space="preserve">turi </w:t>
      </w:r>
      <w:r w:rsidR="00905041" w:rsidRPr="002B730F">
        <w:rPr>
          <w:rFonts w:asciiTheme="minorHAnsi" w:hAnsiTheme="minorHAnsi" w:cstheme="minorHAnsi"/>
          <w:lang w:val="lt-LT"/>
        </w:rPr>
        <w:t>būti apsaugoti nuo kritulių ir vabzdžių.</w:t>
      </w:r>
    </w:p>
    <w:p w14:paraId="7F4C208D" w14:textId="77777777" w:rsidR="00782C64" w:rsidRPr="002B730F" w:rsidRDefault="006C247E" w:rsidP="00CC01F0">
      <w:pPr>
        <w:spacing w:after="29" w:line="259" w:lineRule="auto"/>
        <w:ind w:firstLine="530"/>
        <w:jc w:val="both"/>
        <w:rPr>
          <w:rFonts w:asciiTheme="minorHAnsi" w:hAnsiTheme="minorHAnsi" w:cstheme="minorHAnsi"/>
          <w:lang w:val="lt-LT"/>
        </w:rPr>
      </w:pPr>
      <w:r w:rsidRPr="002B730F">
        <w:rPr>
          <w:rFonts w:asciiTheme="minorHAnsi" w:hAnsiTheme="minorHAnsi" w:cstheme="minorHAnsi"/>
          <w:lang w:val="lt-LT"/>
        </w:rPr>
        <w:t xml:space="preserve">Rezervuaro sekcijos turi būti rekonstruojamos atskirai viena nuo kitos (vieną rekonstruojant kita turi veikti). </w:t>
      </w:r>
    </w:p>
    <w:p w14:paraId="2689AF38" w14:textId="77777777" w:rsidR="002636F9" w:rsidRPr="002B730F" w:rsidRDefault="00013249" w:rsidP="00CC01F0">
      <w:pPr>
        <w:spacing w:after="29" w:line="259" w:lineRule="auto"/>
        <w:ind w:firstLine="530"/>
        <w:jc w:val="both"/>
        <w:rPr>
          <w:rFonts w:asciiTheme="minorHAnsi" w:hAnsiTheme="minorHAnsi" w:cstheme="minorHAnsi"/>
          <w:lang w:val="lt-LT"/>
        </w:rPr>
      </w:pPr>
      <w:r w:rsidRPr="002B730F">
        <w:rPr>
          <w:rFonts w:asciiTheme="minorHAnsi" w:hAnsiTheme="minorHAnsi" w:cstheme="minorHAnsi"/>
          <w:lang w:val="lt-LT"/>
        </w:rPr>
        <w:t xml:space="preserve">Rekonstravus rezervuarą jis turės </w:t>
      </w:r>
      <w:r w:rsidR="005D6D8E" w:rsidRPr="002B730F">
        <w:rPr>
          <w:rFonts w:asciiTheme="minorHAnsi" w:hAnsiTheme="minorHAnsi" w:cstheme="minorHAnsi"/>
          <w:lang w:val="lt-LT"/>
        </w:rPr>
        <w:t xml:space="preserve">būti išplautas, dezinfekuotas ir turės būti gauta </w:t>
      </w:r>
      <w:r w:rsidR="00141B40" w:rsidRPr="002B730F">
        <w:rPr>
          <w:rFonts w:asciiTheme="minorHAnsi" w:hAnsiTheme="minorHAnsi" w:cstheme="minorHAnsi"/>
          <w:lang w:val="lt-LT"/>
        </w:rPr>
        <w:t>geriamojo vandens mikrobiologinio tyrimo pažyma (protokolas).</w:t>
      </w:r>
      <w:r w:rsidR="005D6D8E" w:rsidRPr="002B730F">
        <w:rPr>
          <w:rFonts w:asciiTheme="minorHAnsi" w:hAnsiTheme="minorHAnsi" w:cstheme="minorHAnsi"/>
          <w:lang w:val="lt-LT"/>
        </w:rPr>
        <w:t xml:space="preserve"> </w:t>
      </w:r>
    </w:p>
    <w:p w14:paraId="0B13C3B3" w14:textId="77777777" w:rsidR="002636F9" w:rsidRPr="002B730F" w:rsidRDefault="00B91A19" w:rsidP="007B40A2">
      <w:pPr>
        <w:pStyle w:val="Heading3"/>
        <w:numPr>
          <w:ilvl w:val="2"/>
          <w:numId w:val="54"/>
        </w:numPr>
        <w:rPr>
          <w:rFonts w:asciiTheme="minorHAnsi" w:hAnsiTheme="minorHAnsi" w:cstheme="minorHAnsi"/>
        </w:rPr>
      </w:pPr>
      <w:bookmarkStart w:id="28" w:name="_Toc477778014"/>
      <w:bookmarkStart w:id="29" w:name="_Toc22896498"/>
      <w:r w:rsidRPr="002B730F">
        <w:rPr>
          <w:rFonts w:asciiTheme="minorHAnsi" w:hAnsiTheme="minorHAnsi" w:cstheme="minorHAnsi"/>
        </w:rPr>
        <w:t>A</w:t>
      </w:r>
      <w:r w:rsidR="00D8778C" w:rsidRPr="002B730F">
        <w:rPr>
          <w:rFonts w:asciiTheme="minorHAnsi" w:hAnsiTheme="minorHAnsi" w:cstheme="minorHAnsi"/>
        </w:rPr>
        <w:t>ntrojo</w:t>
      </w:r>
      <w:r w:rsidR="001616C3" w:rsidRPr="002B730F">
        <w:rPr>
          <w:rFonts w:asciiTheme="minorHAnsi" w:hAnsiTheme="minorHAnsi" w:cstheme="minorHAnsi"/>
        </w:rPr>
        <w:t xml:space="preserve"> kėlimo siurblinė</w:t>
      </w:r>
      <w:r w:rsidR="00D8778C" w:rsidRPr="002B730F">
        <w:rPr>
          <w:rFonts w:asciiTheme="minorHAnsi" w:hAnsiTheme="minorHAnsi" w:cstheme="minorHAnsi"/>
        </w:rPr>
        <w:t xml:space="preserve">s </w:t>
      </w:r>
      <w:r w:rsidR="00A622DE" w:rsidRPr="002B730F">
        <w:rPr>
          <w:rFonts w:asciiTheme="minorHAnsi" w:hAnsiTheme="minorHAnsi" w:cstheme="minorHAnsi"/>
        </w:rPr>
        <w:t>rekonstravimas</w:t>
      </w:r>
      <w:bookmarkEnd w:id="28"/>
      <w:bookmarkEnd w:id="29"/>
      <w:r w:rsidR="001616C3" w:rsidRPr="002B730F">
        <w:rPr>
          <w:rFonts w:asciiTheme="minorHAnsi" w:hAnsiTheme="minorHAnsi" w:cstheme="minorHAnsi"/>
        </w:rPr>
        <w:t xml:space="preserve"> </w:t>
      </w:r>
    </w:p>
    <w:p w14:paraId="10476107" w14:textId="77777777" w:rsidR="00F475EB" w:rsidRPr="002B730F" w:rsidRDefault="001616C3" w:rsidP="00DA48C7">
      <w:pPr>
        <w:ind w:left="-15" w:firstLine="540"/>
        <w:jc w:val="both"/>
        <w:rPr>
          <w:rFonts w:asciiTheme="minorHAnsi" w:hAnsiTheme="minorHAnsi" w:cstheme="minorHAnsi"/>
          <w:lang w:val="lt-LT"/>
        </w:rPr>
      </w:pPr>
      <w:r w:rsidRPr="002B730F">
        <w:rPr>
          <w:rFonts w:asciiTheme="minorHAnsi" w:hAnsiTheme="minorHAnsi" w:cstheme="minorHAnsi"/>
          <w:lang w:val="lt-LT"/>
        </w:rPr>
        <w:t>Rangovas, iš</w:t>
      </w:r>
      <w:r w:rsidR="00591D47" w:rsidRPr="002B730F">
        <w:rPr>
          <w:rFonts w:asciiTheme="minorHAnsi" w:hAnsiTheme="minorHAnsi" w:cstheme="minorHAnsi"/>
          <w:lang w:val="lt-LT"/>
        </w:rPr>
        <w:t>nagrinėj</w:t>
      </w:r>
      <w:r w:rsidRPr="002B730F">
        <w:rPr>
          <w:rFonts w:asciiTheme="minorHAnsi" w:hAnsiTheme="minorHAnsi" w:cstheme="minorHAnsi"/>
          <w:lang w:val="lt-LT"/>
        </w:rPr>
        <w:t xml:space="preserve">ęs </w:t>
      </w:r>
      <w:r w:rsidR="000E1402" w:rsidRPr="002B730F">
        <w:rPr>
          <w:rFonts w:asciiTheme="minorHAnsi" w:hAnsiTheme="minorHAnsi" w:cstheme="minorHAnsi"/>
          <w:lang w:val="lt-LT"/>
        </w:rPr>
        <w:t>geriamojo</w:t>
      </w:r>
      <w:r w:rsidRPr="002B730F">
        <w:rPr>
          <w:rFonts w:asciiTheme="minorHAnsi" w:hAnsiTheme="minorHAnsi" w:cstheme="minorHAnsi"/>
          <w:lang w:val="lt-LT"/>
        </w:rPr>
        <w:t xml:space="preserve"> vandens tiekimo vartotojams pore</w:t>
      </w:r>
      <w:r w:rsidR="00591D47" w:rsidRPr="002B730F">
        <w:rPr>
          <w:rFonts w:asciiTheme="minorHAnsi" w:hAnsiTheme="minorHAnsi" w:cstheme="minorHAnsi"/>
          <w:lang w:val="lt-LT"/>
        </w:rPr>
        <w:t xml:space="preserve">ikius ir atlikęs hidraulinius </w:t>
      </w:r>
      <w:r w:rsidRPr="002B730F">
        <w:rPr>
          <w:rFonts w:asciiTheme="minorHAnsi" w:hAnsiTheme="minorHAnsi" w:cstheme="minorHAnsi"/>
          <w:lang w:val="lt-LT"/>
        </w:rPr>
        <w:t xml:space="preserve">skaičiavimus, parengia </w:t>
      </w:r>
      <w:r w:rsidR="00D70B01" w:rsidRPr="002B730F">
        <w:rPr>
          <w:rFonts w:asciiTheme="minorHAnsi" w:hAnsiTheme="minorHAnsi" w:cstheme="minorHAnsi"/>
          <w:lang w:val="lt-LT"/>
        </w:rPr>
        <w:t>Žemųjų Panerių</w:t>
      </w:r>
      <w:r w:rsidRPr="002B730F">
        <w:rPr>
          <w:rFonts w:asciiTheme="minorHAnsi" w:hAnsiTheme="minorHAnsi" w:cstheme="minorHAnsi"/>
          <w:lang w:val="lt-LT"/>
        </w:rPr>
        <w:t xml:space="preserve"> vandentiekio stoties esamos vandens </w:t>
      </w:r>
      <w:r w:rsidR="00D8778C" w:rsidRPr="002B730F">
        <w:rPr>
          <w:rFonts w:asciiTheme="minorHAnsi" w:hAnsiTheme="minorHAnsi" w:cstheme="minorHAnsi"/>
          <w:lang w:val="lt-LT"/>
        </w:rPr>
        <w:t>antrojo</w:t>
      </w:r>
      <w:r w:rsidRPr="002B730F">
        <w:rPr>
          <w:rFonts w:asciiTheme="minorHAnsi" w:hAnsiTheme="minorHAnsi" w:cstheme="minorHAnsi"/>
          <w:lang w:val="lt-LT"/>
        </w:rPr>
        <w:t xml:space="preserve"> k</w:t>
      </w:r>
      <w:r w:rsidR="006C247E" w:rsidRPr="002B730F">
        <w:rPr>
          <w:rFonts w:asciiTheme="minorHAnsi" w:hAnsiTheme="minorHAnsi" w:cstheme="minorHAnsi"/>
          <w:lang w:val="lt-LT"/>
        </w:rPr>
        <w:t>ėlimo siurblinės rekonstravimo</w:t>
      </w:r>
      <w:r w:rsidRPr="002B730F">
        <w:rPr>
          <w:rFonts w:asciiTheme="minorHAnsi" w:hAnsiTheme="minorHAnsi" w:cstheme="minorHAnsi"/>
          <w:lang w:val="lt-LT"/>
        </w:rPr>
        <w:t xml:space="preserve"> projektą</w:t>
      </w:r>
      <w:r w:rsidR="00782C64" w:rsidRPr="002B730F">
        <w:rPr>
          <w:rFonts w:asciiTheme="minorHAnsi" w:hAnsiTheme="minorHAnsi" w:cstheme="minorHAnsi"/>
          <w:lang w:val="lt-LT"/>
        </w:rPr>
        <w:t xml:space="preserve"> ir jį įgyvendina. </w:t>
      </w:r>
    </w:p>
    <w:p w14:paraId="1D620976" w14:textId="77777777" w:rsidR="00C109E7" w:rsidRPr="002B730F" w:rsidRDefault="00C109E7" w:rsidP="00C109E7">
      <w:pPr>
        <w:ind w:left="-15" w:firstLine="540"/>
        <w:jc w:val="both"/>
        <w:rPr>
          <w:rFonts w:asciiTheme="minorHAnsi" w:hAnsiTheme="minorHAnsi" w:cstheme="minorHAnsi"/>
          <w:color w:val="000000" w:themeColor="text1"/>
          <w:lang w:val="lt-LT"/>
        </w:rPr>
      </w:pPr>
      <w:r w:rsidRPr="002B730F">
        <w:rPr>
          <w:rFonts w:asciiTheme="minorHAnsi" w:hAnsiTheme="minorHAnsi" w:cstheme="minorHAnsi"/>
          <w:color w:val="000000" w:themeColor="text1"/>
          <w:lang w:val="lt-LT"/>
        </w:rPr>
        <w:t>Antrojo kėlimo siurblinėje esama slėgio kėlimo sistema šiuo metu sukomplektuota iš trijų sausai statomų vertikalių siurblių bloko, dviejų panardinamų gręžinio tipo siurblių ir vieno sausai statomo. Rekonstruodamas antrojo kėlimo siurblinę Rangovas turi pastatyti lanksčiai į skirtingas slėgio zonas dirbančią naujų siurblių su dažnio keitikliais ir bendru valdikliu sistemą, kuri vartotojams užtikrintų minimalų naktinį (30 m</w:t>
      </w:r>
      <w:r w:rsidRPr="002B730F">
        <w:rPr>
          <w:rFonts w:asciiTheme="minorHAnsi" w:hAnsiTheme="minorHAnsi" w:cstheme="minorHAnsi"/>
          <w:color w:val="000000" w:themeColor="text1"/>
          <w:vertAlign w:val="superscript"/>
          <w:lang w:val="lt-LT"/>
        </w:rPr>
        <w:t>3</w:t>
      </w:r>
      <w:r w:rsidRPr="002B730F">
        <w:rPr>
          <w:rFonts w:asciiTheme="minorHAnsi" w:hAnsiTheme="minorHAnsi" w:cstheme="minorHAnsi"/>
          <w:color w:val="000000" w:themeColor="text1"/>
          <w:lang w:val="lt-LT"/>
        </w:rPr>
        <w:t>/h) ir maksimalų dienos (320 m</w:t>
      </w:r>
      <w:r w:rsidRPr="002B730F">
        <w:rPr>
          <w:rFonts w:asciiTheme="minorHAnsi" w:hAnsiTheme="minorHAnsi" w:cstheme="minorHAnsi"/>
          <w:color w:val="000000" w:themeColor="text1"/>
          <w:vertAlign w:val="superscript"/>
          <w:lang w:val="lt-LT"/>
        </w:rPr>
        <w:t>3</w:t>
      </w:r>
      <w:r w:rsidRPr="002B730F">
        <w:rPr>
          <w:rFonts w:asciiTheme="minorHAnsi" w:hAnsiTheme="minorHAnsi" w:cstheme="minorHAnsi"/>
          <w:color w:val="000000" w:themeColor="text1"/>
          <w:lang w:val="lt-LT"/>
        </w:rPr>
        <w:t xml:space="preserve">/h) valandinius debitus. Slėgio mažinimo įtaisai skirtingoms darbo zonoms turi būti statomi arba pagrįsti jų </w:t>
      </w:r>
      <w:proofErr w:type="spellStart"/>
      <w:r w:rsidRPr="002B730F">
        <w:rPr>
          <w:rFonts w:asciiTheme="minorHAnsi" w:hAnsiTheme="minorHAnsi" w:cstheme="minorHAnsi"/>
          <w:color w:val="000000" w:themeColor="text1"/>
          <w:lang w:val="lt-LT"/>
        </w:rPr>
        <w:t>nereikalingumą</w:t>
      </w:r>
      <w:proofErr w:type="spellEnd"/>
      <w:r w:rsidRPr="002B730F">
        <w:rPr>
          <w:rFonts w:asciiTheme="minorHAnsi" w:hAnsiTheme="minorHAnsi" w:cstheme="minorHAnsi"/>
          <w:color w:val="000000" w:themeColor="text1"/>
          <w:lang w:val="lt-LT"/>
        </w:rPr>
        <w:t>. Gaisrų gesinimui rekomenduojama panaudoti esamą</w:t>
      </w:r>
      <w:r w:rsidR="003D469B" w:rsidRPr="002B730F">
        <w:rPr>
          <w:rFonts w:asciiTheme="minorHAnsi" w:hAnsiTheme="minorHAnsi" w:cstheme="minorHAnsi"/>
          <w:color w:val="000000" w:themeColor="text1"/>
          <w:lang w:val="lt-LT"/>
        </w:rPr>
        <w:t xml:space="preserve"> giluminį </w:t>
      </w:r>
      <w:proofErr w:type="spellStart"/>
      <w:r w:rsidR="00BF55E3" w:rsidRPr="002B730F">
        <w:rPr>
          <w:rFonts w:asciiTheme="minorHAnsi" w:hAnsiTheme="minorHAnsi" w:cstheme="minorHAnsi"/>
          <w:color w:val="000000" w:themeColor="text1"/>
          <w:lang w:val="lt-LT"/>
        </w:rPr>
        <w:t>Grundfos</w:t>
      </w:r>
      <w:proofErr w:type="spellEnd"/>
      <w:r w:rsidR="00BF55E3" w:rsidRPr="002B730F">
        <w:rPr>
          <w:rFonts w:asciiTheme="minorHAnsi" w:hAnsiTheme="minorHAnsi" w:cstheme="minorHAnsi"/>
          <w:color w:val="000000" w:themeColor="text1"/>
          <w:lang w:val="lt-LT"/>
        </w:rPr>
        <w:t xml:space="preserve"> </w:t>
      </w:r>
      <w:r w:rsidR="003D469B" w:rsidRPr="002B730F">
        <w:rPr>
          <w:rFonts w:asciiTheme="minorHAnsi" w:hAnsiTheme="minorHAnsi" w:cstheme="minorHAnsi"/>
          <w:color w:val="000000" w:themeColor="text1"/>
          <w:lang w:val="lt-LT"/>
        </w:rPr>
        <w:t>SP 300</w:t>
      </w:r>
      <w:r w:rsidRPr="002B730F">
        <w:rPr>
          <w:rFonts w:asciiTheme="minorHAnsi" w:hAnsiTheme="minorHAnsi" w:cstheme="minorHAnsi"/>
          <w:color w:val="000000" w:themeColor="text1"/>
          <w:lang w:val="lt-LT"/>
        </w:rPr>
        <w:t xml:space="preserve"> gaisrinį siurblį ir integruoti jį į bendrą siurblių valdiklį arba Rangovas turi pagrįsti naujo gaisrinio siurblio įrengimo būtinybę. Rangovas pagal siurblinės kategoriją privalo įvertinti skirtingos grupės rezervinių įrenginių skaičių ir juos sumontuoti, kaip to reikalauja ,,Lauko gaisrinio vandentiekio tinklai ir statiniai. Projektavimo ir įrengimo taisyklės“.</w:t>
      </w:r>
    </w:p>
    <w:p w14:paraId="5511A505" w14:textId="77777777" w:rsidR="00DA48C7" w:rsidRPr="002B730F" w:rsidRDefault="00C109E7" w:rsidP="00DA48C7">
      <w:pPr>
        <w:ind w:left="-15" w:firstLine="540"/>
        <w:jc w:val="both"/>
        <w:rPr>
          <w:rFonts w:asciiTheme="minorHAnsi" w:hAnsiTheme="minorHAnsi" w:cstheme="minorHAnsi"/>
          <w:color w:val="000000" w:themeColor="text1"/>
          <w:lang w:val="lt-LT"/>
        </w:rPr>
      </w:pPr>
      <w:r w:rsidRPr="002B730F">
        <w:rPr>
          <w:rFonts w:asciiTheme="minorHAnsi" w:hAnsiTheme="minorHAnsi" w:cstheme="minorHAnsi"/>
          <w:color w:val="000000" w:themeColor="text1"/>
          <w:lang w:val="lt-LT"/>
        </w:rPr>
        <w:t xml:space="preserve">Siurblių dažnio keitikliai, valdymo/automatikos įrenginys ir slėgio jutikliai turi būti sumontuoti bendroje sistemoje. </w:t>
      </w:r>
      <w:r w:rsidR="00DA48C7" w:rsidRPr="002B730F">
        <w:rPr>
          <w:rFonts w:asciiTheme="minorHAnsi" w:hAnsiTheme="minorHAnsi" w:cstheme="minorHAnsi"/>
          <w:color w:val="000000" w:themeColor="text1"/>
          <w:lang w:val="lt-LT"/>
        </w:rPr>
        <w:t>Antrojo</w:t>
      </w:r>
      <w:r w:rsidRPr="002B730F">
        <w:rPr>
          <w:rFonts w:asciiTheme="minorHAnsi" w:hAnsiTheme="minorHAnsi" w:cstheme="minorHAnsi"/>
          <w:color w:val="000000" w:themeColor="text1"/>
          <w:lang w:val="lt-LT"/>
        </w:rPr>
        <w:t xml:space="preserve"> kėlimo siurblių darbas turi būti valdomas pagal slėgį, matuojamą </w:t>
      </w:r>
      <w:r w:rsidR="00DA48C7" w:rsidRPr="002B730F">
        <w:rPr>
          <w:rFonts w:asciiTheme="minorHAnsi" w:hAnsiTheme="minorHAnsi" w:cstheme="minorHAnsi"/>
          <w:color w:val="000000" w:themeColor="text1"/>
          <w:lang w:val="lt-LT"/>
        </w:rPr>
        <w:t>ant padavimo į miestą linijų.</w:t>
      </w:r>
      <w:r w:rsidRPr="002B730F">
        <w:rPr>
          <w:rFonts w:asciiTheme="minorHAnsi" w:hAnsiTheme="minorHAnsi" w:cstheme="minorHAnsi"/>
          <w:color w:val="000000" w:themeColor="text1"/>
          <w:lang w:val="lt-LT"/>
        </w:rPr>
        <w:t xml:space="preserve"> </w:t>
      </w:r>
    </w:p>
    <w:p w14:paraId="20F490A7" w14:textId="77777777" w:rsidR="00DA48C7" w:rsidRPr="002B730F" w:rsidRDefault="00DA48C7" w:rsidP="00DA48C7">
      <w:pPr>
        <w:ind w:left="-15" w:firstLine="540"/>
        <w:jc w:val="both"/>
        <w:rPr>
          <w:rFonts w:asciiTheme="minorHAnsi" w:hAnsiTheme="minorHAnsi" w:cstheme="minorHAnsi"/>
          <w:lang w:val="lt-LT"/>
        </w:rPr>
      </w:pPr>
      <w:r w:rsidRPr="002B730F">
        <w:rPr>
          <w:rFonts w:asciiTheme="minorHAnsi" w:hAnsiTheme="minorHAnsi" w:cstheme="minorHAnsi"/>
          <w:lang w:val="lt-LT"/>
        </w:rPr>
        <w:t>Antrojo kėlimo siurblinėje be siurblių turi būti pakeisti visi vamzdynai,</w:t>
      </w:r>
      <w:r w:rsidR="00FF01A8" w:rsidRPr="002B730F">
        <w:rPr>
          <w:rFonts w:asciiTheme="minorHAnsi" w:hAnsiTheme="minorHAnsi" w:cstheme="minorHAnsi"/>
          <w:lang w:val="lt-LT"/>
        </w:rPr>
        <w:t xml:space="preserve"> </w:t>
      </w:r>
      <w:r w:rsidR="003D469B" w:rsidRPr="002B730F">
        <w:rPr>
          <w:rFonts w:asciiTheme="minorHAnsi" w:hAnsiTheme="minorHAnsi" w:cstheme="minorHAnsi"/>
          <w:lang w:val="lt-LT"/>
        </w:rPr>
        <w:t>kėlimo mechanizmas,</w:t>
      </w:r>
      <w:r w:rsidRPr="002B730F">
        <w:rPr>
          <w:rFonts w:asciiTheme="minorHAnsi" w:hAnsiTheme="minorHAnsi" w:cstheme="minorHAnsi"/>
          <w:lang w:val="lt-LT"/>
        </w:rPr>
        <w:t xml:space="preserve"> elektros instaliacija, apšvietimo sistema, šildymo sistema, įrengta priverstinio vėdinimo sistema. Taip pat turi būti atliktas vidaus patalpų remontas, fasado, stogo, šiltinimas, sienų apskardinimas, pamatų šiltinimas ir </w:t>
      </w:r>
      <w:proofErr w:type="spellStart"/>
      <w:r w:rsidRPr="002B730F">
        <w:rPr>
          <w:rFonts w:asciiTheme="minorHAnsi" w:hAnsiTheme="minorHAnsi" w:cstheme="minorHAnsi"/>
          <w:lang w:val="lt-LT"/>
        </w:rPr>
        <w:t>hidroizoliavimas</w:t>
      </w:r>
      <w:proofErr w:type="spellEnd"/>
      <w:r w:rsidRPr="002B730F">
        <w:rPr>
          <w:rFonts w:asciiTheme="minorHAnsi" w:hAnsiTheme="minorHAnsi" w:cstheme="minorHAnsi"/>
          <w:lang w:val="lt-LT"/>
        </w:rPr>
        <w:t>,</w:t>
      </w:r>
      <w:r w:rsidR="00C936C4" w:rsidRPr="002B730F">
        <w:rPr>
          <w:rFonts w:asciiTheme="minorHAnsi" w:hAnsiTheme="minorHAnsi" w:cstheme="minorHAnsi"/>
        </w:rPr>
        <w:t xml:space="preserve"> </w:t>
      </w:r>
      <w:r w:rsidRPr="002B730F">
        <w:rPr>
          <w:rFonts w:asciiTheme="minorHAnsi" w:hAnsiTheme="minorHAnsi" w:cstheme="minorHAnsi"/>
          <w:lang w:val="lt-LT"/>
        </w:rPr>
        <w:t xml:space="preserve">įrengta vaizdo stebėjimo sistema ir su ja suderinta apšvietimo sistema, rekonstruota apsauginės ir gaisrinės signalizacijos sistema su parametrų suvedimu į vieningą sistemą. </w:t>
      </w:r>
      <w:r w:rsidR="00C936C4" w:rsidRPr="002B730F">
        <w:rPr>
          <w:rFonts w:asciiTheme="minorHAnsi" w:hAnsiTheme="minorHAnsi" w:cstheme="minorHAnsi"/>
          <w:lang w:val="lt-LT"/>
        </w:rPr>
        <w:t xml:space="preserve">Liekančios </w:t>
      </w:r>
      <w:r w:rsidR="00FF01A8" w:rsidRPr="002B730F">
        <w:rPr>
          <w:rFonts w:asciiTheme="minorHAnsi" w:hAnsiTheme="minorHAnsi" w:cstheme="minorHAnsi"/>
          <w:lang w:val="lt-LT"/>
        </w:rPr>
        <w:t xml:space="preserve">patalpų viduje </w:t>
      </w:r>
      <w:r w:rsidR="00C936C4" w:rsidRPr="002B730F">
        <w:rPr>
          <w:rFonts w:asciiTheme="minorHAnsi" w:hAnsiTheme="minorHAnsi" w:cstheme="minorHAnsi"/>
          <w:lang w:val="lt-LT"/>
        </w:rPr>
        <w:t xml:space="preserve">metalinės konstrukcijos turi būti nuvalytos, nugruntuotos, perdažytos. Aptarnavimo aikštelės turi būti plieninės, karšto cinkavimo.   </w:t>
      </w:r>
    </w:p>
    <w:p w14:paraId="615E165B" w14:textId="77777777" w:rsidR="00C109E7" w:rsidRPr="002B730F" w:rsidRDefault="00DA48C7" w:rsidP="00B91A19">
      <w:pPr>
        <w:ind w:left="-15" w:firstLine="540"/>
        <w:jc w:val="both"/>
        <w:rPr>
          <w:rFonts w:asciiTheme="minorHAnsi" w:hAnsiTheme="minorHAnsi" w:cstheme="minorHAnsi"/>
        </w:rPr>
      </w:pPr>
      <w:proofErr w:type="spellStart"/>
      <w:r w:rsidRPr="002B730F">
        <w:rPr>
          <w:rFonts w:asciiTheme="minorHAnsi" w:hAnsiTheme="minorHAnsi" w:cstheme="minorHAnsi"/>
        </w:rPr>
        <w:lastRenderedPageBreak/>
        <w:t>Siurblių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operatorinės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skiriančios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akustinės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nereikia</w:t>
      </w:r>
      <w:proofErr w:type="spellEnd"/>
      <w:r w:rsidRPr="002B730F">
        <w:rPr>
          <w:rFonts w:asciiTheme="minorHAnsi" w:hAnsiTheme="minorHAnsi" w:cstheme="minorHAnsi"/>
        </w:rPr>
        <w:t xml:space="preserve">. </w:t>
      </w:r>
    </w:p>
    <w:p w14:paraId="718C8A08" w14:textId="77777777" w:rsidR="00313C9A" w:rsidRPr="002B730F" w:rsidRDefault="007A557D" w:rsidP="007B40A2">
      <w:pPr>
        <w:pStyle w:val="Heading3"/>
        <w:numPr>
          <w:ilvl w:val="2"/>
          <w:numId w:val="54"/>
        </w:numPr>
        <w:rPr>
          <w:rFonts w:asciiTheme="minorHAnsi" w:hAnsiTheme="minorHAnsi" w:cstheme="minorHAnsi"/>
        </w:rPr>
      </w:pPr>
      <w:bookmarkStart w:id="30" w:name="_Toc477778015"/>
      <w:bookmarkStart w:id="31" w:name="_Toc22896499"/>
      <w:r w:rsidRPr="002B730F">
        <w:rPr>
          <w:rFonts w:asciiTheme="minorHAnsi" w:hAnsiTheme="minorHAnsi" w:cstheme="minorHAnsi"/>
        </w:rPr>
        <w:t>Esama</w:t>
      </w:r>
      <w:r w:rsidR="001616C3" w:rsidRPr="002B730F">
        <w:rPr>
          <w:rFonts w:asciiTheme="minorHAnsi" w:hAnsiTheme="minorHAnsi" w:cstheme="minorHAnsi"/>
        </w:rPr>
        <w:t xml:space="preserve"> </w:t>
      </w:r>
      <w:bookmarkEnd w:id="30"/>
      <w:r w:rsidRPr="002B730F">
        <w:rPr>
          <w:rFonts w:asciiTheme="minorHAnsi" w:hAnsiTheme="minorHAnsi" w:cstheme="minorHAnsi"/>
        </w:rPr>
        <w:t>požeminė</w:t>
      </w:r>
      <w:r w:rsidR="000226CF" w:rsidRPr="002B730F">
        <w:rPr>
          <w:rFonts w:asciiTheme="minorHAnsi" w:hAnsiTheme="minorHAnsi" w:cstheme="minorHAnsi"/>
        </w:rPr>
        <w:t xml:space="preserve"> slėptuvė</w:t>
      </w:r>
      <w:bookmarkEnd w:id="31"/>
      <w:r w:rsidR="001616C3" w:rsidRPr="002B730F">
        <w:rPr>
          <w:rFonts w:asciiTheme="minorHAnsi" w:hAnsiTheme="minorHAnsi" w:cstheme="minorHAnsi"/>
        </w:rPr>
        <w:t xml:space="preserve"> </w:t>
      </w:r>
    </w:p>
    <w:p w14:paraId="3798411B" w14:textId="77777777" w:rsidR="00313C9A" w:rsidRPr="002B730F" w:rsidRDefault="000226CF" w:rsidP="00CC01F0">
      <w:pPr>
        <w:ind w:left="-15" w:firstLine="540"/>
        <w:jc w:val="both"/>
        <w:rPr>
          <w:rFonts w:asciiTheme="minorHAnsi" w:hAnsiTheme="minorHAnsi" w:cstheme="minorHAnsi"/>
          <w:color w:val="000000" w:themeColor="text1"/>
        </w:rPr>
      </w:pPr>
      <w:r w:rsidRPr="002B730F">
        <w:rPr>
          <w:rFonts w:asciiTheme="minorHAnsi" w:hAnsiTheme="minorHAnsi" w:cstheme="minorHAnsi"/>
          <w:color w:val="000000" w:themeColor="text1"/>
        </w:rPr>
        <w:t xml:space="preserve">Į </w:t>
      </w:r>
      <w:proofErr w:type="spellStart"/>
      <w:r w:rsidRPr="002B730F">
        <w:rPr>
          <w:rFonts w:asciiTheme="minorHAnsi" w:hAnsiTheme="minorHAnsi" w:cstheme="minorHAnsi"/>
          <w:color w:val="000000" w:themeColor="text1"/>
        </w:rPr>
        <w:t>Rangovo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darbų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apimtis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nepatenka</w:t>
      </w:r>
      <w:proofErr w:type="spellEnd"/>
      <w:r w:rsidRPr="002B730F">
        <w:rPr>
          <w:rFonts w:asciiTheme="minorHAnsi" w:hAnsiTheme="minorHAnsi" w:cstheme="minorHAnsi"/>
          <w:color w:val="000000" w:themeColor="text1"/>
        </w:rPr>
        <w:t>.</w:t>
      </w:r>
      <w:r w:rsidR="001616C3" w:rsidRPr="002B730F">
        <w:rPr>
          <w:rFonts w:asciiTheme="minorHAnsi" w:hAnsiTheme="minorHAnsi" w:cstheme="minorHAnsi"/>
          <w:color w:val="000000" w:themeColor="text1"/>
        </w:rPr>
        <w:t xml:space="preserve">  </w:t>
      </w:r>
    </w:p>
    <w:p w14:paraId="6706675F" w14:textId="77777777" w:rsidR="00313C9A" w:rsidRPr="002B730F" w:rsidRDefault="000226CF" w:rsidP="007B40A2">
      <w:pPr>
        <w:pStyle w:val="Heading3"/>
        <w:numPr>
          <w:ilvl w:val="2"/>
          <w:numId w:val="54"/>
        </w:numPr>
        <w:rPr>
          <w:rFonts w:asciiTheme="minorHAnsi" w:hAnsiTheme="minorHAnsi" w:cstheme="minorHAnsi"/>
        </w:rPr>
      </w:pPr>
      <w:bookmarkStart w:id="32" w:name="_Toc477778016"/>
      <w:bookmarkStart w:id="33" w:name="_Toc22896500"/>
      <w:r w:rsidRPr="002B730F">
        <w:rPr>
          <w:rFonts w:asciiTheme="minorHAnsi" w:hAnsiTheme="minorHAnsi" w:cstheme="minorHAnsi"/>
        </w:rPr>
        <w:t>Esamo</w:t>
      </w:r>
      <w:r w:rsidR="00705D03" w:rsidRPr="002B730F">
        <w:rPr>
          <w:rFonts w:asciiTheme="minorHAnsi" w:hAnsiTheme="minorHAnsi" w:cstheme="minorHAnsi"/>
        </w:rPr>
        <w:t xml:space="preserve"> vandens stoties</w:t>
      </w:r>
      <w:r w:rsidR="00107E37" w:rsidRPr="002B730F">
        <w:rPr>
          <w:rFonts w:asciiTheme="minorHAnsi" w:hAnsiTheme="minorHAnsi" w:cstheme="minorHAnsi"/>
        </w:rPr>
        <w:t xml:space="preserve"> </w:t>
      </w:r>
      <w:r w:rsidR="006A2768" w:rsidRPr="002B730F">
        <w:rPr>
          <w:rFonts w:asciiTheme="minorHAnsi" w:hAnsiTheme="minorHAnsi" w:cstheme="minorHAnsi"/>
        </w:rPr>
        <w:t xml:space="preserve">pastato </w:t>
      </w:r>
      <w:r w:rsidR="00A622DE" w:rsidRPr="002B730F">
        <w:rPr>
          <w:rFonts w:asciiTheme="minorHAnsi" w:hAnsiTheme="minorHAnsi" w:cstheme="minorHAnsi"/>
        </w:rPr>
        <w:t>rekonstravimas</w:t>
      </w:r>
      <w:bookmarkEnd w:id="32"/>
      <w:bookmarkEnd w:id="33"/>
      <w:r w:rsidR="001616C3" w:rsidRPr="002B730F">
        <w:rPr>
          <w:rFonts w:asciiTheme="minorHAnsi" w:hAnsiTheme="minorHAnsi" w:cstheme="minorHAnsi"/>
        </w:rPr>
        <w:t xml:space="preserve"> </w:t>
      </w:r>
    </w:p>
    <w:p w14:paraId="7BB89B0C" w14:textId="77777777" w:rsidR="00E346D6" w:rsidRPr="002B730F" w:rsidRDefault="001616C3" w:rsidP="00CC01F0">
      <w:pPr>
        <w:ind w:left="-15" w:firstLine="540"/>
        <w:jc w:val="both"/>
        <w:rPr>
          <w:rFonts w:asciiTheme="minorHAnsi" w:hAnsiTheme="minorHAnsi" w:cstheme="minorHAnsi"/>
          <w:color w:val="000000" w:themeColor="text1"/>
          <w:lang w:val="lt-LT"/>
        </w:rPr>
      </w:pPr>
      <w:r w:rsidRPr="002B730F">
        <w:rPr>
          <w:rFonts w:asciiTheme="minorHAnsi" w:hAnsiTheme="minorHAnsi" w:cstheme="minorHAnsi"/>
          <w:color w:val="000000" w:themeColor="text1"/>
          <w:lang w:val="lt-LT"/>
        </w:rPr>
        <w:t>Rangovas, įvertinęs naujų vandens ruošimo įrenginių sklandaus va</w:t>
      </w:r>
      <w:r w:rsidR="00705D03" w:rsidRPr="002B730F">
        <w:rPr>
          <w:rFonts w:asciiTheme="minorHAnsi" w:hAnsiTheme="minorHAnsi" w:cstheme="minorHAnsi"/>
          <w:color w:val="000000" w:themeColor="text1"/>
          <w:lang w:val="lt-LT"/>
        </w:rPr>
        <w:t xml:space="preserve">ldymo poreikius, parengia esamo Vandens stoties pastato (unikalus Nr. 1096-2031-2012) su antrojo kėlimo siurbline, transformatorine pastote, operatoriaus ir WC patalpomis </w:t>
      </w:r>
      <w:r w:rsidR="000226CF" w:rsidRPr="002B730F">
        <w:rPr>
          <w:rFonts w:asciiTheme="minorHAnsi" w:hAnsiTheme="minorHAnsi" w:cstheme="minorHAnsi"/>
          <w:color w:val="000000" w:themeColor="text1"/>
          <w:lang w:val="lt-LT"/>
        </w:rPr>
        <w:t>rekonstravimo</w:t>
      </w:r>
      <w:r w:rsidRPr="002B730F">
        <w:rPr>
          <w:rFonts w:asciiTheme="minorHAnsi" w:hAnsiTheme="minorHAnsi" w:cstheme="minorHAnsi"/>
          <w:color w:val="000000" w:themeColor="text1"/>
          <w:lang w:val="lt-LT"/>
        </w:rPr>
        <w:t xml:space="preserve"> projektą</w:t>
      </w:r>
      <w:r w:rsidR="00782C64" w:rsidRPr="002B730F">
        <w:rPr>
          <w:rFonts w:asciiTheme="minorHAnsi" w:hAnsiTheme="minorHAnsi" w:cstheme="minorHAnsi"/>
          <w:color w:val="000000" w:themeColor="text1"/>
          <w:lang w:val="lt-LT"/>
        </w:rPr>
        <w:t xml:space="preserve"> ir jį įgyvendina. Pastato darbų apimtyje turi būti numatytas</w:t>
      </w:r>
      <w:r w:rsidR="00E346D6" w:rsidRPr="002B730F">
        <w:rPr>
          <w:rFonts w:asciiTheme="minorHAnsi" w:hAnsiTheme="minorHAnsi" w:cstheme="minorHAnsi"/>
          <w:color w:val="000000" w:themeColor="text1"/>
          <w:lang w:val="lt-LT"/>
        </w:rPr>
        <w:t xml:space="preserve"> pamatų šiltinimas ir </w:t>
      </w:r>
      <w:proofErr w:type="spellStart"/>
      <w:r w:rsidR="00E346D6" w:rsidRPr="002B730F">
        <w:rPr>
          <w:rFonts w:asciiTheme="minorHAnsi" w:hAnsiTheme="minorHAnsi" w:cstheme="minorHAnsi"/>
          <w:color w:val="000000" w:themeColor="text1"/>
          <w:lang w:val="lt-LT"/>
        </w:rPr>
        <w:t>hidroizoliavimas</w:t>
      </w:r>
      <w:proofErr w:type="spellEnd"/>
      <w:r w:rsidR="00E346D6" w:rsidRPr="002B730F">
        <w:rPr>
          <w:rFonts w:asciiTheme="minorHAnsi" w:hAnsiTheme="minorHAnsi" w:cstheme="minorHAnsi"/>
          <w:color w:val="000000" w:themeColor="text1"/>
          <w:lang w:val="lt-LT"/>
        </w:rPr>
        <w:t xml:space="preserve">, stogo, </w:t>
      </w:r>
      <w:r w:rsidRPr="002B730F">
        <w:rPr>
          <w:rFonts w:asciiTheme="minorHAnsi" w:hAnsiTheme="minorHAnsi" w:cstheme="minorHAnsi"/>
          <w:color w:val="000000" w:themeColor="text1"/>
          <w:lang w:val="lt-LT"/>
        </w:rPr>
        <w:t xml:space="preserve">fasado, šiltinimas, </w:t>
      </w:r>
      <w:r w:rsidR="00F60A08" w:rsidRPr="002B730F">
        <w:rPr>
          <w:rFonts w:asciiTheme="minorHAnsi" w:hAnsiTheme="minorHAnsi" w:cstheme="minorHAnsi"/>
          <w:color w:val="000000" w:themeColor="text1"/>
          <w:lang w:val="lt-LT"/>
        </w:rPr>
        <w:t xml:space="preserve">išorės </w:t>
      </w:r>
      <w:r w:rsidR="00782C64" w:rsidRPr="002B730F">
        <w:rPr>
          <w:rFonts w:asciiTheme="minorHAnsi" w:hAnsiTheme="minorHAnsi" w:cstheme="minorHAnsi"/>
          <w:color w:val="000000" w:themeColor="text1"/>
          <w:lang w:val="lt-LT"/>
        </w:rPr>
        <w:t xml:space="preserve">sienų </w:t>
      </w:r>
      <w:r w:rsidRPr="002B730F">
        <w:rPr>
          <w:rFonts w:asciiTheme="minorHAnsi" w:hAnsiTheme="minorHAnsi" w:cstheme="minorHAnsi"/>
          <w:color w:val="000000" w:themeColor="text1"/>
          <w:lang w:val="lt-LT"/>
        </w:rPr>
        <w:t xml:space="preserve">apskardinimas, </w:t>
      </w:r>
      <w:r w:rsidR="00E346D6" w:rsidRPr="002B730F">
        <w:rPr>
          <w:rFonts w:asciiTheme="minorHAnsi" w:hAnsiTheme="minorHAnsi" w:cstheme="minorHAnsi"/>
          <w:color w:val="000000" w:themeColor="text1"/>
          <w:lang w:val="lt-LT"/>
        </w:rPr>
        <w:t>priversti</w:t>
      </w:r>
      <w:r w:rsidR="00F60A08" w:rsidRPr="002B730F">
        <w:rPr>
          <w:rFonts w:asciiTheme="minorHAnsi" w:hAnsiTheme="minorHAnsi" w:cstheme="minorHAnsi"/>
          <w:color w:val="000000" w:themeColor="text1"/>
          <w:lang w:val="lt-LT"/>
        </w:rPr>
        <w:t xml:space="preserve">nio vėdinimo sistemos įrengimas, </w:t>
      </w:r>
      <w:r w:rsidR="00E346D6" w:rsidRPr="002B730F">
        <w:rPr>
          <w:rFonts w:asciiTheme="minorHAnsi" w:hAnsiTheme="minorHAnsi" w:cstheme="minorHAnsi"/>
          <w:color w:val="000000" w:themeColor="text1"/>
          <w:lang w:val="lt-LT"/>
        </w:rPr>
        <w:t>vidaus patalpų</w:t>
      </w:r>
      <w:r w:rsidR="00F60A08" w:rsidRPr="002B730F">
        <w:rPr>
          <w:rFonts w:asciiTheme="minorHAnsi" w:hAnsiTheme="minorHAnsi" w:cstheme="minorHAnsi"/>
          <w:color w:val="000000" w:themeColor="text1"/>
          <w:lang w:val="lt-LT"/>
        </w:rPr>
        <w:t xml:space="preserve"> remontas, sanitarinio mazgo vamzdynų, sanitarinių prietaisų keitimas, </w:t>
      </w:r>
      <w:r w:rsidR="00E346D6" w:rsidRPr="002B730F">
        <w:rPr>
          <w:rFonts w:asciiTheme="minorHAnsi" w:hAnsiTheme="minorHAnsi" w:cstheme="minorHAnsi"/>
          <w:color w:val="000000" w:themeColor="text1"/>
          <w:lang w:val="lt-LT"/>
        </w:rPr>
        <w:t xml:space="preserve">durų keitimas, įėjimo laiptų aikštelės remontas, </w:t>
      </w:r>
      <w:r w:rsidRPr="002B730F">
        <w:rPr>
          <w:rFonts w:asciiTheme="minorHAnsi" w:hAnsiTheme="minorHAnsi" w:cstheme="minorHAnsi"/>
          <w:color w:val="000000" w:themeColor="text1"/>
          <w:lang w:val="lt-LT"/>
        </w:rPr>
        <w:t>vaizdo stebėjimo sistemos ir su ja suderintos</w:t>
      </w:r>
      <w:r w:rsidR="00E346D6" w:rsidRPr="002B730F">
        <w:rPr>
          <w:rFonts w:asciiTheme="minorHAnsi" w:hAnsiTheme="minorHAnsi" w:cstheme="minorHAnsi"/>
          <w:color w:val="000000" w:themeColor="text1"/>
          <w:lang w:val="lt-LT"/>
        </w:rPr>
        <w:t xml:space="preserve"> apšvietimo sistemos įrengimas, apsauginės ir gaisrinės signalizacijos sistemų rekonstravimas su parametrų suvedimu į vieningą sistemą.</w:t>
      </w:r>
    </w:p>
    <w:p w14:paraId="74211F01" w14:textId="77777777" w:rsidR="002D762C" w:rsidRPr="002B730F" w:rsidRDefault="00E346D6" w:rsidP="00CC01F0">
      <w:pPr>
        <w:ind w:left="-15" w:firstLine="540"/>
        <w:jc w:val="both"/>
        <w:rPr>
          <w:rFonts w:asciiTheme="minorHAnsi" w:hAnsiTheme="minorHAnsi" w:cstheme="minorHAnsi"/>
        </w:rPr>
      </w:pPr>
      <w:proofErr w:type="spellStart"/>
      <w:r w:rsidRPr="002B730F">
        <w:rPr>
          <w:rFonts w:asciiTheme="minorHAnsi" w:hAnsiTheme="minorHAnsi" w:cstheme="minorHAnsi"/>
        </w:rPr>
        <w:t>P</w:t>
      </w:r>
      <w:r w:rsidR="00B72573" w:rsidRPr="002B730F">
        <w:rPr>
          <w:rFonts w:asciiTheme="minorHAnsi" w:hAnsiTheme="minorHAnsi" w:cstheme="minorHAnsi"/>
        </w:rPr>
        <w:t>astato</w:t>
      </w:r>
      <w:proofErr w:type="spellEnd"/>
      <w:r w:rsidRPr="002B730F">
        <w:rPr>
          <w:rFonts w:asciiTheme="minorHAnsi" w:hAnsiTheme="minorHAnsi" w:cstheme="minorHAnsi"/>
        </w:rPr>
        <w:t xml:space="preserve"> </w:t>
      </w:r>
      <w:proofErr w:type="spellStart"/>
      <w:r w:rsidR="00FB3FC7" w:rsidRPr="002B730F">
        <w:rPr>
          <w:rFonts w:asciiTheme="minorHAnsi" w:hAnsiTheme="minorHAnsi" w:cstheme="minorHAnsi"/>
        </w:rPr>
        <w:t>energini</w:t>
      </w:r>
      <w:r w:rsidRPr="002B730F">
        <w:rPr>
          <w:rFonts w:asciiTheme="minorHAnsi" w:hAnsiTheme="minorHAnsi" w:cstheme="minorHAnsi"/>
        </w:rPr>
        <w:t>o</w:t>
      </w:r>
      <w:proofErr w:type="spellEnd"/>
      <w:r w:rsidR="00D35049" w:rsidRPr="002B730F">
        <w:rPr>
          <w:rFonts w:asciiTheme="minorHAnsi" w:hAnsiTheme="minorHAnsi" w:cstheme="minorHAnsi"/>
        </w:rPr>
        <w:t xml:space="preserve"> </w:t>
      </w:r>
      <w:proofErr w:type="spellStart"/>
      <w:r w:rsidR="00D35049" w:rsidRPr="002B730F">
        <w:rPr>
          <w:rFonts w:asciiTheme="minorHAnsi" w:hAnsiTheme="minorHAnsi" w:cstheme="minorHAnsi"/>
        </w:rPr>
        <w:t>naudingumo</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klasę</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parinkti</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pagal</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statybos</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techninio</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reglamento</w:t>
      </w:r>
      <w:proofErr w:type="spellEnd"/>
      <w:r w:rsidR="00B72573" w:rsidRPr="002B730F">
        <w:rPr>
          <w:rFonts w:asciiTheme="minorHAnsi" w:hAnsiTheme="minorHAnsi" w:cstheme="minorHAnsi"/>
        </w:rPr>
        <w:t xml:space="preserve"> </w:t>
      </w:r>
      <w:r w:rsidR="00FB3FC7" w:rsidRPr="002B730F">
        <w:rPr>
          <w:rFonts w:asciiTheme="minorHAnsi" w:hAnsiTheme="minorHAnsi" w:cstheme="minorHAnsi"/>
        </w:rPr>
        <w:t>STR 2.01.02:2016</w:t>
      </w:r>
      <w:r w:rsidR="00B72573" w:rsidRPr="002B730F">
        <w:rPr>
          <w:rFonts w:asciiTheme="minorHAnsi" w:hAnsiTheme="minorHAnsi" w:cstheme="minorHAnsi"/>
        </w:rPr>
        <w:t xml:space="preserve"> „</w:t>
      </w:r>
      <w:proofErr w:type="spellStart"/>
      <w:r w:rsidR="00FB3FC7" w:rsidRPr="002B730F">
        <w:rPr>
          <w:rFonts w:asciiTheme="minorHAnsi" w:hAnsiTheme="minorHAnsi" w:cstheme="minorHAnsi"/>
        </w:rPr>
        <w:t>Pastatų</w:t>
      </w:r>
      <w:proofErr w:type="spellEnd"/>
      <w:r w:rsidR="00FB3FC7" w:rsidRPr="002B730F">
        <w:rPr>
          <w:rFonts w:asciiTheme="minorHAnsi" w:hAnsiTheme="minorHAnsi" w:cstheme="minorHAnsi"/>
        </w:rPr>
        <w:t xml:space="preserve"> </w:t>
      </w:r>
      <w:proofErr w:type="spellStart"/>
      <w:r w:rsidR="00FB3FC7" w:rsidRPr="002B730F">
        <w:rPr>
          <w:rFonts w:asciiTheme="minorHAnsi" w:hAnsiTheme="minorHAnsi" w:cstheme="minorHAnsi"/>
        </w:rPr>
        <w:t>energinio</w:t>
      </w:r>
      <w:proofErr w:type="spellEnd"/>
      <w:r w:rsidR="00FB3FC7" w:rsidRPr="002B730F">
        <w:rPr>
          <w:rFonts w:asciiTheme="minorHAnsi" w:hAnsiTheme="minorHAnsi" w:cstheme="minorHAnsi"/>
        </w:rPr>
        <w:t xml:space="preserve"> </w:t>
      </w:r>
      <w:proofErr w:type="spellStart"/>
      <w:r w:rsidR="00FB3FC7" w:rsidRPr="002B730F">
        <w:rPr>
          <w:rFonts w:asciiTheme="minorHAnsi" w:hAnsiTheme="minorHAnsi" w:cstheme="minorHAnsi"/>
        </w:rPr>
        <w:t>naudingumo</w:t>
      </w:r>
      <w:proofErr w:type="spellEnd"/>
      <w:r w:rsidR="00FB3FC7" w:rsidRPr="002B730F">
        <w:rPr>
          <w:rFonts w:asciiTheme="minorHAnsi" w:hAnsiTheme="minorHAnsi" w:cstheme="minorHAnsi"/>
        </w:rPr>
        <w:t xml:space="preserve"> </w:t>
      </w:r>
      <w:proofErr w:type="spellStart"/>
      <w:r w:rsidR="00FB3FC7" w:rsidRPr="002B730F">
        <w:rPr>
          <w:rFonts w:asciiTheme="minorHAnsi" w:hAnsiTheme="minorHAnsi" w:cstheme="minorHAnsi"/>
        </w:rPr>
        <w:t>projektavimas</w:t>
      </w:r>
      <w:proofErr w:type="spellEnd"/>
      <w:r w:rsidR="00FB3FC7" w:rsidRPr="002B730F">
        <w:rPr>
          <w:rFonts w:asciiTheme="minorHAnsi" w:hAnsiTheme="minorHAnsi" w:cstheme="minorHAnsi"/>
        </w:rPr>
        <w:t xml:space="preserve"> </w:t>
      </w:r>
      <w:proofErr w:type="spellStart"/>
      <w:r w:rsidR="00FB3FC7" w:rsidRPr="002B730F">
        <w:rPr>
          <w:rFonts w:asciiTheme="minorHAnsi" w:hAnsiTheme="minorHAnsi" w:cstheme="minorHAnsi"/>
        </w:rPr>
        <w:t>ir</w:t>
      </w:r>
      <w:proofErr w:type="spellEnd"/>
      <w:r w:rsidR="00FB3FC7" w:rsidRPr="002B730F">
        <w:rPr>
          <w:rFonts w:asciiTheme="minorHAnsi" w:hAnsiTheme="minorHAnsi" w:cstheme="minorHAnsi"/>
        </w:rPr>
        <w:t xml:space="preserve"> </w:t>
      </w:r>
      <w:proofErr w:type="spellStart"/>
      <w:proofErr w:type="gramStart"/>
      <w:r w:rsidR="00FB3FC7" w:rsidRPr="002B730F">
        <w:rPr>
          <w:rFonts w:asciiTheme="minorHAnsi" w:hAnsiTheme="minorHAnsi" w:cstheme="minorHAnsi"/>
        </w:rPr>
        <w:t>sertifikavimas</w:t>
      </w:r>
      <w:proofErr w:type="spellEnd"/>
      <w:r w:rsidR="00B72573" w:rsidRPr="002B730F">
        <w:rPr>
          <w:rFonts w:asciiTheme="minorHAnsi" w:hAnsiTheme="minorHAnsi" w:cstheme="minorHAnsi"/>
        </w:rPr>
        <w:t xml:space="preserve">“ </w:t>
      </w:r>
      <w:proofErr w:type="spellStart"/>
      <w:r w:rsidR="00B72573" w:rsidRPr="002B730F">
        <w:rPr>
          <w:rFonts w:asciiTheme="minorHAnsi" w:hAnsiTheme="minorHAnsi" w:cstheme="minorHAnsi"/>
        </w:rPr>
        <w:t>reikalavimus</w:t>
      </w:r>
      <w:proofErr w:type="spellEnd"/>
      <w:proofErr w:type="gramEnd"/>
      <w:r w:rsidRPr="002B730F">
        <w:rPr>
          <w:rFonts w:asciiTheme="minorHAnsi" w:hAnsiTheme="minorHAnsi" w:cstheme="minorHAnsi"/>
        </w:rPr>
        <w:t xml:space="preserve">. </w:t>
      </w:r>
    </w:p>
    <w:p w14:paraId="35AF6F1C" w14:textId="77777777" w:rsidR="00313C9A" w:rsidRPr="002B730F" w:rsidRDefault="002D762C" w:rsidP="00CC01F0">
      <w:pPr>
        <w:ind w:left="-15" w:firstLine="540"/>
        <w:jc w:val="both"/>
        <w:rPr>
          <w:rFonts w:asciiTheme="minorHAnsi" w:hAnsiTheme="minorHAnsi" w:cstheme="minorHAnsi"/>
        </w:rPr>
      </w:pPr>
      <w:proofErr w:type="spellStart"/>
      <w:r w:rsidRPr="002B730F">
        <w:rPr>
          <w:rFonts w:asciiTheme="minorHAnsi" w:hAnsiTheme="minorHAnsi" w:cstheme="minorHAnsi"/>
        </w:rPr>
        <w:t>Operatorinės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patalpoje</w:t>
      </w:r>
      <w:proofErr w:type="spellEnd"/>
      <w:r w:rsidR="00E346D6"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w:t>
      </w:r>
      <w:r w:rsidR="00E346D6" w:rsidRPr="002B730F">
        <w:rPr>
          <w:rFonts w:asciiTheme="minorHAnsi" w:hAnsiTheme="minorHAnsi" w:cstheme="minorHAnsi"/>
        </w:rPr>
        <w:t>nuolatinė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vieta</w:t>
      </w:r>
      <w:proofErr w:type="spellEnd"/>
      <w:r w:rsidRPr="002B730F">
        <w:rPr>
          <w:rFonts w:asciiTheme="minorHAnsi" w:hAnsiTheme="minorHAnsi" w:cstheme="minorHAnsi"/>
        </w:rPr>
        <w:t xml:space="preserve"> </w:t>
      </w:r>
      <w:proofErr w:type="spellStart"/>
      <w:r w:rsidR="00F169DD" w:rsidRPr="002B730F">
        <w:rPr>
          <w:rFonts w:asciiTheme="minorHAnsi" w:hAnsiTheme="minorHAnsi" w:cstheme="minorHAnsi"/>
        </w:rPr>
        <w:t>vienam</w:t>
      </w:r>
      <w:proofErr w:type="spellEnd"/>
      <w:r w:rsidR="00F169DD" w:rsidRPr="002B730F">
        <w:rPr>
          <w:rFonts w:asciiTheme="minorHAnsi" w:hAnsiTheme="minorHAnsi" w:cstheme="minorHAnsi"/>
        </w:rPr>
        <w:t xml:space="preserve"> </w:t>
      </w:r>
      <w:proofErr w:type="spellStart"/>
      <w:r w:rsidR="00F169DD" w:rsidRPr="002B730F">
        <w:rPr>
          <w:rFonts w:asciiTheme="minorHAnsi" w:hAnsiTheme="minorHAnsi" w:cstheme="minorHAnsi"/>
        </w:rPr>
        <w:t>darbuotojui</w:t>
      </w:r>
      <w:proofErr w:type="spellEnd"/>
      <w:r w:rsidR="00F169DD" w:rsidRPr="002B730F">
        <w:rPr>
          <w:rFonts w:asciiTheme="minorHAnsi" w:hAnsiTheme="minorHAnsi" w:cstheme="minorHAnsi"/>
        </w:rPr>
        <w:t xml:space="preserve"> </w:t>
      </w:r>
      <w:r w:rsidRPr="002B730F">
        <w:rPr>
          <w:rFonts w:asciiTheme="minorHAnsi" w:hAnsiTheme="minorHAnsi" w:cstheme="minorHAnsi"/>
        </w:rPr>
        <w:t>(</w:t>
      </w:r>
      <w:proofErr w:type="spellStart"/>
      <w:r w:rsidRPr="002B730F">
        <w:rPr>
          <w:rFonts w:asciiTheme="minorHAnsi" w:hAnsiTheme="minorHAnsi" w:cstheme="minorHAnsi"/>
        </w:rPr>
        <w:t>stalas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kėdė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kompiuteris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00705D03" w:rsidRPr="002B730F">
        <w:rPr>
          <w:rFonts w:asciiTheme="minorHAnsi" w:hAnsiTheme="minorHAnsi" w:cstheme="minorHAnsi"/>
        </w:rPr>
        <w:t xml:space="preserve"> </w:t>
      </w:r>
      <w:proofErr w:type="spellStart"/>
      <w:r w:rsidR="00705D03" w:rsidRPr="002B730F">
        <w:rPr>
          <w:rFonts w:asciiTheme="minorHAnsi" w:hAnsiTheme="minorHAnsi" w:cstheme="minorHAnsi"/>
        </w:rPr>
        <w:t>įdiegta</w:t>
      </w:r>
      <w:proofErr w:type="spellEnd"/>
      <w:r w:rsidR="00705D03" w:rsidRPr="002B730F">
        <w:rPr>
          <w:rFonts w:asciiTheme="minorHAnsi" w:hAnsiTheme="minorHAnsi" w:cstheme="minorHAnsi"/>
        </w:rPr>
        <w:t xml:space="preserve"> SCADA </w:t>
      </w:r>
      <w:proofErr w:type="spellStart"/>
      <w:r w:rsidR="00705D03" w:rsidRPr="002B730F">
        <w:rPr>
          <w:rFonts w:asciiTheme="minorHAnsi" w:hAnsiTheme="minorHAnsi" w:cstheme="minorHAnsi"/>
        </w:rPr>
        <w:t>sistema</w:t>
      </w:r>
      <w:proofErr w:type="spellEnd"/>
      <w:r w:rsidRPr="002B730F">
        <w:rPr>
          <w:rFonts w:asciiTheme="minorHAnsi" w:hAnsiTheme="minorHAnsi" w:cstheme="minorHAnsi"/>
        </w:rPr>
        <w:t>)</w:t>
      </w:r>
      <w:r w:rsidR="00E346D6" w:rsidRPr="002B730F">
        <w:rPr>
          <w:rFonts w:asciiTheme="minorHAnsi" w:hAnsiTheme="minorHAnsi" w:cstheme="minorHAnsi"/>
        </w:rPr>
        <w:t xml:space="preserve">. </w:t>
      </w:r>
    </w:p>
    <w:p w14:paraId="264667DB" w14:textId="77777777" w:rsidR="00313C9A" w:rsidRPr="002B730F" w:rsidRDefault="00705D03" w:rsidP="007B40A2">
      <w:pPr>
        <w:pStyle w:val="Heading3"/>
        <w:numPr>
          <w:ilvl w:val="2"/>
          <w:numId w:val="54"/>
        </w:numPr>
        <w:rPr>
          <w:rFonts w:asciiTheme="minorHAnsi" w:hAnsiTheme="minorHAnsi" w:cstheme="minorHAnsi"/>
        </w:rPr>
      </w:pPr>
      <w:bookmarkStart w:id="34" w:name="_Toc477778018"/>
      <w:bookmarkStart w:id="35" w:name="_Toc22896501"/>
      <w:r w:rsidRPr="002B730F">
        <w:rPr>
          <w:rFonts w:asciiTheme="minorHAnsi" w:hAnsiTheme="minorHAnsi" w:cstheme="minorHAnsi"/>
        </w:rPr>
        <w:t>Esamo dirbtuvių-sandėlio</w:t>
      </w:r>
      <w:r w:rsidR="001616C3" w:rsidRPr="002B730F">
        <w:rPr>
          <w:rFonts w:asciiTheme="minorHAnsi" w:hAnsiTheme="minorHAnsi" w:cstheme="minorHAnsi"/>
        </w:rPr>
        <w:t xml:space="preserve"> </w:t>
      </w:r>
      <w:r w:rsidR="00107E37" w:rsidRPr="002B730F">
        <w:rPr>
          <w:rFonts w:asciiTheme="minorHAnsi" w:hAnsiTheme="minorHAnsi" w:cstheme="minorHAnsi"/>
        </w:rPr>
        <w:t>p</w:t>
      </w:r>
      <w:r w:rsidR="00F475EB" w:rsidRPr="002B730F">
        <w:rPr>
          <w:rFonts w:asciiTheme="minorHAnsi" w:hAnsiTheme="minorHAnsi" w:cstheme="minorHAnsi"/>
        </w:rPr>
        <w:t>astato</w:t>
      </w:r>
      <w:r w:rsidR="001616C3" w:rsidRPr="002B730F">
        <w:rPr>
          <w:rFonts w:asciiTheme="minorHAnsi" w:hAnsiTheme="minorHAnsi" w:cstheme="minorHAnsi"/>
        </w:rPr>
        <w:t xml:space="preserve"> su priklausiniais griovimas</w:t>
      </w:r>
      <w:bookmarkEnd w:id="34"/>
      <w:bookmarkEnd w:id="35"/>
      <w:r w:rsidR="001616C3" w:rsidRPr="002B730F">
        <w:rPr>
          <w:rFonts w:asciiTheme="minorHAnsi" w:hAnsiTheme="minorHAnsi" w:cstheme="minorHAnsi"/>
        </w:rPr>
        <w:t xml:space="preserve"> </w:t>
      </w:r>
    </w:p>
    <w:p w14:paraId="760AF880"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Rangovas, kartu su van</w:t>
      </w:r>
      <w:r w:rsidR="00F475EB" w:rsidRPr="002B730F">
        <w:rPr>
          <w:rFonts w:asciiTheme="minorHAnsi" w:hAnsiTheme="minorHAnsi" w:cstheme="minorHAnsi"/>
          <w:lang w:val="lt-LT"/>
        </w:rPr>
        <w:t>dens ruošimo įrenginių projektu</w:t>
      </w:r>
      <w:r w:rsidRPr="002B730F">
        <w:rPr>
          <w:rFonts w:asciiTheme="minorHAnsi" w:hAnsiTheme="minorHAnsi" w:cstheme="minorHAnsi"/>
          <w:lang w:val="lt-LT"/>
        </w:rPr>
        <w:t xml:space="preserve"> parengia ir nebenaudojam</w:t>
      </w:r>
      <w:r w:rsidR="007A557D" w:rsidRPr="002B730F">
        <w:rPr>
          <w:rFonts w:asciiTheme="minorHAnsi" w:hAnsiTheme="minorHAnsi" w:cstheme="minorHAnsi"/>
          <w:lang w:val="lt-LT"/>
        </w:rPr>
        <w:t>o</w:t>
      </w:r>
      <w:r w:rsidRPr="002B730F">
        <w:rPr>
          <w:rFonts w:asciiTheme="minorHAnsi" w:hAnsiTheme="minorHAnsi" w:cstheme="minorHAnsi"/>
          <w:lang w:val="lt-LT"/>
        </w:rPr>
        <w:t xml:space="preserve"> </w:t>
      </w:r>
      <w:r w:rsidR="00F475EB" w:rsidRPr="002B730F">
        <w:rPr>
          <w:rFonts w:asciiTheme="minorHAnsi" w:hAnsiTheme="minorHAnsi" w:cstheme="minorHAnsi"/>
          <w:lang w:val="lt-LT"/>
        </w:rPr>
        <w:t>bei</w:t>
      </w:r>
      <w:r w:rsidR="00705D03" w:rsidRPr="002B730F">
        <w:rPr>
          <w:rFonts w:asciiTheme="minorHAnsi" w:hAnsiTheme="minorHAnsi" w:cstheme="minorHAnsi"/>
          <w:lang w:val="lt-LT"/>
        </w:rPr>
        <w:t xml:space="preserve"> naujų statinių</w:t>
      </w:r>
      <w:r w:rsidRPr="002B730F">
        <w:rPr>
          <w:rFonts w:asciiTheme="minorHAnsi" w:hAnsiTheme="minorHAnsi" w:cstheme="minorHAnsi"/>
          <w:lang w:val="lt-LT"/>
        </w:rPr>
        <w:t xml:space="preserve"> statybai </w:t>
      </w:r>
      <w:r w:rsidR="00F475EB" w:rsidRPr="002B730F">
        <w:rPr>
          <w:rFonts w:asciiTheme="minorHAnsi" w:hAnsiTheme="minorHAnsi" w:cstheme="minorHAnsi"/>
          <w:lang w:val="lt-LT"/>
        </w:rPr>
        <w:t>trukdančio esamo</w:t>
      </w:r>
      <w:r w:rsidRPr="002B730F">
        <w:rPr>
          <w:rFonts w:asciiTheme="minorHAnsi" w:hAnsiTheme="minorHAnsi" w:cstheme="minorHAnsi"/>
          <w:lang w:val="lt-LT"/>
        </w:rPr>
        <w:t xml:space="preserve"> </w:t>
      </w:r>
      <w:r w:rsidR="00705D03" w:rsidRPr="002B730F">
        <w:rPr>
          <w:rFonts w:asciiTheme="minorHAnsi" w:hAnsiTheme="minorHAnsi" w:cstheme="minorHAnsi"/>
          <w:lang w:val="lt-LT"/>
        </w:rPr>
        <w:t xml:space="preserve">Dirbtuvių-sandėlio pastato (unikalus Nr. 1096-2031-2023) su </w:t>
      </w:r>
      <w:proofErr w:type="spellStart"/>
      <w:r w:rsidR="00705D03" w:rsidRPr="002B730F">
        <w:rPr>
          <w:rFonts w:asciiTheme="minorHAnsi" w:hAnsiTheme="minorHAnsi" w:cstheme="minorHAnsi"/>
          <w:lang w:val="lt-LT"/>
        </w:rPr>
        <w:t>chloratorinės</w:t>
      </w:r>
      <w:proofErr w:type="spellEnd"/>
      <w:r w:rsidR="00705D03" w:rsidRPr="002B730F">
        <w:rPr>
          <w:rFonts w:asciiTheme="minorHAnsi" w:hAnsiTheme="minorHAnsi" w:cstheme="minorHAnsi"/>
          <w:lang w:val="lt-LT"/>
        </w:rPr>
        <w:t xml:space="preserve">, </w:t>
      </w:r>
      <w:proofErr w:type="spellStart"/>
      <w:r w:rsidR="00705D03" w:rsidRPr="002B730F">
        <w:rPr>
          <w:rFonts w:asciiTheme="minorHAnsi" w:hAnsiTheme="minorHAnsi" w:cstheme="minorHAnsi"/>
          <w:lang w:val="lt-LT"/>
        </w:rPr>
        <w:t>fluoratorinės</w:t>
      </w:r>
      <w:proofErr w:type="spellEnd"/>
      <w:r w:rsidR="00705D03" w:rsidRPr="002B730F">
        <w:rPr>
          <w:rFonts w:asciiTheme="minorHAnsi" w:hAnsiTheme="minorHAnsi" w:cstheme="minorHAnsi"/>
          <w:lang w:val="lt-LT"/>
        </w:rPr>
        <w:t>, sandėliavimo patalpomis ir jo</w:t>
      </w:r>
      <w:r w:rsidRPr="002B730F">
        <w:rPr>
          <w:rFonts w:asciiTheme="minorHAnsi" w:hAnsiTheme="minorHAnsi" w:cstheme="minorHAnsi"/>
          <w:lang w:val="lt-LT"/>
        </w:rPr>
        <w:t xml:space="preserve"> prikla</w:t>
      </w:r>
      <w:r w:rsidR="00705D03" w:rsidRPr="002B730F">
        <w:rPr>
          <w:rFonts w:asciiTheme="minorHAnsi" w:hAnsiTheme="minorHAnsi" w:cstheme="minorHAnsi"/>
          <w:lang w:val="lt-LT"/>
        </w:rPr>
        <w:t>usinių</w:t>
      </w:r>
      <w:r w:rsidRPr="002B730F">
        <w:rPr>
          <w:rFonts w:asciiTheme="minorHAnsi" w:hAnsiTheme="minorHAnsi" w:cstheme="minorHAnsi"/>
          <w:lang w:val="lt-LT"/>
        </w:rPr>
        <w:t xml:space="preserve"> (</w:t>
      </w:r>
      <w:r w:rsidR="00705D03" w:rsidRPr="002B730F">
        <w:rPr>
          <w:rFonts w:asciiTheme="minorHAnsi" w:hAnsiTheme="minorHAnsi" w:cstheme="minorHAnsi"/>
          <w:lang w:val="lt-LT"/>
        </w:rPr>
        <w:t>šulinių</w:t>
      </w:r>
      <w:r w:rsidRPr="002B730F">
        <w:rPr>
          <w:rFonts w:asciiTheme="minorHAnsi" w:hAnsiTheme="minorHAnsi" w:cstheme="minorHAnsi"/>
          <w:lang w:val="lt-LT"/>
        </w:rPr>
        <w:t>, tinkl</w:t>
      </w:r>
      <w:r w:rsidR="00705D03" w:rsidRPr="002B730F">
        <w:rPr>
          <w:rFonts w:asciiTheme="minorHAnsi" w:hAnsiTheme="minorHAnsi" w:cstheme="minorHAnsi"/>
          <w:lang w:val="lt-LT"/>
        </w:rPr>
        <w:t>ų įvadų/išvadų</w:t>
      </w:r>
      <w:r w:rsidRPr="002B730F">
        <w:rPr>
          <w:rFonts w:asciiTheme="minorHAnsi" w:hAnsiTheme="minorHAnsi" w:cstheme="minorHAnsi"/>
          <w:lang w:val="lt-LT"/>
        </w:rPr>
        <w:t>) griovimo</w:t>
      </w:r>
      <w:r w:rsidR="00F475EB" w:rsidRPr="002B730F">
        <w:rPr>
          <w:rFonts w:asciiTheme="minorHAnsi" w:hAnsiTheme="minorHAnsi" w:cstheme="minorHAnsi"/>
          <w:lang w:val="lt-LT"/>
        </w:rPr>
        <w:t xml:space="preserve"> projektą</w:t>
      </w:r>
      <w:r w:rsidRPr="002B730F">
        <w:rPr>
          <w:rFonts w:asciiTheme="minorHAnsi" w:hAnsiTheme="minorHAnsi" w:cstheme="minorHAnsi"/>
          <w:lang w:val="lt-LT"/>
        </w:rPr>
        <w:t xml:space="preserve"> su statybinio laužo utiliz</w:t>
      </w:r>
      <w:r w:rsidR="00F475EB" w:rsidRPr="002B730F">
        <w:rPr>
          <w:rFonts w:asciiTheme="minorHAnsi" w:hAnsiTheme="minorHAnsi" w:cstheme="minorHAnsi"/>
          <w:lang w:val="lt-LT"/>
        </w:rPr>
        <w:t>avimu ir teritorijos sutvarkymu.</w:t>
      </w:r>
      <w:r w:rsidR="006A2FF5" w:rsidRPr="002B730F">
        <w:rPr>
          <w:rFonts w:asciiTheme="minorHAnsi" w:hAnsiTheme="minorHAnsi" w:cstheme="minorHAnsi"/>
          <w:lang w:val="lt-LT"/>
        </w:rPr>
        <w:t xml:space="preserve"> </w:t>
      </w:r>
    </w:p>
    <w:p w14:paraId="1DEC2C54" w14:textId="77777777" w:rsidR="001273D4" w:rsidRPr="002B730F" w:rsidRDefault="005E6040" w:rsidP="007B40A2">
      <w:pPr>
        <w:pStyle w:val="Heading3"/>
        <w:numPr>
          <w:ilvl w:val="2"/>
          <w:numId w:val="54"/>
        </w:numPr>
        <w:rPr>
          <w:rFonts w:asciiTheme="minorHAnsi" w:hAnsiTheme="minorHAnsi" w:cstheme="minorHAnsi"/>
        </w:rPr>
      </w:pPr>
      <w:bookmarkStart w:id="36" w:name="_Toc22896502"/>
      <w:r w:rsidRPr="002B730F">
        <w:rPr>
          <w:rFonts w:asciiTheme="minorHAnsi" w:hAnsiTheme="minorHAnsi" w:cstheme="minorHAnsi"/>
        </w:rPr>
        <w:t>Vandens ruošimo įrenginių projektavimas ir statyba</w:t>
      </w:r>
      <w:bookmarkEnd w:id="36"/>
    </w:p>
    <w:p w14:paraId="086D66AA" w14:textId="77777777" w:rsidR="006A2FF5" w:rsidRPr="002B730F" w:rsidRDefault="00E219F4" w:rsidP="007B40A2">
      <w:pPr>
        <w:pStyle w:val="Heading4"/>
        <w:numPr>
          <w:ilvl w:val="3"/>
          <w:numId w:val="54"/>
        </w:numPr>
        <w:jc w:val="both"/>
        <w:rPr>
          <w:rFonts w:asciiTheme="minorHAnsi" w:hAnsiTheme="minorHAnsi" w:cstheme="minorHAnsi"/>
        </w:rPr>
      </w:pPr>
      <w:r w:rsidRPr="002B730F">
        <w:rPr>
          <w:rFonts w:asciiTheme="minorHAnsi" w:hAnsiTheme="minorHAnsi" w:cstheme="minorHAnsi"/>
        </w:rPr>
        <w:t>Reikalavimai v</w:t>
      </w:r>
      <w:r w:rsidR="009253D4" w:rsidRPr="002B730F">
        <w:rPr>
          <w:rFonts w:asciiTheme="minorHAnsi" w:hAnsiTheme="minorHAnsi" w:cstheme="minorHAnsi"/>
        </w:rPr>
        <w:t>andens ruošimo technologija</w:t>
      </w:r>
      <w:r w:rsidRPr="002B730F">
        <w:rPr>
          <w:rFonts w:asciiTheme="minorHAnsi" w:hAnsiTheme="minorHAnsi" w:cstheme="minorHAnsi"/>
        </w:rPr>
        <w:t>i</w:t>
      </w:r>
    </w:p>
    <w:p w14:paraId="68083A8F" w14:textId="77777777" w:rsidR="00161C6E" w:rsidRPr="002B730F" w:rsidRDefault="006A2FF5" w:rsidP="00647CC4">
      <w:pPr>
        <w:ind w:left="-15" w:firstLine="720"/>
        <w:jc w:val="both"/>
        <w:rPr>
          <w:rFonts w:asciiTheme="minorHAnsi" w:hAnsiTheme="minorHAnsi" w:cstheme="minorHAnsi"/>
        </w:rPr>
      </w:pPr>
      <w:proofErr w:type="spellStart"/>
      <w:r w:rsidRPr="002B730F">
        <w:rPr>
          <w:rFonts w:asciiTheme="minorHAnsi" w:hAnsiTheme="minorHAnsi" w:cstheme="minorHAnsi"/>
        </w:rPr>
        <w:t>Žemųjų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Panerių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pastatytame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pastate</w:t>
      </w:r>
      <w:proofErr w:type="spellEnd"/>
      <w:r w:rsidRPr="002B730F">
        <w:rPr>
          <w:rFonts w:asciiTheme="minorHAnsi" w:hAnsiTheme="minorHAnsi" w:cstheme="minorHAnsi"/>
        </w:rPr>
        <w:t xml:space="preserve"> </w:t>
      </w:r>
      <w:r w:rsidR="00E14115" w:rsidRPr="002B730F">
        <w:rPr>
          <w:rFonts w:asciiTheme="minorHAnsi" w:hAnsiTheme="minorHAnsi" w:cstheme="minorHAnsi"/>
        </w:rPr>
        <w:t>(</w:t>
      </w:r>
      <w:proofErr w:type="spellStart"/>
      <w:r w:rsidR="00E14115" w:rsidRPr="002B730F">
        <w:rPr>
          <w:rFonts w:asciiTheme="minorHAnsi" w:hAnsiTheme="minorHAnsi" w:cstheme="minorHAnsi"/>
        </w:rPr>
        <w:t>technologiniame</w:t>
      </w:r>
      <w:proofErr w:type="spellEnd"/>
      <w:r w:rsidR="00E14115" w:rsidRPr="002B730F">
        <w:rPr>
          <w:rFonts w:asciiTheme="minorHAnsi" w:hAnsiTheme="minorHAnsi" w:cstheme="minorHAnsi"/>
        </w:rPr>
        <w:t xml:space="preserve"> </w:t>
      </w:r>
      <w:proofErr w:type="spellStart"/>
      <w:r w:rsidR="00E14115" w:rsidRPr="002B730F">
        <w:rPr>
          <w:rFonts w:asciiTheme="minorHAnsi" w:hAnsiTheme="minorHAnsi" w:cstheme="minorHAnsi"/>
        </w:rPr>
        <w:t>pastate</w:t>
      </w:r>
      <w:proofErr w:type="spellEnd"/>
      <w:r w:rsidR="00E14115" w:rsidRPr="002B730F">
        <w:rPr>
          <w:rFonts w:asciiTheme="minorHAnsi" w:hAnsiTheme="minorHAnsi" w:cstheme="minorHAnsi"/>
        </w:rPr>
        <w:t xml:space="preserve">) </w:t>
      </w:r>
      <w:proofErr w:type="spellStart"/>
      <w:r w:rsidR="006A7578" w:rsidRPr="002B730F">
        <w:rPr>
          <w:rFonts w:asciiTheme="minorHAnsi" w:hAnsiTheme="minorHAnsi" w:cstheme="minorHAnsi"/>
        </w:rPr>
        <w:t>reikės</w:t>
      </w:r>
      <w:proofErr w:type="spellEnd"/>
      <w:r w:rsidR="006A7578" w:rsidRPr="002B730F">
        <w:rPr>
          <w:rFonts w:asciiTheme="minorHAnsi" w:hAnsiTheme="minorHAnsi" w:cstheme="minorHAnsi"/>
        </w:rPr>
        <w:t xml:space="preserve"> </w:t>
      </w:r>
      <w:proofErr w:type="spellStart"/>
      <w:r w:rsidRPr="002B730F">
        <w:rPr>
          <w:rFonts w:asciiTheme="minorHAnsi" w:hAnsiTheme="minorHAnsi" w:cstheme="minorHAnsi"/>
        </w:rPr>
        <w:t>įdiegti</w:t>
      </w:r>
      <w:proofErr w:type="spellEnd"/>
      <w:r w:rsidRPr="002B730F">
        <w:rPr>
          <w:rFonts w:asciiTheme="minorHAnsi" w:hAnsiTheme="minorHAnsi" w:cstheme="minorHAnsi"/>
        </w:rPr>
        <w:t xml:space="preserve"> </w:t>
      </w:r>
      <w:r w:rsidR="00CD04BE" w:rsidRPr="002B730F">
        <w:rPr>
          <w:rFonts w:asciiTheme="minorHAnsi" w:hAnsiTheme="minorHAnsi" w:cstheme="minorHAnsi"/>
        </w:rPr>
        <w:t>320 m</w:t>
      </w:r>
      <w:r w:rsidR="00CD04BE" w:rsidRPr="002B730F">
        <w:rPr>
          <w:rFonts w:asciiTheme="minorHAnsi" w:hAnsiTheme="minorHAnsi" w:cstheme="minorHAnsi"/>
          <w:vertAlign w:val="superscript"/>
        </w:rPr>
        <w:t>3</w:t>
      </w:r>
      <w:r w:rsidR="00CD04BE" w:rsidRPr="002B730F">
        <w:rPr>
          <w:rFonts w:asciiTheme="minorHAnsi" w:hAnsiTheme="minorHAnsi" w:cstheme="minorHAnsi"/>
        </w:rPr>
        <w:t>/h</w:t>
      </w:r>
      <w:r w:rsidR="00121D6D" w:rsidRPr="002B730F">
        <w:rPr>
          <w:rFonts w:asciiTheme="minorHAnsi" w:hAnsiTheme="minorHAnsi" w:cstheme="minorHAnsi"/>
        </w:rPr>
        <w:t xml:space="preserve"> </w:t>
      </w:r>
      <w:proofErr w:type="spellStart"/>
      <w:r w:rsidR="00121D6D" w:rsidRPr="002B730F">
        <w:rPr>
          <w:rFonts w:asciiTheme="minorHAnsi" w:hAnsiTheme="minorHAnsi" w:cstheme="minorHAnsi"/>
        </w:rPr>
        <w:t>maksimalaus</w:t>
      </w:r>
      <w:proofErr w:type="spellEnd"/>
      <w:r w:rsidR="00121D6D" w:rsidRPr="002B730F">
        <w:rPr>
          <w:rFonts w:asciiTheme="minorHAnsi" w:hAnsiTheme="minorHAnsi" w:cstheme="minorHAnsi"/>
        </w:rPr>
        <w:t xml:space="preserve"> </w:t>
      </w:r>
      <w:proofErr w:type="spellStart"/>
      <w:r w:rsidR="00CD04BE" w:rsidRPr="002B730F">
        <w:rPr>
          <w:rFonts w:asciiTheme="minorHAnsi" w:hAnsiTheme="minorHAnsi" w:cstheme="minorHAnsi"/>
        </w:rPr>
        <w:t>projektinio</w:t>
      </w:r>
      <w:proofErr w:type="spellEnd"/>
      <w:r w:rsidR="00CD04BE" w:rsidRPr="002B730F">
        <w:rPr>
          <w:rFonts w:asciiTheme="minorHAnsi" w:hAnsiTheme="minorHAnsi" w:cstheme="minorHAnsi"/>
        </w:rPr>
        <w:t xml:space="preserve"> </w:t>
      </w:r>
      <w:proofErr w:type="spellStart"/>
      <w:r w:rsidR="00CD04BE" w:rsidRPr="002B730F">
        <w:rPr>
          <w:rFonts w:asciiTheme="minorHAnsi" w:hAnsiTheme="minorHAnsi" w:cstheme="minorHAnsi"/>
        </w:rPr>
        <w:t>našumo</w:t>
      </w:r>
      <w:proofErr w:type="spellEnd"/>
      <w:r w:rsidR="00CD04BE" w:rsidRPr="002B730F">
        <w:rPr>
          <w:rFonts w:asciiTheme="minorHAnsi" w:hAnsiTheme="minorHAnsi" w:cstheme="minorHAnsi"/>
          <w:kern w:val="3"/>
          <w:lang w:val="lt-LT" w:eastAsia="fi-F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gerinimo</w:t>
      </w:r>
      <w:proofErr w:type="spellEnd"/>
      <w:r w:rsidRPr="002B730F">
        <w:rPr>
          <w:rFonts w:asciiTheme="minorHAnsi" w:hAnsiTheme="minorHAnsi" w:cstheme="minorHAnsi"/>
        </w:rPr>
        <w:t xml:space="preserve"> </w:t>
      </w:r>
      <w:r w:rsidR="00121D6D" w:rsidRPr="002B730F">
        <w:rPr>
          <w:rFonts w:asciiTheme="minorHAnsi" w:hAnsiTheme="minorHAnsi" w:cstheme="minorHAnsi"/>
        </w:rPr>
        <w:t>(</w:t>
      </w:r>
      <w:proofErr w:type="spellStart"/>
      <w:r w:rsidR="00121D6D" w:rsidRPr="002B730F">
        <w:rPr>
          <w:rFonts w:asciiTheme="minorHAnsi" w:hAnsiTheme="minorHAnsi" w:cstheme="minorHAnsi"/>
        </w:rPr>
        <w:t>vandens</w:t>
      </w:r>
      <w:proofErr w:type="spellEnd"/>
      <w:r w:rsidR="00121D6D" w:rsidRPr="002B730F">
        <w:rPr>
          <w:rFonts w:asciiTheme="minorHAnsi" w:hAnsiTheme="minorHAnsi" w:cstheme="minorHAnsi"/>
        </w:rPr>
        <w:t xml:space="preserve"> </w:t>
      </w:r>
      <w:proofErr w:type="spellStart"/>
      <w:r w:rsidR="00121D6D" w:rsidRPr="002B730F">
        <w:rPr>
          <w:rFonts w:asciiTheme="minorHAnsi" w:hAnsiTheme="minorHAnsi" w:cstheme="minorHAnsi"/>
        </w:rPr>
        <w:t>ruošimo</w:t>
      </w:r>
      <w:proofErr w:type="spellEnd"/>
      <w:r w:rsidR="00121D6D" w:rsidRPr="002B730F">
        <w:rPr>
          <w:rFonts w:asciiTheme="minorHAnsi" w:hAnsiTheme="minorHAnsi" w:cstheme="minorHAnsi"/>
        </w:rPr>
        <w:t xml:space="preserve">) </w:t>
      </w:r>
      <w:proofErr w:type="spellStart"/>
      <w:r w:rsidRPr="002B730F">
        <w:rPr>
          <w:rFonts w:asciiTheme="minorHAnsi" w:hAnsiTheme="minorHAnsi" w:cstheme="minorHAnsi"/>
        </w:rPr>
        <w:t>įrenginius</w:t>
      </w:r>
      <w:proofErr w:type="spellEnd"/>
      <w:r w:rsidRPr="002B730F">
        <w:rPr>
          <w:rFonts w:asciiTheme="minorHAnsi" w:hAnsiTheme="minorHAnsi" w:cstheme="minorHAnsi"/>
        </w:rPr>
        <w:t xml:space="preserve"> </w:t>
      </w:r>
      <w:proofErr w:type="spellStart"/>
      <w:r w:rsidR="00121D6D" w:rsidRPr="002B730F">
        <w:rPr>
          <w:rFonts w:asciiTheme="minorHAnsi" w:hAnsiTheme="minorHAnsi" w:cstheme="minorHAnsi"/>
        </w:rPr>
        <w:t>įrenginius</w:t>
      </w:r>
      <w:proofErr w:type="spellEnd"/>
      <w:r w:rsidR="009253D4" w:rsidRPr="002B730F">
        <w:rPr>
          <w:rFonts w:asciiTheme="minorHAnsi" w:hAnsiTheme="minorHAnsi" w:cstheme="minorHAnsi"/>
        </w:rPr>
        <w:t>.</w:t>
      </w:r>
      <w:r w:rsidRPr="002B730F">
        <w:rPr>
          <w:rFonts w:asciiTheme="minorHAnsi" w:hAnsiTheme="minorHAnsi" w:cstheme="minorHAnsi"/>
        </w:rPr>
        <w:t xml:space="preserve"> </w:t>
      </w:r>
      <w:proofErr w:type="spellStart"/>
      <w:r w:rsidR="008D7DD1" w:rsidRPr="002B730F">
        <w:rPr>
          <w:rFonts w:asciiTheme="minorHAnsi" w:hAnsiTheme="minorHAnsi" w:cstheme="minorHAnsi"/>
        </w:rPr>
        <w:t>Paruošto</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vandens</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kokybė</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pagal</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drumstumą</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bendrąją</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geležį</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amonį</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ir</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manganą</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atitiktų</w:t>
      </w:r>
      <w:proofErr w:type="spellEnd"/>
      <w:r w:rsidR="008D7DD1" w:rsidRPr="002B730F">
        <w:rPr>
          <w:rFonts w:asciiTheme="minorHAnsi" w:hAnsiTheme="minorHAnsi" w:cstheme="minorHAnsi"/>
        </w:rPr>
        <w:t xml:space="preserve"> HN 24:2017 „</w:t>
      </w:r>
      <w:proofErr w:type="spellStart"/>
      <w:r w:rsidR="008D7DD1" w:rsidRPr="002B730F">
        <w:rPr>
          <w:rFonts w:asciiTheme="minorHAnsi" w:hAnsiTheme="minorHAnsi" w:cstheme="minorHAnsi"/>
        </w:rPr>
        <w:t>Geriamojo</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vandens</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saugos</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ir</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kokybės</w:t>
      </w:r>
      <w:proofErr w:type="spellEnd"/>
      <w:r w:rsidR="008D7DD1" w:rsidRPr="002B730F">
        <w:rPr>
          <w:rFonts w:asciiTheme="minorHAnsi" w:hAnsiTheme="minorHAnsi" w:cstheme="minorHAnsi"/>
        </w:rPr>
        <w:t xml:space="preserve"> </w:t>
      </w:r>
      <w:proofErr w:type="spellStart"/>
      <w:proofErr w:type="gramStart"/>
      <w:r w:rsidR="008D7DD1" w:rsidRPr="002B730F">
        <w:rPr>
          <w:rFonts w:asciiTheme="minorHAnsi" w:hAnsiTheme="minorHAnsi" w:cstheme="minorHAnsi"/>
        </w:rPr>
        <w:t>reikalavimai</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reikalavimus</w:t>
      </w:r>
      <w:proofErr w:type="spellEnd"/>
      <w:proofErr w:type="gram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geros</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kokybės</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geriamajam</w:t>
      </w:r>
      <w:proofErr w:type="spellEnd"/>
      <w:r w:rsidR="008D7DD1" w:rsidRPr="002B730F">
        <w:rPr>
          <w:rFonts w:asciiTheme="minorHAnsi" w:hAnsiTheme="minorHAnsi" w:cstheme="minorHAnsi"/>
        </w:rPr>
        <w:t xml:space="preserve"> </w:t>
      </w:r>
      <w:proofErr w:type="spellStart"/>
      <w:r w:rsidR="008D7DD1" w:rsidRPr="002B730F">
        <w:rPr>
          <w:rFonts w:asciiTheme="minorHAnsi" w:hAnsiTheme="minorHAnsi" w:cstheme="minorHAnsi"/>
        </w:rPr>
        <w:t>vandeniui</w:t>
      </w:r>
      <w:proofErr w:type="spellEnd"/>
      <w:r w:rsidR="008D7DD1"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bereagentis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geležis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katalitiniu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amonis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manganas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biologiškai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drumstumas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košiant</w:t>
      </w:r>
      <w:proofErr w:type="spellEnd"/>
      <w:r w:rsidRPr="002B730F">
        <w:rPr>
          <w:rFonts w:asciiTheme="minorHAnsi" w:hAnsiTheme="minorHAnsi" w:cstheme="minorHAnsi"/>
        </w:rPr>
        <w:t xml:space="preserve">. </w:t>
      </w:r>
      <w:proofErr w:type="spellStart"/>
      <w:r w:rsidR="009253D4" w:rsidRPr="002B730F">
        <w:rPr>
          <w:rFonts w:asciiTheme="minorHAnsi" w:hAnsiTheme="minorHAnsi" w:cstheme="minorHAnsi"/>
        </w:rPr>
        <w:t>Taikyti</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uždaro</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tipo</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sistemą</w:t>
      </w:r>
      <w:proofErr w:type="spellEnd"/>
      <w:r w:rsidR="009253D4" w:rsidRPr="002B730F">
        <w:rPr>
          <w:rFonts w:asciiTheme="minorHAnsi" w:hAnsiTheme="minorHAnsi" w:cstheme="minorHAnsi"/>
        </w:rPr>
        <w:t xml:space="preserve">, t. y. </w:t>
      </w:r>
      <w:proofErr w:type="spellStart"/>
      <w:r w:rsidR="009253D4" w:rsidRPr="002B730F">
        <w:rPr>
          <w:rFonts w:asciiTheme="minorHAnsi" w:hAnsiTheme="minorHAnsi" w:cstheme="minorHAnsi"/>
        </w:rPr>
        <w:t>vandens</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košimą</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vertikaliuose</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slėginiuose</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vandens</w:t>
      </w:r>
      <w:proofErr w:type="spellEnd"/>
      <w:r w:rsidR="009253D4" w:rsidRPr="002B730F">
        <w:rPr>
          <w:rFonts w:asciiTheme="minorHAnsi" w:hAnsiTheme="minorHAnsi" w:cstheme="minorHAnsi"/>
        </w:rPr>
        <w:t xml:space="preserve"> </w:t>
      </w:r>
      <w:proofErr w:type="spellStart"/>
      <w:r w:rsidR="009253D4" w:rsidRPr="002B730F">
        <w:rPr>
          <w:rFonts w:asciiTheme="minorHAnsi" w:hAnsiTheme="minorHAnsi" w:cstheme="minorHAnsi"/>
        </w:rPr>
        <w:t>koštuvuose</w:t>
      </w:r>
      <w:proofErr w:type="spellEnd"/>
      <w:r w:rsidR="009253D4" w:rsidRPr="002B730F">
        <w:rPr>
          <w:rFonts w:asciiTheme="minorHAnsi" w:hAnsiTheme="minorHAnsi" w:cstheme="minorHAnsi"/>
        </w:rPr>
        <w:t>.</w:t>
      </w:r>
      <w:bookmarkStart w:id="37" w:name="_Toc477778021"/>
      <w:bookmarkStart w:id="38" w:name="_Hlk17896497"/>
      <w:r w:rsidR="00DA3848" w:rsidRPr="002B730F">
        <w:rPr>
          <w:rFonts w:asciiTheme="minorHAnsi" w:hAnsiTheme="minorHAnsi" w:cstheme="minorHAnsi"/>
        </w:rPr>
        <w:t xml:space="preserve"> </w:t>
      </w:r>
      <w:bookmarkEnd w:id="37"/>
    </w:p>
    <w:bookmarkEnd w:id="38"/>
    <w:p w14:paraId="1EBB5FA3" w14:textId="77777777" w:rsidR="00313C9A" w:rsidRPr="002B730F" w:rsidRDefault="001616C3" w:rsidP="00CC01F0">
      <w:pPr>
        <w:ind w:left="-15" w:firstLine="720"/>
        <w:jc w:val="both"/>
        <w:rPr>
          <w:rFonts w:asciiTheme="minorHAnsi" w:hAnsiTheme="minorHAnsi" w:cstheme="minorHAnsi"/>
        </w:rPr>
      </w:pPr>
      <w:proofErr w:type="spellStart"/>
      <w:r w:rsidRPr="002B730F">
        <w:rPr>
          <w:rFonts w:asciiTheme="minorHAnsi" w:hAnsiTheme="minorHAnsi" w:cstheme="minorHAnsi"/>
        </w:rPr>
        <w:t>Natūralus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gręžinių</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įrenginius</w:t>
      </w:r>
      <w:proofErr w:type="spellEnd"/>
      <w:r w:rsidRPr="002B730F">
        <w:rPr>
          <w:rFonts w:asciiTheme="minorHAnsi" w:hAnsiTheme="minorHAnsi" w:cstheme="minorHAnsi"/>
        </w:rPr>
        <w:t xml:space="preserve"> </w:t>
      </w:r>
      <w:r w:rsidR="008D7DD1" w:rsidRPr="002B730F">
        <w:rPr>
          <w:rFonts w:asciiTheme="minorHAnsi" w:hAnsiTheme="minorHAnsi" w:cstheme="minorHAnsi"/>
        </w:rPr>
        <w:t>(</w:t>
      </w:r>
      <w:proofErr w:type="spellStart"/>
      <w:r w:rsidR="003002BF" w:rsidRPr="002B730F">
        <w:rPr>
          <w:rFonts w:asciiTheme="minorHAnsi" w:hAnsiTheme="minorHAnsi" w:cstheme="minorHAnsi"/>
        </w:rPr>
        <w:t>slėginius</w:t>
      </w:r>
      <w:proofErr w:type="spellEnd"/>
      <w:r w:rsidR="003002BF" w:rsidRPr="002B730F">
        <w:rPr>
          <w:rFonts w:asciiTheme="minorHAnsi" w:hAnsiTheme="minorHAnsi" w:cstheme="minorHAnsi"/>
        </w:rPr>
        <w:t xml:space="preserve"> </w:t>
      </w:r>
      <w:proofErr w:type="spellStart"/>
      <w:r w:rsidR="008D7DD1" w:rsidRPr="002B730F">
        <w:rPr>
          <w:rFonts w:asciiTheme="minorHAnsi" w:hAnsiTheme="minorHAnsi" w:cstheme="minorHAnsi"/>
        </w:rPr>
        <w:t>koštuvus</w:t>
      </w:r>
      <w:proofErr w:type="spellEnd"/>
      <w:r w:rsidR="008D7DD1" w:rsidRPr="002B730F">
        <w:rPr>
          <w:rFonts w:asciiTheme="minorHAnsi" w:hAnsiTheme="minorHAnsi" w:cstheme="minorHAnsi"/>
        </w:rPr>
        <w:t xml:space="preserve">) </w:t>
      </w:r>
      <w:proofErr w:type="spellStart"/>
      <w:r w:rsidRPr="002B730F">
        <w:rPr>
          <w:rFonts w:asciiTheme="minorHAnsi" w:hAnsiTheme="minorHAnsi" w:cstheme="minorHAnsi"/>
        </w:rPr>
        <w:t>patenka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rekonstruojamomis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linijomis</w:t>
      </w:r>
      <w:proofErr w:type="spellEnd"/>
      <w:r w:rsidRPr="002B730F">
        <w:rPr>
          <w:rFonts w:asciiTheme="minorHAnsi" w:hAnsiTheme="minorHAnsi" w:cstheme="minorHAnsi"/>
        </w:rPr>
        <w:t xml:space="preserve">. </w:t>
      </w:r>
    </w:p>
    <w:p w14:paraId="1550A1F8" w14:textId="77777777" w:rsidR="003002BF" w:rsidRPr="002B730F" w:rsidRDefault="006501CB" w:rsidP="00CC01F0">
      <w:pPr>
        <w:ind w:left="-15" w:firstLine="72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Rangovas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projekte</w:t>
      </w:r>
      <w:proofErr w:type="spellEnd"/>
      <w:r w:rsidRPr="002B730F">
        <w:rPr>
          <w:rFonts w:asciiTheme="minorHAnsi" w:hAnsiTheme="minorHAnsi" w:cstheme="minorHAnsi"/>
          <w:color w:val="000000" w:themeColor="text1"/>
        </w:rPr>
        <w:t xml:space="preserve"> </w:t>
      </w:r>
      <w:proofErr w:type="spellStart"/>
      <w:r w:rsidR="00DA3848" w:rsidRPr="002B730F">
        <w:rPr>
          <w:rFonts w:asciiTheme="minorHAnsi" w:hAnsiTheme="minorHAnsi" w:cstheme="minorHAnsi"/>
          <w:color w:val="000000" w:themeColor="text1"/>
        </w:rPr>
        <w:t>koštuvų</w:t>
      </w:r>
      <w:proofErr w:type="spellEnd"/>
      <w:r w:rsidR="00DA3848" w:rsidRPr="002B730F">
        <w:rPr>
          <w:rFonts w:asciiTheme="minorHAnsi" w:hAnsiTheme="minorHAnsi" w:cstheme="minorHAnsi"/>
          <w:color w:val="000000" w:themeColor="text1"/>
        </w:rPr>
        <w:t xml:space="preserve"> </w:t>
      </w:r>
      <w:proofErr w:type="spellStart"/>
      <w:r w:rsidR="00DA3848" w:rsidRPr="002B730F">
        <w:rPr>
          <w:rFonts w:asciiTheme="minorHAnsi" w:hAnsiTheme="minorHAnsi" w:cstheme="minorHAnsi"/>
          <w:color w:val="000000" w:themeColor="text1"/>
        </w:rPr>
        <w:t>įkrovos</w:t>
      </w:r>
      <w:proofErr w:type="spellEnd"/>
      <w:r w:rsidR="00DA3848" w:rsidRPr="002B730F">
        <w:rPr>
          <w:rFonts w:asciiTheme="minorHAnsi" w:hAnsiTheme="minorHAnsi" w:cstheme="minorHAnsi"/>
          <w:color w:val="000000" w:themeColor="text1"/>
        </w:rPr>
        <w:t xml:space="preserve"> </w:t>
      </w:r>
      <w:proofErr w:type="spellStart"/>
      <w:r w:rsidR="00DA3848" w:rsidRPr="002B730F">
        <w:rPr>
          <w:rFonts w:asciiTheme="minorHAnsi" w:hAnsiTheme="minorHAnsi" w:cstheme="minorHAnsi"/>
          <w:color w:val="000000" w:themeColor="text1"/>
        </w:rPr>
        <w:t>aukštį</w:t>
      </w:r>
      <w:proofErr w:type="spellEnd"/>
      <w:r w:rsidRPr="002B730F">
        <w:rPr>
          <w:rFonts w:asciiTheme="minorHAnsi" w:hAnsiTheme="minorHAnsi" w:cstheme="minorHAnsi"/>
          <w:color w:val="000000" w:themeColor="text1"/>
        </w:rPr>
        <w:t xml:space="preserve"> </w:t>
      </w:r>
      <w:proofErr w:type="spellStart"/>
      <w:r w:rsidR="00DA3848" w:rsidRPr="002B730F">
        <w:rPr>
          <w:rFonts w:asciiTheme="minorHAnsi" w:hAnsiTheme="minorHAnsi" w:cstheme="minorHAnsi"/>
          <w:color w:val="000000" w:themeColor="text1"/>
        </w:rPr>
        <w:t>parenka</w:t>
      </w:r>
      <w:proofErr w:type="spellEnd"/>
      <w:r w:rsidR="00DA3848" w:rsidRPr="002B730F">
        <w:rPr>
          <w:rFonts w:asciiTheme="minorHAnsi" w:hAnsiTheme="minorHAnsi" w:cstheme="minorHAnsi"/>
          <w:color w:val="000000" w:themeColor="text1"/>
        </w:rPr>
        <w:t xml:space="preserve"> </w:t>
      </w:r>
      <w:proofErr w:type="spellStart"/>
      <w:r w:rsidR="00DA3848" w:rsidRPr="002B730F">
        <w:rPr>
          <w:rFonts w:asciiTheme="minorHAnsi" w:hAnsiTheme="minorHAnsi" w:cstheme="minorHAnsi"/>
          <w:color w:val="000000" w:themeColor="text1"/>
        </w:rPr>
        <w:t>pagal</w:t>
      </w:r>
      <w:proofErr w:type="spellEnd"/>
      <w:r w:rsidR="00DA3848" w:rsidRPr="002B730F">
        <w:rPr>
          <w:rFonts w:asciiTheme="minorHAnsi" w:hAnsiTheme="minorHAnsi" w:cstheme="minorHAnsi"/>
          <w:color w:val="000000" w:themeColor="text1"/>
        </w:rPr>
        <w:t xml:space="preserve"> </w:t>
      </w:r>
      <w:proofErr w:type="spellStart"/>
      <w:r w:rsidR="00DA3848" w:rsidRPr="002B730F">
        <w:rPr>
          <w:rFonts w:asciiTheme="minorHAnsi" w:hAnsiTheme="minorHAnsi" w:cstheme="minorHAnsi"/>
          <w:color w:val="000000" w:themeColor="text1"/>
        </w:rPr>
        <w:t>skaičiavimus</w:t>
      </w:r>
      <w:proofErr w:type="spellEnd"/>
      <w:r w:rsidR="00D97110" w:rsidRPr="002B730F">
        <w:rPr>
          <w:rFonts w:asciiTheme="minorHAnsi" w:hAnsiTheme="minorHAnsi" w:cstheme="minorHAnsi"/>
          <w:color w:val="000000" w:themeColor="text1"/>
        </w:rPr>
        <w:t xml:space="preserve"> </w:t>
      </w:r>
      <w:proofErr w:type="spellStart"/>
      <w:r w:rsidR="00D97110" w:rsidRPr="002B730F">
        <w:rPr>
          <w:rFonts w:asciiTheme="minorHAnsi" w:hAnsiTheme="minorHAnsi" w:cstheme="minorHAnsi"/>
          <w:color w:val="000000" w:themeColor="text1"/>
        </w:rPr>
        <w:t>ir</w:t>
      </w:r>
      <w:proofErr w:type="spellEnd"/>
      <w:r w:rsidR="00D97110" w:rsidRPr="002B730F">
        <w:rPr>
          <w:rFonts w:asciiTheme="minorHAnsi" w:hAnsiTheme="minorHAnsi" w:cstheme="minorHAnsi"/>
          <w:color w:val="000000" w:themeColor="text1"/>
        </w:rPr>
        <w:t xml:space="preserve"> </w:t>
      </w:r>
      <w:r w:rsidR="00D97110" w:rsidRPr="002B730F">
        <w:rPr>
          <w:rFonts w:asciiTheme="minorHAnsi" w:hAnsiTheme="minorHAnsi" w:cstheme="minorHAnsi"/>
          <w:color w:val="000000" w:themeColor="text1"/>
          <w:lang w:val="lt-LT"/>
        </w:rPr>
        <w:t xml:space="preserve">įvertindamas būsimo koštuvų pastato aukštį. Koštuvuose </w:t>
      </w:r>
      <w:proofErr w:type="spellStart"/>
      <w:r w:rsidR="00D97110" w:rsidRPr="002B730F">
        <w:rPr>
          <w:rFonts w:asciiTheme="minorHAnsi" w:hAnsiTheme="minorHAnsi" w:cstheme="minorHAnsi"/>
          <w:color w:val="000000" w:themeColor="text1"/>
        </w:rPr>
        <w:t>pagrindinė</w:t>
      </w:r>
      <w:proofErr w:type="spellEnd"/>
      <w:r w:rsidR="00D97110" w:rsidRPr="002B730F">
        <w:rPr>
          <w:rFonts w:asciiTheme="minorHAnsi" w:hAnsiTheme="minorHAnsi" w:cstheme="minorHAnsi"/>
          <w:color w:val="000000" w:themeColor="text1"/>
        </w:rPr>
        <w:t xml:space="preserve"> </w:t>
      </w:r>
      <w:r w:rsidR="00D97110" w:rsidRPr="002B730F">
        <w:rPr>
          <w:rFonts w:asciiTheme="minorHAnsi" w:hAnsiTheme="minorHAnsi" w:cstheme="minorHAnsi"/>
          <w:color w:val="000000" w:themeColor="text1"/>
          <w:lang w:val="lt-LT"/>
        </w:rPr>
        <w:t>įkrova (filtruojantis užpildas)</w:t>
      </w:r>
      <w:r w:rsidR="00DA3848"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00D97110"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ant</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palaikančio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sluoksnio</w:t>
      </w:r>
      <w:proofErr w:type="spellEnd"/>
      <w:r w:rsidR="00D97110" w:rsidRPr="002B730F">
        <w:rPr>
          <w:rFonts w:asciiTheme="minorHAnsi" w:hAnsiTheme="minorHAnsi" w:cstheme="minorHAnsi"/>
          <w:color w:val="000000" w:themeColor="text1"/>
        </w:rPr>
        <w:t>.</w:t>
      </w:r>
      <w:r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Filtruojantis</w:t>
      </w:r>
      <w:proofErr w:type="spellEnd"/>
      <w:r w:rsidR="003002BF"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užpildas</w:t>
      </w:r>
      <w:proofErr w:type="spellEnd"/>
      <w:r w:rsidR="003002BF" w:rsidRPr="002B730F">
        <w:rPr>
          <w:rFonts w:asciiTheme="minorHAnsi" w:hAnsiTheme="minorHAnsi" w:cstheme="minorHAnsi"/>
          <w:color w:val="000000" w:themeColor="text1"/>
        </w:rPr>
        <w:t xml:space="preserve"> – </w:t>
      </w:r>
      <w:proofErr w:type="spellStart"/>
      <w:r w:rsidR="003002BF" w:rsidRPr="002B730F">
        <w:rPr>
          <w:rFonts w:asciiTheme="minorHAnsi" w:hAnsiTheme="minorHAnsi" w:cstheme="minorHAnsi"/>
          <w:color w:val="000000" w:themeColor="text1"/>
        </w:rPr>
        <w:t>reikiamos</w:t>
      </w:r>
      <w:proofErr w:type="spellEnd"/>
      <w:r w:rsidR="003002BF"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frakcijos</w:t>
      </w:r>
      <w:proofErr w:type="spellEnd"/>
      <w:r w:rsidR="003002BF"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kvarcinio</w:t>
      </w:r>
      <w:proofErr w:type="spellEnd"/>
      <w:r w:rsidR="003002BF"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smėlio</w:t>
      </w:r>
      <w:proofErr w:type="spellEnd"/>
      <w:r w:rsidR="003002BF"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įkrova</w:t>
      </w:r>
      <w:proofErr w:type="spellEnd"/>
      <w:r w:rsidR="003002BF"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Palaikantysis</w:t>
      </w:r>
      <w:proofErr w:type="spellEnd"/>
      <w:r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įkrovos</w:t>
      </w:r>
      <w:proofErr w:type="spellEnd"/>
      <w:r w:rsidR="003002BF"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sluoksnis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reikiamo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aukščio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horizontalumo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atskiros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frakcijos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negali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susimaišyti</w:t>
      </w:r>
      <w:proofErr w:type="spellEnd"/>
      <w:r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rPr>
        <w:t>Slėginiuose</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koštuvuose</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visos</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filtruojančios</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medžiagos</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turi</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užtikrinti</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technologinį</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procesą</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ir</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turėti</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reikalaujamą</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cheminį</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stabilumą</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ir</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mechaninį</w:t>
      </w:r>
      <w:proofErr w:type="spellEnd"/>
      <w:r w:rsidR="003002BF" w:rsidRPr="002B730F">
        <w:rPr>
          <w:rFonts w:asciiTheme="minorHAnsi" w:hAnsiTheme="minorHAnsi" w:cstheme="minorHAnsi"/>
        </w:rPr>
        <w:t xml:space="preserve"> </w:t>
      </w:r>
      <w:proofErr w:type="spellStart"/>
      <w:r w:rsidR="003002BF" w:rsidRPr="002B730F">
        <w:rPr>
          <w:rFonts w:asciiTheme="minorHAnsi" w:hAnsiTheme="minorHAnsi" w:cstheme="minorHAnsi"/>
        </w:rPr>
        <w:t>patvarumą</w:t>
      </w:r>
      <w:proofErr w:type="spellEnd"/>
      <w:r w:rsidR="003002BF" w:rsidRPr="002B730F">
        <w:rPr>
          <w:rFonts w:asciiTheme="minorHAnsi" w:hAnsiTheme="minorHAnsi" w:cstheme="minorHAnsi"/>
        </w:rPr>
        <w:t xml:space="preserve">. </w:t>
      </w:r>
    </w:p>
    <w:p w14:paraId="516271F2" w14:textId="77777777" w:rsidR="003002BF" w:rsidRPr="002B730F" w:rsidRDefault="003002BF" w:rsidP="00C109E7">
      <w:pPr>
        <w:ind w:left="-15" w:firstLine="720"/>
        <w:jc w:val="both"/>
        <w:rPr>
          <w:rFonts w:asciiTheme="minorHAnsi" w:hAnsiTheme="minorHAnsi" w:cstheme="minorHAnsi"/>
          <w:color w:val="000000" w:themeColor="text1"/>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greitis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didesnis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7-8 m/h. </w:t>
      </w:r>
      <w:proofErr w:type="spellStart"/>
      <w:r w:rsidR="006501CB" w:rsidRPr="002B730F">
        <w:rPr>
          <w:rFonts w:asciiTheme="minorHAnsi" w:hAnsiTheme="minorHAnsi" w:cstheme="minorHAnsi"/>
          <w:color w:val="000000" w:themeColor="text1"/>
        </w:rPr>
        <w:t>Filtruojančiam</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užpildui</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plauti</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reikia</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naudoti</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koštuvuose</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paruoštą</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vandenį</w:t>
      </w:r>
      <w:proofErr w:type="spellEnd"/>
      <w:r w:rsidR="006501CB" w:rsidRPr="002B730F">
        <w:rPr>
          <w:rFonts w:asciiTheme="minorHAnsi" w:hAnsiTheme="minorHAnsi" w:cstheme="minorHAnsi"/>
          <w:color w:val="000000" w:themeColor="text1"/>
        </w:rPr>
        <w:t xml:space="preserve">, po </w:t>
      </w:r>
      <w:proofErr w:type="spellStart"/>
      <w:r w:rsidR="006501CB" w:rsidRPr="002B730F">
        <w:rPr>
          <w:rFonts w:asciiTheme="minorHAnsi" w:hAnsiTheme="minorHAnsi" w:cstheme="minorHAnsi"/>
          <w:color w:val="000000" w:themeColor="text1"/>
        </w:rPr>
        <w:t>koštuvų</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Plaunant</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vieną</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iš</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koštuvų</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filtravimo</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greitis</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gali</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padidėti</w:t>
      </w:r>
      <w:proofErr w:type="spellEnd"/>
      <w:r w:rsidR="006501CB" w:rsidRPr="002B730F">
        <w:rPr>
          <w:rFonts w:asciiTheme="minorHAnsi" w:hAnsiTheme="minorHAnsi" w:cstheme="minorHAnsi"/>
          <w:color w:val="000000" w:themeColor="text1"/>
        </w:rPr>
        <w:t xml:space="preserve">, bet </w:t>
      </w:r>
      <w:proofErr w:type="spellStart"/>
      <w:r w:rsidR="006501CB" w:rsidRPr="002B730F">
        <w:rPr>
          <w:rFonts w:asciiTheme="minorHAnsi" w:hAnsiTheme="minorHAnsi" w:cstheme="minorHAnsi"/>
          <w:color w:val="000000" w:themeColor="text1"/>
        </w:rPr>
        <w:t>neturi</w:t>
      </w:r>
      <w:proofErr w:type="spellEnd"/>
      <w:r w:rsidR="006501CB" w:rsidRPr="002B730F">
        <w:rPr>
          <w:rFonts w:asciiTheme="minorHAnsi" w:hAnsiTheme="minorHAnsi" w:cstheme="minorHAnsi"/>
          <w:color w:val="000000" w:themeColor="text1"/>
        </w:rPr>
        <w:t xml:space="preserve"> </w:t>
      </w:r>
      <w:proofErr w:type="spellStart"/>
      <w:r w:rsidR="006501CB" w:rsidRPr="002B730F">
        <w:rPr>
          <w:rFonts w:asciiTheme="minorHAnsi" w:hAnsiTheme="minorHAnsi" w:cstheme="minorHAnsi"/>
          <w:color w:val="000000" w:themeColor="text1"/>
        </w:rPr>
        <w:t>viršyti</w:t>
      </w:r>
      <w:proofErr w:type="spellEnd"/>
      <w:r w:rsidR="006501CB" w:rsidRPr="002B730F">
        <w:rPr>
          <w:rFonts w:asciiTheme="minorHAnsi" w:hAnsiTheme="minorHAnsi" w:cstheme="minorHAnsi"/>
          <w:color w:val="000000" w:themeColor="text1"/>
        </w:rPr>
        <w:t xml:space="preserve"> </w:t>
      </w:r>
      <w:proofErr w:type="spellStart"/>
      <w:r w:rsidR="00FF01A8" w:rsidRPr="002B730F">
        <w:rPr>
          <w:rFonts w:asciiTheme="minorHAnsi" w:hAnsiTheme="minorHAnsi" w:cstheme="minorHAnsi"/>
          <w:color w:val="000000" w:themeColor="text1"/>
        </w:rPr>
        <w:t>maksimalaus</w:t>
      </w:r>
      <w:proofErr w:type="spellEnd"/>
      <w:r w:rsidR="00FF01A8" w:rsidRPr="002B730F">
        <w:rPr>
          <w:rFonts w:asciiTheme="minorHAnsi" w:hAnsiTheme="minorHAnsi" w:cstheme="minorHAnsi"/>
          <w:color w:val="000000" w:themeColor="text1"/>
        </w:rPr>
        <w:t xml:space="preserve"> </w:t>
      </w:r>
      <w:r w:rsidR="00712752" w:rsidRPr="002B730F">
        <w:rPr>
          <w:rFonts w:asciiTheme="minorHAnsi" w:hAnsiTheme="minorHAnsi" w:cstheme="minorHAnsi"/>
          <w:color w:val="000000" w:themeColor="text1"/>
        </w:rPr>
        <w:t>(</w:t>
      </w:r>
      <w:proofErr w:type="spellStart"/>
      <w:r w:rsidR="00FF01A8" w:rsidRPr="002B730F">
        <w:rPr>
          <w:rFonts w:asciiTheme="minorHAnsi" w:hAnsiTheme="minorHAnsi" w:cstheme="minorHAnsi"/>
          <w:color w:val="000000" w:themeColor="text1"/>
        </w:rPr>
        <w:t>pagal</w:t>
      </w:r>
      <w:proofErr w:type="spellEnd"/>
      <w:r w:rsidR="00FF01A8" w:rsidRPr="002B730F">
        <w:rPr>
          <w:rFonts w:asciiTheme="minorHAnsi" w:hAnsiTheme="minorHAnsi" w:cstheme="minorHAnsi"/>
          <w:color w:val="000000" w:themeColor="text1"/>
        </w:rPr>
        <w:t xml:space="preserve"> STR</w:t>
      </w:r>
      <w:r w:rsidR="00D97110" w:rsidRPr="002B730F">
        <w:rPr>
          <w:rFonts w:asciiTheme="minorHAnsi" w:hAnsiTheme="minorHAnsi" w:cstheme="minorHAnsi"/>
          <w:color w:val="000000" w:themeColor="text1"/>
        </w:rPr>
        <w:t xml:space="preserve"> </w:t>
      </w:r>
      <w:proofErr w:type="spellStart"/>
      <w:r w:rsidR="00D97110" w:rsidRPr="002B730F">
        <w:rPr>
          <w:rFonts w:asciiTheme="minorHAnsi" w:hAnsiTheme="minorHAnsi" w:cstheme="minorHAnsi"/>
          <w:color w:val="000000" w:themeColor="text1"/>
        </w:rPr>
        <w:t>reikalavimus</w:t>
      </w:r>
      <w:proofErr w:type="spellEnd"/>
      <w:r w:rsidR="00712752" w:rsidRPr="002B730F">
        <w:rPr>
          <w:rFonts w:asciiTheme="minorHAnsi" w:hAnsiTheme="minorHAnsi" w:cstheme="minorHAnsi"/>
          <w:color w:val="000000" w:themeColor="text1"/>
        </w:rPr>
        <w:t>)</w:t>
      </w:r>
      <w:r w:rsidR="00FF01A8" w:rsidRPr="002B730F">
        <w:rPr>
          <w:rFonts w:asciiTheme="minorHAnsi" w:hAnsiTheme="minorHAnsi" w:cstheme="minorHAnsi"/>
          <w:color w:val="000000" w:themeColor="text1"/>
        </w:rPr>
        <w:t>.</w:t>
      </w:r>
    </w:p>
    <w:p w14:paraId="48BA3C5C" w14:textId="77777777" w:rsidR="003002BF" w:rsidRPr="002B730F" w:rsidRDefault="003002BF" w:rsidP="007B40A2">
      <w:pPr>
        <w:pStyle w:val="Heading4"/>
        <w:numPr>
          <w:ilvl w:val="3"/>
          <w:numId w:val="54"/>
        </w:numPr>
        <w:jc w:val="both"/>
        <w:rPr>
          <w:rFonts w:asciiTheme="minorHAnsi" w:hAnsiTheme="minorHAnsi" w:cstheme="minorHAnsi"/>
        </w:rPr>
      </w:pPr>
      <w:r w:rsidRPr="002B730F">
        <w:rPr>
          <w:rFonts w:asciiTheme="minorHAnsi" w:hAnsiTheme="minorHAnsi" w:cstheme="minorHAnsi"/>
        </w:rPr>
        <w:lastRenderedPageBreak/>
        <w:t>Reikalavimai oro-vandens maišytuvui</w:t>
      </w:r>
    </w:p>
    <w:p w14:paraId="2BAA8165" w14:textId="77777777" w:rsidR="003002BF" w:rsidRPr="002B730F" w:rsidRDefault="001616C3" w:rsidP="00CC01F0">
      <w:pPr>
        <w:ind w:left="-15" w:firstLine="720"/>
        <w:jc w:val="both"/>
        <w:rPr>
          <w:rFonts w:asciiTheme="minorHAnsi" w:hAnsiTheme="minorHAnsi" w:cstheme="minorHAnsi"/>
          <w:color w:val="000000" w:themeColor="text1"/>
        </w:rPr>
      </w:pPr>
      <w:r w:rsidRPr="002B730F">
        <w:rPr>
          <w:rFonts w:asciiTheme="minorHAnsi" w:hAnsiTheme="minorHAnsi" w:cstheme="minorHAnsi"/>
          <w:color w:val="000000" w:themeColor="text1"/>
          <w:lang w:val="lt-LT"/>
        </w:rPr>
        <w:t>Technologinio proceso užtikrinimui koštuvuose, būtina natūraliame požeminiame vandenyje, paduodamame į koštuvus, ištirpinti iki 7 mg</w:t>
      </w:r>
      <w:r w:rsidR="001243EF" w:rsidRPr="002B730F">
        <w:rPr>
          <w:rFonts w:asciiTheme="minorHAnsi" w:hAnsiTheme="minorHAnsi" w:cstheme="minorHAnsi"/>
          <w:color w:val="000000" w:themeColor="text1"/>
          <w:lang w:val="lt-LT"/>
        </w:rPr>
        <w:t xml:space="preserve"> </w:t>
      </w:r>
      <w:r w:rsidRPr="002B730F">
        <w:rPr>
          <w:rFonts w:asciiTheme="minorHAnsi" w:hAnsiTheme="minorHAnsi" w:cstheme="minorHAnsi"/>
          <w:color w:val="000000" w:themeColor="text1"/>
          <w:lang w:val="lt-LT"/>
        </w:rPr>
        <w:t>O</w:t>
      </w:r>
      <w:r w:rsidRPr="002B730F">
        <w:rPr>
          <w:rFonts w:asciiTheme="minorHAnsi" w:hAnsiTheme="minorHAnsi" w:cstheme="minorHAnsi"/>
          <w:color w:val="000000" w:themeColor="text1"/>
          <w:vertAlign w:val="subscript"/>
          <w:lang w:val="lt-LT"/>
        </w:rPr>
        <w:t>2</w:t>
      </w:r>
      <w:r w:rsidRPr="002B730F">
        <w:rPr>
          <w:rFonts w:asciiTheme="minorHAnsi" w:hAnsiTheme="minorHAnsi" w:cstheme="minorHAnsi"/>
          <w:color w:val="000000" w:themeColor="text1"/>
          <w:lang w:val="lt-LT"/>
        </w:rPr>
        <w:t xml:space="preserve">/l deguonies. </w:t>
      </w:r>
      <w:r w:rsidRPr="002B730F">
        <w:rPr>
          <w:rFonts w:asciiTheme="minorHAnsi" w:hAnsiTheme="minorHAnsi" w:cstheme="minorHAnsi"/>
          <w:color w:val="000000" w:themeColor="text1"/>
        </w:rPr>
        <w:t xml:space="preserve">Tam </w:t>
      </w:r>
      <w:proofErr w:type="spellStart"/>
      <w:r w:rsidRPr="002B730F">
        <w:rPr>
          <w:rFonts w:asciiTheme="minorHAnsi" w:hAnsiTheme="minorHAnsi" w:cstheme="minorHAnsi"/>
          <w:color w:val="000000" w:themeColor="text1"/>
        </w:rPr>
        <w:t>tikslui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prieš</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w:t>
      </w:r>
      <w:r w:rsidR="00880F1A" w:rsidRPr="002B730F">
        <w:rPr>
          <w:rFonts w:asciiTheme="minorHAnsi" w:hAnsiTheme="minorHAnsi" w:cstheme="minorHAnsi"/>
          <w:color w:val="000000" w:themeColor="text1"/>
        </w:rPr>
        <w:t>štuvus</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turi</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būti</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statomas</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oro</w:t>
      </w:r>
      <w:proofErr w:type="spellEnd"/>
      <w:r w:rsidR="00880F1A" w:rsidRPr="002B730F">
        <w:rPr>
          <w:rFonts w:asciiTheme="minorHAnsi" w:hAnsiTheme="minorHAnsi" w:cstheme="minorHAnsi"/>
          <w:color w:val="000000" w:themeColor="text1"/>
        </w:rPr>
        <w:t>–</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maišytuvas</w:t>
      </w:r>
      <w:proofErr w:type="spellEnd"/>
      <w:r w:rsidRPr="002B730F">
        <w:rPr>
          <w:rFonts w:asciiTheme="minorHAnsi" w:hAnsiTheme="minorHAnsi" w:cstheme="minorHAnsi"/>
          <w:color w:val="000000" w:themeColor="text1"/>
        </w:rPr>
        <w:t xml:space="preserve">, į </w:t>
      </w:r>
      <w:proofErr w:type="spellStart"/>
      <w:r w:rsidRPr="002B730F">
        <w:rPr>
          <w:rFonts w:asciiTheme="minorHAnsi" w:hAnsiTheme="minorHAnsi" w:cstheme="minorHAnsi"/>
          <w:color w:val="000000" w:themeColor="text1"/>
        </w:rPr>
        <w:t>kurį</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kompreso</w:t>
      </w:r>
      <w:r w:rsidR="00880F1A" w:rsidRPr="002B730F">
        <w:rPr>
          <w:rFonts w:asciiTheme="minorHAnsi" w:hAnsiTheme="minorHAnsi" w:cstheme="minorHAnsi"/>
          <w:color w:val="000000" w:themeColor="text1"/>
        </w:rPr>
        <w:t>riumi</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pastoviai</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tiekiamas</w:t>
      </w:r>
      <w:proofErr w:type="spellEnd"/>
      <w:r w:rsidR="00880F1A" w:rsidRPr="002B730F">
        <w:rPr>
          <w:rFonts w:asciiTheme="minorHAnsi" w:hAnsiTheme="minorHAnsi" w:cstheme="minorHAnsi"/>
          <w:color w:val="000000" w:themeColor="text1"/>
        </w:rPr>
        <w:t xml:space="preserve"> </w:t>
      </w:r>
      <w:proofErr w:type="spellStart"/>
      <w:r w:rsidR="00880F1A" w:rsidRPr="002B730F">
        <w:rPr>
          <w:rFonts w:asciiTheme="minorHAnsi" w:hAnsiTheme="minorHAnsi" w:cstheme="minorHAnsi"/>
          <w:color w:val="000000" w:themeColor="text1"/>
        </w:rPr>
        <w:t>oras</w:t>
      </w:r>
      <w:proofErr w:type="spellEnd"/>
      <w:r w:rsidR="00880F1A" w:rsidRPr="002B730F">
        <w:rPr>
          <w:rFonts w:asciiTheme="minorHAnsi" w:hAnsiTheme="minorHAnsi" w:cstheme="minorHAnsi"/>
          <w:color w:val="000000" w:themeColor="text1"/>
        </w:rPr>
        <w:t>. Oro–</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maišytuvas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montuojamas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ant</w:t>
      </w:r>
      <w:proofErr w:type="spellEnd"/>
      <w:r w:rsidRPr="002B730F">
        <w:rPr>
          <w:rFonts w:asciiTheme="minorHAnsi" w:hAnsiTheme="minorHAnsi" w:cstheme="minorHAnsi"/>
          <w:color w:val="000000" w:themeColor="text1"/>
        </w:rPr>
        <w:t xml:space="preserve"> </w:t>
      </w:r>
      <w:proofErr w:type="spellStart"/>
      <w:r w:rsidR="003002BF" w:rsidRPr="002B730F">
        <w:rPr>
          <w:rFonts w:asciiTheme="minorHAnsi" w:hAnsiTheme="minorHAnsi" w:cstheme="minorHAnsi"/>
          <w:color w:val="000000" w:themeColor="text1"/>
        </w:rPr>
        <w:t>padavimo</w:t>
      </w:r>
      <w:proofErr w:type="spellEnd"/>
      <w:r w:rsidR="003002BF"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iš</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gręžinių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linijos</w:t>
      </w:r>
      <w:proofErr w:type="spellEnd"/>
      <w:r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Maišytuvas</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turi</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būti</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pertvarinio</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tipo</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dėl</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geresnio</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vandens</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ir</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deguonies</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kontakto</w:t>
      </w:r>
      <w:proofErr w:type="spellEnd"/>
      <w:r w:rsidR="00712752"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rPr>
        <w:t>Paruoštame</w:t>
      </w:r>
      <w:proofErr w:type="spellEnd"/>
      <w:r w:rsidR="00CC01F0" w:rsidRPr="002B730F">
        <w:rPr>
          <w:rFonts w:asciiTheme="minorHAnsi" w:hAnsiTheme="minorHAnsi" w:cstheme="minorHAnsi"/>
        </w:rPr>
        <w:t xml:space="preserve"> po </w:t>
      </w:r>
      <w:proofErr w:type="spellStart"/>
      <w:r w:rsidR="00CC01F0" w:rsidRPr="002B730F">
        <w:rPr>
          <w:rFonts w:asciiTheme="minorHAnsi" w:hAnsiTheme="minorHAnsi" w:cstheme="minorHAnsi"/>
        </w:rPr>
        <w:t>koštuvų</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vandenyje</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turi</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likti</w:t>
      </w:r>
      <w:proofErr w:type="spellEnd"/>
      <w:r w:rsidR="00CC01F0" w:rsidRPr="002B730F">
        <w:rPr>
          <w:rFonts w:asciiTheme="minorHAnsi" w:hAnsiTheme="minorHAnsi" w:cstheme="minorHAnsi"/>
        </w:rPr>
        <w:t xml:space="preserve"> ne </w:t>
      </w:r>
      <w:proofErr w:type="spellStart"/>
      <w:r w:rsidR="00CC01F0" w:rsidRPr="002B730F">
        <w:rPr>
          <w:rFonts w:asciiTheme="minorHAnsi" w:hAnsiTheme="minorHAnsi" w:cstheme="minorHAnsi"/>
        </w:rPr>
        <w:t>mažiau</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kaip</w:t>
      </w:r>
      <w:proofErr w:type="spellEnd"/>
      <w:r w:rsidR="00CC01F0" w:rsidRPr="002B730F">
        <w:rPr>
          <w:rFonts w:asciiTheme="minorHAnsi" w:hAnsiTheme="minorHAnsi" w:cstheme="minorHAnsi"/>
        </w:rPr>
        <w:t xml:space="preserve"> 3 mg/l </w:t>
      </w:r>
      <w:proofErr w:type="spellStart"/>
      <w:r w:rsidR="00CC01F0" w:rsidRPr="002B730F">
        <w:rPr>
          <w:rFonts w:asciiTheme="minorHAnsi" w:hAnsiTheme="minorHAnsi" w:cstheme="minorHAnsi"/>
        </w:rPr>
        <w:t>deguonies</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Turi</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būti</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numatyta</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galimybė</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reguliuoti</w:t>
      </w:r>
      <w:proofErr w:type="spellEnd"/>
      <w:r w:rsidR="00CC01F0" w:rsidRPr="002B730F">
        <w:rPr>
          <w:rFonts w:asciiTheme="minorHAnsi" w:hAnsiTheme="minorHAnsi" w:cstheme="minorHAnsi"/>
        </w:rPr>
        <w:t xml:space="preserve"> į </w:t>
      </w:r>
      <w:proofErr w:type="spellStart"/>
      <w:r w:rsidR="00CC01F0" w:rsidRPr="002B730F">
        <w:rPr>
          <w:rFonts w:asciiTheme="minorHAnsi" w:hAnsiTheme="minorHAnsi" w:cstheme="minorHAnsi"/>
        </w:rPr>
        <w:t>maišytuvą</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tiekiamo</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oro</w:t>
      </w:r>
      <w:proofErr w:type="spellEnd"/>
      <w:r w:rsidR="00CC01F0" w:rsidRPr="002B730F">
        <w:rPr>
          <w:rFonts w:asciiTheme="minorHAnsi" w:hAnsiTheme="minorHAnsi" w:cstheme="minorHAnsi"/>
        </w:rPr>
        <w:t xml:space="preserve"> </w:t>
      </w:r>
      <w:proofErr w:type="spellStart"/>
      <w:r w:rsidR="00CC01F0" w:rsidRPr="002B730F">
        <w:rPr>
          <w:rFonts w:asciiTheme="minorHAnsi" w:hAnsiTheme="minorHAnsi" w:cstheme="minorHAnsi"/>
        </w:rPr>
        <w:t>debitą</w:t>
      </w:r>
      <w:proofErr w:type="spellEnd"/>
      <w:r w:rsidR="00CC01F0" w:rsidRPr="002B730F">
        <w:rPr>
          <w:rFonts w:asciiTheme="minorHAnsi" w:hAnsiTheme="minorHAnsi" w:cstheme="minorHAnsi"/>
        </w:rPr>
        <w:t xml:space="preserve">. </w:t>
      </w:r>
      <w:r w:rsidR="00712752" w:rsidRPr="002B730F">
        <w:rPr>
          <w:rFonts w:asciiTheme="minorHAnsi" w:hAnsiTheme="minorHAnsi" w:cstheme="minorHAnsi"/>
        </w:rPr>
        <w:t xml:space="preserve">Į </w:t>
      </w:r>
      <w:proofErr w:type="spellStart"/>
      <w:r w:rsidR="00712752" w:rsidRPr="002B730F">
        <w:rPr>
          <w:rFonts w:asciiTheme="minorHAnsi" w:hAnsiTheme="minorHAnsi" w:cstheme="minorHAnsi"/>
        </w:rPr>
        <w:t>oro</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liniją</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turi</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būti</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tiekiamas</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reikalingos</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kokybės</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oras</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sausas</w:t>
      </w:r>
      <w:proofErr w:type="spellEnd"/>
      <w:r w:rsidR="00712752" w:rsidRPr="002B730F">
        <w:rPr>
          <w:rFonts w:asciiTheme="minorHAnsi" w:hAnsiTheme="minorHAnsi" w:cstheme="minorHAnsi"/>
        </w:rPr>
        <w:t xml:space="preserve">, be </w:t>
      </w:r>
      <w:proofErr w:type="spellStart"/>
      <w:r w:rsidR="00712752" w:rsidRPr="002B730F">
        <w:rPr>
          <w:rFonts w:asciiTheme="minorHAnsi" w:hAnsiTheme="minorHAnsi" w:cstheme="minorHAnsi"/>
        </w:rPr>
        <w:t>tepalo</w:t>
      </w:r>
      <w:proofErr w:type="spellEnd"/>
      <w:r w:rsidR="00712752" w:rsidRPr="002B730F">
        <w:rPr>
          <w:rFonts w:asciiTheme="minorHAnsi" w:hAnsiTheme="minorHAnsi" w:cstheme="minorHAnsi"/>
        </w:rPr>
        <w:t xml:space="preserve"> </w:t>
      </w:r>
      <w:proofErr w:type="spellStart"/>
      <w:r w:rsidR="00712752" w:rsidRPr="002B730F">
        <w:rPr>
          <w:rFonts w:asciiTheme="minorHAnsi" w:hAnsiTheme="minorHAnsi" w:cstheme="minorHAnsi"/>
        </w:rPr>
        <w:t>priemaišų</w:t>
      </w:r>
      <w:proofErr w:type="spellEnd"/>
      <w:r w:rsidR="00712752" w:rsidRPr="002B730F">
        <w:rPr>
          <w:rFonts w:asciiTheme="minorHAnsi" w:hAnsiTheme="minorHAnsi" w:cstheme="minorHAnsi"/>
        </w:rPr>
        <w:t>). Tam a</w:t>
      </w:r>
      <w:r w:rsidRPr="002B730F">
        <w:rPr>
          <w:rFonts w:asciiTheme="minorHAnsi" w:hAnsiTheme="minorHAnsi" w:cstheme="minorHAnsi"/>
          <w:color w:val="000000" w:themeColor="text1"/>
        </w:rPr>
        <w:t xml:space="preserve">nt </w:t>
      </w:r>
      <w:proofErr w:type="spellStart"/>
      <w:r w:rsidRPr="002B730F">
        <w:rPr>
          <w:rFonts w:asciiTheme="minorHAnsi" w:hAnsiTheme="minorHAnsi" w:cstheme="minorHAnsi"/>
          <w:color w:val="000000" w:themeColor="text1"/>
        </w:rPr>
        <w:t>oro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tiekimo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linijos</w:t>
      </w:r>
      <w:proofErr w:type="spellEnd"/>
      <w:r w:rsidRPr="002B730F">
        <w:rPr>
          <w:rFonts w:asciiTheme="minorHAnsi" w:hAnsiTheme="minorHAnsi" w:cstheme="minorHAnsi"/>
          <w:color w:val="000000" w:themeColor="text1"/>
        </w:rPr>
        <w:t xml:space="preserve"> į </w:t>
      </w:r>
      <w:proofErr w:type="spellStart"/>
      <w:r w:rsidRPr="002B730F">
        <w:rPr>
          <w:rFonts w:asciiTheme="minorHAnsi" w:hAnsiTheme="minorHAnsi" w:cstheme="minorHAnsi"/>
          <w:color w:val="000000" w:themeColor="text1"/>
        </w:rPr>
        <w:t>maišytuvą</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montuojami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stambaus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smulkaus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oro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valymo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filtrai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bei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kontrolinė</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reguliuojamoji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armatūra</w:t>
      </w:r>
      <w:proofErr w:type="spellEnd"/>
      <w:r w:rsidRPr="002B730F">
        <w:rPr>
          <w:rFonts w:asciiTheme="minorHAnsi" w:hAnsiTheme="minorHAnsi" w:cstheme="minorHAnsi"/>
          <w:color w:val="000000" w:themeColor="text1"/>
        </w:rPr>
        <w:t>. Oro</w:t>
      </w:r>
      <w:r w:rsidR="003B1407" w:rsidRPr="002B730F">
        <w:rPr>
          <w:rFonts w:asciiTheme="minorHAnsi" w:hAnsiTheme="minorHAnsi" w:cstheme="minorHAnsi"/>
          <w:color w:val="000000" w:themeColor="text1"/>
        </w:rPr>
        <w:t>–</w:t>
      </w:r>
      <w:proofErr w:type="spellStart"/>
      <w:r w:rsidR="00923398" w:rsidRPr="002B730F">
        <w:rPr>
          <w:rFonts w:asciiTheme="minorHAnsi" w:hAnsiTheme="minorHAnsi" w:cstheme="minorHAnsi"/>
          <w:color w:val="000000" w:themeColor="text1"/>
        </w:rPr>
        <w:t>vandens</w:t>
      </w:r>
      <w:proofErr w:type="spellEnd"/>
      <w:r w:rsidR="00923398" w:rsidRPr="002B730F">
        <w:rPr>
          <w:rFonts w:asciiTheme="minorHAnsi" w:hAnsiTheme="minorHAnsi" w:cstheme="minorHAnsi"/>
          <w:color w:val="000000" w:themeColor="text1"/>
        </w:rPr>
        <w:t xml:space="preserve"> </w:t>
      </w:r>
      <w:proofErr w:type="spellStart"/>
      <w:r w:rsidR="00923398" w:rsidRPr="002B730F">
        <w:rPr>
          <w:rFonts w:asciiTheme="minorHAnsi" w:hAnsiTheme="minorHAnsi" w:cstheme="minorHAnsi"/>
          <w:color w:val="000000" w:themeColor="text1"/>
        </w:rPr>
        <w:t>maišytuvo</w:t>
      </w:r>
      <w:proofErr w:type="spellEnd"/>
      <w:r w:rsidR="00923398" w:rsidRPr="002B730F">
        <w:rPr>
          <w:rFonts w:asciiTheme="minorHAnsi" w:hAnsiTheme="minorHAnsi" w:cstheme="minorHAnsi"/>
          <w:color w:val="000000" w:themeColor="text1"/>
        </w:rPr>
        <w:t xml:space="preserve"> </w:t>
      </w:r>
      <w:proofErr w:type="spellStart"/>
      <w:r w:rsidR="00923398" w:rsidRPr="002B730F">
        <w:rPr>
          <w:rFonts w:asciiTheme="minorHAnsi" w:hAnsiTheme="minorHAnsi" w:cstheme="minorHAnsi"/>
          <w:color w:val="000000" w:themeColor="text1"/>
        </w:rPr>
        <w:t>viršuje</w:t>
      </w:r>
      <w:proofErr w:type="spellEnd"/>
      <w:r w:rsidR="00923398" w:rsidRPr="002B730F">
        <w:rPr>
          <w:rFonts w:asciiTheme="minorHAnsi" w:hAnsiTheme="minorHAnsi" w:cstheme="minorHAnsi"/>
          <w:color w:val="000000" w:themeColor="text1"/>
        </w:rPr>
        <w:t xml:space="preserve"> </w:t>
      </w:r>
      <w:proofErr w:type="spellStart"/>
      <w:r w:rsidR="00923398" w:rsidRPr="002B730F">
        <w:rPr>
          <w:rFonts w:asciiTheme="minorHAnsi" w:hAnsiTheme="minorHAnsi" w:cstheme="minorHAnsi"/>
          <w:color w:val="000000" w:themeColor="text1"/>
        </w:rPr>
        <w:t>oro</w:t>
      </w:r>
      <w:proofErr w:type="spellEnd"/>
      <w:r w:rsidR="00923398" w:rsidRPr="002B730F">
        <w:rPr>
          <w:rFonts w:asciiTheme="minorHAnsi" w:hAnsiTheme="minorHAnsi" w:cstheme="minorHAnsi"/>
          <w:color w:val="000000" w:themeColor="text1"/>
        </w:rPr>
        <w:t xml:space="preserve"> </w:t>
      </w:r>
      <w:proofErr w:type="spellStart"/>
      <w:r w:rsidR="00923398" w:rsidRPr="002B730F">
        <w:rPr>
          <w:rFonts w:asciiTheme="minorHAnsi" w:hAnsiTheme="minorHAnsi" w:cstheme="minorHAnsi"/>
          <w:color w:val="000000" w:themeColor="text1"/>
        </w:rPr>
        <w:t>pertekliaus</w:t>
      </w:r>
      <w:proofErr w:type="spellEnd"/>
      <w:r w:rsidR="00923398" w:rsidRPr="002B730F">
        <w:rPr>
          <w:rFonts w:asciiTheme="minorHAnsi" w:hAnsiTheme="minorHAnsi" w:cstheme="minorHAnsi"/>
          <w:color w:val="000000" w:themeColor="text1"/>
        </w:rPr>
        <w:t xml:space="preserve"> </w:t>
      </w:r>
      <w:proofErr w:type="spellStart"/>
      <w:r w:rsidR="00923398" w:rsidRPr="002B730F">
        <w:rPr>
          <w:rFonts w:asciiTheme="minorHAnsi" w:hAnsiTheme="minorHAnsi" w:cstheme="minorHAnsi"/>
          <w:color w:val="000000" w:themeColor="text1"/>
        </w:rPr>
        <w:t>išleidimui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sumontuojamas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nuorinimo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vožtuvas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vantuzas</w:t>
      </w:r>
      <w:proofErr w:type="spellEnd"/>
      <w:r w:rsidRPr="002B730F">
        <w:rPr>
          <w:rFonts w:asciiTheme="minorHAnsi" w:hAnsiTheme="minorHAnsi" w:cstheme="minorHAnsi"/>
          <w:color w:val="000000" w:themeColor="text1"/>
        </w:rPr>
        <w:t xml:space="preserve">). </w:t>
      </w:r>
    </w:p>
    <w:p w14:paraId="4732CFB7" w14:textId="77777777" w:rsidR="00313C9A" w:rsidRPr="002B730F" w:rsidRDefault="000D2F4F" w:rsidP="00CC01F0">
      <w:pPr>
        <w:ind w:left="-15" w:firstLine="720"/>
        <w:jc w:val="both"/>
        <w:rPr>
          <w:rFonts w:asciiTheme="minorHAnsi" w:hAnsiTheme="minorHAnsi" w:cstheme="minorHAnsi"/>
          <w:color w:val="000000" w:themeColor="text1"/>
          <w:lang w:val="lt-LT"/>
        </w:rPr>
      </w:pP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būti</w:t>
      </w:r>
      <w:proofErr w:type="spellEnd"/>
      <w:r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sumontuoti</w:t>
      </w:r>
      <w:proofErr w:type="spellEnd"/>
      <w:r w:rsidR="008E2220" w:rsidRPr="002B730F">
        <w:rPr>
          <w:rFonts w:asciiTheme="minorHAnsi" w:hAnsiTheme="minorHAnsi" w:cstheme="minorHAnsi"/>
          <w:color w:val="000000" w:themeColor="text1"/>
        </w:rPr>
        <w:t xml:space="preserve"> </w:t>
      </w:r>
      <w:r w:rsidRPr="002B730F">
        <w:rPr>
          <w:rFonts w:asciiTheme="minorHAnsi" w:hAnsiTheme="minorHAnsi" w:cstheme="minorHAnsi"/>
          <w:color w:val="000000" w:themeColor="text1"/>
        </w:rPr>
        <w:t xml:space="preserve">du </w:t>
      </w:r>
      <w:proofErr w:type="spellStart"/>
      <w:r w:rsidRPr="002B730F">
        <w:rPr>
          <w:rFonts w:asciiTheme="minorHAnsi" w:hAnsiTheme="minorHAnsi" w:cstheme="minorHAnsi"/>
          <w:color w:val="000000" w:themeColor="text1"/>
        </w:rPr>
        <w:t>vienodų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charakteristikų</w:t>
      </w:r>
      <w:proofErr w:type="spellEnd"/>
      <w:r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sraigtiniai</w:t>
      </w:r>
      <w:proofErr w:type="spellEnd"/>
      <w:r w:rsidR="00712752"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w:t>
      </w:r>
      <w:r w:rsidR="00BE0A6F" w:rsidRPr="002B730F">
        <w:rPr>
          <w:rFonts w:asciiTheme="minorHAnsi" w:hAnsiTheme="minorHAnsi" w:cstheme="minorHAnsi"/>
          <w:color w:val="000000" w:themeColor="text1"/>
        </w:rPr>
        <w:t>ompresori</w:t>
      </w:r>
      <w:r w:rsidRPr="002B730F">
        <w:rPr>
          <w:rFonts w:asciiTheme="minorHAnsi" w:hAnsiTheme="minorHAnsi" w:cstheme="minorHAnsi"/>
          <w:color w:val="000000" w:themeColor="text1"/>
        </w:rPr>
        <w:t>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vienas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darbinis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kitas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atsarginis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Kiekvieno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kompresoriaus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našumas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turi</w:t>
      </w:r>
      <w:proofErr w:type="spellEnd"/>
      <w:r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pilnai</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padengti</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maksimalų</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reikiamo</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ištirpinti</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deguonies</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poreikį</w:t>
      </w:r>
      <w:proofErr w:type="spellEnd"/>
      <w:r w:rsidR="00CC01F0" w:rsidRPr="002B730F">
        <w:rPr>
          <w:rFonts w:asciiTheme="minorHAnsi" w:hAnsiTheme="minorHAnsi" w:cstheme="minorHAnsi"/>
          <w:color w:val="000000" w:themeColor="text1"/>
        </w:rPr>
        <w:t xml:space="preserve">. </w:t>
      </w:r>
      <w:proofErr w:type="spellStart"/>
      <w:r w:rsidR="00CC01F0" w:rsidRPr="002B730F">
        <w:rPr>
          <w:rFonts w:asciiTheme="minorHAnsi" w:hAnsiTheme="minorHAnsi" w:cstheme="minorHAnsi"/>
          <w:color w:val="000000" w:themeColor="text1"/>
        </w:rPr>
        <w:t>Kompresorius</w:t>
      </w:r>
      <w:proofErr w:type="spellEnd"/>
      <w:r w:rsidR="00BE0A6F"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galima</w:t>
      </w:r>
      <w:proofErr w:type="spellEnd"/>
      <w:r w:rsidR="00712752" w:rsidRPr="002B730F">
        <w:rPr>
          <w:rFonts w:asciiTheme="minorHAnsi" w:hAnsiTheme="minorHAnsi" w:cstheme="minorHAnsi"/>
          <w:color w:val="000000" w:themeColor="text1"/>
        </w:rPr>
        <w:t xml:space="preserve"> </w:t>
      </w:r>
      <w:proofErr w:type="spellStart"/>
      <w:r w:rsidR="00BE0A6F" w:rsidRPr="002B730F">
        <w:rPr>
          <w:rFonts w:asciiTheme="minorHAnsi" w:hAnsiTheme="minorHAnsi" w:cstheme="minorHAnsi"/>
          <w:color w:val="000000" w:themeColor="text1"/>
        </w:rPr>
        <w:t>montuoti</w:t>
      </w:r>
      <w:proofErr w:type="spellEnd"/>
      <w:r w:rsidR="00BE0A6F"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arba</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koštuvų</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patalpoje</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arba</w:t>
      </w:r>
      <w:proofErr w:type="spellEnd"/>
      <w:r w:rsidR="00712752" w:rsidRPr="002B730F">
        <w:rPr>
          <w:rFonts w:asciiTheme="minorHAnsi" w:hAnsiTheme="minorHAnsi" w:cstheme="minorHAnsi"/>
          <w:color w:val="000000" w:themeColor="text1"/>
        </w:rPr>
        <w:t xml:space="preserve"> </w:t>
      </w:r>
      <w:proofErr w:type="spellStart"/>
      <w:proofErr w:type="gramStart"/>
      <w:r w:rsidR="00BE0A6F" w:rsidRPr="002B730F">
        <w:rPr>
          <w:rFonts w:asciiTheme="minorHAnsi" w:hAnsiTheme="minorHAnsi" w:cstheme="minorHAnsi"/>
          <w:color w:val="000000" w:themeColor="text1"/>
        </w:rPr>
        <w:t>atskiroje</w:t>
      </w:r>
      <w:proofErr w:type="spellEnd"/>
      <w:r w:rsidR="00BE0A6F" w:rsidRPr="002B730F">
        <w:rPr>
          <w:rFonts w:asciiTheme="minorHAnsi" w:hAnsiTheme="minorHAnsi" w:cstheme="minorHAnsi"/>
          <w:color w:val="000000" w:themeColor="text1"/>
        </w:rPr>
        <w:t xml:space="preserve">  </w:t>
      </w:r>
      <w:proofErr w:type="spellStart"/>
      <w:r w:rsidR="00BE0A6F" w:rsidRPr="002B730F">
        <w:rPr>
          <w:rFonts w:asciiTheme="minorHAnsi" w:hAnsiTheme="minorHAnsi" w:cstheme="minorHAnsi"/>
          <w:color w:val="000000" w:themeColor="text1"/>
        </w:rPr>
        <w:t>patalpoje</w:t>
      </w:r>
      <w:proofErr w:type="spellEnd"/>
      <w:proofErr w:type="gram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kartu</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su</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orapūtėmis</w:t>
      </w:r>
      <w:proofErr w:type="spellEnd"/>
      <w:r w:rsidR="00BE0A6F" w:rsidRPr="002B730F">
        <w:rPr>
          <w:rFonts w:asciiTheme="minorHAnsi" w:hAnsiTheme="minorHAnsi" w:cstheme="minorHAnsi"/>
          <w:color w:val="000000" w:themeColor="text1"/>
        </w:rPr>
        <w:t xml:space="preserve">. </w:t>
      </w:r>
    </w:p>
    <w:p w14:paraId="03577906" w14:textId="77777777" w:rsidR="00313C9A" w:rsidRPr="002B730F" w:rsidRDefault="001616C3" w:rsidP="007B40A2">
      <w:pPr>
        <w:pStyle w:val="Heading4"/>
        <w:numPr>
          <w:ilvl w:val="3"/>
          <w:numId w:val="54"/>
        </w:numPr>
        <w:jc w:val="both"/>
        <w:rPr>
          <w:rFonts w:asciiTheme="minorHAnsi" w:hAnsiTheme="minorHAnsi" w:cstheme="minorHAnsi"/>
        </w:rPr>
      </w:pPr>
      <w:bookmarkStart w:id="39" w:name="_Toc477778022"/>
      <w:r w:rsidRPr="002B730F">
        <w:rPr>
          <w:rFonts w:asciiTheme="minorHAnsi" w:hAnsiTheme="minorHAnsi" w:cstheme="minorHAnsi"/>
        </w:rPr>
        <w:t>Koštuvų  plovimas</w:t>
      </w:r>
      <w:bookmarkEnd w:id="39"/>
      <w:r w:rsidRPr="002B730F">
        <w:rPr>
          <w:rFonts w:asciiTheme="minorHAnsi" w:hAnsiTheme="minorHAnsi" w:cstheme="minorHAnsi"/>
        </w:rPr>
        <w:t xml:space="preserve"> </w:t>
      </w:r>
    </w:p>
    <w:p w14:paraId="4DCA90FA" w14:textId="77777777" w:rsidR="001F65E1" w:rsidRPr="002B730F" w:rsidRDefault="001616C3" w:rsidP="001F65E1">
      <w:pPr>
        <w:ind w:firstLine="705"/>
        <w:jc w:val="both"/>
        <w:rPr>
          <w:rFonts w:asciiTheme="minorHAnsi" w:hAnsiTheme="minorHAnsi" w:cstheme="minorHAnsi"/>
        </w:rPr>
      </w:pPr>
      <w:proofErr w:type="spellStart"/>
      <w:r w:rsidRPr="002B730F">
        <w:rPr>
          <w:rFonts w:asciiTheme="minorHAnsi" w:hAnsiTheme="minorHAnsi" w:cstheme="minorHAnsi"/>
        </w:rPr>
        <w:t>Koštuvai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periodiškai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plaunami</w:t>
      </w:r>
      <w:proofErr w:type="spellEnd"/>
      <w:r w:rsidRPr="002B730F">
        <w:rPr>
          <w:rFonts w:asciiTheme="minorHAnsi" w:hAnsiTheme="minorHAnsi" w:cstheme="minorHAnsi"/>
        </w:rPr>
        <w:t xml:space="preserve">. </w:t>
      </w:r>
      <w:proofErr w:type="spellStart"/>
      <w:r w:rsidR="00F3504F" w:rsidRPr="002B730F">
        <w:rPr>
          <w:rFonts w:asciiTheme="minorHAnsi" w:hAnsiTheme="minorHAnsi" w:cstheme="minorHAnsi"/>
        </w:rPr>
        <w:t>Vienu</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metu</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turi</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būti</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plaunamas</w:t>
      </w:r>
      <w:proofErr w:type="spellEnd"/>
      <w:r w:rsidR="00F3504F" w:rsidRPr="002B730F">
        <w:rPr>
          <w:rFonts w:asciiTheme="minorHAnsi" w:hAnsiTheme="minorHAnsi" w:cstheme="minorHAnsi"/>
        </w:rPr>
        <w:t xml:space="preserve"> ne </w:t>
      </w:r>
      <w:proofErr w:type="spellStart"/>
      <w:r w:rsidR="00F3504F" w:rsidRPr="002B730F">
        <w:rPr>
          <w:rFonts w:asciiTheme="minorHAnsi" w:hAnsiTheme="minorHAnsi" w:cstheme="minorHAnsi"/>
        </w:rPr>
        <w:t>daugiau</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kaip</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vienas</w:t>
      </w:r>
      <w:proofErr w:type="spellEnd"/>
      <w:r w:rsidR="00F3504F" w:rsidRPr="002B730F">
        <w:rPr>
          <w:rFonts w:asciiTheme="minorHAnsi" w:hAnsiTheme="minorHAnsi" w:cstheme="minorHAnsi"/>
        </w:rPr>
        <w:t xml:space="preserve"> </w:t>
      </w:r>
      <w:proofErr w:type="spellStart"/>
      <w:r w:rsidR="00F3504F" w:rsidRPr="002B730F">
        <w:rPr>
          <w:rFonts w:asciiTheme="minorHAnsi" w:hAnsiTheme="minorHAnsi" w:cstheme="minorHAnsi"/>
        </w:rPr>
        <w:t>koštuvas</w:t>
      </w:r>
      <w:proofErr w:type="spellEnd"/>
      <w:r w:rsidR="00F3504F" w:rsidRPr="002B730F">
        <w:rPr>
          <w:rFonts w:asciiTheme="minorHAnsi" w:hAnsiTheme="minorHAnsi" w:cstheme="minorHAnsi"/>
        </w:rPr>
        <w:t xml:space="preserve">. </w:t>
      </w:r>
      <w:proofErr w:type="spellStart"/>
      <w:r w:rsidR="008E2220" w:rsidRPr="002B730F">
        <w:rPr>
          <w:rFonts w:asciiTheme="minorHAnsi" w:hAnsiTheme="minorHAnsi" w:cstheme="minorHAnsi"/>
        </w:rPr>
        <w:t>Plovimui</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reikia</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naudoti</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tik</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paruoštą</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nedezinfekuotą</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geros</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kokybės</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vandenį</w:t>
      </w:r>
      <w:proofErr w:type="spellEnd"/>
      <w:r w:rsidR="008E2220" w:rsidRPr="002B730F">
        <w:rPr>
          <w:rFonts w:asciiTheme="minorHAnsi" w:hAnsiTheme="minorHAnsi" w:cstheme="minorHAnsi"/>
        </w:rPr>
        <w:t xml:space="preserve"> po </w:t>
      </w:r>
      <w:proofErr w:type="spellStart"/>
      <w:r w:rsidR="008E2220" w:rsidRPr="002B730F">
        <w:rPr>
          <w:rFonts w:asciiTheme="minorHAnsi" w:hAnsiTheme="minorHAnsi" w:cstheme="minorHAnsi"/>
        </w:rPr>
        <w:t>veikiančių</w:t>
      </w:r>
      <w:proofErr w:type="spellEnd"/>
      <w:r w:rsidR="008E2220" w:rsidRPr="002B730F">
        <w:rPr>
          <w:rFonts w:asciiTheme="minorHAnsi" w:hAnsiTheme="minorHAnsi" w:cstheme="minorHAnsi"/>
        </w:rPr>
        <w:t xml:space="preserve"> </w:t>
      </w:r>
      <w:proofErr w:type="spellStart"/>
      <w:r w:rsidR="008E2220" w:rsidRPr="002B730F">
        <w:rPr>
          <w:rFonts w:asciiTheme="minorHAnsi" w:hAnsiTheme="minorHAnsi" w:cstheme="minorHAnsi"/>
        </w:rPr>
        <w:t>koštuvų</w:t>
      </w:r>
      <w:proofErr w:type="spellEnd"/>
      <w:r w:rsidR="008E2220" w:rsidRPr="002B730F">
        <w:rPr>
          <w:rFonts w:asciiTheme="minorHAnsi" w:hAnsiTheme="minorHAnsi" w:cstheme="minorHAnsi"/>
        </w:rPr>
        <w:t xml:space="preserve">. </w:t>
      </w:r>
      <w:proofErr w:type="spellStart"/>
      <w:r w:rsidR="001F65E1" w:rsidRPr="002B730F">
        <w:rPr>
          <w:rFonts w:asciiTheme="minorHAnsi" w:hAnsiTheme="minorHAnsi" w:cstheme="minorHAnsi"/>
        </w:rPr>
        <w:t>Plovimo</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įranga</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turi</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būti</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tokia</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kad</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nekiltų</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mikrobinės</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taršos</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grėsmė</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košiantiesiems</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užpildams</w:t>
      </w:r>
      <w:proofErr w:type="spellEnd"/>
      <w:r w:rsidR="001F65E1" w:rsidRPr="002B730F">
        <w:rPr>
          <w:rFonts w:asciiTheme="minorHAnsi" w:hAnsiTheme="minorHAnsi" w:cstheme="minorHAnsi"/>
        </w:rPr>
        <w:t xml:space="preserve">. </w:t>
      </w:r>
    </w:p>
    <w:p w14:paraId="6F28B0B1" w14:textId="77777777" w:rsidR="00313C9A" w:rsidRPr="002B730F" w:rsidRDefault="00CC01F0" w:rsidP="001F65E1">
      <w:pPr>
        <w:ind w:firstLine="705"/>
        <w:jc w:val="both"/>
        <w:rPr>
          <w:rFonts w:asciiTheme="minorHAnsi" w:hAnsiTheme="minorHAnsi" w:cstheme="minorHAnsi"/>
        </w:rPr>
      </w:pP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poreikis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turi</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būti</w:t>
      </w:r>
      <w:proofErr w:type="spellEnd"/>
      <w:r w:rsidR="00B718DA" w:rsidRPr="002B730F">
        <w:rPr>
          <w:rFonts w:asciiTheme="minorHAnsi" w:hAnsiTheme="minorHAnsi" w:cstheme="minorHAnsi"/>
        </w:rPr>
        <w:t xml:space="preserve"> </w:t>
      </w:r>
      <w:proofErr w:type="spellStart"/>
      <w:r w:rsidRPr="002B730F">
        <w:rPr>
          <w:rFonts w:asciiTheme="minorHAnsi" w:hAnsiTheme="minorHAnsi" w:cstheme="minorHAnsi"/>
        </w:rPr>
        <w:t>automatizuotas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slėgių</w:t>
      </w:r>
      <w:proofErr w:type="spellEnd"/>
      <w:r w:rsidRPr="002B730F">
        <w:rPr>
          <w:rFonts w:asciiTheme="minorHAnsi" w:hAnsiTheme="minorHAnsi" w:cstheme="minorHAnsi"/>
        </w:rPr>
        <w:t xml:space="preserve"> </w:t>
      </w:r>
      <w:proofErr w:type="spellStart"/>
      <w:r w:rsidR="00B718DA" w:rsidRPr="002B730F">
        <w:rPr>
          <w:rFonts w:asciiTheme="minorHAnsi" w:hAnsiTheme="minorHAnsi" w:cstheme="minorHAnsi"/>
        </w:rPr>
        <w:t>nuostolius</w:t>
      </w:r>
      <w:proofErr w:type="spellEnd"/>
      <w:r w:rsidR="00B718DA" w:rsidRPr="002B730F">
        <w:rPr>
          <w:rFonts w:asciiTheme="minorHAnsi" w:hAnsiTheme="minorHAnsi" w:cstheme="minorHAnsi"/>
        </w:rPr>
        <w:t xml:space="preserve"> </w:t>
      </w:r>
      <w:proofErr w:type="spellStart"/>
      <w:r w:rsidRPr="002B730F">
        <w:rPr>
          <w:rFonts w:asciiTheme="minorHAnsi" w:hAnsiTheme="minorHAnsi" w:cstheme="minorHAnsi"/>
        </w:rPr>
        <w:t>koštuv</w:t>
      </w:r>
      <w:r w:rsidR="00B718DA" w:rsidRPr="002B730F">
        <w:rPr>
          <w:rFonts w:asciiTheme="minorHAnsi" w:hAnsiTheme="minorHAnsi" w:cstheme="minorHAnsi"/>
        </w:rPr>
        <w:t>e</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pagal</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laiko</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grafiką</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ir</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pagal</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išvalyto</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vandens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debitą</w:t>
      </w:r>
      <w:proofErr w:type="spellEnd"/>
      <w:r w:rsidRPr="002B730F">
        <w:rPr>
          <w:rFonts w:asciiTheme="minorHAnsi" w:hAnsiTheme="minorHAnsi" w:cstheme="minorHAnsi"/>
        </w:rPr>
        <w:t xml:space="preserve">. </w:t>
      </w:r>
      <w:proofErr w:type="spellStart"/>
      <w:r w:rsidR="001616C3" w:rsidRPr="002B730F">
        <w:rPr>
          <w:rFonts w:asciiTheme="minorHAnsi" w:hAnsiTheme="minorHAnsi" w:cstheme="minorHAnsi"/>
        </w:rPr>
        <w:t>Koštuvų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plovimas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atliekamas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atbuliniu</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sraut</w:t>
      </w:r>
      <w:r w:rsidR="00984BC4" w:rsidRPr="002B730F">
        <w:rPr>
          <w:rFonts w:asciiTheme="minorHAnsi" w:hAnsiTheme="minorHAnsi" w:cstheme="minorHAnsi"/>
        </w:rPr>
        <w:t>u</w:t>
      </w:r>
      <w:proofErr w:type="spellEnd"/>
      <w:r w:rsidR="00984BC4" w:rsidRPr="002B730F">
        <w:rPr>
          <w:rFonts w:asciiTheme="minorHAnsi" w:hAnsiTheme="minorHAnsi" w:cstheme="minorHAnsi"/>
        </w:rPr>
        <w:t xml:space="preserve"> </w:t>
      </w:r>
      <w:proofErr w:type="spellStart"/>
      <w:r w:rsidR="00984BC4" w:rsidRPr="002B730F">
        <w:rPr>
          <w:rFonts w:asciiTheme="minorHAnsi" w:hAnsiTheme="minorHAnsi" w:cstheme="minorHAnsi"/>
        </w:rPr>
        <w:t>tokiais</w:t>
      </w:r>
      <w:proofErr w:type="spellEnd"/>
      <w:r w:rsidR="00984BC4" w:rsidRPr="002B730F">
        <w:rPr>
          <w:rFonts w:asciiTheme="minorHAnsi" w:hAnsiTheme="minorHAnsi" w:cstheme="minorHAnsi"/>
        </w:rPr>
        <w:t xml:space="preserve"> </w:t>
      </w:r>
      <w:proofErr w:type="spellStart"/>
      <w:r w:rsidR="00984BC4" w:rsidRPr="002B730F">
        <w:rPr>
          <w:rFonts w:asciiTheme="minorHAnsi" w:hAnsiTheme="minorHAnsi" w:cstheme="minorHAnsi"/>
        </w:rPr>
        <w:t>etapais</w:t>
      </w:r>
      <w:proofErr w:type="spellEnd"/>
      <w:r w:rsidR="001616C3" w:rsidRPr="002B730F">
        <w:rPr>
          <w:rFonts w:asciiTheme="minorHAnsi" w:hAnsiTheme="minorHAnsi" w:cstheme="minorHAnsi"/>
        </w:rPr>
        <w:t xml:space="preserve">: </w:t>
      </w:r>
    </w:p>
    <w:p w14:paraId="070F6965" w14:textId="77777777" w:rsidR="00313C9A" w:rsidRPr="002B730F" w:rsidRDefault="001616C3" w:rsidP="007B40A2">
      <w:pPr>
        <w:numPr>
          <w:ilvl w:val="0"/>
          <w:numId w:val="4"/>
        </w:numPr>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sumažinimas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koštuve</w:t>
      </w:r>
      <w:proofErr w:type="spellEnd"/>
      <w:r w:rsidRPr="002B730F">
        <w:rPr>
          <w:rFonts w:asciiTheme="minorHAnsi" w:hAnsiTheme="minorHAnsi" w:cstheme="minorHAnsi"/>
        </w:rPr>
        <w:t xml:space="preserve">; </w:t>
      </w:r>
    </w:p>
    <w:p w14:paraId="754AFB2A" w14:textId="77777777" w:rsidR="00313C9A" w:rsidRPr="002B730F" w:rsidRDefault="00984BC4" w:rsidP="007B40A2">
      <w:pPr>
        <w:numPr>
          <w:ilvl w:val="0"/>
          <w:numId w:val="4"/>
        </w:numPr>
        <w:jc w:val="both"/>
        <w:rPr>
          <w:rFonts w:asciiTheme="minorHAnsi" w:hAnsiTheme="minorHAnsi" w:cstheme="minorHAnsi"/>
        </w:rPr>
      </w:pPr>
      <w:proofErr w:type="spellStart"/>
      <w:r w:rsidRPr="002B730F">
        <w:rPr>
          <w:rFonts w:asciiTheme="minorHAnsi" w:hAnsiTheme="minorHAnsi" w:cstheme="minorHAnsi"/>
        </w:rPr>
        <w:t>Įkrovos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išp</w:t>
      </w:r>
      <w:r w:rsidR="001616C3" w:rsidRPr="002B730F">
        <w:rPr>
          <w:rFonts w:asciiTheme="minorHAnsi" w:hAnsiTheme="minorHAnsi" w:cstheme="minorHAnsi"/>
        </w:rPr>
        <w:t>urenimas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oru</w:t>
      </w:r>
      <w:proofErr w:type="spellEnd"/>
      <w:r w:rsidR="001616C3" w:rsidRPr="002B730F">
        <w:rPr>
          <w:rFonts w:asciiTheme="minorHAnsi" w:hAnsiTheme="minorHAnsi" w:cstheme="minorHAnsi"/>
        </w:rPr>
        <w:t xml:space="preserve">; </w:t>
      </w:r>
    </w:p>
    <w:p w14:paraId="5892724B" w14:textId="77777777" w:rsidR="00A50B7C" w:rsidRPr="002B730F" w:rsidRDefault="001616C3" w:rsidP="007B40A2">
      <w:pPr>
        <w:numPr>
          <w:ilvl w:val="0"/>
          <w:numId w:val="4"/>
        </w:numPr>
        <w:jc w:val="both"/>
        <w:rPr>
          <w:rFonts w:asciiTheme="minorHAnsi" w:hAnsiTheme="minorHAnsi" w:cstheme="minorHAnsi"/>
        </w:rPr>
      </w:pPr>
      <w:proofErr w:type="spellStart"/>
      <w:r w:rsidRPr="002B730F">
        <w:rPr>
          <w:rFonts w:asciiTheme="minorHAnsi" w:hAnsiTheme="minorHAnsi" w:cstheme="minorHAnsi"/>
        </w:rPr>
        <w:t>Prap</w:t>
      </w:r>
      <w:r w:rsidR="00A50B7C" w:rsidRPr="002B730F">
        <w:rPr>
          <w:rFonts w:asciiTheme="minorHAnsi" w:hAnsiTheme="minorHAnsi" w:cstheme="minorHAnsi"/>
        </w:rPr>
        <w:t>lovimas</w:t>
      </w:r>
      <w:proofErr w:type="spellEnd"/>
      <w:r w:rsidR="00A50B7C" w:rsidRPr="002B730F">
        <w:rPr>
          <w:rFonts w:asciiTheme="minorHAnsi" w:hAnsiTheme="minorHAnsi" w:cstheme="minorHAnsi"/>
        </w:rPr>
        <w:t xml:space="preserve"> </w:t>
      </w:r>
      <w:proofErr w:type="spellStart"/>
      <w:r w:rsidR="00A50B7C" w:rsidRPr="002B730F">
        <w:rPr>
          <w:rFonts w:asciiTheme="minorHAnsi" w:hAnsiTheme="minorHAnsi" w:cstheme="minorHAnsi"/>
        </w:rPr>
        <w:t>oro</w:t>
      </w:r>
      <w:proofErr w:type="spellEnd"/>
      <w:r w:rsidR="00967743" w:rsidRPr="002B730F">
        <w:rPr>
          <w:rFonts w:asciiTheme="minorHAnsi" w:hAnsiTheme="minorHAnsi" w:cstheme="minorHAnsi"/>
        </w:rPr>
        <w:t>–</w:t>
      </w:r>
      <w:proofErr w:type="spellStart"/>
      <w:r w:rsidR="00A50B7C" w:rsidRPr="002B730F">
        <w:rPr>
          <w:rFonts w:asciiTheme="minorHAnsi" w:hAnsiTheme="minorHAnsi" w:cstheme="minorHAnsi"/>
        </w:rPr>
        <w:t>vandens</w:t>
      </w:r>
      <w:proofErr w:type="spellEnd"/>
      <w:r w:rsidR="00A50B7C" w:rsidRPr="002B730F">
        <w:rPr>
          <w:rFonts w:asciiTheme="minorHAnsi" w:hAnsiTheme="minorHAnsi" w:cstheme="minorHAnsi"/>
        </w:rPr>
        <w:t xml:space="preserve"> </w:t>
      </w:r>
      <w:proofErr w:type="spellStart"/>
      <w:r w:rsidR="00A50B7C" w:rsidRPr="002B730F">
        <w:rPr>
          <w:rFonts w:asciiTheme="minorHAnsi" w:hAnsiTheme="minorHAnsi" w:cstheme="minorHAnsi"/>
        </w:rPr>
        <w:t>mišiniu</w:t>
      </w:r>
      <w:proofErr w:type="spellEnd"/>
      <w:r w:rsidR="00A50B7C" w:rsidRPr="002B730F">
        <w:rPr>
          <w:rFonts w:asciiTheme="minorHAnsi" w:hAnsiTheme="minorHAnsi" w:cstheme="minorHAnsi"/>
        </w:rPr>
        <w:t>;</w:t>
      </w:r>
    </w:p>
    <w:p w14:paraId="053780CA" w14:textId="77777777" w:rsidR="00313C9A" w:rsidRPr="002B730F" w:rsidRDefault="001616C3" w:rsidP="007B40A2">
      <w:pPr>
        <w:numPr>
          <w:ilvl w:val="0"/>
          <w:numId w:val="4"/>
        </w:numPr>
        <w:jc w:val="both"/>
        <w:rPr>
          <w:rFonts w:asciiTheme="minorHAnsi" w:hAnsiTheme="minorHAnsi" w:cstheme="minorHAnsi"/>
        </w:rPr>
      </w:pPr>
      <w:proofErr w:type="spellStart"/>
      <w:r w:rsidRPr="002B730F">
        <w:rPr>
          <w:rFonts w:asciiTheme="minorHAnsi" w:hAnsiTheme="minorHAnsi" w:cstheme="minorHAnsi"/>
        </w:rPr>
        <w:t>Galutinis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skalavimas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
    <w:p w14:paraId="3D547B2F" w14:textId="77777777" w:rsidR="00313C9A" w:rsidRPr="002B730F" w:rsidRDefault="001616C3" w:rsidP="00C109E7">
      <w:pPr>
        <w:ind w:firstLine="705"/>
        <w:jc w:val="both"/>
        <w:rPr>
          <w:rFonts w:asciiTheme="minorHAnsi" w:hAnsiTheme="minorHAnsi" w:cstheme="minorHAnsi"/>
        </w:rPr>
      </w:pPr>
      <w:proofErr w:type="spellStart"/>
      <w:r w:rsidRPr="002B730F">
        <w:rPr>
          <w:rFonts w:asciiTheme="minorHAnsi" w:hAnsiTheme="minorHAnsi" w:cstheme="minorHAnsi"/>
        </w:rPr>
        <w:t>Nustatant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etapus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vadovautis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reglamentu</w:t>
      </w:r>
      <w:proofErr w:type="spellEnd"/>
      <w:r w:rsidRPr="002B730F">
        <w:rPr>
          <w:rFonts w:asciiTheme="minorHAnsi" w:hAnsiTheme="minorHAnsi" w:cstheme="minorHAnsi"/>
        </w:rPr>
        <w:t xml:space="preserve"> STR 2.02.04:2004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ėmimas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vandenruoša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Pagrindinės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nuostatos</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
    <w:p w14:paraId="6D067D95" w14:textId="77777777" w:rsidR="00313C9A" w:rsidRPr="002B730F" w:rsidRDefault="001616C3" w:rsidP="00CC01F0">
      <w:pPr>
        <w:ind w:firstLine="705"/>
        <w:jc w:val="both"/>
        <w:rPr>
          <w:rFonts w:asciiTheme="minorHAnsi" w:hAnsiTheme="minorHAnsi" w:cstheme="minorHAnsi"/>
        </w:rPr>
      </w:pPr>
      <w:proofErr w:type="spellStart"/>
      <w:r w:rsidRPr="002B730F">
        <w:rPr>
          <w:rFonts w:asciiTheme="minorHAnsi" w:hAnsiTheme="minorHAnsi" w:cstheme="minorHAnsi"/>
        </w:rPr>
        <w:t>Purena</w:t>
      </w:r>
      <w:r w:rsidR="00B12ED5" w:rsidRPr="002B730F">
        <w:rPr>
          <w:rFonts w:asciiTheme="minorHAnsi" w:hAnsiTheme="minorHAnsi" w:cstheme="minorHAnsi"/>
        </w:rPr>
        <w:t>nt</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įkrovą</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ir</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plaunant</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vandens</w:t>
      </w:r>
      <w:proofErr w:type="spellEnd"/>
      <w:r w:rsidR="00B12ED5" w:rsidRPr="002B730F">
        <w:rPr>
          <w:rFonts w:asciiTheme="minorHAnsi" w:hAnsiTheme="minorHAnsi" w:cstheme="minorHAnsi"/>
        </w:rPr>
        <w:t>–</w:t>
      </w:r>
      <w:proofErr w:type="spellStart"/>
      <w:r w:rsidRPr="002B730F">
        <w:rPr>
          <w:rFonts w:asciiTheme="minorHAnsi" w:hAnsiTheme="minorHAnsi" w:cstheme="minorHAnsi"/>
        </w:rPr>
        <w:t>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oras</w:t>
      </w:r>
      <w:proofErr w:type="spellEnd"/>
      <w:r w:rsidR="00B12ED5" w:rsidRPr="002B730F">
        <w:rPr>
          <w:rFonts w:asciiTheme="minorHAnsi" w:hAnsiTheme="minorHAnsi" w:cstheme="minorHAnsi"/>
        </w:rPr>
        <w:t xml:space="preserve"> į </w:t>
      </w:r>
      <w:proofErr w:type="spellStart"/>
      <w:r w:rsidR="00B12ED5" w:rsidRPr="002B730F">
        <w:rPr>
          <w:rFonts w:asciiTheme="minorHAnsi" w:hAnsiTheme="minorHAnsi" w:cstheme="minorHAnsi"/>
        </w:rPr>
        <w:t>koštuvą</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turi</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būti</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tiekiamas</w:t>
      </w:r>
      <w:proofErr w:type="spellEnd"/>
      <w:r w:rsidR="00B12ED5" w:rsidRPr="002B730F">
        <w:rPr>
          <w:rFonts w:asciiTheme="minorHAnsi" w:hAnsiTheme="minorHAnsi" w:cstheme="minorHAnsi"/>
        </w:rPr>
        <w:t xml:space="preserve"> </w:t>
      </w:r>
      <w:proofErr w:type="spellStart"/>
      <w:r w:rsidR="00F3504F" w:rsidRPr="002B730F">
        <w:rPr>
          <w:rFonts w:asciiTheme="minorHAnsi" w:hAnsiTheme="minorHAnsi" w:cstheme="minorHAnsi"/>
        </w:rPr>
        <w:t>rotacine</w:t>
      </w:r>
      <w:proofErr w:type="spellEnd"/>
      <w:r w:rsidR="00F3504F" w:rsidRPr="002B730F">
        <w:rPr>
          <w:rFonts w:asciiTheme="minorHAnsi" w:hAnsiTheme="minorHAnsi" w:cstheme="minorHAnsi"/>
        </w:rPr>
        <w:t xml:space="preserve"> </w:t>
      </w:r>
      <w:proofErr w:type="spellStart"/>
      <w:r w:rsidR="00B12ED5" w:rsidRPr="002B730F">
        <w:rPr>
          <w:rFonts w:asciiTheme="minorHAnsi" w:hAnsiTheme="minorHAnsi" w:cstheme="minorHAnsi"/>
        </w:rPr>
        <w:t>orapūte</w:t>
      </w:r>
      <w:proofErr w:type="spellEnd"/>
      <w:r w:rsidRPr="002B730F">
        <w:rPr>
          <w:rFonts w:asciiTheme="minorHAnsi" w:hAnsiTheme="minorHAnsi" w:cstheme="minorHAnsi"/>
        </w:rPr>
        <w:t xml:space="preserve">. </w:t>
      </w:r>
      <w:proofErr w:type="spellStart"/>
      <w:r w:rsidR="008D06A8" w:rsidRPr="002B730F">
        <w:rPr>
          <w:rFonts w:asciiTheme="minorHAnsi" w:hAnsiTheme="minorHAnsi" w:cstheme="minorHAnsi"/>
        </w:rPr>
        <w:t>Tiekiamame</w:t>
      </w:r>
      <w:proofErr w:type="spellEnd"/>
      <w:r w:rsidR="008D06A8" w:rsidRPr="002B730F">
        <w:rPr>
          <w:rFonts w:asciiTheme="minorHAnsi" w:hAnsiTheme="minorHAnsi" w:cstheme="minorHAnsi"/>
        </w:rPr>
        <w:t xml:space="preserve"> ore </w:t>
      </w:r>
      <w:proofErr w:type="spellStart"/>
      <w:r w:rsidR="008D06A8" w:rsidRPr="002B730F">
        <w:rPr>
          <w:rFonts w:asciiTheme="minorHAnsi" w:hAnsiTheme="minorHAnsi" w:cstheme="minorHAnsi"/>
        </w:rPr>
        <w:t>neturi</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būti</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alyvos</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priemaišų</w:t>
      </w:r>
      <w:proofErr w:type="spellEnd"/>
      <w:r w:rsidR="008D06A8" w:rsidRPr="002B730F">
        <w:rPr>
          <w:rFonts w:asciiTheme="minorHAnsi" w:hAnsiTheme="minorHAnsi" w:cstheme="minorHAnsi"/>
        </w:rPr>
        <w:t xml:space="preserve">. Oro </w:t>
      </w:r>
      <w:proofErr w:type="spellStart"/>
      <w:r w:rsidR="008D06A8" w:rsidRPr="002B730F">
        <w:rPr>
          <w:rFonts w:asciiTheme="minorHAnsi" w:hAnsiTheme="minorHAnsi" w:cstheme="minorHAnsi"/>
        </w:rPr>
        <w:t>paėmime</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turi</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būti</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sumontuotas</w:t>
      </w:r>
      <w:proofErr w:type="spellEnd"/>
      <w:r w:rsidR="008D06A8" w:rsidRPr="002B730F">
        <w:rPr>
          <w:rFonts w:asciiTheme="minorHAnsi" w:hAnsiTheme="minorHAnsi" w:cstheme="minorHAnsi"/>
        </w:rPr>
        <w:t xml:space="preserve"> </w:t>
      </w:r>
      <w:proofErr w:type="spellStart"/>
      <w:r w:rsidR="008D06A8" w:rsidRPr="002B730F">
        <w:rPr>
          <w:rFonts w:asciiTheme="minorHAnsi" w:hAnsiTheme="minorHAnsi" w:cstheme="minorHAnsi"/>
        </w:rPr>
        <w:t>oro</w:t>
      </w:r>
      <w:proofErr w:type="spellEnd"/>
      <w:r w:rsidR="008D06A8" w:rsidRPr="002B730F">
        <w:rPr>
          <w:rFonts w:asciiTheme="minorHAnsi" w:hAnsiTheme="minorHAnsi" w:cstheme="minorHAnsi"/>
        </w:rPr>
        <w:t xml:space="preserve"> filtras. </w:t>
      </w:r>
      <w:proofErr w:type="spellStart"/>
      <w:r w:rsidR="008E2220" w:rsidRPr="002B730F">
        <w:rPr>
          <w:rFonts w:asciiTheme="minorHAnsi" w:hAnsiTheme="minorHAnsi" w:cstheme="minorHAnsi"/>
          <w:color w:val="000000" w:themeColor="text1"/>
        </w:rPr>
        <w:t>Turi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būti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sumontuotos</w:t>
      </w:r>
      <w:proofErr w:type="spellEnd"/>
      <w:r w:rsidR="008E2220" w:rsidRPr="002B730F">
        <w:rPr>
          <w:rFonts w:asciiTheme="minorHAnsi" w:hAnsiTheme="minorHAnsi" w:cstheme="minorHAnsi"/>
          <w:color w:val="000000" w:themeColor="text1"/>
        </w:rPr>
        <w:t xml:space="preserve"> dvi </w:t>
      </w:r>
      <w:proofErr w:type="spellStart"/>
      <w:r w:rsidR="008E2220" w:rsidRPr="002B730F">
        <w:rPr>
          <w:rFonts w:asciiTheme="minorHAnsi" w:hAnsiTheme="minorHAnsi" w:cstheme="minorHAnsi"/>
          <w:color w:val="000000" w:themeColor="text1"/>
        </w:rPr>
        <w:t>vienodų</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charakteristikų</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orapūtės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viena</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darbinė</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kitas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atsarginė</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Kiekvienos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orapūtės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našumas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ir</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slėgis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turi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būti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pakankamas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įkrovos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išpurenimui</w:t>
      </w:r>
      <w:proofErr w:type="spellEnd"/>
      <w:r w:rsidR="008E2220" w:rsidRPr="002B730F">
        <w:rPr>
          <w:rFonts w:asciiTheme="minorHAnsi" w:hAnsiTheme="minorHAnsi" w:cstheme="minorHAnsi"/>
          <w:color w:val="000000" w:themeColor="text1"/>
        </w:rPr>
        <w:t xml:space="preserve"> per </w:t>
      </w:r>
      <w:proofErr w:type="spellStart"/>
      <w:r w:rsidR="008E2220" w:rsidRPr="002B730F">
        <w:rPr>
          <w:rFonts w:asciiTheme="minorHAnsi" w:hAnsiTheme="minorHAnsi" w:cstheme="minorHAnsi"/>
          <w:color w:val="000000" w:themeColor="text1"/>
        </w:rPr>
        <w:t>visą</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jos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aukštį</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Orapūtes</w:t>
      </w:r>
      <w:proofErr w:type="spellEnd"/>
      <w:r w:rsidR="008E2220"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galima</w:t>
      </w:r>
      <w:proofErr w:type="spellEnd"/>
      <w:r w:rsidR="00712752"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montuoti</w:t>
      </w:r>
      <w:proofErr w:type="spellEnd"/>
      <w:r w:rsidR="008E2220"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tiek</w:t>
      </w:r>
      <w:proofErr w:type="spellEnd"/>
      <w:r w:rsidR="00712752"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koštuvų</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patalpoje</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tiek</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atskiroje</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patalpoje</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galima</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ir</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kartu</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su</w:t>
      </w:r>
      <w:proofErr w:type="spellEnd"/>
      <w:r w:rsidR="00712752" w:rsidRPr="002B730F">
        <w:rPr>
          <w:rFonts w:asciiTheme="minorHAnsi" w:hAnsiTheme="minorHAnsi" w:cstheme="minorHAnsi"/>
          <w:color w:val="000000" w:themeColor="text1"/>
        </w:rPr>
        <w:t xml:space="preserve"> </w:t>
      </w:r>
      <w:proofErr w:type="spellStart"/>
      <w:r w:rsidR="00712752" w:rsidRPr="002B730F">
        <w:rPr>
          <w:rFonts w:asciiTheme="minorHAnsi" w:hAnsiTheme="minorHAnsi" w:cstheme="minorHAnsi"/>
          <w:color w:val="000000" w:themeColor="text1"/>
        </w:rPr>
        <w:t>kompresoriais</w:t>
      </w:r>
      <w:proofErr w:type="spellEnd"/>
      <w:r w:rsidR="00712752" w:rsidRPr="002B730F">
        <w:rPr>
          <w:rFonts w:asciiTheme="minorHAnsi" w:hAnsiTheme="minorHAnsi" w:cstheme="minorHAnsi"/>
          <w:color w:val="000000" w:themeColor="text1"/>
        </w:rPr>
        <w:t>)</w:t>
      </w:r>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Suslėgto</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oro</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tiekimo</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sistema</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turi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būti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su</w:t>
      </w:r>
      <w:proofErr w:type="spellEnd"/>
      <w:r w:rsidR="008E2220" w:rsidRPr="002B730F">
        <w:rPr>
          <w:rFonts w:asciiTheme="minorHAnsi" w:hAnsiTheme="minorHAnsi" w:cstheme="minorHAnsi"/>
          <w:color w:val="000000" w:themeColor="text1"/>
        </w:rPr>
        <w:t xml:space="preserve"> </w:t>
      </w:r>
      <w:r w:rsidR="00F3504F" w:rsidRPr="002B730F">
        <w:rPr>
          <w:rFonts w:asciiTheme="minorHAnsi" w:hAnsiTheme="minorHAnsi" w:cstheme="minorHAnsi"/>
          <w:color w:val="000000" w:themeColor="text1"/>
        </w:rPr>
        <w:t xml:space="preserve">visa </w:t>
      </w:r>
      <w:proofErr w:type="spellStart"/>
      <w:r w:rsidR="00F3504F" w:rsidRPr="002B730F">
        <w:rPr>
          <w:rFonts w:asciiTheme="minorHAnsi" w:hAnsiTheme="minorHAnsi" w:cstheme="minorHAnsi"/>
          <w:color w:val="000000" w:themeColor="text1"/>
        </w:rPr>
        <w:t>uždaromąja</w:t>
      </w:r>
      <w:proofErr w:type="spellEnd"/>
      <w:r w:rsidR="00F3504F" w:rsidRPr="002B730F">
        <w:rPr>
          <w:rFonts w:asciiTheme="minorHAnsi" w:hAnsiTheme="minorHAnsi" w:cstheme="minorHAnsi"/>
          <w:color w:val="000000" w:themeColor="text1"/>
        </w:rPr>
        <w:t xml:space="preserve">, </w:t>
      </w:r>
      <w:proofErr w:type="spellStart"/>
      <w:r w:rsidR="00F3504F" w:rsidRPr="002B730F">
        <w:rPr>
          <w:rFonts w:asciiTheme="minorHAnsi" w:hAnsiTheme="minorHAnsi" w:cstheme="minorHAnsi"/>
          <w:color w:val="000000" w:themeColor="text1"/>
        </w:rPr>
        <w:t>apsaugine</w:t>
      </w:r>
      <w:proofErr w:type="spellEnd"/>
      <w:r w:rsidR="008E2220" w:rsidRPr="002B730F">
        <w:rPr>
          <w:rFonts w:asciiTheme="minorHAnsi" w:hAnsiTheme="minorHAnsi" w:cstheme="minorHAnsi"/>
          <w:color w:val="000000" w:themeColor="text1"/>
        </w:rPr>
        <w:t xml:space="preserve"> </w:t>
      </w:r>
      <w:proofErr w:type="spellStart"/>
      <w:r w:rsidR="00F3504F" w:rsidRPr="002B730F">
        <w:rPr>
          <w:rFonts w:asciiTheme="minorHAnsi" w:hAnsiTheme="minorHAnsi" w:cstheme="minorHAnsi"/>
          <w:color w:val="000000" w:themeColor="text1"/>
        </w:rPr>
        <w:t>ir</w:t>
      </w:r>
      <w:proofErr w:type="spellEnd"/>
      <w:r w:rsidR="00F3504F" w:rsidRPr="002B730F">
        <w:rPr>
          <w:rFonts w:asciiTheme="minorHAnsi" w:hAnsiTheme="minorHAnsi" w:cstheme="minorHAnsi"/>
          <w:color w:val="000000" w:themeColor="text1"/>
        </w:rPr>
        <w:t xml:space="preserve"> </w:t>
      </w:r>
      <w:proofErr w:type="spellStart"/>
      <w:r w:rsidR="00F3504F" w:rsidRPr="002B730F">
        <w:rPr>
          <w:rFonts w:asciiTheme="minorHAnsi" w:hAnsiTheme="minorHAnsi" w:cstheme="minorHAnsi"/>
          <w:color w:val="000000" w:themeColor="text1"/>
        </w:rPr>
        <w:t>reguliuojamąja</w:t>
      </w:r>
      <w:proofErr w:type="spellEnd"/>
      <w:r w:rsidR="00F3504F" w:rsidRPr="002B730F">
        <w:rPr>
          <w:rFonts w:asciiTheme="minorHAnsi" w:hAnsiTheme="minorHAnsi" w:cstheme="minorHAnsi"/>
          <w:color w:val="000000" w:themeColor="text1"/>
        </w:rPr>
        <w:t xml:space="preserve"> </w:t>
      </w:r>
      <w:proofErr w:type="spellStart"/>
      <w:r w:rsidR="00F3504F" w:rsidRPr="002B730F">
        <w:rPr>
          <w:rFonts w:asciiTheme="minorHAnsi" w:hAnsiTheme="minorHAnsi" w:cstheme="minorHAnsi"/>
          <w:color w:val="000000" w:themeColor="text1"/>
        </w:rPr>
        <w:t>armatūra</w:t>
      </w:r>
      <w:proofErr w:type="spellEnd"/>
      <w:r w:rsidR="00F3504F"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Orapūtės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turi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būti</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su</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triukšmą</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slopinančiais</w:t>
      </w:r>
      <w:proofErr w:type="spellEnd"/>
      <w:r w:rsidR="008E2220" w:rsidRPr="002B730F">
        <w:rPr>
          <w:rFonts w:asciiTheme="minorHAnsi" w:hAnsiTheme="minorHAnsi" w:cstheme="minorHAnsi"/>
          <w:color w:val="000000" w:themeColor="text1"/>
        </w:rPr>
        <w:t xml:space="preserve"> </w:t>
      </w:r>
      <w:proofErr w:type="spellStart"/>
      <w:r w:rsidR="008E2220" w:rsidRPr="002B730F">
        <w:rPr>
          <w:rFonts w:asciiTheme="minorHAnsi" w:hAnsiTheme="minorHAnsi" w:cstheme="minorHAnsi"/>
          <w:color w:val="000000" w:themeColor="text1"/>
        </w:rPr>
        <w:t>gaubtais</w:t>
      </w:r>
      <w:proofErr w:type="spellEnd"/>
      <w:r w:rsidR="008E2220" w:rsidRPr="002B730F">
        <w:rPr>
          <w:rFonts w:asciiTheme="minorHAnsi" w:hAnsiTheme="minorHAnsi" w:cstheme="minorHAnsi"/>
          <w:color w:val="000000" w:themeColor="text1"/>
        </w:rPr>
        <w:t>.</w:t>
      </w:r>
    </w:p>
    <w:p w14:paraId="2D0CB038" w14:textId="77777777" w:rsidR="00313C9A" w:rsidRPr="002B730F" w:rsidRDefault="0073593F" w:rsidP="00CC01F0">
      <w:pPr>
        <w:spacing w:after="209"/>
        <w:ind w:left="-15" w:firstLine="720"/>
        <w:jc w:val="both"/>
        <w:rPr>
          <w:rFonts w:asciiTheme="minorHAnsi" w:hAnsiTheme="minorHAnsi" w:cstheme="minorHAnsi"/>
        </w:rPr>
      </w:pP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reguliuoti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kontroliuoti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elektromagnetinį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debitmatį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koštuvus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registruojamas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momentinis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paduodamo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atitinkamus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intervalus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eksploatuojančiai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įmonei</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derinimo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eigoje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oras</w:t>
      </w:r>
      <w:proofErr w:type="spellEnd"/>
      <w:r w:rsidRPr="002B730F">
        <w:rPr>
          <w:rFonts w:asciiTheme="minorHAnsi" w:hAnsiTheme="minorHAnsi" w:cstheme="minorHAnsi"/>
        </w:rPr>
        <w:t>–</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skalavimo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plaunamo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intensyvumą</w:t>
      </w:r>
      <w:proofErr w:type="spellEnd"/>
      <w:r w:rsidRPr="002B730F">
        <w:rPr>
          <w:rFonts w:asciiTheme="minorHAnsi" w:hAnsiTheme="minorHAnsi" w:cstheme="minorHAnsi"/>
        </w:rPr>
        <w:t>.</w:t>
      </w:r>
    </w:p>
    <w:p w14:paraId="5AD12E2E" w14:textId="77777777" w:rsidR="00313C9A" w:rsidRPr="002B730F" w:rsidRDefault="001616C3" w:rsidP="007B40A2">
      <w:pPr>
        <w:pStyle w:val="Heading4"/>
        <w:numPr>
          <w:ilvl w:val="3"/>
          <w:numId w:val="54"/>
        </w:numPr>
        <w:jc w:val="both"/>
        <w:rPr>
          <w:rFonts w:asciiTheme="minorHAnsi" w:hAnsiTheme="minorHAnsi" w:cstheme="minorHAnsi"/>
        </w:rPr>
      </w:pPr>
      <w:bookmarkStart w:id="40" w:name="_Toc477778023"/>
      <w:r w:rsidRPr="002B730F">
        <w:rPr>
          <w:rFonts w:asciiTheme="minorHAnsi" w:hAnsiTheme="minorHAnsi" w:cstheme="minorHAnsi"/>
        </w:rPr>
        <w:t>Plovimo vandens nuvedimas</w:t>
      </w:r>
      <w:bookmarkEnd w:id="40"/>
      <w:r w:rsidRPr="002B730F">
        <w:rPr>
          <w:rFonts w:asciiTheme="minorHAnsi" w:hAnsiTheme="minorHAnsi" w:cstheme="minorHAnsi"/>
        </w:rPr>
        <w:t xml:space="preserve">  </w:t>
      </w:r>
    </w:p>
    <w:p w14:paraId="25E592BF" w14:textId="77777777" w:rsidR="00313C9A" w:rsidRPr="002B730F" w:rsidRDefault="0073593F" w:rsidP="00C109E7">
      <w:pPr>
        <w:ind w:left="90" w:firstLine="630"/>
        <w:jc w:val="both"/>
        <w:rPr>
          <w:rFonts w:asciiTheme="minorHAnsi" w:hAnsiTheme="minorHAnsi" w:cstheme="minorHAnsi"/>
          <w:color w:val="FF0000"/>
        </w:rPr>
      </w:pPr>
      <w:r w:rsidRPr="002B730F">
        <w:rPr>
          <w:rFonts w:asciiTheme="minorHAnsi" w:hAnsiTheme="minorHAnsi" w:cstheme="minorHAnsi"/>
          <w:lang w:val="lt-LT"/>
        </w:rPr>
        <w:t>Po koštuvų plovimo susidariusios p</w:t>
      </w:r>
      <w:r w:rsidR="001616C3" w:rsidRPr="002B730F">
        <w:rPr>
          <w:rFonts w:asciiTheme="minorHAnsi" w:hAnsiTheme="minorHAnsi" w:cstheme="minorHAnsi"/>
          <w:lang w:val="lt-LT"/>
        </w:rPr>
        <w:t xml:space="preserve">aplavos nuvedamos į naujai projektuojamą </w:t>
      </w:r>
      <w:r w:rsidRPr="002B730F">
        <w:rPr>
          <w:rFonts w:asciiTheme="minorHAnsi" w:hAnsiTheme="minorHAnsi" w:cstheme="minorHAnsi"/>
          <w:lang w:val="lt-LT"/>
        </w:rPr>
        <w:t>reikiamo</w:t>
      </w:r>
      <w:r w:rsidR="00AE7590" w:rsidRPr="002B730F">
        <w:rPr>
          <w:rFonts w:asciiTheme="minorHAnsi" w:hAnsiTheme="minorHAnsi" w:cstheme="minorHAnsi"/>
          <w:lang w:val="lt-LT"/>
        </w:rPr>
        <w:t xml:space="preserve"> tūrio </w:t>
      </w:r>
      <w:r w:rsidR="00B718DA" w:rsidRPr="002B730F">
        <w:rPr>
          <w:rFonts w:asciiTheme="minorHAnsi" w:hAnsiTheme="minorHAnsi" w:cstheme="minorHAnsi"/>
          <w:lang w:val="lt-LT"/>
        </w:rPr>
        <w:t xml:space="preserve">(vieno koštuvo plovimo vandens sukaupimui) </w:t>
      </w:r>
      <w:proofErr w:type="spellStart"/>
      <w:r w:rsidR="00AE7590" w:rsidRPr="002B730F">
        <w:rPr>
          <w:rFonts w:asciiTheme="minorHAnsi" w:hAnsiTheme="minorHAnsi" w:cstheme="minorHAnsi"/>
          <w:lang w:val="lt-LT"/>
        </w:rPr>
        <w:t>skaidrintuvą-nus</w:t>
      </w:r>
      <w:r w:rsidRPr="002B730F">
        <w:rPr>
          <w:rFonts w:asciiTheme="minorHAnsi" w:hAnsiTheme="minorHAnsi" w:cstheme="minorHAnsi"/>
          <w:lang w:val="lt-LT"/>
        </w:rPr>
        <w:t>ės</w:t>
      </w:r>
      <w:r w:rsidR="00AE7590" w:rsidRPr="002B730F">
        <w:rPr>
          <w:rFonts w:asciiTheme="minorHAnsi" w:hAnsiTheme="minorHAnsi" w:cstheme="minorHAnsi"/>
          <w:lang w:val="lt-LT"/>
        </w:rPr>
        <w:t>dintuvą</w:t>
      </w:r>
      <w:proofErr w:type="spellEnd"/>
      <w:r w:rsidR="00AE7590" w:rsidRPr="002B730F">
        <w:rPr>
          <w:rFonts w:asciiTheme="minorHAnsi" w:hAnsiTheme="minorHAnsi" w:cstheme="minorHAnsi"/>
          <w:lang w:val="lt-LT"/>
        </w:rPr>
        <w:t xml:space="preserve">. </w:t>
      </w:r>
      <w:r w:rsidRPr="002B730F">
        <w:rPr>
          <w:rFonts w:asciiTheme="minorHAnsi" w:hAnsiTheme="minorHAnsi" w:cstheme="minorHAnsi"/>
          <w:lang w:val="lt-LT"/>
        </w:rPr>
        <w:t>G</w:t>
      </w:r>
      <w:r w:rsidR="001616C3" w:rsidRPr="002B730F">
        <w:rPr>
          <w:rFonts w:asciiTheme="minorHAnsi" w:hAnsiTheme="minorHAnsi" w:cstheme="minorHAnsi"/>
          <w:lang w:val="lt-LT"/>
        </w:rPr>
        <w:t xml:space="preserve">eležies </w:t>
      </w:r>
      <w:r w:rsidRPr="002B730F">
        <w:rPr>
          <w:rFonts w:asciiTheme="minorHAnsi" w:hAnsiTheme="minorHAnsi" w:cstheme="minorHAnsi"/>
          <w:lang w:val="lt-LT"/>
        </w:rPr>
        <w:t xml:space="preserve">nuosėdos </w:t>
      </w:r>
      <w:proofErr w:type="spellStart"/>
      <w:r w:rsidRPr="002B730F">
        <w:rPr>
          <w:rFonts w:asciiTheme="minorHAnsi" w:hAnsiTheme="minorHAnsi" w:cstheme="minorHAnsi"/>
          <w:lang w:val="lt-LT"/>
        </w:rPr>
        <w:t>gravitaciškai</w:t>
      </w:r>
      <w:proofErr w:type="spellEnd"/>
      <w:r w:rsidRPr="002B730F">
        <w:rPr>
          <w:rFonts w:asciiTheme="minorHAnsi" w:hAnsiTheme="minorHAnsi" w:cstheme="minorHAnsi"/>
          <w:lang w:val="lt-LT"/>
        </w:rPr>
        <w:t xml:space="preserve"> </w:t>
      </w:r>
      <w:proofErr w:type="spellStart"/>
      <w:r w:rsidRPr="002B730F">
        <w:rPr>
          <w:rFonts w:asciiTheme="minorHAnsi" w:hAnsiTheme="minorHAnsi" w:cstheme="minorHAnsi"/>
          <w:lang w:val="lt-LT"/>
        </w:rPr>
        <w:t>nusėsdinamos</w:t>
      </w:r>
      <w:proofErr w:type="spellEnd"/>
      <w:r w:rsidRPr="002B730F">
        <w:rPr>
          <w:rFonts w:asciiTheme="minorHAnsi" w:hAnsiTheme="minorHAnsi" w:cstheme="minorHAnsi"/>
          <w:lang w:val="lt-LT"/>
        </w:rPr>
        <w:t xml:space="preserve"> į talpos dugną, o skaidrėjantis </w:t>
      </w:r>
      <w:proofErr w:type="spellStart"/>
      <w:r w:rsidRPr="002B730F">
        <w:rPr>
          <w:rFonts w:asciiTheme="minorHAnsi" w:hAnsiTheme="minorHAnsi" w:cstheme="minorHAnsi"/>
          <w:lang w:val="lt-LT"/>
        </w:rPr>
        <w:t>v</w:t>
      </w:r>
      <w:r w:rsidR="00AE7590" w:rsidRPr="002B730F">
        <w:rPr>
          <w:rFonts w:asciiTheme="minorHAnsi" w:hAnsiTheme="minorHAnsi" w:cstheme="minorHAnsi"/>
          <w:lang w:val="lt-LT"/>
        </w:rPr>
        <w:t>and</w:t>
      </w:r>
      <w:r w:rsidRPr="002B730F">
        <w:rPr>
          <w:rFonts w:asciiTheme="minorHAnsi" w:hAnsiTheme="minorHAnsi" w:cstheme="minorHAnsi"/>
          <w:lang w:val="lt-LT"/>
        </w:rPr>
        <w:t>uonuo</w:t>
      </w:r>
      <w:proofErr w:type="spellEnd"/>
      <w:r w:rsidRPr="002B730F">
        <w:rPr>
          <w:rFonts w:asciiTheme="minorHAnsi" w:hAnsiTheme="minorHAnsi" w:cstheme="minorHAnsi"/>
          <w:lang w:val="lt-LT"/>
        </w:rPr>
        <w:t xml:space="preserve"> tam tikro lygio </w:t>
      </w:r>
      <w:r w:rsidR="00AE7590" w:rsidRPr="002B730F">
        <w:rPr>
          <w:rFonts w:asciiTheme="minorHAnsi" w:hAnsiTheme="minorHAnsi" w:cstheme="minorHAnsi"/>
          <w:lang w:val="lt-LT"/>
        </w:rPr>
        <w:t xml:space="preserve">išleidžiamas </w:t>
      </w:r>
      <w:r w:rsidRPr="002B730F">
        <w:rPr>
          <w:rFonts w:asciiTheme="minorHAnsi" w:hAnsiTheme="minorHAnsi" w:cstheme="minorHAnsi"/>
          <w:lang w:val="lt-LT"/>
        </w:rPr>
        <w:t xml:space="preserve">tolygiu debitu </w:t>
      </w:r>
      <w:r w:rsidR="00AE7590" w:rsidRPr="002B730F">
        <w:rPr>
          <w:rFonts w:asciiTheme="minorHAnsi" w:hAnsiTheme="minorHAnsi" w:cstheme="minorHAnsi"/>
          <w:lang w:val="lt-LT"/>
        </w:rPr>
        <w:t xml:space="preserve">į </w:t>
      </w:r>
      <w:r w:rsidR="00161C6E" w:rsidRPr="002B730F">
        <w:rPr>
          <w:rFonts w:asciiTheme="minorHAnsi" w:hAnsiTheme="minorHAnsi" w:cstheme="minorHAnsi"/>
          <w:lang w:val="lt-LT"/>
        </w:rPr>
        <w:t xml:space="preserve">Vilniaus miesto </w:t>
      </w:r>
      <w:r w:rsidRPr="002B730F">
        <w:rPr>
          <w:rFonts w:asciiTheme="minorHAnsi" w:hAnsiTheme="minorHAnsi" w:cstheme="minorHAnsi"/>
          <w:lang w:val="lt-LT"/>
        </w:rPr>
        <w:t xml:space="preserve">buitinių </w:t>
      </w:r>
      <w:r w:rsidR="00161C6E" w:rsidRPr="002B730F">
        <w:rPr>
          <w:rFonts w:asciiTheme="minorHAnsi" w:hAnsiTheme="minorHAnsi" w:cstheme="minorHAnsi"/>
          <w:lang w:val="lt-LT"/>
        </w:rPr>
        <w:t>nuotekų tinklus</w:t>
      </w:r>
      <w:r w:rsidR="00AE7590" w:rsidRPr="002B730F">
        <w:rPr>
          <w:rFonts w:asciiTheme="minorHAnsi" w:hAnsiTheme="minorHAnsi" w:cstheme="minorHAnsi"/>
          <w:lang w:val="lt-LT"/>
        </w:rPr>
        <w:t>.</w:t>
      </w:r>
      <w:r w:rsidR="00D75986" w:rsidRPr="002B730F">
        <w:rPr>
          <w:rFonts w:asciiTheme="minorHAnsi" w:hAnsiTheme="minorHAnsi" w:cstheme="minorHAnsi"/>
          <w:lang w:val="lt-LT"/>
        </w:rPr>
        <w:t xml:space="preserve"> </w:t>
      </w:r>
      <w:proofErr w:type="spellStart"/>
      <w:r w:rsidR="00B718DA" w:rsidRPr="002B730F">
        <w:rPr>
          <w:rFonts w:asciiTheme="minorHAnsi" w:hAnsiTheme="minorHAnsi" w:cstheme="minorHAnsi"/>
        </w:rPr>
        <w:t>Procesas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turi</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būti</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automatizuotas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taip</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kad</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nuskaidrinto</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vandens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sluoksnis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iš</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talpos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turi</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pasišalinti</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iki</w:t>
      </w:r>
      <w:proofErr w:type="spellEnd"/>
      <w:r w:rsidR="00B718DA" w:rsidRPr="002B730F">
        <w:rPr>
          <w:rFonts w:asciiTheme="minorHAnsi" w:hAnsiTheme="minorHAnsi" w:cstheme="minorHAnsi"/>
        </w:rPr>
        <w:t xml:space="preserve"> bus </w:t>
      </w:r>
      <w:proofErr w:type="spellStart"/>
      <w:r w:rsidR="00B718DA" w:rsidRPr="002B730F">
        <w:rPr>
          <w:rFonts w:asciiTheme="minorHAnsi" w:hAnsiTheme="minorHAnsi" w:cstheme="minorHAnsi"/>
        </w:rPr>
        <w:t>pradėtas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plauti</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kitas</w:t>
      </w:r>
      <w:proofErr w:type="spellEnd"/>
      <w:r w:rsidR="00B718DA" w:rsidRPr="002B730F">
        <w:rPr>
          <w:rFonts w:asciiTheme="minorHAnsi" w:hAnsiTheme="minorHAnsi" w:cstheme="minorHAnsi"/>
        </w:rPr>
        <w:t xml:space="preserve"> </w:t>
      </w:r>
      <w:proofErr w:type="spellStart"/>
      <w:r w:rsidR="00B718DA" w:rsidRPr="002B730F">
        <w:rPr>
          <w:rFonts w:asciiTheme="minorHAnsi" w:hAnsiTheme="minorHAnsi" w:cstheme="minorHAnsi"/>
        </w:rPr>
        <w:t>koštuvas</w:t>
      </w:r>
      <w:proofErr w:type="spellEnd"/>
      <w:r w:rsidR="00B718DA" w:rsidRPr="002B730F">
        <w:rPr>
          <w:rFonts w:asciiTheme="minorHAnsi" w:hAnsiTheme="minorHAnsi" w:cstheme="minorHAnsi"/>
        </w:rPr>
        <w:t xml:space="preserve">. </w:t>
      </w:r>
      <w:proofErr w:type="spellStart"/>
      <w:r w:rsidRPr="002B730F">
        <w:rPr>
          <w:rFonts w:asciiTheme="minorHAnsi" w:hAnsiTheme="minorHAnsi" w:cstheme="minorHAnsi"/>
        </w:rPr>
        <w:t>K</w:t>
      </w:r>
      <w:r w:rsidR="00D75986" w:rsidRPr="002B730F">
        <w:rPr>
          <w:rFonts w:asciiTheme="minorHAnsi" w:hAnsiTheme="minorHAnsi" w:cstheme="minorHAnsi"/>
        </w:rPr>
        <w:t>artu</w:t>
      </w:r>
      <w:proofErr w:type="spellEnd"/>
      <w:r w:rsidR="00D75986" w:rsidRPr="002B730F">
        <w:rPr>
          <w:rFonts w:asciiTheme="minorHAnsi" w:hAnsiTheme="minorHAnsi" w:cstheme="minorHAnsi"/>
        </w:rPr>
        <w:t xml:space="preserve"> </w:t>
      </w:r>
      <w:proofErr w:type="spellStart"/>
      <w:r w:rsidR="00D75986" w:rsidRPr="002B730F">
        <w:rPr>
          <w:rFonts w:asciiTheme="minorHAnsi" w:hAnsiTheme="minorHAnsi" w:cstheme="minorHAnsi"/>
        </w:rPr>
        <w:t>su</w:t>
      </w:r>
      <w:proofErr w:type="spellEnd"/>
      <w:r w:rsidR="00D75986"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nuotekomis</w:t>
      </w:r>
      <w:proofErr w:type="spellEnd"/>
      <w:r w:rsidRPr="002B730F">
        <w:rPr>
          <w:rFonts w:asciiTheme="minorHAnsi" w:hAnsiTheme="minorHAnsi" w:cstheme="minorHAnsi"/>
        </w:rPr>
        <w:t xml:space="preserve"> ta </w:t>
      </w:r>
      <w:proofErr w:type="spellStart"/>
      <w:r w:rsidRPr="002B730F">
        <w:rPr>
          <w:rFonts w:asciiTheme="minorHAnsi" w:hAnsiTheme="minorHAnsi" w:cstheme="minorHAnsi"/>
        </w:rPr>
        <w:t>pačia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nuvedamos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00D75986" w:rsidRPr="002B730F">
        <w:rPr>
          <w:rFonts w:asciiTheme="minorHAnsi" w:hAnsiTheme="minorHAnsi" w:cstheme="minorHAnsi"/>
        </w:rPr>
        <w:t>buitinės</w:t>
      </w:r>
      <w:proofErr w:type="spellEnd"/>
      <w:r w:rsidR="00D75986" w:rsidRPr="002B730F">
        <w:rPr>
          <w:rFonts w:asciiTheme="minorHAnsi" w:hAnsiTheme="minorHAnsi" w:cstheme="minorHAnsi"/>
        </w:rPr>
        <w:t xml:space="preserve"> </w:t>
      </w:r>
      <w:proofErr w:type="spellStart"/>
      <w:r w:rsidR="00D75986" w:rsidRPr="002B730F">
        <w:rPr>
          <w:rFonts w:asciiTheme="minorHAnsi" w:hAnsiTheme="minorHAnsi" w:cstheme="minorHAnsi"/>
        </w:rPr>
        <w:t>vandentiekio</w:t>
      </w:r>
      <w:proofErr w:type="spellEnd"/>
      <w:r w:rsidR="00D75986" w:rsidRPr="002B730F">
        <w:rPr>
          <w:rFonts w:asciiTheme="minorHAnsi" w:hAnsiTheme="minorHAnsi" w:cstheme="minorHAnsi"/>
        </w:rPr>
        <w:t xml:space="preserve"> </w:t>
      </w:r>
      <w:proofErr w:type="spellStart"/>
      <w:r w:rsidR="00D75986" w:rsidRPr="002B730F">
        <w:rPr>
          <w:rFonts w:asciiTheme="minorHAnsi" w:hAnsiTheme="minorHAnsi" w:cstheme="minorHAnsi"/>
        </w:rPr>
        <w:t>stoties</w:t>
      </w:r>
      <w:proofErr w:type="spellEnd"/>
      <w:r w:rsidR="00D75986" w:rsidRPr="002B730F">
        <w:rPr>
          <w:rFonts w:asciiTheme="minorHAnsi" w:hAnsiTheme="minorHAnsi" w:cstheme="minorHAnsi"/>
        </w:rPr>
        <w:t xml:space="preserve"> </w:t>
      </w:r>
      <w:proofErr w:type="spellStart"/>
      <w:r w:rsidR="00D75986" w:rsidRPr="002B730F">
        <w:rPr>
          <w:rFonts w:asciiTheme="minorHAnsi" w:hAnsiTheme="minorHAnsi" w:cstheme="minorHAnsi"/>
        </w:rPr>
        <w:t>nuotekos</w:t>
      </w:r>
      <w:proofErr w:type="spellEnd"/>
      <w:r w:rsidR="00D75986" w:rsidRPr="002B730F">
        <w:rPr>
          <w:rFonts w:asciiTheme="minorHAnsi" w:hAnsiTheme="minorHAnsi" w:cstheme="minorHAnsi"/>
        </w:rPr>
        <w:t xml:space="preserve">. </w:t>
      </w:r>
    </w:p>
    <w:p w14:paraId="733B82C6" w14:textId="77777777" w:rsidR="00313C9A" w:rsidRPr="002B730F" w:rsidRDefault="00B91A19" w:rsidP="007B40A2">
      <w:pPr>
        <w:pStyle w:val="Heading4"/>
        <w:numPr>
          <w:ilvl w:val="3"/>
          <w:numId w:val="54"/>
        </w:numPr>
        <w:jc w:val="both"/>
        <w:rPr>
          <w:rFonts w:asciiTheme="minorHAnsi" w:hAnsiTheme="minorHAnsi" w:cstheme="minorHAnsi"/>
        </w:rPr>
      </w:pPr>
      <w:bookmarkStart w:id="41" w:name="_Toc477778024"/>
      <w:r w:rsidRPr="002B730F">
        <w:rPr>
          <w:rFonts w:asciiTheme="minorHAnsi" w:hAnsiTheme="minorHAnsi" w:cstheme="minorHAnsi"/>
        </w:rPr>
        <w:lastRenderedPageBreak/>
        <w:t>V</w:t>
      </w:r>
      <w:r w:rsidR="001616C3" w:rsidRPr="002B730F">
        <w:rPr>
          <w:rFonts w:asciiTheme="minorHAnsi" w:hAnsiTheme="minorHAnsi" w:cstheme="minorHAnsi"/>
        </w:rPr>
        <w:t>andens mėginių ėmimas</w:t>
      </w:r>
      <w:bookmarkEnd w:id="41"/>
      <w:r w:rsidR="001616C3" w:rsidRPr="002B730F">
        <w:rPr>
          <w:rFonts w:asciiTheme="minorHAnsi" w:hAnsiTheme="minorHAnsi" w:cstheme="minorHAnsi"/>
        </w:rPr>
        <w:t xml:space="preserve">  </w:t>
      </w:r>
    </w:p>
    <w:p w14:paraId="4D14DA85" w14:textId="77777777" w:rsidR="00313C9A" w:rsidRPr="002B730F" w:rsidRDefault="000E1402" w:rsidP="00CC01F0">
      <w:pPr>
        <w:spacing w:after="213"/>
        <w:ind w:left="-15" w:firstLine="720"/>
        <w:jc w:val="both"/>
        <w:rPr>
          <w:rFonts w:asciiTheme="minorHAnsi" w:hAnsiTheme="minorHAnsi" w:cstheme="minorHAnsi"/>
        </w:rPr>
      </w:pPr>
      <w:proofErr w:type="spellStart"/>
      <w:r w:rsidRPr="002B730F">
        <w:rPr>
          <w:rFonts w:asciiTheme="minorHAnsi" w:hAnsiTheme="minorHAnsi" w:cstheme="minorHAnsi"/>
        </w:rPr>
        <w:t>Geriamojo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vandens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mėginių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ėmimui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įrengiamas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stendas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su</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plautuve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Čia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numatytos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galimybės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paimti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natūralaus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atitekančio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požeminio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vandens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paruošto</w:t>
      </w:r>
      <w:proofErr w:type="spellEnd"/>
      <w:r w:rsidR="001616C3" w:rsidRPr="002B730F">
        <w:rPr>
          <w:rFonts w:asciiTheme="minorHAnsi" w:hAnsiTheme="minorHAnsi" w:cstheme="minorHAnsi"/>
        </w:rPr>
        <w:t xml:space="preserve"> (po </w:t>
      </w:r>
      <w:proofErr w:type="spellStart"/>
      <w:r w:rsidR="001616C3" w:rsidRPr="002B730F">
        <w:rPr>
          <w:rFonts w:asciiTheme="minorHAnsi" w:hAnsiTheme="minorHAnsi" w:cstheme="minorHAnsi"/>
        </w:rPr>
        <w:t>kiekvieno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koštuvo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mėginius</w:t>
      </w:r>
      <w:proofErr w:type="spellEnd"/>
      <w:r w:rsidR="001616C3" w:rsidRPr="002B730F">
        <w:rPr>
          <w:rFonts w:asciiTheme="minorHAnsi" w:hAnsiTheme="minorHAnsi" w:cstheme="minorHAnsi"/>
        </w:rPr>
        <w:t xml:space="preserve">.  </w:t>
      </w:r>
    </w:p>
    <w:p w14:paraId="340FEC12" w14:textId="77777777" w:rsidR="00313C9A" w:rsidRPr="002B730F" w:rsidRDefault="00B91A19" w:rsidP="007B40A2">
      <w:pPr>
        <w:pStyle w:val="Heading4"/>
        <w:numPr>
          <w:ilvl w:val="3"/>
          <w:numId w:val="54"/>
        </w:numPr>
        <w:jc w:val="both"/>
        <w:rPr>
          <w:rFonts w:asciiTheme="minorHAnsi" w:hAnsiTheme="minorHAnsi" w:cstheme="minorHAnsi"/>
        </w:rPr>
      </w:pPr>
      <w:bookmarkStart w:id="42" w:name="_Toc477778025"/>
      <w:r w:rsidRPr="002B730F">
        <w:rPr>
          <w:rFonts w:asciiTheme="minorHAnsi" w:hAnsiTheme="minorHAnsi" w:cstheme="minorHAnsi"/>
        </w:rPr>
        <w:t>Vandens d</w:t>
      </w:r>
      <w:r w:rsidR="001616C3" w:rsidRPr="002B730F">
        <w:rPr>
          <w:rFonts w:asciiTheme="minorHAnsi" w:hAnsiTheme="minorHAnsi" w:cstheme="minorHAnsi"/>
        </w:rPr>
        <w:t>ezinfekavimas</w:t>
      </w:r>
      <w:bookmarkEnd w:id="42"/>
      <w:r w:rsidR="001616C3" w:rsidRPr="002B730F">
        <w:rPr>
          <w:rFonts w:asciiTheme="minorHAnsi" w:hAnsiTheme="minorHAnsi" w:cstheme="minorHAnsi"/>
        </w:rPr>
        <w:t xml:space="preserve"> </w:t>
      </w:r>
    </w:p>
    <w:p w14:paraId="61E03A84" w14:textId="77777777" w:rsidR="00C109E7" w:rsidRPr="002B730F" w:rsidRDefault="001616C3" w:rsidP="00C109E7">
      <w:pPr>
        <w:ind w:left="-15" w:firstLine="720"/>
        <w:jc w:val="both"/>
        <w:rPr>
          <w:rFonts w:asciiTheme="minorHAnsi" w:hAnsiTheme="minorHAnsi" w:cstheme="minorHAnsi"/>
        </w:rPr>
      </w:pPr>
      <w:proofErr w:type="spellStart"/>
      <w:r w:rsidRPr="002B730F">
        <w:rPr>
          <w:rFonts w:asciiTheme="minorHAnsi" w:hAnsiTheme="minorHAnsi" w:cstheme="minorHAnsi"/>
        </w:rPr>
        <w:t>Vartotojams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natūralus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aeravimo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košimo</w:t>
      </w:r>
      <w:proofErr w:type="spellEnd"/>
      <w:r w:rsidRPr="002B730F">
        <w:rPr>
          <w:rFonts w:asciiTheme="minorHAnsi" w:hAnsiTheme="minorHAnsi" w:cstheme="minorHAnsi"/>
        </w:rPr>
        <w:t xml:space="preserve">) </w:t>
      </w:r>
      <w:r w:rsidR="002C4A56" w:rsidRPr="002B730F">
        <w:rPr>
          <w:rFonts w:asciiTheme="minorHAnsi" w:hAnsiTheme="minorHAnsi" w:cstheme="minorHAnsi"/>
        </w:rPr>
        <w:t xml:space="preserve">bus </w:t>
      </w:r>
      <w:proofErr w:type="spellStart"/>
      <w:r w:rsidRPr="002B730F">
        <w:rPr>
          <w:rFonts w:asciiTheme="minorHAnsi" w:hAnsiTheme="minorHAnsi" w:cstheme="minorHAnsi"/>
        </w:rPr>
        <w:t>dezinfekuojamas</w:t>
      </w:r>
      <w:proofErr w:type="spellEnd"/>
      <w:r w:rsidRPr="002B730F">
        <w:rPr>
          <w:rFonts w:asciiTheme="minorHAnsi" w:hAnsiTheme="minorHAnsi" w:cstheme="minorHAnsi"/>
        </w:rPr>
        <w:t xml:space="preserve">. </w:t>
      </w:r>
      <w:proofErr w:type="spellStart"/>
      <w:r w:rsidR="00C109E7" w:rsidRPr="002B730F">
        <w:rPr>
          <w:rFonts w:asciiTheme="minorHAnsi" w:hAnsiTheme="minorHAnsi" w:cstheme="minorHAnsi"/>
        </w:rPr>
        <w:t>Vandens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dezinfekavimui</w:t>
      </w:r>
      <w:proofErr w:type="spellEnd"/>
      <w:r w:rsidR="00C109E7" w:rsidRPr="002B730F">
        <w:rPr>
          <w:rFonts w:asciiTheme="minorHAnsi" w:hAnsiTheme="minorHAnsi" w:cstheme="minorHAnsi"/>
        </w:rPr>
        <w:t xml:space="preserve"> bus </w:t>
      </w:r>
      <w:proofErr w:type="spellStart"/>
      <w:r w:rsidR="00C109E7" w:rsidRPr="002B730F">
        <w:rPr>
          <w:rFonts w:asciiTheme="minorHAnsi" w:hAnsiTheme="minorHAnsi" w:cstheme="minorHAnsi"/>
        </w:rPr>
        <w:t>naudojamas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natrio</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hipochloritas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Dezinfekantas</w:t>
      </w:r>
      <w:proofErr w:type="spellEnd"/>
      <w:r w:rsidR="00C109E7" w:rsidRPr="002B730F">
        <w:rPr>
          <w:rFonts w:asciiTheme="minorHAnsi" w:hAnsiTheme="minorHAnsi" w:cstheme="minorHAnsi"/>
        </w:rPr>
        <w:t xml:space="preserve"> į </w:t>
      </w:r>
      <w:proofErr w:type="spellStart"/>
      <w:r w:rsidR="00C109E7" w:rsidRPr="002B730F">
        <w:rPr>
          <w:rFonts w:asciiTheme="minorHAnsi" w:hAnsiTheme="minorHAnsi" w:cstheme="minorHAnsi"/>
        </w:rPr>
        <w:t>vandenį</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įvedamas</w:t>
      </w:r>
      <w:proofErr w:type="spellEnd"/>
      <w:r w:rsidR="00C109E7" w:rsidRPr="002B730F">
        <w:rPr>
          <w:rFonts w:asciiTheme="minorHAnsi" w:hAnsiTheme="minorHAnsi" w:cstheme="minorHAnsi"/>
        </w:rPr>
        <w:t xml:space="preserve"> po </w:t>
      </w:r>
      <w:proofErr w:type="spellStart"/>
      <w:r w:rsidR="00C109E7" w:rsidRPr="002B730F">
        <w:rPr>
          <w:rFonts w:asciiTheme="minorHAnsi" w:hAnsiTheme="minorHAnsi" w:cstheme="minorHAnsi"/>
        </w:rPr>
        <w:t>koštuvų</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ir</w:t>
      </w:r>
      <w:proofErr w:type="spellEnd"/>
      <w:r w:rsidR="00C109E7" w:rsidRPr="002B730F">
        <w:rPr>
          <w:rFonts w:asciiTheme="minorHAnsi" w:hAnsiTheme="minorHAnsi" w:cstheme="minorHAnsi"/>
        </w:rPr>
        <w:t xml:space="preserve"> po to </w:t>
      </w:r>
      <w:proofErr w:type="spellStart"/>
      <w:r w:rsidR="00C109E7" w:rsidRPr="002B730F">
        <w:rPr>
          <w:rFonts w:asciiTheme="minorHAnsi" w:hAnsiTheme="minorHAnsi" w:cstheme="minorHAnsi"/>
        </w:rPr>
        <w:t>vanduo</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patenka</w:t>
      </w:r>
      <w:proofErr w:type="spellEnd"/>
      <w:r w:rsidR="00C109E7" w:rsidRPr="002B730F">
        <w:rPr>
          <w:rFonts w:asciiTheme="minorHAnsi" w:hAnsiTheme="minorHAnsi" w:cstheme="minorHAnsi"/>
        </w:rPr>
        <w:t xml:space="preserve"> į </w:t>
      </w:r>
      <w:proofErr w:type="spellStart"/>
      <w:r w:rsidR="00C109E7" w:rsidRPr="002B730F">
        <w:rPr>
          <w:rFonts w:asciiTheme="minorHAnsi" w:hAnsiTheme="minorHAnsi" w:cstheme="minorHAnsi"/>
        </w:rPr>
        <w:t>švaraus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vandens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rezervuarus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kur</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vyksta</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vandens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kontaktas</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su</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rPr>
        <w:t>dezinfekantu</w:t>
      </w:r>
      <w:proofErr w:type="spellEnd"/>
      <w:r w:rsidR="00C109E7" w:rsidRPr="002B730F">
        <w:rPr>
          <w:rFonts w:asciiTheme="minorHAnsi" w:hAnsiTheme="minorHAnsi" w:cstheme="minorHAnsi"/>
        </w:rPr>
        <w:t xml:space="preserve">. </w:t>
      </w:r>
      <w:proofErr w:type="spellStart"/>
      <w:r w:rsidR="00C109E7" w:rsidRPr="002B730F">
        <w:rPr>
          <w:rFonts w:asciiTheme="minorHAnsi" w:hAnsiTheme="minorHAnsi" w:cstheme="minorHAnsi"/>
          <w:color w:val="000000" w:themeColor="text1"/>
        </w:rPr>
        <w:t>Iš</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rezervuarų</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antro</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kėlimo</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siurbliais</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paruoštas</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dezinfekuotas</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vanduo</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slėginėmis</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linijomis</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tiekiamas</w:t>
      </w:r>
      <w:proofErr w:type="spellEnd"/>
      <w:r w:rsidR="00C109E7" w:rsidRPr="002B730F">
        <w:rPr>
          <w:rFonts w:asciiTheme="minorHAnsi" w:hAnsiTheme="minorHAnsi" w:cstheme="minorHAnsi"/>
          <w:color w:val="000000" w:themeColor="text1"/>
        </w:rPr>
        <w:t xml:space="preserve"> </w:t>
      </w:r>
      <w:proofErr w:type="spellStart"/>
      <w:r w:rsidR="00C109E7" w:rsidRPr="002B730F">
        <w:rPr>
          <w:rFonts w:asciiTheme="minorHAnsi" w:hAnsiTheme="minorHAnsi" w:cstheme="minorHAnsi"/>
          <w:color w:val="000000" w:themeColor="text1"/>
        </w:rPr>
        <w:t>vartotojui</w:t>
      </w:r>
      <w:proofErr w:type="spellEnd"/>
      <w:r w:rsidR="00C109E7" w:rsidRPr="002B730F">
        <w:rPr>
          <w:rFonts w:asciiTheme="minorHAnsi" w:hAnsiTheme="minorHAnsi" w:cstheme="minorHAnsi"/>
          <w:color w:val="000000" w:themeColor="text1"/>
        </w:rPr>
        <w:t>.</w:t>
      </w:r>
    </w:p>
    <w:p w14:paraId="7231BAD5" w14:textId="77777777" w:rsidR="00313C9A" w:rsidRPr="002B730F" w:rsidRDefault="002C4A56" w:rsidP="00C109E7">
      <w:pPr>
        <w:ind w:left="-15" w:firstLine="720"/>
        <w:jc w:val="both"/>
        <w:rPr>
          <w:rFonts w:asciiTheme="minorHAnsi" w:hAnsiTheme="minorHAnsi" w:cstheme="minorHAnsi"/>
        </w:rPr>
      </w:pPr>
      <w:proofErr w:type="spellStart"/>
      <w:r w:rsidRPr="002B730F">
        <w:rPr>
          <w:rFonts w:asciiTheme="minorHAnsi" w:hAnsiTheme="minorHAnsi" w:cstheme="minorHAnsi"/>
        </w:rPr>
        <w:t>Ruošdamas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w:t>
      </w:r>
      <w:r w:rsidR="001616C3" w:rsidRPr="002B730F">
        <w:rPr>
          <w:rFonts w:asciiTheme="minorHAnsi" w:hAnsiTheme="minorHAnsi" w:cstheme="minorHAnsi"/>
        </w:rPr>
        <w:t>onkurso</w:t>
      </w:r>
      <w:proofErr w:type="spellEnd"/>
      <w:r w:rsidR="001616C3" w:rsidRPr="002B730F">
        <w:rPr>
          <w:rFonts w:asciiTheme="minorHAnsi" w:hAnsiTheme="minorHAnsi" w:cstheme="minorHAnsi"/>
        </w:rPr>
        <w:t xml:space="preserve"> </w:t>
      </w:r>
      <w:proofErr w:type="spellStart"/>
      <w:proofErr w:type="gramStart"/>
      <w:r w:rsidR="001616C3" w:rsidRPr="002B730F">
        <w:rPr>
          <w:rFonts w:asciiTheme="minorHAnsi" w:hAnsiTheme="minorHAnsi" w:cstheme="minorHAnsi"/>
        </w:rPr>
        <w:t>dalyvis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proofErr w:type="gram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įvertinti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kad</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esama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dezinfekavimo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sistem</w:t>
      </w:r>
      <w:r w:rsidR="00AE7590" w:rsidRPr="002B730F">
        <w:rPr>
          <w:rFonts w:asciiTheme="minorHAnsi" w:hAnsiTheme="minorHAnsi" w:cstheme="minorHAnsi"/>
        </w:rPr>
        <w:t>a</w:t>
      </w:r>
      <w:proofErr w:type="spellEnd"/>
      <w:r w:rsidR="00AE7590" w:rsidRPr="002B730F">
        <w:rPr>
          <w:rFonts w:asciiTheme="minorHAnsi" w:hAnsiTheme="minorHAnsi" w:cstheme="minorHAnsi"/>
        </w:rPr>
        <w:t xml:space="preserve"> </w:t>
      </w:r>
      <w:proofErr w:type="spellStart"/>
      <w:r w:rsidR="00B536C6" w:rsidRPr="002B730F">
        <w:rPr>
          <w:rFonts w:asciiTheme="minorHAnsi" w:hAnsiTheme="minorHAnsi" w:cstheme="minorHAnsi"/>
        </w:rPr>
        <w:t>yra</w:t>
      </w:r>
      <w:proofErr w:type="spellEnd"/>
      <w:r w:rsidR="00B536C6" w:rsidRPr="002B730F">
        <w:rPr>
          <w:rFonts w:asciiTheme="minorHAnsi" w:hAnsiTheme="minorHAnsi" w:cstheme="minorHAnsi"/>
        </w:rPr>
        <w:t xml:space="preserve"> </w:t>
      </w:r>
      <w:proofErr w:type="spellStart"/>
      <w:r w:rsidR="00B536C6" w:rsidRPr="002B730F">
        <w:rPr>
          <w:rFonts w:asciiTheme="minorHAnsi" w:hAnsiTheme="minorHAnsi" w:cstheme="minorHAnsi"/>
        </w:rPr>
        <w:t>nebetinkama</w:t>
      </w:r>
      <w:proofErr w:type="spellEnd"/>
      <w:r w:rsidR="00532D95" w:rsidRPr="002B730F">
        <w:rPr>
          <w:rFonts w:asciiTheme="minorHAnsi" w:hAnsiTheme="minorHAnsi" w:cstheme="minorHAnsi"/>
        </w:rPr>
        <w:t xml:space="preserve"> </w:t>
      </w:r>
      <w:proofErr w:type="spellStart"/>
      <w:r w:rsidR="00532D95" w:rsidRPr="002B730F">
        <w:rPr>
          <w:rFonts w:asciiTheme="minorHAnsi" w:hAnsiTheme="minorHAnsi" w:cstheme="minorHAnsi"/>
        </w:rPr>
        <w:t>ir</w:t>
      </w:r>
      <w:proofErr w:type="spellEnd"/>
      <w:r w:rsidR="00532D95" w:rsidRPr="002B730F">
        <w:rPr>
          <w:rFonts w:asciiTheme="minorHAnsi" w:hAnsiTheme="minorHAnsi" w:cstheme="minorHAnsi"/>
        </w:rPr>
        <w:t xml:space="preserve"> </w:t>
      </w:r>
      <w:proofErr w:type="spellStart"/>
      <w:r w:rsidR="00B536C6" w:rsidRPr="002B730F">
        <w:rPr>
          <w:rFonts w:asciiTheme="minorHAnsi" w:hAnsiTheme="minorHAnsi" w:cstheme="minorHAnsi"/>
        </w:rPr>
        <w:t>turi</w:t>
      </w:r>
      <w:proofErr w:type="spellEnd"/>
      <w:r w:rsidR="00B536C6" w:rsidRPr="002B730F">
        <w:rPr>
          <w:rFonts w:asciiTheme="minorHAnsi" w:hAnsiTheme="minorHAnsi" w:cstheme="minorHAnsi"/>
        </w:rPr>
        <w:t xml:space="preserve"> </w:t>
      </w:r>
      <w:proofErr w:type="spellStart"/>
      <w:r w:rsidR="00B536C6" w:rsidRPr="002B730F">
        <w:rPr>
          <w:rFonts w:asciiTheme="minorHAnsi" w:hAnsiTheme="minorHAnsi" w:cstheme="minorHAnsi"/>
        </w:rPr>
        <w:t>būti</w:t>
      </w:r>
      <w:proofErr w:type="spellEnd"/>
      <w:r w:rsidR="00B536C6" w:rsidRPr="002B730F">
        <w:rPr>
          <w:rFonts w:asciiTheme="minorHAnsi" w:hAnsiTheme="minorHAnsi" w:cstheme="minorHAnsi"/>
        </w:rPr>
        <w:t xml:space="preserve"> </w:t>
      </w:r>
      <w:proofErr w:type="spellStart"/>
      <w:r w:rsidR="00532D95" w:rsidRPr="002B730F">
        <w:rPr>
          <w:rFonts w:asciiTheme="minorHAnsi" w:hAnsiTheme="minorHAnsi" w:cstheme="minorHAnsi"/>
        </w:rPr>
        <w:t>sumontuota</w:t>
      </w:r>
      <w:proofErr w:type="spellEnd"/>
      <w:r w:rsidR="00532D95" w:rsidRPr="002B730F">
        <w:rPr>
          <w:rFonts w:asciiTheme="minorHAnsi" w:hAnsiTheme="minorHAnsi" w:cstheme="minorHAnsi"/>
        </w:rPr>
        <w:t xml:space="preserve"> </w:t>
      </w:r>
      <w:proofErr w:type="spellStart"/>
      <w:r w:rsidR="00532D95" w:rsidRPr="002B730F">
        <w:rPr>
          <w:rFonts w:asciiTheme="minorHAnsi" w:hAnsiTheme="minorHAnsi" w:cstheme="minorHAnsi"/>
        </w:rPr>
        <w:t>nauja</w:t>
      </w:r>
      <w:proofErr w:type="spellEnd"/>
      <w:r w:rsidR="00532D95" w:rsidRPr="002B730F">
        <w:rPr>
          <w:rFonts w:asciiTheme="minorHAnsi" w:hAnsiTheme="minorHAnsi" w:cstheme="minorHAnsi"/>
        </w:rPr>
        <w:t xml:space="preserve"> </w:t>
      </w:r>
      <w:proofErr w:type="spellStart"/>
      <w:r w:rsidR="00532D95" w:rsidRPr="002B730F">
        <w:rPr>
          <w:rFonts w:asciiTheme="minorHAnsi" w:hAnsiTheme="minorHAnsi" w:cstheme="minorHAnsi"/>
        </w:rPr>
        <w:t>šiuolaikiška</w:t>
      </w:r>
      <w:proofErr w:type="spellEnd"/>
      <w:r w:rsidR="001616C3" w:rsidRPr="002B730F">
        <w:rPr>
          <w:rFonts w:asciiTheme="minorHAnsi" w:hAnsiTheme="minorHAnsi" w:cstheme="minorHAnsi"/>
        </w:rPr>
        <w:t xml:space="preserve">. </w:t>
      </w:r>
      <w:proofErr w:type="spellStart"/>
      <w:r w:rsidR="000E1402" w:rsidRPr="002B730F">
        <w:rPr>
          <w:rFonts w:asciiTheme="minorHAnsi" w:hAnsiTheme="minorHAnsi" w:cstheme="minorHAnsi"/>
        </w:rPr>
        <w:t>Geriamojo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vandens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dezinfekavimo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įranga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mont</w:t>
      </w:r>
      <w:r w:rsidR="00923398" w:rsidRPr="002B730F">
        <w:rPr>
          <w:rFonts w:asciiTheme="minorHAnsi" w:hAnsiTheme="minorHAnsi" w:cstheme="minorHAnsi"/>
        </w:rPr>
        <w:t>uojama</w:t>
      </w:r>
      <w:proofErr w:type="spellEnd"/>
      <w:r w:rsidR="00923398" w:rsidRPr="002B730F">
        <w:rPr>
          <w:rFonts w:asciiTheme="minorHAnsi" w:hAnsiTheme="minorHAnsi" w:cstheme="minorHAnsi"/>
        </w:rPr>
        <w:t xml:space="preserve"> </w:t>
      </w:r>
      <w:proofErr w:type="spellStart"/>
      <w:r w:rsidR="00923398" w:rsidRPr="002B730F">
        <w:rPr>
          <w:rFonts w:asciiTheme="minorHAnsi" w:hAnsiTheme="minorHAnsi" w:cstheme="minorHAnsi"/>
        </w:rPr>
        <w:t>technologiniame</w:t>
      </w:r>
      <w:proofErr w:type="spellEnd"/>
      <w:r w:rsidR="00923398" w:rsidRPr="002B730F">
        <w:rPr>
          <w:rFonts w:asciiTheme="minorHAnsi" w:hAnsiTheme="minorHAnsi" w:cstheme="minorHAnsi"/>
        </w:rPr>
        <w:t xml:space="preserve"> </w:t>
      </w:r>
      <w:proofErr w:type="spellStart"/>
      <w:r w:rsidR="00923398" w:rsidRPr="002B730F">
        <w:rPr>
          <w:rFonts w:asciiTheme="minorHAnsi" w:hAnsiTheme="minorHAnsi" w:cstheme="minorHAnsi"/>
        </w:rPr>
        <w:t>pastate</w:t>
      </w:r>
      <w:proofErr w:type="spellEnd"/>
      <w:r w:rsidR="00923398" w:rsidRPr="002B730F">
        <w:rPr>
          <w:rFonts w:asciiTheme="minorHAnsi" w:hAnsiTheme="minorHAnsi" w:cstheme="minorHAnsi"/>
        </w:rPr>
        <w:t xml:space="preserve">, </w:t>
      </w:r>
      <w:proofErr w:type="spellStart"/>
      <w:r w:rsidR="00923398" w:rsidRPr="002B730F">
        <w:rPr>
          <w:rFonts w:asciiTheme="minorHAnsi" w:hAnsiTheme="minorHAnsi" w:cstheme="minorHAnsi"/>
        </w:rPr>
        <w:t>atskiroje</w:t>
      </w:r>
      <w:proofErr w:type="spellEnd"/>
      <w:r w:rsidR="00923398" w:rsidRPr="002B730F">
        <w:rPr>
          <w:rFonts w:asciiTheme="minorHAnsi" w:hAnsiTheme="minorHAnsi" w:cstheme="minorHAnsi"/>
        </w:rPr>
        <w:t xml:space="preserve"> </w:t>
      </w:r>
      <w:proofErr w:type="spellStart"/>
      <w:r w:rsidR="00923398"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turinčioje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atskirą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w:t>
      </w:r>
      <w:r w:rsidR="00AE7590" w:rsidRPr="002B730F">
        <w:rPr>
          <w:rFonts w:asciiTheme="minorHAnsi" w:hAnsiTheme="minorHAnsi" w:cstheme="minorHAnsi"/>
        </w:rPr>
        <w:t>verstinės</w:t>
      </w:r>
      <w:proofErr w:type="spellEnd"/>
      <w:r w:rsidR="00AE7590" w:rsidRPr="002B730F">
        <w:rPr>
          <w:rFonts w:asciiTheme="minorHAnsi" w:hAnsiTheme="minorHAnsi" w:cstheme="minorHAnsi"/>
        </w:rPr>
        <w:t xml:space="preserve"> </w:t>
      </w:r>
      <w:proofErr w:type="spellStart"/>
      <w:r w:rsidR="00AE7590" w:rsidRPr="002B730F">
        <w:rPr>
          <w:rFonts w:asciiTheme="minorHAnsi" w:hAnsiTheme="minorHAnsi" w:cstheme="minorHAnsi"/>
        </w:rPr>
        <w:t>ventiliacijos</w:t>
      </w:r>
      <w:proofErr w:type="spellEnd"/>
      <w:r w:rsidR="00AE7590" w:rsidRPr="002B730F">
        <w:rPr>
          <w:rFonts w:asciiTheme="minorHAnsi" w:hAnsiTheme="minorHAnsi" w:cstheme="minorHAnsi"/>
        </w:rPr>
        <w:t xml:space="preserve"> </w:t>
      </w:r>
      <w:proofErr w:type="spellStart"/>
      <w:r w:rsidR="00AE7590" w:rsidRPr="002B730F">
        <w:rPr>
          <w:rFonts w:asciiTheme="minorHAnsi" w:hAnsiTheme="minorHAnsi" w:cstheme="minorHAnsi"/>
        </w:rPr>
        <w:t>sistemą</w:t>
      </w:r>
      <w:proofErr w:type="spellEnd"/>
      <w:r w:rsidR="005A463A" w:rsidRPr="002B730F">
        <w:rPr>
          <w:rFonts w:asciiTheme="minorHAnsi" w:hAnsiTheme="minorHAnsi" w:cstheme="minorHAnsi"/>
        </w:rPr>
        <w:t xml:space="preserve"> </w:t>
      </w:r>
      <w:proofErr w:type="spellStart"/>
      <w:r w:rsidR="005A463A" w:rsidRPr="002B730F">
        <w:rPr>
          <w:rFonts w:asciiTheme="minorHAnsi" w:hAnsiTheme="minorHAnsi" w:cstheme="minorHAnsi"/>
        </w:rPr>
        <w:t>patalpoje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kurios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sienos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papildomai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apsaugotos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antikorozinėmis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priemonėmis</w:t>
      </w:r>
      <w:proofErr w:type="spellEnd"/>
      <w:r w:rsidR="001616C3" w:rsidRPr="002B730F">
        <w:rPr>
          <w:rFonts w:asciiTheme="minorHAnsi" w:hAnsiTheme="minorHAnsi" w:cstheme="minorHAnsi"/>
        </w:rPr>
        <w:t xml:space="preserve">. </w:t>
      </w:r>
      <w:proofErr w:type="spellStart"/>
      <w:r w:rsidR="005A463A" w:rsidRPr="002B730F">
        <w:rPr>
          <w:rFonts w:asciiTheme="minorHAnsi" w:hAnsiTheme="minorHAnsi" w:cstheme="minorHAnsi"/>
        </w:rPr>
        <w:t>Patalpoje</w:t>
      </w:r>
      <w:proofErr w:type="spellEnd"/>
      <w:r w:rsidR="005A463A" w:rsidRPr="002B730F">
        <w:rPr>
          <w:rFonts w:asciiTheme="minorHAnsi" w:hAnsiTheme="minorHAnsi" w:cstheme="minorHAnsi"/>
        </w:rPr>
        <w:t xml:space="preserve"> </w:t>
      </w:r>
      <w:proofErr w:type="spellStart"/>
      <w:r w:rsidR="005A463A" w:rsidRPr="002B730F">
        <w:rPr>
          <w:rFonts w:asciiTheme="minorHAnsi" w:hAnsiTheme="minorHAnsi" w:cstheme="minorHAnsi"/>
        </w:rPr>
        <w:t>įrengiamas</w:t>
      </w:r>
      <w:proofErr w:type="spellEnd"/>
      <w:r w:rsidR="005A463A" w:rsidRPr="002B730F">
        <w:rPr>
          <w:rFonts w:asciiTheme="minorHAnsi" w:hAnsiTheme="minorHAnsi" w:cstheme="minorHAnsi"/>
        </w:rPr>
        <w:t xml:space="preserve"> </w:t>
      </w:r>
      <w:proofErr w:type="spellStart"/>
      <w:r w:rsidR="005A463A" w:rsidRPr="002B730F">
        <w:rPr>
          <w:rFonts w:asciiTheme="minorHAnsi" w:hAnsiTheme="minorHAnsi" w:cstheme="minorHAnsi"/>
        </w:rPr>
        <w:t>plastikinis</w:t>
      </w:r>
      <w:proofErr w:type="spellEnd"/>
      <w:r w:rsidR="005A463A" w:rsidRPr="002B730F">
        <w:rPr>
          <w:rFonts w:asciiTheme="minorHAnsi" w:hAnsiTheme="minorHAnsi" w:cstheme="minorHAnsi"/>
        </w:rPr>
        <w:t xml:space="preserve"> </w:t>
      </w:r>
      <w:proofErr w:type="spellStart"/>
      <w:r w:rsidR="005A463A" w:rsidRPr="002B730F">
        <w:rPr>
          <w:rFonts w:asciiTheme="minorHAnsi" w:hAnsiTheme="minorHAnsi" w:cstheme="minorHAnsi"/>
        </w:rPr>
        <w:t>varstomas</w:t>
      </w:r>
      <w:proofErr w:type="spellEnd"/>
      <w:r w:rsidR="005A463A" w:rsidRPr="002B730F">
        <w:rPr>
          <w:rFonts w:asciiTheme="minorHAnsi" w:hAnsiTheme="minorHAnsi" w:cstheme="minorHAnsi"/>
        </w:rPr>
        <w:t xml:space="preserve"> </w:t>
      </w:r>
      <w:proofErr w:type="spellStart"/>
      <w:r w:rsidR="005A463A" w:rsidRPr="002B730F">
        <w:rPr>
          <w:rFonts w:asciiTheme="minorHAnsi" w:hAnsiTheme="minorHAnsi" w:cstheme="minorHAnsi"/>
        </w:rPr>
        <w:t>langas</w:t>
      </w:r>
      <w:proofErr w:type="spellEnd"/>
      <w:r w:rsidR="005A463A" w:rsidRPr="002B730F">
        <w:rPr>
          <w:rFonts w:asciiTheme="minorHAnsi" w:hAnsiTheme="minorHAnsi" w:cstheme="minorHAnsi"/>
        </w:rPr>
        <w:t>.</w:t>
      </w:r>
    </w:p>
    <w:p w14:paraId="78D97842" w14:textId="77777777" w:rsidR="00313C9A" w:rsidRPr="002B730F" w:rsidRDefault="001616C3" w:rsidP="007B40A2">
      <w:pPr>
        <w:pStyle w:val="Heading4"/>
        <w:numPr>
          <w:ilvl w:val="3"/>
          <w:numId w:val="54"/>
        </w:numPr>
        <w:jc w:val="both"/>
        <w:rPr>
          <w:rFonts w:asciiTheme="minorHAnsi" w:hAnsiTheme="minorHAnsi" w:cstheme="minorHAnsi"/>
        </w:rPr>
      </w:pPr>
      <w:bookmarkStart w:id="43" w:name="_Toc477778026"/>
      <w:r w:rsidRPr="002B730F">
        <w:rPr>
          <w:rFonts w:asciiTheme="minorHAnsi" w:hAnsiTheme="minorHAnsi" w:cstheme="minorHAnsi"/>
        </w:rPr>
        <w:t>Vandens ruošimo įrenginių valdymas</w:t>
      </w:r>
      <w:bookmarkEnd w:id="43"/>
      <w:r w:rsidRPr="002B730F">
        <w:rPr>
          <w:rFonts w:asciiTheme="minorHAnsi" w:hAnsiTheme="minorHAnsi" w:cstheme="minorHAnsi"/>
        </w:rPr>
        <w:t xml:space="preserve"> </w:t>
      </w:r>
    </w:p>
    <w:p w14:paraId="49E777FC" w14:textId="77777777" w:rsidR="00313C9A" w:rsidRPr="002B730F" w:rsidRDefault="001616C3" w:rsidP="00111CE2">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rengdamas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įvertinti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00A50B7C" w:rsidRPr="002B730F">
        <w:rPr>
          <w:rFonts w:asciiTheme="minorHAnsi" w:hAnsiTheme="minorHAnsi" w:cstheme="minorHAnsi"/>
        </w:rPr>
        <w:t xml:space="preserve"> </w:t>
      </w:r>
      <w:proofErr w:type="spellStart"/>
      <w:r w:rsidR="00A50B7C" w:rsidRPr="002B730F">
        <w:rPr>
          <w:rFonts w:asciiTheme="minorHAnsi" w:hAnsiTheme="minorHAnsi" w:cstheme="minorHAnsi"/>
        </w:rPr>
        <w:t>būti</w:t>
      </w:r>
      <w:proofErr w:type="spellEnd"/>
      <w:r w:rsidR="00A50B7C" w:rsidRPr="002B730F">
        <w:rPr>
          <w:rFonts w:asciiTheme="minorHAnsi" w:hAnsiTheme="minorHAnsi" w:cstheme="minorHAnsi"/>
        </w:rPr>
        <w:t xml:space="preserve"> </w:t>
      </w:r>
      <w:proofErr w:type="spellStart"/>
      <w:r w:rsidR="00A50B7C" w:rsidRPr="002B730F">
        <w:rPr>
          <w:rFonts w:asciiTheme="minorHAnsi" w:hAnsiTheme="minorHAnsi" w:cstheme="minorHAnsi"/>
        </w:rPr>
        <w:t>penkių</w:t>
      </w:r>
      <w:proofErr w:type="spellEnd"/>
      <w:r w:rsidR="00A50B7C" w:rsidRPr="002B730F">
        <w:rPr>
          <w:rFonts w:asciiTheme="minorHAnsi" w:hAnsiTheme="minorHAnsi" w:cstheme="minorHAnsi"/>
        </w:rPr>
        <w:t xml:space="preserve"> </w:t>
      </w:r>
      <w:proofErr w:type="spellStart"/>
      <w:r w:rsidR="00A50B7C" w:rsidRPr="002B730F">
        <w:rPr>
          <w:rFonts w:asciiTheme="minorHAnsi" w:hAnsiTheme="minorHAnsi" w:cstheme="minorHAnsi"/>
        </w:rPr>
        <w:t>sklendžių</w:t>
      </w:r>
      <w:proofErr w:type="spellEnd"/>
      <w:r w:rsidR="00A50B7C" w:rsidRPr="002B730F">
        <w:rPr>
          <w:rFonts w:asciiTheme="minorHAnsi" w:hAnsiTheme="minorHAnsi" w:cstheme="minorHAnsi"/>
        </w:rPr>
        <w:t xml:space="preserve"> </w:t>
      </w:r>
      <w:proofErr w:type="spellStart"/>
      <w:r w:rsidR="00A50B7C" w:rsidRPr="002B730F">
        <w:rPr>
          <w:rFonts w:asciiTheme="minorHAnsi" w:hAnsiTheme="minorHAnsi" w:cstheme="minorHAnsi"/>
        </w:rPr>
        <w:t>sistema</w:t>
      </w:r>
      <w:proofErr w:type="spellEnd"/>
      <w:r w:rsidR="00A50B7C" w:rsidRPr="002B730F">
        <w:rPr>
          <w:rFonts w:asciiTheme="minorHAnsi" w:hAnsiTheme="minorHAnsi" w:cstheme="minorHAnsi"/>
        </w:rPr>
        <w:t xml:space="preserve">. </w:t>
      </w:r>
      <w:proofErr w:type="spellStart"/>
      <w:r w:rsidRPr="002B730F">
        <w:rPr>
          <w:rFonts w:asciiTheme="minorHAnsi" w:hAnsiTheme="minorHAnsi" w:cstheme="minorHAnsi"/>
        </w:rPr>
        <w:t>Pirma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natūralaus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antra </w:t>
      </w:r>
      <w:proofErr w:type="spellStart"/>
      <w:r w:rsidRPr="002B730F">
        <w:rPr>
          <w:rFonts w:asciiTheme="minorHAnsi" w:hAnsiTheme="minorHAnsi" w:cstheme="minorHAnsi"/>
        </w:rPr>
        <w:t>sklendė</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ruošto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trečia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ketvirta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paplavų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nuvedimo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penkta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00AE7590" w:rsidRPr="002B730F">
        <w:rPr>
          <w:rFonts w:asciiTheme="minorHAnsi" w:hAnsiTheme="minorHAnsi" w:cstheme="minorHAnsi"/>
        </w:rPr>
        <w:t>pažeminimui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plovimą</w:t>
      </w:r>
      <w:proofErr w:type="spellEnd"/>
      <w:r w:rsidRPr="002B730F">
        <w:rPr>
          <w:rFonts w:asciiTheme="minorHAnsi" w:hAnsiTheme="minorHAnsi" w:cstheme="minorHAnsi"/>
        </w:rPr>
        <w:t xml:space="preserve">.  </w:t>
      </w:r>
      <w:proofErr w:type="spellStart"/>
      <w:r w:rsidR="00111CE2" w:rsidRPr="002B730F">
        <w:rPr>
          <w:rFonts w:asciiTheme="minorHAnsi" w:hAnsiTheme="minorHAnsi" w:cstheme="minorHAnsi"/>
        </w:rPr>
        <w:t>Sklendžių</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valdymui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turi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būti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sumontuotos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elektros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pavaros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automatiškai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uždarančios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arba</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atidarančios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sklendes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Papildomai</w:t>
      </w:r>
      <w:proofErr w:type="spellEnd"/>
      <w:r w:rsidR="00111CE2" w:rsidRPr="002B730F">
        <w:rPr>
          <w:rFonts w:asciiTheme="minorHAnsi" w:hAnsiTheme="minorHAnsi" w:cstheme="minorHAnsi"/>
        </w:rPr>
        <w:t xml:space="preserve"> ant </w:t>
      </w:r>
      <w:proofErr w:type="spellStart"/>
      <w:proofErr w:type="gramStart"/>
      <w:r w:rsidR="00111CE2" w:rsidRPr="002B730F">
        <w:rPr>
          <w:rFonts w:asciiTheme="minorHAnsi" w:hAnsiTheme="minorHAnsi" w:cstheme="minorHAnsi"/>
        </w:rPr>
        <w:t>požeminio</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žalio</w:t>
      </w:r>
      <w:proofErr w:type="spellEnd"/>
      <w:proofErr w:type="gram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vandens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linijos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prieš</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vandens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ruošimo</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įrenginius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turi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būti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įrengiama</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flanšinė</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sklendė</w:t>
      </w:r>
      <w:proofErr w:type="spellEnd"/>
      <w:r w:rsidR="00111CE2" w:rsidRPr="002B730F">
        <w:rPr>
          <w:rFonts w:asciiTheme="minorHAnsi" w:hAnsiTheme="minorHAnsi" w:cstheme="minorHAnsi"/>
        </w:rPr>
        <w:t xml:space="preserve">. Be </w:t>
      </w:r>
      <w:proofErr w:type="spellStart"/>
      <w:r w:rsidR="00111CE2" w:rsidRPr="002B730F">
        <w:rPr>
          <w:rFonts w:asciiTheme="minorHAnsi" w:hAnsiTheme="minorHAnsi" w:cstheme="minorHAnsi"/>
        </w:rPr>
        <w:t>automatinio</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valdymo</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sklendžių</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su</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elektros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pavara</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turi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būti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įrengiamos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rankinio</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valdymo</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sklendės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kurios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naudojamos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įrenginių</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išjungimui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ir</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rankiniam</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valdymui</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Automatinis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valdymas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atliekamas</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programuojamu</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loginiu</w:t>
      </w:r>
      <w:proofErr w:type="spellEnd"/>
      <w:r w:rsidR="00111CE2" w:rsidRPr="002B730F">
        <w:rPr>
          <w:rFonts w:asciiTheme="minorHAnsi" w:hAnsiTheme="minorHAnsi" w:cstheme="minorHAnsi"/>
        </w:rPr>
        <w:t xml:space="preserve"> </w:t>
      </w:r>
      <w:proofErr w:type="spellStart"/>
      <w:r w:rsidR="00111CE2" w:rsidRPr="002B730F">
        <w:rPr>
          <w:rFonts w:asciiTheme="minorHAnsi" w:hAnsiTheme="minorHAnsi" w:cstheme="minorHAnsi"/>
        </w:rPr>
        <w:t>valdikliu</w:t>
      </w:r>
      <w:proofErr w:type="spellEnd"/>
      <w:r w:rsidR="00111CE2"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
    <w:p w14:paraId="4FF2C9B3" w14:textId="77777777" w:rsidR="00313C9A" w:rsidRPr="002B730F" w:rsidRDefault="005205CE" w:rsidP="007B40A2">
      <w:pPr>
        <w:numPr>
          <w:ilvl w:val="0"/>
          <w:numId w:val="5"/>
        </w:numPr>
        <w:jc w:val="both"/>
        <w:rPr>
          <w:rFonts w:asciiTheme="minorHAnsi" w:hAnsiTheme="minorHAnsi" w:cstheme="minorHAnsi"/>
        </w:rPr>
      </w:pPr>
      <w:proofErr w:type="spellStart"/>
      <w:r w:rsidRPr="002B730F">
        <w:rPr>
          <w:rFonts w:asciiTheme="minorHAnsi" w:hAnsiTheme="minorHAnsi" w:cstheme="minorHAnsi"/>
        </w:rPr>
        <w:t>K</w:t>
      </w:r>
      <w:r w:rsidR="001616C3" w:rsidRPr="002B730F">
        <w:rPr>
          <w:rFonts w:asciiTheme="minorHAnsi" w:hAnsiTheme="minorHAnsi" w:cstheme="minorHAnsi"/>
        </w:rPr>
        <w:t>eisti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plovimo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laiką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režimą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trukmę</w:t>
      </w:r>
      <w:proofErr w:type="spellEnd"/>
      <w:r w:rsidR="001616C3" w:rsidRPr="002B730F">
        <w:rPr>
          <w:rFonts w:asciiTheme="minorHAnsi" w:hAnsiTheme="minorHAnsi" w:cstheme="minorHAnsi"/>
        </w:rPr>
        <w:t xml:space="preserve">; </w:t>
      </w:r>
    </w:p>
    <w:p w14:paraId="3030B8FC" w14:textId="77777777" w:rsidR="00313C9A" w:rsidRPr="002B730F" w:rsidRDefault="005205CE" w:rsidP="007B40A2">
      <w:pPr>
        <w:numPr>
          <w:ilvl w:val="0"/>
          <w:numId w:val="5"/>
        </w:numPr>
        <w:jc w:val="both"/>
        <w:rPr>
          <w:rFonts w:asciiTheme="minorHAnsi" w:hAnsiTheme="minorHAnsi" w:cstheme="minorHAnsi"/>
        </w:rPr>
      </w:pPr>
      <w:proofErr w:type="spellStart"/>
      <w:r w:rsidRPr="002B730F">
        <w:rPr>
          <w:rFonts w:asciiTheme="minorHAnsi" w:hAnsiTheme="minorHAnsi" w:cstheme="minorHAnsi"/>
        </w:rPr>
        <w:t>M</w:t>
      </w:r>
      <w:r w:rsidR="001616C3" w:rsidRPr="002B730F">
        <w:rPr>
          <w:rFonts w:asciiTheme="minorHAnsi" w:hAnsiTheme="minorHAnsi" w:cstheme="minorHAnsi"/>
        </w:rPr>
        <w:t>atyti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signalą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mirksinti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deganti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lemputė</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apie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įvykusį</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gedimą</w:t>
      </w:r>
      <w:proofErr w:type="spellEnd"/>
      <w:r w:rsidR="001616C3" w:rsidRPr="002B730F">
        <w:rPr>
          <w:rFonts w:asciiTheme="minorHAnsi" w:hAnsiTheme="minorHAnsi" w:cstheme="minorHAnsi"/>
        </w:rPr>
        <w:t xml:space="preserve">. </w:t>
      </w:r>
    </w:p>
    <w:p w14:paraId="58357708" w14:textId="77777777" w:rsidR="00313C9A" w:rsidRPr="002B730F" w:rsidRDefault="001616C3" w:rsidP="00CC01F0">
      <w:pPr>
        <w:spacing w:after="209"/>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įvertinti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plaunamas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neatsidarė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neužsidarė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gedimui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plaunant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užsidaro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atsidaro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natūralaus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pereina</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režimą</w:t>
      </w:r>
      <w:proofErr w:type="spellEnd"/>
      <w:r w:rsidRPr="002B730F">
        <w:rPr>
          <w:rFonts w:asciiTheme="minorHAnsi" w:hAnsiTheme="minorHAnsi" w:cstheme="minorHAnsi"/>
        </w:rPr>
        <w:t xml:space="preserve">.  </w:t>
      </w:r>
    </w:p>
    <w:p w14:paraId="162465CB" w14:textId="77777777" w:rsidR="00313C9A" w:rsidRPr="002B730F" w:rsidRDefault="001616C3" w:rsidP="007B40A2">
      <w:pPr>
        <w:pStyle w:val="Heading4"/>
        <w:numPr>
          <w:ilvl w:val="3"/>
          <w:numId w:val="54"/>
        </w:numPr>
        <w:jc w:val="both"/>
        <w:rPr>
          <w:rFonts w:asciiTheme="minorHAnsi" w:hAnsiTheme="minorHAnsi" w:cstheme="minorHAnsi"/>
        </w:rPr>
      </w:pPr>
      <w:bookmarkStart w:id="44" w:name="_Toc477778027"/>
      <w:r w:rsidRPr="002B730F">
        <w:rPr>
          <w:rFonts w:asciiTheme="minorHAnsi" w:hAnsiTheme="minorHAnsi" w:cstheme="minorHAnsi"/>
        </w:rPr>
        <w:t>Kontroliuojami parametrai</w:t>
      </w:r>
      <w:bookmarkEnd w:id="44"/>
      <w:r w:rsidRPr="002B730F">
        <w:rPr>
          <w:rFonts w:asciiTheme="minorHAnsi" w:hAnsiTheme="minorHAnsi" w:cstheme="minorHAnsi"/>
        </w:rPr>
        <w:t xml:space="preserve"> </w:t>
      </w:r>
    </w:p>
    <w:p w14:paraId="0D61E834" w14:textId="77777777" w:rsidR="00313C9A" w:rsidRPr="002B730F" w:rsidRDefault="00D70B01" w:rsidP="00CC01F0">
      <w:pPr>
        <w:spacing w:after="36"/>
        <w:ind w:left="730"/>
        <w:jc w:val="both"/>
        <w:rPr>
          <w:rFonts w:asciiTheme="minorHAnsi" w:hAnsiTheme="minorHAnsi" w:cstheme="minorHAnsi"/>
        </w:rPr>
      </w:pPr>
      <w:proofErr w:type="spellStart"/>
      <w:r w:rsidRPr="002B730F">
        <w:rPr>
          <w:rFonts w:asciiTheme="minorHAnsi" w:hAnsiTheme="minorHAnsi" w:cstheme="minorHAnsi"/>
        </w:rPr>
        <w:t>Žemųjų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Panerių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vandens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ruošimo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įrenginiuose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kontroliuojami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šie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parametrai</w:t>
      </w:r>
      <w:proofErr w:type="spellEnd"/>
      <w:r w:rsidR="001616C3" w:rsidRPr="002B730F">
        <w:rPr>
          <w:rFonts w:asciiTheme="minorHAnsi" w:hAnsiTheme="minorHAnsi" w:cstheme="minorHAnsi"/>
        </w:rPr>
        <w:t xml:space="preserve">: </w:t>
      </w:r>
    </w:p>
    <w:p w14:paraId="0015C300" w14:textId="77777777" w:rsidR="00313C9A"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natūralaus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nuolatos</w:t>
      </w:r>
      <w:proofErr w:type="spellEnd"/>
      <w:r w:rsidRPr="002B730F">
        <w:rPr>
          <w:rFonts w:asciiTheme="minorHAnsi" w:hAnsiTheme="minorHAnsi" w:cstheme="minorHAnsi"/>
        </w:rPr>
        <w:t xml:space="preserve">); </w:t>
      </w:r>
    </w:p>
    <w:p w14:paraId="5DE67BA3" w14:textId="77777777" w:rsidR="00313C9A" w:rsidRPr="002B730F" w:rsidRDefault="001616C3" w:rsidP="007B40A2">
      <w:pPr>
        <w:numPr>
          <w:ilvl w:val="0"/>
          <w:numId w:val="6"/>
        </w:numPr>
        <w:spacing w:after="40"/>
        <w:ind w:hanging="360"/>
        <w:jc w:val="both"/>
        <w:rPr>
          <w:rFonts w:asciiTheme="minorHAnsi" w:hAnsiTheme="minorHAnsi" w:cstheme="minorHAnsi"/>
        </w:rPr>
      </w:pP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prietaisu</w:t>
      </w:r>
      <w:proofErr w:type="spellEnd"/>
      <w:r w:rsidRPr="002B730F">
        <w:rPr>
          <w:rFonts w:asciiTheme="minorHAnsi" w:hAnsiTheme="minorHAnsi" w:cstheme="minorHAnsi"/>
        </w:rPr>
        <w:t xml:space="preserve">); </w:t>
      </w:r>
    </w:p>
    <w:p w14:paraId="6E221599" w14:textId="77777777" w:rsidR="00313C9A"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ištirpusio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deguonies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koncentracija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nuolatos</w:t>
      </w:r>
      <w:proofErr w:type="spellEnd"/>
      <w:r w:rsidRPr="002B730F">
        <w:rPr>
          <w:rFonts w:asciiTheme="minorHAnsi" w:hAnsiTheme="minorHAnsi" w:cstheme="minorHAnsi"/>
        </w:rPr>
        <w:t xml:space="preserve">); </w:t>
      </w:r>
    </w:p>
    <w:p w14:paraId="2CA37FF3" w14:textId="77777777" w:rsidR="00313C9A"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slėgis</w:t>
      </w:r>
      <w:proofErr w:type="spellEnd"/>
      <w:r w:rsidRPr="002B730F">
        <w:rPr>
          <w:rFonts w:asciiTheme="minorHAnsi" w:hAnsiTheme="minorHAnsi" w:cstheme="minorHAnsi"/>
        </w:rPr>
        <w:t xml:space="preserve"> </w:t>
      </w:r>
      <w:proofErr w:type="spellStart"/>
      <w:r w:rsidR="00B20A3A" w:rsidRPr="002B730F">
        <w:rPr>
          <w:rFonts w:asciiTheme="minorHAnsi" w:hAnsiTheme="minorHAnsi" w:cstheme="minorHAnsi"/>
        </w:rPr>
        <w:t>vandens</w:t>
      </w:r>
      <w:proofErr w:type="spellEnd"/>
      <w:r w:rsidR="00B20A3A" w:rsidRPr="002B730F">
        <w:rPr>
          <w:rFonts w:asciiTheme="minorHAnsi" w:hAnsiTheme="minorHAnsi" w:cstheme="minorHAnsi"/>
        </w:rPr>
        <w:t xml:space="preserve"> </w:t>
      </w:r>
      <w:proofErr w:type="spellStart"/>
      <w:r w:rsidR="00B20A3A" w:rsidRPr="002B730F">
        <w:rPr>
          <w:rFonts w:asciiTheme="minorHAnsi" w:hAnsiTheme="minorHAnsi" w:cstheme="minorHAnsi"/>
        </w:rPr>
        <w:t>ruošimo</w:t>
      </w:r>
      <w:proofErr w:type="spellEnd"/>
      <w:r w:rsidR="00B20A3A"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įvade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ant </w:t>
      </w:r>
      <w:proofErr w:type="spellStart"/>
      <w:r w:rsidR="00B20A3A" w:rsidRPr="002B730F">
        <w:rPr>
          <w:rFonts w:asciiTheme="minorHAnsi" w:hAnsiTheme="minorHAnsi" w:cstheme="minorHAnsi"/>
        </w:rPr>
        <w:t>paruošto</w:t>
      </w:r>
      <w:proofErr w:type="spellEnd"/>
      <w:r w:rsidR="00B20A3A" w:rsidRPr="002B730F">
        <w:rPr>
          <w:rFonts w:asciiTheme="minorHAnsi" w:hAnsiTheme="minorHAnsi" w:cstheme="minorHAnsi"/>
        </w:rPr>
        <w:t xml:space="preserve"> </w:t>
      </w:r>
      <w:proofErr w:type="spellStart"/>
      <w:r w:rsidR="00B20A3A" w:rsidRPr="002B730F">
        <w:rPr>
          <w:rFonts w:asciiTheme="minorHAnsi" w:hAnsiTheme="minorHAnsi" w:cstheme="minorHAnsi"/>
        </w:rPr>
        <w:t>vandens</w:t>
      </w:r>
      <w:proofErr w:type="spellEnd"/>
      <w:r w:rsidR="00B20A3A" w:rsidRPr="002B730F">
        <w:rPr>
          <w:rFonts w:asciiTheme="minorHAnsi" w:hAnsiTheme="minorHAnsi" w:cstheme="minorHAnsi"/>
        </w:rPr>
        <w:t xml:space="preserve"> </w:t>
      </w:r>
      <w:proofErr w:type="spellStart"/>
      <w:r w:rsidR="00B20A3A" w:rsidRPr="002B730F">
        <w:rPr>
          <w:rFonts w:asciiTheme="minorHAnsi" w:hAnsiTheme="minorHAnsi" w:cstheme="minorHAnsi"/>
        </w:rPr>
        <w:t>linijų</w:t>
      </w:r>
      <w:proofErr w:type="spellEnd"/>
      <w:r w:rsidR="00B20A3A" w:rsidRPr="002B730F">
        <w:rPr>
          <w:rFonts w:asciiTheme="minorHAnsi" w:hAnsiTheme="minorHAnsi" w:cstheme="minorHAnsi"/>
        </w:rPr>
        <w:t xml:space="preserve"> </w:t>
      </w:r>
      <w:r w:rsidRPr="002B730F">
        <w:rPr>
          <w:rFonts w:asciiTheme="minorHAnsi" w:hAnsiTheme="minorHAnsi" w:cstheme="minorHAnsi"/>
        </w:rPr>
        <w:t>(</w:t>
      </w:r>
      <w:proofErr w:type="spellStart"/>
      <w:r w:rsidRPr="002B730F">
        <w:rPr>
          <w:rFonts w:asciiTheme="minorHAnsi" w:hAnsiTheme="minorHAnsi" w:cstheme="minorHAnsi"/>
        </w:rPr>
        <w:t>nuolatos</w:t>
      </w:r>
      <w:proofErr w:type="spellEnd"/>
      <w:r w:rsidRPr="002B730F">
        <w:rPr>
          <w:rFonts w:asciiTheme="minorHAnsi" w:hAnsiTheme="minorHAnsi" w:cstheme="minorHAnsi"/>
        </w:rPr>
        <w:t xml:space="preserve">); </w:t>
      </w:r>
    </w:p>
    <w:p w14:paraId="17706060" w14:textId="77777777" w:rsidR="00313C9A"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slėgio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filtre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nuolatos</w:t>
      </w:r>
      <w:proofErr w:type="spellEnd"/>
      <w:r w:rsidRPr="002B730F">
        <w:rPr>
          <w:rFonts w:asciiTheme="minorHAnsi" w:hAnsiTheme="minorHAnsi" w:cstheme="minorHAnsi"/>
        </w:rPr>
        <w:t xml:space="preserve">); </w:t>
      </w:r>
    </w:p>
    <w:p w14:paraId="4D2E0736" w14:textId="77777777" w:rsidR="00313C9A"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slėgis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linijose</w:t>
      </w:r>
      <w:proofErr w:type="spellEnd"/>
      <w:r w:rsidRPr="002B730F">
        <w:rPr>
          <w:rFonts w:asciiTheme="minorHAnsi" w:hAnsiTheme="minorHAnsi" w:cstheme="minorHAnsi"/>
        </w:rPr>
        <w:t xml:space="preserve"> po II-</w:t>
      </w:r>
      <w:proofErr w:type="spellStart"/>
      <w:r w:rsidRPr="002B730F">
        <w:rPr>
          <w:rFonts w:asciiTheme="minorHAnsi" w:hAnsiTheme="minorHAnsi" w:cstheme="minorHAnsi"/>
        </w:rPr>
        <w:t>o</w:t>
      </w:r>
      <w:r w:rsidR="00AE7590" w:rsidRPr="002B730F">
        <w:rPr>
          <w:rFonts w:asciiTheme="minorHAnsi" w:hAnsiTheme="minorHAnsi" w:cstheme="minorHAnsi"/>
        </w:rPr>
        <w:t>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kėlimo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siurblinės</w:t>
      </w:r>
      <w:proofErr w:type="spellEnd"/>
      <w:r w:rsidRPr="002B730F">
        <w:rPr>
          <w:rFonts w:asciiTheme="minorHAnsi" w:hAnsiTheme="minorHAnsi" w:cstheme="minorHAnsi"/>
        </w:rPr>
        <w:t xml:space="preserve">;  </w:t>
      </w:r>
    </w:p>
    <w:p w14:paraId="79D76F44" w14:textId="77777777" w:rsidR="00467C91"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w:t>
      </w:r>
      <w:r w:rsidR="00AE7590" w:rsidRPr="002B730F">
        <w:rPr>
          <w:rFonts w:asciiTheme="minorHAnsi" w:hAnsiTheme="minorHAnsi" w:cstheme="minorHAnsi"/>
        </w:rPr>
        <w:t>ndens</w:t>
      </w:r>
      <w:proofErr w:type="spellEnd"/>
      <w:r w:rsidR="00AE7590" w:rsidRPr="002B730F">
        <w:rPr>
          <w:rFonts w:asciiTheme="minorHAnsi" w:hAnsiTheme="minorHAnsi" w:cstheme="minorHAnsi"/>
        </w:rPr>
        <w:t xml:space="preserve"> </w:t>
      </w:r>
      <w:proofErr w:type="spellStart"/>
      <w:r w:rsidR="00AE7590" w:rsidRPr="002B730F">
        <w:rPr>
          <w:rFonts w:asciiTheme="minorHAnsi" w:hAnsiTheme="minorHAnsi" w:cstheme="minorHAnsi"/>
        </w:rPr>
        <w:t>rezervuaro</w:t>
      </w:r>
      <w:proofErr w:type="spellEnd"/>
      <w:r w:rsidR="00AE7590" w:rsidRPr="002B730F">
        <w:rPr>
          <w:rFonts w:asciiTheme="minorHAnsi" w:hAnsiTheme="minorHAnsi" w:cstheme="minorHAnsi"/>
        </w:rPr>
        <w:t xml:space="preserve"> </w:t>
      </w:r>
      <w:proofErr w:type="spellStart"/>
      <w:r w:rsidR="00AE7590" w:rsidRPr="002B730F">
        <w:rPr>
          <w:rFonts w:asciiTheme="minorHAnsi" w:hAnsiTheme="minorHAnsi" w:cstheme="minorHAnsi"/>
        </w:rPr>
        <w:t>abiejose</w:t>
      </w:r>
      <w:proofErr w:type="spellEnd"/>
      <w:r w:rsidR="00AE7590" w:rsidRPr="002B730F">
        <w:rPr>
          <w:rFonts w:asciiTheme="minorHAnsi" w:hAnsiTheme="minorHAnsi" w:cstheme="minorHAnsi"/>
        </w:rPr>
        <w:t xml:space="preserve"> </w:t>
      </w:r>
      <w:proofErr w:type="spellStart"/>
      <w:r w:rsidR="00AE7590" w:rsidRPr="002B730F">
        <w:rPr>
          <w:rFonts w:asciiTheme="minorHAnsi" w:hAnsiTheme="minorHAnsi" w:cstheme="minorHAnsi"/>
        </w:rPr>
        <w:t>sekcijose</w:t>
      </w:r>
      <w:proofErr w:type="spellEnd"/>
      <w:r w:rsidR="00467C91" w:rsidRPr="002B730F">
        <w:rPr>
          <w:rFonts w:asciiTheme="minorHAnsi" w:hAnsiTheme="minorHAnsi" w:cstheme="minorHAnsi"/>
        </w:rPr>
        <w:t xml:space="preserve"> (</w:t>
      </w:r>
      <w:proofErr w:type="spellStart"/>
      <w:r w:rsidR="00467C91" w:rsidRPr="002B730F">
        <w:rPr>
          <w:rFonts w:asciiTheme="minorHAnsi" w:hAnsiTheme="minorHAnsi" w:cstheme="minorHAnsi"/>
        </w:rPr>
        <w:t>nuolatos</w:t>
      </w:r>
      <w:proofErr w:type="spellEnd"/>
      <w:r w:rsidR="00467C91" w:rsidRPr="002B730F">
        <w:rPr>
          <w:rFonts w:asciiTheme="minorHAnsi" w:hAnsiTheme="minorHAnsi" w:cstheme="minorHAnsi"/>
        </w:rPr>
        <w:t>);</w:t>
      </w:r>
    </w:p>
    <w:p w14:paraId="58D47CF0" w14:textId="77777777" w:rsidR="00313C9A" w:rsidRPr="002B730F" w:rsidRDefault="001616C3" w:rsidP="007B40A2">
      <w:pPr>
        <w:numPr>
          <w:ilvl w:val="0"/>
          <w:numId w:val="6"/>
        </w:numPr>
        <w:ind w:hanging="360"/>
        <w:jc w:val="both"/>
        <w:rPr>
          <w:rFonts w:asciiTheme="minorHAnsi" w:hAnsiTheme="minorHAnsi" w:cstheme="minorHAnsi"/>
        </w:rPr>
      </w:pPr>
      <w:proofErr w:type="spellStart"/>
      <w:r w:rsidRPr="002B730F">
        <w:rPr>
          <w:rFonts w:asciiTheme="minorHAnsi" w:hAnsiTheme="minorHAnsi" w:cstheme="minorHAnsi"/>
        </w:rPr>
        <w:t>chloro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likutis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w:t>
      </w:r>
      <w:r w:rsidR="006A2FA5" w:rsidRPr="002B730F">
        <w:rPr>
          <w:rFonts w:asciiTheme="minorHAnsi" w:hAnsiTheme="minorHAnsi" w:cstheme="minorHAnsi"/>
        </w:rPr>
        <w:t>aruoštame</w:t>
      </w:r>
      <w:proofErr w:type="spellEnd"/>
      <w:r w:rsidR="006A2FA5" w:rsidRPr="002B730F">
        <w:rPr>
          <w:rFonts w:asciiTheme="minorHAnsi" w:hAnsiTheme="minorHAnsi" w:cstheme="minorHAnsi"/>
        </w:rPr>
        <w:t xml:space="preserve"> </w:t>
      </w:r>
      <w:proofErr w:type="spellStart"/>
      <w:r w:rsidR="006A2FA5" w:rsidRPr="002B730F">
        <w:rPr>
          <w:rFonts w:asciiTheme="minorHAnsi" w:hAnsiTheme="minorHAnsi" w:cstheme="minorHAnsi"/>
        </w:rPr>
        <w:t>vandenyje</w:t>
      </w:r>
      <w:proofErr w:type="spellEnd"/>
      <w:r w:rsidR="006A2FA5" w:rsidRPr="002B730F">
        <w:rPr>
          <w:rFonts w:asciiTheme="minorHAnsi" w:hAnsiTheme="minorHAnsi" w:cstheme="minorHAnsi"/>
        </w:rPr>
        <w:t xml:space="preserve"> (</w:t>
      </w:r>
      <w:proofErr w:type="spellStart"/>
      <w:r w:rsidR="006A2FA5" w:rsidRPr="002B730F">
        <w:rPr>
          <w:rFonts w:asciiTheme="minorHAnsi" w:hAnsiTheme="minorHAnsi" w:cstheme="minorHAnsi"/>
        </w:rPr>
        <w:t>nuolatos</w:t>
      </w:r>
      <w:proofErr w:type="spellEnd"/>
      <w:r w:rsidR="006A2FA5" w:rsidRPr="002B730F">
        <w:rPr>
          <w:rFonts w:asciiTheme="minorHAnsi" w:hAnsiTheme="minorHAnsi" w:cstheme="minorHAnsi"/>
        </w:rPr>
        <w:t>).</w:t>
      </w:r>
    </w:p>
    <w:p w14:paraId="6AC9D921" w14:textId="77777777" w:rsidR="00313C9A" w:rsidRPr="002B730F" w:rsidRDefault="001616C3" w:rsidP="007B40A2">
      <w:pPr>
        <w:pStyle w:val="Heading4"/>
        <w:numPr>
          <w:ilvl w:val="3"/>
          <w:numId w:val="54"/>
        </w:numPr>
        <w:jc w:val="both"/>
        <w:rPr>
          <w:rFonts w:asciiTheme="minorHAnsi" w:hAnsiTheme="minorHAnsi" w:cstheme="minorHAnsi"/>
        </w:rPr>
      </w:pPr>
      <w:bookmarkStart w:id="45" w:name="_Toc477778028"/>
      <w:r w:rsidRPr="002B730F">
        <w:rPr>
          <w:rFonts w:asciiTheme="minorHAnsi" w:hAnsiTheme="minorHAnsi" w:cstheme="minorHAnsi"/>
        </w:rPr>
        <w:t>Stacionarūs parametrų matavimo prietaisai</w:t>
      </w:r>
      <w:bookmarkEnd w:id="45"/>
      <w:r w:rsidRPr="002B730F">
        <w:rPr>
          <w:rFonts w:asciiTheme="minorHAnsi" w:hAnsiTheme="minorHAnsi" w:cstheme="minorHAnsi"/>
        </w:rPr>
        <w:t xml:space="preserve"> </w:t>
      </w:r>
    </w:p>
    <w:p w14:paraId="5C9BADF0" w14:textId="77777777" w:rsidR="00313C9A" w:rsidRPr="002B730F" w:rsidRDefault="00D70B01" w:rsidP="00CC01F0">
      <w:pPr>
        <w:ind w:left="-15" w:firstLine="720"/>
        <w:jc w:val="both"/>
        <w:rPr>
          <w:rFonts w:asciiTheme="minorHAnsi" w:hAnsiTheme="minorHAnsi" w:cstheme="minorHAnsi"/>
          <w:lang w:val="lt-LT"/>
        </w:rPr>
      </w:pPr>
      <w:r w:rsidRPr="002B730F">
        <w:rPr>
          <w:rFonts w:asciiTheme="minorHAnsi" w:hAnsiTheme="minorHAnsi" w:cstheme="minorHAnsi"/>
          <w:lang w:val="lt-LT"/>
        </w:rPr>
        <w:t>Žemųjų Panerių</w:t>
      </w:r>
      <w:r w:rsidR="001616C3" w:rsidRPr="002B730F">
        <w:rPr>
          <w:rFonts w:asciiTheme="minorHAnsi" w:hAnsiTheme="minorHAnsi" w:cstheme="minorHAnsi"/>
          <w:lang w:val="lt-LT"/>
        </w:rPr>
        <w:t xml:space="preserve"> vandens ruošimo įrenginiuose </w:t>
      </w:r>
      <w:r w:rsidR="00122F6D" w:rsidRPr="002B730F">
        <w:rPr>
          <w:rFonts w:asciiTheme="minorHAnsi" w:hAnsiTheme="minorHAnsi" w:cstheme="minorHAnsi"/>
          <w:lang w:val="lt-LT"/>
        </w:rPr>
        <w:t>turi būti numatyt</w:t>
      </w:r>
      <w:r w:rsidR="001616C3" w:rsidRPr="002B730F">
        <w:rPr>
          <w:rFonts w:asciiTheme="minorHAnsi" w:hAnsiTheme="minorHAnsi" w:cstheme="minorHAnsi"/>
          <w:lang w:val="lt-LT"/>
        </w:rPr>
        <w:t xml:space="preserve">i šie stacionarūs matavimo prietaisai: </w:t>
      </w:r>
    </w:p>
    <w:p w14:paraId="5B6CC034" w14:textId="77777777" w:rsidR="00313C9A" w:rsidRPr="002B730F" w:rsidRDefault="00122F6D" w:rsidP="007B40A2">
      <w:pPr>
        <w:pStyle w:val="ListParagraph"/>
        <w:numPr>
          <w:ilvl w:val="0"/>
          <w:numId w:val="46"/>
        </w:numPr>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oksimetras</w:t>
      </w:r>
      <w:proofErr w:type="spellEnd"/>
      <w:r w:rsidR="006316CB" w:rsidRPr="002B730F">
        <w:rPr>
          <w:rFonts w:asciiTheme="minorHAnsi" w:hAnsiTheme="minorHAnsi" w:cstheme="minorHAnsi"/>
          <w:color w:val="000000" w:themeColor="text1"/>
        </w:rPr>
        <w:t>;</w:t>
      </w:r>
    </w:p>
    <w:p w14:paraId="761679EE" w14:textId="77777777" w:rsidR="00313C9A" w:rsidRPr="002B730F" w:rsidRDefault="001616C3" w:rsidP="007B40A2">
      <w:pPr>
        <w:pStyle w:val="ListParagraph"/>
        <w:numPr>
          <w:ilvl w:val="0"/>
          <w:numId w:val="46"/>
        </w:numPr>
        <w:jc w:val="both"/>
        <w:rPr>
          <w:rFonts w:asciiTheme="minorHAnsi" w:hAnsiTheme="minorHAnsi" w:cstheme="minorHAnsi"/>
        </w:rPr>
      </w:pPr>
      <w:proofErr w:type="spellStart"/>
      <w:r w:rsidRPr="002B730F">
        <w:rPr>
          <w:rFonts w:asciiTheme="minorHAnsi" w:hAnsiTheme="minorHAnsi" w:cstheme="minorHAnsi"/>
        </w:rPr>
        <w:lastRenderedPageBreak/>
        <w:t>laisvo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likučio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analizatorius</w:t>
      </w:r>
      <w:proofErr w:type="spellEnd"/>
      <w:r w:rsidRPr="002B730F">
        <w:rPr>
          <w:rFonts w:asciiTheme="minorHAnsi" w:hAnsiTheme="minorHAnsi" w:cstheme="minorHAnsi"/>
        </w:rPr>
        <w:t xml:space="preserve">; </w:t>
      </w:r>
    </w:p>
    <w:p w14:paraId="5750A701" w14:textId="77777777" w:rsidR="00313C9A" w:rsidRPr="002B730F" w:rsidRDefault="001616C3" w:rsidP="007B40A2">
      <w:pPr>
        <w:pStyle w:val="ListParagraph"/>
        <w:numPr>
          <w:ilvl w:val="0"/>
          <w:numId w:val="46"/>
        </w:numPr>
        <w:jc w:val="both"/>
        <w:rPr>
          <w:rFonts w:asciiTheme="minorHAnsi" w:hAnsiTheme="minorHAnsi" w:cstheme="minorHAnsi"/>
        </w:rPr>
      </w:pP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dezinfekavimo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dezinfekavimo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susieta</w:t>
      </w:r>
      <w:proofErr w:type="spellEnd"/>
      <w:r w:rsidRPr="002B730F">
        <w:rPr>
          <w:rFonts w:asciiTheme="minorHAnsi" w:hAnsiTheme="minorHAnsi" w:cstheme="minorHAnsi"/>
        </w:rPr>
        <w:t xml:space="preserve"> </w:t>
      </w:r>
      <w:proofErr w:type="spellStart"/>
      <w:r w:rsidR="00B12ED5" w:rsidRPr="002B730F">
        <w:rPr>
          <w:rFonts w:asciiTheme="minorHAnsi" w:hAnsiTheme="minorHAnsi" w:cstheme="minorHAnsi"/>
        </w:rPr>
        <w:t>su</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atitekančio</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vandens</w:t>
      </w:r>
      <w:proofErr w:type="spellEnd"/>
      <w:r w:rsidR="00B12ED5" w:rsidRPr="002B730F">
        <w:rPr>
          <w:rFonts w:asciiTheme="minorHAnsi" w:hAnsiTheme="minorHAnsi" w:cstheme="minorHAnsi"/>
        </w:rPr>
        <w:t xml:space="preserve"> </w:t>
      </w:r>
      <w:proofErr w:type="spellStart"/>
      <w:r w:rsidR="00B12ED5" w:rsidRPr="002B730F">
        <w:rPr>
          <w:rFonts w:asciiTheme="minorHAnsi" w:hAnsiTheme="minorHAnsi" w:cstheme="minorHAnsi"/>
        </w:rPr>
        <w:t>kiekiu</w:t>
      </w:r>
      <w:proofErr w:type="spellEnd"/>
      <w:r w:rsidR="00B12ED5" w:rsidRPr="002B730F">
        <w:rPr>
          <w:rFonts w:asciiTheme="minorHAnsi" w:hAnsiTheme="minorHAnsi" w:cstheme="minorHAnsi"/>
        </w:rPr>
        <w:t xml:space="preserve">), </w:t>
      </w:r>
    </w:p>
    <w:p w14:paraId="4C23C1D5" w14:textId="77777777" w:rsidR="00B12ED5" w:rsidRPr="002B730F" w:rsidRDefault="001616C3" w:rsidP="007B40A2">
      <w:pPr>
        <w:pStyle w:val="ListParagraph"/>
        <w:numPr>
          <w:ilvl w:val="0"/>
          <w:numId w:val="46"/>
        </w:numPr>
        <w:spacing w:after="263"/>
        <w:jc w:val="both"/>
        <w:rPr>
          <w:rFonts w:asciiTheme="minorHAnsi" w:hAnsiTheme="minorHAnsi" w:cstheme="minorHAnsi"/>
        </w:rPr>
      </w:pPr>
      <w:proofErr w:type="spellStart"/>
      <w:r w:rsidRPr="002B730F">
        <w:rPr>
          <w:rFonts w:asciiTheme="minorHAnsi" w:hAnsiTheme="minorHAnsi" w:cstheme="minorHAnsi"/>
        </w:rPr>
        <w:t>plovimo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paplavų</w:t>
      </w:r>
      <w:proofErr w:type="spellEnd"/>
      <w:r w:rsidRPr="002B730F">
        <w:rPr>
          <w:rFonts w:asciiTheme="minorHAnsi" w:hAnsiTheme="minorHAnsi" w:cstheme="minorHAnsi"/>
        </w:rPr>
        <w:t xml:space="preserve">) </w:t>
      </w:r>
      <w:proofErr w:type="spellStart"/>
      <w:r w:rsidR="00CD04BE" w:rsidRPr="002B730F">
        <w:rPr>
          <w:rFonts w:asciiTheme="minorHAnsi" w:hAnsiTheme="minorHAnsi" w:cstheme="minorHAnsi"/>
        </w:rPr>
        <w:t>elektromagnetinis</w:t>
      </w:r>
      <w:proofErr w:type="spellEnd"/>
      <w:r w:rsidR="009D1267" w:rsidRPr="002B730F">
        <w:rPr>
          <w:rFonts w:asciiTheme="minorHAnsi" w:hAnsiTheme="minorHAnsi" w:cstheme="minorHAnsi"/>
        </w:rPr>
        <w:t xml:space="preserve"> </w:t>
      </w:r>
      <w:proofErr w:type="spellStart"/>
      <w:r w:rsidR="009D1267" w:rsidRPr="002B730F">
        <w:rPr>
          <w:rFonts w:asciiTheme="minorHAnsi" w:hAnsiTheme="minorHAnsi" w:cstheme="minorHAnsi"/>
        </w:rPr>
        <w:t>debit</w:t>
      </w:r>
      <w:r w:rsidRPr="002B730F">
        <w:rPr>
          <w:rFonts w:asciiTheme="minorHAnsi" w:hAnsiTheme="minorHAnsi" w:cstheme="minorHAnsi"/>
        </w:rPr>
        <w:t>matis</w:t>
      </w:r>
      <w:proofErr w:type="spellEnd"/>
      <w:r w:rsidR="00B12ED5" w:rsidRPr="002B730F">
        <w:rPr>
          <w:rFonts w:asciiTheme="minorHAnsi" w:hAnsiTheme="minorHAnsi" w:cstheme="minorHAnsi"/>
        </w:rPr>
        <w:t>;</w:t>
      </w:r>
    </w:p>
    <w:p w14:paraId="12CFD482" w14:textId="77777777" w:rsidR="006A2FA5" w:rsidRPr="002B730F" w:rsidRDefault="009D1267" w:rsidP="007B40A2">
      <w:pPr>
        <w:pStyle w:val="ListParagraph"/>
        <w:numPr>
          <w:ilvl w:val="0"/>
          <w:numId w:val="46"/>
        </w:numPr>
        <w:spacing w:after="263"/>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debit</w:t>
      </w:r>
      <w:r w:rsidR="00AE7590" w:rsidRPr="002B730F">
        <w:rPr>
          <w:rFonts w:asciiTheme="minorHAnsi" w:hAnsiTheme="minorHAnsi" w:cstheme="minorHAnsi"/>
          <w:color w:val="000000" w:themeColor="text1"/>
        </w:rPr>
        <w:t>mačiai</w:t>
      </w:r>
      <w:proofErr w:type="spellEnd"/>
      <w:r w:rsidR="00AE7590" w:rsidRPr="002B730F">
        <w:rPr>
          <w:rFonts w:asciiTheme="minorHAnsi" w:hAnsiTheme="minorHAnsi" w:cstheme="minorHAnsi"/>
          <w:color w:val="000000" w:themeColor="text1"/>
        </w:rPr>
        <w:t xml:space="preserve"> </w:t>
      </w:r>
      <w:proofErr w:type="spellStart"/>
      <w:r w:rsidR="00AE7590" w:rsidRPr="002B730F">
        <w:rPr>
          <w:rFonts w:asciiTheme="minorHAnsi" w:hAnsiTheme="minorHAnsi" w:cstheme="minorHAnsi"/>
          <w:color w:val="000000" w:themeColor="text1"/>
        </w:rPr>
        <w:t>ant</w:t>
      </w:r>
      <w:proofErr w:type="spellEnd"/>
      <w:r w:rsidR="00AE7590" w:rsidRPr="002B730F">
        <w:rPr>
          <w:rFonts w:asciiTheme="minorHAnsi" w:hAnsiTheme="minorHAnsi" w:cstheme="minorHAnsi"/>
          <w:color w:val="000000" w:themeColor="text1"/>
        </w:rPr>
        <w:t xml:space="preserve"> </w:t>
      </w:r>
      <w:proofErr w:type="spellStart"/>
      <w:r w:rsidR="00AE7590" w:rsidRPr="002B730F">
        <w:rPr>
          <w:rFonts w:asciiTheme="minorHAnsi" w:hAnsiTheme="minorHAnsi" w:cstheme="minorHAnsi"/>
          <w:color w:val="000000" w:themeColor="text1"/>
        </w:rPr>
        <w:t>vandens</w:t>
      </w:r>
      <w:proofErr w:type="spellEnd"/>
      <w:r w:rsidR="00AE7590" w:rsidRPr="002B730F">
        <w:rPr>
          <w:rFonts w:asciiTheme="minorHAnsi" w:hAnsiTheme="minorHAnsi" w:cstheme="minorHAnsi"/>
          <w:color w:val="000000" w:themeColor="text1"/>
        </w:rPr>
        <w:t xml:space="preserve"> </w:t>
      </w:r>
      <w:proofErr w:type="spellStart"/>
      <w:r w:rsidR="00AE7590" w:rsidRPr="002B730F">
        <w:rPr>
          <w:rFonts w:asciiTheme="minorHAnsi" w:hAnsiTheme="minorHAnsi" w:cstheme="minorHAnsi"/>
          <w:color w:val="000000" w:themeColor="text1"/>
        </w:rPr>
        <w:t>padavimo</w:t>
      </w:r>
      <w:proofErr w:type="spellEnd"/>
      <w:r w:rsidR="00AE7590" w:rsidRPr="002B730F">
        <w:rPr>
          <w:rFonts w:asciiTheme="minorHAnsi" w:hAnsiTheme="minorHAnsi" w:cstheme="minorHAnsi"/>
          <w:color w:val="000000" w:themeColor="text1"/>
        </w:rPr>
        <w:t xml:space="preserve"> į </w:t>
      </w:r>
      <w:proofErr w:type="spellStart"/>
      <w:r w:rsidR="00AE7590" w:rsidRPr="002B730F">
        <w:rPr>
          <w:rFonts w:asciiTheme="minorHAnsi" w:hAnsiTheme="minorHAnsi" w:cstheme="minorHAnsi"/>
          <w:color w:val="000000" w:themeColor="text1"/>
        </w:rPr>
        <w:t>miestą</w:t>
      </w:r>
      <w:proofErr w:type="spellEnd"/>
      <w:r w:rsidR="00AE7590" w:rsidRPr="002B730F">
        <w:rPr>
          <w:rFonts w:asciiTheme="minorHAnsi" w:hAnsiTheme="minorHAnsi" w:cstheme="minorHAnsi"/>
          <w:color w:val="000000" w:themeColor="text1"/>
        </w:rPr>
        <w:t xml:space="preserve"> </w:t>
      </w:r>
      <w:proofErr w:type="spellStart"/>
      <w:r w:rsidR="00AE7590" w:rsidRPr="002B730F">
        <w:rPr>
          <w:rFonts w:asciiTheme="minorHAnsi" w:hAnsiTheme="minorHAnsi" w:cstheme="minorHAnsi"/>
          <w:color w:val="000000" w:themeColor="text1"/>
        </w:rPr>
        <w:t>linijų</w:t>
      </w:r>
      <w:proofErr w:type="spellEnd"/>
      <w:r w:rsidRPr="002B730F">
        <w:rPr>
          <w:rFonts w:asciiTheme="minorHAnsi" w:hAnsiTheme="minorHAnsi" w:cstheme="minorHAnsi"/>
          <w:color w:val="000000" w:themeColor="text1"/>
        </w:rPr>
        <w:t xml:space="preserve"> (4</w:t>
      </w:r>
      <w:r w:rsidR="007609B5" w:rsidRPr="002B730F">
        <w:rPr>
          <w:rFonts w:asciiTheme="minorHAnsi" w:hAnsiTheme="minorHAnsi" w:cstheme="minorHAnsi"/>
          <w:color w:val="000000" w:themeColor="text1"/>
        </w:rPr>
        <w:t xml:space="preserve"> </w:t>
      </w:r>
      <w:proofErr w:type="spellStart"/>
      <w:r w:rsidR="007609B5" w:rsidRPr="002B730F">
        <w:rPr>
          <w:rFonts w:asciiTheme="minorHAnsi" w:hAnsiTheme="minorHAnsi" w:cstheme="minorHAnsi"/>
          <w:color w:val="000000" w:themeColor="text1"/>
        </w:rPr>
        <w:t>vnt</w:t>
      </w:r>
      <w:proofErr w:type="spellEnd"/>
      <w:r w:rsidR="007609B5" w:rsidRPr="002B730F">
        <w:rPr>
          <w:rFonts w:asciiTheme="minorHAnsi" w:hAnsiTheme="minorHAnsi" w:cstheme="minorHAnsi"/>
          <w:color w:val="000000" w:themeColor="text1"/>
        </w:rPr>
        <w:t>.)</w:t>
      </w:r>
      <w:r w:rsidR="006A2FA5" w:rsidRPr="002B730F">
        <w:rPr>
          <w:rFonts w:asciiTheme="minorHAnsi" w:hAnsiTheme="minorHAnsi" w:cstheme="minorHAnsi"/>
          <w:color w:val="000000" w:themeColor="text1"/>
        </w:rPr>
        <w:t>;</w:t>
      </w:r>
      <w:r w:rsidR="001616C3" w:rsidRPr="002B730F">
        <w:rPr>
          <w:rFonts w:asciiTheme="minorHAnsi" w:hAnsiTheme="minorHAnsi" w:cstheme="minorHAnsi"/>
          <w:color w:val="000000" w:themeColor="text1"/>
        </w:rPr>
        <w:t xml:space="preserve"> </w:t>
      </w:r>
    </w:p>
    <w:p w14:paraId="4A1847AF" w14:textId="77777777" w:rsidR="00313C9A" w:rsidRPr="002B730F" w:rsidRDefault="001616C3" w:rsidP="007B40A2">
      <w:pPr>
        <w:pStyle w:val="Heading4"/>
        <w:numPr>
          <w:ilvl w:val="3"/>
          <w:numId w:val="54"/>
        </w:numPr>
        <w:jc w:val="both"/>
        <w:rPr>
          <w:rFonts w:asciiTheme="minorHAnsi" w:hAnsiTheme="minorHAnsi" w:cstheme="minorHAnsi"/>
        </w:rPr>
      </w:pPr>
      <w:bookmarkStart w:id="46" w:name="_Toc477778029"/>
      <w:r w:rsidRPr="002B730F">
        <w:rPr>
          <w:rFonts w:asciiTheme="minorHAnsi" w:hAnsiTheme="minorHAnsi" w:cstheme="minorHAnsi"/>
        </w:rPr>
        <w:t>Automatizavimas ir duomenų perdavimas</w:t>
      </w:r>
      <w:bookmarkEnd w:id="46"/>
      <w:r w:rsidRPr="002B730F">
        <w:rPr>
          <w:rFonts w:asciiTheme="minorHAnsi" w:hAnsiTheme="minorHAnsi" w:cstheme="minorHAnsi"/>
        </w:rPr>
        <w:t xml:space="preserve"> </w:t>
      </w:r>
    </w:p>
    <w:p w14:paraId="2082D0DA" w14:textId="77777777" w:rsidR="00313C9A" w:rsidRPr="002B730F" w:rsidRDefault="001616C3" w:rsidP="00D75986">
      <w:pPr>
        <w:ind w:firstLine="630"/>
        <w:jc w:val="both"/>
        <w:rPr>
          <w:rFonts w:asciiTheme="minorHAnsi" w:hAnsiTheme="minorHAnsi" w:cstheme="minorHAnsi"/>
        </w:rPr>
      </w:pPr>
      <w:r w:rsidRPr="002B730F">
        <w:rPr>
          <w:rFonts w:asciiTheme="minorHAnsi" w:hAnsiTheme="minorHAnsi" w:cstheme="minorHAnsi"/>
          <w:lang w:val="lt-LT"/>
        </w:rPr>
        <w:t>Visas vandens ruošimo įrenginių</w:t>
      </w:r>
      <w:r w:rsidR="00D75986" w:rsidRPr="002B730F">
        <w:rPr>
          <w:rFonts w:asciiTheme="minorHAnsi" w:hAnsiTheme="minorHAnsi" w:cstheme="minorHAnsi"/>
          <w:lang w:val="lt-LT"/>
        </w:rPr>
        <w:t>, įskaitant dezinfekavimo ūkį,</w:t>
      </w:r>
      <w:r w:rsidRPr="002B730F">
        <w:rPr>
          <w:rFonts w:asciiTheme="minorHAnsi" w:hAnsiTheme="minorHAnsi" w:cstheme="minorHAnsi"/>
          <w:lang w:val="lt-LT"/>
        </w:rPr>
        <w:t xml:space="preserve"> darbas turi būti automatizuotas, </w:t>
      </w:r>
      <w:r w:rsidR="00D47A09" w:rsidRPr="002B730F">
        <w:rPr>
          <w:rFonts w:asciiTheme="minorHAnsi" w:hAnsiTheme="minorHAnsi" w:cstheme="minorHAnsi"/>
          <w:lang w:val="lt-LT"/>
        </w:rPr>
        <w:t xml:space="preserve">kompiuterizuotas, </w:t>
      </w:r>
      <w:r w:rsidRPr="002B730F">
        <w:rPr>
          <w:rFonts w:asciiTheme="minorHAnsi" w:hAnsiTheme="minorHAnsi" w:cstheme="minorHAnsi"/>
          <w:lang w:val="lt-LT"/>
        </w:rPr>
        <w:t xml:space="preserve">įdiegta vizualizacijos programa.  </w:t>
      </w:r>
      <w:r w:rsidR="00D47A09" w:rsidRPr="002B730F">
        <w:rPr>
          <w:rFonts w:asciiTheme="minorHAnsi" w:hAnsiTheme="minorHAnsi" w:cstheme="minorHAnsi"/>
          <w:lang w:val="lt-LT"/>
        </w:rPr>
        <w:t>A</w:t>
      </w:r>
      <w:r w:rsidRPr="002B730F">
        <w:rPr>
          <w:rFonts w:asciiTheme="minorHAnsi" w:hAnsiTheme="minorHAnsi" w:cstheme="minorHAnsi"/>
          <w:lang w:val="lt-LT"/>
        </w:rPr>
        <w:t>utomatinio valdymo sistema</w:t>
      </w:r>
      <w:r w:rsidR="00D47A09" w:rsidRPr="002B730F">
        <w:rPr>
          <w:rFonts w:asciiTheme="minorHAnsi" w:hAnsiTheme="minorHAnsi" w:cstheme="minorHAnsi"/>
          <w:lang w:val="lt-LT"/>
        </w:rPr>
        <w:t xml:space="preserve"> </w:t>
      </w:r>
      <w:r w:rsidRPr="002B730F">
        <w:rPr>
          <w:rFonts w:asciiTheme="minorHAnsi" w:hAnsiTheme="minorHAnsi" w:cstheme="minorHAnsi"/>
          <w:lang w:val="lt-LT"/>
        </w:rPr>
        <w:t xml:space="preserve">pagal užduotus parametrus </w:t>
      </w:r>
      <w:r w:rsidR="00D47A09" w:rsidRPr="002B730F">
        <w:rPr>
          <w:rFonts w:asciiTheme="minorHAnsi" w:hAnsiTheme="minorHAnsi" w:cstheme="minorHAnsi"/>
          <w:lang w:val="lt-LT"/>
        </w:rPr>
        <w:t xml:space="preserve">turi būti pajėgi </w:t>
      </w:r>
      <w:r w:rsidRPr="002B730F">
        <w:rPr>
          <w:rFonts w:asciiTheme="minorHAnsi" w:hAnsiTheme="minorHAnsi" w:cstheme="minorHAnsi"/>
          <w:lang w:val="lt-LT"/>
        </w:rPr>
        <w:t>valdyt</w:t>
      </w:r>
      <w:r w:rsidR="00D47A09" w:rsidRPr="002B730F">
        <w:rPr>
          <w:rFonts w:asciiTheme="minorHAnsi" w:hAnsiTheme="minorHAnsi" w:cstheme="minorHAnsi"/>
          <w:lang w:val="lt-LT"/>
        </w:rPr>
        <w:t>i</w:t>
      </w:r>
      <w:r w:rsidRPr="002B730F">
        <w:rPr>
          <w:rFonts w:asciiTheme="minorHAnsi" w:hAnsiTheme="minorHAnsi" w:cstheme="minorHAnsi"/>
          <w:lang w:val="lt-LT"/>
        </w:rPr>
        <w:t xml:space="preserve"> vandens ruošimo procesą ir į centrinę bei vietinę dispečerines perduotų duomenis apie įrenginių darbą</w:t>
      </w:r>
      <w:r w:rsidR="00D47A09" w:rsidRPr="002B730F">
        <w:rPr>
          <w:rFonts w:asciiTheme="minorHAnsi" w:hAnsiTheme="minorHAnsi" w:cstheme="minorHAnsi"/>
          <w:lang w:val="lt-LT"/>
        </w:rPr>
        <w:t xml:space="preserve">. </w:t>
      </w:r>
      <w:proofErr w:type="spellStart"/>
      <w:r w:rsidR="00D47A09" w:rsidRPr="002B730F">
        <w:rPr>
          <w:rFonts w:asciiTheme="minorHAnsi" w:hAnsiTheme="minorHAnsi" w:cstheme="minorHAnsi"/>
        </w:rPr>
        <w:t>Turi</w:t>
      </w:r>
      <w:proofErr w:type="spellEnd"/>
      <w:r w:rsidR="00D47A09" w:rsidRPr="002B730F">
        <w:rPr>
          <w:rFonts w:asciiTheme="minorHAnsi" w:hAnsiTheme="minorHAnsi" w:cstheme="minorHAnsi"/>
        </w:rPr>
        <w:t xml:space="preserve"> </w:t>
      </w:r>
      <w:proofErr w:type="spellStart"/>
      <w:r w:rsidR="00D47A09" w:rsidRPr="002B730F">
        <w:rPr>
          <w:rFonts w:asciiTheme="minorHAnsi" w:hAnsiTheme="minorHAnsi" w:cstheme="minorHAnsi"/>
        </w:rPr>
        <w:t>būti</w:t>
      </w:r>
      <w:proofErr w:type="spellEnd"/>
      <w:r w:rsidR="00D47A09" w:rsidRPr="002B730F">
        <w:rPr>
          <w:rFonts w:asciiTheme="minorHAnsi" w:hAnsiTheme="minorHAnsi" w:cstheme="minorHAnsi"/>
        </w:rPr>
        <w:t xml:space="preserve"> </w:t>
      </w:r>
      <w:proofErr w:type="spellStart"/>
      <w:r w:rsidR="00D47A09" w:rsidRPr="002B730F">
        <w:rPr>
          <w:rFonts w:asciiTheme="minorHAnsi" w:hAnsiTheme="minorHAnsi" w:cstheme="minorHAnsi"/>
        </w:rPr>
        <w:t>kontroliuojama</w:t>
      </w:r>
      <w:proofErr w:type="spellEnd"/>
      <w:r w:rsidR="00D75986" w:rsidRPr="002B730F">
        <w:rPr>
          <w:rFonts w:asciiTheme="minorHAnsi" w:hAnsiTheme="minorHAnsi" w:cstheme="minorHAnsi"/>
        </w:rPr>
        <w:t>:</w:t>
      </w:r>
      <w:r w:rsidRPr="002B730F">
        <w:rPr>
          <w:rFonts w:asciiTheme="minorHAnsi" w:hAnsiTheme="minorHAnsi" w:cstheme="minorHAnsi"/>
        </w:rPr>
        <w:t xml:space="preserve"> </w:t>
      </w:r>
    </w:p>
    <w:p w14:paraId="55931196" w14:textId="77777777" w:rsidR="00122F6D" w:rsidRPr="002B730F" w:rsidRDefault="00122F6D"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lyg</w:t>
      </w:r>
      <w:r w:rsidR="00D47A09" w:rsidRPr="002B730F">
        <w:rPr>
          <w:rFonts w:asciiTheme="minorHAnsi" w:hAnsiTheme="minorHAnsi" w:cstheme="minorHAnsi"/>
          <w:color w:val="000000" w:themeColor="text1"/>
        </w:rPr>
        <w:t>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visuose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eksploatuojamuose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gręžiniuose</w:t>
      </w:r>
      <w:proofErr w:type="spellEnd"/>
      <w:r w:rsidRPr="002B730F">
        <w:rPr>
          <w:rFonts w:asciiTheme="minorHAnsi" w:hAnsiTheme="minorHAnsi" w:cstheme="minorHAnsi"/>
          <w:color w:val="000000" w:themeColor="text1"/>
        </w:rPr>
        <w:t>;</w:t>
      </w:r>
    </w:p>
    <w:p w14:paraId="061691E5" w14:textId="77777777" w:rsidR="00122F6D" w:rsidRPr="002B730F" w:rsidRDefault="00122F6D"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gręžinių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žiočių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šulinių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dangči</w:t>
      </w:r>
      <w:r w:rsidR="00D47A09" w:rsidRPr="002B730F">
        <w:rPr>
          <w:rFonts w:asciiTheme="minorHAnsi" w:hAnsiTheme="minorHAnsi" w:cstheme="minorHAnsi"/>
          <w:color w:val="000000" w:themeColor="text1"/>
        </w:rPr>
        <w:t>ų</w:t>
      </w:r>
      <w:proofErr w:type="spellEnd"/>
      <w:r w:rsidR="00D47A09" w:rsidRPr="002B730F">
        <w:rPr>
          <w:rFonts w:asciiTheme="minorHAnsi" w:hAnsiTheme="minorHAnsi" w:cstheme="minorHAnsi"/>
          <w:color w:val="000000" w:themeColor="text1"/>
        </w:rPr>
        <w:t xml:space="preserve"> </w:t>
      </w:r>
      <w:proofErr w:type="spellStart"/>
      <w:r w:rsidR="00D47A09" w:rsidRPr="002B730F">
        <w:rPr>
          <w:rFonts w:asciiTheme="minorHAnsi" w:hAnsiTheme="minorHAnsi" w:cstheme="minorHAnsi"/>
          <w:color w:val="000000" w:themeColor="text1"/>
        </w:rPr>
        <w:t>nesankcionuotas</w:t>
      </w:r>
      <w:proofErr w:type="spellEnd"/>
      <w:r w:rsidR="00D47A09" w:rsidRPr="002B730F">
        <w:rPr>
          <w:rFonts w:asciiTheme="minorHAnsi" w:hAnsiTheme="minorHAnsi" w:cstheme="minorHAnsi"/>
          <w:color w:val="000000" w:themeColor="text1"/>
        </w:rPr>
        <w:t xml:space="preserve"> </w:t>
      </w:r>
      <w:proofErr w:type="spellStart"/>
      <w:r w:rsidR="00D47A09" w:rsidRPr="002B730F">
        <w:rPr>
          <w:rFonts w:asciiTheme="minorHAnsi" w:hAnsiTheme="minorHAnsi" w:cstheme="minorHAnsi"/>
          <w:color w:val="000000" w:themeColor="text1"/>
        </w:rPr>
        <w:t>atidarymas</w:t>
      </w:r>
      <w:proofErr w:type="spellEnd"/>
      <w:r w:rsidRPr="002B730F">
        <w:rPr>
          <w:rFonts w:asciiTheme="minorHAnsi" w:hAnsiTheme="minorHAnsi" w:cstheme="minorHAnsi"/>
          <w:color w:val="000000" w:themeColor="text1"/>
        </w:rPr>
        <w:t>;</w:t>
      </w:r>
    </w:p>
    <w:p w14:paraId="2AE7AEF9" w14:textId="77777777" w:rsidR="00313C9A" w:rsidRPr="002B730F" w:rsidRDefault="001616C3"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įtekėjimo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sklendžių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padėt</w:t>
      </w:r>
      <w:r w:rsidR="00D47A09" w:rsidRPr="002B730F">
        <w:rPr>
          <w:rFonts w:asciiTheme="minorHAnsi" w:hAnsiTheme="minorHAnsi" w:cstheme="minorHAnsi"/>
          <w:color w:val="000000" w:themeColor="text1"/>
        </w:rPr>
        <w:t>is</w:t>
      </w:r>
      <w:proofErr w:type="spellEnd"/>
      <w:r w:rsidRPr="002B730F">
        <w:rPr>
          <w:rFonts w:asciiTheme="minorHAnsi" w:hAnsiTheme="minorHAnsi" w:cstheme="minorHAnsi"/>
          <w:color w:val="000000" w:themeColor="text1"/>
        </w:rPr>
        <w:t xml:space="preserve">; </w:t>
      </w:r>
    </w:p>
    <w:p w14:paraId="15304374" w14:textId="77777777" w:rsidR="00313C9A" w:rsidRPr="002B730F" w:rsidRDefault="001616C3"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įrengimų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darbo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režim</w:t>
      </w:r>
      <w:r w:rsidR="00D47A09" w:rsidRPr="002B730F">
        <w:rPr>
          <w:rFonts w:asciiTheme="minorHAnsi" w:hAnsiTheme="minorHAnsi" w:cstheme="minorHAnsi"/>
          <w:color w:val="000000" w:themeColor="text1"/>
        </w:rPr>
        <w:t>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slėgis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debitas</w:t>
      </w:r>
      <w:proofErr w:type="spellEnd"/>
      <w:r w:rsidRPr="002B730F">
        <w:rPr>
          <w:rFonts w:asciiTheme="minorHAnsi" w:hAnsiTheme="minorHAnsi" w:cstheme="minorHAnsi"/>
          <w:color w:val="000000" w:themeColor="text1"/>
        </w:rPr>
        <w:t xml:space="preserve">); </w:t>
      </w:r>
    </w:p>
    <w:p w14:paraId="77986712" w14:textId="77777777" w:rsidR="00313C9A" w:rsidRPr="002B730F" w:rsidRDefault="001616C3"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koštuvų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plovimo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sek</w:t>
      </w:r>
      <w:r w:rsidR="00D47A09" w:rsidRPr="002B730F">
        <w:rPr>
          <w:rFonts w:asciiTheme="minorHAnsi" w:hAnsiTheme="minorHAnsi" w:cstheme="minorHAnsi"/>
          <w:color w:val="000000" w:themeColor="text1"/>
        </w:rPr>
        <w:t>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dažnum</w:t>
      </w:r>
      <w:r w:rsidR="00D47A09" w:rsidRPr="002B730F">
        <w:rPr>
          <w:rFonts w:asciiTheme="minorHAnsi" w:hAnsiTheme="minorHAnsi" w:cstheme="minorHAnsi"/>
          <w:color w:val="000000" w:themeColor="text1"/>
        </w:rPr>
        <w:t>as</w:t>
      </w:r>
      <w:proofErr w:type="spellEnd"/>
      <w:r w:rsidRPr="002B730F">
        <w:rPr>
          <w:rFonts w:asciiTheme="minorHAnsi" w:hAnsiTheme="minorHAnsi" w:cstheme="minorHAnsi"/>
          <w:color w:val="000000" w:themeColor="text1"/>
        </w:rPr>
        <w:t xml:space="preserve">; </w:t>
      </w:r>
    </w:p>
    <w:p w14:paraId="2CB704A4" w14:textId="77777777" w:rsidR="00313C9A" w:rsidRPr="002B730F" w:rsidRDefault="001616C3"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visų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siurblių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orapū</w:t>
      </w:r>
      <w:r w:rsidR="00D47A09" w:rsidRPr="002B730F">
        <w:rPr>
          <w:rFonts w:asciiTheme="minorHAnsi" w:hAnsiTheme="minorHAnsi" w:cstheme="minorHAnsi"/>
          <w:color w:val="000000" w:themeColor="text1"/>
        </w:rPr>
        <w:t>čių</w:t>
      </w:r>
      <w:proofErr w:type="spellEnd"/>
      <w:r w:rsidR="00122F6D" w:rsidRPr="002B730F">
        <w:rPr>
          <w:rFonts w:asciiTheme="minorHAnsi" w:hAnsiTheme="minorHAnsi" w:cstheme="minorHAnsi"/>
          <w:color w:val="000000" w:themeColor="text1"/>
        </w:rPr>
        <w:t xml:space="preserve">, </w:t>
      </w:r>
      <w:proofErr w:type="spellStart"/>
      <w:r w:rsidR="00122F6D" w:rsidRPr="002B730F">
        <w:rPr>
          <w:rFonts w:asciiTheme="minorHAnsi" w:hAnsiTheme="minorHAnsi" w:cstheme="minorHAnsi"/>
          <w:color w:val="000000" w:themeColor="text1"/>
        </w:rPr>
        <w:t>kompresori</w:t>
      </w:r>
      <w:r w:rsidR="00D47A09" w:rsidRPr="002B730F">
        <w:rPr>
          <w:rFonts w:asciiTheme="minorHAnsi" w:hAnsiTheme="minorHAnsi" w:cstheme="minorHAnsi"/>
          <w:color w:val="000000" w:themeColor="text1"/>
        </w:rPr>
        <w:t>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darbin</w:t>
      </w:r>
      <w:r w:rsidR="00D47A09" w:rsidRPr="002B730F">
        <w:rPr>
          <w:rFonts w:asciiTheme="minorHAnsi" w:hAnsiTheme="minorHAnsi" w:cstheme="minorHAnsi"/>
          <w:color w:val="000000" w:themeColor="text1"/>
        </w:rPr>
        <w:t>ė</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būkl</w:t>
      </w:r>
      <w:r w:rsidR="00D47A09" w:rsidRPr="002B730F">
        <w:rPr>
          <w:rFonts w:asciiTheme="minorHAnsi" w:hAnsiTheme="minorHAnsi" w:cstheme="minorHAnsi"/>
          <w:color w:val="000000" w:themeColor="text1"/>
        </w:rPr>
        <w:t>ė</w:t>
      </w:r>
      <w:proofErr w:type="spellEnd"/>
      <w:r w:rsidR="000E0D95" w:rsidRPr="002B730F">
        <w:rPr>
          <w:rFonts w:asciiTheme="minorHAnsi" w:hAnsiTheme="minorHAnsi" w:cstheme="minorHAnsi"/>
          <w:color w:val="000000" w:themeColor="text1"/>
        </w:rPr>
        <w:t>,</w:t>
      </w:r>
      <w:r w:rsidR="00CD04BE" w:rsidRPr="002B730F">
        <w:rPr>
          <w:rFonts w:asciiTheme="minorHAnsi" w:hAnsiTheme="minorHAnsi" w:cstheme="minorHAnsi"/>
          <w:color w:val="000000" w:themeColor="text1"/>
        </w:rPr>
        <w:t xml:space="preserve"> </w:t>
      </w:r>
      <w:proofErr w:type="spellStart"/>
      <w:r w:rsidR="000E0D95" w:rsidRPr="002B730F">
        <w:rPr>
          <w:rFonts w:asciiTheme="minorHAnsi" w:hAnsiTheme="minorHAnsi" w:cstheme="minorHAnsi"/>
          <w:color w:val="000000" w:themeColor="text1"/>
        </w:rPr>
        <w:t>darbo</w:t>
      </w:r>
      <w:proofErr w:type="spellEnd"/>
      <w:r w:rsidR="000E0D95" w:rsidRPr="002B730F">
        <w:rPr>
          <w:rFonts w:asciiTheme="minorHAnsi" w:hAnsiTheme="minorHAnsi" w:cstheme="minorHAnsi"/>
          <w:color w:val="000000" w:themeColor="text1"/>
        </w:rPr>
        <w:t xml:space="preserve"> </w:t>
      </w:r>
      <w:proofErr w:type="spellStart"/>
      <w:r w:rsidR="000E0D95" w:rsidRPr="002B730F">
        <w:rPr>
          <w:rFonts w:asciiTheme="minorHAnsi" w:hAnsiTheme="minorHAnsi" w:cstheme="minorHAnsi"/>
          <w:color w:val="000000" w:themeColor="text1"/>
        </w:rPr>
        <w:t>valandos</w:t>
      </w:r>
      <w:proofErr w:type="spellEnd"/>
      <w:r w:rsidRPr="002B730F">
        <w:rPr>
          <w:rFonts w:asciiTheme="minorHAnsi" w:hAnsiTheme="minorHAnsi" w:cstheme="minorHAnsi"/>
          <w:color w:val="000000" w:themeColor="text1"/>
        </w:rPr>
        <w:t xml:space="preserve">; </w:t>
      </w:r>
    </w:p>
    <w:p w14:paraId="0439DF06" w14:textId="77777777" w:rsidR="00122F6D" w:rsidRPr="002B730F" w:rsidRDefault="001616C3"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chloro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lik</w:t>
      </w:r>
      <w:r w:rsidR="00D75986" w:rsidRPr="002B730F">
        <w:rPr>
          <w:rFonts w:asciiTheme="minorHAnsi" w:hAnsiTheme="minorHAnsi" w:cstheme="minorHAnsi"/>
          <w:color w:val="000000" w:themeColor="text1"/>
        </w:rPr>
        <w:t>učio</w:t>
      </w:r>
      <w:proofErr w:type="spellEnd"/>
      <w:r w:rsidR="00D75986" w:rsidRPr="002B730F">
        <w:rPr>
          <w:rFonts w:asciiTheme="minorHAnsi" w:hAnsiTheme="minorHAnsi" w:cstheme="minorHAnsi"/>
          <w:color w:val="000000" w:themeColor="text1"/>
        </w:rPr>
        <w:t xml:space="preserve"> </w:t>
      </w:r>
      <w:proofErr w:type="spellStart"/>
      <w:r w:rsidR="00D75986" w:rsidRPr="002B730F">
        <w:rPr>
          <w:rFonts w:asciiTheme="minorHAnsi" w:hAnsiTheme="minorHAnsi" w:cstheme="minorHAnsi"/>
          <w:color w:val="000000" w:themeColor="text1"/>
        </w:rPr>
        <w:t>koncentracija</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vandenyje</w:t>
      </w:r>
      <w:proofErr w:type="spellEnd"/>
      <w:r w:rsidRPr="002B730F">
        <w:rPr>
          <w:rFonts w:asciiTheme="minorHAnsi" w:hAnsiTheme="minorHAnsi" w:cstheme="minorHAnsi"/>
          <w:color w:val="000000" w:themeColor="text1"/>
        </w:rPr>
        <w:t>;</w:t>
      </w:r>
    </w:p>
    <w:p w14:paraId="3B2D9BAF" w14:textId="77777777" w:rsidR="00313C9A" w:rsidRPr="002B730F" w:rsidRDefault="00122F6D"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deguonies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koncentracij</w:t>
      </w:r>
      <w:r w:rsidR="00D47A09" w:rsidRPr="002B730F">
        <w:rPr>
          <w:rFonts w:asciiTheme="minorHAnsi" w:hAnsiTheme="minorHAnsi" w:cstheme="minorHAnsi"/>
          <w:color w:val="000000" w:themeColor="text1"/>
        </w:rPr>
        <w:t>a</w:t>
      </w:r>
      <w:proofErr w:type="spellEnd"/>
      <w:r w:rsidR="00D47A09" w:rsidRPr="002B730F">
        <w:rPr>
          <w:rFonts w:asciiTheme="minorHAnsi" w:hAnsiTheme="minorHAnsi" w:cstheme="minorHAnsi"/>
          <w:color w:val="000000" w:themeColor="text1"/>
        </w:rPr>
        <w:t xml:space="preserve"> </w:t>
      </w:r>
      <w:proofErr w:type="spellStart"/>
      <w:r w:rsidR="00D47A09" w:rsidRPr="002B730F">
        <w:rPr>
          <w:rFonts w:asciiTheme="minorHAnsi" w:hAnsiTheme="minorHAnsi" w:cstheme="minorHAnsi"/>
          <w:color w:val="000000" w:themeColor="text1"/>
        </w:rPr>
        <w:t>vandenyje</w:t>
      </w:r>
      <w:proofErr w:type="spellEnd"/>
      <w:r w:rsidRPr="002B730F">
        <w:rPr>
          <w:rFonts w:asciiTheme="minorHAnsi" w:hAnsiTheme="minorHAnsi" w:cstheme="minorHAnsi"/>
          <w:color w:val="000000" w:themeColor="text1"/>
        </w:rPr>
        <w:t xml:space="preserve">; </w:t>
      </w:r>
      <w:r w:rsidR="001616C3" w:rsidRPr="002B730F">
        <w:rPr>
          <w:rFonts w:asciiTheme="minorHAnsi" w:hAnsiTheme="minorHAnsi" w:cstheme="minorHAnsi"/>
          <w:color w:val="000000" w:themeColor="text1"/>
        </w:rPr>
        <w:t xml:space="preserve"> </w:t>
      </w:r>
    </w:p>
    <w:p w14:paraId="5FBA4C62" w14:textId="77777777" w:rsidR="00B12ED5" w:rsidRPr="002B730F" w:rsidRDefault="00B12ED5"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slė</w:t>
      </w:r>
      <w:r w:rsidR="00122F6D" w:rsidRPr="002B730F">
        <w:rPr>
          <w:rFonts w:asciiTheme="minorHAnsi" w:hAnsiTheme="minorHAnsi" w:cstheme="minorHAnsi"/>
          <w:color w:val="000000" w:themeColor="text1"/>
        </w:rPr>
        <w:t>g</w:t>
      </w:r>
      <w:r w:rsidR="00D75986" w:rsidRPr="002B730F">
        <w:rPr>
          <w:rFonts w:asciiTheme="minorHAnsi" w:hAnsiTheme="minorHAnsi" w:cstheme="minorHAnsi"/>
          <w:color w:val="000000" w:themeColor="text1"/>
        </w:rPr>
        <w:t>is</w:t>
      </w:r>
      <w:proofErr w:type="spellEnd"/>
      <w:r w:rsidR="00122F6D"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ant</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padavimo</w:t>
      </w:r>
      <w:proofErr w:type="spellEnd"/>
      <w:r w:rsidRPr="002B730F">
        <w:rPr>
          <w:rFonts w:asciiTheme="minorHAnsi" w:hAnsiTheme="minorHAnsi" w:cstheme="minorHAnsi"/>
          <w:color w:val="000000" w:themeColor="text1"/>
        </w:rPr>
        <w:t xml:space="preserve"> į </w:t>
      </w:r>
      <w:proofErr w:type="spellStart"/>
      <w:r w:rsidRPr="002B730F">
        <w:rPr>
          <w:rFonts w:asciiTheme="minorHAnsi" w:hAnsiTheme="minorHAnsi" w:cstheme="minorHAnsi"/>
          <w:color w:val="000000" w:themeColor="text1"/>
        </w:rPr>
        <w:t>miestą</w:t>
      </w:r>
      <w:proofErr w:type="spellEnd"/>
      <w:r w:rsidRPr="002B730F">
        <w:rPr>
          <w:rFonts w:asciiTheme="minorHAnsi" w:hAnsiTheme="minorHAnsi" w:cstheme="minorHAnsi"/>
          <w:color w:val="000000" w:themeColor="text1"/>
        </w:rPr>
        <w:t xml:space="preserve"> </w:t>
      </w:r>
      <w:proofErr w:type="spellStart"/>
      <w:r w:rsidR="0086023A" w:rsidRPr="002B730F">
        <w:rPr>
          <w:rFonts w:asciiTheme="minorHAnsi" w:hAnsiTheme="minorHAnsi" w:cstheme="minorHAnsi"/>
          <w:color w:val="000000" w:themeColor="text1"/>
        </w:rPr>
        <w:t>linijų</w:t>
      </w:r>
      <w:proofErr w:type="spellEnd"/>
      <w:r w:rsidRPr="002B730F">
        <w:rPr>
          <w:rFonts w:asciiTheme="minorHAnsi" w:hAnsiTheme="minorHAnsi" w:cstheme="minorHAnsi"/>
          <w:color w:val="000000" w:themeColor="text1"/>
        </w:rPr>
        <w:t>;</w:t>
      </w:r>
    </w:p>
    <w:p w14:paraId="09113435" w14:textId="77777777" w:rsidR="00B12ED5" w:rsidRPr="002B730F" w:rsidRDefault="001616C3"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lyg</w:t>
      </w:r>
      <w:r w:rsidR="00D75986" w:rsidRPr="002B730F">
        <w:rPr>
          <w:rFonts w:asciiTheme="minorHAnsi" w:hAnsiTheme="minorHAnsi" w:cstheme="minorHAnsi"/>
          <w:color w:val="000000" w:themeColor="text1"/>
        </w:rPr>
        <w:t>is</w:t>
      </w:r>
      <w:proofErr w:type="spellEnd"/>
      <w:r w:rsidR="00B12ED5" w:rsidRPr="002B730F">
        <w:rPr>
          <w:rFonts w:asciiTheme="minorHAnsi" w:hAnsiTheme="minorHAnsi" w:cstheme="minorHAnsi"/>
          <w:color w:val="000000" w:themeColor="text1"/>
        </w:rPr>
        <w:t xml:space="preserve"> </w:t>
      </w:r>
      <w:proofErr w:type="spellStart"/>
      <w:r w:rsidR="00B12ED5" w:rsidRPr="002B730F">
        <w:rPr>
          <w:rFonts w:asciiTheme="minorHAnsi" w:hAnsiTheme="minorHAnsi" w:cstheme="minorHAnsi"/>
          <w:color w:val="000000" w:themeColor="text1"/>
        </w:rPr>
        <w:t>paruošto</w:t>
      </w:r>
      <w:proofErr w:type="spellEnd"/>
      <w:r w:rsidR="00B12ED5" w:rsidRPr="002B730F">
        <w:rPr>
          <w:rFonts w:asciiTheme="minorHAnsi" w:hAnsiTheme="minorHAnsi" w:cstheme="minorHAnsi"/>
          <w:color w:val="000000" w:themeColor="text1"/>
        </w:rPr>
        <w:t xml:space="preserve"> </w:t>
      </w:r>
      <w:proofErr w:type="spellStart"/>
      <w:r w:rsidR="00B12ED5" w:rsidRPr="002B730F">
        <w:rPr>
          <w:rFonts w:asciiTheme="minorHAnsi" w:hAnsiTheme="minorHAnsi" w:cstheme="minorHAnsi"/>
          <w:color w:val="000000" w:themeColor="text1"/>
        </w:rPr>
        <w:t>vandens</w:t>
      </w:r>
      <w:proofErr w:type="spellEnd"/>
      <w:r w:rsidR="00B12ED5" w:rsidRPr="002B730F">
        <w:rPr>
          <w:rFonts w:asciiTheme="minorHAnsi" w:hAnsiTheme="minorHAnsi" w:cstheme="minorHAnsi"/>
          <w:color w:val="000000" w:themeColor="text1"/>
        </w:rPr>
        <w:t xml:space="preserve"> </w:t>
      </w:r>
      <w:proofErr w:type="spellStart"/>
      <w:r w:rsidR="00B12ED5" w:rsidRPr="002B730F">
        <w:rPr>
          <w:rFonts w:asciiTheme="minorHAnsi" w:hAnsiTheme="minorHAnsi" w:cstheme="minorHAnsi"/>
          <w:color w:val="000000" w:themeColor="text1"/>
        </w:rPr>
        <w:t>rezervuaro</w:t>
      </w:r>
      <w:proofErr w:type="spellEnd"/>
      <w:r w:rsidR="00B12ED5" w:rsidRPr="002B730F">
        <w:rPr>
          <w:rFonts w:asciiTheme="minorHAnsi" w:hAnsiTheme="minorHAnsi" w:cstheme="minorHAnsi"/>
          <w:color w:val="000000" w:themeColor="text1"/>
        </w:rPr>
        <w:t xml:space="preserve"> </w:t>
      </w:r>
      <w:proofErr w:type="spellStart"/>
      <w:r w:rsidR="00B12ED5" w:rsidRPr="002B730F">
        <w:rPr>
          <w:rFonts w:asciiTheme="minorHAnsi" w:hAnsiTheme="minorHAnsi" w:cstheme="minorHAnsi"/>
          <w:color w:val="000000" w:themeColor="text1"/>
        </w:rPr>
        <w:t>abiejose</w:t>
      </w:r>
      <w:proofErr w:type="spellEnd"/>
      <w:r w:rsidR="00B12ED5" w:rsidRPr="002B730F">
        <w:rPr>
          <w:rFonts w:asciiTheme="minorHAnsi" w:hAnsiTheme="minorHAnsi" w:cstheme="minorHAnsi"/>
          <w:color w:val="000000" w:themeColor="text1"/>
        </w:rPr>
        <w:t xml:space="preserve"> </w:t>
      </w:r>
      <w:proofErr w:type="spellStart"/>
      <w:r w:rsidR="00B12ED5" w:rsidRPr="002B730F">
        <w:rPr>
          <w:rFonts w:asciiTheme="minorHAnsi" w:hAnsiTheme="minorHAnsi" w:cstheme="minorHAnsi"/>
          <w:color w:val="000000" w:themeColor="text1"/>
        </w:rPr>
        <w:t>sekcijose</w:t>
      </w:r>
      <w:proofErr w:type="spellEnd"/>
      <w:r w:rsidR="00B12ED5" w:rsidRPr="002B730F">
        <w:rPr>
          <w:rFonts w:asciiTheme="minorHAnsi" w:hAnsiTheme="minorHAnsi" w:cstheme="minorHAnsi"/>
          <w:color w:val="000000" w:themeColor="text1"/>
        </w:rPr>
        <w:t>;</w:t>
      </w:r>
    </w:p>
    <w:p w14:paraId="740C783E" w14:textId="77777777" w:rsidR="00CD04BE" w:rsidRPr="002B730F" w:rsidRDefault="00122F6D"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išsiliejim</w:t>
      </w:r>
      <w:r w:rsidR="00D75986" w:rsidRPr="002B730F">
        <w:rPr>
          <w:rFonts w:asciiTheme="minorHAnsi" w:hAnsiTheme="minorHAnsi" w:cstheme="minorHAnsi"/>
          <w:color w:val="000000" w:themeColor="text1"/>
        </w:rPr>
        <w:t>as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ant</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grindų</w:t>
      </w:r>
      <w:proofErr w:type="spellEnd"/>
      <w:r w:rsidRPr="002B730F">
        <w:rPr>
          <w:rFonts w:asciiTheme="minorHAnsi" w:hAnsiTheme="minorHAnsi" w:cstheme="minorHAnsi"/>
          <w:color w:val="000000" w:themeColor="text1"/>
        </w:rPr>
        <w:t xml:space="preserve"> </w:t>
      </w:r>
      <w:proofErr w:type="spellStart"/>
      <w:r w:rsidR="005E6040" w:rsidRPr="002B730F">
        <w:rPr>
          <w:rFonts w:asciiTheme="minorHAnsi" w:hAnsiTheme="minorHAnsi" w:cstheme="minorHAnsi"/>
          <w:color w:val="000000" w:themeColor="text1"/>
        </w:rPr>
        <w:t>antrojo</w:t>
      </w:r>
      <w:proofErr w:type="spellEnd"/>
      <w:r w:rsidR="005E6040"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kėlimo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siurblinėje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vandens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ruošimo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technologinio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pastato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pagrindinėje</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patalpoje</w:t>
      </w:r>
      <w:proofErr w:type="spellEnd"/>
      <w:r w:rsidRPr="002B730F">
        <w:rPr>
          <w:rFonts w:asciiTheme="minorHAnsi" w:hAnsiTheme="minorHAnsi" w:cstheme="minorHAnsi"/>
          <w:color w:val="000000" w:themeColor="text1"/>
        </w:rPr>
        <w:t xml:space="preserve"> </w:t>
      </w:r>
      <w:r w:rsidR="00D75986" w:rsidRPr="002B730F">
        <w:rPr>
          <w:rFonts w:asciiTheme="minorHAnsi" w:hAnsiTheme="minorHAnsi" w:cstheme="minorHAnsi"/>
          <w:color w:val="000000" w:themeColor="text1"/>
        </w:rPr>
        <w:t>(</w:t>
      </w:r>
      <w:proofErr w:type="spellStart"/>
      <w:r w:rsidRPr="002B730F">
        <w:rPr>
          <w:rFonts w:asciiTheme="minorHAnsi" w:hAnsiTheme="minorHAnsi" w:cstheme="minorHAnsi"/>
          <w:color w:val="000000" w:themeColor="text1"/>
        </w:rPr>
        <w:t>avariniai</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signalizatoriai</w:t>
      </w:r>
      <w:proofErr w:type="spellEnd"/>
      <w:r w:rsidR="00D75986" w:rsidRPr="002B730F">
        <w:rPr>
          <w:rFonts w:asciiTheme="minorHAnsi" w:hAnsiTheme="minorHAnsi" w:cstheme="minorHAnsi"/>
          <w:color w:val="000000" w:themeColor="text1"/>
        </w:rPr>
        <w:t>)</w:t>
      </w:r>
      <w:r w:rsidR="00CD04BE" w:rsidRPr="002B730F">
        <w:rPr>
          <w:rFonts w:asciiTheme="minorHAnsi" w:hAnsiTheme="minorHAnsi" w:cstheme="minorHAnsi"/>
          <w:color w:val="000000" w:themeColor="text1"/>
        </w:rPr>
        <w:t>;</w:t>
      </w:r>
    </w:p>
    <w:p w14:paraId="1D6DDC0F" w14:textId="77777777" w:rsidR="00122F6D" w:rsidRPr="002B730F" w:rsidRDefault="00CD04BE" w:rsidP="007B40A2">
      <w:pPr>
        <w:numPr>
          <w:ilvl w:val="0"/>
          <w:numId w:val="7"/>
        </w:numPr>
        <w:ind w:hanging="360"/>
        <w:jc w:val="both"/>
        <w:rPr>
          <w:rFonts w:asciiTheme="minorHAnsi" w:hAnsiTheme="minorHAnsi" w:cstheme="minorHAnsi"/>
          <w:color w:val="000000" w:themeColor="text1"/>
        </w:rPr>
      </w:pPr>
      <w:proofErr w:type="spellStart"/>
      <w:r w:rsidRPr="002B730F">
        <w:rPr>
          <w:rFonts w:asciiTheme="minorHAnsi" w:hAnsiTheme="minorHAnsi" w:cstheme="minorHAnsi"/>
          <w:color w:val="000000" w:themeColor="text1"/>
        </w:rPr>
        <w:t>koštuvų</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ir</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antrojo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kėlimo</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siurblinės</w:t>
      </w:r>
      <w:proofErr w:type="spellEnd"/>
      <w:r w:rsidRPr="002B730F">
        <w:rPr>
          <w:rFonts w:asciiTheme="minorHAnsi" w:hAnsiTheme="minorHAnsi" w:cstheme="minorHAnsi"/>
          <w:color w:val="000000" w:themeColor="text1"/>
        </w:rPr>
        <w:t xml:space="preserve"> </w:t>
      </w:r>
      <w:proofErr w:type="spellStart"/>
      <w:r w:rsidRPr="002B730F">
        <w:rPr>
          <w:rFonts w:asciiTheme="minorHAnsi" w:hAnsiTheme="minorHAnsi" w:cstheme="minorHAnsi"/>
          <w:color w:val="000000" w:themeColor="text1"/>
        </w:rPr>
        <w:t>patalpų</w:t>
      </w:r>
      <w:proofErr w:type="spellEnd"/>
      <w:r w:rsidR="000E0D95" w:rsidRPr="002B730F">
        <w:rPr>
          <w:rFonts w:asciiTheme="minorHAnsi" w:hAnsiTheme="minorHAnsi" w:cstheme="minorHAnsi"/>
          <w:color w:val="000000" w:themeColor="text1"/>
        </w:rPr>
        <w:t xml:space="preserve"> </w:t>
      </w:r>
      <w:proofErr w:type="spellStart"/>
      <w:r w:rsidR="000E0D95" w:rsidRPr="002B730F">
        <w:rPr>
          <w:rFonts w:asciiTheme="minorHAnsi" w:hAnsiTheme="minorHAnsi" w:cstheme="minorHAnsi"/>
          <w:color w:val="000000" w:themeColor="text1"/>
        </w:rPr>
        <w:t>temperatūra</w:t>
      </w:r>
      <w:proofErr w:type="spellEnd"/>
      <w:r w:rsidR="00122F6D" w:rsidRPr="002B730F">
        <w:rPr>
          <w:rFonts w:asciiTheme="minorHAnsi" w:hAnsiTheme="minorHAnsi" w:cstheme="minorHAnsi"/>
          <w:color w:val="000000" w:themeColor="text1"/>
        </w:rPr>
        <w:t>.</w:t>
      </w:r>
    </w:p>
    <w:p w14:paraId="1A9FF6E8" w14:textId="77777777" w:rsidR="00647CC4" w:rsidRPr="002B730F" w:rsidRDefault="001616C3" w:rsidP="00647CC4">
      <w:pPr>
        <w:ind w:left="-15" w:firstLine="720"/>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įdiegtos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neišvardintos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komplekso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funkcijos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stabilų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kiekio</w:t>
      </w:r>
      <w:proofErr w:type="spellEnd"/>
      <w:r w:rsidRPr="002B730F">
        <w:rPr>
          <w:rFonts w:asciiTheme="minorHAnsi" w:hAnsiTheme="minorHAnsi" w:cstheme="minorHAnsi"/>
        </w:rPr>
        <w:t xml:space="preserve"> </w:t>
      </w:r>
      <w:proofErr w:type="spellStart"/>
      <w:r w:rsidR="000E1402" w:rsidRPr="002B730F">
        <w:rPr>
          <w:rFonts w:asciiTheme="minorHAnsi" w:hAnsiTheme="minorHAnsi" w:cstheme="minorHAnsi"/>
        </w:rPr>
        <w:t>geriamojo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paruošimą</w:t>
      </w:r>
      <w:proofErr w:type="spellEnd"/>
      <w:r w:rsidRPr="002B730F">
        <w:rPr>
          <w:rFonts w:asciiTheme="minorHAnsi" w:hAnsiTheme="minorHAnsi" w:cstheme="minorHAnsi"/>
        </w:rPr>
        <w:t xml:space="preserve">. </w:t>
      </w:r>
    </w:p>
    <w:p w14:paraId="05CFD264" w14:textId="77777777" w:rsidR="00253AF8" w:rsidRPr="002B730F" w:rsidRDefault="00253AF8" w:rsidP="007B40A2">
      <w:pPr>
        <w:pStyle w:val="Heading3"/>
        <w:numPr>
          <w:ilvl w:val="2"/>
          <w:numId w:val="54"/>
        </w:numPr>
        <w:rPr>
          <w:rFonts w:asciiTheme="minorHAnsi" w:hAnsiTheme="minorHAnsi" w:cstheme="minorHAnsi"/>
        </w:rPr>
      </w:pPr>
      <w:bookmarkStart w:id="47" w:name="_Toc22896503"/>
      <w:r w:rsidRPr="002B730F">
        <w:rPr>
          <w:rFonts w:asciiTheme="minorHAnsi" w:hAnsiTheme="minorHAnsi" w:cstheme="minorHAnsi"/>
        </w:rPr>
        <w:t xml:space="preserve">Bendrieji reikalavimai </w:t>
      </w:r>
      <w:r w:rsidR="001F65E1" w:rsidRPr="002B730F">
        <w:rPr>
          <w:rFonts w:asciiTheme="minorHAnsi" w:hAnsiTheme="minorHAnsi" w:cstheme="minorHAnsi"/>
        </w:rPr>
        <w:t xml:space="preserve">projektavimui, </w:t>
      </w:r>
      <w:r w:rsidR="00844621" w:rsidRPr="002B730F">
        <w:rPr>
          <w:rFonts w:asciiTheme="minorHAnsi" w:hAnsiTheme="minorHAnsi" w:cstheme="minorHAnsi"/>
        </w:rPr>
        <w:t>medžiagoms ir sistemoms</w:t>
      </w:r>
      <w:bookmarkEnd w:id="47"/>
    </w:p>
    <w:p w14:paraId="10C6EAF9" w14:textId="77777777" w:rsidR="00844621" w:rsidRPr="002B730F" w:rsidRDefault="00844621" w:rsidP="00023EC6">
      <w:pPr>
        <w:ind w:left="-15" w:firstLine="720"/>
        <w:jc w:val="both"/>
        <w:rPr>
          <w:rFonts w:asciiTheme="minorHAnsi" w:hAnsiTheme="minorHAnsi" w:cstheme="minorHAnsi"/>
        </w:rPr>
      </w:pPr>
      <w:proofErr w:type="spellStart"/>
      <w:r w:rsidRPr="002B730F">
        <w:rPr>
          <w:rFonts w:asciiTheme="minorHAnsi" w:hAnsiTheme="minorHAnsi" w:cstheme="minorHAnsi"/>
        </w:rPr>
        <w:t>Pastatų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fasadų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apdaila</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suderinta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rekonstruojamų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stotiesteritorijoje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fasadų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apdaila</w:t>
      </w:r>
      <w:proofErr w:type="spellEnd"/>
      <w:r w:rsidRPr="002B730F">
        <w:rPr>
          <w:rFonts w:asciiTheme="minorHAnsi" w:hAnsiTheme="minorHAnsi" w:cstheme="minorHAnsi"/>
        </w:rPr>
        <w:t>.</w:t>
      </w:r>
    </w:p>
    <w:p w14:paraId="3A30FF1D" w14:textId="77777777" w:rsidR="00253AF8" w:rsidRPr="002B730F" w:rsidRDefault="00844621" w:rsidP="00023EC6">
      <w:pPr>
        <w:ind w:left="-15" w:firstLine="720"/>
        <w:jc w:val="both"/>
        <w:rPr>
          <w:rFonts w:asciiTheme="minorHAnsi" w:hAnsiTheme="minorHAnsi" w:cstheme="minorHAnsi"/>
        </w:rPr>
      </w:pPr>
      <w:proofErr w:type="spellStart"/>
      <w:r w:rsidRPr="002B730F">
        <w:rPr>
          <w:rFonts w:asciiTheme="minorHAnsi" w:hAnsiTheme="minorHAnsi" w:cstheme="minorHAnsi"/>
        </w:rPr>
        <w:t>V</w:t>
      </w:r>
      <w:r w:rsidR="00253AF8" w:rsidRPr="002B730F">
        <w:rPr>
          <w:rFonts w:asciiTheme="minorHAnsi" w:hAnsiTheme="minorHAnsi" w:cstheme="minorHAnsi"/>
        </w:rPr>
        <w:t>idaus</w:t>
      </w:r>
      <w:proofErr w:type="spellEnd"/>
      <w:r w:rsidR="00253AF8" w:rsidRPr="002B730F">
        <w:rPr>
          <w:rFonts w:asciiTheme="minorHAnsi" w:hAnsiTheme="minorHAnsi" w:cstheme="minorHAnsi"/>
        </w:rPr>
        <w:t xml:space="preserve"> </w:t>
      </w:r>
      <w:proofErr w:type="spellStart"/>
      <w:r w:rsidR="00253AF8" w:rsidRPr="002B730F">
        <w:rPr>
          <w:rFonts w:asciiTheme="minorHAnsi" w:hAnsiTheme="minorHAnsi" w:cstheme="minorHAnsi"/>
        </w:rPr>
        <w:t>patalpų</w:t>
      </w:r>
      <w:proofErr w:type="spellEnd"/>
      <w:r w:rsidR="00253AF8" w:rsidRPr="002B730F">
        <w:rPr>
          <w:rFonts w:asciiTheme="minorHAnsi" w:hAnsiTheme="minorHAnsi" w:cstheme="minorHAnsi"/>
        </w:rPr>
        <w:t xml:space="preserve"> </w:t>
      </w:r>
      <w:proofErr w:type="spellStart"/>
      <w:r w:rsidR="00253AF8" w:rsidRPr="002B730F">
        <w:rPr>
          <w:rFonts w:asciiTheme="minorHAnsi" w:hAnsiTheme="minorHAnsi" w:cstheme="minorHAnsi"/>
        </w:rPr>
        <w:t>apdail</w:t>
      </w:r>
      <w:r w:rsidRPr="002B730F">
        <w:rPr>
          <w:rFonts w:asciiTheme="minorHAnsi" w:hAnsiTheme="minorHAnsi" w:cstheme="minorHAnsi"/>
        </w:rPr>
        <w:t>a</w:t>
      </w:r>
      <w:proofErr w:type="spellEnd"/>
      <w:r w:rsidRPr="002B730F">
        <w:rPr>
          <w:rFonts w:asciiTheme="minorHAnsi" w:hAnsiTheme="minorHAnsi" w:cstheme="minorHAnsi"/>
        </w:rPr>
        <w:t xml:space="preserve"> </w:t>
      </w:r>
      <w:proofErr w:type="gramStart"/>
      <w:r w:rsidRPr="002B730F">
        <w:rPr>
          <w:rFonts w:asciiTheme="minorHAnsi" w:hAnsiTheme="minorHAnsi" w:cstheme="minorHAnsi"/>
        </w:rPr>
        <w:t xml:space="preserve">- </w:t>
      </w:r>
      <w:r w:rsidR="00253AF8" w:rsidRPr="002B730F">
        <w:rPr>
          <w:rFonts w:asciiTheme="minorHAnsi" w:hAnsiTheme="minorHAnsi" w:cstheme="minorHAnsi"/>
        </w:rPr>
        <w:t xml:space="preserve"> </w:t>
      </w:r>
      <w:proofErr w:type="spellStart"/>
      <w:r w:rsidR="00253AF8" w:rsidRPr="002B730F">
        <w:rPr>
          <w:rFonts w:asciiTheme="minorHAnsi" w:hAnsiTheme="minorHAnsi" w:cstheme="minorHAnsi"/>
        </w:rPr>
        <w:t>iš</w:t>
      </w:r>
      <w:proofErr w:type="spellEnd"/>
      <w:proofErr w:type="gramEnd"/>
      <w:r w:rsidR="00253AF8" w:rsidRPr="002B730F">
        <w:rPr>
          <w:rFonts w:asciiTheme="minorHAnsi" w:hAnsiTheme="minorHAnsi" w:cstheme="minorHAnsi"/>
        </w:rPr>
        <w:t xml:space="preserve"> </w:t>
      </w:r>
      <w:proofErr w:type="spellStart"/>
      <w:r w:rsidR="00253AF8" w:rsidRPr="002B730F">
        <w:rPr>
          <w:rFonts w:asciiTheme="minorHAnsi" w:hAnsiTheme="minorHAnsi" w:cstheme="minorHAnsi"/>
        </w:rPr>
        <w:t>paprastų</w:t>
      </w:r>
      <w:proofErr w:type="spellEnd"/>
      <w:r w:rsidR="00253AF8" w:rsidRPr="002B730F">
        <w:rPr>
          <w:rFonts w:asciiTheme="minorHAnsi" w:hAnsiTheme="minorHAnsi" w:cstheme="minorHAnsi"/>
        </w:rPr>
        <w:t xml:space="preserve">, </w:t>
      </w:r>
      <w:proofErr w:type="spellStart"/>
      <w:r w:rsidR="00253AF8" w:rsidRPr="002B730F">
        <w:rPr>
          <w:rFonts w:asciiTheme="minorHAnsi" w:hAnsiTheme="minorHAnsi" w:cstheme="minorHAnsi"/>
        </w:rPr>
        <w:t>technologiškų</w:t>
      </w:r>
      <w:proofErr w:type="spellEnd"/>
      <w:r w:rsidR="00253AF8" w:rsidRPr="002B730F">
        <w:rPr>
          <w:rFonts w:asciiTheme="minorHAnsi" w:hAnsiTheme="minorHAnsi" w:cstheme="minorHAnsi"/>
        </w:rPr>
        <w:t xml:space="preserve"> </w:t>
      </w:r>
      <w:proofErr w:type="spellStart"/>
      <w:r w:rsidR="00253AF8" w:rsidRPr="002B730F">
        <w:rPr>
          <w:rFonts w:asciiTheme="minorHAnsi" w:hAnsiTheme="minorHAnsi" w:cstheme="minorHAnsi"/>
        </w:rPr>
        <w:t>medžiagų</w:t>
      </w:r>
      <w:proofErr w:type="spellEnd"/>
      <w:r w:rsidR="00253AF8" w:rsidRPr="002B730F">
        <w:rPr>
          <w:rFonts w:asciiTheme="minorHAnsi" w:hAnsiTheme="minorHAnsi" w:cstheme="minorHAnsi"/>
        </w:rPr>
        <w:t xml:space="preserve">. </w:t>
      </w:r>
      <w:proofErr w:type="spellStart"/>
      <w:r w:rsidR="00647CC4" w:rsidRPr="002B730F">
        <w:rPr>
          <w:rFonts w:asciiTheme="minorHAnsi" w:hAnsiTheme="minorHAnsi" w:cstheme="minorHAnsi"/>
        </w:rPr>
        <w:t>Operatorinės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transformatorinės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ir</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antrojo</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kėlimo</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siurblinės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pirmojo</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aukšto</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grindys</w:t>
      </w:r>
      <w:proofErr w:type="spellEnd"/>
      <w:r w:rsidR="00647CC4" w:rsidRPr="002B730F">
        <w:rPr>
          <w:rFonts w:asciiTheme="minorHAnsi" w:hAnsiTheme="minorHAnsi" w:cstheme="minorHAnsi"/>
        </w:rPr>
        <w:t xml:space="preserve"> – </w:t>
      </w:r>
      <w:proofErr w:type="spellStart"/>
      <w:r w:rsidR="00647CC4" w:rsidRPr="002B730F">
        <w:rPr>
          <w:rFonts w:asciiTheme="minorHAnsi" w:hAnsiTheme="minorHAnsi" w:cstheme="minorHAnsi"/>
        </w:rPr>
        <w:t>akmens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masės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plytelės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siurblinės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rūsio</w:t>
      </w:r>
      <w:proofErr w:type="spellEnd"/>
      <w:r w:rsidR="00647CC4" w:rsidRPr="002B730F">
        <w:rPr>
          <w:rFonts w:asciiTheme="minorHAnsi" w:hAnsiTheme="minorHAnsi" w:cstheme="minorHAnsi"/>
        </w:rPr>
        <w:t xml:space="preserve">, VRĮ </w:t>
      </w:r>
      <w:proofErr w:type="spellStart"/>
      <w:r w:rsidR="00647CC4" w:rsidRPr="002B730F">
        <w:rPr>
          <w:rFonts w:asciiTheme="minorHAnsi" w:hAnsiTheme="minorHAnsi" w:cstheme="minorHAnsi"/>
        </w:rPr>
        <w:t>technologijos</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pastato</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grindys</w:t>
      </w:r>
      <w:proofErr w:type="spellEnd"/>
      <w:r w:rsidR="00647CC4" w:rsidRPr="002B730F">
        <w:rPr>
          <w:rFonts w:asciiTheme="minorHAnsi" w:hAnsiTheme="minorHAnsi" w:cstheme="minorHAnsi"/>
        </w:rPr>
        <w:t xml:space="preserve"> –</w:t>
      </w:r>
      <w:r w:rsidR="00F60A08" w:rsidRPr="002B730F">
        <w:rPr>
          <w:rFonts w:asciiTheme="minorHAnsi" w:hAnsiTheme="minorHAnsi" w:cstheme="minorHAnsi"/>
        </w:rPr>
        <w:t xml:space="preserve"> </w:t>
      </w:r>
      <w:proofErr w:type="spellStart"/>
      <w:r w:rsidR="00F60A08" w:rsidRPr="002B730F">
        <w:rPr>
          <w:rFonts w:asciiTheme="minorHAnsi" w:hAnsiTheme="minorHAnsi" w:cstheme="minorHAnsi"/>
        </w:rPr>
        <w:t>su</w:t>
      </w:r>
      <w:proofErr w:type="spellEnd"/>
      <w:r w:rsidR="00F60A08" w:rsidRPr="002B730F">
        <w:rPr>
          <w:rFonts w:asciiTheme="minorHAnsi" w:hAnsiTheme="minorHAnsi" w:cstheme="minorHAnsi"/>
        </w:rPr>
        <w:t xml:space="preserve"> </w:t>
      </w:r>
      <w:proofErr w:type="spellStart"/>
      <w:r w:rsidR="00647CC4" w:rsidRPr="002B730F">
        <w:rPr>
          <w:rFonts w:asciiTheme="minorHAnsi" w:hAnsiTheme="minorHAnsi" w:cstheme="minorHAnsi"/>
        </w:rPr>
        <w:t>epoksidine</w:t>
      </w:r>
      <w:proofErr w:type="spellEnd"/>
      <w:r w:rsidR="00647CC4" w:rsidRPr="002B730F">
        <w:rPr>
          <w:rFonts w:asciiTheme="minorHAnsi" w:hAnsiTheme="minorHAnsi" w:cstheme="minorHAnsi"/>
        </w:rPr>
        <w:t xml:space="preserve"> </w:t>
      </w:r>
      <w:proofErr w:type="spellStart"/>
      <w:r w:rsidR="00647CC4" w:rsidRPr="002B730F">
        <w:rPr>
          <w:rFonts w:asciiTheme="minorHAnsi" w:hAnsiTheme="minorHAnsi" w:cstheme="minorHAnsi"/>
        </w:rPr>
        <w:t>danga</w:t>
      </w:r>
      <w:proofErr w:type="spellEnd"/>
      <w:r w:rsidR="00647CC4" w:rsidRPr="002B730F">
        <w:rPr>
          <w:rFonts w:asciiTheme="minorHAnsi" w:hAnsiTheme="minorHAnsi" w:cstheme="minorHAnsi"/>
        </w:rPr>
        <w:t>.</w:t>
      </w:r>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Drėgnose</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patalpose</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technologijos</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pastate</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antrojo</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kėlimo</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siurblinėje</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sanitariniame</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mazge</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sienos</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iki</w:t>
      </w:r>
      <w:proofErr w:type="spellEnd"/>
      <w:r w:rsidR="00DD15B0" w:rsidRPr="002B730F">
        <w:rPr>
          <w:rFonts w:asciiTheme="minorHAnsi" w:hAnsiTheme="minorHAnsi" w:cstheme="minorHAnsi"/>
        </w:rPr>
        <w:t xml:space="preserve"> 2 m </w:t>
      </w:r>
      <w:proofErr w:type="spellStart"/>
      <w:r w:rsidR="00DD15B0" w:rsidRPr="002B730F">
        <w:rPr>
          <w:rFonts w:asciiTheme="minorHAnsi" w:hAnsiTheme="minorHAnsi" w:cstheme="minorHAnsi"/>
        </w:rPr>
        <w:t>aukštyje</w:t>
      </w:r>
      <w:proofErr w:type="spellEnd"/>
      <w:r w:rsidR="00DD15B0" w:rsidRPr="002B730F">
        <w:rPr>
          <w:rFonts w:asciiTheme="minorHAnsi" w:hAnsiTheme="minorHAnsi" w:cstheme="minorHAnsi"/>
        </w:rPr>
        <w:t xml:space="preserve"> - </w:t>
      </w:r>
      <w:proofErr w:type="spellStart"/>
      <w:r w:rsidR="00DD15B0" w:rsidRPr="002B730F">
        <w:rPr>
          <w:rFonts w:asciiTheme="minorHAnsi" w:hAnsiTheme="minorHAnsi" w:cstheme="minorHAnsi"/>
        </w:rPr>
        <w:t>keramikinių</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plytelių</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likę</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plotai</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ir</w:t>
      </w:r>
      <w:proofErr w:type="spellEnd"/>
      <w:r w:rsidR="00DD15B0" w:rsidRPr="002B730F">
        <w:rPr>
          <w:rFonts w:asciiTheme="minorHAnsi" w:hAnsiTheme="minorHAnsi" w:cstheme="minorHAnsi"/>
        </w:rPr>
        <w:t xml:space="preserve"> </w:t>
      </w:r>
      <w:proofErr w:type="spellStart"/>
      <w:r w:rsidR="00DD15B0" w:rsidRPr="002B730F">
        <w:rPr>
          <w:rFonts w:asciiTheme="minorHAnsi" w:hAnsiTheme="minorHAnsi" w:cstheme="minorHAnsi"/>
        </w:rPr>
        <w:t>lubos</w:t>
      </w:r>
      <w:proofErr w:type="spellEnd"/>
      <w:r w:rsidR="00DD15B0" w:rsidRPr="002B730F">
        <w:rPr>
          <w:rFonts w:asciiTheme="minorHAnsi" w:hAnsiTheme="minorHAnsi" w:cstheme="minorHAnsi"/>
        </w:rPr>
        <w:t xml:space="preserve"> - </w:t>
      </w:r>
      <w:proofErr w:type="spellStart"/>
      <w:r w:rsidR="00DD15B0" w:rsidRPr="002B730F">
        <w:rPr>
          <w:rFonts w:asciiTheme="minorHAnsi" w:hAnsiTheme="minorHAnsi" w:cstheme="minorHAnsi"/>
        </w:rPr>
        <w:t>dažomi</w:t>
      </w:r>
      <w:proofErr w:type="spellEnd"/>
      <w:r w:rsidR="00DD15B0" w:rsidRPr="002B730F">
        <w:rPr>
          <w:rFonts w:asciiTheme="minorHAnsi" w:hAnsiTheme="minorHAnsi" w:cstheme="minorHAnsi"/>
        </w:rPr>
        <w:t xml:space="preserve">.  </w:t>
      </w:r>
    </w:p>
    <w:p w14:paraId="04B7DF45" w14:textId="77777777" w:rsidR="00253AF8" w:rsidRPr="002B730F" w:rsidRDefault="00253AF8" w:rsidP="00023EC6">
      <w:pPr>
        <w:ind w:left="-15" w:firstLine="720"/>
        <w:jc w:val="both"/>
        <w:rPr>
          <w:rFonts w:asciiTheme="minorHAnsi" w:hAnsiTheme="minorHAnsi" w:cstheme="minorHAnsi"/>
        </w:rPr>
      </w:pPr>
      <w:proofErr w:type="spellStart"/>
      <w:r w:rsidRPr="002B730F">
        <w:rPr>
          <w:rFonts w:asciiTheme="minorHAnsi" w:hAnsiTheme="minorHAnsi" w:cstheme="minorHAnsi"/>
        </w:rPr>
        <w:t>Apšildymo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elektrinis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šildymas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poreikius</w:t>
      </w:r>
      <w:proofErr w:type="spellEnd"/>
      <w:r w:rsidRPr="002B730F">
        <w:rPr>
          <w:rFonts w:asciiTheme="minorHAnsi" w:hAnsiTheme="minorHAnsi" w:cstheme="minorHAnsi"/>
        </w:rPr>
        <w:t xml:space="preserve">.  </w:t>
      </w:r>
    </w:p>
    <w:p w14:paraId="1CFD047A" w14:textId="77777777" w:rsidR="00253AF8" w:rsidRPr="002B730F" w:rsidRDefault="00253AF8" w:rsidP="00023EC6">
      <w:pPr>
        <w:ind w:left="-15" w:firstLine="720"/>
        <w:jc w:val="both"/>
        <w:rPr>
          <w:rFonts w:asciiTheme="minorHAnsi" w:hAnsiTheme="minorHAnsi" w:cstheme="minorHAnsi"/>
        </w:rPr>
      </w:pPr>
      <w:proofErr w:type="spellStart"/>
      <w:r w:rsidRPr="002B730F">
        <w:rPr>
          <w:rFonts w:asciiTheme="minorHAnsi" w:hAnsiTheme="minorHAnsi" w:cstheme="minorHAnsi"/>
        </w:rPr>
        <w:t>Vėdinimas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natūralus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priverstinis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poreikius</w:t>
      </w:r>
      <w:proofErr w:type="spellEnd"/>
      <w:r w:rsidRPr="002B730F">
        <w:rPr>
          <w:rFonts w:asciiTheme="minorHAnsi" w:hAnsiTheme="minorHAnsi" w:cstheme="minorHAnsi"/>
        </w:rPr>
        <w:t xml:space="preserve">. </w:t>
      </w:r>
    </w:p>
    <w:p w14:paraId="31A18ED1" w14:textId="77777777" w:rsidR="00253AF8" w:rsidRPr="002B730F" w:rsidRDefault="00253AF8" w:rsidP="00023EC6">
      <w:pPr>
        <w:ind w:left="-15" w:firstLine="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poreikius</w:t>
      </w:r>
      <w:proofErr w:type="spellEnd"/>
      <w:r w:rsidRPr="002B730F">
        <w:rPr>
          <w:rFonts w:asciiTheme="minorHAnsi" w:hAnsiTheme="minorHAnsi" w:cstheme="minorHAnsi"/>
        </w:rPr>
        <w:t xml:space="preserve">. </w:t>
      </w:r>
    </w:p>
    <w:p w14:paraId="1DF0C13E" w14:textId="77777777" w:rsidR="00844621" w:rsidRPr="002B730F" w:rsidRDefault="00844621" w:rsidP="00023EC6">
      <w:pPr>
        <w:ind w:left="-15" w:firstLine="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pastate</w:t>
      </w:r>
      <w:proofErr w:type="spellEnd"/>
      <w:r w:rsidRPr="002B730F">
        <w:rPr>
          <w:rFonts w:asciiTheme="minorHAnsi" w:hAnsiTheme="minorHAnsi" w:cstheme="minorHAnsi"/>
        </w:rPr>
        <w:t xml:space="preserve"> – PE (</w:t>
      </w:r>
      <w:proofErr w:type="spellStart"/>
      <w:r w:rsidRPr="002B730F">
        <w:rPr>
          <w:rFonts w:asciiTheme="minorHAnsi" w:hAnsiTheme="minorHAnsi" w:cstheme="minorHAnsi"/>
        </w:rPr>
        <w:t>mėlyni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AISI 304, </w:t>
      </w:r>
      <w:proofErr w:type="spellStart"/>
      <w:r w:rsidRPr="002B730F">
        <w:rPr>
          <w:rFonts w:asciiTheme="minorHAnsi" w:hAnsiTheme="minorHAnsi" w:cstheme="minorHAnsi"/>
        </w:rPr>
        <w:t>antrojo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kėlimo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siurblinėje</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AISI 304,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vamzdynai</w:t>
      </w:r>
      <w:proofErr w:type="spellEnd"/>
      <w:r w:rsidRPr="002B730F">
        <w:rPr>
          <w:rFonts w:asciiTheme="minorHAnsi" w:hAnsiTheme="minorHAnsi" w:cstheme="minorHAnsi"/>
        </w:rPr>
        <w:t xml:space="preserve"> – PE. </w:t>
      </w:r>
    </w:p>
    <w:p w14:paraId="38322EC8" w14:textId="77777777" w:rsidR="00844621" w:rsidRPr="002B730F" w:rsidRDefault="00844621" w:rsidP="00023EC6">
      <w:pPr>
        <w:ind w:left="-15" w:firstLine="720"/>
        <w:jc w:val="both"/>
        <w:rPr>
          <w:rFonts w:asciiTheme="minorHAnsi" w:hAnsiTheme="minorHAnsi" w:cstheme="minorHAnsi"/>
        </w:rPr>
      </w:pPr>
      <w:proofErr w:type="spellStart"/>
      <w:r w:rsidRPr="002B730F">
        <w:rPr>
          <w:rFonts w:asciiTheme="minorHAnsi" w:hAnsiTheme="minorHAnsi" w:cstheme="minorHAnsi"/>
        </w:rPr>
        <w:t>Technologinės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rūsiuose</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AISI 304, </w:t>
      </w:r>
      <w:proofErr w:type="spellStart"/>
      <w:r w:rsidRPr="002B730F">
        <w:rPr>
          <w:rFonts w:asciiTheme="minorHAnsi" w:hAnsiTheme="minorHAnsi" w:cstheme="minorHAnsi"/>
        </w:rPr>
        <w:t>kitose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patalpose</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karštai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AISI 304. </w:t>
      </w:r>
    </w:p>
    <w:p w14:paraId="78397E87" w14:textId="77777777" w:rsidR="00253AF8" w:rsidRPr="002B730F" w:rsidRDefault="00253AF8" w:rsidP="00023EC6">
      <w:pPr>
        <w:ind w:left="-15" w:firstLine="720"/>
        <w:jc w:val="both"/>
        <w:rPr>
          <w:rFonts w:asciiTheme="minorHAnsi" w:hAnsiTheme="minorHAnsi" w:cstheme="minorHAnsi"/>
        </w:rPr>
      </w:pP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kondensato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surinkimo</w:t>
      </w:r>
      <w:proofErr w:type="spellEnd"/>
      <w:r w:rsidRPr="002B730F">
        <w:rPr>
          <w:rFonts w:asciiTheme="minorHAnsi" w:hAnsiTheme="minorHAnsi" w:cstheme="minorHAnsi"/>
        </w:rPr>
        <w:t>/</w:t>
      </w:r>
      <w:proofErr w:type="spellStart"/>
      <w:r w:rsidRPr="002B730F">
        <w:rPr>
          <w:rFonts w:asciiTheme="minorHAnsi" w:hAnsiTheme="minorHAnsi" w:cstheme="minorHAnsi"/>
        </w:rPr>
        <w:t>pašalinimo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
    <w:p w14:paraId="50B7F302" w14:textId="77777777" w:rsidR="00253AF8" w:rsidRPr="002B730F" w:rsidRDefault="00253AF8" w:rsidP="00023EC6">
      <w:pPr>
        <w:ind w:left="-15" w:firstLine="720"/>
        <w:jc w:val="both"/>
        <w:rPr>
          <w:rFonts w:asciiTheme="minorHAnsi" w:hAnsiTheme="minorHAnsi" w:cstheme="minorHAnsi"/>
        </w:rPr>
      </w:pP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aptarnavimo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aikšteles</w:t>
      </w:r>
      <w:proofErr w:type="spellEnd"/>
      <w:r w:rsidRPr="002B730F">
        <w:rPr>
          <w:rFonts w:asciiTheme="minorHAnsi" w:hAnsiTheme="minorHAnsi" w:cstheme="minorHAnsi"/>
        </w:rPr>
        <w:t xml:space="preserve">. </w:t>
      </w:r>
    </w:p>
    <w:p w14:paraId="3BF27835" w14:textId="77777777" w:rsidR="00253AF8" w:rsidRPr="002B730F" w:rsidRDefault="00253AF8" w:rsidP="00023EC6">
      <w:pPr>
        <w:ind w:left="-15" w:firstLine="720"/>
        <w:jc w:val="both"/>
        <w:rPr>
          <w:rFonts w:asciiTheme="minorHAnsi" w:hAnsiTheme="minorHAnsi" w:cstheme="minorHAnsi"/>
        </w:rPr>
      </w:pPr>
      <w:proofErr w:type="spellStart"/>
      <w:r w:rsidRPr="002B730F">
        <w:rPr>
          <w:rFonts w:asciiTheme="minorHAnsi" w:hAnsiTheme="minorHAnsi" w:cstheme="minorHAnsi"/>
        </w:rPr>
        <w:t>Būtina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dinaminių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poveikių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w:t>
      </w:r>
      <w:r w:rsidR="001F65E1" w:rsidRPr="002B730F">
        <w:rPr>
          <w:rFonts w:asciiTheme="minorHAnsi" w:hAnsiTheme="minorHAnsi" w:cstheme="minorHAnsi"/>
        </w:rPr>
        <w: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nuosėdžiams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suprojektuoti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optimalius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koštuvų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pamatus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nekiltų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grėsmė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eksploatuojant</w:t>
      </w:r>
      <w:proofErr w:type="spellEnd"/>
      <w:r w:rsidRPr="002B730F">
        <w:rPr>
          <w:rFonts w:asciiTheme="minorHAnsi" w:hAnsiTheme="minorHAnsi" w:cstheme="minorHAnsi"/>
        </w:rPr>
        <w:t xml:space="preserve">. </w:t>
      </w:r>
    </w:p>
    <w:p w14:paraId="5FFA52FB" w14:textId="77777777" w:rsidR="00313C9A" w:rsidRPr="002B730F" w:rsidRDefault="00D47A09" w:rsidP="00023EC6">
      <w:pPr>
        <w:ind w:left="-15" w:firstLine="720"/>
        <w:jc w:val="both"/>
        <w:rPr>
          <w:rFonts w:asciiTheme="minorHAnsi" w:hAnsiTheme="minorHAnsi" w:cstheme="minorHAnsi"/>
        </w:rPr>
      </w:pP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apsauginė</w:t>
      </w:r>
      <w:proofErr w:type="spellEnd"/>
      <w:r w:rsidR="001F65E1" w:rsidRPr="002B730F">
        <w:rPr>
          <w:rFonts w:asciiTheme="minorHAnsi" w:hAnsiTheme="minorHAnsi" w:cstheme="minorHAnsi"/>
        </w:rPr>
        <w:t xml:space="preserve">, </w:t>
      </w:r>
      <w:proofErr w:type="spellStart"/>
      <w:r w:rsidR="001F65E1" w:rsidRPr="002B730F">
        <w:rPr>
          <w:rFonts w:asciiTheme="minorHAnsi" w:hAnsiTheme="minorHAnsi" w:cstheme="minorHAnsi"/>
        </w:rPr>
        <w:t>žaibosaugos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gaisrinė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privaloma</w:t>
      </w:r>
      <w:proofErr w:type="spellEnd"/>
      <w:r w:rsidRPr="002B730F">
        <w:rPr>
          <w:rFonts w:asciiTheme="minorHAnsi" w:hAnsiTheme="minorHAnsi" w:cstheme="minorHAnsi"/>
        </w:rPr>
        <w:t>.</w:t>
      </w:r>
    </w:p>
    <w:p w14:paraId="214E5D33" w14:textId="77777777" w:rsidR="00DA48C7" w:rsidRPr="002B730F" w:rsidRDefault="00B91A19" w:rsidP="00023EC6">
      <w:pPr>
        <w:ind w:left="-15" w:firstLine="720"/>
        <w:jc w:val="both"/>
        <w:rPr>
          <w:rFonts w:asciiTheme="minorHAnsi" w:hAnsiTheme="minorHAnsi" w:cstheme="minorHAnsi"/>
        </w:rPr>
      </w:pPr>
      <w:proofErr w:type="spellStart"/>
      <w:r w:rsidRPr="002B730F">
        <w:rPr>
          <w:rFonts w:asciiTheme="minorHAnsi" w:hAnsiTheme="minorHAnsi" w:cstheme="minorHAnsi"/>
        </w:rPr>
        <w:t>Užsakovui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pareikalavus</w:t>
      </w:r>
      <w:proofErr w:type="spellEnd"/>
      <w:r w:rsidRPr="002B730F">
        <w:rPr>
          <w:rFonts w:asciiTheme="minorHAnsi" w:hAnsiTheme="minorHAnsi" w:cstheme="minorHAnsi"/>
        </w:rPr>
        <w:t xml:space="preserve"> </w:t>
      </w:r>
      <w:proofErr w:type="spellStart"/>
      <w:r w:rsidR="00DA48C7" w:rsidRPr="002B730F">
        <w:rPr>
          <w:rFonts w:asciiTheme="minorHAnsi" w:hAnsiTheme="minorHAnsi" w:cstheme="minorHAnsi"/>
        </w:rPr>
        <w:t>Rangovas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turi</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pateikti</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visus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technologinius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skaičiavimus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susijusius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su</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vandens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ruošimo</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įrenginių</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įrangos</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parinkimu</w:t>
      </w:r>
      <w:proofErr w:type="spellEnd"/>
      <w:r w:rsidR="00DA48C7" w:rsidRPr="002B730F">
        <w:rPr>
          <w:rFonts w:asciiTheme="minorHAnsi" w:hAnsiTheme="minorHAnsi" w:cstheme="minorHAnsi"/>
        </w:rPr>
        <w:t xml:space="preserve">, </w:t>
      </w:r>
      <w:proofErr w:type="spellStart"/>
      <w:r w:rsidR="00DA48C7" w:rsidRPr="002B730F">
        <w:rPr>
          <w:rFonts w:asciiTheme="minorHAnsi" w:hAnsiTheme="minorHAnsi" w:cstheme="minorHAnsi"/>
        </w:rPr>
        <w:t>vamzdynų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hidraulinius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skaičiavimus</w:t>
      </w:r>
      <w:proofErr w:type="spellEnd"/>
      <w:r w:rsidRPr="002B730F">
        <w:rPr>
          <w:rFonts w:asciiTheme="minorHAnsi" w:hAnsiTheme="minorHAnsi" w:cstheme="minorHAnsi"/>
        </w:rPr>
        <w:t>.</w:t>
      </w:r>
    </w:p>
    <w:p w14:paraId="565A2439" w14:textId="77777777" w:rsidR="005E6040" w:rsidRPr="002B730F" w:rsidRDefault="005E6040" w:rsidP="007B40A2">
      <w:pPr>
        <w:pStyle w:val="Heading3"/>
        <w:numPr>
          <w:ilvl w:val="2"/>
          <w:numId w:val="54"/>
        </w:numPr>
        <w:rPr>
          <w:rFonts w:asciiTheme="minorHAnsi" w:hAnsiTheme="minorHAnsi" w:cstheme="minorHAnsi"/>
        </w:rPr>
      </w:pPr>
      <w:bookmarkStart w:id="48" w:name="_Toc22896504"/>
      <w:bookmarkStart w:id="49" w:name="_Toc477778031"/>
      <w:r w:rsidRPr="002B730F">
        <w:rPr>
          <w:rFonts w:asciiTheme="minorHAnsi" w:hAnsiTheme="minorHAnsi" w:cstheme="minorHAnsi"/>
        </w:rPr>
        <w:lastRenderedPageBreak/>
        <w:t>Prieinamumas</w:t>
      </w:r>
      <w:bookmarkEnd w:id="48"/>
      <w:r w:rsidRPr="002B730F">
        <w:rPr>
          <w:rFonts w:asciiTheme="minorHAnsi" w:hAnsiTheme="minorHAnsi" w:cstheme="minorHAnsi"/>
        </w:rPr>
        <w:t xml:space="preserve"> </w:t>
      </w:r>
    </w:p>
    <w:p w14:paraId="5B2C8F79" w14:textId="77777777" w:rsidR="005E6040" w:rsidRPr="002B730F" w:rsidRDefault="005E6040" w:rsidP="005E6040">
      <w:pPr>
        <w:ind w:left="-15" w:firstLine="540"/>
        <w:jc w:val="both"/>
        <w:rPr>
          <w:rFonts w:asciiTheme="minorHAnsi" w:hAnsiTheme="minorHAnsi" w:cstheme="minorHAnsi"/>
        </w:rPr>
      </w:pPr>
      <w:r w:rsidRPr="002B730F">
        <w:rPr>
          <w:rFonts w:asciiTheme="minorHAnsi" w:hAnsiTheme="minorHAnsi" w:cstheme="minorHAnsi"/>
          <w:lang w:val="lt-LT"/>
        </w:rPr>
        <w:t xml:space="preserve">Rangovas turi pasirūpinti reikiamu saugiu priėjimu prie darbo vietų, visų trumpalaikių statinių nuėmimu ir sutvarkymu baigus darbą.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prisijungimo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nuotekynės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taškus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bus </w:t>
      </w:r>
      <w:proofErr w:type="spellStart"/>
      <w:r w:rsidRPr="002B730F">
        <w:rPr>
          <w:rFonts w:asciiTheme="minorHAnsi" w:hAnsiTheme="minorHAnsi" w:cstheme="minorHAnsi"/>
        </w:rPr>
        <w:t>vykdomi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veikiančiame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nepertraukiamai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organizavimo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garantuotų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našumas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nesumažėtų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10%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skaičiuotino</w:t>
      </w:r>
      <w:proofErr w:type="spellEnd"/>
      <w:r w:rsidRPr="002B730F">
        <w:rPr>
          <w:rFonts w:asciiTheme="minorHAnsi" w:hAnsiTheme="minorHAnsi" w:cstheme="minorHAnsi"/>
        </w:rPr>
        <w:t xml:space="preserve">.  </w:t>
      </w:r>
    </w:p>
    <w:p w14:paraId="5788FCF5" w14:textId="77777777" w:rsidR="00313C9A" w:rsidRPr="002B730F" w:rsidRDefault="001616C3" w:rsidP="007B40A2">
      <w:pPr>
        <w:pStyle w:val="Heading3"/>
        <w:numPr>
          <w:ilvl w:val="2"/>
          <w:numId w:val="54"/>
        </w:numPr>
        <w:rPr>
          <w:rFonts w:asciiTheme="minorHAnsi" w:hAnsiTheme="minorHAnsi" w:cstheme="minorHAnsi"/>
        </w:rPr>
      </w:pPr>
      <w:bookmarkStart w:id="50" w:name="_Toc22896505"/>
      <w:r w:rsidRPr="002B730F">
        <w:rPr>
          <w:rFonts w:asciiTheme="minorHAnsi" w:hAnsiTheme="minorHAnsi" w:cstheme="minorHAnsi"/>
        </w:rPr>
        <w:t>Galimas neįtraukimas</w:t>
      </w:r>
      <w:bookmarkEnd w:id="49"/>
      <w:bookmarkEnd w:id="50"/>
      <w:r w:rsidRPr="002B730F">
        <w:rPr>
          <w:rFonts w:asciiTheme="minorHAnsi" w:hAnsiTheme="minorHAnsi" w:cstheme="minorHAnsi"/>
        </w:rPr>
        <w:t xml:space="preserve">  </w:t>
      </w:r>
    </w:p>
    <w:p w14:paraId="3D5D2157" w14:textId="77777777" w:rsidR="00313C9A" w:rsidRPr="002B730F" w:rsidRDefault="001616C3" w:rsidP="00CC01F0">
      <w:pPr>
        <w:spacing w:after="261"/>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turi atkreipti dėmesį į tai, kad kai kurios darbų dalys dėl objektyvių priežasčių gali būti neįtrauktos į Projektinius pasiūlymus ir šiuos Užsakovo reikalavimus. Konkretūs darbai paaiškės vykdant darbus. Visi neįtraukti darbai priskiriami Rangovo rizikai. </w:t>
      </w:r>
    </w:p>
    <w:p w14:paraId="38D4D462" w14:textId="77777777" w:rsidR="00313C9A" w:rsidRPr="002B730F" w:rsidRDefault="001616C3" w:rsidP="007B40A2">
      <w:pPr>
        <w:pStyle w:val="Heading3"/>
        <w:numPr>
          <w:ilvl w:val="2"/>
          <w:numId w:val="54"/>
        </w:numPr>
        <w:rPr>
          <w:rFonts w:asciiTheme="minorHAnsi" w:hAnsiTheme="minorHAnsi" w:cstheme="minorHAnsi"/>
        </w:rPr>
      </w:pPr>
      <w:bookmarkStart w:id="51" w:name="_Toc477778032"/>
      <w:bookmarkStart w:id="52" w:name="_Toc22896506"/>
      <w:r w:rsidRPr="002B730F">
        <w:rPr>
          <w:rFonts w:asciiTheme="minorHAnsi" w:hAnsiTheme="minorHAnsi" w:cstheme="minorHAnsi"/>
        </w:rPr>
        <w:t>Atliekų ir kitų susidarančių medžiagų šalinimas</w:t>
      </w:r>
      <w:bookmarkEnd w:id="51"/>
      <w:bookmarkEnd w:id="52"/>
      <w:r w:rsidRPr="002B730F">
        <w:rPr>
          <w:rFonts w:asciiTheme="minorHAnsi" w:hAnsiTheme="minorHAnsi" w:cstheme="minorHAnsi"/>
        </w:rPr>
        <w:t xml:space="preserve">  </w:t>
      </w:r>
    </w:p>
    <w:p w14:paraId="57E47BE8" w14:textId="77777777" w:rsidR="00313C9A" w:rsidRPr="002B730F" w:rsidRDefault="009E2FD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atliekas ir kitas medžiagas iš statybvietės pašalina atliekų tvarkymą reglamentuojančių LR teisės aktų nustatyta tvarka. </w:t>
      </w:r>
      <w:r w:rsidR="001616C3" w:rsidRPr="002B730F">
        <w:rPr>
          <w:rFonts w:asciiTheme="minorHAnsi" w:hAnsiTheme="minorHAnsi" w:cstheme="minorHAnsi"/>
          <w:lang w:val="lt-LT"/>
        </w:rPr>
        <w:t xml:space="preserve"> </w:t>
      </w:r>
    </w:p>
    <w:p w14:paraId="737257FB"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Jokia šių Užsakovo reikalavimų ar kurio nors kito Sutarties dokumento nuostata neatleidžia Rangovo nuo prievolės laikytis visų įstatymų ir norminių aktų, reguliuojančių atliekų tvarkymą, reikalavimų. </w:t>
      </w:r>
    </w:p>
    <w:p w14:paraId="04A63D2F" w14:textId="77777777" w:rsidR="00313C9A" w:rsidRPr="002B730F" w:rsidRDefault="001616C3" w:rsidP="00CC01F0">
      <w:pPr>
        <w:spacing w:after="255"/>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padengia visas išlaidas, susijusias su Darbų metu atsirandančių atliekų tvarkymu ir šalinimu, įskaitant visus mokesčius, dokumentus registruoja Statybos darbų žurnale ir į darbų ataskaitą pateikia deklaracijų kopijas apie tinkamą atliekų sutvarkymą. </w:t>
      </w:r>
    </w:p>
    <w:p w14:paraId="7885F76E" w14:textId="77777777" w:rsidR="00833CC7" w:rsidRPr="002B730F" w:rsidRDefault="00833CC7" w:rsidP="007B40A2">
      <w:pPr>
        <w:pStyle w:val="Heading3"/>
        <w:numPr>
          <w:ilvl w:val="2"/>
          <w:numId w:val="54"/>
        </w:numPr>
        <w:rPr>
          <w:rFonts w:asciiTheme="minorHAnsi" w:hAnsiTheme="minorHAnsi" w:cstheme="minorHAnsi"/>
        </w:rPr>
      </w:pPr>
      <w:bookmarkStart w:id="53" w:name="_Toc22896507"/>
      <w:bookmarkStart w:id="54" w:name="_Hlk17880168"/>
      <w:r w:rsidRPr="002B730F">
        <w:rPr>
          <w:rFonts w:asciiTheme="minorHAnsi" w:hAnsiTheme="minorHAnsi" w:cstheme="minorHAnsi"/>
        </w:rPr>
        <w:t xml:space="preserve">Teritorijos </w:t>
      </w:r>
      <w:r w:rsidR="00E22156" w:rsidRPr="002B730F">
        <w:rPr>
          <w:rFonts w:asciiTheme="minorHAnsi" w:hAnsiTheme="minorHAnsi" w:cstheme="minorHAnsi"/>
        </w:rPr>
        <w:t>aptvėrimas</w:t>
      </w:r>
      <w:r w:rsidR="00BE531F" w:rsidRPr="002B730F">
        <w:rPr>
          <w:rFonts w:asciiTheme="minorHAnsi" w:hAnsiTheme="minorHAnsi" w:cstheme="minorHAnsi"/>
        </w:rPr>
        <w:t xml:space="preserve"> ir </w:t>
      </w:r>
      <w:r w:rsidR="00E219F4" w:rsidRPr="002B730F">
        <w:rPr>
          <w:rFonts w:asciiTheme="minorHAnsi" w:hAnsiTheme="minorHAnsi" w:cstheme="minorHAnsi"/>
        </w:rPr>
        <w:t xml:space="preserve">sklypo </w:t>
      </w:r>
      <w:r w:rsidR="00BE531F" w:rsidRPr="002B730F">
        <w:rPr>
          <w:rFonts w:asciiTheme="minorHAnsi" w:hAnsiTheme="minorHAnsi" w:cstheme="minorHAnsi"/>
        </w:rPr>
        <w:t>sutvarkymas</w:t>
      </w:r>
      <w:bookmarkEnd w:id="53"/>
      <w:r w:rsidR="00E22156" w:rsidRPr="002B730F">
        <w:rPr>
          <w:rFonts w:asciiTheme="minorHAnsi" w:hAnsiTheme="minorHAnsi" w:cstheme="minorHAnsi"/>
        </w:rPr>
        <w:t xml:space="preserve"> </w:t>
      </w:r>
      <w:bookmarkEnd w:id="54"/>
    </w:p>
    <w:p w14:paraId="4672427A" w14:textId="77777777" w:rsidR="00BE531F" w:rsidRPr="002B730F" w:rsidRDefault="00BE531F" w:rsidP="000D65C6">
      <w:pPr>
        <w:ind w:left="-15" w:firstLine="540"/>
        <w:jc w:val="both"/>
        <w:rPr>
          <w:rFonts w:asciiTheme="minorHAnsi" w:hAnsiTheme="minorHAnsi" w:cstheme="minorHAnsi"/>
          <w:lang w:val="lt-LT"/>
        </w:rPr>
      </w:pPr>
      <w:r w:rsidRPr="002B730F">
        <w:rPr>
          <w:rFonts w:asciiTheme="minorHAnsi" w:hAnsiTheme="minorHAnsi" w:cstheme="minorHAnsi"/>
          <w:lang w:val="lt-LT"/>
        </w:rPr>
        <w:t>Rangovas pateikia vandentiekio stotyje statybos metu judintos ir/ar sugadintos teritorijos aplinkos sutvarkymo, asfaltbetonio dangos bei pėsčiųjų takų (nuogrindų) rekonstravimo, apšvietimo, vaizdo stebėjimo sistemų įrengimo</w:t>
      </w:r>
      <w:r w:rsidR="00E219F4" w:rsidRPr="002B730F">
        <w:rPr>
          <w:rFonts w:asciiTheme="minorHAnsi" w:hAnsiTheme="minorHAnsi" w:cstheme="minorHAnsi"/>
          <w:lang w:val="lt-LT"/>
        </w:rPr>
        <w:t xml:space="preserve">, </w:t>
      </w:r>
      <w:r w:rsidRPr="002B730F">
        <w:rPr>
          <w:rFonts w:asciiTheme="minorHAnsi" w:hAnsiTheme="minorHAnsi" w:cstheme="minorHAnsi"/>
          <w:lang w:val="lt-LT"/>
        </w:rPr>
        <w:t xml:space="preserve">aptvėrimo </w:t>
      </w:r>
      <w:r w:rsidR="00E219F4" w:rsidRPr="002B730F">
        <w:rPr>
          <w:rFonts w:asciiTheme="minorHAnsi" w:hAnsiTheme="minorHAnsi" w:cstheme="minorHAnsi"/>
          <w:lang w:val="lt-LT"/>
        </w:rPr>
        <w:t xml:space="preserve">ir privažiavimo kelių </w:t>
      </w:r>
      <w:r w:rsidRPr="002B730F">
        <w:rPr>
          <w:rFonts w:asciiTheme="minorHAnsi" w:hAnsiTheme="minorHAnsi" w:cstheme="minorHAnsi"/>
          <w:lang w:val="lt-LT"/>
        </w:rPr>
        <w:t xml:space="preserve">rekonstravimo projektą. </w:t>
      </w:r>
    </w:p>
    <w:p w14:paraId="286D248E" w14:textId="77777777" w:rsidR="000D65C6" w:rsidRPr="002B730F" w:rsidRDefault="00E22156" w:rsidP="000D65C6">
      <w:pPr>
        <w:ind w:left="-15" w:firstLine="540"/>
        <w:jc w:val="both"/>
        <w:rPr>
          <w:rFonts w:asciiTheme="minorHAnsi" w:hAnsiTheme="minorHAnsi" w:cstheme="minorHAnsi"/>
        </w:rPr>
      </w:pPr>
      <w:r w:rsidRPr="002B730F">
        <w:rPr>
          <w:rFonts w:asciiTheme="minorHAnsi" w:hAnsiTheme="minorHAnsi" w:cstheme="minorHAnsi"/>
          <w:lang w:val="lt-LT"/>
        </w:rPr>
        <w:t>Esama susidėvėjusi Savanorių g. 192 sklypo perimetro tvora (apie 1</w:t>
      </w:r>
      <w:r w:rsidR="00C109E7" w:rsidRPr="002B730F">
        <w:rPr>
          <w:rFonts w:asciiTheme="minorHAnsi" w:hAnsiTheme="minorHAnsi" w:cstheme="minorHAnsi"/>
          <w:lang w:val="lt-LT"/>
        </w:rPr>
        <w:t>,2 k</w:t>
      </w:r>
      <w:r w:rsidRPr="002B730F">
        <w:rPr>
          <w:rFonts w:asciiTheme="minorHAnsi" w:hAnsiTheme="minorHAnsi" w:cstheme="minorHAnsi"/>
          <w:lang w:val="lt-LT"/>
        </w:rPr>
        <w:t>m</w:t>
      </w:r>
      <w:r w:rsidR="00A9378B" w:rsidRPr="002B730F">
        <w:rPr>
          <w:rFonts w:asciiTheme="minorHAnsi" w:hAnsiTheme="minorHAnsi" w:cstheme="minorHAnsi"/>
          <w:lang w:val="lt-LT"/>
        </w:rPr>
        <w:t xml:space="preserve"> ilgio)</w:t>
      </w:r>
      <w:r w:rsidR="006A102C" w:rsidRPr="002B730F">
        <w:rPr>
          <w:rFonts w:asciiTheme="minorHAnsi" w:hAnsiTheme="minorHAnsi" w:cstheme="minorHAnsi"/>
          <w:lang w:val="lt-LT"/>
        </w:rPr>
        <w:t>, įskaitant vartus</w:t>
      </w:r>
      <w:r w:rsidR="00A9378B" w:rsidRPr="002B730F">
        <w:rPr>
          <w:rFonts w:asciiTheme="minorHAnsi" w:hAnsiTheme="minorHAnsi" w:cstheme="minorHAnsi"/>
          <w:lang w:val="lt-LT"/>
        </w:rPr>
        <w:t>,</w:t>
      </w:r>
      <w:r w:rsidRPr="002B730F">
        <w:rPr>
          <w:rFonts w:asciiTheme="minorHAnsi" w:hAnsiTheme="minorHAnsi" w:cstheme="minorHAnsi"/>
          <w:lang w:val="lt-LT"/>
        </w:rPr>
        <w:t xml:space="preserve"> keičiama į naują. </w:t>
      </w:r>
      <w:proofErr w:type="spellStart"/>
      <w:r w:rsidR="006A102C" w:rsidRPr="002B730F">
        <w:rPr>
          <w:rFonts w:asciiTheme="minorHAnsi" w:hAnsiTheme="minorHAnsi" w:cstheme="minorHAnsi"/>
        </w:rPr>
        <w:t>Senoji</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tvora</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su</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stulpeliais</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ir</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abieji</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vartai</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turi</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būti</w:t>
      </w:r>
      <w:proofErr w:type="spellEnd"/>
      <w:r w:rsidR="006A102C" w:rsidRPr="002B730F">
        <w:rPr>
          <w:rFonts w:asciiTheme="minorHAnsi" w:hAnsiTheme="minorHAnsi" w:cstheme="minorHAnsi"/>
        </w:rPr>
        <w:t xml:space="preserve"> </w:t>
      </w:r>
      <w:proofErr w:type="spellStart"/>
      <w:r w:rsidR="006A102C" w:rsidRPr="002B730F">
        <w:rPr>
          <w:rFonts w:asciiTheme="minorHAnsi" w:hAnsiTheme="minorHAnsi" w:cstheme="minorHAnsi"/>
        </w:rPr>
        <w:t>išmontuoti</w:t>
      </w:r>
      <w:proofErr w:type="spellEnd"/>
      <w:r w:rsidR="006A102C" w:rsidRPr="002B730F">
        <w:rPr>
          <w:rFonts w:asciiTheme="minorHAnsi" w:hAnsiTheme="minorHAnsi" w:cstheme="minorHAnsi"/>
        </w:rPr>
        <w:t xml:space="preserve">. </w:t>
      </w:r>
      <w:proofErr w:type="spellStart"/>
      <w:r w:rsidR="000D65C6" w:rsidRPr="002B730F">
        <w:rPr>
          <w:rFonts w:asciiTheme="minorHAnsi" w:hAnsiTheme="minorHAnsi" w:cstheme="minorHAnsi"/>
        </w:rPr>
        <w:t>Naują</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aptvėrimą</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daryti</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seno</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aptvėrimo</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vietoje</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prie</w:t>
      </w:r>
      <w:proofErr w:type="spellEnd"/>
      <w:r w:rsidR="000D65C6" w:rsidRPr="002B730F">
        <w:rPr>
          <w:rFonts w:asciiTheme="minorHAnsi" w:hAnsiTheme="minorHAnsi" w:cstheme="minorHAnsi"/>
        </w:rPr>
        <w:t xml:space="preserve"> </w:t>
      </w:r>
      <w:proofErr w:type="spellStart"/>
      <w:r w:rsidR="00BE531F" w:rsidRPr="002B730F">
        <w:rPr>
          <w:rFonts w:asciiTheme="minorHAnsi" w:hAnsiTheme="minorHAnsi" w:cstheme="minorHAnsi"/>
        </w:rPr>
        <w:t>tolimiausio</w:t>
      </w:r>
      <w:proofErr w:type="spellEnd"/>
      <w:r w:rsidR="00BE531F" w:rsidRPr="002B730F">
        <w:rPr>
          <w:rFonts w:asciiTheme="minorHAnsi" w:hAnsiTheme="minorHAnsi" w:cstheme="minorHAnsi"/>
        </w:rPr>
        <w:t xml:space="preserve"> </w:t>
      </w:r>
      <w:proofErr w:type="spellStart"/>
      <w:r w:rsidR="000D65C6" w:rsidRPr="002B730F">
        <w:rPr>
          <w:rFonts w:asciiTheme="minorHAnsi" w:hAnsiTheme="minorHAnsi" w:cstheme="minorHAnsi"/>
        </w:rPr>
        <w:t>gręžinio</w:t>
      </w:r>
      <w:proofErr w:type="spellEnd"/>
      <w:r w:rsidR="000D65C6" w:rsidRPr="002B730F">
        <w:rPr>
          <w:rFonts w:asciiTheme="minorHAnsi" w:hAnsiTheme="minorHAnsi" w:cstheme="minorHAnsi"/>
        </w:rPr>
        <w:t xml:space="preserve"> Nr. 16 </w:t>
      </w:r>
      <w:proofErr w:type="spellStart"/>
      <w:r w:rsidR="000D65C6" w:rsidRPr="002B730F">
        <w:rPr>
          <w:rFonts w:asciiTheme="minorHAnsi" w:hAnsiTheme="minorHAnsi" w:cstheme="minorHAnsi"/>
        </w:rPr>
        <w:t>tvorą</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perkeliant</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už</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gręžinio</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kad</w:t>
      </w:r>
      <w:proofErr w:type="spellEnd"/>
      <w:r w:rsidR="000D65C6" w:rsidRPr="002B730F">
        <w:rPr>
          <w:rFonts w:asciiTheme="minorHAnsi" w:hAnsiTheme="minorHAnsi" w:cstheme="minorHAnsi"/>
        </w:rPr>
        <w:t xml:space="preserve"> </w:t>
      </w:r>
      <w:proofErr w:type="spellStart"/>
      <w:r w:rsidR="00A9378B" w:rsidRPr="002B730F">
        <w:rPr>
          <w:rFonts w:asciiTheme="minorHAnsi" w:hAnsiTheme="minorHAnsi" w:cstheme="minorHAnsi"/>
        </w:rPr>
        <w:t>gręžinys</w:t>
      </w:r>
      <w:proofErr w:type="spellEnd"/>
      <w:r w:rsidR="00A9378B" w:rsidRPr="002B730F">
        <w:rPr>
          <w:rFonts w:asciiTheme="minorHAnsi" w:hAnsiTheme="minorHAnsi" w:cstheme="minorHAnsi"/>
        </w:rPr>
        <w:t xml:space="preserve"> </w:t>
      </w:r>
      <w:proofErr w:type="spellStart"/>
      <w:r w:rsidR="00A9378B" w:rsidRPr="002B730F">
        <w:rPr>
          <w:rFonts w:asciiTheme="minorHAnsi" w:hAnsiTheme="minorHAnsi" w:cstheme="minorHAnsi"/>
        </w:rPr>
        <w:t>ir</w:t>
      </w:r>
      <w:proofErr w:type="spellEnd"/>
      <w:r w:rsidR="00A9378B" w:rsidRPr="002B730F">
        <w:rPr>
          <w:rFonts w:asciiTheme="minorHAnsi" w:hAnsiTheme="minorHAnsi" w:cstheme="minorHAnsi"/>
        </w:rPr>
        <w:t xml:space="preserve"> jo </w:t>
      </w:r>
      <w:proofErr w:type="spellStart"/>
      <w:r w:rsidR="00A9378B" w:rsidRPr="002B730F">
        <w:rPr>
          <w:rFonts w:asciiTheme="minorHAnsi" w:hAnsiTheme="minorHAnsi" w:cstheme="minorHAnsi"/>
        </w:rPr>
        <w:t>griežto</w:t>
      </w:r>
      <w:proofErr w:type="spellEnd"/>
      <w:r w:rsidR="00A9378B" w:rsidRPr="002B730F">
        <w:rPr>
          <w:rFonts w:asciiTheme="minorHAnsi" w:hAnsiTheme="minorHAnsi" w:cstheme="minorHAnsi"/>
        </w:rPr>
        <w:t xml:space="preserve"> </w:t>
      </w:r>
      <w:proofErr w:type="spellStart"/>
      <w:r w:rsidR="00A9378B" w:rsidRPr="002B730F">
        <w:rPr>
          <w:rFonts w:asciiTheme="minorHAnsi" w:hAnsiTheme="minorHAnsi" w:cstheme="minorHAnsi"/>
        </w:rPr>
        <w:t>režimo</w:t>
      </w:r>
      <w:proofErr w:type="spellEnd"/>
      <w:r w:rsidR="00A9378B" w:rsidRPr="002B730F">
        <w:rPr>
          <w:rFonts w:asciiTheme="minorHAnsi" w:hAnsiTheme="minorHAnsi" w:cstheme="minorHAnsi"/>
        </w:rPr>
        <w:t xml:space="preserve"> </w:t>
      </w:r>
      <w:proofErr w:type="spellStart"/>
      <w:r w:rsidR="00A9378B" w:rsidRPr="002B730F">
        <w:rPr>
          <w:rFonts w:asciiTheme="minorHAnsi" w:hAnsiTheme="minorHAnsi" w:cstheme="minorHAnsi"/>
        </w:rPr>
        <w:t>apsaugos</w:t>
      </w:r>
      <w:proofErr w:type="spellEnd"/>
      <w:r w:rsidR="00A9378B" w:rsidRPr="002B730F">
        <w:rPr>
          <w:rFonts w:asciiTheme="minorHAnsi" w:hAnsiTheme="minorHAnsi" w:cstheme="minorHAnsi"/>
        </w:rPr>
        <w:t xml:space="preserve"> zona</w:t>
      </w:r>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būtų</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aptvertame</w:t>
      </w:r>
      <w:proofErr w:type="spellEnd"/>
      <w:r w:rsidR="000D65C6" w:rsidRPr="002B730F">
        <w:rPr>
          <w:rFonts w:asciiTheme="minorHAnsi" w:hAnsiTheme="minorHAnsi" w:cstheme="minorHAnsi"/>
        </w:rPr>
        <w:t xml:space="preserve"> </w:t>
      </w:r>
      <w:proofErr w:type="spellStart"/>
      <w:r w:rsidR="000D65C6" w:rsidRPr="002B730F">
        <w:rPr>
          <w:rFonts w:asciiTheme="minorHAnsi" w:hAnsiTheme="minorHAnsi" w:cstheme="minorHAnsi"/>
        </w:rPr>
        <w:t>sklype</w:t>
      </w:r>
      <w:proofErr w:type="spellEnd"/>
      <w:r w:rsidR="000D65C6" w:rsidRPr="002B730F">
        <w:rPr>
          <w:rFonts w:asciiTheme="minorHAnsi" w:hAnsiTheme="minorHAnsi" w:cstheme="minorHAnsi"/>
        </w:rPr>
        <w:t xml:space="preserve">. </w:t>
      </w:r>
    </w:p>
    <w:p w14:paraId="7E201414" w14:textId="77777777" w:rsidR="00810B95" w:rsidRPr="002B730F" w:rsidRDefault="006A102C" w:rsidP="000D65C6">
      <w:pPr>
        <w:ind w:left="-15" w:firstLine="540"/>
        <w:jc w:val="both"/>
        <w:rPr>
          <w:rFonts w:asciiTheme="minorHAnsi" w:hAnsiTheme="minorHAnsi" w:cstheme="minorHAnsi"/>
        </w:rPr>
      </w:pPr>
      <w:proofErr w:type="spellStart"/>
      <w:r w:rsidRPr="002B730F">
        <w:rPr>
          <w:rFonts w:asciiTheme="minorHAnsi" w:hAnsiTheme="minorHAnsi" w:cstheme="minorHAnsi"/>
        </w:rPr>
        <w:t>Tvora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1,</w:t>
      </w:r>
      <w:r w:rsidR="00AB2803" w:rsidRPr="002B730F">
        <w:rPr>
          <w:rFonts w:asciiTheme="minorHAnsi" w:hAnsiTheme="minorHAnsi" w:cstheme="minorHAnsi"/>
        </w:rPr>
        <w:t>8</w:t>
      </w:r>
      <w:r w:rsidRPr="002B730F">
        <w:rPr>
          <w:rFonts w:asciiTheme="minorHAnsi" w:hAnsiTheme="minorHAnsi" w:cstheme="minorHAnsi"/>
        </w:rPr>
        <w:t xml:space="preserve"> m </w:t>
      </w:r>
      <w:proofErr w:type="spellStart"/>
      <w:r w:rsidRPr="002B730F">
        <w:rPr>
          <w:rFonts w:asciiTheme="minorHAnsi" w:hAnsiTheme="minorHAnsi" w:cstheme="minorHAnsi"/>
        </w:rPr>
        <w:t>aukščio</w:t>
      </w:r>
      <w:proofErr w:type="spellEnd"/>
      <w:r w:rsidRPr="002B730F">
        <w:rPr>
          <w:rFonts w:asciiTheme="minorHAnsi" w:hAnsiTheme="minorHAnsi" w:cstheme="minorHAnsi"/>
        </w:rPr>
        <w:t xml:space="preserve">. </w:t>
      </w:r>
      <w:proofErr w:type="spellStart"/>
      <w:r w:rsidR="00810B95" w:rsidRPr="002B730F">
        <w:rPr>
          <w:rFonts w:asciiTheme="minorHAnsi" w:hAnsiTheme="minorHAnsi" w:cstheme="minorHAnsi"/>
        </w:rPr>
        <w:t>Tvora</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turi</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būti</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iš</w:t>
      </w:r>
      <w:proofErr w:type="spellEnd"/>
      <w:r w:rsidR="00810B95" w:rsidRPr="002B730F">
        <w:rPr>
          <w:rFonts w:asciiTheme="minorHAnsi" w:hAnsiTheme="minorHAnsi" w:cstheme="minorHAnsi"/>
        </w:rPr>
        <w:t xml:space="preserve"> pinto </w:t>
      </w:r>
      <w:proofErr w:type="spellStart"/>
      <w:r w:rsidR="00810B95" w:rsidRPr="002B730F">
        <w:rPr>
          <w:rFonts w:asciiTheme="minorHAnsi" w:hAnsiTheme="minorHAnsi" w:cstheme="minorHAnsi"/>
        </w:rPr>
        <w:t>cinkuotos</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ir</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plastizuotos</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plieninės</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vielos</w:t>
      </w:r>
      <w:proofErr w:type="spellEnd"/>
      <w:r w:rsidR="00810B95" w:rsidRPr="002B730F">
        <w:rPr>
          <w:rFonts w:asciiTheme="minorHAnsi" w:hAnsiTheme="minorHAnsi" w:cstheme="minorHAnsi"/>
        </w:rPr>
        <w:t xml:space="preserve"> (ne </w:t>
      </w:r>
      <w:proofErr w:type="spellStart"/>
      <w:r w:rsidR="00810B95" w:rsidRPr="002B730F">
        <w:rPr>
          <w:rFonts w:asciiTheme="minorHAnsi" w:hAnsiTheme="minorHAnsi" w:cstheme="minorHAnsi"/>
        </w:rPr>
        <w:t>plonesnės</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kaip</w:t>
      </w:r>
      <w:proofErr w:type="spellEnd"/>
      <w:r w:rsidR="00810B95" w:rsidRPr="002B730F">
        <w:rPr>
          <w:rFonts w:asciiTheme="minorHAnsi" w:hAnsiTheme="minorHAnsi" w:cstheme="minorHAnsi"/>
        </w:rPr>
        <w:t xml:space="preserve"> 2,5 mm) </w:t>
      </w:r>
      <w:proofErr w:type="spellStart"/>
      <w:r w:rsidR="00810B95" w:rsidRPr="002B730F">
        <w:rPr>
          <w:rFonts w:asciiTheme="minorHAnsi" w:hAnsiTheme="minorHAnsi" w:cstheme="minorHAnsi"/>
        </w:rPr>
        <w:t>tinklo</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Tvora</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turi</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būti</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tvirtinama</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prie</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standartinių</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cinkuotų</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ir</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plastizuotų</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plieninių</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stulpelių</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ant</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betoninio</w:t>
      </w:r>
      <w:proofErr w:type="spellEnd"/>
      <w:r w:rsidR="00810B95" w:rsidRPr="002B730F">
        <w:rPr>
          <w:rFonts w:asciiTheme="minorHAnsi" w:hAnsiTheme="minorHAnsi" w:cstheme="minorHAnsi"/>
        </w:rPr>
        <w:t xml:space="preserve"> </w:t>
      </w:r>
      <w:proofErr w:type="spellStart"/>
      <w:r w:rsidR="00810B95" w:rsidRPr="002B730F">
        <w:rPr>
          <w:rFonts w:asciiTheme="minorHAnsi" w:hAnsiTheme="minorHAnsi" w:cstheme="minorHAnsi"/>
        </w:rPr>
        <w:t>pamato</w:t>
      </w:r>
      <w:proofErr w:type="spellEnd"/>
      <w:r w:rsidR="00810B95" w:rsidRPr="002B730F">
        <w:rPr>
          <w:rFonts w:asciiTheme="minorHAnsi" w:hAnsiTheme="minorHAnsi" w:cstheme="minorHAnsi"/>
        </w:rPr>
        <w:t xml:space="preserve">. </w:t>
      </w:r>
      <w:proofErr w:type="spellStart"/>
      <w:r w:rsidR="00BE531F" w:rsidRPr="002B730F">
        <w:rPr>
          <w:rFonts w:asciiTheme="minorHAnsi" w:hAnsiTheme="minorHAnsi" w:cstheme="minorHAnsi"/>
        </w:rPr>
        <w:t>Visos</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tvoros</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ir</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vartų</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tvirtinimo</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plieninės</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detalės</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turi</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būti</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su</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antikorozine</w:t>
      </w:r>
      <w:proofErr w:type="spellEnd"/>
      <w:r w:rsidR="00BE531F" w:rsidRPr="002B730F">
        <w:rPr>
          <w:rFonts w:asciiTheme="minorHAnsi" w:hAnsiTheme="minorHAnsi" w:cstheme="minorHAnsi"/>
        </w:rPr>
        <w:t xml:space="preserve"> </w:t>
      </w:r>
      <w:proofErr w:type="spellStart"/>
      <w:r w:rsidR="00BE531F" w:rsidRPr="002B730F">
        <w:rPr>
          <w:rFonts w:asciiTheme="minorHAnsi" w:hAnsiTheme="minorHAnsi" w:cstheme="minorHAnsi"/>
        </w:rPr>
        <w:t>danga</w:t>
      </w:r>
      <w:proofErr w:type="spellEnd"/>
      <w:r w:rsidR="00BE531F" w:rsidRPr="002B730F">
        <w:rPr>
          <w:rFonts w:asciiTheme="minorHAnsi" w:hAnsiTheme="minorHAnsi" w:cstheme="minorHAnsi"/>
        </w:rPr>
        <w:t xml:space="preserve">.  </w:t>
      </w:r>
    </w:p>
    <w:p w14:paraId="2FAF41D2" w14:textId="77777777" w:rsidR="007F081D" w:rsidRPr="002B730F" w:rsidRDefault="007F081D" w:rsidP="007F081D">
      <w:pPr>
        <w:ind w:firstLine="525"/>
        <w:jc w:val="both"/>
        <w:rPr>
          <w:rFonts w:asciiTheme="minorHAnsi" w:eastAsiaTheme="minorHAnsi" w:hAnsiTheme="minorHAnsi" w:cstheme="minorHAnsi"/>
        </w:rPr>
      </w:pPr>
      <w:bookmarkStart w:id="55" w:name="_Hlk19887783"/>
      <w:proofErr w:type="spellStart"/>
      <w:r w:rsidRPr="002B730F">
        <w:rPr>
          <w:rFonts w:asciiTheme="minorHAnsi" w:hAnsiTheme="minorHAnsi" w:cstheme="minorHAnsi"/>
        </w:rPr>
        <w:t>Nauji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senųjų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nekeičiamas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5 m. </w:t>
      </w:r>
      <w:proofErr w:type="spellStart"/>
      <w:r w:rsidRPr="002B730F">
        <w:rPr>
          <w:rFonts w:asciiTheme="minorHAnsi" w:hAnsiTheme="minorHAnsi" w:cstheme="minorHAnsi"/>
        </w:rPr>
        <w:t>Pagrindiniai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įvažiavimo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Sausupio</w:t>
      </w:r>
      <w:proofErr w:type="spellEnd"/>
      <w:r w:rsidRPr="002B730F">
        <w:rPr>
          <w:rFonts w:asciiTheme="minorHAnsi" w:hAnsiTheme="minorHAnsi" w:cstheme="minorHAnsi"/>
        </w:rPr>
        <w:t xml:space="preserve"> g. </w:t>
      </w:r>
      <w:proofErr w:type="spellStart"/>
      <w:r w:rsidRPr="002B730F">
        <w:rPr>
          <w:rFonts w:asciiTheme="minorHAnsi" w:hAnsiTheme="minorHAnsi" w:cstheme="minorHAnsi"/>
        </w:rPr>
        <w:t>pusės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pavara</w:t>
      </w:r>
      <w:proofErr w:type="spellEnd"/>
      <w:r w:rsidRPr="002B730F">
        <w:rPr>
          <w:rFonts w:asciiTheme="minorHAnsi" w:hAnsiTheme="minorHAnsi" w:cstheme="minorHAnsi"/>
        </w:rPr>
        <w:t xml:space="preserve"> 24 </w:t>
      </w:r>
      <w:proofErr w:type="spellStart"/>
      <w:r w:rsidRPr="002B730F">
        <w:rPr>
          <w:rFonts w:asciiTheme="minorHAnsi" w:hAnsiTheme="minorHAnsi" w:cstheme="minorHAnsi"/>
        </w:rPr>
        <w:t>voltų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intensyvumo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nuotolinio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GSM </w:t>
      </w:r>
      <w:proofErr w:type="spellStart"/>
      <w:r w:rsidRPr="002B730F">
        <w:rPr>
          <w:rFonts w:asciiTheme="minorHAnsi" w:hAnsiTheme="minorHAnsi" w:cstheme="minorHAnsi"/>
        </w:rPr>
        <w:t>telefonspynės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100 </w:t>
      </w:r>
      <w:proofErr w:type="spellStart"/>
      <w:r w:rsidRPr="002B730F">
        <w:rPr>
          <w:rFonts w:asciiTheme="minorHAnsi" w:hAnsiTheme="minorHAnsi" w:cstheme="minorHAnsi"/>
        </w:rPr>
        <w:t>vartotojų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dvejų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iškvietimo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operatorinė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dispečerinė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apima</w:t>
      </w:r>
      <w:proofErr w:type="spellEnd"/>
      <w:r w:rsidRPr="002B730F">
        <w:rPr>
          <w:rFonts w:asciiTheme="minorHAnsi" w:hAnsiTheme="minorHAnsi" w:cstheme="minorHAnsi"/>
        </w:rPr>
        <w:t>:</w:t>
      </w:r>
    </w:p>
    <w:p w14:paraId="717CE72F"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Lauko</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sąlygų</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skydas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su</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užraktu</w:t>
      </w:r>
      <w:proofErr w:type="spellEnd"/>
      <w:r w:rsidRPr="002B730F">
        <w:rPr>
          <w:rFonts w:asciiTheme="minorHAnsi" w:eastAsia="Times New Roman" w:hAnsiTheme="minorHAnsi" w:cstheme="minorHAnsi"/>
        </w:rPr>
        <w:t>;</w:t>
      </w:r>
    </w:p>
    <w:p w14:paraId="5FBDE45E"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Montuojamas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prie</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vartų</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kuriame</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sumontuojama</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ši</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įranga</w:t>
      </w:r>
      <w:proofErr w:type="spellEnd"/>
      <w:r w:rsidRPr="002B730F">
        <w:rPr>
          <w:rFonts w:asciiTheme="minorHAnsi" w:eastAsia="Times New Roman" w:hAnsiTheme="minorHAnsi" w:cstheme="minorHAnsi"/>
        </w:rPr>
        <w:t>:</w:t>
      </w:r>
    </w:p>
    <w:p w14:paraId="12EED260"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Automatitinis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išjungėjas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vienpolis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nemažiau</w:t>
      </w:r>
      <w:proofErr w:type="spellEnd"/>
      <w:r w:rsidRPr="002B730F">
        <w:rPr>
          <w:rFonts w:asciiTheme="minorHAnsi" w:eastAsia="Times New Roman" w:hAnsiTheme="minorHAnsi" w:cstheme="minorHAnsi"/>
        </w:rPr>
        <w:t xml:space="preserve"> 10 A) </w:t>
      </w:r>
      <w:proofErr w:type="spellStart"/>
      <w:r w:rsidRPr="002B730F">
        <w:rPr>
          <w:rFonts w:asciiTheme="minorHAnsi" w:eastAsia="Times New Roman" w:hAnsiTheme="minorHAnsi" w:cstheme="minorHAnsi"/>
        </w:rPr>
        <w:t>elektros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tiekimui</w:t>
      </w:r>
      <w:proofErr w:type="spellEnd"/>
      <w:r w:rsidRPr="002B730F">
        <w:rPr>
          <w:rFonts w:asciiTheme="minorHAnsi" w:eastAsia="Times New Roman" w:hAnsiTheme="minorHAnsi" w:cstheme="minorHAnsi"/>
        </w:rPr>
        <w:t>;</w:t>
      </w:r>
    </w:p>
    <w:p w14:paraId="6F0979C0"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Viršįtampio</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ribotuvas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vienpolis</w:t>
      </w:r>
      <w:proofErr w:type="spellEnd"/>
      <w:r w:rsidRPr="002B730F">
        <w:rPr>
          <w:rFonts w:asciiTheme="minorHAnsi" w:eastAsia="Times New Roman" w:hAnsiTheme="minorHAnsi" w:cstheme="minorHAnsi"/>
        </w:rPr>
        <w:t>);</w:t>
      </w:r>
    </w:p>
    <w:p w14:paraId="5990A286"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Vartų</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automatikos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gamyklinis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blokas</w:t>
      </w:r>
      <w:proofErr w:type="spellEnd"/>
      <w:r w:rsidRPr="002B730F">
        <w:rPr>
          <w:rFonts w:asciiTheme="minorHAnsi" w:eastAsia="Times New Roman" w:hAnsiTheme="minorHAnsi" w:cstheme="minorHAnsi"/>
        </w:rPr>
        <w:t xml:space="preserve">; </w:t>
      </w:r>
    </w:p>
    <w:p w14:paraId="1CB7DE8D"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Pavaros</w:t>
      </w:r>
      <w:proofErr w:type="spellEnd"/>
      <w:r w:rsidRPr="002B730F">
        <w:rPr>
          <w:rFonts w:asciiTheme="minorHAnsi" w:eastAsia="Times New Roman" w:hAnsiTheme="minorHAnsi" w:cstheme="minorHAnsi"/>
        </w:rPr>
        <w:t xml:space="preserve"> 24 </w:t>
      </w:r>
      <w:proofErr w:type="spellStart"/>
      <w:r w:rsidRPr="002B730F">
        <w:rPr>
          <w:rFonts w:asciiTheme="minorHAnsi" w:eastAsia="Times New Roman" w:hAnsiTheme="minorHAnsi" w:cstheme="minorHAnsi"/>
        </w:rPr>
        <w:t>voltų</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didelio</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intensyvumo</w:t>
      </w:r>
      <w:proofErr w:type="spellEnd"/>
      <w:r w:rsidRPr="002B730F">
        <w:rPr>
          <w:rFonts w:asciiTheme="minorHAnsi" w:eastAsia="Times New Roman" w:hAnsiTheme="minorHAnsi" w:cstheme="minorHAnsi"/>
        </w:rPr>
        <w:t>;</w:t>
      </w:r>
    </w:p>
    <w:p w14:paraId="54E181F7"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Signalinė</w:t>
      </w:r>
      <w:proofErr w:type="spellEnd"/>
      <w:r w:rsidRPr="002B730F">
        <w:rPr>
          <w:rFonts w:asciiTheme="minorHAnsi" w:eastAsia="Times New Roman" w:hAnsiTheme="minorHAnsi" w:cstheme="minorHAnsi"/>
        </w:rPr>
        <w:t xml:space="preserve"> LED </w:t>
      </w:r>
      <w:proofErr w:type="spellStart"/>
      <w:r w:rsidRPr="002B730F">
        <w:rPr>
          <w:rFonts w:asciiTheme="minorHAnsi" w:eastAsia="Times New Roman" w:hAnsiTheme="minorHAnsi" w:cstheme="minorHAnsi"/>
        </w:rPr>
        <w:t>lempa</w:t>
      </w:r>
      <w:proofErr w:type="spellEnd"/>
      <w:r w:rsidRPr="002B730F">
        <w:rPr>
          <w:rFonts w:asciiTheme="minorHAnsi" w:eastAsia="Times New Roman" w:hAnsiTheme="minorHAnsi" w:cstheme="minorHAnsi"/>
        </w:rPr>
        <w:t xml:space="preserve"> 24V;</w:t>
      </w:r>
    </w:p>
    <w:p w14:paraId="6A43CA27"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Fotoelementai</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apsauga</w:t>
      </w:r>
      <w:proofErr w:type="spellEnd"/>
      <w:r w:rsidRPr="002B730F">
        <w:rPr>
          <w:rFonts w:asciiTheme="minorHAnsi" w:eastAsia="Times New Roman" w:hAnsiTheme="minorHAnsi" w:cstheme="minorHAnsi"/>
        </w:rPr>
        <w:t>;</w:t>
      </w:r>
    </w:p>
    <w:p w14:paraId="45AF29D0"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r w:rsidRPr="002B730F">
        <w:rPr>
          <w:rFonts w:asciiTheme="minorHAnsi" w:eastAsia="Times New Roman" w:hAnsiTheme="minorHAnsi" w:cstheme="minorHAnsi"/>
        </w:rPr>
        <w:t xml:space="preserve">GSM </w:t>
      </w:r>
      <w:proofErr w:type="spellStart"/>
      <w:r w:rsidRPr="002B730F">
        <w:rPr>
          <w:rFonts w:asciiTheme="minorHAnsi" w:eastAsia="Times New Roman" w:hAnsiTheme="minorHAnsi" w:cstheme="minorHAnsi"/>
        </w:rPr>
        <w:t>telefonspynė</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dvejų</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mygtuku</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iki</w:t>
      </w:r>
      <w:proofErr w:type="spellEnd"/>
      <w:r w:rsidRPr="002B730F">
        <w:rPr>
          <w:rFonts w:asciiTheme="minorHAnsi" w:eastAsia="Times New Roman" w:hAnsiTheme="minorHAnsi" w:cstheme="minorHAnsi"/>
        </w:rPr>
        <w:t xml:space="preserve"> 100 </w:t>
      </w:r>
      <w:proofErr w:type="spellStart"/>
      <w:r w:rsidRPr="002B730F">
        <w:rPr>
          <w:rFonts w:asciiTheme="minorHAnsi" w:eastAsia="Times New Roman" w:hAnsiTheme="minorHAnsi" w:cstheme="minorHAnsi"/>
        </w:rPr>
        <w:t>abonentu</w:t>
      </w:r>
      <w:proofErr w:type="spellEnd"/>
      <w:r w:rsidRPr="002B730F">
        <w:rPr>
          <w:rFonts w:asciiTheme="minorHAnsi" w:eastAsia="Times New Roman" w:hAnsiTheme="minorHAnsi" w:cstheme="minorHAnsi"/>
        </w:rPr>
        <w:t>;</w:t>
      </w:r>
    </w:p>
    <w:p w14:paraId="6BE3DCC3"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Kištukinis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lizdas</w:t>
      </w:r>
      <w:proofErr w:type="spellEnd"/>
      <w:r w:rsidRPr="002B730F">
        <w:rPr>
          <w:rFonts w:asciiTheme="minorHAnsi" w:eastAsia="Times New Roman" w:hAnsiTheme="minorHAnsi" w:cstheme="minorHAnsi"/>
        </w:rPr>
        <w:t xml:space="preserve"> 230 V;</w:t>
      </w:r>
    </w:p>
    <w:p w14:paraId="1F991AA1"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lastRenderedPageBreak/>
        <w:t>Elektros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tiekimo</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kabelis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iki</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valdymo</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skydo</w:t>
      </w:r>
      <w:proofErr w:type="spellEnd"/>
      <w:r w:rsidRPr="002B730F">
        <w:rPr>
          <w:rFonts w:asciiTheme="minorHAnsi" w:eastAsia="Times New Roman" w:hAnsiTheme="minorHAnsi" w:cstheme="minorHAnsi"/>
        </w:rPr>
        <w:t xml:space="preserve"> 3 </w:t>
      </w:r>
      <w:proofErr w:type="spellStart"/>
      <w:r w:rsidRPr="002B730F">
        <w:rPr>
          <w:rFonts w:asciiTheme="minorHAnsi" w:eastAsia="Times New Roman" w:hAnsiTheme="minorHAnsi" w:cstheme="minorHAnsi"/>
        </w:rPr>
        <w:t>gyslų</w:t>
      </w:r>
      <w:proofErr w:type="spellEnd"/>
      <w:r w:rsidRPr="002B730F">
        <w:rPr>
          <w:rFonts w:asciiTheme="minorHAnsi" w:eastAsia="Times New Roman" w:hAnsiTheme="minorHAnsi" w:cstheme="minorHAnsi"/>
        </w:rPr>
        <w:t>;</w:t>
      </w:r>
    </w:p>
    <w:p w14:paraId="4F9F5AA5"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Skydas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turi</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būti</w:t>
      </w:r>
      <w:proofErr w:type="spellEnd"/>
      <w:r w:rsidRPr="002B730F">
        <w:rPr>
          <w:rFonts w:asciiTheme="minorHAnsi" w:eastAsia="Times New Roman" w:hAnsiTheme="minorHAnsi" w:cstheme="minorHAnsi"/>
        </w:rPr>
        <w:t xml:space="preserve"> </w:t>
      </w:r>
      <w:proofErr w:type="spellStart"/>
      <w:proofErr w:type="gramStart"/>
      <w:r w:rsidRPr="002B730F">
        <w:rPr>
          <w:rFonts w:asciiTheme="minorHAnsi" w:eastAsia="Times New Roman" w:hAnsiTheme="minorHAnsi" w:cstheme="minorHAnsi"/>
        </w:rPr>
        <w:t>įžemintas</w:t>
      </w:r>
      <w:proofErr w:type="spellEnd"/>
      <w:r w:rsidRPr="002B730F">
        <w:rPr>
          <w:rFonts w:asciiTheme="minorHAnsi" w:eastAsia="Times New Roman" w:hAnsiTheme="minorHAnsi" w:cstheme="minorHAnsi"/>
        </w:rPr>
        <w:t xml:space="preserve"> ,</w:t>
      </w:r>
      <w:proofErr w:type="gram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pagal</w:t>
      </w:r>
      <w:proofErr w:type="spellEnd"/>
      <w:r w:rsidRPr="002B730F">
        <w:rPr>
          <w:rFonts w:asciiTheme="minorHAnsi" w:eastAsia="Times New Roman" w:hAnsiTheme="minorHAnsi" w:cstheme="minorHAnsi"/>
        </w:rPr>
        <w:t xml:space="preserve"> BEĮĮT </w:t>
      </w:r>
      <w:proofErr w:type="spellStart"/>
      <w:r w:rsidRPr="002B730F">
        <w:rPr>
          <w:rFonts w:asciiTheme="minorHAnsi" w:eastAsia="Times New Roman" w:hAnsiTheme="minorHAnsi" w:cstheme="minorHAnsi"/>
        </w:rPr>
        <w:t>reikalavimus</w:t>
      </w:r>
      <w:proofErr w:type="spellEnd"/>
      <w:r w:rsidRPr="002B730F">
        <w:rPr>
          <w:rFonts w:asciiTheme="minorHAnsi" w:eastAsia="Times New Roman" w:hAnsiTheme="minorHAnsi" w:cstheme="minorHAnsi"/>
        </w:rPr>
        <w:t>;</w:t>
      </w:r>
    </w:p>
    <w:p w14:paraId="2F6542B6"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Vidaus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įranga</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montuojama</w:t>
      </w:r>
      <w:proofErr w:type="spellEnd"/>
      <w:r w:rsidRPr="002B730F">
        <w:rPr>
          <w:rFonts w:asciiTheme="minorHAnsi" w:eastAsia="Times New Roman" w:hAnsiTheme="minorHAnsi" w:cstheme="minorHAnsi"/>
        </w:rPr>
        <w:t xml:space="preserve"> ant DIN </w:t>
      </w:r>
      <w:proofErr w:type="spellStart"/>
      <w:r w:rsidRPr="002B730F">
        <w:rPr>
          <w:rFonts w:asciiTheme="minorHAnsi" w:eastAsia="Times New Roman" w:hAnsiTheme="minorHAnsi" w:cstheme="minorHAnsi"/>
        </w:rPr>
        <w:t>bėgelio</w:t>
      </w:r>
      <w:proofErr w:type="spellEnd"/>
      <w:r w:rsidRPr="002B730F">
        <w:rPr>
          <w:rFonts w:asciiTheme="minorHAnsi" w:eastAsia="Times New Roman" w:hAnsiTheme="minorHAnsi" w:cstheme="minorHAnsi"/>
        </w:rPr>
        <w:t>;</w:t>
      </w:r>
    </w:p>
    <w:p w14:paraId="5ABD00A1"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Įrengti</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rezervinį</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automatinį</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išjungėją</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vienpolis</w:t>
      </w:r>
      <w:proofErr w:type="spellEnd"/>
      <w:r w:rsidRPr="002B730F">
        <w:rPr>
          <w:rFonts w:asciiTheme="minorHAnsi" w:eastAsia="Times New Roman" w:hAnsiTheme="minorHAnsi" w:cstheme="minorHAnsi"/>
        </w:rPr>
        <w:t xml:space="preserve"> 16 A;</w:t>
      </w:r>
    </w:p>
    <w:p w14:paraId="1FCE0964" w14:textId="77777777" w:rsidR="007F081D" w:rsidRPr="002B730F" w:rsidRDefault="007F081D" w:rsidP="007B40A2">
      <w:pPr>
        <w:numPr>
          <w:ilvl w:val="0"/>
          <w:numId w:val="63"/>
        </w:numPr>
        <w:spacing w:after="160" w:line="252" w:lineRule="auto"/>
        <w:contextualSpacing/>
        <w:rPr>
          <w:rFonts w:asciiTheme="minorHAnsi" w:eastAsia="Times New Roman" w:hAnsiTheme="minorHAnsi" w:cstheme="minorHAnsi"/>
        </w:rPr>
      </w:pPr>
      <w:proofErr w:type="spellStart"/>
      <w:r w:rsidRPr="002B730F">
        <w:rPr>
          <w:rFonts w:asciiTheme="minorHAnsi" w:eastAsia="Times New Roman" w:hAnsiTheme="minorHAnsi" w:cstheme="minorHAnsi"/>
        </w:rPr>
        <w:t>Atlikti</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skydo</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ir</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įrangos</w:t>
      </w:r>
      <w:proofErr w:type="spellEnd"/>
      <w:r w:rsidRPr="002B730F">
        <w:rPr>
          <w:rFonts w:asciiTheme="minorHAnsi" w:eastAsia="Times New Roman" w:hAnsiTheme="minorHAnsi" w:cstheme="minorHAnsi"/>
        </w:rPr>
        <w:t xml:space="preserve"> </w:t>
      </w:r>
      <w:proofErr w:type="spellStart"/>
      <w:r w:rsidRPr="002B730F">
        <w:rPr>
          <w:rFonts w:asciiTheme="minorHAnsi" w:eastAsia="Times New Roman" w:hAnsiTheme="minorHAnsi" w:cstheme="minorHAnsi"/>
        </w:rPr>
        <w:t>markiravimą</w:t>
      </w:r>
      <w:proofErr w:type="spellEnd"/>
      <w:r w:rsidRPr="002B730F">
        <w:rPr>
          <w:rFonts w:asciiTheme="minorHAnsi" w:eastAsia="Times New Roman" w:hAnsiTheme="minorHAnsi" w:cstheme="minorHAnsi"/>
        </w:rPr>
        <w:t>.</w:t>
      </w:r>
    </w:p>
    <w:p w14:paraId="3E4B0032" w14:textId="77777777" w:rsidR="007F081D" w:rsidRPr="002B730F" w:rsidRDefault="00810B95" w:rsidP="007F081D">
      <w:pPr>
        <w:ind w:left="-15" w:firstLine="540"/>
        <w:jc w:val="both"/>
        <w:rPr>
          <w:rFonts w:asciiTheme="minorHAnsi" w:hAnsiTheme="minorHAnsi" w:cstheme="minorHAnsi"/>
        </w:rPr>
      </w:pPr>
      <w:proofErr w:type="spellStart"/>
      <w:r w:rsidRPr="002B730F">
        <w:rPr>
          <w:rFonts w:asciiTheme="minorHAnsi" w:hAnsiTheme="minorHAnsi" w:cstheme="minorHAnsi"/>
        </w:rPr>
        <w:t>P</w:t>
      </w:r>
      <w:r w:rsidR="00AB2803" w:rsidRPr="002B730F">
        <w:rPr>
          <w:rFonts w:asciiTheme="minorHAnsi" w:hAnsiTheme="minorHAnsi" w:cstheme="minorHAnsi"/>
        </w:rPr>
        <w:t>agalbiniai</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vartai</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iš</w:t>
      </w:r>
      <w:proofErr w:type="spellEnd"/>
      <w:r w:rsidR="00AB2803" w:rsidRPr="002B730F">
        <w:rPr>
          <w:rFonts w:asciiTheme="minorHAnsi" w:hAnsiTheme="minorHAnsi" w:cstheme="minorHAnsi"/>
        </w:rPr>
        <w:t xml:space="preserve"> </w:t>
      </w:r>
      <w:proofErr w:type="gramStart"/>
      <w:r w:rsidR="00AB2803" w:rsidRPr="002B730F">
        <w:rPr>
          <w:rFonts w:asciiTheme="minorHAnsi" w:hAnsiTheme="minorHAnsi" w:cstheme="minorHAnsi"/>
        </w:rPr>
        <w:t>UAB ,,Vilniaus</w:t>
      </w:r>
      <w:proofErr w:type="gram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vandenys</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gamybinės</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bazės</w:t>
      </w:r>
      <w:proofErr w:type="spellEnd"/>
      <w:r w:rsidR="00AB2803" w:rsidRPr="002B730F">
        <w:rPr>
          <w:rFonts w:asciiTheme="minorHAnsi" w:hAnsiTheme="minorHAnsi" w:cstheme="minorHAnsi"/>
        </w:rPr>
        <w:t xml:space="preserve"> </w:t>
      </w:r>
      <w:r w:rsidRPr="002B730F">
        <w:rPr>
          <w:rFonts w:asciiTheme="minorHAnsi" w:hAnsiTheme="minorHAnsi" w:cstheme="minorHAnsi"/>
        </w:rPr>
        <w:t>(</w:t>
      </w:r>
      <w:proofErr w:type="spellStart"/>
      <w:r w:rsidRPr="002B730F">
        <w:rPr>
          <w:rFonts w:asciiTheme="minorHAnsi" w:hAnsiTheme="minorHAnsi" w:cstheme="minorHAnsi"/>
        </w:rPr>
        <w:t>Savanorių</w:t>
      </w:r>
      <w:proofErr w:type="spellEnd"/>
      <w:r w:rsidRPr="002B730F">
        <w:rPr>
          <w:rFonts w:asciiTheme="minorHAnsi" w:hAnsiTheme="minorHAnsi" w:cstheme="minorHAnsi"/>
        </w:rPr>
        <w:t xml:space="preserve"> pr. 212) </w:t>
      </w:r>
      <w:proofErr w:type="spellStart"/>
      <w:r w:rsidR="00AB2803" w:rsidRPr="002B730F">
        <w:rPr>
          <w:rFonts w:asciiTheme="minorHAnsi" w:hAnsiTheme="minorHAnsi" w:cstheme="minorHAnsi"/>
        </w:rPr>
        <w:t>pusės</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turi</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būti</w:t>
      </w:r>
      <w:proofErr w:type="spellEnd"/>
      <w:r w:rsidR="00AB2803" w:rsidRPr="002B730F">
        <w:rPr>
          <w:rFonts w:asciiTheme="minorHAnsi" w:hAnsiTheme="minorHAnsi" w:cstheme="minorHAnsi"/>
        </w:rPr>
        <w:t xml:space="preserve"> </w:t>
      </w:r>
      <w:proofErr w:type="spellStart"/>
      <w:r w:rsidR="00AB2803" w:rsidRPr="002B730F">
        <w:rPr>
          <w:rFonts w:asciiTheme="minorHAnsi" w:hAnsiTheme="minorHAnsi" w:cstheme="minorHAnsi"/>
        </w:rPr>
        <w:t>rankinio</w:t>
      </w:r>
      <w:proofErr w:type="spellEnd"/>
      <w:r w:rsidR="00AB2803" w:rsidRPr="002B730F">
        <w:rPr>
          <w:rFonts w:asciiTheme="minorHAnsi" w:hAnsiTheme="minorHAnsi" w:cstheme="minorHAnsi"/>
        </w:rPr>
        <w:t xml:space="preserve"> </w:t>
      </w:r>
      <w:proofErr w:type="spellStart"/>
      <w:r w:rsidR="000D65C6" w:rsidRPr="002B730F">
        <w:rPr>
          <w:rFonts w:asciiTheme="minorHAnsi" w:hAnsiTheme="minorHAnsi" w:cstheme="minorHAnsi"/>
        </w:rPr>
        <w:t>varstymo</w:t>
      </w:r>
      <w:proofErr w:type="spellEnd"/>
      <w:r w:rsidR="00AB2803" w:rsidRPr="002B730F">
        <w:rPr>
          <w:rFonts w:asciiTheme="minorHAnsi" w:hAnsiTheme="minorHAnsi" w:cstheme="minorHAnsi"/>
        </w:rPr>
        <w:t>.</w:t>
      </w:r>
      <w:r w:rsidR="00BE531F" w:rsidRPr="002B730F">
        <w:rPr>
          <w:rFonts w:asciiTheme="minorHAnsi" w:hAnsiTheme="minorHAnsi" w:cstheme="minorHAnsi"/>
        </w:rPr>
        <w:t xml:space="preserve"> </w:t>
      </w:r>
    </w:p>
    <w:p w14:paraId="5E5340D9" w14:textId="77777777" w:rsidR="0014470C" w:rsidRPr="002B730F" w:rsidRDefault="00A9378B" w:rsidP="007F081D">
      <w:pPr>
        <w:ind w:left="-15" w:firstLine="540"/>
        <w:jc w:val="both"/>
        <w:rPr>
          <w:rFonts w:asciiTheme="minorHAnsi" w:hAnsiTheme="minorHAnsi" w:cstheme="minorHAnsi"/>
        </w:rPr>
      </w:pP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vartų</w:t>
      </w:r>
      <w:proofErr w:type="spellEnd"/>
      <w:r w:rsidR="006271FE" w:rsidRPr="002B730F">
        <w:rPr>
          <w:rFonts w:asciiTheme="minorHAnsi" w:hAnsiTheme="minorHAnsi" w:cstheme="minorHAnsi"/>
        </w:rPr>
        <w:t xml:space="preserve"> </w:t>
      </w:r>
      <w:proofErr w:type="spellStart"/>
      <w:r w:rsidR="006271FE" w:rsidRPr="002B730F">
        <w:rPr>
          <w:rFonts w:asciiTheme="minorHAnsi" w:hAnsiTheme="minorHAnsi" w:cstheme="minorHAnsi"/>
        </w:rPr>
        <w:t>papildomai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stulpą</w:t>
      </w:r>
      <w:proofErr w:type="spellEnd"/>
      <w:r w:rsidRPr="002B730F">
        <w:rPr>
          <w:rFonts w:asciiTheme="minorHAnsi" w:hAnsiTheme="minorHAnsi" w:cstheme="minorHAnsi"/>
        </w:rPr>
        <w:t xml:space="preserve">. </w:t>
      </w:r>
    </w:p>
    <w:bookmarkEnd w:id="55"/>
    <w:p w14:paraId="3AEBB7FF" w14:textId="77777777" w:rsidR="00E219F4" w:rsidRPr="002B730F" w:rsidRDefault="00E219F4" w:rsidP="00E219F4">
      <w:pPr>
        <w:ind w:left="-15" w:firstLine="540"/>
        <w:jc w:val="both"/>
        <w:rPr>
          <w:rFonts w:asciiTheme="minorHAnsi" w:hAnsiTheme="minorHAnsi" w:cstheme="minorHAnsi"/>
        </w:rPr>
      </w:pP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privažiavimo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w:t>
      </w:r>
      <w:r w:rsidR="00A9378B" w:rsidRPr="002B730F">
        <w:rPr>
          <w:rFonts w:asciiTheme="minorHAnsi" w:hAnsiTheme="minorHAnsi" w:cstheme="minorHAnsi"/>
        </w:rPr>
        <w: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00A9378B" w:rsidRPr="002B730F">
        <w:rPr>
          <w:rFonts w:asciiTheme="minorHAnsi" w:hAnsiTheme="minorHAnsi" w:cstheme="minorHAnsi"/>
        </w:rPr>
        <w:t>autotransporto</w:t>
      </w:r>
      <w:proofErr w:type="spellEnd"/>
      <w:r w:rsidR="00A9378B" w:rsidRPr="002B730F">
        <w:rPr>
          <w:rFonts w:asciiTheme="minorHAnsi" w:hAnsiTheme="minorHAnsi" w:cstheme="minorHAnsi"/>
        </w:rPr>
        <w:t xml:space="preserve"> </w:t>
      </w:r>
      <w:proofErr w:type="spellStart"/>
      <w:r w:rsidR="00A9378B" w:rsidRPr="002B730F">
        <w:rPr>
          <w:rFonts w:asciiTheme="minorHAnsi" w:hAnsiTheme="minorHAnsi" w:cstheme="minorHAnsi"/>
        </w:rPr>
        <w:t>apsisukimo</w:t>
      </w:r>
      <w:proofErr w:type="spellEnd"/>
      <w:r w:rsidR="00A9378B" w:rsidRPr="002B730F">
        <w:rPr>
          <w:rFonts w:asciiTheme="minorHAnsi" w:hAnsiTheme="minorHAnsi" w:cstheme="minorHAnsi"/>
        </w:rPr>
        <w:t xml:space="preserve"> </w:t>
      </w:r>
      <w:proofErr w:type="spellStart"/>
      <w:r w:rsidRPr="002B730F">
        <w:rPr>
          <w:rFonts w:asciiTheme="minorHAnsi" w:hAnsiTheme="minorHAnsi" w:cstheme="minorHAnsi"/>
        </w:rPr>
        <w:t>aikštel</w:t>
      </w:r>
      <w:r w:rsidR="00A9378B" w:rsidRPr="002B730F">
        <w:rPr>
          <w:rFonts w:asciiTheme="minorHAnsi" w:hAnsiTheme="minorHAnsi" w:cstheme="minorHAnsi"/>
        </w:rPr>
        <w:t>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ruošyklos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integruoti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w:t>
      </w:r>
      <w:proofErr w:type="spellEnd"/>
      <w:r w:rsidRPr="002B730F">
        <w:rPr>
          <w:rFonts w:asciiTheme="minorHAnsi" w:hAnsiTheme="minorHAnsi" w:cstheme="minorHAnsi"/>
        </w:rPr>
        <w:t xml:space="preserve"> </w:t>
      </w:r>
      <w:r w:rsidR="005A51C0" w:rsidRPr="002B730F">
        <w:rPr>
          <w:rFonts w:asciiTheme="minorHAnsi" w:hAnsiTheme="minorHAnsi" w:cstheme="minorHAnsi"/>
        </w:rPr>
        <w:t>į</w:t>
      </w:r>
      <w:r w:rsidRPr="002B730F">
        <w:rPr>
          <w:rFonts w:asciiTheme="minorHAnsi" w:hAnsiTheme="minorHAnsi" w:cstheme="minorHAnsi"/>
        </w:rPr>
        <w:t xml:space="preserve"> </w:t>
      </w:r>
      <w:proofErr w:type="spellStart"/>
      <w:r w:rsidRPr="002B730F">
        <w:rPr>
          <w:rFonts w:asciiTheme="minorHAnsi" w:hAnsiTheme="minorHAnsi" w:cstheme="minorHAnsi"/>
        </w:rPr>
        <w:t>esam</w:t>
      </w:r>
      <w:r w:rsidR="00B90C20" w:rsidRPr="002B730F">
        <w:rPr>
          <w:rFonts w:asciiTheme="minorHAnsi" w:hAnsiTheme="minorHAnsi" w:cstheme="minorHAnsi"/>
        </w:rPr>
        <w:t>ą</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kelių</w:t>
      </w:r>
      <w:proofErr w:type="spellEnd"/>
      <w:r w:rsidR="005A51C0" w:rsidRPr="002B730F">
        <w:rPr>
          <w:rFonts w:asciiTheme="minorHAnsi" w:hAnsiTheme="minorHAnsi" w:cstheme="minorHAnsi"/>
        </w:rPr>
        <w:t xml:space="preserve"> </w:t>
      </w:r>
      <w:proofErr w:type="spellStart"/>
      <w:r w:rsidR="0014470C" w:rsidRPr="002B730F">
        <w:rPr>
          <w:rFonts w:asciiTheme="minorHAnsi" w:hAnsiTheme="minorHAnsi" w:cstheme="minorHAnsi"/>
        </w:rPr>
        <w:t>tinklą</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Visus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e</w:t>
      </w:r>
      <w:r w:rsidRPr="002B730F">
        <w:rPr>
          <w:rFonts w:asciiTheme="minorHAnsi" w:hAnsiTheme="minorHAnsi" w:cstheme="minorHAnsi"/>
        </w:rPr>
        <w:t>samus</w:t>
      </w:r>
      <w:proofErr w:type="spellEnd"/>
      <w:r w:rsidRPr="002B730F">
        <w:rPr>
          <w:rFonts w:asciiTheme="minorHAnsi" w:hAnsiTheme="minorHAnsi" w:cstheme="minorHAnsi"/>
        </w:rPr>
        <w:t xml:space="preserve"> </w:t>
      </w:r>
      <w:proofErr w:type="spellStart"/>
      <w:r w:rsidR="005A51C0" w:rsidRPr="002B730F">
        <w:rPr>
          <w:rFonts w:asciiTheme="minorHAnsi" w:hAnsiTheme="minorHAnsi" w:cstheme="minorHAnsi"/>
        </w:rPr>
        <w:t>teritorijos</w:t>
      </w:r>
      <w:proofErr w:type="spellEnd"/>
      <w:r w:rsidR="005A51C0" w:rsidRPr="002B730F">
        <w:rPr>
          <w:rFonts w:asciiTheme="minorHAnsi" w:hAnsiTheme="minorHAnsi" w:cstheme="minorHAnsi"/>
        </w:rPr>
        <w:t xml:space="preserve"> </w:t>
      </w:r>
      <w:proofErr w:type="spellStart"/>
      <w:r w:rsidR="0014470C" w:rsidRPr="002B730F">
        <w:rPr>
          <w:rFonts w:asciiTheme="minorHAnsi" w:hAnsiTheme="minorHAnsi" w:cstheme="minorHAnsi"/>
        </w:rPr>
        <w:t>vidaus</w:t>
      </w:r>
      <w:proofErr w:type="spellEnd"/>
      <w:r w:rsidR="0014470C" w:rsidRPr="002B730F">
        <w:rPr>
          <w:rFonts w:asciiTheme="minorHAnsi" w:hAnsiTheme="minorHAnsi" w:cstheme="minorHAnsi"/>
        </w:rPr>
        <w:t xml:space="preserve"> </w:t>
      </w:r>
      <w:proofErr w:type="spellStart"/>
      <w:r w:rsidRPr="002B730F">
        <w:rPr>
          <w:rFonts w:asciiTheme="minorHAnsi" w:hAnsiTheme="minorHAnsi" w:cstheme="minorHAnsi"/>
        </w:rPr>
        <w:t>kelius</w:t>
      </w:r>
      <w:proofErr w:type="spellEnd"/>
      <w:r w:rsidR="0014470C" w:rsidRPr="002B730F">
        <w:rPr>
          <w:rFonts w:asciiTheme="minorHAnsi" w:hAnsiTheme="minorHAnsi" w:cstheme="minorHAnsi"/>
        </w:rPr>
        <w:t xml:space="preserve">, </w:t>
      </w:r>
      <w:proofErr w:type="spellStart"/>
      <w:r w:rsidRPr="002B730F">
        <w:rPr>
          <w:rFonts w:asciiTheme="minorHAnsi" w:hAnsiTheme="minorHAnsi" w:cstheme="minorHAnsi"/>
        </w:rPr>
        <w:t>rekonstruoti</w:t>
      </w:r>
      <w:proofErr w:type="spellEnd"/>
      <w:r w:rsidRPr="002B730F">
        <w:rPr>
          <w:rFonts w:asciiTheme="minorHAnsi" w:hAnsiTheme="minorHAnsi" w:cstheme="minorHAnsi"/>
        </w:rPr>
        <w:t xml:space="preserve">, </w:t>
      </w:r>
      <w:proofErr w:type="spellStart"/>
      <w:r w:rsidR="00B90C20" w:rsidRPr="002B730F">
        <w:rPr>
          <w:rFonts w:asciiTheme="minorHAnsi" w:hAnsiTheme="minorHAnsi" w:cstheme="minorHAnsi"/>
        </w:rPr>
        <w:t>nuimant</w:t>
      </w:r>
      <w:proofErr w:type="spellEnd"/>
      <w:r w:rsidR="00B90C20" w:rsidRPr="002B730F">
        <w:rPr>
          <w:rFonts w:asciiTheme="minorHAnsi" w:hAnsiTheme="minorHAnsi" w:cstheme="minorHAnsi"/>
        </w:rPr>
        <w:t xml:space="preserve"> </w:t>
      </w:r>
      <w:proofErr w:type="spellStart"/>
      <w:r w:rsidR="005A51C0" w:rsidRPr="002B730F">
        <w:rPr>
          <w:rFonts w:asciiTheme="minorHAnsi" w:hAnsiTheme="minorHAnsi" w:cstheme="minorHAnsi"/>
        </w:rPr>
        <w:t>viršutinį</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asfalto</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sluoksnį</w:t>
      </w:r>
      <w:proofErr w:type="spellEnd"/>
      <w:r w:rsidR="005A51C0"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paklojant</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naują</w:t>
      </w:r>
      <w:proofErr w:type="spellEnd"/>
      <w:r w:rsidR="005A51C0" w:rsidRPr="002B730F">
        <w:rPr>
          <w:rFonts w:asciiTheme="minorHAnsi" w:hAnsiTheme="minorHAnsi" w:cstheme="minorHAnsi"/>
        </w:rPr>
        <w:t xml:space="preserve">. </w:t>
      </w:r>
      <w:proofErr w:type="spellStart"/>
      <w:r w:rsidR="0014470C" w:rsidRPr="002B730F">
        <w:rPr>
          <w:rFonts w:asciiTheme="minorHAnsi" w:hAnsiTheme="minorHAnsi" w:cstheme="minorHAnsi"/>
        </w:rPr>
        <w:t>Kapitališkai</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suremontuoti</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apie</w:t>
      </w:r>
      <w:proofErr w:type="spellEnd"/>
      <w:r w:rsidR="0014470C" w:rsidRPr="002B730F">
        <w:rPr>
          <w:rFonts w:asciiTheme="minorHAnsi" w:hAnsiTheme="minorHAnsi" w:cstheme="minorHAnsi"/>
        </w:rPr>
        <w:t xml:space="preserve"> 18 m </w:t>
      </w:r>
      <w:proofErr w:type="spellStart"/>
      <w:r w:rsidR="0014470C" w:rsidRPr="002B730F">
        <w:rPr>
          <w:rFonts w:asciiTheme="minorHAnsi" w:hAnsiTheme="minorHAnsi" w:cstheme="minorHAnsi"/>
        </w:rPr>
        <w:t>ilgio</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įvažiavimą</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nuo</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Sausupio</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gatvės</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iki</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pagrindinių</w:t>
      </w:r>
      <w:proofErr w:type="spellEnd"/>
      <w:r w:rsidR="0014470C" w:rsidRPr="002B730F">
        <w:rPr>
          <w:rFonts w:asciiTheme="minorHAnsi" w:hAnsiTheme="minorHAnsi" w:cstheme="minorHAnsi"/>
        </w:rPr>
        <w:t xml:space="preserve"> </w:t>
      </w:r>
      <w:proofErr w:type="spellStart"/>
      <w:r w:rsidR="0014470C" w:rsidRPr="002B730F">
        <w:rPr>
          <w:rFonts w:asciiTheme="minorHAnsi" w:hAnsiTheme="minorHAnsi" w:cstheme="minorHAnsi"/>
        </w:rPr>
        <w:t>vartų</w:t>
      </w:r>
      <w:proofErr w:type="spellEnd"/>
      <w:r w:rsidR="0014470C" w:rsidRPr="002B730F">
        <w:rPr>
          <w:rFonts w:asciiTheme="minorHAnsi" w:hAnsiTheme="minorHAnsi" w:cstheme="minorHAnsi"/>
        </w:rPr>
        <w:t xml:space="preserve">. </w:t>
      </w:r>
      <w:proofErr w:type="spellStart"/>
      <w:r w:rsidR="005A51C0" w:rsidRPr="002B730F">
        <w:rPr>
          <w:rFonts w:asciiTheme="minorHAnsi" w:hAnsiTheme="minorHAnsi" w:cstheme="minorHAnsi"/>
        </w:rPr>
        <w:t>Privažiavimuose</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prie</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naujų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ir</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rekonstruojamų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pastatų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numatyti</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naujus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kelio</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bortus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Pėsčiųjų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takus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atnaujinti</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įrengiant</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naujas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betonines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plyteles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Įrengti</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betonines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nuogrindas</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naujų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ir</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rekonstruojamų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pastatų</w:t>
      </w:r>
      <w:proofErr w:type="spellEnd"/>
      <w:r w:rsidR="005A51C0" w:rsidRPr="002B730F">
        <w:rPr>
          <w:rFonts w:asciiTheme="minorHAnsi" w:hAnsiTheme="minorHAnsi" w:cstheme="minorHAnsi"/>
        </w:rPr>
        <w:t xml:space="preserve"> </w:t>
      </w:r>
      <w:proofErr w:type="spellStart"/>
      <w:r w:rsidR="005A51C0" w:rsidRPr="002B730F">
        <w:rPr>
          <w:rFonts w:asciiTheme="minorHAnsi" w:hAnsiTheme="minorHAnsi" w:cstheme="minorHAnsi"/>
        </w:rPr>
        <w:t>perimetru</w:t>
      </w:r>
      <w:proofErr w:type="spellEnd"/>
      <w:r w:rsidR="005A51C0" w:rsidRPr="002B730F">
        <w:rPr>
          <w:rFonts w:asciiTheme="minorHAnsi" w:hAnsiTheme="minorHAnsi" w:cstheme="minorHAnsi"/>
        </w:rPr>
        <w:t xml:space="preserve">. </w:t>
      </w:r>
    </w:p>
    <w:p w14:paraId="7FFE9271" w14:textId="77777777" w:rsidR="002B1495" w:rsidRPr="002B730F" w:rsidRDefault="0014470C" w:rsidP="002B1495">
      <w:pPr>
        <w:ind w:left="-15" w:firstLine="54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pažeistos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atstatytos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buvusią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w:t>
      </w:r>
      <w:r w:rsidR="002B1495" w:rsidRPr="002B730F">
        <w:rPr>
          <w:rFonts w:asciiTheme="minorHAnsi" w:hAnsiTheme="minorHAnsi" w:cstheme="minorHAnsi"/>
        </w:rPr>
        <w:t>obės</w:t>
      </w:r>
      <w:proofErr w:type="spellEnd"/>
      <w:r w:rsidR="002B1495" w:rsidRPr="002B730F">
        <w:rPr>
          <w:rFonts w:asciiTheme="minorHAnsi" w:hAnsiTheme="minorHAnsi" w:cstheme="minorHAnsi"/>
        </w:rPr>
        <w:t xml:space="preserve">, </w:t>
      </w:r>
      <w:proofErr w:type="spellStart"/>
      <w:r w:rsidR="002B1495" w:rsidRPr="002B730F">
        <w:rPr>
          <w:rFonts w:asciiTheme="minorHAnsi" w:hAnsiTheme="minorHAnsi" w:cstheme="minorHAnsi"/>
        </w:rPr>
        <w:t>tranšėjos</w:t>
      </w:r>
      <w:proofErr w:type="spellEnd"/>
      <w:r w:rsidR="002B1495" w:rsidRPr="002B730F">
        <w:rPr>
          <w:rFonts w:asciiTheme="minorHAnsi" w:hAnsiTheme="minorHAnsi" w:cstheme="minorHAnsi"/>
        </w:rPr>
        <w:t xml:space="preserve"> </w:t>
      </w:r>
      <w:proofErr w:type="spellStart"/>
      <w:r w:rsidR="002B1495" w:rsidRPr="002B730F">
        <w:rPr>
          <w:rFonts w:asciiTheme="minorHAnsi" w:hAnsiTheme="minorHAnsi" w:cstheme="minorHAnsi"/>
        </w:rPr>
        <w:t>užpiltos</w:t>
      </w:r>
      <w:proofErr w:type="spellEnd"/>
      <w:r w:rsidR="002B1495" w:rsidRPr="002B730F">
        <w:rPr>
          <w:rFonts w:asciiTheme="minorHAnsi" w:hAnsiTheme="minorHAnsi" w:cstheme="minorHAnsi"/>
        </w:rPr>
        <w:t xml:space="preserve"> </w:t>
      </w:r>
      <w:proofErr w:type="spellStart"/>
      <w:r w:rsidR="002B1495"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išlygintas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užsėtas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žole</w:t>
      </w:r>
      <w:proofErr w:type="spellEnd"/>
      <w:r w:rsidRPr="002B730F">
        <w:rPr>
          <w:rFonts w:asciiTheme="minorHAnsi" w:hAnsiTheme="minorHAnsi" w:cstheme="minorHAnsi"/>
        </w:rPr>
        <w:t>.</w:t>
      </w:r>
      <w:bookmarkStart w:id="56" w:name="_Toc484418148"/>
      <w:bookmarkStart w:id="57" w:name="_Toc264878274"/>
      <w:bookmarkStart w:id="58" w:name="_Toc264878202"/>
      <w:bookmarkStart w:id="59" w:name="_Toc264878057"/>
      <w:bookmarkStart w:id="60" w:name="_Toc264878002"/>
      <w:bookmarkStart w:id="61" w:name="_Toc230341951"/>
      <w:bookmarkStart w:id="62" w:name="_Toc354041772"/>
    </w:p>
    <w:p w14:paraId="6444ECF7" w14:textId="77777777" w:rsidR="002B1495" w:rsidRPr="002B730F" w:rsidRDefault="002B1495" w:rsidP="002B1495">
      <w:pPr>
        <w:pStyle w:val="Heading3"/>
        <w:numPr>
          <w:ilvl w:val="2"/>
          <w:numId w:val="54"/>
        </w:numPr>
        <w:rPr>
          <w:rFonts w:asciiTheme="minorHAnsi" w:hAnsiTheme="minorHAnsi" w:cstheme="minorHAnsi"/>
        </w:rPr>
      </w:pPr>
      <w:bookmarkStart w:id="63" w:name="_Toc22896508"/>
      <w:r w:rsidRPr="002B730F">
        <w:rPr>
          <w:rFonts w:asciiTheme="minorHAnsi" w:hAnsiTheme="minorHAnsi" w:cstheme="minorHAnsi"/>
        </w:rPr>
        <w:t>Esamų kelio (gatvių) dangų, vejos, šlaitų atstatymo darbai</w:t>
      </w:r>
      <w:bookmarkEnd w:id="56"/>
      <w:bookmarkEnd w:id="57"/>
      <w:bookmarkEnd w:id="58"/>
      <w:bookmarkEnd w:id="59"/>
      <w:bookmarkEnd w:id="60"/>
      <w:bookmarkEnd w:id="61"/>
      <w:bookmarkEnd w:id="62"/>
      <w:bookmarkEnd w:id="63"/>
    </w:p>
    <w:p w14:paraId="43439992" w14:textId="77777777" w:rsidR="002B1495" w:rsidRPr="002B730F" w:rsidRDefault="002B1495" w:rsidP="002B1495">
      <w:pPr>
        <w:ind w:left="-15" w:firstLine="54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eigoje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išardytos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apgadintos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valstybiniai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privatūs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šaligatviai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žolynai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atstatytos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pirminę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Projektuodamas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dangas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vadovautis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reglamento</w:t>
      </w:r>
      <w:proofErr w:type="spellEnd"/>
      <w:r w:rsidRPr="002B730F">
        <w:rPr>
          <w:rFonts w:asciiTheme="minorHAnsi" w:hAnsiTheme="minorHAnsi" w:cstheme="minorHAnsi"/>
        </w:rPr>
        <w:t xml:space="preserve"> KTR 1.01:2008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keliai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standartizuotų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taisyklėmis</w:t>
      </w:r>
      <w:proofErr w:type="spellEnd"/>
      <w:r w:rsidRPr="002B730F">
        <w:rPr>
          <w:rFonts w:asciiTheme="minorHAnsi" w:hAnsiTheme="minorHAnsi" w:cstheme="minorHAnsi"/>
        </w:rPr>
        <w:t xml:space="preserve"> KPT SDK 07, </w:t>
      </w:r>
      <w:proofErr w:type="spellStart"/>
      <w:r w:rsidRPr="002B730F">
        <w:rPr>
          <w:rFonts w:asciiTheme="minorHAnsi" w:hAnsiTheme="minorHAnsi" w:cstheme="minorHAnsi"/>
        </w:rPr>
        <w:t>patvirtintomis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direkcijos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Susisiekimo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ministerijos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generalinio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direktoriaus</w:t>
      </w:r>
      <w:proofErr w:type="spellEnd"/>
      <w:r w:rsidRPr="002B730F">
        <w:rPr>
          <w:rFonts w:asciiTheme="minorHAnsi" w:hAnsiTheme="minorHAnsi" w:cstheme="minorHAnsi"/>
        </w:rPr>
        <w:t xml:space="preserve"> 2008 m. </w:t>
      </w:r>
      <w:proofErr w:type="spellStart"/>
      <w:r w:rsidRPr="002B730F">
        <w:rPr>
          <w:rFonts w:asciiTheme="minorHAnsi" w:hAnsiTheme="minorHAnsi" w:cstheme="minorHAnsi"/>
        </w:rPr>
        <w:t>sausio</w:t>
      </w:r>
      <w:proofErr w:type="spellEnd"/>
      <w:r w:rsidRPr="002B730F">
        <w:rPr>
          <w:rFonts w:asciiTheme="minorHAnsi" w:hAnsiTheme="minorHAnsi" w:cstheme="minorHAnsi"/>
        </w:rPr>
        <w:t xml:space="preserve"> 21 d. </w:t>
      </w:r>
      <w:proofErr w:type="spellStart"/>
      <w:r w:rsidRPr="002B730F">
        <w:rPr>
          <w:rFonts w:asciiTheme="minorHAnsi" w:hAnsiTheme="minorHAnsi" w:cstheme="minorHAnsi"/>
        </w:rPr>
        <w:t>įsakymu</w:t>
      </w:r>
      <w:proofErr w:type="spellEnd"/>
      <w:r w:rsidRPr="002B730F">
        <w:rPr>
          <w:rFonts w:asciiTheme="minorHAnsi" w:hAnsiTheme="minorHAnsi" w:cstheme="minorHAnsi"/>
        </w:rPr>
        <w:t xml:space="preserve"> Nr. V-7, </w:t>
      </w:r>
      <w:proofErr w:type="spellStart"/>
      <w:r w:rsidRPr="002B730F">
        <w:rPr>
          <w:rFonts w:asciiTheme="minorHAnsi" w:hAnsiTheme="minorHAnsi" w:cstheme="minorHAnsi"/>
        </w:rPr>
        <w:t>standarto</w:t>
      </w:r>
      <w:proofErr w:type="spellEnd"/>
      <w:r w:rsidRPr="002B730F">
        <w:rPr>
          <w:rFonts w:asciiTheme="minorHAnsi" w:hAnsiTheme="minorHAnsi" w:cstheme="minorHAnsi"/>
        </w:rPr>
        <w:t xml:space="preserve"> LST 1331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Klasifikacija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rekomendacijomis</w:t>
      </w:r>
      <w:proofErr w:type="spellEnd"/>
      <w:r w:rsidRPr="002B730F">
        <w:rPr>
          <w:rFonts w:asciiTheme="minorHAnsi" w:hAnsiTheme="minorHAnsi" w:cstheme="minorHAnsi"/>
        </w:rPr>
        <w:t xml:space="preserve"> R 34-01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pagrindai</w:t>
      </w:r>
      <w:proofErr w:type="spellEnd"/>
      <w:r w:rsidRPr="002B730F">
        <w:rPr>
          <w:rFonts w:asciiTheme="minorHAnsi" w:hAnsiTheme="minorHAnsi" w:cstheme="minorHAnsi"/>
        </w:rPr>
        <w:t>“, R 35-01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asfalbetonio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žvyro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Vilniaus </w:t>
      </w:r>
      <w:proofErr w:type="spellStart"/>
      <w:r w:rsidRPr="002B730F">
        <w:rPr>
          <w:rFonts w:asciiTheme="minorHAnsi" w:hAnsiTheme="minorHAnsi" w:cstheme="minorHAnsi"/>
        </w:rPr>
        <w:t>miesto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savivaldybės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tarnybos</w:t>
      </w:r>
      <w:proofErr w:type="spellEnd"/>
      <w:r w:rsidRPr="002B730F">
        <w:rPr>
          <w:rFonts w:asciiTheme="minorHAnsi" w:hAnsiTheme="minorHAnsi" w:cstheme="minorHAnsi"/>
        </w:rPr>
        <w:t xml:space="preserve"> 2004 m. </w:t>
      </w:r>
      <w:proofErr w:type="spellStart"/>
      <w:r w:rsidRPr="002B730F">
        <w:rPr>
          <w:rFonts w:asciiTheme="minorHAnsi" w:hAnsiTheme="minorHAnsi" w:cstheme="minorHAnsi"/>
        </w:rPr>
        <w:t>birželio</w:t>
      </w:r>
      <w:proofErr w:type="spellEnd"/>
      <w:r w:rsidRPr="002B730F">
        <w:rPr>
          <w:rFonts w:asciiTheme="minorHAnsi" w:hAnsiTheme="minorHAnsi" w:cstheme="minorHAnsi"/>
        </w:rPr>
        <w:t xml:space="preserve"> 23 d. </w:t>
      </w:r>
      <w:proofErr w:type="spellStart"/>
      <w:r w:rsidRPr="002B730F">
        <w:rPr>
          <w:rFonts w:asciiTheme="minorHAnsi" w:hAnsiTheme="minorHAnsi" w:cstheme="minorHAnsi"/>
        </w:rPr>
        <w:t>patvirtinto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sprendimu</w:t>
      </w:r>
      <w:proofErr w:type="spellEnd"/>
      <w:r w:rsidRPr="002B730F">
        <w:rPr>
          <w:rFonts w:asciiTheme="minorHAnsi" w:hAnsiTheme="minorHAnsi" w:cstheme="minorHAnsi"/>
        </w:rPr>
        <w:t xml:space="preserve"> Nr.1-425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taisyklės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aktualia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redakcija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2013 m. </w:t>
      </w:r>
      <w:proofErr w:type="spellStart"/>
      <w:r w:rsidRPr="002B730F">
        <w:rPr>
          <w:rFonts w:asciiTheme="minorHAnsi" w:hAnsiTheme="minorHAnsi" w:cstheme="minorHAnsi"/>
        </w:rPr>
        <w:t>liepos</w:t>
      </w:r>
      <w:proofErr w:type="spellEnd"/>
      <w:r w:rsidRPr="002B730F">
        <w:rPr>
          <w:rFonts w:asciiTheme="minorHAnsi" w:hAnsiTheme="minorHAnsi" w:cstheme="minorHAnsi"/>
        </w:rPr>
        <w:t xml:space="preserve"> 24 d. </w:t>
      </w:r>
      <w:proofErr w:type="spellStart"/>
      <w:r w:rsidRPr="002B730F">
        <w:rPr>
          <w:rFonts w:asciiTheme="minorHAnsi" w:hAnsiTheme="minorHAnsi" w:cstheme="minorHAnsi"/>
        </w:rPr>
        <w:t>sprendimu</w:t>
      </w:r>
      <w:proofErr w:type="spellEnd"/>
      <w:r w:rsidRPr="002B730F">
        <w:rPr>
          <w:rFonts w:asciiTheme="minorHAnsi" w:hAnsiTheme="minorHAnsi" w:cstheme="minorHAnsi"/>
        </w:rPr>
        <w:t xml:space="preserve"> Nr.1-1369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tarybos</w:t>
      </w:r>
      <w:proofErr w:type="spellEnd"/>
      <w:r w:rsidRPr="002B730F">
        <w:rPr>
          <w:rFonts w:asciiTheme="minorHAnsi" w:hAnsiTheme="minorHAnsi" w:cstheme="minorHAnsi"/>
        </w:rPr>
        <w:t xml:space="preserve"> 2004-06-23 </w:t>
      </w:r>
      <w:proofErr w:type="spellStart"/>
      <w:r w:rsidRPr="002B730F">
        <w:rPr>
          <w:rFonts w:asciiTheme="minorHAnsi" w:hAnsiTheme="minorHAnsi" w:cstheme="minorHAnsi"/>
        </w:rPr>
        <w:t>sprendimo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rinkliavos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kasinėjimus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eismo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uždraudimą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apribojimą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aktualia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redakcija</w:t>
      </w:r>
      <w:proofErr w:type="spellEnd"/>
      <w:r w:rsidRPr="002B730F">
        <w:rPr>
          <w:rFonts w:asciiTheme="minorHAnsi" w:hAnsiTheme="minorHAnsi" w:cstheme="minorHAnsi"/>
        </w:rPr>
        <w:t>, STR 1.06.01:2016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priežiūra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kitais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teisės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aktais</w:t>
      </w:r>
      <w:proofErr w:type="spellEnd"/>
      <w:r w:rsidRPr="002B730F">
        <w:rPr>
          <w:rFonts w:asciiTheme="minorHAnsi" w:hAnsiTheme="minorHAnsi" w:cstheme="minorHAnsi"/>
        </w:rPr>
        <w:t>.</w:t>
      </w:r>
    </w:p>
    <w:p w14:paraId="136747B7" w14:textId="77777777" w:rsidR="002B1495" w:rsidRPr="002B730F" w:rsidRDefault="002B1495" w:rsidP="002B1495">
      <w:pPr>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dvejus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metus</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nekokybiškai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nusėda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ištrupa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asfaltbetonis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vykdžiusi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organizacija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sutaisyti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Besibaigiant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dvejų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garantiniam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laikotarpiui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savininkui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perkasų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tolesniam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naudojimui</w:t>
      </w:r>
      <w:proofErr w:type="spellEnd"/>
      <w:r w:rsidRPr="002B730F">
        <w:rPr>
          <w:rFonts w:asciiTheme="minorHAnsi" w:hAnsiTheme="minorHAnsi" w:cstheme="minorHAnsi"/>
        </w:rPr>
        <w:t xml:space="preserve">. </w:t>
      </w:r>
    </w:p>
    <w:p w14:paraId="7C36EA81" w14:textId="77777777" w:rsidR="002B1495" w:rsidRPr="002B730F" w:rsidRDefault="002B1495" w:rsidP="002B1495">
      <w:pPr>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laikinai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tai </w:t>
      </w:r>
      <w:proofErr w:type="spellStart"/>
      <w:r w:rsidRPr="002B730F">
        <w:rPr>
          <w:rFonts w:asciiTheme="minorHAnsi" w:hAnsiTheme="minorHAnsi" w:cstheme="minorHAnsi"/>
        </w:rPr>
        <w:t>asfaltuotose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gatvėse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skaldos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žvyruotose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gatvėse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atvežtinio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žvyro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prižiūrimos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transporto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eismui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operatyviai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atsiradusios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gatvės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mechanizuotai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žiemos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sniegas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w:t>
      </w:r>
    </w:p>
    <w:p w14:paraId="61CF4B73" w14:textId="77777777" w:rsidR="002B1495" w:rsidRPr="002B730F" w:rsidRDefault="002B1495" w:rsidP="002B1495">
      <w:pPr>
        <w:ind w:left="-15" w:firstLine="540"/>
        <w:jc w:val="both"/>
        <w:rPr>
          <w:rFonts w:asciiTheme="minorHAnsi" w:hAnsiTheme="minorHAnsi" w:cstheme="minorHAnsi"/>
        </w:rPr>
      </w:pPr>
      <w:proofErr w:type="spellStart"/>
      <w:r w:rsidRPr="002B730F">
        <w:rPr>
          <w:rFonts w:asciiTheme="minorHAnsi" w:hAnsiTheme="minorHAnsi" w:cstheme="minorHAnsi"/>
        </w:rPr>
        <w:t>Plotai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kuriuose</w:t>
      </w:r>
      <w:proofErr w:type="spellEnd"/>
      <w:r w:rsidRPr="002B730F">
        <w:rPr>
          <w:rFonts w:asciiTheme="minorHAnsi" w:hAnsiTheme="minorHAnsi" w:cstheme="minorHAnsi"/>
        </w:rPr>
        <w:t xml:space="preserve"> bus </w:t>
      </w:r>
      <w:proofErr w:type="spellStart"/>
      <w:r w:rsidRPr="002B730F">
        <w:rPr>
          <w:rFonts w:asciiTheme="minorHAnsi" w:hAnsiTheme="minorHAnsi" w:cstheme="minorHAnsi"/>
        </w:rPr>
        <w:t>pilamas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buvusios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altitudės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tolygiai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išlyginami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tolygiai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supilamas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paskleidžiamas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supurenamas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akėčiomis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min. 300 mm </w:t>
      </w:r>
      <w:proofErr w:type="spellStart"/>
      <w:r w:rsidRPr="002B730F">
        <w:rPr>
          <w:rFonts w:asciiTheme="minorHAnsi" w:hAnsiTheme="minorHAnsi" w:cstheme="minorHAnsi"/>
        </w:rPr>
        <w:t>gylio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grumstai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luitai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susmulkinami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50 mm </w:t>
      </w:r>
      <w:proofErr w:type="spellStart"/>
      <w:r w:rsidRPr="002B730F">
        <w:rPr>
          <w:rFonts w:asciiTheme="minorHAnsi" w:hAnsiTheme="minorHAnsi" w:cstheme="minorHAnsi"/>
        </w:rPr>
        <w:t>akmenys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užsėjamos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prižiūrimos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pjovimo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Sėjama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laiku</w:t>
      </w:r>
      <w:proofErr w:type="spellEnd"/>
      <w:r w:rsidRPr="002B730F">
        <w:rPr>
          <w:rFonts w:asciiTheme="minorHAnsi" w:hAnsiTheme="minorHAnsi" w:cstheme="minorHAnsi"/>
        </w:rPr>
        <w:t xml:space="preserve"> 30 g/m2 </w:t>
      </w:r>
      <w:proofErr w:type="spellStart"/>
      <w:r w:rsidRPr="002B730F">
        <w:rPr>
          <w:rFonts w:asciiTheme="minorHAnsi" w:hAnsiTheme="minorHAnsi" w:cstheme="minorHAnsi"/>
        </w:rPr>
        <w:t>tankumu</w:t>
      </w:r>
      <w:proofErr w:type="spellEnd"/>
      <w:r w:rsidRPr="002B730F">
        <w:rPr>
          <w:rFonts w:asciiTheme="minorHAnsi" w:hAnsiTheme="minorHAnsi" w:cstheme="minorHAnsi"/>
        </w:rPr>
        <w:t>.</w:t>
      </w:r>
    </w:p>
    <w:p w14:paraId="688E6CE4" w14:textId="77777777" w:rsidR="00E22156" w:rsidRPr="002B730F" w:rsidRDefault="002B1495" w:rsidP="002B1495">
      <w:pPr>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Inžinierius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valdžios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institucija</w:t>
      </w:r>
      <w:proofErr w:type="spellEnd"/>
      <w:r w:rsidRPr="002B730F">
        <w:rPr>
          <w:rFonts w:asciiTheme="minorHAnsi" w:hAnsiTheme="minorHAnsi" w:cstheme="minorHAnsi"/>
        </w:rPr>
        <w:t>/</w:t>
      </w:r>
      <w:proofErr w:type="spellStart"/>
      <w:r w:rsidRPr="002B730F">
        <w:rPr>
          <w:rFonts w:asciiTheme="minorHAnsi" w:hAnsiTheme="minorHAnsi" w:cstheme="minorHAnsi"/>
        </w:rPr>
        <w:t>savininkas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nepatenkintas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ištaiso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trūkumus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w:t>
      </w:r>
    </w:p>
    <w:p w14:paraId="3AF4592B" w14:textId="77777777" w:rsidR="002B1495" w:rsidRPr="002B730F" w:rsidRDefault="002B1495" w:rsidP="002B1495">
      <w:pPr>
        <w:rPr>
          <w:rFonts w:asciiTheme="minorHAnsi" w:hAnsiTheme="minorHAnsi" w:cstheme="minorHAnsi"/>
          <w:lang w:val="lt-LT" w:eastAsia="lt-LT"/>
        </w:rPr>
      </w:pPr>
    </w:p>
    <w:p w14:paraId="4B0DA781"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64" w:name="_Toc477778035"/>
      <w:bookmarkStart w:id="65" w:name="_Toc22896509"/>
      <w:r w:rsidRPr="002B730F">
        <w:rPr>
          <w:rFonts w:asciiTheme="minorHAnsi" w:hAnsiTheme="minorHAnsi" w:cstheme="minorHAnsi"/>
          <w:sz w:val="22"/>
        </w:rPr>
        <w:lastRenderedPageBreak/>
        <w:t>BENDRI  REIKALAVIMAI</w:t>
      </w:r>
      <w:bookmarkEnd w:id="64"/>
      <w:bookmarkEnd w:id="65"/>
      <w:r w:rsidRPr="002B730F">
        <w:rPr>
          <w:rFonts w:asciiTheme="minorHAnsi" w:hAnsiTheme="minorHAnsi" w:cstheme="minorHAnsi"/>
          <w:sz w:val="22"/>
        </w:rPr>
        <w:t xml:space="preserve"> </w:t>
      </w:r>
    </w:p>
    <w:p w14:paraId="65DFD46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66" w:name="_Toc477778036"/>
      <w:bookmarkStart w:id="67" w:name="_Toc22896510"/>
      <w:r w:rsidRPr="002B730F">
        <w:rPr>
          <w:rFonts w:asciiTheme="minorHAnsi" w:hAnsiTheme="minorHAnsi" w:cstheme="minorHAnsi"/>
          <w:sz w:val="22"/>
        </w:rPr>
        <w:t>Įvadas</w:t>
      </w:r>
      <w:bookmarkEnd w:id="66"/>
      <w:bookmarkEnd w:id="67"/>
      <w:r w:rsidRPr="002B730F">
        <w:rPr>
          <w:rFonts w:asciiTheme="minorHAnsi" w:hAnsiTheme="minorHAnsi" w:cstheme="minorHAnsi"/>
          <w:sz w:val="22"/>
        </w:rPr>
        <w:t xml:space="preserve"> </w:t>
      </w:r>
    </w:p>
    <w:p w14:paraId="56E3893E" w14:textId="77777777" w:rsidR="00313C9A" w:rsidRPr="002B730F" w:rsidRDefault="001616C3" w:rsidP="00CC01F0">
      <w:pPr>
        <w:ind w:left="-15" w:firstLine="540"/>
        <w:jc w:val="both"/>
        <w:rPr>
          <w:rFonts w:asciiTheme="minorHAnsi" w:hAnsiTheme="minorHAnsi" w:cstheme="minorHAnsi"/>
        </w:rPr>
      </w:pPr>
      <w:proofErr w:type="spellStart"/>
      <w:r w:rsidRPr="002B730F">
        <w:rPr>
          <w:rFonts w:asciiTheme="minorHAnsi" w:hAnsiTheme="minorHAnsi" w:cstheme="minorHAnsi"/>
        </w:rPr>
        <w:t>Patvirtinus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projekte</w:t>
      </w:r>
      <w:proofErr w:type="spellEnd"/>
      <w:r w:rsidRPr="002B730F">
        <w:rPr>
          <w:rFonts w:asciiTheme="minorHAnsi" w:hAnsiTheme="minorHAnsi" w:cstheme="minorHAnsi"/>
        </w:rPr>
        <w:t xml:space="preserve">.  </w:t>
      </w:r>
    </w:p>
    <w:p w14:paraId="721500F6" w14:textId="77777777" w:rsidR="00313C9A" w:rsidRPr="002B730F" w:rsidRDefault="001616C3" w:rsidP="00CC01F0">
      <w:pPr>
        <w:spacing w:after="261"/>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grafiką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įvairios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veiklos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trukmė</w:t>
      </w:r>
      <w:proofErr w:type="spellEnd"/>
      <w:r w:rsidRPr="002B730F">
        <w:rPr>
          <w:rFonts w:asciiTheme="minorHAnsi" w:hAnsiTheme="minorHAnsi" w:cstheme="minorHAnsi"/>
        </w:rPr>
        <w:t xml:space="preserve">. Be to, </w:t>
      </w:r>
      <w:proofErr w:type="spellStart"/>
      <w:r w:rsidRPr="002B730F">
        <w:rPr>
          <w:rFonts w:asciiTheme="minorHAnsi" w:hAnsiTheme="minorHAnsi" w:cstheme="minorHAnsi"/>
        </w:rPr>
        <w:t>nurodomi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subrangovai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samdyti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Be to, </w:t>
      </w:r>
      <w:proofErr w:type="spellStart"/>
      <w:r w:rsidRPr="002B730F">
        <w:rPr>
          <w:rFonts w:asciiTheme="minorHAnsi" w:hAnsiTheme="minorHAnsi" w:cstheme="minorHAnsi"/>
        </w:rPr>
        <w:t>konkurso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dalyvis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w:t>
      </w:r>
      <w:r w:rsidR="009E2FD3" w:rsidRPr="002B730F">
        <w:rPr>
          <w:rFonts w:asciiTheme="minorHAnsi" w:hAnsiTheme="minorHAnsi" w:cstheme="minorHAnsi"/>
        </w:rPr>
        <w:t>ni</w:t>
      </w:r>
      <w:r w:rsidRPr="002B730F">
        <w:rPr>
          <w:rFonts w:asciiTheme="minorHAnsi" w:hAnsiTheme="minorHAnsi" w:cstheme="minorHAnsi"/>
        </w:rPr>
        <w: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svarbiausiųjų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darbuotojų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meistrus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kvalifikaciją</w:t>
      </w:r>
      <w:proofErr w:type="spellEnd"/>
      <w:r w:rsidRPr="002B730F">
        <w:rPr>
          <w:rFonts w:asciiTheme="minorHAnsi" w:hAnsiTheme="minorHAnsi" w:cstheme="minorHAnsi"/>
        </w:rPr>
        <w:t xml:space="preserve">.  </w:t>
      </w:r>
    </w:p>
    <w:p w14:paraId="2AD2DDB9"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68" w:name="_Toc477778037"/>
      <w:bookmarkStart w:id="69" w:name="_Toc22896511"/>
      <w:r w:rsidRPr="002B730F">
        <w:rPr>
          <w:rFonts w:asciiTheme="minorHAnsi" w:hAnsiTheme="minorHAnsi" w:cstheme="minorHAnsi"/>
          <w:sz w:val="22"/>
        </w:rPr>
        <w:t>Rangovo tarnybinės patalpos</w:t>
      </w:r>
      <w:bookmarkEnd w:id="68"/>
      <w:bookmarkEnd w:id="69"/>
      <w:r w:rsidRPr="002B730F">
        <w:rPr>
          <w:rFonts w:asciiTheme="minorHAnsi" w:hAnsiTheme="minorHAnsi" w:cstheme="minorHAnsi"/>
          <w:sz w:val="22"/>
        </w:rPr>
        <w:t xml:space="preserve">  </w:t>
      </w:r>
    </w:p>
    <w:p w14:paraId="7690BB86" w14:textId="77777777" w:rsidR="00313C9A" w:rsidRPr="002B730F" w:rsidRDefault="001616C3" w:rsidP="00CC01F0">
      <w:pPr>
        <w:spacing w:after="258"/>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pats </w:t>
      </w:r>
      <w:proofErr w:type="spellStart"/>
      <w:r w:rsidRPr="002B730F">
        <w:rPr>
          <w:rFonts w:asciiTheme="minorHAnsi" w:hAnsiTheme="minorHAnsi" w:cstheme="minorHAnsi"/>
        </w:rPr>
        <w:t>pasirūpina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gyvenamosiomis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sanitarinėmis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buitinėmis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tarnybinėmis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patalpomis</w:t>
      </w:r>
      <w:proofErr w:type="spellEnd"/>
      <w:r w:rsidRPr="002B730F">
        <w:rPr>
          <w:rFonts w:asciiTheme="minorHAnsi" w:hAnsiTheme="minorHAnsi" w:cstheme="minorHAnsi"/>
        </w:rPr>
        <w:t xml:space="preserve">. </w:t>
      </w:r>
    </w:p>
    <w:p w14:paraId="29770229"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70" w:name="_Toc477778038"/>
      <w:bookmarkStart w:id="71" w:name="_Toc22896512"/>
      <w:r w:rsidRPr="002B730F">
        <w:rPr>
          <w:rFonts w:asciiTheme="minorHAnsi" w:hAnsiTheme="minorHAnsi" w:cstheme="minorHAnsi"/>
          <w:sz w:val="22"/>
        </w:rPr>
        <w:t>Privažiavimas ir laikinasis sandėliavimas</w:t>
      </w:r>
      <w:bookmarkEnd w:id="70"/>
      <w:bookmarkEnd w:id="71"/>
      <w:r w:rsidRPr="002B730F">
        <w:rPr>
          <w:rFonts w:asciiTheme="minorHAnsi" w:hAnsiTheme="minorHAnsi" w:cstheme="minorHAnsi"/>
          <w:sz w:val="22"/>
        </w:rPr>
        <w:t xml:space="preserve">  </w:t>
      </w:r>
    </w:p>
    <w:p w14:paraId="559AA9BF"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pasirūpina vamzdžių, medžiagų ir įrangos laikinuoju sandėliavimu. Rangovas valo ir taiso visus valstybinius kelius, privažiavimo kelius, sandėliavimo ar kitas teritorijas, kurias naudoja atliekant darbus, tada, kai tai tampa būtina UAB „Vilniaus vandenys“ atstovo  nurodymu. </w:t>
      </w:r>
    </w:p>
    <w:p w14:paraId="296EEFD6" w14:textId="77777777" w:rsidR="00313C9A" w:rsidRPr="002B730F" w:rsidRDefault="001616C3" w:rsidP="00CC01F0">
      <w:pPr>
        <w:spacing w:after="262"/>
        <w:ind w:left="-15" w:firstLine="540"/>
        <w:jc w:val="both"/>
        <w:rPr>
          <w:rFonts w:asciiTheme="minorHAnsi" w:hAnsiTheme="minorHAnsi" w:cstheme="minorHAnsi"/>
        </w:rPr>
      </w:pPr>
      <w:r w:rsidRPr="002B730F">
        <w:rPr>
          <w:rFonts w:asciiTheme="minorHAnsi" w:hAnsiTheme="minorHAnsi" w:cstheme="minorHAnsi"/>
          <w:lang w:val="lt-LT"/>
        </w:rPr>
        <w:t xml:space="preserve">Jei Rangovui yra būtina pasinaudoti kuriais nors objektais ar laikinai užimti žemę už statybvietės ribų, jis pats tariasi su žemės savininku/nuomininku. Prieš aptverdamas teritoriją darbams, Rangovas kreipiasi į savivaldybę ar kitas įstaigas ir gretimų teritorijų, valdų, gyvenamųjų namų ir pan. savininkus/nuomininkus. Prieš sudarydamas sutartį Rangovas turi gauti Užsakovo ir techninės priežiūros vadovo sutikimą, tada jis patvirtina sutartį laišku savininkui/nuomininkui. Sutartyje turi būti aiškiai nurodyta, kad ji sudaroma su Rangovu, o ne su Užsakovu. </w:t>
      </w:r>
      <w:proofErr w:type="spellStart"/>
      <w:r w:rsidRPr="002B730F">
        <w:rPr>
          <w:rFonts w:asciiTheme="minorHAnsi" w:hAnsiTheme="minorHAnsi" w:cstheme="minorHAnsi"/>
        </w:rPr>
        <w:t>Kiekvienos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sutarties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kopija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Užsakovui</w:t>
      </w:r>
      <w:proofErr w:type="spellEnd"/>
      <w:r w:rsidRPr="002B730F">
        <w:rPr>
          <w:rFonts w:asciiTheme="minorHAnsi" w:hAnsiTheme="minorHAnsi" w:cstheme="minorHAnsi"/>
        </w:rPr>
        <w:t xml:space="preserve">. </w:t>
      </w:r>
    </w:p>
    <w:p w14:paraId="1FF3AA5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72" w:name="_Toc477778040"/>
      <w:bookmarkStart w:id="73" w:name="_Toc22896513"/>
      <w:r w:rsidRPr="002B730F">
        <w:rPr>
          <w:rFonts w:asciiTheme="minorHAnsi" w:hAnsiTheme="minorHAnsi" w:cstheme="minorHAnsi"/>
          <w:sz w:val="22"/>
        </w:rPr>
        <w:t>Dokumentai</w:t>
      </w:r>
      <w:bookmarkEnd w:id="72"/>
      <w:bookmarkEnd w:id="73"/>
      <w:r w:rsidRPr="002B730F">
        <w:rPr>
          <w:rFonts w:asciiTheme="minorHAnsi" w:hAnsiTheme="minorHAnsi" w:cstheme="minorHAnsi"/>
          <w:sz w:val="22"/>
        </w:rPr>
        <w:t xml:space="preserve"> </w:t>
      </w:r>
    </w:p>
    <w:p w14:paraId="61DB0EB8"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Rangovas kas dieną registruoja atliekamus darbus Statybos darbų žurnale, nurodydamas vietą, oro sąlygas, darbo pobūdį, naudojamus įrengi</w:t>
      </w:r>
      <w:r w:rsidR="009E2FD3" w:rsidRPr="002B730F">
        <w:rPr>
          <w:rFonts w:asciiTheme="minorHAnsi" w:hAnsiTheme="minorHAnsi" w:cstheme="minorHAnsi"/>
          <w:lang w:val="lt-LT"/>
        </w:rPr>
        <w:t>ni</w:t>
      </w:r>
      <w:r w:rsidRPr="002B730F">
        <w:rPr>
          <w:rFonts w:asciiTheme="minorHAnsi" w:hAnsiTheme="minorHAnsi" w:cstheme="minorHAnsi"/>
          <w:lang w:val="lt-LT"/>
        </w:rPr>
        <w:t xml:space="preserve">us bei atsakingus darbuotojus.  </w:t>
      </w:r>
    </w:p>
    <w:p w14:paraId="2BD08262"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74" w:name="_Toc477778041"/>
      <w:bookmarkStart w:id="75" w:name="_Toc22896514"/>
      <w:r w:rsidRPr="002B730F">
        <w:rPr>
          <w:rFonts w:asciiTheme="minorHAnsi" w:hAnsiTheme="minorHAnsi" w:cstheme="minorHAnsi"/>
          <w:sz w:val="22"/>
        </w:rPr>
        <w:t>Standartai</w:t>
      </w:r>
      <w:bookmarkEnd w:id="74"/>
      <w:bookmarkEnd w:id="75"/>
      <w:r w:rsidRPr="002B730F">
        <w:rPr>
          <w:rFonts w:asciiTheme="minorHAnsi" w:hAnsiTheme="minorHAnsi" w:cstheme="minorHAnsi"/>
          <w:sz w:val="22"/>
        </w:rPr>
        <w:t xml:space="preserve"> </w:t>
      </w:r>
    </w:p>
    <w:p w14:paraId="7926C5C3"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Darbai atliekami ir visa įranga bei medžiagos tiekiamos pagal ISO standartus ar kitus Rangovo siūlomus tolygius standartus, galiojančius bet kurioje ES valstybėje narėje, gavus UAB „Vilniaus vandenys“ atstovo techninės priežiūros vadovo patvirtinimą. </w:t>
      </w:r>
    </w:p>
    <w:p w14:paraId="5F7DB3B6" w14:textId="77777777" w:rsidR="00313C9A" w:rsidRPr="002B730F" w:rsidRDefault="001616C3" w:rsidP="00D37E0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laikosi Lietuvos Respublikos statybos įstatymo ir statybos techninių reglamentų (STR) reikalavimų tuo atveju, kai Lietuvos standartai yra griežtesni nei tarptautiniai. </w:t>
      </w:r>
    </w:p>
    <w:p w14:paraId="74644047" w14:textId="77777777" w:rsidR="00313C9A" w:rsidRPr="002B730F" w:rsidRDefault="00C952AC" w:rsidP="00D37E00">
      <w:pPr>
        <w:spacing w:after="17" w:line="263" w:lineRule="auto"/>
        <w:ind w:left="-15" w:firstLine="645"/>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parengti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visus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dokumentus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reikalingus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Užsakovui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kreiptis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dėl</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projekto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ekspertizės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atlikimo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Ekspertizei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pateikus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pastabas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parengtam</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techniniam</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projektui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Rangovas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privalo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pataisyti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projektą</w:t>
      </w:r>
      <w:proofErr w:type="spellEnd"/>
      <w:r w:rsidR="001616C3" w:rsidRPr="002B730F">
        <w:rPr>
          <w:rFonts w:asciiTheme="minorHAnsi" w:hAnsiTheme="minorHAnsi" w:cstheme="minorHAnsi"/>
        </w:rPr>
        <w:t xml:space="preserve">. </w:t>
      </w:r>
    </w:p>
    <w:p w14:paraId="4502EAF7" w14:textId="77777777" w:rsidR="00313C9A" w:rsidRPr="002B730F" w:rsidRDefault="001616C3" w:rsidP="00D37E00">
      <w:pPr>
        <w:ind w:left="-15" w:firstLine="645"/>
        <w:jc w:val="both"/>
        <w:rPr>
          <w:rFonts w:asciiTheme="minorHAnsi" w:hAnsiTheme="minorHAnsi" w:cstheme="minorHAnsi"/>
        </w:rPr>
      </w:pPr>
      <w:proofErr w:type="spellStart"/>
      <w:r w:rsidRPr="002B730F">
        <w:rPr>
          <w:rFonts w:asciiTheme="minorHAnsi" w:hAnsiTheme="minorHAnsi" w:cstheme="minorHAnsi"/>
        </w:rPr>
        <w:t>Planuodamas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realius</w:t>
      </w:r>
      <w:proofErr w:type="spellEnd"/>
      <w:r w:rsidRPr="002B730F">
        <w:rPr>
          <w:rFonts w:asciiTheme="minorHAnsi" w:hAnsiTheme="minorHAnsi" w:cstheme="minorHAnsi"/>
        </w:rPr>
        <w:t xml:space="preserve"> terminus </w:t>
      </w:r>
      <w:proofErr w:type="spellStart"/>
      <w:r w:rsidRPr="002B730F">
        <w:rPr>
          <w:rFonts w:asciiTheme="minorHAnsi" w:hAnsiTheme="minorHAnsi" w:cstheme="minorHAnsi"/>
        </w:rPr>
        <w:t>deryboms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trečiosiomis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w:t>
      </w:r>
    </w:p>
    <w:p w14:paraId="1BFCD349" w14:textId="77777777" w:rsidR="00313C9A" w:rsidRPr="002B730F" w:rsidRDefault="001616C3" w:rsidP="00D37E00">
      <w:pPr>
        <w:ind w:left="-15" w:firstLine="645"/>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laikytis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nurodytų</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išduoda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trečiosios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gautuose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leidimuose</w:t>
      </w:r>
      <w:proofErr w:type="spellEnd"/>
      <w:r w:rsidRPr="002B730F">
        <w:rPr>
          <w:rFonts w:asciiTheme="minorHAnsi" w:hAnsiTheme="minorHAnsi" w:cstheme="minorHAnsi"/>
        </w:rPr>
        <w:t xml:space="preserve">.  </w:t>
      </w:r>
    </w:p>
    <w:p w14:paraId="4D424AEB" w14:textId="77777777" w:rsidR="00313C9A" w:rsidRPr="002B730F" w:rsidRDefault="001616C3" w:rsidP="00D37E00">
      <w:pPr>
        <w:spacing w:after="9" w:line="254" w:lineRule="auto"/>
        <w:ind w:left="280" w:right="332" w:firstLine="35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tyrimų</w:t>
      </w:r>
      <w:proofErr w:type="spellEnd"/>
      <w:r w:rsidR="00D37E00" w:rsidRPr="002B730F">
        <w:rPr>
          <w:rFonts w:asciiTheme="minorHAnsi" w:hAnsiTheme="minorHAnsi" w:cstheme="minorHAnsi"/>
        </w:rPr>
        <w:t>/</w:t>
      </w:r>
      <w:proofErr w:type="spellStart"/>
      <w:r w:rsidRPr="002B730F">
        <w:rPr>
          <w:rFonts w:asciiTheme="minorHAnsi" w:hAnsiTheme="minorHAnsi" w:cstheme="minorHAnsi"/>
        </w:rPr>
        <w:t>tyrinėjimų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jeigu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būtini</w:t>
      </w:r>
      <w:proofErr w:type="spellEnd"/>
      <w:r w:rsidRPr="002B730F">
        <w:rPr>
          <w:rFonts w:asciiTheme="minorHAnsi" w:hAnsiTheme="minorHAnsi" w:cstheme="minorHAnsi"/>
        </w:rPr>
        <w:t xml:space="preserve">). </w:t>
      </w:r>
    </w:p>
    <w:p w14:paraId="03410A7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76" w:name="_Toc477778042"/>
      <w:bookmarkStart w:id="77" w:name="_Toc22896515"/>
      <w:r w:rsidRPr="002B730F">
        <w:rPr>
          <w:rFonts w:asciiTheme="minorHAnsi" w:hAnsiTheme="minorHAnsi" w:cstheme="minorHAnsi"/>
          <w:sz w:val="22"/>
        </w:rPr>
        <w:lastRenderedPageBreak/>
        <w:t>Mato vienetai, lygių bei aukščių pažymos ir reperiai</w:t>
      </w:r>
      <w:bookmarkEnd w:id="76"/>
      <w:bookmarkEnd w:id="77"/>
      <w:r w:rsidRPr="002B730F">
        <w:rPr>
          <w:rFonts w:asciiTheme="minorHAnsi" w:hAnsiTheme="minorHAnsi" w:cstheme="minorHAnsi"/>
          <w:sz w:val="22"/>
        </w:rPr>
        <w:t xml:space="preserve"> </w:t>
      </w:r>
    </w:p>
    <w:p w14:paraId="713A4832" w14:textId="77777777" w:rsidR="00313C9A" w:rsidRPr="002B730F" w:rsidRDefault="001616C3" w:rsidP="00CC01F0">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Šiuose „Užsakovo reikalavimuose“, „Brėžiniuose“ ir „Darbų kainų žiniaraščiuose“ naudojama metrinė matų sistema. Prieš užsakydamas medžiagas, gaminius ir įrangą, Rangovas turi patikrinti brėžiniuose nurodytas lygių bei aukščių pažymas ir reperius. Visi padariniai, atsirandantys dėl šių nuostatų nesilaikymo, apmokami Rangovo sąskaita. </w:t>
      </w:r>
    </w:p>
    <w:p w14:paraId="63F09A61" w14:textId="77777777" w:rsidR="00313C9A" w:rsidRPr="002B730F" w:rsidRDefault="00D37E00" w:rsidP="00CC01F0">
      <w:pPr>
        <w:ind w:left="-5"/>
        <w:jc w:val="both"/>
        <w:rPr>
          <w:rFonts w:asciiTheme="minorHAnsi" w:hAnsiTheme="minorHAnsi" w:cstheme="minorHAnsi"/>
        </w:rPr>
      </w:pPr>
      <w:r w:rsidRPr="002B730F">
        <w:rPr>
          <w:rFonts w:asciiTheme="minorHAnsi" w:hAnsiTheme="minorHAnsi" w:cstheme="minorHAnsi"/>
        </w:rPr>
        <w:t>1.6</w:t>
      </w:r>
      <w:r w:rsidR="001616C3" w:rsidRPr="002B730F">
        <w:rPr>
          <w:rFonts w:asciiTheme="minorHAnsi" w:eastAsia="Arial" w:hAnsiTheme="minorHAnsi" w:cstheme="minorHAnsi"/>
        </w:rPr>
        <w:t xml:space="preserve"> </w:t>
      </w:r>
      <w:proofErr w:type="spellStart"/>
      <w:r w:rsidR="001616C3" w:rsidRPr="002B730F">
        <w:rPr>
          <w:rFonts w:asciiTheme="minorHAnsi" w:hAnsiTheme="minorHAnsi" w:cstheme="minorHAnsi"/>
        </w:rPr>
        <w:t>lentelėje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nurodyti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metrinės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sistemos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matmenų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našumo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kt. </w:t>
      </w:r>
      <w:proofErr w:type="spellStart"/>
      <w:r w:rsidR="001616C3" w:rsidRPr="002B730F">
        <w:rPr>
          <w:rFonts w:asciiTheme="minorHAnsi" w:hAnsiTheme="minorHAnsi" w:cstheme="minorHAnsi"/>
        </w:rPr>
        <w:t>parametrų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matavimo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vienetai</w:t>
      </w:r>
      <w:proofErr w:type="spellEnd"/>
      <w:r w:rsidR="001616C3" w:rsidRPr="002B730F">
        <w:rPr>
          <w:rFonts w:asciiTheme="minorHAnsi" w:hAnsiTheme="minorHAnsi" w:cstheme="minorHAnsi"/>
        </w:rPr>
        <w:t xml:space="preserve">.  </w:t>
      </w:r>
    </w:p>
    <w:p w14:paraId="205F6185" w14:textId="77777777" w:rsidR="00313C9A" w:rsidRPr="002B730F" w:rsidRDefault="001616C3" w:rsidP="00CC01F0">
      <w:pPr>
        <w:spacing w:after="10" w:line="259" w:lineRule="auto"/>
        <w:ind w:left="70"/>
        <w:jc w:val="both"/>
        <w:rPr>
          <w:rFonts w:asciiTheme="minorHAnsi" w:hAnsiTheme="minorHAnsi" w:cstheme="minorHAnsi"/>
        </w:rPr>
      </w:pPr>
      <w:r w:rsidRPr="002B730F">
        <w:rPr>
          <w:rFonts w:asciiTheme="minorHAnsi" w:hAnsiTheme="minorHAnsi" w:cstheme="minorHAnsi"/>
        </w:rPr>
        <w:t xml:space="preserve"> </w:t>
      </w:r>
    </w:p>
    <w:p w14:paraId="062CDC79" w14:textId="77777777" w:rsidR="00313C9A" w:rsidRPr="002B730F" w:rsidRDefault="00D37E00" w:rsidP="00CC01F0">
      <w:pPr>
        <w:tabs>
          <w:tab w:val="center" w:pos="3666"/>
        </w:tabs>
        <w:ind w:left="-15"/>
        <w:jc w:val="both"/>
        <w:rPr>
          <w:rFonts w:asciiTheme="minorHAnsi" w:hAnsiTheme="minorHAnsi" w:cstheme="minorHAnsi"/>
        </w:rPr>
      </w:pPr>
      <w:r w:rsidRPr="002B730F">
        <w:rPr>
          <w:rFonts w:asciiTheme="minorHAnsi" w:hAnsiTheme="minorHAnsi" w:cstheme="minorHAnsi"/>
        </w:rPr>
        <w:t>1.6</w:t>
      </w:r>
      <w:r w:rsidR="00846B1C" w:rsidRPr="002B730F">
        <w:rPr>
          <w:rFonts w:asciiTheme="minorHAnsi" w:hAnsiTheme="minorHAnsi" w:cstheme="minorHAnsi"/>
        </w:rPr>
        <w:t xml:space="preserve"> </w:t>
      </w:r>
      <w:proofErr w:type="spellStart"/>
      <w:r w:rsidR="00846B1C" w:rsidRPr="002B730F">
        <w:rPr>
          <w:rFonts w:asciiTheme="minorHAnsi" w:hAnsiTheme="minorHAnsi" w:cstheme="minorHAnsi"/>
        </w:rPr>
        <w:t>lentelė</w:t>
      </w:r>
      <w:proofErr w:type="spellEnd"/>
      <w:r w:rsidR="00846B1C" w:rsidRPr="002B730F">
        <w:rPr>
          <w:rFonts w:asciiTheme="minorHAnsi" w:hAnsiTheme="minorHAnsi" w:cstheme="minorHAnsi"/>
        </w:rPr>
        <w:t xml:space="preserve"> </w:t>
      </w:r>
      <w:proofErr w:type="spellStart"/>
      <w:r w:rsidR="001616C3" w:rsidRPr="002B730F">
        <w:rPr>
          <w:rFonts w:asciiTheme="minorHAnsi" w:hAnsiTheme="minorHAnsi" w:cstheme="minorHAnsi"/>
        </w:rPr>
        <w:t>Vandens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ruošimo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įrenginių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matavimo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vienetai</w:t>
      </w:r>
      <w:proofErr w:type="spellEnd"/>
      <w:r w:rsidR="001616C3" w:rsidRPr="002B730F">
        <w:rPr>
          <w:rFonts w:asciiTheme="minorHAnsi" w:hAnsiTheme="minorHAnsi" w:cstheme="minorHAnsi"/>
        </w:rPr>
        <w:t xml:space="preserve"> </w:t>
      </w:r>
    </w:p>
    <w:tbl>
      <w:tblPr>
        <w:tblW w:w="4399" w:type="dxa"/>
        <w:tblInd w:w="96" w:type="dxa"/>
        <w:tblCellMar>
          <w:top w:w="36" w:type="dxa"/>
          <w:left w:w="69" w:type="dxa"/>
          <w:right w:w="115" w:type="dxa"/>
        </w:tblCellMar>
        <w:tblLook w:val="04A0" w:firstRow="1" w:lastRow="0" w:firstColumn="1" w:lastColumn="0" w:noHBand="0" w:noVBand="1"/>
      </w:tblPr>
      <w:tblGrid>
        <w:gridCol w:w="2554"/>
        <w:gridCol w:w="1845"/>
      </w:tblGrid>
      <w:tr w:rsidR="00313C9A" w:rsidRPr="002B730F" w14:paraId="422F7748" w14:textId="77777777">
        <w:trPr>
          <w:trHeight w:val="310"/>
        </w:trPr>
        <w:tc>
          <w:tcPr>
            <w:tcW w:w="2554" w:type="dxa"/>
            <w:tcBorders>
              <w:top w:val="single" w:sz="5" w:space="0" w:color="008000"/>
              <w:left w:val="nil"/>
              <w:bottom w:val="single" w:sz="2" w:space="0" w:color="008000"/>
              <w:right w:val="nil"/>
            </w:tcBorders>
          </w:tcPr>
          <w:p w14:paraId="0212C76E" w14:textId="77777777" w:rsidR="00313C9A" w:rsidRPr="002B730F" w:rsidRDefault="001616C3" w:rsidP="00CC01F0">
            <w:pPr>
              <w:spacing w:line="259" w:lineRule="auto"/>
              <w:jc w:val="both"/>
              <w:rPr>
                <w:rFonts w:asciiTheme="minorHAnsi" w:hAnsiTheme="minorHAnsi" w:cstheme="minorHAnsi"/>
              </w:rPr>
            </w:pPr>
            <w:proofErr w:type="spellStart"/>
            <w:r w:rsidRPr="002B730F">
              <w:rPr>
                <w:rFonts w:asciiTheme="minorHAnsi" w:hAnsiTheme="minorHAnsi" w:cstheme="minorHAnsi"/>
                <w:b/>
              </w:rPr>
              <w:t>Pavadinimas</w:t>
            </w:r>
            <w:proofErr w:type="spellEnd"/>
            <w:r w:rsidRPr="002B730F">
              <w:rPr>
                <w:rFonts w:asciiTheme="minorHAnsi" w:hAnsiTheme="minorHAnsi" w:cstheme="minorHAnsi"/>
                <w:b/>
              </w:rPr>
              <w:t xml:space="preserve"> </w:t>
            </w:r>
          </w:p>
        </w:tc>
        <w:tc>
          <w:tcPr>
            <w:tcW w:w="1845" w:type="dxa"/>
            <w:tcBorders>
              <w:top w:val="single" w:sz="5" w:space="0" w:color="008000"/>
              <w:left w:val="nil"/>
              <w:bottom w:val="single" w:sz="2" w:space="0" w:color="008000"/>
              <w:right w:val="nil"/>
            </w:tcBorders>
          </w:tcPr>
          <w:p w14:paraId="257986A7" w14:textId="77777777" w:rsidR="00313C9A" w:rsidRPr="002B730F" w:rsidRDefault="001616C3" w:rsidP="00CC01F0">
            <w:pPr>
              <w:spacing w:line="259" w:lineRule="auto"/>
              <w:ind w:left="30"/>
              <w:jc w:val="both"/>
              <w:rPr>
                <w:rFonts w:asciiTheme="minorHAnsi" w:hAnsiTheme="minorHAnsi" w:cstheme="minorHAnsi"/>
              </w:rPr>
            </w:pPr>
            <w:proofErr w:type="spellStart"/>
            <w:r w:rsidRPr="002B730F">
              <w:rPr>
                <w:rFonts w:asciiTheme="minorHAnsi" w:hAnsiTheme="minorHAnsi" w:cstheme="minorHAnsi"/>
                <w:b/>
              </w:rPr>
              <w:t>Vienetai</w:t>
            </w:r>
            <w:proofErr w:type="spellEnd"/>
            <w:r w:rsidRPr="002B730F">
              <w:rPr>
                <w:rFonts w:asciiTheme="minorHAnsi" w:hAnsiTheme="minorHAnsi" w:cstheme="minorHAnsi"/>
                <w:b/>
              </w:rPr>
              <w:t xml:space="preserve"> </w:t>
            </w:r>
          </w:p>
        </w:tc>
      </w:tr>
      <w:tr w:rsidR="00313C9A" w:rsidRPr="002B730F" w14:paraId="159E71B8" w14:textId="77777777">
        <w:trPr>
          <w:trHeight w:val="351"/>
        </w:trPr>
        <w:tc>
          <w:tcPr>
            <w:tcW w:w="2554" w:type="dxa"/>
            <w:tcBorders>
              <w:top w:val="single" w:sz="2" w:space="0" w:color="008000"/>
              <w:left w:val="nil"/>
              <w:bottom w:val="nil"/>
              <w:right w:val="nil"/>
            </w:tcBorders>
          </w:tcPr>
          <w:p w14:paraId="31FFE1FE"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Ilgis</w:t>
            </w:r>
            <w:proofErr w:type="spellEnd"/>
            <w:r w:rsidRPr="002B730F">
              <w:rPr>
                <w:rFonts w:asciiTheme="minorHAnsi" w:hAnsiTheme="minorHAnsi" w:cstheme="minorHAnsi"/>
              </w:rPr>
              <w:t xml:space="preserve"> </w:t>
            </w:r>
          </w:p>
        </w:tc>
        <w:tc>
          <w:tcPr>
            <w:tcW w:w="1845" w:type="dxa"/>
            <w:tcBorders>
              <w:top w:val="single" w:sz="2" w:space="0" w:color="008000"/>
              <w:left w:val="nil"/>
              <w:bottom w:val="nil"/>
              <w:right w:val="nil"/>
            </w:tcBorders>
          </w:tcPr>
          <w:p w14:paraId="408DA923" w14:textId="77777777" w:rsidR="00313C9A" w:rsidRPr="002B730F" w:rsidRDefault="001616C3" w:rsidP="00E14115">
            <w:pPr>
              <w:spacing w:line="259" w:lineRule="auto"/>
              <w:ind w:left="31"/>
              <w:jc w:val="both"/>
              <w:rPr>
                <w:rFonts w:asciiTheme="minorHAnsi" w:hAnsiTheme="minorHAnsi" w:cstheme="minorHAnsi"/>
              </w:rPr>
            </w:pPr>
            <w:r w:rsidRPr="002B730F">
              <w:rPr>
                <w:rFonts w:asciiTheme="minorHAnsi" w:hAnsiTheme="minorHAnsi" w:cstheme="minorHAnsi"/>
              </w:rPr>
              <w:t xml:space="preserve">m </w:t>
            </w:r>
          </w:p>
        </w:tc>
      </w:tr>
      <w:tr w:rsidR="00313C9A" w:rsidRPr="002B730F" w14:paraId="2F4D1F6A" w14:textId="77777777">
        <w:trPr>
          <w:trHeight w:val="364"/>
        </w:trPr>
        <w:tc>
          <w:tcPr>
            <w:tcW w:w="2554" w:type="dxa"/>
            <w:tcBorders>
              <w:top w:val="nil"/>
              <w:left w:val="nil"/>
              <w:bottom w:val="nil"/>
              <w:right w:val="nil"/>
            </w:tcBorders>
          </w:tcPr>
          <w:p w14:paraId="7A7D56B0"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Plotas</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35739CA4" w14:textId="77777777" w:rsidR="00313C9A" w:rsidRPr="002B730F" w:rsidRDefault="001616C3" w:rsidP="00E14115">
            <w:pPr>
              <w:spacing w:line="259" w:lineRule="auto"/>
              <w:ind w:left="31"/>
              <w:jc w:val="both"/>
              <w:rPr>
                <w:rFonts w:asciiTheme="minorHAnsi" w:hAnsiTheme="minorHAnsi" w:cstheme="minorHAnsi"/>
              </w:rPr>
            </w:pPr>
            <w:r w:rsidRPr="002B730F">
              <w:rPr>
                <w:rFonts w:asciiTheme="minorHAnsi" w:hAnsiTheme="minorHAnsi" w:cstheme="minorHAnsi"/>
              </w:rPr>
              <w:t>m</w:t>
            </w:r>
            <w:r w:rsidRPr="002B730F">
              <w:rPr>
                <w:rFonts w:asciiTheme="minorHAnsi" w:hAnsiTheme="minorHAnsi" w:cstheme="minorHAnsi"/>
                <w:vertAlign w:val="superscript"/>
              </w:rPr>
              <w:t>2</w:t>
            </w:r>
            <w:r w:rsidRPr="002B730F">
              <w:rPr>
                <w:rFonts w:asciiTheme="minorHAnsi" w:hAnsiTheme="minorHAnsi" w:cstheme="minorHAnsi"/>
              </w:rPr>
              <w:t xml:space="preserve"> </w:t>
            </w:r>
          </w:p>
        </w:tc>
      </w:tr>
      <w:tr w:rsidR="00313C9A" w:rsidRPr="002B730F" w14:paraId="7D9462E8" w14:textId="77777777">
        <w:trPr>
          <w:trHeight w:val="364"/>
        </w:trPr>
        <w:tc>
          <w:tcPr>
            <w:tcW w:w="2554" w:type="dxa"/>
            <w:tcBorders>
              <w:top w:val="nil"/>
              <w:left w:val="nil"/>
              <w:bottom w:val="nil"/>
              <w:right w:val="nil"/>
            </w:tcBorders>
          </w:tcPr>
          <w:p w14:paraId="3CBAE533"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Tūris</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68F79823" w14:textId="77777777" w:rsidR="00313C9A" w:rsidRPr="002B730F" w:rsidRDefault="001616C3" w:rsidP="00E14115">
            <w:pPr>
              <w:spacing w:line="259" w:lineRule="auto"/>
              <w:ind w:left="31"/>
              <w:jc w:val="both"/>
              <w:rPr>
                <w:rFonts w:asciiTheme="minorHAnsi" w:hAnsiTheme="minorHAnsi" w:cstheme="minorHAnsi"/>
              </w:rPr>
            </w:pPr>
            <w:r w:rsidRPr="002B730F">
              <w:rPr>
                <w:rFonts w:asciiTheme="minorHAnsi" w:hAnsiTheme="minorHAnsi" w:cstheme="minorHAnsi"/>
              </w:rPr>
              <w:t>m</w:t>
            </w:r>
            <w:r w:rsidRPr="002B730F">
              <w:rPr>
                <w:rFonts w:asciiTheme="minorHAnsi" w:hAnsiTheme="minorHAnsi" w:cstheme="minorHAnsi"/>
                <w:vertAlign w:val="superscript"/>
              </w:rPr>
              <w:t>3</w:t>
            </w:r>
            <w:r w:rsidRPr="002B730F">
              <w:rPr>
                <w:rFonts w:asciiTheme="minorHAnsi" w:hAnsiTheme="minorHAnsi" w:cstheme="minorHAnsi"/>
              </w:rPr>
              <w:t xml:space="preserve"> </w:t>
            </w:r>
          </w:p>
        </w:tc>
      </w:tr>
      <w:tr w:rsidR="00313C9A" w:rsidRPr="002B730F" w14:paraId="5E175FEC" w14:textId="77777777">
        <w:trPr>
          <w:trHeight w:val="380"/>
        </w:trPr>
        <w:tc>
          <w:tcPr>
            <w:tcW w:w="2554" w:type="dxa"/>
            <w:tcBorders>
              <w:top w:val="nil"/>
              <w:left w:val="nil"/>
              <w:bottom w:val="nil"/>
              <w:right w:val="nil"/>
            </w:tcBorders>
          </w:tcPr>
          <w:p w14:paraId="40A36993"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Debitas</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5815F9A7" w14:textId="77777777" w:rsidR="00313C9A" w:rsidRPr="002B730F" w:rsidRDefault="001616C3" w:rsidP="00E14115">
            <w:pPr>
              <w:spacing w:line="259" w:lineRule="auto"/>
              <w:ind w:left="28"/>
              <w:jc w:val="both"/>
              <w:rPr>
                <w:rFonts w:asciiTheme="minorHAnsi" w:hAnsiTheme="minorHAnsi" w:cstheme="minorHAnsi"/>
              </w:rPr>
            </w:pPr>
            <w:r w:rsidRPr="002B730F">
              <w:rPr>
                <w:rFonts w:asciiTheme="minorHAnsi" w:hAnsiTheme="minorHAnsi" w:cstheme="minorHAnsi"/>
              </w:rPr>
              <w:t>l/s, m</w:t>
            </w:r>
            <w:r w:rsidRPr="002B730F">
              <w:rPr>
                <w:rFonts w:asciiTheme="minorHAnsi" w:hAnsiTheme="minorHAnsi" w:cstheme="minorHAnsi"/>
                <w:vertAlign w:val="superscript"/>
              </w:rPr>
              <w:t>3</w:t>
            </w:r>
            <w:r w:rsidRPr="002B730F">
              <w:rPr>
                <w:rFonts w:asciiTheme="minorHAnsi" w:hAnsiTheme="minorHAnsi" w:cstheme="minorHAnsi"/>
              </w:rPr>
              <w:t>/h, m</w:t>
            </w:r>
            <w:r w:rsidRPr="002B730F">
              <w:rPr>
                <w:rFonts w:asciiTheme="minorHAnsi" w:hAnsiTheme="minorHAnsi" w:cstheme="minorHAnsi"/>
                <w:vertAlign w:val="superscript"/>
              </w:rPr>
              <w:t>3</w:t>
            </w:r>
            <w:r w:rsidRPr="002B730F">
              <w:rPr>
                <w:rFonts w:asciiTheme="minorHAnsi" w:hAnsiTheme="minorHAnsi" w:cstheme="minorHAnsi"/>
              </w:rPr>
              <w:t xml:space="preserve">/d </w:t>
            </w:r>
          </w:p>
        </w:tc>
      </w:tr>
      <w:tr w:rsidR="00313C9A" w:rsidRPr="002B730F" w14:paraId="44050353" w14:textId="77777777">
        <w:trPr>
          <w:trHeight w:val="387"/>
        </w:trPr>
        <w:tc>
          <w:tcPr>
            <w:tcW w:w="2554" w:type="dxa"/>
            <w:tcBorders>
              <w:top w:val="nil"/>
              <w:left w:val="nil"/>
              <w:bottom w:val="nil"/>
              <w:right w:val="nil"/>
            </w:tcBorders>
          </w:tcPr>
          <w:p w14:paraId="41C7BBEC"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Greitis</w:t>
            </w:r>
            <w:proofErr w:type="spellEnd"/>
            <w:r w:rsidRPr="002B730F">
              <w:rPr>
                <w:rFonts w:asciiTheme="minorHAnsi" w:hAnsiTheme="minorHAnsi" w:cstheme="minorHAnsi"/>
              </w:rPr>
              <w:t>/</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apkrova</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268128C0" w14:textId="77777777" w:rsidR="00313C9A" w:rsidRPr="002B730F" w:rsidRDefault="001616C3" w:rsidP="00E14115">
            <w:pPr>
              <w:spacing w:line="259" w:lineRule="auto"/>
              <w:ind w:left="30"/>
              <w:jc w:val="both"/>
              <w:rPr>
                <w:rFonts w:asciiTheme="minorHAnsi" w:hAnsiTheme="minorHAnsi" w:cstheme="minorHAnsi"/>
              </w:rPr>
            </w:pPr>
            <w:r w:rsidRPr="002B730F">
              <w:rPr>
                <w:rFonts w:asciiTheme="minorHAnsi" w:hAnsiTheme="minorHAnsi" w:cstheme="minorHAnsi"/>
              </w:rPr>
              <w:t xml:space="preserve">m/s, m/h </w:t>
            </w:r>
          </w:p>
        </w:tc>
      </w:tr>
      <w:tr w:rsidR="00313C9A" w:rsidRPr="002B730F" w14:paraId="2A625769" w14:textId="77777777">
        <w:trPr>
          <w:trHeight w:val="339"/>
        </w:trPr>
        <w:tc>
          <w:tcPr>
            <w:tcW w:w="2554" w:type="dxa"/>
            <w:tcBorders>
              <w:top w:val="nil"/>
              <w:left w:val="nil"/>
              <w:bottom w:val="nil"/>
              <w:right w:val="nil"/>
            </w:tcBorders>
          </w:tcPr>
          <w:p w14:paraId="0F5D5C20"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0BA3EA5B" w14:textId="77777777" w:rsidR="00313C9A" w:rsidRPr="002B730F" w:rsidRDefault="001616C3" w:rsidP="00E14115">
            <w:pPr>
              <w:spacing w:line="259" w:lineRule="auto"/>
              <w:ind w:left="34"/>
              <w:jc w:val="both"/>
              <w:rPr>
                <w:rFonts w:asciiTheme="minorHAnsi" w:hAnsiTheme="minorHAnsi" w:cstheme="minorHAnsi"/>
              </w:rPr>
            </w:pPr>
            <w:r w:rsidRPr="002B730F">
              <w:rPr>
                <w:rFonts w:asciiTheme="minorHAnsi" w:hAnsiTheme="minorHAnsi" w:cstheme="minorHAnsi"/>
              </w:rPr>
              <w:t xml:space="preserve">°C </w:t>
            </w:r>
          </w:p>
        </w:tc>
      </w:tr>
      <w:tr w:rsidR="00313C9A" w:rsidRPr="002B730F" w14:paraId="32B64B3C" w14:textId="77777777">
        <w:trPr>
          <w:trHeight w:val="364"/>
        </w:trPr>
        <w:tc>
          <w:tcPr>
            <w:tcW w:w="2554" w:type="dxa"/>
            <w:tcBorders>
              <w:top w:val="nil"/>
              <w:left w:val="nil"/>
              <w:bottom w:val="nil"/>
              <w:right w:val="nil"/>
            </w:tcBorders>
          </w:tcPr>
          <w:p w14:paraId="19C03362"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Slėgis</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7D800114" w14:textId="77777777" w:rsidR="00313C9A" w:rsidRPr="002B730F" w:rsidRDefault="001616C3" w:rsidP="00E14115">
            <w:pPr>
              <w:spacing w:line="259" w:lineRule="auto"/>
              <w:ind w:left="33"/>
              <w:jc w:val="both"/>
              <w:rPr>
                <w:rFonts w:asciiTheme="minorHAnsi" w:hAnsiTheme="minorHAnsi" w:cstheme="minorHAnsi"/>
              </w:rPr>
            </w:pPr>
            <w:r w:rsidRPr="002B730F">
              <w:rPr>
                <w:rFonts w:asciiTheme="minorHAnsi" w:hAnsiTheme="minorHAnsi" w:cstheme="minorHAnsi"/>
              </w:rPr>
              <w:t xml:space="preserve">bar, m v. </w:t>
            </w:r>
            <w:proofErr w:type="spellStart"/>
            <w:r w:rsidRPr="002B730F">
              <w:rPr>
                <w:rFonts w:asciiTheme="minorHAnsi" w:hAnsiTheme="minorHAnsi" w:cstheme="minorHAnsi"/>
              </w:rPr>
              <w:t>st.</w:t>
            </w:r>
            <w:proofErr w:type="spellEnd"/>
            <w:r w:rsidRPr="002B730F">
              <w:rPr>
                <w:rFonts w:asciiTheme="minorHAnsi" w:hAnsiTheme="minorHAnsi" w:cstheme="minorHAnsi"/>
              </w:rPr>
              <w:t xml:space="preserve"> </w:t>
            </w:r>
          </w:p>
        </w:tc>
      </w:tr>
      <w:tr w:rsidR="00313C9A" w:rsidRPr="002B730F" w14:paraId="1A992533" w14:textId="77777777">
        <w:trPr>
          <w:trHeight w:val="364"/>
        </w:trPr>
        <w:tc>
          <w:tcPr>
            <w:tcW w:w="2554" w:type="dxa"/>
            <w:tcBorders>
              <w:top w:val="nil"/>
              <w:left w:val="nil"/>
              <w:bottom w:val="nil"/>
              <w:right w:val="nil"/>
            </w:tcBorders>
          </w:tcPr>
          <w:p w14:paraId="16711717"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Svoris</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0B8F7C1D" w14:textId="77777777" w:rsidR="00313C9A" w:rsidRPr="002B730F" w:rsidRDefault="001616C3" w:rsidP="00E14115">
            <w:pPr>
              <w:spacing w:line="259" w:lineRule="auto"/>
              <w:ind w:left="35"/>
              <w:jc w:val="both"/>
              <w:rPr>
                <w:rFonts w:asciiTheme="minorHAnsi" w:hAnsiTheme="minorHAnsi" w:cstheme="minorHAnsi"/>
              </w:rPr>
            </w:pPr>
            <w:r w:rsidRPr="002B730F">
              <w:rPr>
                <w:rFonts w:asciiTheme="minorHAnsi" w:hAnsiTheme="minorHAnsi" w:cstheme="minorHAnsi"/>
              </w:rPr>
              <w:t xml:space="preserve">kg </w:t>
            </w:r>
          </w:p>
        </w:tc>
      </w:tr>
      <w:tr w:rsidR="00313C9A" w:rsidRPr="002B730F" w14:paraId="28DD2F59" w14:textId="77777777">
        <w:trPr>
          <w:trHeight w:val="363"/>
        </w:trPr>
        <w:tc>
          <w:tcPr>
            <w:tcW w:w="2554" w:type="dxa"/>
            <w:tcBorders>
              <w:top w:val="nil"/>
              <w:left w:val="nil"/>
              <w:bottom w:val="nil"/>
              <w:right w:val="nil"/>
            </w:tcBorders>
          </w:tcPr>
          <w:p w14:paraId="0034E601"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Energija</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08686AFD" w14:textId="77777777" w:rsidR="00313C9A" w:rsidRPr="002B730F" w:rsidRDefault="001616C3" w:rsidP="00E14115">
            <w:pPr>
              <w:spacing w:line="259" w:lineRule="auto"/>
              <w:ind w:left="33"/>
              <w:jc w:val="both"/>
              <w:rPr>
                <w:rFonts w:asciiTheme="minorHAnsi" w:hAnsiTheme="minorHAnsi" w:cstheme="minorHAnsi"/>
              </w:rPr>
            </w:pPr>
            <w:r w:rsidRPr="002B730F">
              <w:rPr>
                <w:rFonts w:asciiTheme="minorHAnsi" w:hAnsiTheme="minorHAnsi" w:cstheme="minorHAnsi"/>
              </w:rPr>
              <w:t xml:space="preserve">kWh </w:t>
            </w:r>
          </w:p>
        </w:tc>
      </w:tr>
      <w:tr w:rsidR="00313C9A" w:rsidRPr="002B730F" w14:paraId="4B22E584" w14:textId="77777777">
        <w:trPr>
          <w:trHeight w:val="363"/>
        </w:trPr>
        <w:tc>
          <w:tcPr>
            <w:tcW w:w="2554" w:type="dxa"/>
            <w:tcBorders>
              <w:top w:val="nil"/>
              <w:left w:val="nil"/>
              <w:bottom w:val="nil"/>
              <w:right w:val="nil"/>
            </w:tcBorders>
          </w:tcPr>
          <w:p w14:paraId="486E3D78"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Šiluma</w:t>
            </w:r>
            <w:proofErr w:type="spellEnd"/>
            <w:r w:rsidRPr="002B730F">
              <w:rPr>
                <w:rFonts w:asciiTheme="minorHAnsi" w:hAnsiTheme="minorHAnsi" w:cstheme="minorHAnsi"/>
              </w:rPr>
              <w:t xml:space="preserve"> </w:t>
            </w:r>
          </w:p>
        </w:tc>
        <w:tc>
          <w:tcPr>
            <w:tcW w:w="1845" w:type="dxa"/>
            <w:tcBorders>
              <w:top w:val="nil"/>
              <w:left w:val="nil"/>
              <w:bottom w:val="nil"/>
              <w:right w:val="nil"/>
            </w:tcBorders>
          </w:tcPr>
          <w:p w14:paraId="4838EE83" w14:textId="77777777" w:rsidR="00313C9A" w:rsidRPr="002B730F" w:rsidRDefault="001616C3" w:rsidP="00E14115">
            <w:pPr>
              <w:spacing w:line="259" w:lineRule="auto"/>
              <w:ind w:left="33"/>
              <w:jc w:val="both"/>
              <w:rPr>
                <w:rFonts w:asciiTheme="minorHAnsi" w:hAnsiTheme="minorHAnsi" w:cstheme="minorHAnsi"/>
              </w:rPr>
            </w:pPr>
            <w:r w:rsidRPr="002B730F">
              <w:rPr>
                <w:rFonts w:asciiTheme="minorHAnsi" w:hAnsiTheme="minorHAnsi" w:cstheme="minorHAnsi"/>
              </w:rPr>
              <w:t xml:space="preserve">kWh </w:t>
            </w:r>
          </w:p>
        </w:tc>
      </w:tr>
      <w:tr w:rsidR="00313C9A" w:rsidRPr="002B730F" w14:paraId="33BE1283" w14:textId="77777777">
        <w:trPr>
          <w:trHeight w:val="375"/>
        </w:trPr>
        <w:tc>
          <w:tcPr>
            <w:tcW w:w="2554" w:type="dxa"/>
            <w:tcBorders>
              <w:top w:val="nil"/>
              <w:left w:val="nil"/>
              <w:bottom w:val="single" w:sz="5" w:space="0" w:color="008000"/>
              <w:right w:val="nil"/>
            </w:tcBorders>
          </w:tcPr>
          <w:p w14:paraId="14CBCF33" w14:textId="77777777" w:rsidR="00313C9A" w:rsidRPr="002B730F" w:rsidRDefault="001616C3" w:rsidP="00E14115">
            <w:pPr>
              <w:spacing w:line="259" w:lineRule="auto"/>
              <w:jc w:val="both"/>
              <w:rPr>
                <w:rFonts w:asciiTheme="minorHAnsi" w:hAnsiTheme="minorHAnsi" w:cstheme="minorHAnsi"/>
              </w:rPr>
            </w:pPr>
            <w:proofErr w:type="spellStart"/>
            <w:r w:rsidRPr="002B730F">
              <w:rPr>
                <w:rFonts w:asciiTheme="minorHAnsi" w:hAnsiTheme="minorHAnsi" w:cstheme="minorHAnsi"/>
              </w:rPr>
              <w:t>Galia</w:t>
            </w:r>
            <w:proofErr w:type="spellEnd"/>
            <w:r w:rsidRPr="002B730F">
              <w:rPr>
                <w:rFonts w:asciiTheme="minorHAnsi" w:hAnsiTheme="minorHAnsi" w:cstheme="minorHAnsi"/>
              </w:rPr>
              <w:t xml:space="preserve"> </w:t>
            </w:r>
          </w:p>
        </w:tc>
        <w:tc>
          <w:tcPr>
            <w:tcW w:w="1845" w:type="dxa"/>
            <w:tcBorders>
              <w:top w:val="nil"/>
              <w:left w:val="nil"/>
              <w:bottom w:val="single" w:sz="5" w:space="0" w:color="008000"/>
              <w:right w:val="nil"/>
            </w:tcBorders>
          </w:tcPr>
          <w:p w14:paraId="69D88DA0" w14:textId="77777777" w:rsidR="00313C9A" w:rsidRPr="002B730F" w:rsidRDefault="001616C3" w:rsidP="00E14115">
            <w:pPr>
              <w:spacing w:line="259" w:lineRule="auto"/>
              <w:ind w:left="30"/>
              <w:jc w:val="both"/>
              <w:rPr>
                <w:rFonts w:asciiTheme="minorHAnsi" w:hAnsiTheme="minorHAnsi" w:cstheme="minorHAnsi"/>
              </w:rPr>
            </w:pPr>
            <w:r w:rsidRPr="002B730F">
              <w:rPr>
                <w:rFonts w:asciiTheme="minorHAnsi" w:hAnsiTheme="minorHAnsi" w:cstheme="minorHAnsi"/>
              </w:rPr>
              <w:t xml:space="preserve">kW </w:t>
            </w:r>
          </w:p>
        </w:tc>
      </w:tr>
    </w:tbl>
    <w:p w14:paraId="1DD8E7D6"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78" w:name="_Toc477778043"/>
      <w:bookmarkStart w:id="79" w:name="_Toc22896516"/>
      <w:r w:rsidRPr="002B730F">
        <w:rPr>
          <w:rFonts w:asciiTheme="minorHAnsi" w:hAnsiTheme="minorHAnsi" w:cstheme="minorHAnsi"/>
          <w:sz w:val="22"/>
        </w:rPr>
        <w:t>Medžiagos ir darbų kokybė</w:t>
      </w:r>
      <w:bookmarkEnd w:id="78"/>
      <w:bookmarkEnd w:id="79"/>
      <w:r w:rsidRPr="002B730F">
        <w:rPr>
          <w:rFonts w:asciiTheme="minorHAnsi" w:hAnsiTheme="minorHAnsi" w:cstheme="minorHAnsi"/>
          <w:sz w:val="22"/>
        </w:rPr>
        <w:t xml:space="preserve"> </w:t>
      </w:r>
    </w:p>
    <w:p w14:paraId="2542B1B8"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Visos naudojamos medžiagos turi būti geriausios kokybės, tinkamos numatytai paskirčiai ir atitikti nacionalinius bei tarptautinius standartus. Jos turi ilgai tarnauti, turi reikalauti minimalios priežiūros ir turi būti gautos iš pripažintų tiekėjų/gamintojų.  </w:t>
      </w:r>
    </w:p>
    <w:p w14:paraId="0AA8A36F"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Naudojamos medžiagos turi būti atsparios korozijai ar reikiamai apdorotos užtikrinant pakankamą apsaugą. Jos turi būti be toksinių priemaišų, neskatinti mikrobiologinio augimo ir nesuteikti vandeniui, su kuriuo gali kontaktuoti, jokio skonio, kvapo, sūkuriavimo ar spalvos pakitimo. </w:t>
      </w:r>
    </w:p>
    <w:p w14:paraId="029286A9" w14:textId="77777777" w:rsidR="00313C9A" w:rsidRPr="002B730F" w:rsidRDefault="001616C3" w:rsidP="00E14115">
      <w:pPr>
        <w:spacing w:after="243"/>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Visos įrangos pagaminimo kokybė ir apdaila turi būti aukščiausio lygio. </w:t>
      </w:r>
    </w:p>
    <w:p w14:paraId="4A44B0C0"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80" w:name="_Toc477778044"/>
      <w:bookmarkStart w:id="81" w:name="_Toc22896517"/>
      <w:r w:rsidRPr="002B730F">
        <w:rPr>
          <w:rFonts w:asciiTheme="minorHAnsi" w:hAnsiTheme="minorHAnsi" w:cstheme="minorHAnsi"/>
          <w:sz w:val="22"/>
        </w:rPr>
        <w:t>Esami inžineriniai tinklai, objektai ir instaliacijos</w:t>
      </w:r>
      <w:bookmarkEnd w:id="80"/>
      <w:bookmarkEnd w:id="81"/>
      <w:r w:rsidRPr="002B730F">
        <w:rPr>
          <w:rFonts w:asciiTheme="minorHAnsi" w:hAnsiTheme="minorHAnsi" w:cstheme="minorHAnsi"/>
          <w:sz w:val="22"/>
        </w:rPr>
        <w:t xml:space="preserve"> </w:t>
      </w:r>
    </w:p>
    <w:p w14:paraId="483D87CC"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susipažįsta su esamų inžinerinių tinklų, kuriuos gali paveikti jo atliekami darbai, išdėstymu, ir yra atsakingas už šių tinklų pažeidimą. Tai taikoma ryšių, dujų, vandens tiekimo, nuotekų surinkimo, elektros, šildymo ir kt. linijoms. </w:t>
      </w:r>
    </w:p>
    <w:p w14:paraId="7B8F89FA" w14:textId="77777777" w:rsidR="00313C9A" w:rsidRPr="002B730F" w:rsidRDefault="001616C3" w:rsidP="00E14115">
      <w:pPr>
        <w:spacing w:after="216"/>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pakeitimus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nedelsdamas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informuoja</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pakeitimai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anksto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susijusia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valdžios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įstaiga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pakeitimus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Sutartį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atvejais</w:t>
      </w:r>
      <w:proofErr w:type="spellEnd"/>
      <w:r w:rsidRPr="002B730F">
        <w:rPr>
          <w:rFonts w:asciiTheme="minorHAnsi" w:hAnsiTheme="minorHAnsi" w:cstheme="minorHAnsi"/>
        </w:rPr>
        <w:t xml:space="preserve">, kai </w:t>
      </w:r>
      <w:proofErr w:type="spellStart"/>
      <w:r w:rsidRPr="002B730F">
        <w:rPr>
          <w:rFonts w:asciiTheme="minorHAnsi" w:hAnsiTheme="minorHAnsi" w:cstheme="minorHAnsi"/>
        </w:rPr>
        <w:t>patyręs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pakeitimai</w:t>
      </w:r>
      <w:proofErr w:type="spellEnd"/>
      <w:r w:rsidRPr="002B730F">
        <w:rPr>
          <w:rFonts w:asciiTheme="minorHAnsi" w:hAnsiTheme="minorHAnsi" w:cstheme="minorHAnsi"/>
        </w:rPr>
        <w:t xml:space="preserve"> bus </w:t>
      </w:r>
      <w:proofErr w:type="spellStart"/>
      <w:r w:rsidRPr="002B730F">
        <w:rPr>
          <w:rFonts w:asciiTheme="minorHAnsi" w:hAnsiTheme="minorHAnsi" w:cstheme="minorHAnsi"/>
        </w:rPr>
        <w:t>reikalingi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nemokama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įsigyti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draudimą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žalos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tinklams</w:t>
      </w:r>
      <w:proofErr w:type="spellEnd"/>
      <w:r w:rsidRPr="002B730F">
        <w:rPr>
          <w:rFonts w:asciiTheme="minorHAnsi" w:hAnsiTheme="minorHAnsi" w:cstheme="minorHAnsi"/>
        </w:rPr>
        <w:t xml:space="preserve">. </w:t>
      </w:r>
    </w:p>
    <w:p w14:paraId="4CAD391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82" w:name="_Toc477778045"/>
      <w:bookmarkStart w:id="83" w:name="_Toc22896518"/>
      <w:r w:rsidRPr="002B730F">
        <w:rPr>
          <w:rFonts w:asciiTheme="minorHAnsi" w:hAnsiTheme="minorHAnsi" w:cstheme="minorHAnsi"/>
          <w:sz w:val="22"/>
        </w:rPr>
        <w:lastRenderedPageBreak/>
        <w:t>Vanduo ir elektros energija</w:t>
      </w:r>
      <w:bookmarkEnd w:id="82"/>
      <w:bookmarkEnd w:id="83"/>
      <w:r w:rsidRPr="002B730F">
        <w:rPr>
          <w:rFonts w:asciiTheme="minorHAnsi" w:hAnsiTheme="minorHAnsi" w:cstheme="minorHAnsi"/>
          <w:sz w:val="22"/>
        </w:rPr>
        <w:t xml:space="preserve"> </w:t>
      </w:r>
    </w:p>
    <w:p w14:paraId="2C7468E6" w14:textId="77777777" w:rsidR="00313C9A" w:rsidRPr="002B730F" w:rsidRDefault="001616C3" w:rsidP="00E14115">
      <w:pPr>
        <w:spacing w:after="258"/>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pasirūpina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prijungimais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suvartojimą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nepavyksta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tolesnių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išlaidas</w:t>
      </w:r>
      <w:proofErr w:type="spellEnd"/>
      <w:r w:rsidRPr="002B730F">
        <w:rPr>
          <w:rFonts w:asciiTheme="minorHAnsi" w:hAnsiTheme="minorHAnsi" w:cstheme="minorHAnsi"/>
        </w:rPr>
        <w:t xml:space="preserve">. </w:t>
      </w:r>
    </w:p>
    <w:p w14:paraId="08E8F9D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84" w:name="_Toc477778046"/>
      <w:bookmarkStart w:id="85" w:name="_Toc22896519"/>
      <w:r w:rsidRPr="002B730F">
        <w:rPr>
          <w:rFonts w:asciiTheme="minorHAnsi" w:hAnsiTheme="minorHAnsi" w:cstheme="minorHAnsi"/>
          <w:sz w:val="22"/>
        </w:rPr>
        <w:t>Medžiagų užsakymas</w:t>
      </w:r>
      <w:bookmarkEnd w:id="84"/>
      <w:bookmarkEnd w:id="85"/>
      <w:r w:rsidRPr="002B730F">
        <w:rPr>
          <w:rFonts w:asciiTheme="minorHAnsi" w:hAnsiTheme="minorHAnsi" w:cstheme="minorHAnsi"/>
          <w:sz w:val="22"/>
        </w:rPr>
        <w:t xml:space="preserve"> </w:t>
      </w:r>
    </w:p>
    <w:p w14:paraId="6CC5DFCF"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atsako už medžiagų, gaminių ir pavyzdžių (kurių patikrinimo gali būti pareikalauta gerokai prieš darbų pradžią) užsakymą ir pristatymą. </w:t>
      </w:r>
    </w:p>
    <w:p w14:paraId="7E27EA34" w14:textId="77777777" w:rsidR="00313C9A" w:rsidRPr="002B730F" w:rsidRDefault="001616C3" w:rsidP="00E14115">
      <w:pPr>
        <w:spacing w:after="258"/>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pateikia UAB „Vilniaus vandenys“ patvirtinti medžiagų, kurios bus įtrauktos į Darbus, sąrašą, aprašymus, sertifikatus, pavyzdžius (jei reikia). Darbams panaudotos medžiagos turi būti ne prastesnės kokybės, nei patvirtinti pavyzdžiai. </w:t>
      </w:r>
    </w:p>
    <w:p w14:paraId="5C50BD3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86" w:name="_Toc477778047"/>
      <w:bookmarkStart w:id="87" w:name="_Toc22896520"/>
      <w:r w:rsidRPr="002B730F">
        <w:rPr>
          <w:rFonts w:asciiTheme="minorHAnsi" w:hAnsiTheme="minorHAnsi" w:cstheme="minorHAnsi"/>
          <w:sz w:val="22"/>
        </w:rPr>
        <w:t>Pakeistos įrangos išvežimas ir šalinimas</w:t>
      </w:r>
      <w:bookmarkEnd w:id="86"/>
      <w:bookmarkEnd w:id="87"/>
      <w:r w:rsidRPr="002B730F">
        <w:rPr>
          <w:rFonts w:asciiTheme="minorHAnsi" w:hAnsiTheme="minorHAnsi" w:cstheme="minorHAnsi"/>
          <w:sz w:val="22"/>
        </w:rPr>
        <w:t xml:space="preserve"> </w:t>
      </w:r>
    </w:p>
    <w:p w14:paraId="20777EE3" w14:textId="77777777" w:rsidR="00313C9A" w:rsidRPr="002B730F" w:rsidRDefault="001616C3" w:rsidP="00E14115">
      <w:pPr>
        <w:spacing w:after="213"/>
        <w:ind w:left="-15" w:firstLine="540"/>
        <w:jc w:val="both"/>
        <w:rPr>
          <w:rFonts w:asciiTheme="minorHAnsi" w:hAnsiTheme="minorHAnsi" w:cstheme="minorHAnsi"/>
          <w:lang w:val="lt-LT"/>
        </w:rPr>
      </w:pPr>
      <w:r w:rsidRPr="002B730F">
        <w:rPr>
          <w:rFonts w:asciiTheme="minorHAnsi" w:hAnsiTheme="minorHAnsi" w:cstheme="minorHAnsi"/>
          <w:lang w:val="lt-LT"/>
        </w:rPr>
        <w:t xml:space="preserve">Prieš pašalindamas esamą įrangą, pvz., vamzdžius ir armatūrą ar kt., Rangovas informuoja Užsakovą ir gauna leidimą. Užsakovas turi nurodyti Rangovui, ką daryti su įranga – šalinti, saugoti įmonės patalpose ar perduoti Užsakovui nustatyta tvarka. </w:t>
      </w:r>
    </w:p>
    <w:p w14:paraId="234B7BC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88" w:name="_Toc477778048"/>
      <w:bookmarkStart w:id="89" w:name="_Toc22896521"/>
      <w:r w:rsidRPr="002B730F">
        <w:rPr>
          <w:rFonts w:asciiTheme="minorHAnsi" w:hAnsiTheme="minorHAnsi" w:cstheme="minorHAnsi"/>
          <w:sz w:val="22"/>
        </w:rPr>
        <w:t>Higienos reikalavimai</w:t>
      </w:r>
      <w:bookmarkEnd w:id="88"/>
      <w:bookmarkEnd w:id="89"/>
      <w:r w:rsidRPr="002B730F">
        <w:rPr>
          <w:rFonts w:asciiTheme="minorHAnsi" w:hAnsiTheme="minorHAnsi" w:cstheme="minorHAnsi"/>
          <w:sz w:val="22"/>
        </w:rPr>
        <w:t xml:space="preserve"> </w:t>
      </w:r>
    </w:p>
    <w:p w14:paraId="21D7FBFA"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užtikrina, kad visos darbo vietos būtų rūpestingai prižiūrimos ir atitiktų šalies įstatymų bei normų nustatytus higienos reikalavimus.  </w:t>
      </w:r>
    </w:p>
    <w:p w14:paraId="75EA5D44"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Kai darbas yra susijęs su vandens tiekimu ar nuotekų pašalinimu, Rangovas privalo laikytis šių taisyklių: </w:t>
      </w:r>
    </w:p>
    <w:p w14:paraId="3B08E36D" w14:textId="77777777" w:rsidR="00313C9A" w:rsidRPr="002B730F" w:rsidRDefault="00846B1C" w:rsidP="007B40A2">
      <w:pPr>
        <w:pStyle w:val="ListParagraph"/>
        <w:numPr>
          <w:ilvl w:val="0"/>
          <w:numId w:val="48"/>
        </w:numPr>
        <w:spacing w:line="259" w:lineRule="auto"/>
        <w:ind w:left="993" w:right="-3"/>
        <w:jc w:val="both"/>
        <w:rPr>
          <w:rFonts w:asciiTheme="minorHAnsi" w:hAnsiTheme="minorHAnsi" w:cstheme="minorHAnsi"/>
          <w:lang w:val="lt-LT"/>
        </w:rPr>
      </w:pPr>
      <w:r w:rsidRPr="002B730F">
        <w:rPr>
          <w:rFonts w:asciiTheme="minorHAnsi" w:hAnsiTheme="minorHAnsi" w:cstheme="minorHAnsi"/>
          <w:lang w:val="lt-LT"/>
        </w:rPr>
        <w:t xml:space="preserve">Vandentvarkos </w:t>
      </w:r>
      <w:r w:rsidRPr="002B730F">
        <w:rPr>
          <w:rFonts w:asciiTheme="minorHAnsi" w:hAnsiTheme="minorHAnsi" w:cstheme="minorHAnsi"/>
          <w:lang w:val="lt-LT"/>
        </w:rPr>
        <w:tab/>
        <w:t>darbų</w:t>
      </w:r>
      <w:r w:rsidRPr="002B730F">
        <w:rPr>
          <w:rFonts w:asciiTheme="minorHAnsi" w:hAnsiTheme="minorHAnsi" w:cstheme="minorHAnsi"/>
          <w:lang w:val="lt-LT"/>
        </w:rPr>
        <w:tab/>
        <w:t>saugos</w:t>
      </w:r>
      <w:r w:rsidR="001616C3" w:rsidRPr="002B730F">
        <w:rPr>
          <w:rFonts w:asciiTheme="minorHAnsi" w:hAnsiTheme="minorHAnsi" w:cstheme="minorHAnsi"/>
          <w:lang w:val="lt-LT"/>
        </w:rPr>
        <w:tab/>
        <w:t>tai</w:t>
      </w:r>
      <w:r w:rsidRPr="002B730F">
        <w:rPr>
          <w:rFonts w:asciiTheme="minorHAnsi" w:hAnsiTheme="minorHAnsi" w:cstheme="minorHAnsi"/>
          <w:lang w:val="lt-LT"/>
        </w:rPr>
        <w:t>syklės</w:t>
      </w:r>
      <w:r w:rsidRPr="002B730F">
        <w:rPr>
          <w:rFonts w:asciiTheme="minorHAnsi" w:hAnsiTheme="minorHAnsi" w:cstheme="minorHAnsi"/>
          <w:lang w:val="lt-LT"/>
        </w:rPr>
        <w:tab/>
        <w:t xml:space="preserve">DT-3-99, </w:t>
      </w:r>
      <w:r w:rsidR="00BA035C" w:rsidRPr="002B730F">
        <w:rPr>
          <w:rFonts w:asciiTheme="minorHAnsi" w:hAnsiTheme="minorHAnsi" w:cstheme="minorHAnsi"/>
          <w:lang w:val="lt-LT"/>
        </w:rPr>
        <w:t xml:space="preserve">patvirtintos </w:t>
      </w:r>
      <w:r w:rsidR="001616C3" w:rsidRPr="002B730F">
        <w:rPr>
          <w:rFonts w:asciiTheme="minorHAnsi" w:hAnsiTheme="minorHAnsi" w:cstheme="minorHAnsi"/>
          <w:lang w:val="lt-LT"/>
        </w:rPr>
        <w:t xml:space="preserve">Lietuvos Respublikos vyriausio valstybinio darbo inspektoriaus įsakymu (Žin., 1999, Nr. 20-579); </w:t>
      </w:r>
    </w:p>
    <w:p w14:paraId="5F09B1D3" w14:textId="77777777" w:rsidR="00313C9A" w:rsidRPr="002B730F" w:rsidRDefault="00BA035C" w:rsidP="007B40A2">
      <w:pPr>
        <w:pStyle w:val="ListParagraph"/>
        <w:numPr>
          <w:ilvl w:val="0"/>
          <w:numId w:val="47"/>
        </w:numPr>
        <w:spacing w:line="259" w:lineRule="auto"/>
        <w:ind w:left="993" w:right="-3" w:hanging="426"/>
        <w:jc w:val="both"/>
        <w:rPr>
          <w:rFonts w:asciiTheme="minorHAnsi" w:hAnsiTheme="minorHAnsi" w:cstheme="minorHAnsi"/>
          <w:lang w:val="lt-LT"/>
        </w:rPr>
      </w:pPr>
      <w:r w:rsidRPr="002B730F">
        <w:rPr>
          <w:rFonts w:asciiTheme="minorHAnsi" w:hAnsiTheme="minorHAnsi" w:cstheme="minorHAnsi"/>
          <w:lang w:val="lt-LT"/>
        </w:rPr>
        <w:t xml:space="preserve">Dėl darboviečių </w:t>
      </w:r>
      <w:r w:rsidR="001616C3" w:rsidRPr="002B730F">
        <w:rPr>
          <w:rFonts w:asciiTheme="minorHAnsi" w:hAnsiTheme="minorHAnsi" w:cstheme="minorHAnsi"/>
          <w:lang w:val="lt-LT"/>
        </w:rPr>
        <w:t xml:space="preserve">įrengimo statybvietėse nuostatų patvirtinimo, Lietuvos Respublikos Socialinės apsaugos ir darbo ministerijos ir Aplinkos ministerijos bendru įsakymu (Žin., 2008, Nr.10-362; 2009, Nr.61-2435); </w:t>
      </w:r>
    </w:p>
    <w:p w14:paraId="11F7D4B4" w14:textId="77777777" w:rsidR="00313C9A" w:rsidRPr="002B730F" w:rsidRDefault="001616C3" w:rsidP="007B40A2">
      <w:pPr>
        <w:pStyle w:val="ListParagraph"/>
        <w:numPr>
          <w:ilvl w:val="0"/>
          <w:numId w:val="47"/>
        </w:numPr>
        <w:spacing w:line="259" w:lineRule="auto"/>
        <w:ind w:left="993" w:right="-3"/>
        <w:jc w:val="both"/>
        <w:rPr>
          <w:rFonts w:asciiTheme="minorHAnsi" w:hAnsiTheme="minorHAnsi" w:cstheme="minorHAnsi"/>
        </w:rPr>
      </w:pP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įstatymas</w:t>
      </w:r>
      <w:proofErr w:type="spellEnd"/>
      <w:r w:rsidRPr="002B730F">
        <w:rPr>
          <w:rFonts w:asciiTheme="minorHAnsi" w:hAnsiTheme="minorHAnsi" w:cstheme="minorHAnsi"/>
        </w:rPr>
        <w:t xml:space="preserve"> (Nr. </w:t>
      </w:r>
      <w:hyperlink r:id="rId9">
        <w:r w:rsidRPr="002B730F">
          <w:rPr>
            <w:rFonts w:asciiTheme="minorHAnsi" w:hAnsiTheme="minorHAnsi" w:cstheme="minorHAnsi"/>
            <w:color w:val="0000FF"/>
            <w:u w:val="single" w:color="0000FF"/>
          </w:rPr>
          <w:t>IX</w:t>
        </w:r>
      </w:hyperlink>
      <w:hyperlink r:id="rId10">
        <w:r w:rsidRPr="002B730F">
          <w:rPr>
            <w:rFonts w:asciiTheme="minorHAnsi" w:hAnsiTheme="minorHAnsi" w:cstheme="minorHAnsi"/>
            <w:color w:val="0000FF"/>
            <w:u w:val="single" w:color="0000FF"/>
          </w:rPr>
          <w:t>-</w:t>
        </w:r>
      </w:hyperlink>
      <w:hyperlink r:id="rId11">
        <w:r w:rsidRPr="002B730F">
          <w:rPr>
            <w:rFonts w:asciiTheme="minorHAnsi" w:hAnsiTheme="minorHAnsi" w:cstheme="minorHAnsi"/>
            <w:color w:val="0000FF"/>
            <w:u w:val="single" w:color="0000FF"/>
          </w:rPr>
          <w:t>583</w:t>
        </w:r>
      </w:hyperlink>
      <w:hyperlink r:id="rId12">
        <w:r w:rsidRPr="002B730F">
          <w:rPr>
            <w:rFonts w:asciiTheme="minorHAnsi" w:hAnsiTheme="minorHAnsi" w:cstheme="minorHAnsi"/>
          </w:rPr>
          <w:t>,</w:t>
        </w:r>
      </w:hyperlink>
      <w:r w:rsidRPr="002B730F">
        <w:rPr>
          <w:rFonts w:asciiTheme="minorHAnsi" w:hAnsiTheme="minorHAnsi" w:cstheme="minorHAnsi"/>
        </w:rPr>
        <w:t xml:space="preserve"> 2001-11-08, </w:t>
      </w:r>
      <w:proofErr w:type="spellStart"/>
      <w:r w:rsidRPr="002B730F">
        <w:rPr>
          <w:rFonts w:asciiTheme="minorHAnsi" w:hAnsiTheme="minorHAnsi" w:cstheme="minorHAnsi"/>
        </w:rPr>
        <w:t>Žin</w:t>
      </w:r>
      <w:proofErr w:type="spellEnd"/>
      <w:r w:rsidRPr="002B730F">
        <w:rPr>
          <w:rFonts w:asciiTheme="minorHAnsi" w:hAnsiTheme="minorHAnsi" w:cstheme="minorHAnsi"/>
        </w:rPr>
        <w:t xml:space="preserve">., 2001, Nr. 101-3597). </w:t>
      </w:r>
    </w:p>
    <w:p w14:paraId="6BA7CA3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90" w:name="_Toc477778050"/>
      <w:bookmarkStart w:id="91" w:name="_Toc22896522"/>
      <w:r w:rsidRPr="002B730F">
        <w:rPr>
          <w:rFonts w:asciiTheme="minorHAnsi" w:hAnsiTheme="minorHAnsi" w:cstheme="minorHAnsi"/>
          <w:sz w:val="22"/>
        </w:rPr>
        <w:t>Atidavimas eksploatuoti</w:t>
      </w:r>
      <w:bookmarkEnd w:id="90"/>
      <w:bookmarkEnd w:id="91"/>
      <w:r w:rsidRPr="002B730F">
        <w:rPr>
          <w:rFonts w:asciiTheme="minorHAnsi" w:hAnsiTheme="minorHAnsi" w:cstheme="minorHAnsi"/>
          <w:sz w:val="22"/>
        </w:rPr>
        <w:t xml:space="preserve"> </w:t>
      </w:r>
    </w:p>
    <w:p w14:paraId="1F049A9C" w14:textId="77777777" w:rsidR="00313C9A" w:rsidRPr="002B730F" w:rsidRDefault="001616C3" w:rsidP="00E14115">
      <w:pPr>
        <w:spacing w:after="256"/>
        <w:ind w:left="-15" w:firstLine="540"/>
        <w:jc w:val="both"/>
        <w:rPr>
          <w:rFonts w:asciiTheme="minorHAnsi" w:hAnsiTheme="minorHAnsi" w:cstheme="minorHAnsi"/>
        </w:rPr>
      </w:pPr>
      <w:r w:rsidRPr="002B730F">
        <w:rPr>
          <w:rFonts w:asciiTheme="minorHAnsi" w:hAnsiTheme="minorHAnsi" w:cstheme="minorHAnsi"/>
          <w:lang w:val="lt-LT"/>
        </w:rPr>
        <w:t xml:space="preserve">Užbaigus kiekvieną darbų dalį, vamzdynai išbandomi, paruošiami pagal visus higieninius reikalavimus bei pradedami eksploatuoti. Surašomas protokolas (darbų apžiūros aktas), kuriame nurodomi darbų dalies rezultatai arba ištaisomieji darbai. </w:t>
      </w:r>
      <w:proofErr w:type="spellStart"/>
      <w:r w:rsidRPr="002B730F">
        <w:rPr>
          <w:rFonts w:asciiTheme="minorHAnsi" w:hAnsiTheme="minorHAnsi" w:cstheme="minorHAnsi"/>
        </w:rPr>
        <w:t>Stambius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karto</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nepavykusio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priėmimo</w:t>
      </w:r>
      <w:proofErr w:type="spellEnd"/>
      <w:r w:rsidRPr="002B730F">
        <w:rPr>
          <w:rFonts w:asciiTheme="minorHAnsi" w:hAnsiTheme="minorHAnsi" w:cstheme="minorHAnsi"/>
        </w:rPr>
        <w:t xml:space="preserve">. Po to </w:t>
      </w:r>
      <w:proofErr w:type="spellStart"/>
      <w:r w:rsidRPr="002B730F">
        <w:rPr>
          <w:rFonts w:asciiTheme="minorHAnsi" w:hAnsiTheme="minorHAnsi" w:cstheme="minorHAnsi"/>
        </w:rPr>
        <w:t>surašomas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protokolas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senojo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Smulkūs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defektai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užfiksuojami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taisomi</w:t>
      </w:r>
      <w:proofErr w:type="spellEnd"/>
      <w:r w:rsidRPr="002B730F">
        <w:rPr>
          <w:rFonts w:asciiTheme="minorHAnsi" w:hAnsiTheme="minorHAnsi" w:cstheme="minorHAnsi"/>
        </w:rPr>
        <w:t xml:space="preserve"> po to, kai </w:t>
      </w:r>
      <w:proofErr w:type="spellStart"/>
      <w:r w:rsidRPr="002B730F">
        <w:rPr>
          <w:rFonts w:asciiTheme="minorHAnsi" w:hAnsiTheme="minorHAnsi" w:cstheme="minorHAnsi"/>
        </w:rPr>
        <w:t>atiduodami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objektai</w:t>
      </w:r>
      <w:proofErr w:type="spellEnd"/>
      <w:r w:rsidRPr="002B730F">
        <w:rPr>
          <w:rFonts w:asciiTheme="minorHAnsi" w:hAnsiTheme="minorHAnsi" w:cstheme="minorHAnsi"/>
        </w:rPr>
        <w:t xml:space="preserve">. </w:t>
      </w:r>
    </w:p>
    <w:p w14:paraId="0EAC203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92" w:name="_Toc477778051"/>
      <w:bookmarkStart w:id="93" w:name="_Toc22896523"/>
      <w:r w:rsidRPr="002B730F">
        <w:rPr>
          <w:rFonts w:asciiTheme="minorHAnsi" w:hAnsiTheme="minorHAnsi" w:cstheme="minorHAnsi"/>
          <w:sz w:val="22"/>
        </w:rPr>
        <w:t>Išpildymo brėžiniai</w:t>
      </w:r>
      <w:bookmarkEnd w:id="92"/>
      <w:r w:rsidRPr="002B730F">
        <w:rPr>
          <w:rFonts w:asciiTheme="minorHAnsi" w:hAnsiTheme="minorHAnsi" w:cstheme="minorHAnsi"/>
          <w:sz w:val="22"/>
        </w:rPr>
        <w:t xml:space="preserve"> </w:t>
      </w:r>
      <w:r w:rsidR="009600ED" w:rsidRPr="002B730F">
        <w:rPr>
          <w:rFonts w:asciiTheme="minorHAnsi" w:hAnsiTheme="minorHAnsi" w:cstheme="minorHAnsi"/>
          <w:sz w:val="22"/>
        </w:rPr>
        <w:t>ir kadastrinių matavimų dokumentacija</w:t>
      </w:r>
      <w:bookmarkEnd w:id="93"/>
    </w:p>
    <w:p w14:paraId="7C5D0478" w14:textId="77777777" w:rsidR="009600ED" w:rsidRPr="002B730F" w:rsidRDefault="009600ED" w:rsidP="00E14115">
      <w:pPr>
        <w:suppressAutoHyphens/>
        <w:spacing w:after="200"/>
        <w:ind w:firstLine="567"/>
        <w:jc w:val="both"/>
        <w:rPr>
          <w:rFonts w:asciiTheme="minorHAnsi" w:hAnsiTheme="minorHAnsi" w:cstheme="minorHAnsi"/>
          <w:lang w:val="lt-LT"/>
        </w:rPr>
      </w:pPr>
      <w:bookmarkStart w:id="94" w:name="_Toc477778052"/>
      <w:r w:rsidRPr="002B730F">
        <w:rPr>
          <w:rFonts w:asciiTheme="minorHAnsi" w:hAnsiTheme="minorHAnsi" w:cstheme="minorHAnsi"/>
          <w:lang w:val="lt-LT"/>
        </w:rPr>
        <w:t xml:space="preserve">Rangovas turi parengti reikiamo mastelio vamzdynų požeminių komunikacijų ir inžinerinių statinių išpildomuosius brėžinius (pvz. vamzdynams, požeminėms komunikacijoms, elektros tinklams M 1:500, šuliniams M 1:50). Išpildomuosiuose brėžiniuose turi būti nurodyti skersmenys, jungiamosios dalys, sklendės, vamzdyno medžiaga ir t.t.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Brėžiniuose turi būti pateikta nuolydžių schema, kurioje turi būti nurodyta įeinančio ir išeinančio vamzdžių latakų altitudės, šulinio Nr. bei žemės paviršiaus altitudės, diametrai, atstumai tarp šulinių ir nuolydžiai. Brėžiniuose turi būti nurodyta požeminių sklendžių, balnų ir vamzdžių iš skirtingų medžiagų sandūrų padėtis </w:t>
      </w:r>
      <w:r w:rsidRPr="002B730F">
        <w:rPr>
          <w:rFonts w:asciiTheme="minorHAnsi" w:hAnsiTheme="minorHAnsi" w:cstheme="minorHAnsi"/>
          <w:lang w:val="lt-LT"/>
        </w:rPr>
        <w:lastRenderedPageBreak/>
        <w:t xml:space="preserve">plane bei žemės paviršiaus ir vamzdžio viršaus altitudės. Vamzdynų, elektros tinklų, požeminių komunikacijų ir inžinerinių statinių, pastatų išpildomieji brėžiniai turi būti pateikti kompiuterinėje laikmenoje DWG bei PDF formatuose. Kompiuterinėje laikmenoje įrašomos projektų kopijos, minimalus raiškos reikalavimas – 200 </w:t>
      </w:r>
      <w:proofErr w:type="spellStart"/>
      <w:r w:rsidRPr="002B730F">
        <w:rPr>
          <w:rFonts w:asciiTheme="minorHAnsi" w:hAnsiTheme="minorHAnsi" w:cstheme="minorHAnsi"/>
          <w:lang w:val="lt-LT"/>
        </w:rPr>
        <w:t>dpi</w:t>
      </w:r>
      <w:proofErr w:type="spellEnd"/>
      <w:r w:rsidRPr="002B730F">
        <w:rPr>
          <w:rFonts w:asciiTheme="minorHAnsi" w:hAnsiTheme="minorHAnsi" w:cstheme="minorHAnsi"/>
          <w:lang w:val="lt-LT"/>
        </w:rPr>
        <w:t>.</w:t>
      </w:r>
    </w:p>
    <w:p w14:paraId="178160AA" w14:textId="77777777" w:rsidR="009600ED" w:rsidRPr="002B730F" w:rsidRDefault="009600ED" w:rsidP="00E14115">
      <w:pPr>
        <w:suppressAutoHyphens/>
        <w:spacing w:after="200"/>
        <w:ind w:firstLine="567"/>
        <w:jc w:val="both"/>
        <w:rPr>
          <w:rFonts w:asciiTheme="minorHAnsi" w:hAnsiTheme="minorHAnsi" w:cstheme="minorHAnsi"/>
          <w:lang w:val="lt-LT"/>
        </w:rPr>
      </w:pPr>
      <w:r w:rsidRPr="002B730F">
        <w:rPr>
          <w:rFonts w:asciiTheme="minorHAnsi" w:hAnsiTheme="minorHAnsi" w:cstheme="minorHAnsi"/>
          <w:lang w:val="lt-LT"/>
        </w:rPr>
        <w:t>Baigęs visus statybos darbus Rangovas turi parengti darbo projekto paskutinės versijos brėžinius ir techninio projekto technines specifikacijas bei pateikti Užsakovui 3 (tris) egzempliorius šių brėžinių ir specifikacijų popierinėje ir skaitmeninėje formose su spaudu „TAIP PASTATYTA“. Išpildomieji brėžiniai pateikiami teisės aktuose nurodytu formatu.</w:t>
      </w:r>
    </w:p>
    <w:p w14:paraId="596610FB" w14:textId="77777777" w:rsidR="009600ED" w:rsidRPr="002B730F" w:rsidRDefault="009600ED" w:rsidP="00E14115">
      <w:pPr>
        <w:suppressAutoHyphens/>
        <w:spacing w:after="200"/>
        <w:ind w:firstLine="567"/>
        <w:jc w:val="both"/>
        <w:rPr>
          <w:rFonts w:asciiTheme="minorHAnsi" w:hAnsiTheme="minorHAnsi" w:cstheme="minorHAnsi"/>
          <w:lang w:val="lt-LT"/>
        </w:rPr>
      </w:pPr>
      <w:r w:rsidRPr="002B730F">
        <w:rPr>
          <w:rFonts w:asciiTheme="minorHAnsi" w:hAnsiTheme="minorHAnsi" w:cstheme="minorHAnsi"/>
          <w:lang w:val="lt-LT"/>
        </w:rPr>
        <w:t>Rangovas atsakingas ir už pastatų, inžinerinių statinių, vandentiekio ir nuotekų tinklų kadastrinių matavimų dokumentacijos parengimą bei pateikimą Užsakovui. Kadastrinių matavimų bylos Užsakovui turi būti pateiktos 3 (tris) egzemplioriais ir su išankstine VĮ „Registrų centras“ patikra.</w:t>
      </w:r>
    </w:p>
    <w:p w14:paraId="3BA64201" w14:textId="77777777" w:rsidR="009600ED" w:rsidRPr="002B730F" w:rsidRDefault="009600ED" w:rsidP="00E14115">
      <w:pPr>
        <w:suppressAutoHyphens/>
        <w:spacing w:after="200"/>
        <w:ind w:firstLine="567"/>
        <w:jc w:val="both"/>
        <w:rPr>
          <w:rFonts w:asciiTheme="minorHAnsi" w:hAnsiTheme="minorHAnsi" w:cstheme="minorHAnsi"/>
        </w:rPr>
      </w:pPr>
      <w:r w:rsidRPr="002B730F">
        <w:rPr>
          <w:rFonts w:asciiTheme="minorHAnsi" w:hAnsiTheme="minorHAnsi" w:cstheme="minorHAnsi"/>
          <w:lang w:val="lt-LT"/>
        </w:rPr>
        <w:t xml:space="preserve"> </w:t>
      </w:r>
      <w:r w:rsidRPr="002B730F">
        <w:rPr>
          <w:rFonts w:asciiTheme="minorHAnsi" w:hAnsiTheme="minorHAnsi" w:cstheme="minorHAnsi"/>
          <w:b/>
          <w:i/>
          <w:lang w:val="lt-LT"/>
        </w:rPr>
        <w:t>Ga</w:t>
      </w:r>
      <w:r w:rsidR="00D37E00" w:rsidRPr="002B730F">
        <w:rPr>
          <w:rFonts w:asciiTheme="minorHAnsi" w:hAnsiTheme="minorHAnsi" w:cstheme="minorHAnsi"/>
          <w:b/>
          <w:i/>
          <w:lang w:val="lt-LT"/>
        </w:rPr>
        <w:t>lutiniam atliktų Darbų priėmimo-</w:t>
      </w:r>
      <w:r w:rsidRPr="002B730F">
        <w:rPr>
          <w:rFonts w:asciiTheme="minorHAnsi" w:hAnsiTheme="minorHAnsi" w:cstheme="minorHAnsi"/>
          <w:b/>
          <w:i/>
          <w:lang w:val="lt-LT"/>
        </w:rPr>
        <w:t>perdavimo akto pasirašymui</w:t>
      </w:r>
      <w:r w:rsidRPr="002B730F">
        <w:rPr>
          <w:rFonts w:asciiTheme="minorHAnsi" w:hAnsiTheme="minorHAnsi" w:cstheme="minorHAnsi"/>
          <w:lang w:val="lt-LT"/>
        </w:rPr>
        <w:t xml:space="preserve">, Rangovas perduoda Užsakovui Darbų vykdymo dokumentaciją, kadastrinių matavimų bylas, suvestinę lentelę joje  išskaidant  galutinę objekto kainą į atskirų statinių, tinklų, įrengimų, medžiagų statybos –montavimo kainas. </w:t>
      </w:r>
      <w:proofErr w:type="spellStart"/>
      <w:r w:rsidRPr="002B730F">
        <w:rPr>
          <w:rFonts w:asciiTheme="minorHAnsi" w:hAnsiTheme="minorHAnsi" w:cstheme="minorHAnsi"/>
        </w:rPr>
        <w:t>Lentelės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Užsakovas</w:t>
      </w:r>
      <w:proofErr w:type="spellEnd"/>
      <w:r w:rsidRPr="002B730F">
        <w:rPr>
          <w:rFonts w:asciiTheme="minorHAnsi" w:hAnsiTheme="minorHAnsi" w:cstheme="minorHAnsi"/>
        </w:rPr>
        <w:t>.</w:t>
      </w:r>
    </w:p>
    <w:p w14:paraId="743EEB83"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95" w:name="_Toc22896524"/>
      <w:r w:rsidRPr="002B730F">
        <w:rPr>
          <w:rFonts w:asciiTheme="minorHAnsi" w:hAnsiTheme="minorHAnsi" w:cstheme="minorHAnsi"/>
          <w:sz w:val="22"/>
        </w:rPr>
        <w:t>Informaciniai stendai</w:t>
      </w:r>
      <w:bookmarkEnd w:id="94"/>
      <w:bookmarkEnd w:id="95"/>
      <w:r w:rsidRPr="002B730F">
        <w:rPr>
          <w:rFonts w:asciiTheme="minorHAnsi" w:hAnsiTheme="minorHAnsi" w:cstheme="minorHAnsi"/>
          <w:sz w:val="22"/>
        </w:rPr>
        <w:t xml:space="preserve"> </w:t>
      </w:r>
    </w:p>
    <w:p w14:paraId="2CDE07E9" w14:textId="77777777" w:rsidR="002A00B8" w:rsidRPr="002B730F" w:rsidRDefault="002A00B8" w:rsidP="00E14115">
      <w:pPr>
        <w:ind w:firstLine="557"/>
        <w:jc w:val="both"/>
        <w:rPr>
          <w:rFonts w:asciiTheme="minorHAnsi" w:hAnsiTheme="minorHAnsi" w:cstheme="minorHAnsi"/>
          <w:lang w:val="lt-LT"/>
        </w:rPr>
      </w:pPr>
      <w:r w:rsidRPr="002B730F">
        <w:rPr>
          <w:rFonts w:asciiTheme="minorHAnsi" w:hAnsiTheme="minorHAnsi" w:cstheme="minorHAnsi"/>
          <w:lang w:val="lt-LT"/>
        </w:rPr>
        <w:t>Rangovas prieš pradėdamas statybos darbus turi įrengti ir visą statybos laikotarpį prižiūrėti laikiną informacinį ste</w:t>
      </w:r>
      <w:r w:rsidR="00D37E00" w:rsidRPr="002B730F">
        <w:rPr>
          <w:rFonts w:asciiTheme="minorHAnsi" w:hAnsiTheme="minorHAnsi" w:cstheme="minorHAnsi"/>
          <w:lang w:val="lt-LT"/>
        </w:rPr>
        <w:t xml:space="preserve">ndą pagal Statybos įstatymo </w:t>
      </w:r>
      <w:r w:rsidRPr="002B730F">
        <w:rPr>
          <w:rFonts w:asciiTheme="minorHAnsi" w:hAnsiTheme="minorHAnsi" w:cstheme="minorHAnsi"/>
          <w:lang w:val="lt-LT"/>
        </w:rPr>
        <w:t>reikalavimus. Informacinio stendo pastatymo vieta t</w:t>
      </w:r>
      <w:r w:rsidR="00F85B5A" w:rsidRPr="002B730F">
        <w:rPr>
          <w:rFonts w:asciiTheme="minorHAnsi" w:hAnsiTheme="minorHAnsi" w:cstheme="minorHAnsi"/>
          <w:lang w:val="lt-LT"/>
        </w:rPr>
        <w:t xml:space="preserve">uri būti suderinta su Užsakovu </w:t>
      </w:r>
      <w:r w:rsidRPr="002B730F">
        <w:rPr>
          <w:rFonts w:asciiTheme="minorHAnsi" w:hAnsiTheme="minorHAnsi" w:cstheme="minorHAnsi"/>
          <w:lang w:val="lt-LT"/>
        </w:rPr>
        <w:t xml:space="preserve">ir atsakingomis institucijomis (vietos savivaldos institucija, inžinerinių tinklų savininkais,  policija ir kt.). </w:t>
      </w:r>
    </w:p>
    <w:p w14:paraId="5CE2514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96" w:name="_Toc477778053"/>
      <w:bookmarkStart w:id="97" w:name="_Toc22896525"/>
      <w:r w:rsidRPr="002B730F">
        <w:rPr>
          <w:rFonts w:asciiTheme="minorHAnsi" w:hAnsiTheme="minorHAnsi" w:cstheme="minorHAnsi"/>
          <w:sz w:val="22"/>
        </w:rPr>
        <w:t>Vandentiekį veikiantys darbai</w:t>
      </w:r>
      <w:bookmarkEnd w:id="96"/>
      <w:bookmarkEnd w:id="97"/>
      <w:r w:rsidRPr="002B730F">
        <w:rPr>
          <w:rFonts w:asciiTheme="minorHAnsi" w:hAnsiTheme="minorHAnsi" w:cstheme="minorHAnsi"/>
          <w:sz w:val="22"/>
        </w:rPr>
        <w:t xml:space="preserve"> </w:t>
      </w:r>
    </w:p>
    <w:p w14:paraId="7155169D" w14:textId="77777777" w:rsidR="00313C9A" w:rsidRPr="002B730F" w:rsidRDefault="001616C3" w:rsidP="00E14115">
      <w:pPr>
        <w:spacing w:after="349"/>
        <w:ind w:left="-15" w:firstLine="540"/>
        <w:jc w:val="both"/>
        <w:rPr>
          <w:rFonts w:asciiTheme="minorHAnsi" w:hAnsiTheme="minorHAnsi" w:cstheme="minorHAnsi"/>
          <w:lang w:val="lt-LT"/>
        </w:rPr>
      </w:pPr>
      <w:r w:rsidRPr="002B730F">
        <w:rPr>
          <w:rFonts w:asciiTheme="minorHAnsi" w:hAnsiTheme="minorHAnsi" w:cstheme="minorHAnsi"/>
          <w:lang w:val="lt-LT"/>
        </w:rPr>
        <w:t xml:space="preserve">Prieš išleisdamas bet kokias nuotekas ar atlikdamas bet kokius darbus, kurie gali paveikti vandentiekį, Rangovas gauna raštiškus UAB „Vilniaus vandenys“, savivaldybės, Aplinkos ministerijos ar kitų institucijų leidimus. </w:t>
      </w:r>
    </w:p>
    <w:p w14:paraId="68516E9B" w14:textId="77777777" w:rsidR="007609B5" w:rsidRPr="002B730F" w:rsidRDefault="007609B5" w:rsidP="00E14115">
      <w:pPr>
        <w:spacing w:after="349"/>
        <w:ind w:left="-15" w:firstLine="540"/>
        <w:jc w:val="both"/>
        <w:rPr>
          <w:rFonts w:asciiTheme="minorHAnsi" w:hAnsiTheme="minorHAnsi" w:cstheme="minorHAnsi"/>
          <w:lang w:val="lt-LT"/>
        </w:rPr>
      </w:pPr>
    </w:p>
    <w:p w14:paraId="170D2DF7"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98" w:name="_Toc477778054"/>
      <w:bookmarkStart w:id="99" w:name="_Toc22896526"/>
      <w:r w:rsidRPr="002B730F">
        <w:rPr>
          <w:rFonts w:asciiTheme="minorHAnsi" w:hAnsiTheme="minorHAnsi" w:cstheme="minorHAnsi"/>
          <w:sz w:val="22"/>
        </w:rPr>
        <w:t>ŽEMĖS DARBAI</w:t>
      </w:r>
      <w:bookmarkEnd w:id="98"/>
      <w:bookmarkEnd w:id="99"/>
      <w:r w:rsidRPr="002B730F">
        <w:rPr>
          <w:rFonts w:asciiTheme="minorHAnsi" w:hAnsiTheme="minorHAnsi" w:cstheme="minorHAnsi"/>
          <w:sz w:val="22"/>
        </w:rPr>
        <w:t xml:space="preserve"> </w:t>
      </w:r>
    </w:p>
    <w:p w14:paraId="6FA927A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00" w:name="_Toc477778055"/>
      <w:bookmarkStart w:id="101" w:name="_Toc22896527"/>
      <w:r w:rsidRPr="002B730F">
        <w:rPr>
          <w:rFonts w:asciiTheme="minorHAnsi" w:hAnsiTheme="minorHAnsi" w:cstheme="minorHAnsi"/>
          <w:sz w:val="22"/>
        </w:rPr>
        <w:t>Pranešimas prieš pradedant darbus</w:t>
      </w:r>
      <w:bookmarkEnd w:id="100"/>
      <w:bookmarkEnd w:id="101"/>
      <w:r w:rsidRPr="002B730F">
        <w:rPr>
          <w:rFonts w:asciiTheme="minorHAnsi" w:hAnsiTheme="minorHAnsi" w:cstheme="minorHAnsi"/>
          <w:sz w:val="22"/>
        </w:rPr>
        <w:t xml:space="preserve"> </w:t>
      </w:r>
    </w:p>
    <w:p w14:paraId="47634A72" w14:textId="77777777" w:rsidR="00313C9A" w:rsidRPr="002B730F" w:rsidRDefault="001616C3" w:rsidP="006426F9">
      <w:pPr>
        <w:spacing w:after="249"/>
        <w:ind w:left="-15" w:firstLine="540"/>
        <w:jc w:val="both"/>
        <w:rPr>
          <w:rFonts w:asciiTheme="minorHAnsi" w:hAnsiTheme="minorHAnsi" w:cstheme="minorHAnsi"/>
        </w:rPr>
      </w:pPr>
      <w:r w:rsidRPr="002B730F">
        <w:rPr>
          <w:rFonts w:asciiTheme="minorHAnsi" w:hAnsiTheme="minorHAnsi" w:cstheme="minorHAnsi"/>
          <w:lang w:val="lt-LT"/>
        </w:rPr>
        <w:t xml:space="preserve">Rangovas ne vėliau kaip prieš 3 dienas informuoja UAB „Vilniaus vandenys“ apie žemės darbų pradžią bet kurioje statybvietės vietoje (toje vietoje, kur bus atliekami Darbai), kad techninės priežiūros vadovas ir UAB „Vilniaus vandenys“ atstovas galėtų patikrinti aukščius ar kitus matmenis. Žemės darbai pradedami tik gavus raštišką techninės priežiūros vadovo ir UAB „Vilniaus vandenys“ sutikimą ir </w:t>
      </w:r>
      <w:r w:rsidR="002A00B8" w:rsidRPr="002B730F">
        <w:rPr>
          <w:rFonts w:asciiTheme="minorHAnsi" w:hAnsiTheme="minorHAnsi" w:cstheme="minorHAnsi"/>
          <w:lang w:val="lt-LT"/>
        </w:rPr>
        <w:t xml:space="preserve">STR 1.06.01:2016 „Statybos darbai. </w:t>
      </w:r>
      <w:proofErr w:type="spellStart"/>
      <w:r w:rsidR="002A00B8" w:rsidRPr="002B730F">
        <w:rPr>
          <w:rFonts w:asciiTheme="minorHAnsi" w:hAnsiTheme="minorHAnsi" w:cstheme="minorHAnsi"/>
        </w:rPr>
        <w:t>Statinio</w:t>
      </w:r>
      <w:proofErr w:type="spellEnd"/>
      <w:r w:rsidR="002A00B8" w:rsidRPr="002B730F">
        <w:rPr>
          <w:rFonts w:asciiTheme="minorHAnsi" w:hAnsiTheme="minorHAnsi" w:cstheme="minorHAnsi"/>
        </w:rPr>
        <w:t xml:space="preserve"> </w:t>
      </w:r>
      <w:proofErr w:type="spellStart"/>
      <w:r w:rsidR="002A00B8" w:rsidRPr="002B730F">
        <w:rPr>
          <w:rFonts w:asciiTheme="minorHAnsi" w:hAnsiTheme="minorHAnsi" w:cstheme="minorHAnsi"/>
        </w:rPr>
        <w:t>statybos</w:t>
      </w:r>
      <w:proofErr w:type="spellEnd"/>
      <w:r w:rsidR="002A00B8" w:rsidRPr="002B730F">
        <w:rPr>
          <w:rFonts w:asciiTheme="minorHAnsi" w:hAnsiTheme="minorHAnsi" w:cstheme="minorHAnsi"/>
        </w:rPr>
        <w:t xml:space="preserve"> </w:t>
      </w:r>
      <w:proofErr w:type="spellStart"/>
      <w:proofErr w:type="gramStart"/>
      <w:r w:rsidR="002A00B8" w:rsidRPr="002B730F">
        <w:rPr>
          <w:rFonts w:asciiTheme="minorHAnsi" w:hAnsiTheme="minorHAnsi" w:cstheme="minorHAnsi"/>
        </w:rPr>
        <w:t>priežiūra</w:t>
      </w:r>
      <w:proofErr w:type="spellEnd"/>
      <w:r w:rsidR="002A00B8" w:rsidRPr="002B730F">
        <w:rPr>
          <w:rFonts w:asciiTheme="minorHAnsi" w:hAnsiTheme="minorHAnsi" w:cstheme="minorHAnsi"/>
        </w:rPr>
        <w:t>“</w:t>
      </w:r>
      <w:r w:rsidRPr="002B730F">
        <w:rPr>
          <w:rFonts w:asciiTheme="minorHAnsi" w:hAnsiTheme="minorHAnsi" w:cstheme="minorHAnsi"/>
        </w:rPr>
        <w:t xml:space="preserve"> </w:t>
      </w:r>
      <w:proofErr w:type="spellStart"/>
      <w:r w:rsidRPr="002B730F">
        <w:rPr>
          <w:rFonts w:asciiTheme="minorHAnsi" w:hAnsiTheme="minorHAnsi" w:cstheme="minorHAnsi"/>
        </w:rPr>
        <w:t>nustatyta</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tvarka</w:t>
      </w:r>
      <w:proofErr w:type="spellEnd"/>
      <w:r w:rsidRPr="002B730F">
        <w:rPr>
          <w:rFonts w:asciiTheme="minorHAnsi" w:hAnsiTheme="minorHAnsi" w:cstheme="minorHAnsi"/>
        </w:rPr>
        <w:t xml:space="preserve"> Vilniaus </w:t>
      </w:r>
      <w:proofErr w:type="spellStart"/>
      <w:r w:rsidRPr="002B730F">
        <w:rPr>
          <w:rFonts w:asciiTheme="minorHAnsi" w:hAnsiTheme="minorHAnsi" w:cstheme="minorHAnsi"/>
        </w:rPr>
        <w:t>miesto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savivaldybės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administracijos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leidimą</w:t>
      </w:r>
      <w:proofErr w:type="spellEnd"/>
      <w:r w:rsidRPr="002B730F">
        <w:rPr>
          <w:rFonts w:asciiTheme="minorHAnsi" w:hAnsiTheme="minorHAnsi" w:cstheme="minorHAnsi"/>
        </w:rPr>
        <w:t xml:space="preserve">. </w:t>
      </w:r>
    </w:p>
    <w:p w14:paraId="472BDF57"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02" w:name="_Toc477778056"/>
      <w:bookmarkStart w:id="103" w:name="_Toc22896528"/>
      <w:r w:rsidRPr="002B730F">
        <w:rPr>
          <w:rFonts w:asciiTheme="minorHAnsi" w:hAnsiTheme="minorHAnsi" w:cstheme="minorHAnsi"/>
          <w:sz w:val="22"/>
        </w:rPr>
        <w:t>Žemės darbų atlikimas atsižvelgiant į lygius</w:t>
      </w:r>
      <w:bookmarkEnd w:id="102"/>
      <w:bookmarkEnd w:id="103"/>
      <w:r w:rsidRPr="002B730F">
        <w:rPr>
          <w:rFonts w:asciiTheme="minorHAnsi" w:hAnsiTheme="minorHAnsi" w:cstheme="minorHAnsi"/>
          <w:sz w:val="22"/>
        </w:rPr>
        <w:t xml:space="preserve"> </w:t>
      </w:r>
    </w:p>
    <w:p w14:paraId="7923E3F8" w14:textId="77777777" w:rsidR="00313C9A" w:rsidRPr="002B730F" w:rsidRDefault="001616C3" w:rsidP="006426F9">
      <w:pPr>
        <w:spacing w:after="255"/>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Visi žemės darbai, susiję su vamzdžių klojimu, atliekami pagal dydžius ir aukščius, nurodytus UAB „Vilniaus vandenys“ atstovo patvirtintuose ar pateiktuose projektiniuose brėžiniuose ir specifikacijose. „Altitudė“ šiame kontekste reiškia žemės paviršiaus lygį prieš pradedant darbą bet kurioje vietoje po (augmenijos) iškirtimo. </w:t>
      </w:r>
    </w:p>
    <w:p w14:paraId="70ED995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04" w:name="_Toc477778057"/>
      <w:bookmarkStart w:id="105" w:name="_Toc22896529"/>
      <w:r w:rsidRPr="002B730F">
        <w:rPr>
          <w:rFonts w:asciiTheme="minorHAnsi" w:hAnsiTheme="minorHAnsi" w:cstheme="minorHAnsi"/>
          <w:sz w:val="22"/>
        </w:rPr>
        <w:lastRenderedPageBreak/>
        <w:t>Per gilus iškasimas</w:t>
      </w:r>
      <w:bookmarkEnd w:id="104"/>
      <w:bookmarkEnd w:id="105"/>
      <w:r w:rsidRPr="002B730F">
        <w:rPr>
          <w:rFonts w:asciiTheme="minorHAnsi" w:hAnsiTheme="minorHAnsi" w:cstheme="minorHAnsi"/>
          <w:sz w:val="22"/>
        </w:rPr>
        <w:t xml:space="preserve"> </w:t>
      </w:r>
    </w:p>
    <w:p w14:paraId="66210010" w14:textId="77777777" w:rsidR="00313C9A" w:rsidRPr="002B730F" w:rsidRDefault="001616C3" w:rsidP="006426F9">
      <w:pPr>
        <w:ind w:firstLine="540"/>
        <w:jc w:val="both"/>
        <w:rPr>
          <w:rFonts w:asciiTheme="minorHAnsi" w:hAnsiTheme="minorHAnsi" w:cstheme="minorHAnsi"/>
        </w:rPr>
      </w:pPr>
      <w:r w:rsidRPr="002B730F">
        <w:rPr>
          <w:rFonts w:asciiTheme="minorHAnsi" w:hAnsiTheme="minorHAnsi" w:cstheme="minorHAnsi"/>
          <w:lang w:val="lt-LT"/>
        </w:rPr>
        <w:t xml:space="preserve">Jei Rangovas dėl savo klaidų iškasa už brėžiniuose pateiktų ar UAB „Vilniaus vandenys“ atstovo nurodytų linijų ir lygių, jis privalo ištaisyti klaidas. </w:t>
      </w:r>
      <w:proofErr w:type="spellStart"/>
      <w:r w:rsidRPr="002B730F">
        <w:rPr>
          <w:rFonts w:asciiTheme="minorHAnsi" w:hAnsiTheme="minorHAnsi" w:cstheme="minorHAnsi"/>
        </w:rPr>
        <w:t>Šio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išlaidas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
    <w:p w14:paraId="1B0C551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06" w:name="_Toc477778058"/>
      <w:bookmarkStart w:id="107" w:name="_Toc22896530"/>
      <w:r w:rsidRPr="002B730F">
        <w:rPr>
          <w:rFonts w:asciiTheme="minorHAnsi" w:hAnsiTheme="minorHAnsi" w:cstheme="minorHAnsi"/>
          <w:sz w:val="22"/>
        </w:rPr>
        <w:t>Dirvožemis</w:t>
      </w:r>
      <w:bookmarkEnd w:id="106"/>
      <w:bookmarkEnd w:id="107"/>
      <w:r w:rsidRPr="002B730F">
        <w:rPr>
          <w:rFonts w:asciiTheme="minorHAnsi" w:hAnsiTheme="minorHAnsi" w:cstheme="minorHAnsi"/>
          <w:sz w:val="22"/>
        </w:rPr>
        <w:t xml:space="preserve"> </w:t>
      </w:r>
    </w:p>
    <w:p w14:paraId="4328D65A" w14:textId="77777777" w:rsidR="00313C9A" w:rsidRPr="002B730F" w:rsidRDefault="001616C3" w:rsidP="006426F9">
      <w:pPr>
        <w:spacing w:after="259"/>
        <w:ind w:left="-15" w:firstLine="540"/>
        <w:jc w:val="both"/>
        <w:rPr>
          <w:rFonts w:asciiTheme="minorHAnsi" w:hAnsiTheme="minorHAnsi" w:cstheme="minorHAnsi"/>
          <w:lang w:val="lt-LT"/>
        </w:rPr>
      </w:pPr>
      <w:r w:rsidRPr="002B730F">
        <w:rPr>
          <w:rFonts w:asciiTheme="minorHAnsi" w:hAnsiTheme="minorHAnsi" w:cstheme="minorHAnsi"/>
          <w:lang w:val="lt-LT"/>
        </w:rPr>
        <w:t xml:space="preserve">Dirvožemiu laikomas bet kuris gruntas, kuris vizualiai atrodo esąs paveiktas žemės ūkio veiklos ir (ar) kuriame gali augti augalai. </w:t>
      </w:r>
    </w:p>
    <w:p w14:paraId="10B41EB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08" w:name="_Toc477778059"/>
      <w:bookmarkStart w:id="109" w:name="_Toc22896531"/>
      <w:r w:rsidRPr="002B730F">
        <w:rPr>
          <w:rFonts w:asciiTheme="minorHAnsi" w:hAnsiTheme="minorHAnsi" w:cstheme="minorHAnsi"/>
          <w:sz w:val="22"/>
        </w:rPr>
        <w:t>Paviršių atstatymas</w:t>
      </w:r>
      <w:bookmarkEnd w:id="108"/>
      <w:bookmarkEnd w:id="109"/>
      <w:r w:rsidRPr="002B730F">
        <w:rPr>
          <w:rFonts w:asciiTheme="minorHAnsi" w:hAnsiTheme="minorHAnsi" w:cstheme="minorHAnsi"/>
          <w:sz w:val="22"/>
        </w:rPr>
        <w:t xml:space="preserve"> </w:t>
      </w:r>
    </w:p>
    <w:p w14:paraId="690B8BDA"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Visus valstybinių ar privačių kelių, gatvių, takų, laukų, sodų, kelio ar šaligatvio bortų paviršius, kurie buvo pažeisti darbų metu, Rangovas pirmiausia atstato laikinai. Nuolatinai jie atstatomi tik reikiamai sutankinus užpiltą medžiagą. </w:t>
      </w:r>
    </w:p>
    <w:p w14:paraId="7B011291" w14:textId="77777777" w:rsidR="00313C9A" w:rsidRPr="002B730F" w:rsidRDefault="001616C3" w:rsidP="00E14115">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Visi paviršiai turi būti atstatyti iki būklės, ne prastesnės už būklę, buvusią prieš pradedant darbus. </w:t>
      </w:r>
    </w:p>
    <w:p w14:paraId="733245D9" w14:textId="77777777" w:rsidR="00313C9A" w:rsidRPr="002B730F" w:rsidRDefault="001616C3" w:rsidP="00E14115">
      <w:pPr>
        <w:ind w:left="-15" w:firstLine="540"/>
        <w:jc w:val="both"/>
        <w:rPr>
          <w:rFonts w:asciiTheme="minorHAnsi" w:hAnsiTheme="minorHAnsi" w:cstheme="minorHAnsi"/>
        </w:rPr>
      </w:pPr>
      <w:proofErr w:type="spellStart"/>
      <w:r w:rsidRPr="002B730F">
        <w:rPr>
          <w:rFonts w:asciiTheme="minorHAnsi" w:hAnsiTheme="minorHAnsi" w:cstheme="minorHAnsi"/>
        </w:rPr>
        <w:t>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atstatomi</w:t>
      </w:r>
      <w:proofErr w:type="spellEnd"/>
      <w:r w:rsidRPr="002B730F">
        <w:rPr>
          <w:rFonts w:asciiTheme="minorHAnsi" w:hAnsiTheme="minorHAnsi" w:cstheme="minorHAnsi"/>
        </w:rPr>
        <w:t xml:space="preserve"> bent </w:t>
      </w:r>
      <w:proofErr w:type="spellStart"/>
      <w:r w:rsidRPr="002B730F">
        <w:rPr>
          <w:rFonts w:asciiTheme="minorHAnsi" w:hAnsiTheme="minorHAnsi" w:cstheme="minorHAnsi"/>
        </w:rPr>
        <w:t>jau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buvusios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pradžios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dalyvaujant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atstovams</w:t>
      </w:r>
      <w:proofErr w:type="spellEnd"/>
      <w:r w:rsidRPr="002B730F">
        <w:rPr>
          <w:rFonts w:asciiTheme="minorHAnsi" w:hAnsiTheme="minorHAnsi" w:cstheme="minorHAnsi"/>
        </w:rPr>
        <w:t xml:space="preserve">. </w:t>
      </w:r>
    </w:p>
    <w:p w14:paraId="6AAE9BBA" w14:textId="77777777" w:rsidR="00313C9A" w:rsidRPr="002B730F" w:rsidRDefault="001616C3" w:rsidP="00E14115">
      <w:pPr>
        <w:spacing w:after="34"/>
        <w:ind w:left="-5"/>
        <w:jc w:val="both"/>
        <w:rPr>
          <w:rFonts w:asciiTheme="minorHAnsi" w:hAnsiTheme="minorHAnsi" w:cstheme="minorHAnsi"/>
        </w:rPr>
      </w:pPr>
      <w:r w:rsidRPr="002B730F">
        <w:rPr>
          <w:rFonts w:asciiTheme="minorHAnsi" w:hAnsiTheme="minorHAnsi" w:cstheme="minorHAnsi"/>
        </w:rPr>
        <w:t xml:space="preserve">        </w:t>
      </w:r>
      <w:proofErr w:type="spellStart"/>
      <w:r w:rsidRPr="002B730F">
        <w:rPr>
          <w:rFonts w:asciiTheme="minorHAnsi" w:hAnsiTheme="minorHAnsi" w:cstheme="minorHAnsi"/>
        </w:rPr>
        <w:t>Plotai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kuriuose</w:t>
      </w:r>
      <w:proofErr w:type="spellEnd"/>
      <w:r w:rsidRPr="002B730F">
        <w:rPr>
          <w:rFonts w:asciiTheme="minorHAnsi" w:hAnsiTheme="minorHAnsi" w:cstheme="minorHAnsi"/>
        </w:rPr>
        <w:t xml:space="preserve"> bus </w:t>
      </w:r>
      <w:proofErr w:type="spellStart"/>
      <w:r w:rsidRPr="002B730F">
        <w:rPr>
          <w:rFonts w:asciiTheme="minorHAnsi" w:hAnsiTheme="minorHAnsi" w:cstheme="minorHAnsi"/>
        </w:rPr>
        <w:t>pilamas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buvusios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altitudės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tolygiai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išlyginami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tolygiai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supilamas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00D07CCD" w:rsidRPr="002B730F">
        <w:rPr>
          <w:rFonts w:asciiTheme="minorHAnsi" w:hAnsiTheme="minorHAnsi" w:cstheme="minorHAnsi"/>
        </w:rPr>
        <w:t xml:space="preserve"> </w:t>
      </w:r>
      <w:proofErr w:type="spellStart"/>
      <w:r w:rsidR="00D07CCD" w:rsidRPr="002B730F">
        <w:rPr>
          <w:rFonts w:asciiTheme="minorHAnsi" w:hAnsiTheme="minorHAnsi" w:cstheme="minorHAnsi"/>
        </w:rPr>
        <w:t>paskleidžiamas</w:t>
      </w:r>
      <w:proofErr w:type="spellEnd"/>
      <w:r w:rsidR="00D07CCD" w:rsidRPr="002B730F">
        <w:rPr>
          <w:rFonts w:asciiTheme="minorHAnsi" w:hAnsiTheme="minorHAnsi" w:cstheme="minorHAnsi"/>
        </w:rPr>
        <w:t xml:space="preserve"> per </w:t>
      </w:r>
      <w:proofErr w:type="spellStart"/>
      <w:r w:rsidR="00D07CCD" w:rsidRPr="002B730F">
        <w:rPr>
          <w:rFonts w:asciiTheme="minorHAnsi" w:hAnsiTheme="minorHAnsi" w:cstheme="minorHAnsi"/>
        </w:rPr>
        <w:t>vieną</w:t>
      </w:r>
      <w:proofErr w:type="spellEnd"/>
      <w:r w:rsidR="00D07CCD" w:rsidRPr="002B730F">
        <w:rPr>
          <w:rFonts w:asciiTheme="minorHAnsi" w:hAnsiTheme="minorHAnsi" w:cstheme="minorHAnsi"/>
        </w:rPr>
        <w:t xml:space="preserve"> </w:t>
      </w:r>
      <w:proofErr w:type="spellStart"/>
      <w:r w:rsidR="00D07CCD" w:rsidRPr="002B730F">
        <w:rPr>
          <w:rFonts w:asciiTheme="minorHAnsi" w:hAnsiTheme="minorHAnsi" w:cstheme="minorHAnsi"/>
        </w:rPr>
        <w:t>kartą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grumstai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luitai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susmulkinami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50 mm </w:t>
      </w:r>
      <w:proofErr w:type="spellStart"/>
      <w:r w:rsidRPr="002B730F">
        <w:rPr>
          <w:rFonts w:asciiTheme="minorHAnsi" w:hAnsiTheme="minorHAnsi" w:cstheme="minorHAnsi"/>
        </w:rPr>
        <w:t>akmenys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užsėjamos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prižiūrimos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pjovimo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Sėjama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laiku</w:t>
      </w:r>
      <w:proofErr w:type="spellEnd"/>
      <w:r w:rsidRPr="002B730F">
        <w:rPr>
          <w:rFonts w:asciiTheme="minorHAnsi" w:hAnsiTheme="minorHAnsi" w:cstheme="minorHAnsi"/>
        </w:rPr>
        <w:t xml:space="preserve"> 30 g/m</w:t>
      </w:r>
      <w:r w:rsidRPr="002B730F">
        <w:rPr>
          <w:rFonts w:asciiTheme="minorHAnsi" w:hAnsiTheme="minorHAnsi" w:cstheme="minorHAnsi"/>
          <w:vertAlign w:val="superscript"/>
        </w:rPr>
        <w:t>2</w:t>
      </w:r>
      <w:r w:rsidRPr="002B730F">
        <w:rPr>
          <w:rFonts w:asciiTheme="minorHAnsi" w:hAnsiTheme="minorHAnsi" w:cstheme="minorHAnsi"/>
        </w:rPr>
        <w:t xml:space="preserve"> </w:t>
      </w:r>
      <w:proofErr w:type="spellStart"/>
      <w:r w:rsidRPr="002B730F">
        <w:rPr>
          <w:rFonts w:asciiTheme="minorHAnsi" w:hAnsiTheme="minorHAnsi" w:cstheme="minorHAnsi"/>
        </w:rPr>
        <w:t>tankumu</w:t>
      </w:r>
      <w:proofErr w:type="spellEnd"/>
      <w:r w:rsidRPr="002B730F">
        <w:rPr>
          <w:rFonts w:asciiTheme="minorHAnsi" w:hAnsiTheme="minorHAnsi" w:cstheme="minorHAnsi"/>
        </w:rPr>
        <w:t xml:space="preserve">. </w:t>
      </w:r>
    </w:p>
    <w:p w14:paraId="47991F30" w14:textId="77777777" w:rsidR="00313C9A" w:rsidRPr="002B730F" w:rsidRDefault="001616C3" w:rsidP="00E14115">
      <w:pPr>
        <w:spacing w:after="214"/>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valdžios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institucija</w:t>
      </w:r>
      <w:proofErr w:type="spellEnd"/>
      <w:r w:rsidRPr="002B730F">
        <w:rPr>
          <w:rFonts w:asciiTheme="minorHAnsi" w:hAnsiTheme="minorHAnsi" w:cstheme="minorHAnsi"/>
        </w:rPr>
        <w:t>/</w:t>
      </w:r>
      <w:proofErr w:type="spellStart"/>
      <w:r w:rsidRPr="002B730F">
        <w:rPr>
          <w:rFonts w:asciiTheme="minorHAnsi" w:hAnsiTheme="minorHAnsi" w:cstheme="minorHAnsi"/>
        </w:rPr>
        <w:t>savininkas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nepatenkintas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ištaiso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trūkumus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nenori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ištaisyti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trūkumų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Inžinieriaus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šiems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pasamdyti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susijusias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išlaidas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išskaitoma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mokėtino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atlyginimo</w:t>
      </w:r>
      <w:proofErr w:type="spellEnd"/>
      <w:r w:rsidRPr="002B730F">
        <w:rPr>
          <w:rFonts w:asciiTheme="minorHAnsi" w:hAnsiTheme="minorHAnsi" w:cstheme="minorHAnsi"/>
        </w:rPr>
        <w:t xml:space="preserve">. </w:t>
      </w:r>
    </w:p>
    <w:p w14:paraId="584E4E80"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10" w:name="_Toc477778060"/>
      <w:bookmarkStart w:id="111" w:name="_Toc22896532"/>
      <w:r w:rsidRPr="002B730F">
        <w:rPr>
          <w:rFonts w:asciiTheme="minorHAnsi" w:hAnsiTheme="minorHAnsi" w:cstheme="minorHAnsi"/>
          <w:sz w:val="22"/>
        </w:rPr>
        <w:t>Darbinis plotis</w:t>
      </w:r>
      <w:bookmarkEnd w:id="110"/>
      <w:bookmarkEnd w:id="111"/>
      <w:r w:rsidRPr="002B730F">
        <w:rPr>
          <w:rFonts w:asciiTheme="minorHAnsi" w:hAnsiTheme="minorHAnsi" w:cstheme="minorHAnsi"/>
          <w:sz w:val="22"/>
        </w:rPr>
        <w:t xml:space="preserve"> </w:t>
      </w:r>
    </w:p>
    <w:p w14:paraId="4F266B14" w14:textId="77777777" w:rsidR="00313C9A" w:rsidRPr="002B730F" w:rsidRDefault="001616C3" w:rsidP="006426F9">
      <w:pPr>
        <w:ind w:left="550"/>
        <w:jc w:val="both"/>
        <w:rPr>
          <w:rFonts w:asciiTheme="minorHAnsi" w:hAnsiTheme="minorHAnsi" w:cstheme="minorHAnsi"/>
        </w:rPr>
      </w:pPr>
      <w:proofErr w:type="spellStart"/>
      <w:r w:rsidRPr="002B730F">
        <w:rPr>
          <w:rFonts w:asciiTheme="minorHAnsi" w:hAnsiTheme="minorHAnsi" w:cstheme="minorHAnsi"/>
        </w:rPr>
        <w:t>Darbinis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sumažinamas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minimumo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
    <w:p w14:paraId="0FE6AB4C" w14:textId="77777777" w:rsidR="00313C9A" w:rsidRPr="002B730F" w:rsidRDefault="001616C3" w:rsidP="006426F9">
      <w:pPr>
        <w:ind w:left="-5"/>
        <w:jc w:val="both"/>
        <w:rPr>
          <w:rFonts w:asciiTheme="minorHAnsi" w:hAnsiTheme="minorHAnsi" w:cstheme="minorHAnsi"/>
        </w:rPr>
      </w:pPr>
      <w:r w:rsidRPr="002B730F">
        <w:rPr>
          <w:rFonts w:asciiTheme="minorHAnsi" w:hAnsiTheme="minorHAnsi" w:cstheme="minorHAnsi"/>
        </w:rPr>
        <w:t xml:space="preserve">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susijusia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valdžios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institucija</w:t>
      </w:r>
      <w:proofErr w:type="spellEnd"/>
      <w:r w:rsidRPr="002B730F">
        <w:rPr>
          <w:rFonts w:asciiTheme="minorHAnsi" w:hAnsiTheme="minorHAnsi" w:cstheme="minorHAnsi"/>
        </w:rPr>
        <w:t>/</w:t>
      </w:r>
      <w:proofErr w:type="spellStart"/>
      <w:r w:rsidRPr="002B730F">
        <w:rPr>
          <w:rFonts w:asciiTheme="minorHAnsi" w:hAnsiTheme="minorHAnsi" w:cstheme="minorHAnsi"/>
        </w:rPr>
        <w:t>savininku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kainoje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numato</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sąnaudas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susijusias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apribotose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teritorijose</w:t>
      </w:r>
      <w:proofErr w:type="spellEnd"/>
      <w:r w:rsidRPr="002B730F">
        <w:rPr>
          <w:rFonts w:asciiTheme="minorHAnsi" w:hAnsiTheme="minorHAnsi" w:cstheme="minorHAnsi"/>
        </w:rPr>
        <w:t xml:space="preserve">. </w:t>
      </w:r>
    </w:p>
    <w:p w14:paraId="1F462B99" w14:textId="77777777" w:rsidR="00313C9A" w:rsidRPr="002B730F" w:rsidRDefault="001616C3" w:rsidP="006426F9">
      <w:pPr>
        <w:spacing w:after="249"/>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susitaria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to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valdžios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institucijomis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savininkais</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mokėtinas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kompensacijas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
    <w:p w14:paraId="62034DC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12" w:name="_Toc477778061"/>
      <w:bookmarkStart w:id="113" w:name="_Toc22896533"/>
      <w:r w:rsidRPr="002B730F">
        <w:rPr>
          <w:rFonts w:asciiTheme="minorHAnsi" w:hAnsiTheme="minorHAnsi" w:cstheme="minorHAnsi"/>
          <w:sz w:val="22"/>
        </w:rPr>
        <w:t>Iškasos plotis</w:t>
      </w:r>
      <w:bookmarkEnd w:id="112"/>
      <w:bookmarkEnd w:id="113"/>
      <w:r w:rsidRPr="002B730F">
        <w:rPr>
          <w:rFonts w:asciiTheme="minorHAnsi" w:hAnsiTheme="minorHAnsi" w:cstheme="minorHAnsi"/>
          <w:sz w:val="22"/>
        </w:rPr>
        <w:t xml:space="preserve"> </w:t>
      </w:r>
    </w:p>
    <w:p w14:paraId="33CB5975" w14:textId="77777777" w:rsidR="00313C9A" w:rsidRPr="002B730F" w:rsidRDefault="001616C3" w:rsidP="006426F9">
      <w:pPr>
        <w:ind w:firstLine="567"/>
        <w:jc w:val="both"/>
        <w:rPr>
          <w:rFonts w:asciiTheme="minorHAnsi" w:hAnsiTheme="minorHAnsi" w:cstheme="minorHAnsi"/>
        </w:rPr>
      </w:pPr>
      <w:proofErr w:type="spellStart"/>
      <w:r w:rsidRPr="002B730F">
        <w:rPr>
          <w:rFonts w:asciiTheme="minorHAnsi" w:hAnsiTheme="minorHAnsi" w:cstheme="minorHAnsi"/>
        </w:rPr>
        <w:t>Iškasos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atvejais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minimalus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Statomų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atvirų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apribojamas</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raštu</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nurodytu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pradėdamas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atkarpoje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patenkinamai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užbaigti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kanale</w:t>
      </w:r>
      <w:proofErr w:type="spellEnd"/>
      <w:r w:rsidRPr="002B730F">
        <w:rPr>
          <w:rFonts w:asciiTheme="minorHAnsi" w:hAnsiTheme="minorHAnsi" w:cstheme="minorHAnsi"/>
        </w:rPr>
        <w:t>/</w:t>
      </w:r>
      <w:proofErr w:type="spellStart"/>
      <w:r w:rsidRPr="002B730F">
        <w:rPr>
          <w:rFonts w:asciiTheme="minorHAnsi" w:hAnsiTheme="minorHAnsi" w:cstheme="minorHAnsi"/>
        </w:rPr>
        <w:t>tranšėjoje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pravažiavimas</w:t>
      </w:r>
      <w:proofErr w:type="spellEnd"/>
      <w:r w:rsidRPr="002B730F">
        <w:rPr>
          <w:rFonts w:asciiTheme="minorHAnsi" w:hAnsiTheme="minorHAnsi" w:cstheme="minorHAnsi"/>
        </w:rPr>
        <w:t xml:space="preserve">. </w:t>
      </w:r>
    </w:p>
    <w:p w14:paraId="1B339DA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14" w:name="_Toc477778062"/>
      <w:bookmarkStart w:id="115" w:name="_Toc22896534"/>
      <w:r w:rsidRPr="002B730F">
        <w:rPr>
          <w:rFonts w:asciiTheme="minorHAnsi" w:hAnsiTheme="minorHAnsi" w:cstheme="minorHAnsi"/>
          <w:sz w:val="22"/>
        </w:rPr>
        <w:t>Netinkamų medžiagų iškasimas</w:t>
      </w:r>
      <w:bookmarkEnd w:id="114"/>
      <w:bookmarkEnd w:id="115"/>
      <w:r w:rsidRPr="002B730F">
        <w:rPr>
          <w:rFonts w:asciiTheme="minorHAnsi" w:hAnsiTheme="minorHAnsi" w:cstheme="minorHAnsi"/>
          <w:sz w:val="22"/>
        </w:rPr>
        <w:t xml:space="preserve"> </w:t>
      </w:r>
    </w:p>
    <w:p w14:paraId="26338900" w14:textId="77777777" w:rsidR="00313C9A" w:rsidRPr="002B730F" w:rsidRDefault="001616C3" w:rsidP="006426F9">
      <w:pPr>
        <w:spacing w:after="247"/>
        <w:ind w:left="-15" w:firstLine="540"/>
        <w:jc w:val="both"/>
        <w:rPr>
          <w:rFonts w:asciiTheme="minorHAnsi" w:hAnsiTheme="minorHAnsi" w:cstheme="minorHAnsi"/>
          <w:lang w:val="lt-LT"/>
        </w:rPr>
      </w:pPr>
      <w:r w:rsidRPr="002B730F">
        <w:rPr>
          <w:rFonts w:asciiTheme="minorHAnsi" w:hAnsiTheme="minorHAnsi" w:cstheme="minorHAnsi"/>
          <w:lang w:val="lt-LT"/>
        </w:rPr>
        <w:t xml:space="preserve">Jei kasimo metu Rangovas randa netinkamos medžiagos, tokios, kaip medžių šaknys, organinės medžiagos, purvas, gipsas, smėlis, atliekos ir pan., jis jas išveža ir šalina UAB „Vilniaus vandenys“ leidus. Jei Inžinierius ir Užsakovas nenurodo kitaip, dėl to susidariusias ertmes Rangovas užpildo sutankintu granuliuotu užpildu (kai statinių nėra). </w:t>
      </w:r>
    </w:p>
    <w:p w14:paraId="221B9879"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16" w:name="_Toc477778063"/>
      <w:bookmarkStart w:id="117" w:name="_Toc22896535"/>
      <w:r w:rsidRPr="002B730F">
        <w:rPr>
          <w:rFonts w:asciiTheme="minorHAnsi" w:hAnsiTheme="minorHAnsi" w:cstheme="minorHAnsi"/>
          <w:sz w:val="22"/>
        </w:rPr>
        <w:lastRenderedPageBreak/>
        <w:t>Užpylimas</w:t>
      </w:r>
      <w:bookmarkEnd w:id="116"/>
      <w:bookmarkEnd w:id="117"/>
      <w:r w:rsidRPr="002B730F">
        <w:rPr>
          <w:rFonts w:asciiTheme="minorHAnsi" w:hAnsiTheme="minorHAnsi" w:cstheme="minorHAnsi"/>
          <w:sz w:val="22"/>
        </w:rPr>
        <w:t xml:space="preserve"> </w:t>
      </w:r>
    </w:p>
    <w:p w14:paraId="17B51AC6" w14:textId="77777777" w:rsidR="00313C9A" w:rsidRPr="002B730F" w:rsidRDefault="001616C3" w:rsidP="006426F9">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Prieš pradėdamas užpylimą Rangovas gauna UAB „Vilniaus vandenys“ patvirtinimą. Jei kuris nors užbaigtas objektas užpilamas be techninės priežiūros vadovo ir Užsakovo patvirtino, jie gali nurodyti Rangovui jį vėl atkasti. Šis darbas bei pakartotinas užpylimas atliekamas Rangovo sąskaita. </w:t>
      </w:r>
    </w:p>
    <w:p w14:paraId="19D0D5FB" w14:textId="77777777" w:rsidR="00313C9A" w:rsidRPr="002B730F" w:rsidRDefault="001616C3" w:rsidP="006426F9">
      <w:pPr>
        <w:ind w:left="-15" w:firstLine="540"/>
        <w:jc w:val="both"/>
        <w:rPr>
          <w:rFonts w:asciiTheme="minorHAnsi" w:hAnsiTheme="minorHAnsi" w:cstheme="minorHAnsi"/>
        </w:rPr>
      </w:pPr>
      <w:r w:rsidRPr="002B730F">
        <w:rPr>
          <w:rFonts w:asciiTheme="minorHAnsi" w:hAnsiTheme="minorHAnsi" w:cstheme="minorHAnsi"/>
          <w:lang w:val="lt-LT"/>
        </w:rPr>
        <w:t>Pasirinkta užpylimui medžiaga – tiek iškasta vietoje, tiek atvežta iš kitur – turi būti sudaryta iš vienarūšės įmanomos sutankinti medžiagos, be augalinių priemaišų, statybos atliekų ir sušalusių dalių, be galinčių staiga užsidegti medžiagų. Užpylimo medžiagoje taip pat negali būti molio</w:t>
      </w:r>
      <w:r w:rsidR="00D37E00" w:rsidRPr="002B730F">
        <w:rPr>
          <w:rFonts w:asciiTheme="minorHAnsi" w:hAnsiTheme="minorHAnsi" w:cstheme="minorHAnsi"/>
          <w:lang w:val="lt-LT"/>
        </w:rPr>
        <w:t>, kurio drėgnumo riba viršija 80</w:t>
      </w:r>
      <w:r w:rsidRPr="002B730F">
        <w:rPr>
          <w:rFonts w:asciiTheme="minorHAnsi" w:hAnsiTheme="minorHAnsi" w:cstheme="minorHAnsi"/>
          <w:lang w:val="lt-LT"/>
        </w:rPr>
        <w:t>% ir (</w:t>
      </w:r>
      <w:r w:rsidR="00D37E00" w:rsidRPr="002B730F">
        <w:rPr>
          <w:rFonts w:asciiTheme="minorHAnsi" w:hAnsiTheme="minorHAnsi" w:cstheme="minorHAnsi"/>
          <w:lang w:val="lt-LT"/>
        </w:rPr>
        <w:t>ar) plastiškumo riba viršija 55</w:t>
      </w:r>
      <w:r w:rsidRPr="002B730F">
        <w:rPr>
          <w:rFonts w:asciiTheme="minorHAnsi" w:hAnsiTheme="minorHAnsi" w:cstheme="minorHAnsi"/>
          <w:lang w:val="lt-LT"/>
        </w:rPr>
        <w:t xml:space="preserve">%, bei kitų medžiagų, kuriose yra didelis drėgmės kiekis.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gumulai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sulaikomi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atitinkamai</w:t>
      </w:r>
      <w:proofErr w:type="spellEnd"/>
      <w:r w:rsidRPr="002B730F">
        <w:rPr>
          <w:rFonts w:asciiTheme="minorHAnsi" w:hAnsiTheme="minorHAnsi" w:cstheme="minorHAnsi"/>
        </w:rPr>
        <w:t xml:space="preserve"> 75 mm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37,5 mm </w:t>
      </w:r>
      <w:proofErr w:type="spellStart"/>
      <w:r w:rsidRPr="002B730F">
        <w:rPr>
          <w:rFonts w:asciiTheme="minorHAnsi" w:hAnsiTheme="minorHAnsi" w:cstheme="minorHAnsi"/>
        </w:rPr>
        <w:t>sietų</w:t>
      </w:r>
      <w:proofErr w:type="spellEnd"/>
      <w:r w:rsidRPr="002B730F">
        <w:rPr>
          <w:rFonts w:asciiTheme="minorHAnsi" w:hAnsiTheme="minorHAnsi" w:cstheme="minorHAnsi"/>
        </w:rPr>
        <w:t xml:space="preserve">. </w:t>
      </w:r>
    </w:p>
    <w:p w14:paraId="7BADAC90" w14:textId="77777777" w:rsidR="00313C9A" w:rsidRPr="002B730F" w:rsidRDefault="001616C3" w:rsidP="006426F9">
      <w:pPr>
        <w:spacing w:after="258"/>
        <w:ind w:left="-15" w:firstLine="540"/>
        <w:jc w:val="both"/>
        <w:rPr>
          <w:rFonts w:asciiTheme="minorHAnsi" w:hAnsiTheme="minorHAnsi" w:cstheme="minorHAnsi"/>
        </w:rPr>
      </w:pPr>
      <w:proofErr w:type="spellStart"/>
      <w:r w:rsidRPr="002B730F">
        <w:rPr>
          <w:rFonts w:asciiTheme="minorHAnsi" w:hAnsiTheme="minorHAnsi" w:cstheme="minorHAnsi"/>
        </w:rPr>
        <w:t>Užpilama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storesniais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150 mm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storesniais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200 mm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nustato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netinkamas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užpylimo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pakeičiama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w:t>
      </w:r>
      <w:proofErr w:type="spellEnd"/>
      <w:r w:rsidRPr="002B730F">
        <w:rPr>
          <w:rFonts w:asciiTheme="minorHAnsi" w:hAnsiTheme="minorHAnsi" w:cstheme="minorHAnsi"/>
        </w:rPr>
        <w:t xml:space="preserve">. </w:t>
      </w:r>
    </w:p>
    <w:p w14:paraId="50C1FADC"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18" w:name="_Toc477778064"/>
      <w:bookmarkStart w:id="119" w:name="_Toc22896536"/>
      <w:r w:rsidRPr="002B730F">
        <w:rPr>
          <w:rFonts w:asciiTheme="minorHAnsi" w:hAnsiTheme="minorHAnsi" w:cstheme="minorHAnsi"/>
          <w:sz w:val="22"/>
        </w:rPr>
        <w:t>Užpilto grunto sutankinimas</w:t>
      </w:r>
      <w:bookmarkEnd w:id="118"/>
      <w:bookmarkEnd w:id="119"/>
      <w:r w:rsidRPr="002B730F">
        <w:rPr>
          <w:rFonts w:asciiTheme="minorHAnsi" w:hAnsiTheme="minorHAnsi" w:cstheme="minorHAnsi"/>
          <w:sz w:val="22"/>
        </w:rPr>
        <w:t xml:space="preserve"> </w:t>
      </w:r>
    </w:p>
    <w:p w14:paraId="3CC1AF27" w14:textId="77777777" w:rsidR="00313C9A" w:rsidRPr="002B730F" w:rsidRDefault="001616C3" w:rsidP="006426F9">
      <w:pPr>
        <w:ind w:left="-15" w:firstLine="540"/>
        <w:jc w:val="both"/>
        <w:rPr>
          <w:rFonts w:asciiTheme="minorHAnsi" w:hAnsiTheme="minorHAnsi" w:cstheme="minorHAnsi"/>
        </w:rPr>
      </w:pPr>
      <w:proofErr w:type="spellStart"/>
      <w:r w:rsidRPr="002B730F">
        <w:rPr>
          <w:rFonts w:asciiTheme="minorHAnsi" w:hAnsiTheme="minorHAnsi" w:cstheme="minorHAnsi"/>
        </w:rPr>
        <w:t>Tankinama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horizontaliais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nesutankintos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tolygus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neviršyti</w:t>
      </w:r>
      <w:proofErr w:type="spellEnd"/>
      <w:r w:rsidRPr="002B730F">
        <w:rPr>
          <w:rFonts w:asciiTheme="minorHAnsi" w:hAnsiTheme="minorHAnsi" w:cstheme="minorHAnsi"/>
        </w:rPr>
        <w:t xml:space="preserve"> 250 mm. </w:t>
      </w:r>
    </w:p>
    <w:p w14:paraId="6D692DDA" w14:textId="77777777" w:rsidR="00313C9A" w:rsidRPr="002B730F" w:rsidRDefault="001616C3" w:rsidP="006426F9">
      <w:pPr>
        <w:ind w:left="-15" w:firstLine="540"/>
        <w:jc w:val="both"/>
        <w:rPr>
          <w:rFonts w:asciiTheme="minorHAnsi" w:hAnsiTheme="minorHAnsi" w:cstheme="minorHAnsi"/>
        </w:rPr>
      </w:pPr>
      <w:proofErr w:type="spellStart"/>
      <w:r w:rsidRPr="002B730F">
        <w:rPr>
          <w:rFonts w:asciiTheme="minorHAnsi" w:hAnsiTheme="minorHAnsi" w:cstheme="minorHAnsi"/>
        </w:rPr>
        <w:t>Tankinama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volais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plūktuvais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vibratoriais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sudarytų</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90 proc. </w:t>
      </w:r>
      <w:proofErr w:type="spellStart"/>
      <w:r w:rsidRPr="002B730F">
        <w:rPr>
          <w:rFonts w:asciiTheme="minorHAnsi" w:hAnsiTheme="minorHAnsi" w:cstheme="minorHAnsi"/>
        </w:rPr>
        <w:t>maksimalaus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Pastarasis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003F2FD5" w:rsidRPr="002B730F">
        <w:rPr>
          <w:rFonts w:asciiTheme="minorHAnsi" w:hAnsiTheme="minorHAnsi" w:cstheme="minorHAnsi"/>
        </w:rPr>
        <w:t>techninio</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prižiūrėtojo</w:t>
      </w:r>
      <w:proofErr w:type="spellEnd"/>
      <w:r w:rsidR="003F2FD5" w:rsidRPr="002B730F">
        <w:rPr>
          <w:rFonts w:asciiTheme="minorHAnsi" w:hAnsiTheme="minorHAnsi" w:cstheme="minorHAnsi"/>
          <w:b/>
        </w:rPr>
        <w:t xml:space="preserve"> </w:t>
      </w:r>
      <w:proofErr w:type="spellStart"/>
      <w:r w:rsidRPr="002B730F">
        <w:rPr>
          <w:rFonts w:asciiTheme="minorHAnsi" w:hAnsiTheme="minorHAnsi" w:cstheme="minorHAnsi"/>
        </w:rPr>
        <w:t>nurodytus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standartus</w:t>
      </w:r>
      <w:proofErr w:type="spellEnd"/>
      <w:r w:rsidRPr="002B730F">
        <w:rPr>
          <w:rFonts w:asciiTheme="minorHAnsi" w:hAnsiTheme="minorHAnsi" w:cstheme="minorHAnsi"/>
        </w:rPr>
        <w:t xml:space="preserve">. </w:t>
      </w:r>
    </w:p>
    <w:p w14:paraId="7710F75B" w14:textId="77777777" w:rsidR="00313C9A" w:rsidRPr="002B730F" w:rsidRDefault="001616C3" w:rsidP="006426F9">
      <w:pPr>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užpilamoje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dydį</w:t>
      </w:r>
      <w:proofErr w:type="spellEnd"/>
      <w:r w:rsidRPr="002B730F">
        <w:rPr>
          <w:rFonts w:asciiTheme="minorHAnsi" w:hAnsiTheme="minorHAnsi" w:cstheme="minorHAnsi"/>
        </w:rPr>
        <w:t>,</w:t>
      </w:r>
      <w:r w:rsidR="003F2FD5" w:rsidRPr="002B730F">
        <w:rPr>
          <w:rFonts w:asciiTheme="minorHAnsi" w:hAnsiTheme="minorHAnsi" w:cstheme="minorHAnsi"/>
          <w:b/>
        </w:rPr>
        <w:t xml:space="preserve"> </w:t>
      </w:r>
      <w:proofErr w:type="spellStart"/>
      <w:r w:rsidR="003F2FD5" w:rsidRPr="002B730F">
        <w:rPr>
          <w:rFonts w:asciiTheme="minorHAnsi" w:hAnsiTheme="minorHAnsi" w:cstheme="minorHAnsi"/>
        </w:rPr>
        <w:t>techninio</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nurodytą</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mėginių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atsižvelgiant</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tankinamą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metodą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b/>
        </w:rPr>
        <w:t xml:space="preserve"> </w:t>
      </w:r>
      <w:proofErr w:type="gramStart"/>
      <w:r w:rsidRPr="002B730F">
        <w:rPr>
          <w:rFonts w:asciiTheme="minorHAnsi" w:hAnsiTheme="minorHAnsi" w:cstheme="minorHAnsi"/>
        </w:rPr>
        <w:t xml:space="preserve">UAB </w:t>
      </w:r>
      <w:r w:rsidR="003F2FD5" w:rsidRPr="002B730F">
        <w:rPr>
          <w:rFonts w:asciiTheme="minorHAnsi" w:hAnsiTheme="minorHAnsi" w:cstheme="minorHAnsi"/>
        </w:rPr>
        <w:t>,,</w:t>
      </w:r>
      <w:r w:rsidRPr="002B730F">
        <w:rPr>
          <w:rFonts w:asciiTheme="minorHAnsi" w:hAnsiTheme="minorHAnsi" w:cstheme="minorHAnsi"/>
        </w:rPr>
        <w:t>Vilniaus</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siūlomą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metodą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likus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savaitei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to </w:t>
      </w:r>
      <w:proofErr w:type="spellStart"/>
      <w:r w:rsidRPr="002B730F">
        <w:rPr>
          <w:rFonts w:asciiTheme="minorHAnsi" w:hAnsiTheme="minorHAnsi" w:cstheme="minorHAnsi"/>
        </w:rPr>
        <w:t>metodo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Inžinierius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rezultatus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sutikimą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metodus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sąlygas</w:t>
      </w:r>
      <w:proofErr w:type="spellEnd"/>
      <w:r w:rsidRPr="002B730F">
        <w:rPr>
          <w:rFonts w:asciiTheme="minorHAnsi" w:hAnsiTheme="minorHAnsi" w:cstheme="minorHAnsi"/>
        </w:rPr>
        <w:t xml:space="preserve">. </w:t>
      </w:r>
    </w:p>
    <w:p w14:paraId="60EE654D"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20" w:name="_Toc477778065"/>
      <w:bookmarkStart w:id="121" w:name="_Toc22896537"/>
      <w:r w:rsidRPr="002B730F">
        <w:rPr>
          <w:rFonts w:asciiTheme="minorHAnsi" w:hAnsiTheme="minorHAnsi" w:cstheme="minorHAnsi"/>
          <w:sz w:val="22"/>
        </w:rPr>
        <w:t>Užpylimo kontrolė</w:t>
      </w:r>
      <w:bookmarkEnd w:id="120"/>
      <w:bookmarkEnd w:id="121"/>
      <w:r w:rsidRPr="002B730F">
        <w:rPr>
          <w:rFonts w:asciiTheme="minorHAnsi" w:hAnsiTheme="minorHAnsi" w:cstheme="minorHAnsi"/>
          <w:sz w:val="22"/>
        </w:rPr>
        <w:t xml:space="preserve"> </w:t>
      </w:r>
    </w:p>
    <w:p w14:paraId="34B135EE" w14:textId="77777777" w:rsidR="00313C9A" w:rsidRPr="002B730F" w:rsidRDefault="001616C3" w:rsidP="006426F9">
      <w:pPr>
        <w:spacing w:after="257"/>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kontroliuoja užpylimą ir užtikrina, kad per visą priežiūros laikotarpį visi užbaigti lygiai atitiktų Sutartyje numatytus lygius. </w:t>
      </w:r>
    </w:p>
    <w:p w14:paraId="0D6EC813" w14:textId="77777777" w:rsidR="00313C9A" w:rsidRPr="002B730F" w:rsidRDefault="00D37E00" w:rsidP="007B40A2">
      <w:pPr>
        <w:pStyle w:val="Heading2"/>
        <w:numPr>
          <w:ilvl w:val="1"/>
          <w:numId w:val="54"/>
        </w:numPr>
        <w:jc w:val="both"/>
        <w:rPr>
          <w:rFonts w:asciiTheme="minorHAnsi" w:hAnsiTheme="minorHAnsi" w:cstheme="minorHAnsi"/>
          <w:sz w:val="22"/>
        </w:rPr>
      </w:pPr>
      <w:bookmarkStart w:id="122" w:name="_Toc477778066"/>
      <w:bookmarkStart w:id="123" w:name="_Toc22896538"/>
      <w:r w:rsidRPr="002B730F">
        <w:rPr>
          <w:rFonts w:asciiTheme="minorHAnsi" w:hAnsiTheme="minorHAnsi" w:cstheme="minorHAnsi"/>
          <w:sz w:val="22"/>
        </w:rPr>
        <w:t xml:space="preserve">Perteklinio grunto </w:t>
      </w:r>
      <w:r w:rsidR="001616C3" w:rsidRPr="002B730F">
        <w:rPr>
          <w:rFonts w:asciiTheme="minorHAnsi" w:hAnsiTheme="minorHAnsi" w:cstheme="minorHAnsi"/>
          <w:sz w:val="22"/>
        </w:rPr>
        <w:t>šalinimas</w:t>
      </w:r>
      <w:bookmarkEnd w:id="122"/>
      <w:bookmarkEnd w:id="123"/>
      <w:r w:rsidR="001616C3" w:rsidRPr="002B730F">
        <w:rPr>
          <w:rFonts w:asciiTheme="minorHAnsi" w:hAnsiTheme="minorHAnsi" w:cstheme="minorHAnsi"/>
          <w:sz w:val="22"/>
        </w:rPr>
        <w:t xml:space="preserve"> </w:t>
      </w:r>
    </w:p>
    <w:p w14:paraId="6DFE47DB" w14:textId="77777777" w:rsidR="00313C9A" w:rsidRPr="002B730F" w:rsidRDefault="001616C3" w:rsidP="006426F9">
      <w:pPr>
        <w:spacing w:after="216"/>
        <w:ind w:left="-15" w:firstLine="540"/>
        <w:jc w:val="both"/>
        <w:rPr>
          <w:rFonts w:asciiTheme="minorHAnsi" w:hAnsiTheme="minorHAnsi" w:cstheme="minorHAnsi"/>
        </w:rPr>
      </w:pPr>
      <w:r w:rsidRPr="002B730F">
        <w:rPr>
          <w:rFonts w:asciiTheme="minorHAnsi" w:hAnsiTheme="minorHAnsi" w:cstheme="minorHAnsi"/>
          <w:lang w:val="lt-LT"/>
        </w:rPr>
        <w:t xml:space="preserve">Rangovas pašalina iš statybvietės visą </w:t>
      </w:r>
      <w:r w:rsidR="00D37E00" w:rsidRPr="002B730F">
        <w:rPr>
          <w:rFonts w:asciiTheme="minorHAnsi" w:hAnsiTheme="minorHAnsi" w:cstheme="minorHAnsi"/>
          <w:lang w:val="lt-LT"/>
        </w:rPr>
        <w:t>perteklinį gruntą</w:t>
      </w:r>
      <w:r w:rsidRPr="002B730F">
        <w:rPr>
          <w:rFonts w:asciiTheme="minorHAnsi" w:hAnsiTheme="minorHAnsi" w:cstheme="minorHAnsi"/>
          <w:lang w:val="lt-LT"/>
        </w:rPr>
        <w:t>, išveždamas į UAB „Vilniaus vandenys“</w:t>
      </w:r>
      <w:r w:rsidRPr="002B730F">
        <w:rPr>
          <w:rFonts w:asciiTheme="minorHAnsi" w:hAnsiTheme="minorHAnsi" w:cstheme="minorHAnsi"/>
          <w:b/>
          <w:lang w:val="lt-LT"/>
        </w:rPr>
        <w:t xml:space="preserve"> </w:t>
      </w:r>
      <w:r w:rsidRPr="002B730F">
        <w:rPr>
          <w:rFonts w:asciiTheme="minorHAnsi" w:hAnsiTheme="minorHAnsi" w:cstheme="minorHAnsi"/>
          <w:lang w:val="lt-LT"/>
        </w:rPr>
        <w:t xml:space="preserve">patvirtintas vietas. </w:t>
      </w:r>
      <w:r w:rsidRPr="002B730F">
        <w:rPr>
          <w:rFonts w:asciiTheme="minorHAnsi" w:hAnsiTheme="minorHAnsi" w:cstheme="minorHAnsi"/>
        </w:rPr>
        <w:t xml:space="preserve">Tai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jokios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gyventojams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aplinkai</w:t>
      </w:r>
      <w:proofErr w:type="spellEnd"/>
      <w:r w:rsidRPr="002B730F">
        <w:rPr>
          <w:rFonts w:asciiTheme="minorHAnsi" w:hAnsiTheme="minorHAnsi" w:cstheme="minorHAnsi"/>
        </w:rPr>
        <w:t xml:space="preserve">. </w:t>
      </w:r>
    </w:p>
    <w:p w14:paraId="4F179D49"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24" w:name="_Toc477778067"/>
      <w:bookmarkStart w:id="125" w:name="_Toc22896539"/>
      <w:r w:rsidRPr="002B730F">
        <w:rPr>
          <w:rFonts w:asciiTheme="minorHAnsi" w:hAnsiTheme="minorHAnsi" w:cstheme="minorHAnsi"/>
          <w:sz w:val="22"/>
        </w:rPr>
        <w:t>Laikinai paliktos atramos</w:t>
      </w:r>
      <w:bookmarkEnd w:id="124"/>
      <w:bookmarkEnd w:id="125"/>
      <w:r w:rsidRPr="002B730F">
        <w:rPr>
          <w:rFonts w:asciiTheme="minorHAnsi" w:hAnsiTheme="minorHAnsi" w:cstheme="minorHAnsi"/>
          <w:sz w:val="22"/>
        </w:rPr>
        <w:t xml:space="preserve"> </w:t>
      </w:r>
    </w:p>
    <w:p w14:paraId="57F9D5C1" w14:textId="77777777" w:rsidR="00313C9A" w:rsidRPr="002B730F" w:rsidRDefault="001616C3" w:rsidP="006426F9">
      <w:pPr>
        <w:spacing w:after="216"/>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parūpina visas laikinąsias atramas, kurios būtinos Darbų ir iškasų teritorijoje dirbančių žmonių saugumui užtikrinti. Jei, techninės priežiūros vadovo ir Užsakovo  nuomone, laikinųjų atramų neįmanoma pašalinti nekeliant pavojaus objektų vientisumui ar žmonių bei Rangovo įrangos saugumui, tuomet UAB „Vilniaus vandenys“ atstovas raštu nurodo Rangovui palikti visas laikinąsias atramas vietoje ir užpilti iškasas. </w:t>
      </w:r>
    </w:p>
    <w:p w14:paraId="268A3DF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26" w:name="_Toc477778070"/>
      <w:bookmarkStart w:id="127" w:name="_Toc22896540"/>
      <w:r w:rsidRPr="002B730F">
        <w:rPr>
          <w:rFonts w:asciiTheme="minorHAnsi" w:hAnsiTheme="minorHAnsi" w:cstheme="minorHAnsi"/>
          <w:sz w:val="22"/>
        </w:rPr>
        <w:t>Vamzdžių klojimas uždaru būdu</w:t>
      </w:r>
      <w:bookmarkEnd w:id="126"/>
      <w:bookmarkEnd w:id="127"/>
      <w:r w:rsidRPr="002B730F">
        <w:rPr>
          <w:rFonts w:asciiTheme="minorHAnsi" w:hAnsiTheme="minorHAnsi" w:cstheme="minorHAnsi"/>
          <w:sz w:val="22"/>
        </w:rPr>
        <w:t xml:space="preserve"> </w:t>
      </w:r>
    </w:p>
    <w:p w14:paraId="2077A89D" w14:textId="77777777" w:rsidR="00313C9A" w:rsidRPr="002B730F" w:rsidRDefault="001616C3" w:rsidP="006426F9">
      <w:pPr>
        <w:spacing w:after="229"/>
        <w:ind w:left="-5" w:firstLine="714"/>
        <w:jc w:val="both"/>
        <w:rPr>
          <w:rFonts w:asciiTheme="minorHAnsi" w:hAnsiTheme="minorHAnsi" w:cstheme="minorHAnsi"/>
          <w:lang w:val="lt-LT"/>
        </w:rPr>
      </w:pPr>
      <w:r w:rsidRPr="002B730F">
        <w:rPr>
          <w:rFonts w:asciiTheme="minorHAnsi" w:hAnsiTheme="minorHAnsi" w:cstheme="minorHAnsi"/>
          <w:lang w:val="lt-LT"/>
        </w:rPr>
        <w:t xml:space="preserve">Vamzdžiai gali būti klojami ir uždaru būdu. Tik šiuo atveju turi būti naudojamas apsauginis dėklas arba vamzdžiai turi būti su apsauginiu sluoksniu. Rangovas turi atlikti ekonominius skaičiavimus, pagrindžiančius vamzdžių klojimo uždaru būdu efektyvumą. Prieš pradedant kloti vamzdžius uždaru būdu, </w:t>
      </w:r>
      <w:r w:rsidRPr="002B730F">
        <w:rPr>
          <w:rFonts w:asciiTheme="minorHAnsi" w:hAnsiTheme="minorHAnsi" w:cstheme="minorHAnsi"/>
          <w:lang w:val="lt-LT"/>
        </w:rPr>
        <w:lastRenderedPageBreak/>
        <w:t xml:space="preserve">Rangovas turi pateikti UAB „Vilniaus vandenys“ atstovui darbo brėžinius (darbo duobių vietos, išmatavimai, prastūmimo technikos tipas ir kitų)  bei darbų organizavimo aprašymą. </w:t>
      </w:r>
    </w:p>
    <w:p w14:paraId="298C42E3" w14:textId="77777777" w:rsidR="00313C9A" w:rsidRPr="002B730F" w:rsidRDefault="005D5E6B" w:rsidP="007B40A2">
      <w:pPr>
        <w:pStyle w:val="Heading2"/>
        <w:numPr>
          <w:ilvl w:val="1"/>
          <w:numId w:val="54"/>
        </w:numPr>
        <w:jc w:val="both"/>
        <w:rPr>
          <w:rFonts w:asciiTheme="minorHAnsi" w:hAnsiTheme="minorHAnsi" w:cstheme="minorHAnsi"/>
          <w:sz w:val="22"/>
        </w:rPr>
      </w:pPr>
      <w:bookmarkStart w:id="128" w:name="_Toc477778071"/>
      <w:bookmarkStart w:id="129" w:name="_Toc22896541"/>
      <w:r w:rsidRPr="002B730F">
        <w:rPr>
          <w:rFonts w:asciiTheme="minorHAnsi" w:hAnsiTheme="minorHAnsi" w:cstheme="minorHAnsi"/>
          <w:sz w:val="22"/>
        </w:rPr>
        <w:t>Ž</w:t>
      </w:r>
      <w:r w:rsidR="001616C3" w:rsidRPr="002B730F">
        <w:rPr>
          <w:rFonts w:asciiTheme="minorHAnsi" w:hAnsiTheme="minorHAnsi" w:cstheme="minorHAnsi"/>
          <w:sz w:val="22"/>
        </w:rPr>
        <w:t>emės darbai</w:t>
      </w:r>
      <w:bookmarkEnd w:id="128"/>
      <w:bookmarkEnd w:id="129"/>
      <w:r w:rsidR="001616C3" w:rsidRPr="002B730F">
        <w:rPr>
          <w:rFonts w:asciiTheme="minorHAnsi" w:hAnsiTheme="minorHAnsi" w:cstheme="minorHAnsi"/>
          <w:sz w:val="22"/>
        </w:rPr>
        <w:t xml:space="preserve"> </w:t>
      </w:r>
    </w:p>
    <w:p w14:paraId="04EECC9E" w14:textId="77777777" w:rsidR="00313C9A" w:rsidRPr="002B730F" w:rsidRDefault="001616C3" w:rsidP="006426F9">
      <w:pPr>
        <w:ind w:left="-15" w:firstLine="720"/>
        <w:jc w:val="both"/>
        <w:rPr>
          <w:rFonts w:asciiTheme="minorHAnsi" w:hAnsiTheme="minorHAnsi" w:cstheme="minorHAnsi"/>
        </w:rPr>
      </w:pPr>
      <w:r w:rsidRPr="002B730F">
        <w:rPr>
          <w:rFonts w:asciiTheme="minorHAnsi" w:hAnsiTheme="minorHAnsi" w:cstheme="minorHAnsi"/>
          <w:lang w:val="lt-LT"/>
        </w:rPr>
        <w:t xml:space="preserve">Rangovo projektuojamos </w:t>
      </w:r>
      <w:r w:rsidR="00D70B01" w:rsidRPr="002B730F">
        <w:rPr>
          <w:rFonts w:asciiTheme="minorHAnsi" w:hAnsiTheme="minorHAnsi" w:cstheme="minorHAnsi"/>
          <w:lang w:val="lt-LT"/>
        </w:rPr>
        <w:t>Žemųjų Panerių</w:t>
      </w:r>
      <w:r w:rsidRPr="002B730F">
        <w:rPr>
          <w:rFonts w:asciiTheme="minorHAnsi" w:hAnsiTheme="minorHAnsi" w:cstheme="minorHAnsi"/>
          <w:lang w:val="lt-LT"/>
        </w:rPr>
        <w:t xml:space="preserve"> vandentiekio stoties vandens ruošimo įrenginių pastato vietos grunto būklė bei hidrogeologinės sąlygos nėra tirtos ir Užsakovas informacijos apie jo būklę neturi.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pradedant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numatomos</w:t>
      </w:r>
      <w:proofErr w:type="spellEnd"/>
      <w:r w:rsidRPr="002B730F">
        <w:rPr>
          <w:rFonts w:asciiTheme="minorHAnsi" w:hAnsiTheme="minorHAnsi" w:cstheme="minorHAnsi"/>
        </w:rPr>
        <w:t xml:space="preserve"> </w:t>
      </w:r>
      <w:proofErr w:type="spellStart"/>
      <w:r w:rsidR="000E1402" w:rsidRPr="002B730F">
        <w:rPr>
          <w:rFonts w:asciiTheme="minorHAnsi" w:hAnsiTheme="minorHAnsi" w:cstheme="minorHAnsi"/>
        </w:rPr>
        <w:t>geriamojo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ruošyklos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geologinius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tyrimus</w:t>
      </w:r>
      <w:proofErr w:type="spellEnd"/>
      <w:r w:rsidRPr="002B730F">
        <w:rPr>
          <w:rFonts w:asciiTheme="minorHAnsi" w:hAnsiTheme="minorHAnsi" w:cstheme="minorHAnsi"/>
        </w:rPr>
        <w:t xml:space="preserve">. </w:t>
      </w:r>
    </w:p>
    <w:p w14:paraId="582C8E2E"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Iškasos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įmanoma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mažesnio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sustiprinti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kraštus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operaciją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kasamos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nepajudintas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paskutinieji</w:t>
      </w:r>
      <w:proofErr w:type="spellEnd"/>
      <w:r w:rsidRPr="002B730F">
        <w:rPr>
          <w:rFonts w:asciiTheme="minorHAnsi" w:hAnsiTheme="minorHAnsi" w:cstheme="minorHAnsi"/>
        </w:rPr>
        <w:t xml:space="preserve"> 15 cm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kasami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išlyginamas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altitudės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tiksliai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bus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projekte</w:t>
      </w:r>
      <w:proofErr w:type="spellEnd"/>
      <w:r w:rsidRPr="002B730F">
        <w:rPr>
          <w:rFonts w:asciiTheme="minorHAnsi" w:hAnsiTheme="minorHAnsi" w:cstheme="minorHAnsi"/>
        </w:rPr>
        <w:t xml:space="preserve">. </w:t>
      </w:r>
    </w:p>
    <w:p w14:paraId="4057712C"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imtis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neslinktų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šlaitai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neatsirastų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nuošliaužų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vis </w:t>
      </w:r>
      <w:proofErr w:type="spellStart"/>
      <w:r w:rsidRPr="002B730F">
        <w:rPr>
          <w:rFonts w:asciiTheme="minorHAnsi" w:hAnsiTheme="minorHAnsi" w:cstheme="minorHAnsi"/>
        </w:rPr>
        <w:t>dėlto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patenka</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iškasą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to </w:t>
      </w:r>
      <w:proofErr w:type="spellStart"/>
      <w:r w:rsidRPr="002B730F">
        <w:rPr>
          <w:rFonts w:asciiTheme="minorHAnsi" w:hAnsiTheme="minorHAnsi" w:cstheme="minorHAnsi"/>
        </w:rPr>
        <w:t>atsirado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nelygumų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gilesnių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užpiltos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sutankintas</w:t>
      </w:r>
      <w:proofErr w:type="spellEnd"/>
      <w:r w:rsidRPr="002B730F">
        <w:rPr>
          <w:rFonts w:asciiTheme="minorHAnsi" w:hAnsiTheme="minorHAnsi" w:cstheme="minorHAnsi"/>
        </w:rPr>
        <w:t xml:space="preserve">. </w:t>
      </w:r>
    </w:p>
    <w:p w14:paraId="759D857D" w14:textId="77777777" w:rsidR="00313C9A" w:rsidRPr="002B730F" w:rsidRDefault="001616C3" w:rsidP="006426F9">
      <w:pPr>
        <w:spacing w:after="257"/>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iškasas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nepatektų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iškasoje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vienodais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horizontaliais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30 cm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Užpylimas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paskirstytas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visą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kasdamas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iškasą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susiduria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neatitinka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geologinių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tyrimų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nuomone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nedelsdamas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Užsakovą</w:t>
      </w:r>
      <w:proofErr w:type="spellEnd"/>
      <w:r w:rsidRPr="002B730F">
        <w:rPr>
          <w:rFonts w:asciiTheme="minorHAnsi" w:hAnsiTheme="minorHAnsi" w:cstheme="minorHAnsi"/>
        </w:rPr>
        <w:t xml:space="preserve">. </w:t>
      </w:r>
    </w:p>
    <w:p w14:paraId="37170AD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30" w:name="_Toc477778072"/>
      <w:bookmarkStart w:id="131" w:name="_Toc22896542"/>
      <w:r w:rsidRPr="002B730F">
        <w:rPr>
          <w:rFonts w:asciiTheme="minorHAnsi" w:hAnsiTheme="minorHAnsi" w:cstheme="minorHAnsi"/>
          <w:sz w:val="22"/>
        </w:rPr>
        <w:t xml:space="preserve">Šulinių (kamerų) </w:t>
      </w:r>
      <w:r w:rsidR="00A622DE" w:rsidRPr="002B730F">
        <w:rPr>
          <w:rFonts w:asciiTheme="minorHAnsi" w:hAnsiTheme="minorHAnsi" w:cstheme="minorHAnsi"/>
          <w:sz w:val="22"/>
        </w:rPr>
        <w:t>rekonstravimo</w:t>
      </w:r>
      <w:r w:rsidRPr="002B730F">
        <w:rPr>
          <w:rFonts w:asciiTheme="minorHAnsi" w:hAnsiTheme="minorHAnsi" w:cstheme="minorHAnsi"/>
          <w:sz w:val="22"/>
        </w:rPr>
        <w:t xml:space="preserve"> žemės darbai</w:t>
      </w:r>
      <w:bookmarkEnd w:id="130"/>
      <w:bookmarkEnd w:id="131"/>
      <w:r w:rsidRPr="002B730F">
        <w:rPr>
          <w:rFonts w:asciiTheme="minorHAnsi" w:hAnsiTheme="minorHAnsi" w:cstheme="minorHAnsi"/>
          <w:sz w:val="22"/>
        </w:rPr>
        <w:t xml:space="preserve"> </w:t>
      </w:r>
    </w:p>
    <w:p w14:paraId="0A06B7E4" w14:textId="77777777" w:rsidR="00313C9A" w:rsidRPr="002B730F" w:rsidRDefault="00E94992" w:rsidP="006426F9">
      <w:pPr>
        <w:tabs>
          <w:tab w:val="left" w:pos="709"/>
        </w:tabs>
        <w:ind w:left="-5"/>
        <w:jc w:val="both"/>
        <w:rPr>
          <w:rFonts w:asciiTheme="minorHAnsi" w:hAnsiTheme="minorHAnsi" w:cstheme="minorHAnsi"/>
          <w:lang w:val="lt-LT"/>
        </w:rPr>
      </w:pPr>
      <w:r w:rsidRPr="002B730F">
        <w:rPr>
          <w:rFonts w:asciiTheme="minorHAnsi" w:hAnsiTheme="minorHAnsi" w:cstheme="minorHAnsi"/>
          <w:lang w:val="lt-LT"/>
        </w:rPr>
        <w:tab/>
      </w:r>
      <w:r w:rsidR="001616C3" w:rsidRPr="002B730F">
        <w:rPr>
          <w:rFonts w:asciiTheme="minorHAnsi" w:hAnsiTheme="minorHAnsi" w:cstheme="minorHAnsi"/>
          <w:lang w:val="lt-LT"/>
        </w:rPr>
        <w:t xml:space="preserve">Visų vandentiekio šulinių (kamerų) vandentiekio stoties teritorijose </w:t>
      </w:r>
      <w:r w:rsidR="00A622DE" w:rsidRPr="002B730F">
        <w:rPr>
          <w:rFonts w:asciiTheme="minorHAnsi" w:hAnsiTheme="minorHAnsi" w:cstheme="minorHAnsi"/>
          <w:lang w:val="lt-LT"/>
        </w:rPr>
        <w:t>rekonstravimo</w:t>
      </w:r>
      <w:r w:rsidR="001616C3" w:rsidRPr="002B730F">
        <w:rPr>
          <w:rFonts w:asciiTheme="minorHAnsi" w:hAnsiTheme="minorHAnsi" w:cstheme="minorHAnsi"/>
          <w:lang w:val="lt-LT"/>
        </w:rPr>
        <w:t xml:space="preserve"> žemės darbų aprašymai atitinka aukščiau pateiktus bendruosius žemės darbų aprašymus.  </w:t>
      </w:r>
    </w:p>
    <w:p w14:paraId="3EC94FA3" w14:textId="77777777" w:rsidR="007609B5" w:rsidRPr="002B730F" w:rsidRDefault="007609B5" w:rsidP="006426F9">
      <w:pPr>
        <w:tabs>
          <w:tab w:val="left" w:pos="709"/>
        </w:tabs>
        <w:ind w:left="-5"/>
        <w:jc w:val="both"/>
        <w:rPr>
          <w:rFonts w:asciiTheme="minorHAnsi" w:hAnsiTheme="minorHAnsi" w:cstheme="minorHAnsi"/>
          <w:lang w:val="lt-LT"/>
        </w:rPr>
      </w:pPr>
    </w:p>
    <w:p w14:paraId="4C0107B1" w14:textId="77777777" w:rsidR="00E94992" w:rsidRPr="002B730F" w:rsidRDefault="00E94992" w:rsidP="006426F9">
      <w:pPr>
        <w:tabs>
          <w:tab w:val="left" w:pos="709"/>
        </w:tabs>
        <w:ind w:left="-5"/>
        <w:jc w:val="both"/>
        <w:rPr>
          <w:rFonts w:asciiTheme="minorHAnsi" w:hAnsiTheme="minorHAnsi" w:cstheme="minorHAnsi"/>
          <w:lang w:val="lt-LT"/>
        </w:rPr>
      </w:pPr>
    </w:p>
    <w:p w14:paraId="5E90E538"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132" w:name="_Toc477778073"/>
      <w:bookmarkStart w:id="133" w:name="_Toc22896543"/>
      <w:r w:rsidRPr="002B730F">
        <w:rPr>
          <w:rFonts w:asciiTheme="minorHAnsi" w:hAnsiTheme="minorHAnsi" w:cstheme="minorHAnsi"/>
          <w:sz w:val="22"/>
        </w:rPr>
        <w:t>VAMZDYNŲ TIESIMAS IR RENOVAVIMAS</w:t>
      </w:r>
      <w:bookmarkEnd w:id="132"/>
      <w:bookmarkEnd w:id="133"/>
      <w:r w:rsidRPr="002B730F">
        <w:rPr>
          <w:rFonts w:asciiTheme="minorHAnsi" w:hAnsiTheme="minorHAnsi" w:cstheme="minorHAnsi"/>
          <w:sz w:val="22"/>
        </w:rPr>
        <w:t xml:space="preserve"> </w:t>
      </w:r>
    </w:p>
    <w:p w14:paraId="77B67FF7"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34" w:name="_Toc477778074"/>
      <w:bookmarkStart w:id="135" w:name="_Toc22896544"/>
      <w:r w:rsidRPr="002B730F">
        <w:rPr>
          <w:rFonts w:asciiTheme="minorHAnsi" w:hAnsiTheme="minorHAnsi" w:cstheme="minorHAnsi"/>
          <w:sz w:val="22"/>
        </w:rPr>
        <w:t>Vamzdžių paruošimas</w:t>
      </w:r>
      <w:bookmarkEnd w:id="134"/>
      <w:bookmarkEnd w:id="135"/>
      <w:r w:rsidRPr="002B730F">
        <w:rPr>
          <w:rFonts w:asciiTheme="minorHAnsi" w:hAnsiTheme="minorHAnsi" w:cstheme="minorHAnsi"/>
          <w:sz w:val="22"/>
        </w:rPr>
        <w:t xml:space="preserve"> </w:t>
      </w:r>
    </w:p>
    <w:p w14:paraId="2F5812C7" w14:textId="77777777" w:rsidR="00313C9A" w:rsidRPr="002B730F" w:rsidRDefault="001616C3" w:rsidP="006426F9">
      <w:pPr>
        <w:ind w:left="-15" w:firstLine="720"/>
        <w:jc w:val="both"/>
        <w:rPr>
          <w:rFonts w:asciiTheme="minorHAnsi" w:hAnsiTheme="minorHAnsi" w:cstheme="minorHAnsi"/>
        </w:rPr>
      </w:pPr>
      <w:r w:rsidRPr="002B730F">
        <w:rPr>
          <w:rFonts w:asciiTheme="minorHAnsi" w:hAnsiTheme="minorHAnsi" w:cstheme="minorHAnsi"/>
          <w:lang w:val="lt-LT"/>
        </w:rPr>
        <w:t xml:space="preserve">Prieš lauko tinklų montavimą turi būti imtasi visų vamzdžių apsaugos priemonių. Visi vamzdynai turi būti patikrinti, ar jie nepažeisti ir švarūs.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randama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defektų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netinkama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neklojami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juos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jokiu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leisti</w:t>
      </w:r>
      <w:proofErr w:type="spellEnd"/>
      <w:r w:rsidRPr="002B730F">
        <w:rPr>
          <w:rFonts w:asciiTheme="minorHAnsi" w:hAnsiTheme="minorHAnsi" w:cstheme="minorHAnsi"/>
        </w:rPr>
        <w:t xml:space="preserve"> </w:t>
      </w:r>
      <w:proofErr w:type="spellStart"/>
      <w:r w:rsidR="00546442" w:rsidRPr="002B730F">
        <w:rPr>
          <w:rFonts w:asciiTheme="minorHAnsi" w:hAnsiTheme="minorHAnsi" w:cstheme="minorHAnsi"/>
        </w:rPr>
        <w:t>tekėti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vandeniui</w:t>
      </w:r>
      <w:proofErr w:type="spellEnd"/>
      <w:r w:rsidRPr="002B730F">
        <w:rPr>
          <w:rFonts w:asciiTheme="minorHAnsi" w:hAnsiTheme="minorHAnsi" w:cstheme="minorHAnsi"/>
        </w:rPr>
        <w:t xml:space="preserve">. </w:t>
      </w:r>
    </w:p>
    <w:p w14:paraId="60D5336F"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sustabdomas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atvirieji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fasoninių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juos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nepatektų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įtvirtinti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vamzdį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išjudinamas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išvalyti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vietą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 xml:space="preserve">. </w:t>
      </w:r>
    </w:p>
    <w:p w14:paraId="6E230CAD"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rekonstravimui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stiprumo</w:t>
      </w:r>
      <w:proofErr w:type="spellEnd"/>
      <w:r w:rsidRPr="002B730F">
        <w:rPr>
          <w:rFonts w:asciiTheme="minorHAnsi" w:hAnsiTheme="minorHAnsi" w:cstheme="minorHAnsi"/>
        </w:rPr>
        <w:t xml:space="preserve"> PE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tinklams</w:t>
      </w:r>
      <w:proofErr w:type="spellEnd"/>
      <w:r w:rsidRPr="002B730F">
        <w:rPr>
          <w:rFonts w:asciiTheme="minorHAnsi" w:hAnsiTheme="minorHAnsi" w:cstheme="minorHAnsi"/>
        </w:rPr>
        <w:t xml:space="preserve"> – PVC</w:t>
      </w:r>
      <w:r w:rsidR="00A23D0C" w:rsidRPr="002B730F">
        <w:rPr>
          <w:rFonts w:asciiTheme="minorHAnsi" w:hAnsiTheme="minorHAnsi" w:cstheme="minorHAnsi"/>
        </w:rPr>
        <w:t xml:space="preserve">, PE </w:t>
      </w:r>
      <w:proofErr w:type="spellStart"/>
      <w:r w:rsidR="00A23D0C" w:rsidRPr="002B730F">
        <w:rPr>
          <w:rFonts w:asciiTheme="minorHAnsi" w:hAnsiTheme="minorHAnsi" w:cstheme="minorHAnsi"/>
        </w:rPr>
        <w:t>arba</w:t>
      </w:r>
      <w:proofErr w:type="spellEnd"/>
      <w:r w:rsidR="00A23D0C" w:rsidRPr="002B730F">
        <w:rPr>
          <w:rFonts w:asciiTheme="minorHAnsi" w:hAnsiTheme="minorHAnsi" w:cstheme="minorHAnsi"/>
        </w:rPr>
        <w:t xml:space="preserve"> PP</w:t>
      </w:r>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tinklams</w:t>
      </w:r>
      <w:proofErr w:type="spellEnd"/>
      <w:r w:rsidRPr="002B730F">
        <w:rPr>
          <w:rFonts w:asciiTheme="minorHAnsi" w:hAnsiTheme="minorHAnsi" w:cstheme="minorHAnsi"/>
        </w:rPr>
        <w:t xml:space="preserve"> – PE </w:t>
      </w: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Priedas</w:t>
      </w:r>
      <w:proofErr w:type="spellEnd"/>
      <w:r w:rsidR="00591845" w:rsidRPr="002B730F">
        <w:rPr>
          <w:rFonts w:asciiTheme="minorHAnsi" w:hAnsiTheme="minorHAnsi" w:cstheme="minorHAnsi"/>
        </w:rPr>
        <w:t xml:space="preserve"> Nr.</w:t>
      </w:r>
      <w:r w:rsidR="00E14115" w:rsidRPr="002B730F">
        <w:rPr>
          <w:rFonts w:asciiTheme="minorHAnsi" w:hAnsiTheme="minorHAnsi" w:cstheme="minorHAnsi"/>
        </w:rPr>
        <w:t xml:space="preserve"> 2.</w:t>
      </w:r>
      <w:r w:rsidR="00501870" w:rsidRPr="002B730F">
        <w:rPr>
          <w:rFonts w:asciiTheme="minorHAnsi" w:hAnsiTheme="minorHAnsi" w:cstheme="minorHAnsi"/>
        </w:rPr>
        <w:t>1</w:t>
      </w:r>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M</w:t>
      </w:r>
      <w:r w:rsidR="00236965" w:rsidRPr="002B730F">
        <w:rPr>
          <w:rFonts w:asciiTheme="minorHAnsi" w:hAnsiTheme="minorHAnsi" w:cstheme="minorHAnsi"/>
        </w:rPr>
        <w:t>echanikos</w:t>
      </w:r>
      <w:proofErr w:type="spellEnd"/>
      <w:r w:rsidR="00236965" w:rsidRPr="002B730F">
        <w:rPr>
          <w:rFonts w:asciiTheme="minorHAnsi" w:hAnsiTheme="minorHAnsi" w:cstheme="minorHAnsi"/>
        </w:rPr>
        <w:t xml:space="preserve"> </w:t>
      </w:r>
      <w:proofErr w:type="spellStart"/>
      <w:r w:rsidR="00236965" w:rsidRPr="002B730F">
        <w:rPr>
          <w:rFonts w:asciiTheme="minorHAnsi" w:hAnsiTheme="minorHAnsi" w:cstheme="minorHAnsi"/>
        </w:rPr>
        <w:t>m</w:t>
      </w:r>
      <w:r w:rsidR="00591845" w:rsidRPr="002B730F">
        <w:rPr>
          <w:rFonts w:asciiTheme="minorHAnsi" w:hAnsiTheme="minorHAnsi" w:cstheme="minorHAnsi"/>
        </w:rPr>
        <w:t>edžiagų</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gaminių</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techninės</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specifikacijos</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ir</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jų</w:t>
      </w:r>
      <w:proofErr w:type="spellEnd"/>
      <w:r w:rsidR="00591845" w:rsidRPr="002B730F">
        <w:rPr>
          <w:rFonts w:asciiTheme="minorHAnsi" w:hAnsiTheme="minorHAnsi" w:cstheme="minorHAnsi"/>
        </w:rPr>
        <w:t xml:space="preserve"> </w:t>
      </w:r>
      <w:proofErr w:type="spellStart"/>
      <w:proofErr w:type="gramStart"/>
      <w:r w:rsidR="00591845" w:rsidRPr="002B730F">
        <w:rPr>
          <w:rFonts w:asciiTheme="minorHAnsi" w:hAnsiTheme="minorHAnsi" w:cstheme="minorHAnsi"/>
        </w:rPr>
        <w:t>atitikimas</w:t>
      </w:r>
      <w:proofErr w:type="spellEnd"/>
      <w:r w:rsidR="00591845" w:rsidRPr="002B730F">
        <w:rPr>
          <w:rFonts w:asciiTheme="minorHAnsi" w:hAnsiTheme="minorHAnsi" w:cstheme="minorHAnsi"/>
        </w:rPr>
        <w:t>“</w:t>
      </w:r>
      <w:proofErr w:type="gramEnd"/>
      <w:r w:rsidR="00591845" w:rsidRPr="002B730F">
        <w:rPr>
          <w:rFonts w:asciiTheme="minorHAnsi" w:hAnsiTheme="minorHAnsi" w:cstheme="minorHAnsi"/>
        </w:rPr>
        <w:t>).</w:t>
      </w:r>
      <w:r w:rsidRPr="002B730F">
        <w:rPr>
          <w:rFonts w:asciiTheme="minorHAnsi" w:hAnsiTheme="minorHAnsi" w:cstheme="minorHAnsi"/>
        </w:rPr>
        <w:t xml:space="preserve"> </w:t>
      </w:r>
    </w:p>
    <w:p w14:paraId="51AA438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36" w:name="_Toc477778075"/>
      <w:bookmarkStart w:id="137" w:name="_Toc22896545"/>
      <w:r w:rsidRPr="002B730F">
        <w:rPr>
          <w:rFonts w:asciiTheme="minorHAnsi" w:hAnsiTheme="minorHAnsi" w:cstheme="minorHAnsi"/>
          <w:sz w:val="22"/>
        </w:rPr>
        <w:t>Nuotekų šuliniai</w:t>
      </w:r>
      <w:bookmarkEnd w:id="136"/>
      <w:bookmarkEnd w:id="137"/>
      <w:r w:rsidRPr="002B730F">
        <w:rPr>
          <w:rFonts w:asciiTheme="minorHAnsi" w:hAnsiTheme="minorHAnsi" w:cstheme="minorHAnsi"/>
          <w:sz w:val="22"/>
        </w:rPr>
        <w:t xml:space="preserve"> </w:t>
      </w:r>
    </w:p>
    <w:p w14:paraId="0BEC930B" w14:textId="77777777" w:rsidR="00313C9A" w:rsidRPr="002B730F" w:rsidRDefault="00A23D0C" w:rsidP="00A23D0C">
      <w:pPr>
        <w:ind w:left="-15" w:firstLine="708"/>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priedo</w:t>
      </w:r>
      <w:proofErr w:type="spellEnd"/>
      <w:r w:rsidRPr="002B730F">
        <w:rPr>
          <w:rFonts w:asciiTheme="minorHAnsi" w:hAnsiTheme="minorHAnsi" w:cstheme="minorHAnsi"/>
        </w:rPr>
        <w:t xml:space="preserve"> Nr. 2.1 „</w:t>
      </w:r>
      <w:proofErr w:type="spellStart"/>
      <w:r w:rsidRPr="002B730F">
        <w:rPr>
          <w:rFonts w:asciiTheme="minorHAnsi" w:hAnsiTheme="minorHAnsi" w:cstheme="minorHAnsi"/>
        </w:rPr>
        <w:t>M</w:t>
      </w:r>
      <w:r w:rsidR="00236965" w:rsidRPr="002B730F">
        <w:rPr>
          <w:rFonts w:asciiTheme="minorHAnsi" w:hAnsiTheme="minorHAnsi" w:cstheme="minorHAnsi"/>
        </w:rPr>
        <w:t>echanikos</w:t>
      </w:r>
      <w:proofErr w:type="spellEnd"/>
      <w:r w:rsidR="00236965" w:rsidRPr="002B730F">
        <w:rPr>
          <w:rFonts w:asciiTheme="minorHAnsi" w:hAnsiTheme="minorHAnsi" w:cstheme="minorHAnsi"/>
        </w:rPr>
        <w:t xml:space="preserve"> </w:t>
      </w:r>
      <w:proofErr w:type="spellStart"/>
      <w:r w:rsidR="00236965" w:rsidRPr="002B730F">
        <w:rPr>
          <w:rFonts w:asciiTheme="minorHAnsi" w:hAnsiTheme="minorHAnsi" w:cstheme="minorHAnsi"/>
        </w:rPr>
        <w:t>m</w:t>
      </w:r>
      <w:r w:rsidRPr="002B730F">
        <w:rPr>
          <w:rFonts w:asciiTheme="minorHAnsi" w:hAnsiTheme="minorHAnsi" w:cstheme="minorHAnsi"/>
        </w:rPr>
        <w:t>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specifikacijos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atitikimas</w:t>
      </w:r>
      <w:proofErr w:type="spellEnd"/>
      <w:r w:rsidRPr="002B730F">
        <w:rPr>
          <w:rFonts w:asciiTheme="minorHAnsi" w:hAnsiTheme="minorHAnsi" w:cstheme="minorHAnsi"/>
        </w:rPr>
        <w:t xml:space="preserve">“ </w:t>
      </w:r>
      <w:proofErr w:type="spellStart"/>
      <w:r w:rsidR="001616C3" w:rsidRPr="002B730F">
        <w:rPr>
          <w:rFonts w:asciiTheme="minorHAnsi" w:hAnsiTheme="minorHAnsi" w:cstheme="minorHAnsi"/>
        </w:rPr>
        <w:t>reikalavimus</w:t>
      </w:r>
      <w:proofErr w:type="spellEnd"/>
      <w:proofErr w:type="gramEnd"/>
      <w:r w:rsidRPr="002B730F">
        <w:rPr>
          <w:rFonts w:asciiTheme="minorHAnsi" w:hAnsiTheme="minorHAnsi" w:cstheme="minorHAnsi"/>
        </w:rPr>
        <w:t>.</w:t>
      </w:r>
      <w:r w:rsidR="00591845" w:rsidRPr="002B730F">
        <w:rPr>
          <w:rFonts w:asciiTheme="minorHAnsi" w:hAnsiTheme="minorHAnsi" w:cstheme="minorHAnsi"/>
        </w:rPr>
        <w:t xml:space="preserve"> </w:t>
      </w:r>
    </w:p>
    <w:p w14:paraId="0DD1C50C"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38" w:name="_Toc477778076"/>
      <w:bookmarkStart w:id="139" w:name="_Toc22896546"/>
      <w:r w:rsidRPr="002B730F">
        <w:rPr>
          <w:rFonts w:asciiTheme="minorHAnsi" w:hAnsiTheme="minorHAnsi" w:cstheme="minorHAnsi"/>
          <w:sz w:val="22"/>
        </w:rPr>
        <w:lastRenderedPageBreak/>
        <w:t xml:space="preserve">Vandentiekio šulinių </w:t>
      </w:r>
      <w:r w:rsidR="00A622DE" w:rsidRPr="002B730F">
        <w:rPr>
          <w:rFonts w:asciiTheme="minorHAnsi" w:hAnsiTheme="minorHAnsi" w:cstheme="minorHAnsi"/>
          <w:sz w:val="22"/>
        </w:rPr>
        <w:t>rekonstravimas</w:t>
      </w:r>
      <w:bookmarkEnd w:id="138"/>
      <w:bookmarkEnd w:id="139"/>
      <w:r w:rsidRPr="002B730F">
        <w:rPr>
          <w:rFonts w:asciiTheme="minorHAnsi" w:hAnsiTheme="minorHAnsi" w:cstheme="minorHAnsi"/>
          <w:sz w:val="22"/>
        </w:rPr>
        <w:t xml:space="preserve"> </w:t>
      </w:r>
    </w:p>
    <w:p w14:paraId="43810BBD" w14:textId="77777777" w:rsidR="00313C9A" w:rsidRPr="002B730F" w:rsidRDefault="001616C3" w:rsidP="006426F9">
      <w:pPr>
        <w:spacing w:after="241"/>
        <w:ind w:left="-15" w:firstLine="708"/>
        <w:jc w:val="both"/>
        <w:rPr>
          <w:rFonts w:asciiTheme="minorHAnsi" w:hAnsiTheme="minorHAnsi" w:cstheme="minorHAnsi"/>
          <w:lang w:val="lt-LT"/>
        </w:rPr>
      </w:pPr>
      <w:r w:rsidRPr="002B730F">
        <w:rPr>
          <w:rFonts w:asciiTheme="minorHAnsi" w:hAnsiTheme="minorHAnsi" w:cstheme="minorHAnsi"/>
          <w:lang w:val="lt-LT"/>
        </w:rPr>
        <w:t xml:space="preserve">Kartu su vandentiekio vamzdynų </w:t>
      </w:r>
      <w:r w:rsidR="00A622DE" w:rsidRPr="002B730F">
        <w:rPr>
          <w:rFonts w:asciiTheme="minorHAnsi" w:hAnsiTheme="minorHAnsi" w:cstheme="minorHAnsi"/>
          <w:lang w:val="lt-LT"/>
        </w:rPr>
        <w:t>rekonstravimas</w:t>
      </w:r>
      <w:r w:rsidRPr="002B730F">
        <w:rPr>
          <w:rFonts w:asciiTheme="minorHAnsi" w:hAnsiTheme="minorHAnsi" w:cstheme="minorHAnsi"/>
          <w:lang w:val="lt-LT"/>
        </w:rPr>
        <w:t xml:space="preserve">, rekonstruojami ir visi esami prie jų šuliniai (kameros), keičiama armatūra. Vandentiekio šulinių (kamerų) </w:t>
      </w:r>
      <w:r w:rsidR="00A622DE" w:rsidRPr="002B730F">
        <w:rPr>
          <w:rFonts w:asciiTheme="minorHAnsi" w:hAnsiTheme="minorHAnsi" w:cstheme="minorHAnsi"/>
          <w:lang w:val="lt-LT"/>
        </w:rPr>
        <w:t>rekonstravimas</w:t>
      </w:r>
      <w:r w:rsidRPr="002B730F">
        <w:rPr>
          <w:rFonts w:asciiTheme="minorHAnsi" w:hAnsiTheme="minorHAnsi" w:cstheme="minorHAnsi"/>
          <w:lang w:val="lt-LT"/>
        </w:rPr>
        <w:t xml:space="preserve"> suprantama kaip šulinio atkasimas, susidėvėjusių </w:t>
      </w:r>
      <w:r w:rsidR="00B86296" w:rsidRPr="002B730F">
        <w:rPr>
          <w:rFonts w:asciiTheme="minorHAnsi" w:hAnsiTheme="minorHAnsi" w:cstheme="minorHAnsi"/>
          <w:lang w:val="lt-LT"/>
        </w:rPr>
        <w:t xml:space="preserve">jo elementų pakeitimas, </w:t>
      </w:r>
      <w:proofErr w:type="spellStart"/>
      <w:r w:rsidR="00B86296" w:rsidRPr="002B730F">
        <w:rPr>
          <w:rFonts w:asciiTheme="minorHAnsi" w:hAnsiTheme="minorHAnsi" w:cstheme="minorHAnsi"/>
          <w:lang w:val="lt-LT"/>
        </w:rPr>
        <w:t>prieduob</w:t>
      </w:r>
      <w:r w:rsidRPr="002B730F">
        <w:rPr>
          <w:rFonts w:asciiTheme="minorHAnsi" w:hAnsiTheme="minorHAnsi" w:cstheme="minorHAnsi"/>
          <w:lang w:val="lt-LT"/>
        </w:rPr>
        <w:t>ės</w:t>
      </w:r>
      <w:proofErr w:type="spellEnd"/>
      <w:r w:rsidRPr="002B730F">
        <w:rPr>
          <w:rFonts w:asciiTheme="minorHAnsi" w:hAnsiTheme="minorHAnsi" w:cstheme="minorHAnsi"/>
          <w:lang w:val="lt-LT"/>
        </w:rPr>
        <w:t xml:space="preserve"> ir drenažo sistemos iš jos rekonstravimas, liuko dangčio pastatymas ir sandarinimas, vamzdynų pasijungimo vietų užbetonavimas, kopėčių (lipynių) įrengimas, hidroizoliacija, užpylimas, sutankinimas, žymėjimo ženklo pastatymas, teritorijos sutvarkymas. </w:t>
      </w:r>
    </w:p>
    <w:p w14:paraId="48AC3C35" w14:textId="77777777" w:rsidR="00313C9A" w:rsidRPr="002B730F" w:rsidRDefault="001616C3" w:rsidP="006426F9">
      <w:pPr>
        <w:spacing w:after="241"/>
        <w:ind w:left="-15" w:firstLine="708"/>
        <w:jc w:val="both"/>
        <w:rPr>
          <w:rFonts w:asciiTheme="minorHAnsi" w:hAnsiTheme="minorHAnsi" w:cstheme="minorHAnsi"/>
        </w:rPr>
      </w:pPr>
      <w:r w:rsidRPr="002B730F">
        <w:rPr>
          <w:rFonts w:asciiTheme="minorHAnsi" w:hAnsiTheme="minorHAnsi" w:cstheme="minorHAnsi"/>
          <w:lang w:val="lt-LT"/>
        </w:rPr>
        <w:t>Vandentiekio šulinių hidroizoliacija</w:t>
      </w:r>
      <w:r w:rsidR="00B86296" w:rsidRPr="002B730F">
        <w:rPr>
          <w:rFonts w:asciiTheme="minorHAnsi" w:hAnsiTheme="minorHAnsi" w:cstheme="minorHAnsi"/>
          <w:lang w:val="lt-LT"/>
        </w:rPr>
        <w:t>i</w:t>
      </w:r>
      <w:r w:rsidRPr="002B730F">
        <w:rPr>
          <w:rFonts w:asciiTheme="minorHAnsi" w:hAnsiTheme="minorHAnsi" w:cstheme="minorHAnsi"/>
          <w:lang w:val="lt-LT"/>
        </w:rPr>
        <w:t xml:space="preserve">, reikalavimai liuko dangčiams kaip ir nuotekų šulinių. </w:t>
      </w:r>
      <w:proofErr w:type="spellStart"/>
      <w:r w:rsidRPr="002B730F">
        <w:rPr>
          <w:rFonts w:asciiTheme="minorHAnsi" w:hAnsiTheme="minorHAnsi" w:cstheme="minorHAnsi"/>
        </w:rPr>
        <w:t>Užrašas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dangčio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Vanduo</w:t>
      </w:r>
      <w:proofErr w:type="spellEnd"/>
      <w:r w:rsidRPr="002B730F">
        <w:rPr>
          <w:rFonts w:asciiTheme="minorHAnsi" w:hAnsiTheme="minorHAnsi" w:cstheme="minorHAnsi"/>
        </w:rPr>
        <w:t>“</w:t>
      </w:r>
      <w:r w:rsidR="00591845" w:rsidRPr="002B730F">
        <w:rPr>
          <w:rFonts w:asciiTheme="minorHAnsi" w:hAnsiTheme="minorHAnsi" w:cstheme="minorHAnsi"/>
        </w:rPr>
        <w:t xml:space="preserve"> (</w:t>
      </w:r>
      <w:proofErr w:type="spellStart"/>
      <w:proofErr w:type="gramEnd"/>
      <w:r w:rsidR="00591845" w:rsidRPr="002B730F">
        <w:rPr>
          <w:rFonts w:asciiTheme="minorHAnsi" w:hAnsiTheme="minorHAnsi" w:cstheme="minorHAnsi"/>
        </w:rPr>
        <w:t>Priedas</w:t>
      </w:r>
      <w:proofErr w:type="spellEnd"/>
      <w:r w:rsidR="00591845" w:rsidRPr="002B730F">
        <w:rPr>
          <w:rFonts w:asciiTheme="minorHAnsi" w:hAnsiTheme="minorHAnsi" w:cstheme="minorHAnsi"/>
        </w:rPr>
        <w:t xml:space="preserve"> Nr.</w:t>
      </w:r>
      <w:r w:rsidR="00E14115" w:rsidRPr="002B730F">
        <w:rPr>
          <w:rFonts w:asciiTheme="minorHAnsi" w:hAnsiTheme="minorHAnsi" w:cstheme="minorHAnsi"/>
        </w:rPr>
        <w:t xml:space="preserve"> 2.</w:t>
      </w:r>
      <w:r w:rsidR="00501870" w:rsidRPr="002B730F">
        <w:rPr>
          <w:rFonts w:asciiTheme="minorHAnsi" w:hAnsiTheme="minorHAnsi" w:cstheme="minorHAnsi"/>
        </w:rPr>
        <w:t>1</w:t>
      </w:r>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M</w:t>
      </w:r>
      <w:r w:rsidR="00236965" w:rsidRPr="002B730F">
        <w:rPr>
          <w:rFonts w:asciiTheme="minorHAnsi" w:hAnsiTheme="minorHAnsi" w:cstheme="minorHAnsi"/>
        </w:rPr>
        <w:t>echanikos</w:t>
      </w:r>
      <w:proofErr w:type="spellEnd"/>
      <w:r w:rsidR="00236965" w:rsidRPr="002B730F">
        <w:rPr>
          <w:rFonts w:asciiTheme="minorHAnsi" w:hAnsiTheme="minorHAnsi" w:cstheme="minorHAnsi"/>
        </w:rPr>
        <w:t xml:space="preserve"> </w:t>
      </w:r>
      <w:proofErr w:type="spellStart"/>
      <w:r w:rsidR="00236965" w:rsidRPr="002B730F">
        <w:rPr>
          <w:rFonts w:asciiTheme="minorHAnsi" w:hAnsiTheme="minorHAnsi" w:cstheme="minorHAnsi"/>
        </w:rPr>
        <w:t>m</w:t>
      </w:r>
      <w:r w:rsidR="00591845" w:rsidRPr="002B730F">
        <w:rPr>
          <w:rFonts w:asciiTheme="minorHAnsi" w:hAnsiTheme="minorHAnsi" w:cstheme="minorHAnsi"/>
        </w:rPr>
        <w:t>edžiagų</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gaminių</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techninės</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specifikacijos</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ir</w:t>
      </w:r>
      <w:proofErr w:type="spellEnd"/>
      <w:r w:rsidR="00591845" w:rsidRPr="002B730F">
        <w:rPr>
          <w:rFonts w:asciiTheme="minorHAnsi" w:hAnsiTheme="minorHAnsi" w:cstheme="minorHAnsi"/>
        </w:rPr>
        <w:t xml:space="preserve"> </w:t>
      </w:r>
      <w:proofErr w:type="spellStart"/>
      <w:r w:rsidR="00591845" w:rsidRPr="002B730F">
        <w:rPr>
          <w:rFonts w:asciiTheme="minorHAnsi" w:hAnsiTheme="minorHAnsi" w:cstheme="minorHAnsi"/>
        </w:rPr>
        <w:t>jų</w:t>
      </w:r>
      <w:proofErr w:type="spellEnd"/>
      <w:r w:rsidR="00591845" w:rsidRPr="002B730F">
        <w:rPr>
          <w:rFonts w:asciiTheme="minorHAnsi" w:hAnsiTheme="minorHAnsi" w:cstheme="minorHAnsi"/>
        </w:rPr>
        <w:t xml:space="preserve"> </w:t>
      </w:r>
      <w:proofErr w:type="spellStart"/>
      <w:proofErr w:type="gramStart"/>
      <w:r w:rsidR="00591845" w:rsidRPr="002B730F">
        <w:rPr>
          <w:rFonts w:asciiTheme="minorHAnsi" w:hAnsiTheme="minorHAnsi" w:cstheme="minorHAnsi"/>
        </w:rPr>
        <w:t>atitikimas</w:t>
      </w:r>
      <w:proofErr w:type="spellEnd"/>
      <w:r w:rsidR="00591845" w:rsidRPr="002B730F">
        <w:rPr>
          <w:rFonts w:asciiTheme="minorHAnsi" w:hAnsiTheme="minorHAnsi" w:cstheme="minorHAnsi"/>
        </w:rPr>
        <w:t>“</w:t>
      </w:r>
      <w:proofErr w:type="gramEnd"/>
      <w:r w:rsidR="00591845" w:rsidRPr="002B730F">
        <w:rPr>
          <w:rFonts w:asciiTheme="minorHAnsi" w:hAnsiTheme="minorHAnsi" w:cstheme="minorHAnsi"/>
        </w:rPr>
        <w:t>).</w:t>
      </w:r>
    </w:p>
    <w:p w14:paraId="128EA256"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40" w:name="_Toc477778077"/>
      <w:bookmarkStart w:id="141" w:name="_Toc22896547"/>
      <w:r w:rsidRPr="002B730F">
        <w:rPr>
          <w:rFonts w:asciiTheme="minorHAnsi" w:hAnsiTheme="minorHAnsi" w:cstheme="minorHAnsi"/>
          <w:sz w:val="22"/>
        </w:rPr>
        <w:t xml:space="preserve">Vandentiekio tinklų </w:t>
      </w:r>
      <w:r w:rsidR="00A622DE" w:rsidRPr="002B730F">
        <w:rPr>
          <w:rFonts w:asciiTheme="minorHAnsi" w:hAnsiTheme="minorHAnsi" w:cstheme="minorHAnsi"/>
          <w:sz w:val="22"/>
        </w:rPr>
        <w:t>rekonstravimas</w:t>
      </w:r>
      <w:bookmarkEnd w:id="140"/>
      <w:bookmarkEnd w:id="141"/>
      <w:r w:rsidRPr="002B730F">
        <w:rPr>
          <w:rFonts w:asciiTheme="minorHAnsi" w:hAnsiTheme="minorHAnsi" w:cstheme="minorHAnsi"/>
          <w:sz w:val="22"/>
        </w:rPr>
        <w:t xml:space="preserve"> </w:t>
      </w:r>
    </w:p>
    <w:p w14:paraId="04F671FF" w14:textId="77777777" w:rsidR="00313C9A" w:rsidRPr="002B730F" w:rsidRDefault="00236965" w:rsidP="00A23D0C">
      <w:pPr>
        <w:spacing w:after="214"/>
        <w:ind w:left="-15" w:firstLine="720"/>
        <w:jc w:val="both"/>
        <w:rPr>
          <w:rFonts w:asciiTheme="minorHAnsi" w:hAnsiTheme="minorHAnsi" w:cstheme="minorHAnsi"/>
        </w:rPr>
      </w:pPr>
      <w:r w:rsidRPr="002B730F">
        <w:rPr>
          <w:rFonts w:asciiTheme="minorHAnsi" w:hAnsiTheme="minorHAnsi" w:cstheme="minorHAnsi"/>
          <w:lang w:val="lt-LT"/>
        </w:rPr>
        <w:t>Pridedamoje schemoje (priedai</w:t>
      </w:r>
      <w:r w:rsidR="00A23D0C" w:rsidRPr="002B730F">
        <w:rPr>
          <w:rFonts w:asciiTheme="minorHAnsi" w:hAnsiTheme="minorHAnsi" w:cstheme="minorHAnsi"/>
          <w:lang w:val="lt-LT"/>
        </w:rPr>
        <w:t xml:space="preserve"> Nr.</w:t>
      </w:r>
      <w:r w:rsidRPr="002B730F">
        <w:rPr>
          <w:rFonts w:asciiTheme="minorHAnsi" w:hAnsiTheme="minorHAnsi" w:cstheme="minorHAnsi"/>
          <w:lang w:val="lt-LT"/>
        </w:rPr>
        <w:t xml:space="preserve"> </w:t>
      </w:r>
      <w:r w:rsidR="00A23D0C" w:rsidRPr="002B730F">
        <w:rPr>
          <w:rFonts w:asciiTheme="minorHAnsi" w:hAnsiTheme="minorHAnsi" w:cstheme="minorHAnsi"/>
          <w:lang w:val="lt-LT"/>
        </w:rPr>
        <w:t>1.1</w:t>
      </w:r>
      <w:r w:rsidRPr="002B730F">
        <w:rPr>
          <w:rFonts w:asciiTheme="minorHAnsi" w:hAnsiTheme="minorHAnsi" w:cstheme="minorHAnsi"/>
          <w:lang w:val="lt-LT"/>
        </w:rPr>
        <w:t xml:space="preserve"> ir Nr. 1.2</w:t>
      </w:r>
      <w:r w:rsidR="00A23D0C" w:rsidRPr="002B730F">
        <w:rPr>
          <w:rFonts w:asciiTheme="minorHAnsi" w:hAnsiTheme="minorHAnsi" w:cstheme="minorHAnsi"/>
          <w:lang w:val="lt-LT"/>
        </w:rPr>
        <w:t>)</w:t>
      </w:r>
      <w:r w:rsidR="001616C3" w:rsidRPr="002B730F">
        <w:rPr>
          <w:rFonts w:asciiTheme="minorHAnsi" w:hAnsiTheme="minorHAnsi" w:cstheme="minorHAnsi"/>
          <w:lang w:val="lt-LT"/>
        </w:rPr>
        <w:t xml:space="preserve"> parodytų esamų lauko vandentiekio tinklų nuo esamų gręžinių rekonstravimas gali būti atliekamas visais žinomais būdais. Rangovas turi atlikti hidraulinius skaičiavimus ir įvertinęs situaciją, pasirinkti priimtiną, ekonomiškai naudingiausią renovavimo schemą. </w:t>
      </w:r>
      <w:proofErr w:type="spellStart"/>
      <w:r w:rsidR="001616C3" w:rsidRPr="002B730F">
        <w:rPr>
          <w:rFonts w:asciiTheme="minorHAnsi" w:hAnsiTheme="minorHAnsi" w:cstheme="minorHAnsi"/>
        </w:rPr>
        <w:t>Visi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priimti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sprendimai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derinami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su</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Užsakovu</w:t>
      </w:r>
      <w:proofErr w:type="spellEnd"/>
      <w:r w:rsidR="001616C3" w:rsidRPr="002B730F">
        <w:rPr>
          <w:rFonts w:asciiTheme="minorHAnsi" w:hAnsiTheme="minorHAnsi" w:cstheme="minorHAnsi"/>
        </w:rPr>
        <w:t xml:space="preserve">. </w:t>
      </w:r>
    </w:p>
    <w:p w14:paraId="7D7FF250"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42" w:name="_Toc477778078"/>
      <w:bookmarkStart w:id="143" w:name="_Toc22896548"/>
      <w:r w:rsidRPr="002B730F">
        <w:rPr>
          <w:rFonts w:asciiTheme="minorHAnsi" w:hAnsiTheme="minorHAnsi" w:cstheme="minorHAnsi"/>
          <w:sz w:val="22"/>
        </w:rPr>
        <w:t>Jungiamosios dalys</w:t>
      </w:r>
      <w:bookmarkEnd w:id="142"/>
      <w:bookmarkEnd w:id="143"/>
      <w:r w:rsidRPr="002B730F">
        <w:rPr>
          <w:rFonts w:asciiTheme="minorHAnsi" w:hAnsiTheme="minorHAnsi" w:cstheme="minorHAnsi"/>
          <w:sz w:val="22"/>
        </w:rPr>
        <w:t xml:space="preserve"> </w:t>
      </w:r>
    </w:p>
    <w:p w14:paraId="307FED7C" w14:textId="77777777" w:rsidR="00A23D0C" w:rsidRPr="002B730F" w:rsidRDefault="00A23D0C" w:rsidP="006426F9">
      <w:pPr>
        <w:ind w:left="-15" w:firstLine="720"/>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priedo</w:t>
      </w:r>
      <w:proofErr w:type="spellEnd"/>
      <w:r w:rsidRPr="002B730F">
        <w:rPr>
          <w:rFonts w:asciiTheme="minorHAnsi" w:hAnsiTheme="minorHAnsi" w:cstheme="minorHAnsi"/>
        </w:rPr>
        <w:t xml:space="preserve"> Nr. 2.1 „</w:t>
      </w:r>
      <w:proofErr w:type="spellStart"/>
      <w:r w:rsidRPr="002B730F">
        <w:rPr>
          <w:rFonts w:asciiTheme="minorHAnsi" w:hAnsiTheme="minorHAnsi" w:cstheme="minorHAnsi"/>
        </w:rPr>
        <w:t>M</w:t>
      </w:r>
      <w:r w:rsidR="00236965" w:rsidRPr="002B730F">
        <w:rPr>
          <w:rFonts w:asciiTheme="minorHAnsi" w:hAnsiTheme="minorHAnsi" w:cstheme="minorHAnsi"/>
        </w:rPr>
        <w:t>echanikos</w:t>
      </w:r>
      <w:proofErr w:type="spellEnd"/>
      <w:r w:rsidR="00236965" w:rsidRPr="002B730F">
        <w:rPr>
          <w:rFonts w:asciiTheme="minorHAnsi" w:hAnsiTheme="minorHAnsi" w:cstheme="minorHAnsi"/>
        </w:rPr>
        <w:t xml:space="preserve"> </w:t>
      </w:r>
      <w:proofErr w:type="spellStart"/>
      <w:r w:rsidR="00236965" w:rsidRPr="002B730F">
        <w:rPr>
          <w:rFonts w:asciiTheme="minorHAnsi" w:hAnsiTheme="minorHAnsi" w:cstheme="minorHAnsi"/>
        </w:rPr>
        <w:t>m</w:t>
      </w:r>
      <w:r w:rsidRPr="002B730F">
        <w:rPr>
          <w:rFonts w:asciiTheme="minorHAnsi" w:hAnsiTheme="minorHAnsi" w:cstheme="minorHAnsi"/>
        </w:rPr>
        <w:t>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specifikacijos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atitikimas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proofErr w:type="gramEnd"/>
      <w:r w:rsidRPr="002B730F">
        <w:rPr>
          <w:rFonts w:asciiTheme="minorHAnsi" w:hAnsiTheme="minorHAnsi" w:cstheme="minorHAnsi"/>
        </w:rPr>
        <w:t>.</w:t>
      </w:r>
    </w:p>
    <w:p w14:paraId="36C682CB" w14:textId="77777777" w:rsidR="00313C9A" w:rsidRPr="002B730F" w:rsidRDefault="00A23D0C" w:rsidP="007B40A2">
      <w:pPr>
        <w:pStyle w:val="Heading2"/>
        <w:numPr>
          <w:ilvl w:val="1"/>
          <w:numId w:val="54"/>
        </w:numPr>
        <w:jc w:val="both"/>
        <w:rPr>
          <w:rFonts w:asciiTheme="minorHAnsi" w:hAnsiTheme="minorHAnsi" w:cstheme="minorHAnsi"/>
          <w:sz w:val="22"/>
        </w:rPr>
      </w:pPr>
      <w:r w:rsidRPr="002B730F">
        <w:rPr>
          <w:rFonts w:asciiTheme="minorHAnsi" w:hAnsiTheme="minorHAnsi" w:cstheme="minorHAnsi"/>
          <w:sz w:val="22"/>
        </w:rPr>
        <w:t xml:space="preserve"> </w:t>
      </w:r>
      <w:bookmarkStart w:id="144" w:name="_Toc477778079"/>
      <w:bookmarkStart w:id="145" w:name="_Toc22896549"/>
      <w:r w:rsidR="001616C3" w:rsidRPr="002B730F">
        <w:rPr>
          <w:rFonts w:asciiTheme="minorHAnsi" w:hAnsiTheme="minorHAnsi" w:cstheme="minorHAnsi"/>
          <w:sz w:val="22"/>
        </w:rPr>
        <w:t>Pagrindo paruošimas</w:t>
      </w:r>
      <w:bookmarkEnd w:id="144"/>
      <w:bookmarkEnd w:id="145"/>
      <w:r w:rsidR="001616C3" w:rsidRPr="002B730F">
        <w:rPr>
          <w:rFonts w:asciiTheme="minorHAnsi" w:hAnsiTheme="minorHAnsi" w:cstheme="minorHAnsi"/>
          <w:sz w:val="22"/>
        </w:rPr>
        <w:t xml:space="preserve"> </w:t>
      </w:r>
    </w:p>
    <w:p w14:paraId="789469ED"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Projektuojant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vadovautis</w:t>
      </w:r>
      <w:proofErr w:type="spellEnd"/>
      <w:r w:rsidRPr="002B730F">
        <w:rPr>
          <w:rFonts w:asciiTheme="minorHAnsi" w:hAnsiTheme="minorHAnsi" w:cstheme="minorHAnsi"/>
        </w:rPr>
        <w:t xml:space="preserve"> STR 2.07.01:2003 „</w:t>
      </w:r>
      <w:proofErr w:type="spellStart"/>
      <w:r w:rsidRPr="002B730F">
        <w:rPr>
          <w:rFonts w:asciiTheme="minorHAnsi" w:hAnsiTheme="minorHAnsi" w:cstheme="minorHAnsi"/>
        </w:rPr>
        <w:t>Vandentiekis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šalintuvas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inžineriniai</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tinklai</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
    <w:p w14:paraId="70B0B489" w14:textId="77777777" w:rsidR="00313C9A" w:rsidRPr="002B730F" w:rsidRDefault="001616C3" w:rsidP="006426F9">
      <w:pPr>
        <w:spacing w:after="32"/>
        <w:ind w:left="-15" w:firstLine="720"/>
        <w:jc w:val="both"/>
        <w:rPr>
          <w:rFonts w:asciiTheme="minorHAnsi" w:hAnsiTheme="minorHAnsi" w:cstheme="minorHAnsi"/>
        </w:rPr>
      </w:pPr>
      <w:proofErr w:type="spellStart"/>
      <w:r w:rsidRPr="002B730F">
        <w:rPr>
          <w:rFonts w:asciiTheme="minorHAnsi" w:hAnsiTheme="minorHAnsi" w:cstheme="minorHAnsi"/>
        </w:rPr>
        <w:t>Slėginius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aukščiau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užšalimo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w:t>
      </w:r>
      <w:r w:rsidR="00B86296" w:rsidRPr="002B730F">
        <w:rPr>
          <w:rFonts w:asciiTheme="minorHAnsi" w:hAnsiTheme="minorHAnsi" w:cstheme="minorHAnsi"/>
        </w:rPr>
        <w:t>unto</w:t>
      </w:r>
      <w:proofErr w:type="spellEnd"/>
      <w:r w:rsidR="00B86296" w:rsidRPr="002B730F">
        <w:rPr>
          <w:rFonts w:asciiTheme="minorHAnsi" w:hAnsiTheme="minorHAnsi" w:cstheme="minorHAnsi"/>
        </w:rPr>
        <w:t xml:space="preserve">, </w:t>
      </w:r>
      <w:proofErr w:type="spellStart"/>
      <w:r w:rsidR="00B86296" w:rsidRPr="002B730F">
        <w:rPr>
          <w:rFonts w:asciiTheme="minorHAnsi" w:hAnsiTheme="minorHAnsi" w:cstheme="minorHAnsi"/>
        </w:rPr>
        <w:t>jį</w:t>
      </w:r>
      <w:proofErr w:type="spellEnd"/>
      <w:r w:rsidR="00B86296" w:rsidRPr="002B730F">
        <w:rPr>
          <w:rFonts w:asciiTheme="minorHAnsi" w:hAnsiTheme="minorHAnsi" w:cstheme="minorHAnsi"/>
        </w:rPr>
        <w:t xml:space="preserve"> </w:t>
      </w:r>
      <w:proofErr w:type="spellStart"/>
      <w:r w:rsidR="00B86296" w:rsidRPr="002B730F">
        <w:rPr>
          <w:rFonts w:asciiTheme="minorHAnsi" w:hAnsiTheme="minorHAnsi" w:cstheme="minorHAnsi"/>
        </w:rPr>
        <w:t>sutankinti</w:t>
      </w:r>
      <w:proofErr w:type="spellEnd"/>
      <w:r w:rsidR="00B86296" w:rsidRPr="002B730F">
        <w:rPr>
          <w:rFonts w:asciiTheme="minorHAnsi" w:hAnsiTheme="minorHAnsi" w:cstheme="minorHAnsi"/>
        </w:rPr>
        <w:t xml:space="preserve"> ne </w:t>
      </w:r>
      <w:proofErr w:type="spellStart"/>
      <w:r w:rsidR="00B86296" w:rsidRPr="002B730F">
        <w:rPr>
          <w:rFonts w:asciiTheme="minorHAnsi" w:hAnsiTheme="minorHAnsi" w:cstheme="minorHAnsi"/>
        </w:rPr>
        <w:t>mažiau</w:t>
      </w:r>
      <w:proofErr w:type="spellEnd"/>
      <w:r w:rsidR="00B86296" w:rsidRPr="002B730F">
        <w:rPr>
          <w:rFonts w:asciiTheme="minorHAnsi" w:hAnsiTheme="minorHAnsi" w:cstheme="minorHAnsi"/>
        </w:rPr>
        <w:t xml:space="preserve"> k=</w:t>
      </w:r>
      <w:r w:rsidRPr="002B730F">
        <w:rPr>
          <w:rFonts w:asciiTheme="minorHAnsi" w:hAnsiTheme="minorHAnsi" w:cstheme="minorHAnsi"/>
        </w:rPr>
        <w:t xml:space="preserve"> 0.95 max </w:t>
      </w:r>
      <w:proofErr w:type="spellStart"/>
      <w:r w:rsidRPr="002B730F">
        <w:rPr>
          <w:rFonts w:asciiTheme="minorHAnsi" w:hAnsiTheme="minorHAnsi" w:cstheme="minorHAnsi"/>
        </w:rPr>
        <w:t>standartinio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SN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T 3.02.01-87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460AED52" w14:textId="77777777" w:rsidR="00313C9A" w:rsidRPr="002B730F" w:rsidRDefault="001616C3" w:rsidP="006426F9">
      <w:pPr>
        <w:spacing w:after="258"/>
        <w:ind w:left="-15" w:firstLine="720"/>
        <w:jc w:val="both"/>
        <w:rPr>
          <w:rFonts w:asciiTheme="minorHAnsi" w:hAnsiTheme="minorHAnsi" w:cstheme="minorHAnsi"/>
        </w:rPr>
      </w:pPr>
      <w:r w:rsidRPr="002B730F">
        <w:rPr>
          <w:rFonts w:asciiTheme="minorHAnsi" w:hAnsiTheme="minorHAnsi" w:cstheme="minorHAnsi"/>
        </w:rPr>
        <w:t xml:space="preserve">PE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paruošiamojo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sutankinto</w:t>
      </w:r>
      <w:proofErr w:type="spellEnd"/>
      <w:r w:rsidR="0023269B" w:rsidRPr="002B730F">
        <w:rPr>
          <w:rFonts w:asciiTheme="minorHAnsi" w:hAnsiTheme="minorHAnsi" w:cstheme="minorHAnsi"/>
        </w:rPr>
        <w:t xml:space="preserve"> ne </w:t>
      </w:r>
      <w:proofErr w:type="spellStart"/>
      <w:r w:rsidR="0023269B" w:rsidRPr="002B730F">
        <w:rPr>
          <w:rFonts w:asciiTheme="minorHAnsi" w:hAnsiTheme="minorHAnsi" w:cstheme="minorHAnsi"/>
        </w:rPr>
        <w:t>mažiau</w:t>
      </w:r>
      <w:proofErr w:type="spellEnd"/>
      <w:r w:rsidR="0023269B" w:rsidRPr="002B730F">
        <w:rPr>
          <w:rFonts w:asciiTheme="minorHAnsi" w:hAnsiTheme="minorHAnsi" w:cstheme="minorHAnsi"/>
        </w:rPr>
        <w:t xml:space="preserve"> k=</w:t>
      </w:r>
      <w:r w:rsidRPr="002B730F">
        <w:rPr>
          <w:rFonts w:asciiTheme="minorHAnsi" w:hAnsiTheme="minorHAnsi" w:cstheme="minorHAnsi"/>
        </w:rPr>
        <w:t xml:space="preserve">0.95 max </w:t>
      </w:r>
      <w:proofErr w:type="spellStart"/>
      <w:r w:rsidRPr="002B730F">
        <w:rPr>
          <w:rFonts w:asciiTheme="minorHAnsi" w:hAnsiTheme="minorHAnsi" w:cstheme="minorHAnsi"/>
        </w:rPr>
        <w:t>standartinio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sutankinimo</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aplinkinis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10 cm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vamzdžio</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tu</w:t>
      </w:r>
      <w:r w:rsidR="001F3285" w:rsidRPr="002B730F">
        <w:rPr>
          <w:rFonts w:asciiTheme="minorHAnsi" w:hAnsiTheme="minorHAnsi" w:cstheme="minorHAnsi"/>
        </w:rPr>
        <w:t>ri</w:t>
      </w:r>
      <w:proofErr w:type="spellEnd"/>
      <w:r w:rsidR="001F3285" w:rsidRPr="002B730F">
        <w:rPr>
          <w:rFonts w:asciiTheme="minorHAnsi" w:hAnsiTheme="minorHAnsi" w:cstheme="minorHAnsi"/>
        </w:rPr>
        <w:t xml:space="preserve"> </w:t>
      </w:r>
      <w:proofErr w:type="spellStart"/>
      <w:r w:rsidR="001F3285" w:rsidRPr="002B730F">
        <w:rPr>
          <w:rFonts w:asciiTheme="minorHAnsi" w:hAnsiTheme="minorHAnsi" w:cstheme="minorHAnsi"/>
        </w:rPr>
        <w:t>būti</w:t>
      </w:r>
      <w:proofErr w:type="spellEnd"/>
      <w:r w:rsidR="001F3285" w:rsidRPr="002B730F">
        <w:rPr>
          <w:rFonts w:asciiTheme="minorHAnsi" w:hAnsiTheme="minorHAnsi" w:cstheme="minorHAnsi"/>
        </w:rPr>
        <w:t xml:space="preserve"> </w:t>
      </w:r>
      <w:proofErr w:type="spellStart"/>
      <w:r w:rsidR="001F3285" w:rsidRPr="002B730F">
        <w:rPr>
          <w:rFonts w:asciiTheme="minorHAnsi" w:hAnsiTheme="minorHAnsi" w:cstheme="minorHAnsi"/>
        </w:rPr>
        <w:t>sutankintas</w:t>
      </w:r>
      <w:proofErr w:type="spellEnd"/>
      <w:r w:rsidR="001F3285" w:rsidRPr="002B730F">
        <w:rPr>
          <w:rFonts w:asciiTheme="minorHAnsi" w:hAnsiTheme="minorHAnsi" w:cstheme="minorHAnsi"/>
        </w:rPr>
        <w:t xml:space="preserve"> ne </w:t>
      </w:r>
      <w:proofErr w:type="spellStart"/>
      <w:r w:rsidR="001F3285" w:rsidRPr="002B730F">
        <w:rPr>
          <w:rFonts w:asciiTheme="minorHAnsi" w:hAnsiTheme="minorHAnsi" w:cstheme="minorHAnsi"/>
        </w:rPr>
        <w:t>mažiau</w:t>
      </w:r>
      <w:proofErr w:type="spellEnd"/>
      <w:r w:rsidR="001F3285" w:rsidRPr="002B730F">
        <w:rPr>
          <w:rFonts w:asciiTheme="minorHAnsi" w:hAnsiTheme="minorHAnsi" w:cstheme="minorHAnsi"/>
        </w:rPr>
        <w:t xml:space="preserve"> k</w:t>
      </w:r>
      <w:r w:rsidR="00B86296" w:rsidRPr="002B730F">
        <w:rPr>
          <w:rFonts w:asciiTheme="minorHAnsi" w:eastAsia="Segoe UI Symbol" w:hAnsiTheme="minorHAnsi" w:cstheme="minorHAnsi"/>
        </w:rPr>
        <w:t>=</w:t>
      </w:r>
      <w:r w:rsidRPr="002B730F">
        <w:rPr>
          <w:rFonts w:asciiTheme="minorHAnsi" w:hAnsiTheme="minorHAnsi" w:cstheme="minorHAnsi"/>
        </w:rPr>
        <w:t xml:space="preserve">0.93 max </w:t>
      </w:r>
      <w:proofErr w:type="spellStart"/>
      <w:r w:rsidRPr="002B730F">
        <w:rPr>
          <w:rFonts w:asciiTheme="minorHAnsi" w:hAnsiTheme="minorHAnsi" w:cstheme="minorHAnsi"/>
        </w:rPr>
        <w:t>standartinio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Važiuojamoje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PE </w:t>
      </w:r>
      <w:proofErr w:type="spellStart"/>
      <w:r w:rsidRPr="002B730F">
        <w:rPr>
          <w:rFonts w:asciiTheme="minorHAnsi" w:hAnsiTheme="minorHAnsi" w:cstheme="minorHAnsi"/>
        </w:rPr>
        <w:t>vamzdžio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0,60 m</w:t>
      </w:r>
      <w:r w:rsidR="00B86296" w:rsidRPr="002B730F">
        <w:rPr>
          <w:rFonts w:asciiTheme="minorHAnsi" w:hAnsiTheme="minorHAnsi" w:cstheme="minorHAnsi"/>
        </w:rPr>
        <w:t xml:space="preserve">, </w:t>
      </w:r>
      <w:proofErr w:type="spellStart"/>
      <w:r w:rsidR="00B86296" w:rsidRPr="002B730F">
        <w:rPr>
          <w:rFonts w:asciiTheme="minorHAnsi" w:hAnsiTheme="minorHAnsi" w:cstheme="minorHAnsi"/>
        </w:rPr>
        <w:t>sutankinimas</w:t>
      </w:r>
      <w:proofErr w:type="spellEnd"/>
      <w:r w:rsidR="00B86296" w:rsidRPr="002B730F">
        <w:rPr>
          <w:rFonts w:asciiTheme="minorHAnsi" w:hAnsiTheme="minorHAnsi" w:cstheme="minorHAnsi"/>
        </w:rPr>
        <w:t xml:space="preserve"> ne </w:t>
      </w:r>
      <w:proofErr w:type="spellStart"/>
      <w:r w:rsidR="00B86296" w:rsidRPr="002B730F">
        <w:rPr>
          <w:rFonts w:asciiTheme="minorHAnsi" w:hAnsiTheme="minorHAnsi" w:cstheme="minorHAnsi"/>
        </w:rPr>
        <w:t>mažiau</w:t>
      </w:r>
      <w:proofErr w:type="spellEnd"/>
      <w:r w:rsidR="00B86296" w:rsidRPr="002B730F">
        <w:rPr>
          <w:rFonts w:asciiTheme="minorHAnsi" w:hAnsiTheme="minorHAnsi" w:cstheme="minorHAnsi"/>
        </w:rPr>
        <w:t xml:space="preserve"> k=0,98 max.</w:t>
      </w:r>
    </w:p>
    <w:p w14:paraId="2C3F3EE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46" w:name="_Toc477778080"/>
      <w:bookmarkStart w:id="147" w:name="_Toc22896550"/>
      <w:r w:rsidRPr="002B730F">
        <w:rPr>
          <w:rFonts w:asciiTheme="minorHAnsi" w:hAnsiTheme="minorHAnsi" w:cstheme="minorHAnsi"/>
          <w:sz w:val="22"/>
        </w:rPr>
        <w:t>Šulinių (pamatų) sienų kirtimas</w:t>
      </w:r>
      <w:bookmarkEnd w:id="146"/>
      <w:bookmarkEnd w:id="147"/>
      <w:r w:rsidRPr="002B730F">
        <w:rPr>
          <w:rFonts w:asciiTheme="minorHAnsi" w:hAnsiTheme="minorHAnsi" w:cstheme="minorHAnsi"/>
          <w:sz w:val="22"/>
        </w:rPr>
        <w:t xml:space="preserve"> </w:t>
      </w:r>
    </w:p>
    <w:p w14:paraId="115BFA49" w14:textId="77777777" w:rsidR="00313C9A" w:rsidRPr="002B730F" w:rsidRDefault="001616C3" w:rsidP="006426F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Sienų kirtimo vietose plieniniams vamzdynams turi būti įmontuojami protarpiniai (riebokšliai), kurių diametras turi būti ~150 mm didesnis už išorinį vamzdžio diametrą. </w:t>
      </w:r>
    </w:p>
    <w:p w14:paraId="109D6D02" w14:textId="77777777" w:rsidR="00313C9A" w:rsidRPr="002B730F" w:rsidRDefault="001616C3" w:rsidP="006426F9">
      <w:pPr>
        <w:spacing w:after="254"/>
        <w:ind w:left="-15" w:firstLine="720"/>
        <w:jc w:val="both"/>
        <w:rPr>
          <w:rFonts w:asciiTheme="minorHAnsi" w:hAnsiTheme="minorHAnsi" w:cstheme="minorHAnsi"/>
        </w:rPr>
      </w:pPr>
      <w:r w:rsidRPr="002B730F">
        <w:rPr>
          <w:rFonts w:asciiTheme="minorHAnsi" w:hAnsiTheme="minorHAnsi" w:cstheme="minorHAnsi"/>
          <w:lang w:val="lt-LT"/>
        </w:rPr>
        <w:t xml:space="preserve">PE bei PVC vamzdynams kertant šulinių sienas, turi būti montuojami protarpiniai, kurių skersmuo priklauso nuo kertančio sienelę vamzdžio skersmens. </w:t>
      </w:r>
      <w:proofErr w:type="spellStart"/>
      <w:r w:rsidR="00D9507A" w:rsidRPr="002B730F">
        <w:rPr>
          <w:rFonts w:asciiTheme="minorHAnsi" w:hAnsiTheme="minorHAnsi" w:cstheme="minorHAnsi"/>
        </w:rPr>
        <w:t>Geriamojo</w:t>
      </w:r>
      <w:proofErr w:type="spellEnd"/>
      <w:r w:rsidR="00D9507A" w:rsidRPr="002B730F">
        <w:rPr>
          <w:rFonts w:asciiTheme="minorHAnsi" w:hAnsiTheme="minorHAnsi" w:cstheme="minorHAnsi"/>
        </w:rPr>
        <w:t xml:space="preserve"> </w:t>
      </w:r>
      <w:proofErr w:type="spellStart"/>
      <w:r w:rsidR="00D9507A" w:rsidRPr="002B730F">
        <w:rPr>
          <w:rFonts w:asciiTheme="minorHAnsi" w:hAnsiTheme="minorHAnsi" w:cstheme="minorHAnsi"/>
        </w:rPr>
        <w:t>vandens</w:t>
      </w:r>
      <w:proofErr w:type="spellEnd"/>
      <w:r w:rsidR="00D9507A" w:rsidRPr="002B730F">
        <w:rPr>
          <w:rFonts w:asciiTheme="minorHAnsi" w:hAnsiTheme="minorHAnsi" w:cstheme="minorHAnsi"/>
        </w:rPr>
        <w:t xml:space="preserve"> </w:t>
      </w:r>
      <w:proofErr w:type="spellStart"/>
      <w:r w:rsidR="00D9507A" w:rsidRPr="002B730F">
        <w:rPr>
          <w:rFonts w:asciiTheme="minorHAnsi" w:hAnsiTheme="minorHAnsi" w:cstheme="minorHAnsi"/>
        </w:rPr>
        <w:t>r</w:t>
      </w:r>
      <w:r w:rsidR="00A23D0C" w:rsidRPr="002B730F">
        <w:rPr>
          <w:rFonts w:asciiTheme="minorHAnsi" w:hAnsiTheme="minorHAnsi" w:cstheme="minorHAnsi"/>
        </w:rPr>
        <w:t>ezervuarų</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sienų</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dugno</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ir</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perdangos</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kirtimo</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vietose</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naudoti</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geriamam</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vandeniui</w:t>
      </w:r>
      <w:proofErr w:type="spellEnd"/>
      <w:r w:rsidR="00A23D0C" w:rsidRPr="002B730F">
        <w:rPr>
          <w:rFonts w:asciiTheme="minorHAnsi" w:hAnsiTheme="minorHAnsi" w:cstheme="minorHAnsi"/>
        </w:rPr>
        <w:t xml:space="preserve"> </w:t>
      </w:r>
      <w:proofErr w:type="spellStart"/>
      <w:r w:rsidR="00A23D0C" w:rsidRPr="002B730F">
        <w:rPr>
          <w:rFonts w:asciiTheme="minorHAnsi" w:hAnsiTheme="minorHAnsi" w:cstheme="minorHAnsi"/>
        </w:rPr>
        <w:t>tinkamus</w:t>
      </w:r>
      <w:proofErr w:type="spellEnd"/>
      <w:r w:rsidR="00A23D0C" w:rsidRPr="002B730F">
        <w:rPr>
          <w:rFonts w:asciiTheme="minorHAnsi" w:hAnsiTheme="minorHAnsi" w:cstheme="minorHAnsi"/>
        </w:rPr>
        <w:t xml:space="preserve"> </w:t>
      </w:r>
      <w:proofErr w:type="spellStart"/>
      <w:r w:rsidR="00D9507A" w:rsidRPr="002B730F">
        <w:rPr>
          <w:rFonts w:asciiTheme="minorHAnsi" w:hAnsiTheme="minorHAnsi" w:cstheme="minorHAnsi"/>
        </w:rPr>
        <w:t>gumuotus</w:t>
      </w:r>
      <w:proofErr w:type="spellEnd"/>
      <w:r w:rsidR="00D9507A" w:rsidRPr="002B730F">
        <w:rPr>
          <w:rFonts w:asciiTheme="minorHAnsi" w:hAnsiTheme="minorHAnsi" w:cstheme="minorHAnsi"/>
        </w:rPr>
        <w:t xml:space="preserve"> </w:t>
      </w:r>
      <w:proofErr w:type="spellStart"/>
      <w:r w:rsidR="00D9507A" w:rsidRPr="002B730F">
        <w:rPr>
          <w:rFonts w:asciiTheme="minorHAnsi" w:hAnsiTheme="minorHAnsi" w:cstheme="minorHAnsi"/>
        </w:rPr>
        <w:t>segmentinius</w:t>
      </w:r>
      <w:proofErr w:type="spellEnd"/>
      <w:r w:rsidR="00D9507A" w:rsidRPr="002B730F">
        <w:rPr>
          <w:rFonts w:asciiTheme="minorHAnsi" w:hAnsiTheme="minorHAnsi" w:cstheme="minorHAnsi"/>
        </w:rPr>
        <w:t xml:space="preserve"> </w:t>
      </w:r>
      <w:proofErr w:type="spellStart"/>
      <w:r w:rsidR="00D9507A" w:rsidRPr="002B730F">
        <w:rPr>
          <w:rFonts w:asciiTheme="minorHAnsi" w:hAnsiTheme="minorHAnsi" w:cstheme="minorHAnsi"/>
        </w:rPr>
        <w:t>sandariklius</w:t>
      </w:r>
      <w:proofErr w:type="spellEnd"/>
      <w:r w:rsidR="00D9507A" w:rsidRPr="002B730F">
        <w:rPr>
          <w:rFonts w:asciiTheme="minorHAnsi" w:hAnsiTheme="minorHAnsi" w:cstheme="minorHAnsi"/>
        </w:rPr>
        <w:t>.</w:t>
      </w:r>
    </w:p>
    <w:p w14:paraId="026B98D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48" w:name="_Toc477778081"/>
      <w:bookmarkStart w:id="149" w:name="_Toc22896551"/>
      <w:r w:rsidRPr="002B730F">
        <w:rPr>
          <w:rFonts w:asciiTheme="minorHAnsi" w:hAnsiTheme="minorHAnsi" w:cstheme="minorHAnsi"/>
          <w:sz w:val="22"/>
        </w:rPr>
        <w:t>Vandens pažeminimas</w:t>
      </w:r>
      <w:bookmarkEnd w:id="148"/>
      <w:bookmarkEnd w:id="149"/>
      <w:r w:rsidRPr="002B730F">
        <w:rPr>
          <w:rFonts w:asciiTheme="minorHAnsi" w:hAnsiTheme="minorHAnsi" w:cstheme="minorHAnsi"/>
          <w:sz w:val="22"/>
        </w:rPr>
        <w:t xml:space="preserve"> </w:t>
      </w:r>
    </w:p>
    <w:p w14:paraId="74D2D235" w14:textId="77777777" w:rsidR="00313C9A" w:rsidRPr="002B730F" w:rsidRDefault="001616C3" w:rsidP="006426F9">
      <w:pPr>
        <w:ind w:left="-5" w:firstLine="714"/>
        <w:jc w:val="both"/>
        <w:rPr>
          <w:rFonts w:asciiTheme="minorHAnsi" w:hAnsiTheme="minorHAnsi" w:cstheme="minorHAnsi"/>
          <w:lang w:val="lt-LT"/>
        </w:rPr>
      </w:pPr>
      <w:r w:rsidRPr="002B730F">
        <w:rPr>
          <w:rFonts w:asciiTheme="minorHAnsi" w:hAnsiTheme="minorHAnsi" w:cstheme="minorHAnsi"/>
          <w:lang w:val="lt-LT"/>
        </w:rPr>
        <w:t xml:space="preserve">Kasant tranšėjas ir montuojant tinklus, reikia apsaugoti juos nuo paviršinio vandens, o gruntinio vandens lygis turi būti žemiau tranšėjų dugno lygio. Jeigu reikia, numatyti naudoti adatinius filtrus. </w:t>
      </w:r>
    </w:p>
    <w:p w14:paraId="56D72940" w14:textId="77777777" w:rsidR="00313C9A" w:rsidRPr="002B730F" w:rsidRDefault="001616C3" w:rsidP="006426F9">
      <w:pPr>
        <w:tabs>
          <w:tab w:val="left" w:pos="709"/>
        </w:tabs>
        <w:ind w:left="-5"/>
        <w:jc w:val="both"/>
        <w:rPr>
          <w:rFonts w:asciiTheme="minorHAnsi" w:hAnsiTheme="minorHAnsi" w:cstheme="minorHAnsi"/>
        </w:rPr>
      </w:pPr>
      <w:r w:rsidRPr="002B730F">
        <w:rPr>
          <w:rFonts w:asciiTheme="minorHAnsi" w:hAnsiTheme="minorHAnsi" w:cstheme="minorHAnsi"/>
          <w:lang w:val="lt-LT"/>
        </w:rPr>
        <w:t xml:space="preserve"> </w:t>
      </w:r>
      <w:r w:rsidR="00AB5C13" w:rsidRPr="002B730F">
        <w:rPr>
          <w:rFonts w:asciiTheme="minorHAnsi" w:hAnsiTheme="minorHAnsi" w:cstheme="minorHAnsi"/>
          <w:lang w:val="lt-LT"/>
        </w:rPr>
        <w:tab/>
      </w:r>
      <w:r w:rsidRPr="002B730F">
        <w:rPr>
          <w:rFonts w:asciiTheme="minorHAnsi" w:hAnsiTheme="minorHAnsi" w:cstheme="minorHAnsi"/>
          <w:lang w:val="lt-LT"/>
        </w:rPr>
        <w:t xml:space="preserve">Pažeminant gruntinio vandens lygį adatiniais filtrais, tranšėjos šonuose įkalami adatiniai filtrai, kurie sujungiami su vakuuminiais siurbliais. </w:t>
      </w:r>
      <w:proofErr w:type="spellStart"/>
      <w:r w:rsidRPr="002B730F">
        <w:rPr>
          <w:rFonts w:asciiTheme="minorHAnsi" w:hAnsiTheme="minorHAnsi" w:cstheme="minorHAnsi"/>
        </w:rPr>
        <w:t>Įjungus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vakuuminius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filtruose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praretinamas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ištraukiamas</w:t>
      </w:r>
      <w:proofErr w:type="spellEnd"/>
      <w:r w:rsidRPr="002B730F">
        <w:rPr>
          <w:rFonts w:asciiTheme="minorHAnsi" w:hAnsiTheme="minorHAnsi" w:cstheme="minorHAnsi"/>
        </w:rPr>
        <w:t xml:space="preserve">. </w:t>
      </w:r>
    </w:p>
    <w:p w14:paraId="17565FAF" w14:textId="77777777" w:rsidR="00313C9A" w:rsidRPr="002B730F" w:rsidRDefault="001616C3" w:rsidP="006426F9">
      <w:pPr>
        <w:ind w:left="-5"/>
        <w:jc w:val="both"/>
        <w:rPr>
          <w:rFonts w:asciiTheme="minorHAnsi" w:hAnsiTheme="minorHAnsi" w:cstheme="minorHAnsi"/>
        </w:rPr>
      </w:pPr>
      <w:r w:rsidRPr="002B730F">
        <w:rPr>
          <w:rFonts w:asciiTheme="minorHAnsi" w:hAnsiTheme="minorHAnsi" w:cstheme="minorHAnsi"/>
        </w:rPr>
        <w:lastRenderedPageBreak/>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adatinių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filtrų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surenkamas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kolektorius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patenka</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siurblius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Kolektoriai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besiūlių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sujungiami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flanšais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spec. </w:t>
      </w:r>
      <w:proofErr w:type="spellStart"/>
      <w:r w:rsidRPr="002B730F">
        <w:rPr>
          <w:rFonts w:asciiTheme="minorHAnsi" w:hAnsiTheme="minorHAnsi" w:cstheme="minorHAnsi"/>
        </w:rPr>
        <w:t>guminėmis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movomis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Adatiniai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filtrai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kolektorių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atsišakojimų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lanksčiomis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guminėmis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žarnomis</w:t>
      </w:r>
      <w:proofErr w:type="spellEnd"/>
      <w:r w:rsidRPr="002B730F">
        <w:rPr>
          <w:rFonts w:asciiTheme="minorHAnsi" w:hAnsiTheme="minorHAnsi" w:cstheme="minorHAnsi"/>
        </w:rPr>
        <w:t xml:space="preserve">. </w:t>
      </w:r>
    </w:p>
    <w:p w14:paraId="67A17179" w14:textId="77777777" w:rsidR="00313C9A" w:rsidRPr="002B730F" w:rsidRDefault="001616C3" w:rsidP="006426F9">
      <w:pPr>
        <w:ind w:left="-5" w:firstLine="635"/>
        <w:jc w:val="both"/>
        <w:rPr>
          <w:rFonts w:asciiTheme="minorHAnsi" w:hAnsiTheme="minorHAnsi" w:cstheme="minorHAnsi"/>
        </w:rPr>
      </w:pPr>
      <w:proofErr w:type="spellStart"/>
      <w:r w:rsidRPr="002B730F">
        <w:rPr>
          <w:rFonts w:asciiTheme="minorHAnsi" w:hAnsiTheme="minorHAnsi" w:cstheme="minorHAnsi"/>
        </w:rPr>
        <w:t>Vandeninguose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w:t>
      </w:r>
      <w:r w:rsidR="001F3285" w:rsidRPr="002B730F">
        <w:rPr>
          <w:rFonts w:asciiTheme="minorHAnsi" w:hAnsiTheme="minorHAnsi" w:cstheme="minorHAnsi"/>
        </w:rPr>
        <w:t>tuose</w:t>
      </w:r>
      <w:proofErr w:type="spellEnd"/>
      <w:r w:rsidR="001F3285" w:rsidRPr="002B730F">
        <w:rPr>
          <w:rFonts w:asciiTheme="minorHAnsi" w:hAnsiTheme="minorHAnsi" w:cstheme="minorHAnsi"/>
        </w:rPr>
        <w:t xml:space="preserve"> </w:t>
      </w:r>
      <w:proofErr w:type="spellStart"/>
      <w:r w:rsidR="001F3285" w:rsidRPr="002B730F">
        <w:rPr>
          <w:rFonts w:asciiTheme="minorHAnsi" w:hAnsiTheme="minorHAnsi" w:cstheme="minorHAnsi"/>
        </w:rPr>
        <w:t>filtrai</w:t>
      </w:r>
      <w:proofErr w:type="spellEnd"/>
      <w:r w:rsidR="001F3285" w:rsidRPr="002B730F">
        <w:rPr>
          <w:rFonts w:asciiTheme="minorHAnsi" w:hAnsiTheme="minorHAnsi" w:cstheme="minorHAnsi"/>
        </w:rPr>
        <w:t xml:space="preserve"> </w:t>
      </w:r>
      <w:proofErr w:type="spellStart"/>
      <w:r w:rsidR="001F3285" w:rsidRPr="002B730F">
        <w:rPr>
          <w:rFonts w:asciiTheme="minorHAnsi" w:hAnsiTheme="minorHAnsi" w:cstheme="minorHAnsi"/>
        </w:rPr>
        <w:t>statomi</w:t>
      </w:r>
      <w:proofErr w:type="spellEnd"/>
      <w:r w:rsidR="001F3285" w:rsidRPr="002B730F">
        <w:rPr>
          <w:rFonts w:asciiTheme="minorHAnsi" w:hAnsiTheme="minorHAnsi" w:cstheme="minorHAnsi"/>
        </w:rPr>
        <w:t xml:space="preserve"> kas 0,6–0,75 m, o </w:t>
      </w:r>
      <w:proofErr w:type="spellStart"/>
      <w:r w:rsidR="001F3285" w:rsidRPr="002B730F">
        <w:rPr>
          <w:rFonts w:asciiTheme="minorHAnsi" w:hAnsiTheme="minorHAnsi" w:cstheme="minorHAnsi"/>
        </w:rPr>
        <w:t>kituose</w:t>
      </w:r>
      <w:proofErr w:type="spellEnd"/>
      <w:r w:rsidR="001F3285" w:rsidRPr="002B730F">
        <w:rPr>
          <w:rFonts w:asciiTheme="minorHAnsi" w:hAnsiTheme="minorHAnsi" w:cstheme="minorHAnsi"/>
        </w:rPr>
        <w:t xml:space="preserve"> kas 1,2–</w:t>
      </w:r>
      <w:r w:rsidRPr="002B730F">
        <w:rPr>
          <w:rFonts w:asciiTheme="minorHAnsi" w:hAnsiTheme="minorHAnsi" w:cstheme="minorHAnsi"/>
        </w:rPr>
        <w:t xml:space="preserve">1,25 metro. </w:t>
      </w:r>
      <w:proofErr w:type="spellStart"/>
      <w:r w:rsidRPr="002B730F">
        <w:rPr>
          <w:rFonts w:asciiTheme="minorHAnsi" w:hAnsiTheme="minorHAnsi" w:cstheme="minorHAnsi"/>
        </w:rPr>
        <w:t>Lengvais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adatiniais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filtrais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pažeminti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5–6 </w:t>
      </w:r>
      <w:proofErr w:type="spellStart"/>
      <w:r w:rsidRPr="002B730F">
        <w:rPr>
          <w:rFonts w:asciiTheme="minorHAnsi" w:hAnsiTheme="minorHAnsi" w:cstheme="minorHAnsi"/>
        </w:rPr>
        <w:t>metrų</w:t>
      </w:r>
      <w:proofErr w:type="spellEnd"/>
      <w:r w:rsidRPr="002B730F">
        <w:rPr>
          <w:rFonts w:asciiTheme="minorHAnsi" w:hAnsiTheme="minorHAnsi" w:cstheme="minorHAnsi"/>
        </w:rPr>
        <w:t xml:space="preserve">. </w:t>
      </w:r>
    </w:p>
    <w:p w14:paraId="378B11F0" w14:textId="77777777" w:rsidR="00313C9A" w:rsidRPr="002B730F" w:rsidRDefault="001616C3" w:rsidP="006426F9">
      <w:pPr>
        <w:spacing w:after="302" w:line="259" w:lineRule="auto"/>
        <w:jc w:val="both"/>
        <w:rPr>
          <w:rFonts w:asciiTheme="minorHAnsi" w:hAnsiTheme="minorHAnsi" w:cstheme="minorHAnsi"/>
        </w:rPr>
      </w:pPr>
      <w:r w:rsidRPr="002B730F">
        <w:rPr>
          <w:rFonts w:asciiTheme="minorHAnsi" w:hAnsiTheme="minorHAnsi" w:cstheme="minorHAnsi"/>
        </w:rPr>
        <w:t xml:space="preserve"> </w:t>
      </w:r>
    </w:p>
    <w:p w14:paraId="6D3BFC00"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150" w:name="_Toc477778082"/>
      <w:bookmarkStart w:id="151" w:name="_Toc22896552"/>
      <w:r w:rsidRPr="002B730F">
        <w:rPr>
          <w:rFonts w:asciiTheme="minorHAnsi" w:hAnsiTheme="minorHAnsi" w:cstheme="minorHAnsi"/>
          <w:sz w:val="22"/>
        </w:rPr>
        <w:t>BETONO DARBAI</w:t>
      </w:r>
      <w:bookmarkEnd w:id="150"/>
      <w:bookmarkEnd w:id="151"/>
      <w:r w:rsidRPr="002B730F">
        <w:rPr>
          <w:rFonts w:asciiTheme="minorHAnsi" w:hAnsiTheme="minorHAnsi" w:cstheme="minorHAnsi"/>
          <w:sz w:val="22"/>
        </w:rPr>
        <w:t xml:space="preserve">  </w:t>
      </w:r>
    </w:p>
    <w:p w14:paraId="313F87B5" w14:textId="77777777" w:rsidR="00313C9A" w:rsidRPr="002B730F" w:rsidRDefault="00CE1617" w:rsidP="007B40A2">
      <w:pPr>
        <w:pStyle w:val="Heading2"/>
        <w:numPr>
          <w:ilvl w:val="1"/>
          <w:numId w:val="54"/>
        </w:numPr>
        <w:jc w:val="both"/>
        <w:rPr>
          <w:rFonts w:asciiTheme="minorHAnsi" w:hAnsiTheme="minorHAnsi" w:cstheme="minorHAnsi"/>
          <w:sz w:val="22"/>
        </w:rPr>
      </w:pPr>
      <w:bookmarkStart w:id="152" w:name="_Toc477778083"/>
      <w:bookmarkStart w:id="153" w:name="_Toc22896553"/>
      <w:r w:rsidRPr="002B730F">
        <w:rPr>
          <w:rFonts w:asciiTheme="minorHAnsi" w:hAnsiTheme="minorHAnsi" w:cstheme="minorHAnsi"/>
          <w:sz w:val="22"/>
        </w:rPr>
        <w:t>Betonavimo darbai</w:t>
      </w:r>
      <w:bookmarkEnd w:id="152"/>
      <w:bookmarkEnd w:id="153"/>
    </w:p>
    <w:p w14:paraId="6D460065"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Betonavimo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specifikacijų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w:t>
      </w:r>
    </w:p>
    <w:p w14:paraId="318A1422" w14:textId="77777777" w:rsidR="00CE1617" w:rsidRPr="002B730F" w:rsidRDefault="00CE1617" w:rsidP="006426F9">
      <w:pPr>
        <w:spacing w:line="259" w:lineRule="auto"/>
        <w:ind w:left="993" w:hanging="426"/>
        <w:jc w:val="both"/>
        <w:rPr>
          <w:rFonts w:asciiTheme="minorHAnsi" w:hAnsiTheme="minorHAnsi" w:cstheme="minorHAnsi"/>
        </w:rPr>
      </w:pPr>
      <w:r w:rsidRPr="002B730F">
        <w:rPr>
          <w:rFonts w:asciiTheme="minorHAnsi" w:hAnsiTheme="minorHAnsi" w:cstheme="minorHAnsi"/>
        </w:rPr>
        <w:t xml:space="preserve">a.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reglamentą</w:t>
      </w:r>
      <w:proofErr w:type="spellEnd"/>
      <w:r w:rsidRPr="002B730F">
        <w:rPr>
          <w:rFonts w:asciiTheme="minorHAnsi" w:hAnsiTheme="minorHAnsi" w:cstheme="minorHAnsi"/>
        </w:rPr>
        <w:t xml:space="preserve"> STR 2.05.05:2005 „</w:t>
      </w:r>
      <w:proofErr w:type="spellStart"/>
      <w:r w:rsidRPr="002B730F">
        <w:rPr>
          <w:rFonts w:asciiTheme="minorHAnsi" w:hAnsiTheme="minorHAnsi" w:cstheme="minorHAnsi"/>
        </w:rPr>
        <w:t>Betoninių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gelžbetoninių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konstrukcijų</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projektavimas</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1933367E" w14:textId="77777777" w:rsidR="00CE1617" w:rsidRPr="002B730F" w:rsidRDefault="00CE1617" w:rsidP="006426F9">
      <w:pPr>
        <w:spacing w:line="259" w:lineRule="auto"/>
        <w:ind w:left="993" w:hanging="426"/>
        <w:jc w:val="both"/>
        <w:rPr>
          <w:rFonts w:asciiTheme="minorHAnsi" w:hAnsiTheme="minorHAnsi" w:cstheme="minorHAnsi"/>
        </w:rPr>
      </w:pPr>
      <w:r w:rsidRPr="002B730F">
        <w:rPr>
          <w:rFonts w:asciiTheme="minorHAnsi" w:hAnsiTheme="minorHAnsi" w:cstheme="minorHAnsi"/>
        </w:rPr>
        <w:t>b.</w:t>
      </w:r>
      <w:r w:rsidRPr="002B730F">
        <w:rPr>
          <w:rFonts w:asciiTheme="minorHAnsi" w:hAnsiTheme="minorHAnsi" w:cstheme="minorHAnsi"/>
        </w:rPr>
        <w:tab/>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1328:1994 „</w:t>
      </w:r>
      <w:proofErr w:type="spellStart"/>
      <w:r w:rsidRPr="002B730F">
        <w:rPr>
          <w:rFonts w:asciiTheme="minorHAnsi" w:hAnsiTheme="minorHAnsi" w:cstheme="minorHAnsi"/>
        </w:rPr>
        <w:t>Statybinių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industrinių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žymenys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gelžbetonio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gaminiai</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5CBE46F4" w14:textId="77777777" w:rsidR="00CE1617" w:rsidRPr="002B730F" w:rsidRDefault="00CE1617" w:rsidP="006426F9">
      <w:pPr>
        <w:spacing w:line="259" w:lineRule="auto"/>
        <w:ind w:left="993" w:hanging="426"/>
        <w:jc w:val="both"/>
        <w:rPr>
          <w:rFonts w:asciiTheme="minorHAnsi" w:hAnsiTheme="minorHAnsi" w:cstheme="minorHAnsi"/>
        </w:rPr>
      </w:pPr>
      <w:r w:rsidRPr="002B730F">
        <w:rPr>
          <w:rFonts w:asciiTheme="minorHAnsi" w:hAnsiTheme="minorHAnsi" w:cstheme="minorHAnsi"/>
        </w:rPr>
        <w:t>c.</w:t>
      </w:r>
      <w:r w:rsidRPr="002B730F">
        <w:rPr>
          <w:rFonts w:asciiTheme="minorHAnsi" w:hAnsiTheme="minorHAnsi" w:cstheme="minorHAnsi"/>
        </w:rPr>
        <w:tab/>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197-1:2011 „</w:t>
      </w:r>
      <w:proofErr w:type="spellStart"/>
      <w:r w:rsidRPr="002B730F">
        <w:rPr>
          <w:rFonts w:asciiTheme="minorHAnsi" w:hAnsiTheme="minorHAnsi" w:cstheme="minorHAnsi"/>
        </w:rPr>
        <w:t>Cementas</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dalis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Įprastinių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sudėtis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atitikties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kriterijai</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0AB4EDEA" w14:textId="77777777" w:rsidR="00CE1617" w:rsidRPr="002B730F" w:rsidRDefault="00CE1617" w:rsidP="006426F9">
      <w:pPr>
        <w:spacing w:line="259" w:lineRule="auto"/>
        <w:ind w:left="993" w:hanging="426"/>
        <w:jc w:val="both"/>
        <w:rPr>
          <w:rFonts w:asciiTheme="minorHAnsi" w:hAnsiTheme="minorHAnsi" w:cstheme="minorHAnsi"/>
        </w:rPr>
      </w:pPr>
      <w:r w:rsidRPr="002B730F">
        <w:rPr>
          <w:rFonts w:asciiTheme="minorHAnsi" w:hAnsiTheme="minorHAnsi" w:cstheme="minorHAnsi"/>
        </w:rPr>
        <w:t>d.</w:t>
      </w:r>
      <w:r w:rsidRPr="002B730F">
        <w:rPr>
          <w:rFonts w:asciiTheme="minorHAnsi" w:hAnsiTheme="minorHAnsi" w:cstheme="minorHAnsi"/>
        </w:rPr>
        <w:tab/>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206:2014 „</w:t>
      </w:r>
      <w:proofErr w:type="spellStart"/>
      <w:r w:rsidRPr="002B730F">
        <w:rPr>
          <w:rFonts w:asciiTheme="minorHAnsi" w:hAnsiTheme="minorHAnsi" w:cstheme="minorHAnsi"/>
        </w:rPr>
        <w:t>Betonas</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dalis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atitiktis</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5A17D35E" w14:textId="77777777" w:rsidR="00CE1617" w:rsidRPr="002B730F" w:rsidRDefault="00CE1617" w:rsidP="006426F9">
      <w:pPr>
        <w:spacing w:line="259" w:lineRule="auto"/>
        <w:ind w:firstLine="557"/>
        <w:jc w:val="both"/>
        <w:rPr>
          <w:rFonts w:asciiTheme="minorHAnsi" w:hAnsiTheme="minorHAnsi" w:cstheme="minorHAnsi"/>
        </w:rPr>
      </w:pPr>
      <w:r w:rsidRPr="002B730F">
        <w:rPr>
          <w:rFonts w:asciiTheme="minorHAnsi" w:hAnsiTheme="minorHAnsi" w:cstheme="minorHAnsi"/>
        </w:rPr>
        <w:t xml:space="preserve">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12620:2013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užpildai</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5F14A12D" w14:textId="77777777" w:rsidR="00CE1617" w:rsidRPr="002B730F" w:rsidRDefault="00CE1617" w:rsidP="006426F9">
      <w:pPr>
        <w:spacing w:line="259" w:lineRule="auto"/>
        <w:ind w:firstLine="557"/>
        <w:jc w:val="both"/>
        <w:rPr>
          <w:rFonts w:asciiTheme="minorHAnsi" w:hAnsiTheme="minorHAnsi" w:cstheme="minorHAnsi"/>
        </w:rPr>
      </w:pPr>
      <w:r w:rsidRPr="002B730F">
        <w:rPr>
          <w:rFonts w:asciiTheme="minorHAnsi" w:hAnsiTheme="minorHAnsi" w:cstheme="minorHAnsi"/>
        </w:rPr>
        <w:t xml:space="preserve">f.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197-1:2011 „</w:t>
      </w:r>
      <w:proofErr w:type="spellStart"/>
      <w:proofErr w:type="gramStart"/>
      <w:r w:rsidRPr="002B730F">
        <w:rPr>
          <w:rFonts w:asciiTheme="minorHAnsi" w:hAnsiTheme="minorHAnsi" w:cstheme="minorHAnsi"/>
        </w:rPr>
        <w:t>Cementas</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357827FF" w14:textId="77777777" w:rsidR="00CE1617" w:rsidRPr="002B730F" w:rsidRDefault="00CE1617" w:rsidP="006426F9">
      <w:pPr>
        <w:spacing w:line="259" w:lineRule="auto"/>
        <w:ind w:firstLine="557"/>
        <w:jc w:val="both"/>
        <w:rPr>
          <w:rFonts w:asciiTheme="minorHAnsi" w:hAnsiTheme="minorHAnsi" w:cstheme="minorHAnsi"/>
        </w:rPr>
      </w:pPr>
      <w:r w:rsidRPr="002B730F">
        <w:rPr>
          <w:rFonts w:asciiTheme="minorHAnsi" w:hAnsiTheme="minorHAnsi" w:cstheme="minorHAnsi"/>
        </w:rPr>
        <w:t xml:space="preserve">g.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12350-2:2009 „</w:t>
      </w:r>
      <w:proofErr w:type="spellStart"/>
      <w:r w:rsidRPr="002B730F">
        <w:rPr>
          <w:rFonts w:asciiTheme="minorHAnsi" w:hAnsiTheme="minorHAnsi" w:cstheme="minorHAnsi"/>
        </w:rPr>
        <w:t>Šviežio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bandymas</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5DA323A6" w14:textId="77777777" w:rsidR="00CE1617" w:rsidRPr="002B730F" w:rsidRDefault="00CE1617" w:rsidP="006426F9">
      <w:pPr>
        <w:spacing w:line="259" w:lineRule="auto"/>
        <w:ind w:firstLine="557"/>
        <w:jc w:val="both"/>
        <w:rPr>
          <w:rFonts w:asciiTheme="minorHAnsi" w:hAnsiTheme="minorHAnsi" w:cstheme="minorHAnsi"/>
        </w:rPr>
      </w:pPr>
      <w:r w:rsidRPr="002B730F">
        <w:rPr>
          <w:rFonts w:asciiTheme="minorHAnsi" w:hAnsiTheme="minorHAnsi" w:cstheme="minorHAnsi"/>
        </w:rPr>
        <w:t xml:space="preserve">h.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12390-3:2009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bandymas</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569B721E"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LST EN 12504-2:2012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bandymas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konstrukcijose</w:t>
      </w:r>
      <w:proofErr w:type="spellEnd"/>
      <w:r w:rsidRPr="002B730F">
        <w:rPr>
          <w:rFonts w:asciiTheme="minorHAnsi" w:hAnsiTheme="minorHAnsi" w:cstheme="minorHAnsi"/>
        </w:rPr>
        <w:t>“</w:t>
      </w:r>
      <w:proofErr w:type="gramEnd"/>
      <w:r w:rsidRPr="002B730F">
        <w:rPr>
          <w:rFonts w:asciiTheme="minorHAnsi" w:hAnsiTheme="minorHAnsi" w:cstheme="minorHAnsi"/>
        </w:rPr>
        <w:t>.</w:t>
      </w:r>
    </w:p>
    <w:p w14:paraId="2475C86F" w14:textId="77777777" w:rsidR="00CE1617" w:rsidRPr="002B730F" w:rsidRDefault="00CE1617" w:rsidP="006426F9">
      <w:pPr>
        <w:spacing w:line="259" w:lineRule="auto"/>
        <w:ind w:firstLine="557"/>
        <w:jc w:val="both"/>
        <w:rPr>
          <w:rFonts w:asciiTheme="minorHAnsi" w:hAnsiTheme="minorHAnsi" w:cstheme="minorHAnsi"/>
        </w:rPr>
      </w:pPr>
    </w:p>
    <w:p w14:paraId="55971481"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sudėtis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komponentai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mišinio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sukietėjusio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savybes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plastiškumą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stiprį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ilgaamžiškumą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korozijos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t.t.).</w:t>
      </w:r>
    </w:p>
    <w:p w14:paraId="1FFA6BF6"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šviežias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Pradėjęs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suklotas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specifikacijose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išdėstytus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w:t>
      </w:r>
    </w:p>
    <w:p w14:paraId="650C80B3"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LST EN 206-1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lygiaverčio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w:t>
      </w:r>
    </w:p>
    <w:p w14:paraId="2BB2460B"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sudėtis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nesisluoksniuotų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neatsiskirtų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struktūra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tanki</w:t>
      </w:r>
      <w:proofErr w:type="spellEnd"/>
      <w:r w:rsidRPr="002B730F">
        <w:rPr>
          <w:rFonts w:asciiTheme="minorHAnsi" w:hAnsiTheme="minorHAnsi" w:cstheme="minorHAnsi"/>
        </w:rPr>
        <w:t>, t.</w:t>
      </w:r>
      <w:r w:rsidR="009D1267" w:rsidRPr="002B730F">
        <w:rPr>
          <w:rFonts w:asciiTheme="minorHAnsi" w:hAnsiTheme="minorHAnsi" w:cstheme="minorHAnsi"/>
        </w:rPr>
        <w:t xml:space="preserve"> </w:t>
      </w:r>
      <w:r w:rsidRPr="002B730F">
        <w:rPr>
          <w:rFonts w:asciiTheme="minorHAnsi" w:hAnsiTheme="minorHAnsi" w:cstheme="minorHAnsi"/>
        </w:rPr>
        <w:t xml:space="preserve">y. </w:t>
      </w:r>
      <w:proofErr w:type="spellStart"/>
      <w:r w:rsidRPr="002B730F">
        <w:rPr>
          <w:rFonts w:asciiTheme="minorHAnsi" w:hAnsiTheme="minorHAnsi" w:cstheme="minorHAnsi"/>
        </w:rPr>
        <w:t>sutankinus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3 %, kai </w:t>
      </w:r>
      <w:proofErr w:type="spellStart"/>
      <w:r w:rsidRPr="002B730F">
        <w:rPr>
          <w:rFonts w:asciiTheme="minorHAnsi" w:hAnsiTheme="minorHAnsi" w:cstheme="minorHAnsi"/>
        </w:rPr>
        <w:t>užpildai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stambesni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negu</w:t>
      </w:r>
      <w:proofErr w:type="spellEnd"/>
      <w:r w:rsidRPr="002B730F">
        <w:rPr>
          <w:rFonts w:asciiTheme="minorHAnsi" w:hAnsiTheme="minorHAnsi" w:cstheme="minorHAnsi"/>
        </w:rPr>
        <w:t xml:space="preserve"> 16 mm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4%, kai </w:t>
      </w:r>
      <w:proofErr w:type="spellStart"/>
      <w:r w:rsidRPr="002B730F">
        <w:rPr>
          <w:rFonts w:asciiTheme="minorHAnsi" w:hAnsiTheme="minorHAnsi" w:cstheme="minorHAnsi"/>
        </w:rPr>
        <w:t>užpildai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smulkesni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negu</w:t>
      </w:r>
      <w:proofErr w:type="spellEnd"/>
      <w:r w:rsidRPr="002B730F">
        <w:rPr>
          <w:rFonts w:asciiTheme="minorHAnsi" w:hAnsiTheme="minorHAnsi" w:cstheme="minorHAnsi"/>
        </w:rPr>
        <w:t xml:space="preserve"> 16 mm.</w:t>
      </w:r>
    </w:p>
    <w:p w14:paraId="7135E6DD"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konsistencija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tarpus</w:t>
      </w:r>
      <w:proofErr w:type="spellEnd"/>
      <w:r w:rsidRPr="002B730F">
        <w:rPr>
          <w:rFonts w:asciiTheme="minorHAnsi" w:hAnsiTheme="minorHAnsi" w:cstheme="minorHAnsi"/>
        </w:rPr>
        <w:t xml:space="preserve"> tarp </w:t>
      </w:r>
      <w:proofErr w:type="spellStart"/>
      <w:r w:rsidRPr="002B730F">
        <w:rPr>
          <w:rFonts w:asciiTheme="minorHAnsi" w:hAnsiTheme="minorHAnsi" w:cstheme="minorHAnsi"/>
        </w:rPr>
        <w:t>armatūros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nesisluoksniuotų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priemonėmis</w:t>
      </w:r>
      <w:proofErr w:type="spellEnd"/>
      <w:r w:rsidRPr="002B730F">
        <w:rPr>
          <w:rFonts w:asciiTheme="minorHAnsi" w:hAnsiTheme="minorHAnsi" w:cstheme="minorHAnsi"/>
        </w:rPr>
        <w:t>.</w:t>
      </w:r>
    </w:p>
    <w:p w14:paraId="3BE6A871" w14:textId="77777777" w:rsidR="00CE1617" w:rsidRPr="002B730F" w:rsidRDefault="00CE1617" w:rsidP="006426F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t>Monolitinio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slankumas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kūgio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nuoslūgį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priklausomai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kategorijos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w:t>
      </w:r>
    </w:p>
    <w:p w14:paraId="1AD8D025" w14:textId="77777777" w:rsidR="00CE1617" w:rsidRPr="002B730F" w:rsidRDefault="00CE1617" w:rsidP="007B40A2">
      <w:pPr>
        <w:pStyle w:val="ListParagraph"/>
        <w:numPr>
          <w:ilvl w:val="0"/>
          <w:numId w:val="60"/>
        </w:numPr>
        <w:spacing w:line="259" w:lineRule="auto"/>
        <w:jc w:val="both"/>
        <w:rPr>
          <w:rFonts w:asciiTheme="minorHAnsi" w:hAnsiTheme="minorHAnsi" w:cstheme="minorHAnsi"/>
        </w:rPr>
      </w:pPr>
      <w:proofErr w:type="spellStart"/>
      <w:r w:rsidRPr="002B730F">
        <w:rPr>
          <w:rFonts w:asciiTheme="minorHAnsi" w:hAnsiTheme="minorHAnsi" w:cstheme="minorHAnsi"/>
        </w:rPr>
        <w:t>masyvioms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konstrukcijoms</w:t>
      </w:r>
      <w:proofErr w:type="spellEnd"/>
      <w:r w:rsidRPr="002B730F">
        <w:rPr>
          <w:rFonts w:asciiTheme="minorHAnsi" w:hAnsiTheme="minorHAnsi" w:cstheme="minorHAnsi"/>
        </w:rPr>
        <w:t xml:space="preserve">: 10-40 </w:t>
      </w:r>
      <w:proofErr w:type="gramStart"/>
      <w:r w:rsidRPr="002B730F">
        <w:rPr>
          <w:rFonts w:asciiTheme="minorHAnsi" w:hAnsiTheme="minorHAnsi" w:cstheme="minorHAnsi"/>
        </w:rPr>
        <w:t>mm ,</w:t>
      </w:r>
      <w:proofErr w:type="gramEnd"/>
      <w:r w:rsidRPr="002B730F">
        <w:rPr>
          <w:rFonts w:asciiTheme="minorHAnsi" w:hAnsiTheme="minorHAnsi" w:cstheme="minorHAnsi"/>
        </w:rPr>
        <w:t xml:space="preserve"> ±10 mm;</w:t>
      </w:r>
    </w:p>
    <w:p w14:paraId="0AB5CDCC" w14:textId="77777777" w:rsidR="00CE1617" w:rsidRPr="002B730F" w:rsidRDefault="00CE1617" w:rsidP="007B40A2">
      <w:pPr>
        <w:pStyle w:val="ListParagraph"/>
        <w:numPr>
          <w:ilvl w:val="0"/>
          <w:numId w:val="60"/>
        </w:numPr>
        <w:spacing w:line="259" w:lineRule="auto"/>
        <w:jc w:val="both"/>
        <w:rPr>
          <w:rFonts w:asciiTheme="minorHAnsi" w:hAnsiTheme="minorHAnsi" w:cstheme="minorHAnsi"/>
        </w:rPr>
      </w:pPr>
      <w:proofErr w:type="spellStart"/>
      <w:r w:rsidRPr="002B730F">
        <w:rPr>
          <w:rFonts w:asciiTheme="minorHAnsi" w:hAnsiTheme="minorHAnsi" w:cstheme="minorHAnsi"/>
        </w:rPr>
        <w:t>užtaisymams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konstrukcijoms</w:t>
      </w:r>
      <w:proofErr w:type="spellEnd"/>
      <w:r w:rsidRPr="002B730F">
        <w:rPr>
          <w:rFonts w:asciiTheme="minorHAnsi" w:hAnsiTheme="minorHAnsi" w:cstheme="minorHAnsi"/>
        </w:rPr>
        <w:t>: 50-90 mm, ±20 mm;</w:t>
      </w:r>
    </w:p>
    <w:p w14:paraId="7BA4C0FB" w14:textId="77777777" w:rsidR="00CE1617" w:rsidRPr="002B730F" w:rsidRDefault="00CE1617" w:rsidP="003E6A39">
      <w:pPr>
        <w:spacing w:line="259" w:lineRule="auto"/>
        <w:ind w:firstLine="557"/>
        <w:jc w:val="both"/>
        <w:rPr>
          <w:rFonts w:asciiTheme="minorHAnsi" w:hAnsiTheme="minorHAnsi" w:cstheme="minorHAnsi"/>
        </w:rPr>
      </w:pPr>
    </w:p>
    <w:p w14:paraId="7A8C4E06" w14:textId="77777777" w:rsidR="00CE1617" w:rsidRPr="002B730F" w:rsidRDefault="00CE1617" w:rsidP="003E6A39">
      <w:pPr>
        <w:spacing w:line="259" w:lineRule="auto"/>
        <w:ind w:firstLine="557"/>
        <w:jc w:val="both"/>
        <w:rPr>
          <w:rFonts w:asciiTheme="minorHAnsi" w:hAnsiTheme="minorHAnsi" w:cstheme="minorHAnsi"/>
        </w:rPr>
      </w:pPr>
      <w:r w:rsidRPr="002B730F">
        <w:rPr>
          <w:rFonts w:asciiTheme="minorHAnsi" w:hAnsiTheme="minorHAnsi" w:cstheme="minorHAnsi"/>
        </w:rPr>
        <w:t xml:space="preserve">Kai </w:t>
      </w:r>
      <w:proofErr w:type="spellStart"/>
      <w:r w:rsidRPr="002B730F">
        <w:rPr>
          <w:rFonts w:asciiTheme="minorHAnsi" w:hAnsiTheme="minorHAnsi" w:cstheme="minorHAnsi"/>
        </w:rPr>
        <w:t>reikalingas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ypač</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slankumas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konsolidaciją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slankumas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didesnis</w:t>
      </w:r>
      <w:proofErr w:type="spellEnd"/>
      <w:r w:rsidRPr="002B730F">
        <w:rPr>
          <w:rFonts w:asciiTheme="minorHAnsi" w:hAnsiTheme="minorHAnsi" w:cstheme="minorHAnsi"/>
        </w:rPr>
        <w:t>: 100-150 mm ±30 mm.</w:t>
      </w:r>
    </w:p>
    <w:p w14:paraId="739A2B4C" w14:textId="77777777" w:rsidR="00CE1617" w:rsidRPr="002B730F" w:rsidRDefault="00CE1617" w:rsidP="003E6A39">
      <w:pPr>
        <w:spacing w:line="259" w:lineRule="auto"/>
        <w:ind w:firstLine="557"/>
        <w:jc w:val="both"/>
        <w:rPr>
          <w:rFonts w:asciiTheme="minorHAnsi" w:hAnsiTheme="minorHAnsi" w:cstheme="minorHAnsi"/>
        </w:rPr>
      </w:pPr>
    </w:p>
    <w:p w14:paraId="7C7BEAD5" w14:textId="77777777" w:rsidR="00CE1617" w:rsidRPr="002B730F" w:rsidRDefault="00CE1617" w:rsidP="003E6A39">
      <w:pPr>
        <w:spacing w:line="259" w:lineRule="auto"/>
        <w:ind w:firstLine="557"/>
        <w:jc w:val="both"/>
        <w:rPr>
          <w:rFonts w:asciiTheme="minorHAnsi" w:hAnsiTheme="minorHAnsi" w:cstheme="minorHAnsi"/>
        </w:rPr>
      </w:pPr>
      <w:proofErr w:type="spellStart"/>
      <w:r w:rsidRPr="002B730F">
        <w:rPr>
          <w:rFonts w:asciiTheme="minorHAnsi" w:hAnsiTheme="minorHAnsi" w:cstheme="minorHAnsi"/>
        </w:rPr>
        <w:lastRenderedPageBreak/>
        <w:t>Bendroji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klasifikacija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žemiau</w:t>
      </w:r>
      <w:proofErr w:type="spellEnd"/>
      <w:r w:rsidRPr="002B730F">
        <w:rPr>
          <w:rFonts w:asciiTheme="minorHAnsi" w:hAnsiTheme="minorHAnsi" w:cstheme="minorHAnsi"/>
        </w:rPr>
        <w:t>:</w:t>
      </w:r>
    </w:p>
    <w:p w14:paraId="38ECE0B2" w14:textId="77777777" w:rsidR="00CE1617" w:rsidRPr="002B730F" w:rsidRDefault="001F3285" w:rsidP="007B40A2">
      <w:pPr>
        <w:pStyle w:val="ListParagraph"/>
        <w:numPr>
          <w:ilvl w:val="0"/>
          <w:numId w:val="61"/>
        </w:numPr>
        <w:spacing w:line="259" w:lineRule="auto"/>
        <w:jc w:val="both"/>
        <w:rPr>
          <w:rFonts w:asciiTheme="minorHAnsi" w:hAnsiTheme="minorHAnsi" w:cstheme="minorHAnsi"/>
        </w:rPr>
      </w:pPr>
      <w:r w:rsidRPr="002B730F">
        <w:rPr>
          <w:rFonts w:asciiTheme="minorHAnsi" w:hAnsiTheme="minorHAnsi" w:cstheme="minorHAnsi"/>
        </w:rPr>
        <w:t>C30/37 W</w:t>
      </w:r>
      <w:proofErr w:type="gramStart"/>
      <w:r w:rsidRPr="002B730F">
        <w:rPr>
          <w:rFonts w:asciiTheme="minorHAnsi" w:hAnsiTheme="minorHAnsi" w:cstheme="minorHAnsi"/>
        </w:rPr>
        <w:t>8</w:t>
      </w:r>
      <w:r w:rsidR="00FB1D92" w:rsidRPr="002B730F">
        <w:rPr>
          <w:rFonts w:asciiTheme="minorHAnsi" w:hAnsiTheme="minorHAnsi" w:cstheme="minorHAnsi"/>
        </w:rPr>
        <w:t xml:space="preserve">  (</w:t>
      </w:r>
      <w:proofErr w:type="spellStart"/>
      <w:proofErr w:type="gramEnd"/>
      <w:r w:rsidR="00FB1D92" w:rsidRPr="002B730F">
        <w:rPr>
          <w:rFonts w:asciiTheme="minorHAnsi" w:hAnsiTheme="minorHAnsi" w:cstheme="minorHAnsi"/>
        </w:rPr>
        <w:t>arba</w:t>
      </w:r>
      <w:proofErr w:type="spellEnd"/>
      <w:r w:rsidR="00FB1D92" w:rsidRPr="002B730F">
        <w:rPr>
          <w:rFonts w:asciiTheme="minorHAnsi" w:hAnsiTheme="minorHAnsi" w:cstheme="minorHAnsi"/>
        </w:rPr>
        <w:t xml:space="preserve"> </w:t>
      </w:r>
      <w:proofErr w:type="spellStart"/>
      <w:r w:rsidR="00FB1D92" w:rsidRPr="002B730F">
        <w:rPr>
          <w:rFonts w:asciiTheme="minorHAnsi" w:hAnsiTheme="minorHAnsi" w:cstheme="minorHAnsi"/>
        </w:rPr>
        <w:t>lygiavertis</w:t>
      </w:r>
      <w:proofErr w:type="spellEnd"/>
      <w:r w:rsidR="00FB1D92" w:rsidRPr="002B730F">
        <w:rPr>
          <w:rFonts w:asciiTheme="minorHAnsi" w:hAnsiTheme="minorHAnsi" w:cstheme="minorHAnsi"/>
        </w:rPr>
        <w:t xml:space="preserve">) – </w:t>
      </w:r>
      <w:proofErr w:type="spellStart"/>
      <w:r w:rsidR="00CE1617" w:rsidRPr="002B730F">
        <w:rPr>
          <w:rFonts w:asciiTheme="minorHAnsi" w:hAnsiTheme="minorHAnsi" w:cstheme="minorHAnsi"/>
        </w:rPr>
        <w:t>konstrukcijos</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turinčios</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sąlytį</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su</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nuotekomis</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dumblu</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ir</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įtemptai</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armuotas</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betonas</w:t>
      </w:r>
      <w:proofErr w:type="spellEnd"/>
      <w:r w:rsidR="00CE1617" w:rsidRPr="002B730F">
        <w:rPr>
          <w:rFonts w:asciiTheme="minorHAnsi" w:hAnsiTheme="minorHAnsi" w:cstheme="minorHAnsi"/>
        </w:rPr>
        <w:t xml:space="preserve">; </w:t>
      </w:r>
      <w:proofErr w:type="spellStart"/>
      <w:r w:rsidRPr="002B730F">
        <w:rPr>
          <w:rFonts w:asciiTheme="minorHAnsi" w:hAnsiTheme="minorHAnsi" w:cstheme="minorHAnsi"/>
        </w:rPr>
        <w:t>k</w:t>
      </w:r>
      <w:r w:rsidR="00CE1617" w:rsidRPr="002B730F">
        <w:rPr>
          <w:rFonts w:asciiTheme="minorHAnsi" w:hAnsiTheme="minorHAnsi" w:cstheme="minorHAnsi"/>
        </w:rPr>
        <w:t>onstruk</w:t>
      </w:r>
      <w:r w:rsidRPr="002B730F">
        <w:rPr>
          <w:rFonts w:asciiTheme="minorHAnsi" w:hAnsiTheme="minorHAnsi" w:cstheme="minorHAnsi"/>
        </w:rPr>
        <w:t>cijos</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kurios</w:t>
      </w:r>
      <w:proofErr w:type="spellEnd"/>
      <w:r w:rsidR="00CE1617" w:rsidRPr="002B730F">
        <w:rPr>
          <w:rFonts w:asciiTheme="minorHAnsi" w:hAnsiTheme="minorHAnsi" w:cstheme="minorHAnsi"/>
        </w:rPr>
        <w:t xml:space="preserve"> bus </w:t>
      </w:r>
      <w:proofErr w:type="spellStart"/>
      <w:r w:rsidR="00CE1617" w:rsidRPr="002B730F">
        <w:rPr>
          <w:rFonts w:asciiTheme="minorHAnsi" w:hAnsiTheme="minorHAnsi" w:cstheme="minorHAnsi"/>
        </w:rPr>
        <w:t>statomos</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lauke</w:t>
      </w:r>
      <w:proofErr w:type="spellEnd"/>
      <w:r w:rsidRPr="002B730F">
        <w:rPr>
          <w:rFonts w:asciiTheme="minorHAnsi" w:hAnsiTheme="minorHAnsi" w:cstheme="minorHAnsi"/>
        </w:rPr>
        <w:t>,</w:t>
      </w:r>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betono</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atsparumo</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šalčiui</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markė</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turi</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būti</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nustatoma</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atsižvelgiant</w:t>
      </w:r>
      <w:proofErr w:type="spellEnd"/>
      <w:r w:rsidR="00CE1617" w:rsidRPr="002B730F">
        <w:rPr>
          <w:rFonts w:asciiTheme="minorHAnsi" w:hAnsiTheme="minorHAnsi" w:cstheme="minorHAnsi"/>
        </w:rPr>
        <w:t xml:space="preserve"> į </w:t>
      </w:r>
      <w:proofErr w:type="spellStart"/>
      <w:r w:rsidR="00CE1617" w:rsidRPr="002B730F">
        <w:rPr>
          <w:rFonts w:asciiTheme="minorHAnsi" w:hAnsiTheme="minorHAnsi" w:cstheme="minorHAnsi"/>
        </w:rPr>
        <w:t>naudojimo</w:t>
      </w:r>
      <w:proofErr w:type="spellEnd"/>
      <w:r w:rsidR="00CE1617" w:rsidRPr="002B730F">
        <w:rPr>
          <w:rFonts w:asciiTheme="minorHAnsi" w:hAnsiTheme="minorHAnsi" w:cstheme="minorHAnsi"/>
        </w:rPr>
        <w:t xml:space="preserve"> </w:t>
      </w:r>
      <w:proofErr w:type="spellStart"/>
      <w:r w:rsidR="00CE1617" w:rsidRPr="002B730F">
        <w:rPr>
          <w:rFonts w:asciiTheme="minorHAnsi" w:hAnsiTheme="minorHAnsi" w:cstheme="minorHAnsi"/>
        </w:rPr>
        <w:t>sąlygas</w:t>
      </w:r>
      <w:proofErr w:type="spellEnd"/>
      <w:r w:rsidR="00CE1617" w:rsidRPr="002B730F">
        <w:rPr>
          <w:rFonts w:asciiTheme="minorHAnsi" w:hAnsiTheme="minorHAnsi" w:cstheme="minorHAnsi"/>
        </w:rPr>
        <w:t>;</w:t>
      </w:r>
    </w:p>
    <w:p w14:paraId="7274D51E" w14:textId="77777777" w:rsidR="00CE1617" w:rsidRPr="002B730F" w:rsidRDefault="00CE1617" w:rsidP="007B40A2">
      <w:pPr>
        <w:pStyle w:val="ListParagraph"/>
        <w:numPr>
          <w:ilvl w:val="0"/>
          <w:numId w:val="61"/>
        </w:numPr>
        <w:spacing w:line="259" w:lineRule="auto"/>
        <w:jc w:val="both"/>
        <w:rPr>
          <w:rFonts w:asciiTheme="minorHAnsi" w:hAnsiTheme="minorHAnsi" w:cstheme="minorHAnsi"/>
        </w:rPr>
      </w:pPr>
      <w:r w:rsidRPr="002B730F">
        <w:rPr>
          <w:rFonts w:asciiTheme="minorHAnsi" w:hAnsiTheme="minorHAnsi" w:cstheme="minorHAnsi"/>
        </w:rPr>
        <w:t xml:space="preserve">C20/25 – </w:t>
      </w:r>
      <w:proofErr w:type="spellStart"/>
      <w:r w:rsidRPr="002B730F">
        <w:rPr>
          <w:rFonts w:asciiTheme="minorHAnsi" w:hAnsiTheme="minorHAnsi" w:cstheme="minorHAnsi"/>
        </w:rPr>
        <w:t>gelžbetonis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nuotekomis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dumblu</w:t>
      </w:r>
      <w:proofErr w:type="spellEnd"/>
      <w:r w:rsidRPr="002B730F">
        <w:rPr>
          <w:rFonts w:asciiTheme="minorHAnsi" w:hAnsiTheme="minorHAnsi" w:cstheme="minorHAnsi"/>
        </w:rPr>
        <w:t>;</w:t>
      </w:r>
    </w:p>
    <w:p w14:paraId="0720D28B" w14:textId="77777777" w:rsidR="00CE1617" w:rsidRPr="002B730F" w:rsidRDefault="00CE1617" w:rsidP="007B40A2">
      <w:pPr>
        <w:pStyle w:val="ListParagraph"/>
        <w:numPr>
          <w:ilvl w:val="0"/>
          <w:numId w:val="61"/>
        </w:numPr>
        <w:spacing w:line="259" w:lineRule="auto"/>
        <w:jc w:val="both"/>
        <w:rPr>
          <w:rFonts w:asciiTheme="minorHAnsi" w:hAnsiTheme="minorHAnsi" w:cstheme="minorHAnsi"/>
        </w:rPr>
      </w:pPr>
      <w:r w:rsidRPr="002B730F">
        <w:rPr>
          <w:rFonts w:asciiTheme="minorHAnsi" w:hAnsiTheme="minorHAnsi" w:cstheme="minorHAnsi"/>
        </w:rPr>
        <w:t xml:space="preserve">C12/15 – </w:t>
      </w:r>
      <w:proofErr w:type="spellStart"/>
      <w:r w:rsidRPr="002B730F">
        <w:rPr>
          <w:rFonts w:asciiTheme="minorHAnsi" w:hAnsiTheme="minorHAnsi" w:cstheme="minorHAnsi"/>
        </w:rPr>
        <w:t>užaklinimo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nearmuoto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monolitinio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w:t>
      </w:r>
    </w:p>
    <w:p w14:paraId="1139CEAE" w14:textId="77777777" w:rsidR="00CE1617" w:rsidRPr="002B730F" w:rsidRDefault="00CE1617" w:rsidP="007B40A2">
      <w:pPr>
        <w:pStyle w:val="ListParagraph"/>
        <w:numPr>
          <w:ilvl w:val="0"/>
          <w:numId w:val="61"/>
        </w:numPr>
        <w:spacing w:line="259" w:lineRule="auto"/>
        <w:jc w:val="both"/>
        <w:rPr>
          <w:rFonts w:asciiTheme="minorHAnsi" w:hAnsiTheme="minorHAnsi" w:cstheme="minorHAnsi"/>
        </w:rPr>
      </w:pPr>
      <w:r w:rsidRPr="002B730F">
        <w:rPr>
          <w:rFonts w:asciiTheme="minorHAnsi" w:hAnsiTheme="minorHAnsi" w:cstheme="minorHAnsi"/>
        </w:rPr>
        <w:t xml:space="preserve">C8/10 – </w:t>
      </w:r>
      <w:proofErr w:type="spellStart"/>
      <w:r w:rsidRPr="002B730F">
        <w:rPr>
          <w:rFonts w:asciiTheme="minorHAnsi" w:hAnsiTheme="minorHAnsi" w:cstheme="minorHAnsi"/>
        </w:rPr>
        <w:t>paruošiamiesiems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sluoksniams</w:t>
      </w:r>
      <w:proofErr w:type="spellEnd"/>
      <w:r w:rsidRPr="002B730F">
        <w:rPr>
          <w:rFonts w:asciiTheme="minorHAnsi" w:hAnsiTheme="minorHAnsi" w:cstheme="minorHAnsi"/>
        </w:rPr>
        <w:t>.</w:t>
      </w:r>
    </w:p>
    <w:p w14:paraId="71BA94D1"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54" w:name="_Toc477778084"/>
      <w:bookmarkStart w:id="155" w:name="_Toc22896554"/>
      <w:r w:rsidRPr="002B730F">
        <w:rPr>
          <w:rFonts w:asciiTheme="minorHAnsi" w:hAnsiTheme="minorHAnsi" w:cstheme="minorHAnsi"/>
          <w:sz w:val="22"/>
        </w:rPr>
        <w:t>Gniuždymo ir slankumo testai</w:t>
      </w:r>
      <w:bookmarkEnd w:id="154"/>
      <w:bookmarkEnd w:id="155"/>
      <w:r w:rsidRPr="002B730F">
        <w:rPr>
          <w:rFonts w:asciiTheme="minorHAnsi" w:hAnsiTheme="minorHAnsi" w:cstheme="minorHAnsi"/>
          <w:sz w:val="22"/>
        </w:rPr>
        <w:t xml:space="preserve"> </w:t>
      </w:r>
    </w:p>
    <w:p w14:paraId="1DEC0B31" w14:textId="77777777" w:rsidR="00313C9A" w:rsidRPr="002B730F" w:rsidRDefault="001616C3" w:rsidP="003E6A39">
      <w:pPr>
        <w:ind w:left="-15" w:firstLine="540"/>
        <w:jc w:val="both"/>
        <w:rPr>
          <w:rFonts w:asciiTheme="minorHAnsi" w:hAnsiTheme="minorHAnsi" w:cstheme="minorHAnsi"/>
        </w:rPr>
      </w:pP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sulaikantiems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pagamina</w:t>
      </w:r>
      <w:proofErr w:type="spellEnd"/>
      <w:r w:rsidRPr="002B730F">
        <w:rPr>
          <w:rFonts w:asciiTheme="minorHAnsi" w:hAnsiTheme="minorHAnsi" w:cstheme="minorHAnsi"/>
        </w:rPr>
        <w:t xml:space="preserve"> bent po 3 </w:t>
      </w:r>
      <w:proofErr w:type="spellStart"/>
      <w:r w:rsidRPr="002B730F">
        <w:rPr>
          <w:rFonts w:asciiTheme="minorHAnsi" w:hAnsiTheme="minorHAnsi" w:cstheme="minorHAnsi"/>
        </w:rPr>
        <w:t>kontrolinius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kubelius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Bandomieji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pažymimi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praėjus</w:t>
      </w:r>
      <w:proofErr w:type="spellEnd"/>
      <w:r w:rsidRPr="002B730F">
        <w:rPr>
          <w:rFonts w:asciiTheme="minorHAnsi" w:hAnsiTheme="minorHAnsi" w:cstheme="minorHAnsi"/>
        </w:rPr>
        <w:t xml:space="preserve"> 7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28 </w:t>
      </w:r>
      <w:proofErr w:type="spellStart"/>
      <w:r w:rsidRPr="002B730F">
        <w:rPr>
          <w:rFonts w:asciiTheme="minorHAnsi" w:hAnsiTheme="minorHAnsi" w:cstheme="minorHAnsi"/>
        </w:rPr>
        <w:t>dienoms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Inžinierius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nedelsiant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rezultatus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sąnaudas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įtraukia</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kainų</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žiniaraščio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įkainius</w:t>
      </w:r>
      <w:proofErr w:type="spellEnd"/>
      <w:proofErr w:type="gramEnd"/>
      <w:r w:rsidRPr="002B730F">
        <w:rPr>
          <w:rFonts w:asciiTheme="minorHAnsi" w:hAnsiTheme="minorHAnsi" w:cstheme="minorHAnsi"/>
        </w:rPr>
        <w:t xml:space="preserve">.  </w:t>
      </w:r>
    </w:p>
    <w:p w14:paraId="0376149F" w14:textId="77777777" w:rsidR="00313C9A" w:rsidRPr="002B730F" w:rsidRDefault="001616C3" w:rsidP="003E6A39">
      <w:pPr>
        <w:spacing w:after="254"/>
        <w:ind w:left="-15" w:firstLine="540"/>
        <w:jc w:val="both"/>
        <w:rPr>
          <w:rFonts w:asciiTheme="minorHAnsi" w:hAnsiTheme="minorHAnsi" w:cstheme="minorHAnsi"/>
        </w:rPr>
      </w:pPr>
      <w:proofErr w:type="spellStart"/>
      <w:r w:rsidRPr="002B730F">
        <w:rPr>
          <w:rFonts w:asciiTheme="minorHAnsi" w:hAnsiTheme="minorHAnsi" w:cstheme="minorHAnsi"/>
        </w:rPr>
        <w:t>Slankumo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testas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BS 1881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partiją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techninis</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partija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ribas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Inžinieriumi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po to, kai </w:t>
      </w:r>
      <w:proofErr w:type="spellStart"/>
      <w:r w:rsidRPr="002B730F">
        <w:rPr>
          <w:rFonts w:asciiTheme="minorHAnsi" w:hAnsiTheme="minorHAnsi" w:cstheme="minorHAnsi"/>
        </w:rPr>
        <w:t>jie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sužino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bandomojo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rezultatus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neperėjęs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slankumo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nenaudojamas</w:t>
      </w:r>
      <w:proofErr w:type="spellEnd"/>
      <w:r w:rsidRPr="002B730F">
        <w:rPr>
          <w:rFonts w:asciiTheme="minorHAnsi" w:hAnsiTheme="minorHAnsi" w:cstheme="minorHAnsi"/>
        </w:rPr>
        <w:t xml:space="preserve">. </w:t>
      </w:r>
    </w:p>
    <w:p w14:paraId="6401C59E"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56" w:name="_Toc477778085"/>
      <w:bookmarkStart w:id="157" w:name="_Toc22896555"/>
      <w:r w:rsidRPr="002B730F">
        <w:rPr>
          <w:rFonts w:asciiTheme="minorHAnsi" w:hAnsiTheme="minorHAnsi" w:cstheme="minorHAnsi"/>
          <w:sz w:val="22"/>
        </w:rPr>
        <w:t>Darbo priėmimas dalimis</w:t>
      </w:r>
      <w:bookmarkEnd w:id="156"/>
      <w:bookmarkEnd w:id="157"/>
      <w:r w:rsidRPr="002B730F">
        <w:rPr>
          <w:rFonts w:asciiTheme="minorHAnsi" w:hAnsiTheme="minorHAnsi" w:cstheme="minorHAnsi"/>
          <w:sz w:val="22"/>
        </w:rPr>
        <w:t xml:space="preserve"> </w:t>
      </w:r>
    </w:p>
    <w:p w14:paraId="33071E88" w14:textId="77777777" w:rsidR="00313C9A" w:rsidRPr="002B730F" w:rsidRDefault="001616C3" w:rsidP="006426F9">
      <w:pPr>
        <w:spacing w:after="258"/>
        <w:ind w:left="-15" w:firstLine="540"/>
        <w:jc w:val="both"/>
        <w:rPr>
          <w:rFonts w:asciiTheme="minorHAnsi" w:hAnsiTheme="minorHAnsi" w:cstheme="minorHAnsi"/>
          <w:lang w:val="lt-LT"/>
        </w:rPr>
      </w:pPr>
      <w:r w:rsidRPr="002B730F">
        <w:rPr>
          <w:rFonts w:asciiTheme="minorHAnsi" w:hAnsiTheme="minorHAnsi" w:cstheme="minorHAnsi"/>
          <w:lang w:val="lt-LT"/>
        </w:rPr>
        <w:t xml:space="preserve">Rangovas pateikia UAB „Vilniaus vandenys“ patvirtinti brėžinius, kuriuose parodytos pavienės klojinių dalys ir betonavimo seka. </w:t>
      </w:r>
    </w:p>
    <w:p w14:paraId="332B22F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58" w:name="_Toc477778086"/>
      <w:bookmarkStart w:id="159" w:name="_Toc22896556"/>
      <w:r w:rsidRPr="002B730F">
        <w:rPr>
          <w:rFonts w:asciiTheme="minorHAnsi" w:hAnsiTheme="minorHAnsi" w:cstheme="minorHAnsi"/>
          <w:sz w:val="22"/>
        </w:rPr>
        <w:t>Armatūrinio plieno į</w:t>
      </w:r>
      <w:bookmarkEnd w:id="158"/>
      <w:r w:rsidR="00D7408A" w:rsidRPr="002B730F">
        <w:rPr>
          <w:rFonts w:asciiTheme="minorHAnsi" w:hAnsiTheme="minorHAnsi" w:cstheme="minorHAnsi"/>
          <w:sz w:val="22"/>
        </w:rPr>
        <w:t>rengimas</w:t>
      </w:r>
      <w:bookmarkEnd w:id="159"/>
      <w:r w:rsidRPr="002B730F">
        <w:rPr>
          <w:rFonts w:asciiTheme="minorHAnsi" w:hAnsiTheme="minorHAnsi" w:cstheme="minorHAnsi"/>
          <w:sz w:val="22"/>
        </w:rPr>
        <w:t xml:space="preserve"> </w:t>
      </w:r>
    </w:p>
    <w:p w14:paraId="18E95C96" w14:textId="77777777" w:rsidR="00313C9A" w:rsidRPr="002B730F" w:rsidRDefault="001616C3" w:rsidP="006426F9">
      <w:pPr>
        <w:spacing w:after="17" w:line="263" w:lineRule="auto"/>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armavimo</w:t>
      </w:r>
      <w:proofErr w:type="spellEnd"/>
      <w:r w:rsidRPr="002B730F">
        <w:rPr>
          <w:rFonts w:asciiTheme="minorHAnsi" w:hAnsiTheme="minorHAnsi" w:cstheme="minorHAnsi"/>
        </w:rPr>
        <w:t xml:space="preserve"> planus. Visa </w:t>
      </w:r>
      <w:proofErr w:type="spellStart"/>
      <w:r w:rsidRPr="002B730F">
        <w:rPr>
          <w:rFonts w:asciiTheme="minorHAnsi" w:hAnsiTheme="minorHAnsi" w:cstheme="minorHAnsi"/>
        </w:rPr>
        <w:t>armatūra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įtaisyta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tolerancija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+ 10 mm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 5 mm. </w:t>
      </w:r>
      <w:proofErr w:type="spellStart"/>
      <w:r w:rsidRPr="002B730F">
        <w:rPr>
          <w:rFonts w:asciiTheme="minorHAnsi" w:hAnsiTheme="minorHAnsi" w:cstheme="minorHAnsi"/>
        </w:rPr>
        <w:t>Strypai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surišti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viela</w:t>
      </w:r>
      <w:proofErr w:type="spellEnd"/>
      <w:r w:rsidRPr="002B730F">
        <w:rPr>
          <w:rFonts w:asciiTheme="minorHAnsi" w:hAnsiTheme="minorHAnsi" w:cstheme="minorHAnsi"/>
        </w:rPr>
        <w:t xml:space="preserve">. </w:t>
      </w:r>
    </w:p>
    <w:p w14:paraId="4B91ADD3" w14:textId="77777777" w:rsidR="00313C9A" w:rsidRPr="002B730F" w:rsidRDefault="001616C3" w:rsidP="006426F9">
      <w:pPr>
        <w:ind w:left="-15" w:firstLine="540"/>
        <w:jc w:val="both"/>
        <w:rPr>
          <w:rFonts w:asciiTheme="minorHAnsi" w:hAnsiTheme="minorHAnsi" w:cstheme="minorHAnsi"/>
        </w:rPr>
      </w:pP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palaikyti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fiksuotuvai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tiršto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tarpas</w:t>
      </w:r>
      <w:proofErr w:type="spellEnd"/>
      <w:r w:rsidRPr="002B730F">
        <w:rPr>
          <w:rFonts w:asciiTheme="minorHAnsi" w:hAnsiTheme="minorHAnsi" w:cstheme="minorHAnsi"/>
        </w:rPr>
        <w:t xml:space="preserve"> tarp </w:t>
      </w:r>
      <w:proofErr w:type="spellStart"/>
      <w:r w:rsidRPr="002B730F">
        <w:rPr>
          <w:rFonts w:asciiTheme="minorHAnsi" w:hAnsiTheme="minorHAnsi" w:cstheme="minorHAnsi"/>
        </w:rPr>
        <w:t>dviejų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palaikomas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specialiais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w:t>
      </w:r>
    </w:p>
    <w:p w14:paraId="2EC64E7F" w14:textId="77777777" w:rsidR="00313C9A" w:rsidRPr="002B730F" w:rsidRDefault="001616C3" w:rsidP="006426F9">
      <w:pPr>
        <w:spacing w:after="25" w:line="259" w:lineRule="auto"/>
        <w:ind w:right="-3" w:firstLine="525"/>
        <w:jc w:val="both"/>
        <w:rPr>
          <w:rFonts w:asciiTheme="minorHAnsi" w:hAnsiTheme="minorHAnsi" w:cstheme="minorHAnsi"/>
        </w:rPr>
      </w:pPr>
      <w:proofErr w:type="spellStart"/>
      <w:r w:rsidRPr="002B730F">
        <w:rPr>
          <w:rFonts w:asciiTheme="minorHAnsi" w:hAnsiTheme="minorHAnsi" w:cstheme="minorHAnsi"/>
        </w:rPr>
        <w:t>Likus</w:t>
      </w:r>
      <w:proofErr w:type="spellEnd"/>
      <w:r w:rsidRPr="002B730F">
        <w:rPr>
          <w:rFonts w:asciiTheme="minorHAnsi" w:hAnsiTheme="minorHAnsi" w:cstheme="minorHAnsi"/>
        </w:rPr>
        <w:t xml:space="preserve"> 24 val.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darbą</w:t>
      </w:r>
      <w:proofErr w:type="spellEnd"/>
      <w:r w:rsidRPr="002B730F">
        <w:rPr>
          <w:rFonts w:asciiTheme="minorHAnsi" w:hAnsiTheme="minorHAnsi" w:cstheme="minorHAnsi"/>
        </w:rPr>
        <w:t xml:space="preserve">. </w:t>
      </w:r>
    </w:p>
    <w:p w14:paraId="08BE259F" w14:textId="77777777" w:rsidR="00313C9A" w:rsidRPr="002B730F" w:rsidRDefault="001616C3" w:rsidP="006426F9">
      <w:pPr>
        <w:spacing w:after="261"/>
        <w:ind w:left="-5" w:firstLine="530"/>
        <w:jc w:val="both"/>
        <w:rPr>
          <w:rFonts w:asciiTheme="minorHAnsi" w:hAnsiTheme="minorHAnsi" w:cstheme="minorHAnsi"/>
        </w:rPr>
      </w:pPr>
      <w:r w:rsidRPr="002B730F">
        <w:rPr>
          <w:rFonts w:asciiTheme="minorHAnsi" w:hAnsiTheme="minorHAnsi" w:cstheme="minorHAnsi"/>
        </w:rPr>
        <w:t xml:space="preserve">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priima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gavęs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kvalifikuotas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meistras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tikrintų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prireikus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strypus</w:t>
      </w:r>
      <w:proofErr w:type="spellEnd"/>
      <w:r w:rsidRPr="002B730F">
        <w:rPr>
          <w:rFonts w:asciiTheme="minorHAnsi" w:hAnsiTheme="minorHAnsi" w:cstheme="minorHAnsi"/>
        </w:rPr>
        <w:t xml:space="preserve">. </w:t>
      </w:r>
    </w:p>
    <w:p w14:paraId="01B6032E"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60" w:name="_Toc477778087"/>
      <w:bookmarkStart w:id="161" w:name="_Toc22896557"/>
      <w:r w:rsidRPr="002B730F">
        <w:rPr>
          <w:rFonts w:asciiTheme="minorHAnsi" w:hAnsiTheme="minorHAnsi" w:cstheme="minorHAnsi"/>
          <w:sz w:val="22"/>
        </w:rPr>
        <w:t>Vandens nepraleidžiantys įrengimai</w:t>
      </w:r>
      <w:bookmarkEnd w:id="160"/>
      <w:bookmarkEnd w:id="161"/>
      <w:r w:rsidRPr="002B730F">
        <w:rPr>
          <w:rFonts w:asciiTheme="minorHAnsi" w:hAnsiTheme="minorHAnsi" w:cstheme="minorHAnsi"/>
          <w:sz w:val="22"/>
        </w:rPr>
        <w:t xml:space="preserve"> </w:t>
      </w:r>
    </w:p>
    <w:p w14:paraId="3EA4BAF3" w14:textId="77777777" w:rsidR="00313C9A" w:rsidRPr="002B730F" w:rsidRDefault="001616C3" w:rsidP="006426F9">
      <w:pPr>
        <w:spacing w:after="216"/>
        <w:ind w:left="-15" w:firstLine="54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užsandarinami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Projektuodamas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išnagrinėja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Pirkimo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dokumentus</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įsitikintų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metodais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jėga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sandarumą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manymu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išteklių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nepakanka</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įkainius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įtraukia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jėgą</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ištekio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pastebėtas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Atsakomybės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defektus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sutaiso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atliktiems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pretenzijų</w:t>
      </w:r>
      <w:proofErr w:type="spellEnd"/>
      <w:r w:rsidRPr="002B730F">
        <w:rPr>
          <w:rFonts w:asciiTheme="minorHAnsi" w:hAnsiTheme="minorHAnsi" w:cstheme="minorHAnsi"/>
        </w:rPr>
        <w:t xml:space="preserve">. </w:t>
      </w:r>
    </w:p>
    <w:p w14:paraId="50A4E1CF" w14:textId="77777777" w:rsidR="00313C9A" w:rsidRPr="002B730F" w:rsidRDefault="001616C3" w:rsidP="006426F9">
      <w:pPr>
        <w:pStyle w:val="Heading3"/>
        <w:tabs>
          <w:tab w:val="center" w:pos="1561"/>
          <w:tab w:val="center" w:pos="2995"/>
        </w:tabs>
        <w:ind w:left="0" w:firstLine="0"/>
        <w:jc w:val="both"/>
        <w:rPr>
          <w:rFonts w:asciiTheme="minorHAnsi" w:hAnsiTheme="minorHAnsi" w:cstheme="minorHAnsi"/>
        </w:rPr>
      </w:pPr>
      <w:r w:rsidRPr="002B730F">
        <w:rPr>
          <w:rFonts w:asciiTheme="minorHAnsi" w:eastAsia="Calibri" w:hAnsiTheme="minorHAnsi" w:cstheme="minorHAnsi"/>
          <w:b w:val="0"/>
        </w:rPr>
        <w:lastRenderedPageBreak/>
        <w:tab/>
      </w:r>
      <w:r w:rsidRPr="002B730F">
        <w:rPr>
          <w:rFonts w:asciiTheme="minorHAnsi" w:hAnsiTheme="minorHAnsi" w:cstheme="minorHAnsi"/>
        </w:rPr>
        <w:t xml:space="preserve"> </w:t>
      </w:r>
    </w:p>
    <w:p w14:paraId="60779166"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162" w:name="_Toc477778088"/>
      <w:bookmarkStart w:id="163" w:name="_Toc22896558"/>
      <w:r w:rsidRPr="002B730F">
        <w:rPr>
          <w:rFonts w:asciiTheme="minorHAnsi" w:hAnsiTheme="minorHAnsi" w:cstheme="minorHAnsi"/>
          <w:sz w:val="22"/>
        </w:rPr>
        <w:t>METALO DARBAI</w:t>
      </w:r>
      <w:bookmarkEnd w:id="162"/>
      <w:bookmarkEnd w:id="163"/>
      <w:r w:rsidRPr="002B730F">
        <w:rPr>
          <w:rFonts w:asciiTheme="minorHAnsi" w:hAnsiTheme="minorHAnsi" w:cstheme="minorHAnsi"/>
          <w:sz w:val="22"/>
        </w:rPr>
        <w:t xml:space="preserve"> </w:t>
      </w:r>
    </w:p>
    <w:p w14:paraId="6611CFAB" w14:textId="77777777" w:rsidR="00313C9A" w:rsidRPr="002B730F" w:rsidRDefault="001616C3" w:rsidP="006426F9">
      <w:pPr>
        <w:ind w:left="-15" w:firstLine="720"/>
        <w:jc w:val="both"/>
        <w:rPr>
          <w:rFonts w:asciiTheme="minorHAnsi" w:hAnsiTheme="minorHAnsi" w:cstheme="minorHAnsi"/>
        </w:rPr>
      </w:pPr>
      <w:r w:rsidRPr="002B730F">
        <w:rPr>
          <w:rFonts w:asciiTheme="minorHAnsi" w:hAnsiTheme="minorHAnsi" w:cstheme="minorHAnsi"/>
          <w:lang w:val="lt-LT"/>
        </w:rPr>
        <w:t xml:space="preserve">Metalinės konstrukcijos gaminamos, apdorojamos, saugomos laikantis galiojančių Statybos techninių reglamentų (STR) bei tiekėjo (gamintojo) pateiktomis rekomendacijomis. </w:t>
      </w:r>
      <w:proofErr w:type="spellStart"/>
      <w:r w:rsidRPr="002B730F">
        <w:rPr>
          <w:rFonts w:asciiTheme="minorHAnsi" w:hAnsiTheme="minorHAnsi" w:cstheme="minorHAnsi"/>
        </w:rPr>
        <w:t>Stogo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markė</w:t>
      </w:r>
      <w:proofErr w:type="spellEnd"/>
      <w:r w:rsidRPr="002B730F">
        <w:rPr>
          <w:rFonts w:asciiTheme="minorHAnsi" w:hAnsiTheme="minorHAnsi" w:cstheme="minorHAnsi"/>
        </w:rPr>
        <w:t xml:space="preserve"> St37-2). </w:t>
      </w:r>
    </w:p>
    <w:p w14:paraId="5458B640"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Šlaitiniai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aptaisomi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profiliuotomis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gamykloje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poliesteris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plastizolis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0,50 mm. </w:t>
      </w:r>
    </w:p>
    <w:p w14:paraId="6A549B00" w14:textId="77777777" w:rsidR="00313C9A" w:rsidRPr="002B730F" w:rsidRDefault="001616C3" w:rsidP="003E6A39">
      <w:pPr>
        <w:ind w:left="-15" w:firstLine="720"/>
        <w:jc w:val="both"/>
        <w:rPr>
          <w:rFonts w:asciiTheme="minorHAnsi" w:hAnsiTheme="minorHAnsi" w:cstheme="minorHAnsi"/>
        </w:rPr>
      </w:pPr>
      <w:proofErr w:type="spellStart"/>
      <w:r w:rsidRPr="002B730F">
        <w:rPr>
          <w:rFonts w:asciiTheme="minorHAnsi" w:hAnsiTheme="minorHAnsi" w:cstheme="minorHAnsi"/>
        </w:rPr>
        <w:t>Įlipimo</w:t>
      </w:r>
      <w:proofErr w:type="spellEnd"/>
      <w:r w:rsidRPr="002B730F">
        <w:rPr>
          <w:rFonts w:asciiTheme="minorHAnsi" w:hAnsiTheme="minorHAnsi" w:cstheme="minorHAnsi"/>
        </w:rPr>
        <w:t xml:space="preserve"> </w:t>
      </w:r>
      <w:r w:rsidR="00E14115" w:rsidRPr="002B730F">
        <w:rPr>
          <w:rFonts w:asciiTheme="minorHAnsi" w:hAnsiTheme="minorHAnsi" w:cstheme="minorHAnsi"/>
        </w:rPr>
        <w:t xml:space="preserve">į </w:t>
      </w:r>
      <w:proofErr w:type="spellStart"/>
      <w:r w:rsidR="00E14115" w:rsidRPr="002B730F">
        <w:rPr>
          <w:rFonts w:asciiTheme="minorHAnsi" w:hAnsiTheme="minorHAnsi" w:cstheme="minorHAnsi"/>
        </w:rPr>
        <w:t>talpas</w:t>
      </w:r>
      <w:proofErr w:type="spellEnd"/>
      <w:r w:rsidR="00E14115" w:rsidRPr="002B730F">
        <w:rPr>
          <w:rFonts w:asciiTheme="minorHAnsi" w:hAnsiTheme="minorHAnsi" w:cstheme="minorHAnsi"/>
        </w:rPr>
        <w:t xml:space="preserve"> </w:t>
      </w:r>
      <w:proofErr w:type="spellStart"/>
      <w:r w:rsidRPr="002B730F">
        <w:rPr>
          <w:rFonts w:asciiTheme="minorHAnsi" w:hAnsiTheme="minorHAnsi" w:cstheme="minorHAnsi"/>
        </w:rPr>
        <w:t>liukų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aptarnavimo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kopėčios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laipteliai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003E6A39" w:rsidRPr="002B730F">
        <w:rPr>
          <w:rFonts w:asciiTheme="minorHAnsi" w:hAnsiTheme="minorHAnsi" w:cstheme="minorHAnsi"/>
        </w:rPr>
        <w:t xml:space="preserve"> AISI 304</w:t>
      </w:r>
      <w:r w:rsidRPr="002B730F">
        <w:rPr>
          <w:rFonts w:asciiTheme="minorHAnsi" w:hAnsiTheme="minorHAnsi" w:cstheme="minorHAnsi"/>
        </w:rPr>
        <w:t xml:space="preserve">. </w:t>
      </w:r>
      <w:proofErr w:type="spellStart"/>
      <w:r w:rsidRPr="002B730F">
        <w:rPr>
          <w:rFonts w:asciiTheme="minorHAnsi" w:hAnsiTheme="minorHAnsi" w:cstheme="minorHAnsi"/>
        </w:rPr>
        <w:t>Atskiri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raštu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
    <w:p w14:paraId="4ACB4277" w14:textId="77777777" w:rsidR="00313C9A" w:rsidRPr="002B730F" w:rsidRDefault="003E6A39" w:rsidP="006426F9">
      <w:pPr>
        <w:tabs>
          <w:tab w:val="left" w:pos="709"/>
        </w:tabs>
        <w:spacing w:line="259" w:lineRule="auto"/>
        <w:ind w:right="-3"/>
        <w:jc w:val="both"/>
        <w:rPr>
          <w:rFonts w:asciiTheme="minorHAnsi" w:hAnsiTheme="minorHAnsi" w:cstheme="minorHAnsi"/>
        </w:rPr>
      </w:pPr>
      <w:r w:rsidRPr="002B730F">
        <w:rPr>
          <w:rFonts w:asciiTheme="minorHAnsi" w:hAnsiTheme="minorHAnsi" w:cstheme="minorHAnsi"/>
        </w:rPr>
        <w:tab/>
      </w:r>
      <w:proofErr w:type="spellStart"/>
      <w:r w:rsidR="001616C3" w:rsidRPr="002B730F">
        <w:rPr>
          <w:rFonts w:asciiTheme="minorHAnsi" w:hAnsiTheme="minorHAnsi" w:cstheme="minorHAnsi"/>
        </w:rPr>
        <w:t>Gaminant</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metalines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konstrukcijas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atskiri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elementai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tarpusavyje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jungiami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suvirinant</w:t>
      </w:r>
      <w:proofErr w:type="spellEnd"/>
      <w:r w:rsidR="001616C3" w:rsidRPr="002B730F">
        <w:rPr>
          <w:rFonts w:asciiTheme="minorHAnsi" w:hAnsiTheme="minorHAnsi" w:cstheme="minorHAnsi"/>
        </w:rPr>
        <w:t xml:space="preserve">. </w:t>
      </w:r>
    </w:p>
    <w:p w14:paraId="72C1A58C" w14:textId="77777777" w:rsidR="00313C9A" w:rsidRPr="002B730F" w:rsidRDefault="001616C3" w:rsidP="006426F9">
      <w:pPr>
        <w:ind w:left="-5" w:firstLine="710"/>
        <w:jc w:val="both"/>
        <w:rPr>
          <w:rFonts w:asciiTheme="minorHAnsi" w:hAnsiTheme="minorHAnsi" w:cstheme="minorHAnsi"/>
        </w:rPr>
      </w:pPr>
      <w:proofErr w:type="spellStart"/>
      <w:r w:rsidRPr="002B730F">
        <w:rPr>
          <w:rFonts w:asciiTheme="minorHAnsi" w:hAnsiTheme="minorHAnsi" w:cstheme="minorHAnsi"/>
        </w:rPr>
        <w:t>Naudojamos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siūlės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atsparumą</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atsparumas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tvirtumą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santykinį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pailgėjimą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normatyvus</w:t>
      </w:r>
      <w:proofErr w:type="spellEnd"/>
      <w:r w:rsidRPr="002B730F">
        <w:rPr>
          <w:rFonts w:asciiTheme="minorHAnsi" w:hAnsiTheme="minorHAnsi" w:cstheme="minorHAnsi"/>
        </w:rPr>
        <w:t xml:space="preserve">. </w:t>
      </w:r>
    </w:p>
    <w:p w14:paraId="09F8CF4B"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29352539"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Fasadai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aptaisomi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profiliuotais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gamykloje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poliesteris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plastizolis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lakštais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0,50 mm,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apšiltinimo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w:t>
      </w:r>
    </w:p>
    <w:p w14:paraId="76E1BF4A"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antikorozine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
    <w:p w14:paraId="4D7473F1"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atvejais</w:t>
      </w:r>
      <w:proofErr w:type="spellEnd"/>
      <w:r w:rsidRPr="002B730F">
        <w:rPr>
          <w:rFonts w:asciiTheme="minorHAnsi" w:hAnsiTheme="minorHAnsi" w:cstheme="minorHAnsi"/>
        </w:rPr>
        <w:t xml:space="preserve">, kai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profilio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užhermetizuojami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siekiant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išvengti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korozijos</w:t>
      </w:r>
      <w:proofErr w:type="spellEnd"/>
      <w:r w:rsidRPr="002B730F">
        <w:rPr>
          <w:rFonts w:asciiTheme="minorHAnsi" w:hAnsiTheme="minorHAnsi" w:cstheme="minorHAnsi"/>
        </w:rPr>
        <w:t xml:space="preserve">. </w:t>
      </w:r>
    </w:p>
    <w:p w14:paraId="0790BA59"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ilgaamžiškumą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suspausto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purškiant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abrazyvinę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šiurkštus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šepečiais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skiedikliais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surišėjais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draudžiama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nugruntuotas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nenugruntuotą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24 </w:t>
      </w:r>
      <w:proofErr w:type="spellStart"/>
      <w:r w:rsidRPr="002B730F">
        <w:rPr>
          <w:rFonts w:asciiTheme="minorHAnsi" w:hAnsiTheme="minorHAnsi" w:cstheme="minorHAnsi"/>
        </w:rPr>
        <w:t>valandoms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draudžiama</w:t>
      </w:r>
      <w:proofErr w:type="spellEnd"/>
      <w:r w:rsidRPr="002B730F">
        <w:rPr>
          <w:rFonts w:asciiTheme="minorHAnsi" w:hAnsiTheme="minorHAnsi" w:cstheme="minorHAnsi"/>
        </w:rPr>
        <w:t xml:space="preserve">. </w:t>
      </w:r>
    </w:p>
    <w:p w14:paraId="56499AFC" w14:textId="77777777" w:rsidR="00313C9A" w:rsidRPr="002B730F" w:rsidRDefault="001616C3" w:rsidP="006426F9">
      <w:pPr>
        <w:ind w:left="-15" w:firstLine="720"/>
        <w:jc w:val="both"/>
        <w:rPr>
          <w:rFonts w:asciiTheme="minorHAnsi" w:hAnsiTheme="minorHAnsi" w:cstheme="minorHAnsi"/>
        </w:rPr>
      </w:pPr>
      <w:proofErr w:type="spellStart"/>
      <w:r w:rsidRPr="002B730F">
        <w:rPr>
          <w:rFonts w:asciiTheme="minorHAnsi" w:hAnsiTheme="minorHAnsi" w:cstheme="minorHAnsi"/>
        </w:rPr>
        <w:t>Dažant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griežtai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laikytis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rekomendacijų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taisyklių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tiekėjai</w:t>
      </w:r>
      <w:proofErr w:type="spellEnd"/>
      <w:r w:rsidRPr="002B730F">
        <w:rPr>
          <w:rFonts w:asciiTheme="minorHAnsi" w:hAnsiTheme="minorHAnsi" w:cstheme="minorHAnsi"/>
        </w:rPr>
        <w:t xml:space="preserve">. </w:t>
      </w:r>
    </w:p>
    <w:p w14:paraId="60CB874B" w14:textId="77777777" w:rsidR="00313C9A" w:rsidRPr="002B730F" w:rsidRDefault="001616C3" w:rsidP="006426F9">
      <w:pPr>
        <w:spacing w:after="281"/>
        <w:ind w:left="-15" w:firstLine="720"/>
        <w:jc w:val="both"/>
        <w:rPr>
          <w:rFonts w:asciiTheme="minorHAnsi" w:hAnsiTheme="minorHAnsi" w:cstheme="minorHAnsi"/>
        </w:rPr>
      </w:pPr>
      <w:proofErr w:type="spellStart"/>
      <w:r w:rsidRPr="002B730F">
        <w:rPr>
          <w:rFonts w:asciiTheme="minorHAnsi" w:hAnsiTheme="minorHAnsi" w:cstheme="minorHAnsi"/>
        </w:rPr>
        <w:t>Nerūdijančio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lygus, </w:t>
      </w:r>
      <w:proofErr w:type="spellStart"/>
      <w:r w:rsidRPr="002B730F">
        <w:rPr>
          <w:rFonts w:asciiTheme="minorHAnsi" w:hAnsiTheme="minorHAnsi" w:cstheme="minorHAnsi"/>
        </w:rPr>
        <w:t>švarus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be </w:t>
      </w:r>
      <w:proofErr w:type="spellStart"/>
      <w:r w:rsidRPr="002B730F">
        <w:rPr>
          <w:rFonts w:asciiTheme="minorHAnsi" w:hAnsiTheme="minorHAnsi" w:cstheme="minorHAnsi"/>
        </w:rPr>
        <w:t>pažeidimų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Nelygus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atsiranda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nelygiom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siūlėm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netinkamai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panaudojus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šlifavimo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prilimpa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įvairios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nuosėdos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sumažinti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korozijai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padidinti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užterštumą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Organinius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teršalus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nuriebinimo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(be </w:t>
      </w:r>
      <w:proofErr w:type="spellStart"/>
      <w:r w:rsidRPr="002B730F">
        <w:rPr>
          <w:rFonts w:asciiTheme="minorHAnsi" w:hAnsiTheme="minorHAnsi" w:cstheme="minorHAnsi"/>
        </w:rPr>
        <w:t>chloro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spaudimo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srovę</w:t>
      </w:r>
      <w:proofErr w:type="spellEnd"/>
      <w:r w:rsidRPr="002B730F">
        <w:rPr>
          <w:rFonts w:asciiTheme="minorHAnsi" w:hAnsiTheme="minorHAnsi" w:cstheme="minorHAnsi"/>
        </w:rPr>
        <w:t xml:space="preserve">. </w:t>
      </w:r>
    </w:p>
    <w:p w14:paraId="7B12289A" w14:textId="77777777" w:rsidR="002C0694" w:rsidRPr="002B730F" w:rsidRDefault="002C0694" w:rsidP="006426F9">
      <w:pPr>
        <w:spacing w:after="291"/>
        <w:ind w:left="-15" w:firstLine="360"/>
        <w:jc w:val="both"/>
        <w:rPr>
          <w:rFonts w:asciiTheme="minorHAnsi" w:hAnsiTheme="minorHAnsi" w:cstheme="minorHAnsi"/>
          <w:color w:val="FF0000"/>
        </w:rPr>
      </w:pPr>
    </w:p>
    <w:p w14:paraId="02AC8C6B"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164" w:name="_Toc477778091"/>
      <w:bookmarkStart w:id="165" w:name="_Toc22896559"/>
      <w:r w:rsidRPr="002B730F">
        <w:rPr>
          <w:rFonts w:asciiTheme="minorHAnsi" w:hAnsiTheme="minorHAnsi" w:cstheme="minorHAnsi"/>
          <w:sz w:val="22"/>
        </w:rPr>
        <w:t>BENDRASTATYBINIAI DARBAI</w:t>
      </w:r>
      <w:bookmarkEnd w:id="164"/>
      <w:bookmarkEnd w:id="165"/>
      <w:r w:rsidRPr="002B730F">
        <w:rPr>
          <w:rFonts w:asciiTheme="minorHAnsi" w:hAnsiTheme="minorHAnsi" w:cstheme="minorHAnsi"/>
          <w:sz w:val="22"/>
        </w:rPr>
        <w:t xml:space="preserve"> </w:t>
      </w:r>
    </w:p>
    <w:p w14:paraId="30938AB6"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66" w:name="_Toc477778092"/>
      <w:bookmarkStart w:id="167" w:name="_Toc22896560"/>
      <w:r w:rsidRPr="002B730F">
        <w:rPr>
          <w:rFonts w:asciiTheme="minorHAnsi" w:hAnsiTheme="minorHAnsi" w:cstheme="minorHAnsi"/>
          <w:sz w:val="22"/>
        </w:rPr>
        <w:t>Mūro sienos</w:t>
      </w:r>
      <w:bookmarkEnd w:id="166"/>
      <w:bookmarkEnd w:id="167"/>
      <w:r w:rsidRPr="002B730F">
        <w:rPr>
          <w:rFonts w:asciiTheme="minorHAnsi" w:hAnsiTheme="minorHAnsi" w:cstheme="minorHAnsi"/>
          <w:sz w:val="22"/>
        </w:rPr>
        <w:t xml:space="preserve"> </w:t>
      </w:r>
    </w:p>
    <w:p w14:paraId="273D378C"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Naujai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statomų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patvarių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technologiškų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atsižvelgiant</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klimatines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sąlygas</w:t>
      </w:r>
      <w:proofErr w:type="spellEnd"/>
      <w:r w:rsidRPr="002B730F">
        <w:rPr>
          <w:rFonts w:asciiTheme="minorHAnsi" w:hAnsiTheme="minorHAnsi" w:cstheme="minorHAnsi"/>
        </w:rPr>
        <w:t xml:space="preserve">.  </w:t>
      </w:r>
    </w:p>
    <w:p w14:paraId="7288AEA7" w14:textId="77777777" w:rsidR="00313C9A" w:rsidRPr="002B730F" w:rsidRDefault="001616C3" w:rsidP="00D35049">
      <w:pPr>
        <w:spacing w:after="217"/>
        <w:ind w:left="-15" w:firstLine="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tuščiavidurių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perforuotų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blokelių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stačiakampės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išdegtos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Blokeliai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dedamos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vertikaliosios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mūro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siūlės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nesutaptų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kalkių-cemento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skiedinys</w:t>
      </w:r>
      <w:proofErr w:type="spellEnd"/>
      <w:r w:rsidRPr="002B730F">
        <w:rPr>
          <w:rFonts w:asciiTheme="minorHAnsi" w:hAnsiTheme="minorHAnsi" w:cstheme="minorHAnsi"/>
        </w:rPr>
        <w:t xml:space="preserve">. </w:t>
      </w:r>
    </w:p>
    <w:p w14:paraId="00A130BC"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68" w:name="_Toc477778093"/>
      <w:bookmarkStart w:id="169" w:name="_Toc22896561"/>
      <w:r w:rsidRPr="002B730F">
        <w:rPr>
          <w:rFonts w:asciiTheme="minorHAnsi" w:hAnsiTheme="minorHAnsi" w:cstheme="minorHAnsi"/>
          <w:sz w:val="22"/>
        </w:rPr>
        <w:lastRenderedPageBreak/>
        <w:t>Pertvaros</w:t>
      </w:r>
      <w:bookmarkEnd w:id="168"/>
      <w:bookmarkEnd w:id="169"/>
      <w:r w:rsidRPr="002B730F">
        <w:rPr>
          <w:rFonts w:asciiTheme="minorHAnsi" w:hAnsiTheme="minorHAnsi" w:cstheme="minorHAnsi"/>
          <w:sz w:val="22"/>
        </w:rPr>
        <w:t xml:space="preserve"> </w:t>
      </w:r>
    </w:p>
    <w:p w14:paraId="42D75DB6" w14:textId="77777777" w:rsidR="00313C9A" w:rsidRPr="002B730F" w:rsidRDefault="001616C3" w:rsidP="00D35049">
      <w:pPr>
        <w:ind w:left="-15" w:firstLine="720"/>
        <w:jc w:val="both"/>
        <w:rPr>
          <w:rFonts w:asciiTheme="minorHAnsi" w:hAnsiTheme="minorHAnsi" w:cstheme="minorHAnsi"/>
        </w:rPr>
      </w:pPr>
      <w:r w:rsidRPr="002B730F">
        <w:rPr>
          <w:rFonts w:asciiTheme="minorHAnsi" w:hAnsiTheme="minorHAnsi" w:cstheme="minorHAnsi"/>
          <w:lang w:val="lt-LT"/>
        </w:rPr>
        <w:t xml:space="preserve">Nedidelių matmenų vidaus pertvaros gali būti lengvų konstrukcijų, tarpus užpildant nedegiomis, drėgmei atspariomis akustinėmis medžiagomis.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schemos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
    <w:p w14:paraId="5B32D88C"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70" w:name="_Toc477778094"/>
      <w:bookmarkStart w:id="171" w:name="_Toc22896562"/>
      <w:r w:rsidRPr="002B730F">
        <w:rPr>
          <w:rFonts w:asciiTheme="minorHAnsi" w:hAnsiTheme="minorHAnsi" w:cstheme="minorHAnsi"/>
          <w:sz w:val="22"/>
        </w:rPr>
        <w:t>Tinkavimas ir paruošiamieji tinko sluoksniai</w:t>
      </w:r>
      <w:bookmarkEnd w:id="170"/>
      <w:bookmarkEnd w:id="171"/>
      <w:r w:rsidRPr="002B730F">
        <w:rPr>
          <w:rFonts w:asciiTheme="minorHAnsi" w:hAnsiTheme="minorHAnsi" w:cstheme="minorHAnsi"/>
          <w:sz w:val="22"/>
        </w:rPr>
        <w:t xml:space="preserve"> </w:t>
      </w:r>
    </w:p>
    <w:p w14:paraId="48AA5876"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Visi paviršiai, kurie bus tinkuojami ar dengiami paruošiamuoju sluoksniu, švariai nuvalomi šepečiu ir gerai sudrėkinami prieš tinkuojant. Taip paruoštas paviršius turi būti laikomas drėgnas, kol pakankamai sukietėja. </w:t>
      </w:r>
    </w:p>
    <w:p w14:paraId="4A108C65"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Iškilimai apdorojami ir šiek tiek užapvalinami, jei nenurodyta kitaip, ir jų apdaila atliekama tuo pat metu, kaip ir gretimų tinkuojamų plotų. Dalinai ar visiškai sutirštėjusio (susitraukusio) tinko ar mišinio paruošiamajam sluoksniui negalima naudoti ar permaišyti. </w:t>
      </w:r>
    </w:p>
    <w:p w14:paraId="77E6DD3F"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ištaiso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įskilimus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pūsles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defektus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atiduoda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užbaigtus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kalkių</w:t>
      </w:r>
      <w:proofErr w:type="spellEnd"/>
      <w:r w:rsidRPr="002B730F">
        <w:rPr>
          <w:rFonts w:asciiTheme="minorHAnsi" w:hAnsiTheme="minorHAnsi" w:cstheme="minorHAnsi"/>
        </w:rPr>
        <w:t>/</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Paskutinis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baltas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epoksidinis</w:t>
      </w:r>
      <w:proofErr w:type="gramEnd"/>
      <w:r w:rsidRPr="002B730F">
        <w:rPr>
          <w:rFonts w:asciiTheme="minorHAnsi" w:hAnsiTheme="minorHAnsi" w:cstheme="minorHAnsi"/>
        </w:rPr>
        <w:t>-lateksinis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tinkas</w:t>
      </w:r>
      <w:proofErr w:type="spellEnd"/>
      <w:r w:rsidRPr="002B730F">
        <w:rPr>
          <w:rFonts w:asciiTheme="minorHAnsi" w:hAnsiTheme="minorHAnsi" w:cstheme="minorHAnsi"/>
        </w:rPr>
        <w:t xml:space="preserve">, 2-3 mm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6EC2C2EE"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Vidinis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 du </w:t>
      </w:r>
      <w:proofErr w:type="spellStart"/>
      <w:r w:rsidRPr="002B730F">
        <w:rPr>
          <w:rFonts w:asciiTheme="minorHAnsi" w:hAnsiTheme="minorHAnsi" w:cstheme="minorHAnsi"/>
        </w:rPr>
        <w:t>sluoksniai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kalkių</w:t>
      </w:r>
      <w:proofErr w:type="spellEnd"/>
      <w:r w:rsidRPr="002B730F">
        <w:rPr>
          <w:rFonts w:asciiTheme="minorHAnsi" w:hAnsiTheme="minorHAnsi" w:cstheme="minorHAnsi"/>
        </w:rPr>
        <w:t>/</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nulyginto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mente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Termotinkas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polistirolo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lakštai</w:t>
      </w:r>
      <w:proofErr w:type="spellEnd"/>
      <w:r w:rsidRPr="002B730F">
        <w:rPr>
          <w:rFonts w:asciiTheme="minorHAnsi" w:hAnsiTheme="minorHAnsi" w:cstheme="minorHAnsi"/>
        </w:rPr>
        <w:t xml:space="preserve">, 50 mm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klijuojami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glaisto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PVC </w:t>
      </w:r>
      <w:proofErr w:type="spellStart"/>
      <w:r w:rsidRPr="002B730F">
        <w:rPr>
          <w:rFonts w:asciiTheme="minorHAnsi" w:hAnsiTheme="minorHAnsi" w:cstheme="minorHAnsi"/>
        </w:rPr>
        <w:t>sustiprinančio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glaisto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Baigiamasis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baltas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epoksidinis-lateksinis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tinkas</w:t>
      </w:r>
      <w:proofErr w:type="spellEnd"/>
      <w:r w:rsidRPr="002B730F">
        <w:rPr>
          <w:rFonts w:asciiTheme="minorHAnsi" w:hAnsiTheme="minorHAnsi" w:cstheme="minorHAnsi"/>
        </w:rPr>
        <w:t xml:space="preserve">. </w:t>
      </w:r>
    </w:p>
    <w:p w14:paraId="40BD06D8"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Polistirolo-cemento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tinklas</w:t>
      </w:r>
      <w:proofErr w:type="spellEnd"/>
      <w:r w:rsidRPr="002B730F">
        <w:rPr>
          <w:rFonts w:asciiTheme="minorHAnsi" w:hAnsiTheme="minorHAnsi" w:cstheme="minorHAnsi"/>
        </w:rPr>
        <w:t xml:space="preserve">, 50 mm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purškiamas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tepamas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po to 1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kalkių-cemento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Baigiamasis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anksčiau</w:t>
      </w:r>
      <w:proofErr w:type="spellEnd"/>
      <w:r w:rsidRPr="002B730F">
        <w:rPr>
          <w:rFonts w:asciiTheme="minorHAnsi" w:hAnsiTheme="minorHAnsi" w:cstheme="minorHAnsi"/>
        </w:rPr>
        <w:t xml:space="preserve">. </w:t>
      </w:r>
    </w:p>
    <w:p w14:paraId="2EBC52FA" w14:textId="77777777" w:rsidR="00313C9A" w:rsidRPr="002B730F" w:rsidRDefault="001616C3" w:rsidP="00D35049">
      <w:pPr>
        <w:spacing w:after="259"/>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pasiūlyti</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įprastą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patvirtinti</w:t>
      </w:r>
      <w:proofErr w:type="spellEnd"/>
      <w:r w:rsidRPr="002B730F">
        <w:rPr>
          <w:rFonts w:asciiTheme="minorHAnsi" w:hAnsiTheme="minorHAnsi" w:cstheme="minorHAnsi"/>
        </w:rPr>
        <w:t xml:space="preserve">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Visais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atvejais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baltais</w:t>
      </w:r>
      <w:proofErr w:type="spellEnd"/>
      <w:r w:rsidRPr="002B730F">
        <w:rPr>
          <w:rFonts w:asciiTheme="minorHAnsi" w:hAnsiTheme="minorHAnsi" w:cstheme="minorHAnsi"/>
        </w:rPr>
        <w:t xml:space="preserve"> PVC </w:t>
      </w:r>
      <w:proofErr w:type="spellStart"/>
      <w:r w:rsidRPr="002B730F">
        <w:rPr>
          <w:rFonts w:asciiTheme="minorHAnsi" w:hAnsiTheme="minorHAnsi" w:cstheme="minorHAnsi"/>
        </w:rPr>
        <w:t>apvilktais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karnizais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tvirtinamais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išorėje</w:t>
      </w:r>
      <w:proofErr w:type="spellEnd"/>
      <w:r w:rsidRPr="002B730F">
        <w:rPr>
          <w:rFonts w:asciiTheme="minorHAnsi" w:hAnsiTheme="minorHAnsi" w:cstheme="minorHAnsi"/>
        </w:rPr>
        <w:t xml:space="preserve">. </w:t>
      </w:r>
    </w:p>
    <w:p w14:paraId="09C817BE"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72" w:name="_Toc477778095"/>
      <w:bookmarkStart w:id="173" w:name="_Toc22896563"/>
      <w:r w:rsidRPr="002B730F">
        <w:rPr>
          <w:rFonts w:asciiTheme="minorHAnsi" w:hAnsiTheme="minorHAnsi" w:cstheme="minorHAnsi"/>
          <w:sz w:val="22"/>
        </w:rPr>
        <w:t>Sienų apdaila glazūruotomis plytelėmis</w:t>
      </w:r>
      <w:bookmarkEnd w:id="172"/>
      <w:bookmarkEnd w:id="173"/>
      <w:r w:rsidRPr="002B730F">
        <w:rPr>
          <w:rFonts w:asciiTheme="minorHAnsi" w:hAnsiTheme="minorHAnsi" w:cstheme="minorHAnsi"/>
          <w:sz w:val="22"/>
        </w:rPr>
        <w:t xml:space="preserve"> </w:t>
      </w:r>
    </w:p>
    <w:p w14:paraId="5C437C1C" w14:textId="77777777" w:rsidR="00313C9A" w:rsidRPr="002B730F" w:rsidRDefault="001616C3" w:rsidP="00D35049">
      <w:pPr>
        <w:spacing w:after="255"/>
        <w:ind w:left="-5" w:firstLine="714"/>
        <w:jc w:val="both"/>
        <w:rPr>
          <w:rFonts w:asciiTheme="minorHAnsi" w:hAnsiTheme="minorHAnsi" w:cstheme="minorHAnsi"/>
          <w:lang w:val="lt-LT"/>
        </w:rPr>
      </w:pPr>
      <w:r w:rsidRPr="002B730F">
        <w:rPr>
          <w:rFonts w:asciiTheme="minorHAnsi" w:hAnsiTheme="minorHAnsi" w:cstheme="minorHAnsi"/>
          <w:lang w:val="lt-LT"/>
        </w:rPr>
        <w:t xml:space="preserve">Rekonstruojamos II kėlimo siurblinės salės sienos, natrio </w:t>
      </w:r>
      <w:proofErr w:type="spellStart"/>
      <w:r w:rsidRPr="002B730F">
        <w:rPr>
          <w:rFonts w:asciiTheme="minorHAnsi" w:hAnsiTheme="minorHAnsi" w:cstheme="minorHAnsi"/>
          <w:lang w:val="lt-LT"/>
        </w:rPr>
        <w:t>hipochlorito</w:t>
      </w:r>
      <w:proofErr w:type="spellEnd"/>
      <w:r w:rsidRPr="002B730F">
        <w:rPr>
          <w:rFonts w:asciiTheme="minorHAnsi" w:hAnsiTheme="minorHAnsi" w:cstheme="minorHAnsi"/>
          <w:lang w:val="lt-LT"/>
        </w:rPr>
        <w:t xml:space="preserve"> patalpos sienos padengiamos glazūruotomis plytelėmis iki 2 m aukščio</w:t>
      </w:r>
      <w:r w:rsidR="00EE73A6" w:rsidRPr="002B730F">
        <w:rPr>
          <w:rFonts w:asciiTheme="minorHAnsi" w:hAnsiTheme="minorHAnsi" w:cstheme="minorHAnsi"/>
          <w:lang w:val="lt-LT"/>
        </w:rPr>
        <w:t xml:space="preserve"> arba dažomos epoksidiniais dažais</w:t>
      </w:r>
      <w:r w:rsidRPr="002B730F">
        <w:rPr>
          <w:rFonts w:asciiTheme="minorHAnsi" w:hAnsiTheme="minorHAnsi" w:cstheme="minorHAnsi"/>
          <w:lang w:val="lt-LT"/>
        </w:rPr>
        <w:t>. San</w:t>
      </w:r>
      <w:r w:rsidR="0023269B" w:rsidRPr="002B730F">
        <w:rPr>
          <w:rFonts w:asciiTheme="minorHAnsi" w:hAnsiTheme="minorHAnsi" w:cstheme="minorHAnsi"/>
          <w:lang w:val="lt-LT"/>
        </w:rPr>
        <w:t xml:space="preserve">itarinių </w:t>
      </w:r>
      <w:r w:rsidRPr="002B730F">
        <w:rPr>
          <w:rFonts w:asciiTheme="minorHAnsi" w:hAnsiTheme="minorHAnsi" w:cstheme="minorHAnsi"/>
          <w:lang w:val="lt-LT"/>
        </w:rPr>
        <w:t xml:space="preserve">mazgų sienos </w:t>
      </w:r>
      <w:r w:rsidR="00EE73A6" w:rsidRPr="002B730F">
        <w:rPr>
          <w:rFonts w:asciiTheme="minorHAnsi" w:hAnsiTheme="minorHAnsi" w:cstheme="minorHAnsi"/>
          <w:lang w:val="lt-LT"/>
        </w:rPr>
        <w:t xml:space="preserve">iki lubų dengiamos </w:t>
      </w:r>
      <w:r w:rsidRPr="002B730F">
        <w:rPr>
          <w:rFonts w:asciiTheme="minorHAnsi" w:hAnsiTheme="minorHAnsi" w:cstheme="minorHAnsi"/>
          <w:lang w:val="lt-LT"/>
        </w:rPr>
        <w:t xml:space="preserve">plytelėmis. Plytelės turi būti aukščiausios kokybės, baltos arba spalvotos, glazūruotos ir atsparios rūgštims. </w:t>
      </w:r>
      <w:r w:rsidR="00EE73A6" w:rsidRPr="002B730F">
        <w:rPr>
          <w:rFonts w:asciiTheme="minorHAnsi" w:hAnsiTheme="minorHAnsi" w:cstheme="minorHAnsi"/>
          <w:lang w:val="lt-LT"/>
        </w:rPr>
        <w:t>Plytelių dugno</w:t>
      </w:r>
      <w:r w:rsidRPr="002B730F">
        <w:rPr>
          <w:rFonts w:asciiTheme="minorHAnsi" w:hAnsiTheme="minorHAnsi" w:cstheme="minorHAnsi"/>
          <w:lang w:val="lt-LT"/>
        </w:rPr>
        <w:t xml:space="preserve"> paviršiaus forma turi užtikrinti gerą sukibimą su skiediniu. Plytelės turi būti taisyklingos formos, vienodų matmenų ir be nelygumų, įskilimų, kapiliarinių įtrūkimų, nudaužtų kampų ar kitokių defektų. Visos plytelės turi būti tokios pačios kokybės, kaip tos, kurias patvirtino Užsakovas. </w:t>
      </w:r>
    </w:p>
    <w:p w14:paraId="23FD1ED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74" w:name="_Toc477778096"/>
      <w:bookmarkStart w:id="175" w:name="_Toc22896564"/>
      <w:r w:rsidRPr="002B730F">
        <w:rPr>
          <w:rFonts w:asciiTheme="minorHAnsi" w:hAnsiTheme="minorHAnsi" w:cstheme="minorHAnsi"/>
          <w:sz w:val="22"/>
        </w:rPr>
        <w:t>Paviršiaus lyginimas</w:t>
      </w:r>
      <w:bookmarkEnd w:id="174"/>
      <w:bookmarkEnd w:id="175"/>
      <w:r w:rsidRPr="002B730F">
        <w:rPr>
          <w:rFonts w:asciiTheme="minorHAnsi" w:hAnsiTheme="minorHAnsi" w:cstheme="minorHAnsi"/>
          <w:sz w:val="22"/>
        </w:rPr>
        <w:t xml:space="preserve"> </w:t>
      </w:r>
    </w:p>
    <w:p w14:paraId="409490FE" w14:textId="77777777" w:rsidR="00313C9A" w:rsidRPr="002B730F" w:rsidRDefault="001616C3" w:rsidP="00D35049">
      <w:pPr>
        <w:ind w:left="-5"/>
        <w:jc w:val="both"/>
        <w:rPr>
          <w:rFonts w:asciiTheme="minorHAnsi" w:hAnsiTheme="minorHAnsi" w:cstheme="minorHAnsi"/>
        </w:rPr>
      </w:pPr>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granolitinis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dalies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įprastinio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portlandcemenčio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3 </w:t>
      </w:r>
      <w:proofErr w:type="spellStart"/>
      <w:r w:rsidRPr="002B730F">
        <w:rPr>
          <w:rFonts w:asciiTheme="minorHAnsi" w:hAnsiTheme="minorHAnsi" w:cstheme="minorHAnsi"/>
        </w:rPr>
        <w:t>dalių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smulkaus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užpildo</w:t>
      </w:r>
      <w:proofErr w:type="spellEnd"/>
      <w:r w:rsidRPr="002B730F">
        <w:rPr>
          <w:rFonts w:asciiTheme="minorHAnsi" w:hAnsiTheme="minorHAnsi" w:cstheme="minorHAnsi"/>
        </w:rPr>
        <w:t xml:space="preserve"> 0,8 mm.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santykis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viršyti</w:t>
      </w:r>
      <w:proofErr w:type="spellEnd"/>
      <w:r w:rsidRPr="002B730F">
        <w:rPr>
          <w:rFonts w:asciiTheme="minorHAnsi" w:hAnsiTheme="minorHAnsi" w:cstheme="minorHAnsi"/>
        </w:rPr>
        <w:t xml:space="preserve"> 0,45,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esančią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drėgmę</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sumaišymo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nebepilama</w:t>
      </w:r>
      <w:proofErr w:type="spellEnd"/>
      <w:r w:rsidRPr="002B730F">
        <w:rPr>
          <w:rFonts w:asciiTheme="minorHAnsi" w:hAnsiTheme="minorHAnsi" w:cstheme="minorHAnsi"/>
        </w:rPr>
        <w:t xml:space="preserve">. </w:t>
      </w:r>
    </w:p>
    <w:p w14:paraId="1E8B4248" w14:textId="77777777" w:rsidR="00313C9A" w:rsidRPr="002B730F" w:rsidRDefault="001616C3" w:rsidP="00D35049">
      <w:pPr>
        <w:spacing w:after="259"/>
        <w:ind w:left="-15" w:firstLine="720"/>
        <w:jc w:val="both"/>
        <w:rPr>
          <w:rFonts w:asciiTheme="minorHAnsi" w:hAnsiTheme="minorHAnsi" w:cstheme="minorHAnsi"/>
        </w:rPr>
      </w:pPr>
      <w:proofErr w:type="spellStart"/>
      <w:r w:rsidRPr="002B730F">
        <w:rPr>
          <w:rFonts w:asciiTheme="minorHAnsi" w:hAnsiTheme="minorHAnsi" w:cstheme="minorHAnsi"/>
        </w:rPr>
        <w:t>Mišiniu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praėjus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28 </w:t>
      </w:r>
      <w:proofErr w:type="spellStart"/>
      <w:r w:rsidRPr="002B730F">
        <w:rPr>
          <w:rFonts w:asciiTheme="minorHAnsi" w:hAnsiTheme="minorHAnsi" w:cstheme="minorHAnsi"/>
        </w:rPr>
        <w:t>dienoms</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betonavimo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nuplaunamas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perteklius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6 x 6 m </w:t>
      </w:r>
      <w:proofErr w:type="spellStart"/>
      <w:r w:rsidRPr="002B730F">
        <w:rPr>
          <w:rFonts w:asciiTheme="minorHAnsi" w:hAnsiTheme="minorHAnsi" w:cstheme="minorHAnsi"/>
        </w:rPr>
        <w:t>plotai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padalinami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sandūromis</w:t>
      </w:r>
      <w:proofErr w:type="spellEnd"/>
      <w:r w:rsidRPr="002B730F">
        <w:rPr>
          <w:rFonts w:asciiTheme="minorHAnsi" w:hAnsiTheme="minorHAnsi" w:cstheme="minorHAnsi"/>
        </w:rPr>
        <w:t xml:space="preserve">. </w:t>
      </w:r>
    </w:p>
    <w:p w14:paraId="5F7A8E1C"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76" w:name="_Toc477778097"/>
      <w:bookmarkStart w:id="177" w:name="_Toc22896565"/>
      <w:r w:rsidRPr="002B730F">
        <w:rPr>
          <w:rFonts w:asciiTheme="minorHAnsi" w:hAnsiTheme="minorHAnsi" w:cstheme="minorHAnsi"/>
          <w:sz w:val="22"/>
        </w:rPr>
        <w:t>Akmens masės plytelių grindys</w:t>
      </w:r>
      <w:bookmarkEnd w:id="176"/>
      <w:bookmarkEnd w:id="177"/>
      <w:r w:rsidRPr="002B730F">
        <w:rPr>
          <w:rFonts w:asciiTheme="minorHAnsi" w:hAnsiTheme="minorHAnsi" w:cstheme="minorHAnsi"/>
          <w:sz w:val="22"/>
        </w:rPr>
        <w:t xml:space="preserve">      </w:t>
      </w:r>
    </w:p>
    <w:p w14:paraId="7BAAACB9" w14:textId="77777777" w:rsidR="004712D3" w:rsidRPr="002B730F" w:rsidRDefault="001616C3" w:rsidP="00D35049">
      <w:pPr>
        <w:ind w:left="-15" w:firstLine="720"/>
        <w:jc w:val="both"/>
        <w:rPr>
          <w:rFonts w:asciiTheme="minorHAnsi" w:hAnsiTheme="minorHAnsi" w:cstheme="minorHAnsi"/>
        </w:rPr>
      </w:pPr>
      <w:r w:rsidRPr="002B730F">
        <w:rPr>
          <w:rFonts w:asciiTheme="minorHAnsi" w:hAnsiTheme="minorHAnsi" w:cstheme="minorHAnsi"/>
          <w:lang w:val="lt-LT"/>
        </w:rPr>
        <w:t xml:space="preserve">Projektuojamos vandens </w:t>
      </w:r>
      <w:proofErr w:type="spellStart"/>
      <w:r w:rsidRPr="002B730F">
        <w:rPr>
          <w:rFonts w:asciiTheme="minorHAnsi" w:hAnsiTheme="minorHAnsi" w:cstheme="minorHAnsi"/>
          <w:lang w:val="lt-LT"/>
        </w:rPr>
        <w:t>ruošyklos</w:t>
      </w:r>
      <w:proofErr w:type="spellEnd"/>
      <w:r w:rsidR="00263C97" w:rsidRPr="002B730F">
        <w:rPr>
          <w:rFonts w:asciiTheme="minorHAnsi" w:hAnsiTheme="minorHAnsi" w:cstheme="minorHAnsi"/>
          <w:lang w:val="lt-LT"/>
        </w:rPr>
        <w:t xml:space="preserve"> technologinio pastato</w:t>
      </w:r>
      <w:r w:rsidRPr="002B730F">
        <w:rPr>
          <w:rFonts w:asciiTheme="minorHAnsi" w:hAnsiTheme="minorHAnsi" w:cstheme="minorHAnsi"/>
          <w:lang w:val="lt-LT"/>
        </w:rPr>
        <w:t xml:space="preserve">, rekonstruojamos II kėlimo siurblių salės, </w:t>
      </w:r>
      <w:proofErr w:type="spellStart"/>
      <w:r w:rsidRPr="002B730F">
        <w:rPr>
          <w:rFonts w:asciiTheme="minorHAnsi" w:hAnsiTheme="minorHAnsi" w:cstheme="minorHAnsi"/>
          <w:lang w:val="lt-LT"/>
        </w:rPr>
        <w:t>sanmazgų</w:t>
      </w:r>
      <w:proofErr w:type="spellEnd"/>
      <w:r w:rsidRPr="002B730F">
        <w:rPr>
          <w:rFonts w:asciiTheme="minorHAnsi" w:hAnsiTheme="minorHAnsi" w:cstheme="minorHAnsi"/>
          <w:lang w:val="lt-LT"/>
        </w:rPr>
        <w:t xml:space="preserve">, natrio </w:t>
      </w:r>
      <w:proofErr w:type="spellStart"/>
      <w:r w:rsidRPr="002B730F">
        <w:rPr>
          <w:rFonts w:asciiTheme="minorHAnsi" w:hAnsiTheme="minorHAnsi" w:cstheme="minorHAnsi"/>
          <w:lang w:val="lt-LT"/>
        </w:rPr>
        <w:t>hipochlorito</w:t>
      </w:r>
      <w:proofErr w:type="spellEnd"/>
      <w:r w:rsidRPr="002B730F">
        <w:rPr>
          <w:rFonts w:asciiTheme="minorHAnsi" w:hAnsiTheme="minorHAnsi" w:cstheme="minorHAnsi"/>
          <w:lang w:val="lt-LT"/>
        </w:rPr>
        <w:t xml:space="preserve"> patalpos, </w:t>
      </w:r>
      <w:r w:rsidR="00263C97" w:rsidRPr="002B730F">
        <w:rPr>
          <w:rFonts w:asciiTheme="minorHAnsi" w:hAnsiTheme="minorHAnsi" w:cstheme="minorHAnsi"/>
          <w:lang w:val="lt-LT"/>
        </w:rPr>
        <w:t xml:space="preserve">transformatorinės </w:t>
      </w:r>
      <w:r w:rsidRPr="002B730F">
        <w:rPr>
          <w:rFonts w:asciiTheme="minorHAnsi" w:hAnsiTheme="minorHAnsi" w:cstheme="minorHAnsi"/>
          <w:lang w:val="lt-LT"/>
        </w:rPr>
        <w:t>patalpos grindys dengiamos akmens masės plytelėmis</w:t>
      </w:r>
      <w:r w:rsidR="00263C97" w:rsidRPr="002B730F">
        <w:rPr>
          <w:rFonts w:asciiTheme="minorHAnsi" w:hAnsiTheme="minorHAnsi" w:cstheme="minorHAnsi"/>
          <w:lang w:val="lt-LT"/>
        </w:rPr>
        <w:t xml:space="preserve"> arba epoksidine danga</w:t>
      </w:r>
      <w:r w:rsidRPr="002B730F">
        <w:rPr>
          <w:rFonts w:asciiTheme="minorHAnsi" w:hAnsiTheme="minorHAnsi" w:cstheme="minorHAnsi"/>
          <w:lang w:val="lt-LT"/>
        </w:rPr>
        <w:t xml:space="preserve">. </w:t>
      </w:r>
      <w:proofErr w:type="spellStart"/>
      <w:r w:rsidR="00263C97" w:rsidRPr="002B730F">
        <w:rPr>
          <w:rFonts w:asciiTheme="minorHAnsi" w:hAnsiTheme="minorHAnsi" w:cstheme="minorHAnsi"/>
        </w:rPr>
        <w:t>Plytelės</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turi</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būti</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nepoliruotos</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ir</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neslidžios</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klojamos</w:t>
      </w:r>
      <w:proofErr w:type="spellEnd"/>
      <w:r w:rsidR="00263C97" w:rsidRPr="002B730F">
        <w:rPr>
          <w:rFonts w:asciiTheme="minorHAnsi" w:hAnsiTheme="minorHAnsi" w:cstheme="minorHAnsi"/>
        </w:rPr>
        <w:t xml:space="preserve"> </w:t>
      </w:r>
      <w:proofErr w:type="spellStart"/>
      <w:r w:rsidR="00263C97" w:rsidRPr="002B730F">
        <w:rPr>
          <w:rFonts w:asciiTheme="minorHAnsi" w:hAnsiTheme="minorHAnsi" w:cstheme="minorHAnsi"/>
        </w:rPr>
        <w:t>a</w:t>
      </w:r>
      <w:r w:rsidRPr="002B730F">
        <w:rPr>
          <w:rFonts w:asciiTheme="minorHAnsi" w:hAnsiTheme="minorHAnsi" w:cstheme="minorHAnsi"/>
        </w:rPr>
        <w:t>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
    <w:p w14:paraId="5DB12C44"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78" w:name="_Toc477778098"/>
      <w:bookmarkStart w:id="179" w:name="_Toc22896566"/>
      <w:r w:rsidRPr="002B730F">
        <w:rPr>
          <w:rFonts w:asciiTheme="minorHAnsi" w:hAnsiTheme="minorHAnsi" w:cstheme="minorHAnsi"/>
          <w:sz w:val="22"/>
        </w:rPr>
        <w:lastRenderedPageBreak/>
        <w:t>Homogeninė PVC danga</w:t>
      </w:r>
      <w:bookmarkEnd w:id="178"/>
      <w:bookmarkEnd w:id="179"/>
      <w:r w:rsidRPr="002B730F">
        <w:rPr>
          <w:rFonts w:asciiTheme="minorHAnsi" w:hAnsiTheme="minorHAnsi" w:cstheme="minorHAnsi"/>
          <w:sz w:val="22"/>
        </w:rPr>
        <w:t xml:space="preserve">  </w:t>
      </w:r>
    </w:p>
    <w:p w14:paraId="70FC1EAB" w14:textId="77777777" w:rsidR="00313C9A" w:rsidRPr="002B730F" w:rsidRDefault="001616C3" w:rsidP="00D35049">
      <w:pPr>
        <w:ind w:left="-15" w:firstLine="720"/>
        <w:jc w:val="both"/>
        <w:rPr>
          <w:rFonts w:asciiTheme="minorHAnsi" w:hAnsiTheme="minorHAnsi" w:cstheme="minorHAnsi"/>
        </w:rPr>
      </w:pPr>
      <w:r w:rsidRPr="002B730F">
        <w:rPr>
          <w:rFonts w:asciiTheme="minorHAnsi" w:hAnsiTheme="minorHAnsi" w:cstheme="minorHAnsi"/>
        </w:rPr>
        <w:t xml:space="preserve">Ant </w:t>
      </w:r>
      <w:proofErr w:type="spellStart"/>
      <w:r w:rsidRPr="002B730F">
        <w:rPr>
          <w:rFonts w:asciiTheme="minorHAnsi" w:hAnsiTheme="minorHAnsi" w:cstheme="minorHAnsi"/>
        </w:rPr>
        <w:t>paruošto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išlyginamojo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homogeninė</w:t>
      </w:r>
      <w:proofErr w:type="spellEnd"/>
      <w:r w:rsidRPr="002B730F">
        <w:rPr>
          <w:rFonts w:asciiTheme="minorHAnsi" w:hAnsiTheme="minorHAnsi" w:cstheme="minorHAnsi"/>
        </w:rPr>
        <w:t xml:space="preserve"> PVC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Jos </w:t>
      </w:r>
      <w:proofErr w:type="spellStart"/>
      <w:r w:rsidRPr="002B730F">
        <w:rPr>
          <w:rFonts w:asciiTheme="minorHAnsi" w:hAnsiTheme="minorHAnsi" w:cstheme="minorHAnsi"/>
        </w:rPr>
        <w:t>patvarumas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priklauso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klijavimas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siūlių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nurodymus</w:t>
      </w:r>
      <w:proofErr w:type="spellEnd"/>
      <w:r w:rsidRPr="002B730F">
        <w:rPr>
          <w:rFonts w:asciiTheme="minorHAnsi" w:hAnsiTheme="minorHAnsi" w:cstheme="minorHAnsi"/>
          <w:b/>
        </w:rPr>
        <w:t xml:space="preserve">.  </w:t>
      </w:r>
    </w:p>
    <w:p w14:paraId="13316A87" w14:textId="77777777" w:rsidR="00313C9A" w:rsidRPr="002B730F" w:rsidRDefault="001616C3" w:rsidP="00D35049">
      <w:pPr>
        <w:tabs>
          <w:tab w:val="center" w:pos="4115"/>
        </w:tabs>
        <w:spacing w:after="265"/>
        <w:ind w:left="-15"/>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Taikoma</w:t>
      </w:r>
      <w:proofErr w:type="spellEnd"/>
      <w:r w:rsidRPr="002B730F">
        <w:rPr>
          <w:rFonts w:asciiTheme="minorHAnsi" w:hAnsiTheme="minorHAnsi" w:cstheme="minorHAnsi"/>
        </w:rPr>
        <w:t xml:space="preserve"> </w:t>
      </w:r>
      <w:proofErr w:type="spellStart"/>
      <w:r w:rsidR="00263C97" w:rsidRPr="002B730F">
        <w:rPr>
          <w:rFonts w:asciiTheme="minorHAnsi" w:hAnsiTheme="minorHAnsi" w:cstheme="minorHAnsi"/>
        </w:rPr>
        <w:t>operatorinės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grindų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remontui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
    <w:p w14:paraId="69D07FCD"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80" w:name="_Toc477778099"/>
      <w:bookmarkStart w:id="181" w:name="_Toc22896567"/>
      <w:r w:rsidRPr="002B730F">
        <w:rPr>
          <w:rFonts w:asciiTheme="minorHAnsi" w:hAnsiTheme="minorHAnsi" w:cstheme="minorHAnsi"/>
          <w:sz w:val="22"/>
        </w:rPr>
        <w:t>Tinkuotų paviršių dažymas</w:t>
      </w:r>
      <w:bookmarkEnd w:id="180"/>
      <w:bookmarkEnd w:id="181"/>
      <w:r w:rsidRPr="002B730F">
        <w:rPr>
          <w:rFonts w:asciiTheme="minorHAnsi" w:hAnsiTheme="minorHAnsi" w:cstheme="minorHAnsi"/>
          <w:sz w:val="22"/>
        </w:rPr>
        <w:t xml:space="preserve"> </w:t>
      </w:r>
    </w:p>
    <w:p w14:paraId="7EC3D59A"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Tinkas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drėgnumo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higrometru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pradedami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jeigu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neatitinka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rekomendacijų</w:t>
      </w:r>
      <w:proofErr w:type="spellEnd"/>
      <w:r w:rsidRPr="002B730F">
        <w:rPr>
          <w:rFonts w:asciiTheme="minorHAnsi" w:hAnsiTheme="minorHAnsi" w:cstheme="minorHAnsi"/>
        </w:rPr>
        <w:t xml:space="preserve">. </w:t>
      </w:r>
    </w:p>
    <w:p w14:paraId="39E677FF"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pradedant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atsilaisvinusios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defektai</w:t>
      </w:r>
      <w:proofErr w:type="spellEnd"/>
      <w:r w:rsidRPr="002B730F">
        <w:rPr>
          <w:rFonts w:asciiTheme="minorHAnsi" w:hAnsiTheme="minorHAnsi" w:cstheme="minorHAnsi"/>
        </w:rPr>
        <w:t xml:space="preserve">. </w:t>
      </w:r>
    </w:p>
    <w:p w14:paraId="59963FA3"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Įtrūkimai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nelygumai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užtaisomi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glaistu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susiriša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tinku</w:t>
      </w:r>
      <w:proofErr w:type="spellEnd"/>
      <w:r w:rsidRPr="002B730F">
        <w:rPr>
          <w:rFonts w:asciiTheme="minorHAnsi" w:hAnsiTheme="minorHAnsi" w:cstheme="minorHAnsi"/>
        </w:rPr>
        <w:t xml:space="preserve">, po to </w:t>
      </w:r>
      <w:proofErr w:type="spellStart"/>
      <w:r w:rsidRPr="002B730F">
        <w:rPr>
          <w:rFonts w:asciiTheme="minorHAnsi" w:hAnsiTheme="minorHAnsi" w:cstheme="minorHAnsi"/>
        </w:rPr>
        <w:t>išlyginami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švitriniu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popieriumi</w:t>
      </w:r>
      <w:proofErr w:type="spellEnd"/>
      <w:r w:rsidRPr="002B730F">
        <w:rPr>
          <w:rFonts w:asciiTheme="minorHAnsi" w:hAnsiTheme="minorHAnsi" w:cstheme="minorHAnsi"/>
        </w:rPr>
        <w:t xml:space="preserve">. </w:t>
      </w:r>
    </w:p>
    <w:p w14:paraId="74142D6C" w14:textId="77777777" w:rsidR="00313C9A" w:rsidRPr="002B730F" w:rsidRDefault="001616C3" w:rsidP="00D35049">
      <w:pPr>
        <w:spacing w:after="213"/>
        <w:ind w:left="-15" w:firstLine="720"/>
        <w:jc w:val="both"/>
        <w:rPr>
          <w:rFonts w:asciiTheme="minorHAnsi" w:hAnsiTheme="minorHAnsi" w:cstheme="minorHAnsi"/>
        </w:rPr>
      </w:pP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Jeigu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džiūstant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paviršiuje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nesusidaro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blizgesys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pastebimas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padidėjęs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sugeriamumas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pradedant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
    <w:p w14:paraId="451F86F0"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82" w:name="_Toc477778100"/>
      <w:bookmarkStart w:id="183" w:name="_Toc22896568"/>
      <w:r w:rsidRPr="002B730F">
        <w:rPr>
          <w:rFonts w:asciiTheme="minorHAnsi" w:hAnsiTheme="minorHAnsi" w:cstheme="minorHAnsi"/>
          <w:sz w:val="22"/>
        </w:rPr>
        <w:t>Durys ir langai</w:t>
      </w:r>
      <w:bookmarkEnd w:id="182"/>
      <w:bookmarkEnd w:id="183"/>
      <w:r w:rsidRPr="002B730F">
        <w:rPr>
          <w:rFonts w:asciiTheme="minorHAnsi" w:hAnsiTheme="minorHAnsi" w:cstheme="minorHAnsi"/>
          <w:sz w:val="22"/>
        </w:rPr>
        <w:t xml:space="preserve"> </w:t>
      </w:r>
    </w:p>
    <w:p w14:paraId="65888505"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Išorės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PVC (</w:t>
      </w:r>
      <w:proofErr w:type="spellStart"/>
      <w:r w:rsidRPr="002B730F">
        <w:rPr>
          <w:rFonts w:asciiTheme="minorHAnsi" w:hAnsiTheme="minorHAnsi" w:cstheme="minorHAnsi"/>
        </w:rPr>
        <w:t>atsparaus</w:t>
      </w:r>
      <w:proofErr w:type="spellEnd"/>
      <w:r w:rsidRPr="002B730F">
        <w:rPr>
          <w:rFonts w:asciiTheme="minorHAnsi" w:hAnsiTheme="minorHAnsi" w:cstheme="minorHAnsi"/>
        </w:rPr>
        <w:t xml:space="preserve"> UV)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izoliuotos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DIN 4108. </w:t>
      </w:r>
      <w:proofErr w:type="spellStart"/>
      <w:r w:rsidRPr="002B730F">
        <w:rPr>
          <w:rFonts w:asciiTheme="minorHAnsi" w:hAnsiTheme="minorHAnsi" w:cstheme="minorHAnsi"/>
        </w:rPr>
        <w:t>Durims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mūro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įdubos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nereikėtų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tinkavimo</w:t>
      </w:r>
      <w:proofErr w:type="spellEnd"/>
      <w:r w:rsidRPr="002B730F">
        <w:rPr>
          <w:rFonts w:asciiTheme="minorHAnsi" w:hAnsiTheme="minorHAnsi" w:cstheme="minorHAnsi"/>
        </w:rPr>
        <w:t xml:space="preserve">. </w:t>
      </w:r>
    </w:p>
    <w:p w14:paraId="4163F6DE"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sudaro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stakta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varčia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plonesnė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40 mm.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užraktus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priklausomai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plastikinės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durys</w:t>
      </w:r>
      <w:proofErr w:type="spellEnd"/>
      <w:r w:rsidRPr="002B730F">
        <w:rPr>
          <w:rFonts w:asciiTheme="minorHAnsi" w:hAnsiTheme="minorHAnsi" w:cstheme="minorHAnsi"/>
        </w:rPr>
        <w:t xml:space="preserve">. </w:t>
      </w:r>
    </w:p>
    <w:p w14:paraId="33028BA0" w14:textId="77777777" w:rsidR="00313C9A" w:rsidRPr="002B730F" w:rsidRDefault="001616C3" w:rsidP="00D35049">
      <w:pPr>
        <w:spacing w:after="243"/>
        <w:ind w:left="-15" w:firstLine="720"/>
        <w:jc w:val="both"/>
        <w:rPr>
          <w:rFonts w:asciiTheme="minorHAnsi" w:hAnsiTheme="minorHAnsi" w:cstheme="minorHAnsi"/>
        </w:rPr>
      </w:pP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PVC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aliuminio</w:t>
      </w:r>
      <w:proofErr w:type="spellEnd"/>
      <w:r w:rsidR="004B6262" w:rsidRPr="002B730F">
        <w:rPr>
          <w:rFonts w:asciiTheme="minorHAnsi" w:hAnsiTheme="minorHAnsi" w:cstheme="minorHAnsi"/>
        </w:rPr>
        <w:t xml:space="preserve">. </w:t>
      </w:r>
      <w:proofErr w:type="spellStart"/>
      <w:r w:rsidRPr="002B730F">
        <w:rPr>
          <w:rFonts w:asciiTheme="minorHAnsi" w:hAnsiTheme="minorHAnsi" w:cstheme="minorHAnsi"/>
        </w:rPr>
        <w:t>Staktos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sandūros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užsandarinamos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langų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įeina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palangių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įtaisymas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įmontuota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palenkimo</w:t>
      </w:r>
      <w:proofErr w:type="spellEnd"/>
      <w:r w:rsidRPr="002B730F">
        <w:rPr>
          <w:rFonts w:asciiTheme="minorHAnsi" w:hAnsiTheme="minorHAnsi" w:cstheme="minorHAnsi"/>
        </w:rPr>
        <w:t>/</w:t>
      </w:r>
      <w:proofErr w:type="spellStart"/>
      <w:r w:rsidRPr="002B730F">
        <w:rPr>
          <w:rFonts w:asciiTheme="minorHAnsi" w:hAnsiTheme="minorHAnsi" w:cstheme="minorHAnsi"/>
        </w:rPr>
        <w:t>pasukimo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mikroventiliacija</w:t>
      </w:r>
      <w:proofErr w:type="spellEnd"/>
      <w:r w:rsidRPr="002B730F">
        <w:rPr>
          <w:rFonts w:asciiTheme="minorHAnsi" w:hAnsiTheme="minorHAnsi" w:cstheme="minorHAnsi"/>
        </w:rPr>
        <w:t xml:space="preserve">. </w:t>
      </w:r>
    </w:p>
    <w:p w14:paraId="03B33EF6"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84" w:name="_Toc22896569"/>
      <w:r w:rsidRPr="002B730F">
        <w:rPr>
          <w:rFonts w:asciiTheme="minorHAnsi" w:hAnsiTheme="minorHAnsi" w:cstheme="minorHAnsi"/>
          <w:sz w:val="22"/>
        </w:rPr>
        <w:t>Hidroizoliacija bituminėmis dangomis</w:t>
      </w:r>
      <w:bookmarkEnd w:id="184"/>
      <w:r w:rsidRPr="002B730F">
        <w:rPr>
          <w:rFonts w:asciiTheme="minorHAnsi" w:hAnsiTheme="minorHAnsi" w:cstheme="minorHAnsi"/>
          <w:sz w:val="22"/>
        </w:rPr>
        <w:t xml:space="preserve"> </w:t>
      </w:r>
    </w:p>
    <w:p w14:paraId="0E8321F0" w14:textId="77777777" w:rsidR="00313C9A" w:rsidRPr="002B730F" w:rsidRDefault="001616C3" w:rsidP="007B40A2">
      <w:pPr>
        <w:pStyle w:val="Heading3"/>
        <w:numPr>
          <w:ilvl w:val="2"/>
          <w:numId w:val="54"/>
        </w:numPr>
        <w:rPr>
          <w:rFonts w:asciiTheme="minorHAnsi" w:hAnsiTheme="minorHAnsi" w:cstheme="minorHAnsi"/>
        </w:rPr>
      </w:pPr>
      <w:bookmarkStart w:id="185" w:name="_Toc477778101"/>
      <w:bookmarkStart w:id="186" w:name="_Toc22896570"/>
      <w:r w:rsidRPr="002B730F">
        <w:rPr>
          <w:rFonts w:asciiTheme="minorHAnsi" w:hAnsiTheme="minorHAnsi" w:cstheme="minorHAnsi"/>
        </w:rPr>
        <w:t>Medžiagos</w:t>
      </w:r>
      <w:bookmarkEnd w:id="185"/>
      <w:bookmarkEnd w:id="186"/>
      <w:r w:rsidRPr="002B730F">
        <w:rPr>
          <w:rFonts w:asciiTheme="minorHAnsi" w:hAnsiTheme="minorHAnsi" w:cstheme="minorHAnsi"/>
        </w:rPr>
        <w:t xml:space="preserve"> </w:t>
      </w:r>
    </w:p>
    <w:p w14:paraId="57B99B00"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Esamų statinių sutapdintų plokščių stogų </w:t>
      </w:r>
      <w:proofErr w:type="spellStart"/>
      <w:r w:rsidR="00A622DE" w:rsidRPr="002B730F">
        <w:rPr>
          <w:rFonts w:asciiTheme="minorHAnsi" w:hAnsiTheme="minorHAnsi" w:cstheme="minorHAnsi"/>
          <w:lang w:val="lt-LT"/>
        </w:rPr>
        <w:t>rekonstravimas</w:t>
      </w:r>
      <w:r w:rsidRPr="002B730F">
        <w:rPr>
          <w:rFonts w:asciiTheme="minorHAnsi" w:hAnsiTheme="minorHAnsi" w:cstheme="minorHAnsi"/>
          <w:lang w:val="lt-LT"/>
        </w:rPr>
        <w:t>i</w:t>
      </w:r>
      <w:proofErr w:type="spellEnd"/>
      <w:r w:rsidRPr="002B730F">
        <w:rPr>
          <w:rFonts w:asciiTheme="minorHAnsi" w:hAnsiTheme="minorHAnsi" w:cstheme="minorHAnsi"/>
          <w:lang w:val="lt-LT"/>
        </w:rPr>
        <w:t xml:space="preserve"> leidžiama naudoti Lietuvoje sertifikuotas, LST 1352:1994 reikalavimus atitinkančias bitumines</w:t>
      </w:r>
      <w:r w:rsidR="001A0E70" w:rsidRPr="002B730F">
        <w:rPr>
          <w:rFonts w:asciiTheme="minorHAnsi" w:hAnsiTheme="minorHAnsi" w:cstheme="minorHAnsi"/>
          <w:lang w:val="lt-LT"/>
        </w:rPr>
        <w:t xml:space="preserve"> prilydomas</w:t>
      </w:r>
      <w:r w:rsidRPr="002B730F">
        <w:rPr>
          <w:rFonts w:asciiTheme="minorHAnsi" w:hAnsiTheme="minorHAnsi" w:cstheme="minorHAnsi"/>
          <w:lang w:val="lt-LT"/>
        </w:rPr>
        <w:t xml:space="preserve"> stogo d</w:t>
      </w:r>
      <w:r w:rsidR="001A0E70" w:rsidRPr="002B730F">
        <w:rPr>
          <w:rFonts w:asciiTheme="minorHAnsi" w:hAnsiTheme="minorHAnsi" w:cstheme="minorHAnsi"/>
          <w:lang w:val="lt-LT"/>
        </w:rPr>
        <w:t>angas</w:t>
      </w:r>
      <w:r w:rsidRPr="002B730F">
        <w:rPr>
          <w:rFonts w:asciiTheme="minorHAnsi" w:hAnsiTheme="minorHAnsi" w:cstheme="minorHAnsi"/>
          <w:lang w:val="lt-LT"/>
        </w:rPr>
        <w:t xml:space="preserve">. Tokiu atveju reikia atitinkamai parinkti sluoksnių skaičių, kad būtų užtikrintos projektinės hidroizoliacijos savybės. Prieš tai, stogo paviršius kruopščiai nuvalomas nuo prieš tai buvusių hidroizoliacinių medžiagų likučių, gruntuojamas, formuojamas reikiamas nuolydis ir apšiltinamas </w:t>
      </w:r>
      <w:proofErr w:type="spellStart"/>
      <w:r w:rsidRPr="002B730F">
        <w:rPr>
          <w:rFonts w:asciiTheme="minorHAnsi" w:hAnsiTheme="minorHAnsi" w:cstheme="minorHAnsi"/>
          <w:lang w:val="lt-LT"/>
        </w:rPr>
        <w:t>įzoliacinėmis</w:t>
      </w:r>
      <w:proofErr w:type="spellEnd"/>
      <w:r w:rsidRPr="002B730F">
        <w:rPr>
          <w:rFonts w:asciiTheme="minorHAnsi" w:hAnsiTheme="minorHAnsi" w:cstheme="minorHAnsi"/>
          <w:lang w:val="lt-LT"/>
        </w:rPr>
        <w:t xml:space="preserve"> medžiagomis. Bet kuriuo atveju griežtai laikomasi STR 2.05.02:2008 „Statinių konstrukcijos. Stogai“ nustatytų reikalavimų. </w:t>
      </w:r>
    </w:p>
    <w:p w14:paraId="067C2C4A"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Prieš pradėdamas darbą, Rangovas pateikia UAB „Vilniaus vandenys“ patvirtinti vieną hidroizoliacinės medžiagos pavyzdį su tiekėjo (gamintojo) sertifikatu ir nurodymais. </w:t>
      </w:r>
    </w:p>
    <w:p w14:paraId="64BBCBD4"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Gamintojas turi pateikti drėgmei atsparių produktų charakteristikas </w:t>
      </w:r>
      <w:r w:rsidR="0084440A" w:rsidRPr="002B730F">
        <w:rPr>
          <w:rFonts w:asciiTheme="minorHAnsi" w:hAnsiTheme="minorHAnsi" w:cstheme="minorHAnsi"/>
          <w:lang w:val="lt-LT"/>
        </w:rPr>
        <w:t xml:space="preserve">statybos techniniam prižiūrėtojui </w:t>
      </w:r>
      <w:r w:rsidRPr="002B730F">
        <w:rPr>
          <w:rFonts w:asciiTheme="minorHAnsi" w:hAnsiTheme="minorHAnsi" w:cstheme="minorHAnsi"/>
          <w:lang w:val="lt-LT"/>
        </w:rPr>
        <w:t xml:space="preserve">patvirtinti pagal šią lentelę: </w:t>
      </w:r>
    </w:p>
    <w:p w14:paraId="13875FA8" w14:textId="77777777" w:rsidR="00313C9A" w:rsidRPr="002B730F" w:rsidRDefault="001616C3" w:rsidP="00D35049">
      <w:pPr>
        <w:spacing w:line="259" w:lineRule="auto"/>
        <w:ind w:left="720"/>
        <w:jc w:val="both"/>
        <w:rPr>
          <w:rFonts w:asciiTheme="minorHAnsi" w:hAnsiTheme="minorHAnsi" w:cstheme="minorHAnsi"/>
          <w:lang w:val="lt-LT"/>
        </w:rPr>
      </w:pPr>
      <w:r w:rsidRPr="002B730F">
        <w:rPr>
          <w:rFonts w:asciiTheme="minorHAnsi" w:hAnsiTheme="minorHAnsi" w:cstheme="minorHAnsi"/>
          <w:lang w:val="lt-LT"/>
        </w:rPr>
        <w:t xml:space="preserve"> </w:t>
      </w:r>
    </w:p>
    <w:tbl>
      <w:tblPr>
        <w:tblW w:w="7850" w:type="dxa"/>
        <w:tblInd w:w="566" w:type="dxa"/>
        <w:tblCellMar>
          <w:top w:w="7" w:type="dxa"/>
          <w:left w:w="828" w:type="dxa"/>
          <w:right w:w="115" w:type="dxa"/>
        </w:tblCellMar>
        <w:tblLook w:val="04A0" w:firstRow="1" w:lastRow="0" w:firstColumn="1" w:lastColumn="0" w:noHBand="0" w:noVBand="1"/>
      </w:tblPr>
      <w:tblGrid>
        <w:gridCol w:w="3586"/>
        <w:gridCol w:w="4264"/>
      </w:tblGrid>
      <w:tr w:rsidR="00313C9A" w:rsidRPr="002B730F" w14:paraId="67CDADBE" w14:textId="77777777">
        <w:trPr>
          <w:trHeight w:val="288"/>
        </w:trPr>
        <w:tc>
          <w:tcPr>
            <w:tcW w:w="3586" w:type="dxa"/>
            <w:tcBorders>
              <w:top w:val="single" w:sz="4" w:space="0" w:color="000000"/>
              <w:left w:val="single" w:sz="4" w:space="0" w:color="000000"/>
              <w:bottom w:val="single" w:sz="4" w:space="0" w:color="000000"/>
              <w:right w:val="single" w:sz="4" w:space="0" w:color="000000"/>
            </w:tcBorders>
          </w:tcPr>
          <w:p w14:paraId="4B6D6920"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charakteristika</w:t>
            </w:r>
            <w:proofErr w:type="spellEnd"/>
            <w:r w:rsidRPr="002B730F">
              <w:rPr>
                <w:rFonts w:asciiTheme="minorHAnsi" w:hAnsiTheme="minorHAnsi" w:cstheme="minorHAnsi"/>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3F66DA33"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LST 1352:1994, LST 1353:1994 </w:t>
            </w:r>
          </w:p>
        </w:tc>
      </w:tr>
      <w:tr w:rsidR="00313C9A" w:rsidRPr="002B730F" w14:paraId="61062656" w14:textId="77777777">
        <w:trPr>
          <w:trHeight w:val="286"/>
        </w:trPr>
        <w:tc>
          <w:tcPr>
            <w:tcW w:w="3586" w:type="dxa"/>
            <w:tcBorders>
              <w:top w:val="single" w:sz="4" w:space="0" w:color="000000"/>
              <w:left w:val="single" w:sz="4" w:space="0" w:color="000000"/>
              <w:bottom w:val="single" w:sz="4" w:space="0" w:color="000000"/>
              <w:right w:val="single" w:sz="4" w:space="0" w:color="000000"/>
            </w:tcBorders>
          </w:tcPr>
          <w:p w14:paraId="588F3C58"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Atsparumas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vandeniui</w:t>
            </w:r>
            <w:proofErr w:type="spellEnd"/>
            <w:r w:rsidRPr="002B730F">
              <w:rPr>
                <w:rFonts w:asciiTheme="minorHAnsi" w:hAnsiTheme="minorHAnsi" w:cstheme="minorHAnsi"/>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0A0AF282"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Nustato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gamintojas</w:t>
            </w:r>
            <w:proofErr w:type="spellEnd"/>
            <w:r w:rsidRPr="002B730F">
              <w:rPr>
                <w:rFonts w:asciiTheme="minorHAnsi" w:hAnsiTheme="minorHAnsi" w:cstheme="minorHAnsi"/>
              </w:rPr>
              <w:t xml:space="preserve"> </w:t>
            </w:r>
          </w:p>
        </w:tc>
      </w:tr>
      <w:tr w:rsidR="00313C9A" w:rsidRPr="002B730F" w14:paraId="23355C05" w14:textId="77777777">
        <w:trPr>
          <w:trHeight w:val="286"/>
        </w:trPr>
        <w:tc>
          <w:tcPr>
            <w:tcW w:w="3586" w:type="dxa"/>
            <w:tcBorders>
              <w:top w:val="single" w:sz="4" w:space="0" w:color="000000"/>
              <w:left w:val="single" w:sz="4" w:space="0" w:color="000000"/>
              <w:bottom w:val="single" w:sz="4" w:space="0" w:color="000000"/>
              <w:right w:val="single" w:sz="4" w:space="0" w:color="000000"/>
            </w:tcBorders>
          </w:tcPr>
          <w:p w14:paraId="43F9AB86"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Atsparumas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tempimui</w:t>
            </w:r>
            <w:proofErr w:type="spellEnd"/>
            <w:r w:rsidRPr="002B730F">
              <w:rPr>
                <w:rFonts w:asciiTheme="minorHAnsi" w:hAnsiTheme="minorHAnsi" w:cstheme="minorHAnsi"/>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5C361E4D"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Nustato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gamintojas</w:t>
            </w:r>
            <w:proofErr w:type="spellEnd"/>
            <w:r w:rsidRPr="002B730F">
              <w:rPr>
                <w:rFonts w:asciiTheme="minorHAnsi" w:hAnsiTheme="minorHAnsi" w:cstheme="minorHAnsi"/>
              </w:rPr>
              <w:t xml:space="preserve"> </w:t>
            </w:r>
          </w:p>
        </w:tc>
      </w:tr>
      <w:tr w:rsidR="00313C9A" w:rsidRPr="002B730F" w14:paraId="5FC24DEF" w14:textId="77777777">
        <w:trPr>
          <w:trHeight w:val="286"/>
        </w:trPr>
        <w:tc>
          <w:tcPr>
            <w:tcW w:w="3586" w:type="dxa"/>
            <w:tcBorders>
              <w:top w:val="single" w:sz="4" w:space="0" w:color="000000"/>
              <w:left w:val="single" w:sz="4" w:space="0" w:color="000000"/>
              <w:bottom w:val="single" w:sz="4" w:space="0" w:color="000000"/>
              <w:right w:val="single" w:sz="4" w:space="0" w:color="000000"/>
            </w:tcBorders>
          </w:tcPr>
          <w:p w14:paraId="511802CF" w14:textId="77777777" w:rsidR="00313C9A" w:rsidRPr="002B730F" w:rsidRDefault="001616C3" w:rsidP="00D35049">
            <w:pPr>
              <w:spacing w:line="259" w:lineRule="auto"/>
              <w:ind w:right="585"/>
              <w:jc w:val="both"/>
              <w:rPr>
                <w:rFonts w:asciiTheme="minorHAnsi" w:hAnsiTheme="minorHAnsi" w:cstheme="minorHAnsi"/>
              </w:rPr>
            </w:pPr>
            <w:proofErr w:type="spellStart"/>
            <w:r w:rsidRPr="002B730F">
              <w:rPr>
                <w:rFonts w:asciiTheme="minorHAnsi" w:hAnsiTheme="minorHAnsi" w:cstheme="minorHAnsi"/>
              </w:rPr>
              <w:t>Atsparumas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lenkimui</w:t>
            </w:r>
            <w:proofErr w:type="spellEnd"/>
            <w:r w:rsidRPr="002B730F">
              <w:rPr>
                <w:rFonts w:asciiTheme="minorHAnsi" w:hAnsiTheme="minorHAnsi" w:cstheme="minorHAnsi"/>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2130949F"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Nustato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gamintojas</w:t>
            </w:r>
            <w:proofErr w:type="spellEnd"/>
            <w:r w:rsidRPr="002B730F">
              <w:rPr>
                <w:rFonts w:asciiTheme="minorHAnsi" w:hAnsiTheme="minorHAnsi" w:cstheme="minorHAnsi"/>
              </w:rPr>
              <w:t xml:space="preserve"> </w:t>
            </w:r>
          </w:p>
        </w:tc>
      </w:tr>
      <w:tr w:rsidR="00313C9A" w:rsidRPr="002B730F" w14:paraId="55C2A317" w14:textId="77777777">
        <w:trPr>
          <w:trHeight w:val="286"/>
        </w:trPr>
        <w:tc>
          <w:tcPr>
            <w:tcW w:w="3586" w:type="dxa"/>
            <w:tcBorders>
              <w:top w:val="single" w:sz="4" w:space="0" w:color="000000"/>
              <w:left w:val="single" w:sz="4" w:space="0" w:color="000000"/>
              <w:bottom w:val="single" w:sz="4" w:space="0" w:color="000000"/>
              <w:right w:val="single" w:sz="4" w:space="0" w:color="000000"/>
            </w:tcBorders>
          </w:tcPr>
          <w:p w14:paraId="3C34B02D" w14:textId="77777777" w:rsidR="00313C9A" w:rsidRPr="002B730F" w:rsidRDefault="001616C3" w:rsidP="00D35049">
            <w:pPr>
              <w:spacing w:line="259" w:lineRule="auto"/>
              <w:ind w:right="731"/>
              <w:jc w:val="both"/>
              <w:rPr>
                <w:rFonts w:asciiTheme="minorHAnsi" w:hAnsiTheme="minorHAnsi" w:cstheme="minorHAnsi"/>
              </w:rPr>
            </w:pPr>
            <w:proofErr w:type="spellStart"/>
            <w:r w:rsidRPr="002B730F">
              <w:rPr>
                <w:rFonts w:asciiTheme="minorHAnsi" w:hAnsiTheme="minorHAnsi" w:cstheme="minorHAnsi"/>
              </w:rPr>
              <w:t>Atsparumas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šilumai</w:t>
            </w:r>
            <w:proofErr w:type="spellEnd"/>
            <w:r w:rsidRPr="002B730F">
              <w:rPr>
                <w:rFonts w:asciiTheme="minorHAnsi" w:hAnsiTheme="minorHAnsi" w:cstheme="minorHAnsi"/>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4C578CD5" w14:textId="77777777" w:rsidR="00313C9A" w:rsidRPr="002B730F" w:rsidRDefault="001616C3" w:rsidP="00D35049">
            <w:pPr>
              <w:spacing w:line="259" w:lineRule="auto"/>
              <w:jc w:val="both"/>
              <w:rPr>
                <w:rFonts w:asciiTheme="minorHAnsi" w:hAnsiTheme="minorHAnsi" w:cstheme="minorHAnsi"/>
              </w:rPr>
            </w:pPr>
            <w:proofErr w:type="spellStart"/>
            <w:r w:rsidRPr="002B730F">
              <w:rPr>
                <w:rFonts w:asciiTheme="minorHAnsi" w:hAnsiTheme="minorHAnsi" w:cstheme="minorHAnsi"/>
              </w:rPr>
              <w:t>Nustato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gamintojas</w:t>
            </w:r>
            <w:proofErr w:type="spellEnd"/>
            <w:r w:rsidRPr="002B730F">
              <w:rPr>
                <w:rFonts w:asciiTheme="minorHAnsi" w:hAnsiTheme="minorHAnsi" w:cstheme="minorHAnsi"/>
              </w:rPr>
              <w:t xml:space="preserve"> </w:t>
            </w:r>
          </w:p>
        </w:tc>
      </w:tr>
    </w:tbl>
    <w:p w14:paraId="26F78FC9"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b/>
        </w:rPr>
        <w:lastRenderedPageBreak/>
        <w:t xml:space="preserve"> </w:t>
      </w:r>
    </w:p>
    <w:p w14:paraId="0253D11D" w14:textId="77777777" w:rsidR="00313C9A" w:rsidRPr="002B730F" w:rsidRDefault="001616C3" w:rsidP="007B40A2">
      <w:pPr>
        <w:pStyle w:val="Heading3"/>
        <w:numPr>
          <w:ilvl w:val="2"/>
          <w:numId w:val="54"/>
        </w:numPr>
        <w:rPr>
          <w:rFonts w:asciiTheme="minorHAnsi" w:hAnsiTheme="minorHAnsi" w:cstheme="minorHAnsi"/>
        </w:rPr>
      </w:pPr>
      <w:bookmarkStart w:id="187" w:name="_Toc477778102"/>
      <w:bookmarkStart w:id="188" w:name="_Toc22896571"/>
      <w:r w:rsidRPr="002B730F">
        <w:rPr>
          <w:rFonts w:asciiTheme="minorHAnsi" w:hAnsiTheme="minorHAnsi" w:cstheme="minorHAnsi"/>
        </w:rPr>
        <w:t>Tvarkymas ir laikymas</w:t>
      </w:r>
      <w:bookmarkEnd w:id="187"/>
      <w:bookmarkEnd w:id="188"/>
      <w:r w:rsidRPr="002B730F">
        <w:rPr>
          <w:rFonts w:asciiTheme="minorHAnsi" w:hAnsiTheme="minorHAnsi" w:cstheme="minorHAnsi"/>
        </w:rPr>
        <w:t xml:space="preserve"> </w:t>
      </w:r>
    </w:p>
    <w:p w14:paraId="6489F6C3" w14:textId="77777777" w:rsidR="00313C9A" w:rsidRPr="002B730F" w:rsidRDefault="001616C3" w:rsidP="00D35049">
      <w:pPr>
        <w:ind w:left="-15" w:firstLine="720"/>
        <w:jc w:val="both"/>
        <w:rPr>
          <w:rFonts w:asciiTheme="minorHAnsi" w:hAnsiTheme="minorHAnsi" w:cstheme="minorHAnsi"/>
        </w:rPr>
      </w:pPr>
      <w:proofErr w:type="spellStart"/>
      <w:proofErr w:type="gram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pristatomos</w:t>
      </w:r>
      <w:proofErr w:type="spellEnd"/>
      <w:proofErr w:type="gramEnd"/>
      <w:r w:rsidRPr="002B730F">
        <w:rPr>
          <w:rFonts w:asciiTheme="minorHAnsi" w:hAnsiTheme="minorHAnsi" w:cstheme="minorHAnsi"/>
        </w:rPr>
        <w:t xml:space="preserve"> į </w:t>
      </w:r>
      <w:proofErr w:type="spellStart"/>
      <w:r w:rsidRPr="002B730F">
        <w:rPr>
          <w:rFonts w:asciiTheme="minorHAnsi" w:hAnsiTheme="minorHAnsi" w:cstheme="minorHAnsi"/>
        </w:rPr>
        <w:t>statybvietę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originalioje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nepažeistoje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pakuotėje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nurodymus</w:t>
      </w:r>
      <w:proofErr w:type="spellEnd"/>
      <w:r w:rsidRPr="002B730F">
        <w:rPr>
          <w:rFonts w:asciiTheme="minorHAnsi" w:hAnsiTheme="minorHAnsi" w:cstheme="minorHAnsi"/>
        </w:rPr>
        <w:t xml:space="preserve">. </w:t>
      </w:r>
    </w:p>
    <w:p w14:paraId="1BCC7DA5" w14:textId="77777777" w:rsidR="00313C9A" w:rsidRPr="002B730F" w:rsidRDefault="001616C3" w:rsidP="007B40A2">
      <w:pPr>
        <w:pStyle w:val="Heading3"/>
        <w:numPr>
          <w:ilvl w:val="2"/>
          <w:numId w:val="54"/>
        </w:numPr>
        <w:rPr>
          <w:rFonts w:asciiTheme="minorHAnsi" w:hAnsiTheme="minorHAnsi" w:cstheme="minorHAnsi"/>
        </w:rPr>
      </w:pPr>
      <w:bookmarkStart w:id="189" w:name="_Toc477778103"/>
      <w:bookmarkStart w:id="190" w:name="_Toc22896572"/>
      <w:r w:rsidRPr="002B730F">
        <w:rPr>
          <w:rFonts w:asciiTheme="minorHAnsi" w:hAnsiTheme="minorHAnsi" w:cstheme="minorHAnsi"/>
        </w:rPr>
        <w:t>Naujos dangos įrengimas</w:t>
      </w:r>
      <w:bookmarkEnd w:id="189"/>
      <w:bookmarkEnd w:id="190"/>
      <w:r w:rsidRPr="002B730F">
        <w:rPr>
          <w:rFonts w:asciiTheme="minorHAnsi" w:hAnsiTheme="minorHAnsi" w:cstheme="minorHAnsi"/>
        </w:rPr>
        <w:t xml:space="preserve"> </w:t>
      </w:r>
    </w:p>
    <w:p w14:paraId="0EFCF584"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Pagrindo sluoksnis turi būti sausas, švarus ir lygus, kad įrengimo metu nebūtų pažeista hidroizoliacija. Visi paviršiaus neatitikimai tarp gretimų paviršių išlyginami, kad būtų sklandus perėjimas nuo vienos konstrukcijos prie kitos. </w:t>
      </w:r>
    </w:p>
    <w:p w14:paraId="196382E0"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Jei paruošiamasis sluoksnis susiraukšlėjęs, pūslėtas ar pan., prieš klojant  naują dangą šie defektai turi būti pašalinti. </w:t>
      </w:r>
    </w:p>
    <w:p w14:paraId="19A08E83" w14:textId="77777777" w:rsidR="00313C9A" w:rsidRPr="002B730F" w:rsidRDefault="001616C3" w:rsidP="00D35049">
      <w:pPr>
        <w:ind w:left="-15" w:firstLine="720"/>
        <w:jc w:val="both"/>
        <w:rPr>
          <w:rFonts w:asciiTheme="minorHAnsi" w:hAnsiTheme="minorHAnsi" w:cstheme="minorHAnsi"/>
          <w:lang w:val="lt-LT"/>
        </w:rPr>
      </w:pPr>
      <w:r w:rsidRPr="002B730F">
        <w:rPr>
          <w:rFonts w:asciiTheme="minorHAnsi" w:hAnsiTheme="minorHAnsi" w:cstheme="minorHAnsi"/>
          <w:lang w:val="lt-LT"/>
        </w:rPr>
        <w:t>Prilydomoji bituminė stogo danga, tvirtinama prie stogo terminiu būdu, prieš įrengiant neturi būti laikoma žemesnėje nei 0</w:t>
      </w:r>
      <w:r w:rsidRPr="002B730F">
        <w:rPr>
          <w:rFonts w:asciiTheme="minorHAnsi" w:hAnsiTheme="minorHAnsi" w:cstheme="minorHAnsi"/>
          <w:vertAlign w:val="superscript"/>
          <w:lang w:val="lt-LT"/>
        </w:rPr>
        <w:t>0</w:t>
      </w:r>
      <w:r w:rsidRPr="002B730F">
        <w:rPr>
          <w:rFonts w:asciiTheme="minorHAnsi" w:hAnsiTheme="minorHAnsi" w:cstheme="minorHAnsi"/>
          <w:lang w:val="lt-LT"/>
        </w:rPr>
        <w:t xml:space="preserve">C temperatūroje. Jei įrengimo metu atsiranda raukšlės ar pūslės, jas reikia nupjauti ir vėl priklijuoti kiek įmanoma greičiau. </w:t>
      </w:r>
    </w:p>
    <w:p w14:paraId="3F8807D7" w14:textId="77777777" w:rsidR="00313C9A" w:rsidRPr="002B730F" w:rsidRDefault="001616C3" w:rsidP="00D35049">
      <w:pPr>
        <w:ind w:left="-15" w:firstLine="720"/>
        <w:jc w:val="both"/>
        <w:rPr>
          <w:rFonts w:asciiTheme="minorHAnsi" w:hAnsiTheme="minorHAnsi" w:cstheme="minorHAnsi"/>
        </w:rPr>
      </w:pPr>
      <w:r w:rsidRPr="002B730F">
        <w:rPr>
          <w:rFonts w:asciiTheme="minorHAnsi" w:hAnsiTheme="minorHAnsi" w:cstheme="minorHAnsi"/>
          <w:lang w:val="lt-LT"/>
        </w:rPr>
        <w:t xml:space="preserve">Išilginės siūlės turi užeiti viena ant kitos ne mažiau nei 80 mm, skersinės – ne mažiau nei 150 mm. </w:t>
      </w:r>
      <w:proofErr w:type="spellStart"/>
      <w:r w:rsidRPr="002B730F">
        <w:rPr>
          <w:rFonts w:asciiTheme="minorHAnsi" w:hAnsiTheme="minorHAnsi" w:cstheme="minorHAnsi"/>
        </w:rPr>
        <w:t>Viršutinio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priešinga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kryptimi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apatiniai</w:t>
      </w:r>
      <w:proofErr w:type="spellEnd"/>
      <w:r w:rsidRPr="002B730F">
        <w:rPr>
          <w:rFonts w:asciiTheme="minorHAnsi" w:hAnsiTheme="minorHAnsi" w:cstheme="minorHAnsi"/>
        </w:rPr>
        <w:t xml:space="preserve">. </w:t>
      </w:r>
    </w:p>
    <w:p w14:paraId="60A18B2F" w14:textId="77777777" w:rsidR="00313C9A" w:rsidRPr="002B730F" w:rsidRDefault="001616C3" w:rsidP="00D35049">
      <w:pPr>
        <w:ind w:left="730"/>
        <w:jc w:val="both"/>
        <w:rPr>
          <w:rFonts w:asciiTheme="minorHAnsi" w:hAnsiTheme="minorHAnsi" w:cstheme="minorHAnsi"/>
        </w:rPr>
      </w:pPr>
      <w:proofErr w:type="spellStart"/>
      <w:r w:rsidRPr="002B730F">
        <w:rPr>
          <w:rFonts w:asciiTheme="minorHAnsi" w:hAnsiTheme="minorHAnsi" w:cstheme="minorHAnsi"/>
        </w:rPr>
        <w:t>Bituminės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lyjant</w:t>
      </w:r>
      <w:proofErr w:type="spellEnd"/>
      <w:r w:rsidRPr="002B730F">
        <w:rPr>
          <w:rFonts w:asciiTheme="minorHAnsi" w:hAnsiTheme="minorHAnsi" w:cstheme="minorHAnsi"/>
        </w:rPr>
        <w:t xml:space="preserve">. </w:t>
      </w:r>
    </w:p>
    <w:p w14:paraId="3065803D" w14:textId="77777777" w:rsidR="00313C9A" w:rsidRPr="002B730F" w:rsidRDefault="001616C3" w:rsidP="007B40A2">
      <w:pPr>
        <w:pStyle w:val="Heading3"/>
        <w:numPr>
          <w:ilvl w:val="2"/>
          <w:numId w:val="54"/>
        </w:numPr>
        <w:rPr>
          <w:rFonts w:asciiTheme="minorHAnsi" w:hAnsiTheme="minorHAnsi" w:cstheme="minorHAnsi"/>
        </w:rPr>
      </w:pPr>
      <w:bookmarkStart w:id="191" w:name="_Toc477778104"/>
      <w:bookmarkStart w:id="192" w:name="_Toc22896573"/>
      <w:r w:rsidRPr="002B730F">
        <w:rPr>
          <w:rFonts w:asciiTheme="minorHAnsi" w:hAnsiTheme="minorHAnsi" w:cstheme="minorHAnsi"/>
        </w:rPr>
        <w:t>Bituminės dangos atstatymas</w:t>
      </w:r>
      <w:bookmarkEnd w:id="191"/>
      <w:bookmarkEnd w:id="192"/>
      <w:r w:rsidRPr="002B730F">
        <w:rPr>
          <w:rFonts w:asciiTheme="minorHAnsi" w:hAnsiTheme="minorHAnsi" w:cstheme="minorHAnsi"/>
        </w:rPr>
        <w:t xml:space="preserve"> </w:t>
      </w:r>
    </w:p>
    <w:p w14:paraId="40F568CB" w14:textId="77777777" w:rsidR="00313C9A" w:rsidRPr="002B730F" w:rsidRDefault="001616C3" w:rsidP="00D35049">
      <w:pPr>
        <w:spacing w:after="219"/>
        <w:ind w:left="-15" w:firstLine="720"/>
        <w:jc w:val="both"/>
        <w:rPr>
          <w:rFonts w:asciiTheme="minorHAnsi" w:hAnsiTheme="minorHAnsi" w:cstheme="minorHAnsi"/>
        </w:rPr>
      </w:pPr>
      <w:r w:rsidRPr="002B730F">
        <w:rPr>
          <w:rFonts w:asciiTheme="minorHAnsi" w:hAnsiTheme="minorHAnsi" w:cstheme="minorHAnsi"/>
        </w:rPr>
        <w:t xml:space="preserve">Bet </w:t>
      </w:r>
      <w:proofErr w:type="spellStart"/>
      <w:r w:rsidRPr="002B730F">
        <w:rPr>
          <w:rFonts w:asciiTheme="minorHAnsi" w:hAnsiTheme="minorHAnsi" w:cstheme="minorHAnsi"/>
        </w:rPr>
        <w:t>kokie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nelygumai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burbulai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nurodymus</w:t>
      </w:r>
      <w:proofErr w:type="spellEnd"/>
      <w:r w:rsidRPr="002B730F">
        <w:rPr>
          <w:rFonts w:asciiTheme="minorHAnsi" w:hAnsiTheme="minorHAnsi" w:cstheme="minorHAnsi"/>
        </w:rPr>
        <w:t xml:space="preserve">. </w:t>
      </w:r>
      <w:proofErr w:type="spellStart"/>
      <w:r w:rsidR="00A622DE" w:rsidRPr="002B730F">
        <w:rPr>
          <w:rFonts w:asciiTheme="minorHAnsi" w:hAnsiTheme="minorHAnsi" w:cstheme="minorHAnsi"/>
        </w:rPr>
        <w:t>Rekonstravimas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įklojant</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procedūros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izoliacijai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21C21C46"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93" w:name="_Toc477778105"/>
      <w:bookmarkStart w:id="194" w:name="_Toc22896574"/>
      <w:r w:rsidRPr="002B730F">
        <w:rPr>
          <w:rFonts w:asciiTheme="minorHAnsi" w:hAnsiTheme="minorHAnsi" w:cstheme="minorHAnsi"/>
          <w:sz w:val="22"/>
        </w:rPr>
        <w:t>Stogo konstrukcija</w:t>
      </w:r>
      <w:bookmarkEnd w:id="193"/>
      <w:bookmarkEnd w:id="194"/>
      <w:r w:rsidRPr="002B730F">
        <w:rPr>
          <w:rFonts w:asciiTheme="minorHAnsi" w:hAnsiTheme="minorHAnsi" w:cstheme="minorHAnsi"/>
          <w:sz w:val="22"/>
        </w:rPr>
        <w:t xml:space="preserve">  </w:t>
      </w:r>
    </w:p>
    <w:p w14:paraId="2EC36BD1" w14:textId="77777777" w:rsidR="00313C9A" w:rsidRPr="002B730F" w:rsidRDefault="001616C3" w:rsidP="00D35049">
      <w:pPr>
        <w:spacing w:after="215"/>
        <w:ind w:left="-15" w:firstLine="720"/>
        <w:jc w:val="both"/>
        <w:rPr>
          <w:rFonts w:asciiTheme="minorHAnsi" w:hAnsiTheme="minorHAnsi" w:cstheme="minorHAnsi"/>
          <w:lang w:val="lt-LT"/>
        </w:rPr>
      </w:pPr>
      <w:r w:rsidRPr="002B730F">
        <w:rPr>
          <w:rFonts w:asciiTheme="minorHAnsi" w:hAnsiTheme="minorHAnsi" w:cstheme="minorHAnsi"/>
          <w:lang w:val="lt-LT"/>
        </w:rPr>
        <w:t>Stogo konstrukcija turi būti iš surenkamo metalo konstrukcijų arba gelžbetonio. Jei naudojamos atskiros medinės stogo detalės (pvz.</w:t>
      </w:r>
      <w:r w:rsidR="00422470" w:rsidRPr="002B730F">
        <w:rPr>
          <w:rFonts w:asciiTheme="minorHAnsi" w:hAnsiTheme="minorHAnsi" w:cstheme="minorHAnsi"/>
          <w:lang w:val="lt-LT"/>
        </w:rPr>
        <w:t>,</w:t>
      </w:r>
      <w:r w:rsidRPr="002B730F">
        <w:rPr>
          <w:rFonts w:asciiTheme="minorHAnsi" w:hAnsiTheme="minorHAnsi" w:cstheme="minorHAnsi"/>
          <w:lang w:val="lt-LT"/>
        </w:rPr>
        <w:t xml:space="preserve"> grebėstai), prieš montuojant, turi būti padengiamos dviem patvirtintų apsauginių (nuo degimo, puvimo ir vabzdžių) dažų sluoksniais, min. 100 g/m</w:t>
      </w:r>
      <w:r w:rsidRPr="002B730F">
        <w:rPr>
          <w:rFonts w:asciiTheme="minorHAnsi" w:hAnsiTheme="minorHAnsi" w:cstheme="minorHAnsi"/>
          <w:vertAlign w:val="superscript"/>
          <w:lang w:val="lt-LT"/>
        </w:rPr>
        <w:t>2</w:t>
      </w:r>
      <w:r w:rsidRPr="002B730F">
        <w:rPr>
          <w:rFonts w:asciiTheme="minorHAnsi" w:hAnsiTheme="minorHAnsi" w:cstheme="minorHAnsi"/>
          <w:lang w:val="lt-LT"/>
        </w:rPr>
        <w:t xml:space="preserve">.  Padengimo procedūras Rangovas raštu priduoda Užsakovo atstovui, pateikdamas naudotų medžiagų sertifikatus. </w:t>
      </w:r>
    </w:p>
    <w:p w14:paraId="1A0C083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95" w:name="_Toc477778106"/>
      <w:bookmarkStart w:id="196" w:name="_Toc22896575"/>
      <w:r w:rsidRPr="002B730F">
        <w:rPr>
          <w:rFonts w:asciiTheme="minorHAnsi" w:hAnsiTheme="minorHAnsi" w:cstheme="minorHAnsi"/>
          <w:sz w:val="22"/>
        </w:rPr>
        <w:t>Stog</w:t>
      </w:r>
      <w:r w:rsidR="00A53F37" w:rsidRPr="002B730F">
        <w:rPr>
          <w:rFonts w:asciiTheme="minorHAnsi" w:hAnsiTheme="minorHAnsi" w:cstheme="minorHAnsi"/>
          <w:sz w:val="22"/>
        </w:rPr>
        <w:t xml:space="preserve">o </w:t>
      </w:r>
      <w:r w:rsidRPr="002B730F">
        <w:rPr>
          <w:rFonts w:asciiTheme="minorHAnsi" w:hAnsiTheme="minorHAnsi" w:cstheme="minorHAnsi"/>
          <w:sz w:val="22"/>
        </w:rPr>
        <w:t>latakai</w:t>
      </w:r>
      <w:bookmarkEnd w:id="195"/>
      <w:bookmarkEnd w:id="196"/>
      <w:r w:rsidRPr="002B730F">
        <w:rPr>
          <w:rFonts w:asciiTheme="minorHAnsi" w:hAnsiTheme="minorHAnsi" w:cstheme="minorHAnsi"/>
          <w:sz w:val="22"/>
        </w:rPr>
        <w:t xml:space="preserve"> </w:t>
      </w:r>
    </w:p>
    <w:p w14:paraId="5AA41745"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Stogo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latakai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štampuotų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elementų</w:t>
      </w:r>
      <w:proofErr w:type="spellEnd"/>
      <w:r w:rsidRPr="002B730F">
        <w:rPr>
          <w:rFonts w:asciiTheme="minorHAnsi" w:hAnsiTheme="minorHAnsi" w:cstheme="minorHAnsi"/>
        </w:rPr>
        <w:t xml:space="preserve">, min.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0,8 mm,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antgaliais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Stoglatakiai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nusileisti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žemyn</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 proc.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gegnių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Lietvamzdžiai</w:t>
      </w:r>
      <w:proofErr w:type="spellEnd"/>
      <w:r w:rsidRPr="002B730F">
        <w:rPr>
          <w:rFonts w:asciiTheme="minorHAnsi" w:hAnsiTheme="minorHAnsi" w:cstheme="minorHAnsi"/>
        </w:rPr>
        <w:t xml:space="preserve">, “S” </w:t>
      </w:r>
      <w:proofErr w:type="spellStart"/>
      <w:r w:rsidRPr="002B730F">
        <w:rPr>
          <w:rFonts w:asciiTheme="minorHAnsi" w:hAnsiTheme="minorHAnsi" w:cstheme="minorHAnsi"/>
        </w:rPr>
        <w:t>formos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alkūnės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iškyšos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surenkamo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0,8 mm </w:t>
      </w:r>
      <w:proofErr w:type="spellStart"/>
      <w:r w:rsidRPr="002B730F">
        <w:rPr>
          <w:rFonts w:asciiTheme="minorHAnsi" w:hAnsiTheme="minorHAnsi" w:cstheme="minorHAnsi"/>
        </w:rPr>
        <w:t>cinkuoto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pritvirtinti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atstumas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1,50 m. </w:t>
      </w:r>
    </w:p>
    <w:p w14:paraId="641DA47B" w14:textId="77777777" w:rsidR="00313C9A" w:rsidRPr="002B730F" w:rsidRDefault="001616C3" w:rsidP="00D35049">
      <w:pPr>
        <w:spacing w:after="251"/>
        <w:ind w:left="-15" w:firstLine="720"/>
        <w:jc w:val="both"/>
        <w:rPr>
          <w:rFonts w:asciiTheme="minorHAnsi" w:hAnsiTheme="minorHAnsi" w:cstheme="minorHAnsi"/>
        </w:rPr>
      </w:pPr>
      <w:proofErr w:type="spellStart"/>
      <w:r w:rsidRPr="002B730F">
        <w:rPr>
          <w:rFonts w:asciiTheme="minorHAnsi" w:hAnsiTheme="minorHAnsi" w:cstheme="minorHAnsi"/>
        </w:rPr>
        <w:t>Leidžama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sertifikuotus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latakus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lietvamzdžius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fasonin</w:t>
      </w:r>
      <w:r w:rsidR="00261E13" w:rsidRPr="002B730F">
        <w:rPr>
          <w:rFonts w:asciiTheme="minorHAnsi" w:hAnsiTheme="minorHAnsi" w:cstheme="minorHAnsi"/>
        </w:rPr>
        <w:t>e</w:t>
      </w:r>
      <w:r w:rsidRPr="002B730F">
        <w:rPr>
          <w:rFonts w:asciiTheme="minorHAnsi" w:hAnsiTheme="minorHAnsi" w:cstheme="minorHAnsi"/>
        </w:rPr>
        <w:t>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dalis</w:t>
      </w:r>
      <w:proofErr w:type="spellEnd"/>
      <w:r w:rsidRPr="002B730F">
        <w:rPr>
          <w:rFonts w:asciiTheme="minorHAnsi" w:hAnsiTheme="minorHAnsi" w:cstheme="minorHAnsi"/>
        </w:rPr>
        <w:t xml:space="preserve">. </w:t>
      </w:r>
    </w:p>
    <w:p w14:paraId="603BEA8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97" w:name="_Toc477778107"/>
      <w:bookmarkStart w:id="198" w:name="_Toc22896576"/>
      <w:r w:rsidRPr="002B730F">
        <w:rPr>
          <w:rFonts w:asciiTheme="minorHAnsi" w:hAnsiTheme="minorHAnsi" w:cstheme="minorHAnsi"/>
          <w:sz w:val="22"/>
        </w:rPr>
        <w:t>Atlankų dengimas</w:t>
      </w:r>
      <w:bookmarkEnd w:id="197"/>
      <w:bookmarkEnd w:id="198"/>
      <w:r w:rsidRPr="002B730F">
        <w:rPr>
          <w:rFonts w:asciiTheme="minorHAnsi" w:hAnsiTheme="minorHAnsi" w:cstheme="minorHAnsi"/>
          <w:sz w:val="22"/>
        </w:rPr>
        <w:t xml:space="preserve"> </w:t>
      </w:r>
    </w:p>
    <w:p w14:paraId="75A15A2A" w14:textId="77777777" w:rsidR="00313C9A" w:rsidRPr="002B730F" w:rsidRDefault="001616C3" w:rsidP="00D35049">
      <w:pPr>
        <w:spacing w:after="216"/>
        <w:ind w:left="-15" w:firstLine="720"/>
        <w:jc w:val="both"/>
        <w:rPr>
          <w:rFonts w:asciiTheme="minorHAnsi" w:hAnsiTheme="minorHAnsi" w:cstheme="minorHAnsi"/>
        </w:rPr>
      </w:pPr>
      <w:proofErr w:type="spellStart"/>
      <w:r w:rsidRPr="002B730F">
        <w:rPr>
          <w:rFonts w:asciiTheme="minorHAnsi" w:hAnsiTheme="minorHAnsi" w:cstheme="minorHAnsi"/>
        </w:rPr>
        <w:t>Stogo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atlankos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parapetai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dengiamąja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nepralaidžia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eile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pritvirtinta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w:t>
      </w:r>
      <w:proofErr w:type="spellStart"/>
      <w:r w:rsidRPr="002B730F">
        <w:rPr>
          <w:rFonts w:asciiTheme="minorHAnsi" w:hAnsiTheme="minorHAnsi" w:cstheme="minorHAnsi"/>
        </w:rPr>
        <w:t>mūro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Dengiamoji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pusėje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tęsiasi</w:t>
      </w:r>
      <w:proofErr w:type="spellEnd"/>
      <w:r w:rsidRPr="002B730F">
        <w:rPr>
          <w:rFonts w:asciiTheme="minorHAnsi" w:hAnsiTheme="minorHAnsi" w:cstheme="minorHAnsi"/>
        </w:rPr>
        <w:t xml:space="preserve"> 100 mm </w:t>
      </w:r>
      <w:proofErr w:type="spellStart"/>
      <w:r w:rsidRPr="002B730F">
        <w:rPr>
          <w:rFonts w:asciiTheme="minorHAnsi" w:hAnsiTheme="minorHAnsi" w:cstheme="minorHAnsi"/>
        </w:rPr>
        <w:t>žemiau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izoliacinio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kraštinė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juostelė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tęsiasi</w:t>
      </w:r>
      <w:proofErr w:type="spellEnd"/>
      <w:r w:rsidRPr="002B730F">
        <w:rPr>
          <w:rFonts w:asciiTheme="minorHAnsi" w:hAnsiTheme="minorHAnsi" w:cstheme="minorHAnsi"/>
        </w:rPr>
        <w:t xml:space="preserve"> 50 mm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siūlės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dvigubos</w:t>
      </w:r>
      <w:proofErr w:type="spellEnd"/>
      <w:r w:rsidRPr="002B730F">
        <w:rPr>
          <w:rFonts w:asciiTheme="minorHAnsi" w:hAnsiTheme="minorHAnsi" w:cstheme="minorHAnsi"/>
        </w:rPr>
        <w:t xml:space="preserve">. </w:t>
      </w:r>
    </w:p>
    <w:p w14:paraId="4A0CF9A3"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199" w:name="_Toc477778108"/>
      <w:bookmarkStart w:id="200" w:name="_Toc22896577"/>
      <w:r w:rsidRPr="002B730F">
        <w:rPr>
          <w:rFonts w:asciiTheme="minorHAnsi" w:hAnsiTheme="minorHAnsi" w:cstheme="minorHAnsi"/>
          <w:sz w:val="22"/>
        </w:rPr>
        <w:lastRenderedPageBreak/>
        <w:t>Hidroizoliacijos sluoksnis</w:t>
      </w:r>
      <w:bookmarkEnd w:id="199"/>
      <w:bookmarkEnd w:id="200"/>
      <w:r w:rsidRPr="002B730F">
        <w:rPr>
          <w:rFonts w:asciiTheme="minorHAnsi" w:hAnsiTheme="minorHAnsi" w:cstheme="minorHAnsi"/>
          <w:sz w:val="22"/>
        </w:rPr>
        <w:t xml:space="preserve"> </w:t>
      </w:r>
    </w:p>
    <w:p w14:paraId="6ED1D022" w14:textId="77777777" w:rsidR="00313C9A" w:rsidRPr="002B730F" w:rsidRDefault="001616C3" w:rsidP="00D35049">
      <w:pPr>
        <w:spacing w:after="259"/>
        <w:ind w:left="-15" w:firstLine="720"/>
        <w:jc w:val="both"/>
        <w:rPr>
          <w:rFonts w:asciiTheme="minorHAnsi" w:hAnsiTheme="minorHAnsi" w:cstheme="minorHAnsi"/>
        </w:rPr>
      </w:pPr>
      <w:proofErr w:type="spellStart"/>
      <w:r w:rsidRPr="002B730F">
        <w:rPr>
          <w:rFonts w:asciiTheme="minorHAnsi" w:hAnsiTheme="minorHAnsi" w:cstheme="minorHAnsi"/>
        </w:rPr>
        <w:t>Blokelių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mūras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hidroizoliacijos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Ruberoido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hidroizoliacijos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trisluoksnė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membrana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sverianti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500 g/m</w:t>
      </w:r>
      <w:r w:rsidRPr="002B730F">
        <w:rPr>
          <w:rFonts w:asciiTheme="minorHAnsi" w:hAnsiTheme="minorHAnsi" w:cstheme="minorHAnsi"/>
          <w:vertAlign w:val="superscript"/>
        </w:rPr>
        <w:t>2</w:t>
      </w:r>
      <w:r w:rsidRPr="002B730F">
        <w:rPr>
          <w:rFonts w:asciiTheme="minorHAnsi" w:hAnsiTheme="minorHAnsi" w:cstheme="minorHAnsi"/>
        </w:rPr>
        <w:t xml:space="preserve">. </w:t>
      </w:r>
      <w:proofErr w:type="spellStart"/>
      <w:r w:rsidRPr="002B730F">
        <w:rPr>
          <w:rFonts w:asciiTheme="minorHAnsi" w:hAnsiTheme="minorHAnsi" w:cstheme="minorHAnsi"/>
        </w:rPr>
        <w:t>Sandūrose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užlaida</w:t>
      </w:r>
      <w:proofErr w:type="spellEnd"/>
      <w:r w:rsidRPr="002B730F">
        <w:rPr>
          <w:rFonts w:asciiTheme="minorHAnsi" w:hAnsiTheme="minorHAnsi" w:cstheme="minorHAnsi"/>
        </w:rPr>
        <w:t xml:space="preserve"> 150 mm, </w:t>
      </w:r>
      <w:proofErr w:type="spellStart"/>
      <w:r w:rsidRPr="002B730F">
        <w:rPr>
          <w:rFonts w:asciiTheme="minorHAnsi" w:hAnsiTheme="minorHAnsi" w:cstheme="minorHAnsi"/>
        </w:rPr>
        <w:t>kampuose</w:t>
      </w:r>
      <w:proofErr w:type="spellEnd"/>
      <w:r w:rsidRPr="002B730F">
        <w:rPr>
          <w:rFonts w:asciiTheme="minorHAnsi" w:hAnsiTheme="minorHAnsi" w:cstheme="minorHAnsi"/>
        </w:rPr>
        <w:t xml:space="preserve"> – per </w:t>
      </w:r>
      <w:proofErr w:type="spellStart"/>
      <w:r w:rsidRPr="002B730F">
        <w:rPr>
          <w:rFonts w:asciiTheme="minorHAnsi" w:hAnsiTheme="minorHAnsi" w:cstheme="minorHAnsi"/>
        </w:rPr>
        <w:t>visą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plotį</w:t>
      </w:r>
      <w:proofErr w:type="spellEnd"/>
      <w:r w:rsidRPr="002B730F">
        <w:rPr>
          <w:rFonts w:asciiTheme="minorHAnsi" w:hAnsiTheme="minorHAnsi" w:cstheme="minorHAnsi"/>
        </w:rPr>
        <w:t xml:space="preserve">.  </w:t>
      </w:r>
    </w:p>
    <w:p w14:paraId="022A941A"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01" w:name="_Toc477778109"/>
      <w:bookmarkStart w:id="202" w:name="_Toc22896578"/>
      <w:r w:rsidRPr="002B730F">
        <w:rPr>
          <w:rFonts w:asciiTheme="minorHAnsi" w:hAnsiTheme="minorHAnsi" w:cstheme="minorHAnsi"/>
          <w:sz w:val="22"/>
        </w:rPr>
        <w:t>Kopėčios</w:t>
      </w:r>
      <w:bookmarkEnd w:id="201"/>
      <w:bookmarkEnd w:id="202"/>
      <w:r w:rsidRPr="002B730F">
        <w:rPr>
          <w:rFonts w:asciiTheme="minorHAnsi" w:hAnsiTheme="minorHAnsi" w:cstheme="minorHAnsi"/>
          <w:sz w:val="22"/>
        </w:rPr>
        <w:t xml:space="preserve"> </w:t>
      </w:r>
    </w:p>
    <w:p w14:paraId="368064B7" w14:textId="77777777" w:rsidR="00313C9A" w:rsidRPr="002B730F" w:rsidRDefault="001616C3" w:rsidP="00D35049">
      <w:pPr>
        <w:spacing w:after="204"/>
        <w:ind w:left="-15" w:firstLine="720"/>
        <w:jc w:val="both"/>
        <w:rPr>
          <w:rFonts w:asciiTheme="minorHAnsi" w:hAnsiTheme="minorHAnsi" w:cstheme="minorHAnsi"/>
        </w:rPr>
      </w:pPr>
      <w:r w:rsidRPr="002B730F">
        <w:rPr>
          <w:rFonts w:asciiTheme="minorHAnsi" w:hAnsiTheme="minorHAnsi" w:cstheme="minorHAnsi"/>
          <w:lang w:val="lt-LT"/>
        </w:rPr>
        <w:t xml:space="preserve">Kopėčios iš karštai cinkuoto minkštojo plieno, su 20 mm skersmens laipteliais ir 75 x 10 mm ilginiais. </w:t>
      </w:r>
      <w:proofErr w:type="spellStart"/>
      <w:r w:rsidRPr="002B730F">
        <w:rPr>
          <w:rFonts w:asciiTheme="minorHAnsi" w:hAnsiTheme="minorHAnsi" w:cstheme="minorHAnsi"/>
        </w:rPr>
        <w:t>Laipteliai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išdėstomi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250 mm </w:t>
      </w:r>
      <w:proofErr w:type="spellStart"/>
      <w:r w:rsidRPr="002B730F">
        <w:rPr>
          <w:rFonts w:asciiTheme="minorHAnsi" w:hAnsiTheme="minorHAnsi" w:cstheme="minorHAnsi"/>
        </w:rPr>
        <w:t>centrus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atstumas</w:t>
      </w:r>
      <w:proofErr w:type="spellEnd"/>
      <w:r w:rsidRPr="002B730F">
        <w:rPr>
          <w:rFonts w:asciiTheme="minorHAnsi" w:hAnsiTheme="minorHAnsi" w:cstheme="minorHAnsi"/>
        </w:rPr>
        <w:t xml:space="preserve"> tarp </w:t>
      </w:r>
      <w:proofErr w:type="spellStart"/>
      <w:r w:rsidRPr="002B730F">
        <w:rPr>
          <w:rFonts w:asciiTheme="minorHAnsi" w:hAnsiTheme="minorHAnsi" w:cstheme="minorHAnsi"/>
        </w:rPr>
        <w:t>ilginių</w:t>
      </w:r>
      <w:proofErr w:type="spellEnd"/>
      <w:r w:rsidRPr="002B730F">
        <w:rPr>
          <w:rFonts w:asciiTheme="minorHAnsi" w:hAnsiTheme="minorHAnsi" w:cstheme="minorHAnsi"/>
        </w:rPr>
        <w:t xml:space="preserve"> 350 mm. </w:t>
      </w:r>
      <w:proofErr w:type="spellStart"/>
      <w:r w:rsidRPr="002B730F">
        <w:rPr>
          <w:rFonts w:asciiTheme="minorHAnsi" w:hAnsiTheme="minorHAnsi" w:cstheme="minorHAnsi"/>
        </w:rPr>
        <w:t>Ilginiai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tęsiasi</w:t>
      </w:r>
      <w:proofErr w:type="spellEnd"/>
      <w:r w:rsidRPr="002B730F">
        <w:rPr>
          <w:rFonts w:asciiTheme="minorHAnsi" w:hAnsiTheme="minorHAnsi" w:cstheme="minorHAnsi"/>
        </w:rPr>
        <w:t xml:space="preserve"> 1 m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įtvirtinami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grindų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plokštės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kopėčios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statybvietėje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neleidžiamas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pėsčiųjų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tako</w:t>
      </w:r>
      <w:proofErr w:type="spellEnd"/>
      <w:r w:rsidR="00422470" w:rsidRPr="002B730F">
        <w:rPr>
          <w:rFonts w:asciiTheme="minorHAnsi" w:hAnsiTheme="minorHAnsi" w:cstheme="minorHAnsi"/>
        </w:rPr>
        <w:t xml:space="preserve"> -</w:t>
      </w:r>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150 mm. </w:t>
      </w:r>
      <w:proofErr w:type="spellStart"/>
      <w:r w:rsidRPr="002B730F">
        <w:rPr>
          <w:rFonts w:asciiTheme="minorHAnsi" w:hAnsiTheme="minorHAnsi" w:cstheme="minorHAnsi"/>
        </w:rPr>
        <w:t>Tvirtinama</w:t>
      </w:r>
      <w:proofErr w:type="spellEnd"/>
      <w:r w:rsidRPr="002B730F">
        <w:rPr>
          <w:rFonts w:asciiTheme="minorHAnsi" w:hAnsiTheme="minorHAnsi" w:cstheme="minorHAnsi"/>
        </w:rPr>
        <w:t xml:space="preserve"> 10 mm </w:t>
      </w:r>
      <w:proofErr w:type="spellStart"/>
      <w:r w:rsidRPr="002B730F">
        <w:rPr>
          <w:rFonts w:asciiTheme="minorHAnsi" w:hAnsiTheme="minorHAnsi" w:cstheme="minorHAnsi"/>
        </w:rPr>
        <w:t>cinkuotais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varžtais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Didesniame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2,5 m </w:t>
      </w:r>
      <w:proofErr w:type="spellStart"/>
      <w:r w:rsidRPr="002B730F">
        <w:rPr>
          <w:rFonts w:asciiTheme="minorHAnsi" w:hAnsiTheme="minorHAnsi" w:cstheme="minorHAnsi"/>
        </w:rPr>
        <w:t>aukštyje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žiedai</w:t>
      </w:r>
      <w:proofErr w:type="spellEnd"/>
      <w:r w:rsidRPr="002B730F">
        <w:rPr>
          <w:rFonts w:asciiTheme="minorHAnsi" w:hAnsiTheme="minorHAnsi" w:cstheme="minorHAnsi"/>
        </w:rPr>
        <w:t xml:space="preserve"> 600 mm</w:t>
      </w:r>
      <w:r w:rsidR="00A41217" w:rsidRPr="002B730F">
        <w:rPr>
          <w:rFonts w:asciiTheme="minorHAnsi" w:hAnsiTheme="minorHAnsi" w:cstheme="minorHAnsi"/>
        </w:rPr>
        <w:t>, kas</w:t>
      </w:r>
      <w:r w:rsidRPr="002B730F">
        <w:rPr>
          <w:rFonts w:asciiTheme="minorHAnsi" w:hAnsiTheme="minorHAnsi" w:cstheme="minorHAnsi"/>
        </w:rPr>
        <w:t xml:space="preserve"> 6 m </w:t>
      </w:r>
      <w:proofErr w:type="spellStart"/>
      <w:r w:rsidRPr="002B730F">
        <w:rPr>
          <w:rFonts w:asciiTheme="minorHAnsi" w:hAnsiTheme="minorHAnsi" w:cstheme="minorHAnsi"/>
        </w:rPr>
        <w:t>vertikaliais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intervalais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aikštelės</w:t>
      </w:r>
      <w:proofErr w:type="spellEnd"/>
      <w:r w:rsidRPr="002B730F">
        <w:rPr>
          <w:rFonts w:asciiTheme="minorHAnsi" w:hAnsiTheme="minorHAnsi" w:cstheme="minorHAnsi"/>
        </w:rPr>
        <w:t xml:space="preserve">. </w:t>
      </w:r>
    </w:p>
    <w:p w14:paraId="76A48DF5"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03" w:name="_Toc477778110"/>
      <w:bookmarkStart w:id="204" w:name="_Toc22896579"/>
      <w:r w:rsidRPr="002B730F">
        <w:rPr>
          <w:rFonts w:asciiTheme="minorHAnsi" w:hAnsiTheme="minorHAnsi" w:cstheme="minorHAnsi"/>
          <w:sz w:val="22"/>
        </w:rPr>
        <w:t>Turėklai</w:t>
      </w:r>
      <w:bookmarkEnd w:id="203"/>
      <w:bookmarkEnd w:id="204"/>
      <w:r w:rsidRPr="002B730F">
        <w:rPr>
          <w:rFonts w:asciiTheme="minorHAnsi" w:hAnsiTheme="minorHAnsi" w:cstheme="minorHAnsi"/>
          <w:sz w:val="22"/>
        </w:rPr>
        <w:t xml:space="preserve"> </w:t>
      </w:r>
    </w:p>
    <w:p w14:paraId="21E6D9CE" w14:textId="77777777" w:rsidR="00313C9A" w:rsidRPr="002B730F" w:rsidRDefault="001616C3" w:rsidP="00D35049">
      <w:pPr>
        <w:spacing w:after="262"/>
        <w:ind w:left="-15" w:firstLine="720"/>
        <w:jc w:val="both"/>
        <w:rPr>
          <w:rFonts w:asciiTheme="minorHAnsi" w:hAnsiTheme="minorHAnsi" w:cstheme="minorHAnsi"/>
        </w:rPr>
      </w:pPr>
      <w:r w:rsidRPr="002B730F">
        <w:rPr>
          <w:rFonts w:asciiTheme="minorHAnsi" w:hAnsiTheme="minorHAnsi" w:cstheme="minorHAnsi"/>
          <w:lang w:val="lt-LT"/>
        </w:rPr>
        <w:t>Jei nenurodyta</w:t>
      </w:r>
      <w:r w:rsidR="0070502C" w:rsidRPr="002B730F">
        <w:rPr>
          <w:rFonts w:asciiTheme="minorHAnsi" w:hAnsiTheme="minorHAnsi" w:cstheme="minorHAnsi"/>
          <w:lang w:val="lt-LT"/>
        </w:rPr>
        <w:t xml:space="preserve"> kitaip, turėklus sudaro 40 mm</w:t>
      </w:r>
      <w:r w:rsidRPr="002B730F">
        <w:rPr>
          <w:rFonts w:asciiTheme="minorHAnsi" w:hAnsiTheme="minorHAnsi" w:cstheme="minorHAnsi"/>
          <w:lang w:val="lt-LT"/>
        </w:rPr>
        <w:t xml:space="preserve"> skersmens tvirti vamzdžiai, juo</w:t>
      </w:r>
      <w:r w:rsidR="0070502C" w:rsidRPr="002B730F">
        <w:rPr>
          <w:rFonts w:asciiTheme="minorHAnsi" w:hAnsiTheme="minorHAnsi" w:cstheme="minorHAnsi"/>
          <w:lang w:val="lt-LT"/>
        </w:rPr>
        <w:t>s</w:t>
      </w:r>
      <w:r w:rsidRPr="002B730F">
        <w:rPr>
          <w:rFonts w:asciiTheme="minorHAnsi" w:hAnsiTheme="minorHAnsi" w:cstheme="minorHAnsi"/>
          <w:lang w:val="lt-LT"/>
        </w:rPr>
        <w:t xml:space="preserve"> pagal vietą sulanksčius, supjausčius ir suvirinus, karštu būdu cinkuojami, įskaitant tvirtinimo plokšteles. </w:t>
      </w:r>
      <w:proofErr w:type="spellStart"/>
      <w:r w:rsidRPr="002B730F">
        <w:rPr>
          <w:rFonts w:asciiTheme="minorHAnsi" w:hAnsiTheme="minorHAnsi" w:cstheme="minorHAnsi"/>
        </w:rPr>
        <w:t>Aukštis</w:t>
      </w:r>
      <w:proofErr w:type="spellEnd"/>
      <w:r w:rsidRPr="002B730F">
        <w:rPr>
          <w:rFonts w:asciiTheme="minorHAnsi" w:hAnsiTheme="minorHAnsi" w:cstheme="minorHAnsi"/>
        </w:rPr>
        <w:t xml:space="preserve"> 1100 mm, </w:t>
      </w:r>
      <w:proofErr w:type="spellStart"/>
      <w:r w:rsidRPr="002B730F">
        <w:rPr>
          <w:rFonts w:asciiTheme="minorHAnsi" w:hAnsiTheme="minorHAnsi" w:cstheme="minorHAnsi"/>
        </w:rPr>
        <w:t>statramsčiai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w:t>
      </w:r>
      <w:r w:rsidR="00A41217" w:rsidRPr="002B730F">
        <w:rPr>
          <w:rFonts w:asciiTheme="minorHAnsi" w:hAnsiTheme="minorHAnsi" w:cstheme="minorHAnsi"/>
        </w:rPr>
        <w:t>enodais</w:t>
      </w:r>
      <w:proofErr w:type="spellEnd"/>
      <w:r w:rsidR="00A41217" w:rsidRPr="002B730F">
        <w:rPr>
          <w:rFonts w:asciiTheme="minorHAnsi" w:hAnsiTheme="minorHAnsi" w:cstheme="minorHAnsi"/>
        </w:rPr>
        <w:t xml:space="preserve"> </w:t>
      </w:r>
      <w:proofErr w:type="spellStart"/>
      <w:r w:rsidR="00A41217" w:rsidRPr="002B730F">
        <w:rPr>
          <w:rFonts w:asciiTheme="minorHAnsi" w:hAnsiTheme="minorHAnsi" w:cstheme="minorHAnsi"/>
        </w:rPr>
        <w:t>intervalais</w:t>
      </w:r>
      <w:proofErr w:type="spellEnd"/>
      <w:r w:rsidR="00A41217" w:rsidRPr="002B730F">
        <w:rPr>
          <w:rFonts w:asciiTheme="minorHAnsi" w:hAnsiTheme="minorHAnsi" w:cstheme="minorHAnsi"/>
        </w:rPr>
        <w:t xml:space="preserve">, ne </w:t>
      </w:r>
      <w:proofErr w:type="spellStart"/>
      <w:r w:rsidR="00A41217" w:rsidRPr="002B730F">
        <w:rPr>
          <w:rFonts w:asciiTheme="minorHAnsi" w:hAnsiTheme="minorHAnsi" w:cstheme="minorHAnsi"/>
        </w:rPr>
        <w:t>didesniais</w:t>
      </w:r>
      <w:proofErr w:type="spellEnd"/>
      <w:r w:rsidR="00A41217" w:rsidRPr="002B730F">
        <w:rPr>
          <w:rFonts w:asciiTheme="minorHAnsi" w:hAnsiTheme="minorHAnsi" w:cstheme="minorHAnsi"/>
        </w:rPr>
        <w:t xml:space="preserve"> </w:t>
      </w:r>
      <w:proofErr w:type="spellStart"/>
      <w:r w:rsidR="00A41217" w:rsidRPr="002B730F">
        <w:rPr>
          <w:rFonts w:asciiTheme="minorHAnsi" w:hAnsiTheme="minorHAnsi" w:cstheme="minorHAnsi"/>
        </w:rPr>
        <w:t>nei</w:t>
      </w:r>
      <w:proofErr w:type="spellEnd"/>
      <w:r w:rsidR="00A41217" w:rsidRPr="002B730F">
        <w:rPr>
          <w:rFonts w:asciiTheme="minorHAnsi" w:hAnsiTheme="minorHAnsi" w:cstheme="minorHAnsi"/>
        </w:rPr>
        <w:t xml:space="preserve"> 1,5 m </w:t>
      </w:r>
      <w:proofErr w:type="spellStart"/>
      <w:r w:rsidR="00A41217" w:rsidRPr="002B730F">
        <w:rPr>
          <w:rFonts w:asciiTheme="minorHAnsi" w:hAnsiTheme="minorHAnsi" w:cstheme="minorHAnsi"/>
        </w:rPr>
        <w:t>atstumu</w:t>
      </w:r>
      <w:proofErr w:type="spellEnd"/>
      <w:r w:rsidR="00A41217" w:rsidRPr="002B730F">
        <w:rPr>
          <w:rFonts w:asciiTheme="minorHAnsi" w:hAnsiTheme="minorHAnsi" w:cstheme="minorHAnsi"/>
        </w:rPr>
        <w:t>. T</w:t>
      </w:r>
      <w:r w:rsidRPr="002B730F">
        <w:rPr>
          <w:rFonts w:asciiTheme="minorHAnsi" w:hAnsiTheme="minorHAnsi" w:cstheme="minorHAnsi"/>
        </w:rPr>
        <w:t xml:space="preserve">arp </w:t>
      </w:r>
      <w:proofErr w:type="spellStart"/>
      <w:r w:rsidRPr="002B730F">
        <w:rPr>
          <w:rFonts w:asciiTheme="minorHAnsi" w:hAnsiTheme="minorHAnsi" w:cstheme="minorHAnsi"/>
        </w:rPr>
        <w:t>dviejų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statramsčių</w:t>
      </w:r>
      <w:proofErr w:type="spellEnd"/>
      <w:r w:rsidRPr="002B730F">
        <w:rPr>
          <w:rFonts w:asciiTheme="minorHAnsi" w:hAnsiTheme="minorHAnsi" w:cstheme="minorHAnsi"/>
        </w:rPr>
        <w:t xml:space="preserve"> </w:t>
      </w:r>
      <w:r w:rsidR="00A41217" w:rsidRPr="002B730F">
        <w:rPr>
          <w:rFonts w:asciiTheme="minorHAnsi" w:hAnsiTheme="minorHAnsi" w:cstheme="minorHAnsi"/>
        </w:rPr>
        <w:t xml:space="preserve">- </w:t>
      </w:r>
      <w:r w:rsidRPr="002B730F">
        <w:rPr>
          <w:rFonts w:asciiTheme="minorHAnsi" w:hAnsiTheme="minorHAnsi" w:cstheme="minorHAnsi"/>
        </w:rPr>
        <w:t xml:space="preserve">du </w:t>
      </w:r>
      <w:proofErr w:type="spellStart"/>
      <w:r w:rsidRPr="002B730F">
        <w:rPr>
          <w:rFonts w:asciiTheme="minorHAnsi" w:hAnsiTheme="minorHAnsi" w:cstheme="minorHAnsi"/>
        </w:rPr>
        <w:t>ilginiai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šonuose</w:t>
      </w:r>
      <w:proofErr w:type="spellEnd"/>
      <w:r w:rsidRPr="002B730F">
        <w:rPr>
          <w:rFonts w:asciiTheme="minorHAnsi" w:hAnsiTheme="minorHAnsi" w:cstheme="minorHAnsi"/>
        </w:rPr>
        <w:t xml:space="preserve"> 10 mm </w:t>
      </w:r>
      <w:proofErr w:type="spellStart"/>
      <w:r w:rsidRPr="002B730F">
        <w:rPr>
          <w:rFonts w:asciiTheme="minorHAnsi" w:hAnsiTheme="minorHAnsi" w:cstheme="minorHAnsi"/>
        </w:rPr>
        <w:t>cinkuotais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varžtais</w:t>
      </w:r>
      <w:proofErr w:type="spellEnd"/>
      <w:r w:rsidRPr="002B730F">
        <w:rPr>
          <w:rFonts w:asciiTheme="minorHAnsi" w:hAnsiTheme="minorHAnsi" w:cstheme="minorHAnsi"/>
        </w:rPr>
        <w:t xml:space="preserve">. </w:t>
      </w:r>
    </w:p>
    <w:p w14:paraId="303E799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05" w:name="_Toc477778111"/>
      <w:bookmarkStart w:id="206" w:name="_Toc22896580"/>
      <w:r w:rsidRPr="002B730F">
        <w:rPr>
          <w:rFonts w:asciiTheme="minorHAnsi" w:hAnsiTheme="minorHAnsi" w:cstheme="minorHAnsi"/>
          <w:sz w:val="22"/>
        </w:rPr>
        <w:t>Įžeminimas ir apsauga nuo žaibo</w:t>
      </w:r>
      <w:bookmarkEnd w:id="205"/>
      <w:bookmarkEnd w:id="206"/>
      <w:r w:rsidRPr="002B730F">
        <w:rPr>
          <w:rFonts w:asciiTheme="minorHAnsi" w:hAnsiTheme="minorHAnsi" w:cstheme="minorHAnsi"/>
          <w:sz w:val="22"/>
        </w:rPr>
        <w:t xml:space="preserve"> </w:t>
      </w:r>
    </w:p>
    <w:p w14:paraId="67CB9A2D"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suprojektuoja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sumontuoja</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komponentus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pilnutiniam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žaibo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w:t>
      </w:r>
      <w:r w:rsidR="00007803" w:rsidRPr="002B730F">
        <w:rPr>
          <w:rFonts w:asciiTheme="minorHAnsi" w:hAnsiTheme="minorHAnsi" w:cstheme="minorHAnsi"/>
        </w:rPr>
        <w:t>tarajai</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taikomi</w:t>
      </w:r>
      <w:proofErr w:type="spellEnd"/>
      <w:r w:rsidR="00007803" w:rsidRPr="002B730F">
        <w:rPr>
          <w:rFonts w:asciiTheme="minorHAnsi" w:hAnsiTheme="minorHAnsi" w:cstheme="minorHAnsi"/>
        </w:rPr>
        <w:t xml:space="preserve"> STR 2.01.06:2009</w:t>
      </w:r>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00007803" w:rsidRPr="002B730F">
        <w:rPr>
          <w:rFonts w:asciiTheme="minorHAnsi" w:hAnsiTheme="minorHAnsi" w:cstheme="minorHAnsi"/>
        </w:rPr>
        <w:t>apsauga</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nuo</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žaibo</w:t>
      </w:r>
      <w:proofErr w:type="spellEnd"/>
      <w:r w:rsidRPr="002B730F">
        <w:rPr>
          <w:rFonts w:asciiTheme="minorHAnsi" w:hAnsiTheme="minorHAnsi" w:cstheme="minorHAnsi"/>
        </w:rPr>
        <w:t xml:space="preserve">. </w:t>
      </w:r>
      <w:proofErr w:type="spellStart"/>
      <w:r w:rsidR="00007803" w:rsidRPr="002B730F">
        <w:rPr>
          <w:rFonts w:asciiTheme="minorHAnsi" w:hAnsiTheme="minorHAnsi" w:cstheme="minorHAnsi"/>
        </w:rPr>
        <w:t>Išorinė</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žaibo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proofErr w:type="gramEnd"/>
      <w:r w:rsidRPr="002B730F">
        <w:rPr>
          <w:rFonts w:asciiTheme="minorHAnsi" w:hAnsiTheme="minorHAnsi" w:cstheme="minorHAnsi"/>
        </w:rPr>
        <w:t xml:space="preserve">. </w:t>
      </w:r>
    </w:p>
    <w:p w14:paraId="08E6A803"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Visa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strypai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žaibo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
    <w:p w14:paraId="13C831A4" w14:textId="77777777" w:rsidR="00313C9A" w:rsidRPr="002B730F" w:rsidRDefault="001616C3" w:rsidP="00D35049">
      <w:pPr>
        <w:spacing w:after="212"/>
        <w:ind w:left="-15" w:firstLine="720"/>
        <w:jc w:val="both"/>
        <w:rPr>
          <w:rFonts w:asciiTheme="minorHAnsi" w:hAnsiTheme="minorHAnsi" w:cstheme="minorHAnsi"/>
        </w:rPr>
      </w:pPr>
      <w:proofErr w:type="spellStart"/>
      <w:r w:rsidRPr="002B730F">
        <w:rPr>
          <w:rFonts w:asciiTheme="minorHAnsi" w:hAnsiTheme="minorHAnsi" w:cstheme="minorHAnsi"/>
        </w:rPr>
        <w:t>Negalima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komponentų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varža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normas</w:t>
      </w:r>
      <w:proofErr w:type="spellEnd"/>
      <w:r w:rsidRPr="002B730F">
        <w:rPr>
          <w:rFonts w:asciiTheme="minorHAnsi" w:hAnsiTheme="minorHAnsi" w:cstheme="minorHAnsi"/>
        </w:rPr>
        <w:t xml:space="preserve">. </w:t>
      </w:r>
    </w:p>
    <w:p w14:paraId="02251D0D"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07" w:name="_Toc477778113"/>
      <w:bookmarkStart w:id="208" w:name="_Toc22896581"/>
      <w:r w:rsidRPr="002B730F">
        <w:rPr>
          <w:rFonts w:asciiTheme="minorHAnsi" w:hAnsiTheme="minorHAnsi" w:cstheme="minorHAnsi"/>
          <w:sz w:val="22"/>
        </w:rPr>
        <w:t>Pastatų šiltinimas</w:t>
      </w:r>
      <w:bookmarkEnd w:id="207"/>
      <w:bookmarkEnd w:id="208"/>
      <w:r w:rsidRPr="002B730F">
        <w:rPr>
          <w:rFonts w:asciiTheme="minorHAnsi" w:hAnsiTheme="minorHAnsi" w:cstheme="minorHAnsi"/>
          <w:sz w:val="22"/>
        </w:rPr>
        <w:t xml:space="preserve"> </w:t>
      </w:r>
    </w:p>
    <w:p w14:paraId="64D81F3D" w14:textId="77777777" w:rsidR="00313C9A" w:rsidRPr="002B730F" w:rsidRDefault="001616C3" w:rsidP="00D35049">
      <w:pPr>
        <w:spacing w:after="247"/>
        <w:ind w:left="-15" w:firstLine="720"/>
        <w:jc w:val="both"/>
        <w:rPr>
          <w:rFonts w:asciiTheme="minorHAnsi" w:hAnsiTheme="minorHAnsi" w:cstheme="minorHAnsi"/>
        </w:rPr>
      </w:pPr>
      <w:proofErr w:type="spellStart"/>
      <w:r w:rsidRPr="002B730F">
        <w:rPr>
          <w:rFonts w:asciiTheme="minorHAnsi" w:hAnsiTheme="minorHAnsi" w:cstheme="minorHAnsi"/>
        </w:rPr>
        <w:t>Pastatai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šiltinami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technologiškas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ilgaamžes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šiltinimo</w:t>
      </w:r>
      <w:proofErr w:type="spellEnd"/>
      <w:r w:rsidRPr="002B730F">
        <w:rPr>
          <w:rFonts w:asciiTheme="minorHAnsi" w:hAnsiTheme="minorHAnsi" w:cstheme="minorHAnsi"/>
        </w:rPr>
        <w:t xml:space="preserve"> schemas. </w:t>
      </w:r>
      <w:proofErr w:type="spellStart"/>
      <w:r w:rsidRPr="002B730F">
        <w:rPr>
          <w:rFonts w:asciiTheme="minorHAnsi" w:hAnsiTheme="minorHAnsi" w:cstheme="minorHAnsi"/>
        </w:rPr>
        <w:t>Pri</w:t>
      </w:r>
      <w:r w:rsidR="00007803" w:rsidRPr="002B730F">
        <w:rPr>
          <w:rFonts w:asciiTheme="minorHAnsi" w:hAnsiTheme="minorHAnsi" w:cstheme="minorHAnsi"/>
        </w:rPr>
        <w:t>eš</w:t>
      </w:r>
      <w:proofErr w:type="spellEnd"/>
      <w:r w:rsidR="00007803" w:rsidRPr="002B730F">
        <w:rPr>
          <w:rFonts w:asciiTheme="minorHAnsi" w:hAnsiTheme="minorHAnsi" w:cstheme="minorHAnsi"/>
        </w:rPr>
        <w:t xml:space="preserve"> tai </w:t>
      </w:r>
      <w:proofErr w:type="spellStart"/>
      <w:r w:rsidR="00007803" w:rsidRPr="002B730F">
        <w:rPr>
          <w:rFonts w:asciiTheme="minorHAnsi" w:hAnsiTheme="minorHAnsi" w:cstheme="minorHAnsi"/>
        </w:rPr>
        <w:t>fasadai</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gerai</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nuvalomi</w:t>
      </w:r>
      <w:proofErr w:type="spellEnd"/>
      <w:r w:rsidR="00007803" w:rsidRPr="002B730F">
        <w:rPr>
          <w:rFonts w:asciiTheme="minorHAnsi" w:hAnsiTheme="minorHAnsi" w:cstheme="minorHAnsi"/>
        </w:rPr>
        <w:t xml:space="preserve">, </w:t>
      </w:r>
      <w:proofErr w:type="spellStart"/>
      <w:r w:rsidR="00007803" w:rsidRPr="002B730F">
        <w:rPr>
          <w:rFonts w:asciiTheme="minorHAnsi" w:hAnsiTheme="minorHAnsi" w:cstheme="minorHAnsi"/>
        </w:rPr>
        <w:t>pašalinami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nelygumai</w:t>
      </w:r>
      <w:proofErr w:type="spellEnd"/>
      <w:r w:rsidRPr="002B730F">
        <w:rPr>
          <w:rFonts w:asciiTheme="minorHAnsi" w:hAnsiTheme="minorHAnsi" w:cstheme="minorHAnsi"/>
        </w:rPr>
        <w:t xml:space="preserve">. </w:t>
      </w:r>
    </w:p>
    <w:p w14:paraId="523344BF" w14:textId="77777777" w:rsidR="00313C9A" w:rsidRPr="002B730F" w:rsidRDefault="00307032" w:rsidP="007B40A2">
      <w:pPr>
        <w:pStyle w:val="Heading2"/>
        <w:numPr>
          <w:ilvl w:val="1"/>
          <w:numId w:val="54"/>
        </w:numPr>
        <w:jc w:val="both"/>
        <w:rPr>
          <w:rFonts w:asciiTheme="minorHAnsi" w:hAnsiTheme="minorHAnsi" w:cstheme="minorHAnsi"/>
          <w:sz w:val="22"/>
        </w:rPr>
      </w:pPr>
      <w:bookmarkStart w:id="209" w:name="_Toc22896582"/>
      <w:r w:rsidRPr="002B730F">
        <w:rPr>
          <w:rFonts w:asciiTheme="minorHAnsi" w:hAnsiTheme="minorHAnsi" w:cstheme="minorHAnsi"/>
          <w:sz w:val="22"/>
        </w:rPr>
        <w:t>Aplinka</w:t>
      </w:r>
      <w:bookmarkEnd w:id="209"/>
      <w:r w:rsidR="001616C3" w:rsidRPr="002B730F">
        <w:rPr>
          <w:rFonts w:asciiTheme="minorHAnsi" w:hAnsiTheme="minorHAnsi" w:cstheme="minorHAnsi"/>
          <w:sz w:val="22"/>
        </w:rPr>
        <w:t xml:space="preserve"> </w:t>
      </w:r>
    </w:p>
    <w:p w14:paraId="13E13F36" w14:textId="77777777" w:rsidR="00313C9A" w:rsidRPr="002B730F" w:rsidRDefault="001616C3" w:rsidP="00D35049">
      <w:pPr>
        <w:spacing w:after="362"/>
        <w:ind w:left="-15" w:firstLine="720"/>
        <w:jc w:val="both"/>
        <w:rPr>
          <w:rFonts w:asciiTheme="minorHAnsi" w:hAnsiTheme="minorHAnsi" w:cstheme="minorHAnsi"/>
        </w:rPr>
      </w:pPr>
      <w:r w:rsidRPr="002B730F">
        <w:rPr>
          <w:rFonts w:asciiTheme="minorHAnsi" w:hAnsiTheme="minorHAnsi" w:cstheme="minorHAnsi"/>
          <w:lang w:val="lt-LT"/>
        </w:rPr>
        <w:t xml:space="preserve">Vadovaujantis Lietuvos Respublikoje galiojančiomis normomis ir statybos techniniais reglamentais, techninio projekto apimtyje Rangovas pateikia ir suderina su Užsakovu sklypo plano sutvarkymo projektą, kuriame numato visus su tuo susijusius darbus (vertikalus </w:t>
      </w:r>
      <w:proofErr w:type="spellStart"/>
      <w:r w:rsidRPr="002B730F">
        <w:rPr>
          <w:rFonts w:asciiTheme="minorHAnsi" w:hAnsiTheme="minorHAnsi" w:cstheme="minorHAnsi"/>
          <w:lang w:val="lt-LT"/>
        </w:rPr>
        <w:t>planiravimas</w:t>
      </w:r>
      <w:proofErr w:type="spellEnd"/>
      <w:r w:rsidRPr="002B730F">
        <w:rPr>
          <w:rFonts w:asciiTheme="minorHAnsi" w:hAnsiTheme="minorHAnsi" w:cstheme="minorHAnsi"/>
          <w:lang w:val="lt-LT"/>
        </w:rPr>
        <w:t xml:space="preserve">, dangų atstatymas ir naujų įrengimas, dangų sujungimas, paviršinio vandens nuvedimas, lauko laiptai, landšaftas ir veja, sklypo aptvėrimas, teritorijos apšvietimo ir vaizdo stebėjimo kamerų išdėstymas ir kt.). </w:t>
      </w:r>
      <w:proofErr w:type="spellStart"/>
      <w:r w:rsidRPr="002B730F">
        <w:rPr>
          <w:rFonts w:asciiTheme="minorHAnsi" w:hAnsiTheme="minorHAnsi" w:cstheme="minorHAnsi"/>
        </w:rPr>
        <w:t>Teritorija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kultūros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estetikos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miesto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architektu</w:t>
      </w:r>
      <w:proofErr w:type="spellEnd"/>
      <w:r w:rsidRPr="002B730F">
        <w:rPr>
          <w:rFonts w:asciiTheme="minorHAnsi" w:hAnsiTheme="minorHAnsi" w:cstheme="minorHAnsi"/>
        </w:rPr>
        <w:t xml:space="preserve">. </w:t>
      </w:r>
    </w:p>
    <w:p w14:paraId="4342BCB4" w14:textId="77777777" w:rsidR="002C0694" w:rsidRPr="002B730F" w:rsidRDefault="002C0694" w:rsidP="00D35049">
      <w:pPr>
        <w:spacing w:after="362"/>
        <w:ind w:left="-15" w:firstLine="720"/>
        <w:jc w:val="both"/>
        <w:rPr>
          <w:rFonts w:asciiTheme="minorHAnsi" w:hAnsiTheme="minorHAnsi" w:cstheme="minorHAnsi"/>
        </w:rPr>
      </w:pPr>
    </w:p>
    <w:p w14:paraId="724E272B" w14:textId="77777777" w:rsidR="00313C9A" w:rsidRPr="002B730F" w:rsidRDefault="001616C3" w:rsidP="007B40A2">
      <w:pPr>
        <w:pStyle w:val="Heading1"/>
        <w:numPr>
          <w:ilvl w:val="0"/>
          <w:numId w:val="54"/>
        </w:numPr>
        <w:jc w:val="both"/>
        <w:rPr>
          <w:rFonts w:asciiTheme="minorHAnsi" w:hAnsiTheme="minorHAnsi" w:cstheme="minorHAnsi"/>
          <w:sz w:val="22"/>
        </w:rPr>
      </w:pPr>
      <w:bookmarkStart w:id="210" w:name="_Toc477778115"/>
      <w:bookmarkStart w:id="211" w:name="_Toc22896583"/>
      <w:r w:rsidRPr="002B730F">
        <w:rPr>
          <w:rFonts w:asciiTheme="minorHAnsi" w:hAnsiTheme="minorHAnsi" w:cstheme="minorHAnsi"/>
          <w:sz w:val="22"/>
        </w:rPr>
        <w:lastRenderedPageBreak/>
        <w:t>DAŽYMAS</w:t>
      </w:r>
      <w:bookmarkEnd w:id="210"/>
      <w:bookmarkEnd w:id="211"/>
      <w:r w:rsidRPr="002B730F">
        <w:rPr>
          <w:rFonts w:asciiTheme="minorHAnsi" w:hAnsiTheme="minorHAnsi" w:cstheme="minorHAnsi"/>
          <w:sz w:val="22"/>
        </w:rPr>
        <w:t xml:space="preserve"> </w:t>
      </w:r>
    </w:p>
    <w:p w14:paraId="3B419E66"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12" w:name="_Toc477778116"/>
      <w:bookmarkStart w:id="213" w:name="_Toc22896584"/>
      <w:r w:rsidRPr="002B730F">
        <w:rPr>
          <w:rFonts w:asciiTheme="minorHAnsi" w:hAnsiTheme="minorHAnsi" w:cstheme="minorHAnsi"/>
          <w:sz w:val="22"/>
        </w:rPr>
        <w:t>Bendroji dalis</w:t>
      </w:r>
      <w:bookmarkEnd w:id="212"/>
      <w:bookmarkEnd w:id="213"/>
      <w:r w:rsidRPr="002B730F">
        <w:rPr>
          <w:rFonts w:asciiTheme="minorHAnsi" w:hAnsiTheme="minorHAnsi" w:cstheme="minorHAnsi"/>
          <w:sz w:val="22"/>
        </w:rPr>
        <w:t xml:space="preserve"> </w:t>
      </w:r>
    </w:p>
    <w:p w14:paraId="5F66799B" w14:textId="77777777" w:rsidR="00313C9A" w:rsidRPr="002B730F" w:rsidRDefault="001616C3" w:rsidP="00D35049">
      <w:pPr>
        <w:ind w:left="73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standartus</w:t>
      </w:r>
      <w:proofErr w:type="spellEnd"/>
      <w:r w:rsidRPr="002B730F">
        <w:rPr>
          <w:rFonts w:asciiTheme="minorHAnsi" w:hAnsiTheme="minorHAnsi" w:cstheme="minorHAnsi"/>
        </w:rPr>
        <w:t xml:space="preserve">. </w:t>
      </w:r>
    </w:p>
    <w:p w14:paraId="7954253E"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gaunami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tiksliai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fasado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tvarka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miesto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architektu</w:t>
      </w:r>
      <w:proofErr w:type="spellEnd"/>
      <w:r w:rsidRPr="002B730F">
        <w:rPr>
          <w:rFonts w:asciiTheme="minorHAnsi" w:hAnsiTheme="minorHAnsi" w:cstheme="minorHAnsi"/>
        </w:rPr>
        <w:t xml:space="preserve">. </w:t>
      </w:r>
    </w:p>
    <w:p w14:paraId="2C25B7FB"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gamykloje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atliekami</w:t>
      </w:r>
      <w:proofErr w:type="spellEnd"/>
      <w:r w:rsidR="00E72765" w:rsidRPr="002B730F">
        <w:rPr>
          <w:rFonts w:asciiTheme="minorHAnsi" w:hAnsiTheme="minorHAnsi" w:cstheme="minorHAnsi"/>
        </w:rPr>
        <w:t xml:space="preserve"> </w:t>
      </w:r>
      <w:proofErr w:type="spellStart"/>
      <w:r w:rsidR="00E72765" w:rsidRPr="002B730F">
        <w:rPr>
          <w:rFonts w:asciiTheme="minorHAnsi" w:hAnsiTheme="minorHAnsi" w:cstheme="minorHAnsi"/>
        </w:rPr>
        <w:t>uždarose</w:t>
      </w:r>
      <w:proofErr w:type="spellEnd"/>
      <w:r w:rsidR="00E72765" w:rsidRPr="002B730F">
        <w:rPr>
          <w:rFonts w:asciiTheme="minorHAnsi" w:hAnsiTheme="minorHAnsi" w:cstheme="minorHAnsi"/>
        </w:rPr>
        <w:t xml:space="preserve"> </w:t>
      </w:r>
      <w:proofErr w:type="spellStart"/>
      <w:r w:rsidR="00E72765" w:rsidRPr="002B730F">
        <w:rPr>
          <w:rFonts w:asciiTheme="minorHAnsi" w:hAnsiTheme="minorHAnsi" w:cstheme="minorHAnsi"/>
        </w:rPr>
        <w:t>patalpose</w:t>
      </w:r>
      <w:proofErr w:type="spellEnd"/>
      <w:r w:rsidR="00E72765" w:rsidRPr="002B730F">
        <w:rPr>
          <w:rFonts w:asciiTheme="minorHAnsi" w:hAnsiTheme="minorHAnsi" w:cstheme="minorHAnsi"/>
        </w:rPr>
        <w:t xml:space="preserve"> </w:t>
      </w:r>
      <w:proofErr w:type="spellStart"/>
      <w:r w:rsidR="00E72765" w:rsidRPr="002B730F">
        <w:rPr>
          <w:rFonts w:asciiTheme="minorHAnsi" w:hAnsiTheme="minorHAnsi" w:cstheme="minorHAnsi"/>
        </w:rPr>
        <w:t>esant</w:t>
      </w:r>
      <w:proofErr w:type="spellEnd"/>
      <w:r w:rsidR="00E72765" w:rsidRPr="002B730F">
        <w:rPr>
          <w:rFonts w:asciiTheme="minorHAnsi" w:hAnsiTheme="minorHAnsi" w:cstheme="minorHAnsi"/>
        </w:rPr>
        <w:t xml:space="preserve"> +15...</w:t>
      </w:r>
      <w:r w:rsidRPr="002B730F">
        <w:rPr>
          <w:rFonts w:asciiTheme="minorHAnsi" w:hAnsiTheme="minorHAnsi" w:cstheme="minorHAnsi"/>
        </w:rPr>
        <w:t>21</w:t>
      </w:r>
      <w:r w:rsidR="00E72765" w:rsidRPr="002B730F">
        <w:rPr>
          <w:rFonts w:asciiTheme="minorHAnsi" w:hAnsiTheme="minorHAnsi" w:cstheme="minorHAnsi"/>
          <w:vertAlign w:val="superscript"/>
        </w:rPr>
        <w:t>o</w:t>
      </w:r>
      <w:r w:rsidRPr="002B730F">
        <w:rPr>
          <w:rFonts w:asciiTheme="minorHAnsi" w:hAnsiTheme="minorHAnsi" w:cstheme="minorHAnsi"/>
        </w:rPr>
        <w:t xml:space="preserve">C </w:t>
      </w:r>
      <w:proofErr w:type="spellStart"/>
      <w:r w:rsidRPr="002B730F">
        <w:rPr>
          <w:rFonts w:asciiTheme="minorHAnsi" w:hAnsiTheme="minorHAnsi" w:cstheme="minorHAnsi"/>
        </w:rPr>
        <w:t>temperatūrai</w:t>
      </w:r>
      <w:proofErr w:type="spellEnd"/>
      <w:r w:rsidRPr="002B730F">
        <w:rPr>
          <w:rFonts w:asciiTheme="minorHAnsi" w:hAnsiTheme="minorHAnsi" w:cstheme="minorHAnsi"/>
        </w:rPr>
        <w:t xml:space="preserve">. </w:t>
      </w:r>
    </w:p>
    <w:p w14:paraId="3E0FE6C9" w14:textId="77777777" w:rsidR="00313C9A" w:rsidRPr="002B730F" w:rsidRDefault="001616C3" w:rsidP="00D35049">
      <w:pPr>
        <w:ind w:left="73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
    <w:p w14:paraId="03157541" w14:textId="77777777" w:rsidR="00313C9A" w:rsidRPr="002B730F" w:rsidRDefault="001616C3" w:rsidP="00D35049">
      <w:pPr>
        <w:ind w:left="-15" w:firstLine="720"/>
        <w:jc w:val="both"/>
        <w:rPr>
          <w:rFonts w:asciiTheme="minorHAnsi" w:hAnsiTheme="minorHAnsi" w:cstheme="minorHAnsi"/>
        </w:rPr>
      </w:pP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rezervuarus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w:t>
      </w:r>
      <w:r w:rsidR="00C45B52" w:rsidRPr="002B730F">
        <w:rPr>
          <w:rFonts w:asciiTheme="minorHAnsi" w:hAnsiTheme="minorHAnsi" w:cstheme="minorHAnsi"/>
        </w:rPr>
        <w:t>o</w:t>
      </w:r>
      <w:r w:rsidRPr="002B730F">
        <w:rPr>
          <w:rFonts w:asciiTheme="minorHAnsi" w:hAnsiTheme="minorHAnsi" w:cstheme="minorHAnsi"/>
        </w:rPr>
        <w:t>mačius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netoksiški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skatinti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bakterijų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sukelti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skonio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kvapo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pakitimų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kontaktuojančios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geriamuoju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bazinis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paskirčiai</w:t>
      </w:r>
      <w:proofErr w:type="spellEnd"/>
      <w:r w:rsidRPr="002B730F">
        <w:rPr>
          <w:rFonts w:asciiTheme="minorHAnsi" w:hAnsiTheme="minorHAnsi" w:cstheme="minorHAnsi"/>
        </w:rPr>
        <w:t xml:space="preserve">. </w:t>
      </w:r>
    </w:p>
    <w:p w14:paraId="693FF5FC" w14:textId="77777777" w:rsidR="00313C9A" w:rsidRPr="002B730F" w:rsidRDefault="001616C3" w:rsidP="00D35049">
      <w:pPr>
        <w:spacing w:after="291"/>
        <w:ind w:left="-15" w:firstLine="720"/>
        <w:jc w:val="both"/>
        <w:rPr>
          <w:rFonts w:asciiTheme="minorHAnsi" w:hAnsiTheme="minorHAnsi" w:cstheme="minorHAnsi"/>
        </w:rPr>
      </w:pPr>
      <w:r w:rsidRPr="002B730F">
        <w:rPr>
          <w:rFonts w:asciiTheme="minorHAnsi" w:hAnsiTheme="minorHAnsi" w:cstheme="minorHAnsi"/>
        </w:rPr>
        <w:t xml:space="preserve">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00C45B52" w:rsidRPr="002B730F">
        <w:rPr>
          <w:rFonts w:asciiTheme="minorHAnsi" w:hAnsiTheme="minorHAnsi" w:cstheme="minorHAnsi"/>
        </w:rPr>
        <w:t>turi</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teisę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patikrinimą</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etape</w:t>
      </w:r>
      <w:proofErr w:type="spellEnd"/>
      <w:r w:rsidRPr="002B730F">
        <w:rPr>
          <w:rFonts w:asciiTheme="minorHAnsi" w:hAnsiTheme="minorHAnsi" w:cstheme="minorHAnsi"/>
        </w:rPr>
        <w:t xml:space="preserve">. </w:t>
      </w:r>
    </w:p>
    <w:p w14:paraId="55CCA74E"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14" w:name="_Toc477778117"/>
      <w:bookmarkStart w:id="215" w:name="_Toc22896585"/>
      <w:r w:rsidRPr="002B730F">
        <w:rPr>
          <w:rFonts w:asciiTheme="minorHAnsi" w:hAnsiTheme="minorHAnsi" w:cstheme="minorHAnsi"/>
          <w:sz w:val="22"/>
        </w:rPr>
        <w:t>Paruošimas dažymui statybvietėje</w:t>
      </w:r>
      <w:bookmarkEnd w:id="214"/>
      <w:bookmarkEnd w:id="215"/>
      <w:r w:rsidRPr="002B730F">
        <w:rPr>
          <w:rFonts w:asciiTheme="minorHAnsi" w:hAnsiTheme="minorHAnsi" w:cstheme="minorHAnsi"/>
          <w:sz w:val="22"/>
        </w:rPr>
        <w:t xml:space="preserve"> </w:t>
      </w:r>
    </w:p>
    <w:p w14:paraId="273B3540" w14:textId="77777777" w:rsidR="00313C9A" w:rsidRPr="002B730F" w:rsidRDefault="001616C3" w:rsidP="00D35049">
      <w:pPr>
        <w:ind w:left="730"/>
        <w:jc w:val="both"/>
        <w:rPr>
          <w:rFonts w:asciiTheme="minorHAnsi" w:hAnsiTheme="minorHAnsi" w:cstheme="minorHAnsi"/>
        </w:rPr>
      </w:pPr>
      <w:proofErr w:type="spellStart"/>
      <w:r w:rsidRPr="002B730F">
        <w:rPr>
          <w:rFonts w:asciiTheme="minorHAnsi" w:hAnsiTheme="minorHAnsi" w:cstheme="minorHAnsi"/>
        </w:rPr>
        <w:t>Technologinė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atnaujinta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statybvietėje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
    <w:p w14:paraId="2576B0E4" w14:textId="77777777" w:rsidR="00313C9A" w:rsidRPr="002B730F" w:rsidRDefault="001616C3" w:rsidP="00D35049">
      <w:pPr>
        <w:spacing w:after="260"/>
        <w:ind w:left="-5"/>
        <w:jc w:val="both"/>
        <w:rPr>
          <w:rFonts w:asciiTheme="minorHAnsi" w:hAnsiTheme="minorHAnsi" w:cstheme="minorHAnsi"/>
        </w:rPr>
      </w:pPr>
      <w:r w:rsidRPr="002B730F">
        <w:rPr>
          <w:rFonts w:asciiTheme="minorHAnsi" w:hAnsiTheme="minorHAnsi" w:cstheme="minorHAnsi"/>
        </w:rPr>
        <w:t xml:space="preserve">BS 5493 14.3.4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įmanoma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reikalavimų</w:t>
      </w:r>
      <w:proofErr w:type="spellEnd"/>
      <w:r w:rsidRPr="002B730F">
        <w:rPr>
          <w:rFonts w:asciiTheme="minorHAnsi" w:hAnsiTheme="minorHAnsi" w:cstheme="minorHAnsi"/>
        </w:rPr>
        <w:t xml:space="preserve"> 8.03 </w:t>
      </w:r>
      <w:proofErr w:type="spellStart"/>
      <w:r w:rsidRPr="002B730F">
        <w:rPr>
          <w:rFonts w:asciiTheme="minorHAnsi" w:hAnsiTheme="minorHAnsi" w:cstheme="minorHAnsi"/>
        </w:rPr>
        <w:t>punkto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556CF018" w14:textId="77777777" w:rsidR="00313C9A" w:rsidRPr="002B730F" w:rsidRDefault="001616C3" w:rsidP="007B40A2">
      <w:pPr>
        <w:pStyle w:val="Heading2"/>
        <w:numPr>
          <w:ilvl w:val="1"/>
          <w:numId w:val="54"/>
        </w:numPr>
        <w:jc w:val="both"/>
        <w:rPr>
          <w:rFonts w:asciiTheme="minorHAnsi" w:hAnsiTheme="minorHAnsi" w:cstheme="minorHAnsi"/>
          <w:sz w:val="22"/>
        </w:rPr>
      </w:pPr>
      <w:bookmarkStart w:id="216" w:name="_Toc477778118"/>
      <w:bookmarkStart w:id="217" w:name="_Toc22896586"/>
      <w:r w:rsidRPr="002B730F">
        <w:rPr>
          <w:rFonts w:asciiTheme="minorHAnsi" w:hAnsiTheme="minorHAnsi" w:cstheme="minorHAnsi"/>
          <w:sz w:val="22"/>
        </w:rPr>
        <w:t>Dažyto paviršiaus apsaugos tipai</w:t>
      </w:r>
      <w:bookmarkEnd w:id="216"/>
      <w:bookmarkEnd w:id="217"/>
      <w:r w:rsidRPr="002B730F">
        <w:rPr>
          <w:rFonts w:asciiTheme="minorHAnsi" w:hAnsiTheme="minorHAnsi" w:cstheme="minorHAnsi"/>
          <w:sz w:val="22"/>
        </w:rPr>
        <w:t xml:space="preserve"> </w:t>
      </w:r>
    </w:p>
    <w:p w14:paraId="4F43BDAE"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A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cinkavimas</w:t>
      </w:r>
      <w:proofErr w:type="spellEnd"/>
      <w:r w:rsidRPr="002B730F">
        <w:rPr>
          <w:rFonts w:asciiTheme="minorHAnsi" w:hAnsiTheme="minorHAnsi" w:cstheme="minorHAnsi"/>
        </w:rPr>
        <w:t xml:space="preserve">) </w:t>
      </w:r>
    </w:p>
    <w:p w14:paraId="74D0AACD" w14:textId="77777777" w:rsidR="00313C9A" w:rsidRPr="002B730F" w:rsidRDefault="001616C3" w:rsidP="00D35049">
      <w:pPr>
        <w:spacing w:after="21" w:line="259" w:lineRule="auto"/>
        <w:ind w:left="720"/>
        <w:jc w:val="both"/>
        <w:rPr>
          <w:rFonts w:asciiTheme="minorHAnsi" w:hAnsiTheme="minorHAnsi" w:cstheme="minorHAnsi"/>
        </w:rPr>
      </w:pPr>
      <w:r w:rsidRPr="002B730F">
        <w:rPr>
          <w:rFonts w:asciiTheme="minorHAnsi" w:hAnsiTheme="minorHAnsi" w:cstheme="minorHAnsi"/>
        </w:rPr>
        <w:t xml:space="preserve"> </w:t>
      </w:r>
    </w:p>
    <w:p w14:paraId="04357E93" w14:textId="77777777" w:rsidR="00313C9A" w:rsidRPr="002B730F" w:rsidRDefault="001616C3" w:rsidP="007B40A2">
      <w:pPr>
        <w:numPr>
          <w:ilvl w:val="0"/>
          <w:numId w:val="8"/>
        </w:numPr>
        <w:ind w:firstLine="36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134589DF" w14:textId="77777777" w:rsidR="00313C9A" w:rsidRPr="002B730F" w:rsidRDefault="001616C3" w:rsidP="007B40A2">
      <w:pPr>
        <w:numPr>
          <w:ilvl w:val="0"/>
          <w:numId w:val="8"/>
        </w:numPr>
        <w:ind w:firstLine="360"/>
        <w:jc w:val="both"/>
        <w:rPr>
          <w:rFonts w:asciiTheme="minorHAnsi" w:hAnsiTheme="minorHAnsi" w:cstheme="minorHAnsi"/>
        </w:rPr>
      </w:pP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cinkavimas</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min.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svoris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siektų</w:t>
      </w:r>
      <w:proofErr w:type="spellEnd"/>
      <w:r w:rsidRPr="002B730F">
        <w:rPr>
          <w:rFonts w:asciiTheme="minorHAnsi" w:hAnsiTheme="minorHAnsi" w:cstheme="minorHAnsi"/>
        </w:rPr>
        <w:t xml:space="preserve"> 610 g/m</w:t>
      </w:r>
      <w:r w:rsidRPr="002B730F">
        <w:rPr>
          <w:rFonts w:asciiTheme="minorHAnsi" w:hAnsiTheme="minorHAnsi" w:cstheme="minorHAnsi"/>
          <w:vertAlign w:val="superscript"/>
        </w:rPr>
        <w:t>2</w:t>
      </w:r>
      <w:r w:rsidRPr="002B730F">
        <w:rPr>
          <w:rFonts w:asciiTheme="minorHAnsi" w:hAnsiTheme="minorHAnsi" w:cstheme="minorHAnsi"/>
        </w:rPr>
        <w:t xml:space="preserve">. </w:t>
      </w:r>
      <w:proofErr w:type="spellStart"/>
      <w:r w:rsidRPr="002B730F">
        <w:rPr>
          <w:rFonts w:asciiTheme="minorHAnsi" w:hAnsiTheme="minorHAnsi" w:cstheme="minorHAnsi"/>
        </w:rPr>
        <w:t>Sauso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85 </w:t>
      </w:r>
      <w:proofErr w:type="spellStart"/>
      <w:r w:rsidRPr="002B730F">
        <w:rPr>
          <w:rFonts w:asciiTheme="minorHAnsi" w:hAnsiTheme="minorHAnsi" w:cstheme="minorHAnsi"/>
        </w:rPr>
        <w:t>mikronai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viduje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normaliam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stoviui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140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sąlygomis</w:t>
      </w:r>
      <w:proofErr w:type="spellEnd"/>
      <w:r w:rsidRPr="002B730F">
        <w:rPr>
          <w:rFonts w:asciiTheme="minorHAnsi" w:hAnsiTheme="minorHAnsi" w:cstheme="minorHAnsi"/>
        </w:rPr>
        <w:t xml:space="preserve">.   </w:t>
      </w:r>
    </w:p>
    <w:p w14:paraId="6DC6F9E3"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p w14:paraId="056D7D6B" w14:textId="77777777" w:rsidR="00313C9A" w:rsidRPr="002B730F" w:rsidRDefault="001616C3" w:rsidP="00D35049">
      <w:pPr>
        <w:ind w:left="-15" w:firstLine="720"/>
        <w:jc w:val="both"/>
        <w:rPr>
          <w:rFonts w:asciiTheme="minorHAnsi" w:hAnsiTheme="minorHAnsi" w:cstheme="minorHAnsi"/>
        </w:rPr>
      </w:pPr>
      <w:r w:rsidRPr="002B730F">
        <w:rPr>
          <w:rFonts w:asciiTheme="minorHAnsi" w:hAnsiTheme="minorHAnsi" w:cstheme="minorHAnsi"/>
          <w:b/>
        </w:rPr>
        <w:t xml:space="preserve">B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r w:rsidRPr="002B730F">
        <w:rPr>
          <w:rFonts w:asciiTheme="minorHAnsi" w:hAnsiTheme="minorHAnsi" w:cstheme="minorHAnsi"/>
          <w:i/>
        </w:rPr>
        <w:t>Zinc-rich 2-Pack Epoxy Primer”</w:t>
      </w:r>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akmens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anglies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derva</w:t>
      </w:r>
      <w:proofErr w:type="spellEnd"/>
      <w:r w:rsidRPr="002B730F">
        <w:rPr>
          <w:rFonts w:asciiTheme="minorHAnsi" w:hAnsiTheme="minorHAnsi" w:cstheme="minorHAnsi"/>
        </w:rPr>
        <w:t xml:space="preserve"> </w:t>
      </w:r>
    </w:p>
    <w:p w14:paraId="54712067" w14:textId="77777777" w:rsidR="002C0694" w:rsidRPr="002B730F" w:rsidRDefault="002C0694" w:rsidP="00D35049">
      <w:pPr>
        <w:ind w:left="-15" w:firstLine="720"/>
        <w:jc w:val="both"/>
        <w:rPr>
          <w:rFonts w:asciiTheme="minorHAnsi" w:hAnsiTheme="minorHAnsi" w:cstheme="minorHAnsi"/>
        </w:rPr>
      </w:pPr>
    </w:p>
    <w:p w14:paraId="12F4E18B" w14:textId="77777777" w:rsidR="00313C9A" w:rsidRPr="002B730F" w:rsidRDefault="001616C3" w:rsidP="007B40A2">
      <w:pPr>
        <w:numPr>
          <w:ilvl w:val="0"/>
          <w:numId w:val="9"/>
        </w:numPr>
        <w:ind w:firstLine="18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577D47F8" w14:textId="77777777" w:rsidR="00313C9A" w:rsidRPr="002B730F" w:rsidRDefault="001616C3" w:rsidP="007B40A2">
      <w:pPr>
        <w:numPr>
          <w:ilvl w:val="0"/>
          <w:numId w:val="9"/>
        </w:numPr>
        <w:ind w:firstLine="180"/>
        <w:jc w:val="both"/>
        <w:rPr>
          <w:rFonts w:asciiTheme="minorHAnsi" w:hAnsiTheme="minorHAnsi" w:cstheme="minorHAnsi"/>
        </w:rPr>
      </w:pPr>
      <w:r w:rsidRPr="002B730F">
        <w:rPr>
          <w:rFonts w:asciiTheme="minorHAnsi" w:hAnsiTheme="minorHAnsi" w:cstheme="minorHAnsi"/>
        </w:rPr>
        <w:t xml:space="preserve">Po to 2 val.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epoksidinio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7C3ED0F4" w14:textId="77777777" w:rsidR="00313C9A" w:rsidRPr="002B730F" w:rsidRDefault="001616C3" w:rsidP="007B40A2">
      <w:pPr>
        <w:numPr>
          <w:ilvl w:val="0"/>
          <w:numId w:val="9"/>
        </w:numPr>
        <w:ind w:firstLine="18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to </w:t>
      </w:r>
      <w:proofErr w:type="spellStart"/>
      <w:r w:rsidRPr="002B730F">
        <w:rPr>
          <w:rFonts w:asciiTheme="minorHAnsi" w:hAnsiTheme="minorHAnsi" w:cstheme="minorHAnsi"/>
        </w:rPr>
        <w:t>paties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10E31502" w14:textId="77777777" w:rsidR="00313C9A" w:rsidRPr="002B730F" w:rsidRDefault="001616C3" w:rsidP="007B40A2">
      <w:pPr>
        <w:numPr>
          <w:ilvl w:val="0"/>
          <w:numId w:val="9"/>
        </w:numPr>
        <w:ind w:firstLine="18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akmens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anglies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350 </w:t>
      </w:r>
    </w:p>
    <w:p w14:paraId="72A9A4A5" w14:textId="77777777" w:rsidR="00313C9A" w:rsidRPr="002B730F" w:rsidRDefault="001616C3" w:rsidP="00D35049">
      <w:pPr>
        <w:ind w:left="370"/>
        <w:jc w:val="both"/>
        <w:rPr>
          <w:rFonts w:asciiTheme="minorHAnsi" w:hAnsiTheme="minorHAnsi" w:cstheme="minorHAnsi"/>
        </w:rPr>
      </w:pP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711E539C"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p w14:paraId="337A89AC" w14:textId="77777777" w:rsidR="00313C9A" w:rsidRPr="002B730F" w:rsidRDefault="001616C3" w:rsidP="007B40A2">
      <w:pPr>
        <w:numPr>
          <w:ilvl w:val="0"/>
          <w:numId w:val="10"/>
        </w:numPr>
        <w:ind w:hanging="233"/>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daugiasluoksnis</w:t>
      </w:r>
      <w:proofErr w:type="spellEnd"/>
      <w:r w:rsidRPr="002B730F">
        <w:rPr>
          <w:rFonts w:asciiTheme="minorHAnsi" w:hAnsiTheme="minorHAnsi" w:cstheme="minorHAnsi"/>
        </w:rPr>
        <w:t xml:space="preserve">) </w:t>
      </w:r>
    </w:p>
    <w:p w14:paraId="7F006B04" w14:textId="77777777" w:rsidR="002C0694" w:rsidRPr="002B730F" w:rsidRDefault="002C0694" w:rsidP="00D35049">
      <w:pPr>
        <w:spacing w:after="85"/>
        <w:ind w:left="-15" w:firstLine="720"/>
        <w:jc w:val="both"/>
        <w:rPr>
          <w:rFonts w:asciiTheme="minorHAnsi" w:hAnsiTheme="minorHAnsi" w:cstheme="minorHAnsi"/>
        </w:rPr>
      </w:pPr>
    </w:p>
    <w:p w14:paraId="4E1668FF" w14:textId="77777777" w:rsidR="00313C9A" w:rsidRPr="002B730F" w:rsidRDefault="001616C3" w:rsidP="00D35049">
      <w:pPr>
        <w:spacing w:after="85"/>
        <w:ind w:left="-15" w:firstLine="720"/>
        <w:jc w:val="both"/>
        <w:rPr>
          <w:rFonts w:asciiTheme="minorHAnsi" w:hAnsiTheme="minorHAnsi" w:cstheme="minorHAnsi"/>
        </w:rPr>
      </w:pP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B </w:t>
      </w:r>
      <w:proofErr w:type="spellStart"/>
      <w:r w:rsidRPr="002B730F">
        <w:rPr>
          <w:rFonts w:asciiTheme="minorHAnsi" w:hAnsiTheme="minorHAnsi" w:cstheme="minorHAnsi"/>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450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4CC6D1E2"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p w14:paraId="026E9D60" w14:textId="77777777" w:rsidR="00313C9A" w:rsidRPr="002B730F" w:rsidRDefault="001616C3" w:rsidP="007B40A2">
      <w:pPr>
        <w:numPr>
          <w:ilvl w:val="0"/>
          <w:numId w:val="10"/>
        </w:numPr>
        <w:ind w:hanging="233"/>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r w:rsidRPr="002B730F">
        <w:rPr>
          <w:rFonts w:asciiTheme="minorHAnsi" w:hAnsiTheme="minorHAnsi" w:cstheme="minorHAnsi"/>
          <w:i/>
        </w:rPr>
        <w:t>Zinc-rich 2-Pack Epoxy Paint</w:t>
      </w:r>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68983048" w14:textId="77777777" w:rsidR="00313C9A" w:rsidRPr="002B730F" w:rsidRDefault="001616C3" w:rsidP="007B40A2">
      <w:pPr>
        <w:numPr>
          <w:ilvl w:val="0"/>
          <w:numId w:val="11"/>
        </w:numPr>
        <w:ind w:hanging="540"/>
        <w:jc w:val="both"/>
        <w:rPr>
          <w:rFonts w:asciiTheme="minorHAnsi" w:hAnsiTheme="minorHAnsi" w:cstheme="minorHAnsi"/>
        </w:rPr>
      </w:pPr>
      <w:proofErr w:type="spellStart"/>
      <w:r w:rsidRPr="002B730F">
        <w:rPr>
          <w:rFonts w:asciiTheme="minorHAnsi" w:hAnsiTheme="minorHAnsi" w:cstheme="minorHAnsi"/>
        </w:rPr>
        <w:lastRenderedPageBreak/>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31813425" w14:textId="77777777" w:rsidR="00313C9A" w:rsidRPr="002B730F" w:rsidRDefault="001616C3" w:rsidP="007B40A2">
      <w:pPr>
        <w:numPr>
          <w:ilvl w:val="0"/>
          <w:numId w:val="11"/>
        </w:numPr>
        <w:ind w:hanging="540"/>
        <w:jc w:val="both"/>
        <w:rPr>
          <w:rFonts w:asciiTheme="minorHAnsi" w:hAnsiTheme="minorHAnsi" w:cstheme="minorHAnsi"/>
        </w:rPr>
      </w:pPr>
      <w:r w:rsidRPr="002B730F">
        <w:rPr>
          <w:rFonts w:asciiTheme="minorHAnsi" w:hAnsiTheme="minorHAnsi" w:cstheme="minorHAnsi"/>
        </w:rPr>
        <w:t xml:space="preserve">Po to 2 val.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epoksidinio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B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b) </w:t>
      </w:r>
      <w:proofErr w:type="spellStart"/>
      <w:r w:rsidRPr="002B730F">
        <w:rPr>
          <w:rFonts w:asciiTheme="minorHAnsi" w:hAnsiTheme="minorHAnsi" w:cstheme="minorHAnsi"/>
        </w:rPr>
        <w:t>punkte</w:t>
      </w:r>
      <w:proofErr w:type="spellEnd"/>
      <w:r w:rsidRPr="002B730F">
        <w:rPr>
          <w:rFonts w:asciiTheme="minorHAnsi" w:hAnsiTheme="minorHAnsi" w:cstheme="minorHAnsi"/>
        </w:rPr>
        <w:t xml:space="preserve">. </w:t>
      </w:r>
    </w:p>
    <w:p w14:paraId="44BA2ED5" w14:textId="77777777" w:rsidR="00313C9A" w:rsidRPr="002B730F" w:rsidRDefault="001616C3" w:rsidP="007B40A2">
      <w:pPr>
        <w:numPr>
          <w:ilvl w:val="0"/>
          <w:numId w:val="11"/>
        </w:numPr>
        <w:ind w:hanging="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35A36E7B" w14:textId="77777777" w:rsidR="00313C9A" w:rsidRPr="002B730F" w:rsidRDefault="001616C3" w:rsidP="007B40A2">
      <w:pPr>
        <w:numPr>
          <w:ilvl w:val="0"/>
          <w:numId w:val="11"/>
        </w:numPr>
        <w:spacing w:after="85"/>
        <w:ind w:hanging="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baigiamuoju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Tarp </w:t>
      </w:r>
      <w:proofErr w:type="spellStart"/>
      <w:r w:rsidRPr="002B730F">
        <w:rPr>
          <w:rFonts w:asciiTheme="minorHAnsi" w:hAnsiTheme="minorHAnsi" w:cstheme="minorHAnsi"/>
        </w:rPr>
        <w:t>dengimų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trumpesni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16 </w:t>
      </w:r>
      <w:proofErr w:type="spellStart"/>
      <w:r w:rsidRPr="002B730F">
        <w:rPr>
          <w:rFonts w:asciiTheme="minorHAnsi" w:hAnsiTheme="minorHAnsi" w:cstheme="minorHAnsi"/>
        </w:rPr>
        <w:t>valandų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tarpai</w:t>
      </w:r>
      <w:proofErr w:type="spellEnd"/>
      <w:r w:rsidRPr="002B730F">
        <w:rPr>
          <w:rFonts w:asciiTheme="minorHAnsi" w:hAnsiTheme="minorHAnsi" w:cstheme="minorHAnsi"/>
        </w:rPr>
        <w:t xml:space="preserve">.  </w:t>
      </w:r>
    </w:p>
    <w:p w14:paraId="59D23B00" w14:textId="77777777" w:rsidR="00313C9A" w:rsidRPr="002B730F" w:rsidRDefault="001616C3" w:rsidP="00D35049">
      <w:pPr>
        <w:spacing w:after="9" w:line="259" w:lineRule="auto"/>
        <w:ind w:left="720"/>
        <w:jc w:val="both"/>
        <w:rPr>
          <w:rFonts w:asciiTheme="minorHAnsi" w:hAnsiTheme="minorHAnsi" w:cstheme="minorHAnsi"/>
        </w:rPr>
      </w:pPr>
      <w:r w:rsidRPr="002B730F">
        <w:rPr>
          <w:rFonts w:asciiTheme="minorHAnsi" w:hAnsiTheme="minorHAnsi" w:cstheme="minorHAnsi"/>
        </w:rPr>
        <w:t xml:space="preserve"> </w:t>
      </w:r>
    </w:p>
    <w:p w14:paraId="712E526D" w14:textId="77777777" w:rsidR="00313C9A" w:rsidRPr="002B730F" w:rsidRDefault="001616C3" w:rsidP="007B40A2">
      <w:pPr>
        <w:numPr>
          <w:ilvl w:val="0"/>
          <w:numId w:val="12"/>
        </w:numPr>
        <w:ind w:hanging="247"/>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191D213A"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0D906AD7" w14:textId="77777777" w:rsidR="00313C9A" w:rsidRPr="002B730F" w:rsidRDefault="001616C3" w:rsidP="007B40A2">
      <w:pPr>
        <w:numPr>
          <w:ilvl w:val="1"/>
          <w:numId w:val="12"/>
        </w:numPr>
        <w:ind w:hanging="540"/>
        <w:jc w:val="both"/>
        <w:rPr>
          <w:rFonts w:asciiTheme="minorHAnsi" w:hAnsiTheme="minorHAnsi" w:cstheme="minorHAnsi"/>
        </w:rPr>
      </w:pPr>
      <w:r w:rsidRPr="002B730F">
        <w:rPr>
          <w:rFonts w:asciiTheme="minorHAnsi" w:hAnsiTheme="minorHAnsi" w:cstheme="minorHAnsi"/>
        </w:rPr>
        <w:t xml:space="preserve">Po to 2 val.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epoksidinės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125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785F797E"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Praėjus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8 val. po </w:t>
      </w:r>
      <w:proofErr w:type="spellStart"/>
      <w:r w:rsidRPr="002B730F">
        <w:rPr>
          <w:rFonts w:asciiTheme="minorHAnsi" w:hAnsiTheme="minorHAnsi" w:cstheme="minorHAnsi"/>
        </w:rPr>
        <w:t>pirmojo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(b) </w:t>
      </w:r>
      <w:proofErr w:type="spellStart"/>
      <w:r w:rsidRPr="002B730F">
        <w:rPr>
          <w:rFonts w:asciiTheme="minorHAnsi" w:hAnsiTheme="minorHAnsi" w:cstheme="minorHAnsi"/>
        </w:rPr>
        <w:t>uždėjimo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dengiamas</w:t>
      </w:r>
      <w:proofErr w:type="spellEnd"/>
      <w:r w:rsidRPr="002B730F">
        <w:rPr>
          <w:rFonts w:asciiTheme="minorHAnsi" w:hAnsiTheme="minorHAnsi" w:cstheme="minorHAnsi"/>
        </w:rPr>
        <w:t xml:space="preserve"> </w:t>
      </w:r>
    </w:p>
    <w:p w14:paraId="01C4CA3E" w14:textId="77777777" w:rsidR="00313C9A" w:rsidRPr="002B730F" w:rsidRDefault="001616C3" w:rsidP="00D35049">
      <w:pPr>
        <w:ind w:left="1701"/>
        <w:jc w:val="both"/>
        <w:rPr>
          <w:rFonts w:asciiTheme="minorHAnsi" w:hAnsiTheme="minorHAnsi" w:cstheme="minorHAnsi"/>
        </w:rPr>
      </w:pPr>
      <w:proofErr w:type="spellStart"/>
      <w:r w:rsidRPr="002B730F">
        <w:rPr>
          <w:rFonts w:asciiTheme="minorHAnsi" w:hAnsiTheme="minorHAnsi" w:cstheme="minorHAnsi"/>
        </w:rPr>
        <w:t>baigiamasis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gryno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250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r w:rsidR="00C45B52"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758F5C8D" w14:textId="77777777" w:rsidR="00313C9A" w:rsidRPr="002B730F" w:rsidRDefault="001616C3" w:rsidP="00D35049">
      <w:pPr>
        <w:spacing w:after="16" w:line="259" w:lineRule="auto"/>
        <w:ind w:left="720"/>
        <w:jc w:val="both"/>
        <w:rPr>
          <w:rFonts w:asciiTheme="minorHAnsi" w:hAnsiTheme="minorHAnsi" w:cstheme="minorHAnsi"/>
        </w:rPr>
      </w:pPr>
      <w:r w:rsidRPr="002B730F">
        <w:rPr>
          <w:rFonts w:asciiTheme="minorHAnsi" w:hAnsiTheme="minorHAnsi" w:cstheme="minorHAnsi"/>
        </w:rPr>
        <w:t xml:space="preserve"> </w:t>
      </w:r>
    </w:p>
    <w:p w14:paraId="17DE77A0" w14:textId="77777777" w:rsidR="00313C9A" w:rsidRPr="002B730F" w:rsidRDefault="001616C3" w:rsidP="007B40A2">
      <w:pPr>
        <w:numPr>
          <w:ilvl w:val="0"/>
          <w:numId w:val="12"/>
        </w:numPr>
        <w:ind w:hanging="247"/>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4C9FFCFB"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30B90A71" w14:textId="77777777" w:rsidR="00313C9A" w:rsidRPr="002B730F" w:rsidRDefault="001616C3" w:rsidP="007B40A2">
      <w:pPr>
        <w:numPr>
          <w:ilvl w:val="1"/>
          <w:numId w:val="13"/>
        </w:numPr>
        <w:ind w:hanging="360"/>
        <w:jc w:val="both"/>
        <w:rPr>
          <w:rFonts w:asciiTheme="minorHAnsi" w:hAnsiTheme="minorHAnsi" w:cstheme="minorHAnsi"/>
        </w:rPr>
      </w:pPr>
      <w:r w:rsidRPr="002B730F">
        <w:rPr>
          <w:rFonts w:asciiTheme="minorHAnsi" w:hAnsiTheme="minorHAnsi" w:cstheme="minorHAnsi"/>
        </w:rPr>
        <w:t xml:space="preserve">Po to 2 val.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epoksidinio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50 </w:t>
      </w:r>
    </w:p>
    <w:p w14:paraId="45D2620C" w14:textId="77777777" w:rsidR="00313C9A" w:rsidRPr="002B730F" w:rsidRDefault="001616C3" w:rsidP="00D35049">
      <w:pPr>
        <w:ind w:left="1418"/>
        <w:jc w:val="both"/>
        <w:rPr>
          <w:rFonts w:asciiTheme="minorHAnsi" w:hAnsiTheme="minorHAnsi" w:cstheme="minorHAnsi"/>
        </w:rPr>
      </w:pP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33084DC3" w14:textId="77777777" w:rsidR="00313C9A" w:rsidRPr="002B730F" w:rsidRDefault="001616C3" w:rsidP="007B40A2">
      <w:pPr>
        <w:numPr>
          <w:ilvl w:val="1"/>
          <w:numId w:val="13"/>
        </w:numPr>
        <w:ind w:hanging="36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609BFECA" w14:textId="77777777" w:rsidR="00313C9A" w:rsidRPr="002B730F" w:rsidRDefault="001616C3" w:rsidP="00D35049">
      <w:pPr>
        <w:ind w:left="514" w:firstLine="926"/>
        <w:jc w:val="both"/>
        <w:rPr>
          <w:rFonts w:asciiTheme="minorHAnsi" w:hAnsiTheme="minorHAnsi" w:cstheme="minorHAnsi"/>
        </w:rPr>
      </w:pP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5B8A7A20" w14:textId="77777777" w:rsidR="00313C9A" w:rsidRPr="002B730F" w:rsidRDefault="001616C3" w:rsidP="007B40A2">
      <w:pPr>
        <w:numPr>
          <w:ilvl w:val="1"/>
          <w:numId w:val="13"/>
        </w:numPr>
        <w:ind w:hanging="36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baigiamuoju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
    <w:p w14:paraId="6A7C094B" w14:textId="77777777" w:rsidR="00313C9A" w:rsidRPr="002B730F" w:rsidRDefault="001616C3" w:rsidP="00D35049">
      <w:pPr>
        <w:ind w:left="514" w:firstLine="926"/>
        <w:jc w:val="both"/>
        <w:rPr>
          <w:rFonts w:asciiTheme="minorHAnsi" w:hAnsiTheme="minorHAnsi" w:cstheme="minorHAnsi"/>
        </w:rPr>
      </w:pP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
    <w:p w14:paraId="337D8320" w14:textId="77777777" w:rsidR="00313C9A" w:rsidRPr="002B730F" w:rsidRDefault="001616C3" w:rsidP="00D35049">
      <w:pPr>
        <w:spacing w:after="15" w:line="259" w:lineRule="auto"/>
        <w:ind w:left="720"/>
        <w:jc w:val="both"/>
        <w:rPr>
          <w:rFonts w:asciiTheme="minorHAnsi" w:hAnsiTheme="minorHAnsi" w:cstheme="minorHAnsi"/>
        </w:rPr>
      </w:pPr>
      <w:r w:rsidRPr="002B730F">
        <w:rPr>
          <w:rFonts w:asciiTheme="minorHAnsi" w:hAnsiTheme="minorHAnsi" w:cstheme="minorHAnsi"/>
        </w:rPr>
        <w:t xml:space="preserve"> </w:t>
      </w:r>
    </w:p>
    <w:p w14:paraId="711C2648" w14:textId="77777777" w:rsidR="00313C9A" w:rsidRPr="002B730F" w:rsidRDefault="001616C3" w:rsidP="007B40A2">
      <w:pPr>
        <w:numPr>
          <w:ilvl w:val="0"/>
          <w:numId w:val="12"/>
        </w:numPr>
        <w:ind w:hanging="247"/>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tepami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teptuku</w:t>
      </w:r>
      <w:proofErr w:type="spellEnd"/>
      <w:r w:rsidRPr="002B730F">
        <w:rPr>
          <w:rFonts w:asciiTheme="minorHAnsi" w:hAnsiTheme="minorHAnsi" w:cstheme="minorHAnsi"/>
        </w:rPr>
        <w:t xml:space="preserve">) </w:t>
      </w:r>
    </w:p>
    <w:p w14:paraId="5FF5992E" w14:textId="77777777" w:rsidR="00313C9A" w:rsidRPr="002B730F" w:rsidRDefault="001616C3" w:rsidP="00D35049">
      <w:pPr>
        <w:ind w:left="1090"/>
        <w:jc w:val="both"/>
        <w:rPr>
          <w:rFonts w:asciiTheme="minorHAnsi" w:hAnsiTheme="minorHAnsi" w:cstheme="minorHAnsi"/>
        </w:rPr>
      </w:pP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6C0271D2"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34D565A6"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chloruotų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100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79A95B8E"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220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712A5703" w14:textId="77777777" w:rsidR="00313C9A" w:rsidRPr="002B730F" w:rsidRDefault="001616C3" w:rsidP="007B40A2">
      <w:pPr>
        <w:numPr>
          <w:ilvl w:val="1"/>
          <w:numId w:val="12"/>
        </w:numPr>
        <w:ind w:hanging="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280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
    <w:p w14:paraId="0058F4D2" w14:textId="77777777" w:rsidR="00313C9A" w:rsidRPr="002B730F" w:rsidRDefault="001616C3" w:rsidP="00D35049">
      <w:pPr>
        <w:spacing w:after="10" w:line="259" w:lineRule="auto"/>
        <w:ind w:left="720"/>
        <w:jc w:val="both"/>
        <w:rPr>
          <w:rFonts w:asciiTheme="minorHAnsi" w:hAnsiTheme="minorHAnsi" w:cstheme="minorHAnsi"/>
        </w:rPr>
      </w:pPr>
      <w:r w:rsidRPr="002B730F">
        <w:rPr>
          <w:rFonts w:asciiTheme="minorHAnsi" w:hAnsiTheme="minorHAnsi" w:cstheme="minorHAnsi"/>
        </w:rPr>
        <w:t xml:space="preserve"> </w:t>
      </w:r>
    </w:p>
    <w:p w14:paraId="6FB4D0F6" w14:textId="77777777" w:rsidR="00313C9A" w:rsidRPr="002B730F" w:rsidRDefault="001616C3" w:rsidP="007B40A2">
      <w:pPr>
        <w:numPr>
          <w:ilvl w:val="0"/>
          <w:numId w:val="12"/>
        </w:numPr>
        <w:ind w:hanging="247"/>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chloruoti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06C161D0" w14:textId="77777777" w:rsidR="00313C9A" w:rsidRPr="002B730F" w:rsidRDefault="001616C3" w:rsidP="007B40A2">
      <w:pPr>
        <w:numPr>
          <w:ilvl w:val="0"/>
          <w:numId w:val="14"/>
        </w:numPr>
        <w:ind w:firstLine="54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43D20E67" w14:textId="77777777" w:rsidR="00313C9A" w:rsidRPr="002B730F" w:rsidRDefault="001616C3" w:rsidP="007B40A2">
      <w:pPr>
        <w:numPr>
          <w:ilvl w:val="0"/>
          <w:numId w:val="14"/>
        </w:numPr>
        <w:tabs>
          <w:tab w:val="left" w:pos="1418"/>
        </w:tabs>
        <w:ind w:left="1276" w:hanging="142"/>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chloruotų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latekso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150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6C7F54D7" w14:textId="77777777" w:rsidR="00313C9A" w:rsidRPr="002B730F" w:rsidRDefault="001616C3" w:rsidP="007B40A2">
      <w:pPr>
        <w:numPr>
          <w:ilvl w:val="0"/>
          <w:numId w:val="14"/>
        </w:numPr>
        <w:ind w:firstLine="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pusiau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blizgančiais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
    <w:p w14:paraId="6BE6AA9F" w14:textId="77777777" w:rsidR="00313C9A" w:rsidRPr="002B730F" w:rsidRDefault="001616C3" w:rsidP="00D35049">
      <w:pPr>
        <w:ind w:left="-5" w:firstLine="1301"/>
        <w:jc w:val="both"/>
        <w:rPr>
          <w:rFonts w:asciiTheme="minorHAnsi" w:hAnsiTheme="minorHAnsi" w:cstheme="minorHAnsi"/>
        </w:rPr>
      </w:pP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0B2C92F8" w14:textId="77777777" w:rsidR="00313C9A" w:rsidRPr="002B730F" w:rsidRDefault="001616C3" w:rsidP="00D35049">
      <w:pPr>
        <w:spacing w:after="14" w:line="259" w:lineRule="auto"/>
        <w:ind w:left="720"/>
        <w:jc w:val="both"/>
        <w:rPr>
          <w:rFonts w:asciiTheme="minorHAnsi" w:hAnsiTheme="minorHAnsi" w:cstheme="minorHAnsi"/>
        </w:rPr>
      </w:pPr>
      <w:r w:rsidRPr="002B730F">
        <w:rPr>
          <w:rFonts w:asciiTheme="minorHAnsi" w:hAnsiTheme="minorHAnsi" w:cstheme="minorHAnsi"/>
        </w:rPr>
        <w:t xml:space="preserve"> </w:t>
      </w:r>
    </w:p>
    <w:p w14:paraId="480EFBA6"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J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01D8FB0E" w14:textId="77777777" w:rsidR="00313C9A" w:rsidRPr="002B730F" w:rsidRDefault="001616C3" w:rsidP="007B40A2">
      <w:pPr>
        <w:numPr>
          <w:ilvl w:val="0"/>
          <w:numId w:val="15"/>
        </w:numPr>
        <w:ind w:left="993" w:hanging="284"/>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7C240333" w14:textId="77777777" w:rsidR="00313C9A" w:rsidRPr="002B730F" w:rsidRDefault="001616C3" w:rsidP="007B40A2">
      <w:pPr>
        <w:numPr>
          <w:ilvl w:val="0"/>
          <w:numId w:val="15"/>
        </w:numPr>
        <w:ind w:left="993" w:hanging="284"/>
        <w:jc w:val="both"/>
        <w:rPr>
          <w:rFonts w:asciiTheme="minorHAnsi" w:hAnsiTheme="minorHAnsi" w:cstheme="minorHAnsi"/>
        </w:rPr>
      </w:pPr>
      <w:r w:rsidRPr="002B730F">
        <w:rPr>
          <w:rFonts w:asciiTheme="minorHAnsi" w:hAnsiTheme="minorHAnsi" w:cstheme="minorHAnsi"/>
        </w:rPr>
        <w:t xml:space="preserve">2 val.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epoksidiniu</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metaliniu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švino</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
    <w:p w14:paraId="0C9BC7CD" w14:textId="77777777" w:rsidR="00313C9A" w:rsidRPr="002B730F" w:rsidRDefault="001616C3" w:rsidP="00D35049">
      <w:pPr>
        <w:ind w:left="993" w:hanging="284"/>
        <w:jc w:val="both"/>
        <w:rPr>
          <w:rFonts w:asciiTheme="minorHAnsi" w:hAnsiTheme="minorHAnsi" w:cstheme="minorHAnsi"/>
        </w:rPr>
      </w:pP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4F4CA8DC" w14:textId="77777777" w:rsidR="00313C9A" w:rsidRPr="002B730F" w:rsidRDefault="00A23D0C" w:rsidP="007B40A2">
      <w:pPr>
        <w:numPr>
          <w:ilvl w:val="0"/>
          <w:numId w:val="15"/>
        </w:numPr>
        <w:ind w:left="993" w:hanging="284"/>
        <w:jc w:val="both"/>
        <w:rPr>
          <w:rFonts w:asciiTheme="minorHAnsi" w:hAnsiTheme="minorHAnsi" w:cstheme="minorHAnsi"/>
        </w:rPr>
      </w:pPr>
      <w:r w:rsidRPr="002B730F">
        <w:rPr>
          <w:rFonts w:asciiTheme="minorHAnsi" w:hAnsiTheme="minorHAnsi" w:cstheme="minorHAnsi"/>
        </w:rPr>
        <w:t xml:space="preserve"> </w:t>
      </w:r>
      <w:proofErr w:type="spellStart"/>
      <w:r w:rsidR="001616C3" w:rsidRPr="002B730F">
        <w:rPr>
          <w:rFonts w:asciiTheme="minorHAnsi" w:hAnsiTheme="minorHAnsi" w:cstheme="minorHAnsi"/>
        </w:rPr>
        <w:t>Dengiama</w:t>
      </w:r>
      <w:proofErr w:type="spellEnd"/>
      <w:r w:rsidR="001616C3" w:rsidRPr="002B730F">
        <w:rPr>
          <w:rFonts w:asciiTheme="minorHAnsi" w:hAnsiTheme="minorHAnsi" w:cstheme="minorHAnsi"/>
        </w:rPr>
        <w:t xml:space="preserve"> 2 </w:t>
      </w:r>
      <w:proofErr w:type="spellStart"/>
      <w:r w:rsidR="001616C3" w:rsidRPr="002B730F">
        <w:rPr>
          <w:rFonts w:asciiTheme="minorHAnsi" w:hAnsiTheme="minorHAnsi" w:cstheme="minorHAnsi"/>
        </w:rPr>
        <w:t>sluoksniais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epoksidinio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žėručio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geležies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oksido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grunto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iki</w:t>
      </w:r>
      <w:proofErr w:type="spellEnd"/>
      <w:r w:rsidR="001616C3" w:rsidRPr="002B730F">
        <w:rPr>
          <w:rFonts w:asciiTheme="minorHAnsi" w:hAnsiTheme="minorHAnsi" w:cstheme="minorHAnsi"/>
        </w:rPr>
        <w:t xml:space="preserve"> ne </w:t>
      </w:r>
      <w:proofErr w:type="spellStart"/>
      <w:r w:rsidR="001616C3" w:rsidRPr="002B730F">
        <w:rPr>
          <w:rFonts w:asciiTheme="minorHAnsi" w:hAnsiTheme="minorHAnsi" w:cstheme="minorHAnsi"/>
        </w:rPr>
        <w:t>mažiau</w:t>
      </w:r>
      <w:proofErr w:type="spellEnd"/>
      <w:r w:rsidR="001616C3" w:rsidRPr="002B730F">
        <w:rPr>
          <w:rFonts w:asciiTheme="minorHAnsi" w:hAnsiTheme="minorHAnsi" w:cstheme="minorHAnsi"/>
        </w:rPr>
        <w:t xml:space="preserve"> </w:t>
      </w:r>
    </w:p>
    <w:p w14:paraId="4AF6F243" w14:textId="77777777" w:rsidR="00313C9A" w:rsidRPr="002B730F" w:rsidRDefault="001616C3" w:rsidP="00D35049">
      <w:pPr>
        <w:ind w:left="993" w:hanging="284"/>
        <w:jc w:val="both"/>
        <w:rPr>
          <w:rFonts w:asciiTheme="minorHAnsi" w:hAnsiTheme="minorHAnsi" w:cstheme="minorHAnsi"/>
        </w:rPr>
      </w:pPr>
      <w:proofErr w:type="spellStart"/>
      <w:r w:rsidRPr="002B730F">
        <w:rPr>
          <w:rFonts w:asciiTheme="minorHAnsi" w:hAnsiTheme="minorHAnsi" w:cstheme="minorHAnsi"/>
        </w:rPr>
        <w:lastRenderedPageBreak/>
        <w:t>nei</w:t>
      </w:r>
      <w:proofErr w:type="spellEnd"/>
      <w:r w:rsidRPr="002B730F">
        <w:rPr>
          <w:rFonts w:asciiTheme="minorHAnsi" w:hAnsiTheme="minorHAnsi" w:cstheme="minorHAnsi"/>
        </w:rPr>
        <w:t xml:space="preserve"> 150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7EB8D538" w14:textId="77777777" w:rsidR="00313C9A" w:rsidRPr="002B730F" w:rsidRDefault="00A23D0C" w:rsidP="007B40A2">
      <w:pPr>
        <w:numPr>
          <w:ilvl w:val="0"/>
          <w:numId w:val="15"/>
        </w:numPr>
        <w:ind w:left="993" w:hanging="284"/>
        <w:jc w:val="both"/>
        <w:rPr>
          <w:rFonts w:asciiTheme="minorHAnsi" w:hAnsiTheme="minorHAnsi" w:cstheme="minorHAnsi"/>
        </w:rPr>
      </w:pPr>
      <w:r w:rsidRPr="002B730F">
        <w:rPr>
          <w:rFonts w:asciiTheme="minorHAnsi" w:hAnsiTheme="minorHAnsi" w:cstheme="minorHAnsi"/>
        </w:rPr>
        <w:t xml:space="preserve"> </w:t>
      </w:r>
      <w:proofErr w:type="spellStart"/>
      <w:r w:rsidR="001616C3" w:rsidRPr="002B730F">
        <w:rPr>
          <w:rFonts w:asciiTheme="minorHAnsi" w:hAnsiTheme="minorHAnsi" w:cstheme="minorHAnsi"/>
        </w:rPr>
        <w:t>Dengiama</w:t>
      </w:r>
      <w:proofErr w:type="spellEnd"/>
      <w:r w:rsidR="001616C3" w:rsidRPr="002B730F">
        <w:rPr>
          <w:rFonts w:asciiTheme="minorHAnsi" w:hAnsiTheme="minorHAnsi" w:cstheme="minorHAnsi"/>
        </w:rPr>
        <w:t xml:space="preserve"> 2 </w:t>
      </w:r>
      <w:proofErr w:type="spellStart"/>
      <w:r w:rsidR="001616C3" w:rsidRPr="002B730F">
        <w:rPr>
          <w:rFonts w:asciiTheme="minorHAnsi" w:hAnsiTheme="minorHAnsi" w:cstheme="minorHAnsi"/>
        </w:rPr>
        <w:t>reikiamo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atspalvio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blizgančių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epoksidinių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dažų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sluoksniais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kad</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būtų</w:t>
      </w:r>
      <w:proofErr w:type="spellEnd"/>
      <w:r w:rsidR="001616C3" w:rsidRPr="002B730F">
        <w:rPr>
          <w:rFonts w:asciiTheme="minorHAnsi" w:hAnsiTheme="minorHAnsi" w:cstheme="minorHAnsi"/>
        </w:rPr>
        <w:t xml:space="preserve"> </w:t>
      </w:r>
    </w:p>
    <w:p w14:paraId="13D8C03B" w14:textId="77777777" w:rsidR="00313C9A" w:rsidRPr="002B730F" w:rsidRDefault="001616C3" w:rsidP="00D35049">
      <w:pPr>
        <w:ind w:left="993" w:hanging="284"/>
        <w:jc w:val="both"/>
        <w:rPr>
          <w:rFonts w:asciiTheme="minorHAnsi" w:hAnsiTheme="minorHAnsi" w:cstheme="minorHAnsi"/>
        </w:rPr>
      </w:pPr>
      <w:proofErr w:type="spellStart"/>
      <w:r w:rsidRPr="002B730F">
        <w:rPr>
          <w:rFonts w:asciiTheme="minorHAnsi" w:hAnsiTheme="minorHAnsi" w:cstheme="minorHAnsi"/>
        </w:rPr>
        <w:t>pasiektas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180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
    <w:p w14:paraId="7D5346B6" w14:textId="77777777" w:rsidR="00313C9A" w:rsidRPr="002B730F" w:rsidRDefault="001616C3" w:rsidP="00D35049">
      <w:pPr>
        <w:spacing w:after="13" w:line="259" w:lineRule="auto"/>
        <w:ind w:left="720"/>
        <w:jc w:val="both"/>
        <w:rPr>
          <w:rFonts w:asciiTheme="minorHAnsi" w:hAnsiTheme="minorHAnsi" w:cstheme="minorHAnsi"/>
        </w:rPr>
      </w:pPr>
      <w:r w:rsidRPr="002B730F">
        <w:rPr>
          <w:rFonts w:asciiTheme="minorHAnsi" w:hAnsiTheme="minorHAnsi" w:cstheme="minorHAnsi"/>
        </w:rPr>
        <w:t xml:space="preserve"> </w:t>
      </w:r>
    </w:p>
    <w:p w14:paraId="7ECCA58E"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K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metalui</w:t>
      </w:r>
      <w:proofErr w:type="spellEnd"/>
      <w:r w:rsidRPr="002B730F">
        <w:rPr>
          <w:rFonts w:asciiTheme="minorHAnsi" w:hAnsiTheme="minorHAnsi" w:cstheme="minorHAnsi"/>
        </w:rPr>
        <w:t xml:space="preserve">) </w:t>
      </w:r>
    </w:p>
    <w:p w14:paraId="0BF83917" w14:textId="77777777" w:rsidR="00313C9A" w:rsidRPr="002B730F" w:rsidRDefault="001616C3" w:rsidP="007B40A2">
      <w:pPr>
        <w:numPr>
          <w:ilvl w:val="0"/>
          <w:numId w:val="16"/>
        </w:numPr>
        <w:ind w:firstLine="540"/>
        <w:jc w:val="both"/>
        <w:rPr>
          <w:rFonts w:asciiTheme="minorHAnsi" w:hAnsiTheme="minorHAnsi" w:cstheme="minorHAnsi"/>
        </w:rPr>
      </w:pP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nuriebalinama</w:t>
      </w:r>
      <w:proofErr w:type="spellEnd"/>
      <w:r w:rsidRPr="002B730F">
        <w:rPr>
          <w:rFonts w:asciiTheme="minorHAnsi" w:hAnsiTheme="minorHAnsi" w:cstheme="minorHAnsi"/>
        </w:rPr>
        <w:t xml:space="preserve">. </w:t>
      </w:r>
    </w:p>
    <w:p w14:paraId="4CB2EE9D" w14:textId="77777777" w:rsidR="00313C9A" w:rsidRPr="002B730F" w:rsidRDefault="001616C3" w:rsidP="007B40A2">
      <w:pPr>
        <w:numPr>
          <w:ilvl w:val="0"/>
          <w:numId w:val="16"/>
        </w:numPr>
        <w:ind w:firstLine="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epoksidinio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metalinio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švino</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50 </w:t>
      </w:r>
    </w:p>
    <w:p w14:paraId="0778CCEA" w14:textId="77777777" w:rsidR="00313C9A" w:rsidRPr="002B730F" w:rsidRDefault="001616C3" w:rsidP="00D35049">
      <w:pPr>
        <w:ind w:left="-5" w:firstLine="1085"/>
        <w:jc w:val="both"/>
        <w:rPr>
          <w:rFonts w:asciiTheme="minorHAnsi" w:hAnsiTheme="minorHAnsi" w:cstheme="minorHAnsi"/>
        </w:rPr>
      </w:pP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4059D23F" w14:textId="77777777" w:rsidR="00313C9A" w:rsidRPr="002B730F" w:rsidRDefault="001616C3" w:rsidP="007B40A2">
      <w:pPr>
        <w:numPr>
          <w:ilvl w:val="0"/>
          <w:numId w:val="16"/>
        </w:numPr>
        <w:tabs>
          <w:tab w:val="left" w:pos="1418"/>
        </w:tabs>
        <w:ind w:left="1276" w:hanging="142"/>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žėručio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geležies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rūdos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120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
    <w:p w14:paraId="50E39F4A" w14:textId="77777777" w:rsidR="00313C9A" w:rsidRPr="002B730F" w:rsidRDefault="001616C3" w:rsidP="007B40A2">
      <w:pPr>
        <w:numPr>
          <w:ilvl w:val="0"/>
          <w:numId w:val="16"/>
        </w:numPr>
        <w:ind w:firstLine="540"/>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
    <w:p w14:paraId="4762C302" w14:textId="77777777" w:rsidR="00313C9A" w:rsidRPr="002B730F" w:rsidRDefault="001616C3" w:rsidP="00D35049">
      <w:pPr>
        <w:ind w:left="-5" w:firstLine="1301"/>
        <w:jc w:val="both"/>
        <w:rPr>
          <w:rFonts w:asciiTheme="minorHAnsi" w:hAnsiTheme="minorHAnsi" w:cstheme="minorHAnsi"/>
        </w:rPr>
      </w:pPr>
      <w:proofErr w:type="spellStart"/>
      <w:r w:rsidRPr="002B730F">
        <w:rPr>
          <w:rFonts w:asciiTheme="minorHAnsi" w:hAnsiTheme="minorHAnsi" w:cstheme="minorHAnsi"/>
        </w:rPr>
        <w:t>pasiektas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155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
    <w:p w14:paraId="32DFF77F"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p w14:paraId="55269FD2"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L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bitumo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
    <w:p w14:paraId="45CE2F94" w14:textId="77777777" w:rsidR="00313C9A" w:rsidRPr="002B730F" w:rsidRDefault="001616C3" w:rsidP="007B40A2">
      <w:pPr>
        <w:numPr>
          <w:ilvl w:val="0"/>
          <w:numId w:val="17"/>
        </w:numPr>
        <w:tabs>
          <w:tab w:val="left" w:pos="1560"/>
        </w:tabs>
        <w:ind w:left="1560" w:hanging="426"/>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apdailos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ėsdinama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skiestoje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rūgštyje</w:t>
      </w:r>
      <w:proofErr w:type="spellEnd"/>
      <w:r w:rsidRPr="002B730F">
        <w:rPr>
          <w:rFonts w:asciiTheme="minorHAnsi" w:hAnsiTheme="minorHAnsi" w:cstheme="minorHAnsi"/>
        </w:rPr>
        <w:t xml:space="preserve">. </w:t>
      </w:r>
    </w:p>
    <w:p w14:paraId="12041703" w14:textId="77777777" w:rsidR="00313C9A" w:rsidRPr="002B730F" w:rsidRDefault="001616C3" w:rsidP="007B40A2">
      <w:pPr>
        <w:numPr>
          <w:ilvl w:val="0"/>
          <w:numId w:val="17"/>
        </w:numPr>
        <w:tabs>
          <w:tab w:val="left" w:pos="1560"/>
        </w:tabs>
        <w:spacing w:after="25" w:line="259" w:lineRule="auto"/>
        <w:ind w:left="1560" w:hanging="426"/>
        <w:jc w:val="both"/>
        <w:rPr>
          <w:rFonts w:asciiTheme="minorHAnsi" w:hAnsiTheme="minorHAnsi" w:cstheme="minorHAnsi"/>
        </w:rPr>
      </w:pP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nuplovus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fosfatinis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panardinant</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karštos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skiestos</w:t>
      </w:r>
      <w:proofErr w:type="spellEnd"/>
      <w:r w:rsidRPr="002B730F">
        <w:rPr>
          <w:rFonts w:asciiTheme="minorHAnsi" w:hAnsiTheme="minorHAnsi" w:cstheme="minorHAnsi"/>
        </w:rPr>
        <w:t xml:space="preserve"> </w:t>
      </w:r>
    </w:p>
    <w:p w14:paraId="41F38430" w14:textId="77777777" w:rsidR="00313C9A" w:rsidRPr="002B730F" w:rsidRDefault="00C45B52" w:rsidP="00D35049">
      <w:pPr>
        <w:tabs>
          <w:tab w:val="left" w:pos="1560"/>
        </w:tabs>
        <w:ind w:left="1560" w:hanging="426"/>
        <w:jc w:val="both"/>
        <w:rPr>
          <w:rFonts w:asciiTheme="minorHAnsi" w:hAnsiTheme="minorHAnsi" w:cstheme="minorHAnsi"/>
        </w:rPr>
      </w:pPr>
      <w:r w:rsidRPr="002B730F">
        <w:rPr>
          <w:rFonts w:asciiTheme="minorHAnsi" w:hAnsiTheme="minorHAnsi" w:cstheme="minorHAnsi"/>
        </w:rPr>
        <w:tab/>
      </w:r>
      <w:proofErr w:type="spellStart"/>
      <w:r w:rsidR="001616C3" w:rsidRPr="002B730F">
        <w:rPr>
          <w:rFonts w:asciiTheme="minorHAnsi" w:hAnsiTheme="minorHAnsi" w:cstheme="minorHAnsi"/>
        </w:rPr>
        <w:t>fosforo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rūgšties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vonelę</w:t>
      </w:r>
      <w:proofErr w:type="spellEnd"/>
      <w:r w:rsidR="001616C3" w:rsidRPr="002B730F">
        <w:rPr>
          <w:rFonts w:asciiTheme="minorHAnsi" w:hAnsiTheme="minorHAnsi" w:cstheme="minorHAnsi"/>
        </w:rPr>
        <w:t xml:space="preserve">. </w:t>
      </w:r>
    </w:p>
    <w:p w14:paraId="362304D2" w14:textId="77777777" w:rsidR="00313C9A" w:rsidRPr="002B730F" w:rsidRDefault="001616C3" w:rsidP="007B40A2">
      <w:pPr>
        <w:numPr>
          <w:ilvl w:val="0"/>
          <w:numId w:val="17"/>
        </w:numPr>
        <w:tabs>
          <w:tab w:val="left" w:pos="1560"/>
        </w:tabs>
        <w:ind w:left="1560" w:hanging="426"/>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grunto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(BS 4147:1973). </w:t>
      </w:r>
    </w:p>
    <w:p w14:paraId="787CCEE4" w14:textId="77777777" w:rsidR="00313C9A" w:rsidRPr="002B730F" w:rsidRDefault="001616C3" w:rsidP="007B40A2">
      <w:pPr>
        <w:numPr>
          <w:ilvl w:val="0"/>
          <w:numId w:val="17"/>
        </w:numPr>
        <w:tabs>
          <w:tab w:val="left" w:pos="1560"/>
        </w:tabs>
        <w:ind w:left="1560" w:hanging="426"/>
        <w:jc w:val="both"/>
        <w:rPr>
          <w:rFonts w:asciiTheme="minorHAnsi" w:hAnsiTheme="minorHAnsi" w:cstheme="minorHAnsi"/>
        </w:rPr>
      </w:pPr>
      <w:proofErr w:type="spellStart"/>
      <w:r w:rsidRPr="002B730F">
        <w:rPr>
          <w:rFonts w:asciiTheme="minorHAnsi" w:hAnsiTheme="minorHAnsi" w:cstheme="minorHAnsi"/>
        </w:rPr>
        <w:t>Dengimas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bitumu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panardinimo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gaunama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plonesnė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671A0287" w14:textId="77777777" w:rsidR="00313C9A" w:rsidRPr="002B730F" w:rsidRDefault="001616C3" w:rsidP="00D35049">
      <w:pPr>
        <w:spacing w:after="15" w:line="259" w:lineRule="auto"/>
        <w:ind w:left="720"/>
        <w:jc w:val="both"/>
        <w:rPr>
          <w:rFonts w:asciiTheme="minorHAnsi" w:hAnsiTheme="minorHAnsi" w:cstheme="minorHAnsi"/>
        </w:rPr>
      </w:pPr>
      <w:r w:rsidRPr="002B730F">
        <w:rPr>
          <w:rFonts w:asciiTheme="minorHAnsi" w:hAnsiTheme="minorHAnsi" w:cstheme="minorHAnsi"/>
        </w:rPr>
        <w:t xml:space="preserve"> </w:t>
      </w:r>
    </w:p>
    <w:p w14:paraId="6BDFDF10"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M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galvaninė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emaliavimas</w:t>
      </w:r>
      <w:proofErr w:type="spellEnd"/>
      <w:r w:rsidRPr="002B730F">
        <w:rPr>
          <w:rFonts w:asciiTheme="minorHAnsi" w:hAnsiTheme="minorHAnsi" w:cstheme="minorHAnsi"/>
        </w:rPr>
        <w:t xml:space="preserve">) </w:t>
      </w:r>
    </w:p>
    <w:p w14:paraId="067D69D8" w14:textId="77777777" w:rsidR="00313C9A" w:rsidRPr="002B730F" w:rsidRDefault="001616C3" w:rsidP="007B40A2">
      <w:pPr>
        <w:numPr>
          <w:ilvl w:val="0"/>
          <w:numId w:val="18"/>
        </w:numPr>
        <w:ind w:firstLine="54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numatytos</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apdailos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
    <w:p w14:paraId="14522EDB" w14:textId="77777777" w:rsidR="00313C9A" w:rsidRPr="002B730F" w:rsidRDefault="001616C3" w:rsidP="00D35049">
      <w:pPr>
        <w:ind w:left="-5" w:firstLine="1301"/>
        <w:jc w:val="both"/>
        <w:rPr>
          <w:rFonts w:asciiTheme="minorHAnsi" w:hAnsiTheme="minorHAnsi" w:cstheme="minorHAnsi"/>
        </w:rPr>
      </w:pPr>
      <w:proofErr w:type="spellStart"/>
      <w:r w:rsidRPr="002B730F">
        <w:rPr>
          <w:rFonts w:asciiTheme="minorHAnsi" w:hAnsiTheme="minorHAnsi" w:cstheme="minorHAnsi"/>
        </w:rPr>
        <w:t>ėsdinama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skiestoje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rūgštyje</w:t>
      </w:r>
      <w:proofErr w:type="spellEnd"/>
      <w:r w:rsidRPr="002B730F">
        <w:rPr>
          <w:rFonts w:asciiTheme="minorHAnsi" w:hAnsiTheme="minorHAnsi" w:cstheme="minorHAnsi"/>
        </w:rPr>
        <w:t xml:space="preserve">. </w:t>
      </w:r>
    </w:p>
    <w:p w14:paraId="2FDC418E" w14:textId="77777777" w:rsidR="00313C9A" w:rsidRPr="002B730F" w:rsidRDefault="001616C3" w:rsidP="007B40A2">
      <w:pPr>
        <w:numPr>
          <w:ilvl w:val="0"/>
          <w:numId w:val="18"/>
        </w:numPr>
        <w:spacing w:after="25" w:line="259" w:lineRule="auto"/>
        <w:ind w:firstLine="540"/>
        <w:jc w:val="both"/>
        <w:rPr>
          <w:rFonts w:asciiTheme="minorHAnsi" w:hAnsiTheme="minorHAnsi" w:cstheme="minorHAnsi"/>
        </w:rPr>
      </w:pP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nuplovus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fosfatinis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panardinant</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karštos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skiestos</w:t>
      </w:r>
      <w:proofErr w:type="spellEnd"/>
      <w:r w:rsidRPr="002B730F">
        <w:rPr>
          <w:rFonts w:asciiTheme="minorHAnsi" w:hAnsiTheme="minorHAnsi" w:cstheme="minorHAnsi"/>
        </w:rPr>
        <w:t xml:space="preserve"> </w:t>
      </w:r>
    </w:p>
    <w:p w14:paraId="2FCBAEB1" w14:textId="77777777" w:rsidR="00313C9A" w:rsidRPr="002B730F" w:rsidRDefault="001616C3" w:rsidP="00D35049">
      <w:pPr>
        <w:ind w:left="370" w:firstLine="926"/>
        <w:jc w:val="both"/>
        <w:rPr>
          <w:rFonts w:asciiTheme="minorHAnsi" w:hAnsiTheme="minorHAnsi" w:cstheme="minorHAnsi"/>
        </w:rPr>
      </w:pPr>
      <w:proofErr w:type="spellStart"/>
      <w:r w:rsidRPr="002B730F">
        <w:rPr>
          <w:rFonts w:asciiTheme="minorHAnsi" w:hAnsiTheme="minorHAnsi" w:cstheme="minorHAnsi"/>
        </w:rPr>
        <w:t>fosforo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rūgšties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vonelę</w:t>
      </w:r>
      <w:proofErr w:type="spellEnd"/>
      <w:r w:rsidRPr="002B730F">
        <w:rPr>
          <w:rFonts w:asciiTheme="minorHAnsi" w:hAnsiTheme="minorHAnsi" w:cstheme="minorHAnsi"/>
        </w:rPr>
        <w:t xml:space="preserve"> </w:t>
      </w:r>
    </w:p>
    <w:p w14:paraId="33F9886E" w14:textId="77777777" w:rsidR="00313C9A" w:rsidRPr="002B730F" w:rsidRDefault="001616C3" w:rsidP="007B40A2">
      <w:pPr>
        <w:numPr>
          <w:ilvl w:val="0"/>
          <w:numId w:val="18"/>
        </w:numPr>
        <w:ind w:firstLine="540"/>
        <w:jc w:val="both"/>
        <w:rPr>
          <w:rFonts w:asciiTheme="minorHAnsi" w:hAnsiTheme="minorHAnsi" w:cstheme="minorHAnsi"/>
        </w:rPr>
      </w:pPr>
      <w:proofErr w:type="spellStart"/>
      <w:r w:rsidRPr="002B730F">
        <w:rPr>
          <w:rFonts w:asciiTheme="minorHAnsi" w:hAnsiTheme="minorHAnsi" w:cstheme="minorHAnsi"/>
        </w:rPr>
        <w:t>Aptraukimas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elektrolizės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
    <w:p w14:paraId="06F3AC6C" w14:textId="77777777" w:rsidR="00313C9A" w:rsidRPr="002B730F" w:rsidRDefault="001616C3" w:rsidP="007B40A2">
      <w:pPr>
        <w:numPr>
          <w:ilvl w:val="0"/>
          <w:numId w:val="18"/>
        </w:numPr>
        <w:ind w:left="1418" w:hanging="567"/>
        <w:jc w:val="both"/>
        <w:rPr>
          <w:rFonts w:asciiTheme="minorHAnsi" w:hAnsiTheme="minorHAnsi" w:cstheme="minorHAnsi"/>
        </w:rPr>
      </w:pP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krosniniu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pigmentų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rūgšties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akceptoriai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neleidžiančių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susidaryti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sukibimą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mažinantiems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junginiams</w:t>
      </w:r>
      <w:proofErr w:type="spellEnd"/>
      <w:r w:rsidRPr="002B730F">
        <w:rPr>
          <w:rFonts w:asciiTheme="minorHAnsi" w:hAnsiTheme="minorHAnsi" w:cstheme="minorHAnsi"/>
        </w:rPr>
        <w:t xml:space="preserve">). </w:t>
      </w:r>
    </w:p>
    <w:p w14:paraId="4D2A5126" w14:textId="77777777" w:rsidR="00313C9A" w:rsidRPr="002B730F" w:rsidRDefault="001616C3" w:rsidP="007B40A2">
      <w:pPr>
        <w:numPr>
          <w:ilvl w:val="0"/>
          <w:numId w:val="18"/>
        </w:numPr>
        <w:spacing w:after="25" w:line="259" w:lineRule="auto"/>
        <w:ind w:firstLine="540"/>
        <w:jc w:val="both"/>
        <w:rPr>
          <w:rFonts w:asciiTheme="minorHAnsi" w:hAnsiTheme="minorHAnsi" w:cstheme="minorHAnsi"/>
        </w:rPr>
      </w:pPr>
      <w:proofErr w:type="spellStart"/>
      <w:r w:rsidRPr="002B730F">
        <w:rPr>
          <w:rFonts w:asciiTheme="minorHAnsi" w:hAnsiTheme="minorHAnsi" w:cstheme="minorHAnsi"/>
        </w:rPr>
        <w:t>Baigiamasis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alkidinės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emalės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krosniniu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pasiekiant</w:t>
      </w:r>
      <w:proofErr w:type="spellEnd"/>
      <w:r w:rsidRPr="002B730F">
        <w:rPr>
          <w:rFonts w:asciiTheme="minorHAnsi" w:hAnsiTheme="minorHAnsi" w:cstheme="minorHAnsi"/>
        </w:rPr>
        <w:t xml:space="preserve"> </w:t>
      </w:r>
    </w:p>
    <w:p w14:paraId="6B77F532" w14:textId="77777777" w:rsidR="00313C9A" w:rsidRPr="002B730F" w:rsidRDefault="001616C3" w:rsidP="00D35049">
      <w:pPr>
        <w:ind w:left="370" w:firstLine="926"/>
        <w:jc w:val="both"/>
        <w:rPr>
          <w:rFonts w:asciiTheme="minorHAnsi" w:hAnsiTheme="minorHAnsi" w:cstheme="minorHAnsi"/>
        </w:rPr>
      </w:pPr>
      <w:proofErr w:type="spellStart"/>
      <w:r w:rsidRPr="002B730F">
        <w:rPr>
          <w:rFonts w:asciiTheme="minorHAnsi" w:hAnsiTheme="minorHAnsi" w:cstheme="minorHAnsi"/>
        </w:rPr>
        <w:t>reikiamo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blizgantį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150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7406698F" w14:textId="77777777" w:rsidR="00313C9A" w:rsidRPr="002B730F" w:rsidRDefault="001616C3" w:rsidP="00D35049">
      <w:pPr>
        <w:spacing w:line="259" w:lineRule="auto"/>
        <w:ind w:left="540"/>
        <w:jc w:val="both"/>
        <w:rPr>
          <w:rFonts w:asciiTheme="minorHAnsi" w:hAnsiTheme="minorHAnsi" w:cstheme="minorHAnsi"/>
        </w:rPr>
      </w:pPr>
      <w:r w:rsidRPr="002B730F">
        <w:rPr>
          <w:rFonts w:asciiTheme="minorHAnsi" w:hAnsiTheme="minorHAnsi" w:cstheme="minorHAnsi"/>
        </w:rPr>
        <w:t xml:space="preserve"> </w:t>
      </w:r>
    </w:p>
    <w:p w14:paraId="350C9075"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N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nuriebalinimas</w:t>
      </w:r>
      <w:proofErr w:type="spellEnd"/>
      <w:r w:rsidRPr="002B730F">
        <w:rPr>
          <w:rFonts w:asciiTheme="minorHAnsi" w:hAnsiTheme="minorHAnsi" w:cstheme="minorHAnsi"/>
        </w:rPr>
        <w:t xml:space="preserve">) </w:t>
      </w:r>
    </w:p>
    <w:p w14:paraId="3E0E9592" w14:textId="77777777" w:rsidR="00313C9A" w:rsidRPr="002B730F" w:rsidRDefault="001616C3" w:rsidP="00D35049">
      <w:pPr>
        <w:spacing w:after="84"/>
        <w:ind w:left="-15" w:firstLine="720"/>
        <w:jc w:val="both"/>
        <w:rPr>
          <w:rFonts w:asciiTheme="minorHAnsi" w:hAnsiTheme="minorHAnsi" w:cstheme="minorHAnsi"/>
        </w:rPr>
      </w:pP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prireikus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nuodegos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rūdys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riebalai</w:t>
      </w:r>
      <w:proofErr w:type="spellEnd"/>
      <w:r w:rsidRPr="002B730F">
        <w:rPr>
          <w:rFonts w:asciiTheme="minorHAnsi" w:hAnsiTheme="minorHAnsi" w:cstheme="minorHAnsi"/>
        </w:rPr>
        <w:t xml:space="preserve">. </w:t>
      </w:r>
    </w:p>
    <w:p w14:paraId="508CDD4D" w14:textId="77777777" w:rsidR="00313C9A" w:rsidRPr="002B730F" w:rsidRDefault="001616C3" w:rsidP="00D35049">
      <w:pPr>
        <w:spacing w:after="6" w:line="259" w:lineRule="auto"/>
        <w:ind w:left="720"/>
        <w:jc w:val="both"/>
        <w:rPr>
          <w:rFonts w:asciiTheme="minorHAnsi" w:hAnsiTheme="minorHAnsi" w:cstheme="minorHAnsi"/>
        </w:rPr>
      </w:pPr>
      <w:r w:rsidRPr="002B730F">
        <w:rPr>
          <w:rFonts w:asciiTheme="minorHAnsi" w:hAnsiTheme="minorHAnsi" w:cstheme="minorHAnsi"/>
        </w:rPr>
        <w:t xml:space="preserve"> </w:t>
      </w:r>
    </w:p>
    <w:p w14:paraId="4712B5F4"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P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
    <w:p w14:paraId="33DB2975" w14:textId="77777777" w:rsidR="00313C9A" w:rsidRPr="002B730F" w:rsidRDefault="001616C3" w:rsidP="007B40A2">
      <w:pPr>
        <w:numPr>
          <w:ilvl w:val="0"/>
          <w:numId w:val="19"/>
        </w:numPr>
        <w:ind w:hanging="26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8501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8503).  </w:t>
      </w:r>
    </w:p>
    <w:p w14:paraId="79D242D8" w14:textId="77777777" w:rsidR="00313C9A" w:rsidRPr="002B730F" w:rsidRDefault="001616C3" w:rsidP="007B40A2">
      <w:pPr>
        <w:numPr>
          <w:ilvl w:val="0"/>
          <w:numId w:val="19"/>
        </w:numPr>
        <w:ind w:hanging="260"/>
        <w:jc w:val="both"/>
        <w:rPr>
          <w:rFonts w:asciiTheme="minorHAnsi" w:hAnsiTheme="minorHAnsi" w:cstheme="minorHAnsi"/>
        </w:rPr>
      </w:pPr>
      <w:r w:rsidRPr="002B730F">
        <w:rPr>
          <w:rFonts w:asciiTheme="minorHAnsi" w:hAnsiTheme="minorHAnsi" w:cstheme="minorHAnsi"/>
        </w:rPr>
        <w:t xml:space="preserve">2 val.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teptuku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dengiama</w:t>
      </w:r>
      <w:proofErr w:type="spellEnd"/>
      <w:r w:rsidRPr="002B730F">
        <w:rPr>
          <w:rFonts w:asciiTheme="minorHAnsi" w:hAnsiTheme="minorHAnsi" w:cstheme="minorHAnsi"/>
        </w:rPr>
        <w:t xml:space="preserve"> 2 „</w:t>
      </w:r>
      <w:proofErr w:type="spellStart"/>
      <w:proofErr w:type="gramStart"/>
      <w:r w:rsidRPr="002B730F">
        <w:rPr>
          <w:rFonts w:asciiTheme="minorHAnsi" w:hAnsiTheme="minorHAnsi" w:cstheme="minorHAnsi"/>
        </w:rPr>
        <w:t>metalinio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švino</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ne </w:t>
      </w:r>
    </w:p>
    <w:p w14:paraId="125B5467" w14:textId="77777777" w:rsidR="00313C9A" w:rsidRPr="002B730F" w:rsidRDefault="001616C3" w:rsidP="00D35049">
      <w:pPr>
        <w:spacing w:after="87"/>
        <w:ind w:left="-5"/>
        <w:jc w:val="both"/>
        <w:rPr>
          <w:rFonts w:asciiTheme="minorHAnsi" w:hAnsiTheme="minorHAnsi" w:cstheme="minorHAnsi"/>
        </w:rPr>
      </w:pP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100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54C1B7AD"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p w14:paraId="26B053E5" w14:textId="77777777" w:rsidR="00313C9A" w:rsidRPr="002B730F" w:rsidRDefault="001616C3" w:rsidP="007B40A2">
      <w:pPr>
        <w:numPr>
          <w:ilvl w:val="0"/>
          <w:numId w:val="20"/>
        </w:numPr>
        <w:ind w:hanging="247"/>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apdorojimas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bitumo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emale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akmens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anglies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derva</w:t>
      </w:r>
      <w:proofErr w:type="spellEnd"/>
      <w:r w:rsidRPr="002B730F">
        <w:rPr>
          <w:rFonts w:asciiTheme="minorHAnsi" w:hAnsiTheme="minorHAnsi" w:cstheme="minorHAnsi"/>
        </w:rPr>
        <w:t xml:space="preserve">) </w:t>
      </w:r>
    </w:p>
    <w:p w14:paraId="558F4F2F" w14:textId="77777777" w:rsidR="00313C9A" w:rsidRPr="002B730F" w:rsidRDefault="007609B5" w:rsidP="00D35049">
      <w:pPr>
        <w:ind w:left="-15" w:firstLine="720"/>
        <w:jc w:val="both"/>
        <w:rPr>
          <w:rFonts w:asciiTheme="minorHAnsi" w:hAnsiTheme="minorHAnsi" w:cstheme="minorHAnsi"/>
        </w:rPr>
      </w:pPr>
      <w:r w:rsidRPr="002B730F">
        <w:rPr>
          <w:rFonts w:asciiTheme="minorHAnsi" w:hAnsiTheme="minorHAnsi" w:cstheme="minorHAnsi"/>
        </w:rPr>
        <w:t xml:space="preserve"> </w:t>
      </w:r>
      <w:r w:rsidR="001616C3" w:rsidRPr="002B730F">
        <w:rPr>
          <w:rFonts w:asciiTheme="minorHAnsi" w:hAnsiTheme="minorHAnsi" w:cstheme="minorHAnsi"/>
        </w:rPr>
        <w:t>„</w:t>
      </w:r>
      <w:proofErr w:type="spellStart"/>
      <w:proofErr w:type="gramStart"/>
      <w:r w:rsidR="001616C3" w:rsidRPr="002B730F">
        <w:rPr>
          <w:rFonts w:asciiTheme="minorHAnsi" w:hAnsiTheme="minorHAnsi" w:cstheme="minorHAnsi"/>
        </w:rPr>
        <w:t>Įvyniojimo</w:t>
      </w:r>
      <w:proofErr w:type="spellEnd"/>
      <w:r w:rsidR="001616C3" w:rsidRPr="002B730F">
        <w:rPr>
          <w:rFonts w:asciiTheme="minorHAnsi" w:hAnsiTheme="minorHAnsi" w:cstheme="minorHAnsi"/>
        </w:rPr>
        <w:t>“ į</w:t>
      </w:r>
      <w:proofErr w:type="gram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bitumo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emalę</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arba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akmens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anglies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dervos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emalę</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būdas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pagal</w:t>
      </w:r>
      <w:proofErr w:type="spellEnd"/>
      <w:r w:rsidR="001616C3" w:rsidRPr="002B730F">
        <w:rPr>
          <w:rFonts w:asciiTheme="minorHAnsi" w:hAnsiTheme="minorHAnsi" w:cstheme="minorHAnsi"/>
          <w:i/>
        </w:rPr>
        <w:t xml:space="preserve"> </w:t>
      </w:r>
      <w:r w:rsidR="002C0694" w:rsidRPr="002B730F">
        <w:rPr>
          <w:rFonts w:asciiTheme="minorHAnsi" w:hAnsiTheme="minorHAnsi" w:cstheme="minorHAnsi"/>
        </w:rPr>
        <w:t>BS 534:</w:t>
      </w:r>
      <w:r w:rsidR="001616C3" w:rsidRPr="002B730F">
        <w:rPr>
          <w:rFonts w:asciiTheme="minorHAnsi" w:hAnsiTheme="minorHAnsi" w:cstheme="minorHAnsi"/>
        </w:rPr>
        <w:t>Clause 5.4.</w:t>
      </w:r>
      <w:r w:rsidR="001616C3" w:rsidRPr="002B730F">
        <w:rPr>
          <w:rFonts w:asciiTheme="minorHAnsi" w:hAnsiTheme="minorHAnsi" w:cstheme="minorHAnsi"/>
          <w:i/>
        </w:rPr>
        <w:t xml:space="preserve"> </w:t>
      </w:r>
    </w:p>
    <w:p w14:paraId="75DD937D" w14:textId="77777777" w:rsidR="00313C9A" w:rsidRPr="002B730F" w:rsidRDefault="001616C3" w:rsidP="00D35049">
      <w:pPr>
        <w:spacing w:after="12" w:line="259" w:lineRule="auto"/>
        <w:ind w:left="720"/>
        <w:jc w:val="both"/>
        <w:rPr>
          <w:rFonts w:asciiTheme="minorHAnsi" w:hAnsiTheme="minorHAnsi" w:cstheme="minorHAnsi"/>
        </w:rPr>
      </w:pPr>
      <w:r w:rsidRPr="002B730F">
        <w:rPr>
          <w:rFonts w:asciiTheme="minorHAnsi" w:hAnsiTheme="minorHAnsi" w:cstheme="minorHAnsi"/>
        </w:rPr>
        <w:t xml:space="preserve"> </w:t>
      </w:r>
    </w:p>
    <w:p w14:paraId="5070254F" w14:textId="77777777" w:rsidR="00313C9A" w:rsidRPr="002B730F" w:rsidRDefault="001616C3" w:rsidP="007B40A2">
      <w:pPr>
        <w:numPr>
          <w:ilvl w:val="0"/>
          <w:numId w:val="20"/>
        </w:numPr>
        <w:ind w:hanging="247"/>
        <w:jc w:val="both"/>
        <w:rPr>
          <w:rFonts w:asciiTheme="minorHAnsi" w:hAnsiTheme="minorHAnsi" w:cstheme="minorHAnsi"/>
        </w:rPr>
      </w:pP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purkštinė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
    <w:p w14:paraId="79542E1F" w14:textId="77777777" w:rsidR="00313C9A" w:rsidRPr="002B730F" w:rsidRDefault="001616C3" w:rsidP="007B40A2">
      <w:pPr>
        <w:numPr>
          <w:ilvl w:val="0"/>
          <w:numId w:val="21"/>
        </w:numPr>
        <w:ind w:firstLine="360"/>
        <w:jc w:val="both"/>
        <w:rPr>
          <w:rFonts w:asciiTheme="minorHAnsi" w:hAnsiTheme="minorHAnsi" w:cstheme="minorHAnsi"/>
        </w:rPr>
      </w:pPr>
      <w:proofErr w:type="spellStart"/>
      <w:r w:rsidRPr="002B730F">
        <w:rPr>
          <w:rFonts w:asciiTheme="minorHAnsi" w:hAnsiTheme="minorHAnsi" w:cstheme="minorHAnsi"/>
        </w:rPr>
        <w:lastRenderedPageBreak/>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BS 2569. </w:t>
      </w:r>
    </w:p>
    <w:p w14:paraId="2D7A6714" w14:textId="77777777" w:rsidR="00313C9A" w:rsidRPr="002B730F" w:rsidRDefault="001616C3" w:rsidP="007B40A2">
      <w:pPr>
        <w:numPr>
          <w:ilvl w:val="0"/>
          <w:numId w:val="21"/>
        </w:numPr>
        <w:ind w:firstLine="360"/>
        <w:jc w:val="both"/>
        <w:rPr>
          <w:rFonts w:asciiTheme="minorHAnsi" w:hAnsiTheme="minorHAnsi" w:cstheme="minorHAnsi"/>
        </w:rPr>
      </w:pPr>
      <w:proofErr w:type="spellStart"/>
      <w:r w:rsidRPr="002B730F">
        <w:rPr>
          <w:rFonts w:asciiTheme="minorHAnsi" w:hAnsiTheme="minorHAnsi" w:cstheme="minorHAnsi"/>
        </w:rPr>
        <w:t>Užnešamas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
    <w:p w14:paraId="4BD14202" w14:textId="77777777" w:rsidR="00313C9A" w:rsidRPr="002B730F" w:rsidRDefault="001616C3" w:rsidP="007B40A2">
      <w:pPr>
        <w:numPr>
          <w:ilvl w:val="0"/>
          <w:numId w:val="21"/>
        </w:numPr>
        <w:ind w:firstLine="360"/>
        <w:jc w:val="both"/>
        <w:rPr>
          <w:rFonts w:asciiTheme="minorHAnsi" w:hAnsiTheme="minorHAnsi" w:cstheme="minorHAnsi"/>
        </w:rPr>
      </w:pPr>
      <w:proofErr w:type="spellStart"/>
      <w:r w:rsidRPr="002B730F">
        <w:rPr>
          <w:rFonts w:asciiTheme="minorHAnsi" w:hAnsiTheme="minorHAnsi" w:cstheme="minorHAnsi"/>
        </w:rPr>
        <w:t>Purškiama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150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
    <w:p w14:paraId="35DE151A" w14:textId="77777777" w:rsidR="00313C9A" w:rsidRPr="002B730F" w:rsidRDefault="001616C3" w:rsidP="007B40A2">
      <w:pPr>
        <w:numPr>
          <w:ilvl w:val="0"/>
          <w:numId w:val="21"/>
        </w:numPr>
        <w:ind w:firstLine="360"/>
        <w:jc w:val="both"/>
        <w:rPr>
          <w:rFonts w:asciiTheme="minorHAnsi" w:hAnsiTheme="minorHAnsi" w:cstheme="minorHAnsi"/>
        </w:rPr>
      </w:pPr>
      <w:proofErr w:type="spellStart"/>
      <w:r w:rsidRPr="002B730F">
        <w:rPr>
          <w:rFonts w:asciiTheme="minorHAnsi" w:hAnsiTheme="minorHAnsi" w:cstheme="minorHAnsi"/>
        </w:rPr>
        <w:t>Tinkamas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paruošiamasis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pvz</w:t>
      </w:r>
      <w:proofErr w:type="spellEnd"/>
      <w:r w:rsidRPr="002B730F">
        <w:rPr>
          <w:rFonts w:asciiTheme="minorHAnsi" w:hAnsiTheme="minorHAnsi" w:cstheme="minorHAnsi"/>
        </w:rPr>
        <w:t xml:space="preserve">., “2-pack” </w:t>
      </w:r>
      <w:proofErr w:type="spellStart"/>
      <w:r w:rsidRPr="002B730F">
        <w:rPr>
          <w:rFonts w:asciiTheme="minorHAnsi" w:hAnsiTheme="minorHAnsi" w:cstheme="minorHAnsi"/>
        </w:rPr>
        <w:t>polivinilo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butirolio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polivinilo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butirolio</w:t>
      </w:r>
      <w:proofErr w:type="spellEnd"/>
      <w:r w:rsidRPr="002B730F">
        <w:rPr>
          <w:rFonts w:asciiTheme="minorHAnsi" w:hAnsiTheme="minorHAnsi" w:cstheme="minorHAnsi"/>
        </w:rPr>
        <w:t>/</w:t>
      </w:r>
      <w:proofErr w:type="spellStart"/>
      <w:r w:rsidRPr="002B730F">
        <w:rPr>
          <w:rFonts w:asciiTheme="minorHAnsi" w:hAnsiTheme="minorHAnsi" w:cstheme="minorHAnsi"/>
        </w:rPr>
        <w:t>fenolo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tetroksichromato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pigemo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85 proc.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svorį</w:t>
      </w:r>
      <w:proofErr w:type="spellEnd"/>
      <w:r w:rsidRPr="002B730F">
        <w:rPr>
          <w:rFonts w:asciiTheme="minorHAnsi" w:hAnsiTheme="minorHAnsi" w:cstheme="minorHAnsi"/>
        </w:rPr>
        <w:t xml:space="preserve">); </w:t>
      </w:r>
    </w:p>
    <w:p w14:paraId="23DC6023" w14:textId="77777777" w:rsidR="00313C9A" w:rsidRPr="002B730F" w:rsidRDefault="001616C3" w:rsidP="007B40A2">
      <w:pPr>
        <w:numPr>
          <w:ilvl w:val="0"/>
          <w:numId w:val="21"/>
        </w:numPr>
        <w:ind w:firstLine="360"/>
        <w:jc w:val="both"/>
        <w:rPr>
          <w:rFonts w:asciiTheme="minorHAnsi" w:hAnsiTheme="minorHAnsi" w:cstheme="minorHAnsi"/>
        </w:rPr>
      </w:pPr>
      <w:proofErr w:type="spellStart"/>
      <w:r w:rsidRPr="002B730F">
        <w:rPr>
          <w:rFonts w:asciiTheme="minorHAnsi" w:hAnsiTheme="minorHAnsi" w:cstheme="minorHAnsi"/>
        </w:rPr>
        <w:t>Tinkama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pvz</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vinilchlorido</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acetato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kopolimerų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arna</w:t>
      </w:r>
      <w:proofErr w:type="spellEnd"/>
      <w:r w:rsidRPr="002B730F">
        <w:rPr>
          <w:rFonts w:asciiTheme="minorHAnsi" w:hAnsiTheme="minorHAnsi" w:cstheme="minorHAnsi"/>
        </w:rPr>
        <w:t xml:space="preserve"> “2-pack </w:t>
      </w:r>
    </w:p>
    <w:p w14:paraId="5860E273" w14:textId="77777777" w:rsidR="00313C9A" w:rsidRPr="002B730F" w:rsidRDefault="001616C3" w:rsidP="00D35049">
      <w:pPr>
        <w:ind w:left="370"/>
        <w:jc w:val="both"/>
        <w:rPr>
          <w:rFonts w:asciiTheme="minorHAnsi" w:hAnsiTheme="minorHAnsi" w:cstheme="minorHAnsi"/>
        </w:rPr>
      </w:pPr>
      <w:proofErr w:type="spellStart"/>
      <w:r w:rsidRPr="002B730F">
        <w:rPr>
          <w:rFonts w:asciiTheme="minorHAnsi" w:hAnsiTheme="minorHAnsi" w:cstheme="minorHAnsi"/>
        </w:rPr>
        <w:t>fenolo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rišiklio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“2-pack” </w:t>
      </w:r>
      <w:proofErr w:type="spellStart"/>
      <w:r w:rsidRPr="002B730F">
        <w:rPr>
          <w:rFonts w:asciiTheme="minorHAnsi" w:hAnsiTheme="minorHAnsi" w:cstheme="minorHAnsi"/>
        </w:rPr>
        <w:t>epoksido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“2-pack” </w:t>
      </w:r>
      <w:proofErr w:type="spellStart"/>
      <w:r w:rsidRPr="002B730F">
        <w:rPr>
          <w:rFonts w:asciiTheme="minorHAnsi" w:hAnsiTheme="minorHAnsi" w:cstheme="minorHAnsi"/>
        </w:rPr>
        <w:t>poliuretano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mišinys</w:t>
      </w:r>
      <w:proofErr w:type="spellEnd"/>
      <w:r w:rsidRPr="002B730F">
        <w:rPr>
          <w:rFonts w:asciiTheme="minorHAnsi" w:hAnsiTheme="minorHAnsi" w:cstheme="minorHAnsi"/>
        </w:rPr>
        <w:t xml:space="preserve">). </w:t>
      </w:r>
    </w:p>
    <w:p w14:paraId="17DC3769" w14:textId="77777777" w:rsidR="00313C9A" w:rsidRPr="002B730F" w:rsidRDefault="001616C3" w:rsidP="00D35049">
      <w:pPr>
        <w:spacing w:after="11" w:line="259" w:lineRule="auto"/>
        <w:ind w:left="360"/>
        <w:jc w:val="both"/>
        <w:rPr>
          <w:rFonts w:asciiTheme="minorHAnsi" w:hAnsiTheme="minorHAnsi" w:cstheme="minorHAnsi"/>
        </w:rPr>
      </w:pPr>
      <w:r w:rsidRPr="002B730F">
        <w:rPr>
          <w:rFonts w:asciiTheme="minorHAnsi" w:hAnsiTheme="minorHAnsi" w:cstheme="minorHAnsi"/>
        </w:rPr>
        <w:t xml:space="preserve"> </w:t>
      </w:r>
    </w:p>
    <w:p w14:paraId="7646849E"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S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purkštinė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
    <w:p w14:paraId="0A5A9A90" w14:textId="77777777" w:rsidR="00313C9A" w:rsidRPr="002B730F" w:rsidRDefault="001616C3" w:rsidP="007B40A2">
      <w:pPr>
        <w:numPr>
          <w:ilvl w:val="0"/>
          <w:numId w:val="22"/>
        </w:numPr>
        <w:ind w:hanging="720"/>
        <w:jc w:val="both"/>
        <w:rPr>
          <w:rFonts w:asciiTheme="minorHAnsi" w:hAnsiTheme="minorHAnsi" w:cstheme="minorHAnsi"/>
        </w:rPr>
      </w:pP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R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a). </w:t>
      </w:r>
    </w:p>
    <w:p w14:paraId="50E82ED9" w14:textId="77777777" w:rsidR="00313C9A" w:rsidRPr="002B730F" w:rsidRDefault="001616C3" w:rsidP="007B40A2">
      <w:pPr>
        <w:numPr>
          <w:ilvl w:val="0"/>
          <w:numId w:val="22"/>
        </w:numPr>
        <w:ind w:hanging="720"/>
        <w:jc w:val="both"/>
        <w:rPr>
          <w:rFonts w:asciiTheme="minorHAnsi" w:hAnsiTheme="minorHAnsi" w:cstheme="minorHAnsi"/>
        </w:rPr>
      </w:pP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R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b). </w:t>
      </w:r>
    </w:p>
    <w:p w14:paraId="765A1EEF" w14:textId="77777777" w:rsidR="00313C9A" w:rsidRPr="002B730F" w:rsidRDefault="001616C3" w:rsidP="007B40A2">
      <w:pPr>
        <w:numPr>
          <w:ilvl w:val="0"/>
          <w:numId w:val="22"/>
        </w:numPr>
        <w:ind w:hanging="720"/>
        <w:jc w:val="both"/>
        <w:rPr>
          <w:rFonts w:asciiTheme="minorHAnsi" w:hAnsiTheme="minorHAnsi" w:cstheme="minorHAnsi"/>
        </w:rPr>
      </w:pP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R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c), </w:t>
      </w:r>
      <w:proofErr w:type="spellStart"/>
      <w:r w:rsidRPr="002B730F">
        <w:rPr>
          <w:rFonts w:asciiTheme="minorHAnsi" w:hAnsiTheme="minorHAnsi" w:cstheme="minorHAnsi"/>
        </w:rPr>
        <w:t>tačiau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taikant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purkštinę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
    <w:p w14:paraId="7A61AA6F" w14:textId="77777777" w:rsidR="00313C9A" w:rsidRPr="002B730F" w:rsidRDefault="001616C3" w:rsidP="00D35049">
      <w:pPr>
        <w:ind w:left="370"/>
        <w:jc w:val="both"/>
        <w:rPr>
          <w:rFonts w:asciiTheme="minorHAnsi" w:hAnsiTheme="minorHAnsi" w:cstheme="minorHAnsi"/>
        </w:rPr>
      </w:pPr>
      <w:r w:rsidRPr="002B730F">
        <w:rPr>
          <w:rFonts w:asciiTheme="minorHAnsi" w:hAnsiTheme="minorHAnsi" w:cstheme="minorHAnsi"/>
        </w:rPr>
        <w:t xml:space="preserve">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175 </w:t>
      </w:r>
      <w:proofErr w:type="spellStart"/>
      <w:r w:rsidRPr="002B730F">
        <w:rPr>
          <w:rFonts w:asciiTheme="minorHAnsi" w:hAnsiTheme="minorHAnsi" w:cstheme="minorHAnsi"/>
        </w:rPr>
        <w:t>mikronai</w:t>
      </w:r>
      <w:proofErr w:type="spellEnd"/>
      <w:r w:rsidRPr="002B730F">
        <w:rPr>
          <w:rFonts w:asciiTheme="minorHAnsi" w:hAnsiTheme="minorHAnsi" w:cstheme="minorHAnsi"/>
        </w:rPr>
        <w:t xml:space="preserve">. </w:t>
      </w:r>
    </w:p>
    <w:p w14:paraId="0FD46F05" w14:textId="77777777" w:rsidR="00313C9A" w:rsidRPr="002B730F" w:rsidRDefault="001616C3" w:rsidP="007B40A2">
      <w:pPr>
        <w:numPr>
          <w:ilvl w:val="0"/>
          <w:numId w:val="22"/>
        </w:numPr>
        <w:ind w:hanging="720"/>
        <w:jc w:val="both"/>
        <w:rPr>
          <w:rFonts w:asciiTheme="minorHAnsi" w:hAnsiTheme="minorHAnsi" w:cstheme="minorHAnsi"/>
        </w:rPr>
      </w:pP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R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d). </w:t>
      </w:r>
    </w:p>
    <w:p w14:paraId="63B3CEAF" w14:textId="77777777" w:rsidR="00313C9A" w:rsidRPr="002B730F" w:rsidRDefault="001616C3" w:rsidP="007B40A2">
      <w:pPr>
        <w:numPr>
          <w:ilvl w:val="0"/>
          <w:numId w:val="22"/>
        </w:numPr>
        <w:ind w:hanging="720"/>
        <w:jc w:val="both"/>
        <w:rPr>
          <w:rFonts w:asciiTheme="minorHAnsi" w:hAnsiTheme="minorHAnsi" w:cstheme="minorHAnsi"/>
        </w:rPr>
      </w:pPr>
      <w:proofErr w:type="spellStart"/>
      <w:r w:rsidRPr="002B730F">
        <w:rPr>
          <w:rFonts w:asciiTheme="minorHAnsi" w:hAnsiTheme="minorHAnsi" w:cstheme="minorHAnsi"/>
        </w:rPr>
        <w:t>Tinkama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pvz</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silikono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aliuminio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pigmento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ne </w:t>
      </w:r>
    </w:p>
    <w:p w14:paraId="040CEE70" w14:textId="77777777" w:rsidR="00313C9A" w:rsidRPr="002B730F" w:rsidRDefault="001616C3" w:rsidP="00D35049">
      <w:pPr>
        <w:ind w:left="370"/>
        <w:jc w:val="both"/>
        <w:rPr>
          <w:rFonts w:asciiTheme="minorHAnsi" w:hAnsiTheme="minorHAnsi" w:cstheme="minorHAnsi"/>
        </w:rPr>
      </w:pP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95 proc.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svorį</w:t>
      </w:r>
      <w:proofErr w:type="spellEnd"/>
      <w:r w:rsidRPr="002B730F">
        <w:rPr>
          <w:rFonts w:asciiTheme="minorHAnsi" w:hAnsiTheme="minorHAnsi" w:cstheme="minorHAnsi"/>
        </w:rPr>
        <w:t xml:space="preserve">). </w:t>
      </w:r>
    </w:p>
    <w:p w14:paraId="7F23F083" w14:textId="77777777" w:rsidR="00313C9A" w:rsidRPr="002B730F" w:rsidRDefault="001616C3" w:rsidP="00D35049">
      <w:pPr>
        <w:spacing w:after="11" w:line="259" w:lineRule="auto"/>
        <w:ind w:left="720"/>
        <w:jc w:val="both"/>
        <w:rPr>
          <w:rFonts w:asciiTheme="minorHAnsi" w:hAnsiTheme="minorHAnsi" w:cstheme="minorHAnsi"/>
        </w:rPr>
      </w:pPr>
      <w:r w:rsidRPr="002B730F">
        <w:rPr>
          <w:rFonts w:asciiTheme="minorHAnsi" w:hAnsiTheme="minorHAnsi" w:cstheme="minorHAnsi"/>
        </w:rPr>
        <w:t xml:space="preserve"> </w:t>
      </w:r>
    </w:p>
    <w:p w14:paraId="20CEC9C7"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T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dekoratyvinis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dažymas</w:t>
      </w:r>
      <w:proofErr w:type="spellEnd"/>
      <w:r w:rsidRPr="002B730F">
        <w:rPr>
          <w:rFonts w:asciiTheme="minorHAnsi" w:hAnsiTheme="minorHAnsi" w:cstheme="minorHAnsi"/>
        </w:rPr>
        <w:t xml:space="preserve">) </w:t>
      </w:r>
    </w:p>
    <w:p w14:paraId="381F9842" w14:textId="77777777" w:rsidR="00313C9A" w:rsidRPr="002B730F" w:rsidRDefault="001616C3" w:rsidP="00D35049">
      <w:pPr>
        <w:spacing w:after="17" w:line="263" w:lineRule="auto"/>
        <w:ind w:left="-15" w:firstLine="720"/>
        <w:jc w:val="both"/>
        <w:rPr>
          <w:rFonts w:asciiTheme="minorHAnsi" w:hAnsiTheme="minorHAnsi" w:cstheme="minorHAnsi"/>
        </w:rPr>
      </w:pPr>
      <w:proofErr w:type="spellStart"/>
      <w:r w:rsidRPr="002B730F">
        <w:rPr>
          <w:rFonts w:asciiTheme="minorHAnsi" w:hAnsiTheme="minorHAnsi" w:cstheme="minorHAnsi"/>
        </w:rPr>
        <w:t>Dekoratyvinis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baigiamąjį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dengimą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Atspalvį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Dekoratyvinio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neįtraukiamas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nurodytą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bendrąjį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plėvelės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storį</w:t>
      </w:r>
      <w:proofErr w:type="spellEnd"/>
      <w:r w:rsidRPr="002B730F">
        <w:rPr>
          <w:rFonts w:asciiTheme="minorHAnsi" w:hAnsiTheme="minorHAnsi" w:cstheme="minorHAnsi"/>
        </w:rPr>
        <w:t xml:space="preserve">. </w:t>
      </w:r>
    </w:p>
    <w:p w14:paraId="2F20E1F6"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p w14:paraId="1B8966DF" w14:textId="77777777" w:rsidR="00313C9A" w:rsidRPr="002B730F" w:rsidRDefault="001616C3" w:rsidP="00D35049">
      <w:pPr>
        <w:ind w:left="730"/>
        <w:jc w:val="both"/>
        <w:rPr>
          <w:rFonts w:asciiTheme="minorHAnsi" w:hAnsiTheme="minorHAnsi" w:cstheme="minorHAnsi"/>
        </w:rPr>
      </w:pPr>
      <w:r w:rsidRPr="002B730F">
        <w:rPr>
          <w:rFonts w:asciiTheme="minorHAnsi" w:hAnsiTheme="minorHAnsi" w:cstheme="minorHAnsi"/>
          <w:b/>
        </w:rPr>
        <w:t xml:space="preserve">X </w:t>
      </w:r>
      <w:proofErr w:type="spellStart"/>
      <w:r w:rsidRPr="002B730F">
        <w:rPr>
          <w:rFonts w:asciiTheme="minorHAnsi" w:hAnsiTheme="minorHAnsi" w:cstheme="minorHAnsi"/>
          <w:b/>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EN-ISO 12944 </w:t>
      </w:r>
    </w:p>
    <w:p w14:paraId="013C3DF3" w14:textId="77777777" w:rsidR="00313C9A" w:rsidRPr="002B730F" w:rsidRDefault="001616C3" w:rsidP="007B40A2">
      <w:pPr>
        <w:numPr>
          <w:ilvl w:val="0"/>
          <w:numId w:val="23"/>
        </w:numPr>
        <w:tabs>
          <w:tab w:val="left" w:pos="1701"/>
          <w:tab w:val="left" w:pos="2552"/>
        </w:tabs>
        <w:ind w:firstLine="720"/>
        <w:jc w:val="both"/>
        <w:rPr>
          <w:rFonts w:asciiTheme="minorHAnsi" w:hAnsiTheme="minorHAnsi" w:cstheme="minorHAnsi"/>
        </w:rPr>
      </w:pPr>
      <w:proofErr w:type="spellStart"/>
      <w:r w:rsidRPr="002B730F">
        <w:rPr>
          <w:rFonts w:asciiTheme="minorHAnsi" w:hAnsiTheme="minorHAnsi" w:cstheme="minorHAnsi"/>
        </w:rPr>
        <w:t>Nuvaloma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Sa 2 ½, (ISO 8501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8503).    </w:t>
      </w:r>
    </w:p>
    <w:p w14:paraId="7F214AF2" w14:textId="77777777" w:rsidR="00313C9A" w:rsidRPr="002B730F" w:rsidRDefault="001616C3" w:rsidP="007B40A2">
      <w:pPr>
        <w:numPr>
          <w:ilvl w:val="0"/>
          <w:numId w:val="23"/>
        </w:numPr>
        <w:tabs>
          <w:tab w:val="left" w:pos="1701"/>
          <w:tab w:val="left" w:pos="2552"/>
        </w:tabs>
        <w:ind w:left="1701" w:hanging="283"/>
        <w:jc w:val="both"/>
        <w:rPr>
          <w:rFonts w:asciiTheme="minorHAnsi" w:hAnsiTheme="minorHAnsi" w:cstheme="minorHAnsi"/>
        </w:rPr>
      </w:pPr>
      <w:r w:rsidRPr="002B730F">
        <w:rPr>
          <w:rFonts w:asciiTheme="minorHAnsi" w:hAnsiTheme="minorHAnsi" w:cstheme="minorHAnsi"/>
        </w:rPr>
        <w:t xml:space="preserve">per dvi </w:t>
      </w:r>
      <w:proofErr w:type="spellStart"/>
      <w:r w:rsidRPr="002B730F">
        <w:rPr>
          <w:rFonts w:asciiTheme="minorHAnsi" w:hAnsiTheme="minorHAnsi" w:cstheme="minorHAnsi"/>
        </w:rPr>
        <w:t>valandas</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valymo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klojamas</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patvirtintos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epoksidinės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beoriu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purškimo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gaunant</w:t>
      </w:r>
      <w:proofErr w:type="spellEnd"/>
      <w:r w:rsidRPr="002B730F">
        <w:rPr>
          <w:rFonts w:asciiTheme="minorHAnsi" w:hAnsiTheme="minorHAnsi" w:cstheme="minorHAnsi"/>
        </w:rPr>
        <w:t xml:space="preserve"> 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džiovinimo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160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200 </w:t>
      </w:r>
      <w:r w:rsidRPr="002B730F">
        <w:rPr>
          <w:rFonts w:asciiTheme="minorHAnsi" w:eastAsia="Segoe UI Symbol" w:hAnsiTheme="minorHAnsi" w:cstheme="minorHAnsi"/>
        </w:rPr>
        <w:t></w:t>
      </w:r>
      <w:r w:rsidRPr="002B730F">
        <w:rPr>
          <w:rFonts w:asciiTheme="minorHAnsi" w:hAnsiTheme="minorHAnsi" w:cstheme="minorHAnsi"/>
        </w:rPr>
        <w:t xml:space="preserve">C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3B45248B" w14:textId="77777777" w:rsidR="00313C9A" w:rsidRPr="002B730F" w:rsidRDefault="001616C3" w:rsidP="007B40A2">
      <w:pPr>
        <w:numPr>
          <w:ilvl w:val="0"/>
          <w:numId w:val="23"/>
        </w:numPr>
        <w:tabs>
          <w:tab w:val="left" w:pos="1701"/>
          <w:tab w:val="left" w:pos="2552"/>
          <w:tab w:val="left" w:pos="2694"/>
          <w:tab w:val="left" w:pos="3686"/>
        </w:tabs>
        <w:ind w:left="1701" w:hanging="283"/>
        <w:jc w:val="both"/>
        <w:rPr>
          <w:rFonts w:asciiTheme="minorHAnsi" w:hAnsiTheme="minorHAnsi" w:cstheme="minorHAnsi"/>
        </w:rPr>
      </w:pPr>
      <w:proofErr w:type="spellStart"/>
      <w:r w:rsidRPr="002B730F">
        <w:rPr>
          <w:rFonts w:asciiTheme="minorHAnsi" w:hAnsiTheme="minorHAnsi" w:cstheme="minorHAnsi"/>
        </w:rPr>
        <w:t>Purškiama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elektrostatiniu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350 </w:t>
      </w:r>
      <w:proofErr w:type="spellStart"/>
      <w:r w:rsidRPr="002B730F">
        <w:rPr>
          <w:rFonts w:asciiTheme="minorHAnsi" w:hAnsiTheme="minorHAnsi" w:cstheme="minorHAnsi"/>
        </w:rPr>
        <w:t>mikronų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džiovinimo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160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200 </w:t>
      </w:r>
      <w:r w:rsidRPr="002B730F">
        <w:rPr>
          <w:rFonts w:asciiTheme="minorHAnsi" w:eastAsia="Segoe UI Symbol" w:hAnsiTheme="minorHAnsi" w:cstheme="minorHAnsi"/>
        </w:rPr>
        <w:t></w:t>
      </w:r>
      <w:r w:rsidRPr="002B730F">
        <w:rPr>
          <w:rFonts w:asciiTheme="minorHAnsi" w:hAnsiTheme="minorHAnsi" w:cstheme="minorHAnsi"/>
        </w:rPr>
        <w:t xml:space="preserve">C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6697CCD3" w14:textId="77777777" w:rsidR="00313C9A" w:rsidRPr="002B730F" w:rsidRDefault="001616C3" w:rsidP="007B40A2">
      <w:pPr>
        <w:pStyle w:val="Heading2"/>
        <w:numPr>
          <w:ilvl w:val="1"/>
          <w:numId w:val="58"/>
        </w:numPr>
        <w:jc w:val="both"/>
        <w:rPr>
          <w:rFonts w:asciiTheme="minorHAnsi" w:hAnsiTheme="minorHAnsi" w:cstheme="minorHAnsi"/>
          <w:sz w:val="22"/>
        </w:rPr>
      </w:pPr>
      <w:bookmarkStart w:id="218" w:name="_Toc477778119"/>
      <w:bookmarkStart w:id="219" w:name="_Toc22896587"/>
      <w:r w:rsidRPr="002B730F">
        <w:rPr>
          <w:rFonts w:asciiTheme="minorHAnsi" w:hAnsiTheme="minorHAnsi" w:cstheme="minorHAnsi"/>
          <w:sz w:val="22"/>
        </w:rPr>
        <w:t>Įvairių dažymo sistemų panaudojimas</w:t>
      </w:r>
      <w:bookmarkEnd w:id="218"/>
      <w:bookmarkEnd w:id="219"/>
      <w:r w:rsidRPr="002B730F">
        <w:rPr>
          <w:rFonts w:asciiTheme="minorHAnsi" w:hAnsiTheme="minorHAnsi" w:cstheme="minorHAnsi"/>
          <w:sz w:val="22"/>
        </w:rPr>
        <w:t xml:space="preserve"> </w:t>
      </w:r>
    </w:p>
    <w:tbl>
      <w:tblPr>
        <w:tblW w:w="9323" w:type="dxa"/>
        <w:tblInd w:w="-108" w:type="dxa"/>
        <w:tblCellMar>
          <w:top w:w="7" w:type="dxa"/>
          <w:bottom w:w="13" w:type="dxa"/>
          <w:right w:w="48" w:type="dxa"/>
        </w:tblCellMar>
        <w:tblLook w:val="04A0" w:firstRow="1" w:lastRow="0" w:firstColumn="1" w:lastColumn="0" w:noHBand="0" w:noVBand="1"/>
      </w:tblPr>
      <w:tblGrid>
        <w:gridCol w:w="674"/>
        <w:gridCol w:w="6815"/>
        <w:gridCol w:w="1834"/>
      </w:tblGrid>
      <w:tr w:rsidR="00313C9A" w:rsidRPr="002B730F" w14:paraId="17205892" w14:textId="77777777">
        <w:trPr>
          <w:trHeight w:val="565"/>
        </w:trPr>
        <w:tc>
          <w:tcPr>
            <w:tcW w:w="674" w:type="dxa"/>
            <w:tcBorders>
              <w:top w:val="single" w:sz="4" w:space="0" w:color="000000"/>
              <w:left w:val="single" w:sz="4" w:space="0" w:color="000000"/>
              <w:bottom w:val="single" w:sz="4" w:space="0" w:color="000000"/>
              <w:right w:val="single" w:sz="4" w:space="0" w:color="000000"/>
            </w:tcBorders>
            <w:vAlign w:val="bottom"/>
          </w:tcPr>
          <w:p w14:paraId="68999CCE" w14:textId="77777777" w:rsidR="00313C9A" w:rsidRPr="002B730F" w:rsidRDefault="00313C9A" w:rsidP="00D35049">
            <w:pPr>
              <w:spacing w:after="160" w:line="259" w:lineRule="auto"/>
              <w:jc w:val="both"/>
              <w:rPr>
                <w:rFonts w:asciiTheme="minorHAnsi" w:hAnsiTheme="minorHAnsi" w:cstheme="minorHAnsi"/>
              </w:rPr>
            </w:pPr>
          </w:p>
        </w:tc>
        <w:tc>
          <w:tcPr>
            <w:tcW w:w="6815" w:type="dxa"/>
            <w:tcBorders>
              <w:top w:val="single" w:sz="4" w:space="0" w:color="000000"/>
              <w:left w:val="single" w:sz="4" w:space="0" w:color="000000"/>
              <w:bottom w:val="single" w:sz="4" w:space="0" w:color="000000"/>
              <w:right w:val="single" w:sz="4" w:space="0" w:color="000000"/>
            </w:tcBorders>
          </w:tcPr>
          <w:p w14:paraId="68218917" w14:textId="77777777" w:rsidR="00313C9A" w:rsidRPr="002B730F" w:rsidRDefault="001616C3" w:rsidP="00D35049">
            <w:pPr>
              <w:spacing w:line="259" w:lineRule="auto"/>
              <w:ind w:left="660"/>
              <w:jc w:val="both"/>
              <w:rPr>
                <w:rFonts w:asciiTheme="minorHAnsi" w:hAnsiTheme="minorHAnsi" w:cstheme="minorHAnsi"/>
              </w:rPr>
            </w:pPr>
            <w:proofErr w:type="spellStart"/>
            <w:r w:rsidRPr="002B730F">
              <w:rPr>
                <w:rFonts w:asciiTheme="minorHAnsi" w:hAnsiTheme="minorHAnsi" w:cstheme="minorHAnsi"/>
              </w:rPr>
              <w:t>Panaudojimas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699513AA" w14:textId="77777777" w:rsidR="00313C9A" w:rsidRPr="002B730F" w:rsidRDefault="001616C3" w:rsidP="00D35049">
            <w:pPr>
              <w:spacing w:line="259" w:lineRule="auto"/>
              <w:ind w:left="296"/>
              <w:jc w:val="both"/>
              <w:rPr>
                <w:rFonts w:asciiTheme="minorHAnsi" w:hAnsiTheme="minorHAnsi" w:cstheme="minorHAnsi"/>
              </w:rPr>
            </w:pPr>
            <w:proofErr w:type="spellStart"/>
            <w:r w:rsidRPr="002B730F">
              <w:rPr>
                <w:rFonts w:asciiTheme="minorHAnsi" w:hAnsiTheme="minorHAnsi" w:cstheme="minorHAnsi"/>
              </w:rPr>
              <w:t>Tipas</w:t>
            </w:r>
            <w:proofErr w:type="spellEnd"/>
            <w:r w:rsidRPr="002B730F">
              <w:rPr>
                <w:rFonts w:asciiTheme="minorHAnsi" w:hAnsiTheme="minorHAnsi" w:cstheme="minorHAnsi"/>
              </w:rPr>
              <w:t xml:space="preserve"> </w:t>
            </w:r>
          </w:p>
        </w:tc>
      </w:tr>
      <w:tr w:rsidR="00313C9A" w:rsidRPr="002B730F" w14:paraId="4C283835" w14:textId="77777777">
        <w:trPr>
          <w:trHeight w:val="1390"/>
        </w:trPr>
        <w:tc>
          <w:tcPr>
            <w:tcW w:w="674" w:type="dxa"/>
            <w:tcBorders>
              <w:top w:val="single" w:sz="4" w:space="0" w:color="000000"/>
              <w:left w:val="single" w:sz="4" w:space="0" w:color="000000"/>
              <w:bottom w:val="single" w:sz="4" w:space="0" w:color="000000"/>
              <w:right w:val="single" w:sz="4" w:space="0" w:color="000000"/>
            </w:tcBorders>
          </w:tcPr>
          <w:p w14:paraId="4EF29D86"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1. </w:t>
            </w:r>
          </w:p>
        </w:tc>
        <w:tc>
          <w:tcPr>
            <w:tcW w:w="6815" w:type="dxa"/>
            <w:tcBorders>
              <w:top w:val="single" w:sz="4" w:space="0" w:color="000000"/>
              <w:left w:val="single" w:sz="4" w:space="0" w:color="000000"/>
              <w:bottom w:val="single" w:sz="4" w:space="0" w:color="000000"/>
              <w:right w:val="single" w:sz="4" w:space="0" w:color="000000"/>
            </w:tcBorders>
          </w:tcPr>
          <w:p w14:paraId="4C91F844" w14:textId="77777777" w:rsidR="00313C9A" w:rsidRPr="002B730F" w:rsidRDefault="001616C3" w:rsidP="00D35049">
            <w:pPr>
              <w:spacing w:line="259" w:lineRule="auto"/>
              <w:ind w:right="58" w:firstLine="72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kopėčios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atviros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nedidelio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skersmens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smulkūs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pvz</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kitaip</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6EE39B3" w14:textId="77777777" w:rsidR="00313C9A" w:rsidRPr="002B730F" w:rsidRDefault="001616C3" w:rsidP="00D35049">
            <w:pPr>
              <w:spacing w:line="259" w:lineRule="auto"/>
              <w:ind w:right="63"/>
              <w:jc w:val="both"/>
              <w:rPr>
                <w:rFonts w:asciiTheme="minorHAnsi" w:hAnsiTheme="minorHAnsi" w:cstheme="minorHAnsi"/>
              </w:rPr>
            </w:pPr>
            <w:r w:rsidRPr="002B730F">
              <w:rPr>
                <w:rFonts w:asciiTheme="minorHAnsi" w:hAnsiTheme="minorHAnsi" w:cstheme="minorHAnsi"/>
              </w:rPr>
              <w:t xml:space="preserve">A </w:t>
            </w:r>
          </w:p>
        </w:tc>
      </w:tr>
      <w:tr w:rsidR="00313C9A" w:rsidRPr="002B730F" w14:paraId="2218C5C8" w14:textId="77777777">
        <w:trPr>
          <w:trHeight w:val="838"/>
        </w:trPr>
        <w:tc>
          <w:tcPr>
            <w:tcW w:w="674" w:type="dxa"/>
            <w:tcBorders>
              <w:top w:val="single" w:sz="4" w:space="0" w:color="000000"/>
              <w:left w:val="single" w:sz="4" w:space="0" w:color="000000"/>
              <w:bottom w:val="single" w:sz="4" w:space="0" w:color="000000"/>
              <w:right w:val="single" w:sz="4" w:space="0" w:color="000000"/>
            </w:tcBorders>
          </w:tcPr>
          <w:p w14:paraId="3E011B3A"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2. </w:t>
            </w:r>
          </w:p>
        </w:tc>
        <w:tc>
          <w:tcPr>
            <w:tcW w:w="6815" w:type="dxa"/>
            <w:tcBorders>
              <w:top w:val="single" w:sz="4" w:space="0" w:color="000000"/>
              <w:left w:val="single" w:sz="4" w:space="0" w:color="000000"/>
              <w:bottom w:val="single" w:sz="4" w:space="0" w:color="000000"/>
              <w:right w:val="single" w:sz="4" w:space="0" w:color="000000"/>
            </w:tcBorders>
          </w:tcPr>
          <w:p w14:paraId="4B7E4EF8" w14:textId="77777777" w:rsidR="00313C9A" w:rsidRPr="002B730F" w:rsidRDefault="001616C3" w:rsidP="00D35049">
            <w:pPr>
              <w:spacing w:line="259" w:lineRule="auto"/>
              <w:ind w:right="63"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panardinami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vandenį</w:t>
            </w:r>
            <w:proofErr w:type="spellEnd"/>
            <w:r w:rsidRPr="002B730F">
              <w:rPr>
                <w:rFonts w:asciiTheme="minorHAnsi" w:hAnsiTheme="minorHAnsi" w:cstheme="minorHAnsi"/>
              </w:rPr>
              <w:t xml:space="preserve"> (ne </w:t>
            </w:r>
            <w:proofErr w:type="spellStart"/>
            <w:r w:rsidR="000E1402" w:rsidRPr="002B730F">
              <w:rPr>
                <w:rFonts w:asciiTheme="minorHAnsi" w:hAnsiTheme="minorHAnsi" w:cstheme="minorHAnsi"/>
              </w:rPr>
              <w:t>geriamąjį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nuotėkas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ištakas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kontaktuojantys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skysčiu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taškomi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objektai</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7A86433" w14:textId="77777777" w:rsidR="00313C9A" w:rsidRPr="002B730F" w:rsidRDefault="001616C3" w:rsidP="00D35049">
            <w:pPr>
              <w:spacing w:line="259" w:lineRule="auto"/>
              <w:ind w:right="76"/>
              <w:jc w:val="both"/>
              <w:rPr>
                <w:rFonts w:asciiTheme="minorHAnsi" w:hAnsiTheme="minorHAnsi" w:cstheme="minorHAnsi"/>
              </w:rPr>
            </w:pPr>
            <w:r w:rsidRPr="002B730F">
              <w:rPr>
                <w:rFonts w:asciiTheme="minorHAnsi" w:hAnsiTheme="minorHAnsi" w:cstheme="minorHAnsi"/>
              </w:rPr>
              <w:t xml:space="preserve">C </w:t>
            </w:r>
          </w:p>
        </w:tc>
      </w:tr>
      <w:tr w:rsidR="00313C9A" w:rsidRPr="002B730F" w14:paraId="646E8972" w14:textId="77777777">
        <w:trPr>
          <w:trHeight w:val="838"/>
        </w:trPr>
        <w:tc>
          <w:tcPr>
            <w:tcW w:w="674" w:type="dxa"/>
            <w:tcBorders>
              <w:top w:val="single" w:sz="4" w:space="0" w:color="000000"/>
              <w:left w:val="single" w:sz="4" w:space="0" w:color="000000"/>
              <w:bottom w:val="single" w:sz="4" w:space="0" w:color="000000"/>
              <w:right w:val="single" w:sz="4" w:space="0" w:color="000000"/>
            </w:tcBorders>
            <w:vAlign w:val="center"/>
          </w:tcPr>
          <w:p w14:paraId="2B68478C"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3. </w:t>
            </w:r>
          </w:p>
        </w:tc>
        <w:tc>
          <w:tcPr>
            <w:tcW w:w="6815" w:type="dxa"/>
            <w:tcBorders>
              <w:top w:val="single" w:sz="4" w:space="0" w:color="000000"/>
              <w:left w:val="single" w:sz="4" w:space="0" w:color="000000"/>
              <w:bottom w:val="single" w:sz="4" w:space="0" w:color="000000"/>
              <w:right w:val="single" w:sz="4" w:space="0" w:color="000000"/>
            </w:tcBorders>
          </w:tcPr>
          <w:p w14:paraId="5A8DA10C" w14:textId="77777777" w:rsidR="00313C9A" w:rsidRPr="002B730F" w:rsidRDefault="001616C3" w:rsidP="00D35049">
            <w:pPr>
              <w:spacing w:line="259" w:lineRule="auto"/>
              <w:ind w:right="64"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vožtuvai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debitmačiai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75 mm,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nuotėkų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ištakų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punkte</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6682560" w14:textId="77777777" w:rsidR="00313C9A" w:rsidRPr="002B730F" w:rsidRDefault="001616C3" w:rsidP="00D35049">
            <w:pPr>
              <w:spacing w:line="259" w:lineRule="auto"/>
              <w:ind w:right="76"/>
              <w:jc w:val="both"/>
              <w:rPr>
                <w:rFonts w:asciiTheme="minorHAnsi" w:hAnsiTheme="minorHAnsi" w:cstheme="minorHAnsi"/>
              </w:rPr>
            </w:pPr>
            <w:r w:rsidRPr="002B730F">
              <w:rPr>
                <w:rFonts w:asciiTheme="minorHAnsi" w:hAnsiTheme="minorHAnsi" w:cstheme="minorHAnsi"/>
              </w:rPr>
              <w:t xml:space="preserve">B </w:t>
            </w:r>
          </w:p>
        </w:tc>
      </w:tr>
      <w:tr w:rsidR="00313C9A" w:rsidRPr="002B730F" w14:paraId="58E07360" w14:textId="77777777">
        <w:trPr>
          <w:trHeight w:val="838"/>
        </w:trPr>
        <w:tc>
          <w:tcPr>
            <w:tcW w:w="674" w:type="dxa"/>
            <w:tcBorders>
              <w:top w:val="single" w:sz="4" w:space="0" w:color="000000"/>
              <w:left w:val="single" w:sz="4" w:space="0" w:color="000000"/>
              <w:bottom w:val="single" w:sz="4" w:space="0" w:color="000000"/>
              <w:right w:val="single" w:sz="4" w:space="0" w:color="000000"/>
            </w:tcBorders>
            <w:vAlign w:val="center"/>
          </w:tcPr>
          <w:p w14:paraId="7F9BD5BE"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lastRenderedPageBreak/>
              <w:t xml:space="preserve">4. </w:t>
            </w:r>
          </w:p>
        </w:tc>
        <w:tc>
          <w:tcPr>
            <w:tcW w:w="6815" w:type="dxa"/>
            <w:tcBorders>
              <w:top w:val="single" w:sz="4" w:space="0" w:color="000000"/>
              <w:left w:val="single" w:sz="4" w:space="0" w:color="000000"/>
              <w:bottom w:val="single" w:sz="4" w:space="0" w:color="000000"/>
              <w:right w:val="single" w:sz="4" w:space="0" w:color="000000"/>
            </w:tcBorders>
          </w:tcPr>
          <w:p w14:paraId="1863D97B" w14:textId="77777777" w:rsidR="00313C9A" w:rsidRPr="002B730F" w:rsidRDefault="001616C3" w:rsidP="00D35049">
            <w:pPr>
              <w:spacing w:line="259" w:lineRule="auto"/>
              <w:ind w:right="6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debitmačiai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drėgmės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99AF61C" w14:textId="77777777" w:rsidR="00313C9A" w:rsidRPr="002B730F" w:rsidRDefault="001616C3" w:rsidP="00D35049">
            <w:pPr>
              <w:spacing w:line="259" w:lineRule="auto"/>
              <w:ind w:right="76"/>
              <w:jc w:val="both"/>
              <w:rPr>
                <w:rFonts w:asciiTheme="minorHAnsi" w:hAnsiTheme="minorHAnsi" w:cstheme="minorHAnsi"/>
              </w:rPr>
            </w:pPr>
            <w:r w:rsidRPr="002B730F">
              <w:rPr>
                <w:rFonts w:asciiTheme="minorHAnsi" w:hAnsiTheme="minorHAnsi" w:cstheme="minorHAnsi"/>
              </w:rPr>
              <w:t xml:space="preserve">B </w:t>
            </w:r>
          </w:p>
        </w:tc>
      </w:tr>
      <w:tr w:rsidR="00313C9A" w:rsidRPr="002B730F" w14:paraId="409B3946" w14:textId="77777777">
        <w:trPr>
          <w:trHeight w:val="562"/>
        </w:trPr>
        <w:tc>
          <w:tcPr>
            <w:tcW w:w="674" w:type="dxa"/>
            <w:tcBorders>
              <w:top w:val="single" w:sz="4" w:space="0" w:color="000000"/>
              <w:left w:val="single" w:sz="4" w:space="0" w:color="000000"/>
              <w:bottom w:val="single" w:sz="4" w:space="0" w:color="000000"/>
              <w:right w:val="single" w:sz="4" w:space="0" w:color="000000"/>
            </w:tcBorders>
            <w:vAlign w:val="bottom"/>
          </w:tcPr>
          <w:p w14:paraId="35B71699"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5. </w:t>
            </w:r>
          </w:p>
        </w:tc>
        <w:tc>
          <w:tcPr>
            <w:tcW w:w="6815" w:type="dxa"/>
            <w:tcBorders>
              <w:top w:val="single" w:sz="4" w:space="0" w:color="000000"/>
              <w:left w:val="single" w:sz="4" w:space="0" w:color="000000"/>
              <w:bottom w:val="single" w:sz="4" w:space="0" w:color="000000"/>
              <w:right w:val="single" w:sz="4" w:space="0" w:color="000000"/>
            </w:tcBorders>
          </w:tcPr>
          <w:p w14:paraId="4BEAB490" w14:textId="77777777" w:rsidR="00313C9A" w:rsidRPr="002B730F" w:rsidRDefault="001616C3" w:rsidP="00D35049">
            <w:pPr>
              <w:spacing w:line="259" w:lineRule="auto"/>
              <w:ind w:firstLine="720"/>
              <w:jc w:val="both"/>
              <w:rPr>
                <w:rFonts w:asciiTheme="minorHAnsi" w:hAnsiTheme="minorHAnsi" w:cstheme="minorHAnsi"/>
              </w:rPr>
            </w:pP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4 </w:t>
            </w:r>
            <w:proofErr w:type="spellStart"/>
            <w:r w:rsidRPr="002B730F">
              <w:rPr>
                <w:rFonts w:asciiTheme="minorHAnsi" w:hAnsiTheme="minorHAnsi" w:cstheme="minorHAnsi"/>
              </w:rPr>
              <w:t>punkte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tačiau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viduje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paprastai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61DCF02" w14:textId="77777777" w:rsidR="00313C9A" w:rsidRPr="002B730F" w:rsidRDefault="001616C3" w:rsidP="00D35049">
            <w:pPr>
              <w:spacing w:line="259" w:lineRule="auto"/>
              <w:ind w:right="118"/>
              <w:jc w:val="both"/>
              <w:rPr>
                <w:rFonts w:asciiTheme="minorHAnsi" w:hAnsiTheme="minorHAnsi" w:cstheme="minorHAnsi"/>
              </w:rPr>
            </w:pPr>
            <w:r w:rsidRPr="002B730F">
              <w:rPr>
                <w:rFonts w:asciiTheme="minorHAnsi" w:hAnsiTheme="minorHAnsi" w:cstheme="minorHAnsi"/>
              </w:rPr>
              <w:t xml:space="preserve">D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F </w:t>
            </w:r>
          </w:p>
        </w:tc>
      </w:tr>
      <w:tr w:rsidR="00313C9A" w:rsidRPr="002B730F" w14:paraId="1057B792" w14:textId="77777777">
        <w:trPr>
          <w:trHeight w:val="562"/>
        </w:trPr>
        <w:tc>
          <w:tcPr>
            <w:tcW w:w="674" w:type="dxa"/>
            <w:tcBorders>
              <w:top w:val="single" w:sz="4" w:space="0" w:color="000000"/>
              <w:left w:val="single" w:sz="4" w:space="0" w:color="000000"/>
              <w:bottom w:val="single" w:sz="4" w:space="0" w:color="000000"/>
              <w:right w:val="single" w:sz="4" w:space="0" w:color="000000"/>
            </w:tcBorders>
            <w:vAlign w:val="bottom"/>
          </w:tcPr>
          <w:p w14:paraId="1DF0F917"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6. </w:t>
            </w:r>
          </w:p>
        </w:tc>
        <w:tc>
          <w:tcPr>
            <w:tcW w:w="6815" w:type="dxa"/>
            <w:tcBorders>
              <w:top w:val="single" w:sz="4" w:space="0" w:color="000000"/>
              <w:left w:val="single" w:sz="4" w:space="0" w:color="000000"/>
              <w:bottom w:val="single" w:sz="4" w:space="0" w:color="000000"/>
              <w:right w:val="single" w:sz="4" w:space="0" w:color="000000"/>
            </w:tcBorders>
          </w:tcPr>
          <w:p w14:paraId="4090A5D9" w14:textId="77777777" w:rsidR="00313C9A" w:rsidRPr="002B730F" w:rsidRDefault="001616C3" w:rsidP="00D35049">
            <w:pPr>
              <w:spacing w:line="259" w:lineRule="auto"/>
              <w:ind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kontaktuojantys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geriamu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8373C0B"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A, D, 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
          <w:p w14:paraId="4A072D0A"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H </w:t>
            </w:r>
          </w:p>
        </w:tc>
      </w:tr>
      <w:tr w:rsidR="00313C9A" w:rsidRPr="002B730F" w14:paraId="383DA216" w14:textId="77777777">
        <w:trPr>
          <w:trHeight w:val="1116"/>
        </w:trPr>
        <w:tc>
          <w:tcPr>
            <w:tcW w:w="674" w:type="dxa"/>
            <w:tcBorders>
              <w:top w:val="single" w:sz="4" w:space="0" w:color="000000"/>
              <w:left w:val="single" w:sz="4" w:space="0" w:color="000000"/>
              <w:bottom w:val="single" w:sz="4" w:space="0" w:color="000000"/>
              <w:right w:val="single" w:sz="4" w:space="0" w:color="000000"/>
            </w:tcBorders>
          </w:tcPr>
          <w:p w14:paraId="102A14D7"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7. </w:t>
            </w:r>
          </w:p>
        </w:tc>
        <w:tc>
          <w:tcPr>
            <w:tcW w:w="6815" w:type="dxa"/>
            <w:tcBorders>
              <w:top w:val="single" w:sz="4" w:space="0" w:color="000000"/>
              <w:left w:val="single" w:sz="4" w:space="0" w:color="000000"/>
              <w:bottom w:val="single" w:sz="4" w:space="0" w:color="000000"/>
              <w:right w:val="single" w:sz="4" w:space="0" w:color="000000"/>
            </w:tcBorders>
          </w:tcPr>
          <w:p w14:paraId="396E2372" w14:textId="77777777" w:rsidR="00313C9A" w:rsidRPr="002B730F" w:rsidRDefault="001616C3" w:rsidP="00D35049">
            <w:pPr>
              <w:spacing w:line="279" w:lineRule="auto"/>
              <w:ind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75 mm,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000E1402" w:rsidRPr="002B730F">
              <w:rPr>
                <w:rFonts w:asciiTheme="minorHAnsi" w:hAnsiTheme="minorHAnsi" w:cstheme="minorHAnsi"/>
              </w:rPr>
              <w:t>geriamajam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vandeniui</w:t>
            </w:r>
            <w:proofErr w:type="spellEnd"/>
            <w:r w:rsidRPr="002B730F">
              <w:rPr>
                <w:rFonts w:asciiTheme="minorHAnsi" w:hAnsiTheme="minorHAnsi" w:cstheme="minorHAnsi"/>
              </w:rPr>
              <w:t xml:space="preserve"> </w:t>
            </w:r>
          </w:p>
          <w:p w14:paraId="51528DC0" w14:textId="77777777" w:rsidR="00313C9A" w:rsidRPr="002B730F" w:rsidRDefault="001616C3" w:rsidP="00D35049">
            <w:pPr>
              <w:spacing w:after="21" w:line="259" w:lineRule="auto"/>
              <w:ind w:left="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p w14:paraId="6714E793"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Išorės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2804D0AA" w14:textId="77777777" w:rsidR="00313C9A" w:rsidRPr="002B730F" w:rsidRDefault="001616C3" w:rsidP="00D35049">
            <w:pPr>
              <w:spacing w:line="259" w:lineRule="auto"/>
              <w:ind w:right="177"/>
              <w:jc w:val="both"/>
              <w:rPr>
                <w:rFonts w:asciiTheme="minorHAnsi" w:hAnsiTheme="minorHAnsi" w:cstheme="minorHAnsi"/>
              </w:rPr>
            </w:pPr>
            <w:r w:rsidRPr="002B730F">
              <w:rPr>
                <w:rFonts w:asciiTheme="minorHAnsi" w:hAnsiTheme="minorHAnsi" w:cstheme="minorHAnsi"/>
              </w:rPr>
              <w:t xml:space="preserve"> </w:t>
            </w:r>
          </w:p>
          <w:p w14:paraId="5BC5D090"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 </w:t>
            </w:r>
          </w:p>
          <w:p w14:paraId="4EDF171A" w14:textId="77777777" w:rsidR="00313C9A" w:rsidRPr="002B730F" w:rsidRDefault="001616C3" w:rsidP="00D35049">
            <w:pPr>
              <w:spacing w:line="259" w:lineRule="auto"/>
              <w:ind w:right="90"/>
              <w:jc w:val="both"/>
              <w:rPr>
                <w:rFonts w:asciiTheme="minorHAnsi" w:hAnsiTheme="minorHAnsi" w:cstheme="minorHAnsi"/>
              </w:rPr>
            </w:pPr>
            <w:r w:rsidRPr="002B730F">
              <w:rPr>
                <w:rFonts w:asciiTheme="minorHAnsi" w:hAnsiTheme="minorHAnsi" w:cstheme="minorHAnsi"/>
              </w:rPr>
              <w:t xml:space="preserve">L </w:t>
            </w:r>
          </w:p>
          <w:p w14:paraId="5F8624C6"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H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L </w:t>
            </w:r>
          </w:p>
        </w:tc>
      </w:tr>
      <w:tr w:rsidR="00313C9A" w:rsidRPr="002B730F" w14:paraId="74252D5E" w14:textId="77777777">
        <w:trPr>
          <w:trHeight w:val="562"/>
        </w:trPr>
        <w:tc>
          <w:tcPr>
            <w:tcW w:w="674" w:type="dxa"/>
            <w:tcBorders>
              <w:top w:val="single" w:sz="4" w:space="0" w:color="000000"/>
              <w:left w:val="single" w:sz="4" w:space="0" w:color="000000"/>
              <w:bottom w:val="single" w:sz="4" w:space="0" w:color="000000"/>
              <w:right w:val="single" w:sz="4" w:space="0" w:color="000000"/>
            </w:tcBorders>
            <w:vAlign w:val="bottom"/>
          </w:tcPr>
          <w:p w14:paraId="2F7FFDE2"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8. </w:t>
            </w:r>
          </w:p>
        </w:tc>
        <w:tc>
          <w:tcPr>
            <w:tcW w:w="6815" w:type="dxa"/>
            <w:tcBorders>
              <w:top w:val="single" w:sz="4" w:space="0" w:color="000000"/>
              <w:left w:val="single" w:sz="4" w:space="0" w:color="000000"/>
              <w:bottom w:val="single" w:sz="4" w:space="0" w:color="000000"/>
              <w:right w:val="single" w:sz="4" w:space="0" w:color="000000"/>
            </w:tcBorders>
          </w:tcPr>
          <w:p w14:paraId="5C3BA369" w14:textId="77777777" w:rsidR="00313C9A" w:rsidRPr="002B730F" w:rsidRDefault="001616C3" w:rsidP="00D35049">
            <w:pPr>
              <w:spacing w:after="17" w:line="259" w:lineRule="auto"/>
              <w:ind w:left="720"/>
              <w:jc w:val="both"/>
              <w:rPr>
                <w:rFonts w:asciiTheme="minorHAnsi" w:hAnsiTheme="minorHAnsi" w:cstheme="minorHAnsi"/>
              </w:rPr>
            </w:pPr>
            <w:r w:rsidRPr="002B730F">
              <w:rPr>
                <w:rFonts w:asciiTheme="minorHAnsi" w:hAnsiTheme="minorHAnsi" w:cstheme="minorHAnsi"/>
              </w:rPr>
              <w:t xml:space="preserve"> </w:t>
            </w:r>
          </w:p>
          <w:p w14:paraId="76F8EAF4"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žeme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65A7D7D" w14:textId="77777777" w:rsidR="00313C9A" w:rsidRPr="002B730F" w:rsidRDefault="001616C3" w:rsidP="00D35049">
            <w:pPr>
              <w:spacing w:line="259" w:lineRule="auto"/>
              <w:ind w:right="177"/>
              <w:jc w:val="both"/>
              <w:rPr>
                <w:rFonts w:asciiTheme="minorHAnsi" w:hAnsiTheme="minorHAnsi" w:cstheme="minorHAnsi"/>
              </w:rPr>
            </w:pPr>
            <w:r w:rsidRPr="002B730F">
              <w:rPr>
                <w:rFonts w:asciiTheme="minorHAnsi" w:hAnsiTheme="minorHAnsi" w:cstheme="minorHAnsi"/>
              </w:rPr>
              <w:t xml:space="preserve"> </w:t>
            </w:r>
          </w:p>
          <w:p w14:paraId="188CFF27" w14:textId="77777777" w:rsidR="00313C9A" w:rsidRPr="002B730F" w:rsidRDefault="001616C3" w:rsidP="00D35049">
            <w:pPr>
              <w:spacing w:line="259" w:lineRule="auto"/>
              <w:ind w:right="63"/>
              <w:jc w:val="both"/>
              <w:rPr>
                <w:rFonts w:asciiTheme="minorHAnsi" w:hAnsiTheme="minorHAnsi" w:cstheme="minorHAnsi"/>
              </w:rPr>
            </w:pPr>
            <w:r w:rsidRPr="002B730F">
              <w:rPr>
                <w:rFonts w:asciiTheme="minorHAnsi" w:hAnsiTheme="minorHAnsi" w:cstheme="minorHAnsi"/>
              </w:rPr>
              <w:t xml:space="preserve">Q </w:t>
            </w:r>
          </w:p>
        </w:tc>
      </w:tr>
      <w:tr w:rsidR="00313C9A" w:rsidRPr="002B730F" w14:paraId="7FB12E8C" w14:textId="77777777">
        <w:trPr>
          <w:trHeight w:val="562"/>
        </w:trPr>
        <w:tc>
          <w:tcPr>
            <w:tcW w:w="674" w:type="dxa"/>
            <w:tcBorders>
              <w:top w:val="single" w:sz="4" w:space="0" w:color="000000"/>
              <w:left w:val="single" w:sz="4" w:space="0" w:color="000000"/>
              <w:bottom w:val="single" w:sz="4" w:space="0" w:color="000000"/>
              <w:right w:val="single" w:sz="4" w:space="0" w:color="000000"/>
            </w:tcBorders>
            <w:vAlign w:val="bottom"/>
          </w:tcPr>
          <w:p w14:paraId="514A63D0"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9. </w:t>
            </w:r>
          </w:p>
        </w:tc>
        <w:tc>
          <w:tcPr>
            <w:tcW w:w="6815" w:type="dxa"/>
            <w:tcBorders>
              <w:top w:val="single" w:sz="4" w:space="0" w:color="000000"/>
              <w:left w:val="single" w:sz="4" w:space="0" w:color="000000"/>
              <w:bottom w:val="single" w:sz="4" w:space="0" w:color="000000"/>
              <w:right w:val="single" w:sz="4" w:space="0" w:color="000000"/>
            </w:tcBorders>
          </w:tcPr>
          <w:p w14:paraId="2DE3F55C" w14:textId="77777777" w:rsidR="00313C9A" w:rsidRPr="002B730F" w:rsidRDefault="001616C3" w:rsidP="00D35049">
            <w:pPr>
              <w:spacing w:line="259" w:lineRule="auto"/>
              <w:ind w:firstLine="72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uždoriai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debitmačiai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kontaktuojantys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geriamu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D489940"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p w14:paraId="052BE307"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 </w:t>
            </w:r>
          </w:p>
        </w:tc>
      </w:tr>
      <w:tr w:rsidR="00313C9A" w:rsidRPr="002B730F" w14:paraId="665A472A" w14:textId="77777777">
        <w:trPr>
          <w:trHeight w:val="1390"/>
        </w:trPr>
        <w:tc>
          <w:tcPr>
            <w:tcW w:w="674" w:type="dxa"/>
            <w:tcBorders>
              <w:top w:val="single" w:sz="4" w:space="0" w:color="000000"/>
              <w:left w:val="single" w:sz="4" w:space="0" w:color="000000"/>
              <w:bottom w:val="single" w:sz="4" w:space="0" w:color="000000"/>
              <w:right w:val="single" w:sz="4" w:space="0" w:color="000000"/>
            </w:tcBorders>
          </w:tcPr>
          <w:p w14:paraId="4B53BB1A"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10. </w:t>
            </w:r>
          </w:p>
        </w:tc>
        <w:tc>
          <w:tcPr>
            <w:tcW w:w="6815" w:type="dxa"/>
            <w:tcBorders>
              <w:top w:val="single" w:sz="4" w:space="0" w:color="000000"/>
              <w:left w:val="single" w:sz="4" w:space="0" w:color="000000"/>
              <w:bottom w:val="single" w:sz="4" w:space="0" w:color="000000"/>
              <w:right w:val="single" w:sz="4" w:space="0" w:color="000000"/>
            </w:tcBorders>
          </w:tcPr>
          <w:p w14:paraId="663DB33A" w14:textId="77777777" w:rsidR="00313C9A" w:rsidRPr="002B730F" w:rsidRDefault="001616C3" w:rsidP="00D35049">
            <w:pPr>
              <w:tabs>
                <w:tab w:val="center" w:pos="1139"/>
                <w:tab w:val="center" w:pos="2258"/>
                <w:tab w:val="center" w:pos="3387"/>
                <w:tab w:val="center" w:pos="4597"/>
                <w:tab w:val="right" w:pos="6658"/>
              </w:tabs>
              <w:spacing w:after="28" w:line="259" w:lineRule="auto"/>
              <w:jc w:val="both"/>
              <w:rPr>
                <w:rFonts w:asciiTheme="minorHAnsi" w:hAnsiTheme="minorHAnsi" w:cstheme="minorHAnsi"/>
              </w:rPr>
            </w:pPr>
            <w:r w:rsidRPr="002B730F">
              <w:rPr>
                <w:rFonts w:asciiTheme="minorHAnsi" w:hAnsiTheme="minorHAnsi" w:cstheme="minorHAnsi"/>
              </w:rPr>
              <w:tab/>
            </w:r>
            <w:proofErr w:type="spellStart"/>
            <w:r w:rsidR="000E1402" w:rsidRPr="002B730F">
              <w:rPr>
                <w:rFonts w:asciiTheme="minorHAnsi" w:hAnsiTheme="minorHAnsi" w:cstheme="minorHAnsi"/>
              </w:rPr>
              <w:t>Geriamojo</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siurbimo</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įrenginys</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sumontuotas</w:t>
            </w:r>
            <w:proofErr w:type="spellEnd"/>
            <w:r w:rsidRPr="002B730F">
              <w:rPr>
                <w:rFonts w:asciiTheme="minorHAnsi" w:hAnsiTheme="minorHAnsi" w:cstheme="minorHAnsi"/>
              </w:rPr>
              <w:t xml:space="preserve"> </w:t>
            </w:r>
          </w:p>
          <w:p w14:paraId="6811AFA7" w14:textId="77777777" w:rsidR="00313C9A" w:rsidRPr="002B730F" w:rsidRDefault="001616C3" w:rsidP="00D35049">
            <w:pPr>
              <w:spacing w:after="1" w:line="259" w:lineRule="auto"/>
              <w:jc w:val="both"/>
              <w:rPr>
                <w:rFonts w:asciiTheme="minorHAnsi" w:hAnsiTheme="minorHAnsi" w:cstheme="minorHAnsi"/>
              </w:rPr>
            </w:pPr>
            <w:proofErr w:type="spellStart"/>
            <w:r w:rsidRPr="002B730F">
              <w:rPr>
                <w:rFonts w:asciiTheme="minorHAnsi" w:hAnsiTheme="minorHAnsi" w:cstheme="minorHAnsi"/>
              </w:rPr>
              <w:t>siurblinėje</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paprastai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būklės</w:t>
            </w:r>
            <w:proofErr w:type="spellEnd"/>
            <w:r w:rsidRPr="002B730F">
              <w:rPr>
                <w:rFonts w:asciiTheme="minorHAnsi" w:hAnsiTheme="minorHAnsi" w:cstheme="minorHAnsi"/>
              </w:rPr>
              <w:t xml:space="preserve">. </w:t>
            </w:r>
          </w:p>
          <w:p w14:paraId="098C95FA" w14:textId="77777777" w:rsidR="00313C9A" w:rsidRPr="002B730F" w:rsidRDefault="001616C3" w:rsidP="00D35049">
            <w:pPr>
              <w:spacing w:line="259" w:lineRule="auto"/>
              <w:ind w:left="1080"/>
              <w:jc w:val="both"/>
              <w:rPr>
                <w:rFonts w:asciiTheme="minorHAnsi" w:hAnsiTheme="minorHAnsi" w:cstheme="minorHAnsi"/>
              </w:rPr>
            </w:pPr>
            <w:r w:rsidRPr="002B730F">
              <w:rPr>
                <w:rFonts w:asciiTheme="minorHAnsi" w:hAnsiTheme="minorHAnsi" w:cstheme="minorHAnsi"/>
              </w:rPr>
              <w:t>a)</w:t>
            </w:r>
            <w:r w:rsidRPr="002B730F">
              <w:rPr>
                <w:rFonts w:asciiTheme="minorHAnsi" w:eastAsia="Arial" w:hAnsiTheme="minorHAnsi" w:cstheme="minorHAnsi"/>
              </w:rPr>
              <w:t xml:space="preserve"> </w:t>
            </w:r>
            <w:proofErr w:type="spellStart"/>
            <w:r w:rsidRPr="002B730F">
              <w:rPr>
                <w:rFonts w:asciiTheme="minorHAnsi" w:hAnsiTheme="minorHAnsi" w:cstheme="minorHAnsi"/>
              </w:rPr>
              <w:t>Siurbimo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
          <w:p w14:paraId="71625868" w14:textId="77777777" w:rsidR="00313C9A" w:rsidRPr="002B730F" w:rsidRDefault="001616C3" w:rsidP="00D35049">
            <w:pPr>
              <w:spacing w:after="21" w:line="259" w:lineRule="auto"/>
              <w:ind w:left="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p w14:paraId="64E67DA6"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Išorinė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796F2A7C" w14:textId="77777777" w:rsidR="00313C9A" w:rsidRPr="002B730F" w:rsidRDefault="001616C3" w:rsidP="00D35049">
            <w:pPr>
              <w:spacing w:line="259" w:lineRule="auto"/>
              <w:ind w:right="177"/>
              <w:jc w:val="both"/>
              <w:rPr>
                <w:rFonts w:asciiTheme="minorHAnsi" w:hAnsiTheme="minorHAnsi" w:cstheme="minorHAnsi"/>
              </w:rPr>
            </w:pPr>
            <w:r w:rsidRPr="002B730F">
              <w:rPr>
                <w:rFonts w:asciiTheme="minorHAnsi" w:hAnsiTheme="minorHAnsi" w:cstheme="minorHAnsi"/>
              </w:rPr>
              <w:t xml:space="preserve"> </w:t>
            </w:r>
          </w:p>
          <w:p w14:paraId="38BDC771" w14:textId="77777777" w:rsidR="00313C9A" w:rsidRPr="002B730F" w:rsidRDefault="001616C3" w:rsidP="00D35049">
            <w:pPr>
              <w:spacing w:line="259" w:lineRule="auto"/>
              <w:ind w:right="177"/>
              <w:jc w:val="both"/>
              <w:rPr>
                <w:rFonts w:asciiTheme="minorHAnsi" w:hAnsiTheme="minorHAnsi" w:cstheme="minorHAnsi"/>
              </w:rPr>
            </w:pPr>
            <w:r w:rsidRPr="002B730F">
              <w:rPr>
                <w:rFonts w:asciiTheme="minorHAnsi" w:hAnsiTheme="minorHAnsi" w:cstheme="minorHAnsi"/>
              </w:rPr>
              <w:t xml:space="preserve"> </w:t>
            </w:r>
          </w:p>
          <w:p w14:paraId="6398FF35"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 </w:t>
            </w:r>
          </w:p>
          <w:p w14:paraId="7F838731"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L </w:t>
            </w:r>
          </w:p>
          <w:p w14:paraId="73E65510"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tc>
      </w:tr>
      <w:tr w:rsidR="00313C9A" w:rsidRPr="002B730F" w14:paraId="20EA4676" w14:textId="77777777">
        <w:trPr>
          <w:trHeight w:val="838"/>
        </w:trPr>
        <w:tc>
          <w:tcPr>
            <w:tcW w:w="674" w:type="dxa"/>
            <w:tcBorders>
              <w:top w:val="single" w:sz="4" w:space="0" w:color="000000"/>
              <w:left w:val="single" w:sz="4" w:space="0" w:color="000000"/>
              <w:bottom w:val="single" w:sz="4" w:space="0" w:color="000000"/>
              <w:right w:val="single" w:sz="4" w:space="0" w:color="000000"/>
            </w:tcBorders>
            <w:vAlign w:val="center"/>
          </w:tcPr>
          <w:p w14:paraId="3068F5F1"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11. </w:t>
            </w:r>
          </w:p>
        </w:tc>
        <w:tc>
          <w:tcPr>
            <w:tcW w:w="6815" w:type="dxa"/>
            <w:tcBorders>
              <w:top w:val="single" w:sz="4" w:space="0" w:color="000000"/>
              <w:left w:val="single" w:sz="4" w:space="0" w:color="000000"/>
              <w:bottom w:val="single" w:sz="4" w:space="0" w:color="000000"/>
              <w:right w:val="single" w:sz="4" w:space="0" w:color="000000"/>
            </w:tcBorders>
          </w:tcPr>
          <w:p w14:paraId="45AFF6AB" w14:textId="77777777" w:rsidR="00313C9A" w:rsidRPr="002B730F" w:rsidRDefault="001616C3" w:rsidP="00D35049">
            <w:pPr>
              <w:spacing w:line="259" w:lineRule="auto"/>
              <w:ind w:left="1080"/>
              <w:jc w:val="both"/>
              <w:rPr>
                <w:rFonts w:asciiTheme="minorHAnsi" w:hAnsiTheme="minorHAnsi" w:cstheme="minorHAnsi"/>
              </w:rPr>
            </w:pPr>
            <w:r w:rsidRPr="002B730F">
              <w:rPr>
                <w:rFonts w:asciiTheme="minorHAnsi" w:hAnsiTheme="minorHAnsi" w:cstheme="minorHAnsi"/>
              </w:rPr>
              <w:t>b)</w:t>
            </w:r>
            <w:r w:rsidRPr="002B730F">
              <w:rPr>
                <w:rFonts w:asciiTheme="minorHAnsi" w:eastAsia="Arial" w:hAnsiTheme="minorHAnsi" w:cstheme="minorHAnsi"/>
              </w:rPr>
              <w:t xml:space="preserve"> </w:t>
            </w:r>
            <w:proofErr w:type="spellStart"/>
            <w:r w:rsidRPr="002B730F">
              <w:rPr>
                <w:rFonts w:asciiTheme="minorHAnsi" w:hAnsiTheme="minorHAnsi" w:cstheme="minorHAnsi"/>
              </w:rPr>
              <w:t>Armatūra</w:t>
            </w:r>
            <w:proofErr w:type="spellEnd"/>
            <w:r w:rsidRPr="002B730F">
              <w:rPr>
                <w:rFonts w:asciiTheme="minorHAnsi" w:hAnsiTheme="minorHAnsi" w:cstheme="minorHAnsi"/>
              </w:rPr>
              <w:t xml:space="preserve"> </w:t>
            </w:r>
          </w:p>
          <w:p w14:paraId="0A96C8FA" w14:textId="77777777" w:rsidR="00313C9A" w:rsidRPr="002B730F" w:rsidRDefault="001616C3" w:rsidP="00D35049">
            <w:pPr>
              <w:spacing w:after="21" w:line="259" w:lineRule="auto"/>
              <w:ind w:left="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p w14:paraId="55A8E3E7"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Išorinė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B3C00E4" w14:textId="77777777" w:rsidR="00313C9A" w:rsidRPr="002B730F" w:rsidRDefault="001616C3" w:rsidP="00D35049">
            <w:pPr>
              <w:spacing w:line="259" w:lineRule="auto"/>
              <w:ind w:right="177"/>
              <w:jc w:val="both"/>
              <w:rPr>
                <w:rFonts w:asciiTheme="minorHAnsi" w:hAnsiTheme="minorHAnsi" w:cstheme="minorHAnsi"/>
              </w:rPr>
            </w:pPr>
            <w:r w:rsidRPr="002B730F">
              <w:rPr>
                <w:rFonts w:asciiTheme="minorHAnsi" w:hAnsiTheme="minorHAnsi" w:cstheme="minorHAnsi"/>
              </w:rPr>
              <w:t xml:space="preserve"> </w:t>
            </w:r>
          </w:p>
          <w:p w14:paraId="57FAFADA"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L </w:t>
            </w:r>
          </w:p>
          <w:p w14:paraId="527656BC"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tc>
      </w:tr>
      <w:tr w:rsidR="00313C9A" w:rsidRPr="002B730F" w14:paraId="6C5A18B6"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569DE060" w14:textId="77777777" w:rsidR="00313C9A" w:rsidRPr="002B730F" w:rsidRDefault="00313C9A" w:rsidP="00D35049">
            <w:pPr>
              <w:spacing w:after="160" w:line="259" w:lineRule="auto"/>
              <w:jc w:val="both"/>
              <w:rPr>
                <w:rFonts w:asciiTheme="minorHAnsi" w:hAnsiTheme="minorHAnsi" w:cstheme="minorHAnsi"/>
              </w:rPr>
            </w:pPr>
          </w:p>
        </w:tc>
        <w:tc>
          <w:tcPr>
            <w:tcW w:w="6815" w:type="dxa"/>
            <w:tcBorders>
              <w:top w:val="single" w:sz="4" w:space="0" w:color="000000"/>
              <w:left w:val="single" w:sz="4" w:space="0" w:color="000000"/>
              <w:bottom w:val="single" w:sz="4" w:space="0" w:color="000000"/>
              <w:right w:val="single" w:sz="4" w:space="0" w:color="000000"/>
            </w:tcBorders>
          </w:tcPr>
          <w:p w14:paraId="01B5B5F8"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3129E92" w14:textId="77777777" w:rsidR="00313C9A" w:rsidRPr="002B730F" w:rsidRDefault="00313C9A" w:rsidP="00D35049">
            <w:pPr>
              <w:spacing w:after="160" w:line="259" w:lineRule="auto"/>
              <w:jc w:val="both"/>
              <w:rPr>
                <w:rFonts w:asciiTheme="minorHAnsi" w:hAnsiTheme="minorHAnsi" w:cstheme="minorHAnsi"/>
              </w:rPr>
            </w:pPr>
          </w:p>
        </w:tc>
      </w:tr>
      <w:tr w:rsidR="00313C9A" w:rsidRPr="002B730F" w14:paraId="36F56E5B" w14:textId="77777777">
        <w:trPr>
          <w:trHeight w:val="1114"/>
        </w:trPr>
        <w:tc>
          <w:tcPr>
            <w:tcW w:w="674" w:type="dxa"/>
            <w:tcBorders>
              <w:top w:val="single" w:sz="4" w:space="0" w:color="000000"/>
              <w:left w:val="single" w:sz="4" w:space="0" w:color="000000"/>
              <w:bottom w:val="single" w:sz="4" w:space="0" w:color="000000"/>
              <w:right w:val="single" w:sz="4" w:space="0" w:color="000000"/>
            </w:tcBorders>
          </w:tcPr>
          <w:p w14:paraId="5772EE82"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12. </w:t>
            </w:r>
          </w:p>
        </w:tc>
        <w:tc>
          <w:tcPr>
            <w:tcW w:w="6815" w:type="dxa"/>
            <w:tcBorders>
              <w:top w:val="single" w:sz="4" w:space="0" w:color="000000"/>
              <w:left w:val="single" w:sz="4" w:space="0" w:color="000000"/>
              <w:bottom w:val="single" w:sz="4" w:space="0" w:color="000000"/>
              <w:right w:val="single" w:sz="4" w:space="0" w:color="000000"/>
            </w:tcBorders>
          </w:tcPr>
          <w:p w14:paraId="6F34DCBF" w14:textId="77777777" w:rsidR="00313C9A" w:rsidRPr="002B730F" w:rsidRDefault="001616C3" w:rsidP="00D35049">
            <w:pPr>
              <w:spacing w:line="259" w:lineRule="auto"/>
              <w:ind w:left="1080"/>
              <w:jc w:val="both"/>
              <w:rPr>
                <w:rFonts w:asciiTheme="minorHAnsi" w:hAnsiTheme="minorHAnsi" w:cstheme="minorHAnsi"/>
              </w:rPr>
            </w:pPr>
            <w:r w:rsidRPr="002B730F">
              <w:rPr>
                <w:rFonts w:asciiTheme="minorHAnsi" w:hAnsiTheme="minorHAnsi" w:cstheme="minorHAnsi"/>
              </w:rPr>
              <w:t>c)</w:t>
            </w:r>
            <w:r w:rsidRPr="002B730F">
              <w:rPr>
                <w:rFonts w:asciiTheme="minorHAnsi" w:eastAsia="Arial" w:hAnsiTheme="minorHAnsi" w:cstheme="minorHAnsi"/>
              </w:rPr>
              <w:t xml:space="preserve"> </w:t>
            </w:r>
            <w:proofErr w:type="spellStart"/>
            <w:r w:rsidRPr="002B730F">
              <w:rPr>
                <w:rFonts w:asciiTheme="minorHAnsi" w:hAnsiTheme="minorHAnsi" w:cstheme="minorHAnsi"/>
              </w:rPr>
              <w:t>Siurblio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korpusas</w:t>
            </w:r>
            <w:proofErr w:type="spellEnd"/>
            <w:r w:rsidRPr="002B730F">
              <w:rPr>
                <w:rFonts w:asciiTheme="minorHAnsi" w:hAnsiTheme="minorHAnsi" w:cstheme="minorHAnsi"/>
              </w:rPr>
              <w:t xml:space="preserve"> </w:t>
            </w:r>
          </w:p>
          <w:p w14:paraId="5A057E53" w14:textId="77777777" w:rsidR="00313C9A" w:rsidRPr="002B730F" w:rsidRDefault="001616C3" w:rsidP="00D35049">
            <w:pPr>
              <w:spacing w:after="21" w:line="259" w:lineRule="auto"/>
              <w:ind w:left="720"/>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p w14:paraId="1FCC2892"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Išorinė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p w14:paraId="763D2A86" w14:textId="77777777" w:rsidR="00313C9A" w:rsidRPr="002B730F" w:rsidRDefault="001616C3" w:rsidP="00D35049">
            <w:pPr>
              <w:spacing w:line="259" w:lineRule="auto"/>
              <w:ind w:left="720"/>
              <w:jc w:val="both"/>
              <w:rPr>
                <w:rFonts w:asciiTheme="minorHAnsi" w:hAnsiTheme="minorHAnsi" w:cstheme="minorHAnsi"/>
              </w:rPr>
            </w:pPr>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23954D71" w14:textId="77777777" w:rsidR="00313C9A" w:rsidRPr="002B730F" w:rsidRDefault="001616C3" w:rsidP="00D35049">
            <w:pPr>
              <w:spacing w:line="259" w:lineRule="auto"/>
              <w:ind w:right="174"/>
              <w:jc w:val="both"/>
              <w:rPr>
                <w:rFonts w:asciiTheme="minorHAnsi" w:hAnsiTheme="minorHAnsi" w:cstheme="minorHAnsi"/>
              </w:rPr>
            </w:pPr>
            <w:r w:rsidRPr="002B730F">
              <w:rPr>
                <w:rFonts w:asciiTheme="minorHAnsi" w:hAnsiTheme="minorHAnsi" w:cstheme="minorHAnsi"/>
              </w:rPr>
              <w:t xml:space="preserve"> </w:t>
            </w:r>
          </w:p>
          <w:p w14:paraId="31C8BE25"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L </w:t>
            </w:r>
          </w:p>
          <w:p w14:paraId="7D335FF6"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tc>
      </w:tr>
      <w:tr w:rsidR="00313C9A" w:rsidRPr="002B730F" w14:paraId="26D3206A" w14:textId="77777777">
        <w:trPr>
          <w:trHeight w:val="838"/>
        </w:trPr>
        <w:tc>
          <w:tcPr>
            <w:tcW w:w="674" w:type="dxa"/>
            <w:tcBorders>
              <w:top w:val="single" w:sz="4" w:space="0" w:color="000000"/>
              <w:left w:val="single" w:sz="4" w:space="0" w:color="000000"/>
              <w:bottom w:val="single" w:sz="4" w:space="0" w:color="000000"/>
              <w:right w:val="single" w:sz="4" w:space="0" w:color="000000"/>
            </w:tcBorders>
            <w:vAlign w:val="center"/>
          </w:tcPr>
          <w:p w14:paraId="00977AFE"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13. </w:t>
            </w:r>
          </w:p>
        </w:tc>
        <w:tc>
          <w:tcPr>
            <w:tcW w:w="6815" w:type="dxa"/>
            <w:tcBorders>
              <w:top w:val="single" w:sz="4" w:space="0" w:color="000000"/>
              <w:left w:val="single" w:sz="4" w:space="0" w:color="000000"/>
              <w:bottom w:val="single" w:sz="4" w:space="0" w:color="000000"/>
              <w:right w:val="single" w:sz="4" w:space="0" w:color="000000"/>
            </w:tcBorders>
          </w:tcPr>
          <w:p w14:paraId="4E562542" w14:textId="77777777" w:rsidR="00313C9A" w:rsidRPr="002B730F" w:rsidRDefault="001616C3" w:rsidP="00D35049">
            <w:pPr>
              <w:spacing w:line="259" w:lineRule="auto"/>
              <w:ind w:left="1080"/>
              <w:jc w:val="both"/>
              <w:rPr>
                <w:rFonts w:asciiTheme="minorHAnsi" w:hAnsiTheme="minorHAnsi" w:cstheme="minorHAnsi"/>
              </w:rPr>
            </w:pPr>
            <w:r w:rsidRPr="002B730F">
              <w:rPr>
                <w:rFonts w:asciiTheme="minorHAnsi" w:hAnsiTheme="minorHAnsi" w:cstheme="minorHAnsi"/>
              </w:rPr>
              <w:t>d)</w:t>
            </w:r>
            <w:r w:rsidRPr="002B730F">
              <w:rPr>
                <w:rFonts w:asciiTheme="minorHAnsi" w:eastAsia="Arial" w:hAnsiTheme="minorHAnsi" w:cstheme="minorHAnsi"/>
              </w:rPr>
              <w:t xml:space="preserve"> </w:t>
            </w:r>
            <w:proofErr w:type="spellStart"/>
            <w:r w:rsidRPr="002B730F">
              <w:rPr>
                <w:rFonts w:asciiTheme="minorHAnsi" w:hAnsiTheme="minorHAnsi" w:cstheme="minorHAnsi"/>
              </w:rPr>
              <w:t>Debi</w:t>
            </w:r>
            <w:r w:rsidR="00261E13" w:rsidRPr="002B730F">
              <w:rPr>
                <w:rFonts w:asciiTheme="minorHAnsi" w:hAnsiTheme="minorHAnsi" w:cstheme="minorHAnsi"/>
              </w:rPr>
              <w:t>o</w:t>
            </w:r>
            <w:r w:rsidRPr="002B730F">
              <w:rPr>
                <w:rFonts w:asciiTheme="minorHAnsi" w:hAnsiTheme="minorHAnsi" w:cstheme="minorHAnsi"/>
              </w:rPr>
              <w:t>tmačių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korpusai</w:t>
            </w:r>
            <w:proofErr w:type="spellEnd"/>
            <w:r w:rsidRPr="002B730F">
              <w:rPr>
                <w:rFonts w:asciiTheme="minorHAnsi" w:hAnsiTheme="minorHAnsi" w:cstheme="minorHAnsi"/>
              </w:rPr>
              <w:t xml:space="preserve"> </w:t>
            </w:r>
          </w:p>
          <w:p w14:paraId="59E03DA7" w14:textId="77777777" w:rsidR="00313C9A" w:rsidRPr="002B730F" w:rsidRDefault="001616C3" w:rsidP="00D35049">
            <w:pPr>
              <w:spacing w:line="259" w:lineRule="auto"/>
              <w:ind w:left="720" w:right="3697"/>
              <w:jc w:val="both"/>
              <w:rPr>
                <w:rFonts w:asciiTheme="minorHAnsi" w:hAnsiTheme="minorHAnsi" w:cstheme="minorHAnsi"/>
              </w:rPr>
            </w:pP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0AAA0B75" w14:textId="77777777" w:rsidR="00313C9A" w:rsidRPr="002B730F" w:rsidRDefault="001616C3" w:rsidP="00D35049">
            <w:pPr>
              <w:spacing w:line="259" w:lineRule="auto"/>
              <w:ind w:right="174"/>
              <w:jc w:val="both"/>
              <w:rPr>
                <w:rFonts w:asciiTheme="minorHAnsi" w:hAnsiTheme="minorHAnsi" w:cstheme="minorHAnsi"/>
              </w:rPr>
            </w:pPr>
            <w:r w:rsidRPr="002B730F">
              <w:rPr>
                <w:rFonts w:asciiTheme="minorHAnsi" w:hAnsiTheme="minorHAnsi" w:cstheme="minorHAnsi"/>
              </w:rPr>
              <w:t xml:space="preserve"> </w:t>
            </w:r>
          </w:p>
          <w:p w14:paraId="38864E89"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H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I </w:t>
            </w:r>
          </w:p>
          <w:p w14:paraId="137FBF1B"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tc>
      </w:tr>
      <w:tr w:rsidR="00313C9A" w:rsidRPr="002B730F" w14:paraId="6569A325" w14:textId="77777777">
        <w:trPr>
          <w:trHeight w:val="319"/>
        </w:trPr>
        <w:tc>
          <w:tcPr>
            <w:tcW w:w="674" w:type="dxa"/>
            <w:tcBorders>
              <w:top w:val="single" w:sz="4" w:space="0" w:color="000000"/>
              <w:left w:val="single" w:sz="4" w:space="0" w:color="000000"/>
              <w:bottom w:val="single" w:sz="4" w:space="0" w:color="000000"/>
              <w:right w:val="single" w:sz="4" w:space="0" w:color="000000"/>
            </w:tcBorders>
          </w:tcPr>
          <w:p w14:paraId="0C8F3F6E"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14. </w:t>
            </w:r>
          </w:p>
        </w:tc>
        <w:tc>
          <w:tcPr>
            <w:tcW w:w="6815" w:type="dxa"/>
            <w:tcBorders>
              <w:top w:val="single" w:sz="4" w:space="0" w:color="000000"/>
              <w:left w:val="single" w:sz="4" w:space="0" w:color="000000"/>
              <w:bottom w:val="single" w:sz="4" w:space="0" w:color="000000"/>
              <w:right w:val="single" w:sz="4" w:space="0" w:color="000000"/>
            </w:tcBorders>
          </w:tcPr>
          <w:p w14:paraId="6E8105EC" w14:textId="77777777" w:rsidR="00313C9A" w:rsidRPr="002B730F" w:rsidRDefault="001616C3" w:rsidP="00D35049">
            <w:pPr>
              <w:spacing w:line="259" w:lineRule="auto"/>
              <w:ind w:left="1080"/>
              <w:jc w:val="both"/>
              <w:rPr>
                <w:rFonts w:asciiTheme="minorHAnsi" w:hAnsiTheme="minorHAnsi" w:cstheme="minorHAnsi"/>
              </w:rPr>
            </w:pPr>
            <w:r w:rsidRPr="002B730F">
              <w:rPr>
                <w:rFonts w:asciiTheme="minorHAnsi" w:hAnsiTheme="minorHAnsi" w:cstheme="minorHAnsi"/>
              </w:rPr>
              <w:t>e)</w:t>
            </w:r>
            <w:r w:rsidRPr="002B730F">
              <w:rPr>
                <w:rFonts w:asciiTheme="minorHAnsi" w:eastAsia="Arial" w:hAnsiTheme="minorHAnsi" w:cstheme="minorHAnsi"/>
              </w:rPr>
              <w:t xml:space="preserve"> </w:t>
            </w:r>
            <w:proofErr w:type="spellStart"/>
            <w:r w:rsidRPr="002B730F">
              <w:rPr>
                <w:rFonts w:asciiTheme="minorHAnsi" w:hAnsiTheme="minorHAnsi" w:cstheme="minorHAnsi"/>
              </w:rPr>
              <w:t>Prailginantys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velenai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movos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66CD19F4"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tc>
      </w:tr>
      <w:tr w:rsidR="00313C9A" w:rsidRPr="002B730F" w14:paraId="3863B558" w14:textId="77777777">
        <w:trPr>
          <w:trHeight w:val="562"/>
        </w:trPr>
        <w:tc>
          <w:tcPr>
            <w:tcW w:w="674" w:type="dxa"/>
            <w:tcBorders>
              <w:top w:val="single" w:sz="4" w:space="0" w:color="000000"/>
              <w:left w:val="single" w:sz="4" w:space="0" w:color="000000"/>
              <w:bottom w:val="single" w:sz="4" w:space="0" w:color="000000"/>
              <w:right w:val="single" w:sz="4" w:space="0" w:color="000000"/>
            </w:tcBorders>
            <w:vAlign w:val="bottom"/>
          </w:tcPr>
          <w:p w14:paraId="20A4A5CC"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15. </w:t>
            </w:r>
          </w:p>
        </w:tc>
        <w:tc>
          <w:tcPr>
            <w:tcW w:w="6815" w:type="dxa"/>
            <w:tcBorders>
              <w:top w:val="single" w:sz="4" w:space="0" w:color="000000"/>
              <w:left w:val="single" w:sz="4" w:space="0" w:color="000000"/>
              <w:bottom w:val="single" w:sz="4" w:space="0" w:color="000000"/>
              <w:right w:val="single" w:sz="4" w:space="0" w:color="000000"/>
            </w:tcBorders>
          </w:tcPr>
          <w:p w14:paraId="67795767" w14:textId="77777777" w:rsidR="00313C9A" w:rsidRPr="002B730F" w:rsidRDefault="001616C3" w:rsidP="00D35049">
            <w:pPr>
              <w:spacing w:line="259" w:lineRule="auto"/>
              <w:ind w:left="360" w:firstLine="720"/>
              <w:jc w:val="both"/>
              <w:rPr>
                <w:rFonts w:asciiTheme="minorHAnsi" w:hAnsiTheme="minorHAnsi" w:cstheme="minorHAnsi"/>
              </w:rPr>
            </w:pPr>
            <w:r w:rsidRPr="002B730F">
              <w:rPr>
                <w:rFonts w:asciiTheme="minorHAnsi" w:hAnsiTheme="minorHAnsi" w:cstheme="minorHAnsi"/>
              </w:rPr>
              <w:t>f)</w:t>
            </w:r>
            <w:r w:rsidRPr="002B730F">
              <w:rPr>
                <w:rFonts w:asciiTheme="minorHAnsi" w:eastAsia="Arial" w:hAnsiTheme="minorHAnsi" w:cstheme="minorHAnsi"/>
              </w:rPr>
              <w:t xml:space="preserve"> </w:t>
            </w:r>
            <w:proofErr w:type="spellStart"/>
            <w:r w:rsidRPr="002B730F">
              <w:rPr>
                <w:rFonts w:asciiTheme="minorHAnsi" w:hAnsiTheme="minorHAnsi" w:cstheme="minorHAnsi"/>
              </w:rPr>
              <w:t>Siurblio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korpusas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atraminės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51AF185"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E, F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 </w:t>
            </w:r>
          </w:p>
          <w:p w14:paraId="65B052C1" w14:textId="77777777" w:rsidR="00313C9A" w:rsidRPr="002B730F" w:rsidRDefault="001616C3" w:rsidP="00D35049">
            <w:pPr>
              <w:spacing w:line="259" w:lineRule="auto"/>
              <w:ind w:right="174"/>
              <w:jc w:val="both"/>
              <w:rPr>
                <w:rFonts w:asciiTheme="minorHAnsi" w:hAnsiTheme="minorHAnsi" w:cstheme="minorHAnsi"/>
              </w:rPr>
            </w:pPr>
            <w:r w:rsidRPr="002B730F">
              <w:rPr>
                <w:rFonts w:asciiTheme="minorHAnsi" w:hAnsiTheme="minorHAnsi" w:cstheme="minorHAnsi"/>
              </w:rPr>
              <w:t xml:space="preserve"> </w:t>
            </w:r>
          </w:p>
        </w:tc>
      </w:tr>
      <w:tr w:rsidR="00313C9A" w:rsidRPr="002B730F" w14:paraId="1A6BD436" w14:textId="77777777">
        <w:trPr>
          <w:trHeight w:val="564"/>
        </w:trPr>
        <w:tc>
          <w:tcPr>
            <w:tcW w:w="674" w:type="dxa"/>
            <w:tcBorders>
              <w:top w:val="single" w:sz="4" w:space="0" w:color="000000"/>
              <w:left w:val="single" w:sz="4" w:space="0" w:color="000000"/>
              <w:bottom w:val="single" w:sz="4" w:space="0" w:color="000000"/>
              <w:right w:val="single" w:sz="4" w:space="0" w:color="000000"/>
            </w:tcBorders>
            <w:vAlign w:val="bottom"/>
          </w:tcPr>
          <w:p w14:paraId="6430B4C7"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16. </w:t>
            </w:r>
          </w:p>
        </w:tc>
        <w:tc>
          <w:tcPr>
            <w:tcW w:w="6815" w:type="dxa"/>
            <w:tcBorders>
              <w:top w:val="single" w:sz="4" w:space="0" w:color="000000"/>
              <w:left w:val="single" w:sz="4" w:space="0" w:color="000000"/>
              <w:bottom w:val="single" w:sz="4" w:space="0" w:color="000000"/>
              <w:right w:val="single" w:sz="4" w:space="0" w:color="000000"/>
            </w:tcBorders>
          </w:tcPr>
          <w:p w14:paraId="3B941EE5" w14:textId="77777777" w:rsidR="00313C9A" w:rsidRPr="002B730F" w:rsidRDefault="000E1402" w:rsidP="00D35049">
            <w:pPr>
              <w:spacing w:line="259" w:lineRule="auto"/>
              <w:ind w:firstLine="720"/>
              <w:jc w:val="both"/>
              <w:rPr>
                <w:rFonts w:asciiTheme="minorHAnsi" w:hAnsiTheme="minorHAnsi" w:cstheme="minorHAnsi"/>
              </w:rPr>
            </w:pPr>
            <w:proofErr w:type="spellStart"/>
            <w:r w:rsidRPr="002B730F">
              <w:rPr>
                <w:rFonts w:asciiTheme="minorHAnsi" w:hAnsiTheme="minorHAnsi" w:cstheme="minorHAnsi"/>
              </w:rPr>
              <w:t>Geriamojo</w:t>
            </w:r>
            <w:proofErr w:type="spellEnd"/>
            <w:r w:rsidR="001616C3" w:rsidRPr="002B730F">
              <w:rPr>
                <w:rFonts w:asciiTheme="minorHAnsi" w:hAnsiTheme="minorHAnsi" w:cstheme="minorHAnsi"/>
              </w:rPr>
              <w:t xml:space="preserve"> </w:t>
            </w:r>
            <w:r w:rsidR="001616C3" w:rsidRPr="002B730F">
              <w:rPr>
                <w:rFonts w:asciiTheme="minorHAnsi" w:hAnsiTheme="minorHAnsi" w:cstheme="minorHAnsi"/>
              </w:rPr>
              <w:tab/>
            </w:r>
            <w:proofErr w:type="spellStart"/>
            <w:r w:rsidR="001616C3" w:rsidRPr="002B730F">
              <w:rPr>
                <w:rFonts w:asciiTheme="minorHAnsi" w:hAnsiTheme="minorHAnsi" w:cstheme="minorHAnsi"/>
              </w:rPr>
              <w:t>vandens</w:t>
            </w:r>
            <w:proofErr w:type="spellEnd"/>
            <w:r w:rsidR="001616C3" w:rsidRPr="002B730F">
              <w:rPr>
                <w:rFonts w:asciiTheme="minorHAnsi" w:hAnsiTheme="minorHAnsi" w:cstheme="minorHAnsi"/>
              </w:rPr>
              <w:t xml:space="preserve"> </w:t>
            </w:r>
            <w:r w:rsidR="001616C3" w:rsidRPr="002B730F">
              <w:rPr>
                <w:rFonts w:asciiTheme="minorHAnsi" w:hAnsiTheme="minorHAnsi" w:cstheme="minorHAnsi"/>
              </w:rPr>
              <w:tab/>
            </w:r>
            <w:proofErr w:type="spellStart"/>
            <w:r w:rsidR="001616C3" w:rsidRPr="002B730F">
              <w:rPr>
                <w:rFonts w:asciiTheme="minorHAnsi" w:hAnsiTheme="minorHAnsi" w:cstheme="minorHAnsi"/>
              </w:rPr>
              <w:t>siurbimo</w:t>
            </w:r>
            <w:proofErr w:type="spellEnd"/>
            <w:r w:rsidR="001616C3" w:rsidRPr="002B730F">
              <w:rPr>
                <w:rFonts w:asciiTheme="minorHAnsi" w:hAnsiTheme="minorHAnsi" w:cstheme="minorHAnsi"/>
              </w:rPr>
              <w:t xml:space="preserve"> </w:t>
            </w:r>
            <w:r w:rsidR="001616C3" w:rsidRPr="002B730F">
              <w:rPr>
                <w:rFonts w:asciiTheme="minorHAnsi" w:hAnsiTheme="minorHAnsi" w:cstheme="minorHAnsi"/>
              </w:rPr>
              <w:tab/>
            </w:r>
            <w:proofErr w:type="spellStart"/>
            <w:r w:rsidR="001616C3" w:rsidRPr="002B730F">
              <w:rPr>
                <w:rFonts w:asciiTheme="minorHAnsi" w:hAnsiTheme="minorHAnsi" w:cstheme="minorHAnsi"/>
              </w:rPr>
              <w:t>įrenginys</w:t>
            </w:r>
            <w:proofErr w:type="spellEnd"/>
            <w:r w:rsidR="001616C3" w:rsidRPr="002B730F">
              <w:rPr>
                <w:rFonts w:asciiTheme="minorHAnsi" w:hAnsiTheme="minorHAnsi" w:cstheme="minorHAnsi"/>
              </w:rPr>
              <w:t xml:space="preserve">, </w:t>
            </w:r>
            <w:r w:rsidR="001616C3" w:rsidRPr="002B730F">
              <w:rPr>
                <w:rFonts w:asciiTheme="minorHAnsi" w:hAnsiTheme="minorHAnsi" w:cstheme="minorHAnsi"/>
              </w:rPr>
              <w:tab/>
            </w:r>
            <w:proofErr w:type="spellStart"/>
            <w:r w:rsidR="001616C3" w:rsidRPr="002B730F">
              <w:rPr>
                <w:rFonts w:asciiTheme="minorHAnsi" w:hAnsiTheme="minorHAnsi" w:cstheme="minorHAnsi"/>
              </w:rPr>
              <w:t>sumontuotas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siurblinėje</w:t>
            </w:r>
            <w:proofErr w:type="spellEnd"/>
            <w:r w:rsidR="001616C3" w:rsidRPr="002B730F">
              <w:rPr>
                <w:rFonts w:asciiTheme="minorHAnsi" w:hAnsiTheme="minorHAnsi" w:cstheme="minorHAnsi"/>
              </w:rPr>
              <w:t xml:space="preserve"> – </w:t>
            </w:r>
            <w:proofErr w:type="spellStart"/>
            <w:r w:rsidR="001616C3" w:rsidRPr="002B730F">
              <w:rPr>
                <w:rFonts w:asciiTheme="minorHAnsi" w:hAnsiTheme="minorHAnsi" w:cstheme="minorHAnsi"/>
              </w:rPr>
              <w:t>paprastai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drėgnos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būklės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Išorinė</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apsauga</w:t>
            </w:r>
            <w:proofErr w:type="spellEnd"/>
            <w:r w:rsidR="001616C3"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3C72008C" w14:textId="77777777" w:rsidR="00313C9A" w:rsidRPr="002B730F" w:rsidRDefault="001616C3" w:rsidP="00D35049">
            <w:pPr>
              <w:spacing w:line="259" w:lineRule="auto"/>
              <w:ind w:right="174"/>
              <w:jc w:val="both"/>
              <w:rPr>
                <w:rFonts w:asciiTheme="minorHAnsi" w:hAnsiTheme="minorHAnsi" w:cstheme="minorHAnsi"/>
              </w:rPr>
            </w:pPr>
            <w:r w:rsidRPr="002B730F">
              <w:rPr>
                <w:rFonts w:asciiTheme="minorHAnsi" w:hAnsiTheme="minorHAnsi" w:cstheme="minorHAnsi"/>
              </w:rPr>
              <w:t xml:space="preserve"> </w:t>
            </w:r>
          </w:p>
          <w:p w14:paraId="7C8BCE07" w14:textId="77777777" w:rsidR="00313C9A" w:rsidRPr="002B730F" w:rsidRDefault="001616C3" w:rsidP="00D35049">
            <w:pPr>
              <w:spacing w:line="259" w:lineRule="auto"/>
              <w:ind w:right="60"/>
              <w:jc w:val="both"/>
              <w:rPr>
                <w:rFonts w:asciiTheme="minorHAnsi" w:hAnsiTheme="minorHAnsi" w:cstheme="minorHAnsi"/>
              </w:rPr>
            </w:pPr>
            <w:r w:rsidRPr="002B730F">
              <w:rPr>
                <w:rFonts w:asciiTheme="minorHAnsi" w:hAnsiTheme="minorHAnsi" w:cstheme="minorHAnsi"/>
              </w:rPr>
              <w:t xml:space="preserve">D </w:t>
            </w:r>
          </w:p>
        </w:tc>
      </w:tr>
      <w:tr w:rsidR="00313C9A" w:rsidRPr="002B730F" w14:paraId="376C6040" w14:textId="77777777">
        <w:trPr>
          <w:trHeight w:val="562"/>
        </w:trPr>
        <w:tc>
          <w:tcPr>
            <w:tcW w:w="674" w:type="dxa"/>
            <w:tcBorders>
              <w:top w:val="single" w:sz="4" w:space="0" w:color="000000"/>
              <w:left w:val="single" w:sz="4" w:space="0" w:color="000000"/>
              <w:bottom w:val="single" w:sz="4" w:space="0" w:color="000000"/>
              <w:right w:val="single" w:sz="4" w:space="0" w:color="000000"/>
            </w:tcBorders>
            <w:vAlign w:val="bottom"/>
          </w:tcPr>
          <w:p w14:paraId="35B8E439"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17. </w:t>
            </w:r>
          </w:p>
        </w:tc>
        <w:tc>
          <w:tcPr>
            <w:tcW w:w="6815" w:type="dxa"/>
            <w:tcBorders>
              <w:top w:val="single" w:sz="4" w:space="0" w:color="000000"/>
              <w:left w:val="single" w:sz="4" w:space="0" w:color="000000"/>
              <w:bottom w:val="single" w:sz="4" w:space="0" w:color="000000"/>
              <w:right w:val="single" w:sz="4" w:space="0" w:color="000000"/>
            </w:tcBorders>
          </w:tcPr>
          <w:p w14:paraId="111838ED" w14:textId="77777777" w:rsidR="00313C9A" w:rsidRPr="002B730F" w:rsidRDefault="001616C3" w:rsidP="00D35049">
            <w:pPr>
              <w:spacing w:line="259" w:lineRule="auto"/>
              <w:ind w:firstLine="720"/>
              <w:jc w:val="both"/>
              <w:rPr>
                <w:rFonts w:asciiTheme="minorHAnsi" w:hAnsiTheme="minorHAnsi" w:cstheme="minorHAnsi"/>
              </w:rPr>
            </w:pPr>
            <w:proofErr w:type="spellStart"/>
            <w:r w:rsidRPr="002B730F">
              <w:rPr>
                <w:rFonts w:asciiTheme="minorHAnsi" w:hAnsiTheme="minorHAnsi" w:cstheme="minorHAnsi"/>
              </w:rPr>
              <w:t>Cinkuotų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nekontaktuojančių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geriamu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dažymas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694C83E2" w14:textId="77777777" w:rsidR="00313C9A" w:rsidRPr="002B730F" w:rsidRDefault="001616C3" w:rsidP="00D35049">
            <w:pPr>
              <w:spacing w:line="259" w:lineRule="auto"/>
              <w:ind w:left="721" w:right="801"/>
              <w:jc w:val="both"/>
              <w:rPr>
                <w:rFonts w:asciiTheme="minorHAnsi" w:hAnsiTheme="minorHAnsi" w:cstheme="minorHAnsi"/>
              </w:rPr>
            </w:pPr>
            <w:r w:rsidRPr="002B730F">
              <w:rPr>
                <w:rFonts w:asciiTheme="minorHAnsi" w:hAnsiTheme="minorHAnsi" w:cstheme="minorHAnsi"/>
              </w:rPr>
              <w:t xml:space="preserve"> J </w:t>
            </w:r>
          </w:p>
        </w:tc>
      </w:tr>
      <w:tr w:rsidR="00313C9A" w:rsidRPr="002B730F" w14:paraId="5D460EC3"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53B54759"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18. </w:t>
            </w:r>
          </w:p>
        </w:tc>
        <w:tc>
          <w:tcPr>
            <w:tcW w:w="6815" w:type="dxa"/>
            <w:tcBorders>
              <w:top w:val="single" w:sz="4" w:space="0" w:color="000000"/>
              <w:left w:val="single" w:sz="4" w:space="0" w:color="000000"/>
              <w:bottom w:val="single" w:sz="4" w:space="0" w:color="000000"/>
              <w:right w:val="single" w:sz="4" w:space="0" w:color="000000"/>
            </w:tcBorders>
          </w:tcPr>
          <w:p w14:paraId="6C7F01D6"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            </w:t>
            </w:r>
            <w:proofErr w:type="spellStart"/>
            <w:r w:rsidRPr="002B730F">
              <w:rPr>
                <w:rFonts w:asciiTheme="minorHAnsi" w:hAnsiTheme="minorHAnsi" w:cstheme="minorHAnsi"/>
              </w:rPr>
              <w:t>Skirstymo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w:t>
            </w:r>
          </w:p>
        </w:tc>
        <w:tc>
          <w:tcPr>
            <w:tcW w:w="1834" w:type="dxa"/>
            <w:tcBorders>
              <w:top w:val="single" w:sz="4" w:space="0" w:color="000000"/>
              <w:left w:val="single" w:sz="4" w:space="0" w:color="000000"/>
              <w:bottom w:val="single" w:sz="4" w:space="0" w:color="000000"/>
              <w:right w:val="single" w:sz="4" w:space="0" w:color="000000"/>
            </w:tcBorders>
          </w:tcPr>
          <w:p w14:paraId="5F766D25" w14:textId="77777777" w:rsidR="00313C9A" w:rsidRPr="002B730F" w:rsidRDefault="001616C3" w:rsidP="00D35049">
            <w:pPr>
              <w:spacing w:line="259" w:lineRule="auto"/>
              <w:ind w:right="59"/>
              <w:jc w:val="both"/>
              <w:rPr>
                <w:rFonts w:asciiTheme="minorHAnsi" w:hAnsiTheme="minorHAnsi" w:cstheme="minorHAnsi"/>
              </w:rPr>
            </w:pPr>
            <w:r w:rsidRPr="002B730F">
              <w:rPr>
                <w:rFonts w:asciiTheme="minorHAnsi" w:hAnsiTheme="minorHAnsi" w:cstheme="minorHAnsi"/>
              </w:rPr>
              <w:t xml:space="preserve">M </w:t>
            </w:r>
          </w:p>
        </w:tc>
      </w:tr>
      <w:tr w:rsidR="00313C9A" w:rsidRPr="002B730F" w14:paraId="4F00F4A8"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63B14560"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19. </w:t>
            </w:r>
          </w:p>
        </w:tc>
        <w:tc>
          <w:tcPr>
            <w:tcW w:w="6815" w:type="dxa"/>
            <w:tcBorders>
              <w:top w:val="single" w:sz="4" w:space="0" w:color="000000"/>
              <w:left w:val="single" w:sz="4" w:space="0" w:color="000000"/>
              <w:bottom w:val="single" w:sz="4" w:space="0" w:color="000000"/>
              <w:right w:val="single" w:sz="4" w:space="0" w:color="000000"/>
            </w:tcBorders>
          </w:tcPr>
          <w:p w14:paraId="22BF5B5A"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Metaliniai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detalės</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22205F9E" w14:textId="77777777" w:rsidR="00313C9A" w:rsidRPr="002B730F" w:rsidRDefault="001616C3" w:rsidP="00D35049">
            <w:pPr>
              <w:spacing w:line="259" w:lineRule="auto"/>
              <w:ind w:right="60"/>
              <w:jc w:val="both"/>
              <w:rPr>
                <w:rFonts w:asciiTheme="minorHAnsi" w:hAnsiTheme="minorHAnsi" w:cstheme="minorHAnsi"/>
              </w:rPr>
            </w:pPr>
            <w:r w:rsidRPr="002B730F">
              <w:rPr>
                <w:rFonts w:asciiTheme="minorHAnsi" w:hAnsiTheme="minorHAnsi" w:cstheme="minorHAnsi"/>
              </w:rPr>
              <w:t xml:space="preserve">A </w:t>
            </w:r>
          </w:p>
        </w:tc>
      </w:tr>
      <w:tr w:rsidR="00313C9A" w:rsidRPr="002B730F" w14:paraId="347CCB19"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2B6BD13"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t xml:space="preserve">20. </w:t>
            </w:r>
          </w:p>
        </w:tc>
        <w:tc>
          <w:tcPr>
            <w:tcW w:w="6815" w:type="dxa"/>
            <w:tcBorders>
              <w:top w:val="single" w:sz="4" w:space="0" w:color="000000"/>
              <w:left w:val="single" w:sz="4" w:space="0" w:color="000000"/>
              <w:bottom w:val="single" w:sz="4" w:space="0" w:color="000000"/>
              <w:right w:val="single" w:sz="4" w:space="0" w:color="000000"/>
            </w:tcBorders>
          </w:tcPr>
          <w:p w14:paraId="67807F41" w14:textId="77777777" w:rsidR="00313C9A" w:rsidRPr="002B730F" w:rsidRDefault="001616C3" w:rsidP="00D35049">
            <w:pPr>
              <w:spacing w:line="259" w:lineRule="auto"/>
              <w:ind w:left="720"/>
              <w:jc w:val="both"/>
              <w:rPr>
                <w:rFonts w:asciiTheme="minorHAnsi" w:hAnsiTheme="minorHAnsi" w:cstheme="minorHAnsi"/>
              </w:rPr>
            </w:pPr>
            <w:proofErr w:type="spellStart"/>
            <w:r w:rsidRPr="002B730F">
              <w:rPr>
                <w:rFonts w:asciiTheme="minorHAnsi" w:hAnsiTheme="minorHAnsi" w:cstheme="minorHAnsi"/>
              </w:rPr>
              <w:t>Vamzdžio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atkarpos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montuojamos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betoną</w:t>
            </w:r>
            <w:proofErr w:type="spellEnd"/>
            <w:r w:rsidRPr="002B730F">
              <w:rPr>
                <w:rFonts w:asciiTheme="minorHAnsi" w:hAnsiTheme="minorHAnsi" w:cstheme="minorHAnsi"/>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479EDC78" w14:textId="77777777" w:rsidR="00313C9A" w:rsidRPr="002B730F" w:rsidRDefault="001616C3" w:rsidP="00D35049">
            <w:pPr>
              <w:spacing w:line="259" w:lineRule="auto"/>
              <w:ind w:right="60"/>
              <w:jc w:val="both"/>
              <w:rPr>
                <w:rFonts w:asciiTheme="minorHAnsi" w:hAnsiTheme="minorHAnsi" w:cstheme="minorHAnsi"/>
              </w:rPr>
            </w:pPr>
            <w:r w:rsidRPr="002B730F">
              <w:rPr>
                <w:rFonts w:asciiTheme="minorHAnsi" w:hAnsiTheme="minorHAnsi" w:cstheme="minorHAnsi"/>
              </w:rPr>
              <w:t xml:space="preserve">N </w:t>
            </w:r>
          </w:p>
        </w:tc>
      </w:tr>
      <w:tr w:rsidR="00313C9A" w:rsidRPr="002B730F" w14:paraId="2B1CDF28" w14:textId="77777777">
        <w:trPr>
          <w:trHeight w:val="876"/>
        </w:trPr>
        <w:tc>
          <w:tcPr>
            <w:tcW w:w="674" w:type="dxa"/>
            <w:tcBorders>
              <w:top w:val="single" w:sz="4" w:space="0" w:color="000000"/>
              <w:left w:val="single" w:sz="4" w:space="0" w:color="000000"/>
              <w:bottom w:val="single" w:sz="4" w:space="0" w:color="000000"/>
              <w:right w:val="single" w:sz="4" w:space="0" w:color="000000"/>
            </w:tcBorders>
            <w:vAlign w:val="center"/>
          </w:tcPr>
          <w:p w14:paraId="32886050" w14:textId="77777777" w:rsidR="00313C9A" w:rsidRPr="002B730F" w:rsidRDefault="001616C3" w:rsidP="00D35049">
            <w:pPr>
              <w:spacing w:line="259" w:lineRule="auto"/>
              <w:ind w:right="57"/>
              <w:jc w:val="both"/>
              <w:rPr>
                <w:rFonts w:asciiTheme="minorHAnsi" w:hAnsiTheme="minorHAnsi" w:cstheme="minorHAnsi"/>
              </w:rPr>
            </w:pPr>
            <w:r w:rsidRPr="002B730F">
              <w:rPr>
                <w:rFonts w:asciiTheme="minorHAnsi" w:hAnsiTheme="minorHAnsi" w:cstheme="minorHAnsi"/>
              </w:rPr>
              <w:lastRenderedPageBreak/>
              <w:t xml:space="preserve">21. </w:t>
            </w:r>
          </w:p>
        </w:tc>
        <w:tc>
          <w:tcPr>
            <w:tcW w:w="6815" w:type="dxa"/>
            <w:tcBorders>
              <w:top w:val="single" w:sz="4" w:space="0" w:color="000000"/>
              <w:left w:val="single" w:sz="4" w:space="0" w:color="000000"/>
              <w:bottom w:val="single" w:sz="4" w:space="0" w:color="000000"/>
              <w:right w:val="single" w:sz="4" w:space="0" w:color="000000"/>
            </w:tcBorders>
          </w:tcPr>
          <w:p w14:paraId="34E3BBEC" w14:textId="77777777" w:rsidR="00313C9A" w:rsidRPr="002B730F" w:rsidRDefault="001616C3" w:rsidP="00D35049">
            <w:pPr>
              <w:spacing w:after="1" w:line="259" w:lineRule="auto"/>
              <w:ind w:right="12"/>
              <w:jc w:val="both"/>
              <w:rPr>
                <w:rFonts w:asciiTheme="minorHAnsi" w:hAnsiTheme="minorHAnsi" w:cstheme="minorHAnsi"/>
              </w:rPr>
            </w:pPr>
            <w:proofErr w:type="spellStart"/>
            <w:r w:rsidRPr="002B730F">
              <w:rPr>
                <w:rFonts w:asciiTheme="minorHAnsi" w:hAnsiTheme="minorHAnsi" w:cstheme="minorHAnsi"/>
              </w:rPr>
              <w:t>Aukštatemperatūriai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radiatorius</w:t>
            </w:r>
            <w:proofErr w:type="spellEnd"/>
            <w:r w:rsidRPr="002B730F">
              <w:rPr>
                <w:rFonts w:asciiTheme="minorHAnsi" w:hAnsiTheme="minorHAnsi" w:cstheme="minorHAnsi"/>
              </w:rPr>
              <w:t xml:space="preserve">) </w:t>
            </w:r>
          </w:p>
          <w:p w14:paraId="1FAD24ED" w14:textId="77777777" w:rsidR="00313C9A" w:rsidRPr="002B730F" w:rsidRDefault="001616C3" w:rsidP="007B40A2">
            <w:pPr>
              <w:numPr>
                <w:ilvl w:val="0"/>
                <w:numId w:val="45"/>
              </w:numPr>
              <w:spacing w:line="259" w:lineRule="auto"/>
              <w:ind w:hanging="360"/>
              <w:jc w:val="both"/>
              <w:rPr>
                <w:rFonts w:asciiTheme="minorHAnsi" w:hAnsiTheme="minorHAnsi" w:cstheme="minorHAnsi"/>
              </w:rPr>
            </w:pPr>
            <w:r w:rsidRPr="002B730F">
              <w:rPr>
                <w:rFonts w:asciiTheme="minorHAnsi" w:hAnsiTheme="minorHAnsi" w:cstheme="minorHAnsi"/>
              </w:rPr>
              <w:t xml:space="preserve">t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200</w:t>
            </w:r>
            <w:r w:rsidR="00430369" w:rsidRPr="002B730F">
              <w:rPr>
                <w:rFonts w:asciiTheme="minorHAnsi" w:eastAsia="Segoe UI Symbol" w:hAnsiTheme="minorHAnsi" w:cstheme="minorHAnsi"/>
              </w:rPr>
              <w:t>°</w:t>
            </w:r>
            <w:r w:rsidRPr="002B730F">
              <w:rPr>
                <w:rFonts w:asciiTheme="minorHAnsi" w:hAnsiTheme="minorHAnsi" w:cstheme="minorHAnsi"/>
              </w:rPr>
              <w:t xml:space="preserve">C </w:t>
            </w:r>
          </w:p>
          <w:p w14:paraId="506E69EB" w14:textId="77777777" w:rsidR="00313C9A" w:rsidRPr="002B730F" w:rsidRDefault="001616C3" w:rsidP="007B40A2">
            <w:pPr>
              <w:numPr>
                <w:ilvl w:val="0"/>
                <w:numId w:val="45"/>
              </w:numPr>
              <w:spacing w:line="259" w:lineRule="auto"/>
              <w:ind w:hanging="360"/>
              <w:jc w:val="both"/>
              <w:rPr>
                <w:rFonts w:asciiTheme="minorHAnsi" w:hAnsiTheme="minorHAnsi" w:cstheme="minorHAnsi"/>
              </w:rPr>
            </w:pPr>
            <w:r w:rsidRPr="002B730F">
              <w:rPr>
                <w:rFonts w:asciiTheme="minorHAnsi" w:hAnsiTheme="minorHAnsi" w:cstheme="minorHAnsi"/>
              </w:rPr>
              <w:t xml:space="preserve">t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500</w:t>
            </w:r>
            <w:r w:rsidR="00F13CB4" w:rsidRPr="002B730F">
              <w:rPr>
                <w:rFonts w:asciiTheme="minorHAnsi" w:hAnsiTheme="minorHAnsi" w:cstheme="minorHAnsi"/>
              </w:rPr>
              <w:t>°</w:t>
            </w:r>
            <w:r w:rsidRPr="002B730F">
              <w:rPr>
                <w:rFonts w:asciiTheme="minorHAnsi" w:hAnsiTheme="minorHAnsi" w:cstheme="minorHAnsi"/>
              </w:rPr>
              <w:t xml:space="preserve">C </w:t>
            </w:r>
          </w:p>
        </w:tc>
        <w:tc>
          <w:tcPr>
            <w:tcW w:w="1834" w:type="dxa"/>
            <w:tcBorders>
              <w:top w:val="single" w:sz="4" w:space="0" w:color="000000"/>
              <w:left w:val="single" w:sz="4" w:space="0" w:color="000000"/>
              <w:bottom w:val="single" w:sz="4" w:space="0" w:color="000000"/>
              <w:right w:val="single" w:sz="4" w:space="0" w:color="000000"/>
            </w:tcBorders>
          </w:tcPr>
          <w:p w14:paraId="36E243B3"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rPr>
              <w:t xml:space="preserve"> </w:t>
            </w:r>
          </w:p>
          <w:p w14:paraId="214BF003" w14:textId="77777777" w:rsidR="00313C9A" w:rsidRPr="002B730F" w:rsidRDefault="001616C3" w:rsidP="00D35049">
            <w:pPr>
              <w:spacing w:line="259" w:lineRule="auto"/>
              <w:ind w:left="180"/>
              <w:jc w:val="both"/>
              <w:rPr>
                <w:rFonts w:asciiTheme="minorHAnsi" w:hAnsiTheme="minorHAnsi" w:cstheme="minorHAnsi"/>
              </w:rPr>
            </w:pPr>
            <w:r w:rsidRPr="002B730F">
              <w:rPr>
                <w:rFonts w:asciiTheme="minorHAnsi" w:hAnsiTheme="minorHAnsi" w:cstheme="minorHAnsi"/>
              </w:rPr>
              <w:t xml:space="preserve">R, S </w:t>
            </w:r>
          </w:p>
          <w:p w14:paraId="79436F97" w14:textId="77777777" w:rsidR="00313C9A" w:rsidRPr="002B730F" w:rsidRDefault="001616C3" w:rsidP="00D35049">
            <w:pPr>
              <w:spacing w:line="259" w:lineRule="auto"/>
              <w:ind w:right="100"/>
              <w:jc w:val="both"/>
              <w:rPr>
                <w:rFonts w:asciiTheme="minorHAnsi" w:hAnsiTheme="minorHAnsi" w:cstheme="minorHAnsi"/>
              </w:rPr>
            </w:pPr>
            <w:r w:rsidRPr="002B730F">
              <w:rPr>
                <w:rFonts w:asciiTheme="minorHAnsi" w:hAnsiTheme="minorHAnsi" w:cstheme="minorHAnsi"/>
              </w:rPr>
              <w:t xml:space="preserve">S </w:t>
            </w:r>
          </w:p>
        </w:tc>
      </w:tr>
    </w:tbl>
    <w:p w14:paraId="0DA9B935" w14:textId="77777777" w:rsidR="00313C9A" w:rsidRPr="002B730F" w:rsidRDefault="001616C3" w:rsidP="00D35049">
      <w:pPr>
        <w:spacing w:line="259" w:lineRule="auto"/>
        <w:jc w:val="both"/>
        <w:rPr>
          <w:rFonts w:asciiTheme="minorHAnsi" w:hAnsiTheme="minorHAnsi" w:cstheme="minorHAnsi"/>
        </w:rPr>
      </w:pPr>
      <w:r w:rsidRPr="002B730F">
        <w:rPr>
          <w:rFonts w:asciiTheme="minorHAnsi" w:hAnsiTheme="minorHAnsi" w:cstheme="minorHAnsi"/>
          <w:b/>
        </w:rPr>
        <w:t xml:space="preserve"> </w:t>
      </w:r>
    </w:p>
    <w:p w14:paraId="4332D828" w14:textId="77777777" w:rsidR="00313C9A" w:rsidRPr="002B730F" w:rsidRDefault="001616C3" w:rsidP="00D35049">
      <w:pPr>
        <w:spacing w:after="290" w:line="259" w:lineRule="auto"/>
        <w:ind w:left="540"/>
        <w:jc w:val="both"/>
        <w:rPr>
          <w:rFonts w:asciiTheme="minorHAnsi" w:hAnsiTheme="minorHAnsi" w:cstheme="minorHAnsi"/>
        </w:rPr>
      </w:pPr>
      <w:r w:rsidRPr="002B730F">
        <w:rPr>
          <w:rFonts w:asciiTheme="minorHAnsi" w:hAnsiTheme="minorHAnsi" w:cstheme="minorHAnsi"/>
          <w:b/>
        </w:rPr>
        <w:t xml:space="preserve"> </w:t>
      </w:r>
    </w:p>
    <w:p w14:paraId="109B4F53" w14:textId="77777777" w:rsidR="007609B5" w:rsidRPr="002B730F" w:rsidRDefault="007609B5" w:rsidP="00D35049">
      <w:pPr>
        <w:spacing w:after="160" w:line="259" w:lineRule="auto"/>
        <w:jc w:val="both"/>
        <w:rPr>
          <w:rFonts w:asciiTheme="minorHAnsi" w:eastAsia="Arial" w:hAnsiTheme="minorHAnsi" w:cstheme="minorHAnsi"/>
          <w:b/>
        </w:rPr>
      </w:pPr>
      <w:bookmarkStart w:id="220" w:name="_Toc477778120"/>
      <w:r w:rsidRPr="002B730F">
        <w:rPr>
          <w:rFonts w:asciiTheme="minorHAnsi" w:hAnsiTheme="minorHAnsi" w:cstheme="minorHAnsi"/>
        </w:rPr>
        <w:br w:type="page"/>
      </w:r>
    </w:p>
    <w:p w14:paraId="313EDFFF" w14:textId="77777777" w:rsidR="00E72765" w:rsidRPr="002B730F" w:rsidRDefault="001616C3" w:rsidP="00D35049">
      <w:pPr>
        <w:pStyle w:val="Heading1"/>
        <w:ind w:left="1157" w:hanging="1015"/>
        <w:jc w:val="both"/>
        <w:rPr>
          <w:rFonts w:asciiTheme="minorHAnsi" w:hAnsiTheme="minorHAnsi" w:cstheme="minorHAnsi"/>
          <w:sz w:val="22"/>
        </w:rPr>
      </w:pPr>
      <w:bookmarkStart w:id="221" w:name="_Toc22896588"/>
      <w:r w:rsidRPr="002B730F">
        <w:rPr>
          <w:rFonts w:asciiTheme="minorHAnsi" w:hAnsiTheme="minorHAnsi" w:cstheme="minorHAnsi"/>
          <w:sz w:val="22"/>
        </w:rPr>
        <w:lastRenderedPageBreak/>
        <w:t>B DALIS. ELEKTROS IR MECHANINIAI DARBAI BEI ĮRANGA</w:t>
      </w:r>
      <w:bookmarkEnd w:id="220"/>
      <w:bookmarkEnd w:id="221"/>
    </w:p>
    <w:p w14:paraId="5423FFFE" w14:textId="77777777" w:rsidR="00313C9A" w:rsidRPr="002B730F" w:rsidRDefault="001616C3" w:rsidP="00D35049">
      <w:pPr>
        <w:pStyle w:val="Heading1"/>
        <w:ind w:left="1157" w:hanging="1015"/>
        <w:jc w:val="both"/>
        <w:rPr>
          <w:rFonts w:asciiTheme="minorHAnsi" w:hAnsiTheme="minorHAnsi" w:cstheme="minorHAnsi"/>
          <w:sz w:val="22"/>
        </w:rPr>
      </w:pPr>
      <w:r w:rsidRPr="002B730F">
        <w:rPr>
          <w:rFonts w:asciiTheme="minorHAnsi" w:hAnsiTheme="minorHAnsi" w:cstheme="minorHAnsi"/>
          <w:sz w:val="22"/>
        </w:rPr>
        <w:t xml:space="preserve"> </w:t>
      </w:r>
    </w:p>
    <w:p w14:paraId="0420A29F" w14:textId="77777777" w:rsidR="00313C9A" w:rsidRPr="002B730F" w:rsidRDefault="001616C3" w:rsidP="007B40A2">
      <w:pPr>
        <w:pStyle w:val="Heading1"/>
        <w:numPr>
          <w:ilvl w:val="0"/>
          <w:numId w:val="59"/>
        </w:numPr>
        <w:jc w:val="both"/>
        <w:rPr>
          <w:rFonts w:asciiTheme="minorHAnsi" w:hAnsiTheme="minorHAnsi" w:cstheme="minorHAnsi"/>
          <w:sz w:val="22"/>
        </w:rPr>
      </w:pPr>
      <w:bookmarkStart w:id="222" w:name="_Toc477778121"/>
      <w:bookmarkStart w:id="223" w:name="_Toc22896589"/>
      <w:r w:rsidRPr="002B730F">
        <w:rPr>
          <w:rFonts w:asciiTheme="minorHAnsi" w:hAnsiTheme="minorHAnsi" w:cstheme="minorHAnsi"/>
          <w:sz w:val="22"/>
        </w:rPr>
        <w:t>PAVIENIAI ELEKTROS DARBAI</w:t>
      </w:r>
      <w:bookmarkEnd w:id="222"/>
      <w:bookmarkEnd w:id="223"/>
      <w:r w:rsidRPr="002B730F">
        <w:rPr>
          <w:rFonts w:asciiTheme="minorHAnsi" w:hAnsiTheme="minorHAnsi" w:cstheme="minorHAnsi"/>
          <w:sz w:val="22"/>
        </w:rPr>
        <w:t xml:space="preserve"> </w:t>
      </w:r>
    </w:p>
    <w:p w14:paraId="730B5E16"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24" w:name="_Toc477778122"/>
      <w:bookmarkStart w:id="225" w:name="_Toc22896590"/>
      <w:r w:rsidRPr="002B730F">
        <w:rPr>
          <w:rFonts w:asciiTheme="minorHAnsi" w:hAnsiTheme="minorHAnsi" w:cstheme="minorHAnsi"/>
          <w:sz w:val="22"/>
        </w:rPr>
        <w:t>Bendrieji reikalavimai</w:t>
      </w:r>
      <w:bookmarkEnd w:id="224"/>
      <w:bookmarkEnd w:id="225"/>
      <w:r w:rsidRPr="002B730F">
        <w:rPr>
          <w:rFonts w:asciiTheme="minorHAnsi" w:hAnsiTheme="minorHAnsi" w:cstheme="minorHAnsi"/>
          <w:sz w:val="22"/>
        </w:rPr>
        <w:t xml:space="preserve"> </w:t>
      </w:r>
    </w:p>
    <w:p w14:paraId="16257844" w14:textId="77777777" w:rsidR="00313C9A" w:rsidRPr="002B730F" w:rsidRDefault="001616C3" w:rsidP="00340084">
      <w:pPr>
        <w:spacing w:after="17" w:line="263" w:lineRule="auto"/>
        <w:ind w:left="-15" w:firstLine="720"/>
        <w:jc w:val="both"/>
        <w:rPr>
          <w:rFonts w:asciiTheme="minorHAnsi" w:hAnsiTheme="minorHAnsi" w:cstheme="minorHAnsi"/>
        </w:rPr>
      </w:pPr>
      <w:proofErr w:type="spellStart"/>
      <w:r w:rsidRPr="002B730F">
        <w:rPr>
          <w:rFonts w:asciiTheme="minorHAnsi" w:hAnsiTheme="minorHAnsi" w:cstheme="minorHAnsi"/>
        </w:rPr>
        <w:t>Šios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specifikacijos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apibrėžia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bendruosius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taikomus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00BF0CCB" w:rsidRPr="002B730F">
        <w:rPr>
          <w:rFonts w:asciiTheme="minorHAnsi" w:hAnsiTheme="minorHAnsi" w:cstheme="minorHAnsi"/>
        </w:rPr>
        <w:t>tenkinti</w:t>
      </w:r>
      <w:proofErr w:type="spellEnd"/>
      <w:r w:rsidR="00BF0CCB" w:rsidRPr="002B730F">
        <w:rPr>
          <w:rFonts w:asciiTheme="minorHAnsi" w:hAnsiTheme="minorHAnsi" w:cstheme="minorHAnsi"/>
        </w:rPr>
        <w:t xml:space="preserve"> UAB „Vilniaus </w:t>
      </w:r>
      <w:proofErr w:type="spellStart"/>
      <w:proofErr w:type="gramStart"/>
      <w:r w:rsidR="00BF0CCB" w:rsidRPr="002B730F">
        <w:rPr>
          <w:rFonts w:asciiTheme="minorHAnsi" w:hAnsiTheme="minorHAnsi" w:cstheme="minorHAnsi"/>
        </w:rPr>
        <w:t>vandenys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techninius</w:t>
      </w:r>
      <w:proofErr w:type="spellEnd"/>
      <w:proofErr w:type="gram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reikalavimus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ir</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užtikrinti</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patikimą</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elektros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energijos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tiekimą</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technologiniams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įrenginiams</w:t>
      </w:r>
      <w:proofErr w:type="spellEnd"/>
      <w:r w:rsidR="00BF0CCB" w:rsidRPr="002B730F">
        <w:rPr>
          <w:rFonts w:asciiTheme="minorHAnsi" w:hAnsiTheme="minorHAnsi" w:cstheme="minorHAnsi"/>
        </w:rPr>
        <w:t>.</w:t>
      </w:r>
      <w:r w:rsidRPr="002B730F">
        <w:rPr>
          <w:rFonts w:asciiTheme="minorHAnsi" w:hAnsiTheme="minorHAnsi" w:cstheme="minorHAnsi"/>
        </w:rPr>
        <w:t xml:space="preserve"> </w:t>
      </w:r>
    </w:p>
    <w:p w14:paraId="36838F5D" w14:textId="77777777" w:rsidR="00313C9A" w:rsidRPr="002B730F" w:rsidRDefault="001616C3" w:rsidP="00340084">
      <w:pPr>
        <w:spacing w:after="78"/>
        <w:ind w:left="730"/>
        <w:jc w:val="both"/>
        <w:rPr>
          <w:rFonts w:asciiTheme="minorHAnsi" w:hAnsiTheme="minorHAnsi" w:cstheme="minorHAnsi"/>
        </w:rPr>
      </w:pP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sudaryta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mažiausiai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dalių</w:t>
      </w:r>
      <w:proofErr w:type="spellEnd"/>
      <w:r w:rsidRPr="002B730F">
        <w:rPr>
          <w:rFonts w:asciiTheme="minorHAnsi" w:hAnsiTheme="minorHAnsi" w:cstheme="minorHAnsi"/>
        </w:rPr>
        <w:t>:</w:t>
      </w:r>
    </w:p>
    <w:p w14:paraId="701FA146" w14:textId="77777777" w:rsidR="00BF0CCB" w:rsidRPr="002B730F" w:rsidRDefault="007608B3" w:rsidP="007B40A2">
      <w:pPr>
        <w:numPr>
          <w:ilvl w:val="0"/>
          <w:numId w:val="24"/>
        </w:numPr>
        <w:spacing w:after="50"/>
        <w:ind w:hanging="360"/>
        <w:jc w:val="both"/>
        <w:rPr>
          <w:rFonts w:asciiTheme="minorHAnsi" w:hAnsiTheme="minorHAnsi" w:cstheme="minorHAnsi"/>
        </w:rPr>
      </w:pPr>
      <w:r w:rsidRPr="002B730F">
        <w:rPr>
          <w:rFonts w:asciiTheme="minorHAnsi" w:hAnsiTheme="minorHAnsi" w:cstheme="minorHAnsi"/>
        </w:rPr>
        <w:t>6</w:t>
      </w:r>
      <w:r w:rsidR="00BF0CCB" w:rsidRPr="002B730F">
        <w:rPr>
          <w:rFonts w:asciiTheme="minorHAnsi" w:hAnsiTheme="minorHAnsi" w:cstheme="minorHAnsi"/>
        </w:rPr>
        <w:t xml:space="preserve"> kV </w:t>
      </w:r>
      <w:proofErr w:type="spellStart"/>
      <w:r w:rsidR="00BF0CCB" w:rsidRPr="002B730F">
        <w:rPr>
          <w:rFonts w:asciiTheme="minorHAnsi" w:hAnsiTheme="minorHAnsi" w:cstheme="minorHAnsi"/>
        </w:rPr>
        <w:t>elektros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tiekimo</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įrenginiai</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su</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galios</w:t>
      </w:r>
      <w:proofErr w:type="spellEnd"/>
      <w:r w:rsidR="00BF0CCB" w:rsidRPr="002B730F">
        <w:rPr>
          <w:rFonts w:asciiTheme="minorHAnsi" w:hAnsiTheme="minorHAnsi" w:cstheme="minorHAnsi"/>
        </w:rPr>
        <w:t xml:space="preserve"> </w:t>
      </w:r>
      <w:proofErr w:type="spellStart"/>
      <w:r w:rsidR="00BF0CCB" w:rsidRPr="002B730F">
        <w:rPr>
          <w:rFonts w:asciiTheme="minorHAnsi" w:hAnsiTheme="minorHAnsi" w:cstheme="minorHAnsi"/>
        </w:rPr>
        <w:t>transformatoriumi</w:t>
      </w:r>
      <w:proofErr w:type="spellEnd"/>
      <w:r w:rsidR="00BF0CCB" w:rsidRPr="002B730F">
        <w:rPr>
          <w:rFonts w:asciiTheme="minorHAnsi" w:hAnsiTheme="minorHAnsi" w:cstheme="minorHAnsi"/>
        </w:rPr>
        <w:t>. – 2</w:t>
      </w:r>
      <w:r w:rsidR="00CE568E" w:rsidRPr="002B730F">
        <w:rPr>
          <w:rFonts w:asciiTheme="minorHAnsi" w:hAnsiTheme="minorHAnsi" w:cstheme="minorHAnsi"/>
        </w:rPr>
        <w:t xml:space="preserve"> </w:t>
      </w:r>
      <w:r w:rsidR="00BF0CCB" w:rsidRPr="002B730F">
        <w:rPr>
          <w:rFonts w:asciiTheme="minorHAnsi" w:hAnsiTheme="minorHAnsi" w:cstheme="minorHAnsi"/>
        </w:rPr>
        <w:t xml:space="preserve">(du) </w:t>
      </w:r>
      <w:proofErr w:type="spellStart"/>
      <w:r w:rsidR="00BF0CCB" w:rsidRPr="002B730F">
        <w:rPr>
          <w:rFonts w:asciiTheme="minorHAnsi" w:hAnsiTheme="minorHAnsi" w:cstheme="minorHAnsi"/>
        </w:rPr>
        <w:t>komplektai</w:t>
      </w:r>
      <w:proofErr w:type="spellEnd"/>
      <w:r w:rsidR="00BF0CCB" w:rsidRPr="002B730F">
        <w:rPr>
          <w:rFonts w:asciiTheme="minorHAnsi" w:hAnsiTheme="minorHAnsi" w:cstheme="minorHAnsi"/>
        </w:rPr>
        <w:t>;</w:t>
      </w:r>
    </w:p>
    <w:p w14:paraId="087AE701" w14:textId="77777777" w:rsidR="00BF0CCB" w:rsidRPr="002B730F" w:rsidRDefault="00BF0CCB" w:rsidP="007B40A2">
      <w:pPr>
        <w:pStyle w:val="ListParagraph"/>
        <w:numPr>
          <w:ilvl w:val="0"/>
          <w:numId w:val="53"/>
        </w:numPr>
        <w:spacing w:after="50"/>
        <w:jc w:val="both"/>
        <w:rPr>
          <w:rFonts w:asciiTheme="minorHAnsi" w:hAnsiTheme="minorHAnsi" w:cstheme="minorHAnsi"/>
        </w:rPr>
      </w:pPr>
      <w:proofErr w:type="spellStart"/>
      <w:r w:rsidRPr="002B730F">
        <w:rPr>
          <w:rFonts w:asciiTheme="minorHAnsi" w:hAnsiTheme="minorHAnsi" w:cstheme="minorHAnsi"/>
        </w:rPr>
        <w:t>Pakeisti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esamus</w:t>
      </w:r>
      <w:proofErr w:type="spellEnd"/>
      <w:r w:rsidR="00A92672" w:rsidRPr="002B730F">
        <w:rPr>
          <w:rFonts w:asciiTheme="minorHAnsi" w:hAnsiTheme="minorHAnsi" w:cstheme="minorHAnsi"/>
        </w:rPr>
        <w:t xml:space="preserve"> </w:t>
      </w:r>
      <w:proofErr w:type="spellStart"/>
      <w:r w:rsidR="00AF6DCD"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00A92672" w:rsidRPr="002B730F">
        <w:rPr>
          <w:rFonts w:asciiTheme="minorHAnsi" w:hAnsiTheme="minorHAnsi" w:cstheme="minorHAnsi"/>
        </w:rPr>
        <w:t>transformatorius</w:t>
      </w:r>
      <w:proofErr w:type="spellEnd"/>
      <w:r w:rsidR="00A92672" w:rsidRPr="002B730F">
        <w:rPr>
          <w:rFonts w:asciiTheme="minorHAnsi" w:hAnsiTheme="minorHAnsi" w:cstheme="minorHAnsi"/>
        </w:rPr>
        <w:t xml:space="preserve"> (du </w:t>
      </w:r>
      <w:proofErr w:type="spellStart"/>
      <w:r w:rsidR="00A92672" w:rsidRPr="002B730F">
        <w:rPr>
          <w:rFonts w:asciiTheme="minorHAnsi" w:hAnsiTheme="minorHAnsi" w:cstheme="minorHAnsi"/>
        </w:rPr>
        <w:t>vnt</w:t>
      </w:r>
      <w:proofErr w:type="spellEnd"/>
      <w:r w:rsidR="008A58D8" w:rsidRPr="002B730F">
        <w:rPr>
          <w:rFonts w:asciiTheme="minorHAnsi" w:hAnsiTheme="minorHAnsi" w:cstheme="minorHAnsi"/>
        </w:rPr>
        <w:t>.</w:t>
      </w:r>
      <w:r w:rsidR="00A92672" w:rsidRPr="002B730F">
        <w:rPr>
          <w:rFonts w:asciiTheme="minorHAnsi" w:hAnsiTheme="minorHAnsi" w:cstheme="minorHAnsi"/>
        </w:rPr>
        <w:t xml:space="preserve">) į </w:t>
      </w:r>
      <w:proofErr w:type="spellStart"/>
      <w:r w:rsidR="00A92672" w:rsidRPr="002B730F">
        <w:rPr>
          <w:rFonts w:asciiTheme="minorHAnsi" w:hAnsiTheme="minorHAnsi" w:cstheme="minorHAnsi"/>
        </w:rPr>
        <w:t>nemažesnius</w:t>
      </w:r>
      <w:proofErr w:type="spellEnd"/>
      <w:r w:rsidR="00A92672" w:rsidRPr="002B730F">
        <w:rPr>
          <w:rFonts w:asciiTheme="minorHAnsi" w:hAnsiTheme="minorHAnsi" w:cstheme="minorHAnsi"/>
        </w:rPr>
        <w:t xml:space="preserve"> </w:t>
      </w:r>
      <w:proofErr w:type="spellStart"/>
      <w:r w:rsidR="00A92672" w:rsidRPr="002B730F">
        <w:rPr>
          <w:rFonts w:asciiTheme="minorHAnsi" w:hAnsiTheme="minorHAnsi" w:cstheme="minorHAnsi"/>
        </w:rPr>
        <w:t>nei</w:t>
      </w:r>
      <w:proofErr w:type="spellEnd"/>
      <w:r w:rsidR="00A92672" w:rsidRPr="002B730F">
        <w:rPr>
          <w:rFonts w:asciiTheme="minorHAnsi" w:hAnsiTheme="minorHAnsi" w:cstheme="minorHAnsi"/>
        </w:rPr>
        <w:t xml:space="preserve"> 630kVA;</w:t>
      </w:r>
    </w:p>
    <w:p w14:paraId="6DFCCC7B" w14:textId="77777777" w:rsidR="00A92672" w:rsidRPr="002B730F" w:rsidRDefault="00A92672" w:rsidP="007B40A2">
      <w:pPr>
        <w:pStyle w:val="ListParagraph"/>
        <w:numPr>
          <w:ilvl w:val="0"/>
          <w:numId w:val="53"/>
        </w:numPr>
        <w:spacing w:after="50"/>
        <w:jc w:val="both"/>
        <w:rPr>
          <w:rFonts w:asciiTheme="minorHAnsi" w:hAnsiTheme="minorHAnsi" w:cstheme="minorHAnsi"/>
        </w:rPr>
      </w:pPr>
      <w:proofErr w:type="spellStart"/>
      <w:r w:rsidRPr="002B730F">
        <w:rPr>
          <w:rFonts w:asciiTheme="minorHAnsi" w:hAnsiTheme="minorHAnsi" w:cstheme="minorHAnsi"/>
        </w:rPr>
        <w:t>Pakeisti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senus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narvelius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naujais</w:t>
      </w:r>
      <w:proofErr w:type="spellEnd"/>
      <w:r w:rsidRPr="002B730F">
        <w:rPr>
          <w:rFonts w:asciiTheme="minorHAnsi" w:hAnsiTheme="minorHAnsi" w:cstheme="minorHAnsi"/>
        </w:rPr>
        <w:t xml:space="preserve"> (du </w:t>
      </w:r>
      <w:proofErr w:type="spellStart"/>
      <w:r w:rsidRPr="002B730F">
        <w:rPr>
          <w:rFonts w:asciiTheme="minorHAnsi" w:hAnsiTheme="minorHAnsi" w:cstheme="minorHAnsi"/>
        </w:rPr>
        <w:t>vnt</w:t>
      </w:r>
      <w:proofErr w:type="spellEnd"/>
      <w:r w:rsidR="008A58D8" w:rsidRPr="002B730F">
        <w:rPr>
          <w:rFonts w:asciiTheme="minorHAnsi" w:hAnsiTheme="minorHAnsi" w:cstheme="minorHAnsi"/>
        </w:rPr>
        <w:t>.</w:t>
      </w:r>
      <w:r w:rsidRPr="002B730F">
        <w:rPr>
          <w:rFonts w:asciiTheme="minorHAnsi" w:hAnsiTheme="minorHAnsi" w:cstheme="minorHAnsi"/>
        </w:rPr>
        <w:t xml:space="preserve">), </w:t>
      </w:r>
      <w:proofErr w:type="spellStart"/>
      <w:r w:rsidRPr="002B730F">
        <w:rPr>
          <w:rFonts w:asciiTheme="minorHAnsi" w:hAnsiTheme="minorHAnsi" w:cstheme="minorHAnsi"/>
        </w:rPr>
        <w:t>įrengiant</w:t>
      </w:r>
      <w:proofErr w:type="spellEnd"/>
      <w:r w:rsidRPr="002B730F">
        <w:rPr>
          <w:rFonts w:asciiTheme="minorHAnsi" w:hAnsiTheme="minorHAnsi" w:cstheme="minorHAnsi"/>
        </w:rPr>
        <w:t xml:space="preserve"> </w:t>
      </w:r>
      <w:r w:rsidR="007608B3" w:rsidRPr="002B730F">
        <w:rPr>
          <w:rFonts w:asciiTheme="minorHAnsi" w:hAnsiTheme="minorHAnsi" w:cstheme="minorHAnsi"/>
        </w:rPr>
        <w:t>6</w:t>
      </w:r>
      <w:r w:rsidRPr="002B730F">
        <w:rPr>
          <w:rFonts w:asciiTheme="minorHAnsi" w:hAnsiTheme="minorHAnsi" w:cstheme="minorHAnsi"/>
        </w:rPr>
        <w:t xml:space="preserve"> kV </w:t>
      </w:r>
      <w:proofErr w:type="spellStart"/>
      <w:r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narvelius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Narvelio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viršaus</w:t>
      </w:r>
      <w:proofErr w:type="spellEnd"/>
      <w:r w:rsidRPr="002B730F">
        <w:rPr>
          <w:rFonts w:asciiTheme="minorHAnsi" w:hAnsiTheme="minorHAnsi" w:cstheme="minorHAnsi"/>
        </w:rPr>
        <w:t>.</w:t>
      </w:r>
      <w:r w:rsidR="005B32C5" w:rsidRPr="002B730F">
        <w:rPr>
          <w:rFonts w:asciiTheme="minorHAnsi" w:hAnsiTheme="minorHAnsi" w:cstheme="minorHAnsi"/>
        </w:rPr>
        <w:t xml:space="preserve"> </w:t>
      </w:r>
      <w:proofErr w:type="spellStart"/>
      <w:r w:rsidR="00AF6DCD" w:rsidRPr="002B730F">
        <w:rPr>
          <w:rFonts w:asciiTheme="minorHAnsi" w:hAnsiTheme="minorHAnsi" w:cstheme="minorHAnsi"/>
        </w:rPr>
        <w:t>Numatyti</w:t>
      </w:r>
      <w:proofErr w:type="spellEnd"/>
      <w:r w:rsidR="00AF6DCD" w:rsidRPr="002B730F">
        <w:rPr>
          <w:rFonts w:asciiTheme="minorHAnsi" w:hAnsiTheme="minorHAnsi" w:cstheme="minorHAnsi"/>
        </w:rPr>
        <w:t xml:space="preserve"> </w:t>
      </w:r>
      <w:proofErr w:type="spellStart"/>
      <w:r w:rsidR="00AF6DCD" w:rsidRPr="002B730F">
        <w:rPr>
          <w:rFonts w:asciiTheme="minorHAnsi" w:hAnsiTheme="minorHAnsi" w:cstheme="minorHAnsi"/>
        </w:rPr>
        <w:t>įtampos</w:t>
      </w:r>
      <w:proofErr w:type="spellEnd"/>
      <w:r w:rsidR="00AF6DCD" w:rsidRPr="002B730F">
        <w:rPr>
          <w:rFonts w:asciiTheme="minorHAnsi" w:hAnsiTheme="minorHAnsi" w:cstheme="minorHAnsi"/>
        </w:rPr>
        <w:t xml:space="preserve"> </w:t>
      </w:r>
      <w:proofErr w:type="spellStart"/>
      <w:r w:rsidR="00AF6DCD" w:rsidRPr="002B730F">
        <w:rPr>
          <w:rFonts w:asciiTheme="minorHAnsi" w:hAnsiTheme="minorHAnsi" w:cstheme="minorHAnsi"/>
        </w:rPr>
        <w:t>indikatorius</w:t>
      </w:r>
      <w:proofErr w:type="spellEnd"/>
      <w:r w:rsidR="00AF6DCD" w:rsidRPr="002B730F">
        <w:rPr>
          <w:rFonts w:asciiTheme="minorHAnsi" w:hAnsiTheme="minorHAnsi" w:cstheme="minorHAnsi"/>
        </w:rPr>
        <w:t xml:space="preserve"> </w:t>
      </w:r>
      <w:proofErr w:type="spellStart"/>
      <w:r w:rsidR="00AF6DCD" w:rsidRPr="002B730F">
        <w:rPr>
          <w:rFonts w:asciiTheme="minorHAnsi" w:hAnsiTheme="minorHAnsi" w:cstheme="minorHAnsi"/>
        </w:rPr>
        <w:t>jos</w:t>
      </w:r>
      <w:proofErr w:type="spellEnd"/>
      <w:r w:rsidR="00AF6DCD" w:rsidRPr="002B730F">
        <w:rPr>
          <w:rFonts w:asciiTheme="minorHAnsi" w:hAnsiTheme="minorHAnsi" w:cstheme="minorHAnsi"/>
        </w:rPr>
        <w:t xml:space="preserve"> </w:t>
      </w:r>
      <w:proofErr w:type="spellStart"/>
      <w:r w:rsidR="00AF6DCD" w:rsidRPr="002B730F">
        <w:rPr>
          <w:rFonts w:asciiTheme="minorHAnsi" w:hAnsiTheme="minorHAnsi" w:cstheme="minorHAnsi"/>
        </w:rPr>
        <w:t>dydžių</w:t>
      </w:r>
      <w:proofErr w:type="spellEnd"/>
      <w:r w:rsidR="00AF6DCD" w:rsidRPr="002B730F">
        <w:rPr>
          <w:rFonts w:asciiTheme="minorHAnsi" w:hAnsiTheme="minorHAnsi" w:cstheme="minorHAnsi"/>
        </w:rPr>
        <w:t xml:space="preserve"> </w:t>
      </w:r>
      <w:proofErr w:type="spellStart"/>
      <w:r w:rsidR="00AF6DCD" w:rsidRPr="002B730F">
        <w:rPr>
          <w:rFonts w:asciiTheme="minorHAnsi" w:hAnsiTheme="minorHAnsi" w:cstheme="minorHAnsi"/>
        </w:rPr>
        <w:t>matavimams</w:t>
      </w:r>
      <w:proofErr w:type="spellEnd"/>
      <w:r w:rsidR="00AF6DCD" w:rsidRPr="002B730F">
        <w:rPr>
          <w:rFonts w:asciiTheme="minorHAnsi" w:hAnsiTheme="minorHAnsi" w:cstheme="minorHAnsi"/>
        </w:rPr>
        <w:t>.</w:t>
      </w:r>
    </w:p>
    <w:p w14:paraId="163D7097" w14:textId="77777777" w:rsidR="00A92672" w:rsidRPr="002B730F" w:rsidRDefault="00A92672" w:rsidP="007B40A2">
      <w:pPr>
        <w:pStyle w:val="ListParagraph"/>
        <w:numPr>
          <w:ilvl w:val="0"/>
          <w:numId w:val="53"/>
        </w:numPr>
        <w:spacing w:after="50"/>
        <w:jc w:val="both"/>
        <w:rPr>
          <w:rFonts w:asciiTheme="minorHAnsi" w:hAnsiTheme="minorHAnsi" w:cstheme="minorHAnsi"/>
        </w:rPr>
      </w:pPr>
      <w:proofErr w:type="spellStart"/>
      <w:r w:rsidRPr="002B730F">
        <w:rPr>
          <w:rFonts w:asciiTheme="minorHAnsi" w:hAnsiTheme="minorHAnsi" w:cstheme="minorHAnsi"/>
        </w:rPr>
        <w:t>Sumontuoti</w:t>
      </w:r>
      <w:proofErr w:type="spellEnd"/>
      <w:r w:rsidRPr="002B730F">
        <w:rPr>
          <w:rFonts w:asciiTheme="minorHAnsi" w:hAnsiTheme="minorHAnsi" w:cstheme="minorHAnsi"/>
        </w:rPr>
        <w:t xml:space="preserve"> to </w:t>
      </w:r>
      <w:proofErr w:type="spellStart"/>
      <w:r w:rsidRPr="002B730F">
        <w:rPr>
          <w:rFonts w:asciiTheme="minorHAnsi" w:hAnsiTheme="minorHAnsi" w:cstheme="minorHAnsi"/>
        </w:rPr>
        <w:t>paties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narvelių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narvelius</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vnt</w:t>
      </w:r>
      <w:proofErr w:type="spellEnd"/>
      <w:r w:rsidR="00A41217" w:rsidRPr="002B730F">
        <w:rPr>
          <w:rFonts w:asciiTheme="minorHAnsi" w:hAnsiTheme="minorHAnsi" w:cstheme="minorHAnsi"/>
        </w:rPr>
        <w:t>.</w:t>
      </w:r>
      <w:r w:rsidRPr="002B730F">
        <w:rPr>
          <w:rFonts w:asciiTheme="minorHAnsi" w:hAnsiTheme="minorHAnsi" w:cstheme="minorHAnsi"/>
        </w:rPr>
        <w:t xml:space="preserve">) </w:t>
      </w:r>
      <w:proofErr w:type="spellStart"/>
      <w:r w:rsidRPr="002B730F">
        <w:rPr>
          <w:rFonts w:asciiTheme="minorHAnsi" w:hAnsiTheme="minorHAnsi" w:cstheme="minorHAnsi"/>
        </w:rPr>
        <w:t>komercinėms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energijos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transformatoriais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metrologine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 </w:t>
      </w:r>
      <w:proofErr w:type="spellStart"/>
      <w:proofErr w:type="gramStart"/>
      <w:r w:rsidRPr="002B730F">
        <w:rPr>
          <w:rFonts w:asciiTheme="minorHAnsi" w:hAnsiTheme="minorHAnsi" w:cstheme="minorHAnsi"/>
        </w:rPr>
        <w:t>metų</w:t>
      </w:r>
      <w:proofErr w:type="spell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su</w:t>
      </w:r>
      <w:proofErr w:type="spellEnd"/>
      <w:proofErr w:type="gram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elektros</w:t>
      </w:r>
      <w:proofErr w:type="spellEnd"/>
      <w:r w:rsidR="00C91966" w:rsidRPr="002B730F">
        <w:rPr>
          <w:rFonts w:asciiTheme="minorHAnsi" w:hAnsiTheme="minorHAnsi" w:cstheme="minorHAnsi"/>
        </w:rPr>
        <w:t xml:space="preserve"> tinkle </w:t>
      </w:r>
      <w:proofErr w:type="spellStart"/>
      <w:r w:rsidR="00C91966" w:rsidRPr="002B730F">
        <w:rPr>
          <w:rFonts w:asciiTheme="minorHAnsi" w:hAnsiTheme="minorHAnsi" w:cstheme="minorHAnsi"/>
        </w:rPr>
        <w:t>analizatoriais</w:t>
      </w:r>
      <w:proofErr w:type="spellEnd"/>
      <w:r w:rsidR="00C91966" w:rsidRPr="002B730F">
        <w:rPr>
          <w:rFonts w:asciiTheme="minorHAnsi" w:hAnsiTheme="minorHAnsi" w:cstheme="minorHAnsi"/>
        </w:rPr>
        <w:t xml:space="preserve">. </w:t>
      </w:r>
    </w:p>
    <w:p w14:paraId="4E150588" w14:textId="77777777" w:rsidR="005B32C5" w:rsidRPr="002B730F" w:rsidRDefault="005B32C5" w:rsidP="007B40A2">
      <w:pPr>
        <w:pStyle w:val="ListParagraph"/>
        <w:numPr>
          <w:ilvl w:val="0"/>
          <w:numId w:val="53"/>
        </w:numPr>
        <w:spacing w:after="50"/>
        <w:jc w:val="both"/>
        <w:rPr>
          <w:rFonts w:asciiTheme="minorHAnsi" w:hAnsiTheme="minorHAnsi" w:cstheme="minorHAnsi"/>
        </w:rPr>
      </w:pP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AB ESO </w:t>
      </w:r>
      <w:proofErr w:type="spellStart"/>
      <w:r w:rsidRPr="002B730F">
        <w:rPr>
          <w:rFonts w:asciiTheme="minorHAnsi" w:hAnsiTheme="minorHAnsi" w:cstheme="minorHAnsi"/>
        </w:rPr>
        <w:t>technines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salygas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perkelti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komercinę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energijos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apskaitą</w:t>
      </w:r>
      <w:proofErr w:type="spellEnd"/>
      <w:r w:rsidRPr="002B730F">
        <w:rPr>
          <w:rFonts w:asciiTheme="minorHAnsi" w:hAnsiTheme="minorHAnsi" w:cstheme="minorHAnsi"/>
        </w:rPr>
        <w:t>;</w:t>
      </w:r>
    </w:p>
    <w:p w14:paraId="1782007C" w14:textId="77777777" w:rsidR="00A92672" w:rsidRPr="002B730F" w:rsidRDefault="00A92672" w:rsidP="007B40A2">
      <w:pPr>
        <w:pStyle w:val="ListParagraph"/>
        <w:numPr>
          <w:ilvl w:val="0"/>
          <w:numId w:val="53"/>
        </w:numPr>
        <w:spacing w:after="50"/>
        <w:jc w:val="both"/>
        <w:rPr>
          <w:rFonts w:asciiTheme="minorHAnsi" w:hAnsiTheme="minorHAnsi" w:cstheme="minorHAnsi"/>
        </w:rPr>
      </w:pPr>
      <w:proofErr w:type="spellStart"/>
      <w:r w:rsidRPr="002B730F">
        <w:rPr>
          <w:rFonts w:asciiTheme="minorHAnsi" w:hAnsiTheme="minorHAnsi" w:cstheme="minorHAnsi"/>
        </w:rPr>
        <w:t>Pakeisti</w:t>
      </w:r>
      <w:proofErr w:type="spellEnd"/>
      <w:r w:rsidRPr="002B730F">
        <w:rPr>
          <w:rFonts w:asciiTheme="minorHAnsi" w:hAnsiTheme="minorHAnsi" w:cstheme="minorHAnsi"/>
        </w:rPr>
        <w:t xml:space="preserve"> </w:t>
      </w:r>
      <w:r w:rsidR="00C91966" w:rsidRPr="002B730F">
        <w:rPr>
          <w:rFonts w:asciiTheme="minorHAnsi" w:hAnsiTheme="minorHAnsi" w:cstheme="minorHAnsi"/>
        </w:rPr>
        <w:t>6</w:t>
      </w:r>
      <w:r w:rsidRPr="002B730F">
        <w:rPr>
          <w:rFonts w:asciiTheme="minorHAnsi" w:hAnsiTheme="minorHAnsi" w:cstheme="minorHAnsi"/>
        </w:rPr>
        <w:t xml:space="preserve"> kV </w:t>
      </w:r>
      <w:proofErr w:type="spellStart"/>
      <w:r w:rsidRPr="002B730F">
        <w:rPr>
          <w:rFonts w:asciiTheme="minorHAnsi" w:hAnsiTheme="minorHAnsi" w:cstheme="minorHAnsi"/>
        </w:rPr>
        <w:t>kabelines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transformatorių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ekranuotus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viengyslius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kabelius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skerspjūviu</w:t>
      </w:r>
      <w:proofErr w:type="spellEnd"/>
      <w:r w:rsidRPr="002B730F">
        <w:rPr>
          <w:rFonts w:asciiTheme="minorHAnsi" w:hAnsiTheme="minorHAnsi" w:cstheme="minorHAnsi"/>
        </w:rPr>
        <w:t xml:space="preserve"> ne</w:t>
      </w:r>
      <w:r w:rsidR="00340084" w:rsidRPr="002B730F">
        <w:rPr>
          <w:rFonts w:asciiTheme="minorHAnsi" w:hAnsiTheme="minorHAnsi" w:cstheme="minorHAnsi"/>
        </w:rPr>
        <w:t xml:space="preserv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negu</w:t>
      </w:r>
      <w:proofErr w:type="spellEnd"/>
      <w:r w:rsidRPr="002B730F">
        <w:rPr>
          <w:rFonts w:asciiTheme="minorHAnsi" w:hAnsiTheme="minorHAnsi" w:cstheme="minorHAnsi"/>
        </w:rPr>
        <w:t xml:space="preserve"> 120 mm</w:t>
      </w:r>
      <w:r w:rsidRPr="002B730F">
        <w:rPr>
          <w:rFonts w:asciiTheme="minorHAnsi" w:hAnsiTheme="minorHAnsi" w:cstheme="minorHAnsi"/>
          <w:vertAlign w:val="superscript"/>
        </w:rPr>
        <w:t>2</w:t>
      </w:r>
      <w:r w:rsidRPr="002B730F">
        <w:rPr>
          <w:rFonts w:asciiTheme="minorHAnsi" w:hAnsiTheme="minorHAnsi" w:cstheme="minorHAnsi"/>
        </w:rPr>
        <w:t>.</w:t>
      </w:r>
    </w:p>
    <w:p w14:paraId="715952DC" w14:textId="77777777" w:rsidR="00313C9A" w:rsidRPr="002B730F" w:rsidRDefault="001616C3" w:rsidP="007B40A2">
      <w:pPr>
        <w:numPr>
          <w:ilvl w:val="0"/>
          <w:numId w:val="24"/>
        </w:numPr>
        <w:spacing w:after="50"/>
        <w:ind w:hanging="360"/>
        <w:jc w:val="both"/>
        <w:rPr>
          <w:rFonts w:asciiTheme="minorHAnsi" w:hAnsiTheme="minorHAnsi" w:cstheme="minorHAnsi"/>
        </w:rPr>
      </w:pPr>
      <w:r w:rsidRPr="002B730F">
        <w:rPr>
          <w:rFonts w:asciiTheme="minorHAnsi" w:hAnsiTheme="minorHAnsi" w:cstheme="minorHAnsi"/>
        </w:rPr>
        <w:t xml:space="preserve">Du </w:t>
      </w:r>
      <w:proofErr w:type="spellStart"/>
      <w:r w:rsidRPr="002B730F">
        <w:rPr>
          <w:rFonts w:asciiTheme="minorHAnsi" w:hAnsiTheme="minorHAnsi" w:cstheme="minorHAnsi"/>
        </w:rPr>
        <w:t>komplektai</w:t>
      </w:r>
      <w:proofErr w:type="spellEnd"/>
      <w:r w:rsidRPr="002B730F">
        <w:rPr>
          <w:rFonts w:asciiTheme="minorHAnsi" w:hAnsiTheme="minorHAnsi" w:cstheme="minorHAnsi"/>
        </w:rPr>
        <w:t xml:space="preserve"> </w:t>
      </w:r>
      <w:r w:rsidR="00A92672" w:rsidRPr="002B730F">
        <w:rPr>
          <w:rFonts w:asciiTheme="minorHAnsi" w:hAnsiTheme="minorHAnsi" w:cstheme="minorHAnsi"/>
        </w:rPr>
        <w:t>0,4</w:t>
      </w:r>
      <w:r w:rsidR="00A41217" w:rsidRPr="002B730F">
        <w:rPr>
          <w:rFonts w:asciiTheme="minorHAnsi" w:hAnsiTheme="minorHAnsi" w:cstheme="minorHAnsi"/>
        </w:rPr>
        <w:t xml:space="preserve"> </w:t>
      </w:r>
      <w:r w:rsidR="00A92672" w:rsidRPr="002B730F">
        <w:rPr>
          <w:rFonts w:asciiTheme="minorHAnsi" w:hAnsiTheme="minorHAnsi" w:cstheme="minorHAnsi"/>
        </w:rPr>
        <w:t xml:space="preserve">kV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komutacinės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jungikliais</w:t>
      </w:r>
      <w:proofErr w:type="spellEnd"/>
      <w:r w:rsidRPr="002B730F">
        <w:rPr>
          <w:rFonts w:asciiTheme="minorHAnsi" w:hAnsiTheme="minorHAnsi" w:cstheme="minorHAnsi"/>
        </w:rPr>
        <w:t xml:space="preserve">, </w:t>
      </w:r>
      <w:proofErr w:type="spellStart"/>
      <w:r w:rsidR="00A92672" w:rsidRPr="002B730F">
        <w:rPr>
          <w:rFonts w:asciiTheme="minorHAnsi" w:hAnsiTheme="minorHAnsi" w:cstheme="minorHAnsi"/>
        </w:rPr>
        <w:t>sekcijiniu</w:t>
      </w:r>
      <w:proofErr w:type="spellEnd"/>
      <w:r w:rsidR="00A92672" w:rsidRPr="002B730F">
        <w:rPr>
          <w:rFonts w:asciiTheme="minorHAnsi" w:hAnsiTheme="minorHAnsi" w:cstheme="minorHAnsi"/>
        </w:rPr>
        <w:t xml:space="preserve"> </w:t>
      </w:r>
      <w:proofErr w:type="spellStart"/>
      <w:r w:rsidRPr="002B730F">
        <w:rPr>
          <w:rFonts w:asciiTheme="minorHAnsi" w:hAnsiTheme="minorHAnsi" w:cstheme="minorHAnsi"/>
        </w:rPr>
        <w:t>automatini</w:t>
      </w:r>
      <w:r w:rsidR="00A92672" w:rsidRPr="002B730F">
        <w:rPr>
          <w:rFonts w:asciiTheme="minorHAnsi" w:hAnsiTheme="minorHAnsi" w:cstheme="minorHAnsi"/>
        </w:rPr>
        <w: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w:t>
      </w:r>
      <w:r w:rsidR="00A92672" w:rsidRPr="002B730F">
        <w:rPr>
          <w:rFonts w:asciiTheme="minorHAnsi" w:hAnsiTheme="minorHAnsi" w:cstheme="minorHAnsi"/>
        </w:rPr>
        <w:t>iu</w:t>
      </w:r>
      <w:proofErr w:type="spellEnd"/>
      <w:r w:rsidRPr="002B730F">
        <w:rPr>
          <w:rFonts w:asciiTheme="minorHAnsi" w:hAnsiTheme="minorHAnsi" w:cstheme="minorHAnsi"/>
        </w:rPr>
        <w:t xml:space="preserve"> (ARĮ),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jungikliais</w:t>
      </w:r>
      <w:proofErr w:type="spellEnd"/>
      <w:r w:rsidRPr="002B730F">
        <w:rPr>
          <w:rFonts w:asciiTheme="minorHAnsi" w:hAnsiTheme="minorHAnsi" w:cstheme="minorHAnsi"/>
        </w:rPr>
        <w:t xml:space="preserve"> </w:t>
      </w:r>
      <w:proofErr w:type="spellStart"/>
      <w:r w:rsidR="00A92672" w:rsidRPr="002B730F">
        <w:rPr>
          <w:rFonts w:asciiTheme="minorHAnsi" w:hAnsiTheme="minorHAnsi" w:cstheme="minorHAnsi"/>
        </w:rPr>
        <w:t>išeinančioms</w:t>
      </w:r>
      <w:proofErr w:type="spellEnd"/>
      <w:r w:rsidR="00A92672" w:rsidRPr="002B730F">
        <w:rPr>
          <w:rFonts w:asciiTheme="minorHAnsi" w:hAnsiTheme="minorHAnsi" w:cstheme="minorHAnsi"/>
        </w:rPr>
        <w:t xml:space="preserve"> </w:t>
      </w:r>
      <w:proofErr w:type="spellStart"/>
      <w:r w:rsidR="00A92672" w:rsidRPr="002B730F">
        <w:rPr>
          <w:rFonts w:asciiTheme="minorHAnsi" w:hAnsiTheme="minorHAnsi" w:cstheme="minorHAnsi"/>
        </w:rPr>
        <w:t>linijoms</w:t>
      </w:r>
      <w:proofErr w:type="spellEnd"/>
      <w:r w:rsidR="005B32C5" w:rsidRPr="002B730F">
        <w:rPr>
          <w:rFonts w:asciiTheme="minorHAnsi" w:hAnsiTheme="minorHAnsi" w:cstheme="minorHAnsi"/>
        </w:rPr>
        <w:t xml:space="preserve"> </w:t>
      </w:r>
      <w:proofErr w:type="spellStart"/>
      <w:r w:rsidR="005B32C5" w:rsidRPr="002B730F">
        <w:rPr>
          <w:rFonts w:asciiTheme="minorHAnsi" w:hAnsiTheme="minorHAnsi" w:cstheme="minorHAnsi"/>
        </w:rPr>
        <w:t>ir</w:t>
      </w:r>
      <w:proofErr w:type="spellEnd"/>
      <w:r w:rsidR="005B32C5" w:rsidRPr="002B730F">
        <w:rPr>
          <w:rFonts w:asciiTheme="minorHAnsi" w:hAnsiTheme="minorHAnsi" w:cstheme="minorHAnsi"/>
        </w:rPr>
        <w:t xml:space="preserve"> tinkle </w:t>
      </w:r>
      <w:proofErr w:type="spellStart"/>
      <w:r w:rsidR="005B32C5" w:rsidRPr="002B730F">
        <w:rPr>
          <w:rFonts w:asciiTheme="minorHAnsi" w:hAnsiTheme="minorHAnsi" w:cstheme="minorHAnsi"/>
        </w:rPr>
        <w:t>analizatoriiais</w:t>
      </w:r>
      <w:proofErr w:type="spellEnd"/>
      <w:r w:rsidR="005B32C5" w:rsidRPr="002B730F">
        <w:rPr>
          <w:rFonts w:asciiTheme="minorHAnsi" w:hAnsiTheme="minorHAnsi" w:cstheme="minorHAnsi"/>
        </w:rPr>
        <w:t>.</w:t>
      </w:r>
      <w:r w:rsidR="00A92672" w:rsidRPr="002B730F">
        <w:rPr>
          <w:rFonts w:asciiTheme="minorHAnsi" w:hAnsiTheme="minorHAnsi" w:cstheme="minorHAnsi"/>
        </w:rPr>
        <w:t>;</w:t>
      </w:r>
    </w:p>
    <w:p w14:paraId="0ACCBC82" w14:textId="77777777" w:rsidR="00E07AA4" w:rsidRPr="002B730F" w:rsidRDefault="00A92672" w:rsidP="007B40A2">
      <w:pPr>
        <w:numPr>
          <w:ilvl w:val="0"/>
          <w:numId w:val="24"/>
        </w:numPr>
        <w:spacing w:after="75"/>
        <w:ind w:hanging="360"/>
        <w:jc w:val="both"/>
        <w:rPr>
          <w:rFonts w:asciiTheme="minorHAnsi" w:hAnsiTheme="minorHAnsi" w:cstheme="minorHAnsi"/>
        </w:rPr>
      </w:pPr>
      <w:proofErr w:type="spellStart"/>
      <w:r w:rsidRPr="002B730F">
        <w:rPr>
          <w:rFonts w:asciiTheme="minorHAnsi" w:hAnsiTheme="minorHAnsi" w:cstheme="minorHAnsi"/>
        </w:rPr>
        <w:t>R</w:t>
      </w:r>
      <w:r w:rsidR="001616C3" w:rsidRPr="002B730F">
        <w:rPr>
          <w:rFonts w:asciiTheme="minorHAnsi" w:hAnsiTheme="minorHAnsi" w:cstheme="minorHAnsi"/>
        </w:rPr>
        <w:t>eaktyvios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energijos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kompensavim</w:t>
      </w:r>
      <w:r w:rsidRPr="002B730F">
        <w:rPr>
          <w:rFonts w:asciiTheme="minorHAnsi" w:hAnsiTheme="minorHAnsi" w:cstheme="minorHAnsi"/>
        </w:rPr>
        <w: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bendrame</w:t>
      </w:r>
      <w:proofErr w:type="spellEnd"/>
      <w:r w:rsidRPr="002B730F">
        <w:rPr>
          <w:rFonts w:asciiTheme="minorHAnsi" w:hAnsiTheme="minorHAnsi" w:cstheme="minorHAnsi"/>
        </w:rPr>
        <w:t xml:space="preserve"> tinkle </w:t>
      </w:r>
      <w:proofErr w:type="spellStart"/>
      <w:r w:rsidRPr="002B730F">
        <w:rPr>
          <w:rFonts w:asciiTheme="minorHAnsi" w:hAnsiTheme="minorHAnsi" w:cstheme="minorHAnsi"/>
        </w:rPr>
        <w:t>turinčiame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keitikliais</w:t>
      </w:r>
      <w:proofErr w:type="spellEnd"/>
      <w:r w:rsidRPr="002B730F">
        <w:rPr>
          <w:rFonts w:asciiTheme="minorHAnsi" w:hAnsiTheme="minorHAnsi" w:cstheme="minorHAnsi"/>
        </w:rPr>
        <w:t>;</w:t>
      </w:r>
    </w:p>
    <w:p w14:paraId="6B6880FE" w14:textId="77777777" w:rsidR="00E07AA4" w:rsidRPr="002B730F" w:rsidRDefault="00E07AA4" w:rsidP="007B40A2">
      <w:pPr>
        <w:numPr>
          <w:ilvl w:val="0"/>
          <w:numId w:val="24"/>
        </w:numPr>
        <w:spacing w:after="75"/>
        <w:ind w:hanging="360"/>
        <w:jc w:val="both"/>
        <w:rPr>
          <w:rFonts w:asciiTheme="minorHAnsi" w:hAnsiTheme="minorHAnsi" w:cstheme="minorHAnsi"/>
        </w:rPr>
      </w:pP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energijos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grupėms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sąnaudų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atskyrimui</w:t>
      </w:r>
      <w:proofErr w:type="spellEnd"/>
      <w:r w:rsidRPr="002B730F">
        <w:rPr>
          <w:rFonts w:asciiTheme="minorHAnsi" w:hAnsiTheme="minorHAnsi" w:cstheme="minorHAnsi"/>
        </w:rPr>
        <w:t xml:space="preserve"> (</w:t>
      </w:r>
      <w:proofErr w:type="spellStart"/>
      <w:r w:rsidR="00A41217" w:rsidRPr="002B730F">
        <w:rPr>
          <w:rFonts w:asciiTheme="minorHAnsi" w:hAnsiTheme="minorHAnsi" w:cstheme="minorHAnsi"/>
        </w:rPr>
        <w:t>p</w:t>
      </w:r>
      <w:r w:rsidRPr="002B730F">
        <w:rPr>
          <w:rFonts w:asciiTheme="minorHAnsi" w:hAnsiTheme="minorHAnsi" w:cstheme="minorHAnsi"/>
        </w:rPr>
        <w:t>irmo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kėlimo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EE </w:t>
      </w:r>
      <w:proofErr w:type="spellStart"/>
      <w:r w:rsidRPr="002B730F">
        <w:rPr>
          <w:rFonts w:asciiTheme="minorHAnsi" w:hAnsiTheme="minorHAnsi" w:cstheme="minorHAnsi"/>
        </w:rPr>
        <w:t>sąnaudų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apskaita</w:t>
      </w:r>
      <w:proofErr w:type="spellEnd"/>
      <w:r w:rsidRPr="002B730F">
        <w:rPr>
          <w:rFonts w:asciiTheme="minorHAnsi" w:hAnsiTheme="minorHAnsi" w:cstheme="minorHAnsi"/>
        </w:rPr>
        <w:t xml:space="preserve">, </w:t>
      </w:r>
      <w:proofErr w:type="spellStart"/>
      <w:r w:rsidR="00A41217" w:rsidRPr="002B730F">
        <w:rPr>
          <w:rFonts w:asciiTheme="minorHAnsi" w:hAnsiTheme="minorHAnsi" w:cstheme="minorHAnsi"/>
        </w:rPr>
        <w:t>a</w:t>
      </w:r>
      <w:r w:rsidRPr="002B730F">
        <w:rPr>
          <w:rFonts w:asciiTheme="minorHAnsi" w:hAnsiTheme="minorHAnsi" w:cstheme="minorHAnsi"/>
        </w:rPr>
        <w:t>ntro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kėlimo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EE </w:t>
      </w:r>
      <w:proofErr w:type="spellStart"/>
      <w:r w:rsidRPr="002B730F">
        <w:rPr>
          <w:rFonts w:asciiTheme="minorHAnsi" w:hAnsiTheme="minorHAnsi" w:cstheme="minorHAnsi"/>
        </w:rPr>
        <w:t>sąnaudų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VGĮ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EE </w:t>
      </w:r>
      <w:proofErr w:type="spellStart"/>
      <w:r w:rsidRPr="002B730F">
        <w:rPr>
          <w:rFonts w:asciiTheme="minorHAnsi" w:hAnsiTheme="minorHAnsi" w:cstheme="minorHAnsi"/>
        </w:rPr>
        <w:t>sąnaudų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apskaita</w:t>
      </w:r>
      <w:proofErr w:type="spellEnd"/>
      <w:r w:rsidRPr="002B730F">
        <w:rPr>
          <w:rFonts w:asciiTheme="minorHAnsi" w:hAnsiTheme="minorHAnsi" w:cstheme="minorHAnsi"/>
        </w:rPr>
        <w:t>);</w:t>
      </w:r>
    </w:p>
    <w:p w14:paraId="23299234" w14:textId="77777777" w:rsidR="00313C9A" w:rsidRPr="002B730F" w:rsidRDefault="00E07AA4" w:rsidP="007B40A2">
      <w:pPr>
        <w:numPr>
          <w:ilvl w:val="0"/>
          <w:numId w:val="24"/>
        </w:numPr>
        <w:spacing w:after="75"/>
        <w:ind w:hanging="360"/>
        <w:jc w:val="both"/>
        <w:rPr>
          <w:rFonts w:asciiTheme="minorHAnsi" w:hAnsiTheme="minorHAnsi" w:cstheme="minorHAnsi"/>
        </w:rPr>
      </w:pPr>
      <w:proofErr w:type="spellStart"/>
      <w:r w:rsidRPr="002B730F">
        <w:rPr>
          <w:rFonts w:asciiTheme="minorHAnsi" w:hAnsiTheme="minorHAnsi" w:cstheme="minorHAnsi"/>
        </w:rPr>
        <w:t>Gręžinių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skydai</w:t>
      </w:r>
      <w:proofErr w:type="spellEnd"/>
      <w:r w:rsidRPr="002B730F">
        <w:rPr>
          <w:rFonts w:asciiTheme="minorHAnsi" w:hAnsiTheme="minorHAnsi" w:cstheme="minorHAnsi"/>
        </w:rPr>
        <w:t xml:space="preserve"> </w:t>
      </w:r>
      <w:r w:rsidR="005B32C5" w:rsidRPr="002B730F">
        <w:rPr>
          <w:rFonts w:asciiTheme="minorHAnsi" w:hAnsiTheme="minorHAnsi" w:cstheme="minorHAnsi"/>
        </w:rPr>
        <w:t>,</w:t>
      </w:r>
      <w:proofErr w:type="gramEnd"/>
      <w:r w:rsidR="005B32C5" w:rsidRPr="002B730F">
        <w:rPr>
          <w:rFonts w:asciiTheme="minorHAnsi" w:hAnsiTheme="minorHAnsi" w:cstheme="minorHAnsi"/>
        </w:rPr>
        <w:t xml:space="preserve"> </w:t>
      </w:r>
      <w:proofErr w:type="spellStart"/>
      <w:r w:rsidR="005B32C5" w:rsidRPr="002B730F">
        <w:rPr>
          <w:rFonts w:asciiTheme="minorHAnsi" w:hAnsiTheme="minorHAnsi" w:cstheme="minorHAnsi"/>
        </w:rPr>
        <w:t>jėgos</w:t>
      </w:r>
      <w:proofErr w:type="spellEnd"/>
      <w:r w:rsidR="005B32C5" w:rsidRPr="002B730F">
        <w:rPr>
          <w:rFonts w:asciiTheme="minorHAnsi" w:hAnsiTheme="minorHAnsi" w:cstheme="minorHAnsi"/>
        </w:rPr>
        <w:t xml:space="preserve"> </w:t>
      </w:r>
      <w:proofErr w:type="spellStart"/>
      <w:r w:rsidR="005B32C5" w:rsidRPr="002B730F">
        <w:rPr>
          <w:rFonts w:asciiTheme="minorHAnsi" w:hAnsiTheme="minorHAnsi" w:cstheme="minorHAnsi"/>
        </w:rPr>
        <w:t>ir</w:t>
      </w:r>
      <w:proofErr w:type="spellEnd"/>
      <w:r w:rsidR="005B32C5" w:rsidRPr="002B730F">
        <w:rPr>
          <w:rFonts w:asciiTheme="minorHAnsi" w:hAnsiTheme="minorHAnsi" w:cstheme="minorHAnsi"/>
        </w:rPr>
        <w:t xml:space="preserve"> </w:t>
      </w:r>
      <w:proofErr w:type="spellStart"/>
      <w:r w:rsidR="005B32C5" w:rsidRPr="002B730F">
        <w:rPr>
          <w:rFonts w:asciiTheme="minorHAnsi" w:hAnsiTheme="minorHAnsi" w:cstheme="minorHAnsi"/>
        </w:rPr>
        <w:t>signaliniai</w:t>
      </w:r>
      <w:proofErr w:type="spellEnd"/>
      <w:r w:rsidR="005B32C5" w:rsidRPr="002B730F">
        <w:rPr>
          <w:rFonts w:asciiTheme="minorHAnsi" w:hAnsiTheme="minorHAnsi" w:cstheme="minorHAnsi"/>
        </w:rPr>
        <w:t xml:space="preserve"> </w:t>
      </w:r>
      <w:proofErr w:type="spellStart"/>
      <w:r w:rsidR="005B32C5" w:rsidRPr="002B730F">
        <w:rPr>
          <w:rFonts w:asciiTheme="minorHAnsi" w:hAnsiTheme="minorHAnsi" w:cstheme="minorHAnsi"/>
        </w:rPr>
        <w:t>kabeliai</w:t>
      </w:r>
      <w:proofErr w:type="spellEnd"/>
      <w:r w:rsidR="005B32C5" w:rsidRPr="002B730F">
        <w:rPr>
          <w:rFonts w:asciiTheme="minorHAnsi" w:hAnsiTheme="minorHAnsi" w:cstheme="minorHAnsi"/>
        </w:rPr>
        <w:t xml:space="preserve">, </w:t>
      </w:r>
      <w:proofErr w:type="spellStart"/>
      <w:r w:rsidR="00C91966" w:rsidRPr="002B730F">
        <w:rPr>
          <w:rFonts w:asciiTheme="minorHAnsi" w:hAnsiTheme="minorHAnsi" w:cstheme="minorHAnsi"/>
        </w:rPr>
        <w:t>keičiami</w:t>
      </w:r>
      <w:proofErr w:type="spell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naujais</w:t>
      </w:r>
      <w:proofErr w:type="spell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su</w:t>
      </w:r>
      <w:proofErr w:type="spell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sklandaus</w:t>
      </w:r>
      <w:proofErr w:type="spell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paleidimo</w:t>
      </w:r>
      <w:proofErr w:type="spellEnd"/>
      <w:r w:rsidR="00C91966" w:rsidRPr="002B730F">
        <w:rPr>
          <w:rFonts w:asciiTheme="minorHAnsi" w:hAnsiTheme="minorHAnsi" w:cstheme="minorHAnsi"/>
        </w:rPr>
        <w:t xml:space="preserve"> </w:t>
      </w:r>
      <w:proofErr w:type="spellStart"/>
      <w:r w:rsidR="00C91966" w:rsidRPr="002B730F">
        <w:rPr>
          <w:rFonts w:asciiTheme="minorHAnsi" w:hAnsiTheme="minorHAnsi" w:cstheme="minorHAnsi"/>
        </w:rPr>
        <w:t>įrenginiais</w:t>
      </w:r>
      <w:proofErr w:type="spellEnd"/>
      <w:r w:rsidR="00C91966" w:rsidRPr="002B730F">
        <w:rPr>
          <w:rFonts w:asciiTheme="minorHAnsi" w:hAnsiTheme="minorHAnsi" w:cstheme="minorHAnsi"/>
        </w:rPr>
        <w:t>.</w:t>
      </w:r>
      <w:r w:rsidRPr="002B730F">
        <w:rPr>
          <w:rFonts w:asciiTheme="minorHAnsi" w:hAnsiTheme="minorHAnsi" w:cstheme="minorHAnsi"/>
        </w:rPr>
        <w:t xml:space="preserve"> </w:t>
      </w:r>
    </w:p>
    <w:p w14:paraId="0CDA872C" w14:textId="77777777" w:rsidR="00313C9A" w:rsidRPr="002B730F" w:rsidRDefault="001616C3" w:rsidP="007B40A2">
      <w:pPr>
        <w:numPr>
          <w:ilvl w:val="0"/>
          <w:numId w:val="24"/>
        </w:numPr>
        <w:spacing w:after="52"/>
        <w:ind w:hanging="360"/>
        <w:jc w:val="both"/>
        <w:rPr>
          <w:rFonts w:asciiTheme="minorHAnsi" w:hAnsiTheme="minorHAnsi" w:cstheme="minorHAnsi"/>
        </w:rPr>
      </w:pPr>
      <w:proofErr w:type="spellStart"/>
      <w:r w:rsidRPr="002B730F">
        <w:rPr>
          <w:rFonts w:asciiTheme="minorHAnsi" w:hAnsiTheme="minorHAnsi" w:cstheme="minorHAnsi"/>
        </w:rPr>
        <w:t>Nepertraukiamo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šaltiniai</w:t>
      </w:r>
      <w:proofErr w:type="spellEnd"/>
      <w:r w:rsidRPr="002B730F">
        <w:rPr>
          <w:rFonts w:asciiTheme="minorHAnsi" w:hAnsiTheme="minorHAnsi" w:cstheme="minorHAnsi"/>
        </w:rPr>
        <w:t xml:space="preserve"> (UPS)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sistemoms</w:t>
      </w:r>
      <w:proofErr w:type="spellEnd"/>
      <w:r w:rsidR="001A3050" w:rsidRPr="002B730F">
        <w:rPr>
          <w:rFonts w:asciiTheme="minorHAnsi" w:hAnsiTheme="minorHAnsi" w:cstheme="minorHAnsi"/>
        </w:rPr>
        <w:t xml:space="preserve"> </w:t>
      </w:r>
      <w:proofErr w:type="spellStart"/>
      <w:r w:rsidR="001A3050" w:rsidRPr="002B730F">
        <w:rPr>
          <w:rFonts w:asciiTheme="minorHAnsi" w:hAnsiTheme="minorHAnsi" w:cstheme="minorHAnsi"/>
        </w:rPr>
        <w:t>ir</w:t>
      </w:r>
      <w:proofErr w:type="spellEnd"/>
      <w:r w:rsidR="001A3050" w:rsidRPr="002B730F">
        <w:rPr>
          <w:rFonts w:asciiTheme="minorHAnsi" w:hAnsiTheme="minorHAnsi" w:cstheme="minorHAnsi"/>
        </w:rPr>
        <w:t xml:space="preserve"> 0,4kV ARĮ</w:t>
      </w:r>
      <w:r w:rsidRPr="002B730F">
        <w:rPr>
          <w:rFonts w:asciiTheme="minorHAnsi" w:hAnsiTheme="minorHAnsi" w:cstheme="minorHAnsi"/>
        </w:rPr>
        <w:t xml:space="preserve">; </w:t>
      </w:r>
    </w:p>
    <w:p w14:paraId="368051E4" w14:textId="77777777" w:rsidR="00313C9A" w:rsidRPr="002B730F" w:rsidRDefault="001A3050" w:rsidP="007B40A2">
      <w:pPr>
        <w:numPr>
          <w:ilvl w:val="0"/>
          <w:numId w:val="24"/>
        </w:numPr>
        <w:spacing w:after="77"/>
        <w:ind w:hanging="360"/>
        <w:jc w:val="both"/>
        <w:rPr>
          <w:rFonts w:asciiTheme="minorHAnsi" w:hAnsiTheme="minorHAnsi" w:cstheme="minorHAnsi"/>
        </w:rPr>
      </w:pPr>
      <w:proofErr w:type="spellStart"/>
      <w:r w:rsidRPr="002B730F">
        <w:rPr>
          <w:rFonts w:asciiTheme="minorHAnsi" w:hAnsiTheme="minorHAnsi" w:cstheme="minorHAnsi"/>
        </w:rPr>
        <w:t>Naujų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energijos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tiekimui</w:t>
      </w:r>
      <w:proofErr w:type="spellEnd"/>
      <w:r w:rsidR="001616C3" w:rsidRPr="002B730F">
        <w:rPr>
          <w:rFonts w:asciiTheme="minorHAnsi" w:hAnsiTheme="minorHAnsi" w:cstheme="minorHAnsi"/>
        </w:rPr>
        <w:t xml:space="preserve">; </w:t>
      </w:r>
    </w:p>
    <w:p w14:paraId="73D2666D" w14:textId="77777777" w:rsidR="00313C9A" w:rsidRPr="002B730F" w:rsidRDefault="00D10F12" w:rsidP="007B40A2">
      <w:pPr>
        <w:numPr>
          <w:ilvl w:val="0"/>
          <w:numId w:val="24"/>
        </w:numPr>
        <w:spacing w:after="69"/>
        <w:ind w:hanging="360"/>
        <w:jc w:val="both"/>
        <w:rPr>
          <w:rFonts w:asciiTheme="minorHAnsi" w:hAnsiTheme="minorHAnsi" w:cstheme="minorHAnsi"/>
        </w:rPr>
      </w:pPr>
      <w:proofErr w:type="spellStart"/>
      <w:r w:rsidRPr="002B730F">
        <w:rPr>
          <w:rFonts w:asciiTheme="minorHAnsi" w:hAnsiTheme="minorHAnsi" w:cstheme="minorHAnsi"/>
        </w:rPr>
        <w:t>K</w:t>
      </w:r>
      <w:r w:rsidR="001616C3" w:rsidRPr="002B730F">
        <w:rPr>
          <w:rFonts w:asciiTheme="minorHAnsi" w:hAnsiTheme="minorHAnsi" w:cstheme="minorHAnsi"/>
        </w:rPr>
        <w:t>omutacinės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įrang</w:t>
      </w:r>
      <w:r w:rsidRPr="002B730F">
        <w:rPr>
          <w:rFonts w:asciiTheme="minorHAnsi" w:hAnsiTheme="minorHAnsi" w:cstheme="minorHAnsi"/>
        </w:rPr>
        <w: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w:t>
      </w:r>
    </w:p>
    <w:p w14:paraId="69B05231" w14:textId="77777777" w:rsidR="00313C9A" w:rsidRPr="002B730F" w:rsidRDefault="001616C3" w:rsidP="007B40A2">
      <w:pPr>
        <w:numPr>
          <w:ilvl w:val="0"/>
          <w:numId w:val="24"/>
        </w:numPr>
        <w:spacing w:after="76"/>
        <w:ind w:hanging="360"/>
        <w:jc w:val="both"/>
        <w:rPr>
          <w:rFonts w:asciiTheme="minorHAnsi" w:hAnsiTheme="minorHAnsi" w:cstheme="minorHAnsi"/>
        </w:rPr>
      </w:pPr>
      <w:proofErr w:type="spellStart"/>
      <w:r w:rsidRPr="002B730F">
        <w:rPr>
          <w:rFonts w:asciiTheme="minorHAnsi" w:hAnsiTheme="minorHAnsi" w:cstheme="minorHAnsi"/>
        </w:rPr>
        <w:t>Teritorijos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w:t>
      </w:r>
      <w:r w:rsidR="00D10F12" w:rsidRPr="002B730F">
        <w:rPr>
          <w:rFonts w:asciiTheme="minorHAnsi" w:hAnsiTheme="minorHAnsi" w:cstheme="minorHAnsi"/>
        </w:rPr>
        <w:t>o</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tinklai</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ir</w:t>
      </w:r>
      <w:proofErr w:type="spellEnd"/>
      <w:r w:rsidR="00D10F12" w:rsidRPr="002B730F">
        <w:rPr>
          <w:rFonts w:asciiTheme="minorHAnsi" w:hAnsiTheme="minorHAnsi" w:cstheme="minorHAnsi"/>
        </w:rPr>
        <w:t xml:space="preserve"> </w:t>
      </w:r>
      <w:r w:rsidR="00C91966" w:rsidRPr="002B730F">
        <w:rPr>
          <w:rFonts w:asciiTheme="minorHAnsi" w:hAnsiTheme="minorHAnsi" w:cstheme="minorHAnsi"/>
        </w:rPr>
        <w:t xml:space="preserve">LED </w:t>
      </w:r>
      <w:proofErr w:type="spellStart"/>
      <w:r w:rsidR="00D10F12" w:rsidRPr="002B730F">
        <w:rPr>
          <w:rFonts w:asciiTheme="minorHAnsi" w:hAnsiTheme="minorHAnsi" w:cstheme="minorHAnsi"/>
        </w:rPr>
        <w:t>apšvietimo</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įrenginiai</w:t>
      </w:r>
      <w:proofErr w:type="spellEnd"/>
      <w:r w:rsidR="00D10F12" w:rsidRPr="002B730F">
        <w:rPr>
          <w:rFonts w:asciiTheme="minorHAnsi" w:hAnsiTheme="minorHAnsi" w:cstheme="minorHAnsi"/>
        </w:rPr>
        <w:t>;</w:t>
      </w:r>
    </w:p>
    <w:p w14:paraId="2C4DFF8A" w14:textId="77777777" w:rsidR="00313C9A" w:rsidRPr="002B730F" w:rsidRDefault="001616C3" w:rsidP="007B40A2">
      <w:pPr>
        <w:numPr>
          <w:ilvl w:val="0"/>
          <w:numId w:val="24"/>
        </w:numPr>
        <w:spacing w:after="75"/>
        <w:ind w:hanging="360"/>
        <w:jc w:val="both"/>
        <w:rPr>
          <w:rFonts w:asciiTheme="minorHAnsi" w:hAnsiTheme="minorHAnsi" w:cstheme="minorHAnsi"/>
        </w:rPr>
      </w:pPr>
      <w:proofErr w:type="spellStart"/>
      <w:r w:rsidRPr="002B730F">
        <w:rPr>
          <w:rFonts w:asciiTheme="minorHAnsi" w:hAnsiTheme="minorHAnsi" w:cstheme="minorHAnsi"/>
        </w:rPr>
        <w:t>Įžeminimas</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įrenginiai</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pagal</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Elektros</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įrenginių</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įrengimo</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bendrųjų</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taisyklių</w:t>
      </w:r>
      <w:proofErr w:type="spellEnd"/>
      <w:r w:rsidR="00D10F12" w:rsidRPr="002B730F">
        <w:rPr>
          <w:rFonts w:asciiTheme="minorHAnsi" w:hAnsiTheme="minorHAnsi" w:cstheme="minorHAnsi"/>
        </w:rPr>
        <w:t xml:space="preserve"> </w:t>
      </w:r>
      <w:proofErr w:type="spellStart"/>
      <w:r w:rsidR="00D10F12"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47510D86" w14:textId="77777777" w:rsidR="006831C3" w:rsidRPr="002B730F" w:rsidRDefault="00E2093D" w:rsidP="007B40A2">
      <w:pPr>
        <w:numPr>
          <w:ilvl w:val="0"/>
          <w:numId w:val="24"/>
        </w:numPr>
        <w:spacing w:after="70"/>
        <w:ind w:hanging="360"/>
        <w:jc w:val="both"/>
        <w:rPr>
          <w:rFonts w:asciiTheme="minorHAnsi" w:hAnsiTheme="minorHAnsi" w:cstheme="minorHAnsi"/>
        </w:rPr>
      </w:pPr>
      <w:proofErr w:type="spellStart"/>
      <w:r w:rsidRPr="002B730F">
        <w:rPr>
          <w:rFonts w:asciiTheme="minorHAnsi" w:hAnsiTheme="minorHAnsi" w:cstheme="minorHAnsi"/>
        </w:rPr>
        <w:t>Statomiems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Pr="002B730F">
        <w:rPr>
          <w:rFonts w:asciiTheme="minorHAnsi" w:hAnsiTheme="minorHAnsi" w:cstheme="minorHAnsi"/>
        </w:rPr>
        <w:t xml:space="preserve"> </w:t>
      </w:r>
      <w:proofErr w:type="spellStart"/>
      <w:r w:rsidR="00C91966" w:rsidRPr="002B730F">
        <w:rPr>
          <w:rFonts w:asciiTheme="minorHAnsi" w:hAnsiTheme="minorHAnsi" w:cstheme="minorHAnsi"/>
        </w:rPr>
        <w:t>aktyvinė</w:t>
      </w:r>
      <w:proofErr w:type="spellEnd"/>
      <w:r w:rsidR="00C91966" w:rsidRPr="002B730F">
        <w:rPr>
          <w:rFonts w:asciiTheme="minorHAnsi" w:hAnsiTheme="minorHAnsi" w:cstheme="minorHAnsi"/>
        </w:rPr>
        <w:t xml:space="preserve"> </w:t>
      </w:r>
      <w:proofErr w:type="spellStart"/>
      <w:r w:rsidRPr="002B730F">
        <w:rPr>
          <w:rFonts w:asciiTheme="minorHAnsi" w:hAnsiTheme="minorHAnsi" w:cstheme="minorHAnsi"/>
        </w:rPr>
        <w:t>žaibosauga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0B80B6F5" w14:textId="77777777" w:rsidR="00E2093D" w:rsidRPr="002B730F" w:rsidRDefault="00E2093D" w:rsidP="007B40A2">
      <w:pPr>
        <w:numPr>
          <w:ilvl w:val="0"/>
          <w:numId w:val="24"/>
        </w:numPr>
        <w:spacing w:after="70"/>
        <w:ind w:hanging="360"/>
        <w:jc w:val="both"/>
        <w:rPr>
          <w:rFonts w:asciiTheme="minorHAnsi" w:hAnsiTheme="minorHAnsi" w:cstheme="minorHAnsi"/>
        </w:rPr>
      </w:pPr>
      <w:proofErr w:type="spellStart"/>
      <w:r w:rsidRPr="002B730F">
        <w:rPr>
          <w:rFonts w:asciiTheme="minorHAnsi" w:hAnsiTheme="minorHAnsi" w:cstheme="minorHAnsi"/>
        </w:rPr>
        <w:t>Statiniuose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006831C3" w:rsidRPr="002B730F">
        <w:rPr>
          <w:rFonts w:asciiTheme="minorHAnsi" w:hAnsiTheme="minorHAnsi" w:cstheme="minorHAnsi"/>
        </w:rPr>
        <w:t xml:space="preserve"> </w:t>
      </w:r>
      <w:proofErr w:type="spellStart"/>
      <w:r w:rsidR="006831C3" w:rsidRPr="002B730F">
        <w:rPr>
          <w:rFonts w:asciiTheme="minorHAnsi" w:hAnsiTheme="minorHAnsi" w:cstheme="minorHAnsi"/>
        </w:rPr>
        <w:t>apsauginė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priešgaisrinė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perduodami</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vidinį</w:t>
      </w:r>
      <w:proofErr w:type="spellEnd"/>
      <w:r w:rsidRPr="002B730F">
        <w:rPr>
          <w:rFonts w:asciiTheme="minorHAnsi" w:hAnsiTheme="minorHAnsi" w:cstheme="minorHAnsi"/>
        </w:rPr>
        <w:t xml:space="preserve"> LAN į </w:t>
      </w:r>
      <w:proofErr w:type="spellStart"/>
      <w:r w:rsidR="00E90720" w:rsidRPr="002B730F">
        <w:rPr>
          <w:rFonts w:asciiTheme="minorHAnsi" w:hAnsiTheme="minorHAnsi" w:cstheme="minorHAnsi"/>
        </w:rPr>
        <w:t>apsaugos</w:t>
      </w:r>
      <w:proofErr w:type="spellEnd"/>
      <w:r w:rsidR="00E90720"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tarnybai</w:t>
      </w:r>
      <w:proofErr w:type="spellEnd"/>
      <w:r w:rsidRPr="002B730F">
        <w:rPr>
          <w:rFonts w:asciiTheme="minorHAnsi" w:hAnsiTheme="minorHAnsi" w:cstheme="minorHAnsi"/>
        </w:rPr>
        <w:t>.</w:t>
      </w:r>
    </w:p>
    <w:p w14:paraId="63F79058" w14:textId="77777777" w:rsidR="00313C9A" w:rsidRPr="002B730F" w:rsidRDefault="001616C3" w:rsidP="007B40A2">
      <w:pPr>
        <w:numPr>
          <w:ilvl w:val="0"/>
          <w:numId w:val="24"/>
        </w:numPr>
        <w:spacing w:after="70"/>
        <w:ind w:hanging="360"/>
        <w:jc w:val="both"/>
        <w:rPr>
          <w:rFonts w:asciiTheme="minorHAnsi" w:hAnsiTheme="minorHAnsi" w:cstheme="minorHAnsi"/>
        </w:rPr>
      </w:pP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perdavimu</w:t>
      </w:r>
      <w:proofErr w:type="spellEnd"/>
      <w:r w:rsidRPr="002B730F">
        <w:rPr>
          <w:rFonts w:asciiTheme="minorHAnsi" w:hAnsiTheme="minorHAnsi" w:cstheme="minorHAnsi"/>
        </w:rPr>
        <w:t xml:space="preserve"> į </w:t>
      </w:r>
      <w:r w:rsidR="006831C3" w:rsidRPr="002B730F">
        <w:rPr>
          <w:rFonts w:asciiTheme="minorHAnsi" w:hAnsiTheme="minorHAnsi" w:cstheme="minorHAnsi"/>
        </w:rPr>
        <w:t xml:space="preserve">SCADA </w:t>
      </w:r>
      <w:proofErr w:type="spellStart"/>
      <w:r w:rsidR="006831C3" w:rsidRPr="002B730F">
        <w:rPr>
          <w:rFonts w:asciiTheme="minorHAnsi" w:hAnsiTheme="minorHAnsi" w:cstheme="minorHAnsi"/>
        </w:rPr>
        <w:t>sistemą</w:t>
      </w:r>
      <w:proofErr w:type="spellEnd"/>
      <w:r w:rsidRPr="002B730F">
        <w:rPr>
          <w:rFonts w:asciiTheme="minorHAnsi" w:hAnsiTheme="minorHAnsi" w:cstheme="minorHAnsi"/>
        </w:rPr>
        <w:t xml:space="preserve">; </w:t>
      </w:r>
    </w:p>
    <w:p w14:paraId="2B697AC7" w14:textId="77777777" w:rsidR="00313C9A" w:rsidRPr="002B730F" w:rsidRDefault="001616C3" w:rsidP="007B40A2">
      <w:pPr>
        <w:numPr>
          <w:ilvl w:val="0"/>
          <w:numId w:val="24"/>
        </w:numPr>
        <w:spacing w:after="76"/>
        <w:ind w:hanging="360"/>
        <w:jc w:val="both"/>
        <w:rPr>
          <w:rFonts w:asciiTheme="minorHAnsi" w:hAnsiTheme="minorHAnsi" w:cstheme="minorHAnsi"/>
        </w:rPr>
      </w:pP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w:t>
      </w:r>
      <w:r w:rsidR="00D10F12" w:rsidRPr="002B730F">
        <w:rPr>
          <w:rFonts w:asciiTheme="minorHAnsi" w:hAnsiTheme="minorHAnsi" w:cstheme="minorHAnsi"/>
        </w:rPr>
        <w:t xml:space="preserve"> </w:t>
      </w:r>
    </w:p>
    <w:p w14:paraId="0897F2F9" w14:textId="77777777" w:rsidR="00313C9A" w:rsidRPr="002B730F" w:rsidRDefault="001616C3" w:rsidP="007B40A2">
      <w:pPr>
        <w:numPr>
          <w:ilvl w:val="0"/>
          <w:numId w:val="24"/>
        </w:numPr>
        <w:spacing w:after="218"/>
        <w:ind w:hanging="360"/>
        <w:jc w:val="both"/>
        <w:rPr>
          <w:rFonts w:asciiTheme="minorHAnsi" w:hAnsiTheme="minorHAnsi" w:cstheme="minorHAnsi"/>
        </w:rPr>
      </w:pPr>
      <w:r w:rsidRPr="002B730F">
        <w:rPr>
          <w:rFonts w:asciiTheme="minorHAnsi" w:hAnsiTheme="minorHAnsi" w:cstheme="minorHAnsi"/>
        </w:rPr>
        <w:t xml:space="preserve">Visa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r w:rsidR="00F774BA" w:rsidRPr="002B730F">
        <w:rPr>
          <w:rFonts w:asciiTheme="minorHAnsi" w:hAnsiTheme="minorHAnsi" w:cstheme="minorHAnsi"/>
        </w:rPr>
        <w:t xml:space="preserve">ne </w:t>
      </w:r>
      <w:proofErr w:type="spellStart"/>
      <w:r w:rsidR="00F774BA" w:rsidRPr="002B730F">
        <w:rPr>
          <w:rFonts w:asciiTheme="minorHAnsi" w:hAnsiTheme="minorHAnsi" w:cstheme="minorHAnsi"/>
        </w:rPr>
        <w:t>mažiau</w:t>
      </w:r>
      <w:proofErr w:type="spellEnd"/>
      <w:r w:rsidR="00F774BA" w:rsidRPr="002B730F">
        <w:rPr>
          <w:rFonts w:asciiTheme="minorHAnsi" w:hAnsiTheme="minorHAnsi" w:cstheme="minorHAnsi"/>
        </w:rPr>
        <w:t xml:space="preserve"> </w:t>
      </w:r>
      <w:r w:rsidRPr="002B730F">
        <w:rPr>
          <w:rFonts w:asciiTheme="minorHAnsi" w:hAnsiTheme="minorHAnsi" w:cstheme="minorHAnsi"/>
        </w:rPr>
        <w:t xml:space="preserve">10% </w:t>
      </w:r>
      <w:proofErr w:type="spellStart"/>
      <w:r w:rsidRPr="002B730F">
        <w:rPr>
          <w:rFonts w:asciiTheme="minorHAnsi" w:hAnsiTheme="minorHAnsi" w:cstheme="minorHAnsi"/>
        </w:rPr>
        <w:t>rezervinio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galingumo</w:t>
      </w:r>
      <w:proofErr w:type="spellEnd"/>
      <w:r w:rsidRPr="002B730F">
        <w:rPr>
          <w:rFonts w:asciiTheme="minorHAnsi" w:hAnsiTheme="minorHAnsi" w:cstheme="minorHAnsi"/>
        </w:rPr>
        <w:t xml:space="preserve">. </w:t>
      </w:r>
    </w:p>
    <w:p w14:paraId="4850E34B"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26" w:name="_Toc477778123"/>
      <w:bookmarkStart w:id="227" w:name="_Toc22896591"/>
      <w:r w:rsidRPr="002B730F">
        <w:rPr>
          <w:rFonts w:asciiTheme="minorHAnsi" w:hAnsiTheme="minorHAnsi" w:cstheme="minorHAnsi"/>
          <w:sz w:val="22"/>
        </w:rPr>
        <w:lastRenderedPageBreak/>
        <w:t>Normatyvai, standartai, reglamentai</w:t>
      </w:r>
      <w:bookmarkEnd w:id="226"/>
      <w:bookmarkEnd w:id="227"/>
      <w:r w:rsidRPr="002B730F">
        <w:rPr>
          <w:rFonts w:asciiTheme="minorHAnsi" w:hAnsiTheme="minorHAnsi" w:cstheme="minorHAnsi"/>
          <w:sz w:val="22"/>
        </w:rPr>
        <w:t xml:space="preserve"> </w:t>
      </w:r>
    </w:p>
    <w:p w14:paraId="622C8DDC" w14:textId="77777777" w:rsidR="00313C9A" w:rsidRPr="002B730F" w:rsidRDefault="001616C3" w:rsidP="00340084">
      <w:pPr>
        <w:spacing w:after="238"/>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Visi elektrotechninėje projekto dalyje numatomi įrengimai, gaminiai ir medžiagos, jų montavimas ir eksploatacija turi atitikti galiojančius nacionalinių ar tarptautinių </w:t>
      </w:r>
      <w:r w:rsidR="00E2093D" w:rsidRPr="002B730F">
        <w:rPr>
          <w:rFonts w:asciiTheme="minorHAnsi" w:hAnsiTheme="minorHAnsi" w:cstheme="minorHAnsi"/>
          <w:lang w:val="lt-LT"/>
        </w:rPr>
        <w:t>reikalavimų</w:t>
      </w:r>
      <w:r w:rsidRPr="002B730F">
        <w:rPr>
          <w:rFonts w:asciiTheme="minorHAnsi" w:hAnsiTheme="minorHAnsi" w:cstheme="minorHAnsi"/>
          <w:lang w:val="lt-LT"/>
        </w:rPr>
        <w:t xml:space="preserve"> leidimus bei IEC standartus, išvardintus IEC leidinių kataloge. </w:t>
      </w:r>
    </w:p>
    <w:p w14:paraId="624B140D"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28" w:name="_Toc477778124"/>
      <w:bookmarkStart w:id="229" w:name="_Toc22896592"/>
      <w:r w:rsidRPr="002B730F">
        <w:rPr>
          <w:rFonts w:asciiTheme="minorHAnsi" w:hAnsiTheme="minorHAnsi" w:cstheme="minorHAnsi"/>
          <w:sz w:val="22"/>
        </w:rPr>
        <w:t>Įranga</w:t>
      </w:r>
      <w:bookmarkEnd w:id="228"/>
      <w:bookmarkEnd w:id="229"/>
      <w:r w:rsidRPr="002B730F">
        <w:rPr>
          <w:rFonts w:asciiTheme="minorHAnsi" w:hAnsiTheme="minorHAnsi" w:cstheme="minorHAnsi"/>
          <w:sz w:val="22"/>
        </w:rPr>
        <w:t xml:space="preserve"> </w:t>
      </w:r>
    </w:p>
    <w:p w14:paraId="754D1C79" w14:textId="77777777" w:rsidR="00313C9A" w:rsidRPr="002B730F" w:rsidRDefault="001616C3" w:rsidP="00340084">
      <w:pPr>
        <w:ind w:left="-15" w:firstLine="720"/>
        <w:jc w:val="both"/>
        <w:rPr>
          <w:rFonts w:asciiTheme="minorHAnsi" w:hAnsiTheme="minorHAnsi" w:cstheme="minorHAnsi"/>
        </w:rPr>
      </w:pPr>
      <w:r w:rsidRPr="002B730F">
        <w:rPr>
          <w:rFonts w:asciiTheme="minorHAnsi" w:hAnsiTheme="minorHAnsi" w:cstheme="minorHAnsi"/>
        </w:rPr>
        <w:t xml:space="preserve">Visa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nauja</w:t>
      </w:r>
      <w:proofErr w:type="spellEnd"/>
      <w:r w:rsidRPr="002B730F">
        <w:rPr>
          <w:rFonts w:asciiTheme="minorHAnsi" w:hAnsiTheme="minorHAnsi" w:cstheme="minorHAnsi"/>
        </w:rPr>
        <w:t xml:space="preserve">. Visa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gamyklin</w:t>
      </w:r>
      <w:r w:rsidR="00F774BA" w:rsidRPr="002B730F">
        <w:rPr>
          <w:rFonts w:asciiTheme="minorHAnsi" w:hAnsiTheme="minorHAnsi" w:cstheme="minorHAnsi"/>
        </w:rPr>
        <w:t>ė</w:t>
      </w:r>
      <w:proofErr w:type="spellEnd"/>
      <w:r w:rsidR="00F774BA" w:rsidRPr="002B730F">
        <w:rPr>
          <w:rFonts w:asciiTheme="minorHAnsi" w:hAnsiTheme="minorHAnsi" w:cstheme="minorHAnsi"/>
        </w:rPr>
        <w:t xml:space="preserve">, </w:t>
      </w:r>
      <w:proofErr w:type="spellStart"/>
      <w:r w:rsidR="00F774BA" w:rsidRPr="002B730F">
        <w:rPr>
          <w:rFonts w:asciiTheme="minorHAnsi" w:hAnsiTheme="minorHAnsi" w:cstheme="minorHAnsi"/>
        </w:rPr>
        <w:t>naudojamos</w:t>
      </w:r>
      <w:proofErr w:type="spellEnd"/>
      <w:r w:rsidR="00F774BA" w:rsidRPr="002B730F">
        <w:rPr>
          <w:rFonts w:asciiTheme="minorHAnsi" w:hAnsiTheme="minorHAnsi" w:cstheme="minorHAnsi"/>
        </w:rPr>
        <w:t xml:space="preserve"> </w:t>
      </w:r>
      <w:proofErr w:type="spellStart"/>
      <w:proofErr w:type="gramStart"/>
      <w:r w:rsidR="00F774BA" w:rsidRPr="002B730F">
        <w:rPr>
          <w:rFonts w:asciiTheme="minorHAnsi" w:hAnsiTheme="minorHAnsi" w:cstheme="minorHAnsi"/>
        </w:rPr>
        <w:t>tik</w:t>
      </w:r>
      <w:proofErr w:type="spellEnd"/>
      <w:r w:rsidR="00F774BA" w:rsidRPr="002B730F">
        <w:rPr>
          <w:rFonts w:asciiTheme="minorHAnsi" w:hAnsiTheme="minorHAnsi" w:cstheme="minorHAnsi"/>
        </w:rPr>
        <w:t xml:space="preserve">  </w:t>
      </w:r>
      <w:proofErr w:type="spellStart"/>
      <w:r w:rsidRPr="002B730F">
        <w:rPr>
          <w:rFonts w:asciiTheme="minorHAnsi" w:hAnsiTheme="minorHAnsi" w:cstheme="minorHAnsi"/>
        </w:rPr>
        <w:t>standartinės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konstrukcijos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komponentai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00B0767D" w:rsidRPr="002B730F">
        <w:rPr>
          <w:rFonts w:asciiTheme="minorHAnsi" w:hAnsiTheme="minorHAnsi" w:cstheme="minorHAnsi"/>
        </w:rPr>
        <w:t>tu</w:t>
      </w:r>
      <w:r w:rsidR="00A41217" w:rsidRPr="002B730F">
        <w:rPr>
          <w:rFonts w:asciiTheme="minorHAnsi" w:hAnsiTheme="minorHAnsi" w:cstheme="minorHAnsi"/>
        </w:rPr>
        <w:t>r</w:t>
      </w:r>
      <w:r w:rsidR="00B0767D" w:rsidRPr="002B730F">
        <w:rPr>
          <w:rFonts w:asciiTheme="minorHAnsi" w:hAnsiTheme="minorHAnsi" w:cstheme="minorHAnsi"/>
        </w:rPr>
        <w:t>ėti</w:t>
      </w:r>
      <w:proofErr w:type="spellEnd"/>
      <w:r w:rsidR="00B0767D" w:rsidRPr="002B730F">
        <w:rPr>
          <w:rFonts w:asciiTheme="minorHAnsi" w:hAnsiTheme="minorHAnsi" w:cstheme="minorHAnsi"/>
        </w:rPr>
        <w:t xml:space="preserve"> </w:t>
      </w:r>
      <w:proofErr w:type="spellStart"/>
      <w:r w:rsidRPr="002B730F">
        <w:rPr>
          <w:rFonts w:asciiTheme="minorHAnsi" w:hAnsiTheme="minorHAnsi" w:cstheme="minorHAnsi"/>
        </w:rPr>
        <w:t>žym</w:t>
      </w:r>
      <w:r w:rsidR="00B0767D" w:rsidRPr="002B730F">
        <w:rPr>
          <w:rFonts w:asciiTheme="minorHAnsi" w:hAnsiTheme="minorHAnsi" w:cstheme="minorHAnsi"/>
        </w:rPr>
        <w:t>enis</w:t>
      </w:r>
      <w:proofErr w:type="spellEnd"/>
      <w:r w:rsidR="00B0767D" w:rsidRPr="002B730F">
        <w:rPr>
          <w:rFonts w:asciiTheme="minorHAnsi" w:hAnsiTheme="minorHAnsi" w:cstheme="minorHAnsi"/>
        </w:rPr>
        <w:t xml:space="preserve"> </w:t>
      </w:r>
      <w:proofErr w:type="spellStart"/>
      <w:r w:rsidR="00B0767D" w:rsidRPr="002B730F">
        <w:rPr>
          <w:rFonts w:asciiTheme="minorHAnsi" w:hAnsiTheme="minorHAnsi" w:cstheme="minorHAnsi"/>
        </w:rPr>
        <w:t>ir</w:t>
      </w:r>
      <w:proofErr w:type="spellEnd"/>
      <w:r w:rsidR="00B0767D" w:rsidRPr="002B730F">
        <w:rPr>
          <w:rFonts w:asciiTheme="minorHAnsi" w:hAnsiTheme="minorHAnsi" w:cstheme="minorHAnsi"/>
        </w:rPr>
        <w:t xml:space="preserve"> </w:t>
      </w:r>
      <w:proofErr w:type="spellStart"/>
      <w:r w:rsidR="00B0767D" w:rsidRPr="002B730F">
        <w:rPr>
          <w:rFonts w:asciiTheme="minorHAnsi" w:hAnsiTheme="minorHAnsi" w:cstheme="minorHAnsi"/>
        </w:rPr>
        <w:t>pagal</w:t>
      </w:r>
      <w:proofErr w:type="spellEnd"/>
      <w:r w:rsidR="00B0767D" w:rsidRPr="002B730F">
        <w:rPr>
          <w:rFonts w:asciiTheme="minorHAnsi" w:hAnsiTheme="minorHAnsi" w:cstheme="minorHAnsi"/>
        </w:rPr>
        <w:t xml:space="preserve"> </w:t>
      </w:r>
      <w:proofErr w:type="spellStart"/>
      <w:r w:rsidR="00B0767D" w:rsidRPr="002B730F">
        <w:rPr>
          <w:rFonts w:asciiTheme="minorHAnsi" w:hAnsiTheme="minorHAnsi" w:cstheme="minorHAnsi"/>
        </w:rPr>
        <w:t>projektinę</w:t>
      </w:r>
      <w:proofErr w:type="spellEnd"/>
      <w:r w:rsidR="00B0767D" w:rsidRPr="002B730F">
        <w:rPr>
          <w:rFonts w:asciiTheme="minorHAnsi" w:hAnsiTheme="minorHAnsi" w:cstheme="minorHAnsi"/>
        </w:rPr>
        <w:t xml:space="preserve"> </w:t>
      </w:r>
      <w:proofErr w:type="spellStart"/>
      <w:r w:rsidR="00B0767D" w:rsidRPr="002B730F">
        <w:rPr>
          <w:rFonts w:asciiTheme="minorHAnsi" w:hAnsiTheme="minorHAnsi" w:cstheme="minorHAnsi"/>
        </w:rPr>
        <w:t>dokumentaciją</w:t>
      </w:r>
      <w:proofErr w:type="spellEnd"/>
      <w:r w:rsidRPr="002B730F">
        <w:rPr>
          <w:rFonts w:asciiTheme="minorHAnsi" w:hAnsiTheme="minorHAnsi" w:cstheme="minorHAnsi"/>
        </w:rPr>
        <w:t xml:space="preserve">. </w:t>
      </w:r>
    </w:p>
    <w:p w14:paraId="2A4A416C" w14:textId="77777777" w:rsidR="00313C9A" w:rsidRPr="002B730F" w:rsidRDefault="001616C3" w:rsidP="00340084">
      <w:pPr>
        <w:spacing w:after="216"/>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koordinavimo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Respublikos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taisykles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instrukcijas</w:t>
      </w:r>
      <w:proofErr w:type="spellEnd"/>
      <w:r w:rsidRPr="002B730F">
        <w:rPr>
          <w:rFonts w:asciiTheme="minorHAnsi" w:hAnsiTheme="minorHAnsi" w:cstheme="minorHAnsi"/>
        </w:rPr>
        <w:t xml:space="preserve">. </w:t>
      </w:r>
    </w:p>
    <w:p w14:paraId="7DBCA2A0"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30" w:name="_Toc477778125"/>
      <w:bookmarkStart w:id="231" w:name="_Toc22896593"/>
      <w:r w:rsidRPr="002B730F">
        <w:rPr>
          <w:rFonts w:asciiTheme="minorHAnsi" w:hAnsiTheme="minorHAnsi" w:cstheme="minorHAnsi"/>
          <w:sz w:val="22"/>
        </w:rPr>
        <w:t>Saugos nurodymai</w:t>
      </w:r>
      <w:bookmarkEnd w:id="230"/>
      <w:bookmarkEnd w:id="231"/>
      <w:r w:rsidRPr="002B730F">
        <w:rPr>
          <w:rFonts w:asciiTheme="minorHAnsi" w:hAnsiTheme="minorHAnsi" w:cstheme="minorHAnsi"/>
          <w:sz w:val="22"/>
        </w:rPr>
        <w:t xml:space="preserve"> </w:t>
      </w:r>
    </w:p>
    <w:p w14:paraId="48B7BE86" w14:textId="77777777" w:rsidR="00313C9A" w:rsidRPr="002B730F" w:rsidRDefault="001616C3" w:rsidP="003400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Rangovas yra pilnai atsakingas už saugumo ir bendrosios tvarkos nuostatų statybos aikštelėje įgyvendinimą pagal galiojančius įstatymus ir taisykles, vietinių institucijų direktyvas bei sutarties sąlygas.  </w:t>
      </w:r>
    </w:p>
    <w:p w14:paraId="4C14F1D2" w14:textId="77777777" w:rsidR="00313C9A" w:rsidRPr="002B730F" w:rsidRDefault="001616C3" w:rsidP="00340084">
      <w:pPr>
        <w:ind w:left="73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
    <w:p w14:paraId="5A8DE8A5" w14:textId="77777777" w:rsidR="00313C9A" w:rsidRPr="002B730F" w:rsidRDefault="001616C3" w:rsidP="007B40A2">
      <w:pPr>
        <w:numPr>
          <w:ilvl w:val="0"/>
          <w:numId w:val="25"/>
        </w:numPr>
        <w:ind w:hanging="720"/>
        <w:jc w:val="both"/>
        <w:rPr>
          <w:rFonts w:asciiTheme="minorHAnsi" w:hAnsiTheme="minorHAnsi" w:cstheme="minorHAnsi"/>
        </w:rPr>
      </w:pPr>
      <w:proofErr w:type="spellStart"/>
      <w:r w:rsidRPr="002B730F">
        <w:rPr>
          <w:rFonts w:asciiTheme="minorHAnsi" w:hAnsiTheme="minorHAnsi" w:cstheme="minorHAnsi"/>
        </w:rPr>
        <w:t>Pirmosios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aikštelėje</w:t>
      </w:r>
      <w:proofErr w:type="spellEnd"/>
      <w:r w:rsidRPr="002B730F">
        <w:rPr>
          <w:rFonts w:asciiTheme="minorHAnsi" w:hAnsiTheme="minorHAnsi" w:cstheme="minorHAnsi"/>
        </w:rPr>
        <w:t xml:space="preserve">;  </w:t>
      </w:r>
    </w:p>
    <w:p w14:paraId="1122D63D" w14:textId="77777777" w:rsidR="00313C9A" w:rsidRPr="002B730F" w:rsidRDefault="001616C3" w:rsidP="007B40A2">
      <w:pPr>
        <w:numPr>
          <w:ilvl w:val="0"/>
          <w:numId w:val="25"/>
        </w:numPr>
        <w:ind w:hanging="720"/>
        <w:jc w:val="both"/>
        <w:rPr>
          <w:rFonts w:asciiTheme="minorHAnsi" w:hAnsiTheme="minorHAnsi" w:cstheme="minorHAnsi"/>
        </w:rPr>
      </w:pPr>
      <w:proofErr w:type="spellStart"/>
      <w:r w:rsidRPr="002B730F">
        <w:rPr>
          <w:rFonts w:asciiTheme="minorHAnsi" w:hAnsiTheme="minorHAnsi" w:cstheme="minorHAnsi"/>
        </w:rPr>
        <w:t>Saugaus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organizavimą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aikštelėje</w:t>
      </w:r>
      <w:proofErr w:type="spellEnd"/>
      <w:r w:rsidRPr="002B730F">
        <w:rPr>
          <w:rFonts w:asciiTheme="minorHAnsi" w:hAnsiTheme="minorHAnsi" w:cstheme="minorHAnsi"/>
        </w:rPr>
        <w:t xml:space="preserve">;  </w:t>
      </w:r>
    </w:p>
    <w:p w14:paraId="0081A2E7" w14:textId="77777777" w:rsidR="00313C9A" w:rsidRPr="002B730F" w:rsidRDefault="001616C3" w:rsidP="007B40A2">
      <w:pPr>
        <w:numPr>
          <w:ilvl w:val="0"/>
          <w:numId w:val="25"/>
        </w:numPr>
        <w:ind w:hanging="720"/>
        <w:jc w:val="both"/>
        <w:rPr>
          <w:rFonts w:asciiTheme="minorHAnsi" w:hAnsiTheme="minorHAnsi" w:cstheme="minorHAnsi"/>
        </w:rPr>
      </w:pPr>
      <w:proofErr w:type="spellStart"/>
      <w:r w:rsidRPr="002B730F">
        <w:rPr>
          <w:rFonts w:asciiTheme="minorHAnsi" w:hAnsiTheme="minorHAnsi" w:cstheme="minorHAnsi"/>
        </w:rPr>
        <w:t>Tinkamą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aikštelėje</w:t>
      </w:r>
      <w:proofErr w:type="spellEnd"/>
      <w:r w:rsidRPr="002B730F">
        <w:rPr>
          <w:rFonts w:asciiTheme="minorHAnsi" w:hAnsiTheme="minorHAnsi" w:cstheme="minorHAnsi"/>
        </w:rPr>
        <w:t xml:space="preserve">;  </w:t>
      </w:r>
    </w:p>
    <w:p w14:paraId="08532900" w14:textId="77777777" w:rsidR="00313C9A" w:rsidRPr="002B730F" w:rsidRDefault="001616C3" w:rsidP="007B40A2">
      <w:pPr>
        <w:numPr>
          <w:ilvl w:val="0"/>
          <w:numId w:val="25"/>
        </w:numPr>
        <w:ind w:hanging="720"/>
        <w:jc w:val="both"/>
        <w:rPr>
          <w:rFonts w:asciiTheme="minorHAnsi" w:hAnsiTheme="minorHAnsi" w:cstheme="minorHAnsi"/>
        </w:rPr>
      </w:pPr>
      <w:proofErr w:type="spellStart"/>
      <w:r w:rsidRPr="002B730F">
        <w:rPr>
          <w:rFonts w:asciiTheme="minorHAnsi" w:hAnsiTheme="minorHAnsi" w:cstheme="minorHAnsi"/>
        </w:rPr>
        <w:t>Gaisro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gesinimo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gaisro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užtikrinimą</w:t>
      </w:r>
      <w:proofErr w:type="spellEnd"/>
      <w:r w:rsidRPr="002B730F">
        <w:rPr>
          <w:rFonts w:asciiTheme="minorHAnsi" w:hAnsiTheme="minorHAnsi" w:cstheme="minorHAnsi"/>
        </w:rPr>
        <w:t xml:space="preserve">.  </w:t>
      </w:r>
    </w:p>
    <w:p w14:paraId="79589780"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raštu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potencialią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riziką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atsirasti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
    <w:p w14:paraId="56B8FF2D"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prižiūrėtoją</w:t>
      </w:r>
      <w:proofErr w:type="spellEnd"/>
      <w:r w:rsidRPr="002B730F">
        <w:rPr>
          <w:rFonts w:asciiTheme="minorHAnsi" w:hAnsiTheme="minorHAnsi" w:cstheme="minorHAnsi"/>
        </w:rPr>
        <w:t>/</w:t>
      </w:r>
      <w:proofErr w:type="spellStart"/>
      <w:r w:rsidRPr="002B730F">
        <w:rPr>
          <w:rFonts w:asciiTheme="minorHAnsi" w:hAnsiTheme="minorHAnsi" w:cstheme="minorHAnsi"/>
        </w:rPr>
        <w:t>vadovą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grupei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asmuo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saugumą</w:t>
      </w:r>
      <w:proofErr w:type="spellEnd"/>
      <w:r w:rsidRPr="002B730F">
        <w:rPr>
          <w:rFonts w:asciiTheme="minorHAnsi" w:hAnsiTheme="minorHAnsi" w:cstheme="minorHAnsi"/>
        </w:rPr>
        <w:t xml:space="preserve">.  </w:t>
      </w:r>
    </w:p>
    <w:p w14:paraId="12223259"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pažymės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pozicijų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numeravimą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tekėjimo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kryptį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rotoriaus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sukimosi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kryptį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teksto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forma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IEC </w:t>
      </w:r>
      <w:proofErr w:type="spellStart"/>
      <w:r w:rsidRPr="002B730F">
        <w:rPr>
          <w:rFonts w:asciiTheme="minorHAnsi" w:hAnsiTheme="minorHAnsi" w:cstheme="minorHAnsi"/>
        </w:rPr>
        <w:t>standartus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tekstai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kalba</w:t>
      </w:r>
      <w:proofErr w:type="spellEnd"/>
      <w:r w:rsidRPr="002B730F">
        <w:rPr>
          <w:rFonts w:asciiTheme="minorHAnsi" w:hAnsiTheme="minorHAnsi" w:cstheme="minorHAnsi"/>
        </w:rPr>
        <w:t xml:space="preserve">.  </w:t>
      </w:r>
    </w:p>
    <w:p w14:paraId="44F2415F" w14:textId="77777777" w:rsidR="00313C9A" w:rsidRPr="002B730F" w:rsidRDefault="0084440A" w:rsidP="00340084">
      <w:pPr>
        <w:ind w:left="730"/>
        <w:jc w:val="both"/>
        <w:rPr>
          <w:rFonts w:asciiTheme="minorHAnsi" w:hAnsiTheme="minorHAnsi" w:cstheme="minorHAnsi"/>
        </w:rPr>
      </w:pPr>
      <w:proofErr w:type="spellStart"/>
      <w:r w:rsidRPr="002B730F">
        <w:rPr>
          <w:rFonts w:asciiTheme="minorHAnsi" w:hAnsiTheme="minorHAnsi" w:cstheme="minorHAnsi"/>
        </w:rPr>
        <w:t>Užsakovas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suderinti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įspėjimo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ženklus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spalvas</w:t>
      </w:r>
      <w:proofErr w:type="spellEnd"/>
      <w:r w:rsidR="001616C3" w:rsidRPr="002B730F">
        <w:rPr>
          <w:rFonts w:asciiTheme="minorHAnsi" w:hAnsiTheme="minorHAnsi" w:cstheme="minorHAnsi"/>
        </w:rPr>
        <w:t xml:space="preserve">. </w:t>
      </w:r>
    </w:p>
    <w:p w14:paraId="1CC2A677" w14:textId="77777777" w:rsidR="00313C9A" w:rsidRPr="002B730F" w:rsidRDefault="001616C3" w:rsidP="00340084">
      <w:pPr>
        <w:ind w:left="730"/>
        <w:jc w:val="both"/>
        <w:rPr>
          <w:rFonts w:asciiTheme="minorHAnsi" w:hAnsiTheme="minorHAnsi" w:cstheme="minorHAnsi"/>
        </w:rPr>
      </w:pPr>
      <w:proofErr w:type="spellStart"/>
      <w:r w:rsidRPr="002B730F">
        <w:rPr>
          <w:rFonts w:asciiTheme="minorHAnsi" w:hAnsiTheme="minorHAnsi" w:cstheme="minorHAnsi"/>
        </w:rPr>
        <w:t>Įspėjimo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statomi</w:t>
      </w:r>
      <w:proofErr w:type="spellEnd"/>
      <w:r w:rsidRPr="002B730F">
        <w:rPr>
          <w:rFonts w:asciiTheme="minorHAnsi" w:hAnsiTheme="minorHAnsi" w:cstheme="minorHAnsi"/>
        </w:rPr>
        <w:t xml:space="preserve">, kai: </w:t>
      </w:r>
    </w:p>
    <w:p w14:paraId="7278EB9C" w14:textId="77777777" w:rsidR="00313C9A" w:rsidRPr="002B730F" w:rsidRDefault="001616C3" w:rsidP="00340084">
      <w:pPr>
        <w:tabs>
          <w:tab w:val="center" w:pos="3050"/>
        </w:tabs>
        <w:ind w:left="-15"/>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sprogimo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gaisro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rizika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aikštelėje</w:t>
      </w:r>
      <w:proofErr w:type="spellEnd"/>
      <w:r w:rsidRPr="002B730F">
        <w:rPr>
          <w:rFonts w:asciiTheme="minorHAnsi" w:hAnsiTheme="minorHAnsi" w:cstheme="minorHAnsi"/>
        </w:rPr>
        <w:t xml:space="preserve">; </w:t>
      </w:r>
    </w:p>
    <w:p w14:paraId="23F3AB59" w14:textId="77777777" w:rsidR="00313C9A" w:rsidRPr="002B730F" w:rsidRDefault="001616C3" w:rsidP="00340084">
      <w:pPr>
        <w:tabs>
          <w:tab w:val="center" w:pos="2182"/>
        </w:tabs>
        <w:ind w:left="-15"/>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Triukšmas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leistiną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lygį</w:t>
      </w:r>
      <w:proofErr w:type="spellEnd"/>
      <w:r w:rsidRPr="002B730F">
        <w:rPr>
          <w:rFonts w:asciiTheme="minorHAnsi" w:hAnsiTheme="minorHAnsi" w:cstheme="minorHAnsi"/>
        </w:rPr>
        <w:t xml:space="preserve">; </w:t>
      </w:r>
    </w:p>
    <w:p w14:paraId="5601298E" w14:textId="77777777" w:rsidR="00313C9A" w:rsidRPr="002B730F" w:rsidRDefault="001616C3" w:rsidP="00340084">
      <w:pPr>
        <w:ind w:left="-5"/>
        <w:jc w:val="both"/>
        <w:rPr>
          <w:rFonts w:asciiTheme="minorHAnsi" w:hAnsiTheme="minorHAnsi" w:cstheme="minorHAnsi"/>
        </w:rPr>
      </w:pPr>
      <w:r w:rsidRPr="002B730F">
        <w:rPr>
          <w:rFonts w:asciiTheme="minorHAnsi" w:hAnsiTheme="minorHAnsi" w:cstheme="minorHAnsi"/>
        </w:rPr>
        <w:t xml:space="preserve"> </w:t>
      </w:r>
      <w:proofErr w:type="spellStart"/>
      <w:r w:rsidRPr="002B730F">
        <w:rPr>
          <w:rFonts w:asciiTheme="minorHAnsi" w:hAnsiTheme="minorHAnsi" w:cstheme="minorHAnsi"/>
        </w:rPr>
        <w:t>Nuodingos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toksinės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sandėliuojamos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pirmosios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w:t>
      </w:r>
    </w:p>
    <w:p w14:paraId="05A41D95" w14:textId="77777777" w:rsidR="00313C9A" w:rsidRPr="002B730F" w:rsidRDefault="001616C3" w:rsidP="00340084">
      <w:pPr>
        <w:tabs>
          <w:tab w:val="center" w:pos="4159"/>
        </w:tabs>
        <w:ind w:left="-15"/>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veikti</w:t>
      </w:r>
      <w:proofErr w:type="spellEnd"/>
      <w:r w:rsidRPr="002B730F">
        <w:rPr>
          <w:rFonts w:asciiTheme="minorHAnsi" w:hAnsiTheme="minorHAnsi" w:cstheme="minorHAnsi"/>
        </w:rPr>
        <w:t xml:space="preserve">; </w:t>
      </w:r>
    </w:p>
    <w:p w14:paraId="040F8D50" w14:textId="77777777" w:rsidR="00313C9A" w:rsidRPr="002B730F" w:rsidRDefault="001616C3" w:rsidP="00340084">
      <w:pPr>
        <w:tabs>
          <w:tab w:val="center" w:pos="2004"/>
        </w:tabs>
        <w:ind w:left="-15"/>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atviros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dalys</w:t>
      </w:r>
      <w:proofErr w:type="spellEnd"/>
      <w:r w:rsidRPr="002B730F">
        <w:rPr>
          <w:rFonts w:asciiTheme="minorHAnsi" w:hAnsiTheme="minorHAnsi" w:cstheme="minorHAnsi"/>
        </w:rPr>
        <w:t xml:space="preserve">; </w:t>
      </w:r>
    </w:p>
    <w:p w14:paraId="63ACE1AB" w14:textId="77777777" w:rsidR="00313C9A" w:rsidRPr="002B730F" w:rsidRDefault="001616C3" w:rsidP="00340084">
      <w:pPr>
        <w:tabs>
          <w:tab w:val="center" w:pos="3855"/>
        </w:tabs>
        <w:ind w:left="-15"/>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pjaunančiomis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pavojingos</w:t>
      </w:r>
      <w:proofErr w:type="spellEnd"/>
      <w:r w:rsidRPr="002B730F">
        <w:rPr>
          <w:rFonts w:asciiTheme="minorHAnsi" w:hAnsiTheme="minorHAnsi" w:cstheme="minorHAnsi"/>
        </w:rPr>
        <w:t xml:space="preserve">; </w:t>
      </w:r>
    </w:p>
    <w:p w14:paraId="7A5A5261" w14:textId="77777777" w:rsidR="00313C9A" w:rsidRPr="002B730F" w:rsidRDefault="00412144" w:rsidP="00340084">
      <w:pPr>
        <w:tabs>
          <w:tab w:val="left" w:pos="709"/>
          <w:tab w:val="left" w:pos="1276"/>
        </w:tabs>
        <w:ind w:left="-5" w:right="4851"/>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Stacionari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blokuoja</w:t>
      </w:r>
      <w:proofErr w:type="spellEnd"/>
      <w:r w:rsidRPr="002B730F">
        <w:rPr>
          <w:rFonts w:asciiTheme="minorHAnsi" w:hAnsiTheme="minorHAnsi" w:cstheme="minorHAnsi"/>
        </w:rPr>
        <w:t xml:space="preserve"> </w:t>
      </w:r>
      <w:proofErr w:type="spellStart"/>
      <w:proofErr w:type="gramStart"/>
      <w:r w:rsidR="001616C3" w:rsidRPr="002B730F">
        <w:rPr>
          <w:rFonts w:asciiTheme="minorHAnsi" w:hAnsiTheme="minorHAnsi" w:cstheme="minorHAnsi"/>
        </w:rPr>
        <w:t>priėjimą</w:t>
      </w:r>
      <w:proofErr w:type="spellEnd"/>
      <w:r w:rsidR="001616C3" w:rsidRPr="002B730F">
        <w:rPr>
          <w:rFonts w:asciiTheme="minorHAnsi" w:hAnsiTheme="minorHAnsi" w:cstheme="minorHAnsi"/>
        </w:rPr>
        <w:t xml:space="preserve">;  </w:t>
      </w:r>
      <w:r w:rsidR="001616C3" w:rsidRPr="002B730F">
        <w:rPr>
          <w:rFonts w:asciiTheme="minorHAnsi" w:hAnsiTheme="minorHAnsi" w:cstheme="minorHAnsi"/>
        </w:rPr>
        <w:tab/>
      </w:r>
      <w:proofErr w:type="spellStart"/>
      <w:proofErr w:type="gramEnd"/>
      <w:r w:rsidR="001616C3" w:rsidRPr="002B730F">
        <w:rPr>
          <w:rFonts w:asciiTheme="minorHAnsi" w:hAnsiTheme="minorHAnsi" w:cstheme="minorHAnsi"/>
        </w:rPr>
        <w:t>Slidi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aplinka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kur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galima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nukristi</w:t>
      </w:r>
      <w:proofErr w:type="spellEnd"/>
      <w:r w:rsidR="001616C3" w:rsidRPr="002B730F">
        <w:rPr>
          <w:rFonts w:asciiTheme="minorHAnsi" w:hAnsiTheme="minorHAnsi" w:cstheme="minorHAnsi"/>
        </w:rPr>
        <w:t xml:space="preserve">. </w:t>
      </w:r>
    </w:p>
    <w:p w14:paraId="76175DB4"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viešo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kontrakto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laikotarpiu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saugumą</w:t>
      </w:r>
      <w:proofErr w:type="spellEnd"/>
      <w:r w:rsidRPr="002B730F">
        <w:rPr>
          <w:rFonts w:asciiTheme="minorHAnsi" w:hAnsiTheme="minorHAnsi" w:cstheme="minorHAnsi"/>
        </w:rPr>
        <w:t xml:space="preserve">. </w:t>
      </w:r>
    </w:p>
    <w:p w14:paraId="7972B600" w14:textId="77777777" w:rsidR="00313C9A" w:rsidRPr="002B730F" w:rsidRDefault="001616C3" w:rsidP="00340084">
      <w:pPr>
        <w:ind w:left="-15" w:firstLine="720"/>
        <w:jc w:val="both"/>
        <w:rPr>
          <w:rFonts w:asciiTheme="minorHAnsi" w:hAnsiTheme="minorHAnsi" w:cstheme="minorHAnsi"/>
        </w:rPr>
      </w:pPr>
      <w:r w:rsidRPr="002B730F">
        <w:rPr>
          <w:rFonts w:asciiTheme="minorHAnsi" w:hAnsiTheme="minorHAnsi" w:cstheme="minorHAnsi"/>
        </w:rPr>
        <w:t xml:space="preserve">Bet </w:t>
      </w:r>
      <w:proofErr w:type="spellStart"/>
      <w:r w:rsidRPr="002B730F">
        <w:rPr>
          <w:rFonts w:asciiTheme="minorHAnsi" w:hAnsiTheme="minorHAnsi" w:cstheme="minorHAnsi"/>
        </w:rPr>
        <w:t>kokia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žala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atsiradusi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veiksmų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nepaisymo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atlyginta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kompensuota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padengiant</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išlaidas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 xml:space="preserve">. </w:t>
      </w:r>
    </w:p>
    <w:p w14:paraId="40BD28B1" w14:textId="77777777" w:rsidR="00313C9A" w:rsidRPr="002B730F" w:rsidRDefault="001616C3" w:rsidP="00340084">
      <w:pPr>
        <w:spacing w:after="257"/>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inicijuos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taisyklių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proofErr w:type="gramEnd"/>
      <w:r w:rsidRPr="002B730F">
        <w:rPr>
          <w:rFonts w:asciiTheme="minorHAnsi" w:hAnsiTheme="minorHAnsi" w:cstheme="minorHAnsi"/>
        </w:rPr>
        <w:t xml:space="preserve">. </w:t>
      </w:r>
    </w:p>
    <w:p w14:paraId="33CEF088"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32" w:name="_Toc477778127"/>
      <w:bookmarkStart w:id="233" w:name="_Toc22896594"/>
      <w:r w:rsidRPr="002B730F">
        <w:rPr>
          <w:rFonts w:asciiTheme="minorHAnsi" w:hAnsiTheme="minorHAnsi" w:cstheme="minorHAnsi"/>
          <w:sz w:val="22"/>
        </w:rPr>
        <w:lastRenderedPageBreak/>
        <w:t>Rangovo pateikti brėžiniai</w:t>
      </w:r>
      <w:bookmarkEnd w:id="232"/>
      <w:bookmarkEnd w:id="233"/>
      <w:r w:rsidRPr="002B730F">
        <w:rPr>
          <w:rFonts w:asciiTheme="minorHAnsi" w:hAnsiTheme="minorHAnsi" w:cstheme="minorHAnsi"/>
          <w:sz w:val="22"/>
        </w:rPr>
        <w:t xml:space="preserve"> </w:t>
      </w:r>
    </w:p>
    <w:p w14:paraId="24EE7044" w14:textId="77777777" w:rsidR="00313C9A" w:rsidRPr="002B730F" w:rsidRDefault="001616C3" w:rsidP="00340084">
      <w:pPr>
        <w:ind w:left="-15" w:firstLine="720"/>
        <w:jc w:val="both"/>
        <w:rPr>
          <w:rFonts w:asciiTheme="minorHAnsi" w:hAnsiTheme="minorHAnsi" w:cstheme="minorHAnsi"/>
        </w:rPr>
      </w:pPr>
      <w:r w:rsidRPr="002B730F">
        <w:rPr>
          <w:rFonts w:asciiTheme="minorHAnsi" w:hAnsiTheme="minorHAnsi" w:cstheme="minorHAnsi"/>
          <w:lang w:val="lt-LT"/>
        </w:rPr>
        <w:t xml:space="preserve">Rangovas UAB „Vilniaus vandenys“ suderinimui turi pateikti pilną brėžinių komplektą pagal grafiką.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rodyti</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detales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skaitmeniniame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formate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
    <w:p w14:paraId="6A55B8E4"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aiškiai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Reikalingos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charakteristikos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detalės</w:t>
      </w:r>
      <w:proofErr w:type="spellEnd"/>
      <w:r w:rsidRPr="002B730F">
        <w:rPr>
          <w:rFonts w:asciiTheme="minorHAnsi" w:hAnsiTheme="minorHAnsi" w:cstheme="minorHAnsi"/>
        </w:rPr>
        <w:t xml:space="preserve">. </w:t>
      </w:r>
    </w:p>
    <w:p w14:paraId="75A2FB03" w14:textId="77777777" w:rsidR="00313C9A" w:rsidRPr="002B730F" w:rsidRDefault="001616C3" w:rsidP="00340084">
      <w:pPr>
        <w:spacing w:after="253"/>
        <w:ind w:left="-15" w:firstLine="720"/>
        <w:jc w:val="both"/>
        <w:rPr>
          <w:rFonts w:asciiTheme="minorHAnsi" w:hAnsiTheme="minorHAnsi" w:cstheme="minorHAnsi"/>
        </w:rPr>
      </w:pPr>
      <w:proofErr w:type="spellStart"/>
      <w:r w:rsidRPr="002B730F">
        <w:rPr>
          <w:rFonts w:asciiTheme="minorHAnsi" w:hAnsiTheme="minorHAnsi" w:cstheme="minorHAnsi"/>
        </w:rPr>
        <w:t>Puslapiai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katalogų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nepriimtini</w:t>
      </w:r>
      <w:proofErr w:type="spellEnd"/>
      <w:r w:rsidRPr="002B730F">
        <w:rPr>
          <w:rFonts w:asciiTheme="minorHAnsi" w:hAnsiTheme="minorHAnsi" w:cstheme="minorHAnsi"/>
        </w:rPr>
        <w:t xml:space="preserve">. Tai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priimtina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informacija</w:t>
      </w:r>
      <w:proofErr w:type="spellEnd"/>
      <w:r w:rsidRPr="002B730F">
        <w:rPr>
          <w:rFonts w:asciiTheme="minorHAnsi" w:hAnsiTheme="minorHAnsi" w:cstheme="minorHAnsi"/>
        </w:rPr>
        <w:t xml:space="preserve">.  </w:t>
      </w:r>
    </w:p>
    <w:p w14:paraId="0884896B"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34" w:name="_Toc477778128"/>
      <w:bookmarkStart w:id="235" w:name="_Toc22896595"/>
      <w:r w:rsidRPr="002B730F">
        <w:rPr>
          <w:rFonts w:asciiTheme="minorHAnsi" w:hAnsiTheme="minorHAnsi" w:cstheme="minorHAnsi"/>
          <w:sz w:val="22"/>
        </w:rPr>
        <w:t>Medžiagos ir įranga</w:t>
      </w:r>
      <w:bookmarkEnd w:id="234"/>
      <w:bookmarkEnd w:id="235"/>
      <w:r w:rsidRPr="002B730F">
        <w:rPr>
          <w:rFonts w:asciiTheme="minorHAnsi" w:hAnsiTheme="minorHAnsi" w:cstheme="minorHAnsi"/>
          <w:sz w:val="22"/>
        </w:rPr>
        <w:t xml:space="preserve"> </w:t>
      </w:r>
    </w:p>
    <w:p w14:paraId="5F9893ED" w14:textId="77777777" w:rsidR="00313C9A" w:rsidRPr="002B730F" w:rsidRDefault="001616C3" w:rsidP="00340084">
      <w:pPr>
        <w:ind w:left="-15" w:firstLine="720"/>
        <w:jc w:val="both"/>
        <w:rPr>
          <w:rFonts w:asciiTheme="minorHAnsi" w:hAnsiTheme="minorHAnsi" w:cstheme="minorHAnsi"/>
          <w:lang w:val="lt-LT"/>
        </w:rPr>
      </w:pPr>
      <w:r w:rsidRPr="002B730F">
        <w:rPr>
          <w:rFonts w:asciiTheme="minorHAnsi" w:hAnsiTheme="minorHAnsi" w:cstheme="minorHAnsi"/>
          <w:lang w:val="lt-LT"/>
        </w:rPr>
        <w:t>Visos medžiagos ir įranga, turi tenkinti visus reikalavimus, pateiktus šiuose Užsakovo reikalavimuose, bei turi būti pastatyta ir pagaminta pagal gamintojo reikalavimus. Vis</w:t>
      </w:r>
      <w:r w:rsidR="00E6220F" w:rsidRPr="002B730F">
        <w:rPr>
          <w:rFonts w:asciiTheme="minorHAnsi" w:hAnsiTheme="minorHAnsi" w:cstheme="minorHAnsi"/>
          <w:lang w:val="lt-LT"/>
        </w:rPr>
        <w:t>a</w:t>
      </w:r>
      <w:r w:rsidRPr="002B730F">
        <w:rPr>
          <w:rFonts w:asciiTheme="minorHAnsi" w:hAnsiTheme="minorHAnsi" w:cstheme="minorHAnsi"/>
          <w:lang w:val="lt-LT"/>
        </w:rPr>
        <w:t xml:space="preserve"> elektros įranga turi būti patikrinta ir išbandyta gamykloje. Užsakovo prašymu specialus bandymas turi būti atliktas instaliavimo metu. Statybų metu įranga turi būti sandėliuojama nepažeidžiant gamintojo numatytų reikalavimų. </w:t>
      </w:r>
    </w:p>
    <w:p w14:paraId="7B6FE4EE" w14:textId="77777777" w:rsidR="00313C9A" w:rsidRPr="002B730F" w:rsidRDefault="001616C3" w:rsidP="00340084">
      <w:pPr>
        <w:ind w:left="73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įrankiai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sertifikuoti</w:t>
      </w:r>
      <w:proofErr w:type="spellEnd"/>
      <w:r w:rsidR="00E6220F" w:rsidRPr="002B730F">
        <w:rPr>
          <w:rFonts w:asciiTheme="minorHAnsi" w:hAnsiTheme="minorHAnsi" w:cstheme="minorHAnsi"/>
        </w:rPr>
        <w:t xml:space="preserve"> Europos </w:t>
      </w:r>
      <w:proofErr w:type="spellStart"/>
      <w:r w:rsidR="00E6220F" w:rsidRPr="002B730F">
        <w:rPr>
          <w:rFonts w:asciiTheme="minorHAnsi" w:hAnsiTheme="minorHAnsi" w:cstheme="minorHAnsi"/>
        </w:rPr>
        <w:t>sąjungoje</w:t>
      </w:r>
      <w:proofErr w:type="spellEnd"/>
      <w:r w:rsidRPr="002B730F">
        <w:rPr>
          <w:rFonts w:asciiTheme="minorHAnsi" w:hAnsiTheme="minorHAnsi" w:cstheme="minorHAnsi"/>
        </w:rPr>
        <w:t xml:space="preserve">. </w:t>
      </w:r>
    </w:p>
    <w:p w14:paraId="0EAE65A4"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visas </w:t>
      </w:r>
      <w:proofErr w:type="spellStart"/>
      <w:r w:rsidRPr="002B730F">
        <w:rPr>
          <w:rFonts w:asciiTheme="minorHAnsi" w:hAnsiTheme="minorHAnsi" w:cstheme="minorHAnsi"/>
        </w:rPr>
        <w:t>tiekiamas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be </w:t>
      </w:r>
      <w:proofErr w:type="spellStart"/>
      <w:r w:rsidRPr="002B730F">
        <w:rPr>
          <w:rFonts w:asciiTheme="minorHAnsi" w:hAnsiTheme="minorHAnsi" w:cstheme="minorHAnsi"/>
        </w:rPr>
        <w:t>jau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pasiūlymu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informacijos</w:t>
      </w:r>
      <w:proofErr w:type="spellEnd"/>
      <w:r w:rsidRPr="002B730F">
        <w:rPr>
          <w:rFonts w:asciiTheme="minorHAnsi" w:hAnsiTheme="minorHAnsi" w:cstheme="minorHAnsi"/>
        </w:rPr>
        <w:t xml:space="preserve">: </w:t>
      </w:r>
    </w:p>
    <w:p w14:paraId="537DFCB3" w14:textId="77777777" w:rsidR="00313C9A" w:rsidRPr="002B730F" w:rsidRDefault="001616C3" w:rsidP="007B40A2">
      <w:pPr>
        <w:numPr>
          <w:ilvl w:val="0"/>
          <w:numId w:val="26"/>
        </w:numPr>
        <w:ind w:hanging="720"/>
        <w:jc w:val="both"/>
        <w:rPr>
          <w:rFonts w:asciiTheme="minorHAnsi" w:hAnsiTheme="minorHAnsi" w:cstheme="minorHAnsi"/>
        </w:rPr>
      </w:pP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pavadinimas</w:t>
      </w:r>
      <w:proofErr w:type="spellEnd"/>
      <w:r w:rsidRPr="002B730F">
        <w:rPr>
          <w:rFonts w:asciiTheme="minorHAnsi" w:hAnsiTheme="minorHAnsi" w:cstheme="minorHAnsi"/>
        </w:rPr>
        <w:t xml:space="preserve">; </w:t>
      </w:r>
    </w:p>
    <w:p w14:paraId="23543ABE" w14:textId="77777777" w:rsidR="00313C9A" w:rsidRPr="002B730F" w:rsidRDefault="001616C3" w:rsidP="007B40A2">
      <w:pPr>
        <w:numPr>
          <w:ilvl w:val="0"/>
          <w:numId w:val="26"/>
        </w:numPr>
        <w:ind w:hanging="720"/>
        <w:jc w:val="both"/>
        <w:rPr>
          <w:rFonts w:asciiTheme="minorHAnsi" w:hAnsiTheme="minorHAnsi" w:cstheme="minorHAnsi"/>
        </w:rPr>
      </w:pPr>
      <w:proofErr w:type="spellStart"/>
      <w:r w:rsidRPr="002B730F">
        <w:rPr>
          <w:rFonts w:asciiTheme="minorHAnsi" w:hAnsiTheme="minorHAnsi" w:cstheme="minorHAnsi"/>
        </w:rPr>
        <w:t>Prekės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modelis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kataloginis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numeris</w:t>
      </w:r>
      <w:proofErr w:type="spellEnd"/>
      <w:r w:rsidRPr="002B730F">
        <w:rPr>
          <w:rFonts w:asciiTheme="minorHAnsi" w:hAnsiTheme="minorHAnsi" w:cstheme="minorHAnsi"/>
        </w:rPr>
        <w:t xml:space="preserve">; </w:t>
      </w:r>
    </w:p>
    <w:p w14:paraId="715E4B16" w14:textId="77777777" w:rsidR="00313C9A" w:rsidRPr="002B730F" w:rsidRDefault="001616C3" w:rsidP="007B40A2">
      <w:pPr>
        <w:numPr>
          <w:ilvl w:val="0"/>
          <w:numId w:val="26"/>
        </w:numPr>
        <w:ind w:hanging="720"/>
        <w:jc w:val="both"/>
        <w:rPr>
          <w:rFonts w:asciiTheme="minorHAnsi" w:hAnsiTheme="minorHAnsi" w:cstheme="minorHAnsi"/>
        </w:rPr>
      </w:pPr>
      <w:proofErr w:type="spellStart"/>
      <w:r w:rsidRPr="002B730F">
        <w:rPr>
          <w:rFonts w:asciiTheme="minorHAnsi" w:hAnsiTheme="minorHAnsi" w:cstheme="minorHAnsi"/>
        </w:rPr>
        <w:t>Pastatymo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aprašymas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originalo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kalbomis</w:t>
      </w:r>
      <w:proofErr w:type="spellEnd"/>
      <w:r w:rsidRPr="002B730F">
        <w:rPr>
          <w:rFonts w:asciiTheme="minorHAnsi" w:hAnsiTheme="minorHAnsi" w:cstheme="minorHAnsi"/>
        </w:rPr>
        <w:t xml:space="preserve">; </w:t>
      </w:r>
    </w:p>
    <w:p w14:paraId="49737072" w14:textId="77777777" w:rsidR="00313C9A" w:rsidRPr="002B730F" w:rsidRDefault="001616C3" w:rsidP="007B40A2">
      <w:pPr>
        <w:numPr>
          <w:ilvl w:val="0"/>
          <w:numId w:val="26"/>
        </w:numPr>
        <w:ind w:hanging="720"/>
        <w:jc w:val="both"/>
        <w:rPr>
          <w:rFonts w:asciiTheme="minorHAnsi" w:hAnsiTheme="minorHAnsi" w:cstheme="minorHAnsi"/>
        </w:rPr>
      </w:pP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originalo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kalbomis</w:t>
      </w:r>
      <w:proofErr w:type="spellEnd"/>
      <w:r w:rsidRPr="002B730F">
        <w:rPr>
          <w:rFonts w:asciiTheme="minorHAnsi" w:hAnsiTheme="minorHAnsi" w:cstheme="minorHAnsi"/>
        </w:rPr>
        <w:t xml:space="preserve">. </w:t>
      </w:r>
    </w:p>
    <w:p w14:paraId="6CAD9D27" w14:textId="77777777" w:rsidR="00313C9A" w:rsidRPr="002B730F" w:rsidRDefault="007B6B54" w:rsidP="007B40A2">
      <w:pPr>
        <w:pStyle w:val="Heading2"/>
        <w:numPr>
          <w:ilvl w:val="1"/>
          <w:numId w:val="59"/>
        </w:numPr>
        <w:jc w:val="both"/>
        <w:rPr>
          <w:rFonts w:asciiTheme="minorHAnsi" w:hAnsiTheme="minorHAnsi" w:cstheme="minorHAnsi"/>
          <w:sz w:val="22"/>
        </w:rPr>
      </w:pPr>
      <w:bookmarkStart w:id="236" w:name="_Toc22896596"/>
      <w:r w:rsidRPr="002B730F">
        <w:rPr>
          <w:rFonts w:asciiTheme="minorHAnsi" w:hAnsiTheme="minorHAnsi" w:cstheme="minorHAnsi"/>
          <w:sz w:val="22"/>
        </w:rPr>
        <w:t>Instruktažas</w:t>
      </w:r>
      <w:bookmarkEnd w:id="236"/>
    </w:p>
    <w:p w14:paraId="5B72D5E8"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Statybos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00467210" w:rsidRPr="002B730F">
        <w:rPr>
          <w:rFonts w:asciiTheme="minorHAnsi" w:hAnsiTheme="minorHAnsi" w:cstheme="minorHAnsi"/>
        </w:rPr>
        <w:t>instruktuoti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personalą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
    <w:p w14:paraId="5F84FF1E" w14:textId="77777777" w:rsidR="00313C9A" w:rsidRPr="002B730F" w:rsidRDefault="001616C3" w:rsidP="00340084">
      <w:pPr>
        <w:spacing w:after="259"/>
        <w:ind w:left="-15" w:firstLine="720"/>
        <w:jc w:val="both"/>
        <w:rPr>
          <w:rFonts w:asciiTheme="minorHAnsi" w:hAnsiTheme="minorHAnsi" w:cstheme="minorHAnsi"/>
        </w:rPr>
      </w:pPr>
      <w:proofErr w:type="spellStart"/>
      <w:r w:rsidRPr="002B730F">
        <w:rPr>
          <w:rFonts w:asciiTheme="minorHAnsi" w:hAnsiTheme="minorHAnsi" w:cstheme="minorHAnsi"/>
        </w:rPr>
        <w:t>Personalo</w:t>
      </w:r>
      <w:proofErr w:type="spellEnd"/>
      <w:r w:rsidRPr="002B730F">
        <w:rPr>
          <w:rFonts w:asciiTheme="minorHAnsi" w:hAnsiTheme="minorHAnsi" w:cstheme="minorHAnsi"/>
        </w:rPr>
        <w:t xml:space="preserve"> </w:t>
      </w:r>
      <w:proofErr w:type="spellStart"/>
      <w:r w:rsidR="00467210" w:rsidRPr="002B730F">
        <w:rPr>
          <w:rFonts w:asciiTheme="minorHAnsi" w:hAnsiTheme="minorHAnsi" w:cstheme="minorHAnsi"/>
        </w:rPr>
        <w:t>instruktažas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susiję</w:t>
      </w:r>
      <w:r w:rsidR="00467210" w:rsidRPr="002B730F">
        <w:rPr>
          <w:rFonts w:asciiTheme="minorHAnsi" w:hAnsiTheme="minorHAnsi" w:cstheme="minorHAnsi"/>
        </w:rPr>
        <w:t>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eksploatacija</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ir</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priežiūra</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turi</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būti</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vykdomas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00467210" w:rsidRPr="002B730F">
        <w:rPr>
          <w:rFonts w:asciiTheme="minorHAnsi" w:hAnsiTheme="minorHAnsi" w:cstheme="minorHAnsi"/>
        </w:rPr>
        <w:t>Instruktažas</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turi</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būti</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tiek</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teorinis</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tiek</w:t>
      </w:r>
      <w:proofErr w:type="spellEnd"/>
      <w:r w:rsidR="00467210" w:rsidRPr="002B730F">
        <w:rPr>
          <w:rFonts w:asciiTheme="minorHAnsi" w:hAnsiTheme="minorHAnsi" w:cstheme="minorHAnsi"/>
        </w:rPr>
        <w:t xml:space="preserve"> </w:t>
      </w:r>
      <w:proofErr w:type="spellStart"/>
      <w:r w:rsidR="00467210" w:rsidRPr="002B730F">
        <w:rPr>
          <w:rFonts w:asciiTheme="minorHAnsi" w:hAnsiTheme="minorHAnsi" w:cstheme="minorHAnsi"/>
        </w:rPr>
        <w:t>praktinis</w:t>
      </w:r>
      <w:proofErr w:type="spellEnd"/>
      <w:r w:rsidRPr="002B730F">
        <w:rPr>
          <w:rFonts w:asciiTheme="minorHAnsi" w:hAnsiTheme="minorHAnsi" w:cstheme="minorHAnsi"/>
        </w:rPr>
        <w:t xml:space="preserve">. </w:t>
      </w:r>
      <w:proofErr w:type="spellStart"/>
      <w:r w:rsidR="00467210" w:rsidRPr="002B730F">
        <w:rPr>
          <w:rFonts w:asciiTheme="minorHAnsi" w:hAnsiTheme="minorHAnsi" w:cstheme="minorHAnsi"/>
        </w:rPr>
        <w:t>Instrukcijos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lietuviškais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aprašymais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00467210" w:rsidRPr="002B730F">
        <w:rPr>
          <w:rFonts w:asciiTheme="minorHAnsi" w:hAnsiTheme="minorHAnsi" w:cstheme="minorHAnsi"/>
        </w:rPr>
        <w:t>instruktažo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pradžią</w:t>
      </w:r>
      <w:proofErr w:type="spellEnd"/>
      <w:r w:rsidRPr="002B730F">
        <w:rPr>
          <w:rFonts w:asciiTheme="minorHAnsi" w:hAnsiTheme="minorHAnsi" w:cstheme="minorHAnsi"/>
        </w:rPr>
        <w:t xml:space="preserve">. </w:t>
      </w:r>
    </w:p>
    <w:p w14:paraId="0C3C19F0"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37" w:name="_Toc22896597"/>
      <w:r w:rsidRPr="002B730F">
        <w:rPr>
          <w:rFonts w:asciiTheme="minorHAnsi" w:hAnsiTheme="minorHAnsi" w:cstheme="minorHAnsi"/>
          <w:sz w:val="22"/>
        </w:rPr>
        <w:t>Elektros sistemos charakteristikos</w:t>
      </w:r>
      <w:bookmarkEnd w:id="237"/>
      <w:r w:rsidRPr="002B730F">
        <w:rPr>
          <w:rFonts w:asciiTheme="minorHAnsi" w:hAnsiTheme="minorHAnsi" w:cstheme="minorHAnsi"/>
          <w:sz w:val="22"/>
        </w:rPr>
        <w:t xml:space="preserve"> </w:t>
      </w:r>
    </w:p>
    <w:p w14:paraId="78BBBF36" w14:textId="77777777" w:rsidR="00313C9A" w:rsidRPr="002B730F" w:rsidRDefault="001616C3" w:rsidP="007B40A2">
      <w:pPr>
        <w:pStyle w:val="Heading3"/>
        <w:numPr>
          <w:ilvl w:val="2"/>
          <w:numId w:val="59"/>
        </w:numPr>
        <w:jc w:val="both"/>
        <w:rPr>
          <w:rFonts w:asciiTheme="minorHAnsi" w:hAnsiTheme="minorHAnsi" w:cstheme="minorHAnsi"/>
        </w:rPr>
      </w:pPr>
      <w:bookmarkStart w:id="238" w:name="_Toc477778131"/>
      <w:bookmarkStart w:id="239" w:name="_Toc22896598"/>
      <w:r w:rsidRPr="002B730F">
        <w:rPr>
          <w:rFonts w:asciiTheme="minorHAnsi" w:hAnsiTheme="minorHAnsi" w:cstheme="minorHAnsi"/>
        </w:rPr>
        <w:t>Trumpo jungimo srovės</w:t>
      </w:r>
      <w:bookmarkEnd w:id="238"/>
      <w:bookmarkEnd w:id="239"/>
      <w:r w:rsidRPr="002B730F">
        <w:rPr>
          <w:rFonts w:asciiTheme="minorHAnsi" w:hAnsiTheme="minorHAnsi" w:cstheme="minorHAnsi"/>
        </w:rPr>
        <w:t xml:space="preserve"> </w:t>
      </w:r>
    </w:p>
    <w:p w14:paraId="55A36F34" w14:textId="77777777" w:rsidR="00313C9A" w:rsidRPr="002B730F" w:rsidRDefault="001616C3" w:rsidP="003400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Žemos įtampos įranga </w:t>
      </w:r>
      <w:proofErr w:type="spellStart"/>
      <w:r w:rsidRPr="002B730F">
        <w:rPr>
          <w:rFonts w:asciiTheme="minorHAnsi" w:hAnsiTheme="minorHAnsi" w:cstheme="minorHAnsi"/>
          <w:lang w:val="lt-LT"/>
        </w:rPr>
        <w:t>elektriškai</w:t>
      </w:r>
      <w:proofErr w:type="spellEnd"/>
      <w:r w:rsidRPr="002B730F">
        <w:rPr>
          <w:rFonts w:asciiTheme="minorHAnsi" w:hAnsiTheme="minorHAnsi" w:cstheme="minorHAnsi"/>
          <w:lang w:val="lt-LT"/>
        </w:rPr>
        <w:t xml:space="preserve"> ir mechaniškai skirstoma pagal atsparumą atitinkamo trumpo jungimo srovės dydžiams. </w:t>
      </w:r>
    </w:p>
    <w:p w14:paraId="79EE1001" w14:textId="77777777" w:rsidR="00313C9A" w:rsidRPr="002B730F" w:rsidRDefault="001616C3" w:rsidP="00340084">
      <w:pPr>
        <w:ind w:left="-15" w:firstLine="720"/>
        <w:jc w:val="both"/>
        <w:rPr>
          <w:rFonts w:asciiTheme="minorHAnsi" w:hAnsiTheme="minorHAnsi" w:cstheme="minorHAnsi"/>
        </w:rPr>
      </w:pPr>
      <w:r w:rsidRPr="002B730F">
        <w:rPr>
          <w:rFonts w:asciiTheme="minorHAnsi" w:hAnsiTheme="minorHAnsi" w:cstheme="minorHAnsi"/>
          <w:lang w:val="lt-LT"/>
        </w:rPr>
        <w:t xml:space="preserve">Elektros instaliacijų dinaminė ir terminė apkrova turi būti apskaičiuojama, o medžiagos turi būti parenkamos pagal apskaičiuotas reikšmes. Rangovas apskaičiuos trumpą jungimą bei žemiausios srovės ilgiausio kabelio pabaigoje atsijungimą. Rangovas taip pat apskaičiuos didžiausias apkrovas, esant didžiausiam įtampos kritimui ir trumpalaikės srovės įtampos kritimui kabelių galuose. Turi būti naudojami duomenys, atitinkantys Rangovo parengtą elektros sistemos projektą, vietines jėgos tinklo charakteristikas bei vietinių elektros tinklų reikalavimus. </w:t>
      </w:r>
      <w:proofErr w:type="spellStart"/>
      <w:r w:rsidRPr="002B730F">
        <w:rPr>
          <w:rFonts w:asciiTheme="minorHAnsi" w:hAnsiTheme="minorHAnsi" w:cstheme="minorHAnsi"/>
        </w:rPr>
        <w:t>Apskaičiuojant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vertes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atsižvelgta</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asinchroninių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sinchroninių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poveikį</w:t>
      </w:r>
      <w:proofErr w:type="spellEnd"/>
      <w:r w:rsidRPr="002B730F">
        <w:rPr>
          <w:rFonts w:asciiTheme="minorHAnsi" w:hAnsiTheme="minorHAnsi" w:cstheme="minorHAnsi"/>
        </w:rPr>
        <w:t xml:space="preserve">. </w:t>
      </w:r>
    </w:p>
    <w:p w14:paraId="3CE8E8B4" w14:textId="77777777" w:rsidR="00313C9A" w:rsidRPr="002B730F" w:rsidRDefault="001616C3" w:rsidP="007B40A2">
      <w:pPr>
        <w:pStyle w:val="Heading3"/>
        <w:numPr>
          <w:ilvl w:val="2"/>
          <w:numId w:val="59"/>
        </w:numPr>
        <w:jc w:val="both"/>
        <w:rPr>
          <w:rFonts w:asciiTheme="minorHAnsi" w:hAnsiTheme="minorHAnsi" w:cstheme="minorHAnsi"/>
        </w:rPr>
      </w:pPr>
      <w:bookmarkStart w:id="240" w:name="_Toc477778132"/>
      <w:bookmarkStart w:id="241" w:name="_Toc22896599"/>
      <w:r w:rsidRPr="002B730F">
        <w:rPr>
          <w:rFonts w:asciiTheme="minorHAnsi" w:hAnsiTheme="minorHAnsi" w:cstheme="minorHAnsi"/>
        </w:rPr>
        <w:t>Sistemos Dažniai ir Įtampos</w:t>
      </w:r>
      <w:bookmarkEnd w:id="240"/>
      <w:bookmarkEnd w:id="241"/>
      <w:r w:rsidRPr="002B730F">
        <w:rPr>
          <w:rFonts w:asciiTheme="minorHAnsi" w:hAnsiTheme="minorHAnsi" w:cstheme="minorHAnsi"/>
        </w:rPr>
        <w:t xml:space="preserve"> </w:t>
      </w:r>
    </w:p>
    <w:tbl>
      <w:tblPr>
        <w:tblW w:w="9422" w:type="dxa"/>
        <w:tblCellMar>
          <w:top w:w="5" w:type="dxa"/>
        </w:tblCellMar>
        <w:tblLook w:val="04A0" w:firstRow="1" w:lastRow="0" w:firstColumn="1" w:lastColumn="0" w:noHBand="0" w:noVBand="1"/>
      </w:tblPr>
      <w:tblGrid>
        <w:gridCol w:w="3601"/>
        <w:gridCol w:w="5821"/>
      </w:tblGrid>
      <w:tr w:rsidR="00313C9A" w:rsidRPr="002B730F" w14:paraId="074532B5" w14:textId="77777777">
        <w:trPr>
          <w:trHeight w:val="271"/>
        </w:trPr>
        <w:tc>
          <w:tcPr>
            <w:tcW w:w="3601" w:type="dxa"/>
            <w:tcBorders>
              <w:top w:val="nil"/>
              <w:left w:val="nil"/>
              <w:bottom w:val="nil"/>
              <w:right w:val="nil"/>
            </w:tcBorders>
          </w:tcPr>
          <w:p w14:paraId="4E34226C" w14:textId="77777777" w:rsidR="00313C9A" w:rsidRPr="002B730F" w:rsidRDefault="001616C3" w:rsidP="00340084">
            <w:pPr>
              <w:spacing w:line="259" w:lineRule="auto"/>
              <w:jc w:val="both"/>
              <w:rPr>
                <w:rFonts w:asciiTheme="minorHAnsi" w:hAnsiTheme="minorHAnsi" w:cstheme="minorHAnsi"/>
              </w:rPr>
            </w:pPr>
            <w:proofErr w:type="spellStart"/>
            <w:r w:rsidRPr="002B730F">
              <w:rPr>
                <w:rFonts w:asciiTheme="minorHAnsi" w:hAnsiTheme="minorHAnsi" w:cstheme="minorHAnsi"/>
              </w:rPr>
              <w:t>Dažnis</w:t>
            </w:r>
            <w:proofErr w:type="spellEnd"/>
            <w:r w:rsidRPr="002B730F">
              <w:rPr>
                <w:rFonts w:asciiTheme="minorHAnsi" w:hAnsiTheme="minorHAnsi" w:cstheme="minorHAnsi"/>
              </w:rPr>
              <w:t xml:space="preserve"> 50 Hz </w:t>
            </w:r>
          </w:p>
        </w:tc>
        <w:tc>
          <w:tcPr>
            <w:tcW w:w="5821" w:type="dxa"/>
            <w:tcBorders>
              <w:top w:val="nil"/>
              <w:left w:val="nil"/>
              <w:bottom w:val="nil"/>
              <w:right w:val="nil"/>
            </w:tcBorders>
          </w:tcPr>
          <w:p w14:paraId="41196BB1" w14:textId="77777777" w:rsidR="00313C9A" w:rsidRPr="002B730F" w:rsidRDefault="00313C9A" w:rsidP="00340084">
            <w:pPr>
              <w:spacing w:after="160" w:line="259" w:lineRule="auto"/>
              <w:jc w:val="both"/>
              <w:rPr>
                <w:rFonts w:asciiTheme="minorHAnsi" w:hAnsiTheme="minorHAnsi" w:cstheme="minorHAnsi"/>
              </w:rPr>
            </w:pPr>
          </w:p>
        </w:tc>
      </w:tr>
      <w:tr w:rsidR="00313C9A" w:rsidRPr="002B730F" w14:paraId="2B0B95A5" w14:textId="77777777">
        <w:trPr>
          <w:trHeight w:val="276"/>
        </w:trPr>
        <w:tc>
          <w:tcPr>
            <w:tcW w:w="3601" w:type="dxa"/>
            <w:tcBorders>
              <w:top w:val="nil"/>
              <w:left w:val="nil"/>
              <w:bottom w:val="nil"/>
              <w:right w:val="nil"/>
            </w:tcBorders>
          </w:tcPr>
          <w:p w14:paraId="04B6EF39" w14:textId="77777777" w:rsidR="00313C9A" w:rsidRPr="002B730F" w:rsidRDefault="001616C3" w:rsidP="00340084">
            <w:pPr>
              <w:tabs>
                <w:tab w:val="center" w:pos="1440"/>
                <w:tab w:val="center" w:pos="2160"/>
                <w:tab w:val="center" w:pos="2881"/>
              </w:tabs>
              <w:spacing w:line="259" w:lineRule="auto"/>
              <w:jc w:val="both"/>
              <w:rPr>
                <w:rFonts w:asciiTheme="minorHAnsi" w:hAnsiTheme="minorHAnsi" w:cstheme="minorHAnsi"/>
              </w:rPr>
            </w:pPr>
            <w:proofErr w:type="spellStart"/>
            <w:proofErr w:type="gramStart"/>
            <w:r w:rsidRPr="002B730F">
              <w:rPr>
                <w:rFonts w:asciiTheme="minorHAnsi" w:hAnsiTheme="minorHAnsi" w:cstheme="minorHAnsi"/>
              </w:rPr>
              <w:t>Aprašymas</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gramEnd"/>
            <w:r w:rsidRPr="002B730F">
              <w:rPr>
                <w:rFonts w:asciiTheme="minorHAnsi" w:hAnsiTheme="minorHAnsi" w:cstheme="minorHAnsi"/>
              </w:rPr>
              <w:t xml:space="preserve"> </w:t>
            </w:r>
            <w:r w:rsidRPr="002B730F">
              <w:rPr>
                <w:rFonts w:asciiTheme="minorHAnsi" w:hAnsiTheme="minorHAnsi" w:cstheme="minorHAnsi"/>
              </w:rPr>
              <w:tab/>
              <w:t xml:space="preserve"> </w:t>
            </w:r>
            <w:r w:rsidRPr="002B730F">
              <w:rPr>
                <w:rFonts w:asciiTheme="minorHAnsi" w:hAnsiTheme="minorHAnsi" w:cstheme="minorHAnsi"/>
              </w:rPr>
              <w:tab/>
              <w:t xml:space="preserve"> </w:t>
            </w:r>
          </w:p>
        </w:tc>
        <w:tc>
          <w:tcPr>
            <w:tcW w:w="5821" w:type="dxa"/>
            <w:tcBorders>
              <w:top w:val="nil"/>
              <w:left w:val="nil"/>
              <w:bottom w:val="nil"/>
              <w:right w:val="nil"/>
            </w:tcBorders>
          </w:tcPr>
          <w:p w14:paraId="79040A49" w14:textId="77777777" w:rsidR="00313C9A" w:rsidRPr="002B730F" w:rsidRDefault="001616C3" w:rsidP="00340084">
            <w:pPr>
              <w:tabs>
                <w:tab w:val="center" w:pos="1440"/>
                <w:tab w:val="center" w:pos="2160"/>
              </w:tabs>
              <w:spacing w:line="259" w:lineRule="auto"/>
              <w:jc w:val="both"/>
              <w:rPr>
                <w:rFonts w:asciiTheme="minorHAnsi" w:hAnsiTheme="minorHAnsi" w:cstheme="minorHAnsi"/>
              </w:rPr>
            </w:pPr>
            <w:proofErr w:type="spellStart"/>
            <w:proofErr w:type="gramStart"/>
            <w:r w:rsidRPr="002B730F">
              <w:rPr>
                <w:rFonts w:asciiTheme="minorHAnsi" w:hAnsiTheme="minorHAnsi" w:cstheme="minorHAnsi"/>
              </w:rPr>
              <w:t>Įtampa</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gramEnd"/>
            <w:r w:rsidRPr="002B730F">
              <w:rPr>
                <w:rFonts w:asciiTheme="minorHAnsi" w:hAnsiTheme="minorHAnsi" w:cstheme="minorHAnsi"/>
              </w:rPr>
              <w:t xml:space="preserve"> </w:t>
            </w:r>
            <w:r w:rsidRPr="002B730F">
              <w:rPr>
                <w:rFonts w:asciiTheme="minorHAnsi" w:hAnsiTheme="minorHAnsi" w:cstheme="minorHAnsi"/>
              </w:rPr>
              <w:tab/>
              <w:t xml:space="preserve"> </w:t>
            </w:r>
          </w:p>
        </w:tc>
      </w:tr>
      <w:tr w:rsidR="00313C9A" w:rsidRPr="002B730F" w14:paraId="2FAFAD0E" w14:textId="77777777">
        <w:trPr>
          <w:trHeight w:val="276"/>
        </w:trPr>
        <w:tc>
          <w:tcPr>
            <w:tcW w:w="3601" w:type="dxa"/>
            <w:tcBorders>
              <w:top w:val="nil"/>
              <w:left w:val="nil"/>
              <w:bottom w:val="nil"/>
              <w:right w:val="nil"/>
            </w:tcBorders>
          </w:tcPr>
          <w:p w14:paraId="7678AFFB" w14:textId="77777777" w:rsidR="00313C9A" w:rsidRPr="002B730F" w:rsidRDefault="001616C3" w:rsidP="00340084">
            <w:pPr>
              <w:tabs>
                <w:tab w:val="center" w:pos="2881"/>
              </w:tabs>
              <w:spacing w:line="259" w:lineRule="auto"/>
              <w:jc w:val="both"/>
              <w:rPr>
                <w:rFonts w:asciiTheme="minorHAnsi" w:hAnsiTheme="minorHAnsi" w:cstheme="minorHAnsi"/>
              </w:rPr>
            </w:pPr>
            <w:proofErr w:type="spellStart"/>
            <w:r w:rsidRPr="002B730F">
              <w:rPr>
                <w:rFonts w:asciiTheme="minorHAnsi" w:hAnsiTheme="minorHAnsi" w:cstheme="minorHAnsi"/>
              </w:rPr>
              <w:lastRenderedPageBreak/>
              <w:t>Žemos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r w:rsidRPr="002B730F">
              <w:rPr>
                <w:rFonts w:asciiTheme="minorHAnsi" w:hAnsiTheme="minorHAnsi" w:cstheme="minorHAnsi"/>
              </w:rPr>
              <w:tab/>
              <w:t xml:space="preserve"> </w:t>
            </w:r>
          </w:p>
        </w:tc>
        <w:tc>
          <w:tcPr>
            <w:tcW w:w="5821" w:type="dxa"/>
            <w:tcBorders>
              <w:top w:val="nil"/>
              <w:left w:val="nil"/>
              <w:bottom w:val="nil"/>
              <w:right w:val="nil"/>
            </w:tcBorders>
          </w:tcPr>
          <w:p w14:paraId="0F04369C" w14:textId="77777777" w:rsidR="00313C9A" w:rsidRPr="002B730F" w:rsidRDefault="001616C3" w:rsidP="00340084">
            <w:pPr>
              <w:tabs>
                <w:tab w:val="center" w:pos="1440"/>
                <w:tab w:val="center" w:pos="2160"/>
              </w:tabs>
              <w:spacing w:line="259" w:lineRule="auto"/>
              <w:jc w:val="both"/>
              <w:rPr>
                <w:rFonts w:asciiTheme="minorHAnsi" w:hAnsiTheme="minorHAnsi" w:cstheme="minorHAnsi"/>
              </w:rPr>
            </w:pPr>
            <w:r w:rsidRPr="002B730F">
              <w:rPr>
                <w:rFonts w:asciiTheme="minorHAnsi" w:hAnsiTheme="minorHAnsi" w:cstheme="minorHAnsi"/>
              </w:rPr>
              <w:t xml:space="preserve">400/230V </w:t>
            </w:r>
            <w:r w:rsidRPr="002B730F">
              <w:rPr>
                <w:rFonts w:asciiTheme="minorHAnsi" w:hAnsiTheme="minorHAnsi" w:cstheme="minorHAnsi"/>
              </w:rPr>
              <w:tab/>
              <w:t xml:space="preserve"> </w:t>
            </w:r>
            <w:r w:rsidRPr="002B730F">
              <w:rPr>
                <w:rFonts w:asciiTheme="minorHAnsi" w:hAnsiTheme="minorHAnsi" w:cstheme="minorHAnsi"/>
              </w:rPr>
              <w:tab/>
              <w:t xml:space="preserve">  </w:t>
            </w:r>
          </w:p>
        </w:tc>
      </w:tr>
      <w:tr w:rsidR="00313C9A" w:rsidRPr="002B730F" w14:paraId="44D6188E" w14:textId="77777777">
        <w:trPr>
          <w:trHeight w:val="276"/>
        </w:trPr>
        <w:tc>
          <w:tcPr>
            <w:tcW w:w="3601" w:type="dxa"/>
            <w:tcBorders>
              <w:top w:val="nil"/>
              <w:left w:val="nil"/>
              <w:bottom w:val="nil"/>
              <w:right w:val="nil"/>
            </w:tcBorders>
          </w:tcPr>
          <w:p w14:paraId="018EB646" w14:textId="77777777" w:rsidR="00313C9A" w:rsidRPr="002B730F" w:rsidRDefault="001616C3" w:rsidP="00340084">
            <w:pPr>
              <w:spacing w:line="259" w:lineRule="auto"/>
              <w:jc w:val="both"/>
              <w:rPr>
                <w:rFonts w:asciiTheme="minorHAnsi" w:hAnsiTheme="minorHAnsi" w:cstheme="minorHAnsi"/>
              </w:rPr>
            </w:pPr>
            <w:proofErr w:type="spellStart"/>
            <w:r w:rsidRPr="002B730F">
              <w:rPr>
                <w:rFonts w:asciiTheme="minorHAnsi" w:hAnsiTheme="minorHAnsi" w:cstheme="minorHAnsi"/>
              </w:rPr>
              <w:t>žemos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paskirstymas</w:t>
            </w:r>
            <w:proofErr w:type="spellEnd"/>
            <w:r w:rsidRPr="002B730F">
              <w:rPr>
                <w:rFonts w:asciiTheme="minorHAnsi" w:hAnsiTheme="minorHAnsi" w:cstheme="minorHAnsi"/>
              </w:rPr>
              <w:t xml:space="preserve">  </w:t>
            </w:r>
          </w:p>
        </w:tc>
        <w:tc>
          <w:tcPr>
            <w:tcW w:w="5821" w:type="dxa"/>
            <w:tcBorders>
              <w:top w:val="nil"/>
              <w:left w:val="nil"/>
              <w:bottom w:val="nil"/>
              <w:right w:val="nil"/>
            </w:tcBorders>
          </w:tcPr>
          <w:p w14:paraId="5AF35A25" w14:textId="77777777" w:rsidR="00313C9A" w:rsidRPr="002B730F" w:rsidRDefault="001616C3" w:rsidP="00340084">
            <w:pPr>
              <w:spacing w:line="259" w:lineRule="auto"/>
              <w:jc w:val="both"/>
              <w:rPr>
                <w:rFonts w:asciiTheme="minorHAnsi" w:hAnsiTheme="minorHAnsi" w:cstheme="minorHAnsi"/>
              </w:rPr>
            </w:pPr>
            <w:r w:rsidRPr="002B730F">
              <w:rPr>
                <w:rFonts w:asciiTheme="minorHAnsi" w:hAnsiTheme="minorHAnsi" w:cstheme="minorHAnsi"/>
              </w:rPr>
              <w:t xml:space="preserve"> </w:t>
            </w:r>
            <w:r w:rsidRPr="002B730F">
              <w:rPr>
                <w:rFonts w:asciiTheme="minorHAnsi" w:hAnsiTheme="minorHAnsi" w:cstheme="minorHAnsi"/>
              </w:rPr>
              <w:tab/>
              <w:t xml:space="preserve"> </w:t>
            </w:r>
            <w:r w:rsidRPr="002B730F">
              <w:rPr>
                <w:rFonts w:asciiTheme="minorHAnsi" w:hAnsiTheme="minorHAnsi" w:cstheme="minorHAnsi"/>
              </w:rPr>
              <w:tab/>
              <w:t xml:space="preserve"> </w:t>
            </w:r>
            <w:r w:rsidRPr="002B730F">
              <w:rPr>
                <w:rFonts w:asciiTheme="minorHAnsi" w:hAnsiTheme="minorHAnsi" w:cstheme="minorHAnsi"/>
              </w:rPr>
              <w:tab/>
              <w:t xml:space="preserve"> </w:t>
            </w:r>
          </w:p>
        </w:tc>
      </w:tr>
      <w:tr w:rsidR="00313C9A" w:rsidRPr="002B730F" w14:paraId="210A8CBA" w14:textId="77777777">
        <w:trPr>
          <w:trHeight w:val="276"/>
        </w:trPr>
        <w:tc>
          <w:tcPr>
            <w:tcW w:w="3601" w:type="dxa"/>
            <w:tcBorders>
              <w:top w:val="nil"/>
              <w:left w:val="nil"/>
              <w:bottom w:val="nil"/>
              <w:right w:val="nil"/>
            </w:tcBorders>
          </w:tcPr>
          <w:p w14:paraId="6478E017" w14:textId="77777777" w:rsidR="00313C9A" w:rsidRPr="002B730F" w:rsidRDefault="001616C3" w:rsidP="00340084">
            <w:pPr>
              <w:tabs>
                <w:tab w:val="center" w:pos="720"/>
                <w:tab w:val="center" w:pos="1440"/>
                <w:tab w:val="center" w:pos="2160"/>
                <w:tab w:val="center" w:pos="2881"/>
              </w:tabs>
              <w:spacing w:line="259" w:lineRule="auto"/>
              <w:jc w:val="both"/>
              <w:rPr>
                <w:rFonts w:asciiTheme="minorHAnsi" w:hAnsiTheme="minorHAnsi" w:cstheme="minorHAnsi"/>
              </w:rPr>
            </w:pPr>
            <w:r w:rsidRPr="002B730F">
              <w:rPr>
                <w:rFonts w:asciiTheme="minorHAnsi" w:hAnsiTheme="minorHAnsi" w:cstheme="minorHAnsi"/>
              </w:rPr>
              <w:t xml:space="preserve">UPS </w:t>
            </w:r>
            <w:r w:rsidRPr="002B730F">
              <w:rPr>
                <w:rFonts w:asciiTheme="minorHAnsi" w:hAnsiTheme="minorHAnsi" w:cstheme="minorHAnsi"/>
              </w:rPr>
              <w:tab/>
              <w:t xml:space="preserve"> </w:t>
            </w:r>
            <w:r w:rsidRPr="002B730F">
              <w:rPr>
                <w:rFonts w:asciiTheme="minorHAnsi" w:hAnsiTheme="minorHAnsi" w:cstheme="minorHAnsi"/>
              </w:rPr>
              <w:tab/>
              <w:t xml:space="preserve"> </w:t>
            </w:r>
            <w:r w:rsidRPr="002B730F">
              <w:rPr>
                <w:rFonts w:asciiTheme="minorHAnsi" w:hAnsiTheme="minorHAnsi" w:cstheme="minorHAnsi"/>
              </w:rPr>
              <w:tab/>
              <w:t xml:space="preserve"> </w:t>
            </w:r>
            <w:r w:rsidRPr="002B730F">
              <w:rPr>
                <w:rFonts w:asciiTheme="minorHAnsi" w:hAnsiTheme="minorHAnsi" w:cstheme="minorHAnsi"/>
              </w:rPr>
              <w:tab/>
              <w:t xml:space="preserve"> </w:t>
            </w:r>
          </w:p>
        </w:tc>
        <w:tc>
          <w:tcPr>
            <w:tcW w:w="5821" w:type="dxa"/>
            <w:tcBorders>
              <w:top w:val="nil"/>
              <w:left w:val="nil"/>
              <w:bottom w:val="nil"/>
              <w:right w:val="nil"/>
            </w:tcBorders>
          </w:tcPr>
          <w:p w14:paraId="0C39D0C3" w14:textId="77777777" w:rsidR="00313C9A" w:rsidRPr="002B730F" w:rsidRDefault="001616C3" w:rsidP="00340084">
            <w:pPr>
              <w:tabs>
                <w:tab w:val="center" w:pos="1440"/>
                <w:tab w:val="center" w:pos="2160"/>
              </w:tabs>
              <w:spacing w:line="259" w:lineRule="auto"/>
              <w:jc w:val="both"/>
              <w:rPr>
                <w:rFonts w:asciiTheme="minorHAnsi" w:hAnsiTheme="minorHAnsi" w:cstheme="minorHAnsi"/>
              </w:rPr>
            </w:pPr>
            <w:r w:rsidRPr="002B730F">
              <w:rPr>
                <w:rFonts w:asciiTheme="minorHAnsi" w:hAnsiTheme="minorHAnsi" w:cstheme="minorHAnsi"/>
              </w:rPr>
              <w:t xml:space="preserve">230 </w:t>
            </w:r>
            <w:proofErr w:type="gramStart"/>
            <w:r w:rsidRPr="002B730F">
              <w:rPr>
                <w:rFonts w:asciiTheme="minorHAnsi" w:hAnsiTheme="minorHAnsi" w:cstheme="minorHAnsi"/>
              </w:rPr>
              <w:t xml:space="preserve">V  </w:t>
            </w:r>
            <w:r w:rsidRPr="002B730F">
              <w:rPr>
                <w:rFonts w:asciiTheme="minorHAnsi" w:hAnsiTheme="minorHAnsi" w:cstheme="minorHAnsi"/>
              </w:rPr>
              <w:tab/>
            </w:r>
            <w:proofErr w:type="gramEnd"/>
            <w:r w:rsidRPr="002B730F">
              <w:rPr>
                <w:rFonts w:asciiTheme="minorHAnsi" w:hAnsiTheme="minorHAnsi" w:cstheme="minorHAnsi"/>
              </w:rPr>
              <w:t xml:space="preserve"> </w:t>
            </w:r>
            <w:r w:rsidRPr="002B730F">
              <w:rPr>
                <w:rFonts w:asciiTheme="minorHAnsi" w:hAnsiTheme="minorHAnsi" w:cstheme="minorHAnsi"/>
              </w:rPr>
              <w:tab/>
              <w:t xml:space="preserve"> </w:t>
            </w:r>
          </w:p>
        </w:tc>
      </w:tr>
      <w:tr w:rsidR="00313C9A" w:rsidRPr="002B730F" w14:paraId="418C8D97" w14:textId="77777777">
        <w:trPr>
          <w:trHeight w:val="276"/>
        </w:trPr>
        <w:tc>
          <w:tcPr>
            <w:tcW w:w="3601" w:type="dxa"/>
            <w:tcBorders>
              <w:top w:val="nil"/>
              <w:left w:val="nil"/>
              <w:bottom w:val="nil"/>
              <w:right w:val="nil"/>
            </w:tcBorders>
          </w:tcPr>
          <w:p w14:paraId="2CC584C7" w14:textId="77777777" w:rsidR="00313C9A" w:rsidRPr="002B730F" w:rsidRDefault="001616C3" w:rsidP="00340084">
            <w:pPr>
              <w:tabs>
                <w:tab w:val="center" w:pos="2160"/>
                <w:tab w:val="center" w:pos="2881"/>
              </w:tabs>
              <w:spacing w:line="259" w:lineRule="auto"/>
              <w:jc w:val="both"/>
              <w:rPr>
                <w:rFonts w:asciiTheme="minorHAnsi" w:hAnsiTheme="minorHAnsi" w:cstheme="minorHAnsi"/>
              </w:rPr>
            </w:pP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r w:rsidRPr="002B730F">
              <w:rPr>
                <w:rFonts w:asciiTheme="minorHAnsi" w:hAnsiTheme="minorHAnsi" w:cstheme="minorHAnsi"/>
              </w:rPr>
              <w:tab/>
              <w:t xml:space="preserve"> </w:t>
            </w:r>
            <w:r w:rsidRPr="002B730F">
              <w:rPr>
                <w:rFonts w:asciiTheme="minorHAnsi" w:hAnsiTheme="minorHAnsi" w:cstheme="minorHAnsi"/>
              </w:rPr>
              <w:tab/>
              <w:t xml:space="preserve"> </w:t>
            </w:r>
          </w:p>
        </w:tc>
        <w:tc>
          <w:tcPr>
            <w:tcW w:w="5821" w:type="dxa"/>
            <w:tcBorders>
              <w:top w:val="nil"/>
              <w:left w:val="nil"/>
              <w:bottom w:val="nil"/>
              <w:right w:val="nil"/>
            </w:tcBorders>
          </w:tcPr>
          <w:p w14:paraId="30838B87" w14:textId="77777777" w:rsidR="00313C9A" w:rsidRPr="002B730F" w:rsidRDefault="00425A07" w:rsidP="00340084">
            <w:pPr>
              <w:tabs>
                <w:tab w:val="center" w:pos="720"/>
                <w:tab w:val="center" w:pos="1440"/>
                <w:tab w:val="center" w:pos="2160"/>
              </w:tabs>
              <w:spacing w:line="259" w:lineRule="auto"/>
              <w:jc w:val="both"/>
              <w:rPr>
                <w:rFonts w:asciiTheme="minorHAnsi" w:hAnsiTheme="minorHAnsi" w:cstheme="minorHAnsi"/>
              </w:rPr>
            </w:pPr>
            <w:r w:rsidRPr="002B730F">
              <w:rPr>
                <w:rFonts w:asciiTheme="minorHAnsi" w:hAnsiTheme="minorHAnsi" w:cstheme="minorHAnsi"/>
              </w:rPr>
              <w:t>230V/</w:t>
            </w:r>
            <w:r w:rsidR="001616C3" w:rsidRPr="002B730F">
              <w:rPr>
                <w:rFonts w:asciiTheme="minorHAnsi" w:hAnsiTheme="minorHAnsi" w:cstheme="minorHAnsi"/>
              </w:rPr>
              <w:t xml:space="preserve">24 V </w:t>
            </w:r>
            <w:r w:rsidR="001616C3" w:rsidRPr="002B730F">
              <w:rPr>
                <w:rFonts w:asciiTheme="minorHAnsi" w:hAnsiTheme="minorHAnsi" w:cstheme="minorHAnsi"/>
              </w:rPr>
              <w:tab/>
              <w:t xml:space="preserve"> </w:t>
            </w:r>
            <w:r w:rsidR="001616C3" w:rsidRPr="002B730F">
              <w:rPr>
                <w:rFonts w:asciiTheme="minorHAnsi" w:hAnsiTheme="minorHAnsi" w:cstheme="minorHAnsi"/>
              </w:rPr>
              <w:tab/>
              <w:t xml:space="preserve"> </w:t>
            </w:r>
            <w:r w:rsidR="001616C3" w:rsidRPr="002B730F">
              <w:rPr>
                <w:rFonts w:asciiTheme="minorHAnsi" w:hAnsiTheme="minorHAnsi" w:cstheme="minorHAnsi"/>
              </w:rPr>
              <w:tab/>
              <w:t xml:space="preserve"> </w:t>
            </w:r>
          </w:p>
        </w:tc>
      </w:tr>
      <w:tr w:rsidR="00313C9A" w:rsidRPr="002B730F" w14:paraId="57B05DFB" w14:textId="77777777">
        <w:trPr>
          <w:trHeight w:val="276"/>
        </w:trPr>
        <w:tc>
          <w:tcPr>
            <w:tcW w:w="3601" w:type="dxa"/>
            <w:tcBorders>
              <w:top w:val="nil"/>
              <w:left w:val="nil"/>
              <w:bottom w:val="nil"/>
              <w:right w:val="nil"/>
            </w:tcBorders>
          </w:tcPr>
          <w:p w14:paraId="4820A1A3" w14:textId="77777777" w:rsidR="00313C9A" w:rsidRPr="002B730F" w:rsidRDefault="001616C3" w:rsidP="00340084">
            <w:pPr>
              <w:tabs>
                <w:tab w:val="center" w:pos="2881"/>
              </w:tabs>
              <w:spacing w:line="259" w:lineRule="auto"/>
              <w:jc w:val="both"/>
              <w:rPr>
                <w:rFonts w:asciiTheme="minorHAnsi" w:hAnsiTheme="minorHAnsi" w:cstheme="minorHAnsi"/>
              </w:rPr>
            </w:pPr>
            <w:proofErr w:type="spellStart"/>
            <w:r w:rsidRPr="002B730F">
              <w:rPr>
                <w:rFonts w:asciiTheme="minorHAnsi" w:hAnsiTheme="minorHAnsi" w:cstheme="minorHAnsi"/>
              </w:rPr>
              <w:t>Apšvietimui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lizdams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r w:rsidRPr="002B730F">
              <w:rPr>
                <w:rFonts w:asciiTheme="minorHAnsi" w:hAnsiTheme="minorHAnsi" w:cstheme="minorHAnsi"/>
              </w:rPr>
              <w:tab/>
              <w:t xml:space="preserve"> </w:t>
            </w:r>
          </w:p>
        </w:tc>
        <w:tc>
          <w:tcPr>
            <w:tcW w:w="5821" w:type="dxa"/>
            <w:tcBorders>
              <w:top w:val="nil"/>
              <w:left w:val="nil"/>
              <w:bottom w:val="nil"/>
              <w:right w:val="nil"/>
            </w:tcBorders>
          </w:tcPr>
          <w:p w14:paraId="26E5C481" w14:textId="77777777" w:rsidR="00313C9A" w:rsidRPr="002B730F" w:rsidRDefault="001616C3" w:rsidP="00340084">
            <w:pPr>
              <w:tabs>
                <w:tab w:val="center" w:pos="1440"/>
                <w:tab w:val="center" w:pos="2160"/>
              </w:tabs>
              <w:spacing w:line="259" w:lineRule="auto"/>
              <w:jc w:val="both"/>
              <w:rPr>
                <w:rFonts w:asciiTheme="minorHAnsi" w:hAnsiTheme="minorHAnsi" w:cstheme="minorHAnsi"/>
              </w:rPr>
            </w:pPr>
            <w:r w:rsidRPr="002B730F">
              <w:rPr>
                <w:rFonts w:asciiTheme="minorHAnsi" w:hAnsiTheme="minorHAnsi" w:cstheme="minorHAnsi"/>
              </w:rPr>
              <w:t xml:space="preserve">400/230 V </w:t>
            </w:r>
            <w:r w:rsidRPr="002B730F">
              <w:rPr>
                <w:rFonts w:asciiTheme="minorHAnsi" w:hAnsiTheme="minorHAnsi" w:cstheme="minorHAnsi"/>
              </w:rPr>
              <w:tab/>
              <w:t xml:space="preserve"> </w:t>
            </w:r>
            <w:r w:rsidRPr="002B730F">
              <w:rPr>
                <w:rFonts w:asciiTheme="minorHAnsi" w:hAnsiTheme="minorHAnsi" w:cstheme="minorHAnsi"/>
              </w:rPr>
              <w:tab/>
              <w:t xml:space="preserve">  </w:t>
            </w:r>
          </w:p>
        </w:tc>
      </w:tr>
    </w:tbl>
    <w:p w14:paraId="24124D36" w14:textId="77777777" w:rsidR="00313C9A" w:rsidRPr="002B730F" w:rsidRDefault="00425A07" w:rsidP="007B40A2">
      <w:pPr>
        <w:pStyle w:val="Heading3"/>
        <w:numPr>
          <w:ilvl w:val="2"/>
          <w:numId w:val="59"/>
        </w:numPr>
        <w:jc w:val="both"/>
        <w:rPr>
          <w:rFonts w:asciiTheme="minorHAnsi" w:hAnsiTheme="minorHAnsi" w:cstheme="minorHAnsi"/>
        </w:rPr>
      </w:pPr>
      <w:bookmarkStart w:id="242" w:name="_Toc22896600"/>
      <w:r w:rsidRPr="002B730F">
        <w:rPr>
          <w:rFonts w:asciiTheme="minorHAnsi" w:hAnsiTheme="minorHAnsi" w:cstheme="minorHAnsi"/>
        </w:rPr>
        <w:t>Elektros tiekimas</w:t>
      </w:r>
      <w:bookmarkEnd w:id="242"/>
    </w:p>
    <w:p w14:paraId="6D28E116" w14:textId="77777777" w:rsidR="00313C9A" w:rsidRPr="002B730F" w:rsidRDefault="001616C3" w:rsidP="00340084">
      <w:pPr>
        <w:spacing w:after="248"/>
        <w:ind w:left="-15" w:firstLine="720"/>
        <w:jc w:val="both"/>
        <w:rPr>
          <w:rFonts w:asciiTheme="minorHAnsi" w:hAnsiTheme="minorHAnsi" w:cstheme="minorHAnsi"/>
        </w:rPr>
      </w:pPr>
      <w:r w:rsidRPr="002B730F">
        <w:rPr>
          <w:rFonts w:asciiTheme="minorHAnsi" w:hAnsiTheme="minorHAnsi" w:cstheme="minorHAnsi"/>
          <w:lang w:val="lt-LT"/>
        </w:rPr>
        <w:t>Projektuojamos elektros paskirstymo ir valdymo sistem</w:t>
      </w:r>
      <w:r w:rsidR="00425A07" w:rsidRPr="002B730F">
        <w:rPr>
          <w:rFonts w:asciiTheme="minorHAnsi" w:hAnsiTheme="minorHAnsi" w:cstheme="minorHAnsi"/>
          <w:lang w:val="lt-LT"/>
        </w:rPr>
        <w:t>ų elektros tiekimui</w:t>
      </w:r>
      <w:r w:rsidRPr="002B730F">
        <w:rPr>
          <w:rFonts w:asciiTheme="minorHAnsi" w:hAnsiTheme="minorHAnsi" w:cstheme="minorHAnsi"/>
          <w:lang w:val="lt-LT"/>
        </w:rPr>
        <w:t xml:space="preserve"> naudoti </w:t>
      </w:r>
      <w:r w:rsidR="00E23478" w:rsidRPr="002B730F">
        <w:rPr>
          <w:rFonts w:asciiTheme="minorHAnsi" w:hAnsiTheme="minorHAnsi" w:cstheme="minorHAnsi"/>
          <w:lang w:val="lt-LT"/>
        </w:rPr>
        <w:t xml:space="preserve">rekonstruotus </w:t>
      </w:r>
      <w:r w:rsidR="00D70B01" w:rsidRPr="002B730F">
        <w:rPr>
          <w:rFonts w:asciiTheme="minorHAnsi" w:hAnsiTheme="minorHAnsi" w:cstheme="minorHAnsi"/>
          <w:lang w:val="lt-LT"/>
        </w:rPr>
        <w:t>Žemųjų Panerių</w:t>
      </w:r>
      <w:r w:rsidRPr="002B730F">
        <w:rPr>
          <w:rFonts w:asciiTheme="minorHAnsi" w:hAnsiTheme="minorHAnsi" w:cstheme="minorHAnsi"/>
          <w:lang w:val="lt-LT"/>
        </w:rPr>
        <w:t xml:space="preserve"> vandentiekio stoties</w:t>
      </w:r>
      <w:r w:rsidR="00E23478" w:rsidRPr="002B730F">
        <w:rPr>
          <w:rFonts w:asciiTheme="minorHAnsi" w:hAnsiTheme="minorHAnsi" w:cstheme="minorHAnsi"/>
          <w:lang w:val="lt-LT"/>
        </w:rPr>
        <w:t xml:space="preserve"> elektros įvadus iš AB ESO tinklo</w:t>
      </w:r>
      <w:r w:rsidRPr="002B730F">
        <w:rPr>
          <w:rFonts w:asciiTheme="minorHAnsi" w:hAnsiTheme="minorHAnsi" w:cstheme="minorHAnsi"/>
          <w:lang w:val="lt-LT"/>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kasimo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įžeminimą</w:t>
      </w:r>
      <w:proofErr w:type="spellEnd"/>
      <w:r w:rsidRPr="002B730F">
        <w:rPr>
          <w:rFonts w:asciiTheme="minorHAnsi" w:hAnsiTheme="minorHAnsi" w:cstheme="minorHAnsi"/>
        </w:rPr>
        <w:t xml:space="preserve">. Visa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įžemikliai</w:t>
      </w:r>
      <w:proofErr w:type="spellEnd"/>
      <w:r w:rsidRPr="002B730F">
        <w:rPr>
          <w:rFonts w:asciiTheme="minorHAnsi" w:hAnsiTheme="minorHAnsi" w:cstheme="minorHAnsi"/>
        </w:rPr>
        <w:t xml:space="preserve">, o visas </w:t>
      </w:r>
      <w:proofErr w:type="spellStart"/>
      <w:r w:rsidRPr="002B730F">
        <w:rPr>
          <w:rFonts w:asciiTheme="minorHAnsi" w:hAnsiTheme="minorHAnsi" w:cstheme="minorHAnsi"/>
        </w:rPr>
        <w:t>plienas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pajungti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armatūrą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varža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didesnė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w:t>
      </w:r>
      <w:r w:rsidR="00E23478" w:rsidRPr="002B730F">
        <w:rPr>
          <w:rFonts w:asciiTheme="minorHAnsi" w:hAnsiTheme="minorHAnsi" w:cstheme="minorHAnsi"/>
        </w:rPr>
        <w:t>10</w:t>
      </w:r>
      <w:r w:rsidRPr="002B730F">
        <w:rPr>
          <w:rFonts w:asciiTheme="minorHAnsi" w:hAnsiTheme="minorHAnsi" w:cstheme="minorHAnsi"/>
        </w:rPr>
        <w:t xml:space="preserve"> </w:t>
      </w:r>
      <w:proofErr w:type="spellStart"/>
      <w:r w:rsidRPr="002B730F">
        <w:rPr>
          <w:rFonts w:asciiTheme="minorHAnsi" w:hAnsiTheme="minorHAnsi" w:cstheme="minorHAnsi"/>
        </w:rPr>
        <w:t>om</w:t>
      </w:r>
      <w:r w:rsidR="00E23478" w:rsidRPr="002B730F">
        <w:rPr>
          <w:rFonts w:asciiTheme="minorHAnsi" w:hAnsiTheme="minorHAnsi" w:cstheme="minorHAnsi"/>
        </w:rPr>
        <w:t>ų</w:t>
      </w:r>
      <w:proofErr w:type="spellEnd"/>
      <w:r w:rsidRPr="002B730F">
        <w:rPr>
          <w:rFonts w:asciiTheme="minorHAnsi" w:hAnsiTheme="minorHAnsi" w:cstheme="minorHAnsi"/>
        </w:rPr>
        <w:t xml:space="preserve">. </w:t>
      </w:r>
    </w:p>
    <w:p w14:paraId="54500C57"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243" w:name="_Toc477778134"/>
      <w:bookmarkStart w:id="244" w:name="_Toc22896601"/>
      <w:r w:rsidRPr="002B730F">
        <w:rPr>
          <w:rFonts w:asciiTheme="minorHAnsi" w:hAnsiTheme="minorHAnsi" w:cstheme="minorHAnsi"/>
          <w:sz w:val="22"/>
        </w:rPr>
        <w:t>Elektros įranga</w:t>
      </w:r>
      <w:bookmarkEnd w:id="243"/>
      <w:bookmarkEnd w:id="244"/>
      <w:r w:rsidRPr="002B730F">
        <w:rPr>
          <w:rFonts w:asciiTheme="minorHAnsi" w:hAnsiTheme="minorHAnsi" w:cstheme="minorHAnsi"/>
          <w:sz w:val="22"/>
        </w:rPr>
        <w:t xml:space="preserve"> </w:t>
      </w:r>
    </w:p>
    <w:p w14:paraId="1DF64F7B" w14:textId="77777777" w:rsidR="00313C9A" w:rsidRPr="002B730F" w:rsidRDefault="001616C3" w:rsidP="007B40A2">
      <w:pPr>
        <w:pStyle w:val="Heading3"/>
        <w:numPr>
          <w:ilvl w:val="2"/>
          <w:numId w:val="59"/>
        </w:numPr>
        <w:jc w:val="both"/>
        <w:rPr>
          <w:rFonts w:asciiTheme="minorHAnsi" w:hAnsiTheme="minorHAnsi" w:cstheme="minorHAnsi"/>
        </w:rPr>
      </w:pPr>
      <w:bookmarkStart w:id="245" w:name="_Toc22896602"/>
      <w:r w:rsidRPr="002B730F">
        <w:rPr>
          <w:rFonts w:asciiTheme="minorHAnsi" w:hAnsiTheme="minorHAnsi" w:cstheme="minorHAnsi"/>
        </w:rPr>
        <w:t>Jėgos paskirstymo spintos (skydeliai)</w:t>
      </w:r>
      <w:bookmarkEnd w:id="245"/>
      <w:r w:rsidRPr="002B730F">
        <w:rPr>
          <w:rFonts w:asciiTheme="minorHAnsi" w:hAnsiTheme="minorHAnsi" w:cstheme="minorHAnsi"/>
        </w:rPr>
        <w:t xml:space="preserve"> </w:t>
      </w:r>
    </w:p>
    <w:p w14:paraId="0D53EE6A"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to </w:t>
      </w:r>
      <w:proofErr w:type="spellStart"/>
      <w:r w:rsidRPr="002B730F">
        <w:rPr>
          <w:rFonts w:asciiTheme="minorHAnsi" w:hAnsiTheme="minorHAnsi" w:cstheme="minorHAnsi"/>
        </w:rPr>
        <w:t>paties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to </w:t>
      </w:r>
      <w:proofErr w:type="spellStart"/>
      <w:r w:rsidRPr="002B730F">
        <w:rPr>
          <w:rFonts w:asciiTheme="minorHAnsi" w:hAnsiTheme="minorHAnsi" w:cstheme="minorHAnsi"/>
        </w:rPr>
        <w:t>paties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dizaino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matmenų</w:t>
      </w:r>
      <w:proofErr w:type="spellEnd"/>
      <w:r w:rsidRPr="002B730F">
        <w:rPr>
          <w:rFonts w:asciiTheme="minorHAnsi" w:hAnsiTheme="minorHAnsi" w:cstheme="minorHAnsi"/>
        </w:rPr>
        <w:t xml:space="preserve">. </w:t>
      </w:r>
    </w:p>
    <w:p w14:paraId="67EE0BFB" w14:textId="77777777" w:rsidR="00313C9A" w:rsidRPr="002B730F" w:rsidRDefault="001616C3" w:rsidP="00030634">
      <w:pPr>
        <w:ind w:left="-15" w:firstLine="720"/>
        <w:jc w:val="both"/>
        <w:rPr>
          <w:rFonts w:asciiTheme="minorHAnsi" w:hAnsiTheme="minorHAnsi" w:cstheme="minorHAnsi"/>
        </w:rPr>
      </w:pPr>
      <w:proofErr w:type="spellStart"/>
      <w:r w:rsidRPr="002B730F">
        <w:rPr>
          <w:rFonts w:asciiTheme="minorHAnsi" w:hAnsiTheme="minorHAnsi" w:cstheme="minorHAnsi"/>
        </w:rPr>
        <w:t>Skydelių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korpusai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durelėmis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laipsnis</w:t>
      </w:r>
      <w:proofErr w:type="spellEnd"/>
      <w:r w:rsidRPr="002B730F">
        <w:rPr>
          <w:rFonts w:asciiTheme="minorHAnsi" w:hAnsiTheme="minorHAnsi" w:cstheme="minorHAnsi"/>
        </w:rPr>
        <w:t xml:space="preserve"> </w:t>
      </w:r>
      <w:r w:rsidR="007D48A7" w:rsidRPr="002B730F">
        <w:rPr>
          <w:rFonts w:asciiTheme="minorHAnsi" w:hAnsiTheme="minorHAnsi" w:cstheme="minorHAnsi"/>
        </w:rPr>
        <w:t>(</w:t>
      </w:r>
      <w:r w:rsidRPr="002B730F">
        <w:rPr>
          <w:rFonts w:asciiTheme="minorHAnsi" w:hAnsiTheme="minorHAnsi" w:cstheme="minorHAnsi"/>
        </w:rPr>
        <w:t>IP</w:t>
      </w:r>
      <w:r w:rsidR="007D48A7" w:rsidRPr="002B730F">
        <w:rPr>
          <w:rFonts w:asciiTheme="minorHAnsi" w:hAnsiTheme="minorHAnsi" w:cstheme="minorHAnsi"/>
        </w:rPr>
        <w:t xml:space="preserve">) </w:t>
      </w:r>
      <w:proofErr w:type="spellStart"/>
      <w:r w:rsidR="007D48A7" w:rsidRPr="002B730F">
        <w:rPr>
          <w:rFonts w:asciiTheme="minorHAnsi" w:hAnsiTheme="minorHAnsi" w:cstheme="minorHAnsi"/>
        </w:rPr>
        <w:t>parenkamas</w:t>
      </w:r>
      <w:proofErr w:type="spellEnd"/>
      <w:r w:rsidR="007D48A7" w:rsidRPr="002B730F">
        <w:rPr>
          <w:rFonts w:asciiTheme="minorHAnsi" w:hAnsiTheme="minorHAnsi" w:cstheme="minorHAnsi"/>
        </w:rPr>
        <w:t xml:space="preserve"> </w:t>
      </w:r>
      <w:proofErr w:type="spellStart"/>
      <w:r w:rsidR="007D48A7" w:rsidRPr="002B730F">
        <w:rPr>
          <w:rFonts w:asciiTheme="minorHAnsi" w:hAnsiTheme="minorHAnsi" w:cstheme="minorHAnsi"/>
        </w:rPr>
        <w:t>pagal</w:t>
      </w:r>
      <w:proofErr w:type="spellEnd"/>
      <w:r w:rsidR="007D48A7" w:rsidRPr="002B730F">
        <w:rPr>
          <w:rFonts w:asciiTheme="minorHAnsi" w:hAnsiTheme="minorHAnsi" w:cstheme="minorHAnsi"/>
        </w:rPr>
        <w:t xml:space="preserve"> </w:t>
      </w:r>
      <w:proofErr w:type="spellStart"/>
      <w:r w:rsidR="007D48A7" w:rsidRPr="002B730F">
        <w:rPr>
          <w:rFonts w:asciiTheme="minorHAnsi" w:hAnsiTheme="minorHAnsi" w:cstheme="minorHAnsi"/>
        </w:rPr>
        <w:t>įrengimo</w:t>
      </w:r>
      <w:proofErr w:type="spellEnd"/>
      <w:r w:rsidR="007D48A7" w:rsidRPr="002B730F">
        <w:rPr>
          <w:rFonts w:asciiTheme="minorHAnsi" w:hAnsiTheme="minorHAnsi" w:cstheme="minorHAnsi"/>
        </w:rPr>
        <w:t xml:space="preserve"> </w:t>
      </w:r>
      <w:proofErr w:type="spellStart"/>
      <w:r w:rsidR="007D48A7" w:rsidRPr="002B730F">
        <w:rPr>
          <w:rFonts w:asciiTheme="minorHAnsi" w:hAnsiTheme="minorHAnsi" w:cstheme="minorHAnsi"/>
        </w:rPr>
        <w:t>vietą</w:t>
      </w:r>
      <w:proofErr w:type="spellEnd"/>
      <w:r w:rsidRPr="002B730F">
        <w:rPr>
          <w:rFonts w:asciiTheme="minorHAnsi" w:hAnsiTheme="minorHAnsi" w:cstheme="minorHAnsi"/>
        </w:rPr>
        <w:t xml:space="preserve"> </w:t>
      </w:r>
    </w:p>
    <w:p w14:paraId="324E9438"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Sujungimų</w:t>
      </w:r>
      <w:proofErr w:type="spellEnd"/>
      <w:r w:rsidRPr="002B730F">
        <w:rPr>
          <w:rFonts w:asciiTheme="minorHAnsi" w:hAnsiTheme="minorHAnsi" w:cstheme="minorHAnsi"/>
        </w:rPr>
        <w:t xml:space="preserve"> schema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laminuota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pritvirtinta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pusėje</w:t>
      </w:r>
      <w:proofErr w:type="spellEnd"/>
      <w:r w:rsidRPr="002B730F">
        <w:rPr>
          <w:rFonts w:asciiTheme="minorHAnsi" w:hAnsiTheme="minorHAnsi" w:cstheme="minorHAnsi"/>
        </w:rPr>
        <w:t xml:space="preserve">. </w:t>
      </w:r>
    </w:p>
    <w:p w14:paraId="0B9901BD" w14:textId="77777777" w:rsidR="00313C9A" w:rsidRPr="002B730F" w:rsidRDefault="001616C3" w:rsidP="007B40A2">
      <w:pPr>
        <w:pStyle w:val="Heading3"/>
        <w:numPr>
          <w:ilvl w:val="2"/>
          <w:numId w:val="59"/>
        </w:numPr>
        <w:jc w:val="both"/>
        <w:rPr>
          <w:rFonts w:asciiTheme="minorHAnsi" w:hAnsiTheme="minorHAnsi" w:cstheme="minorHAnsi"/>
        </w:rPr>
      </w:pPr>
      <w:bookmarkStart w:id="246" w:name="_Toc13227459"/>
      <w:bookmarkStart w:id="247" w:name="_Toc13227997"/>
      <w:bookmarkStart w:id="248" w:name="_Toc13466379"/>
      <w:bookmarkStart w:id="249" w:name="_Toc13468885"/>
      <w:bookmarkStart w:id="250" w:name="_Toc14270736"/>
      <w:bookmarkStart w:id="251" w:name="_Toc477778135"/>
      <w:bookmarkStart w:id="252" w:name="_Toc22896603"/>
      <w:bookmarkEnd w:id="246"/>
      <w:bookmarkEnd w:id="247"/>
      <w:bookmarkEnd w:id="248"/>
      <w:bookmarkEnd w:id="249"/>
      <w:bookmarkEnd w:id="250"/>
      <w:r w:rsidRPr="002B730F">
        <w:rPr>
          <w:rFonts w:asciiTheme="minorHAnsi" w:hAnsiTheme="minorHAnsi" w:cstheme="minorHAnsi"/>
        </w:rPr>
        <w:t>Suvartojamos elektros energijos apskaitos prietaisai</w:t>
      </w:r>
      <w:bookmarkEnd w:id="251"/>
      <w:bookmarkEnd w:id="252"/>
      <w:r w:rsidRPr="002B730F">
        <w:rPr>
          <w:rFonts w:asciiTheme="minorHAnsi" w:hAnsiTheme="minorHAnsi" w:cstheme="minorHAnsi"/>
        </w:rPr>
        <w:t xml:space="preserve"> </w:t>
      </w:r>
    </w:p>
    <w:p w14:paraId="07E45787" w14:textId="77777777" w:rsidR="00313C9A" w:rsidRPr="002B730F" w:rsidRDefault="001616C3" w:rsidP="00E90720">
      <w:pPr>
        <w:ind w:left="-15" w:firstLine="720"/>
        <w:jc w:val="both"/>
        <w:rPr>
          <w:rFonts w:asciiTheme="minorHAnsi" w:hAnsiTheme="minorHAnsi" w:cstheme="minorHAnsi"/>
        </w:rPr>
      </w:pPr>
      <w:proofErr w:type="spellStart"/>
      <w:r w:rsidRPr="002B730F">
        <w:rPr>
          <w:rFonts w:asciiTheme="minorHAnsi" w:hAnsiTheme="minorHAnsi" w:cstheme="minorHAnsi"/>
        </w:rPr>
        <w:t>Suvartojamos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energijos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apskaitos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prietaisus</w:t>
      </w:r>
      <w:proofErr w:type="spellEnd"/>
      <w:r w:rsidRPr="002B730F">
        <w:rPr>
          <w:rFonts w:asciiTheme="minorHAnsi" w:hAnsiTheme="minorHAnsi" w:cstheme="minorHAnsi"/>
        </w:rPr>
        <w:t xml:space="preserve">,  </w:t>
      </w:r>
      <w:proofErr w:type="spellStart"/>
      <w:r w:rsidR="007D48A7" w:rsidRPr="002B730F">
        <w:rPr>
          <w:rFonts w:asciiTheme="minorHAnsi" w:hAnsiTheme="minorHAnsi" w:cstheme="minorHAnsi"/>
        </w:rPr>
        <w:t>į</w:t>
      </w:r>
      <w:r w:rsidRPr="002B730F">
        <w:rPr>
          <w:rFonts w:asciiTheme="minorHAnsi" w:hAnsiTheme="minorHAnsi" w:cstheme="minorHAnsi"/>
        </w:rPr>
        <w:t>rengti</w:t>
      </w:r>
      <w:proofErr w:type="spellEnd"/>
      <w:proofErr w:type="gramEnd"/>
      <w:r w:rsidRPr="002B730F">
        <w:rPr>
          <w:rFonts w:asciiTheme="minorHAnsi" w:hAnsiTheme="minorHAnsi" w:cstheme="minorHAnsi"/>
        </w:rPr>
        <w:t xml:space="preserve"> </w:t>
      </w:r>
      <w:r w:rsidR="007D48A7" w:rsidRPr="002B730F">
        <w:rPr>
          <w:rFonts w:asciiTheme="minorHAnsi" w:hAnsiTheme="minorHAnsi" w:cstheme="minorHAnsi"/>
        </w:rPr>
        <w:t>:</w:t>
      </w:r>
      <w:r w:rsidR="00E90720" w:rsidRPr="002B730F">
        <w:rPr>
          <w:rFonts w:asciiTheme="minorHAnsi" w:hAnsiTheme="minorHAnsi" w:cstheme="minorHAnsi"/>
        </w:rPr>
        <w:t xml:space="preserve"> </w:t>
      </w:r>
      <w:proofErr w:type="spellStart"/>
      <w:r w:rsidR="007D48A7" w:rsidRPr="002B730F">
        <w:rPr>
          <w:rFonts w:asciiTheme="minorHAnsi" w:hAnsiTheme="minorHAnsi" w:cstheme="minorHAnsi"/>
        </w:rPr>
        <w:t>Komercinius</w:t>
      </w:r>
      <w:proofErr w:type="spellEnd"/>
      <w:r w:rsidR="007D48A7" w:rsidRPr="002B730F">
        <w:rPr>
          <w:rFonts w:asciiTheme="minorHAnsi" w:hAnsiTheme="minorHAnsi" w:cstheme="minorHAnsi"/>
        </w:rPr>
        <w:t xml:space="preserve"> TR-</w:t>
      </w:r>
      <w:r w:rsidR="00030634" w:rsidRPr="002B730F">
        <w:rPr>
          <w:rFonts w:asciiTheme="minorHAnsi" w:hAnsiTheme="minorHAnsi" w:cstheme="minorHAnsi"/>
        </w:rPr>
        <w:t>161</w:t>
      </w:r>
      <w:r w:rsidR="007D48A7" w:rsidRPr="002B730F">
        <w:rPr>
          <w:rFonts w:asciiTheme="minorHAnsi" w:hAnsiTheme="minorHAnsi" w:cstheme="minorHAnsi"/>
        </w:rPr>
        <w:t xml:space="preserve"> </w:t>
      </w:r>
      <w:proofErr w:type="spellStart"/>
      <w:r w:rsidR="007D48A7" w:rsidRPr="002B730F">
        <w:rPr>
          <w:rFonts w:asciiTheme="minorHAnsi" w:hAnsiTheme="minorHAnsi" w:cstheme="minorHAnsi"/>
        </w:rPr>
        <w:t>pastate</w:t>
      </w:r>
      <w:proofErr w:type="spellEnd"/>
      <w:r w:rsidR="00E90720" w:rsidRPr="002B730F">
        <w:rPr>
          <w:rFonts w:asciiTheme="minorHAnsi" w:hAnsiTheme="minorHAnsi" w:cstheme="minorHAnsi"/>
        </w:rPr>
        <w:t xml:space="preserve">, </w:t>
      </w:r>
      <w:proofErr w:type="spellStart"/>
      <w:r w:rsidR="00B5261C" w:rsidRPr="002B730F">
        <w:rPr>
          <w:rFonts w:asciiTheme="minorHAnsi" w:hAnsiTheme="minorHAnsi" w:cstheme="minorHAnsi"/>
        </w:rPr>
        <w:t>Technologinius</w:t>
      </w:r>
      <w:proofErr w:type="spellEnd"/>
      <w:r w:rsidR="00B5261C" w:rsidRPr="002B730F">
        <w:rPr>
          <w:rFonts w:asciiTheme="minorHAnsi" w:hAnsiTheme="minorHAnsi" w:cstheme="minorHAnsi"/>
        </w:rPr>
        <w:t xml:space="preserve"> </w:t>
      </w:r>
      <w:proofErr w:type="spellStart"/>
      <w:r w:rsidR="00B5261C" w:rsidRPr="002B730F">
        <w:rPr>
          <w:rFonts w:asciiTheme="minorHAnsi" w:hAnsiTheme="minorHAnsi" w:cstheme="minorHAnsi"/>
        </w:rPr>
        <w:t>pagal</w:t>
      </w:r>
      <w:proofErr w:type="spellEnd"/>
      <w:r w:rsidR="00B5261C" w:rsidRPr="002B730F">
        <w:rPr>
          <w:rFonts w:asciiTheme="minorHAnsi" w:hAnsiTheme="minorHAnsi" w:cstheme="minorHAnsi"/>
        </w:rPr>
        <w:t xml:space="preserve"> </w:t>
      </w:r>
      <w:proofErr w:type="spellStart"/>
      <w:r w:rsidR="00B5261C" w:rsidRPr="002B730F">
        <w:rPr>
          <w:rFonts w:asciiTheme="minorHAnsi" w:hAnsiTheme="minorHAnsi" w:cstheme="minorHAnsi"/>
        </w:rPr>
        <w:t>projektinius</w:t>
      </w:r>
      <w:proofErr w:type="spellEnd"/>
      <w:r w:rsidR="00B5261C" w:rsidRPr="002B730F">
        <w:rPr>
          <w:rFonts w:asciiTheme="minorHAnsi" w:hAnsiTheme="minorHAnsi" w:cstheme="minorHAnsi"/>
        </w:rPr>
        <w:t xml:space="preserve"> </w:t>
      </w:r>
      <w:proofErr w:type="spellStart"/>
      <w:r w:rsidR="00B5261C" w:rsidRPr="002B730F">
        <w:rPr>
          <w:rFonts w:asciiTheme="minorHAnsi" w:hAnsiTheme="minorHAnsi" w:cstheme="minorHAnsi"/>
        </w:rPr>
        <w:t>sprendimus</w:t>
      </w:r>
      <w:proofErr w:type="spellEnd"/>
      <w:r w:rsidRPr="002B730F">
        <w:rPr>
          <w:rFonts w:asciiTheme="minorHAnsi" w:hAnsiTheme="minorHAnsi" w:cstheme="minorHAnsi"/>
        </w:rPr>
        <w:t xml:space="preserve">. </w:t>
      </w:r>
    </w:p>
    <w:p w14:paraId="5DFE7B6E" w14:textId="77777777" w:rsidR="00313C9A" w:rsidRPr="002B730F" w:rsidRDefault="001616C3" w:rsidP="007B40A2">
      <w:pPr>
        <w:pStyle w:val="Heading3"/>
        <w:numPr>
          <w:ilvl w:val="2"/>
          <w:numId w:val="59"/>
        </w:numPr>
        <w:jc w:val="both"/>
        <w:rPr>
          <w:rFonts w:asciiTheme="minorHAnsi" w:hAnsiTheme="minorHAnsi" w:cstheme="minorHAnsi"/>
        </w:rPr>
      </w:pPr>
      <w:bookmarkStart w:id="253" w:name="_Toc13227461"/>
      <w:bookmarkStart w:id="254" w:name="_Toc13227999"/>
      <w:bookmarkStart w:id="255" w:name="_Toc13466381"/>
      <w:bookmarkStart w:id="256" w:name="_Toc13468887"/>
      <w:bookmarkStart w:id="257" w:name="_Toc14270738"/>
      <w:bookmarkStart w:id="258" w:name="_Toc13227462"/>
      <w:bookmarkStart w:id="259" w:name="_Toc13228000"/>
      <w:bookmarkStart w:id="260" w:name="_Toc13466382"/>
      <w:bookmarkStart w:id="261" w:name="_Toc13468888"/>
      <w:bookmarkStart w:id="262" w:name="_Toc14270739"/>
      <w:bookmarkStart w:id="263" w:name="_Toc13227463"/>
      <w:bookmarkStart w:id="264" w:name="_Toc13228001"/>
      <w:bookmarkStart w:id="265" w:name="_Toc13466383"/>
      <w:bookmarkStart w:id="266" w:name="_Toc13468889"/>
      <w:bookmarkStart w:id="267" w:name="_Toc14270740"/>
      <w:bookmarkStart w:id="268" w:name="_Toc13227464"/>
      <w:bookmarkStart w:id="269" w:name="_Toc13228002"/>
      <w:bookmarkStart w:id="270" w:name="_Toc13466384"/>
      <w:bookmarkStart w:id="271" w:name="_Toc13468890"/>
      <w:bookmarkStart w:id="272" w:name="_Toc14270741"/>
      <w:bookmarkStart w:id="273" w:name="_Toc13227465"/>
      <w:bookmarkStart w:id="274" w:name="_Toc13228003"/>
      <w:bookmarkStart w:id="275" w:name="_Toc13466385"/>
      <w:bookmarkStart w:id="276" w:name="_Toc13468891"/>
      <w:bookmarkStart w:id="277" w:name="_Toc14270742"/>
      <w:bookmarkStart w:id="278" w:name="_Toc13227466"/>
      <w:bookmarkStart w:id="279" w:name="_Toc13228004"/>
      <w:bookmarkStart w:id="280" w:name="_Toc13466386"/>
      <w:bookmarkStart w:id="281" w:name="_Toc13468892"/>
      <w:bookmarkStart w:id="282" w:name="_Toc14270743"/>
      <w:bookmarkStart w:id="283" w:name="_Toc13227467"/>
      <w:bookmarkStart w:id="284" w:name="_Toc13228005"/>
      <w:bookmarkStart w:id="285" w:name="_Toc13466387"/>
      <w:bookmarkStart w:id="286" w:name="_Toc13468893"/>
      <w:bookmarkStart w:id="287" w:name="_Toc14270744"/>
      <w:bookmarkStart w:id="288" w:name="_Toc13227468"/>
      <w:bookmarkStart w:id="289" w:name="_Toc13228006"/>
      <w:bookmarkStart w:id="290" w:name="_Toc13466388"/>
      <w:bookmarkStart w:id="291" w:name="_Toc13468894"/>
      <w:bookmarkStart w:id="292" w:name="_Toc14270745"/>
      <w:bookmarkStart w:id="293" w:name="_Toc13227469"/>
      <w:bookmarkStart w:id="294" w:name="_Toc13228007"/>
      <w:bookmarkStart w:id="295" w:name="_Toc13466389"/>
      <w:bookmarkStart w:id="296" w:name="_Toc13468895"/>
      <w:bookmarkStart w:id="297" w:name="_Toc14270746"/>
      <w:bookmarkStart w:id="298" w:name="_Toc477778136"/>
      <w:bookmarkStart w:id="299" w:name="_Toc22896604"/>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2B730F">
        <w:rPr>
          <w:rFonts w:asciiTheme="minorHAnsi" w:hAnsiTheme="minorHAnsi" w:cstheme="minorHAnsi"/>
        </w:rPr>
        <w:t>Šynos</w:t>
      </w:r>
      <w:bookmarkEnd w:id="298"/>
      <w:bookmarkEnd w:id="299"/>
      <w:r w:rsidRPr="002B730F">
        <w:rPr>
          <w:rFonts w:asciiTheme="minorHAnsi" w:hAnsiTheme="minorHAnsi" w:cstheme="minorHAnsi"/>
        </w:rPr>
        <w:t xml:space="preserve"> </w:t>
      </w:r>
    </w:p>
    <w:p w14:paraId="06D21D4E"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šynos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nuolatinei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atitinkančiomis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instaliaciją</w:t>
      </w:r>
      <w:proofErr w:type="spellEnd"/>
      <w:r w:rsidRPr="002B730F">
        <w:rPr>
          <w:rFonts w:asciiTheme="minorHAnsi" w:hAnsiTheme="minorHAnsi" w:cstheme="minorHAnsi"/>
        </w:rPr>
        <w:t xml:space="preserve">. </w:t>
      </w:r>
    </w:p>
    <w:p w14:paraId="45BAF3DB" w14:textId="77777777" w:rsidR="00313C9A" w:rsidRPr="002B730F" w:rsidRDefault="001616C3" w:rsidP="00340084">
      <w:pPr>
        <w:ind w:left="730"/>
        <w:jc w:val="both"/>
        <w:rPr>
          <w:rFonts w:asciiTheme="minorHAnsi" w:hAnsiTheme="minorHAnsi" w:cstheme="minorHAnsi"/>
        </w:rPr>
      </w:pPr>
      <w:proofErr w:type="spellStart"/>
      <w:r w:rsidRPr="002B730F">
        <w:rPr>
          <w:rFonts w:asciiTheme="minorHAnsi" w:hAnsiTheme="minorHAnsi" w:cstheme="minorHAnsi"/>
        </w:rPr>
        <w:t>Šynos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atlaikyti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apskaičiuotas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sroves</w:t>
      </w:r>
      <w:proofErr w:type="spellEnd"/>
      <w:r w:rsidRPr="002B730F">
        <w:rPr>
          <w:rFonts w:asciiTheme="minorHAnsi" w:hAnsiTheme="minorHAnsi" w:cstheme="minorHAnsi"/>
        </w:rPr>
        <w:t xml:space="preserve">. </w:t>
      </w:r>
    </w:p>
    <w:p w14:paraId="3029ED14" w14:textId="77777777" w:rsidR="00313C9A" w:rsidRPr="002B730F" w:rsidRDefault="001616C3" w:rsidP="007B40A2">
      <w:pPr>
        <w:pStyle w:val="Heading3"/>
        <w:numPr>
          <w:ilvl w:val="2"/>
          <w:numId w:val="59"/>
        </w:numPr>
        <w:jc w:val="both"/>
        <w:rPr>
          <w:rFonts w:asciiTheme="minorHAnsi" w:hAnsiTheme="minorHAnsi" w:cstheme="minorHAnsi"/>
        </w:rPr>
      </w:pPr>
      <w:bookmarkStart w:id="300" w:name="_Toc477778137"/>
      <w:bookmarkStart w:id="301" w:name="_Toc22896605"/>
      <w:r w:rsidRPr="002B730F">
        <w:rPr>
          <w:rFonts w:asciiTheme="minorHAnsi" w:hAnsiTheme="minorHAnsi" w:cstheme="minorHAnsi"/>
        </w:rPr>
        <w:t xml:space="preserve">Gnybtų </w:t>
      </w:r>
      <w:proofErr w:type="spellStart"/>
      <w:r w:rsidRPr="002B730F">
        <w:rPr>
          <w:rFonts w:asciiTheme="minorHAnsi" w:hAnsiTheme="minorHAnsi" w:cstheme="minorHAnsi"/>
        </w:rPr>
        <w:t>rinklės</w:t>
      </w:r>
      <w:proofErr w:type="spellEnd"/>
      <w:r w:rsidRPr="002B730F">
        <w:rPr>
          <w:rFonts w:asciiTheme="minorHAnsi" w:hAnsiTheme="minorHAnsi" w:cstheme="minorHAnsi"/>
        </w:rPr>
        <w:t xml:space="preserve"> ir vidinis elektros laidų tiesimas</w:t>
      </w:r>
      <w:bookmarkEnd w:id="300"/>
      <w:bookmarkEnd w:id="301"/>
      <w:r w:rsidRPr="002B730F">
        <w:rPr>
          <w:rFonts w:asciiTheme="minorHAnsi" w:hAnsiTheme="minorHAnsi" w:cstheme="minorHAnsi"/>
        </w:rPr>
        <w:t xml:space="preserve"> </w:t>
      </w:r>
    </w:p>
    <w:p w14:paraId="5378EDE8"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identifikuojami</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pagal</w:t>
      </w:r>
      <w:proofErr w:type="spellEnd"/>
      <w:r w:rsidRPr="002B730F">
        <w:rPr>
          <w:rFonts w:asciiTheme="minorHAnsi" w:hAnsiTheme="minorHAnsi" w:cstheme="minorHAnsi"/>
        </w:rPr>
        <w:t xml:space="preserve"> </w:t>
      </w:r>
      <w:r w:rsidR="00F662E1" w:rsidRPr="002B730F">
        <w:rPr>
          <w:rFonts w:asciiTheme="minorHAnsi" w:hAnsiTheme="minorHAnsi" w:cstheme="minorHAnsi"/>
        </w:rPr>
        <w:t xml:space="preserve"> </w:t>
      </w:r>
      <w:proofErr w:type="spellStart"/>
      <w:r w:rsidR="00F662E1" w:rsidRPr="002B730F">
        <w:rPr>
          <w:rFonts w:asciiTheme="minorHAnsi" w:hAnsiTheme="minorHAnsi" w:cstheme="minorHAnsi"/>
        </w:rPr>
        <w:t>projektinius</w:t>
      </w:r>
      <w:proofErr w:type="spellEnd"/>
      <w:proofErr w:type="gramEnd"/>
      <w:r w:rsidR="00F662E1" w:rsidRPr="002B730F">
        <w:rPr>
          <w:rFonts w:asciiTheme="minorHAnsi" w:hAnsiTheme="minorHAnsi" w:cstheme="minorHAnsi"/>
        </w:rPr>
        <w:t xml:space="preserve"> </w:t>
      </w:r>
      <w:proofErr w:type="spellStart"/>
      <w:r w:rsidR="00F662E1" w:rsidRPr="002B730F">
        <w:rPr>
          <w:rFonts w:asciiTheme="minorHAnsi" w:hAnsiTheme="minorHAnsi" w:cstheme="minorHAnsi"/>
        </w:rPr>
        <w:t>žymenis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trasa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prasme</w:t>
      </w:r>
      <w:proofErr w:type="spellEnd"/>
      <w:r w:rsidRPr="002B730F">
        <w:rPr>
          <w:rFonts w:asciiTheme="minorHAnsi" w:hAnsiTheme="minorHAnsi" w:cstheme="minorHAnsi"/>
        </w:rPr>
        <w:t xml:space="preserve">.  </w:t>
      </w:r>
    </w:p>
    <w:p w14:paraId="614BCEB9"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Smulkūs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gretimų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sekcijų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pajungiami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nužymėtas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gnybtų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rinkles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Gnybtų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rinklių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blokas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mažiausiai</w:t>
      </w:r>
      <w:proofErr w:type="spellEnd"/>
      <w:r w:rsidRPr="002B730F">
        <w:rPr>
          <w:rFonts w:asciiTheme="minorHAnsi" w:hAnsiTheme="minorHAnsi" w:cstheme="minorHAnsi"/>
        </w:rPr>
        <w:t xml:space="preserve"> 400 mm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grindų</w:t>
      </w:r>
      <w:proofErr w:type="spellEnd"/>
      <w:r w:rsidRPr="002B730F">
        <w:rPr>
          <w:rFonts w:asciiTheme="minorHAnsi" w:hAnsiTheme="minorHAnsi" w:cstheme="minorHAnsi"/>
        </w:rPr>
        <w:t xml:space="preserve">. </w:t>
      </w:r>
    </w:p>
    <w:p w14:paraId="34466932" w14:textId="77777777" w:rsidR="00313C9A" w:rsidRPr="002B730F" w:rsidRDefault="001616C3" w:rsidP="007B40A2">
      <w:pPr>
        <w:pStyle w:val="Heading3"/>
        <w:numPr>
          <w:ilvl w:val="2"/>
          <w:numId w:val="59"/>
        </w:numPr>
        <w:jc w:val="both"/>
        <w:rPr>
          <w:rFonts w:asciiTheme="minorHAnsi" w:hAnsiTheme="minorHAnsi" w:cstheme="minorHAnsi"/>
        </w:rPr>
      </w:pPr>
      <w:bookmarkStart w:id="302" w:name="_Toc477778138"/>
      <w:bookmarkStart w:id="303" w:name="_Toc22896606"/>
      <w:r w:rsidRPr="002B730F">
        <w:rPr>
          <w:rFonts w:asciiTheme="minorHAnsi" w:hAnsiTheme="minorHAnsi" w:cstheme="minorHAnsi"/>
        </w:rPr>
        <w:t>Etiketės</w:t>
      </w:r>
      <w:bookmarkEnd w:id="302"/>
      <w:bookmarkEnd w:id="303"/>
      <w:r w:rsidRPr="002B730F">
        <w:rPr>
          <w:rFonts w:asciiTheme="minorHAnsi" w:hAnsiTheme="minorHAnsi" w:cstheme="minorHAnsi"/>
        </w:rPr>
        <w:t xml:space="preserve"> </w:t>
      </w:r>
    </w:p>
    <w:p w14:paraId="0C3E82C7"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Etiketės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įlaminuotos</w:t>
      </w:r>
      <w:proofErr w:type="spellEnd"/>
      <w:r w:rsidRPr="002B730F">
        <w:rPr>
          <w:rFonts w:asciiTheme="minorHAnsi" w:hAnsiTheme="minorHAnsi" w:cstheme="minorHAnsi"/>
        </w:rPr>
        <w:t xml:space="preserve">. </w:t>
      </w:r>
      <w:proofErr w:type="spellStart"/>
      <w:r w:rsidR="008525B9" w:rsidRPr="002B730F">
        <w:rPr>
          <w:rFonts w:asciiTheme="minorHAnsi" w:hAnsiTheme="minorHAnsi" w:cstheme="minorHAnsi"/>
        </w:rPr>
        <w:t>D</w:t>
      </w:r>
      <w:r w:rsidRPr="002B730F">
        <w:rPr>
          <w:rFonts w:asciiTheme="minorHAnsi" w:hAnsiTheme="minorHAnsi" w:cstheme="minorHAnsi"/>
        </w:rPr>
        <w:t>ydis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užrašo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metodas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IEC 61293. </w:t>
      </w:r>
      <w:proofErr w:type="spellStart"/>
      <w:r w:rsidRPr="002B730F">
        <w:rPr>
          <w:rFonts w:asciiTheme="minorHAnsi" w:hAnsiTheme="minorHAnsi" w:cstheme="minorHAnsi"/>
        </w:rPr>
        <w:t>Etiketės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atitinkamos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Etiketės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įrangai</w:t>
      </w:r>
      <w:proofErr w:type="spellEnd"/>
      <w:r w:rsidR="008525B9" w:rsidRPr="002B730F">
        <w:rPr>
          <w:rFonts w:asciiTheme="minorHAnsi" w:hAnsiTheme="minorHAnsi" w:cstheme="minorHAnsi"/>
        </w:rPr>
        <w:t>;</w:t>
      </w:r>
    </w:p>
    <w:p w14:paraId="552BB713" w14:textId="77777777" w:rsidR="00313C9A" w:rsidRPr="002B730F" w:rsidRDefault="001616C3" w:rsidP="007B40A2">
      <w:pPr>
        <w:pStyle w:val="Heading3"/>
        <w:numPr>
          <w:ilvl w:val="2"/>
          <w:numId w:val="59"/>
        </w:numPr>
        <w:jc w:val="both"/>
        <w:rPr>
          <w:rFonts w:asciiTheme="minorHAnsi" w:hAnsiTheme="minorHAnsi" w:cstheme="minorHAnsi"/>
        </w:rPr>
      </w:pPr>
      <w:bookmarkStart w:id="304" w:name="_Toc13227473"/>
      <w:bookmarkStart w:id="305" w:name="_Toc13228011"/>
      <w:bookmarkStart w:id="306" w:name="_Toc13466393"/>
      <w:bookmarkStart w:id="307" w:name="_Toc13468899"/>
      <w:bookmarkStart w:id="308" w:name="_Toc14270750"/>
      <w:bookmarkStart w:id="309" w:name="_Toc13227474"/>
      <w:bookmarkStart w:id="310" w:name="_Toc13228012"/>
      <w:bookmarkStart w:id="311" w:name="_Toc13466394"/>
      <w:bookmarkStart w:id="312" w:name="_Toc13468900"/>
      <w:bookmarkStart w:id="313" w:name="_Toc14270751"/>
      <w:bookmarkStart w:id="314" w:name="_Toc477778139"/>
      <w:bookmarkStart w:id="315" w:name="_Toc22896607"/>
      <w:bookmarkEnd w:id="304"/>
      <w:bookmarkEnd w:id="305"/>
      <w:bookmarkEnd w:id="306"/>
      <w:bookmarkEnd w:id="307"/>
      <w:bookmarkEnd w:id="308"/>
      <w:bookmarkEnd w:id="309"/>
      <w:bookmarkEnd w:id="310"/>
      <w:bookmarkEnd w:id="311"/>
      <w:bookmarkEnd w:id="312"/>
      <w:bookmarkEnd w:id="313"/>
      <w:r w:rsidRPr="002B730F">
        <w:rPr>
          <w:rFonts w:asciiTheme="minorHAnsi" w:hAnsiTheme="minorHAnsi" w:cstheme="minorHAnsi"/>
        </w:rPr>
        <w:t>Žemos įtampos galios paskirstymas</w:t>
      </w:r>
      <w:bookmarkEnd w:id="314"/>
      <w:bookmarkEnd w:id="315"/>
      <w:r w:rsidRPr="002B730F">
        <w:rPr>
          <w:rFonts w:asciiTheme="minorHAnsi" w:hAnsiTheme="minorHAnsi" w:cstheme="minorHAnsi"/>
        </w:rPr>
        <w:t xml:space="preserve"> </w:t>
      </w:r>
    </w:p>
    <w:p w14:paraId="091B493E"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
    <w:p w14:paraId="76D5943B" w14:textId="77777777" w:rsidR="009747C5" w:rsidRPr="002B730F" w:rsidRDefault="001616C3" w:rsidP="007B40A2">
      <w:pPr>
        <w:numPr>
          <w:ilvl w:val="0"/>
          <w:numId w:val="27"/>
        </w:numPr>
        <w:tabs>
          <w:tab w:val="left" w:pos="993"/>
        </w:tabs>
        <w:ind w:hanging="11"/>
        <w:jc w:val="both"/>
        <w:rPr>
          <w:rFonts w:asciiTheme="minorHAnsi" w:hAnsiTheme="minorHAnsi" w:cstheme="minorHAnsi"/>
        </w:rPr>
      </w:pPr>
      <w:proofErr w:type="spellStart"/>
      <w:r w:rsidRPr="002B730F">
        <w:rPr>
          <w:rFonts w:asciiTheme="minorHAnsi" w:hAnsiTheme="minorHAnsi" w:cstheme="minorHAnsi"/>
        </w:rPr>
        <w:lastRenderedPageBreak/>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pertraukti</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numatomą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srovę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instaliacijos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vietoje</w:t>
      </w:r>
      <w:proofErr w:type="spellEnd"/>
      <w:r w:rsidRPr="002B730F">
        <w:rPr>
          <w:rFonts w:asciiTheme="minorHAnsi" w:hAnsiTheme="minorHAnsi" w:cstheme="minorHAnsi"/>
        </w:rPr>
        <w:t xml:space="preserve">. </w:t>
      </w:r>
    </w:p>
    <w:p w14:paraId="7AA48AEC" w14:textId="77777777" w:rsidR="00313C9A" w:rsidRPr="002B730F" w:rsidRDefault="001616C3" w:rsidP="007B40A2">
      <w:pPr>
        <w:numPr>
          <w:ilvl w:val="0"/>
          <w:numId w:val="27"/>
        </w:numPr>
        <w:tabs>
          <w:tab w:val="left" w:pos="993"/>
        </w:tabs>
        <w:ind w:hanging="11"/>
        <w:jc w:val="both"/>
        <w:rPr>
          <w:rFonts w:asciiTheme="minorHAnsi" w:hAnsiTheme="minorHAnsi" w:cstheme="minorHAnsi"/>
        </w:rPr>
      </w:pP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viršsroviams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nepakankami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sukeltų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perkaitimą</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žalą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grandinei</w:t>
      </w:r>
      <w:proofErr w:type="spellEnd"/>
      <w:r w:rsidRPr="002B730F">
        <w:rPr>
          <w:rFonts w:asciiTheme="minorHAnsi" w:hAnsiTheme="minorHAnsi" w:cstheme="minorHAnsi"/>
        </w:rPr>
        <w:t xml:space="preserve">.  </w:t>
      </w:r>
    </w:p>
    <w:p w14:paraId="15728ABB" w14:textId="77777777" w:rsidR="00313C9A" w:rsidRPr="002B730F" w:rsidRDefault="001616C3" w:rsidP="007B40A2">
      <w:pPr>
        <w:numPr>
          <w:ilvl w:val="0"/>
          <w:numId w:val="27"/>
        </w:numPr>
        <w:tabs>
          <w:tab w:val="left" w:pos="993"/>
        </w:tabs>
        <w:ind w:hanging="11"/>
        <w:jc w:val="both"/>
        <w:rPr>
          <w:rFonts w:asciiTheme="minorHAnsi" w:hAnsiTheme="minorHAnsi" w:cstheme="minorHAnsi"/>
        </w:rPr>
      </w:pPr>
      <w:proofErr w:type="spellStart"/>
      <w:r w:rsidRPr="002B730F">
        <w:rPr>
          <w:rFonts w:asciiTheme="minorHAnsi" w:hAnsiTheme="minorHAnsi" w:cstheme="minorHAnsi"/>
        </w:rPr>
        <w:t>apsaugotų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ilgiausią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pabaigoje</w:t>
      </w:r>
      <w:proofErr w:type="spellEnd"/>
      <w:r w:rsidRPr="002B730F">
        <w:rPr>
          <w:rFonts w:asciiTheme="minorHAnsi" w:hAnsiTheme="minorHAnsi" w:cstheme="minorHAnsi"/>
        </w:rPr>
        <w:t xml:space="preserve">.  </w:t>
      </w:r>
    </w:p>
    <w:p w14:paraId="6640D94F"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charakteristikos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selektyvumas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palaikomas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viršsroviams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jungimų</w:t>
      </w:r>
      <w:proofErr w:type="spellEnd"/>
      <w:r w:rsidRPr="002B730F">
        <w:rPr>
          <w:rFonts w:asciiTheme="minorHAnsi" w:hAnsiTheme="minorHAnsi" w:cstheme="minorHAnsi"/>
        </w:rPr>
        <w:t xml:space="preserve">. </w:t>
      </w:r>
    </w:p>
    <w:p w14:paraId="60DDA070"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kontūro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pilnutinę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varžą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jungimas</w:t>
      </w:r>
      <w:proofErr w:type="spellEnd"/>
      <w:r w:rsidRPr="002B730F">
        <w:rPr>
          <w:rFonts w:asciiTheme="minorHAnsi" w:hAnsiTheme="minorHAnsi" w:cstheme="minorHAnsi"/>
        </w:rPr>
        <w:t xml:space="preserve"> </w:t>
      </w:r>
      <w:proofErr w:type="spellStart"/>
      <w:r w:rsidR="00D15545" w:rsidRPr="002B730F">
        <w:rPr>
          <w:rFonts w:asciiTheme="minorHAnsi" w:hAnsiTheme="minorHAnsi" w:cstheme="minorHAnsi"/>
        </w:rPr>
        <w:t>atjungtų</w:t>
      </w:r>
      <w:proofErr w:type="spellEnd"/>
      <w:r w:rsidR="00D15545"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w:t>
      </w:r>
      <w:r w:rsidR="00D15545" w:rsidRPr="002B730F">
        <w:rPr>
          <w:rFonts w:asciiTheme="minorHAnsi" w:hAnsiTheme="minorHAnsi" w:cstheme="minorHAnsi"/>
        </w:rPr>
        <w:t>us</w:t>
      </w:r>
      <w:proofErr w:type="spellEnd"/>
      <w:r w:rsidRPr="002B730F">
        <w:rPr>
          <w:rFonts w:asciiTheme="minorHAnsi" w:hAnsiTheme="minorHAnsi" w:cstheme="minorHAnsi"/>
        </w:rPr>
        <w:t xml:space="preserve"> </w:t>
      </w:r>
      <w:r w:rsidR="00D15545" w:rsidRPr="002B730F">
        <w:rPr>
          <w:rFonts w:asciiTheme="minorHAnsi" w:hAnsiTheme="minorHAnsi" w:cstheme="minorHAnsi"/>
        </w:rPr>
        <w:t xml:space="preserve">per </w:t>
      </w:r>
      <w:r w:rsidRPr="002B730F">
        <w:rPr>
          <w:rFonts w:asciiTheme="minorHAnsi" w:hAnsiTheme="minorHAnsi" w:cstheme="minorHAnsi"/>
        </w:rPr>
        <w:t xml:space="preserve">5 </w:t>
      </w:r>
      <w:proofErr w:type="spellStart"/>
      <w:r w:rsidRPr="002B730F">
        <w:rPr>
          <w:rFonts w:asciiTheme="minorHAnsi" w:hAnsiTheme="minorHAnsi" w:cstheme="minorHAnsi"/>
        </w:rPr>
        <w:t>sekund</w:t>
      </w:r>
      <w:r w:rsidR="00D15545" w:rsidRPr="002B730F">
        <w:rPr>
          <w:rFonts w:asciiTheme="minorHAnsi" w:hAnsiTheme="minorHAnsi" w:cstheme="minorHAnsi"/>
        </w:rPr>
        <w:t>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Išskyrus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kištukinius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lizdus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pavojingų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nuotėkio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rele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30 </w:t>
      </w:r>
      <w:proofErr w:type="spellStart"/>
      <w:r w:rsidRPr="002B730F">
        <w:rPr>
          <w:rFonts w:asciiTheme="minorHAnsi" w:hAnsiTheme="minorHAnsi" w:cstheme="minorHAnsi"/>
        </w:rPr>
        <w:t>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30 mA </w:t>
      </w:r>
      <w:proofErr w:type="spellStart"/>
      <w:r w:rsidRPr="002B730F">
        <w:rPr>
          <w:rFonts w:asciiTheme="minorHAnsi" w:hAnsiTheme="minorHAnsi" w:cstheme="minorHAnsi"/>
        </w:rPr>
        <w:t>srovei</w:t>
      </w:r>
      <w:proofErr w:type="spellEnd"/>
      <w:r w:rsidRPr="002B730F">
        <w:rPr>
          <w:rFonts w:asciiTheme="minorHAnsi" w:hAnsiTheme="minorHAnsi" w:cstheme="minorHAnsi"/>
        </w:rPr>
        <w:t xml:space="preserve">. </w:t>
      </w:r>
    </w:p>
    <w:p w14:paraId="3160C261" w14:textId="77777777" w:rsidR="00412144" w:rsidRPr="002B730F" w:rsidRDefault="001616C3" w:rsidP="007B40A2">
      <w:pPr>
        <w:pStyle w:val="Heading3"/>
        <w:numPr>
          <w:ilvl w:val="2"/>
          <w:numId w:val="59"/>
        </w:numPr>
        <w:jc w:val="both"/>
        <w:rPr>
          <w:rFonts w:asciiTheme="minorHAnsi" w:hAnsiTheme="minorHAnsi" w:cstheme="minorHAnsi"/>
        </w:rPr>
      </w:pPr>
      <w:bookmarkStart w:id="316" w:name="_Toc477778140"/>
      <w:bookmarkStart w:id="317" w:name="_Toc22896608"/>
      <w:r w:rsidRPr="002B730F">
        <w:rPr>
          <w:rFonts w:asciiTheme="minorHAnsi" w:hAnsiTheme="minorHAnsi" w:cstheme="minorHAnsi"/>
        </w:rPr>
        <w:t>Žemos įtampos varikliai ir jų paleidikliai</w:t>
      </w:r>
      <w:bookmarkEnd w:id="316"/>
      <w:bookmarkEnd w:id="317"/>
      <w:r w:rsidRPr="002B730F">
        <w:rPr>
          <w:rFonts w:asciiTheme="minorHAnsi" w:hAnsiTheme="minorHAnsi" w:cstheme="minorHAnsi"/>
        </w:rPr>
        <w:t xml:space="preserve"> </w:t>
      </w:r>
    </w:p>
    <w:p w14:paraId="680DC6F9"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IEC 60034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400 V, o </w:t>
      </w:r>
      <w:proofErr w:type="spellStart"/>
      <w:r w:rsidRPr="002B730F">
        <w:rPr>
          <w:rFonts w:asciiTheme="minorHAnsi" w:hAnsiTheme="minorHAnsi" w:cstheme="minorHAnsi"/>
        </w:rPr>
        <w:t>mažų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mažesnių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0,5 kW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230V. </w:t>
      </w:r>
    </w:p>
    <w:p w14:paraId="73972016" w14:textId="77777777" w:rsidR="00313C9A" w:rsidRPr="002B730F" w:rsidRDefault="001616C3" w:rsidP="00340084">
      <w:pPr>
        <w:ind w:left="-15" w:firstLine="720"/>
        <w:jc w:val="both"/>
        <w:rPr>
          <w:rFonts w:asciiTheme="minorHAnsi" w:hAnsiTheme="minorHAnsi" w:cstheme="minorHAnsi"/>
        </w:rPr>
      </w:pPr>
      <w:r w:rsidRPr="002B730F">
        <w:rPr>
          <w:rFonts w:asciiTheme="minorHAnsi" w:hAnsiTheme="minorHAnsi" w:cstheme="minorHAnsi"/>
        </w:rPr>
        <w:t xml:space="preserve">Ant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sukamųjų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pažymėta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sukimosi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kryptis</w:t>
      </w:r>
      <w:proofErr w:type="spellEnd"/>
      <w:r w:rsidRPr="002B730F">
        <w:rPr>
          <w:rFonts w:asciiTheme="minorHAnsi" w:hAnsiTheme="minorHAnsi" w:cstheme="minorHAnsi"/>
        </w:rPr>
        <w:t xml:space="preserve">. Ant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užrašytas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agregato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priklauso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pavadinimas</w:t>
      </w:r>
      <w:proofErr w:type="spellEnd"/>
      <w:r w:rsidRPr="002B730F">
        <w:rPr>
          <w:rFonts w:asciiTheme="minorHAnsi" w:hAnsiTheme="minorHAnsi" w:cstheme="minorHAnsi"/>
        </w:rPr>
        <w:t xml:space="preserve">. </w:t>
      </w:r>
    </w:p>
    <w:p w14:paraId="07B6DFD6"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sistemingai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perkraunami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priežasčių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perkrovimo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šiluminėmis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relėmis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atjungia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didelei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lydukų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Ilyd</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Ipal</w:t>
      </w:r>
      <w:proofErr w:type="spellEnd"/>
      <w:r w:rsidRPr="002B730F">
        <w:rPr>
          <w:rFonts w:asciiTheme="minorHAnsi" w:hAnsiTheme="minorHAnsi" w:cstheme="minorHAnsi"/>
        </w:rPr>
        <w:t>/</w:t>
      </w:r>
      <w:proofErr w:type="gramStart"/>
      <w:r w:rsidRPr="002B730F">
        <w:rPr>
          <w:rFonts w:asciiTheme="minorHAnsi" w:hAnsiTheme="minorHAnsi" w:cstheme="minorHAnsi"/>
        </w:rPr>
        <w:t>α ,</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kur</w:t>
      </w:r>
      <w:proofErr w:type="spellEnd"/>
      <w:r w:rsidRPr="002B730F">
        <w:rPr>
          <w:rFonts w:asciiTheme="minorHAnsi" w:hAnsiTheme="minorHAnsi" w:cstheme="minorHAnsi"/>
        </w:rPr>
        <w:t xml:space="preserve">  α - </w:t>
      </w:r>
      <w:proofErr w:type="spellStart"/>
      <w:r w:rsidRPr="002B730F">
        <w:rPr>
          <w:rFonts w:asciiTheme="minorHAnsi" w:hAnsiTheme="minorHAnsi" w:cstheme="minorHAnsi"/>
        </w:rPr>
        <w:t>koeficientas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įvertinantis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sąlygas</w:t>
      </w:r>
      <w:proofErr w:type="spellEnd"/>
      <w:r w:rsidRPr="002B730F">
        <w:rPr>
          <w:rFonts w:asciiTheme="minorHAnsi" w:hAnsiTheme="minorHAnsi" w:cstheme="minorHAnsi"/>
        </w:rPr>
        <w:t xml:space="preserve">: </w:t>
      </w:r>
    </w:p>
    <w:p w14:paraId="0DB5C154" w14:textId="77777777" w:rsidR="002A72E8" w:rsidRPr="002B730F" w:rsidRDefault="001616C3" w:rsidP="00340084">
      <w:pPr>
        <w:spacing w:after="17" w:line="263" w:lineRule="auto"/>
        <w:ind w:left="-5" w:right="605" w:firstLine="710"/>
        <w:jc w:val="both"/>
        <w:rPr>
          <w:rFonts w:asciiTheme="minorHAnsi" w:hAnsiTheme="minorHAnsi" w:cstheme="minorHAnsi"/>
        </w:rPr>
      </w:pPr>
      <w:r w:rsidRPr="002B730F">
        <w:rPr>
          <w:rFonts w:asciiTheme="minorHAnsi" w:hAnsiTheme="minorHAnsi" w:cstheme="minorHAnsi"/>
        </w:rPr>
        <w:t xml:space="preserve">α = 2,5, kai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paleidžiamas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įsibėgėjimo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laikas</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trumpas</w:t>
      </w:r>
      <w:proofErr w:type="spellEnd"/>
      <w:r w:rsidRPr="002B730F">
        <w:rPr>
          <w:rFonts w:asciiTheme="minorHAnsi" w:hAnsiTheme="minorHAnsi" w:cstheme="minorHAnsi"/>
        </w:rPr>
        <w:t xml:space="preserve"> 2 ÷ 5s);  </w:t>
      </w:r>
      <w:r w:rsidRPr="002B730F">
        <w:rPr>
          <w:rFonts w:asciiTheme="minorHAnsi" w:hAnsiTheme="minorHAnsi" w:cstheme="minorHAnsi"/>
        </w:rPr>
        <w:tab/>
      </w:r>
    </w:p>
    <w:p w14:paraId="10C669EB" w14:textId="77777777" w:rsidR="00313C9A" w:rsidRPr="002B730F" w:rsidRDefault="001616C3" w:rsidP="00340084">
      <w:pPr>
        <w:spacing w:after="17" w:line="263" w:lineRule="auto"/>
        <w:ind w:left="-5" w:right="605" w:firstLine="710"/>
        <w:jc w:val="both"/>
        <w:rPr>
          <w:rFonts w:asciiTheme="minorHAnsi" w:hAnsiTheme="minorHAnsi" w:cstheme="minorHAnsi"/>
        </w:rPr>
      </w:pPr>
      <w:r w:rsidRPr="002B730F">
        <w:rPr>
          <w:rFonts w:asciiTheme="minorHAnsi" w:hAnsiTheme="minorHAnsi" w:cstheme="minorHAnsi"/>
        </w:rPr>
        <w:t xml:space="preserve">α = 1.6 ÷ 2,0, kai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sunkios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įsibėgėjimo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10 s). </w:t>
      </w:r>
    </w:p>
    <w:p w14:paraId="26DA0AE7"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guolių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vibracija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vertikaliąja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horizontaliąja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kryptimi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didesnė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instrukcijoje</w:t>
      </w:r>
      <w:proofErr w:type="spellEnd"/>
      <w:r w:rsidRPr="002B730F">
        <w:rPr>
          <w:rFonts w:asciiTheme="minorHAnsi" w:hAnsiTheme="minorHAnsi" w:cstheme="minorHAnsi"/>
        </w:rPr>
        <w:t xml:space="preserve">.  </w:t>
      </w:r>
    </w:p>
    <w:p w14:paraId="15E1120B"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tiesioginiam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paleisti</w:t>
      </w:r>
      <w:proofErr w:type="spellEnd"/>
      <w:r w:rsidRPr="002B730F">
        <w:rPr>
          <w:rFonts w:asciiTheme="minorHAnsi" w:hAnsiTheme="minorHAnsi" w:cstheme="minorHAnsi"/>
        </w:rPr>
        <w:t xml:space="preserve"> </w:t>
      </w:r>
      <w:r w:rsidR="00C07158" w:rsidRPr="002B730F">
        <w:rPr>
          <w:rFonts w:asciiTheme="minorHAnsi" w:hAnsiTheme="minorHAnsi" w:cstheme="minorHAnsi"/>
        </w:rPr>
        <w:t xml:space="preserve">ne </w:t>
      </w:r>
      <w:proofErr w:type="spellStart"/>
      <w:r w:rsidR="00C07158" w:rsidRPr="002B730F">
        <w:rPr>
          <w:rFonts w:asciiTheme="minorHAnsi" w:hAnsiTheme="minorHAnsi" w:cstheme="minorHAnsi"/>
        </w:rPr>
        <w:t>mažiau</w:t>
      </w:r>
      <w:proofErr w:type="spellEnd"/>
      <w:r w:rsidR="00C07158" w:rsidRPr="002B730F">
        <w:rPr>
          <w:rFonts w:asciiTheme="minorHAnsi" w:hAnsiTheme="minorHAnsi" w:cstheme="minorHAnsi"/>
        </w:rPr>
        <w:t xml:space="preserve"> neo </w:t>
      </w:r>
      <w:r w:rsidRPr="002B730F">
        <w:rPr>
          <w:rFonts w:asciiTheme="minorHAnsi" w:hAnsiTheme="minorHAnsi" w:cstheme="minorHAnsi"/>
        </w:rPr>
        <w:t xml:space="preserve">15 </w:t>
      </w:r>
      <w:proofErr w:type="spellStart"/>
      <w:r w:rsidRPr="002B730F">
        <w:rPr>
          <w:rFonts w:asciiTheme="minorHAnsi" w:hAnsiTheme="minorHAnsi" w:cstheme="minorHAnsi"/>
        </w:rPr>
        <w:t>kartų</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valandą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nebent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kitur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kitaip</w:t>
      </w:r>
      <w:proofErr w:type="spellEnd"/>
      <w:r w:rsidRPr="002B730F">
        <w:rPr>
          <w:rFonts w:asciiTheme="minorHAnsi" w:hAnsiTheme="minorHAnsi" w:cstheme="minorHAnsi"/>
        </w:rPr>
        <w:t xml:space="preserve">. </w:t>
      </w:r>
      <w:proofErr w:type="spellStart"/>
      <w:r w:rsidR="00E90720" w:rsidRPr="002B730F">
        <w:rPr>
          <w:rFonts w:asciiTheme="minorHAnsi" w:hAnsiTheme="minorHAnsi" w:cstheme="minorHAnsi"/>
        </w:rPr>
        <w:t>P</w:t>
      </w:r>
      <w:r w:rsidRPr="002B730F">
        <w:rPr>
          <w:rFonts w:asciiTheme="minorHAnsi" w:hAnsiTheme="minorHAnsi" w:cstheme="minorHAnsi"/>
        </w:rPr>
        <w:t>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viršyti</w:t>
      </w:r>
      <w:proofErr w:type="spellEnd"/>
      <w:r w:rsidRPr="002B730F">
        <w:rPr>
          <w:rFonts w:asciiTheme="minorHAnsi" w:hAnsiTheme="minorHAnsi" w:cstheme="minorHAnsi"/>
        </w:rPr>
        <w:t xml:space="preserve"> 7.5 x </w:t>
      </w:r>
      <w:proofErr w:type="spellStart"/>
      <w:r w:rsidRPr="002B730F">
        <w:rPr>
          <w:rFonts w:asciiTheme="minorHAnsi" w:hAnsiTheme="minorHAnsi" w:cstheme="minorHAnsi"/>
        </w:rPr>
        <w:t>pilnos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
    <w:p w14:paraId="767DE677"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Dulkėtoje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dulkių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prasiskverbimo</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IP 5X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prapučiami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švariu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oru</w:t>
      </w:r>
      <w:proofErr w:type="spellEnd"/>
      <w:r w:rsidRPr="002B730F">
        <w:rPr>
          <w:rFonts w:asciiTheme="minorHAnsi" w:hAnsiTheme="minorHAnsi" w:cstheme="minorHAnsi"/>
        </w:rPr>
        <w:t xml:space="preserve">. </w:t>
      </w:r>
    </w:p>
    <w:p w14:paraId="56FF6574"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Drėgnose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drėgnose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purslų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drėgmei</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IP X4.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IP </w:t>
      </w:r>
      <w:r w:rsidR="00C07158" w:rsidRPr="002B730F">
        <w:rPr>
          <w:rFonts w:asciiTheme="minorHAnsi" w:hAnsiTheme="minorHAnsi" w:cstheme="minorHAnsi"/>
        </w:rPr>
        <w:t>6</w:t>
      </w:r>
      <w:r w:rsidRPr="002B730F">
        <w:rPr>
          <w:rFonts w:asciiTheme="minorHAnsi" w:hAnsiTheme="minorHAnsi" w:cstheme="minorHAnsi"/>
        </w:rPr>
        <w:t xml:space="preserve">8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laipsnio</w:t>
      </w:r>
      <w:proofErr w:type="spellEnd"/>
      <w:r w:rsidRPr="002B730F">
        <w:rPr>
          <w:rFonts w:asciiTheme="minorHAnsi" w:hAnsiTheme="minorHAnsi" w:cstheme="minorHAnsi"/>
        </w:rPr>
        <w:t xml:space="preserve">. </w:t>
      </w:r>
    </w:p>
    <w:p w14:paraId="1EE407A8"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Chemiškai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aktyvioje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agresyvioje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prapučiamo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izoliuotos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cheminių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poveikiui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žemesnio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IP X4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laipsnio</w:t>
      </w:r>
      <w:proofErr w:type="spellEnd"/>
      <w:r w:rsidRPr="002B730F">
        <w:rPr>
          <w:rFonts w:asciiTheme="minorHAnsi" w:hAnsiTheme="minorHAnsi" w:cstheme="minorHAnsi"/>
        </w:rPr>
        <w:t xml:space="preserve">. </w:t>
      </w:r>
    </w:p>
    <w:p w14:paraId="2D067CD1" w14:textId="77777777" w:rsidR="00313C9A" w:rsidRPr="002B730F" w:rsidRDefault="001616C3" w:rsidP="00340084">
      <w:pPr>
        <w:spacing w:after="9" w:line="254" w:lineRule="auto"/>
        <w:ind w:left="280" w:right="295"/>
        <w:jc w:val="both"/>
        <w:rPr>
          <w:rFonts w:asciiTheme="minorHAnsi" w:hAnsiTheme="minorHAnsi" w:cstheme="minorHAnsi"/>
        </w:rPr>
      </w:pPr>
      <w:proofErr w:type="spellStart"/>
      <w:r w:rsidRPr="002B730F">
        <w:rPr>
          <w:rFonts w:asciiTheme="minorHAnsi" w:hAnsiTheme="minorHAnsi" w:cstheme="minorHAnsi"/>
        </w:rPr>
        <w:t>Izoliacija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F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B </w:t>
      </w:r>
      <w:proofErr w:type="spellStart"/>
      <w:r w:rsidRPr="002B730F">
        <w:rPr>
          <w:rFonts w:asciiTheme="minorHAnsi" w:hAnsiTheme="minorHAnsi" w:cstheme="minorHAnsi"/>
        </w:rPr>
        <w:t>klasės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kilimu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IEC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6CEF2E06"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atiduodamai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dažnio</w:t>
      </w:r>
      <w:proofErr w:type="spellEnd"/>
      <w:r w:rsidRPr="002B730F">
        <w:rPr>
          <w:rFonts w:asciiTheme="minorHAnsi" w:hAnsiTheme="minorHAnsi" w:cstheme="minorHAnsi"/>
        </w:rPr>
        <w:t xml:space="preserve"> ±6% </w:t>
      </w:r>
      <w:proofErr w:type="spellStart"/>
      <w:r w:rsidRPr="002B730F">
        <w:rPr>
          <w:rFonts w:asciiTheme="minorHAnsi" w:hAnsiTheme="minorHAnsi" w:cstheme="minorHAnsi"/>
        </w:rPr>
        <w:t>tolerancija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 6 % </w:t>
      </w:r>
      <w:proofErr w:type="spellStart"/>
      <w:r w:rsidRPr="002B730F">
        <w:rPr>
          <w:rFonts w:asciiTheme="minorHAnsi" w:hAnsiTheme="minorHAnsi" w:cstheme="minorHAnsi"/>
        </w:rPr>
        <w:t>tolerancija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kombinuotai</w:t>
      </w:r>
      <w:proofErr w:type="spellEnd"/>
      <w:r w:rsidRPr="002B730F">
        <w:rPr>
          <w:rFonts w:asciiTheme="minorHAnsi" w:hAnsiTheme="minorHAnsi" w:cstheme="minorHAnsi"/>
        </w:rPr>
        <w:t xml:space="preserve"> ± 10 % </w:t>
      </w:r>
      <w:proofErr w:type="spellStart"/>
      <w:r w:rsidRPr="002B730F">
        <w:rPr>
          <w:rFonts w:asciiTheme="minorHAnsi" w:hAnsiTheme="minorHAnsi" w:cstheme="minorHAnsi"/>
        </w:rPr>
        <w:t>tolerancijai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be </w:t>
      </w:r>
      <w:proofErr w:type="spellStart"/>
      <w:r w:rsidRPr="002B730F">
        <w:rPr>
          <w:rFonts w:asciiTheme="minorHAnsi" w:hAnsiTheme="minorHAnsi" w:cstheme="minorHAnsi"/>
        </w:rPr>
        <w:t>perkaitimo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nebent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detaliuose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kitaip</w:t>
      </w:r>
      <w:proofErr w:type="spellEnd"/>
      <w:r w:rsidRPr="002B730F">
        <w:rPr>
          <w:rFonts w:asciiTheme="minorHAnsi" w:hAnsiTheme="minorHAnsi" w:cstheme="minorHAnsi"/>
        </w:rPr>
        <w:t xml:space="preserve">. </w:t>
      </w:r>
    </w:p>
    <w:p w14:paraId="2EC57CB0"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Statoriaus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apvijos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sutvirtintos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impregnuotos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tepalams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apvijų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ištraukti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atskirus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gnybtus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gnybtų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dėžutėje</w:t>
      </w:r>
      <w:proofErr w:type="spellEnd"/>
      <w:r w:rsidRPr="002B730F">
        <w:rPr>
          <w:rFonts w:asciiTheme="minorHAnsi" w:hAnsiTheme="minorHAnsi" w:cstheme="minorHAnsi"/>
        </w:rPr>
        <w:t xml:space="preserve">.  </w:t>
      </w:r>
    </w:p>
    <w:p w14:paraId="694D43FA"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rutulinius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ritininius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guolius</w:t>
      </w:r>
      <w:proofErr w:type="spellEnd"/>
      <w:r w:rsidRPr="002B730F">
        <w:rPr>
          <w:rFonts w:asciiTheme="minorHAnsi" w:hAnsiTheme="minorHAnsi" w:cstheme="minorHAnsi"/>
        </w:rPr>
        <w:t>.</w:t>
      </w:r>
      <w:r w:rsidR="00C07158" w:rsidRPr="002B730F">
        <w:rPr>
          <w:rFonts w:asciiTheme="minorHAnsi" w:hAnsiTheme="minorHAnsi" w:cstheme="minorHAnsi"/>
        </w:rPr>
        <w:t xml:space="preserve"> </w:t>
      </w:r>
    </w:p>
    <w:p w14:paraId="5435B811" w14:textId="77777777" w:rsidR="00313C9A" w:rsidRPr="002B730F" w:rsidRDefault="001616C3" w:rsidP="00340084">
      <w:pPr>
        <w:ind w:right="45" w:firstLine="705"/>
        <w:jc w:val="both"/>
        <w:rPr>
          <w:rFonts w:asciiTheme="minorHAnsi" w:hAnsiTheme="minorHAnsi" w:cstheme="minorHAnsi"/>
        </w:rPr>
      </w:pPr>
      <w:proofErr w:type="spellStart"/>
      <w:r w:rsidRPr="002B730F">
        <w:rPr>
          <w:rFonts w:asciiTheme="minorHAnsi" w:hAnsiTheme="minorHAnsi" w:cstheme="minorHAnsi"/>
        </w:rPr>
        <w:t>Gnybtai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w:t>
      </w:r>
      <w:r w:rsidR="00B24D3A" w:rsidRPr="002B730F">
        <w:rPr>
          <w:rFonts w:asciiTheme="minorHAnsi" w:hAnsiTheme="minorHAnsi" w:cstheme="minorHAnsi"/>
        </w:rPr>
        <w:t>iuoti</w:t>
      </w:r>
      <w:proofErr w:type="spellEnd"/>
      <w:r w:rsidR="00B24D3A" w:rsidRPr="002B730F">
        <w:rPr>
          <w:rFonts w:asciiTheme="minorHAnsi" w:hAnsiTheme="minorHAnsi" w:cstheme="minorHAnsi"/>
        </w:rPr>
        <w:t xml:space="preserve"> </w:t>
      </w:r>
      <w:proofErr w:type="spellStart"/>
      <w:r w:rsidR="00B24D3A" w:rsidRPr="002B730F">
        <w:rPr>
          <w:rFonts w:asciiTheme="minorHAnsi" w:hAnsiTheme="minorHAnsi" w:cstheme="minorHAnsi"/>
        </w:rPr>
        <w:t>nuo</w:t>
      </w:r>
      <w:proofErr w:type="spellEnd"/>
      <w:r w:rsidR="00B24D3A" w:rsidRPr="002B730F">
        <w:rPr>
          <w:rFonts w:asciiTheme="minorHAnsi" w:hAnsiTheme="minorHAnsi" w:cstheme="minorHAnsi"/>
        </w:rPr>
        <w:t xml:space="preserve"> </w:t>
      </w:r>
      <w:proofErr w:type="spellStart"/>
      <w:r w:rsidR="00B24D3A" w:rsidRPr="002B730F">
        <w:rPr>
          <w:rFonts w:asciiTheme="minorHAnsi" w:hAnsiTheme="minorHAnsi" w:cstheme="minorHAnsi"/>
        </w:rPr>
        <w:t>kitų</w:t>
      </w:r>
      <w:proofErr w:type="spellEnd"/>
      <w:r w:rsidR="00B24D3A" w:rsidRPr="002B730F">
        <w:rPr>
          <w:rFonts w:asciiTheme="minorHAnsi" w:hAnsiTheme="minorHAnsi" w:cstheme="minorHAnsi"/>
        </w:rPr>
        <w:t xml:space="preserve"> </w:t>
      </w:r>
      <w:proofErr w:type="spellStart"/>
      <w:r w:rsidR="00B24D3A" w:rsidRPr="002B730F">
        <w:rPr>
          <w:rFonts w:asciiTheme="minorHAnsi" w:hAnsiTheme="minorHAnsi" w:cstheme="minorHAnsi"/>
        </w:rPr>
        <w:t>gnybtų</w:t>
      </w:r>
      <w:proofErr w:type="spellEnd"/>
      <w:r w:rsidR="00B24D3A" w:rsidRPr="002B730F">
        <w:rPr>
          <w:rFonts w:asciiTheme="minorHAnsi" w:hAnsiTheme="minorHAnsi" w:cstheme="minorHAnsi"/>
        </w:rPr>
        <w:t xml:space="preserve">.  </w:t>
      </w:r>
      <w:proofErr w:type="spellStart"/>
      <w:r w:rsidR="00B24D3A" w:rsidRPr="002B730F">
        <w:rPr>
          <w:rFonts w:asciiTheme="minorHAnsi" w:hAnsiTheme="minorHAnsi" w:cstheme="minorHAnsi"/>
        </w:rPr>
        <w:t>Gnybtai</w:t>
      </w:r>
      <w:proofErr w:type="spellEnd"/>
      <w:r w:rsidR="00B24D3A"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pažymėti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fazių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žymėjimas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w:t>
      </w:r>
      <w:r w:rsidR="009747C5" w:rsidRPr="002B730F">
        <w:rPr>
          <w:rFonts w:asciiTheme="minorHAnsi" w:hAnsiTheme="minorHAnsi" w:cstheme="minorHAnsi"/>
        </w:rPr>
        <w:t>i</w:t>
      </w:r>
      <w:r w:rsidRPr="002B730F">
        <w:rPr>
          <w:rFonts w:asciiTheme="minorHAnsi" w:hAnsiTheme="minorHAnsi" w:cstheme="minorHAnsi"/>
        </w:rPr>
        <w:t>kti</w:t>
      </w:r>
      <w:proofErr w:type="spellEnd"/>
      <w:r w:rsidRPr="002B730F">
        <w:rPr>
          <w:rFonts w:asciiTheme="minorHAnsi" w:hAnsiTheme="minorHAnsi" w:cstheme="minorHAnsi"/>
        </w:rPr>
        <w:t xml:space="preserve"> IEC 61293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w:t>
      </w:r>
    </w:p>
    <w:p w14:paraId="2BE353BF"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našumas</w:t>
      </w:r>
      <w:proofErr w:type="spellEnd"/>
      <w:r w:rsidRPr="002B730F">
        <w:rPr>
          <w:rFonts w:asciiTheme="minorHAnsi" w:hAnsiTheme="minorHAnsi" w:cstheme="minorHAnsi"/>
        </w:rPr>
        <w:t xml:space="preserve"> 55 kW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keitikliais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pagaminti</w:t>
      </w:r>
      <w:proofErr w:type="spellEnd"/>
      <w:r w:rsidRPr="002B730F">
        <w:rPr>
          <w:rFonts w:asciiTheme="minorHAnsi" w:hAnsiTheme="minorHAnsi" w:cstheme="minorHAnsi"/>
        </w:rPr>
        <w:t xml:space="preserve"> </w:t>
      </w:r>
      <w:proofErr w:type="spellStart"/>
      <w:r w:rsidR="00E90720" w:rsidRPr="002B730F">
        <w:rPr>
          <w:rFonts w:asciiTheme="minorHAnsi" w:hAnsiTheme="minorHAnsi" w:cstheme="minorHAnsi"/>
        </w:rPr>
        <w:t>temperatūriniais</w:t>
      </w:r>
      <w:proofErr w:type="spellEnd"/>
      <w:r w:rsidR="00E90720" w:rsidRPr="002B730F">
        <w:rPr>
          <w:rFonts w:asciiTheme="minorHAnsi" w:hAnsiTheme="minorHAnsi" w:cstheme="minorHAnsi"/>
        </w:rPr>
        <w:t xml:space="preserve"> </w:t>
      </w:r>
      <w:proofErr w:type="spellStart"/>
      <w:r w:rsidR="00E90720" w:rsidRPr="002B730F">
        <w:rPr>
          <w:rFonts w:asciiTheme="minorHAnsi" w:hAnsiTheme="minorHAnsi" w:cstheme="minorHAnsi"/>
        </w:rPr>
        <w:t>jutikliais</w:t>
      </w:r>
      <w:proofErr w:type="spellEnd"/>
      <w:r w:rsidRPr="002B730F">
        <w:rPr>
          <w:rFonts w:asciiTheme="minorHAnsi" w:hAnsiTheme="minorHAnsi" w:cstheme="minorHAnsi"/>
        </w:rPr>
        <w:t xml:space="preserve">.  </w:t>
      </w:r>
    </w:p>
    <w:p w14:paraId="4B108B9F"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lastRenderedPageBreak/>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keliamas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triukšmas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neviršyti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sanitarinėmis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higienos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reglamentuojamų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verčių</w:t>
      </w:r>
      <w:proofErr w:type="spellEnd"/>
      <w:r w:rsidRPr="002B730F">
        <w:rPr>
          <w:rFonts w:asciiTheme="minorHAnsi" w:hAnsiTheme="minorHAnsi" w:cstheme="minorHAnsi"/>
        </w:rPr>
        <w:t xml:space="preserve">. </w:t>
      </w:r>
    </w:p>
    <w:p w14:paraId="54C9264E"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atstumai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degiųjų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degiųjų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 m. </w:t>
      </w:r>
      <w:proofErr w:type="spellStart"/>
      <w:r w:rsidRPr="002B730F">
        <w:rPr>
          <w:rFonts w:asciiTheme="minorHAnsi" w:hAnsiTheme="minorHAnsi" w:cstheme="minorHAnsi"/>
        </w:rPr>
        <w:t>Jeigu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atstumų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negalima</w:t>
      </w:r>
      <w:proofErr w:type="spellEnd"/>
      <w:r w:rsidRPr="002B730F">
        <w:rPr>
          <w:rFonts w:asciiTheme="minorHAnsi" w:hAnsiTheme="minorHAnsi" w:cstheme="minorHAnsi"/>
        </w:rPr>
        <w:t xml:space="preserve">, tarp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degiųjų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izoliaciniai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nedegiųjų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ekranai</w:t>
      </w:r>
      <w:proofErr w:type="spellEnd"/>
      <w:r w:rsidRPr="002B730F">
        <w:rPr>
          <w:rFonts w:asciiTheme="minorHAnsi" w:hAnsiTheme="minorHAnsi" w:cstheme="minorHAnsi"/>
        </w:rPr>
        <w:t xml:space="preserve">. </w:t>
      </w:r>
    </w:p>
    <w:p w14:paraId="43CF6C7B"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Kiekvienas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savarankišką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atjungti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laidininkus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polius</w:t>
      </w:r>
      <w:proofErr w:type="spellEnd"/>
      <w:r w:rsidRPr="002B730F">
        <w:rPr>
          <w:rFonts w:asciiTheme="minorHAnsi" w:hAnsiTheme="minorHAnsi" w:cstheme="minorHAnsi"/>
        </w:rPr>
        <w:t xml:space="preserve">). </w:t>
      </w:r>
    </w:p>
    <w:p w14:paraId="078184FA"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nuotoliniam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netoli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neleidžiantis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nuotoliniu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parengtas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paleidimui</w:t>
      </w:r>
      <w:proofErr w:type="spellEnd"/>
      <w:r w:rsidRPr="002B730F">
        <w:rPr>
          <w:rFonts w:asciiTheme="minorHAnsi" w:hAnsiTheme="minorHAnsi" w:cstheme="minorHAnsi"/>
        </w:rPr>
        <w:t xml:space="preserve">. </w:t>
      </w:r>
    </w:p>
    <w:p w14:paraId="0ED71994" w14:textId="77777777" w:rsidR="00606767" w:rsidRPr="002B730F" w:rsidRDefault="00606767" w:rsidP="00340084">
      <w:pPr>
        <w:tabs>
          <w:tab w:val="left" w:pos="9498"/>
        </w:tabs>
        <w:spacing w:after="17" w:line="263" w:lineRule="auto"/>
        <w:ind w:right="45" w:firstLine="406"/>
        <w:jc w:val="both"/>
        <w:rPr>
          <w:rFonts w:asciiTheme="minorHAnsi" w:hAnsiTheme="minorHAnsi" w:cstheme="minorHAnsi"/>
        </w:rPr>
      </w:pPr>
      <w:r w:rsidRPr="002B730F">
        <w:rPr>
          <w:rFonts w:asciiTheme="minorHAnsi" w:hAnsiTheme="minorHAnsi" w:cstheme="minorHAnsi"/>
        </w:rPr>
        <w:t xml:space="preserve">     </w:t>
      </w:r>
      <w:proofErr w:type="spellStart"/>
      <w:r w:rsidR="001616C3" w:rsidRPr="002B730F">
        <w:rPr>
          <w:rFonts w:asciiTheme="minorHAnsi" w:hAnsiTheme="minorHAnsi" w:cstheme="minorHAnsi"/>
        </w:rPr>
        <w:t>Avarinio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išjungimo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aparatų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nebūtina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įrengti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mechanizmams</w:t>
      </w:r>
      <w:proofErr w:type="spellEnd"/>
      <w:r w:rsidR="001616C3" w:rsidRPr="002B730F">
        <w:rPr>
          <w:rFonts w:asciiTheme="minorHAnsi" w:hAnsiTheme="minorHAnsi" w:cstheme="minorHAnsi"/>
        </w:rPr>
        <w:t>:</w:t>
      </w:r>
    </w:p>
    <w:p w14:paraId="6CFD036D" w14:textId="77777777" w:rsidR="00606767" w:rsidRPr="002B730F" w:rsidRDefault="001616C3" w:rsidP="007B40A2">
      <w:pPr>
        <w:pStyle w:val="ListParagraph"/>
        <w:numPr>
          <w:ilvl w:val="0"/>
          <w:numId w:val="49"/>
        </w:numPr>
        <w:tabs>
          <w:tab w:val="left" w:pos="9498"/>
        </w:tabs>
        <w:spacing w:after="17" w:line="263" w:lineRule="auto"/>
        <w:ind w:right="45"/>
        <w:jc w:val="both"/>
        <w:rPr>
          <w:rFonts w:asciiTheme="minorHAnsi" w:hAnsiTheme="minorHAnsi" w:cstheme="minorHAnsi"/>
        </w:rPr>
      </w:pPr>
      <w:proofErr w:type="spellStart"/>
      <w:r w:rsidRPr="002B730F">
        <w:rPr>
          <w:rFonts w:asciiTheme="minorHAnsi" w:hAnsiTheme="minorHAnsi" w:cstheme="minorHAnsi"/>
        </w:rPr>
        <w:t>įrengtiems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tiesioginio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matomumo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00606767" w:rsidRPr="002B730F">
        <w:rPr>
          <w:rFonts w:asciiTheme="minorHAnsi" w:hAnsiTheme="minorHAnsi" w:cstheme="minorHAnsi"/>
        </w:rPr>
        <w:t>aparatų</w:t>
      </w:r>
      <w:proofErr w:type="spellEnd"/>
      <w:r w:rsidR="00606767" w:rsidRPr="002B730F">
        <w:rPr>
          <w:rFonts w:asciiTheme="minorHAnsi" w:hAnsiTheme="minorHAnsi" w:cstheme="minorHAnsi"/>
        </w:rPr>
        <w:t xml:space="preserve"> </w:t>
      </w:r>
      <w:proofErr w:type="spellStart"/>
      <w:r w:rsidR="00606767" w:rsidRPr="002B730F">
        <w:rPr>
          <w:rFonts w:asciiTheme="minorHAnsi" w:hAnsiTheme="minorHAnsi" w:cstheme="minorHAnsi"/>
        </w:rPr>
        <w:t>įrengimo</w:t>
      </w:r>
      <w:proofErr w:type="spellEnd"/>
      <w:r w:rsidR="00606767" w:rsidRPr="002B730F">
        <w:rPr>
          <w:rFonts w:asciiTheme="minorHAnsi" w:hAnsiTheme="minorHAnsi" w:cstheme="minorHAnsi"/>
        </w:rPr>
        <w:t xml:space="preserve"> </w:t>
      </w:r>
      <w:proofErr w:type="spellStart"/>
      <w:r w:rsidR="00606767" w:rsidRPr="002B730F">
        <w:rPr>
          <w:rFonts w:asciiTheme="minorHAnsi" w:hAnsiTheme="minorHAnsi" w:cstheme="minorHAnsi"/>
        </w:rPr>
        <w:t>vietos</w:t>
      </w:r>
      <w:proofErr w:type="spellEnd"/>
      <w:r w:rsidR="00606767" w:rsidRPr="002B730F">
        <w:rPr>
          <w:rFonts w:asciiTheme="minorHAnsi" w:hAnsiTheme="minorHAnsi" w:cstheme="minorHAnsi"/>
        </w:rPr>
        <w:t xml:space="preserve"> </w:t>
      </w:r>
      <w:proofErr w:type="spellStart"/>
      <w:r w:rsidR="00606767" w:rsidRPr="002B730F">
        <w:rPr>
          <w:rFonts w:asciiTheme="minorHAnsi" w:hAnsiTheme="minorHAnsi" w:cstheme="minorHAnsi"/>
        </w:rPr>
        <w:t>zonoje</w:t>
      </w:r>
      <w:proofErr w:type="spellEnd"/>
      <w:r w:rsidR="00606767" w:rsidRPr="002B730F">
        <w:rPr>
          <w:rFonts w:asciiTheme="minorHAnsi" w:hAnsiTheme="minorHAnsi" w:cstheme="minorHAnsi"/>
        </w:rPr>
        <w:t>;</w:t>
      </w:r>
    </w:p>
    <w:p w14:paraId="4179636F" w14:textId="77777777" w:rsidR="00606767" w:rsidRPr="002B730F" w:rsidRDefault="001616C3" w:rsidP="007B40A2">
      <w:pPr>
        <w:pStyle w:val="ListParagraph"/>
        <w:numPr>
          <w:ilvl w:val="0"/>
          <w:numId w:val="49"/>
        </w:numPr>
        <w:tabs>
          <w:tab w:val="left" w:pos="9498"/>
        </w:tabs>
        <w:spacing w:after="17" w:line="263" w:lineRule="auto"/>
        <w:ind w:right="45"/>
        <w:jc w:val="both"/>
        <w:rPr>
          <w:rFonts w:asciiTheme="minorHAnsi" w:hAnsiTheme="minorHAnsi" w:cstheme="minorHAnsi"/>
        </w:rPr>
      </w:pPr>
      <w:proofErr w:type="spellStart"/>
      <w:r w:rsidRPr="002B730F">
        <w:rPr>
          <w:rFonts w:asciiTheme="minorHAnsi" w:hAnsiTheme="minorHAnsi" w:cstheme="minorHAnsi"/>
        </w:rPr>
        <w:t>prieinamiems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w:t>
      </w:r>
      <w:r w:rsidR="00606767" w:rsidRPr="002B730F">
        <w:rPr>
          <w:rFonts w:asciiTheme="minorHAnsi" w:hAnsiTheme="minorHAnsi" w:cstheme="minorHAnsi"/>
        </w:rPr>
        <w:t>ik</w:t>
      </w:r>
      <w:proofErr w:type="spellEnd"/>
      <w:r w:rsidR="00606767" w:rsidRPr="002B730F">
        <w:rPr>
          <w:rFonts w:asciiTheme="minorHAnsi" w:hAnsiTheme="minorHAnsi" w:cstheme="minorHAnsi"/>
        </w:rPr>
        <w:t xml:space="preserve"> </w:t>
      </w:r>
      <w:proofErr w:type="spellStart"/>
      <w:r w:rsidR="00606767" w:rsidRPr="002B730F">
        <w:rPr>
          <w:rFonts w:asciiTheme="minorHAnsi" w:hAnsiTheme="minorHAnsi" w:cstheme="minorHAnsi"/>
        </w:rPr>
        <w:t>kvalifikuotam</w:t>
      </w:r>
      <w:proofErr w:type="spellEnd"/>
      <w:r w:rsidR="00606767" w:rsidRPr="002B730F">
        <w:rPr>
          <w:rFonts w:asciiTheme="minorHAnsi" w:hAnsiTheme="minorHAnsi" w:cstheme="minorHAnsi"/>
        </w:rPr>
        <w:t xml:space="preserve"> </w:t>
      </w:r>
      <w:proofErr w:type="spellStart"/>
      <w:r w:rsidR="00606767" w:rsidRPr="002B730F">
        <w:rPr>
          <w:rFonts w:asciiTheme="minorHAnsi" w:hAnsiTheme="minorHAnsi" w:cstheme="minorHAnsi"/>
        </w:rPr>
        <w:t>eksploatacijos</w:t>
      </w:r>
      <w:proofErr w:type="spellEnd"/>
      <w:r w:rsidR="00606767" w:rsidRPr="002B730F">
        <w:rPr>
          <w:rFonts w:asciiTheme="minorHAnsi" w:hAnsiTheme="minorHAnsi" w:cstheme="minorHAnsi"/>
        </w:rPr>
        <w:t xml:space="preserve"> </w:t>
      </w:r>
      <w:proofErr w:type="spellStart"/>
      <w:r w:rsidRPr="002B730F">
        <w:rPr>
          <w:rFonts w:asciiTheme="minorHAnsi" w:hAnsiTheme="minorHAnsi" w:cstheme="minorHAnsi"/>
        </w:rPr>
        <w:t>personalui</w:t>
      </w:r>
      <w:proofErr w:type="spellEnd"/>
      <w:r w:rsidRPr="002B730F">
        <w:rPr>
          <w:rFonts w:asciiTheme="minorHAnsi" w:hAnsiTheme="minorHAnsi" w:cstheme="minorHAnsi"/>
        </w:rPr>
        <w:t xml:space="preserve">; </w:t>
      </w:r>
    </w:p>
    <w:p w14:paraId="68E87675" w14:textId="77777777" w:rsidR="00606767" w:rsidRPr="002B730F" w:rsidRDefault="001616C3" w:rsidP="007B40A2">
      <w:pPr>
        <w:pStyle w:val="ListParagraph"/>
        <w:numPr>
          <w:ilvl w:val="0"/>
          <w:numId w:val="49"/>
        </w:numPr>
        <w:tabs>
          <w:tab w:val="left" w:pos="9498"/>
        </w:tabs>
        <w:spacing w:after="17" w:line="263" w:lineRule="auto"/>
        <w:ind w:right="45"/>
        <w:jc w:val="both"/>
        <w:rPr>
          <w:rFonts w:asciiTheme="minorHAnsi" w:hAnsiTheme="minorHAnsi" w:cstheme="minorHAnsi"/>
        </w:rPr>
      </w:pP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neleidžia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prisiliesti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plakatai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informuojantys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nuotolinį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paleidimą</w:t>
      </w:r>
      <w:proofErr w:type="spellEnd"/>
      <w:r w:rsidRPr="002B730F">
        <w:rPr>
          <w:rFonts w:asciiTheme="minorHAnsi" w:hAnsiTheme="minorHAnsi" w:cstheme="minorHAnsi"/>
        </w:rPr>
        <w:t xml:space="preserve">; </w:t>
      </w:r>
    </w:p>
    <w:p w14:paraId="39155E3D" w14:textId="77777777" w:rsidR="00313C9A" w:rsidRPr="002B730F" w:rsidRDefault="001616C3" w:rsidP="007B40A2">
      <w:pPr>
        <w:pStyle w:val="ListParagraph"/>
        <w:numPr>
          <w:ilvl w:val="0"/>
          <w:numId w:val="49"/>
        </w:numPr>
        <w:tabs>
          <w:tab w:val="left" w:pos="9498"/>
        </w:tabs>
        <w:spacing w:after="17" w:line="263" w:lineRule="auto"/>
        <w:ind w:right="45"/>
        <w:jc w:val="both"/>
        <w:rPr>
          <w:rFonts w:asciiTheme="minorHAnsi" w:hAnsiTheme="minorHAnsi" w:cstheme="minorHAnsi"/>
        </w:rPr>
      </w:pP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fiksuojančiais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sustabdymą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aparatais</w:t>
      </w:r>
      <w:proofErr w:type="spellEnd"/>
      <w:r w:rsidRPr="002B730F">
        <w:rPr>
          <w:rFonts w:asciiTheme="minorHAnsi" w:hAnsiTheme="minorHAnsi" w:cstheme="minorHAnsi"/>
        </w:rPr>
        <w:t xml:space="preserve">. </w:t>
      </w:r>
    </w:p>
    <w:p w14:paraId="03CD2E0B"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atskiriantys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įtaisai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matomu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nematomu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nutraukimu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pagalbines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rodančias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įjungta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išjungta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vienintelė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priemonė</w:t>
      </w:r>
      <w:proofErr w:type="spellEnd"/>
      <w:r w:rsidRPr="002B730F">
        <w:rPr>
          <w:rFonts w:asciiTheme="minorHAnsi" w:hAnsiTheme="minorHAnsi" w:cstheme="minorHAnsi"/>
        </w:rPr>
        <w:t xml:space="preserve">. </w:t>
      </w:r>
    </w:p>
    <w:p w14:paraId="716C1457"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Komutavimo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atjungti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stabdymo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reverso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vardines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atsparūs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skaičiuotinoms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srovėms</w:t>
      </w:r>
      <w:proofErr w:type="spellEnd"/>
      <w:r w:rsidRPr="002B730F">
        <w:rPr>
          <w:rFonts w:asciiTheme="minorHAnsi" w:hAnsiTheme="minorHAnsi" w:cstheme="minorHAnsi"/>
        </w:rPr>
        <w:t xml:space="preserve">. </w:t>
      </w:r>
    </w:p>
    <w:p w14:paraId="5A553E39" w14:textId="77777777" w:rsidR="00313C9A" w:rsidRPr="002B730F" w:rsidRDefault="001616C3" w:rsidP="00340084">
      <w:pPr>
        <w:ind w:left="-15" w:firstLine="720"/>
        <w:jc w:val="both"/>
        <w:rPr>
          <w:rFonts w:asciiTheme="minorHAnsi" w:hAnsiTheme="minorHAnsi" w:cstheme="minorHAnsi"/>
        </w:rPr>
      </w:pP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1000 V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magnetinių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kontaktorių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fazinės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apvijas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fazinės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atjungti</w:t>
      </w:r>
      <w:proofErr w:type="spellEnd"/>
      <w:r w:rsidRPr="002B730F">
        <w:rPr>
          <w:rFonts w:asciiTheme="minorHAnsi" w:hAnsiTheme="minorHAnsi" w:cstheme="minorHAnsi"/>
        </w:rPr>
        <w:t xml:space="preserve"> visas fazes </w:t>
      </w:r>
      <w:proofErr w:type="spellStart"/>
      <w:r w:rsidRPr="002B730F">
        <w:rPr>
          <w:rFonts w:asciiTheme="minorHAnsi" w:hAnsiTheme="minorHAnsi" w:cstheme="minorHAnsi"/>
        </w:rPr>
        <w:t>vienu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saugikliais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kontaktoriui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magnetiniam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paleidikliui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atjungti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apvijas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fazinės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nulinis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izoliuotu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laidininku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linijos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laidininko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taško</w:t>
      </w:r>
      <w:proofErr w:type="spellEnd"/>
      <w:r w:rsidRPr="002B730F">
        <w:rPr>
          <w:rFonts w:asciiTheme="minorHAnsi" w:hAnsiTheme="minorHAnsi" w:cstheme="minorHAnsi"/>
        </w:rPr>
        <w:t xml:space="preserve">. </w:t>
      </w:r>
    </w:p>
    <w:p w14:paraId="1340EAD9" w14:textId="77777777" w:rsidR="00313C9A" w:rsidRPr="002B730F" w:rsidRDefault="001616C3" w:rsidP="007B40A2">
      <w:pPr>
        <w:pStyle w:val="Heading3"/>
        <w:numPr>
          <w:ilvl w:val="2"/>
          <w:numId w:val="59"/>
        </w:numPr>
        <w:jc w:val="both"/>
        <w:rPr>
          <w:rFonts w:asciiTheme="minorHAnsi" w:hAnsiTheme="minorHAnsi" w:cstheme="minorHAnsi"/>
        </w:rPr>
      </w:pPr>
      <w:bookmarkStart w:id="318" w:name="_Toc13213601"/>
      <w:bookmarkStart w:id="319" w:name="_Toc13214074"/>
      <w:bookmarkStart w:id="320" w:name="_Toc13214547"/>
      <w:bookmarkStart w:id="321" w:name="_Toc13227477"/>
      <w:bookmarkStart w:id="322" w:name="_Toc13228015"/>
      <w:bookmarkStart w:id="323" w:name="_Toc13466397"/>
      <w:bookmarkStart w:id="324" w:name="_Toc13468903"/>
      <w:bookmarkStart w:id="325" w:name="_Toc14270754"/>
      <w:bookmarkStart w:id="326" w:name="_Toc477778141"/>
      <w:bookmarkStart w:id="327" w:name="_Toc22896609"/>
      <w:bookmarkEnd w:id="318"/>
      <w:bookmarkEnd w:id="319"/>
      <w:bookmarkEnd w:id="320"/>
      <w:bookmarkEnd w:id="321"/>
      <w:bookmarkEnd w:id="322"/>
      <w:bookmarkEnd w:id="323"/>
      <w:bookmarkEnd w:id="324"/>
      <w:bookmarkEnd w:id="325"/>
      <w:r w:rsidRPr="002B730F">
        <w:rPr>
          <w:rFonts w:asciiTheme="minorHAnsi" w:hAnsiTheme="minorHAnsi" w:cstheme="minorHAnsi"/>
        </w:rPr>
        <w:t>Sistemos galios koeficientas</w:t>
      </w:r>
      <w:bookmarkEnd w:id="326"/>
      <w:bookmarkEnd w:id="327"/>
      <w:r w:rsidRPr="002B730F">
        <w:rPr>
          <w:rFonts w:asciiTheme="minorHAnsi" w:hAnsiTheme="minorHAnsi" w:cstheme="minorHAnsi"/>
        </w:rPr>
        <w:t xml:space="preserve"> </w:t>
      </w:r>
    </w:p>
    <w:p w14:paraId="3C7E4E04" w14:textId="77777777" w:rsidR="00313C9A" w:rsidRPr="002B730F" w:rsidRDefault="00E90720" w:rsidP="00340084">
      <w:pPr>
        <w:ind w:left="-15" w:firstLine="720"/>
        <w:jc w:val="both"/>
        <w:rPr>
          <w:rFonts w:asciiTheme="minorHAnsi" w:hAnsiTheme="minorHAnsi" w:cstheme="minorHAnsi"/>
          <w:lang w:val="lt-LT"/>
        </w:rPr>
      </w:pPr>
      <w:r w:rsidRPr="002B730F">
        <w:rPr>
          <w:rFonts w:asciiTheme="minorHAnsi" w:hAnsiTheme="minorHAnsi" w:cstheme="minorHAnsi"/>
          <w:lang w:val="lt-LT"/>
        </w:rPr>
        <w:t>Kompensavimo įrenginiai</w:t>
      </w:r>
      <w:r w:rsidR="001616C3" w:rsidRPr="002B730F">
        <w:rPr>
          <w:rFonts w:asciiTheme="minorHAnsi" w:hAnsiTheme="minorHAnsi" w:cstheme="minorHAnsi"/>
          <w:lang w:val="lt-LT"/>
        </w:rPr>
        <w:t xml:space="preserve"> turi būti instaliuot</w:t>
      </w:r>
      <w:r w:rsidRPr="002B730F">
        <w:rPr>
          <w:rFonts w:asciiTheme="minorHAnsi" w:hAnsiTheme="minorHAnsi" w:cstheme="minorHAnsi"/>
          <w:lang w:val="lt-LT"/>
        </w:rPr>
        <w:t>i</w:t>
      </w:r>
      <w:r w:rsidR="001616C3" w:rsidRPr="002B730F">
        <w:rPr>
          <w:rFonts w:asciiTheme="minorHAnsi" w:hAnsiTheme="minorHAnsi" w:cstheme="minorHAnsi"/>
          <w:lang w:val="lt-LT"/>
        </w:rPr>
        <w:t xml:space="preserve"> žemos įtampos komutacinėje įrangoje</w:t>
      </w:r>
      <w:r w:rsidRPr="002B730F">
        <w:rPr>
          <w:rFonts w:asciiTheme="minorHAnsi" w:hAnsiTheme="minorHAnsi" w:cstheme="minorHAnsi"/>
          <w:lang w:val="lt-LT"/>
        </w:rPr>
        <w:t xml:space="preserve"> ir </w:t>
      </w:r>
      <w:r w:rsidR="001616C3" w:rsidRPr="002B730F">
        <w:rPr>
          <w:rFonts w:asciiTheme="minorHAnsi" w:hAnsiTheme="minorHAnsi" w:cstheme="minorHAnsi"/>
          <w:lang w:val="lt-LT"/>
        </w:rPr>
        <w:t xml:space="preserve">turi pasileisti automatiškai. </w:t>
      </w:r>
    </w:p>
    <w:p w14:paraId="5483B85C" w14:textId="77777777" w:rsidR="00313C9A" w:rsidRPr="002B730F" w:rsidRDefault="001616C3" w:rsidP="003400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Galios faktoriaus korekcijos įtaisai turi būti tokie, kad minimizuotų paskirstymo sistemos galios nuostolius. </w:t>
      </w:r>
    </w:p>
    <w:p w14:paraId="5C447125" w14:textId="77777777" w:rsidR="00313C9A" w:rsidRPr="002B730F" w:rsidRDefault="001616C3" w:rsidP="007B40A2">
      <w:pPr>
        <w:pStyle w:val="Heading3"/>
        <w:numPr>
          <w:ilvl w:val="2"/>
          <w:numId w:val="59"/>
        </w:numPr>
        <w:jc w:val="both"/>
        <w:rPr>
          <w:rFonts w:asciiTheme="minorHAnsi" w:hAnsiTheme="minorHAnsi" w:cstheme="minorHAnsi"/>
        </w:rPr>
      </w:pPr>
      <w:bookmarkStart w:id="328" w:name="_Toc477778142"/>
      <w:bookmarkStart w:id="329" w:name="_Toc22896610"/>
      <w:r w:rsidRPr="002B730F">
        <w:rPr>
          <w:rFonts w:asciiTheme="minorHAnsi" w:hAnsiTheme="minorHAnsi" w:cstheme="minorHAnsi"/>
        </w:rPr>
        <w:t>Nepertraukiamo maitinimo šaltiniai (UPS)</w:t>
      </w:r>
      <w:bookmarkEnd w:id="328"/>
      <w:bookmarkEnd w:id="329"/>
      <w:r w:rsidRPr="002B730F">
        <w:rPr>
          <w:rFonts w:asciiTheme="minorHAnsi" w:hAnsiTheme="minorHAnsi" w:cstheme="minorHAnsi"/>
        </w:rPr>
        <w:t xml:space="preserve"> </w:t>
      </w:r>
    </w:p>
    <w:p w14:paraId="48B57C78" w14:textId="77777777" w:rsidR="00313C9A" w:rsidRPr="002B730F" w:rsidRDefault="00030D22"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Nepertraukiamo maitinimo šaltiniais</w:t>
      </w:r>
      <w:r w:rsidR="001616C3" w:rsidRPr="002B730F">
        <w:rPr>
          <w:rFonts w:asciiTheme="minorHAnsi" w:hAnsiTheme="minorHAnsi" w:cstheme="minorHAnsi"/>
          <w:lang w:val="lt-LT"/>
        </w:rPr>
        <w:t xml:space="preserve"> (UPS) turi būti aprūpint</w:t>
      </w:r>
      <w:r w:rsidRPr="002B730F">
        <w:rPr>
          <w:rFonts w:asciiTheme="minorHAnsi" w:hAnsiTheme="minorHAnsi" w:cstheme="minorHAnsi"/>
          <w:lang w:val="lt-LT"/>
        </w:rPr>
        <w:t xml:space="preserve">a duomenų perdavimo ir technologinio proceso valdymo įranga, </w:t>
      </w:r>
      <w:r w:rsidR="001616C3" w:rsidRPr="002B730F">
        <w:rPr>
          <w:rFonts w:asciiTheme="minorHAnsi" w:hAnsiTheme="minorHAnsi" w:cstheme="minorHAnsi"/>
          <w:lang w:val="lt-LT"/>
        </w:rPr>
        <w:t>priešgaisrinės apsaugos bei apsaugos nuo įsilaužimo sistemo</w:t>
      </w:r>
      <w:r w:rsidRPr="002B730F">
        <w:rPr>
          <w:rFonts w:asciiTheme="minorHAnsi" w:hAnsiTheme="minorHAnsi" w:cstheme="minorHAnsi"/>
          <w:lang w:val="lt-LT"/>
        </w:rPr>
        <w:t>s</w:t>
      </w:r>
      <w:r w:rsidR="001616C3" w:rsidRPr="002B730F">
        <w:rPr>
          <w:rFonts w:asciiTheme="minorHAnsi" w:hAnsiTheme="minorHAnsi" w:cstheme="minorHAnsi"/>
          <w:lang w:val="lt-LT"/>
        </w:rPr>
        <w:t>. Tiekimas turi būti sudarytas iš pakrovimo/baterijų/</w:t>
      </w:r>
      <w:proofErr w:type="spellStart"/>
      <w:r w:rsidR="001616C3" w:rsidRPr="002B730F">
        <w:rPr>
          <w:rFonts w:asciiTheme="minorHAnsi" w:hAnsiTheme="minorHAnsi" w:cstheme="minorHAnsi"/>
          <w:lang w:val="lt-LT"/>
        </w:rPr>
        <w:t>inverterio</w:t>
      </w:r>
      <w:proofErr w:type="spellEnd"/>
      <w:r w:rsidR="001616C3" w:rsidRPr="002B730F">
        <w:rPr>
          <w:rFonts w:asciiTheme="minorHAnsi" w:hAnsiTheme="minorHAnsi" w:cstheme="minorHAnsi"/>
          <w:lang w:val="lt-LT"/>
        </w:rPr>
        <w:t xml:space="preserve"> sistemos.</w:t>
      </w:r>
    </w:p>
    <w:p w14:paraId="7574F43D"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Kiekviename UPS turi būti sekami bendri gedimai, tinklo gedimai, baterijos gedimai, pakrovėjo ir </w:t>
      </w:r>
      <w:proofErr w:type="spellStart"/>
      <w:r w:rsidRPr="002B730F">
        <w:rPr>
          <w:rFonts w:asciiTheme="minorHAnsi" w:hAnsiTheme="minorHAnsi" w:cstheme="minorHAnsi"/>
          <w:lang w:val="lt-LT"/>
        </w:rPr>
        <w:t>inverterio</w:t>
      </w:r>
      <w:proofErr w:type="spellEnd"/>
      <w:r w:rsidRPr="002B730F">
        <w:rPr>
          <w:rFonts w:asciiTheme="minorHAnsi" w:hAnsiTheme="minorHAnsi" w:cstheme="minorHAnsi"/>
          <w:lang w:val="lt-LT"/>
        </w:rPr>
        <w:t xml:space="preserve"> gedimai. </w:t>
      </w:r>
    </w:p>
    <w:p w14:paraId="22CAB08A"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330" w:name="_Toc13227480"/>
      <w:bookmarkStart w:id="331" w:name="_Toc13228018"/>
      <w:bookmarkStart w:id="332" w:name="_Toc13466400"/>
      <w:bookmarkStart w:id="333" w:name="_Toc13468906"/>
      <w:bookmarkStart w:id="334" w:name="_Toc14270757"/>
      <w:bookmarkStart w:id="335" w:name="_Toc13213067"/>
      <w:bookmarkStart w:id="336" w:name="_Toc13213604"/>
      <w:bookmarkStart w:id="337" w:name="_Toc13214077"/>
      <w:bookmarkStart w:id="338" w:name="_Toc13214550"/>
      <w:bookmarkStart w:id="339" w:name="_Toc13227481"/>
      <w:bookmarkStart w:id="340" w:name="_Toc13228019"/>
      <w:bookmarkStart w:id="341" w:name="_Toc13466401"/>
      <w:bookmarkStart w:id="342" w:name="_Toc13468907"/>
      <w:bookmarkStart w:id="343" w:name="_Toc14270758"/>
      <w:bookmarkStart w:id="344" w:name="_Toc13213068"/>
      <w:bookmarkStart w:id="345" w:name="_Toc13213605"/>
      <w:bookmarkStart w:id="346" w:name="_Toc13214078"/>
      <w:bookmarkStart w:id="347" w:name="_Toc13214551"/>
      <w:bookmarkStart w:id="348" w:name="_Toc13227482"/>
      <w:bookmarkStart w:id="349" w:name="_Toc13228020"/>
      <w:bookmarkStart w:id="350" w:name="_Toc13466402"/>
      <w:bookmarkStart w:id="351" w:name="_Toc13468908"/>
      <w:bookmarkStart w:id="352" w:name="_Toc14270759"/>
      <w:bookmarkStart w:id="353" w:name="_Toc13213069"/>
      <w:bookmarkStart w:id="354" w:name="_Toc13213606"/>
      <w:bookmarkStart w:id="355" w:name="_Toc13214079"/>
      <w:bookmarkStart w:id="356" w:name="_Toc13214552"/>
      <w:bookmarkStart w:id="357" w:name="_Toc13227483"/>
      <w:bookmarkStart w:id="358" w:name="_Toc13228021"/>
      <w:bookmarkStart w:id="359" w:name="_Toc13466403"/>
      <w:bookmarkStart w:id="360" w:name="_Toc13468909"/>
      <w:bookmarkStart w:id="361" w:name="_Toc14270760"/>
      <w:bookmarkStart w:id="362" w:name="_Toc13213070"/>
      <w:bookmarkStart w:id="363" w:name="_Toc13213607"/>
      <w:bookmarkStart w:id="364" w:name="_Toc13214080"/>
      <w:bookmarkStart w:id="365" w:name="_Toc13214553"/>
      <w:bookmarkStart w:id="366" w:name="_Toc13227484"/>
      <w:bookmarkStart w:id="367" w:name="_Toc13228022"/>
      <w:bookmarkStart w:id="368" w:name="_Toc13466404"/>
      <w:bookmarkStart w:id="369" w:name="_Toc13468910"/>
      <w:bookmarkStart w:id="370" w:name="_Toc14270761"/>
      <w:bookmarkStart w:id="371" w:name="_Toc13213071"/>
      <w:bookmarkStart w:id="372" w:name="_Toc13213608"/>
      <w:bookmarkStart w:id="373" w:name="_Toc13214081"/>
      <w:bookmarkStart w:id="374" w:name="_Toc13214554"/>
      <w:bookmarkStart w:id="375" w:name="_Toc13227485"/>
      <w:bookmarkStart w:id="376" w:name="_Toc13228023"/>
      <w:bookmarkStart w:id="377" w:name="_Toc13466405"/>
      <w:bookmarkStart w:id="378" w:name="_Toc13468911"/>
      <w:bookmarkStart w:id="379" w:name="_Toc14270762"/>
      <w:bookmarkStart w:id="380" w:name="_Toc13213072"/>
      <w:bookmarkStart w:id="381" w:name="_Toc13213609"/>
      <w:bookmarkStart w:id="382" w:name="_Toc13214082"/>
      <w:bookmarkStart w:id="383" w:name="_Toc13214555"/>
      <w:bookmarkStart w:id="384" w:name="_Toc13227486"/>
      <w:bookmarkStart w:id="385" w:name="_Toc13228024"/>
      <w:bookmarkStart w:id="386" w:name="_Toc13466406"/>
      <w:bookmarkStart w:id="387" w:name="_Toc13468912"/>
      <w:bookmarkStart w:id="388" w:name="_Toc14270763"/>
      <w:bookmarkStart w:id="389" w:name="_Toc13213073"/>
      <w:bookmarkStart w:id="390" w:name="_Toc13213610"/>
      <w:bookmarkStart w:id="391" w:name="_Toc13214083"/>
      <w:bookmarkStart w:id="392" w:name="_Toc13214556"/>
      <w:bookmarkStart w:id="393" w:name="_Toc13227487"/>
      <w:bookmarkStart w:id="394" w:name="_Toc13228025"/>
      <w:bookmarkStart w:id="395" w:name="_Toc13466407"/>
      <w:bookmarkStart w:id="396" w:name="_Toc13468913"/>
      <w:bookmarkStart w:id="397" w:name="_Toc14270764"/>
      <w:bookmarkStart w:id="398" w:name="_Toc13213074"/>
      <w:bookmarkStart w:id="399" w:name="_Toc13213611"/>
      <w:bookmarkStart w:id="400" w:name="_Toc13214084"/>
      <w:bookmarkStart w:id="401" w:name="_Toc13214557"/>
      <w:bookmarkStart w:id="402" w:name="_Toc13227488"/>
      <w:bookmarkStart w:id="403" w:name="_Toc13228026"/>
      <w:bookmarkStart w:id="404" w:name="_Toc13466408"/>
      <w:bookmarkStart w:id="405" w:name="_Toc13468914"/>
      <w:bookmarkStart w:id="406" w:name="_Toc14270765"/>
      <w:bookmarkStart w:id="407" w:name="_Toc13213075"/>
      <w:bookmarkStart w:id="408" w:name="_Toc13213612"/>
      <w:bookmarkStart w:id="409" w:name="_Toc13214085"/>
      <w:bookmarkStart w:id="410" w:name="_Toc13214558"/>
      <w:bookmarkStart w:id="411" w:name="_Toc13227489"/>
      <w:bookmarkStart w:id="412" w:name="_Toc13228027"/>
      <w:bookmarkStart w:id="413" w:name="_Toc13466409"/>
      <w:bookmarkStart w:id="414" w:name="_Toc13468915"/>
      <w:bookmarkStart w:id="415" w:name="_Toc14270766"/>
      <w:bookmarkStart w:id="416" w:name="_Toc13213076"/>
      <w:bookmarkStart w:id="417" w:name="_Toc13213613"/>
      <w:bookmarkStart w:id="418" w:name="_Toc13214086"/>
      <w:bookmarkStart w:id="419" w:name="_Toc13214559"/>
      <w:bookmarkStart w:id="420" w:name="_Toc13227490"/>
      <w:bookmarkStart w:id="421" w:name="_Toc13228028"/>
      <w:bookmarkStart w:id="422" w:name="_Toc13466410"/>
      <w:bookmarkStart w:id="423" w:name="_Toc13468916"/>
      <w:bookmarkStart w:id="424" w:name="_Toc14270767"/>
      <w:bookmarkStart w:id="425" w:name="_Toc13213077"/>
      <w:bookmarkStart w:id="426" w:name="_Toc13213614"/>
      <w:bookmarkStart w:id="427" w:name="_Toc13214087"/>
      <w:bookmarkStart w:id="428" w:name="_Toc13214560"/>
      <w:bookmarkStart w:id="429" w:name="_Toc13227491"/>
      <w:bookmarkStart w:id="430" w:name="_Toc13228029"/>
      <w:bookmarkStart w:id="431" w:name="_Toc13466411"/>
      <w:bookmarkStart w:id="432" w:name="_Toc13468917"/>
      <w:bookmarkStart w:id="433" w:name="_Toc14270768"/>
      <w:bookmarkStart w:id="434" w:name="_Toc17381445"/>
      <w:bookmarkStart w:id="435" w:name="_Toc17901262"/>
      <w:bookmarkStart w:id="436" w:name="_Toc17987776"/>
      <w:bookmarkStart w:id="437" w:name="_Toc13213078"/>
      <w:bookmarkStart w:id="438" w:name="_Toc13213615"/>
      <w:bookmarkStart w:id="439" w:name="_Toc13214088"/>
      <w:bookmarkStart w:id="440" w:name="_Toc13214561"/>
      <w:bookmarkStart w:id="441" w:name="_Toc13227492"/>
      <w:bookmarkStart w:id="442" w:name="_Toc13228030"/>
      <w:bookmarkStart w:id="443" w:name="_Toc13466412"/>
      <w:bookmarkStart w:id="444" w:name="_Toc13468918"/>
      <w:bookmarkStart w:id="445" w:name="_Toc14270769"/>
      <w:bookmarkStart w:id="446" w:name="_Toc13213079"/>
      <w:bookmarkStart w:id="447" w:name="_Toc13213616"/>
      <w:bookmarkStart w:id="448" w:name="_Toc13214089"/>
      <w:bookmarkStart w:id="449" w:name="_Toc13214562"/>
      <w:bookmarkStart w:id="450" w:name="_Toc13227493"/>
      <w:bookmarkStart w:id="451" w:name="_Toc13228031"/>
      <w:bookmarkStart w:id="452" w:name="_Toc13466413"/>
      <w:bookmarkStart w:id="453" w:name="_Toc13468919"/>
      <w:bookmarkStart w:id="454" w:name="_Toc14270770"/>
      <w:bookmarkStart w:id="455" w:name="_Toc477778146"/>
      <w:bookmarkStart w:id="456" w:name="_Toc22896611"/>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2B730F">
        <w:rPr>
          <w:rFonts w:asciiTheme="minorHAnsi" w:hAnsiTheme="minorHAnsi" w:cstheme="minorHAnsi"/>
          <w:sz w:val="22"/>
        </w:rPr>
        <w:t>Kabelių tiesimas ir instaliacija</w:t>
      </w:r>
      <w:bookmarkEnd w:id="455"/>
      <w:bookmarkEnd w:id="456"/>
      <w:r w:rsidRPr="002B730F">
        <w:rPr>
          <w:rFonts w:asciiTheme="minorHAnsi" w:hAnsiTheme="minorHAnsi" w:cstheme="minorHAnsi"/>
          <w:sz w:val="22"/>
        </w:rPr>
        <w:t xml:space="preserve"> </w:t>
      </w:r>
    </w:p>
    <w:p w14:paraId="54E352A8" w14:textId="77777777" w:rsidR="00313C9A" w:rsidRPr="002B730F" w:rsidRDefault="001616C3" w:rsidP="007B40A2">
      <w:pPr>
        <w:pStyle w:val="Heading3"/>
        <w:numPr>
          <w:ilvl w:val="2"/>
          <w:numId w:val="59"/>
        </w:numPr>
        <w:jc w:val="both"/>
        <w:rPr>
          <w:rFonts w:asciiTheme="minorHAnsi" w:hAnsiTheme="minorHAnsi" w:cstheme="minorHAnsi"/>
        </w:rPr>
      </w:pPr>
      <w:bookmarkStart w:id="457" w:name="_Toc22896612"/>
      <w:r w:rsidRPr="002B730F">
        <w:rPr>
          <w:rFonts w:asciiTheme="minorHAnsi" w:hAnsiTheme="minorHAnsi" w:cstheme="minorHAnsi"/>
        </w:rPr>
        <w:t>Bendri reikalavimai</w:t>
      </w:r>
      <w:bookmarkEnd w:id="457"/>
      <w:r w:rsidRPr="002B730F">
        <w:rPr>
          <w:rFonts w:asciiTheme="minorHAnsi" w:hAnsiTheme="minorHAnsi" w:cstheme="minorHAnsi"/>
        </w:rPr>
        <w:t xml:space="preserve"> </w:t>
      </w:r>
    </w:p>
    <w:p w14:paraId="2FE6DD89"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Elektros kabelių linijoms turi būti nustatyta didžiausia </w:t>
      </w:r>
      <w:proofErr w:type="spellStart"/>
      <w:r w:rsidRPr="002B730F">
        <w:rPr>
          <w:rFonts w:asciiTheme="minorHAnsi" w:hAnsiTheme="minorHAnsi" w:cstheme="minorHAnsi"/>
          <w:lang w:val="lt-LT"/>
        </w:rPr>
        <w:t>leistinoji</w:t>
      </w:r>
      <w:proofErr w:type="spellEnd"/>
      <w:r w:rsidRPr="002B730F">
        <w:rPr>
          <w:rFonts w:asciiTheme="minorHAnsi" w:hAnsiTheme="minorHAnsi" w:cstheme="minorHAnsi"/>
          <w:lang w:val="lt-LT"/>
        </w:rPr>
        <w:t xml:space="preserve"> ilgalaikė srovė. Ji nurodoma blogiausias aušinimo sąlygas arba aukščiausią aplinkos temperatūrą turinčiam, ne trumpesniam kaip 10 m trasos ruožui. </w:t>
      </w:r>
    </w:p>
    <w:p w14:paraId="46CD96D4"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lastRenderedPageBreak/>
        <w:t xml:space="preserve">Kasinėti žemę ne savo kabelių trasose arba arti jų galima tik raštu gavus juos eksploatuojančios įmonės sutikimą. Neleidžiama kasti žemės kasimo mašinomis arčiau kaip per 1 m nuo kabelių, taip pat naudoti pneumatinių plaktukų, gruntui virš kabelių smulkinti giliau kaip 0,3 m. Naudoti smūginius ir vibracinius įgilinimo mechanizmus leidžiama ne arčiau kaip 5 m nuo kabelių. </w:t>
      </w:r>
    </w:p>
    <w:p w14:paraId="5820167C"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Kur įmanoma, kabeliai turi būti tiesiami po žeme tam, kad jie būtų apsaugoti nuo gaisro ir mechaninės žalos, atskirti atitinkamu atstumu tarp kabelių.  </w:t>
      </w:r>
    </w:p>
    <w:p w14:paraId="620B7A39"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įžeminimo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laidininkais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IEC 60228, 60287, 60502.  </w:t>
      </w:r>
    </w:p>
    <w:p w14:paraId="6D5CBB1D"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Laidai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IEC 60227, 60287, 60502,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60540 </w:t>
      </w:r>
    </w:p>
    <w:p w14:paraId="198342A5" w14:textId="77777777" w:rsidR="00313C9A" w:rsidRPr="002B730F" w:rsidRDefault="001616C3" w:rsidP="007B40A2">
      <w:pPr>
        <w:pStyle w:val="Heading3"/>
        <w:numPr>
          <w:ilvl w:val="2"/>
          <w:numId w:val="59"/>
        </w:numPr>
        <w:jc w:val="both"/>
        <w:rPr>
          <w:rFonts w:asciiTheme="minorHAnsi" w:hAnsiTheme="minorHAnsi" w:cstheme="minorHAnsi"/>
        </w:rPr>
      </w:pPr>
      <w:bookmarkStart w:id="458" w:name="_Toc477778147"/>
      <w:bookmarkStart w:id="459" w:name="_Toc22896613"/>
      <w:r w:rsidRPr="002B730F">
        <w:rPr>
          <w:rFonts w:asciiTheme="minorHAnsi" w:hAnsiTheme="minorHAnsi" w:cstheme="minorHAnsi"/>
        </w:rPr>
        <w:t>Žemos įtampos kabeliai</w:t>
      </w:r>
      <w:bookmarkEnd w:id="458"/>
      <w:bookmarkEnd w:id="459"/>
      <w:r w:rsidRPr="002B730F">
        <w:rPr>
          <w:rFonts w:asciiTheme="minorHAnsi" w:hAnsiTheme="minorHAnsi" w:cstheme="minorHAnsi"/>
        </w:rPr>
        <w:t xml:space="preserve"> </w:t>
      </w:r>
    </w:p>
    <w:p w14:paraId="5BA07833" w14:textId="77777777" w:rsidR="00313C9A" w:rsidRPr="002B730F" w:rsidRDefault="001616C3" w:rsidP="00762B84">
      <w:pPr>
        <w:spacing w:after="25" w:line="259" w:lineRule="auto"/>
        <w:ind w:right="-3"/>
        <w:jc w:val="both"/>
        <w:rPr>
          <w:rFonts w:asciiTheme="minorHAnsi" w:hAnsiTheme="minorHAnsi" w:cstheme="minorHAnsi"/>
        </w:rPr>
      </w:pP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w:t>
      </w:r>
      <w:proofErr w:type="spellEnd"/>
      <w:r w:rsidRPr="002B730F">
        <w:rPr>
          <w:rFonts w:asciiTheme="minorHAnsi" w:hAnsiTheme="minorHAnsi" w:cstheme="minorHAnsi"/>
        </w:rPr>
        <w:t xml:space="preserve"> </w:t>
      </w:r>
      <w:r w:rsidR="006C5A64" w:rsidRPr="002B730F">
        <w:rPr>
          <w:rFonts w:asciiTheme="minorHAnsi" w:hAnsiTheme="minorHAnsi" w:cstheme="minorHAnsi"/>
        </w:rPr>
        <w:t>ore</w:t>
      </w:r>
      <w:r w:rsidRPr="002B730F">
        <w:rPr>
          <w:rFonts w:asciiTheme="minorHAnsi" w:hAnsiTheme="minorHAnsi" w:cstheme="minorHAnsi"/>
        </w:rPr>
        <w:t xml:space="preserve">. </w:t>
      </w:r>
      <w:proofErr w:type="spellStart"/>
      <w:r w:rsidRPr="002B730F">
        <w:rPr>
          <w:rFonts w:asciiTheme="minorHAnsi" w:hAnsiTheme="minorHAnsi" w:cstheme="minorHAnsi"/>
        </w:rPr>
        <w:t>Apšvietimo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
    <w:p w14:paraId="36302893" w14:textId="77777777" w:rsidR="00313C9A" w:rsidRPr="002B730F" w:rsidRDefault="001616C3" w:rsidP="00762B84">
      <w:pPr>
        <w:ind w:left="-5"/>
        <w:jc w:val="both"/>
        <w:rPr>
          <w:rFonts w:asciiTheme="minorHAnsi" w:hAnsiTheme="minorHAnsi" w:cstheme="minorHAnsi"/>
        </w:rPr>
      </w:pPr>
      <w:proofErr w:type="spellStart"/>
      <w:r w:rsidRPr="002B730F">
        <w:rPr>
          <w:rFonts w:asciiTheme="minorHAnsi" w:hAnsiTheme="minorHAnsi" w:cstheme="minorHAnsi"/>
        </w:rPr>
        <w:t>minimalus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skerspjūvis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1,5 mm</w:t>
      </w:r>
      <w:r w:rsidRPr="002B730F">
        <w:rPr>
          <w:rFonts w:asciiTheme="minorHAnsi" w:hAnsiTheme="minorHAnsi" w:cstheme="minorHAnsi"/>
          <w:vertAlign w:val="superscript"/>
        </w:rPr>
        <w:t>2</w:t>
      </w:r>
      <w:r w:rsidRPr="002B730F">
        <w:rPr>
          <w:rFonts w:asciiTheme="minorHAnsi" w:hAnsiTheme="minorHAnsi" w:cstheme="minorHAnsi"/>
        </w:rPr>
        <w:t xml:space="preserve">. </w:t>
      </w:r>
      <w:proofErr w:type="spellStart"/>
      <w:r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minimalus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skerspjūvis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2,5 mm</w:t>
      </w:r>
      <w:r w:rsidRPr="002B730F">
        <w:rPr>
          <w:rFonts w:asciiTheme="minorHAnsi" w:hAnsiTheme="minorHAnsi" w:cstheme="minorHAnsi"/>
          <w:vertAlign w:val="superscript"/>
        </w:rPr>
        <w:t>2</w:t>
      </w:r>
      <w:r w:rsidRPr="002B730F">
        <w:rPr>
          <w:rFonts w:asciiTheme="minorHAnsi" w:hAnsiTheme="minorHAnsi" w:cstheme="minorHAnsi"/>
        </w:rPr>
        <w:t xml:space="preserve">. </w:t>
      </w:r>
    </w:p>
    <w:p w14:paraId="70916664" w14:textId="77777777" w:rsidR="00313C9A" w:rsidRPr="002B730F" w:rsidRDefault="001616C3" w:rsidP="007B40A2">
      <w:pPr>
        <w:pStyle w:val="Heading3"/>
        <w:numPr>
          <w:ilvl w:val="2"/>
          <w:numId w:val="59"/>
        </w:numPr>
        <w:jc w:val="both"/>
        <w:rPr>
          <w:rFonts w:asciiTheme="minorHAnsi" w:hAnsiTheme="minorHAnsi" w:cstheme="minorHAnsi"/>
        </w:rPr>
      </w:pPr>
      <w:bookmarkStart w:id="460" w:name="_Toc477778148"/>
      <w:bookmarkStart w:id="461" w:name="_Toc22896614"/>
      <w:r w:rsidRPr="002B730F">
        <w:rPr>
          <w:rFonts w:asciiTheme="minorHAnsi" w:hAnsiTheme="minorHAnsi" w:cstheme="minorHAnsi"/>
        </w:rPr>
        <w:t>Valdymo kabeliai</w:t>
      </w:r>
      <w:bookmarkEnd w:id="460"/>
      <w:bookmarkEnd w:id="461"/>
      <w:r w:rsidRPr="002B730F">
        <w:rPr>
          <w:rFonts w:asciiTheme="minorHAnsi" w:hAnsiTheme="minorHAnsi" w:cstheme="minorHAnsi"/>
        </w:rPr>
        <w:t xml:space="preserve"> </w:t>
      </w:r>
    </w:p>
    <w:p w14:paraId="1512061D"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Kai su įranga nepateikiami gamintojo numatyti kabeliai, valdymo kabeliams turi būti naudojami</w:t>
      </w:r>
      <w:r w:rsidR="006C5A64" w:rsidRPr="002B730F">
        <w:rPr>
          <w:rFonts w:asciiTheme="minorHAnsi" w:hAnsiTheme="minorHAnsi" w:cstheme="minorHAnsi"/>
          <w:lang w:val="lt-LT"/>
        </w:rPr>
        <w:t xml:space="preserve"> ne mažiau 0,75</w:t>
      </w:r>
      <w:r w:rsidRPr="002B730F">
        <w:rPr>
          <w:rFonts w:asciiTheme="minorHAnsi" w:hAnsiTheme="minorHAnsi" w:cstheme="minorHAnsi"/>
          <w:lang w:val="lt-LT"/>
        </w:rPr>
        <w:t xml:space="preserve"> mm² skerspjūvio valdymo kabeliai. </w:t>
      </w:r>
    </w:p>
    <w:p w14:paraId="6F813CB5" w14:textId="77777777" w:rsidR="00313C9A" w:rsidRPr="002B730F" w:rsidRDefault="001616C3" w:rsidP="007B40A2">
      <w:pPr>
        <w:pStyle w:val="Heading3"/>
        <w:numPr>
          <w:ilvl w:val="2"/>
          <w:numId w:val="59"/>
        </w:numPr>
        <w:jc w:val="both"/>
        <w:rPr>
          <w:rFonts w:asciiTheme="minorHAnsi" w:hAnsiTheme="minorHAnsi" w:cstheme="minorHAnsi"/>
        </w:rPr>
      </w:pPr>
      <w:bookmarkStart w:id="462" w:name="_Toc13227498"/>
      <w:bookmarkStart w:id="463" w:name="_Toc13228036"/>
      <w:bookmarkStart w:id="464" w:name="_Toc13466418"/>
      <w:bookmarkStart w:id="465" w:name="_Toc13468924"/>
      <w:bookmarkStart w:id="466" w:name="_Toc14270775"/>
      <w:bookmarkStart w:id="467" w:name="_Toc13227499"/>
      <w:bookmarkStart w:id="468" w:name="_Toc13228037"/>
      <w:bookmarkStart w:id="469" w:name="_Toc13466419"/>
      <w:bookmarkStart w:id="470" w:name="_Toc13468925"/>
      <w:bookmarkStart w:id="471" w:name="_Toc14270776"/>
      <w:bookmarkStart w:id="472" w:name="_Toc13227500"/>
      <w:bookmarkStart w:id="473" w:name="_Toc13228038"/>
      <w:bookmarkStart w:id="474" w:name="_Toc13466420"/>
      <w:bookmarkStart w:id="475" w:name="_Toc13468926"/>
      <w:bookmarkStart w:id="476" w:name="_Toc14270777"/>
      <w:bookmarkStart w:id="477" w:name="_Toc13227501"/>
      <w:bookmarkStart w:id="478" w:name="_Toc13228039"/>
      <w:bookmarkStart w:id="479" w:name="_Toc13466421"/>
      <w:bookmarkStart w:id="480" w:name="_Toc13468927"/>
      <w:bookmarkStart w:id="481" w:name="_Toc14270778"/>
      <w:bookmarkStart w:id="482" w:name="_Toc13227502"/>
      <w:bookmarkStart w:id="483" w:name="_Toc13228040"/>
      <w:bookmarkStart w:id="484" w:name="_Toc13466422"/>
      <w:bookmarkStart w:id="485" w:name="_Toc13468928"/>
      <w:bookmarkStart w:id="486" w:name="_Toc14270779"/>
      <w:bookmarkStart w:id="487" w:name="_Toc477778150"/>
      <w:bookmarkStart w:id="488" w:name="_Toc22896615"/>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2B730F">
        <w:rPr>
          <w:rFonts w:asciiTheme="minorHAnsi" w:hAnsiTheme="minorHAnsi" w:cstheme="minorHAnsi"/>
        </w:rPr>
        <w:t>Įžeminimo kabeliai</w:t>
      </w:r>
      <w:bookmarkEnd w:id="487"/>
      <w:bookmarkEnd w:id="488"/>
      <w:r w:rsidRPr="002B730F">
        <w:rPr>
          <w:rFonts w:asciiTheme="minorHAnsi" w:hAnsiTheme="minorHAnsi" w:cstheme="minorHAnsi"/>
        </w:rPr>
        <w:t xml:space="preserve"> </w:t>
      </w:r>
    </w:p>
    <w:p w14:paraId="4C02D21B"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Įžeminimo kabeliai turi būti dengti, spalvoti geltoni/žali, naudojimui </w:t>
      </w:r>
      <w:r w:rsidR="006C5A64" w:rsidRPr="002B730F">
        <w:rPr>
          <w:rFonts w:asciiTheme="minorHAnsi" w:hAnsiTheme="minorHAnsi" w:cstheme="minorHAnsi"/>
          <w:lang w:val="lt-LT"/>
        </w:rPr>
        <w:t>ore.</w:t>
      </w:r>
    </w:p>
    <w:p w14:paraId="23433472" w14:textId="77777777" w:rsidR="00313C9A" w:rsidRPr="002B730F" w:rsidRDefault="001616C3" w:rsidP="007B40A2">
      <w:pPr>
        <w:pStyle w:val="Heading3"/>
        <w:numPr>
          <w:ilvl w:val="2"/>
          <w:numId w:val="59"/>
        </w:numPr>
        <w:jc w:val="both"/>
        <w:rPr>
          <w:rFonts w:asciiTheme="minorHAnsi" w:hAnsiTheme="minorHAnsi" w:cstheme="minorHAnsi"/>
        </w:rPr>
      </w:pPr>
      <w:bookmarkStart w:id="489" w:name="_Toc477778151"/>
      <w:bookmarkStart w:id="490" w:name="_Toc22896616"/>
      <w:r w:rsidRPr="002B730F">
        <w:rPr>
          <w:rFonts w:asciiTheme="minorHAnsi" w:hAnsiTheme="minorHAnsi" w:cstheme="minorHAnsi"/>
        </w:rPr>
        <w:t>Laidai vamzdžiuose</w:t>
      </w:r>
      <w:bookmarkEnd w:id="489"/>
      <w:bookmarkEnd w:id="490"/>
      <w:r w:rsidRPr="002B730F">
        <w:rPr>
          <w:rFonts w:asciiTheme="minorHAnsi" w:hAnsiTheme="minorHAnsi" w:cstheme="minorHAnsi"/>
        </w:rPr>
        <w:t xml:space="preserve"> </w:t>
      </w:r>
    </w:p>
    <w:p w14:paraId="643FBCB3"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Minimalus skerspjūvis turi būti 2,5 mm², išskyrus fazių prijungimui tarp jungiklių ir apšvietimo prietaiso, kur gali būti taikomas 1,5 mm² skerspjūvis, tačiau parenkant pagal ilgalaikę leistiną srovę ir maksimalų įtampos kritimą. </w:t>
      </w:r>
    </w:p>
    <w:p w14:paraId="7C36FD35" w14:textId="77777777" w:rsidR="00313C9A" w:rsidRPr="002B730F" w:rsidRDefault="001616C3" w:rsidP="007B40A2">
      <w:pPr>
        <w:pStyle w:val="Heading3"/>
        <w:numPr>
          <w:ilvl w:val="2"/>
          <w:numId w:val="59"/>
        </w:numPr>
        <w:jc w:val="both"/>
        <w:rPr>
          <w:rFonts w:asciiTheme="minorHAnsi" w:hAnsiTheme="minorHAnsi" w:cstheme="minorHAnsi"/>
        </w:rPr>
      </w:pPr>
      <w:bookmarkStart w:id="491" w:name="_Toc477778152"/>
      <w:bookmarkStart w:id="492" w:name="_Toc22896617"/>
      <w:r w:rsidRPr="002B730F">
        <w:rPr>
          <w:rFonts w:asciiTheme="minorHAnsi" w:hAnsiTheme="minorHAnsi" w:cstheme="minorHAnsi"/>
        </w:rPr>
        <w:t>Kabelių skerspjūviai</w:t>
      </w:r>
      <w:bookmarkEnd w:id="491"/>
      <w:bookmarkEnd w:id="492"/>
      <w:r w:rsidRPr="002B730F">
        <w:rPr>
          <w:rFonts w:asciiTheme="minorHAnsi" w:hAnsiTheme="minorHAnsi" w:cstheme="minorHAnsi"/>
        </w:rPr>
        <w:t xml:space="preserve"> </w:t>
      </w:r>
    </w:p>
    <w:p w14:paraId="649CE6D1"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skerspjūviams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atsižvelgti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šiuos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aspektus</w:t>
      </w:r>
      <w:proofErr w:type="spellEnd"/>
      <w:r w:rsidRPr="002B730F">
        <w:rPr>
          <w:rFonts w:asciiTheme="minorHAnsi" w:hAnsiTheme="minorHAnsi" w:cstheme="minorHAnsi"/>
        </w:rPr>
        <w:t xml:space="preserve">: </w:t>
      </w:r>
    </w:p>
    <w:p w14:paraId="724FD6D6" w14:textId="77777777" w:rsidR="00313C9A" w:rsidRPr="002B730F" w:rsidRDefault="001616C3" w:rsidP="007B40A2">
      <w:pPr>
        <w:numPr>
          <w:ilvl w:val="0"/>
          <w:numId w:val="28"/>
        </w:numPr>
        <w:tabs>
          <w:tab w:val="left" w:pos="993"/>
        </w:tabs>
        <w:jc w:val="both"/>
        <w:rPr>
          <w:rFonts w:asciiTheme="minorHAnsi" w:hAnsiTheme="minorHAnsi" w:cstheme="minorHAnsi"/>
        </w:rPr>
      </w:pPr>
      <w:proofErr w:type="spellStart"/>
      <w:r w:rsidRPr="002B730F">
        <w:rPr>
          <w:rFonts w:asciiTheme="minorHAnsi" w:hAnsiTheme="minorHAnsi" w:cstheme="minorHAnsi"/>
        </w:rPr>
        <w:t>trumpo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
    <w:p w14:paraId="7BF1B3B1" w14:textId="77777777" w:rsidR="00313C9A" w:rsidRPr="002B730F" w:rsidRDefault="001616C3" w:rsidP="007B40A2">
      <w:pPr>
        <w:numPr>
          <w:ilvl w:val="0"/>
          <w:numId w:val="28"/>
        </w:numPr>
        <w:tabs>
          <w:tab w:val="left" w:pos="993"/>
        </w:tabs>
        <w:jc w:val="both"/>
        <w:rPr>
          <w:rFonts w:asciiTheme="minorHAnsi" w:hAnsiTheme="minorHAnsi" w:cstheme="minorHAnsi"/>
        </w:rPr>
      </w:pP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kritimas</w:t>
      </w:r>
      <w:proofErr w:type="spellEnd"/>
      <w:r w:rsidRPr="002B730F">
        <w:rPr>
          <w:rFonts w:asciiTheme="minorHAnsi" w:hAnsiTheme="minorHAnsi" w:cstheme="minorHAnsi"/>
        </w:rPr>
        <w:t xml:space="preserve">, </w:t>
      </w:r>
    </w:p>
    <w:p w14:paraId="0287997F" w14:textId="77777777" w:rsidR="00313C9A" w:rsidRPr="002B730F" w:rsidRDefault="001616C3" w:rsidP="007B40A2">
      <w:pPr>
        <w:numPr>
          <w:ilvl w:val="0"/>
          <w:numId w:val="28"/>
        </w:numPr>
        <w:tabs>
          <w:tab w:val="left" w:pos="993"/>
        </w:tabs>
        <w:jc w:val="both"/>
        <w:rPr>
          <w:rFonts w:asciiTheme="minorHAnsi" w:hAnsiTheme="minorHAnsi" w:cstheme="minorHAnsi"/>
        </w:rPr>
      </w:pP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dydis</w:t>
      </w:r>
      <w:proofErr w:type="spellEnd"/>
      <w:r w:rsidRPr="002B730F">
        <w:rPr>
          <w:rFonts w:asciiTheme="minorHAnsi" w:hAnsiTheme="minorHAnsi" w:cstheme="minorHAnsi"/>
        </w:rPr>
        <w:t xml:space="preserve">, </w:t>
      </w:r>
    </w:p>
    <w:p w14:paraId="27184AEB"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kritimas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viršyti</w:t>
      </w:r>
      <w:proofErr w:type="spellEnd"/>
      <w:r w:rsidRPr="002B730F">
        <w:rPr>
          <w:rFonts w:asciiTheme="minorHAnsi" w:hAnsiTheme="minorHAnsi" w:cstheme="minorHAnsi"/>
        </w:rPr>
        <w:t xml:space="preserve"> </w:t>
      </w:r>
      <w:r w:rsidR="00185889" w:rsidRPr="002B730F">
        <w:rPr>
          <w:rFonts w:asciiTheme="minorHAnsi" w:hAnsiTheme="minorHAnsi" w:cstheme="minorHAnsi"/>
        </w:rPr>
        <w:t>3</w:t>
      </w:r>
      <w:r w:rsidRPr="002B730F">
        <w:rPr>
          <w:rFonts w:asciiTheme="minorHAnsi" w:hAnsiTheme="minorHAnsi" w:cstheme="minorHAnsi"/>
        </w:rPr>
        <w:t xml:space="preserve"> %, </w:t>
      </w:r>
      <w:proofErr w:type="spellStart"/>
      <w:r w:rsidRPr="002B730F">
        <w:rPr>
          <w:rFonts w:asciiTheme="minorHAnsi" w:hAnsiTheme="minorHAnsi" w:cstheme="minorHAnsi"/>
        </w:rPr>
        <w:t>pagrįstų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nuolatine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vardine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p>
    <w:p w14:paraId="69FEF289"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stabdymo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pereinamos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sumažėjimas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gnybtuose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viršyti</w:t>
      </w:r>
      <w:proofErr w:type="spellEnd"/>
      <w:r w:rsidRPr="002B730F">
        <w:rPr>
          <w:rFonts w:asciiTheme="minorHAnsi" w:hAnsiTheme="minorHAnsi" w:cstheme="minorHAnsi"/>
        </w:rPr>
        <w:t xml:space="preserve"> 15 %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
    <w:p w14:paraId="74AB6874"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Nustatant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skerspjūvius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atsižvelgti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maksimalią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ilgalaikę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
    <w:p w14:paraId="6ED31F8D" w14:textId="77777777" w:rsidR="00313C9A" w:rsidRPr="002B730F" w:rsidRDefault="001616C3" w:rsidP="00762B84">
      <w:pPr>
        <w:ind w:left="-5"/>
        <w:jc w:val="both"/>
        <w:rPr>
          <w:rFonts w:asciiTheme="minorHAnsi" w:hAnsiTheme="minorHAnsi" w:cstheme="minorHAnsi"/>
        </w:rPr>
      </w:pPr>
      <w:proofErr w:type="spellStart"/>
      <w:r w:rsidRPr="002B730F">
        <w:rPr>
          <w:rFonts w:asciiTheme="minorHAnsi" w:hAnsiTheme="minorHAnsi" w:cstheme="minorHAnsi"/>
        </w:rPr>
        <w:t>apkrovą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atitinkančią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našumą</w:t>
      </w:r>
      <w:proofErr w:type="spellEnd"/>
      <w:r w:rsidRPr="002B730F">
        <w:rPr>
          <w:rFonts w:asciiTheme="minorHAnsi" w:hAnsiTheme="minorHAnsi" w:cstheme="minorHAnsi"/>
        </w:rPr>
        <w:t xml:space="preserve">. </w:t>
      </w:r>
    </w:p>
    <w:p w14:paraId="346E5657" w14:textId="77777777" w:rsidR="00313C9A" w:rsidRPr="002B730F" w:rsidRDefault="001616C3" w:rsidP="007B40A2">
      <w:pPr>
        <w:pStyle w:val="Heading3"/>
        <w:numPr>
          <w:ilvl w:val="2"/>
          <w:numId w:val="59"/>
        </w:numPr>
        <w:jc w:val="both"/>
        <w:rPr>
          <w:rFonts w:asciiTheme="minorHAnsi" w:hAnsiTheme="minorHAnsi" w:cstheme="minorHAnsi"/>
        </w:rPr>
      </w:pPr>
      <w:bookmarkStart w:id="493" w:name="_Toc477778153"/>
      <w:bookmarkStart w:id="494" w:name="_Toc22896618"/>
      <w:r w:rsidRPr="002B730F">
        <w:rPr>
          <w:rFonts w:asciiTheme="minorHAnsi" w:hAnsiTheme="minorHAnsi" w:cstheme="minorHAnsi"/>
        </w:rPr>
        <w:t>Požeminiai kabeliai</w:t>
      </w:r>
      <w:bookmarkEnd w:id="493"/>
      <w:bookmarkEnd w:id="494"/>
      <w:r w:rsidRPr="002B730F">
        <w:rPr>
          <w:rFonts w:asciiTheme="minorHAnsi" w:hAnsiTheme="minorHAnsi" w:cstheme="minorHAnsi"/>
        </w:rPr>
        <w:t xml:space="preserve"> </w:t>
      </w:r>
    </w:p>
    <w:p w14:paraId="07F313A9"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požeminiai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tiesiami</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šuliniais</w:t>
      </w:r>
      <w:proofErr w:type="spellEnd"/>
      <w:r w:rsidRPr="002B730F">
        <w:rPr>
          <w:rFonts w:asciiTheme="minorHAnsi" w:hAnsiTheme="minorHAnsi" w:cstheme="minorHAnsi"/>
        </w:rPr>
        <w:t xml:space="preserve"> </w:t>
      </w:r>
      <w:r w:rsidR="00AC264A" w:rsidRPr="002B730F">
        <w:rPr>
          <w:rFonts w:asciiTheme="minorHAnsi" w:hAnsiTheme="minorHAnsi" w:cstheme="minorHAnsi"/>
        </w:rPr>
        <w:t xml:space="preserve">ties </w:t>
      </w:r>
      <w:proofErr w:type="spellStart"/>
      <w:r w:rsidR="00AC264A" w:rsidRPr="002B730F">
        <w:rPr>
          <w:rFonts w:asciiTheme="minorHAnsi" w:hAnsiTheme="minorHAnsi" w:cstheme="minorHAnsi"/>
        </w:rPr>
        <w:t>posūkiais</w:t>
      </w:r>
      <w:proofErr w:type="spellEnd"/>
      <w:r w:rsidRPr="002B730F">
        <w:rPr>
          <w:rFonts w:asciiTheme="minorHAnsi" w:hAnsiTheme="minorHAnsi" w:cstheme="minorHAnsi"/>
        </w:rPr>
        <w:t xml:space="preserve">. </w:t>
      </w:r>
    </w:p>
    <w:p w14:paraId="1345FBE3" w14:textId="77777777" w:rsidR="00313C9A" w:rsidRPr="002B730F" w:rsidRDefault="001616C3" w:rsidP="007B40A2">
      <w:pPr>
        <w:pStyle w:val="Heading3"/>
        <w:numPr>
          <w:ilvl w:val="2"/>
          <w:numId w:val="59"/>
        </w:numPr>
        <w:jc w:val="both"/>
        <w:rPr>
          <w:rFonts w:asciiTheme="minorHAnsi" w:hAnsiTheme="minorHAnsi" w:cstheme="minorHAnsi"/>
        </w:rPr>
      </w:pPr>
      <w:bookmarkStart w:id="495" w:name="_Toc13227507"/>
      <w:bookmarkStart w:id="496" w:name="_Toc13228045"/>
      <w:bookmarkStart w:id="497" w:name="_Toc13466427"/>
      <w:bookmarkStart w:id="498" w:name="_Toc13468933"/>
      <w:bookmarkStart w:id="499" w:name="_Toc14270784"/>
      <w:bookmarkStart w:id="500" w:name="_Toc13227508"/>
      <w:bookmarkStart w:id="501" w:name="_Toc13228046"/>
      <w:bookmarkStart w:id="502" w:name="_Toc13466428"/>
      <w:bookmarkStart w:id="503" w:name="_Toc13468934"/>
      <w:bookmarkStart w:id="504" w:name="_Toc14270785"/>
      <w:bookmarkStart w:id="505" w:name="_Toc13227509"/>
      <w:bookmarkStart w:id="506" w:name="_Toc13228047"/>
      <w:bookmarkStart w:id="507" w:name="_Toc13466429"/>
      <w:bookmarkStart w:id="508" w:name="_Toc13468935"/>
      <w:bookmarkStart w:id="509" w:name="_Toc14270786"/>
      <w:bookmarkStart w:id="510" w:name="_Toc477778154"/>
      <w:bookmarkStart w:id="511" w:name="_Toc22896619"/>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2B730F">
        <w:rPr>
          <w:rFonts w:asciiTheme="minorHAnsi" w:hAnsiTheme="minorHAnsi" w:cstheme="minorHAnsi"/>
        </w:rPr>
        <w:t>Lauko kabelių kanalai ir šuliniai</w:t>
      </w:r>
      <w:bookmarkEnd w:id="510"/>
      <w:bookmarkEnd w:id="511"/>
      <w:r w:rsidRPr="002B730F">
        <w:rPr>
          <w:rFonts w:asciiTheme="minorHAnsi" w:hAnsiTheme="minorHAnsi" w:cstheme="minorHAnsi"/>
        </w:rPr>
        <w:t xml:space="preserve"> </w:t>
      </w:r>
    </w:p>
    <w:p w14:paraId="7EDCDD7F" w14:textId="77777777" w:rsidR="00313C9A" w:rsidRPr="002B730F" w:rsidRDefault="001616C3" w:rsidP="00762B84">
      <w:pPr>
        <w:ind w:left="730"/>
        <w:jc w:val="both"/>
        <w:rPr>
          <w:rFonts w:asciiTheme="minorHAnsi" w:hAnsiTheme="minorHAnsi" w:cstheme="minorHAnsi"/>
          <w:lang w:val="lt-LT"/>
        </w:rPr>
      </w:pPr>
      <w:r w:rsidRPr="002B730F">
        <w:rPr>
          <w:rFonts w:asciiTheme="minorHAnsi" w:hAnsiTheme="minorHAnsi" w:cstheme="minorHAnsi"/>
          <w:lang w:val="lt-LT"/>
        </w:rPr>
        <w:t xml:space="preserve">Kanalai/vamzdžiai ir šuliniai turi atitikti šiuos reikalavimus:  </w:t>
      </w:r>
    </w:p>
    <w:p w14:paraId="7A2A4D84" w14:textId="77777777" w:rsidR="00313C9A" w:rsidRPr="002B730F" w:rsidRDefault="001616C3" w:rsidP="007B40A2">
      <w:pPr>
        <w:numPr>
          <w:ilvl w:val="0"/>
          <w:numId w:val="29"/>
        </w:numPr>
        <w:ind w:hanging="720"/>
        <w:jc w:val="both"/>
        <w:rPr>
          <w:rFonts w:asciiTheme="minorHAnsi" w:hAnsiTheme="minorHAnsi" w:cstheme="minorHAnsi"/>
          <w:lang w:val="lt-LT"/>
        </w:rPr>
      </w:pPr>
      <w:r w:rsidRPr="002B730F">
        <w:rPr>
          <w:rFonts w:asciiTheme="minorHAnsi" w:hAnsiTheme="minorHAnsi" w:cstheme="minorHAnsi"/>
          <w:lang w:val="lt-LT"/>
        </w:rPr>
        <w:t xml:space="preserve">Vamzdžiai/kanalai turi būti PVC tipo. </w:t>
      </w:r>
    </w:p>
    <w:p w14:paraId="43ECAEDF" w14:textId="77777777" w:rsidR="00313C9A" w:rsidRPr="002B730F" w:rsidRDefault="001616C3" w:rsidP="007B40A2">
      <w:pPr>
        <w:numPr>
          <w:ilvl w:val="0"/>
          <w:numId w:val="29"/>
        </w:numPr>
        <w:ind w:hanging="720"/>
        <w:jc w:val="both"/>
        <w:rPr>
          <w:rFonts w:asciiTheme="minorHAnsi" w:hAnsiTheme="minorHAnsi" w:cstheme="minorHAnsi"/>
          <w:lang w:val="lt-LT"/>
        </w:rPr>
      </w:pPr>
      <w:r w:rsidRPr="002B730F">
        <w:rPr>
          <w:rFonts w:asciiTheme="minorHAnsi" w:hAnsiTheme="minorHAnsi" w:cstheme="minorHAnsi"/>
          <w:lang w:val="lt-LT"/>
        </w:rPr>
        <w:t xml:space="preserve">Vamzdžiai/kanalai besibaigiantys grindyse turi išsikišti 40 mm virš grindų lygio; </w:t>
      </w:r>
    </w:p>
    <w:p w14:paraId="69FD8CD5" w14:textId="77777777" w:rsidR="00313C9A" w:rsidRPr="002B730F" w:rsidRDefault="001616C3" w:rsidP="007B40A2">
      <w:pPr>
        <w:numPr>
          <w:ilvl w:val="0"/>
          <w:numId w:val="29"/>
        </w:numPr>
        <w:ind w:hanging="720"/>
        <w:jc w:val="both"/>
        <w:rPr>
          <w:rFonts w:asciiTheme="minorHAnsi" w:hAnsiTheme="minorHAnsi" w:cstheme="minorHAnsi"/>
        </w:rPr>
      </w:pPr>
      <w:r w:rsidRPr="002B730F">
        <w:rPr>
          <w:rFonts w:asciiTheme="minorHAnsi" w:hAnsiTheme="minorHAnsi" w:cstheme="minorHAnsi"/>
          <w:lang w:val="lt-LT"/>
        </w:rPr>
        <w:t xml:space="preserve">Vietose, kur kabeliai pereina iš požeminio vamzdžio/kanalo į tranšėją, vamzdis turi būti  tęsiamas mažiausiai 1m už kieto paviršiaus, po kuriuo vamzdis yra paklotas; • Po instaliacijos kol kabeliai yra </w:t>
      </w:r>
      <w:r w:rsidRPr="002B730F">
        <w:rPr>
          <w:rFonts w:asciiTheme="minorHAnsi" w:hAnsiTheme="minorHAnsi" w:cstheme="minorHAnsi"/>
          <w:lang w:val="lt-LT"/>
        </w:rPr>
        <w:lastRenderedPageBreak/>
        <w:t xml:space="preserve">įtraukiami, kanalai turi būti užsandarinti.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montažą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išvalyti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kanalus</w:t>
      </w:r>
      <w:proofErr w:type="spellEnd"/>
      <w:r w:rsidRPr="002B730F">
        <w:rPr>
          <w:rFonts w:asciiTheme="minorHAnsi" w:hAnsiTheme="minorHAnsi" w:cstheme="minorHAnsi"/>
        </w:rPr>
        <w:t xml:space="preserve">. </w:t>
      </w:r>
    </w:p>
    <w:p w14:paraId="3F10AFD4"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montažą</w:t>
      </w:r>
      <w:proofErr w:type="spellEnd"/>
      <w:r w:rsidRPr="002B730F">
        <w:rPr>
          <w:rFonts w:asciiTheme="minorHAnsi" w:hAnsiTheme="minorHAnsi" w:cstheme="minorHAnsi"/>
        </w:rPr>
        <w:t xml:space="preserve"> </w:t>
      </w:r>
      <w:proofErr w:type="spellStart"/>
      <w:r w:rsidR="003F2FD5" w:rsidRPr="002B730F">
        <w:rPr>
          <w:rFonts w:asciiTheme="minorHAnsi" w:hAnsiTheme="minorHAnsi" w:cstheme="minorHAnsi"/>
        </w:rPr>
        <w:t>techninis</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priimti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išvalymą</w:t>
      </w:r>
      <w:proofErr w:type="spellEnd"/>
      <w:r w:rsidRPr="002B730F">
        <w:rPr>
          <w:rFonts w:asciiTheme="minorHAnsi" w:hAnsiTheme="minorHAnsi" w:cstheme="minorHAnsi"/>
        </w:rPr>
        <w:t xml:space="preserve">. </w:t>
      </w:r>
    </w:p>
    <w:p w14:paraId="7E3639CB"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rPr>
        <w:t xml:space="preserve">Po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nepanaudotų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vamzdžių-kanalų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kraštus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užsandarintų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
    <w:p w14:paraId="01542287" w14:textId="77777777" w:rsidR="00313C9A" w:rsidRPr="002B730F" w:rsidRDefault="001616C3" w:rsidP="007B40A2">
      <w:pPr>
        <w:pStyle w:val="Heading3"/>
        <w:numPr>
          <w:ilvl w:val="2"/>
          <w:numId w:val="59"/>
        </w:numPr>
        <w:jc w:val="both"/>
        <w:rPr>
          <w:rFonts w:asciiTheme="minorHAnsi" w:hAnsiTheme="minorHAnsi" w:cstheme="minorHAnsi"/>
        </w:rPr>
      </w:pPr>
      <w:bookmarkStart w:id="512" w:name="_Toc477778155"/>
      <w:bookmarkStart w:id="513" w:name="_Toc22896620"/>
      <w:r w:rsidRPr="002B730F">
        <w:rPr>
          <w:rFonts w:asciiTheme="minorHAnsi" w:hAnsiTheme="minorHAnsi" w:cstheme="minorHAnsi"/>
        </w:rPr>
        <w:t>Tranšėjos kabeliams</w:t>
      </w:r>
      <w:bookmarkEnd w:id="512"/>
      <w:bookmarkEnd w:id="513"/>
      <w:r w:rsidRPr="002B730F">
        <w:rPr>
          <w:rFonts w:asciiTheme="minorHAnsi" w:hAnsiTheme="minorHAnsi" w:cstheme="minorHAnsi"/>
        </w:rPr>
        <w:t xml:space="preserve"> </w:t>
      </w:r>
    </w:p>
    <w:p w14:paraId="13BD393D" w14:textId="77777777" w:rsidR="00313C9A" w:rsidRPr="002B730F" w:rsidRDefault="001616C3" w:rsidP="00762B84">
      <w:pPr>
        <w:ind w:left="730"/>
        <w:jc w:val="both"/>
        <w:rPr>
          <w:rFonts w:asciiTheme="minorHAnsi" w:hAnsiTheme="minorHAnsi" w:cstheme="minorHAnsi"/>
        </w:rPr>
      </w:pPr>
      <w:r w:rsidRPr="002B730F">
        <w:rPr>
          <w:rFonts w:asciiTheme="minorHAnsi" w:hAnsiTheme="minorHAnsi" w:cstheme="minorHAnsi"/>
        </w:rPr>
        <w:t xml:space="preserve">Kur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tenkinti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
    <w:p w14:paraId="5D49825F" w14:textId="77777777" w:rsidR="00313C9A" w:rsidRPr="002B730F" w:rsidRDefault="001616C3" w:rsidP="007B40A2">
      <w:pPr>
        <w:numPr>
          <w:ilvl w:val="0"/>
          <w:numId w:val="30"/>
        </w:numPr>
        <w:ind w:hanging="360"/>
        <w:jc w:val="both"/>
        <w:rPr>
          <w:rFonts w:asciiTheme="minorHAnsi" w:hAnsiTheme="minorHAnsi" w:cstheme="minorHAnsi"/>
        </w:rPr>
      </w:pPr>
      <w:proofErr w:type="spellStart"/>
      <w:r w:rsidRPr="002B730F">
        <w:rPr>
          <w:rFonts w:asciiTheme="minorHAnsi" w:hAnsiTheme="minorHAnsi" w:cstheme="minorHAnsi"/>
        </w:rPr>
        <w:t>Derlingas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atsargiai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dirvožemio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natūraliame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pavidale</w:t>
      </w:r>
      <w:proofErr w:type="spellEnd"/>
      <w:r w:rsidRPr="002B730F">
        <w:rPr>
          <w:rFonts w:asciiTheme="minorHAnsi" w:hAnsiTheme="minorHAnsi" w:cstheme="minorHAnsi"/>
        </w:rPr>
        <w:t xml:space="preserve">; </w:t>
      </w:r>
    </w:p>
    <w:p w14:paraId="681B581B" w14:textId="77777777" w:rsidR="00313C9A" w:rsidRPr="002B730F" w:rsidRDefault="001616C3" w:rsidP="007B40A2">
      <w:pPr>
        <w:numPr>
          <w:ilvl w:val="0"/>
          <w:numId w:val="30"/>
        </w:numPr>
        <w:ind w:hanging="360"/>
        <w:jc w:val="both"/>
        <w:rPr>
          <w:rFonts w:asciiTheme="minorHAnsi" w:hAnsiTheme="minorHAnsi" w:cstheme="minorHAnsi"/>
        </w:rPr>
      </w:pP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tranšėjos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dugnas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niveliuotas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išvalytas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slūgsančių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išsikišančių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o </w:t>
      </w:r>
      <w:proofErr w:type="spellStart"/>
      <w:r w:rsidRPr="002B730F">
        <w:rPr>
          <w:rFonts w:asciiTheme="minorHAnsi" w:hAnsiTheme="minorHAnsi" w:cstheme="minorHAnsi"/>
        </w:rPr>
        <w:t>tada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minimaliu</w:t>
      </w:r>
      <w:proofErr w:type="spellEnd"/>
      <w:r w:rsidRPr="002B730F">
        <w:rPr>
          <w:rFonts w:asciiTheme="minorHAnsi" w:hAnsiTheme="minorHAnsi" w:cstheme="minorHAnsi"/>
        </w:rPr>
        <w:t xml:space="preserve"> 75 mm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
    <w:p w14:paraId="7C0FE104" w14:textId="77777777" w:rsidR="00313C9A" w:rsidRPr="002B730F" w:rsidRDefault="001616C3" w:rsidP="007B40A2">
      <w:pPr>
        <w:numPr>
          <w:ilvl w:val="0"/>
          <w:numId w:val="30"/>
        </w:numPr>
        <w:ind w:hanging="360"/>
        <w:jc w:val="both"/>
        <w:rPr>
          <w:rFonts w:asciiTheme="minorHAnsi" w:hAnsiTheme="minorHAnsi" w:cstheme="minorHAnsi"/>
        </w:rPr>
      </w:pPr>
      <w:r w:rsidRPr="002B730F">
        <w:rPr>
          <w:rFonts w:asciiTheme="minorHAnsi" w:hAnsiTheme="minorHAnsi" w:cstheme="minorHAnsi"/>
        </w:rPr>
        <w:t xml:space="preserve">Po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laikinai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pažymėtos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stulpeliais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nėra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padėta</w:t>
      </w:r>
      <w:proofErr w:type="spellEnd"/>
      <w:r w:rsidRPr="002B730F">
        <w:rPr>
          <w:rFonts w:asciiTheme="minorHAnsi" w:hAnsiTheme="minorHAnsi" w:cstheme="minorHAnsi"/>
        </w:rPr>
        <w:t xml:space="preserve">; </w:t>
      </w:r>
    </w:p>
    <w:p w14:paraId="08385529" w14:textId="77777777" w:rsidR="00313C9A" w:rsidRPr="002B730F" w:rsidRDefault="001616C3" w:rsidP="007B40A2">
      <w:pPr>
        <w:numPr>
          <w:ilvl w:val="0"/>
          <w:numId w:val="30"/>
        </w:numPr>
        <w:ind w:hanging="360"/>
        <w:jc w:val="both"/>
        <w:rPr>
          <w:rFonts w:asciiTheme="minorHAnsi" w:hAnsiTheme="minorHAnsi" w:cstheme="minorHAnsi"/>
        </w:rPr>
      </w:pPr>
      <w:proofErr w:type="spellStart"/>
      <w:r w:rsidRPr="002B730F">
        <w:rPr>
          <w:rFonts w:asciiTheme="minorHAnsi" w:hAnsiTheme="minorHAnsi" w:cstheme="minorHAnsi"/>
        </w:rPr>
        <w:t>Užpylimas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pradėtas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kabelius</w:t>
      </w:r>
      <w:proofErr w:type="spellEnd"/>
      <w:r w:rsidRPr="002B730F">
        <w:rPr>
          <w:rFonts w:asciiTheme="minorHAnsi" w:hAnsiTheme="minorHAnsi" w:cstheme="minorHAnsi"/>
        </w:rPr>
        <w:t xml:space="preserve"> 100 mm </w:t>
      </w: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w:t>
      </w:r>
    </w:p>
    <w:p w14:paraId="7427BF5D" w14:textId="77777777" w:rsidR="00313C9A" w:rsidRPr="002B730F" w:rsidRDefault="001616C3" w:rsidP="007B40A2">
      <w:pPr>
        <w:numPr>
          <w:ilvl w:val="0"/>
          <w:numId w:val="30"/>
        </w:numPr>
        <w:ind w:hanging="360"/>
        <w:jc w:val="both"/>
        <w:rPr>
          <w:rFonts w:asciiTheme="minorHAnsi" w:hAnsiTheme="minorHAnsi" w:cstheme="minorHAnsi"/>
        </w:rPr>
      </w:pPr>
      <w:proofErr w:type="spellStart"/>
      <w:r w:rsidRPr="002B730F">
        <w:rPr>
          <w:rFonts w:asciiTheme="minorHAnsi" w:hAnsiTheme="minorHAnsi" w:cstheme="minorHAnsi"/>
        </w:rPr>
        <w:t>Likęs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užpylimas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atliktas</w:t>
      </w:r>
      <w:proofErr w:type="spellEnd"/>
      <w:r w:rsidRPr="002B730F">
        <w:rPr>
          <w:rFonts w:asciiTheme="minorHAnsi" w:hAnsiTheme="minorHAnsi" w:cstheme="minorHAnsi"/>
        </w:rPr>
        <w:t xml:space="preserve"> 100 mm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pirmiems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sluoksniams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likę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sutankinti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plūktuvu</w:t>
      </w:r>
      <w:proofErr w:type="spellEnd"/>
      <w:r w:rsidRPr="002B730F">
        <w:rPr>
          <w:rFonts w:asciiTheme="minorHAnsi" w:hAnsiTheme="minorHAnsi" w:cstheme="minorHAnsi"/>
        </w:rPr>
        <w:t xml:space="preserve">; </w:t>
      </w:r>
    </w:p>
    <w:p w14:paraId="33E538D7" w14:textId="77777777" w:rsidR="00313C9A" w:rsidRPr="002B730F" w:rsidRDefault="001616C3" w:rsidP="007B40A2">
      <w:pPr>
        <w:numPr>
          <w:ilvl w:val="0"/>
          <w:numId w:val="30"/>
        </w:numPr>
        <w:ind w:hanging="360"/>
        <w:jc w:val="both"/>
        <w:rPr>
          <w:rFonts w:asciiTheme="minorHAnsi" w:hAnsiTheme="minorHAnsi" w:cstheme="minorHAnsi"/>
        </w:rPr>
      </w:pPr>
      <w:r w:rsidRPr="002B730F">
        <w:rPr>
          <w:rFonts w:asciiTheme="minorHAnsi" w:hAnsiTheme="minorHAnsi" w:cstheme="minorHAnsi"/>
        </w:rPr>
        <w:t xml:space="preserve">300 mm </w:t>
      </w:r>
      <w:proofErr w:type="spellStart"/>
      <w:r w:rsidRPr="002B730F">
        <w:rPr>
          <w:rFonts w:asciiTheme="minorHAnsi" w:hAnsiTheme="minorHAnsi" w:cstheme="minorHAnsi"/>
        </w:rPr>
        <w:t>žemiau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geltona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plastikinė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užrašu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kabelis</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
    <w:p w14:paraId="7BC252DD" w14:textId="77777777" w:rsidR="00313C9A" w:rsidRPr="002B730F" w:rsidRDefault="001616C3" w:rsidP="007B40A2">
      <w:pPr>
        <w:numPr>
          <w:ilvl w:val="0"/>
          <w:numId w:val="30"/>
        </w:numPr>
        <w:ind w:hanging="360"/>
        <w:jc w:val="both"/>
        <w:rPr>
          <w:rFonts w:asciiTheme="minorHAnsi" w:hAnsiTheme="minorHAnsi" w:cstheme="minorHAnsi"/>
        </w:rPr>
      </w:pPr>
      <w:proofErr w:type="spellStart"/>
      <w:r w:rsidRPr="002B730F">
        <w:rPr>
          <w:rFonts w:asciiTheme="minorHAnsi" w:hAnsiTheme="minorHAnsi" w:cstheme="minorHAnsi"/>
        </w:rPr>
        <w:t>Paklotų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trasa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pažymėta</w:t>
      </w:r>
      <w:proofErr w:type="spellEnd"/>
      <w:r w:rsidRPr="002B730F">
        <w:rPr>
          <w:rFonts w:asciiTheme="minorHAnsi" w:hAnsiTheme="minorHAnsi" w:cstheme="minorHAnsi"/>
        </w:rPr>
        <w:t xml:space="preserve"> kas </w:t>
      </w:r>
      <w:proofErr w:type="spellStart"/>
      <w:r w:rsidRPr="002B730F">
        <w:rPr>
          <w:rFonts w:asciiTheme="minorHAnsi" w:hAnsiTheme="minorHAnsi" w:cstheme="minorHAnsi"/>
        </w:rPr>
        <w:t>kiekvienus</w:t>
      </w:r>
      <w:proofErr w:type="spellEnd"/>
      <w:r w:rsidRPr="002B730F">
        <w:rPr>
          <w:rFonts w:asciiTheme="minorHAnsi" w:hAnsiTheme="minorHAnsi" w:cstheme="minorHAnsi"/>
        </w:rPr>
        <w:t xml:space="preserve"> 50 m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krypties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pasikeitimo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betoninėmis</w:t>
      </w:r>
      <w:proofErr w:type="spellEnd"/>
      <w:r w:rsidRPr="002B730F">
        <w:rPr>
          <w:rFonts w:asciiTheme="minorHAnsi" w:hAnsiTheme="minorHAnsi" w:cstheme="minorHAnsi"/>
        </w:rPr>
        <w:t xml:space="preserve"> 300 mm x 300 mm x 100 mm </w:t>
      </w:r>
      <w:proofErr w:type="spellStart"/>
      <w:r w:rsidRPr="002B730F">
        <w:rPr>
          <w:rFonts w:asciiTheme="minorHAnsi" w:hAnsiTheme="minorHAnsi" w:cstheme="minorHAnsi"/>
        </w:rPr>
        <w:t>storio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plokštėmis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Žymekliai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plokščiai</w:t>
      </w:r>
      <w:proofErr w:type="spellEnd"/>
      <w:r w:rsidRPr="002B730F">
        <w:rPr>
          <w:rFonts w:asciiTheme="minorHAnsi" w:hAnsiTheme="minorHAnsi" w:cstheme="minorHAnsi"/>
        </w:rPr>
        <w:t xml:space="preserve"> 10 mm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užbaigto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paviršiaus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ženklais</w:t>
      </w:r>
      <w:proofErr w:type="spellEnd"/>
      <w:r w:rsidRPr="002B730F">
        <w:rPr>
          <w:rFonts w:asciiTheme="minorHAnsi" w:hAnsiTheme="minorHAnsi" w:cstheme="minorHAnsi"/>
        </w:rPr>
        <w:t xml:space="preserve"> ŽEMOS ĮTAMPOS KABELIAI, </w:t>
      </w:r>
      <w:proofErr w:type="spellStart"/>
      <w:r w:rsidRPr="002B730F">
        <w:rPr>
          <w:rFonts w:asciiTheme="minorHAnsi" w:hAnsiTheme="minorHAnsi" w:cstheme="minorHAnsi"/>
        </w:rPr>
        <w:t>atitinkamai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graviruotas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raides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mažiausiai</w:t>
      </w:r>
      <w:proofErr w:type="spellEnd"/>
      <w:r w:rsidRPr="002B730F">
        <w:rPr>
          <w:rFonts w:asciiTheme="minorHAnsi" w:hAnsiTheme="minorHAnsi" w:cstheme="minorHAnsi"/>
        </w:rPr>
        <w:t xml:space="preserve"> 3 mm </w:t>
      </w:r>
      <w:proofErr w:type="spellStart"/>
      <w:r w:rsidRPr="002B730F">
        <w:rPr>
          <w:rFonts w:asciiTheme="minorHAnsi" w:hAnsiTheme="minorHAnsi" w:cstheme="minorHAnsi"/>
        </w:rPr>
        <w:t>gylio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50 mm </w:t>
      </w:r>
      <w:proofErr w:type="spellStart"/>
      <w:r w:rsidRPr="002B730F">
        <w:rPr>
          <w:rFonts w:asciiTheme="minorHAnsi" w:hAnsiTheme="minorHAnsi" w:cstheme="minorHAnsi"/>
        </w:rPr>
        <w:t>aukščio</w:t>
      </w:r>
      <w:proofErr w:type="spellEnd"/>
      <w:r w:rsidRPr="002B730F">
        <w:rPr>
          <w:rFonts w:asciiTheme="minorHAnsi" w:hAnsiTheme="minorHAnsi" w:cstheme="minorHAnsi"/>
        </w:rPr>
        <w:t xml:space="preserve">.  </w:t>
      </w:r>
    </w:p>
    <w:p w14:paraId="68F1E26B" w14:textId="77777777" w:rsidR="00313C9A" w:rsidRPr="002B730F" w:rsidRDefault="001616C3" w:rsidP="007B40A2">
      <w:pPr>
        <w:numPr>
          <w:ilvl w:val="0"/>
          <w:numId w:val="30"/>
        </w:numPr>
        <w:ind w:hanging="360"/>
        <w:jc w:val="both"/>
        <w:rPr>
          <w:rFonts w:asciiTheme="minorHAnsi" w:hAnsiTheme="minorHAnsi" w:cstheme="minorHAnsi"/>
        </w:rPr>
      </w:pP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kertami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neišvengiama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įterptas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papildomas</w:t>
      </w:r>
      <w:proofErr w:type="spellEnd"/>
      <w:r w:rsidRPr="002B730F">
        <w:rPr>
          <w:rFonts w:asciiTheme="minorHAnsi" w:hAnsiTheme="minorHAnsi" w:cstheme="minorHAnsi"/>
        </w:rPr>
        <w:t xml:space="preserve"> </w:t>
      </w:r>
    </w:p>
    <w:p w14:paraId="2287FFB6"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smėlio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sluoksnis</w:t>
      </w:r>
      <w:proofErr w:type="spellEnd"/>
      <w:r w:rsidRPr="002B730F">
        <w:rPr>
          <w:rFonts w:asciiTheme="minorHAnsi" w:hAnsiTheme="minorHAnsi" w:cstheme="minorHAnsi"/>
        </w:rPr>
        <w:t xml:space="preserve">. </w:t>
      </w:r>
    </w:p>
    <w:p w14:paraId="56699E9D"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514" w:name="_Toc13213089"/>
      <w:bookmarkStart w:id="515" w:name="_Toc13213627"/>
      <w:bookmarkStart w:id="516" w:name="_Toc13214100"/>
      <w:bookmarkStart w:id="517" w:name="_Toc13214573"/>
      <w:bookmarkStart w:id="518" w:name="_Toc13227512"/>
      <w:bookmarkStart w:id="519" w:name="_Toc13228050"/>
      <w:bookmarkStart w:id="520" w:name="_Toc13466432"/>
      <w:bookmarkStart w:id="521" w:name="_Toc13468938"/>
      <w:bookmarkStart w:id="522" w:name="_Toc14270789"/>
      <w:bookmarkStart w:id="523" w:name="_Toc477778157"/>
      <w:bookmarkStart w:id="524" w:name="_Toc22896621"/>
      <w:bookmarkEnd w:id="514"/>
      <w:bookmarkEnd w:id="515"/>
      <w:bookmarkEnd w:id="516"/>
      <w:bookmarkEnd w:id="517"/>
      <w:bookmarkEnd w:id="518"/>
      <w:bookmarkEnd w:id="519"/>
      <w:bookmarkEnd w:id="520"/>
      <w:bookmarkEnd w:id="521"/>
      <w:bookmarkEnd w:id="522"/>
      <w:r w:rsidRPr="002B730F">
        <w:rPr>
          <w:rFonts w:asciiTheme="minorHAnsi" w:hAnsiTheme="minorHAnsi" w:cstheme="minorHAnsi"/>
          <w:sz w:val="22"/>
        </w:rPr>
        <w:t>Kabelių montavimo sistemos</w:t>
      </w:r>
      <w:bookmarkEnd w:id="523"/>
      <w:bookmarkEnd w:id="524"/>
      <w:r w:rsidRPr="002B730F">
        <w:rPr>
          <w:rFonts w:asciiTheme="minorHAnsi" w:hAnsiTheme="minorHAnsi" w:cstheme="minorHAnsi"/>
          <w:sz w:val="22"/>
        </w:rPr>
        <w:t xml:space="preserve"> </w:t>
      </w:r>
    </w:p>
    <w:p w14:paraId="2CF6E166" w14:textId="77777777" w:rsidR="00313C9A" w:rsidRPr="002B730F" w:rsidRDefault="001616C3" w:rsidP="007B40A2">
      <w:pPr>
        <w:pStyle w:val="Heading3"/>
        <w:numPr>
          <w:ilvl w:val="2"/>
          <w:numId w:val="59"/>
        </w:numPr>
        <w:jc w:val="both"/>
        <w:rPr>
          <w:rFonts w:asciiTheme="minorHAnsi" w:hAnsiTheme="minorHAnsi" w:cstheme="minorHAnsi"/>
        </w:rPr>
      </w:pPr>
      <w:bookmarkStart w:id="525" w:name="_Toc22896622"/>
      <w:r w:rsidRPr="002B730F">
        <w:rPr>
          <w:rFonts w:asciiTheme="minorHAnsi" w:hAnsiTheme="minorHAnsi" w:cstheme="minorHAnsi"/>
        </w:rPr>
        <w:t>Bendri reikalavimai kabelių montavimo sistemoms</w:t>
      </w:r>
      <w:bookmarkEnd w:id="525"/>
      <w:r w:rsidRPr="002B730F">
        <w:rPr>
          <w:rFonts w:asciiTheme="minorHAnsi" w:hAnsiTheme="minorHAnsi" w:cstheme="minorHAnsi"/>
        </w:rPr>
        <w:t xml:space="preserve"> </w:t>
      </w:r>
    </w:p>
    <w:p w14:paraId="1631E345"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Šio skyriaus nuostatos vienodai turi būti taikomos perforuotoms kabelių kanalų sistemoms ir kabelių kopėtėlių montavimo sistemoms. </w:t>
      </w:r>
    </w:p>
    <w:p w14:paraId="12E8800C"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Visos atramos, sekcijos, kampai, posūkiai, jungtys, kronšteinai ir priedai turi būti vieno gamintojo sistemos dalis. </w:t>
      </w:r>
    </w:p>
    <w:p w14:paraId="7C8505C0"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Kabelių kanalai ir kopėtėlės nebus montuojami arčiau nei 20 mm iki bet kokio vertikalaus paviršiaus ar 300 iki bet kokio horizontalaus paviršiaus. </w:t>
      </w:r>
    </w:p>
    <w:p w14:paraId="163A9C33"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Kabelių montavimo sistemos turi būti projektuojamos taip, kad 30 % papildomų panašaus dydžio ir apimčių kabelių galėtų būti instaliuoti ateityje. </w:t>
      </w:r>
    </w:p>
    <w:p w14:paraId="61871755"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Vietose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kanalų</w:t>
      </w:r>
      <w:proofErr w:type="spellEnd"/>
      <w:r w:rsidRPr="002B730F">
        <w:rPr>
          <w:rFonts w:asciiTheme="minorHAnsi" w:hAnsiTheme="minorHAnsi" w:cstheme="minorHAnsi"/>
        </w:rPr>
        <w:t>/</w:t>
      </w:r>
      <w:proofErr w:type="spellStart"/>
      <w:r w:rsidRPr="002B730F">
        <w:rPr>
          <w:rFonts w:asciiTheme="minorHAnsi" w:hAnsiTheme="minorHAnsi" w:cstheme="minorHAnsi"/>
        </w:rPr>
        <w:t>kopėtėlių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specialios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001B767F" w:rsidRPr="002B730F">
        <w:rPr>
          <w:rFonts w:asciiTheme="minorHAnsi" w:hAnsiTheme="minorHAnsi" w:cstheme="minorHAnsi"/>
        </w:rPr>
        <w:t>.</w:t>
      </w:r>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projekte</w:t>
      </w:r>
      <w:proofErr w:type="spellEnd"/>
      <w:r w:rsidRPr="002B730F">
        <w:rPr>
          <w:rFonts w:asciiTheme="minorHAnsi" w:hAnsiTheme="minorHAnsi" w:cstheme="minorHAnsi"/>
        </w:rPr>
        <w:t xml:space="preserve">. </w:t>
      </w:r>
    </w:p>
    <w:p w14:paraId="16970AAC"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526" w:name="_Toc13213091"/>
      <w:bookmarkStart w:id="527" w:name="_Toc13213630"/>
      <w:bookmarkStart w:id="528" w:name="_Toc13214103"/>
      <w:bookmarkStart w:id="529" w:name="_Toc13214576"/>
      <w:bookmarkStart w:id="530" w:name="_Toc13227515"/>
      <w:bookmarkStart w:id="531" w:name="_Toc13228053"/>
      <w:bookmarkStart w:id="532" w:name="_Toc13466435"/>
      <w:bookmarkStart w:id="533" w:name="_Toc13468941"/>
      <w:bookmarkStart w:id="534" w:name="_Toc14270792"/>
      <w:bookmarkStart w:id="535" w:name="_Toc13213092"/>
      <w:bookmarkStart w:id="536" w:name="_Toc13213631"/>
      <w:bookmarkStart w:id="537" w:name="_Toc13214104"/>
      <w:bookmarkStart w:id="538" w:name="_Toc13214577"/>
      <w:bookmarkStart w:id="539" w:name="_Toc13227516"/>
      <w:bookmarkStart w:id="540" w:name="_Toc13228054"/>
      <w:bookmarkStart w:id="541" w:name="_Toc13466436"/>
      <w:bookmarkStart w:id="542" w:name="_Toc13468942"/>
      <w:bookmarkStart w:id="543" w:name="_Toc14270793"/>
      <w:bookmarkStart w:id="544" w:name="_Toc13213093"/>
      <w:bookmarkStart w:id="545" w:name="_Toc13213632"/>
      <w:bookmarkStart w:id="546" w:name="_Toc13214105"/>
      <w:bookmarkStart w:id="547" w:name="_Toc13214578"/>
      <w:bookmarkStart w:id="548" w:name="_Toc13227517"/>
      <w:bookmarkStart w:id="549" w:name="_Toc13228055"/>
      <w:bookmarkStart w:id="550" w:name="_Toc13466437"/>
      <w:bookmarkStart w:id="551" w:name="_Toc13468943"/>
      <w:bookmarkStart w:id="552" w:name="_Toc14270794"/>
      <w:bookmarkStart w:id="553" w:name="_Toc13213094"/>
      <w:bookmarkStart w:id="554" w:name="_Toc13213633"/>
      <w:bookmarkStart w:id="555" w:name="_Toc13214106"/>
      <w:bookmarkStart w:id="556" w:name="_Toc13214579"/>
      <w:bookmarkStart w:id="557" w:name="_Toc13227518"/>
      <w:bookmarkStart w:id="558" w:name="_Toc13228056"/>
      <w:bookmarkStart w:id="559" w:name="_Toc13466438"/>
      <w:bookmarkStart w:id="560" w:name="_Toc13468944"/>
      <w:bookmarkStart w:id="561" w:name="_Toc14270795"/>
      <w:bookmarkStart w:id="562" w:name="_Toc13213095"/>
      <w:bookmarkStart w:id="563" w:name="_Toc13213634"/>
      <w:bookmarkStart w:id="564" w:name="_Toc13214107"/>
      <w:bookmarkStart w:id="565" w:name="_Toc13214580"/>
      <w:bookmarkStart w:id="566" w:name="_Toc13227519"/>
      <w:bookmarkStart w:id="567" w:name="_Toc13228057"/>
      <w:bookmarkStart w:id="568" w:name="_Toc13466439"/>
      <w:bookmarkStart w:id="569" w:name="_Toc13468945"/>
      <w:bookmarkStart w:id="570" w:name="_Toc14270796"/>
      <w:bookmarkStart w:id="571" w:name="_Toc13213096"/>
      <w:bookmarkStart w:id="572" w:name="_Toc13213635"/>
      <w:bookmarkStart w:id="573" w:name="_Toc13214108"/>
      <w:bookmarkStart w:id="574" w:name="_Toc13214581"/>
      <w:bookmarkStart w:id="575" w:name="_Toc13227520"/>
      <w:bookmarkStart w:id="576" w:name="_Toc13228058"/>
      <w:bookmarkStart w:id="577" w:name="_Toc13466440"/>
      <w:bookmarkStart w:id="578" w:name="_Toc13468946"/>
      <w:bookmarkStart w:id="579" w:name="_Toc14270797"/>
      <w:bookmarkStart w:id="580" w:name="_Toc13213097"/>
      <w:bookmarkStart w:id="581" w:name="_Toc13213636"/>
      <w:bookmarkStart w:id="582" w:name="_Toc13214109"/>
      <w:bookmarkStart w:id="583" w:name="_Toc13214582"/>
      <w:bookmarkStart w:id="584" w:name="_Toc13227521"/>
      <w:bookmarkStart w:id="585" w:name="_Toc13228059"/>
      <w:bookmarkStart w:id="586" w:name="_Toc13466441"/>
      <w:bookmarkStart w:id="587" w:name="_Toc13468947"/>
      <w:bookmarkStart w:id="588" w:name="_Toc14270798"/>
      <w:bookmarkStart w:id="589" w:name="_Toc22896623"/>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2B730F">
        <w:rPr>
          <w:rFonts w:asciiTheme="minorHAnsi" w:hAnsiTheme="minorHAnsi" w:cstheme="minorHAnsi"/>
          <w:sz w:val="22"/>
        </w:rPr>
        <w:t>Pastatų elektros instaliacijos priedai</w:t>
      </w:r>
      <w:bookmarkEnd w:id="589"/>
      <w:r w:rsidRPr="002B730F">
        <w:rPr>
          <w:rFonts w:asciiTheme="minorHAnsi" w:hAnsiTheme="minorHAnsi" w:cstheme="minorHAnsi"/>
          <w:sz w:val="22"/>
        </w:rPr>
        <w:t xml:space="preserve"> </w:t>
      </w:r>
    </w:p>
    <w:p w14:paraId="3B812673" w14:textId="77777777" w:rsidR="00313C9A" w:rsidRPr="002B730F" w:rsidRDefault="001616C3" w:rsidP="007B40A2">
      <w:pPr>
        <w:pStyle w:val="Heading3"/>
        <w:numPr>
          <w:ilvl w:val="2"/>
          <w:numId w:val="59"/>
        </w:numPr>
        <w:jc w:val="both"/>
        <w:rPr>
          <w:rFonts w:asciiTheme="minorHAnsi" w:hAnsiTheme="minorHAnsi" w:cstheme="minorHAnsi"/>
        </w:rPr>
      </w:pPr>
      <w:bookmarkStart w:id="590" w:name="_Toc477778161"/>
      <w:bookmarkStart w:id="591" w:name="_Toc22896624"/>
      <w:r w:rsidRPr="002B730F">
        <w:rPr>
          <w:rFonts w:asciiTheme="minorHAnsi" w:hAnsiTheme="minorHAnsi" w:cstheme="minorHAnsi"/>
        </w:rPr>
        <w:t>Bendrieji reikalavimai</w:t>
      </w:r>
      <w:bookmarkEnd w:id="590"/>
      <w:bookmarkEnd w:id="591"/>
      <w:r w:rsidRPr="002B730F">
        <w:rPr>
          <w:rFonts w:asciiTheme="minorHAnsi" w:hAnsiTheme="minorHAnsi" w:cstheme="minorHAnsi"/>
        </w:rPr>
        <w:t xml:space="preserve"> </w:t>
      </w:r>
    </w:p>
    <w:p w14:paraId="64ACEBEE"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Priedai, tokie kaip kištukiniai lizdai, jungikliai, lankstūs kištukai ir pan. bei susiję komponentai kaip montavimo dėžutės, pan. turi būti pasirinkti iš standartinės vieno gamintojo produkcijos</w:t>
      </w:r>
      <w:r w:rsidR="001B767F" w:rsidRPr="002B730F">
        <w:rPr>
          <w:rFonts w:asciiTheme="minorHAnsi" w:hAnsiTheme="minorHAnsi" w:cstheme="minorHAnsi"/>
          <w:lang w:val="lt-LT"/>
        </w:rPr>
        <w:t>.</w:t>
      </w:r>
      <w:r w:rsidRPr="002B730F">
        <w:rPr>
          <w:rFonts w:asciiTheme="minorHAnsi" w:hAnsiTheme="minorHAnsi" w:cstheme="minorHAnsi"/>
          <w:lang w:val="lt-LT"/>
        </w:rPr>
        <w:t xml:space="preserve"> </w:t>
      </w:r>
    </w:p>
    <w:p w14:paraId="58E407B7"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592" w:name="_Toc13227524"/>
      <w:bookmarkStart w:id="593" w:name="_Toc13228062"/>
      <w:bookmarkStart w:id="594" w:name="_Toc13466444"/>
      <w:bookmarkStart w:id="595" w:name="_Toc13468950"/>
      <w:bookmarkStart w:id="596" w:name="_Toc14270801"/>
      <w:bookmarkStart w:id="597" w:name="_Toc13227525"/>
      <w:bookmarkStart w:id="598" w:name="_Toc13228063"/>
      <w:bookmarkStart w:id="599" w:name="_Toc13466445"/>
      <w:bookmarkStart w:id="600" w:name="_Toc13468951"/>
      <w:bookmarkStart w:id="601" w:name="_Toc14270802"/>
      <w:bookmarkStart w:id="602" w:name="_Toc13227526"/>
      <w:bookmarkStart w:id="603" w:name="_Toc13228064"/>
      <w:bookmarkStart w:id="604" w:name="_Toc13466446"/>
      <w:bookmarkStart w:id="605" w:name="_Toc13468952"/>
      <w:bookmarkStart w:id="606" w:name="_Toc14270803"/>
      <w:bookmarkStart w:id="607" w:name="_Toc13227527"/>
      <w:bookmarkStart w:id="608" w:name="_Toc13228065"/>
      <w:bookmarkStart w:id="609" w:name="_Toc13466447"/>
      <w:bookmarkStart w:id="610" w:name="_Toc13468953"/>
      <w:bookmarkStart w:id="611" w:name="_Toc14270804"/>
      <w:bookmarkStart w:id="612" w:name="_Toc13227528"/>
      <w:bookmarkStart w:id="613" w:name="_Toc13228066"/>
      <w:bookmarkStart w:id="614" w:name="_Toc13466448"/>
      <w:bookmarkStart w:id="615" w:name="_Toc13468954"/>
      <w:bookmarkStart w:id="616" w:name="_Toc14270805"/>
      <w:bookmarkStart w:id="617" w:name="_Toc13213100"/>
      <w:bookmarkStart w:id="618" w:name="_Toc13213639"/>
      <w:bookmarkStart w:id="619" w:name="_Toc13214112"/>
      <w:bookmarkStart w:id="620" w:name="_Toc13214585"/>
      <w:bookmarkStart w:id="621" w:name="_Toc13227529"/>
      <w:bookmarkStart w:id="622" w:name="_Toc13228067"/>
      <w:bookmarkStart w:id="623" w:name="_Toc13466449"/>
      <w:bookmarkStart w:id="624" w:name="_Toc13468955"/>
      <w:bookmarkStart w:id="625" w:name="_Toc14270806"/>
      <w:bookmarkStart w:id="626" w:name="_Toc13213101"/>
      <w:bookmarkStart w:id="627" w:name="_Toc13213640"/>
      <w:bookmarkStart w:id="628" w:name="_Toc13214113"/>
      <w:bookmarkStart w:id="629" w:name="_Toc13214586"/>
      <w:bookmarkStart w:id="630" w:name="_Toc13227530"/>
      <w:bookmarkStart w:id="631" w:name="_Toc13228068"/>
      <w:bookmarkStart w:id="632" w:name="_Toc13466450"/>
      <w:bookmarkStart w:id="633" w:name="_Toc13468956"/>
      <w:bookmarkStart w:id="634" w:name="_Toc14270807"/>
      <w:bookmarkStart w:id="635" w:name="_Toc13213102"/>
      <w:bookmarkStart w:id="636" w:name="_Toc13213641"/>
      <w:bookmarkStart w:id="637" w:name="_Toc13214114"/>
      <w:bookmarkStart w:id="638" w:name="_Toc13214587"/>
      <w:bookmarkStart w:id="639" w:name="_Toc13227531"/>
      <w:bookmarkStart w:id="640" w:name="_Toc13228069"/>
      <w:bookmarkStart w:id="641" w:name="_Toc13466451"/>
      <w:bookmarkStart w:id="642" w:name="_Toc13468957"/>
      <w:bookmarkStart w:id="643" w:name="_Toc14270808"/>
      <w:bookmarkStart w:id="644" w:name="_Toc13213103"/>
      <w:bookmarkStart w:id="645" w:name="_Toc13213642"/>
      <w:bookmarkStart w:id="646" w:name="_Toc13214115"/>
      <w:bookmarkStart w:id="647" w:name="_Toc13214588"/>
      <w:bookmarkStart w:id="648" w:name="_Toc13227532"/>
      <w:bookmarkStart w:id="649" w:name="_Toc13228070"/>
      <w:bookmarkStart w:id="650" w:name="_Toc13466452"/>
      <w:bookmarkStart w:id="651" w:name="_Toc13468958"/>
      <w:bookmarkStart w:id="652" w:name="_Toc14270809"/>
      <w:bookmarkStart w:id="653" w:name="_Toc13213104"/>
      <w:bookmarkStart w:id="654" w:name="_Toc13213643"/>
      <w:bookmarkStart w:id="655" w:name="_Toc13214116"/>
      <w:bookmarkStart w:id="656" w:name="_Toc13214589"/>
      <w:bookmarkStart w:id="657" w:name="_Toc13227533"/>
      <w:bookmarkStart w:id="658" w:name="_Toc13228071"/>
      <w:bookmarkStart w:id="659" w:name="_Toc13466453"/>
      <w:bookmarkStart w:id="660" w:name="_Toc13468959"/>
      <w:bookmarkStart w:id="661" w:name="_Toc14270810"/>
      <w:bookmarkStart w:id="662" w:name="_Toc13213105"/>
      <w:bookmarkStart w:id="663" w:name="_Toc13213644"/>
      <w:bookmarkStart w:id="664" w:name="_Toc13214117"/>
      <w:bookmarkStart w:id="665" w:name="_Toc13214590"/>
      <w:bookmarkStart w:id="666" w:name="_Toc13227534"/>
      <w:bookmarkStart w:id="667" w:name="_Toc13228072"/>
      <w:bookmarkStart w:id="668" w:name="_Toc13466454"/>
      <w:bookmarkStart w:id="669" w:name="_Toc13468960"/>
      <w:bookmarkStart w:id="670" w:name="_Toc14270811"/>
      <w:bookmarkStart w:id="671" w:name="_Toc17381476"/>
      <w:bookmarkStart w:id="672" w:name="_Toc17901293"/>
      <w:bookmarkStart w:id="673" w:name="_Toc17987807"/>
      <w:bookmarkStart w:id="674" w:name="_Toc13213106"/>
      <w:bookmarkStart w:id="675" w:name="_Toc13213645"/>
      <w:bookmarkStart w:id="676" w:name="_Toc13214118"/>
      <w:bookmarkStart w:id="677" w:name="_Toc13214591"/>
      <w:bookmarkStart w:id="678" w:name="_Toc13227535"/>
      <w:bookmarkStart w:id="679" w:name="_Toc13228073"/>
      <w:bookmarkStart w:id="680" w:name="_Toc13466455"/>
      <w:bookmarkStart w:id="681" w:name="_Toc13468961"/>
      <w:bookmarkStart w:id="682" w:name="_Toc14270812"/>
      <w:bookmarkStart w:id="683" w:name="_Toc13213107"/>
      <w:bookmarkStart w:id="684" w:name="_Toc13213646"/>
      <w:bookmarkStart w:id="685" w:name="_Toc13214119"/>
      <w:bookmarkStart w:id="686" w:name="_Toc13214592"/>
      <w:bookmarkStart w:id="687" w:name="_Toc13227536"/>
      <w:bookmarkStart w:id="688" w:name="_Toc13228074"/>
      <w:bookmarkStart w:id="689" w:name="_Toc13466456"/>
      <w:bookmarkStart w:id="690" w:name="_Toc13468962"/>
      <w:bookmarkStart w:id="691" w:name="_Toc14270813"/>
      <w:bookmarkStart w:id="692" w:name="_Toc13213108"/>
      <w:bookmarkStart w:id="693" w:name="_Toc13213647"/>
      <w:bookmarkStart w:id="694" w:name="_Toc13214120"/>
      <w:bookmarkStart w:id="695" w:name="_Toc13214593"/>
      <w:bookmarkStart w:id="696" w:name="_Toc13227537"/>
      <w:bookmarkStart w:id="697" w:name="_Toc13228075"/>
      <w:bookmarkStart w:id="698" w:name="_Toc13466457"/>
      <w:bookmarkStart w:id="699" w:name="_Toc13468963"/>
      <w:bookmarkStart w:id="700" w:name="_Toc14270814"/>
      <w:bookmarkStart w:id="701" w:name="_Toc13213109"/>
      <w:bookmarkStart w:id="702" w:name="_Toc13213648"/>
      <w:bookmarkStart w:id="703" w:name="_Toc13214121"/>
      <w:bookmarkStart w:id="704" w:name="_Toc13214594"/>
      <w:bookmarkStart w:id="705" w:name="_Toc13227538"/>
      <w:bookmarkStart w:id="706" w:name="_Toc13228076"/>
      <w:bookmarkStart w:id="707" w:name="_Toc13466458"/>
      <w:bookmarkStart w:id="708" w:name="_Toc13468964"/>
      <w:bookmarkStart w:id="709" w:name="_Toc14270815"/>
      <w:bookmarkStart w:id="710" w:name="_Toc13213110"/>
      <w:bookmarkStart w:id="711" w:name="_Toc13213649"/>
      <w:bookmarkStart w:id="712" w:name="_Toc13214122"/>
      <w:bookmarkStart w:id="713" w:name="_Toc13214595"/>
      <w:bookmarkStart w:id="714" w:name="_Toc13227539"/>
      <w:bookmarkStart w:id="715" w:name="_Toc13228077"/>
      <w:bookmarkStart w:id="716" w:name="_Toc13466459"/>
      <w:bookmarkStart w:id="717" w:name="_Toc13468965"/>
      <w:bookmarkStart w:id="718" w:name="_Toc14270816"/>
      <w:bookmarkStart w:id="719" w:name="_Toc13213111"/>
      <w:bookmarkStart w:id="720" w:name="_Toc13213650"/>
      <w:bookmarkStart w:id="721" w:name="_Toc13214123"/>
      <w:bookmarkStart w:id="722" w:name="_Toc13214596"/>
      <w:bookmarkStart w:id="723" w:name="_Toc13227540"/>
      <w:bookmarkStart w:id="724" w:name="_Toc13228078"/>
      <w:bookmarkStart w:id="725" w:name="_Toc13466460"/>
      <w:bookmarkStart w:id="726" w:name="_Toc13468966"/>
      <w:bookmarkStart w:id="727" w:name="_Toc14270817"/>
      <w:bookmarkStart w:id="728" w:name="_Toc477778164"/>
      <w:bookmarkStart w:id="729" w:name="_Toc22896625"/>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2B730F">
        <w:rPr>
          <w:rFonts w:asciiTheme="minorHAnsi" w:hAnsiTheme="minorHAnsi" w:cstheme="minorHAnsi"/>
          <w:sz w:val="22"/>
        </w:rPr>
        <w:lastRenderedPageBreak/>
        <w:t>Apšvietimo įrenginiai</w:t>
      </w:r>
      <w:bookmarkEnd w:id="728"/>
      <w:bookmarkEnd w:id="729"/>
      <w:r w:rsidRPr="002B730F">
        <w:rPr>
          <w:rFonts w:asciiTheme="minorHAnsi" w:hAnsiTheme="minorHAnsi" w:cstheme="minorHAnsi"/>
          <w:sz w:val="22"/>
        </w:rPr>
        <w:t xml:space="preserve"> </w:t>
      </w:r>
    </w:p>
    <w:p w14:paraId="3F08D3CB"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Apšvietimo įrenginiai turi būti įrengiami ir eksploatuojami laikantis galiojančių Elektros įrenginių įrengimo taisyklių bei instrukcijų reikalavimų. Dirbtinės, natūralios ir mišrios patalpų, darbo vietų ir atvirų teritorijų apšvietos mažiausios ribinės vertės turi atitikti higienos normą. Avarinio apšvietimo šviestuvai turi skirtis nuo darbinio apšvietimo šviestuvų: jie turi būti pažymėti skiriamaisiais ženklais arba būti kitokios spalvos. </w:t>
      </w:r>
    </w:p>
    <w:p w14:paraId="50B1E431"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Avarinį ir darbinį apšvietimą reikia prijungti prie skirtingų elektros šaltinių arba naudoti tam skirtus šviestuvus su akumuliatoriais </w:t>
      </w:r>
    </w:p>
    <w:p w14:paraId="538C16A6"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Neleidžiama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nepriklausančios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apšvietimo</w:t>
      </w:r>
      <w:proofErr w:type="spellEnd"/>
      <w:r w:rsidRPr="002B730F">
        <w:rPr>
          <w:rFonts w:asciiTheme="minorHAnsi" w:hAnsiTheme="minorHAnsi" w:cstheme="minorHAnsi"/>
        </w:rPr>
        <w:t xml:space="preserve"> tinkle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šakutės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lizdų</w:t>
      </w:r>
      <w:proofErr w:type="spellEnd"/>
      <w:r w:rsidRPr="002B730F">
        <w:rPr>
          <w:rFonts w:asciiTheme="minorHAnsi" w:hAnsiTheme="minorHAnsi" w:cstheme="minorHAnsi"/>
        </w:rPr>
        <w:t xml:space="preserve">. </w:t>
      </w:r>
    </w:p>
    <w:p w14:paraId="404DB8E5"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Kilnojamųjų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50 V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šakutės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įjungti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aukštesnės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tinklą</w:t>
      </w:r>
      <w:proofErr w:type="spellEnd"/>
      <w:r w:rsidRPr="002B730F">
        <w:rPr>
          <w:rFonts w:asciiTheme="minorHAnsi" w:hAnsiTheme="minorHAnsi" w:cstheme="minorHAnsi"/>
        </w:rPr>
        <w:t xml:space="preserve">. Greta </w:t>
      </w:r>
      <w:proofErr w:type="spellStart"/>
      <w:r w:rsidRPr="002B730F">
        <w:rPr>
          <w:rFonts w:asciiTheme="minorHAnsi" w:hAnsiTheme="minorHAnsi" w:cstheme="minorHAnsi"/>
        </w:rPr>
        <w:t>šakutės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lizdų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užrašytas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dydis</w:t>
      </w:r>
      <w:proofErr w:type="spellEnd"/>
      <w:r w:rsidRPr="002B730F">
        <w:rPr>
          <w:rFonts w:asciiTheme="minorHAnsi" w:hAnsiTheme="minorHAnsi" w:cstheme="minorHAnsi"/>
        </w:rPr>
        <w:t xml:space="preserve">. </w:t>
      </w:r>
    </w:p>
    <w:p w14:paraId="00BAF3D3"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Lempos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didesnė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šviestuvo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charakteristikoje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Neleidžiama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nuimti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sklaidytuv</w:t>
      </w:r>
      <w:r w:rsidR="00CB0CA6" w:rsidRPr="002B730F">
        <w:rPr>
          <w:rFonts w:asciiTheme="minorHAnsi" w:hAnsiTheme="minorHAnsi" w:cstheme="minorHAnsi"/>
        </w:rPr>
        <w: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ekranuojančiųjų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grotelių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degių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0,5 m </w:t>
      </w:r>
      <w:proofErr w:type="spellStart"/>
      <w:r w:rsidRPr="002B730F">
        <w:rPr>
          <w:rFonts w:asciiTheme="minorHAnsi" w:hAnsiTheme="minorHAnsi" w:cstheme="minorHAnsi"/>
        </w:rPr>
        <w:t>atstumas</w:t>
      </w:r>
      <w:proofErr w:type="spellEnd"/>
      <w:r w:rsidRPr="002B730F">
        <w:rPr>
          <w:rFonts w:asciiTheme="minorHAnsi" w:hAnsiTheme="minorHAnsi" w:cstheme="minorHAnsi"/>
        </w:rPr>
        <w:t xml:space="preserve">. </w:t>
      </w:r>
    </w:p>
    <w:p w14:paraId="1F2895D5" w14:textId="77777777" w:rsidR="00313C9A" w:rsidRPr="002B730F" w:rsidRDefault="001616C3" w:rsidP="007B40A2">
      <w:pPr>
        <w:pStyle w:val="Heading3"/>
        <w:numPr>
          <w:ilvl w:val="2"/>
          <w:numId w:val="59"/>
        </w:numPr>
        <w:jc w:val="both"/>
        <w:rPr>
          <w:rFonts w:asciiTheme="minorHAnsi" w:hAnsiTheme="minorHAnsi" w:cstheme="minorHAnsi"/>
        </w:rPr>
      </w:pPr>
      <w:bookmarkStart w:id="730" w:name="_Toc477778165"/>
      <w:bookmarkStart w:id="731" w:name="_Toc22896626"/>
      <w:r w:rsidRPr="002B730F">
        <w:rPr>
          <w:rFonts w:asciiTheme="minorHAnsi" w:hAnsiTheme="minorHAnsi" w:cstheme="minorHAnsi"/>
        </w:rPr>
        <w:t>Šviestuvai</w:t>
      </w:r>
      <w:bookmarkEnd w:id="730"/>
      <w:bookmarkEnd w:id="731"/>
      <w:r w:rsidRPr="002B730F">
        <w:rPr>
          <w:rFonts w:asciiTheme="minorHAnsi" w:hAnsiTheme="minorHAnsi" w:cstheme="minorHAnsi"/>
        </w:rPr>
        <w:t xml:space="preserve"> </w:t>
      </w:r>
    </w:p>
    <w:p w14:paraId="7308DE59"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Šviestuvai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kintamos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tinkle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nominalia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r w:rsidR="00C65D64" w:rsidRPr="002B730F">
        <w:rPr>
          <w:rFonts w:asciiTheme="minorHAnsi" w:hAnsiTheme="minorHAnsi" w:cstheme="minorHAnsi"/>
        </w:rPr>
        <w:t>400</w:t>
      </w:r>
      <w:r w:rsidRPr="002B730F">
        <w:rPr>
          <w:rFonts w:asciiTheme="minorHAnsi" w:hAnsiTheme="minorHAnsi" w:cstheme="minorHAnsi"/>
        </w:rPr>
        <w:t>/2</w:t>
      </w:r>
      <w:r w:rsidR="00C65D64" w:rsidRPr="002B730F">
        <w:rPr>
          <w:rFonts w:asciiTheme="minorHAnsi" w:hAnsiTheme="minorHAnsi" w:cstheme="minorHAnsi"/>
        </w:rPr>
        <w:t>3</w:t>
      </w:r>
      <w:r w:rsidRPr="002B730F">
        <w:rPr>
          <w:rFonts w:asciiTheme="minorHAnsi" w:hAnsiTheme="minorHAnsi" w:cstheme="minorHAnsi"/>
        </w:rPr>
        <w:t xml:space="preserve">0 V, 50 Hz. </w:t>
      </w:r>
      <w:proofErr w:type="spellStart"/>
      <w:r w:rsidRPr="002B730F">
        <w:rPr>
          <w:rFonts w:asciiTheme="minorHAnsi" w:hAnsiTheme="minorHAnsi" w:cstheme="minorHAnsi"/>
        </w:rPr>
        <w:t>Patalpos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apšviestumas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priimtas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higienines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normas</w:t>
      </w:r>
      <w:proofErr w:type="spellEnd"/>
      <w:r w:rsidRPr="002B730F">
        <w:rPr>
          <w:rFonts w:asciiTheme="minorHAnsi" w:hAnsiTheme="minorHAnsi" w:cstheme="minorHAnsi"/>
        </w:rPr>
        <w:t xml:space="preserve"> HN 98 – 20</w:t>
      </w:r>
      <w:r w:rsidR="00C65D64" w:rsidRPr="002B730F">
        <w:rPr>
          <w:rFonts w:asciiTheme="minorHAnsi" w:hAnsiTheme="minorHAnsi" w:cstheme="minorHAnsi"/>
        </w:rPr>
        <w:t>14</w:t>
      </w:r>
      <w:r w:rsidRPr="002B730F">
        <w:rPr>
          <w:rFonts w:asciiTheme="minorHAnsi" w:hAnsiTheme="minorHAnsi" w:cstheme="minorHAnsi"/>
        </w:rPr>
        <w:t xml:space="preserve">. </w:t>
      </w:r>
      <w:proofErr w:type="spellStart"/>
      <w:r w:rsidRPr="002B730F">
        <w:rPr>
          <w:rFonts w:asciiTheme="minorHAnsi" w:hAnsiTheme="minorHAnsi" w:cstheme="minorHAnsi"/>
        </w:rPr>
        <w:t>Šviestuvai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erdvėje</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lempų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prijungimą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stabilų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fiziškai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lempas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reguliavimo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kenksmingo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poveikio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pažeidimo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normaliomis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patvarūs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ilgaamžiški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ekonomiški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Šviestuvų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konstrukcija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išpildymas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nominaliai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EN 60598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w:t>
      </w:r>
    </w:p>
    <w:p w14:paraId="3646FD19" w14:textId="77777777" w:rsidR="00313C9A" w:rsidRPr="002B730F" w:rsidRDefault="001616C3" w:rsidP="00762B84">
      <w:pPr>
        <w:spacing w:after="219"/>
        <w:ind w:left="-15" w:firstLine="720"/>
        <w:jc w:val="both"/>
        <w:rPr>
          <w:rFonts w:asciiTheme="minorHAnsi" w:hAnsiTheme="minorHAnsi" w:cstheme="minorHAnsi"/>
        </w:rPr>
      </w:pPr>
      <w:proofErr w:type="spellStart"/>
      <w:r w:rsidRPr="002B730F">
        <w:rPr>
          <w:rFonts w:asciiTheme="minorHAnsi" w:hAnsiTheme="minorHAnsi" w:cstheme="minorHAnsi"/>
        </w:rPr>
        <w:t>Įėjimo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apšvietimui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šviestuvai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r w:rsidR="00C65D64" w:rsidRPr="002B730F">
        <w:rPr>
          <w:rFonts w:asciiTheme="minorHAnsi" w:hAnsiTheme="minorHAnsi" w:cstheme="minorHAnsi"/>
        </w:rPr>
        <w:t xml:space="preserve">LED </w:t>
      </w:r>
      <w:proofErr w:type="spellStart"/>
      <w:r w:rsidRPr="002B730F">
        <w:rPr>
          <w:rFonts w:asciiTheme="minorHAnsi" w:hAnsiTheme="minorHAnsi" w:cstheme="minorHAnsi"/>
        </w:rPr>
        <w:t>lempomis</w:t>
      </w:r>
      <w:proofErr w:type="spellEnd"/>
      <w:r w:rsidRPr="002B730F">
        <w:rPr>
          <w:rFonts w:asciiTheme="minorHAnsi" w:hAnsiTheme="minorHAnsi" w:cstheme="minorHAnsi"/>
        </w:rPr>
        <w:t xml:space="preserve"> </w:t>
      </w:r>
      <w:proofErr w:type="spellStart"/>
      <w:r w:rsidR="001C1616" w:rsidRPr="002B730F">
        <w:rPr>
          <w:rFonts w:asciiTheme="minorHAnsi" w:hAnsiTheme="minorHAnsi" w:cstheme="minorHAnsi"/>
        </w:rPr>
        <w:t>nemažiau</w:t>
      </w:r>
      <w:proofErr w:type="spellEnd"/>
      <w:r w:rsidR="001C1616" w:rsidRPr="002B730F">
        <w:rPr>
          <w:rFonts w:asciiTheme="minorHAnsi" w:hAnsiTheme="minorHAnsi" w:cstheme="minorHAnsi"/>
        </w:rPr>
        <w:t xml:space="preserve"> </w:t>
      </w:r>
      <w:proofErr w:type="spellStart"/>
      <w:r w:rsidR="001C1616" w:rsidRPr="002B730F">
        <w:rPr>
          <w:rFonts w:asciiTheme="minorHAnsi" w:hAnsiTheme="minorHAnsi" w:cstheme="minorHAnsi"/>
        </w:rPr>
        <w:t>nei</w:t>
      </w:r>
      <w:proofErr w:type="spellEnd"/>
      <w:r w:rsidR="001C1616" w:rsidRPr="002B730F">
        <w:rPr>
          <w:rFonts w:asciiTheme="minorHAnsi" w:hAnsiTheme="minorHAnsi" w:cstheme="minorHAnsi"/>
        </w:rPr>
        <w:t xml:space="preserve"> </w:t>
      </w:r>
      <w:r w:rsidRPr="002B730F">
        <w:rPr>
          <w:rFonts w:asciiTheme="minorHAnsi" w:hAnsiTheme="minorHAnsi" w:cstheme="minorHAnsi"/>
        </w:rPr>
        <w:t xml:space="preserve">IP54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laipsnio</w:t>
      </w:r>
      <w:proofErr w:type="spellEnd"/>
      <w:r w:rsidRPr="002B730F">
        <w:rPr>
          <w:rFonts w:asciiTheme="minorHAnsi" w:hAnsiTheme="minorHAnsi" w:cstheme="minorHAnsi"/>
        </w:rPr>
        <w:t xml:space="preserve">. </w:t>
      </w:r>
    </w:p>
    <w:p w14:paraId="5C687495"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732" w:name="_Toc477778166"/>
      <w:bookmarkStart w:id="733" w:name="_Toc22896627"/>
      <w:r w:rsidRPr="002B730F">
        <w:rPr>
          <w:rFonts w:asciiTheme="minorHAnsi" w:hAnsiTheme="minorHAnsi" w:cstheme="minorHAnsi"/>
          <w:sz w:val="22"/>
        </w:rPr>
        <w:t>Papildomos sistemos</w:t>
      </w:r>
      <w:bookmarkEnd w:id="732"/>
      <w:bookmarkEnd w:id="733"/>
      <w:r w:rsidRPr="002B730F">
        <w:rPr>
          <w:rFonts w:asciiTheme="minorHAnsi" w:hAnsiTheme="minorHAnsi" w:cstheme="minorHAnsi"/>
          <w:sz w:val="22"/>
        </w:rPr>
        <w:t xml:space="preserve"> </w:t>
      </w:r>
    </w:p>
    <w:p w14:paraId="2E4D636D" w14:textId="77777777" w:rsidR="00313C9A" w:rsidRPr="002B730F" w:rsidRDefault="001616C3" w:rsidP="007B40A2">
      <w:pPr>
        <w:pStyle w:val="Heading3"/>
        <w:numPr>
          <w:ilvl w:val="2"/>
          <w:numId w:val="59"/>
        </w:numPr>
        <w:jc w:val="both"/>
        <w:rPr>
          <w:rFonts w:asciiTheme="minorHAnsi" w:hAnsiTheme="minorHAnsi" w:cstheme="minorHAnsi"/>
        </w:rPr>
      </w:pPr>
      <w:bookmarkStart w:id="734" w:name="_Toc22896628"/>
      <w:r w:rsidRPr="002B730F">
        <w:rPr>
          <w:rFonts w:asciiTheme="minorHAnsi" w:hAnsiTheme="minorHAnsi" w:cstheme="minorHAnsi"/>
        </w:rPr>
        <w:t>Įžeminimas</w:t>
      </w:r>
      <w:bookmarkEnd w:id="734"/>
      <w:r w:rsidRPr="002B730F">
        <w:rPr>
          <w:rFonts w:asciiTheme="minorHAnsi" w:hAnsiTheme="minorHAnsi" w:cstheme="minorHAnsi"/>
        </w:rPr>
        <w:t xml:space="preserve"> </w:t>
      </w:r>
    </w:p>
    <w:p w14:paraId="69EC2AA1"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Bet kokie metalo dirbiniai, kuriais neteka srovė, tokie kaip pastato konstrukcijos plieninės dalys, vandens vamzdžiai, ventiliacijos vamzdžiai, plieninės atramos, laidų padėklai/kopėčios, skirstomųjų skydelių ir pultų korpusai, variklių rėmai, laidų </w:t>
      </w:r>
      <w:proofErr w:type="spellStart"/>
      <w:r w:rsidRPr="002B730F">
        <w:rPr>
          <w:rFonts w:asciiTheme="minorHAnsi" w:hAnsiTheme="minorHAnsi" w:cstheme="minorHAnsi"/>
          <w:lang w:val="lt-LT"/>
        </w:rPr>
        <w:t>armuotės</w:t>
      </w:r>
      <w:proofErr w:type="spellEnd"/>
      <w:r w:rsidRPr="002B730F">
        <w:rPr>
          <w:rFonts w:asciiTheme="minorHAnsi" w:hAnsiTheme="minorHAnsi" w:cstheme="minorHAnsi"/>
          <w:lang w:val="lt-LT"/>
        </w:rPr>
        <w:t xml:space="preserve"> ir kt. turi būti </w:t>
      </w:r>
      <w:r w:rsidR="00FF5DA9" w:rsidRPr="002B730F">
        <w:rPr>
          <w:rFonts w:asciiTheme="minorHAnsi" w:hAnsiTheme="minorHAnsi" w:cstheme="minorHAnsi"/>
          <w:lang w:val="lt-LT"/>
        </w:rPr>
        <w:t>sumontuota potencialų išlyginimo sistema</w:t>
      </w:r>
      <w:r w:rsidRPr="002B730F">
        <w:rPr>
          <w:rFonts w:asciiTheme="minorHAnsi" w:hAnsiTheme="minorHAnsi" w:cstheme="minorHAnsi"/>
          <w:lang w:val="lt-LT"/>
        </w:rPr>
        <w:t xml:space="preserve">. </w:t>
      </w:r>
    </w:p>
    <w:p w14:paraId="242C611E"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Visos skirstomųjų skydelių ir pultų durys, dangčiai ir kt. turi būti visam laikui prijungti prie skydelio ar pulto įžeminimo </w:t>
      </w:r>
      <w:r w:rsidR="00FF5DA9" w:rsidRPr="002B730F">
        <w:rPr>
          <w:rFonts w:asciiTheme="minorHAnsi" w:hAnsiTheme="minorHAnsi" w:cstheme="minorHAnsi"/>
          <w:lang w:val="lt-LT"/>
        </w:rPr>
        <w:t>gnybtų</w:t>
      </w:r>
      <w:r w:rsidRPr="002B730F">
        <w:rPr>
          <w:rFonts w:asciiTheme="minorHAnsi" w:hAnsiTheme="minorHAnsi" w:cstheme="minorHAnsi"/>
          <w:lang w:val="lt-LT"/>
        </w:rPr>
        <w:t xml:space="preserve">. </w:t>
      </w:r>
    </w:p>
    <w:p w14:paraId="559694B0"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Visi įžeminimo </w:t>
      </w:r>
      <w:r w:rsidR="00FF5DA9" w:rsidRPr="002B730F">
        <w:rPr>
          <w:rFonts w:asciiTheme="minorHAnsi" w:hAnsiTheme="minorHAnsi" w:cstheme="minorHAnsi"/>
          <w:lang w:val="lt-LT"/>
        </w:rPr>
        <w:t xml:space="preserve">laidininkai </w:t>
      </w:r>
      <w:r w:rsidRPr="002B730F">
        <w:rPr>
          <w:rFonts w:asciiTheme="minorHAnsi" w:hAnsiTheme="minorHAnsi" w:cstheme="minorHAnsi"/>
          <w:lang w:val="lt-LT"/>
        </w:rPr>
        <w:t xml:space="preserve">turi būti mažiausiai 2,5 mm² skerspjūvio su žalių/geltonų juostų PVC </w:t>
      </w:r>
      <w:r w:rsidR="00FF5DA9" w:rsidRPr="002B730F">
        <w:rPr>
          <w:rFonts w:asciiTheme="minorHAnsi" w:hAnsiTheme="minorHAnsi" w:cstheme="minorHAnsi"/>
          <w:lang w:val="lt-LT"/>
        </w:rPr>
        <w:t>danga</w:t>
      </w:r>
      <w:r w:rsidRPr="002B730F">
        <w:rPr>
          <w:rFonts w:asciiTheme="minorHAnsi" w:hAnsiTheme="minorHAnsi" w:cstheme="minorHAnsi"/>
          <w:lang w:val="lt-LT"/>
        </w:rPr>
        <w:t xml:space="preserve">. </w:t>
      </w:r>
    </w:p>
    <w:p w14:paraId="0CD30725"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Įžeminimo strypai turi būti variniai arba iš variu plakiruoto plieno, pagal įžeminimo sąlygas, </w:t>
      </w:r>
      <w:r w:rsidR="00FF5DA9" w:rsidRPr="002B730F">
        <w:rPr>
          <w:rFonts w:asciiTheme="minorHAnsi" w:hAnsiTheme="minorHAnsi" w:cstheme="minorHAnsi"/>
          <w:lang w:val="lt-LT"/>
        </w:rPr>
        <w:t xml:space="preserve">sujungiamo </w:t>
      </w:r>
      <w:r w:rsidRPr="002B730F">
        <w:rPr>
          <w:rFonts w:asciiTheme="minorHAnsi" w:hAnsiTheme="minorHAnsi" w:cstheme="minorHAnsi"/>
          <w:lang w:val="lt-LT"/>
        </w:rPr>
        <w:t xml:space="preserve">tipo, leidžiama maksimali </w:t>
      </w:r>
      <w:r w:rsidR="00FF5DA9" w:rsidRPr="002B730F">
        <w:rPr>
          <w:rFonts w:asciiTheme="minorHAnsi" w:hAnsiTheme="minorHAnsi" w:cstheme="minorHAnsi"/>
          <w:lang w:val="lt-LT"/>
        </w:rPr>
        <w:t>10</w:t>
      </w:r>
      <w:r w:rsidRPr="002B730F">
        <w:rPr>
          <w:rFonts w:asciiTheme="minorHAnsi" w:hAnsiTheme="minorHAnsi" w:cstheme="minorHAnsi"/>
          <w:lang w:val="lt-LT"/>
        </w:rPr>
        <w:t xml:space="preserve"> omų varža</w:t>
      </w:r>
      <w:r w:rsidR="00FF5DA9" w:rsidRPr="002B730F">
        <w:rPr>
          <w:rFonts w:asciiTheme="minorHAnsi" w:hAnsiTheme="minorHAnsi" w:cstheme="minorHAnsi"/>
          <w:lang w:val="lt-LT"/>
        </w:rPr>
        <w:t xml:space="preserve"> 0,4 </w:t>
      </w:r>
      <w:proofErr w:type="spellStart"/>
      <w:r w:rsidR="00FF5DA9" w:rsidRPr="002B730F">
        <w:rPr>
          <w:rFonts w:asciiTheme="minorHAnsi" w:hAnsiTheme="minorHAnsi" w:cstheme="minorHAnsi"/>
          <w:lang w:val="lt-LT"/>
        </w:rPr>
        <w:t>kV</w:t>
      </w:r>
      <w:proofErr w:type="spellEnd"/>
      <w:r w:rsidR="00FF5DA9" w:rsidRPr="002B730F">
        <w:rPr>
          <w:rFonts w:asciiTheme="minorHAnsi" w:hAnsiTheme="minorHAnsi" w:cstheme="minorHAnsi"/>
          <w:lang w:val="lt-LT"/>
        </w:rPr>
        <w:t xml:space="preserve"> tinkle ir 0,5 omo tinkle </w:t>
      </w:r>
      <w:r w:rsidR="00AC264A" w:rsidRPr="002B730F">
        <w:rPr>
          <w:rFonts w:asciiTheme="minorHAnsi" w:hAnsiTheme="minorHAnsi" w:cstheme="minorHAnsi"/>
          <w:lang w:val="lt-LT"/>
        </w:rPr>
        <w:t>6-</w:t>
      </w:r>
      <w:r w:rsidR="00FF5DA9" w:rsidRPr="002B730F">
        <w:rPr>
          <w:rFonts w:asciiTheme="minorHAnsi" w:hAnsiTheme="minorHAnsi" w:cstheme="minorHAnsi"/>
          <w:lang w:val="lt-LT"/>
        </w:rPr>
        <w:t>10kV</w:t>
      </w:r>
      <w:r w:rsidRPr="002B730F">
        <w:rPr>
          <w:rFonts w:asciiTheme="minorHAnsi" w:hAnsiTheme="minorHAnsi" w:cstheme="minorHAnsi"/>
          <w:lang w:val="lt-LT"/>
        </w:rPr>
        <w:t xml:space="preserve">. Įžeminimo strypų jungtys turi būti padengtos nuo korozijos apsaugančia medžiaga, o jungtys prie strypo nuo įrenginio turi būti pagamintos iš mažiausiai 70 mm² varinio laido.  </w:t>
      </w:r>
    </w:p>
    <w:p w14:paraId="16C5DCCD"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Įžeminimo stryp</w:t>
      </w:r>
      <w:r w:rsidR="00B477AE" w:rsidRPr="002B730F">
        <w:rPr>
          <w:rFonts w:asciiTheme="minorHAnsi" w:hAnsiTheme="minorHAnsi" w:cstheme="minorHAnsi"/>
          <w:lang w:val="lt-LT"/>
        </w:rPr>
        <w:t>ams</w:t>
      </w:r>
      <w:r w:rsidRPr="002B730F">
        <w:rPr>
          <w:rFonts w:asciiTheme="minorHAnsi" w:hAnsiTheme="minorHAnsi" w:cstheme="minorHAnsi"/>
          <w:lang w:val="lt-LT"/>
        </w:rPr>
        <w:t xml:space="preserve"> turi būti įrengtos </w:t>
      </w:r>
      <w:r w:rsidR="00AF104A" w:rsidRPr="002B730F">
        <w:rPr>
          <w:rFonts w:asciiTheme="minorHAnsi" w:hAnsiTheme="minorHAnsi" w:cstheme="minorHAnsi"/>
          <w:lang w:val="lt-LT"/>
        </w:rPr>
        <w:t xml:space="preserve">revizinės </w:t>
      </w:r>
      <w:r w:rsidR="00B477AE" w:rsidRPr="002B730F">
        <w:rPr>
          <w:rFonts w:asciiTheme="minorHAnsi" w:hAnsiTheme="minorHAnsi" w:cstheme="minorHAnsi"/>
          <w:lang w:val="lt-LT"/>
        </w:rPr>
        <w:t>dėžutės,</w:t>
      </w:r>
      <w:r w:rsidRPr="002B730F">
        <w:rPr>
          <w:rFonts w:asciiTheme="minorHAnsi" w:hAnsiTheme="minorHAnsi" w:cstheme="minorHAnsi"/>
          <w:lang w:val="lt-LT"/>
        </w:rPr>
        <w:t xml:space="preserve"> leidžiančias atlikti planinius </w:t>
      </w:r>
      <w:r w:rsidR="00B477AE" w:rsidRPr="002B730F">
        <w:rPr>
          <w:rFonts w:asciiTheme="minorHAnsi" w:hAnsiTheme="minorHAnsi" w:cstheme="minorHAnsi"/>
          <w:lang w:val="lt-LT"/>
        </w:rPr>
        <w:t xml:space="preserve">matavimus </w:t>
      </w:r>
      <w:r w:rsidRPr="002B730F">
        <w:rPr>
          <w:rFonts w:asciiTheme="minorHAnsi" w:hAnsiTheme="minorHAnsi" w:cstheme="minorHAnsi"/>
          <w:lang w:val="lt-LT"/>
        </w:rPr>
        <w:t xml:space="preserve">ir apžiūras. </w:t>
      </w:r>
    </w:p>
    <w:p w14:paraId="3FB46D74" w14:textId="77777777" w:rsidR="00313C9A" w:rsidRPr="002B730F" w:rsidRDefault="00A7577E"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Įrenginiai turi būti </w:t>
      </w:r>
      <w:r w:rsidR="001616C3" w:rsidRPr="002B730F">
        <w:rPr>
          <w:rFonts w:asciiTheme="minorHAnsi" w:hAnsiTheme="minorHAnsi" w:cstheme="minorHAnsi"/>
          <w:lang w:val="lt-LT"/>
        </w:rPr>
        <w:t xml:space="preserve"> apsaugoti </w:t>
      </w:r>
      <w:r w:rsidRPr="002B730F">
        <w:rPr>
          <w:rFonts w:asciiTheme="minorHAnsi" w:hAnsiTheme="minorHAnsi" w:cstheme="minorHAnsi"/>
          <w:lang w:val="lt-LT"/>
        </w:rPr>
        <w:t xml:space="preserve">apsaugos </w:t>
      </w:r>
      <w:r w:rsidR="001616C3" w:rsidRPr="002B730F">
        <w:rPr>
          <w:rFonts w:asciiTheme="minorHAnsi" w:hAnsiTheme="minorHAnsi" w:cstheme="minorHAnsi"/>
          <w:lang w:val="lt-LT"/>
        </w:rPr>
        <w:t xml:space="preserve">nuo žaibo </w:t>
      </w:r>
      <w:r w:rsidR="00B477AE" w:rsidRPr="002B730F">
        <w:rPr>
          <w:rFonts w:asciiTheme="minorHAnsi" w:hAnsiTheme="minorHAnsi" w:cstheme="minorHAnsi"/>
          <w:lang w:val="lt-LT"/>
        </w:rPr>
        <w:t>priemonėmis</w:t>
      </w:r>
      <w:r w:rsidR="001616C3" w:rsidRPr="002B730F">
        <w:rPr>
          <w:rFonts w:asciiTheme="minorHAnsi" w:hAnsiTheme="minorHAnsi" w:cstheme="minorHAnsi"/>
          <w:lang w:val="lt-LT"/>
        </w:rPr>
        <w:t xml:space="preserve">.  </w:t>
      </w:r>
    </w:p>
    <w:p w14:paraId="07D7D1D6" w14:textId="77777777" w:rsidR="00313C9A" w:rsidRPr="002B730F" w:rsidRDefault="00B477AE"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T</w:t>
      </w:r>
      <w:r w:rsidR="001616C3" w:rsidRPr="002B730F">
        <w:rPr>
          <w:rFonts w:asciiTheme="minorHAnsi" w:hAnsiTheme="minorHAnsi" w:cstheme="minorHAnsi"/>
          <w:lang w:val="lt-LT"/>
        </w:rPr>
        <w:t xml:space="preserve">iekėjas turi užtikrinti, kad ateinančios aukštos įtampos linijos turėtų viršįtampio iškroviklius kiekvienoje fazėje prieš transformatorių. </w:t>
      </w:r>
    </w:p>
    <w:p w14:paraId="7D99B849" w14:textId="77777777" w:rsidR="00313C9A" w:rsidRPr="002B730F" w:rsidRDefault="001616C3" w:rsidP="007B40A2">
      <w:pPr>
        <w:pStyle w:val="Heading3"/>
        <w:numPr>
          <w:ilvl w:val="2"/>
          <w:numId w:val="59"/>
        </w:numPr>
        <w:jc w:val="both"/>
        <w:rPr>
          <w:rFonts w:asciiTheme="minorHAnsi" w:hAnsiTheme="minorHAnsi" w:cstheme="minorHAnsi"/>
        </w:rPr>
      </w:pPr>
      <w:bookmarkStart w:id="735" w:name="_Toc13227545"/>
      <w:bookmarkStart w:id="736" w:name="_Toc13228083"/>
      <w:bookmarkStart w:id="737" w:name="_Toc13466465"/>
      <w:bookmarkStart w:id="738" w:name="_Toc13468971"/>
      <w:bookmarkStart w:id="739" w:name="_Toc14270822"/>
      <w:bookmarkStart w:id="740" w:name="_Toc13227546"/>
      <w:bookmarkStart w:id="741" w:name="_Toc13228084"/>
      <w:bookmarkStart w:id="742" w:name="_Toc13466466"/>
      <w:bookmarkStart w:id="743" w:name="_Toc13468972"/>
      <w:bookmarkStart w:id="744" w:name="_Toc14270823"/>
      <w:bookmarkStart w:id="745" w:name="_Toc13227547"/>
      <w:bookmarkStart w:id="746" w:name="_Toc13228085"/>
      <w:bookmarkStart w:id="747" w:name="_Toc13466467"/>
      <w:bookmarkStart w:id="748" w:name="_Toc13468973"/>
      <w:bookmarkStart w:id="749" w:name="_Toc14270824"/>
      <w:bookmarkStart w:id="750" w:name="_Toc13227548"/>
      <w:bookmarkStart w:id="751" w:name="_Toc13228086"/>
      <w:bookmarkStart w:id="752" w:name="_Toc13466468"/>
      <w:bookmarkStart w:id="753" w:name="_Toc13468974"/>
      <w:bookmarkStart w:id="754" w:name="_Toc14270825"/>
      <w:bookmarkStart w:id="755" w:name="_Toc13227549"/>
      <w:bookmarkStart w:id="756" w:name="_Toc13228087"/>
      <w:bookmarkStart w:id="757" w:name="_Toc13466469"/>
      <w:bookmarkStart w:id="758" w:name="_Toc13468975"/>
      <w:bookmarkStart w:id="759" w:name="_Toc14270826"/>
      <w:bookmarkStart w:id="760" w:name="_Toc477778168"/>
      <w:bookmarkStart w:id="761" w:name="_Toc22896629"/>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sidRPr="002B730F">
        <w:rPr>
          <w:rFonts w:asciiTheme="minorHAnsi" w:hAnsiTheme="minorHAnsi" w:cstheme="minorHAnsi"/>
        </w:rPr>
        <w:lastRenderedPageBreak/>
        <w:t>Priešgaisrinė sistema</w:t>
      </w:r>
      <w:bookmarkEnd w:id="760"/>
      <w:bookmarkEnd w:id="761"/>
      <w:r w:rsidRPr="002B730F">
        <w:rPr>
          <w:rFonts w:asciiTheme="minorHAnsi" w:hAnsiTheme="minorHAnsi" w:cstheme="minorHAnsi"/>
        </w:rPr>
        <w:t xml:space="preserve"> </w:t>
      </w:r>
    </w:p>
    <w:p w14:paraId="0D3FB58B"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Visi sistemos komponentai turi būti standartiniai vieno gamintojo, atitinkančio tarptautinius standartus, gaminys ir turi būti suprojektuoti taip, kad kartu veiktų kaip vieninga sistema. </w:t>
      </w:r>
    </w:p>
    <w:p w14:paraId="6024540F"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 xml:space="preserve">Sistema turi būti pilnai suderinama su vietiniu tinklu, prie kurio ji turi būti prijungta, bei turi būti priimtino Lietuvos institucijoms tipo. </w:t>
      </w:r>
      <w:proofErr w:type="spellStart"/>
      <w:r w:rsidRPr="002B730F">
        <w:rPr>
          <w:rFonts w:asciiTheme="minorHAnsi" w:hAnsiTheme="minorHAnsi" w:cstheme="minorHAnsi"/>
        </w:rPr>
        <w:t>Patalpose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dūmų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detektoriai</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mažose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termodavikliai</w:t>
      </w:r>
      <w:proofErr w:type="spellEnd"/>
      <w:r w:rsidRPr="002B730F">
        <w:rPr>
          <w:rFonts w:asciiTheme="minorHAnsi" w:hAnsiTheme="minorHAnsi" w:cstheme="minorHAnsi"/>
        </w:rPr>
        <w:t xml:space="preserve">. </w:t>
      </w:r>
    </w:p>
    <w:p w14:paraId="6CB9B6FC" w14:textId="77777777" w:rsidR="00313C9A" w:rsidRPr="002B730F" w:rsidRDefault="001616C3" w:rsidP="007B40A2">
      <w:pPr>
        <w:pStyle w:val="Heading3"/>
        <w:numPr>
          <w:ilvl w:val="2"/>
          <w:numId w:val="59"/>
        </w:numPr>
        <w:jc w:val="both"/>
        <w:rPr>
          <w:rFonts w:asciiTheme="minorHAnsi" w:hAnsiTheme="minorHAnsi" w:cstheme="minorHAnsi"/>
        </w:rPr>
      </w:pPr>
      <w:bookmarkStart w:id="762" w:name="_Toc477778169"/>
      <w:bookmarkStart w:id="763" w:name="_Toc22896630"/>
      <w:r w:rsidRPr="002B730F">
        <w:rPr>
          <w:rFonts w:asciiTheme="minorHAnsi" w:hAnsiTheme="minorHAnsi" w:cstheme="minorHAnsi"/>
        </w:rPr>
        <w:t>Komponentų apsauga nuo per didelės temperatūros</w:t>
      </w:r>
      <w:bookmarkEnd w:id="762"/>
      <w:bookmarkEnd w:id="763"/>
      <w:r w:rsidRPr="002B730F">
        <w:rPr>
          <w:rFonts w:asciiTheme="minorHAnsi" w:hAnsiTheme="minorHAnsi" w:cstheme="minorHAnsi"/>
        </w:rPr>
        <w:t xml:space="preserve"> </w:t>
      </w:r>
    </w:p>
    <w:p w14:paraId="2BADE533"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Komponenta</w:t>
      </w:r>
      <w:r w:rsidR="00F14E20" w:rsidRPr="002B730F">
        <w:rPr>
          <w:rFonts w:asciiTheme="minorHAnsi" w:hAnsiTheme="minorHAnsi" w:cstheme="minorHAnsi"/>
        </w:rPr>
        <w:t>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skyduose</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ir</w:t>
      </w:r>
      <w:proofErr w:type="spellEnd"/>
      <w:r w:rsidR="003E7156" w:rsidRPr="002B730F">
        <w:rPr>
          <w:rFonts w:asciiTheme="minorHAnsi" w:hAnsiTheme="minorHAnsi" w:cstheme="minorHAnsi"/>
        </w:rPr>
        <w:t xml:space="preserve"> </w:t>
      </w:r>
      <w:proofErr w:type="spellStart"/>
      <w:r w:rsidRPr="002B730F">
        <w:rPr>
          <w:rFonts w:asciiTheme="minorHAnsi" w:hAnsiTheme="minorHAnsi" w:cstheme="minorHAnsi"/>
        </w:rPr>
        <w:t>generuoja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šilumą</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turi</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būti</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įrengta</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priverstinė</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ventiliacijos</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sistema</w:t>
      </w:r>
      <w:proofErr w:type="spellEnd"/>
      <w:r w:rsidR="003E7156" w:rsidRPr="002B730F">
        <w:rPr>
          <w:rFonts w:asciiTheme="minorHAnsi" w:hAnsiTheme="minorHAnsi" w:cstheme="minorHAnsi"/>
        </w:rPr>
        <w:t>;</w:t>
      </w:r>
      <w:r w:rsidRPr="002B730F">
        <w:rPr>
          <w:rFonts w:asciiTheme="minorHAnsi" w:hAnsiTheme="minorHAnsi" w:cstheme="minorHAnsi"/>
        </w:rPr>
        <w:t xml:space="preserve"> </w:t>
      </w:r>
    </w:p>
    <w:p w14:paraId="493E8E8C" w14:textId="77777777" w:rsidR="00313C9A" w:rsidRPr="002B730F" w:rsidRDefault="001616C3" w:rsidP="007B40A2">
      <w:pPr>
        <w:pStyle w:val="Heading3"/>
        <w:numPr>
          <w:ilvl w:val="2"/>
          <w:numId w:val="59"/>
        </w:numPr>
        <w:jc w:val="both"/>
        <w:rPr>
          <w:rFonts w:asciiTheme="minorHAnsi" w:hAnsiTheme="minorHAnsi" w:cstheme="minorHAnsi"/>
        </w:rPr>
      </w:pPr>
      <w:bookmarkStart w:id="764" w:name="_Toc477778170"/>
      <w:bookmarkStart w:id="765" w:name="_Toc22896631"/>
      <w:r w:rsidRPr="002B730F">
        <w:rPr>
          <w:rFonts w:asciiTheme="minorHAnsi" w:hAnsiTheme="minorHAnsi" w:cstheme="minorHAnsi"/>
        </w:rPr>
        <w:t>Apsauginė ir gaisrinė signalizacija</w:t>
      </w:r>
      <w:bookmarkEnd w:id="764"/>
      <w:bookmarkEnd w:id="765"/>
      <w:r w:rsidRPr="002B730F">
        <w:rPr>
          <w:rFonts w:asciiTheme="minorHAnsi" w:hAnsiTheme="minorHAnsi" w:cstheme="minorHAnsi"/>
        </w:rPr>
        <w:t xml:space="preserve"> </w:t>
      </w:r>
    </w:p>
    <w:p w14:paraId="7FEF7376"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Pastatuose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gaisrinės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perdavimu</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centrinę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dispečerinę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gaisrinė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galiojančius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normatyvinius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dokumentus</w:t>
      </w:r>
      <w:proofErr w:type="spellEnd"/>
      <w:r w:rsidRPr="002B730F">
        <w:rPr>
          <w:rFonts w:asciiTheme="minorHAnsi" w:hAnsiTheme="minorHAnsi" w:cstheme="minorHAnsi"/>
        </w:rPr>
        <w:t xml:space="preserve">.  </w:t>
      </w:r>
    </w:p>
    <w:p w14:paraId="202D7792" w14:textId="77777777" w:rsidR="00313C9A" w:rsidRPr="002B730F" w:rsidRDefault="001616C3" w:rsidP="00762B84">
      <w:pPr>
        <w:spacing w:after="25" w:line="259" w:lineRule="auto"/>
        <w:ind w:right="-3" w:firstLine="695"/>
        <w:jc w:val="both"/>
        <w:rPr>
          <w:rFonts w:asciiTheme="minorHAnsi" w:hAnsiTheme="minorHAnsi" w:cstheme="minorHAnsi"/>
        </w:rPr>
      </w:pPr>
      <w:proofErr w:type="spellStart"/>
      <w:r w:rsidRPr="002B730F">
        <w:rPr>
          <w:rFonts w:asciiTheme="minorHAnsi" w:hAnsiTheme="minorHAnsi" w:cstheme="minorHAnsi"/>
        </w:rPr>
        <w:t>Visuose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nesankcionuoto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dangčių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liukų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w:t>
      </w:r>
      <w:r w:rsidR="00412144" w:rsidRPr="002B730F">
        <w:rPr>
          <w:rFonts w:asciiTheme="minorHAnsi" w:hAnsiTheme="minorHAnsi" w:cstheme="minorHAnsi"/>
        </w:rPr>
        <w:t>ignalizacija</w:t>
      </w:r>
      <w:proofErr w:type="spellEnd"/>
      <w:r w:rsidR="00412144" w:rsidRPr="002B730F">
        <w:rPr>
          <w:rFonts w:asciiTheme="minorHAnsi" w:hAnsiTheme="minorHAnsi" w:cstheme="minorHAnsi"/>
        </w:rPr>
        <w:t xml:space="preserve">, </w:t>
      </w:r>
      <w:proofErr w:type="spellStart"/>
      <w:r w:rsidR="00412144" w:rsidRPr="002B730F">
        <w:rPr>
          <w:rFonts w:asciiTheme="minorHAnsi" w:hAnsiTheme="minorHAnsi" w:cstheme="minorHAnsi"/>
        </w:rPr>
        <w:t>į</w:t>
      </w:r>
      <w:r w:rsidRPr="002B730F">
        <w:rPr>
          <w:rFonts w:asciiTheme="minorHAnsi" w:hAnsiTheme="minorHAnsi" w:cstheme="minorHAnsi"/>
        </w:rPr>
        <w:t>rengiant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jungiklius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24 V,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klasė</w:t>
      </w:r>
      <w:proofErr w:type="spellEnd"/>
      <w:r w:rsidRPr="002B730F">
        <w:rPr>
          <w:rFonts w:asciiTheme="minorHAnsi" w:hAnsiTheme="minorHAnsi" w:cstheme="minorHAnsi"/>
        </w:rPr>
        <w:t xml:space="preserve"> IP 54. </w:t>
      </w:r>
    </w:p>
    <w:p w14:paraId="0B50DFB4" w14:textId="77777777" w:rsidR="00313C9A" w:rsidRPr="002B730F" w:rsidRDefault="001616C3" w:rsidP="007B40A2">
      <w:pPr>
        <w:pStyle w:val="Heading3"/>
        <w:numPr>
          <w:ilvl w:val="2"/>
          <w:numId w:val="59"/>
        </w:numPr>
        <w:jc w:val="both"/>
        <w:rPr>
          <w:rFonts w:asciiTheme="minorHAnsi" w:hAnsiTheme="minorHAnsi" w:cstheme="minorHAnsi"/>
        </w:rPr>
      </w:pPr>
      <w:bookmarkStart w:id="766" w:name="_Toc477778171"/>
      <w:bookmarkStart w:id="767" w:name="_Toc22896632"/>
      <w:r w:rsidRPr="002B730F">
        <w:rPr>
          <w:rFonts w:asciiTheme="minorHAnsi" w:hAnsiTheme="minorHAnsi" w:cstheme="minorHAnsi"/>
        </w:rPr>
        <w:t>Ženklai, grafikai ir skelbimai</w:t>
      </w:r>
      <w:bookmarkEnd w:id="766"/>
      <w:bookmarkEnd w:id="767"/>
      <w:r w:rsidRPr="002B730F">
        <w:rPr>
          <w:rFonts w:asciiTheme="minorHAnsi" w:hAnsiTheme="minorHAnsi" w:cstheme="minorHAnsi"/>
        </w:rPr>
        <w:t xml:space="preserve"> </w:t>
      </w:r>
    </w:p>
    <w:p w14:paraId="38A2B0B1"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rPr>
        <w:t xml:space="preserve">Visa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aprūpinta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atspausdinti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nenuplaunamais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simboliais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rodančiais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numeraciją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pavadinimus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lietuvių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vienlinijinėmis</w:t>
      </w:r>
      <w:proofErr w:type="spellEnd"/>
      <w:r w:rsidRPr="002B730F">
        <w:rPr>
          <w:rFonts w:asciiTheme="minorHAnsi" w:hAnsiTheme="minorHAnsi" w:cstheme="minorHAnsi"/>
        </w:rPr>
        <w:t xml:space="preserve"> </w:t>
      </w:r>
      <w:proofErr w:type="spellStart"/>
      <w:r w:rsidR="003E7156" w:rsidRPr="002B730F">
        <w:rPr>
          <w:rFonts w:asciiTheme="minorHAnsi" w:hAnsiTheme="minorHAnsi" w:cstheme="minorHAnsi"/>
        </w:rPr>
        <w:t>schemomis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įlaminuotomis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atspausdintomis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plastiko</w:t>
      </w:r>
      <w:proofErr w:type="spellEnd"/>
      <w:r w:rsidRPr="002B730F">
        <w:rPr>
          <w:rFonts w:asciiTheme="minorHAnsi" w:hAnsiTheme="minorHAnsi" w:cstheme="minorHAnsi"/>
        </w:rPr>
        <w:t xml:space="preserve">. </w:t>
      </w:r>
      <w:proofErr w:type="spellStart"/>
      <w:r w:rsidR="003E7156" w:rsidRPr="002B730F">
        <w:rPr>
          <w:rFonts w:asciiTheme="minorHAnsi" w:hAnsiTheme="minorHAnsi" w:cstheme="minorHAnsi"/>
        </w:rPr>
        <w:t>Schemos</w:t>
      </w:r>
      <w:proofErr w:type="spellEnd"/>
      <w:r w:rsidR="003E7156"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003E7156" w:rsidRPr="002B730F">
        <w:rPr>
          <w:rFonts w:asciiTheme="minorHAnsi" w:hAnsiTheme="minorHAnsi" w:cstheme="minorHAnsi"/>
        </w:rPr>
        <w:t>pritvirtintos</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arba</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sumontuotas</w:t>
      </w:r>
      <w:proofErr w:type="spellEnd"/>
      <w:r w:rsidR="003E7156" w:rsidRPr="002B730F">
        <w:rPr>
          <w:rFonts w:asciiTheme="minorHAnsi" w:hAnsiTheme="minorHAnsi" w:cstheme="minorHAnsi"/>
        </w:rPr>
        <w:t xml:space="preserve"> </w:t>
      </w:r>
      <w:proofErr w:type="spellStart"/>
      <w:r w:rsidR="003E7156" w:rsidRPr="002B730F">
        <w:rPr>
          <w:rFonts w:asciiTheme="minorHAnsi" w:hAnsiTheme="minorHAnsi" w:cstheme="minorHAnsi"/>
        </w:rPr>
        <w:t>laikiklis</w:t>
      </w:r>
      <w:proofErr w:type="spellEnd"/>
      <w:r w:rsidR="001070CE" w:rsidRPr="002B730F">
        <w:rPr>
          <w:rFonts w:asciiTheme="minorHAnsi" w:hAnsiTheme="minorHAnsi" w:cstheme="minorHAnsi"/>
        </w:rPr>
        <w:t xml:space="preserve">, </w:t>
      </w:r>
      <w:proofErr w:type="spellStart"/>
      <w:r w:rsidR="001070CE" w:rsidRPr="002B730F">
        <w:rPr>
          <w:rFonts w:asciiTheme="minorHAnsi" w:hAnsiTheme="minorHAnsi" w:cstheme="minorHAnsi"/>
        </w:rPr>
        <w:t>užrašant</w:t>
      </w:r>
      <w:proofErr w:type="spellEnd"/>
      <w:r w:rsidR="001070CE" w:rsidRPr="002B730F">
        <w:rPr>
          <w:rFonts w:asciiTheme="minorHAnsi" w:hAnsiTheme="minorHAnsi" w:cstheme="minorHAnsi"/>
        </w:rPr>
        <w:t xml:space="preserve"> </w:t>
      </w:r>
      <w:proofErr w:type="spellStart"/>
      <w:r w:rsidR="0094169B" w:rsidRPr="002B730F">
        <w:rPr>
          <w:rFonts w:asciiTheme="minorHAnsi" w:hAnsiTheme="minorHAnsi" w:cstheme="minorHAnsi"/>
        </w:rPr>
        <w:t>techninius</w:t>
      </w:r>
      <w:proofErr w:type="spellEnd"/>
      <w:r w:rsidR="0094169B" w:rsidRPr="002B730F">
        <w:rPr>
          <w:rFonts w:asciiTheme="minorHAnsi" w:hAnsiTheme="minorHAnsi" w:cstheme="minorHAnsi"/>
        </w:rPr>
        <w:t xml:space="preserve"> </w:t>
      </w:r>
      <w:proofErr w:type="spellStart"/>
      <w:r w:rsidR="0094169B" w:rsidRPr="002B730F">
        <w:rPr>
          <w:rFonts w:asciiTheme="minorHAnsi" w:hAnsiTheme="minorHAnsi" w:cstheme="minorHAnsi"/>
        </w:rPr>
        <w:t>duomenis</w:t>
      </w:r>
      <w:proofErr w:type="spellEnd"/>
      <w:r w:rsidR="0094169B" w:rsidRPr="002B730F">
        <w:rPr>
          <w:rFonts w:asciiTheme="minorHAnsi" w:hAnsiTheme="minorHAnsi" w:cstheme="minorHAnsi"/>
        </w:rPr>
        <w:t>.</w:t>
      </w:r>
      <w:r w:rsidR="0094169B" w:rsidRPr="002B730F" w:rsidDel="0094169B">
        <w:rPr>
          <w:rFonts w:asciiTheme="minorHAnsi" w:hAnsiTheme="minorHAnsi" w:cstheme="minorHAnsi"/>
        </w:rPr>
        <w:t xml:space="preserve"> </w:t>
      </w:r>
    </w:p>
    <w:p w14:paraId="546147E6" w14:textId="77777777" w:rsidR="00313C9A" w:rsidRPr="002B730F" w:rsidRDefault="003D0944" w:rsidP="007B40A2">
      <w:pPr>
        <w:pStyle w:val="Heading3"/>
        <w:numPr>
          <w:ilvl w:val="2"/>
          <w:numId w:val="59"/>
        </w:numPr>
        <w:jc w:val="both"/>
        <w:rPr>
          <w:rFonts w:asciiTheme="minorHAnsi" w:hAnsiTheme="minorHAnsi" w:cstheme="minorHAnsi"/>
        </w:rPr>
      </w:pPr>
      <w:bookmarkStart w:id="768" w:name="_Toc13227554"/>
      <w:bookmarkStart w:id="769" w:name="_Toc13228092"/>
      <w:bookmarkStart w:id="770" w:name="_Toc13466474"/>
      <w:bookmarkStart w:id="771" w:name="_Toc13468980"/>
      <w:bookmarkStart w:id="772" w:name="_Toc14270831"/>
      <w:bookmarkStart w:id="773" w:name="_Toc13227555"/>
      <w:bookmarkStart w:id="774" w:name="_Toc13228093"/>
      <w:bookmarkStart w:id="775" w:name="_Toc13466475"/>
      <w:bookmarkStart w:id="776" w:name="_Toc13468981"/>
      <w:bookmarkStart w:id="777" w:name="_Toc14270832"/>
      <w:bookmarkStart w:id="778" w:name="_Toc13227556"/>
      <w:bookmarkStart w:id="779" w:name="_Toc13228094"/>
      <w:bookmarkStart w:id="780" w:name="_Toc13466476"/>
      <w:bookmarkStart w:id="781" w:name="_Toc13468982"/>
      <w:bookmarkStart w:id="782" w:name="_Toc14270833"/>
      <w:bookmarkStart w:id="783" w:name="_Toc13227557"/>
      <w:bookmarkStart w:id="784" w:name="_Toc13228095"/>
      <w:bookmarkStart w:id="785" w:name="_Toc13466477"/>
      <w:bookmarkStart w:id="786" w:name="_Toc13468983"/>
      <w:bookmarkStart w:id="787" w:name="_Toc14270834"/>
      <w:bookmarkStart w:id="788" w:name="_Toc13227558"/>
      <w:bookmarkStart w:id="789" w:name="_Toc13228096"/>
      <w:bookmarkStart w:id="790" w:name="_Toc13466478"/>
      <w:bookmarkStart w:id="791" w:name="_Toc13468984"/>
      <w:bookmarkStart w:id="792" w:name="_Toc14270835"/>
      <w:bookmarkStart w:id="793" w:name="_Toc13227559"/>
      <w:bookmarkStart w:id="794" w:name="_Toc13228097"/>
      <w:bookmarkStart w:id="795" w:name="_Toc13466479"/>
      <w:bookmarkStart w:id="796" w:name="_Toc13468985"/>
      <w:bookmarkStart w:id="797" w:name="_Toc14270836"/>
      <w:bookmarkStart w:id="798" w:name="_Toc13227560"/>
      <w:bookmarkStart w:id="799" w:name="_Toc13228098"/>
      <w:bookmarkStart w:id="800" w:name="_Toc13466480"/>
      <w:bookmarkStart w:id="801" w:name="_Toc13468986"/>
      <w:bookmarkStart w:id="802" w:name="_Toc14270837"/>
      <w:bookmarkStart w:id="803" w:name="_Toc13227561"/>
      <w:bookmarkStart w:id="804" w:name="_Toc13228099"/>
      <w:bookmarkStart w:id="805" w:name="_Toc13466481"/>
      <w:bookmarkStart w:id="806" w:name="_Toc13468987"/>
      <w:bookmarkStart w:id="807" w:name="_Toc14270838"/>
      <w:bookmarkStart w:id="808" w:name="_Toc13227562"/>
      <w:bookmarkStart w:id="809" w:name="_Toc13228100"/>
      <w:bookmarkStart w:id="810" w:name="_Toc13466482"/>
      <w:bookmarkStart w:id="811" w:name="_Toc13468988"/>
      <w:bookmarkStart w:id="812" w:name="_Toc14270839"/>
      <w:bookmarkStart w:id="813" w:name="_Toc13227563"/>
      <w:bookmarkStart w:id="814" w:name="_Toc13228101"/>
      <w:bookmarkStart w:id="815" w:name="_Toc13466483"/>
      <w:bookmarkStart w:id="816" w:name="_Toc13468989"/>
      <w:bookmarkStart w:id="817" w:name="_Toc14270840"/>
      <w:bookmarkStart w:id="818" w:name="_Toc13227564"/>
      <w:bookmarkStart w:id="819" w:name="_Toc13228102"/>
      <w:bookmarkStart w:id="820" w:name="_Toc13466484"/>
      <w:bookmarkStart w:id="821" w:name="_Toc13468990"/>
      <w:bookmarkStart w:id="822" w:name="_Toc14270841"/>
      <w:bookmarkStart w:id="823" w:name="_Toc477778172"/>
      <w:bookmarkStart w:id="824" w:name="_Toc22896633"/>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2B730F">
        <w:rPr>
          <w:rFonts w:asciiTheme="minorHAnsi" w:hAnsiTheme="minorHAnsi" w:cstheme="minorHAnsi"/>
        </w:rPr>
        <w:t xml:space="preserve">Reikalavimai </w:t>
      </w:r>
      <w:r w:rsidR="001616C3" w:rsidRPr="002B730F">
        <w:rPr>
          <w:rFonts w:asciiTheme="minorHAnsi" w:hAnsiTheme="minorHAnsi" w:cstheme="minorHAnsi"/>
        </w:rPr>
        <w:t>fizin</w:t>
      </w:r>
      <w:r w:rsidRPr="002B730F">
        <w:rPr>
          <w:rFonts w:asciiTheme="minorHAnsi" w:hAnsiTheme="minorHAnsi" w:cstheme="minorHAnsi"/>
        </w:rPr>
        <w:t>ei</w:t>
      </w:r>
      <w:r w:rsidR="001616C3" w:rsidRPr="002B730F">
        <w:rPr>
          <w:rFonts w:asciiTheme="minorHAnsi" w:hAnsiTheme="minorHAnsi" w:cstheme="minorHAnsi"/>
        </w:rPr>
        <w:t xml:space="preserve"> </w:t>
      </w:r>
      <w:r w:rsidRPr="002B730F">
        <w:rPr>
          <w:rFonts w:asciiTheme="minorHAnsi" w:hAnsiTheme="minorHAnsi" w:cstheme="minorHAnsi"/>
        </w:rPr>
        <w:t>ap</w:t>
      </w:r>
      <w:r w:rsidR="001616C3" w:rsidRPr="002B730F">
        <w:rPr>
          <w:rFonts w:asciiTheme="minorHAnsi" w:hAnsiTheme="minorHAnsi" w:cstheme="minorHAnsi"/>
        </w:rPr>
        <w:t>sauga</w:t>
      </w:r>
      <w:bookmarkEnd w:id="823"/>
      <w:r w:rsidRPr="002B730F">
        <w:rPr>
          <w:rFonts w:asciiTheme="minorHAnsi" w:hAnsiTheme="minorHAnsi" w:cstheme="minorHAnsi"/>
        </w:rPr>
        <w:t>i</w:t>
      </w:r>
      <w:bookmarkEnd w:id="824"/>
      <w:r w:rsidR="001616C3" w:rsidRPr="002B730F">
        <w:rPr>
          <w:rFonts w:asciiTheme="minorHAnsi" w:hAnsiTheme="minorHAnsi" w:cstheme="minorHAnsi"/>
        </w:rPr>
        <w:t xml:space="preserve"> </w:t>
      </w:r>
    </w:p>
    <w:p w14:paraId="331014FA" w14:textId="77777777" w:rsidR="0031264F" w:rsidRPr="002B730F" w:rsidRDefault="0031264F" w:rsidP="00762B84">
      <w:pPr>
        <w:ind w:firstLine="567"/>
        <w:jc w:val="both"/>
        <w:rPr>
          <w:rFonts w:asciiTheme="minorHAnsi" w:hAnsiTheme="minorHAnsi" w:cstheme="minorHAnsi"/>
          <w:lang w:val="lt-LT"/>
        </w:rPr>
      </w:pPr>
      <w:r w:rsidRPr="002B730F">
        <w:rPr>
          <w:rFonts w:asciiTheme="minorHAnsi" w:hAnsiTheme="minorHAnsi" w:cstheme="minorHAnsi"/>
          <w:lang w:val="lt-LT"/>
        </w:rPr>
        <w:t>Visi fizinės apsaugos reikalavimai įgyvendinami vadovaujantis Lietuvos Respublikos aplinkos ministro 2019 m. gegužės 13 d. įsakymu Nr. D1-294 „Dėl nacionaliniam saugumui užtikrinti svarbių viešojo geriamojo vandens tiekėjų ir nuotekų tvarkytojų ir jiems nuosavybės teise priklausančios ar kitaip valdomos ir (arba) naudojamos geriamojo vandens tiekimo ir (arba) nuotekų tvarkymo infrastruktūros fizinės ir veiklos apsaugos reikalavimų patvirtinimo“ ir UAB Vilniaus vandenys“ Generalinio direktoriaus 2016-12-20 įsakymu patvirtintu ,,Fizinės ir informacinės saugos reglamentu“. Visi žemiau nurodyti reikalavimai įdiegiami rekonstruojamam objektui.</w:t>
      </w:r>
    </w:p>
    <w:p w14:paraId="0B018D2C" w14:textId="77777777" w:rsidR="0031264F" w:rsidRPr="002B730F" w:rsidRDefault="0031264F" w:rsidP="00762B84">
      <w:pPr>
        <w:ind w:firstLine="567"/>
        <w:jc w:val="both"/>
        <w:rPr>
          <w:rFonts w:asciiTheme="minorHAnsi" w:hAnsiTheme="minorHAnsi" w:cstheme="minorHAnsi"/>
          <w:lang w:val="lt-LT"/>
        </w:rPr>
      </w:pPr>
      <w:r w:rsidRPr="002B730F">
        <w:rPr>
          <w:rFonts w:asciiTheme="minorHAnsi" w:hAnsiTheme="minorHAnsi" w:cstheme="minorHAnsi"/>
          <w:lang w:val="lt-LT"/>
        </w:rPr>
        <w:t>Fizinės apsaugos reikalavimai:</w:t>
      </w:r>
    </w:p>
    <w:p w14:paraId="559175FF"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lang w:val="lt-LT"/>
        </w:rPr>
      </w:pPr>
      <w:r w:rsidRPr="002B730F">
        <w:rPr>
          <w:rFonts w:asciiTheme="minorHAnsi" w:hAnsiTheme="minorHAnsi" w:cstheme="minorHAnsi"/>
          <w:lang w:val="lt-LT"/>
        </w:rPr>
        <w:t>Kontrolės zonos, kuriose  vyksta pagrindiniai technologiniai procesai ir (ar) sumontuota brangi įranga,   vykdomas judėjimo stebėjimas, turi būti tinkamai apšviestos;</w:t>
      </w:r>
    </w:p>
    <w:p w14:paraId="4868AD80"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r w:rsidRPr="002B730F">
        <w:rPr>
          <w:rFonts w:asciiTheme="minorHAnsi" w:hAnsiTheme="minorHAnsi" w:cstheme="minorHAnsi"/>
          <w:lang w:val="lt-LT"/>
        </w:rPr>
        <w:t xml:space="preserve">Apsaugos zona turi būti aptverta ne žemesne kaip 1,7 m aukščio, ant kurios pakabinti skydeliai su įspėjamaisiais užrašais „Stok! </w:t>
      </w:r>
      <w:proofErr w:type="spellStart"/>
      <w:r w:rsidRPr="002B730F">
        <w:rPr>
          <w:rFonts w:asciiTheme="minorHAnsi" w:hAnsiTheme="minorHAnsi" w:cstheme="minorHAnsi"/>
        </w:rPr>
        <w:t>Draudžiama</w:t>
      </w:r>
      <w:proofErr w:type="spellEnd"/>
      <w:r w:rsidRPr="002B730F">
        <w:rPr>
          <w:rFonts w:asciiTheme="minorHAnsi" w:hAnsiTheme="minorHAnsi" w:cstheme="minorHAnsi"/>
        </w:rPr>
        <w:t xml:space="preserve"> zona. </w:t>
      </w:r>
      <w:proofErr w:type="spellStart"/>
      <w:r w:rsidRPr="002B730F">
        <w:rPr>
          <w:rFonts w:asciiTheme="minorHAnsi" w:hAnsiTheme="minorHAnsi" w:cstheme="minorHAnsi"/>
        </w:rPr>
        <w:t>Pašaliniams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eiti</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draudžiama</w:t>
      </w:r>
      <w:proofErr w:type="spellEnd"/>
      <w:r w:rsidRPr="002B730F">
        <w:rPr>
          <w:rFonts w:asciiTheme="minorHAnsi" w:hAnsiTheme="minorHAnsi" w:cstheme="minorHAnsi"/>
        </w:rPr>
        <w:t>“</w:t>
      </w:r>
      <w:proofErr w:type="gramEnd"/>
      <w:r w:rsidRPr="002B730F">
        <w:rPr>
          <w:rFonts w:asciiTheme="minorHAnsi" w:hAnsiTheme="minorHAnsi" w:cstheme="minorHAnsi"/>
        </w:rPr>
        <w:t xml:space="preserve">; </w:t>
      </w:r>
    </w:p>
    <w:p w14:paraId="72D4D69F"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proofErr w:type="spellStart"/>
      <w:r w:rsidRPr="002B730F">
        <w:rPr>
          <w:rFonts w:asciiTheme="minorHAnsi" w:hAnsiTheme="minorHAnsi" w:cstheme="minorHAnsi"/>
        </w:rPr>
        <w:t>Uždara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atvira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suprojektuota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išskirtas</w:t>
      </w:r>
      <w:proofErr w:type="spellEnd"/>
      <w:r w:rsidRPr="002B730F">
        <w:rPr>
          <w:rFonts w:asciiTheme="minorHAnsi" w:hAnsiTheme="minorHAnsi" w:cstheme="minorHAnsi"/>
        </w:rPr>
        <w:t xml:space="preserve"> zonas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didžiausią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fizinės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bCs/>
        </w:rPr>
        <w:t>ap</w:t>
      </w:r>
      <w:r w:rsidRPr="002B730F">
        <w:rPr>
          <w:rFonts w:asciiTheme="minorHAnsi" w:hAnsiTheme="minorHAnsi" w:cstheme="minorHAnsi"/>
        </w:rPr>
        <w:t>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turinčiuose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besiartinančius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svarbių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klasifikuojant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identifikuojant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automobilių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parkavimo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svarbių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vykstančių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prieigas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fiksuoti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zoną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įeinančius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išeinančius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įvažiuojančių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išvažiuojančių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transporto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priemonių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identifikacinius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ženklus</w:t>
      </w:r>
      <w:proofErr w:type="spellEnd"/>
      <w:r w:rsidRPr="002B730F">
        <w:rPr>
          <w:rFonts w:asciiTheme="minorHAnsi" w:hAnsiTheme="minorHAnsi" w:cstheme="minorHAnsi"/>
        </w:rPr>
        <w:t>;</w:t>
      </w:r>
    </w:p>
    <w:p w14:paraId="6A3A8AC5"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tamsiu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susiaktyvuojančią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infraraudonųjų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spindulių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funkciją</w:t>
      </w:r>
      <w:proofErr w:type="spellEnd"/>
      <w:r w:rsidRPr="002B730F">
        <w:rPr>
          <w:rFonts w:asciiTheme="minorHAnsi" w:hAnsiTheme="minorHAnsi" w:cstheme="minorHAnsi"/>
        </w:rPr>
        <w:t>;</w:t>
      </w:r>
    </w:p>
    <w:p w14:paraId="62EA8EE4"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proofErr w:type="spellStart"/>
      <w:r w:rsidRPr="002B730F">
        <w:rPr>
          <w:rFonts w:asciiTheme="minorHAnsi" w:hAnsiTheme="minorHAnsi" w:cstheme="minorHAnsi"/>
        </w:rPr>
        <w:lastRenderedPageBreak/>
        <w:t>Objekto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davikliai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patalpose</w:t>
      </w:r>
      <w:proofErr w:type="spellEnd"/>
      <w:r w:rsidRPr="002B730F">
        <w:rPr>
          <w:rFonts w:asciiTheme="minorHAnsi" w:hAnsiTheme="minorHAnsi" w:cstheme="minorHAnsi"/>
        </w:rPr>
        <w:t>;</w:t>
      </w:r>
    </w:p>
    <w:p w14:paraId="5B78AD2C"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realiu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įrašantį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perduodamus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saugomi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trumpiau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31 </w:t>
      </w:r>
      <w:proofErr w:type="spellStart"/>
      <w:r w:rsidRPr="002B730F">
        <w:rPr>
          <w:rFonts w:asciiTheme="minorHAnsi" w:hAnsiTheme="minorHAnsi" w:cstheme="minorHAnsi"/>
        </w:rPr>
        <w:t>parą</w:t>
      </w:r>
      <w:proofErr w:type="spellEnd"/>
      <w:r w:rsidRPr="002B730F">
        <w:rPr>
          <w:rFonts w:asciiTheme="minorHAnsi" w:hAnsiTheme="minorHAnsi" w:cstheme="minorHAnsi"/>
        </w:rPr>
        <w:t>.</w:t>
      </w:r>
    </w:p>
    <w:p w14:paraId="3F9863DA"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proofErr w:type="spellStart"/>
      <w:r w:rsidRPr="002B730F">
        <w:rPr>
          <w:rFonts w:asciiTheme="minorHAnsi" w:hAnsiTheme="minorHAnsi" w:cstheme="minorHAnsi"/>
        </w:rPr>
        <w:t>Objekto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šarvuotomis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padidinto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durimis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tvarkingomis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spynomis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tvarkingi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fiksavimo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mechanizmus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elektroninė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įeigos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w:t>
      </w:r>
    </w:p>
    <w:p w14:paraId="543B6721" w14:textId="77777777" w:rsidR="0031264F" w:rsidRPr="002B730F" w:rsidRDefault="0031264F" w:rsidP="007B40A2">
      <w:pPr>
        <w:numPr>
          <w:ilvl w:val="0"/>
          <w:numId w:val="55"/>
        </w:numPr>
        <w:autoSpaceDE w:val="0"/>
        <w:autoSpaceDN w:val="0"/>
        <w:ind w:left="993" w:hanging="426"/>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Pirkėjo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naudojamą</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Mobotix</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MxControlCenter</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w:t>
      </w:r>
    </w:p>
    <w:p w14:paraId="05F03B07"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825" w:name="_Toc477778173"/>
      <w:bookmarkStart w:id="826" w:name="_Toc22896634"/>
      <w:r w:rsidRPr="002B730F">
        <w:rPr>
          <w:rFonts w:asciiTheme="minorHAnsi" w:hAnsiTheme="minorHAnsi" w:cstheme="minorHAnsi"/>
          <w:sz w:val="22"/>
        </w:rPr>
        <w:t>Valdymo sistema ir prietaisai</w:t>
      </w:r>
      <w:bookmarkEnd w:id="825"/>
      <w:bookmarkEnd w:id="826"/>
      <w:r w:rsidRPr="002B730F">
        <w:rPr>
          <w:rFonts w:asciiTheme="minorHAnsi" w:hAnsiTheme="minorHAnsi" w:cstheme="minorHAnsi"/>
          <w:sz w:val="22"/>
        </w:rPr>
        <w:t xml:space="preserve"> </w:t>
      </w:r>
    </w:p>
    <w:p w14:paraId="6C152D71" w14:textId="77777777" w:rsidR="00313C9A" w:rsidRPr="002B730F" w:rsidRDefault="001616C3" w:rsidP="007B40A2">
      <w:pPr>
        <w:pStyle w:val="Heading3"/>
        <w:numPr>
          <w:ilvl w:val="2"/>
          <w:numId w:val="59"/>
        </w:numPr>
        <w:jc w:val="both"/>
        <w:rPr>
          <w:rFonts w:asciiTheme="minorHAnsi" w:hAnsiTheme="minorHAnsi" w:cstheme="minorHAnsi"/>
        </w:rPr>
      </w:pPr>
      <w:bookmarkStart w:id="827" w:name="_Toc22896635"/>
      <w:r w:rsidRPr="002B730F">
        <w:rPr>
          <w:rFonts w:asciiTheme="minorHAnsi" w:hAnsiTheme="minorHAnsi" w:cstheme="minorHAnsi"/>
        </w:rPr>
        <w:t>Bendros nuostatos</w:t>
      </w:r>
      <w:bookmarkEnd w:id="827"/>
      <w:r w:rsidRPr="002B730F">
        <w:rPr>
          <w:rFonts w:asciiTheme="minorHAnsi" w:hAnsiTheme="minorHAnsi" w:cstheme="minorHAnsi"/>
        </w:rPr>
        <w:t xml:space="preserve"> </w:t>
      </w:r>
    </w:p>
    <w:p w14:paraId="037D4735"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Valdymo sistema turi būti įdiegta tam, kad užtikrinti </w:t>
      </w:r>
      <w:r w:rsidR="0094169B" w:rsidRPr="002B730F">
        <w:rPr>
          <w:rFonts w:asciiTheme="minorHAnsi" w:hAnsiTheme="minorHAnsi" w:cstheme="minorHAnsi"/>
          <w:lang w:val="lt-LT"/>
        </w:rPr>
        <w:t xml:space="preserve">technologinio proceso valdymą ir kontrolę iš vietinių valdymo pultų ir per dispečerinio valdymo SCADA sistemą. </w:t>
      </w:r>
    </w:p>
    <w:p w14:paraId="7821792B" w14:textId="77777777" w:rsidR="0089788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sudarys</w:t>
      </w:r>
      <w:proofErr w:type="spellEnd"/>
      <w:r w:rsidRPr="002B730F">
        <w:rPr>
          <w:rFonts w:asciiTheme="minorHAnsi" w:hAnsiTheme="minorHAnsi" w:cstheme="minorHAnsi"/>
        </w:rPr>
        <w:t xml:space="preserve"> </w:t>
      </w:r>
      <w:r w:rsidR="005D7C11" w:rsidRPr="002B730F">
        <w:rPr>
          <w:rFonts w:asciiTheme="minorHAnsi" w:hAnsiTheme="minorHAnsi" w:cstheme="minorHAnsi"/>
        </w:rPr>
        <w:t xml:space="preserve">SCADA </w:t>
      </w:r>
      <w:proofErr w:type="spellStart"/>
      <w:r w:rsidR="005D7C11" w:rsidRPr="002B730F">
        <w:rPr>
          <w:rFonts w:asciiTheme="minorHAnsi" w:hAnsiTheme="minorHAnsi" w:cstheme="minorHAnsi"/>
        </w:rPr>
        <w:t>programinė</w:t>
      </w:r>
      <w:proofErr w:type="spellEnd"/>
      <w:r w:rsidR="005D7C11" w:rsidRPr="002B730F">
        <w:rPr>
          <w:rFonts w:asciiTheme="minorHAnsi" w:hAnsiTheme="minorHAnsi" w:cstheme="minorHAnsi"/>
        </w:rPr>
        <w:t xml:space="preserve"> </w:t>
      </w:r>
      <w:proofErr w:type="spellStart"/>
      <w:r w:rsidR="005D7C11" w:rsidRPr="002B730F">
        <w:rPr>
          <w:rFonts w:asciiTheme="minorHAnsi" w:hAnsiTheme="minorHAnsi" w:cstheme="minorHAnsi"/>
        </w:rPr>
        <w:t>įranga</w:t>
      </w:r>
      <w:proofErr w:type="spellEnd"/>
      <w:r w:rsidR="005D7C11" w:rsidRPr="002B730F">
        <w:rPr>
          <w:rFonts w:asciiTheme="minorHAnsi" w:hAnsiTheme="minorHAnsi" w:cstheme="minorHAnsi"/>
        </w:rPr>
        <w:t xml:space="preserve"> </w:t>
      </w:r>
      <w:proofErr w:type="spellStart"/>
      <w:r w:rsidR="005D7C11" w:rsidRPr="002B730F">
        <w:rPr>
          <w:rFonts w:asciiTheme="minorHAnsi" w:hAnsiTheme="minorHAnsi" w:cstheme="minorHAnsi"/>
        </w:rPr>
        <w:t>ir</w:t>
      </w:r>
      <w:proofErr w:type="spellEnd"/>
      <w:r w:rsidR="005D7C11" w:rsidRPr="002B730F">
        <w:rPr>
          <w:rFonts w:asciiTheme="minorHAnsi" w:hAnsiTheme="minorHAnsi" w:cstheme="minorHAnsi"/>
        </w:rPr>
        <w:t xml:space="preserve"> </w:t>
      </w:r>
      <w:proofErr w:type="spellStart"/>
      <w:r w:rsidR="005D7C11" w:rsidRPr="002B730F">
        <w:rPr>
          <w:rFonts w:asciiTheme="minorHAnsi" w:hAnsiTheme="minorHAnsi" w:cstheme="minorHAnsi"/>
        </w:rPr>
        <w:t>technologinį</w:t>
      </w:r>
      <w:proofErr w:type="spellEnd"/>
      <w:r w:rsidR="005D7C11" w:rsidRPr="002B730F">
        <w:rPr>
          <w:rFonts w:asciiTheme="minorHAnsi" w:hAnsiTheme="minorHAnsi" w:cstheme="minorHAnsi"/>
        </w:rPr>
        <w:t xml:space="preserve"> </w:t>
      </w:r>
      <w:proofErr w:type="spellStart"/>
      <w:r w:rsidR="005D7C11" w:rsidRPr="002B730F">
        <w:rPr>
          <w:rFonts w:asciiTheme="minorHAnsi" w:hAnsiTheme="minorHAnsi" w:cstheme="minorHAnsi"/>
        </w:rPr>
        <w:t>procesą</w:t>
      </w:r>
      <w:proofErr w:type="spellEnd"/>
      <w:r w:rsidR="005D7C11" w:rsidRPr="002B730F">
        <w:rPr>
          <w:rFonts w:asciiTheme="minorHAnsi" w:hAnsiTheme="minorHAnsi" w:cstheme="minorHAnsi"/>
        </w:rPr>
        <w:t xml:space="preserve"> </w:t>
      </w:r>
      <w:proofErr w:type="spellStart"/>
      <w:r w:rsidR="005D7C11" w:rsidRPr="002B730F">
        <w:rPr>
          <w:rFonts w:asciiTheme="minorHAnsi" w:hAnsiTheme="minorHAnsi" w:cstheme="minorHAnsi"/>
        </w:rPr>
        <w:t>valdantys</w:t>
      </w:r>
      <w:proofErr w:type="spellEnd"/>
      <w:r w:rsidR="005D7C11" w:rsidRPr="002B730F">
        <w:rPr>
          <w:rFonts w:asciiTheme="minorHAnsi" w:hAnsiTheme="minorHAnsi" w:cstheme="minorHAnsi"/>
        </w:rPr>
        <w:t xml:space="preserve"> </w:t>
      </w:r>
      <w:proofErr w:type="spellStart"/>
      <w:r w:rsidR="005D7C11" w:rsidRPr="002B730F">
        <w:rPr>
          <w:rFonts w:asciiTheme="minorHAnsi" w:hAnsiTheme="minorHAnsi" w:cstheme="minorHAnsi"/>
        </w:rPr>
        <w:t>valdikliai</w:t>
      </w:r>
      <w:proofErr w:type="spellEnd"/>
      <w:r w:rsidR="005D7C11" w:rsidRPr="002B730F">
        <w:rPr>
          <w:rFonts w:asciiTheme="minorHAnsi" w:hAnsiTheme="minorHAnsi" w:cstheme="minorHAnsi"/>
        </w:rPr>
        <w:t xml:space="preserve"> (PLC), </w:t>
      </w:r>
      <w:proofErr w:type="spellStart"/>
      <w:r w:rsidRPr="002B730F">
        <w:rPr>
          <w:rFonts w:asciiTheme="minorHAnsi" w:hAnsiTheme="minorHAnsi" w:cstheme="minorHAnsi"/>
        </w:rPr>
        <w:t>sumontuotais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spinto</w:t>
      </w:r>
      <w:r w:rsidR="005D7C11" w:rsidRPr="002B730F">
        <w:rPr>
          <w:rFonts w:asciiTheme="minorHAnsi" w:hAnsiTheme="minorHAnsi" w:cstheme="minorHAnsi"/>
        </w:rPr>
        <w:t>s</w:t>
      </w:r>
      <w:r w:rsidRPr="002B730F">
        <w:rPr>
          <w:rFonts w:asciiTheme="minorHAnsi" w:hAnsiTheme="minorHAnsi" w:cstheme="minorHAnsi"/>
        </w:rPr>
        <w:t>e</w:t>
      </w:r>
      <w:proofErr w:type="spellEnd"/>
      <w:r w:rsidRPr="002B730F">
        <w:rPr>
          <w:rFonts w:asciiTheme="minorHAnsi" w:hAnsiTheme="minorHAnsi" w:cstheme="minorHAnsi"/>
        </w:rPr>
        <w:t xml:space="preserve">. </w:t>
      </w:r>
      <w:proofErr w:type="spellStart"/>
      <w:r w:rsidR="0089788A" w:rsidRPr="002B730F">
        <w:rPr>
          <w:rFonts w:asciiTheme="minorHAnsi" w:hAnsiTheme="minorHAnsi" w:cstheme="minorHAnsi"/>
        </w:rPr>
        <w:t>Vandens</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gerinimo</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įrenginių</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valdymo</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sistema</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turi</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būti</w:t>
      </w:r>
      <w:proofErr w:type="spell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integruota</w:t>
      </w:r>
      <w:proofErr w:type="spellEnd"/>
      <w:r w:rsidR="0089788A" w:rsidRPr="002B730F">
        <w:rPr>
          <w:rFonts w:asciiTheme="minorHAnsi" w:hAnsiTheme="minorHAnsi" w:cstheme="minorHAnsi"/>
        </w:rPr>
        <w:t xml:space="preserve"> į </w:t>
      </w:r>
      <w:proofErr w:type="spellStart"/>
      <w:r w:rsidR="0089788A" w:rsidRPr="002B730F">
        <w:rPr>
          <w:rFonts w:asciiTheme="minorHAnsi" w:hAnsiTheme="minorHAnsi" w:cstheme="minorHAnsi"/>
        </w:rPr>
        <w:t>naudojamą</w:t>
      </w:r>
      <w:proofErr w:type="spellEnd"/>
      <w:r w:rsidR="0089788A" w:rsidRPr="002B730F">
        <w:rPr>
          <w:rFonts w:asciiTheme="minorHAnsi" w:hAnsiTheme="minorHAnsi" w:cstheme="minorHAnsi"/>
        </w:rPr>
        <w:t xml:space="preserve"> UAB „Vilniaus </w:t>
      </w:r>
      <w:proofErr w:type="spellStart"/>
      <w:proofErr w:type="gramStart"/>
      <w:r w:rsidR="0089788A" w:rsidRPr="002B730F">
        <w:rPr>
          <w:rFonts w:asciiTheme="minorHAnsi" w:hAnsiTheme="minorHAnsi" w:cstheme="minorHAnsi"/>
        </w:rPr>
        <w:t>vandenys</w:t>
      </w:r>
      <w:proofErr w:type="spellEnd"/>
      <w:r w:rsidR="0089788A" w:rsidRPr="002B730F">
        <w:rPr>
          <w:rFonts w:asciiTheme="minorHAnsi" w:hAnsiTheme="minorHAnsi" w:cstheme="minorHAnsi"/>
        </w:rPr>
        <w:t>“ SCADA</w:t>
      </w:r>
      <w:proofErr w:type="gramEnd"/>
      <w:r w:rsidR="0089788A" w:rsidRPr="002B730F">
        <w:rPr>
          <w:rFonts w:asciiTheme="minorHAnsi" w:hAnsiTheme="minorHAnsi" w:cstheme="minorHAnsi"/>
        </w:rPr>
        <w:t xml:space="preserve"> </w:t>
      </w:r>
      <w:proofErr w:type="spellStart"/>
      <w:r w:rsidR="0089788A" w:rsidRPr="002B730F">
        <w:rPr>
          <w:rFonts w:asciiTheme="minorHAnsi" w:hAnsiTheme="minorHAnsi" w:cstheme="minorHAnsi"/>
        </w:rPr>
        <w:t>sistemą</w:t>
      </w:r>
      <w:proofErr w:type="spellEnd"/>
      <w:r w:rsidR="0089788A" w:rsidRPr="002B730F">
        <w:rPr>
          <w:rFonts w:asciiTheme="minorHAnsi" w:hAnsiTheme="minorHAnsi" w:cstheme="minorHAnsi"/>
        </w:rPr>
        <w:t xml:space="preserve">. </w:t>
      </w:r>
    </w:p>
    <w:p w14:paraId="37325A50" w14:textId="77777777" w:rsidR="00313C9A" w:rsidRPr="002B730F" w:rsidRDefault="0089788A" w:rsidP="00762B84">
      <w:pPr>
        <w:ind w:left="-15" w:firstLine="720"/>
        <w:jc w:val="both"/>
        <w:rPr>
          <w:rFonts w:asciiTheme="minorHAnsi" w:hAnsiTheme="minorHAnsi" w:cstheme="minorHAnsi"/>
        </w:rPr>
      </w:pP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sudaro</w:t>
      </w:r>
      <w:proofErr w:type="spellEnd"/>
      <w:r w:rsidRPr="002B730F">
        <w:rPr>
          <w:rFonts w:asciiTheme="minorHAnsi" w:hAnsiTheme="minorHAnsi" w:cstheme="minorHAnsi"/>
        </w:rPr>
        <w:t xml:space="preserve"> :</w:t>
      </w:r>
      <w:proofErr w:type="gramEnd"/>
    </w:p>
    <w:p w14:paraId="21BF73EC" w14:textId="77777777" w:rsidR="00313C9A" w:rsidRPr="002B730F" w:rsidRDefault="001616C3" w:rsidP="007B40A2">
      <w:pPr>
        <w:numPr>
          <w:ilvl w:val="0"/>
          <w:numId w:val="31"/>
        </w:numPr>
        <w:ind w:hanging="360"/>
        <w:jc w:val="both"/>
        <w:rPr>
          <w:rFonts w:asciiTheme="minorHAnsi" w:hAnsiTheme="minorHAnsi" w:cstheme="minorHAnsi"/>
        </w:rPr>
      </w:pPr>
      <w:proofErr w:type="spellStart"/>
      <w:r w:rsidRPr="002B730F">
        <w:rPr>
          <w:rFonts w:asciiTheme="minorHAnsi" w:hAnsiTheme="minorHAnsi" w:cstheme="minorHAnsi"/>
        </w:rPr>
        <w:t>automatinio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w:t>
      </w:r>
      <w:r w:rsidR="0089788A" w:rsidRPr="002B730F">
        <w:rPr>
          <w:rFonts w:asciiTheme="minorHAnsi" w:hAnsiTheme="minorHAnsi" w:cstheme="minorHAnsi"/>
        </w:rPr>
        <w:t>os</w:t>
      </w:r>
      <w:proofErr w:type="spellEnd"/>
      <w:r w:rsidR="00A41217" w:rsidRPr="002B730F">
        <w:rPr>
          <w:rFonts w:asciiTheme="minorHAnsi" w:hAnsiTheme="minorHAnsi" w:cstheme="minorHAnsi"/>
        </w:rPr>
        <w:t xml:space="preserve"> PLC </w:t>
      </w:r>
      <w:proofErr w:type="spellStart"/>
      <w:r w:rsidR="00A41217" w:rsidRPr="002B730F">
        <w:rPr>
          <w:rFonts w:asciiTheme="minorHAnsi" w:hAnsiTheme="minorHAnsi" w:cstheme="minorHAnsi"/>
        </w:rPr>
        <w:t>darbui</w:t>
      </w:r>
      <w:proofErr w:type="spellEnd"/>
      <w:r w:rsidR="00A41217" w:rsidRPr="002B730F">
        <w:rPr>
          <w:rFonts w:asciiTheme="minorHAnsi" w:hAnsiTheme="minorHAnsi" w:cstheme="minorHAnsi"/>
        </w:rPr>
        <w:t>;</w:t>
      </w:r>
    </w:p>
    <w:p w14:paraId="48CEFBCD" w14:textId="77777777" w:rsidR="0089788A" w:rsidRPr="002B730F" w:rsidRDefault="0089788A" w:rsidP="007B40A2">
      <w:pPr>
        <w:numPr>
          <w:ilvl w:val="0"/>
          <w:numId w:val="31"/>
        </w:numPr>
        <w:ind w:hanging="360"/>
        <w:jc w:val="both"/>
        <w:rPr>
          <w:rFonts w:asciiTheme="minorHAnsi" w:hAnsiTheme="minorHAnsi" w:cstheme="minorHAnsi"/>
        </w:rPr>
      </w:pPr>
      <w:proofErr w:type="spellStart"/>
      <w:r w:rsidRPr="002B730F">
        <w:rPr>
          <w:rFonts w:asciiTheme="minorHAnsi" w:hAnsiTheme="minorHAnsi" w:cstheme="minorHAnsi"/>
        </w:rPr>
        <w:t>Operatyvinio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00A41217" w:rsidRPr="002B730F">
        <w:rPr>
          <w:rFonts w:asciiTheme="minorHAnsi" w:hAnsiTheme="minorHAnsi" w:cstheme="minorHAnsi"/>
        </w:rPr>
        <w:t xml:space="preserve">. </w:t>
      </w:r>
    </w:p>
    <w:p w14:paraId="479EC3DC" w14:textId="77777777" w:rsidR="00313C9A" w:rsidRPr="002B730F" w:rsidRDefault="001616C3" w:rsidP="007B40A2">
      <w:pPr>
        <w:pStyle w:val="Heading3"/>
        <w:numPr>
          <w:ilvl w:val="2"/>
          <w:numId w:val="59"/>
        </w:numPr>
        <w:jc w:val="both"/>
        <w:rPr>
          <w:rFonts w:asciiTheme="minorHAnsi" w:hAnsiTheme="minorHAnsi" w:cstheme="minorHAnsi"/>
        </w:rPr>
      </w:pPr>
      <w:bookmarkStart w:id="828" w:name="_Toc477778175"/>
      <w:bookmarkStart w:id="829" w:name="_Toc22896636"/>
      <w:r w:rsidRPr="002B730F">
        <w:rPr>
          <w:rFonts w:asciiTheme="minorHAnsi" w:hAnsiTheme="minorHAnsi" w:cstheme="minorHAnsi"/>
        </w:rPr>
        <w:t>Proceso langai</w:t>
      </w:r>
      <w:bookmarkEnd w:id="828"/>
      <w:bookmarkEnd w:id="829"/>
      <w:r w:rsidRPr="002B730F">
        <w:rPr>
          <w:rFonts w:asciiTheme="minorHAnsi" w:hAnsiTheme="minorHAnsi" w:cstheme="minorHAnsi"/>
        </w:rPr>
        <w:t xml:space="preserve"> </w:t>
      </w:r>
    </w:p>
    <w:p w14:paraId="30CCA757"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individualiam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rodmenis</w:t>
      </w:r>
      <w:proofErr w:type="spellEnd"/>
      <w:r w:rsidRPr="002B730F">
        <w:rPr>
          <w:rFonts w:asciiTheme="minorHAnsi" w:hAnsiTheme="minorHAnsi" w:cstheme="minorHAnsi"/>
        </w:rPr>
        <w:t xml:space="preserve">: </w:t>
      </w:r>
    </w:p>
    <w:p w14:paraId="363C74F8" w14:textId="77777777" w:rsidR="00313C9A" w:rsidRPr="002B730F" w:rsidRDefault="001616C3" w:rsidP="007B40A2">
      <w:pPr>
        <w:numPr>
          <w:ilvl w:val="0"/>
          <w:numId w:val="32"/>
        </w:numPr>
        <w:ind w:hanging="720"/>
        <w:jc w:val="both"/>
        <w:rPr>
          <w:rFonts w:asciiTheme="minorHAnsi" w:hAnsiTheme="minorHAnsi" w:cstheme="minorHAnsi"/>
        </w:rPr>
      </w:pPr>
      <w:proofErr w:type="spellStart"/>
      <w:r w:rsidRPr="002B730F">
        <w:rPr>
          <w:rFonts w:asciiTheme="minorHAnsi" w:hAnsiTheme="minorHAnsi" w:cstheme="minorHAnsi"/>
        </w:rPr>
        <w:t>Dabartinė</w:t>
      </w:r>
      <w:proofErr w:type="spellEnd"/>
      <w:r w:rsidRPr="002B730F">
        <w:rPr>
          <w:rFonts w:asciiTheme="minorHAnsi" w:hAnsiTheme="minorHAnsi" w:cstheme="minorHAnsi"/>
        </w:rPr>
        <w:t xml:space="preserve"> data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laikas</w:t>
      </w:r>
      <w:proofErr w:type="spellEnd"/>
      <w:r w:rsidRPr="002B730F">
        <w:rPr>
          <w:rFonts w:asciiTheme="minorHAnsi" w:hAnsiTheme="minorHAnsi" w:cstheme="minorHAnsi"/>
        </w:rPr>
        <w:t xml:space="preserve">; </w:t>
      </w:r>
    </w:p>
    <w:p w14:paraId="4860290E" w14:textId="77777777" w:rsidR="00313C9A" w:rsidRPr="002B730F" w:rsidRDefault="001616C3" w:rsidP="007B40A2">
      <w:pPr>
        <w:numPr>
          <w:ilvl w:val="0"/>
          <w:numId w:val="32"/>
        </w:numPr>
        <w:ind w:hanging="720"/>
        <w:jc w:val="both"/>
        <w:rPr>
          <w:rFonts w:asciiTheme="minorHAnsi" w:hAnsiTheme="minorHAnsi" w:cstheme="minorHAnsi"/>
        </w:rPr>
      </w:pPr>
      <w:r w:rsidRPr="002B730F">
        <w:rPr>
          <w:rFonts w:asciiTheme="minorHAnsi" w:hAnsiTheme="minorHAnsi" w:cstheme="minorHAnsi"/>
        </w:rPr>
        <w:t xml:space="preserve">10 </w:t>
      </w:r>
      <w:proofErr w:type="spellStart"/>
      <w:r w:rsidRPr="002B730F">
        <w:rPr>
          <w:rFonts w:asciiTheme="minorHAnsi" w:hAnsiTheme="minorHAnsi" w:cstheme="minorHAnsi"/>
        </w:rPr>
        <w:t>paskutinių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pavojaus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atitinkamai</w:t>
      </w:r>
      <w:proofErr w:type="spellEnd"/>
      <w:r w:rsidRPr="002B730F">
        <w:rPr>
          <w:rFonts w:asciiTheme="minorHAnsi" w:hAnsiTheme="minorHAnsi" w:cstheme="minorHAnsi"/>
        </w:rPr>
        <w:t xml:space="preserve">; </w:t>
      </w:r>
    </w:p>
    <w:p w14:paraId="2C13EB8F" w14:textId="77777777" w:rsidR="00313C9A" w:rsidRPr="002B730F" w:rsidRDefault="001616C3" w:rsidP="007B40A2">
      <w:pPr>
        <w:numPr>
          <w:ilvl w:val="0"/>
          <w:numId w:val="32"/>
        </w:numPr>
        <w:ind w:hanging="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pasikeisti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keistųsi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matuojamų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rodomų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kintamųjų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suformuoti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sekantys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
    <w:p w14:paraId="13408EE4" w14:textId="77777777" w:rsidR="00313C9A" w:rsidRPr="002B730F" w:rsidRDefault="001616C3" w:rsidP="007B40A2">
      <w:pPr>
        <w:numPr>
          <w:ilvl w:val="2"/>
          <w:numId w:val="33"/>
        </w:numPr>
        <w:jc w:val="both"/>
        <w:rPr>
          <w:rFonts w:asciiTheme="minorHAnsi" w:hAnsiTheme="minorHAnsi" w:cstheme="minorHAnsi"/>
        </w:rPr>
      </w:pP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schematiškai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dinaminius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atsinaujinti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situacijų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simboliai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nepasiekiamas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t.t.). </w:t>
      </w:r>
    </w:p>
    <w:p w14:paraId="2EB66E50"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Atvaizdavimo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apsprendžiami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tačiau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paruošti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eskizus</w:t>
      </w:r>
      <w:proofErr w:type="spellEnd"/>
      <w:r w:rsidRPr="002B730F">
        <w:rPr>
          <w:rFonts w:asciiTheme="minorHAnsi" w:hAnsiTheme="minorHAnsi" w:cstheme="minorHAnsi"/>
        </w:rPr>
        <w:t xml:space="preserve"> </w:t>
      </w:r>
      <w:proofErr w:type="spellStart"/>
      <w:r w:rsidR="003F2FD5" w:rsidRPr="002B730F">
        <w:rPr>
          <w:rFonts w:asciiTheme="minorHAnsi" w:hAnsiTheme="minorHAnsi" w:cstheme="minorHAnsi"/>
        </w:rPr>
        <w:t>techniniam</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prižiūrėtojui</w:t>
      </w:r>
      <w:proofErr w:type="spellEnd"/>
      <w:r w:rsidR="003F2FD5" w:rsidRPr="002B730F">
        <w:rPr>
          <w:rFonts w:asciiTheme="minorHAnsi" w:hAnsiTheme="minorHAnsi" w:cstheme="minorHAnsi"/>
        </w:rPr>
        <w:t xml:space="preserve"> </w:t>
      </w:r>
      <w:proofErr w:type="spellStart"/>
      <w:r w:rsidRPr="002B730F">
        <w:rPr>
          <w:rFonts w:asciiTheme="minorHAnsi" w:hAnsiTheme="minorHAnsi" w:cstheme="minorHAnsi"/>
        </w:rPr>
        <w:t>patvirtinti</w:t>
      </w:r>
      <w:proofErr w:type="spellEnd"/>
      <w:r w:rsidRPr="002B730F">
        <w:rPr>
          <w:rFonts w:asciiTheme="minorHAnsi" w:hAnsiTheme="minorHAnsi" w:cstheme="minorHAnsi"/>
        </w:rPr>
        <w:t xml:space="preserve">. </w:t>
      </w:r>
    </w:p>
    <w:p w14:paraId="27B2B05B" w14:textId="77777777" w:rsidR="00313C9A" w:rsidRPr="002B730F" w:rsidRDefault="001616C3" w:rsidP="007B40A2">
      <w:pPr>
        <w:numPr>
          <w:ilvl w:val="2"/>
          <w:numId w:val="33"/>
        </w:numPr>
        <w:jc w:val="both"/>
        <w:rPr>
          <w:rFonts w:asciiTheme="minorHAnsi" w:hAnsiTheme="minorHAnsi" w:cstheme="minorHAnsi"/>
        </w:rPr>
      </w:pPr>
      <w:proofErr w:type="spellStart"/>
      <w:r w:rsidRPr="002B730F">
        <w:rPr>
          <w:rFonts w:asciiTheme="minorHAnsi" w:hAnsiTheme="minorHAnsi" w:cstheme="minorHAnsi"/>
        </w:rPr>
        <w:t>Diagramos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ekrane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mažiausiai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keturias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horizontalių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vertikalių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diagramų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pavidale</w:t>
      </w:r>
      <w:proofErr w:type="spellEnd"/>
      <w:r w:rsidRPr="002B730F">
        <w:rPr>
          <w:rFonts w:asciiTheme="minorHAnsi" w:hAnsiTheme="minorHAnsi" w:cstheme="minorHAnsi"/>
        </w:rPr>
        <w:t xml:space="preserve">. </w:t>
      </w:r>
    </w:p>
    <w:p w14:paraId="0D245CDE" w14:textId="77777777" w:rsidR="00313C9A" w:rsidRPr="002B730F" w:rsidRDefault="001616C3" w:rsidP="007B40A2">
      <w:pPr>
        <w:numPr>
          <w:ilvl w:val="2"/>
          <w:numId w:val="33"/>
        </w:numPr>
        <w:jc w:val="both"/>
        <w:rPr>
          <w:rFonts w:asciiTheme="minorHAnsi" w:hAnsiTheme="minorHAnsi" w:cstheme="minorHAnsi"/>
        </w:rPr>
      </w:pPr>
      <w:proofErr w:type="spellStart"/>
      <w:r w:rsidRPr="002B730F">
        <w:rPr>
          <w:rFonts w:asciiTheme="minorHAnsi" w:hAnsiTheme="minorHAnsi" w:cstheme="minorHAnsi"/>
        </w:rPr>
        <w:t>Laiko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grafikai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pasirinkti</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matuojamą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skaitmeninį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ekrane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grafikų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skirtingomis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spalvomis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parinktas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mastelis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skaitmeninėms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įjungta</w:t>
      </w:r>
      <w:proofErr w:type="spellEnd"/>
      <w:r w:rsidRPr="002B730F">
        <w:rPr>
          <w:rFonts w:asciiTheme="minorHAnsi" w:hAnsiTheme="minorHAnsi" w:cstheme="minorHAnsi"/>
        </w:rPr>
        <w:t>/</w:t>
      </w:r>
      <w:proofErr w:type="spellStart"/>
      <w:r w:rsidRPr="002B730F">
        <w:rPr>
          <w:rFonts w:asciiTheme="minorHAnsi" w:hAnsiTheme="minorHAnsi" w:cstheme="minorHAnsi"/>
        </w:rPr>
        <w:t>išjungta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Grafikų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atmintyje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perrašyti</w:t>
      </w:r>
      <w:proofErr w:type="spellEnd"/>
      <w:r w:rsidRPr="002B730F">
        <w:rPr>
          <w:rFonts w:asciiTheme="minorHAnsi" w:hAnsiTheme="minorHAnsi" w:cstheme="minorHAnsi"/>
        </w:rPr>
        <w:t xml:space="preserve"> į DVD-R </w:t>
      </w:r>
      <w:proofErr w:type="spellStart"/>
      <w:r w:rsidRPr="002B730F">
        <w:rPr>
          <w:rFonts w:asciiTheme="minorHAnsi" w:hAnsiTheme="minorHAnsi" w:cstheme="minorHAnsi"/>
        </w:rPr>
        <w:t>ilgalaikiam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saugojimui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įmanoma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išsaugotus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vėlesniam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sukurti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
    <w:p w14:paraId="470B60E7" w14:textId="77777777" w:rsidR="00313C9A" w:rsidRPr="002B730F" w:rsidRDefault="001616C3" w:rsidP="007B40A2">
      <w:pPr>
        <w:numPr>
          <w:ilvl w:val="0"/>
          <w:numId w:val="32"/>
        </w:numPr>
        <w:ind w:hanging="294"/>
        <w:jc w:val="both"/>
        <w:rPr>
          <w:rFonts w:asciiTheme="minorHAnsi" w:hAnsiTheme="minorHAnsi" w:cstheme="minorHAnsi"/>
        </w:rPr>
      </w:pPr>
      <w:proofErr w:type="spellStart"/>
      <w:r w:rsidRPr="002B730F">
        <w:rPr>
          <w:rFonts w:asciiTheme="minorHAnsi" w:hAnsiTheme="minorHAnsi" w:cstheme="minorHAnsi"/>
        </w:rPr>
        <w:t>Bendras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pelės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mygtuku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parinkus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konkrečią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pakopą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atsidaryti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pakopos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 xml:space="preserve">. </w:t>
      </w:r>
    </w:p>
    <w:p w14:paraId="1A9156DC" w14:textId="77777777" w:rsidR="00313C9A" w:rsidRPr="002B730F" w:rsidRDefault="001616C3" w:rsidP="007B40A2">
      <w:pPr>
        <w:numPr>
          <w:ilvl w:val="0"/>
          <w:numId w:val="32"/>
        </w:numPr>
        <w:ind w:hanging="294"/>
        <w:jc w:val="both"/>
        <w:rPr>
          <w:rFonts w:asciiTheme="minorHAnsi" w:hAnsiTheme="minorHAnsi" w:cstheme="minorHAnsi"/>
        </w:rPr>
      </w:pPr>
      <w:proofErr w:type="spellStart"/>
      <w:r w:rsidRPr="002B730F">
        <w:rPr>
          <w:rFonts w:asciiTheme="minorHAnsi" w:hAnsiTheme="minorHAnsi" w:cstheme="minorHAnsi"/>
        </w:rPr>
        <w:t>Įėjimo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parinkus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atsidaryti</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šio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objekto</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 xml:space="preserve">. </w:t>
      </w:r>
    </w:p>
    <w:p w14:paraId="54BE00B3" w14:textId="77777777" w:rsidR="00313C9A" w:rsidRPr="002B730F" w:rsidRDefault="001616C3" w:rsidP="007B40A2">
      <w:pPr>
        <w:numPr>
          <w:ilvl w:val="0"/>
          <w:numId w:val="32"/>
        </w:numPr>
        <w:ind w:hanging="294"/>
        <w:jc w:val="both"/>
        <w:rPr>
          <w:rFonts w:asciiTheme="minorHAnsi" w:hAnsiTheme="minorHAnsi" w:cstheme="minorHAnsi"/>
        </w:rPr>
      </w:pPr>
      <w:proofErr w:type="spellStart"/>
      <w:r w:rsidRPr="002B730F">
        <w:rPr>
          <w:rFonts w:asciiTheme="minorHAnsi" w:hAnsiTheme="minorHAnsi" w:cstheme="minorHAnsi"/>
        </w:rPr>
        <w:lastRenderedPageBreak/>
        <w:t>Variklių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automatino</w:t>
      </w:r>
      <w:proofErr w:type="spellEnd"/>
      <w:r w:rsidRPr="002B730F">
        <w:rPr>
          <w:rFonts w:asciiTheme="minorHAnsi" w:hAnsiTheme="minorHAnsi" w:cstheme="minorHAnsi"/>
        </w:rPr>
        <w:t>/</w:t>
      </w:r>
      <w:proofErr w:type="spellStart"/>
      <w:r w:rsidRPr="002B730F">
        <w:rPr>
          <w:rFonts w:asciiTheme="minorHAnsi" w:hAnsiTheme="minorHAnsi" w:cstheme="minorHAnsi"/>
        </w:rPr>
        <w:t>rankinio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paleidimo</w:t>
      </w:r>
      <w:proofErr w:type="spellEnd"/>
      <w:r w:rsidRPr="002B730F">
        <w:rPr>
          <w:rFonts w:asciiTheme="minorHAnsi" w:hAnsiTheme="minorHAnsi" w:cstheme="minorHAnsi"/>
        </w:rPr>
        <w:t>/</w:t>
      </w:r>
      <w:proofErr w:type="spellStart"/>
      <w:r w:rsidRPr="002B730F">
        <w:rPr>
          <w:rFonts w:asciiTheme="minorHAnsi" w:hAnsiTheme="minorHAnsi" w:cstheme="minorHAnsi"/>
        </w:rPr>
        <w:t>stabdymo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paskutinių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paskutines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avarijas</w:t>
      </w:r>
      <w:proofErr w:type="spellEnd"/>
      <w:r w:rsidRPr="002B730F">
        <w:rPr>
          <w:rFonts w:asciiTheme="minorHAnsi" w:hAnsiTheme="minorHAnsi" w:cstheme="minorHAnsi"/>
        </w:rPr>
        <w:t xml:space="preserve">. </w:t>
      </w:r>
    </w:p>
    <w:p w14:paraId="182DB782" w14:textId="77777777" w:rsidR="00313C9A" w:rsidRPr="002B730F" w:rsidRDefault="001616C3" w:rsidP="007B40A2">
      <w:pPr>
        <w:numPr>
          <w:ilvl w:val="0"/>
          <w:numId w:val="32"/>
        </w:numPr>
        <w:ind w:hanging="294"/>
        <w:jc w:val="both"/>
        <w:rPr>
          <w:rFonts w:asciiTheme="minorHAnsi" w:hAnsiTheme="minorHAnsi" w:cstheme="minorHAnsi"/>
        </w:rPr>
      </w:pPr>
      <w:proofErr w:type="spellStart"/>
      <w:r w:rsidRPr="002B730F">
        <w:rPr>
          <w:rFonts w:asciiTheme="minorHAnsi" w:hAnsiTheme="minorHAnsi" w:cstheme="minorHAnsi"/>
        </w:rPr>
        <w:t>Sklendžių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automatino</w:t>
      </w:r>
      <w:proofErr w:type="spellEnd"/>
      <w:r w:rsidRPr="002B730F">
        <w:rPr>
          <w:rFonts w:asciiTheme="minorHAnsi" w:hAnsiTheme="minorHAnsi" w:cstheme="minorHAnsi"/>
        </w:rPr>
        <w:t>/</w:t>
      </w:r>
      <w:proofErr w:type="spellStart"/>
      <w:r w:rsidRPr="002B730F">
        <w:rPr>
          <w:rFonts w:asciiTheme="minorHAnsi" w:hAnsiTheme="minorHAnsi" w:cstheme="minorHAnsi"/>
        </w:rPr>
        <w:t>rankinio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atidarymo</w:t>
      </w:r>
      <w:proofErr w:type="spellEnd"/>
      <w:r w:rsidRPr="002B730F">
        <w:rPr>
          <w:rFonts w:asciiTheme="minorHAnsi" w:hAnsiTheme="minorHAnsi" w:cstheme="minorHAnsi"/>
        </w:rPr>
        <w:t>/</w:t>
      </w:r>
      <w:proofErr w:type="spellStart"/>
      <w:r w:rsidRPr="002B730F">
        <w:rPr>
          <w:rFonts w:asciiTheme="minorHAnsi" w:hAnsiTheme="minorHAnsi" w:cstheme="minorHAnsi"/>
        </w:rPr>
        <w:t>uždarymo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atidaryta</w:t>
      </w:r>
      <w:proofErr w:type="spellEnd"/>
      <w:r w:rsidRPr="002B730F">
        <w:rPr>
          <w:rFonts w:asciiTheme="minorHAnsi" w:hAnsiTheme="minorHAnsi" w:cstheme="minorHAnsi"/>
        </w:rPr>
        <w:t>/</w:t>
      </w:r>
      <w:proofErr w:type="spellStart"/>
      <w:r w:rsidRPr="002B730F">
        <w:rPr>
          <w:rFonts w:asciiTheme="minorHAnsi" w:hAnsiTheme="minorHAnsi" w:cstheme="minorHAnsi"/>
        </w:rPr>
        <w:t>uždaryta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atsidarymo</w:t>
      </w:r>
      <w:proofErr w:type="spellEnd"/>
      <w:r w:rsidRPr="002B730F">
        <w:rPr>
          <w:rFonts w:asciiTheme="minorHAnsi" w:hAnsiTheme="minorHAnsi" w:cstheme="minorHAnsi"/>
        </w:rPr>
        <w:t>/</w:t>
      </w:r>
      <w:proofErr w:type="spellStart"/>
      <w:r w:rsidRPr="002B730F">
        <w:rPr>
          <w:rFonts w:asciiTheme="minorHAnsi" w:hAnsiTheme="minorHAnsi" w:cstheme="minorHAnsi"/>
        </w:rPr>
        <w:t>užsidarymo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rankinio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paskutinių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paskutines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Pozicionuojamoms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pozicijos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indikacija</w:t>
      </w:r>
      <w:proofErr w:type="spellEnd"/>
      <w:r w:rsidRPr="002B730F">
        <w:rPr>
          <w:rFonts w:asciiTheme="minorHAnsi" w:hAnsiTheme="minorHAnsi" w:cstheme="minorHAnsi"/>
        </w:rPr>
        <w:t xml:space="preserve">. </w:t>
      </w:r>
    </w:p>
    <w:p w14:paraId="2CE5BFF5" w14:textId="77777777" w:rsidR="00313C9A" w:rsidRPr="002B730F" w:rsidRDefault="001616C3" w:rsidP="007B40A2">
      <w:pPr>
        <w:numPr>
          <w:ilvl w:val="0"/>
          <w:numId w:val="32"/>
        </w:numPr>
        <w:ind w:hanging="294"/>
        <w:jc w:val="both"/>
        <w:rPr>
          <w:rFonts w:asciiTheme="minorHAnsi" w:hAnsiTheme="minorHAnsi" w:cstheme="minorHAnsi"/>
        </w:rPr>
      </w:pPr>
      <w:proofErr w:type="spellStart"/>
      <w:r w:rsidRPr="002B730F">
        <w:rPr>
          <w:rFonts w:asciiTheme="minorHAnsi" w:hAnsiTheme="minorHAnsi" w:cstheme="minorHAnsi"/>
        </w:rPr>
        <w:t>Uždavimų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įvedami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reguliavimo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kontūrui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perspėjimų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ribos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pavojaus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generavimui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keitimas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aukštesnio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slaptažodžiais</w:t>
      </w:r>
      <w:proofErr w:type="spellEnd"/>
      <w:r w:rsidRPr="002B730F">
        <w:rPr>
          <w:rFonts w:asciiTheme="minorHAnsi" w:hAnsiTheme="minorHAnsi" w:cstheme="minorHAnsi"/>
        </w:rPr>
        <w:t xml:space="preserve">. </w:t>
      </w:r>
    </w:p>
    <w:p w14:paraId="0501E9A8" w14:textId="77777777" w:rsidR="00313C9A" w:rsidRPr="002B730F" w:rsidRDefault="00C64846" w:rsidP="007B40A2">
      <w:pPr>
        <w:pStyle w:val="Heading3"/>
        <w:numPr>
          <w:ilvl w:val="2"/>
          <w:numId w:val="59"/>
        </w:numPr>
        <w:jc w:val="both"/>
        <w:rPr>
          <w:rFonts w:asciiTheme="minorHAnsi" w:hAnsiTheme="minorHAnsi" w:cstheme="minorHAnsi"/>
        </w:rPr>
      </w:pPr>
      <w:bookmarkStart w:id="830" w:name="_Toc22896637"/>
      <w:r w:rsidRPr="002B730F">
        <w:rPr>
          <w:rFonts w:asciiTheme="minorHAnsi" w:hAnsiTheme="minorHAnsi" w:cstheme="minorHAnsi"/>
        </w:rPr>
        <w:t>Ataskaitos</w:t>
      </w:r>
      <w:bookmarkEnd w:id="830"/>
      <w:r w:rsidR="001616C3" w:rsidRPr="002B730F">
        <w:rPr>
          <w:rFonts w:asciiTheme="minorHAnsi" w:hAnsiTheme="minorHAnsi" w:cstheme="minorHAnsi"/>
        </w:rPr>
        <w:t xml:space="preserve"> </w:t>
      </w:r>
    </w:p>
    <w:p w14:paraId="356D88BB"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sudaromos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ataskaitos</w:t>
      </w:r>
      <w:proofErr w:type="spellEnd"/>
      <w:r w:rsidRPr="002B730F">
        <w:rPr>
          <w:rFonts w:asciiTheme="minorHAnsi" w:hAnsiTheme="minorHAnsi" w:cstheme="minorHAnsi"/>
        </w:rPr>
        <w:t xml:space="preserve">: </w:t>
      </w:r>
    </w:p>
    <w:p w14:paraId="46233856" w14:textId="77777777" w:rsidR="00313C9A" w:rsidRPr="002B730F" w:rsidRDefault="001616C3" w:rsidP="007B40A2">
      <w:pPr>
        <w:numPr>
          <w:ilvl w:val="1"/>
          <w:numId w:val="32"/>
        </w:numPr>
        <w:ind w:hanging="360"/>
        <w:jc w:val="both"/>
        <w:rPr>
          <w:rFonts w:asciiTheme="minorHAnsi" w:hAnsiTheme="minorHAnsi" w:cstheme="minorHAnsi"/>
        </w:rPr>
      </w:pPr>
      <w:proofErr w:type="spellStart"/>
      <w:r w:rsidRPr="002B730F">
        <w:rPr>
          <w:rFonts w:asciiTheme="minorHAnsi" w:hAnsiTheme="minorHAnsi" w:cstheme="minorHAnsi"/>
        </w:rPr>
        <w:t>paros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valandos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reikšmėmis</w:t>
      </w:r>
      <w:proofErr w:type="spellEnd"/>
      <w:r w:rsidRPr="002B730F">
        <w:rPr>
          <w:rFonts w:asciiTheme="minorHAnsi" w:hAnsiTheme="minorHAnsi" w:cstheme="minorHAnsi"/>
        </w:rPr>
        <w:t xml:space="preserve">; </w:t>
      </w:r>
    </w:p>
    <w:p w14:paraId="5035233E" w14:textId="77777777" w:rsidR="00313C9A" w:rsidRPr="002B730F" w:rsidRDefault="001616C3" w:rsidP="007B40A2">
      <w:pPr>
        <w:numPr>
          <w:ilvl w:val="1"/>
          <w:numId w:val="32"/>
        </w:numPr>
        <w:ind w:hanging="360"/>
        <w:jc w:val="both"/>
        <w:rPr>
          <w:rFonts w:asciiTheme="minorHAnsi" w:hAnsiTheme="minorHAnsi" w:cstheme="minorHAnsi"/>
        </w:rPr>
      </w:pPr>
      <w:proofErr w:type="spellStart"/>
      <w:r w:rsidRPr="002B730F">
        <w:rPr>
          <w:rFonts w:asciiTheme="minorHAnsi" w:hAnsiTheme="minorHAnsi" w:cstheme="minorHAnsi"/>
        </w:rPr>
        <w:t>mėnesio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reikšmėmis</w:t>
      </w:r>
      <w:proofErr w:type="spellEnd"/>
      <w:r w:rsidRPr="002B730F">
        <w:rPr>
          <w:rFonts w:asciiTheme="minorHAnsi" w:hAnsiTheme="minorHAnsi" w:cstheme="minorHAnsi"/>
        </w:rPr>
        <w:t xml:space="preserve">; </w:t>
      </w:r>
    </w:p>
    <w:p w14:paraId="2195DFDC" w14:textId="77777777" w:rsidR="00313C9A" w:rsidRPr="002B730F" w:rsidRDefault="001616C3" w:rsidP="007B40A2">
      <w:pPr>
        <w:numPr>
          <w:ilvl w:val="1"/>
          <w:numId w:val="32"/>
        </w:numPr>
        <w:ind w:hanging="360"/>
        <w:jc w:val="both"/>
        <w:rPr>
          <w:rFonts w:asciiTheme="minorHAnsi" w:hAnsiTheme="minorHAnsi" w:cstheme="minorHAnsi"/>
        </w:rPr>
      </w:pPr>
      <w:proofErr w:type="spellStart"/>
      <w:r w:rsidRPr="002B730F">
        <w:rPr>
          <w:rFonts w:asciiTheme="minorHAnsi" w:hAnsiTheme="minorHAnsi" w:cstheme="minorHAnsi"/>
        </w:rPr>
        <w:t>metų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mėnesių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reikšmėmis</w:t>
      </w:r>
      <w:proofErr w:type="spellEnd"/>
      <w:r w:rsidRPr="002B730F">
        <w:rPr>
          <w:rFonts w:asciiTheme="minorHAnsi" w:hAnsiTheme="minorHAnsi" w:cstheme="minorHAnsi"/>
        </w:rPr>
        <w:t xml:space="preserve">; </w:t>
      </w:r>
    </w:p>
    <w:p w14:paraId="0DB9C8B3" w14:textId="77777777" w:rsidR="00313C9A" w:rsidRPr="002B730F" w:rsidRDefault="001616C3" w:rsidP="00762B84">
      <w:pPr>
        <w:ind w:left="-15" w:firstLine="708"/>
        <w:jc w:val="both"/>
        <w:rPr>
          <w:rFonts w:asciiTheme="minorHAnsi" w:hAnsiTheme="minorHAnsi" w:cstheme="minorHAnsi"/>
        </w:rPr>
      </w:pPr>
      <w:proofErr w:type="spellStart"/>
      <w:r w:rsidRPr="002B730F">
        <w:rPr>
          <w:rFonts w:asciiTheme="minorHAnsi" w:hAnsiTheme="minorHAnsi" w:cstheme="minorHAnsi"/>
        </w:rPr>
        <w:t>Kiekvienoje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minimali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vidutinė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periodo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atsispindėti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reagentų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sunaudojimas</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Galutiniai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ataskaitų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variantai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
    <w:p w14:paraId="2B554356" w14:textId="77777777" w:rsidR="00313C9A" w:rsidRPr="002B730F" w:rsidRDefault="001616C3" w:rsidP="007B40A2">
      <w:pPr>
        <w:pStyle w:val="Heading3"/>
        <w:numPr>
          <w:ilvl w:val="2"/>
          <w:numId w:val="59"/>
        </w:numPr>
        <w:jc w:val="both"/>
        <w:rPr>
          <w:rFonts w:asciiTheme="minorHAnsi" w:hAnsiTheme="minorHAnsi" w:cstheme="minorHAnsi"/>
        </w:rPr>
      </w:pPr>
      <w:bookmarkStart w:id="831" w:name="_Toc477778176"/>
      <w:bookmarkStart w:id="832" w:name="_Toc22896638"/>
      <w:r w:rsidRPr="002B730F">
        <w:rPr>
          <w:rFonts w:asciiTheme="minorHAnsi" w:hAnsiTheme="minorHAnsi" w:cstheme="minorHAnsi"/>
        </w:rPr>
        <w:t>Programuojamas loginis valdiklis</w:t>
      </w:r>
      <w:bookmarkEnd w:id="831"/>
      <w:bookmarkEnd w:id="832"/>
      <w:r w:rsidRPr="002B730F">
        <w:rPr>
          <w:rFonts w:asciiTheme="minorHAnsi" w:hAnsiTheme="minorHAnsi" w:cstheme="minorHAnsi"/>
        </w:rPr>
        <w:t xml:space="preserve"> </w:t>
      </w:r>
    </w:p>
    <w:p w14:paraId="0104F896"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Programuojamas loginis valdiklis (PLC) turi valdyti vartotojo programą realiame laike pagal sudarytą programą, o taip pat tvarkyti būsenos ir pavojaus signalų duomenų surinkimo operacijas. PLC turi dirbti tinkamu procesui greičiu ir skanavimo dažniu, kuris turi būti nustatytas tyrimo būdu, užtikrinančiu sistemos skanavimo laikus. </w:t>
      </w:r>
    </w:p>
    <w:p w14:paraId="36C14AC4"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rPr>
        <w:t xml:space="preserve">PLC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eilę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indikatorių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būseną</w:t>
      </w:r>
      <w:proofErr w:type="spellEnd"/>
      <w:r w:rsidRPr="002B730F">
        <w:rPr>
          <w:rFonts w:asciiTheme="minorHAnsi" w:hAnsiTheme="minorHAnsi" w:cstheme="minorHAnsi"/>
        </w:rPr>
        <w:t xml:space="preserve">. </w:t>
      </w:r>
      <w:r w:rsidR="00E740A5" w:rsidRPr="002B730F">
        <w:rPr>
          <w:rFonts w:asciiTheme="minorHAnsi" w:hAnsiTheme="minorHAnsi" w:cstheme="minorHAnsi"/>
        </w:rPr>
        <w:t>„</w:t>
      </w:r>
      <w:proofErr w:type="gramStart"/>
      <w:r w:rsidRPr="002B730F">
        <w:rPr>
          <w:rFonts w:asciiTheme="minorHAnsi" w:hAnsiTheme="minorHAnsi" w:cstheme="minorHAnsi"/>
        </w:rPr>
        <w:t>RUN</w:t>
      </w:r>
      <w:r w:rsidR="00E740A5" w:rsidRPr="002B730F">
        <w:rPr>
          <w:rFonts w:asciiTheme="minorHAnsi" w:hAnsiTheme="minorHAnsi" w:cstheme="minorHAnsi"/>
        </w:rPr>
        <w:t>“</w:t>
      </w:r>
      <w:r w:rsidRPr="002B730F">
        <w:rPr>
          <w:rFonts w:asciiTheme="minorHAnsi" w:hAnsiTheme="minorHAnsi" w:cstheme="minorHAnsi"/>
        </w:rPr>
        <w:t xml:space="preserve"> </w:t>
      </w:r>
      <w:proofErr w:type="spellStart"/>
      <w:r w:rsidRPr="002B730F">
        <w:rPr>
          <w:rFonts w:asciiTheme="minorHAnsi" w:hAnsiTheme="minorHAnsi" w:cstheme="minorHAnsi"/>
        </w:rPr>
        <w:t>indikatorius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sulaikyta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sustabdyta</w:t>
      </w:r>
      <w:proofErr w:type="spellEnd"/>
      <w:r w:rsidRPr="002B730F">
        <w:rPr>
          <w:rFonts w:asciiTheme="minorHAnsi" w:hAnsiTheme="minorHAnsi" w:cstheme="minorHAnsi"/>
        </w:rPr>
        <w:t xml:space="preserve">. PLC </w:t>
      </w:r>
      <w:proofErr w:type="spellStart"/>
      <w:r w:rsidRPr="002B730F">
        <w:rPr>
          <w:rFonts w:asciiTheme="minorHAnsi" w:hAnsiTheme="minorHAnsi" w:cstheme="minorHAnsi"/>
        </w:rPr>
        <w:t>indikatorius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sugedęs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nesugadinta</w:t>
      </w:r>
      <w:proofErr w:type="spellEnd"/>
      <w:r w:rsidRPr="002B730F">
        <w:rPr>
          <w:rFonts w:asciiTheme="minorHAnsi" w:hAnsiTheme="minorHAnsi" w:cstheme="minorHAnsi"/>
        </w:rPr>
        <w:t xml:space="preserve">. I/0 </w:t>
      </w:r>
      <w:proofErr w:type="spellStart"/>
      <w:r w:rsidRPr="002B730F">
        <w:rPr>
          <w:rFonts w:asciiTheme="minorHAnsi" w:hAnsiTheme="minorHAnsi" w:cstheme="minorHAnsi"/>
        </w:rPr>
        <w:t>indikatorius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įėjimo</w:t>
      </w:r>
      <w:proofErr w:type="spellEnd"/>
      <w:r w:rsidRPr="002B730F">
        <w:rPr>
          <w:rFonts w:asciiTheme="minorHAnsi" w:hAnsiTheme="minorHAnsi" w:cstheme="minorHAnsi"/>
        </w:rPr>
        <w:t>/</w:t>
      </w:r>
      <w:proofErr w:type="spellStart"/>
      <w:r w:rsidRPr="002B730F">
        <w:rPr>
          <w:rFonts w:asciiTheme="minorHAnsi" w:hAnsiTheme="minorHAnsi" w:cstheme="minorHAnsi"/>
        </w:rPr>
        <w:t>išėjimo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darbingi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sugedę</w:t>
      </w:r>
      <w:proofErr w:type="spellEnd"/>
      <w:r w:rsidRPr="002B730F">
        <w:rPr>
          <w:rFonts w:asciiTheme="minorHAnsi" w:hAnsiTheme="minorHAnsi" w:cstheme="minorHAnsi"/>
        </w:rPr>
        <w:t xml:space="preserve">, COMS </w:t>
      </w:r>
      <w:proofErr w:type="spellStart"/>
      <w:r w:rsidRPr="002B730F">
        <w:rPr>
          <w:rFonts w:asciiTheme="minorHAnsi" w:hAnsiTheme="minorHAnsi" w:cstheme="minorHAnsi"/>
        </w:rPr>
        <w:t>indikatorius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mirksėdamas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komunikacija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periferiniais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įrenginiais</w:t>
      </w:r>
      <w:proofErr w:type="spellEnd"/>
      <w:r w:rsidRPr="002B730F">
        <w:rPr>
          <w:rFonts w:asciiTheme="minorHAnsi" w:hAnsiTheme="minorHAnsi" w:cstheme="minorHAnsi"/>
        </w:rPr>
        <w:t xml:space="preserve">. </w:t>
      </w:r>
    </w:p>
    <w:p w14:paraId="305E047E" w14:textId="77777777" w:rsidR="00313C9A" w:rsidRPr="002B730F" w:rsidRDefault="001616C3" w:rsidP="007B40A2">
      <w:pPr>
        <w:pStyle w:val="Heading3"/>
        <w:numPr>
          <w:ilvl w:val="2"/>
          <w:numId w:val="59"/>
        </w:numPr>
        <w:jc w:val="both"/>
        <w:rPr>
          <w:rFonts w:asciiTheme="minorHAnsi" w:hAnsiTheme="minorHAnsi" w:cstheme="minorHAnsi"/>
        </w:rPr>
      </w:pPr>
      <w:bookmarkStart w:id="833" w:name="_Toc477778177"/>
      <w:bookmarkStart w:id="834" w:name="_Toc22896639"/>
      <w:r w:rsidRPr="002B730F">
        <w:rPr>
          <w:rFonts w:asciiTheme="minorHAnsi" w:hAnsiTheme="minorHAnsi" w:cstheme="minorHAnsi"/>
        </w:rPr>
        <w:t>Maitinimo šaltinio modulis</w:t>
      </w:r>
      <w:bookmarkEnd w:id="833"/>
      <w:bookmarkEnd w:id="834"/>
      <w:r w:rsidRPr="002B730F">
        <w:rPr>
          <w:rFonts w:asciiTheme="minorHAnsi" w:hAnsiTheme="minorHAnsi" w:cstheme="minorHAnsi"/>
        </w:rPr>
        <w:t xml:space="preserve"> </w:t>
      </w:r>
    </w:p>
    <w:p w14:paraId="21DF1910"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Maitinimo šaltinio modulis turi būti maitinamas iš nominalios 230 V 50 Hz srovės, ir pakeisti ją į įtampas, reikalingas PLC, atminties sistemai ir įėjimo/išėjimo moduliams su pakankamu galingumu esamiems ir ateityje numatomiems reikalavimams, kuriuos turi atitikti proceso elementas, valdomas valdiklio. </w:t>
      </w:r>
    </w:p>
    <w:p w14:paraId="06D132A3"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 xml:space="preserve">Maitinimo šaltinio modulis turi būti maitinamas iš nepertraukiamo maitinimo šaltinio (UPS), kad PLC modulis išlaikytų programą savo turimoje atmintyje, o surinktus duomenis duomenų bazėje, kol normalus maitinimas yra dingęs ar nepakankamas. </w:t>
      </w:r>
      <w:r w:rsidRPr="002B730F">
        <w:rPr>
          <w:rFonts w:asciiTheme="minorHAnsi" w:hAnsiTheme="minorHAnsi" w:cstheme="minorHAnsi"/>
        </w:rPr>
        <w:t xml:space="preserve">UPS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indikatorių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darbingas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sugedęs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baterijos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pakrautos</w:t>
      </w:r>
      <w:proofErr w:type="spellEnd"/>
      <w:r w:rsidRPr="002B730F">
        <w:rPr>
          <w:rFonts w:asciiTheme="minorHAnsi" w:hAnsiTheme="minorHAnsi" w:cstheme="minorHAnsi"/>
        </w:rPr>
        <w:t xml:space="preserve">. </w:t>
      </w:r>
    </w:p>
    <w:p w14:paraId="2290570E" w14:textId="77777777" w:rsidR="00313C9A" w:rsidRPr="002B730F" w:rsidRDefault="001616C3" w:rsidP="007B40A2">
      <w:pPr>
        <w:pStyle w:val="Heading3"/>
        <w:numPr>
          <w:ilvl w:val="2"/>
          <w:numId w:val="59"/>
        </w:numPr>
        <w:jc w:val="both"/>
        <w:rPr>
          <w:rFonts w:asciiTheme="minorHAnsi" w:hAnsiTheme="minorHAnsi" w:cstheme="minorHAnsi"/>
        </w:rPr>
      </w:pPr>
      <w:bookmarkStart w:id="835" w:name="_Toc477778178"/>
      <w:bookmarkStart w:id="836" w:name="_Toc22896640"/>
      <w:r w:rsidRPr="002B730F">
        <w:rPr>
          <w:rFonts w:asciiTheme="minorHAnsi" w:hAnsiTheme="minorHAnsi" w:cstheme="minorHAnsi"/>
        </w:rPr>
        <w:t>Įvedimo/išvedimo įrenginiai</w:t>
      </w:r>
      <w:bookmarkEnd w:id="835"/>
      <w:bookmarkEnd w:id="836"/>
      <w:r w:rsidRPr="002B730F">
        <w:rPr>
          <w:rFonts w:asciiTheme="minorHAnsi" w:hAnsiTheme="minorHAnsi" w:cstheme="minorHAnsi"/>
        </w:rPr>
        <w:t xml:space="preserve"> </w:t>
      </w:r>
    </w:p>
    <w:p w14:paraId="166884A3"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 xml:space="preserve">Įvedimo/išvedimo įrenginiai turi būti sudaryti iš eilės atskirų modulių, patenkinančių konkretaus elemento proceso reikalavimus ir turinčių mažiausiai 20 % resurso atsargą kiekviename modulio tipe.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patiekti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LED </w:t>
      </w:r>
      <w:proofErr w:type="spellStart"/>
      <w:r w:rsidRPr="002B730F">
        <w:rPr>
          <w:rFonts w:asciiTheme="minorHAnsi" w:hAnsiTheme="minorHAnsi" w:cstheme="minorHAnsi"/>
        </w:rPr>
        <w:t>indikatorius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aktyvus</w:t>
      </w:r>
      <w:proofErr w:type="spellEnd"/>
      <w:r w:rsidRPr="002B730F">
        <w:rPr>
          <w:rFonts w:asciiTheme="minorHAnsi" w:hAnsiTheme="minorHAnsi" w:cstheme="minorHAnsi"/>
        </w:rPr>
        <w:t xml:space="preserve">. </w:t>
      </w:r>
    </w:p>
    <w:p w14:paraId="42B51ECE" w14:textId="77777777" w:rsidR="00313C9A" w:rsidRPr="002B730F" w:rsidRDefault="001616C3" w:rsidP="007B40A2">
      <w:pPr>
        <w:pStyle w:val="Heading3"/>
        <w:numPr>
          <w:ilvl w:val="2"/>
          <w:numId w:val="59"/>
        </w:numPr>
        <w:jc w:val="both"/>
        <w:rPr>
          <w:rFonts w:asciiTheme="minorHAnsi" w:hAnsiTheme="minorHAnsi" w:cstheme="minorHAnsi"/>
        </w:rPr>
      </w:pPr>
      <w:bookmarkStart w:id="837" w:name="_Toc477778179"/>
      <w:bookmarkStart w:id="838" w:name="_Toc22896641"/>
      <w:r w:rsidRPr="002B730F">
        <w:rPr>
          <w:rFonts w:asciiTheme="minorHAnsi" w:hAnsiTheme="minorHAnsi" w:cstheme="minorHAnsi"/>
        </w:rPr>
        <w:lastRenderedPageBreak/>
        <w:t>Skaitmeniniai įėjimai</w:t>
      </w:r>
      <w:bookmarkEnd w:id="837"/>
      <w:bookmarkEnd w:id="838"/>
      <w:r w:rsidRPr="002B730F">
        <w:rPr>
          <w:rFonts w:asciiTheme="minorHAnsi" w:hAnsiTheme="minorHAnsi" w:cstheme="minorHAnsi"/>
        </w:rPr>
        <w:t xml:space="preserve"> </w:t>
      </w:r>
    </w:p>
    <w:p w14:paraId="396BAA84"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Skaitmeniniai įėjimai turi būti trumpalaikiai arba netrumpalaikiai </w:t>
      </w:r>
      <w:proofErr w:type="spellStart"/>
      <w:r w:rsidRPr="002B730F">
        <w:rPr>
          <w:rFonts w:asciiTheme="minorHAnsi" w:hAnsiTheme="minorHAnsi" w:cstheme="minorHAnsi"/>
          <w:lang w:val="lt-LT"/>
        </w:rPr>
        <w:t>beįtampiniai</w:t>
      </w:r>
      <w:proofErr w:type="spellEnd"/>
      <w:r w:rsidRPr="002B730F">
        <w:rPr>
          <w:rFonts w:asciiTheme="minorHAnsi" w:hAnsiTheme="minorHAnsi" w:cstheme="minorHAnsi"/>
          <w:lang w:val="lt-LT"/>
        </w:rPr>
        <w:t xml:space="preserve"> kontaktai, izoliuoti nuo žemės. Skaitmeniniai įėjimai turi būti suprojektuoti taip, kad tiektų srovę, kurios įtampa 24V DC. Ją turi tiekti maitinimo modulis ir nufiltruoti žemų dažnių filtras. Skaitmeniniai įėjimai turi teisingai dirbti iki  1000 omų grandinėje. </w:t>
      </w:r>
    </w:p>
    <w:p w14:paraId="72795015" w14:textId="77777777" w:rsidR="00243C15" w:rsidRPr="002B730F" w:rsidRDefault="00243C15"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Tarpinės relės yra būtinos tarp įėjimo ir signalinės grandinės.</w:t>
      </w:r>
    </w:p>
    <w:p w14:paraId="3302366F"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Skaitmeniniai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LED </w:t>
      </w:r>
      <w:proofErr w:type="spellStart"/>
      <w:r w:rsidRPr="002B730F">
        <w:rPr>
          <w:rFonts w:asciiTheme="minorHAnsi" w:hAnsiTheme="minorHAnsi" w:cstheme="minorHAnsi"/>
        </w:rPr>
        <w:t>indi</w:t>
      </w:r>
      <w:r w:rsidR="00DE1495" w:rsidRPr="002B730F">
        <w:rPr>
          <w:rFonts w:asciiTheme="minorHAnsi" w:hAnsiTheme="minorHAnsi" w:cstheme="minorHAnsi"/>
        </w:rPr>
        <w:t>k</w:t>
      </w:r>
      <w:r w:rsidRPr="002B730F">
        <w:rPr>
          <w:rFonts w:asciiTheme="minorHAnsi" w:hAnsiTheme="minorHAnsi" w:cstheme="minorHAnsi"/>
        </w:rPr>
        <w:t>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šviečiančius</w:t>
      </w:r>
      <w:proofErr w:type="spellEnd"/>
      <w:r w:rsidRPr="002B730F">
        <w:rPr>
          <w:rFonts w:asciiTheme="minorHAnsi" w:hAnsiTheme="minorHAnsi" w:cstheme="minorHAnsi"/>
        </w:rPr>
        <w:t xml:space="preserve">, kai </w:t>
      </w:r>
      <w:proofErr w:type="spellStart"/>
      <w:r w:rsidRPr="002B730F">
        <w:rPr>
          <w:rFonts w:asciiTheme="minorHAnsi" w:hAnsiTheme="minorHAnsi" w:cstheme="minorHAnsi"/>
        </w:rPr>
        <w:t>signalas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aktyvus</w:t>
      </w:r>
      <w:proofErr w:type="spellEnd"/>
      <w:r w:rsidRPr="002B730F">
        <w:rPr>
          <w:rFonts w:asciiTheme="minorHAnsi" w:hAnsiTheme="minorHAnsi" w:cstheme="minorHAnsi"/>
        </w:rPr>
        <w:t xml:space="preserve">. </w:t>
      </w:r>
    </w:p>
    <w:p w14:paraId="76EEFD17"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Skaitmeniniai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derintis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nustatytas</w:t>
      </w:r>
      <w:proofErr w:type="spellEnd"/>
      <w:r w:rsidRPr="002B730F">
        <w:rPr>
          <w:rFonts w:asciiTheme="minorHAnsi" w:hAnsiTheme="minorHAnsi" w:cstheme="minorHAnsi"/>
        </w:rPr>
        <w:t xml:space="preserve"> 24VDC </w:t>
      </w:r>
      <w:proofErr w:type="spellStart"/>
      <w:r w:rsidRPr="002B730F">
        <w:rPr>
          <w:rFonts w:asciiTheme="minorHAnsi" w:hAnsiTheme="minorHAnsi" w:cstheme="minorHAnsi"/>
        </w:rPr>
        <w:t>įtampai</w:t>
      </w:r>
      <w:proofErr w:type="spellEnd"/>
      <w:r w:rsidRPr="002B730F">
        <w:rPr>
          <w:rFonts w:asciiTheme="minorHAnsi" w:hAnsiTheme="minorHAnsi" w:cstheme="minorHAnsi"/>
        </w:rPr>
        <w:t xml:space="preserve">. </w:t>
      </w:r>
    </w:p>
    <w:p w14:paraId="4970411C" w14:textId="77777777" w:rsidR="00313C9A" w:rsidRPr="002B730F" w:rsidRDefault="001616C3" w:rsidP="007B40A2">
      <w:pPr>
        <w:pStyle w:val="Heading3"/>
        <w:numPr>
          <w:ilvl w:val="2"/>
          <w:numId w:val="59"/>
        </w:numPr>
        <w:jc w:val="both"/>
        <w:rPr>
          <w:rFonts w:asciiTheme="minorHAnsi" w:hAnsiTheme="minorHAnsi" w:cstheme="minorHAnsi"/>
        </w:rPr>
      </w:pPr>
      <w:bookmarkStart w:id="839" w:name="_Toc477778180"/>
      <w:bookmarkStart w:id="840" w:name="_Toc22896642"/>
      <w:r w:rsidRPr="002B730F">
        <w:rPr>
          <w:rFonts w:asciiTheme="minorHAnsi" w:hAnsiTheme="minorHAnsi" w:cstheme="minorHAnsi"/>
        </w:rPr>
        <w:t>Analoginiai įėjimai</w:t>
      </w:r>
      <w:bookmarkEnd w:id="839"/>
      <w:bookmarkEnd w:id="840"/>
      <w:r w:rsidRPr="002B730F">
        <w:rPr>
          <w:rFonts w:asciiTheme="minorHAnsi" w:hAnsiTheme="minorHAnsi" w:cstheme="minorHAnsi"/>
        </w:rPr>
        <w:t xml:space="preserve"> </w:t>
      </w:r>
    </w:p>
    <w:p w14:paraId="727E9C6C"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Analoginiai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4-20 mA </w:t>
      </w:r>
      <w:proofErr w:type="spellStart"/>
      <w:r w:rsidRPr="002B730F">
        <w:rPr>
          <w:rFonts w:asciiTheme="minorHAnsi" w:hAnsiTheme="minorHAnsi" w:cstheme="minorHAnsi"/>
        </w:rPr>
        <w:t>kintančių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pavidalo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impedansas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750 </w:t>
      </w:r>
      <w:proofErr w:type="spellStart"/>
      <w:r w:rsidRPr="002B730F">
        <w:rPr>
          <w:rFonts w:asciiTheme="minorHAnsi" w:hAnsiTheme="minorHAnsi" w:cstheme="minorHAnsi"/>
        </w:rPr>
        <w:t>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keitiklio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naudojant</w:t>
      </w:r>
      <w:proofErr w:type="spellEnd"/>
      <w:r w:rsidRPr="002B730F">
        <w:rPr>
          <w:rFonts w:asciiTheme="minorHAnsi" w:hAnsiTheme="minorHAnsi" w:cstheme="minorHAnsi"/>
        </w:rPr>
        <w:t xml:space="preserve"> I/O </w:t>
      </w:r>
      <w:proofErr w:type="spellStart"/>
      <w:r w:rsidRPr="002B730F">
        <w:rPr>
          <w:rFonts w:asciiTheme="minorHAnsi" w:hAnsiTheme="minorHAnsi" w:cstheme="minorHAnsi"/>
        </w:rPr>
        <w:t>modulio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maitinimą</w:t>
      </w:r>
      <w:proofErr w:type="spellEnd"/>
      <w:r w:rsidRPr="002B730F">
        <w:rPr>
          <w:rFonts w:asciiTheme="minorHAnsi" w:hAnsiTheme="minorHAnsi" w:cstheme="minorHAnsi"/>
        </w:rPr>
        <w:t xml:space="preserve">. </w:t>
      </w:r>
    </w:p>
    <w:p w14:paraId="7E43BF7C"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Analoginiai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toleruoti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pobūdžio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50 VDC. </w:t>
      </w:r>
    </w:p>
    <w:p w14:paraId="0815F9C0"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Analoginės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pateiktos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w:t>
      </w:r>
      <w:r w:rsidR="00E740A5" w:rsidRPr="002B730F">
        <w:rPr>
          <w:rFonts w:asciiTheme="minorHAnsi" w:hAnsiTheme="minorHAnsi" w:cstheme="minorHAnsi"/>
        </w:rPr>
        <w:t>2</w:t>
      </w:r>
      <w:r w:rsidRPr="002B730F">
        <w:rPr>
          <w:rFonts w:asciiTheme="minorHAnsi" w:hAnsiTheme="minorHAnsi" w:cstheme="minorHAnsi"/>
        </w:rPr>
        <w:t xml:space="preserve"> </w:t>
      </w:r>
      <w:proofErr w:type="spellStart"/>
      <w:r w:rsidRPr="002B730F">
        <w:rPr>
          <w:rFonts w:asciiTheme="minorHAnsi" w:hAnsiTheme="minorHAnsi" w:cstheme="minorHAnsi"/>
        </w:rPr>
        <w:t>bitų</w:t>
      </w:r>
      <w:proofErr w:type="spellEnd"/>
      <w:r w:rsidRPr="002B730F">
        <w:rPr>
          <w:rFonts w:asciiTheme="minorHAnsi" w:hAnsiTheme="minorHAnsi" w:cstheme="minorHAnsi"/>
        </w:rPr>
        <w:t xml:space="preserve">. </w:t>
      </w:r>
    </w:p>
    <w:p w14:paraId="4E1AFE69"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Skaitmeninių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keitiklių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
    <w:p w14:paraId="7C9EDCCE" w14:textId="77777777" w:rsidR="00313C9A" w:rsidRPr="002B730F" w:rsidRDefault="001616C3" w:rsidP="007B40A2">
      <w:pPr>
        <w:numPr>
          <w:ilvl w:val="0"/>
          <w:numId w:val="34"/>
        </w:numPr>
        <w:ind w:hanging="360"/>
        <w:jc w:val="both"/>
        <w:rPr>
          <w:rFonts w:asciiTheme="minorHAnsi" w:hAnsiTheme="minorHAnsi" w:cstheme="minorHAnsi"/>
        </w:rPr>
      </w:pPr>
      <w:proofErr w:type="spellStart"/>
      <w:r w:rsidRPr="002B730F">
        <w:rPr>
          <w:rFonts w:asciiTheme="minorHAnsi" w:hAnsiTheme="minorHAnsi" w:cstheme="minorHAnsi"/>
        </w:rPr>
        <w:t>Tikslumą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geresnį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0,05 % ±1 </w:t>
      </w:r>
      <w:proofErr w:type="spellStart"/>
      <w:r w:rsidRPr="002B730F">
        <w:rPr>
          <w:rFonts w:asciiTheme="minorHAnsi" w:hAnsiTheme="minorHAnsi" w:cstheme="minorHAnsi"/>
        </w:rPr>
        <w:t>skaitmeninės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bitas</w:t>
      </w:r>
      <w:proofErr w:type="spellEnd"/>
      <w:r w:rsidRPr="002B730F">
        <w:rPr>
          <w:rFonts w:asciiTheme="minorHAnsi" w:hAnsiTheme="minorHAnsi" w:cstheme="minorHAnsi"/>
        </w:rPr>
        <w:t xml:space="preserve">, </w:t>
      </w:r>
    </w:p>
    <w:p w14:paraId="7589C2CB" w14:textId="77777777" w:rsidR="00313C9A" w:rsidRPr="002B730F" w:rsidRDefault="001616C3" w:rsidP="007B40A2">
      <w:pPr>
        <w:numPr>
          <w:ilvl w:val="0"/>
          <w:numId w:val="34"/>
        </w:numPr>
        <w:spacing w:after="29"/>
        <w:ind w:hanging="360"/>
        <w:jc w:val="both"/>
        <w:rPr>
          <w:rFonts w:asciiTheme="minorHAnsi" w:hAnsiTheme="minorHAnsi" w:cstheme="minorHAnsi"/>
        </w:rPr>
      </w:pPr>
      <w:proofErr w:type="spellStart"/>
      <w:r w:rsidRPr="002B730F">
        <w:rPr>
          <w:rFonts w:asciiTheme="minorHAnsi" w:hAnsiTheme="minorHAnsi" w:cstheme="minorHAnsi"/>
        </w:rPr>
        <w:t>Temperatūrinį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koeficientą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geresnį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0,02 %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vertAlign w:val="superscript"/>
        </w:rPr>
        <w:t>o</w:t>
      </w:r>
      <w:r w:rsidRPr="002B730F">
        <w:rPr>
          <w:rFonts w:asciiTheme="minorHAnsi" w:hAnsiTheme="minorHAnsi" w:cstheme="minorHAnsi"/>
        </w:rPr>
        <w:t>C</w:t>
      </w:r>
      <w:proofErr w:type="spellEnd"/>
      <w:r w:rsidRPr="002B730F">
        <w:rPr>
          <w:rFonts w:asciiTheme="minorHAnsi" w:hAnsiTheme="minorHAnsi" w:cstheme="minorHAnsi"/>
        </w:rPr>
        <w:t xml:space="preserve">,  </w:t>
      </w:r>
    </w:p>
    <w:p w14:paraId="4102DE9B" w14:textId="77777777" w:rsidR="00313C9A" w:rsidRPr="002B730F" w:rsidRDefault="001616C3" w:rsidP="007B40A2">
      <w:pPr>
        <w:numPr>
          <w:ilvl w:val="0"/>
          <w:numId w:val="34"/>
        </w:numPr>
        <w:spacing w:after="25" w:line="259" w:lineRule="auto"/>
        <w:ind w:hanging="360"/>
        <w:jc w:val="both"/>
        <w:rPr>
          <w:rFonts w:asciiTheme="minorHAnsi" w:hAnsiTheme="minorHAnsi" w:cstheme="minorHAnsi"/>
        </w:rPr>
      </w:pPr>
      <w:proofErr w:type="spellStart"/>
      <w:r w:rsidRPr="002B730F">
        <w:rPr>
          <w:rFonts w:asciiTheme="minorHAnsi" w:hAnsiTheme="minorHAnsi" w:cstheme="minorHAnsi"/>
        </w:rPr>
        <w:t>Nestabilumą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0,01 %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procentui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
    <w:p w14:paraId="2622B9B3"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pokyčio</w:t>
      </w:r>
      <w:proofErr w:type="spellEnd"/>
      <w:r w:rsidRPr="002B730F">
        <w:rPr>
          <w:rFonts w:asciiTheme="minorHAnsi" w:hAnsiTheme="minorHAnsi" w:cstheme="minorHAnsi"/>
        </w:rPr>
        <w:t xml:space="preserve">. </w:t>
      </w:r>
    </w:p>
    <w:p w14:paraId="1D3AD641" w14:textId="77777777" w:rsidR="00313C9A" w:rsidRPr="002B730F" w:rsidRDefault="001616C3" w:rsidP="007B40A2">
      <w:pPr>
        <w:pStyle w:val="Heading3"/>
        <w:numPr>
          <w:ilvl w:val="2"/>
          <w:numId w:val="59"/>
        </w:numPr>
        <w:jc w:val="both"/>
        <w:rPr>
          <w:rFonts w:asciiTheme="minorHAnsi" w:hAnsiTheme="minorHAnsi" w:cstheme="minorHAnsi"/>
        </w:rPr>
      </w:pPr>
      <w:bookmarkStart w:id="841" w:name="_Toc477778181"/>
      <w:bookmarkStart w:id="842" w:name="_Toc22896643"/>
      <w:r w:rsidRPr="002B730F">
        <w:rPr>
          <w:rFonts w:asciiTheme="minorHAnsi" w:hAnsiTheme="minorHAnsi" w:cstheme="minorHAnsi"/>
        </w:rPr>
        <w:t>Impulsiniai įėjimai</w:t>
      </w:r>
      <w:bookmarkEnd w:id="841"/>
      <w:bookmarkEnd w:id="842"/>
      <w:r w:rsidRPr="002B730F">
        <w:rPr>
          <w:rFonts w:asciiTheme="minorHAnsi" w:hAnsiTheme="minorHAnsi" w:cstheme="minorHAnsi"/>
        </w:rPr>
        <w:t xml:space="preserve"> </w:t>
      </w:r>
    </w:p>
    <w:p w14:paraId="753A475D" w14:textId="77777777" w:rsidR="006E287A" w:rsidRPr="002B730F" w:rsidRDefault="006E287A" w:rsidP="006E287A">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Impulsiniai įėjimai turi būti galvaniškai atskirti nuo valdiklio įėjimo modulio per tarpines reles, izoliuoti nuo žemės kontaktai. Impulsiniai įėjimai turi dirbti teisingai grandinėse, kurių varža iki 1000 omų. </w:t>
      </w:r>
    </w:p>
    <w:p w14:paraId="57D0AD20" w14:textId="77777777" w:rsidR="00313C9A" w:rsidRPr="002B730F" w:rsidRDefault="006E287A" w:rsidP="00E17B9A">
      <w:pPr>
        <w:ind w:left="-15" w:firstLine="720"/>
        <w:jc w:val="both"/>
        <w:rPr>
          <w:rFonts w:asciiTheme="minorHAnsi" w:hAnsiTheme="minorHAnsi" w:cstheme="minorHAnsi"/>
        </w:rPr>
      </w:pPr>
      <w:r w:rsidRPr="002B730F">
        <w:rPr>
          <w:rFonts w:asciiTheme="minorHAnsi" w:hAnsiTheme="minorHAnsi" w:cstheme="minorHAnsi"/>
          <w:lang w:val="lt-LT"/>
        </w:rPr>
        <w:t xml:space="preserve">Izoliacija tarp įėjimų ir impulsinio įėjimo modulio turi būti ne mažesnė, kaip 1,5 </w:t>
      </w:r>
      <w:proofErr w:type="spellStart"/>
      <w:r w:rsidRPr="002B730F">
        <w:rPr>
          <w:rFonts w:asciiTheme="minorHAnsi" w:hAnsiTheme="minorHAnsi" w:cstheme="minorHAnsi"/>
          <w:lang w:val="lt-LT"/>
        </w:rPr>
        <w:t>kV</w:t>
      </w:r>
      <w:proofErr w:type="spellEnd"/>
      <w:r w:rsidRPr="002B730F">
        <w:rPr>
          <w:rFonts w:asciiTheme="minorHAnsi" w:hAnsiTheme="minorHAnsi" w:cstheme="minorHAnsi"/>
          <w:lang w:val="lt-LT"/>
        </w:rPr>
        <w:t xml:space="preserve">, pasiekiant tai optiniais atskyrikliais. </w:t>
      </w:r>
      <w:proofErr w:type="spellStart"/>
      <w:r w:rsidRPr="002B730F">
        <w:rPr>
          <w:rFonts w:asciiTheme="minorHAnsi" w:hAnsiTheme="minorHAnsi" w:cstheme="minorHAnsi"/>
        </w:rPr>
        <w:t>Maksimalus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100 </w:t>
      </w:r>
      <w:proofErr w:type="spellStart"/>
      <w:r w:rsidRPr="002B730F">
        <w:rPr>
          <w:rFonts w:asciiTheme="minorHAnsi" w:hAnsiTheme="minorHAnsi" w:cstheme="minorHAnsi"/>
        </w:rPr>
        <w:t>impulsų</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sekundę</w:t>
      </w:r>
      <w:proofErr w:type="spellEnd"/>
      <w:r w:rsidR="001616C3" w:rsidRPr="002B730F">
        <w:rPr>
          <w:rFonts w:asciiTheme="minorHAnsi" w:hAnsiTheme="minorHAnsi" w:cstheme="minorHAnsi"/>
        </w:rPr>
        <w:t xml:space="preserve">. </w:t>
      </w:r>
    </w:p>
    <w:p w14:paraId="7B8E85A7" w14:textId="77777777" w:rsidR="00313C9A" w:rsidRPr="002B730F" w:rsidRDefault="001616C3" w:rsidP="007B40A2">
      <w:pPr>
        <w:pStyle w:val="Heading3"/>
        <w:numPr>
          <w:ilvl w:val="2"/>
          <w:numId w:val="59"/>
        </w:numPr>
        <w:jc w:val="both"/>
        <w:rPr>
          <w:rFonts w:asciiTheme="minorHAnsi" w:hAnsiTheme="minorHAnsi" w:cstheme="minorHAnsi"/>
        </w:rPr>
      </w:pPr>
      <w:bookmarkStart w:id="843" w:name="_Toc477778182"/>
      <w:bookmarkStart w:id="844" w:name="_Toc22896644"/>
      <w:r w:rsidRPr="002B730F">
        <w:rPr>
          <w:rFonts w:asciiTheme="minorHAnsi" w:hAnsiTheme="minorHAnsi" w:cstheme="minorHAnsi"/>
        </w:rPr>
        <w:t>Skaitmeniniai išėjimai</w:t>
      </w:r>
      <w:bookmarkEnd w:id="843"/>
      <w:bookmarkEnd w:id="844"/>
      <w:r w:rsidRPr="002B730F">
        <w:rPr>
          <w:rFonts w:asciiTheme="minorHAnsi" w:hAnsiTheme="minorHAnsi" w:cstheme="minorHAnsi"/>
        </w:rPr>
        <w:t xml:space="preserve"> </w:t>
      </w:r>
    </w:p>
    <w:p w14:paraId="25AA607D"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Skaitmeniniai išėjimo signalai turi būti </w:t>
      </w:r>
      <w:proofErr w:type="spellStart"/>
      <w:r w:rsidRPr="002B730F">
        <w:rPr>
          <w:rFonts w:asciiTheme="minorHAnsi" w:hAnsiTheme="minorHAnsi" w:cstheme="minorHAnsi"/>
          <w:lang w:val="lt-LT"/>
        </w:rPr>
        <w:t>beįtampiniai</w:t>
      </w:r>
      <w:proofErr w:type="spellEnd"/>
      <w:r w:rsidRPr="002B730F">
        <w:rPr>
          <w:rFonts w:asciiTheme="minorHAnsi" w:hAnsiTheme="minorHAnsi" w:cstheme="minorHAnsi"/>
          <w:lang w:val="lt-LT"/>
        </w:rPr>
        <w:t xml:space="preserve"> kontaktai, galintys komutuoti atskiras  2</w:t>
      </w:r>
      <w:r w:rsidR="00E740A5" w:rsidRPr="002B730F">
        <w:rPr>
          <w:rFonts w:asciiTheme="minorHAnsi" w:hAnsiTheme="minorHAnsi" w:cstheme="minorHAnsi"/>
          <w:lang w:val="lt-LT"/>
        </w:rPr>
        <w:t>3</w:t>
      </w:r>
      <w:r w:rsidRPr="002B730F">
        <w:rPr>
          <w:rFonts w:asciiTheme="minorHAnsi" w:hAnsiTheme="minorHAnsi" w:cstheme="minorHAnsi"/>
          <w:lang w:val="lt-LT"/>
        </w:rPr>
        <w:t xml:space="preserve">0 V AC ir 12, 24 V DC signalo įtampas, esant 0,5 A apkrovai. </w:t>
      </w:r>
    </w:p>
    <w:p w14:paraId="144468F7" w14:textId="77777777" w:rsidR="00313C9A" w:rsidRPr="002B730F" w:rsidRDefault="00243C15" w:rsidP="00762B84">
      <w:pPr>
        <w:ind w:left="-15" w:firstLine="720"/>
        <w:jc w:val="both"/>
        <w:rPr>
          <w:rFonts w:asciiTheme="minorHAnsi" w:hAnsiTheme="minorHAnsi" w:cstheme="minorHAnsi"/>
        </w:rPr>
      </w:pPr>
      <w:proofErr w:type="spellStart"/>
      <w:r w:rsidRPr="002B730F">
        <w:rPr>
          <w:rFonts w:asciiTheme="minorHAnsi" w:hAnsiTheme="minorHAnsi" w:cstheme="minorHAnsi"/>
        </w:rPr>
        <w:t>T</w:t>
      </w:r>
      <w:r w:rsidR="001616C3" w:rsidRPr="002B730F">
        <w:rPr>
          <w:rFonts w:asciiTheme="minorHAnsi" w:hAnsiTheme="minorHAnsi" w:cstheme="minorHAnsi"/>
        </w:rPr>
        <w:t>arpinės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relės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yra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būtinos</w:t>
      </w:r>
      <w:proofErr w:type="spellEnd"/>
      <w:r w:rsidR="001616C3" w:rsidRPr="002B730F">
        <w:rPr>
          <w:rFonts w:asciiTheme="minorHAnsi" w:hAnsiTheme="minorHAnsi" w:cstheme="minorHAnsi"/>
        </w:rPr>
        <w:t xml:space="preserve"> tarp </w:t>
      </w:r>
      <w:proofErr w:type="spellStart"/>
      <w:r w:rsidR="001616C3" w:rsidRPr="002B730F">
        <w:rPr>
          <w:rFonts w:asciiTheme="minorHAnsi" w:hAnsiTheme="minorHAnsi" w:cstheme="minorHAnsi"/>
        </w:rPr>
        <w:t>išėjimo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valdymo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grandinės</w:t>
      </w:r>
      <w:proofErr w:type="spellEnd"/>
      <w:r w:rsidR="001616C3" w:rsidRPr="002B730F">
        <w:rPr>
          <w:rFonts w:asciiTheme="minorHAnsi" w:hAnsiTheme="minorHAnsi" w:cstheme="minorHAnsi"/>
        </w:rPr>
        <w:t>.</w:t>
      </w:r>
    </w:p>
    <w:p w14:paraId="1F7B7F22"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diskretiniams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ateiti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šaltinio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24 V DC,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tai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w:t>
      </w:r>
    </w:p>
    <w:p w14:paraId="5FC9060E" w14:textId="77777777" w:rsidR="00313C9A" w:rsidRPr="002B730F" w:rsidRDefault="001616C3" w:rsidP="007B40A2">
      <w:pPr>
        <w:pStyle w:val="Heading3"/>
        <w:numPr>
          <w:ilvl w:val="2"/>
          <w:numId w:val="59"/>
        </w:numPr>
        <w:jc w:val="both"/>
        <w:rPr>
          <w:rFonts w:asciiTheme="minorHAnsi" w:hAnsiTheme="minorHAnsi" w:cstheme="minorHAnsi"/>
        </w:rPr>
      </w:pPr>
      <w:bookmarkStart w:id="845" w:name="_Toc477778183"/>
      <w:bookmarkStart w:id="846" w:name="_Toc22896645"/>
      <w:r w:rsidRPr="002B730F">
        <w:rPr>
          <w:rFonts w:asciiTheme="minorHAnsi" w:hAnsiTheme="minorHAnsi" w:cstheme="minorHAnsi"/>
        </w:rPr>
        <w:t>Analoginiai išėjimai</w:t>
      </w:r>
      <w:bookmarkEnd w:id="845"/>
      <w:bookmarkEnd w:id="846"/>
      <w:r w:rsidRPr="002B730F">
        <w:rPr>
          <w:rFonts w:asciiTheme="minorHAnsi" w:hAnsiTheme="minorHAnsi" w:cstheme="minorHAnsi"/>
        </w:rPr>
        <w:t xml:space="preserve"> </w:t>
      </w:r>
    </w:p>
    <w:p w14:paraId="3DFA2499" w14:textId="77777777" w:rsidR="00313C9A" w:rsidRPr="002B730F" w:rsidRDefault="001616C3" w:rsidP="009B0AA7">
      <w:pPr>
        <w:ind w:left="-15" w:firstLine="720"/>
        <w:jc w:val="both"/>
        <w:rPr>
          <w:rFonts w:asciiTheme="minorHAnsi" w:hAnsiTheme="minorHAnsi" w:cstheme="minorHAnsi"/>
        </w:rPr>
      </w:pPr>
      <w:proofErr w:type="spellStart"/>
      <w:r w:rsidRPr="002B730F">
        <w:rPr>
          <w:rFonts w:asciiTheme="minorHAnsi" w:hAnsiTheme="minorHAnsi" w:cstheme="minorHAnsi"/>
        </w:rPr>
        <w:t>Analoginis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išėjimas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4-20 mA </w:t>
      </w:r>
      <w:proofErr w:type="spellStart"/>
      <w:r w:rsidRPr="002B730F">
        <w:rPr>
          <w:rFonts w:asciiTheme="minorHAnsi" w:hAnsiTheme="minorHAnsi" w:cstheme="minorHAnsi"/>
        </w:rPr>
        <w:t>signalas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išduodamas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įtampai</w:t>
      </w:r>
      <w:proofErr w:type="spellEnd"/>
      <w:r w:rsidRPr="002B730F">
        <w:rPr>
          <w:rFonts w:asciiTheme="minorHAnsi" w:hAnsiTheme="minorHAnsi" w:cstheme="minorHAnsi"/>
        </w:rPr>
        <w:t xml:space="preserve"> 24 V DC. </w:t>
      </w:r>
      <w:proofErr w:type="spellStart"/>
      <w:r w:rsidRPr="002B730F">
        <w:rPr>
          <w:rFonts w:asciiTheme="minorHAnsi" w:hAnsiTheme="minorHAnsi" w:cstheme="minorHAnsi"/>
        </w:rPr>
        <w:t>Maksimalus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impedansas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800 </w:t>
      </w:r>
      <w:proofErr w:type="spellStart"/>
      <w:r w:rsidRPr="002B730F">
        <w:rPr>
          <w:rFonts w:asciiTheme="minorHAnsi" w:hAnsiTheme="minorHAnsi" w:cstheme="minorHAnsi"/>
        </w:rPr>
        <w:t>omų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Apkrova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izoliuota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w:t>
      </w:r>
    </w:p>
    <w:p w14:paraId="405ACF6F" w14:textId="77777777" w:rsidR="00313C9A" w:rsidRPr="002B730F" w:rsidRDefault="001616C3" w:rsidP="007B40A2">
      <w:pPr>
        <w:pStyle w:val="Heading3"/>
        <w:numPr>
          <w:ilvl w:val="2"/>
          <w:numId w:val="59"/>
        </w:numPr>
        <w:jc w:val="both"/>
        <w:rPr>
          <w:rFonts w:asciiTheme="minorHAnsi" w:hAnsiTheme="minorHAnsi" w:cstheme="minorHAnsi"/>
        </w:rPr>
      </w:pPr>
      <w:bookmarkStart w:id="847" w:name="_Toc13227578"/>
      <w:bookmarkStart w:id="848" w:name="_Toc13228116"/>
      <w:bookmarkStart w:id="849" w:name="_Toc13466498"/>
      <w:bookmarkStart w:id="850" w:name="_Toc13469004"/>
      <w:bookmarkStart w:id="851" w:name="_Toc14270855"/>
      <w:bookmarkStart w:id="852" w:name="_Toc13227579"/>
      <w:bookmarkStart w:id="853" w:name="_Toc13228117"/>
      <w:bookmarkStart w:id="854" w:name="_Toc13466499"/>
      <w:bookmarkStart w:id="855" w:name="_Toc13469005"/>
      <w:bookmarkStart w:id="856" w:name="_Toc14270856"/>
      <w:bookmarkStart w:id="857" w:name="_Toc13227580"/>
      <w:bookmarkStart w:id="858" w:name="_Toc13228118"/>
      <w:bookmarkStart w:id="859" w:name="_Toc13466500"/>
      <w:bookmarkStart w:id="860" w:name="_Toc13469006"/>
      <w:bookmarkStart w:id="861" w:name="_Toc14270857"/>
      <w:bookmarkStart w:id="862" w:name="_Toc13227581"/>
      <w:bookmarkStart w:id="863" w:name="_Toc13228119"/>
      <w:bookmarkStart w:id="864" w:name="_Toc13466501"/>
      <w:bookmarkStart w:id="865" w:name="_Toc13469007"/>
      <w:bookmarkStart w:id="866" w:name="_Toc14270858"/>
      <w:bookmarkStart w:id="867" w:name="_Toc477778185"/>
      <w:bookmarkStart w:id="868" w:name="_Toc228966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2B730F">
        <w:rPr>
          <w:rFonts w:asciiTheme="minorHAnsi" w:hAnsiTheme="minorHAnsi" w:cstheme="minorHAnsi"/>
        </w:rPr>
        <w:t>Valdymo skydai, spintos</w:t>
      </w:r>
      <w:bookmarkEnd w:id="867"/>
      <w:bookmarkEnd w:id="868"/>
      <w:r w:rsidRPr="002B730F">
        <w:rPr>
          <w:rFonts w:asciiTheme="minorHAnsi" w:hAnsiTheme="minorHAnsi" w:cstheme="minorHAnsi"/>
        </w:rPr>
        <w:t xml:space="preserve"> </w:t>
      </w:r>
    </w:p>
    <w:p w14:paraId="76D4A498"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Įranga ir prietaisai turi būti išdėstyti ergonomiškai, kad būtų lengva ir paprasta aptarnauti ir suprasti. Prieš valdymo </w:t>
      </w:r>
      <w:r w:rsidR="005E680B" w:rsidRPr="002B730F">
        <w:rPr>
          <w:rFonts w:asciiTheme="minorHAnsi" w:hAnsiTheme="minorHAnsi" w:cstheme="minorHAnsi"/>
          <w:lang w:val="lt-LT"/>
        </w:rPr>
        <w:t xml:space="preserve">skydą </w:t>
      </w:r>
      <w:r w:rsidRPr="002B730F">
        <w:rPr>
          <w:rFonts w:asciiTheme="minorHAnsi" w:hAnsiTheme="minorHAnsi" w:cstheme="minorHAnsi"/>
          <w:lang w:val="lt-LT"/>
        </w:rPr>
        <w:t xml:space="preserve">turi būti palikta pakankamai vietos operatoriui dirbti lengvai ir saugiai, mažiausiai vienas metras turi būti paliktas galinėje dalyje, kad galima būtų prieiti prie gale sumontuotų komponentų. Spintos gylis apsprendžiamas montuojamų prietaisų gabaritais, užtikrinant, kad jungiantys ir išeinantys laidai nebūtų pažeisti. </w:t>
      </w:r>
    </w:p>
    <w:p w14:paraId="56BB622A"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Visi įeinantys ir išeinantys sujungimai turi būti išvesti į </w:t>
      </w:r>
      <w:proofErr w:type="spellStart"/>
      <w:r w:rsidRPr="002B730F">
        <w:rPr>
          <w:rFonts w:asciiTheme="minorHAnsi" w:hAnsiTheme="minorHAnsi" w:cstheme="minorHAnsi"/>
          <w:lang w:val="lt-LT"/>
        </w:rPr>
        <w:t>rinkles</w:t>
      </w:r>
      <w:proofErr w:type="spellEnd"/>
      <w:r w:rsidRPr="002B730F">
        <w:rPr>
          <w:rFonts w:asciiTheme="minorHAnsi" w:hAnsiTheme="minorHAnsi" w:cstheme="minorHAnsi"/>
          <w:lang w:val="lt-LT"/>
        </w:rPr>
        <w:t xml:space="preserve"> apatinėje spintos dalyje, virš kabelių įvedimo </w:t>
      </w:r>
      <w:proofErr w:type="spellStart"/>
      <w:r w:rsidRPr="002B730F">
        <w:rPr>
          <w:rFonts w:asciiTheme="minorHAnsi" w:hAnsiTheme="minorHAnsi" w:cstheme="minorHAnsi"/>
          <w:lang w:val="lt-LT"/>
        </w:rPr>
        <w:t>sandarintojų</w:t>
      </w:r>
      <w:proofErr w:type="spellEnd"/>
      <w:r w:rsidRPr="002B730F">
        <w:rPr>
          <w:rFonts w:asciiTheme="minorHAnsi" w:hAnsiTheme="minorHAnsi" w:cstheme="minorHAnsi"/>
          <w:lang w:val="lt-LT"/>
        </w:rPr>
        <w:t xml:space="preserve">, su minimaliu 100 mm atstumu tarp </w:t>
      </w:r>
      <w:proofErr w:type="spellStart"/>
      <w:r w:rsidRPr="002B730F">
        <w:rPr>
          <w:rFonts w:asciiTheme="minorHAnsi" w:hAnsiTheme="minorHAnsi" w:cstheme="minorHAnsi"/>
          <w:lang w:val="lt-LT"/>
        </w:rPr>
        <w:t>sandarintojų</w:t>
      </w:r>
      <w:proofErr w:type="spellEnd"/>
      <w:r w:rsidRPr="002B730F">
        <w:rPr>
          <w:rFonts w:asciiTheme="minorHAnsi" w:hAnsiTheme="minorHAnsi" w:cstheme="minorHAnsi"/>
          <w:lang w:val="lt-LT"/>
        </w:rPr>
        <w:t xml:space="preserve"> ir rinklių. Maitinimas kiekvienam prietaisui paduodamas iš automatinių saugiklių skirstyklos. Pagalbinė įranga - maitinimo šaltiniai, keitikliai, </w:t>
      </w:r>
      <w:r w:rsidRPr="002B730F">
        <w:rPr>
          <w:rFonts w:asciiTheme="minorHAnsi" w:hAnsiTheme="minorHAnsi" w:cstheme="minorHAnsi"/>
          <w:lang w:val="lt-LT"/>
        </w:rPr>
        <w:lastRenderedPageBreak/>
        <w:t xml:space="preserve">dažnio keitikliai, PLC turi būti montuojami viršutinėje spintos dalyje su pakankamais tarpais tarp elementų kabeliams ir aptarnavimui. </w:t>
      </w:r>
    </w:p>
    <w:p w14:paraId="6DB1C457" w14:textId="77777777" w:rsidR="00313C9A" w:rsidRPr="002B730F" w:rsidRDefault="001616C3" w:rsidP="007B40A2">
      <w:pPr>
        <w:pStyle w:val="Heading3"/>
        <w:numPr>
          <w:ilvl w:val="2"/>
          <w:numId w:val="59"/>
        </w:numPr>
        <w:jc w:val="both"/>
        <w:rPr>
          <w:rFonts w:asciiTheme="minorHAnsi" w:hAnsiTheme="minorHAnsi" w:cstheme="minorHAnsi"/>
        </w:rPr>
      </w:pPr>
      <w:bookmarkStart w:id="869" w:name="_Toc13227583"/>
      <w:bookmarkStart w:id="870" w:name="_Toc13228121"/>
      <w:bookmarkStart w:id="871" w:name="_Toc13466503"/>
      <w:bookmarkStart w:id="872" w:name="_Toc13469009"/>
      <w:bookmarkStart w:id="873" w:name="_Toc14270860"/>
      <w:bookmarkStart w:id="874" w:name="_Toc13227584"/>
      <w:bookmarkStart w:id="875" w:name="_Toc13228122"/>
      <w:bookmarkStart w:id="876" w:name="_Toc13466504"/>
      <w:bookmarkStart w:id="877" w:name="_Toc13469010"/>
      <w:bookmarkStart w:id="878" w:name="_Toc14270861"/>
      <w:bookmarkStart w:id="879" w:name="_Toc13227585"/>
      <w:bookmarkStart w:id="880" w:name="_Toc13228123"/>
      <w:bookmarkStart w:id="881" w:name="_Toc13466505"/>
      <w:bookmarkStart w:id="882" w:name="_Toc13469011"/>
      <w:bookmarkStart w:id="883" w:name="_Toc14270862"/>
      <w:bookmarkStart w:id="884" w:name="_Toc13227586"/>
      <w:bookmarkStart w:id="885" w:name="_Toc13228124"/>
      <w:bookmarkStart w:id="886" w:name="_Toc13466506"/>
      <w:bookmarkStart w:id="887" w:name="_Toc13469012"/>
      <w:bookmarkStart w:id="888" w:name="_Toc14270863"/>
      <w:bookmarkStart w:id="889" w:name="_Toc13227587"/>
      <w:bookmarkStart w:id="890" w:name="_Toc13228125"/>
      <w:bookmarkStart w:id="891" w:name="_Toc13466507"/>
      <w:bookmarkStart w:id="892" w:name="_Toc13469013"/>
      <w:bookmarkStart w:id="893" w:name="_Toc14270864"/>
      <w:bookmarkStart w:id="894" w:name="_Toc13227588"/>
      <w:bookmarkStart w:id="895" w:name="_Toc13228126"/>
      <w:bookmarkStart w:id="896" w:name="_Toc13466508"/>
      <w:bookmarkStart w:id="897" w:name="_Toc13469014"/>
      <w:bookmarkStart w:id="898" w:name="_Toc14270865"/>
      <w:bookmarkStart w:id="899" w:name="_Toc13227589"/>
      <w:bookmarkStart w:id="900" w:name="_Toc13228127"/>
      <w:bookmarkStart w:id="901" w:name="_Toc13466509"/>
      <w:bookmarkStart w:id="902" w:name="_Toc13469015"/>
      <w:bookmarkStart w:id="903" w:name="_Toc14270866"/>
      <w:bookmarkStart w:id="904" w:name="_Toc13227590"/>
      <w:bookmarkStart w:id="905" w:name="_Toc13228128"/>
      <w:bookmarkStart w:id="906" w:name="_Toc13466510"/>
      <w:bookmarkStart w:id="907" w:name="_Toc13469016"/>
      <w:bookmarkStart w:id="908" w:name="_Toc14270867"/>
      <w:bookmarkStart w:id="909" w:name="_Toc13227591"/>
      <w:bookmarkStart w:id="910" w:name="_Toc13228129"/>
      <w:bookmarkStart w:id="911" w:name="_Toc13466511"/>
      <w:bookmarkStart w:id="912" w:name="_Toc13469017"/>
      <w:bookmarkStart w:id="913" w:name="_Toc14270868"/>
      <w:bookmarkStart w:id="914" w:name="_Toc13227592"/>
      <w:bookmarkStart w:id="915" w:name="_Toc13228130"/>
      <w:bookmarkStart w:id="916" w:name="_Toc13466512"/>
      <w:bookmarkStart w:id="917" w:name="_Toc13469018"/>
      <w:bookmarkStart w:id="918" w:name="_Toc14270869"/>
      <w:bookmarkStart w:id="919" w:name="_Toc13227593"/>
      <w:bookmarkStart w:id="920" w:name="_Toc13228131"/>
      <w:bookmarkStart w:id="921" w:name="_Toc13466513"/>
      <w:bookmarkStart w:id="922" w:name="_Toc13469019"/>
      <w:bookmarkStart w:id="923" w:name="_Toc14270870"/>
      <w:bookmarkStart w:id="924" w:name="_Toc477778186"/>
      <w:bookmarkStart w:id="925" w:name="_Toc22896647"/>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2B730F">
        <w:rPr>
          <w:rFonts w:asciiTheme="minorHAnsi" w:hAnsiTheme="minorHAnsi" w:cstheme="minorHAnsi"/>
        </w:rPr>
        <w:t>Dokumentacija ir brėžiniai</w:t>
      </w:r>
      <w:bookmarkEnd w:id="924"/>
      <w:bookmarkEnd w:id="925"/>
      <w:r w:rsidRPr="002B730F">
        <w:rPr>
          <w:rFonts w:asciiTheme="minorHAnsi" w:hAnsiTheme="minorHAnsi" w:cstheme="minorHAnsi"/>
        </w:rPr>
        <w:t xml:space="preserve"> </w:t>
      </w:r>
    </w:p>
    <w:p w14:paraId="57C62AB3"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dokumentaciją</w:t>
      </w:r>
      <w:proofErr w:type="spellEnd"/>
      <w:r w:rsidRPr="002B730F">
        <w:rPr>
          <w:rFonts w:asciiTheme="minorHAnsi" w:hAnsiTheme="minorHAnsi" w:cstheme="minorHAnsi"/>
        </w:rPr>
        <w:t xml:space="preserve">: </w:t>
      </w:r>
    </w:p>
    <w:p w14:paraId="686100D9" w14:textId="77777777" w:rsidR="00313C9A" w:rsidRPr="002B730F" w:rsidRDefault="001616C3" w:rsidP="007B40A2">
      <w:pPr>
        <w:numPr>
          <w:ilvl w:val="0"/>
          <w:numId w:val="35"/>
        </w:numPr>
        <w:ind w:left="567" w:firstLine="428"/>
        <w:jc w:val="both"/>
        <w:rPr>
          <w:rFonts w:asciiTheme="minorHAnsi" w:hAnsiTheme="minorHAnsi" w:cstheme="minorHAnsi"/>
        </w:rPr>
      </w:pPr>
      <w:proofErr w:type="spellStart"/>
      <w:r w:rsidRPr="002B730F">
        <w:rPr>
          <w:rFonts w:asciiTheme="minorHAnsi" w:hAnsiTheme="minorHAnsi" w:cstheme="minorHAnsi"/>
        </w:rPr>
        <w:t>kontrolės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išdėstymo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brėžinį</w:t>
      </w:r>
      <w:proofErr w:type="spellEnd"/>
      <w:r w:rsidRPr="002B730F">
        <w:rPr>
          <w:rFonts w:asciiTheme="minorHAnsi" w:hAnsiTheme="minorHAnsi" w:cstheme="minorHAnsi"/>
        </w:rPr>
        <w:t xml:space="preserve">; </w:t>
      </w:r>
    </w:p>
    <w:p w14:paraId="6C6A6D48" w14:textId="77777777" w:rsidR="00313C9A" w:rsidRPr="002B730F" w:rsidRDefault="001616C3" w:rsidP="007B40A2">
      <w:pPr>
        <w:numPr>
          <w:ilvl w:val="0"/>
          <w:numId w:val="35"/>
        </w:numPr>
        <w:ind w:left="567" w:firstLine="428"/>
        <w:jc w:val="both"/>
        <w:rPr>
          <w:rFonts w:asciiTheme="minorHAnsi" w:hAnsiTheme="minorHAnsi" w:cstheme="minorHAnsi"/>
        </w:rPr>
      </w:pPr>
      <w:proofErr w:type="spellStart"/>
      <w:r w:rsidRPr="002B730F">
        <w:rPr>
          <w:rFonts w:asciiTheme="minorHAnsi" w:hAnsiTheme="minorHAnsi" w:cstheme="minorHAnsi"/>
        </w:rPr>
        <w:t>kontrolės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diagramas</w:t>
      </w:r>
      <w:proofErr w:type="spellEnd"/>
      <w:r w:rsidRPr="002B730F">
        <w:rPr>
          <w:rFonts w:asciiTheme="minorHAnsi" w:hAnsiTheme="minorHAnsi" w:cstheme="minorHAnsi"/>
        </w:rPr>
        <w:t xml:space="preserve">; </w:t>
      </w:r>
    </w:p>
    <w:p w14:paraId="49EF44F0" w14:textId="77777777" w:rsidR="00313C9A" w:rsidRPr="002B730F" w:rsidRDefault="001616C3" w:rsidP="007B40A2">
      <w:pPr>
        <w:numPr>
          <w:ilvl w:val="0"/>
          <w:numId w:val="35"/>
        </w:numPr>
        <w:ind w:left="567" w:firstLine="428"/>
        <w:jc w:val="both"/>
        <w:rPr>
          <w:rFonts w:asciiTheme="minorHAnsi" w:hAnsiTheme="minorHAnsi" w:cstheme="minorHAnsi"/>
        </w:rPr>
      </w:pPr>
      <w:proofErr w:type="spellStart"/>
      <w:r w:rsidRPr="002B730F">
        <w:rPr>
          <w:rFonts w:asciiTheme="minorHAnsi" w:hAnsiTheme="minorHAnsi" w:cstheme="minorHAnsi"/>
        </w:rPr>
        <w:t>principinės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schemos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brėžinį</w:t>
      </w:r>
      <w:proofErr w:type="spellEnd"/>
      <w:r w:rsidRPr="002B730F">
        <w:rPr>
          <w:rFonts w:asciiTheme="minorHAnsi" w:hAnsiTheme="minorHAnsi" w:cstheme="minorHAnsi"/>
        </w:rPr>
        <w:t xml:space="preserve">; </w:t>
      </w:r>
    </w:p>
    <w:p w14:paraId="7B3486AC" w14:textId="77777777" w:rsidR="00313C9A" w:rsidRPr="002B730F" w:rsidRDefault="001616C3" w:rsidP="007B40A2">
      <w:pPr>
        <w:numPr>
          <w:ilvl w:val="0"/>
          <w:numId w:val="35"/>
        </w:numPr>
        <w:ind w:left="567" w:firstLine="428"/>
        <w:jc w:val="both"/>
        <w:rPr>
          <w:rFonts w:asciiTheme="minorHAnsi" w:hAnsiTheme="minorHAnsi" w:cstheme="minorHAnsi"/>
        </w:rPr>
      </w:pPr>
      <w:proofErr w:type="spellStart"/>
      <w:r w:rsidRPr="002B730F">
        <w:rPr>
          <w:rFonts w:asciiTheme="minorHAnsi" w:hAnsiTheme="minorHAnsi" w:cstheme="minorHAnsi"/>
        </w:rPr>
        <w:t>prietaisų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grandinių</w:t>
      </w:r>
      <w:proofErr w:type="spellEnd"/>
      <w:r w:rsidRPr="002B730F">
        <w:rPr>
          <w:rFonts w:asciiTheme="minorHAnsi" w:hAnsiTheme="minorHAnsi" w:cstheme="minorHAnsi"/>
        </w:rPr>
        <w:t xml:space="preserve"> schemas,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komponentų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sąrašą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pavadinimais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klase</w:t>
      </w:r>
      <w:proofErr w:type="spellEnd"/>
      <w:r w:rsidRPr="002B730F">
        <w:rPr>
          <w:rFonts w:asciiTheme="minorHAnsi" w:hAnsiTheme="minorHAnsi" w:cstheme="minorHAnsi"/>
        </w:rPr>
        <w:t xml:space="preserve">; </w:t>
      </w:r>
    </w:p>
    <w:p w14:paraId="291F6C5F" w14:textId="77777777" w:rsidR="00313C9A" w:rsidRPr="002B730F" w:rsidRDefault="001616C3" w:rsidP="007B40A2">
      <w:pPr>
        <w:numPr>
          <w:ilvl w:val="0"/>
          <w:numId w:val="35"/>
        </w:numPr>
        <w:spacing w:after="210"/>
        <w:ind w:left="567" w:firstLine="428"/>
        <w:jc w:val="both"/>
        <w:rPr>
          <w:rFonts w:asciiTheme="minorHAnsi" w:hAnsiTheme="minorHAnsi" w:cstheme="minorHAnsi"/>
        </w:rPr>
      </w:pPr>
      <w:proofErr w:type="spellStart"/>
      <w:r w:rsidRPr="002B730F">
        <w:rPr>
          <w:rFonts w:asciiTheme="minorHAnsi" w:hAnsiTheme="minorHAnsi" w:cstheme="minorHAnsi"/>
        </w:rPr>
        <w:t>signalų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schemas; -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žurnalą</w:t>
      </w:r>
      <w:proofErr w:type="spellEnd"/>
      <w:r w:rsidRPr="002B730F">
        <w:rPr>
          <w:rFonts w:asciiTheme="minorHAnsi" w:hAnsiTheme="minorHAnsi" w:cstheme="minorHAnsi"/>
        </w:rPr>
        <w:t xml:space="preserve">. </w:t>
      </w:r>
    </w:p>
    <w:p w14:paraId="358D43F7"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26" w:name="_Toc22896648"/>
      <w:r w:rsidRPr="002B730F">
        <w:rPr>
          <w:rFonts w:asciiTheme="minorHAnsi" w:hAnsiTheme="minorHAnsi" w:cstheme="minorHAnsi"/>
          <w:sz w:val="22"/>
        </w:rPr>
        <w:t>Projektavimo standartizacija</w:t>
      </w:r>
      <w:bookmarkEnd w:id="926"/>
      <w:r w:rsidRPr="002B730F">
        <w:rPr>
          <w:rFonts w:asciiTheme="minorHAnsi" w:hAnsiTheme="minorHAnsi" w:cstheme="minorHAnsi"/>
          <w:sz w:val="22"/>
        </w:rPr>
        <w:t xml:space="preserve"> </w:t>
      </w:r>
    </w:p>
    <w:p w14:paraId="07753134"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Rangovas turi būti pilnai atsakingas už visos tiekiamos valdymo sistemos projektavimą ir tinkamą funkcionavimą. Projektą turi patvirtinti Užsakovas; tačiau šis patvirtinimas niekaip nesumažina Rangovo atsakomybės. Detalūs projekto skaičiavimai turi būti pateikti ten, kur reikalinga. Atitinkančios dalys turi būti jungiamos ir tarpusavyje pakeičiamos, kur tik įmanoma. Užsakovas gali pareikalauti Rangovo įrodyti komponentų pakeičiamumą faktiškai sukeičiant juos. </w:t>
      </w:r>
    </w:p>
    <w:p w14:paraId="35ED3C88" w14:textId="77777777" w:rsidR="00313C9A" w:rsidRPr="002B730F" w:rsidRDefault="001616C3" w:rsidP="00762B84">
      <w:pPr>
        <w:ind w:left="-5" w:firstLine="710"/>
        <w:jc w:val="both"/>
        <w:rPr>
          <w:rFonts w:asciiTheme="minorHAnsi" w:hAnsiTheme="minorHAnsi" w:cstheme="minorHAnsi"/>
          <w:lang w:val="lt-LT"/>
        </w:rPr>
      </w:pPr>
      <w:r w:rsidRPr="002B730F">
        <w:rPr>
          <w:rFonts w:asciiTheme="minorHAnsi" w:hAnsiTheme="minorHAnsi" w:cstheme="minorHAnsi"/>
          <w:lang w:val="lt-LT"/>
        </w:rPr>
        <w:t xml:space="preserve">Visa įranga turi būti suprojektuota taip, kad patenkinamai dirbtų prie įvairių apkrovų, slėgių ir temperatūrų, įskaitant ir klimatinių sąlygų svyravimus. </w:t>
      </w:r>
    </w:p>
    <w:p w14:paraId="6938006D"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27" w:name="_Toc22896649"/>
      <w:r w:rsidRPr="002B730F">
        <w:rPr>
          <w:rFonts w:asciiTheme="minorHAnsi" w:hAnsiTheme="minorHAnsi" w:cstheme="minorHAnsi"/>
          <w:sz w:val="22"/>
        </w:rPr>
        <w:t>Tipiniai PLC įėjimai/išėjimai</w:t>
      </w:r>
      <w:bookmarkEnd w:id="927"/>
      <w:r w:rsidRPr="002B730F">
        <w:rPr>
          <w:rFonts w:asciiTheme="minorHAnsi" w:hAnsiTheme="minorHAnsi" w:cstheme="minorHAnsi"/>
          <w:sz w:val="22"/>
        </w:rPr>
        <w:t xml:space="preserve"> </w:t>
      </w:r>
    </w:p>
    <w:p w14:paraId="24753954" w14:textId="77777777" w:rsidR="00313C9A" w:rsidRPr="002B730F" w:rsidRDefault="001616C3" w:rsidP="007B40A2">
      <w:pPr>
        <w:pStyle w:val="Heading3"/>
        <w:numPr>
          <w:ilvl w:val="2"/>
          <w:numId w:val="59"/>
        </w:numPr>
        <w:jc w:val="both"/>
        <w:rPr>
          <w:rFonts w:asciiTheme="minorHAnsi" w:hAnsiTheme="minorHAnsi" w:cstheme="minorHAnsi"/>
        </w:rPr>
      </w:pPr>
      <w:bookmarkStart w:id="928" w:name="_Toc22896650"/>
      <w:r w:rsidRPr="002B730F">
        <w:rPr>
          <w:rFonts w:asciiTheme="minorHAnsi" w:hAnsiTheme="minorHAnsi" w:cstheme="minorHAnsi"/>
        </w:rPr>
        <w:t>Sklendė su elektrine pavara</w:t>
      </w:r>
      <w:bookmarkEnd w:id="928"/>
      <w:r w:rsidRPr="002B730F">
        <w:rPr>
          <w:rFonts w:asciiTheme="minorHAnsi" w:hAnsiTheme="minorHAnsi" w:cstheme="minorHAnsi"/>
        </w:rPr>
        <w:t xml:space="preserve"> </w:t>
      </w:r>
    </w:p>
    <w:p w14:paraId="40251C4A"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Sklendei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elektrine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signalai</w:t>
      </w:r>
      <w:proofErr w:type="spellEnd"/>
      <w:r w:rsidRPr="002B730F">
        <w:rPr>
          <w:rFonts w:asciiTheme="minorHAnsi" w:hAnsiTheme="minorHAnsi" w:cstheme="minorHAnsi"/>
        </w:rPr>
        <w:t xml:space="preserve"> :</w:t>
      </w:r>
      <w:proofErr w:type="gramEnd"/>
      <w:r w:rsidRPr="002B730F">
        <w:rPr>
          <w:rFonts w:asciiTheme="minorHAnsi" w:hAnsiTheme="minorHAnsi" w:cstheme="minorHAnsi"/>
        </w:rPr>
        <w:t xml:space="preserve"> </w:t>
      </w:r>
    </w:p>
    <w:p w14:paraId="6ABB1560" w14:textId="77777777" w:rsidR="00313C9A" w:rsidRPr="002B730F" w:rsidRDefault="001616C3" w:rsidP="007B40A2">
      <w:pPr>
        <w:numPr>
          <w:ilvl w:val="0"/>
          <w:numId w:val="36"/>
        </w:numPr>
        <w:jc w:val="both"/>
        <w:rPr>
          <w:rFonts w:asciiTheme="minorHAnsi" w:hAnsiTheme="minorHAnsi" w:cstheme="minorHAnsi"/>
        </w:rPr>
      </w:pPr>
      <w:proofErr w:type="spellStart"/>
      <w:r w:rsidRPr="002B730F">
        <w:rPr>
          <w:rFonts w:asciiTheme="minorHAnsi" w:hAnsiTheme="minorHAnsi" w:cstheme="minorHAnsi"/>
        </w:rPr>
        <w:t>Pilnai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uždaryta</w:t>
      </w:r>
      <w:proofErr w:type="spellEnd"/>
      <w:r w:rsidRPr="002B730F">
        <w:rPr>
          <w:rFonts w:asciiTheme="minorHAnsi" w:hAnsiTheme="minorHAnsi" w:cstheme="minorHAnsi"/>
        </w:rPr>
        <w:t xml:space="preserve"> (2 DI), </w:t>
      </w:r>
    </w:p>
    <w:p w14:paraId="2630038E" w14:textId="77777777" w:rsidR="00313C9A" w:rsidRPr="002B730F" w:rsidRDefault="001616C3" w:rsidP="007B40A2">
      <w:pPr>
        <w:numPr>
          <w:ilvl w:val="0"/>
          <w:numId w:val="36"/>
        </w:numPr>
        <w:jc w:val="both"/>
        <w:rPr>
          <w:rFonts w:asciiTheme="minorHAnsi" w:hAnsiTheme="minorHAnsi" w:cstheme="minorHAnsi"/>
        </w:rPr>
      </w:pPr>
      <w:proofErr w:type="spellStart"/>
      <w:r w:rsidRPr="002B730F">
        <w:rPr>
          <w:rFonts w:asciiTheme="minorHAnsi" w:hAnsiTheme="minorHAnsi" w:cstheme="minorHAnsi"/>
        </w:rPr>
        <w:t>Automatinis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darbas</w:t>
      </w:r>
      <w:proofErr w:type="spellEnd"/>
      <w:r w:rsidRPr="002B730F">
        <w:rPr>
          <w:rFonts w:asciiTheme="minorHAnsi" w:hAnsiTheme="minorHAnsi" w:cstheme="minorHAnsi"/>
        </w:rPr>
        <w:t xml:space="preserve"> (1 DI), </w:t>
      </w:r>
    </w:p>
    <w:p w14:paraId="1B0525D8" w14:textId="77777777" w:rsidR="00313C9A" w:rsidRPr="002B730F" w:rsidRDefault="001616C3" w:rsidP="007B40A2">
      <w:pPr>
        <w:numPr>
          <w:ilvl w:val="0"/>
          <w:numId w:val="36"/>
        </w:numPr>
        <w:jc w:val="both"/>
        <w:rPr>
          <w:rFonts w:asciiTheme="minorHAnsi" w:hAnsiTheme="minorHAnsi" w:cstheme="minorHAnsi"/>
        </w:rPr>
      </w:pPr>
      <w:proofErr w:type="spellStart"/>
      <w:r w:rsidRPr="002B730F">
        <w:rPr>
          <w:rFonts w:asciiTheme="minorHAnsi" w:hAnsiTheme="minorHAnsi" w:cstheme="minorHAnsi"/>
        </w:rPr>
        <w:t>Gedimas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terminės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(1 DI), </w:t>
      </w:r>
    </w:p>
    <w:p w14:paraId="2F899F58" w14:textId="77777777" w:rsidR="00313C9A" w:rsidRPr="002B730F" w:rsidRDefault="001616C3" w:rsidP="007B40A2">
      <w:pPr>
        <w:numPr>
          <w:ilvl w:val="0"/>
          <w:numId w:val="36"/>
        </w:numPr>
        <w:jc w:val="both"/>
        <w:rPr>
          <w:rFonts w:asciiTheme="minorHAnsi" w:hAnsiTheme="minorHAnsi" w:cstheme="minorHAnsi"/>
        </w:rPr>
      </w:pPr>
      <w:proofErr w:type="spellStart"/>
      <w:r w:rsidRPr="002B730F">
        <w:rPr>
          <w:rFonts w:asciiTheme="minorHAnsi" w:hAnsiTheme="minorHAnsi" w:cstheme="minorHAnsi"/>
        </w:rPr>
        <w:t>Komanda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uždaryti</w:t>
      </w:r>
      <w:proofErr w:type="spellEnd"/>
      <w:r w:rsidRPr="002B730F">
        <w:rPr>
          <w:rFonts w:asciiTheme="minorHAnsi" w:hAnsiTheme="minorHAnsi" w:cstheme="minorHAnsi"/>
        </w:rPr>
        <w:t xml:space="preserve"> (2 DO). </w:t>
      </w:r>
    </w:p>
    <w:p w14:paraId="4DB2BE92" w14:textId="77777777" w:rsidR="00313C9A" w:rsidRPr="002B730F" w:rsidRDefault="001616C3" w:rsidP="00762B84">
      <w:pPr>
        <w:spacing w:after="31" w:line="259" w:lineRule="auto"/>
        <w:jc w:val="both"/>
        <w:rPr>
          <w:rFonts w:asciiTheme="minorHAnsi" w:hAnsiTheme="minorHAnsi" w:cstheme="minorHAnsi"/>
        </w:rPr>
      </w:pPr>
      <w:r w:rsidRPr="002B730F">
        <w:rPr>
          <w:rFonts w:asciiTheme="minorHAnsi" w:hAnsiTheme="minorHAnsi" w:cstheme="minorHAnsi"/>
        </w:rPr>
        <w:t xml:space="preserve"> </w:t>
      </w:r>
    </w:p>
    <w:p w14:paraId="5D45CB71" w14:textId="77777777" w:rsidR="00313C9A" w:rsidRPr="002B730F" w:rsidRDefault="001616C3" w:rsidP="007B40A2">
      <w:pPr>
        <w:pStyle w:val="Heading3"/>
        <w:numPr>
          <w:ilvl w:val="2"/>
          <w:numId w:val="59"/>
        </w:numPr>
        <w:jc w:val="both"/>
        <w:rPr>
          <w:rFonts w:asciiTheme="minorHAnsi" w:hAnsiTheme="minorHAnsi" w:cstheme="minorHAnsi"/>
        </w:rPr>
      </w:pPr>
      <w:bookmarkStart w:id="929" w:name="_Toc477778189"/>
      <w:bookmarkStart w:id="930" w:name="_Toc22896651"/>
      <w:r w:rsidRPr="002B730F">
        <w:rPr>
          <w:rFonts w:asciiTheme="minorHAnsi" w:hAnsiTheme="minorHAnsi" w:cstheme="minorHAnsi"/>
        </w:rPr>
        <w:t>Reguliuojamos sklendės su elektros pavara</w:t>
      </w:r>
      <w:bookmarkEnd w:id="929"/>
      <w:bookmarkEnd w:id="930"/>
      <w:r w:rsidRPr="002B730F">
        <w:rPr>
          <w:rFonts w:asciiTheme="minorHAnsi" w:hAnsiTheme="minorHAnsi" w:cstheme="minorHAnsi"/>
        </w:rPr>
        <w:t xml:space="preserve"> </w:t>
      </w:r>
    </w:p>
    <w:p w14:paraId="599A972D"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Reguliuojamai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
    <w:p w14:paraId="1AA66D1F" w14:textId="77777777" w:rsidR="00313C9A" w:rsidRPr="002B730F" w:rsidRDefault="001616C3" w:rsidP="007B40A2">
      <w:pPr>
        <w:numPr>
          <w:ilvl w:val="0"/>
          <w:numId w:val="37"/>
        </w:numPr>
        <w:ind w:left="1276" w:hanging="567"/>
        <w:jc w:val="both"/>
        <w:rPr>
          <w:rFonts w:asciiTheme="minorHAnsi" w:hAnsiTheme="minorHAnsi" w:cstheme="minorHAnsi"/>
        </w:rPr>
      </w:pPr>
      <w:proofErr w:type="spellStart"/>
      <w:r w:rsidRPr="002B730F">
        <w:rPr>
          <w:rFonts w:asciiTheme="minorHAnsi" w:hAnsiTheme="minorHAnsi" w:cstheme="minorHAnsi"/>
        </w:rPr>
        <w:t>Pilnai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uždaryta</w:t>
      </w:r>
      <w:proofErr w:type="spellEnd"/>
      <w:r w:rsidRPr="002B730F">
        <w:rPr>
          <w:rFonts w:asciiTheme="minorHAnsi" w:hAnsiTheme="minorHAnsi" w:cstheme="minorHAnsi"/>
        </w:rPr>
        <w:t xml:space="preserve"> (2 DI), </w:t>
      </w:r>
    </w:p>
    <w:p w14:paraId="7DB4F495" w14:textId="77777777" w:rsidR="00313C9A" w:rsidRPr="002B730F" w:rsidRDefault="001616C3" w:rsidP="007B40A2">
      <w:pPr>
        <w:numPr>
          <w:ilvl w:val="0"/>
          <w:numId w:val="37"/>
        </w:numPr>
        <w:ind w:left="1276" w:hanging="567"/>
        <w:jc w:val="both"/>
        <w:rPr>
          <w:rFonts w:asciiTheme="minorHAnsi" w:hAnsiTheme="minorHAnsi" w:cstheme="minorHAnsi"/>
        </w:rPr>
      </w:pPr>
      <w:proofErr w:type="spellStart"/>
      <w:r w:rsidRPr="002B730F">
        <w:rPr>
          <w:rFonts w:asciiTheme="minorHAnsi" w:hAnsiTheme="minorHAnsi" w:cstheme="minorHAnsi"/>
        </w:rPr>
        <w:t>Faktinė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padėtis</w:t>
      </w:r>
      <w:proofErr w:type="spellEnd"/>
      <w:r w:rsidRPr="002B730F">
        <w:rPr>
          <w:rFonts w:asciiTheme="minorHAnsi" w:hAnsiTheme="minorHAnsi" w:cstheme="minorHAnsi"/>
        </w:rPr>
        <w:t xml:space="preserve"> 4-20 mA (1 AI), </w:t>
      </w:r>
    </w:p>
    <w:p w14:paraId="2217EC6B" w14:textId="77777777" w:rsidR="00313C9A" w:rsidRPr="002B730F" w:rsidRDefault="001616C3" w:rsidP="007B40A2">
      <w:pPr>
        <w:numPr>
          <w:ilvl w:val="0"/>
          <w:numId w:val="37"/>
        </w:numPr>
        <w:ind w:left="1276" w:hanging="567"/>
        <w:jc w:val="both"/>
        <w:rPr>
          <w:rFonts w:asciiTheme="minorHAnsi" w:hAnsiTheme="minorHAnsi" w:cstheme="minorHAnsi"/>
        </w:rPr>
      </w:pPr>
      <w:proofErr w:type="spellStart"/>
      <w:r w:rsidRPr="002B730F">
        <w:rPr>
          <w:rFonts w:asciiTheme="minorHAnsi" w:hAnsiTheme="minorHAnsi" w:cstheme="minorHAnsi"/>
        </w:rPr>
        <w:t>Automatinis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darbas</w:t>
      </w:r>
      <w:proofErr w:type="spellEnd"/>
      <w:r w:rsidRPr="002B730F">
        <w:rPr>
          <w:rFonts w:asciiTheme="minorHAnsi" w:hAnsiTheme="minorHAnsi" w:cstheme="minorHAnsi"/>
        </w:rPr>
        <w:t xml:space="preserve"> (1 DI), </w:t>
      </w:r>
    </w:p>
    <w:p w14:paraId="0AD59B1E" w14:textId="77777777" w:rsidR="00313C9A" w:rsidRPr="002B730F" w:rsidRDefault="001616C3" w:rsidP="007B40A2">
      <w:pPr>
        <w:numPr>
          <w:ilvl w:val="0"/>
          <w:numId w:val="37"/>
        </w:numPr>
        <w:ind w:left="1276" w:hanging="567"/>
        <w:jc w:val="both"/>
        <w:rPr>
          <w:rFonts w:asciiTheme="minorHAnsi" w:hAnsiTheme="minorHAnsi" w:cstheme="minorHAnsi"/>
        </w:rPr>
      </w:pPr>
      <w:proofErr w:type="spellStart"/>
      <w:r w:rsidRPr="002B730F">
        <w:rPr>
          <w:rFonts w:asciiTheme="minorHAnsi" w:hAnsiTheme="minorHAnsi" w:cstheme="minorHAnsi"/>
        </w:rPr>
        <w:t>Gedimas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terminės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(1 DI), </w:t>
      </w:r>
    </w:p>
    <w:p w14:paraId="3FAC83FF" w14:textId="77777777" w:rsidR="00313C9A" w:rsidRPr="002B730F" w:rsidRDefault="001616C3" w:rsidP="007B40A2">
      <w:pPr>
        <w:numPr>
          <w:ilvl w:val="0"/>
          <w:numId w:val="37"/>
        </w:numPr>
        <w:ind w:left="1276" w:hanging="567"/>
        <w:jc w:val="both"/>
        <w:rPr>
          <w:rFonts w:asciiTheme="minorHAnsi" w:hAnsiTheme="minorHAnsi" w:cstheme="minorHAnsi"/>
        </w:rPr>
      </w:pPr>
      <w:proofErr w:type="spellStart"/>
      <w:r w:rsidRPr="002B730F">
        <w:rPr>
          <w:rFonts w:asciiTheme="minorHAnsi" w:hAnsiTheme="minorHAnsi" w:cstheme="minorHAnsi"/>
        </w:rPr>
        <w:t>Komanda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uždaryti</w:t>
      </w:r>
      <w:proofErr w:type="spellEnd"/>
      <w:r w:rsidRPr="002B730F">
        <w:rPr>
          <w:rFonts w:asciiTheme="minorHAnsi" w:hAnsiTheme="minorHAnsi" w:cstheme="minorHAnsi"/>
        </w:rPr>
        <w:t xml:space="preserve"> (2 DO). </w:t>
      </w:r>
    </w:p>
    <w:p w14:paraId="5850AD05" w14:textId="77777777" w:rsidR="00313C9A" w:rsidRPr="002B730F" w:rsidRDefault="001616C3" w:rsidP="007B40A2">
      <w:pPr>
        <w:pStyle w:val="Heading3"/>
        <w:numPr>
          <w:ilvl w:val="2"/>
          <w:numId w:val="59"/>
        </w:numPr>
        <w:jc w:val="both"/>
        <w:rPr>
          <w:rFonts w:asciiTheme="minorHAnsi" w:hAnsiTheme="minorHAnsi" w:cstheme="minorHAnsi"/>
        </w:rPr>
      </w:pPr>
      <w:bookmarkStart w:id="931" w:name="_Toc477778190"/>
      <w:bookmarkStart w:id="932" w:name="_Toc22896652"/>
      <w:r w:rsidRPr="002B730F">
        <w:rPr>
          <w:rFonts w:asciiTheme="minorHAnsi" w:hAnsiTheme="minorHAnsi" w:cstheme="minorHAnsi"/>
        </w:rPr>
        <w:t xml:space="preserve">Tiesioginis variklio </w:t>
      </w:r>
      <w:proofErr w:type="spellStart"/>
      <w:r w:rsidRPr="002B730F">
        <w:rPr>
          <w:rFonts w:asciiTheme="minorHAnsi" w:hAnsiTheme="minorHAnsi" w:cstheme="minorHAnsi"/>
        </w:rPr>
        <w:t>paleidėjas</w:t>
      </w:r>
      <w:bookmarkEnd w:id="931"/>
      <w:bookmarkEnd w:id="932"/>
      <w:proofErr w:type="spellEnd"/>
      <w:r w:rsidRPr="002B730F">
        <w:rPr>
          <w:rFonts w:asciiTheme="minorHAnsi" w:hAnsiTheme="minorHAnsi" w:cstheme="minorHAnsi"/>
        </w:rPr>
        <w:t xml:space="preserve"> </w:t>
      </w:r>
    </w:p>
    <w:p w14:paraId="2A0A7B6C"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Tiesioginiam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paleidėjui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
    <w:p w14:paraId="6F2DB992" w14:textId="77777777" w:rsidR="00313C9A" w:rsidRPr="002B730F" w:rsidRDefault="001616C3" w:rsidP="007B40A2">
      <w:pPr>
        <w:numPr>
          <w:ilvl w:val="0"/>
          <w:numId w:val="38"/>
        </w:numPr>
        <w:ind w:right="2761" w:hanging="11"/>
        <w:jc w:val="both"/>
        <w:rPr>
          <w:rFonts w:asciiTheme="minorHAnsi" w:hAnsiTheme="minorHAnsi" w:cstheme="minorHAnsi"/>
        </w:rPr>
      </w:pPr>
      <w:proofErr w:type="spellStart"/>
      <w:r w:rsidRPr="002B730F">
        <w:rPr>
          <w:rFonts w:asciiTheme="minorHAnsi" w:hAnsiTheme="minorHAnsi" w:cstheme="minorHAnsi"/>
        </w:rPr>
        <w:t>Variklis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pasiruošęs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avarija</w:t>
      </w:r>
      <w:proofErr w:type="spellEnd"/>
      <w:r w:rsidRPr="002B730F">
        <w:rPr>
          <w:rFonts w:asciiTheme="minorHAnsi" w:hAnsiTheme="minorHAnsi" w:cstheme="minorHAnsi"/>
        </w:rPr>
        <w:t xml:space="preserve"> (1 DI), </w:t>
      </w:r>
    </w:p>
    <w:p w14:paraId="4834FFFD" w14:textId="77777777" w:rsidR="00044BA0" w:rsidRPr="002B730F" w:rsidRDefault="001616C3" w:rsidP="007B40A2">
      <w:pPr>
        <w:numPr>
          <w:ilvl w:val="0"/>
          <w:numId w:val="38"/>
        </w:numPr>
        <w:spacing w:after="17" w:line="263" w:lineRule="auto"/>
        <w:ind w:right="2761" w:hanging="11"/>
        <w:jc w:val="both"/>
        <w:rPr>
          <w:rFonts w:asciiTheme="minorHAnsi" w:hAnsiTheme="minorHAnsi" w:cstheme="minorHAnsi"/>
        </w:rPr>
      </w:pPr>
      <w:proofErr w:type="spellStart"/>
      <w:r w:rsidRPr="002B730F">
        <w:rPr>
          <w:rFonts w:asciiTheme="minorHAnsi" w:hAnsiTheme="minorHAnsi" w:cstheme="minorHAnsi"/>
        </w:rPr>
        <w:t>Variklis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dirba</w:t>
      </w:r>
      <w:proofErr w:type="spellEnd"/>
      <w:r w:rsidRPr="002B730F">
        <w:rPr>
          <w:rFonts w:asciiTheme="minorHAnsi" w:hAnsiTheme="minorHAnsi" w:cstheme="minorHAnsi"/>
        </w:rPr>
        <w:t xml:space="preserve"> (1 DI), </w:t>
      </w:r>
    </w:p>
    <w:p w14:paraId="344D60C2" w14:textId="77777777" w:rsidR="00044BA0" w:rsidRPr="002B730F" w:rsidRDefault="001616C3" w:rsidP="007B40A2">
      <w:pPr>
        <w:numPr>
          <w:ilvl w:val="0"/>
          <w:numId w:val="38"/>
        </w:numPr>
        <w:spacing w:after="17" w:line="263" w:lineRule="auto"/>
        <w:ind w:right="2761" w:hanging="11"/>
        <w:jc w:val="both"/>
        <w:rPr>
          <w:rFonts w:asciiTheme="minorHAnsi" w:hAnsiTheme="minorHAnsi" w:cstheme="minorHAnsi"/>
        </w:rPr>
      </w:pPr>
      <w:proofErr w:type="spellStart"/>
      <w:r w:rsidRPr="002B730F">
        <w:rPr>
          <w:rFonts w:asciiTheme="minorHAnsi" w:hAnsiTheme="minorHAnsi" w:cstheme="minorHAnsi"/>
        </w:rPr>
        <w:t>Automatinis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darbas</w:t>
      </w:r>
      <w:proofErr w:type="spellEnd"/>
      <w:r w:rsidRPr="002B730F">
        <w:rPr>
          <w:rFonts w:asciiTheme="minorHAnsi" w:hAnsiTheme="minorHAnsi" w:cstheme="minorHAnsi"/>
        </w:rPr>
        <w:t xml:space="preserve"> (1 DI), </w:t>
      </w:r>
    </w:p>
    <w:p w14:paraId="1785AFC5" w14:textId="77777777" w:rsidR="00313C9A" w:rsidRPr="002B730F" w:rsidRDefault="001616C3" w:rsidP="007B40A2">
      <w:pPr>
        <w:numPr>
          <w:ilvl w:val="0"/>
          <w:numId w:val="38"/>
        </w:numPr>
        <w:spacing w:after="17" w:line="263" w:lineRule="auto"/>
        <w:ind w:right="2761" w:hanging="11"/>
        <w:jc w:val="both"/>
        <w:rPr>
          <w:rFonts w:asciiTheme="minorHAnsi" w:hAnsiTheme="minorHAnsi" w:cstheme="minorHAnsi"/>
        </w:rPr>
      </w:pPr>
      <w:proofErr w:type="spellStart"/>
      <w:r w:rsidRPr="002B730F">
        <w:rPr>
          <w:rFonts w:asciiTheme="minorHAnsi" w:hAnsiTheme="minorHAnsi" w:cstheme="minorHAnsi"/>
        </w:rPr>
        <w:t>Komanda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paleisti</w:t>
      </w:r>
      <w:proofErr w:type="spellEnd"/>
      <w:r w:rsidRPr="002B730F">
        <w:rPr>
          <w:rFonts w:asciiTheme="minorHAnsi" w:hAnsiTheme="minorHAnsi" w:cstheme="minorHAnsi"/>
        </w:rPr>
        <w:t xml:space="preserve"> (1 DO). </w:t>
      </w:r>
    </w:p>
    <w:p w14:paraId="7EB4E25E"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lastRenderedPageBreak/>
        <w:t>Variklio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paleidėjo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raktą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atjungimui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avarinio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stabdymo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mygtuką</w:t>
      </w:r>
      <w:proofErr w:type="spellEnd"/>
      <w:r w:rsidRPr="002B730F">
        <w:rPr>
          <w:rFonts w:asciiTheme="minorHAnsi" w:hAnsiTheme="minorHAnsi" w:cstheme="minorHAnsi"/>
        </w:rPr>
        <w:t xml:space="preserve">. </w:t>
      </w:r>
    </w:p>
    <w:p w14:paraId="7C5D2D20" w14:textId="77777777" w:rsidR="00313C9A" w:rsidRPr="002B730F" w:rsidRDefault="001616C3" w:rsidP="007B40A2">
      <w:pPr>
        <w:pStyle w:val="Heading3"/>
        <w:numPr>
          <w:ilvl w:val="2"/>
          <w:numId w:val="59"/>
        </w:numPr>
        <w:jc w:val="both"/>
        <w:rPr>
          <w:rFonts w:asciiTheme="minorHAnsi" w:hAnsiTheme="minorHAnsi" w:cstheme="minorHAnsi"/>
        </w:rPr>
      </w:pPr>
      <w:bookmarkStart w:id="933" w:name="_Toc477778191"/>
      <w:bookmarkStart w:id="934" w:name="_Toc22896653"/>
      <w:r w:rsidRPr="002B730F">
        <w:rPr>
          <w:rFonts w:asciiTheme="minorHAnsi" w:hAnsiTheme="minorHAnsi" w:cstheme="minorHAnsi"/>
        </w:rPr>
        <w:t>Variklio valdymas su dažnio pavara</w:t>
      </w:r>
      <w:bookmarkEnd w:id="933"/>
      <w:bookmarkEnd w:id="934"/>
      <w:r w:rsidRPr="002B730F">
        <w:rPr>
          <w:rFonts w:asciiTheme="minorHAnsi" w:hAnsiTheme="minorHAnsi" w:cstheme="minorHAnsi"/>
        </w:rPr>
        <w:t xml:space="preserve"> </w:t>
      </w:r>
    </w:p>
    <w:p w14:paraId="1D9923EE"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Dažnio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
    <w:p w14:paraId="17042C51" w14:textId="77777777" w:rsidR="00313C9A" w:rsidRPr="002B730F" w:rsidRDefault="001616C3" w:rsidP="007B40A2">
      <w:pPr>
        <w:numPr>
          <w:ilvl w:val="0"/>
          <w:numId w:val="39"/>
        </w:numPr>
        <w:ind w:hanging="11"/>
        <w:jc w:val="both"/>
        <w:rPr>
          <w:rFonts w:asciiTheme="minorHAnsi" w:hAnsiTheme="minorHAnsi" w:cstheme="minorHAnsi"/>
        </w:rPr>
      </w:pPr>
      <w:proofErr w:type="spellStart"/>
      <w:r w:rsidRPr="002B730F">
        <w:rPr>
          <w:rFonts w:asciiTheme="minorHAnsi" w:hAnsiTheme="minorHAnsi" w:cstheme="minorHAnsi"/>
        </w:rPr>
        <w:t>Dažnio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gedimas</w:t>
      </w:r>
      <w:proofErr w:type="spellEnd"/>
      <w:r w:rsidRPr="002B730F">
        <w:rPr>
          <w:rFonts w:asciiTheme="minorHAnsi" w:hAnsiTheme="minorHAnsi" w:cstheme="minorHAnsi"/>
        </w:rPr>
        <w:t xml:space="preserve"> (1 DI), </w:t>
      </w:r>
    </w:p>
    <w:p w14:paraId="1624E483" w14:textId="77777777" w:rsidR="00313C9A" w:rsidRPr="002B730F" w:rsidRDefault="001616C3" w:rsidP="007B40A2">
      <w:pPr>
        <w:numPr>
          <w:ilvl w:val="0"/>
          <w:numId w:val="39"/>
        </w:numPr>
        <w:ind w:hanging="11"/>
        <w:jc w:val="both"/>
        <w:rPr>
          <w:rFonts w:asciiTheme="minorHAnsi" w:hAnsiTheme="minorHAnsi" w:cstheme="minorHAnsi"/>
        </w:rPr>
      </w:pPr>
      <w:proofErr w:type="spellStart"/>
      <w:r w:rsidRPr="002B730F">
        <w:rPr>
          <w:rFonts w:asciiTheme="minorHAnsi" w:hAnsiTheme="minorHAnsi" w:cstheme="minorHAnsi"/>
        </w:rPr>
        <w:t>Variklis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dirba</w:t>
      </w:r>
      <w:proofErr w:type="spellEnd"/>
      <w:r w:rsidRPr="002B730F">
        <w:rPr>
          <w:rFonts w:asciiTheme="minorHAnsi" w:hAnsiTheme="minorHAnsi" w:cstheme="minorHAnsi"/>
        </w:rPr>
        <w:t xml:space="preserve"> (1 DI), </w:t>
      </w:r>
    </w:p>
    <w:p w14:paraId="205F3B33" w14:textId="77777777" w:rsidR="00313C9A" w:rsidRPr="002B730F" w:rsidRDefault="001616C3" w:rsidP="007B40A2">
      <w:pPr>
        <w:numPr>
          <w:ilvl w:val="0"/>
          <w:numId w:val="39"/>
        </w:numPr>
        <w:ind w:hanging="11"/>
        <w:jc w:val="both"/>
        <w:rPr>
          <w:rFonts w:asciiTheme="minorHAnsi" w:hAnsiTheme="minorHAnsi" w:cstheme="minorHAnsi"/>
        </w:rPr>
      </w:pPr>
      <w:proofErr w:type="spellStart"/>
      <w:r w:rsidRPr="002B730F">
        <w:rPr>
          <w:rFonts w:asciiTheme="minorHAnsi" w:hAnsiTheme="minorHAnsi" w:cstheme="minorHAnsi"/>
        </w:rPr>
        <w:t>Automatinis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darbas</w:t>
      </w:r>
      <w:proofErr w:type="spellEnd"/>
      <w:r w:rsidRPr="002B730F">
        <w:rPr>
          <w:rFonts w:asciiTheme="minorHAnsi" w:hAnsiTheme="minorHAnsi" w:cstheme="minorHAnsi"/>
        </w:rPr>
        <w:t xml:space="preserve"> (1 DI), </w:t>
      </w:r>
    </w:p>
    <w:p w14:paraId="006EE38E" w14:textId="77777777" w:rsidR="00313C9A" w:rsidRPr="002B730F" w:rsidRDefault="001616C3" w:rsidP="007B40A2">
      <w:pPr>
        <w:numPr>
          <w:ilvl w:val="0"/>
          <w:numId w:val="39"/>
        </w:numPr>
        <w:ind w:hanging="11"/>
        <w:jc w:val="both"/>
        <w:rPr>
          <w:rFonts w:asciiTheme="minorHAnsi" w:hAnsiTheme="minorHAnsi" w:cstheme="minorHAnsi"/>
        </w:rPr>
      </w:pPr>
      <w:proofErr w:type="spellStart"/>
      <w:r w:rsidRPr="002B730F">
        <w:rPr>
          <w:rFonts w:asciiTheme="minorHAnsi" w:hAnsiTheme="minorHAnsi" w:cstheme="minorHAnsi"/>
        </w:rPr>
        <w:t>Dažnio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uždavimas</w:t>
      </w:r>
      <w:proofErr w:type="spellEnd"/>
      <w:r w:rsidRPr="002B730F">
        <w:rPr>
          <w:rFonts w:asciiTheme="minorHAnsi" w:hAnsiTheme="minorHAnsi" w:cstheme="minorHAnsi"/>
        </w:rPr>
        <w:t xml:space="preserve"> 4-20 mA (1 AO), </w:t>
      </w:r>
    </w:p>
    <w:p w14:paraId="391C71C3" w14:textId="77777777" w:rsidR="00044BA0" w:rsidRPr="002B730F" w:rsidRDefault="001616C3" w:rsidP="007B40A2">
      <w:pPr>
        <w:numPr>
          <w:ilvl w:val="0"/>
          <w:numId w:val="39"/>
        </w:numPr>
        <w:ind w:hanging="11"/>
        <w:jc w:val="both"/>
        <w:rPr>
          <w:rFonts w:asciiTheme="minorHAnsi" w:hAnsiTheme="minorHAnsi" w:cstheme="minorHAnsi"/>
        </w:rPr>
      </w:pPr>
      <w:proofErr w:type="spellStart"/>
      <w:r w:rsidRPr="002B730F">
        <w:rPr>
          <w:rFonts w:asciiTheme="minorHAnsi" w:hAnsiTheme="minorHAnsi" w:cstheme="minorHAnsi"/>
        </w:rPr>
        <w:t>Greitis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w:t>
      </w:r>
      <w:proofErr w:type="spellEnd"/>
      <w:r w:rsidRPr="002B730F">
        <w:rPr>
          <w:rFonts w:asciiTheme="minorHAnsi" w:hAnsiTheme="minorHAnsi" w:cstheme="minorHAnsi"/>
        </w:rPr>
        <w:t xml:space="preserve"> 4-20 mA (1 AI), </w:t>
      </w:r>
    </w:p>
    <w:p w14:paraId="13452202" w14:textId="77777777" w:rsidR="00313C9A" w:rsidRPr="002B730F" w:rsidRDefault="001616C3" w:rsidP="007B40A2">
      <w:pPr>
        <w:numPr>
          <w:ilvl w:val="0"/>
          <w:numId w:val="39"/>
        </w:numPr>
        <w:ind w:hanging="11"/>
        <w:jc w:val="both"/>
        <w:rPr>
          <w:rFonts w:asciiTheme="minorHAnsi" w:hAnsiTheme="minorHAnsi" w:cstheme="minorHAnsi"/>
        </w:rPr>
      </w:pPr>
      <w:proofErr w:type="spellStart"/>
      <w:r w:rsidRPr="002B730F">
        <w:rPr>
          <w:rFonts w:asciiTheme="minorHAnsi" w:hAnsiTheme="minorHAnsi" w:cstheme="minorHAnsi"/>
        </w:rPr>
        <w:t>Komanda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paleisti</w:t>
      </w:r>
      <w:proofErr w:type="spellEnd"/>
      <w:r w:rsidRPr="002B730F">
        <w:rPr>
          <w:rFonts w:asciiTheme="minorHAnsi" w:hAnsiTheme="minorHAnsi" w:cstheme="minorHAnsi"/>
        </w:rPr>
        <w:t xml:space="preserve"> (1 DO). </w:t>
      </w:r>
      <w:r w:rsidRPr="002B730F">
        <w:rPr>
          <w:rFonts w:asciiTheme="minorHAnsi" w:hAnsiTheme="minorHAnsi" w:cstheme="minorHAnsi"/>
        </w:rPr>
        <w:tab/>
        <w:t xml:space="preserve"> </w:t>
      </w:r>
    </w:p>
    <w:p w14:paraId="5E364F56" w14:textId="77777777" w:rsidR="00313C9A" w:rsidRPr="002B730F" w:rsidRDefault="001616C3" w:rsidP="007B40A2">
      <w:pPr>
        <w:pStyle w:val="Heading3"/>
        <w:numPr>
          <w:ilvl w:val="2"/>
          <w:numId w:val="59"/>
        </w:numPr>
        <w:jc w:val="both"/>
        <w:rPr>
          <w:rFonts w:asciiTheme="minorHAnsi" w:hAnsiTheme="minorHAnsi" w:cstheme="minorHAnsi"/>
        </w:rPr>
      </w:pPr>
      <w:bookmarkStart w:id="935" w:name="_Toc477778192"/>
      <w:bookmarkStart w:id="936" w:name="_Toc22896654"/>
      <w:proofErr w:type="spellStart"/>
      <w:r w:rsidRPr="002B730F">
        <w:rPr>
          <w:rFonts w:asciiTheme="minorHAnsi" w:hAnsiTheme="minorHAnsi" w:cstheme="minorHAnsi"/>
        </w:rPr>
        <w:t>Debitomatis</w:t>
      </w:r>
      <w:bookmarkEnd w:id="935"/>
      <w:bookmarkEnd w:id="936"/>
      <w:proofErr w:type="spellEnd"/>
      <w:r w:rsidRPr="002B730F">
        <w:rPr>
          <w:rFonts w:asciiTheme="minorHAnsi" w:hAnsiTheme="minorHAnsi" w:cstheme="minorHAnsi"/>
        </w:rPr>
        <w:t xml:space="preserve"> </w:t>
      </w:r>
    </w:p>
    <w:p w14:paraId="648E8150"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Debitomačiui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signalai</w:t>
      </w:r>
      <w:proofErr w:type="spellEnd"/>
      <w:r w:rsidR="007375B7" w:rsidRPr="002B730F">
        <w:rPr>
          <w:rFonts w:asciiTheme="minorHAnsi" w:hAnsiTheme="minorHAnsi" w:cstheme="minorHAnsi"/>
        </w:rPr>
        <w:t xml:space="preserve"> </w:t>
      </w:r>
      <w:r w:rsidRPr="002B730F">
        <w:rPr>
          <w:rFonts w:asciiTheme="minorHAnsi" w:hAnsiTheme="minorHAnsi" w:cstheme="minorHAnsi"/>
        </w:rPr>
        <w:t>:</w:t>
      </w:r>
      <w:proofErr w:type="gramEnd"/>
      <w:r w:rsidRPr="002B730F">
        <w:rPr>
          <w:rFonts w:asciiTheme="minorHAnsi" w:hAnsiTheme="minorHAnsi" w:cstheme="minorHAnsi"/>
        </w:rPr>
        <w:t xml:space="preserve"> </w:t>
      </w:r>
    </w:p>
    <w:p w14:paraId="4A03C98E" w14:textId="77777777" w:rsidR="007375B7" w:rsidRPr="002B730F" w:rsidRDefault="007375B7" w:rsidP="007B40A2">
      <w:pPr>
        <w:numPr>
          <w:ilvl w:val="0"/>
          <w:numId w:val="40"/>
        </w:numPr>
        <w:ind w:hanging="11"/>
        <w:jc w:val="both"/>
        <w:rPr>
          <w:rFonts w:asciiTheme="minorHAnsi" w:hAnsiTheme="minorHAnsi" w:cstheme="minorHAnsi"/>
        </w:rPr>
      </w:pPr>
      <w:proofErr w:type="spellStart"/>
      <w:r w:rsidRPr="002B730F">
        <w:rPr>
          <w:rFonts w:asciiTheme="minorHAnsi" w:hAnsiTheme="minorHAnsi" w:cstheme="minorHAnsi"/>
        </w:rPr>
        <w:t>Momentinis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kiekis</w:t>
      </w:r>
      <w:proofErr w:type="spellEnd"/>
      <w:r w:rsidRPr="002B730F">
        <w:rPr>
          <w:rFonts w:asciiTheme="minorHAnsi" w:hAnsiTheme="minorHAnsi" w:cstheme="minorHAnsi"/>
        </w:rPr>
        <w:t>;</w:t>
      </w:r>
    </w:p>
    <w:p w14:paraId="0E583138" w14:textId="77777777" w:rsidR="00313C9A" w:rsidRPr="002B730F" w:rsidRDefault="001616C3" w:rsidP="007B40A2">
      <w:pPr>
        <w:numPr>
          <w:ilvl w:val="0"/>
          <w:numId w:val="40"/>
        </w:numPr>
        <w:ind w:hanging="11"/>
        <w:jc w:val="both"/>
        <w:rPr>
          <w:rFonts w:asciiTheme="minorHAnsi" w:hAnsiTheme="minorHAnsi" w:cstheme="minorHAnsi"/>
        </w:rPr>
      </w:pPr>
      <w:proofErr w:type="spellStart"/>
      <w:r w:rsidRPr="002B730F">
        <w:rPr>
          <w:rFonts w:asciiTheme="minorHAnsi" w:hAnsiTheme="minorHAnsi" w:cstheme="minorHAnsi"/>
        </w:rPr>
        <w:t>Matuojama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w:t>
      </w:r>
      <w:proofErr w:type="spellEnd"/>
      <w:r w:rsidRPr="002B730F">
        <w:rPr>
          <w:rFonts w:asciiTheme="minorHAnsi" w:hAnsiTheme="minorHAnsi" w:cstheme="minorHAnsi"/>
        </w:rPr>
        <w:t xml:space="preserve"> 4-20 mA (1 AI), </w:t>
      </w:r>
    </w:p>
    <w:p w14:paraId="6864E2A5" w14:textId="77777777" w:rsidR="00313C9A" w:rsidRPr="002B730F" w:rsidRDefault="001616C3" w:rsidP="007B40A2">
      <w:pPr>
        <w:numPr>
          <w:ilvl w:val="0"/>
          <w:numId w:val="40"/>
        </w:numPr>
        <w:ind w:hanging="11"/>
        <w:jc w:val="both"/>
        <w:rPr>
          <w:rFonts w:asciiTheme="minorHAnsi" w:hAnsiTheme="minorHAnsi" w:cstheme="minorHAnsi"/>
        </w:rPr>
      </w:pPr>
      <w:proofErr w:type="spellStart"/>
      <w:r w:rsidRPr="002B730F">
        <w:rPr>
          <w:rFonts w:asciiTheme="minorHAnsi" w:hAnsiTheme="minorHAnsi" w:cstheme="minorHAnsi"/>
        </w:rPr>
        <w:t>Impulsai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sumavimui</w:t>
      </w:r>
      <w:proofErr w:type="spellEnd"/>
      <w:r w:rsidRPr="002B730F">
        <w:rPr>
          <w:rFonts w:asciiTheme="minorHAnsi" w:hAnsiTheme="minorHAnsi" w:cstheme="minorHAnsi"/>
        </w:rPr>
        <w:t xml:space="preserve"> (1 DI), </w:t>
      </w:r>
    </w:p>
    <w:p w14:paraId="0157C1B7" w14:textId="77777777" w:rsidR="00313C9A" w:rsidRPr="002B730F" w:rsidRDefault="007375B7" w:rsidP="007B40A2">
      <w:pPr>
        <w:pStyle w:val="Heading3"/>
        <w:numPr>
          <w:ilvl w:val="2"/>
          <w:numId w:val="59"/>
        </w:numPr>
        <w:jc w:val="both"/>
        <w:rPr>
          <w:rFonts w:asciiTheme="minorHAnsi" w:hAnsiTheme="minorHAnsi" w:cstheme="minorHAnsi"/>
        </w:rPr>
      </w:pPr>
      <w:bookmarkStart w:id="937" w:name="_Toc22896655"/>
      <w:r w:rsidRPr="002B730F">
        <w:rPr>
          <w:rFonts w:asciiTheme="minorHAnsi" w:hAnsiTheme="minorHAnsi" w:cstheme="minorHAnsi"/>
        </w:rPr>
        <w:t>Matavimo keitiklis</w:t>
      </w:r>
      <w:bookmarkEnd w:id="937"/>
    </w:p>
    <w:p w14:paraId="1EAF40EE"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w:t>
      </w:r>
      <w:r w:rsidR="007375B7" w:rsidRPr="002B730F">
        <w:rPr>
          <w:rFonts w:asciiTheme="minorHAnsi" w:hAnsiTheme="minorHAnsi" w:cstheme="minorHAnsi"/>
        </w:rPr>
        <w:t>a</w:t>
      </w:r>
      <w:proofErr w:type="spellEnd"/>
      <w:r w:rsidRPr="002B730F">
        <w:rPr>
          <w:rFonts w:asciiTheme="minorHAnsi" w:hAnsiTheme="minorHAnsi" w:cstheme="minorHAnsi"/>
        </w:rPr>
        <w:t xml:space="preserve">: </w:t>
      </w:r>
    </w:p>
    <w:p w14:paraId="445AADD3" w14:textId="77777777" w:rsidR="00313C9A" w:rsidRPr="002B730F" w:rsidRDefault="001616C3" w:rsidP="007B40A2">
      <w:pPr>
        <w:numPr>
          <w:ilvl w:val="0"/>
          <w:numId w:val="41"/>
        </w:numPr>
        <w:ind w:hanging="11"/>
        <w:jc w:val="both"/>
        <w:rPr>
          <w:rFonts w:asciiTheme="minorHAnsi" w:hAnsiTheme="minorHAnsi" w:cstheme="minorHAnsi"/>
        </w:rPr>
      </w:pPr>
      <w:proofErr w:type="spellStart"/>
      <w:r w:rsidRPr="002B730F">
        <w:rPr>
          <w:rFonts w:asciiTheme="minorHAnsi" w:hAnsiTheme="minorHAnsi" w:cstheme="minorHAnsi"/>
        </w:rPr>
        <w:t>Matuojama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reikšmė</w:t>
      </w:r>
      <w:proofErr w:type="spellEnd"/>
      <w:r w:rsidRPr="002B730F">
        <w:rPr>
          <w:rFonts w:asciiTheme="minorHAnsi" w:hAnsiTheme="minorHAnsi" w:cstheme="minorHAnsi"/>
        </w:rPr>
        <w:t xml:space="preserve"> 4-20 mA (1 AI).  </w:t>
      </w:r>
    </w:p>
    <w:p w14:paraId="65CB41F1" w14:textId="77777777" w:rsidR="00C64846" w:rsidRPr="002B730F" w:rsidRDefault="001616C3" w:rsidP="007B40A2">
      <w:pPr>
        <w:pStyle w:val="Heading3"/>
        <w:numPr>
          <w:ilvl w:val="2"/>
          <w:numId w:val="59"/>
        </w:numPr>
        <w:jc w:val="both"/>
        <w:rPr>
          <w:rFonts w:asciiTheme="minorHAnsi" w:hAnsiTheme="minorHAnsi" w:cstheme="minorHAnsi"/>
        </w:rPr>
      </w:pPr>
      <w:bookmarkStart w:id="938" w:name="_Toc22896656"/>
      <w:r w:rsidRPr="002B730F">
        <w:rPr>
          <w:rFonts w:asciiTheme="minorHAnsi" w:hAnsiTheme="minorHAnsi" w:cstheme="minorHAnsi"/>
        </w:rPr>
        <w:t>Dozuojantis siurblys</w:t>
      </w:r>
      <w:bookmarkEnd w:id="938"/>
      <w:r w:rsidRPr="002B730F">
        <w:rPr>
          <w:rFonts w:asciiTheme="minorHAnsi" w:hAnsiTheme="minorHAnsi" w:cstheme="minorHAnsi"/>
        </w:rPr>
        <w:t xml:space="preserve">  </w:t>
      </w:r>
    </w:p>
    <w:p w14:paraId="41ADAB3E" w14:textId="77777777" w:rsidR="00313C9A" w:rsidRPr="002B730F" w:rsidRDefault="001616C3" w:rsidP="00762B84">
      <w:pPr>
        <w:ind w:left="705" w:right="2908"/>
        <w:jc w:val="both"/>
        <w:rPr>
          <w:rFonts w:asciiTheme="minorHAnsi" w:hAnsiTheme="minorHAnsi" w:cstheme="minorHAnsi"/>
        </w:rPr>
      </w:pPr>
      <w:proofErr w:type="spellStart"/>
      <w:r w:rsidRPr="002B730F">
        <w:rPr>
          <w:rFonts w:asciiTheme="minorHAnsi" w:hAnsiTheme="minorHAnsi" w:cstheme="minorHAnsi"/>
        </w:rPr>
        <w:t>Dozuojančiam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numatyti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
    <w:p w14:paraId="3E8F4A8E" w14:textId="77777777" w:rsidR="00313C9A" w:rsidRPr="002B730F" w:rsidRDefault="001616C3" w:rsidP="007B40A2">
      <w:pPr>
        <w:numPr>
          <w:ilvl w:val="0"/>
          <w:numId w:val="41"/>
        </w:numPr>
        <w:ind w:hanging="11"/>
        <w:jc w:val="both"/>
        <w:rPr>
          <w:rFonts w:asciiTheme="minorHAnsi" w:hAnsiTheme="minorHAnsi" w:cstheme="minorHAnsi"/>
        </w:rPr>
      </w:pPr>
      <w:proofErr w:type="spellStart"/>
      <w:r w:rsidRPr="002B730F">
        <w:rPr>
          <w:rFonts w:asciiTheme="minorHAnsi" w:hAnsiTheme="minorHAnsi" w:cstheme="minorHAnsi"/>
        </w:rPr>
        <w:t>Suveikė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(1DI), </w:t>
      </w:r>
    </w:p>
    <w:p w14:paraId="1A2C0C0B" w14:textId="77777777" w:rsidR="00313C9A" w:rsidRPr="002B730F" w:rsidRDefault="001616C3" w:rsidP="007B40A2">
      <w:pPr>
        <w:numPr>
          <w:ilvl w:val="0"/>
          <w:numId w:val="41"/>
        </w:numPr>
        <w:ind w:hanging="11"/>
        <w:jc w:val="both"/>
        <w:rPr>
          <w:rFonts w:asciiTheme="minorHAnsi" w:hAnsiTheme="minorHAnsi" w:cstheme="minorHAnsi"/>
        </w:rPr>
      </w:pPr>
      <w:proofErr w:type="spellStart"/>
      <w:r w:rsidRPr="002B730F">
        <w:rPr>
          <w:rFonts w:asciiTheme="minorHAnsi" w:hAnsiTheme="minorHAnsi" w:cstheme="minorHAnsi"/>
        </w:rPr>
        <w:t>Dozuojančio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siurblio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užduotis</w:t>
      </w:r>
      <w:proofErr w:type="spellEnd"/>
      <w:r w:rsidRPr="002B730F">
        <w:rPr>
          <w:rFonts w:asciiTheme="minorHAnsi" w:hAnsiTheme="minorHAnsi" w:cstheme="minorHAnsi"/>
        </w:rPr>
        <w:t xml:space="preserve"> 4-20 mA (1 AO). </w:t>
      </w:r>
    </w:p>
    <w:p w14:paraId="26D6CF66" w14:textId="77777777" w:rsidR="00313C9A" w:rsidRPr="002B730F" w:rsidRDefault="001616C3" w:rsidP="00762B84">
      <w:pPr>
        <w:ind w:left="705"/>
        <w:jc w:val="both"/>
        <w:rPr>
          <w:rFonts w:asciiTheme="minorHAnsi" w:hAnsiTheme="minorHAnsi" w:cstheme="minorHAnsi"/>
        </w:rPr>
      </w:pP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žaibų</w:t>
      </w:r>
      <w:proofErr w:type="spellEnd"/>
      <w:r w:rsidRPr="002B730F">
        <w:rPr>
          <w:rFonts w:asciiTheme="minorHAnsi" w:hAnsiTheme="minorHAnsi" w:cstheme="minorHAnsi"/>
        </w:rPr>
        <w:t xml:space="preserve">. PLC AI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galvaninį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atskyriklį</w:t>
      </w:r>
      <w:proofErr w:type="spellEnd"/>
      <w:r w:rsidRPr="002B730F">
        <w:rPr>
          <w:rFonts w:asciiTheme="minorHAnsi" w:hAnsiTheme="minorHAnsi" w:cstheme="minorHAnsi"/>
        </w:rPr>
        <w:t xml:space="preserve">. PLC DI </w:t>
      </w:r>
      <w:proofErr w:type="spellStart"/>
      <w:r w:rsidR="007375B7" w:rsidRPr="002B730F">
        <w:rPr>
          <w:rFonts w:asciiTheme="minorHAnsi" w:hAnsiTheme="minorHAnsi" w:cstheme="minorHAnsi"/>
        </w:rPr>
        <w:t>ir</w:t>
      </w:r>
      <w:proofErr w:type="spellEnd"/>
      <w:r w:rsidR="007375B7" w:rsidRPr="002B730F">
        <w:rPr>
          <w:rFonts w:asciiTheme="minorHAnsi" w:hAnsiTheme="minorHAnsi" w:cstheme="minorHAnsi"/>
        </w:rPr>
        <w:t xml:space="preserve"> DO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00846450" w:rsidRPr="002B730F">
        <w:rPr>
          <w:rFonts w:asciiTheme="minorHAnsi" w:hAnsiTheme="minorHAnsi" w:cstheme="minorHAnsi"/>
        </w:rPr>
        <w:t>būti</w:t>
      </w:r>
      <w:proofErr w:type="spellEnd"/>
      <w:r w:rsidR="00846450" w:rsidRPr="002B730F">
        <w:rPr>
          <w:rFonts w:asciiTheme="minorHAnsi" w:hAnsiTheme="minorHAnsi" w:cstheme="minorHAnsi"/>
        </w:rPr>
        <w:t xml:space="preserve"> </w:t>
      </w:r>
      <w:proofErr w:type="spellStart"/>
      <w:r w:rsidR="00846450" w:rsidRPr="002B730F">
        <w:rPr>
          <w:rFonts w:asciiTheme="minorHAnsi" w:hAnsiTheme="minorHAnsi" w:cstheme="minorHAnsi"/>
        </w:rPr>
        <w:t>atskirti</w:t>
      </w:r>
      <w:proofErr w:type="spellEnd"/>
      <w:r w:rsidR="00846450" w:rsidRPr="002B730F">
        <w:rPr>
          <w:rFonts w:asciiTheme="minorHAnsi" w:hAnsiTheme="minorHAnsi" w:cstheme="minorHAnsi"/>
        </w:rPr>
        <w:t xml:space="preserve"> per </w:t>
      </w:r>
      <w:proofErr w:type="spellStart"/>
      <w:r w:rsidR="00846450" w:rsidRPr="002B730F">
        <w:rPr>
          <w:rFonts w:asciiTheme="minorHAnsi" w:hAnsiTheme="minorHAnsi" w:cstheme="minorHAnsi"/>
        </w:rPr>
        <w:t>tarpines</w:t>
      </w:r>
      <w:proofErr w:type="spellEnd"/>
      <w:r w:rsidR="00846450" w:rsidRPr="002B730F">
        <w:rPr>
          <w:rFonts w:asciiTheme="minorHAnsi" w:hAnsiTheme="minorHAnsi" w:cstheme="minorHAnsi"/>
        </w:rPr>
        <w:t xml:space="preserve"> </w:t>
      </w:r>
      <w:proofErr w:type="spellStart"/>
      <w:r w:rsidR="00846450" w:rsidRPr="002B730F">
        <w:rPr>
          <w:rFonts w:asciiTheme="minorHAnsi" w:hAnsiTheme="minorHAnsi" w:cstheme="minorHAnsi"/>
        </w:rPr>
        <w:t>reles</w:t>
      </w:r>
      <w:proofErr w:type="spellEnd"/>
      <w:r w:rsidR="00846450" w:rsidRPr="002B730F">
        <w:rPr>
          <w:rFonts w:asciiTheme="minorHAnsi" w:hAnsiTheme="minorHAnsi" w:cstheme="minorHAnsi"/>
        </w:rPr>
        <w:t>.</w:t>
      </w:r>
      <w:r w:rsidRPr="002B730F">
        <w:rPr>
          <w:rFonts w:asciiTheme="minorHAnsi" w:hAnsiTheme="minorHAnsi" w:cstheme="minorHAnsi"/>
        </w:rPr>
        <w:t xml:space="preserve">  </w:t>
      </w:r>
    </w:p>
    <w:p w14:paraId="19DF47E3" w14:textId="77777777" w:rsidR="00846450" w:rsidRPr="002B730F" w:rsidRDefault="00846450" w:rsidP="00762B84">
      <w:pPr>
        <w:ind w:left="-15" w:firstLine="720"/>
        <w:jc w:val="both"/>
        <w:rPr>
          <w:rFonts w:asciiTheme="minorHAnsi" w:hAnsiTheme="minorHAnsi" w:cstheme="minorHAnsi"/>
        </w:rPr>
      </w:pPr>
    </w:p>
    <w:p w14:paraId="25D57C0D" w14:textId="77777777" w:rsidR="00313C9A" w:rsidRPr="002B730F" w:rsidRDefault="001616C3" w:rsidP="007B40A2">
      <w:pPr>
        <w:pStyle w:val="Heading2"/>
        <w:numPr>
          <w:ilvl w:val="1"/>
          <w:numId w:val="56"/>
        </w:numPr>
        <w:tabs>
          <w:tab w:val="num" w:pos="360"/>
        </w:tabs>
        <w:rPr>
          <w:rFonts w:asciiTheme="minorHAnsi" w:hAnsiTheme="minorHAnsi" w:cstheme="minorHAnsi"/>
          <w:sz w:val="22"/>
        </w:rPr>
      </w:pPr>
      <w:bookmarkStart w:id="939" w:name="_Toc22896657"/>
      <w:r w:rsidRPr="002B730F">
        <w:rPr>
          <w:rFonts w:asciiTheme="minorHAnsi" w:hAnsiTheme="minorHAnsi" w:cstheme="minorHAnsi"/>
          <w:sz w:val="22"/>
        </w:rPr>
        <w:t>Projekto specifikacijos ir aprašymas</w:t>
      </w:r>
      <w:bookmarkEnd w:id="939"/>
      <w:r w:rsidRPr="002B730F">
        <w:rPr>
          <w:rFonts w:asciiTheme="minorHAnsi" w:hAnsiTheme="minorHAnsi" w:cstheme="minorHAnsi"/>
          <w:sz w:val="22"/>
        </w:rPr>
        <w:t xml:space="preserve"> </w:t>
      </w:r>
    </w:p>
    <w:p w14:paraId="0A04B520" w14:textId="77777777" w:rsidR="00313C9A" w:rsidRPr="002B730F" w:rsidRDefault="001616C3" w:rsidP="00762B84">
      <w:pPr>
        <w:spacing w:after="246"/>
        <w:ind w:left="-15" w:firstLine="720"/>
        <w:jc w:val="both"/>
        <w:rPr>
          <w:rFonts w:asciiTheme="minorHAnsi" w:hAnsiTheme="minorHAnsi" w:cstheme="minorHAnsi"/>
          <w:lang w:val="lt-LT"/>
        </w:rPr>
      </w:pPr>
      <w:r w:rsidRPr="002B730F">
        <w:rPr>
          <w:rFonts w:asciiTheme="minorHAnsi" w:hAnsiTheme="minorHAnsi" w:cstheme="minorHAnsi"/>
          <w:lang w:val="lt-LT"/>
        </w:rPr>
        <w:t xml:space="preserve">Rangovas pateiks Užsakovo suderinimui aprašymus SCADA valdymo sistemai, kurią siūlo Rangovas, prieš pradedant bet kokius darbus ar prieš užsakant įrangą. </w:t>
      </w:r>
    </w:p>
    <w:p w14:paraId="71A53B27"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40" w:name="_Toc22896658"/>
      <w:r w:rsidRPr="002B730F">
        <w:rPr>
          <w:rFonts w:asciiTheme="minorHAnsi" w:hAnsiTheme="minorHAnsi" w:cstheme="minorHAnsi"/>
          <w:sz w:val="22"/>
        </w:rPr>
        <w:t>Matavimo įranga</w:t>
      </w:r>
      <w:bookmarkEnd w:id="940"/>
      <w:r w:rsidRPr="002B730F">
        <w:rPr>
          <w:rFonts w:asciiTheme="minorHAnsi" w:hAnsiTheme="minorHAnsi" w:cstheme="minorHAnsi"/>
          <w:sz w:val="22"/>
        </w:rPr>
        <w:t xml:space="preserve"> </w:t>
      </w:r>
    </w:p>
    <w:p w14:paraId="6ADB3FA6"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Montuojant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išbandant</w:t>
      </w:r>
      <w:proofErr w:type="spellEnd"/>
      <w:r w:rsidRPr="002B730F">
        <w:rPr>
          <w:rFonts w:asciiTheme="minorHAnsi" w:hAnsiTheme="minorHAnsi" w:cstheme="minorHAnsi"/>
        </w:rPr>
        <w:t>/</w:t>
      </w:r>
      <w:proofErr w:type="spellStart"/>
      <w:r w:rsidRPr="002B730F">
        <w:rPr>
          <w:rFonts w:asciiTheme="minorHAnsi" w:hAnsiTheme="minorHAnsi" w:cstheme="minorHAnsi"/>
        </w:rPr>
        <w:t>tikrinant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laikytis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rekomendacijų</w:t>
      </w:r>
      <w:proofErr w:type="spellEnd"/>
      <w:r w:rsidRPr="002B730F">
        <w:rPr>
          <w:rFonts w:asciiTheme="minorHAnsi" w:hAnsiTheme="minorHAnsi" w:cstheme="minorHAnsi"/>
        </w:rPr>
        <w:t xml:space="preserve">. </w:t>
      </w:r>
    </w:p>
    <w:p w14:paraId="7825C680"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padėtyje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prieiti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remontuojant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kalibruojant</w:t>
      </w:r>
      <w:proofErr w:type="spellEnd"/>
      <w:r w:rsidRPr="002B730F">
        <w:rPr>
          <w:rFonts w:asciiTheme="minorHAnsi" w:hAnsiTheme="minorHAnsi" w:cstheme="minorHAnsi"/>
        </w:rPr>
        <w:t xml:space="preserve">. Tam,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aptarnaujantis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personalas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lengvai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be </w:t>
      </w:r>
      <w:proofErr w:type="spellStart"/>
      <w:r w:rsidRPr="002B730F">
        <w:rPr>
          <w:rFonts w:asciiTheme="minorHAnsi" w:hAnsiTheme="minorHAnsi" w:cstheme="minorHAnsi"/>
        </w:rPr>
        <w:t>rizikos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prieiti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pasirūpinti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tikslui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aptarnavimo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aikštelės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kopėčios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w:t>
      </w:r>
    </w:p>
    <w:p w14:paraId="5C3D1ECD" w14:textId="77777777" w:rsidR="00313C9A" w:rsidRPr="002B730F" w:rsidRDefault="00846450" w:rsidP="00762B84">
      <w:pPr>
        <w:ind w:left="-15" w:firstLine="72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MODBUS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PROFI</w:t>
      </w:r>
      <w:r w:rsidR="004261AA" w:rsidRPr="002B730F">
        <w:rPr>
          <w:rFonts w:asciiTheme="minorHAnsi" w:hAnsiTheme="minorHAnsi" w:cstheme="minorHAnsi"/>
        </w:rPr>
        <w:t>BUS</w:t>
      </w:r>
      <w:r w:rsidRPr="002B730F">
        <w:rPr>
          <w:rFonts w:asciiTheme="minorHAnsi" w:hAnsiTheme="minorHAnsi" w:cstheme="minorHAnsi"/>
        </w:rPr>
        <w:t xml:space="preserve"> </w:t>
      </w:r>
      <w:proofErr w:type="spellStart"/>
      <w:r w:rsidRPr="002B730F">
        <w:rPr>
          <w:rFonts w:asciiTheme="minorHAnsi" w:hAnsiTheme="minorHAnsi" w:cstheme="minorHAnsi"/>
        </w:rPr>
        <w:t>integruotas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komunikacines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sąsajas</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nesant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signalinį</w:t>
      </w:r>
      <w:proofErr w:type="spellEnd"/>
      <w:r w:rsidRPr="002B730F">
        <w:rPr>
          <w:rFonts w:asciiTheme="minorHAnsi" w:hAnsiTheme="minorHAnsi" w:cstheme="minorHAnsi"/>
        </w:rPr>
        <w:t xml:space="preserve"> 4-20 mA </w:t>
      </w:r>
      <w:proofErr w:type="spellStart"/>
      <w:r w:rsidRPr="002B730F">
        <w:rPr>
          <w:rFonts w:asciiTheme="minorHAnsi" w:hAnsiTheme="minorHAnsi" w:cstheme="minorHAnsi"/>
        </w:rPr>
        <w:t>signalą</w:t>
      </w:r>
      <w:proofErr w:type="spellEnd"/>
      <w:r w:rsidRPr="002B730F">
        <w:rPr>
          <w:rFonts w:asciiTheme="minorHAnsi" w:hAnsiTheme="minorHAnsi" w:cstheme="minorHAnsi"/>
        </w:rPr>
        <w:t>.</w:t>
      </w:r>
      <w:r w:rsidR="001616C3" w:rsidRPr="002B730F">
        <w:rPr>
          <w:rFonts w:asciiTheme="minorHAnsi" w:hAnsiTheme="minorHAnsi" w:cstheme="minorHAnsi"/>
        </w:rPr>
        <w:t xml:space="preserve"> </w:t>
      </w:r>
    </w:p>
    <w:p w14:paraId="2FD37385" w14:textId="77777777" w:rsidR="00313C9A" w:rsidRPr="002B730F" w:rsidRDefault="001616C3" w:rsidP="007B40A2">
      <w:pPr>
        <w:pStyle w:val="Heading3"/>
        <w:numPr>
          <w:ilvl w:val="2"/>
          <w:numId w:val="59"/>
        </w:numPr>
        <w:jc w:val="both"/>
        <w:rPr>
          <w:rFonts w:asciiTheme="minorHAnsi" w:hAnsiTheme="minorHAnsi" w:cstheme="minorHAnsi"/>
        </w:rPr>
      </w:pPr>
      <w:bookmarkStart w:id="941" w:name="_Toc13213687"/>
      <w:bookmarkStart w:id="942" w:name="_Toc13214160"/>
      <w:bookmarkStart w:id="943" w:name="_Toc13214633"/>
      <w:bookmarkStart w:id="944" w:name="_Toc13227608"/>
      <w:bookmarkStart w:id="945" w:name="_Toc13228146"/>
      <w:bookmarkStart w:id="946" w:name="_Toc13466527"/>
      <w:bookmarkStart w:id="947" w:name="_Toc13469033"/>
      <w:bookmarkStart w:id="948" w:name="_Toc14270884"/>
      <w:bookmarkStart w:id="949" w:name="_Toc477778197"/>
      <w:bookmarkStart w:id="950" w:name="_Toc22896659"/>
      <w:bookmarkEnd w:id="941"/>
      <w:bookmarkEnd w:id="942"/>
      <w:bookmarkEnd w:id="943"/>
      <w:bookmarkEnd w:id="944"/>
      <w:bookmarkEnd w:id="945"/>
      <w:bookmarkEnd w:id="946"/>
      <w:bookmarkEnd w:id="947"/>
      <w:bookmarkEnd w:id="948"/>
      <w:r w:rsidRPr="002B730F">
        <w:rPr>
          <w:rFonts w:asciiTheme="minorHAnsi" w:hAnsiTheme="minorHAnsi" w:cstheme="minorHAnsi"/>
        </w:rPr>
        <w:t>Slėgio matuokliai</w:t>
      </w:r>
      <w:bookmarkEnd w:id="949"/>
      <w:bookmarkEnd w:id="950"/>
      <w:r w:rsidRPr="002B730F">
        <w:rPr>
          <w:rFonts w:asciiTheme="minorHAnsi" w:hAnsiTheme="minorHAnsi" w:cstheme="minorHAnsi"/>
        </w:rPr>
        <w:t xml:space="preserve"> </w:t>
      </w:r>
    </w:p>
    <w:p w14:paraId="5E036F02"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Slėgio</w:t>
      </w:r>
      <w:proofErr w:type="spellEnd"/>
      <w:r w:rsidRPr="002B730F">
        <w:rPr>
          <w:rFonts w:asciiTheme="minorHAnsi" w:hAnsiTheme="minorHAnsi" w:cstheme="minorHAnsi"/>
        </w:rPr>
        <w:t xml:space="preserve"> </w:t>
      </w:r>
      <w:proofErr w:type="spellStart"/>
      <w:r w:rsidR="00846450" w:rsidRPr="002B730F">
        <w:rPr>
          <w:rFonts w:asciiTheme="minorHAnsi" w:hAnsiTheme="minorHAnsi" w:cstheme="minorHAnsi"/>
        </w:rPr>
        <w:t>jutiklis</w:t>
      </w:r>
      <w:proofErr w:type="spellEnd"/>
      <w:r w:rsidR="00846450"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dvilaidis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reikalinga</w:t>
      </w:r>
      <w:proofErr w:type="spellEnd"/>
      <w:r w:rsidRPr="002B730F">
        <w:rPr>
          <w:rFonts w:asciiTheme="minorHAnsi" w:hAnsiTheme="minorHAnsi" w:cstheme="minorHAnsi"/>
        </w:rPr>
        <w:t xml:space="preserve"> 11-30V DC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
    <w:p w14:paraId="44C69AAF" w14:textId="77777777" w:rsidR="00313C9A" w:rsidRPr="002B730F" w:rsidRDefault="001616C3" w:rsidP="00762B84">
      <w:pPr>
        <w:ind w:left="-5"/>
        <w:jc w:val="both"/>
        <w:rPr>
          <w:rFonts w:asciiTheme="minorHAnsi" w:hAnsiTheme="minorHAnsi" w:cstheme="minorHAnsi"/>
        </w:rPr>
      </w:pPr>
      <w:proofErr w:type="spellStart"/>
      <w:r w:rsidRPr="002B730F">
        <w:rPr>
          <w:rFonts w:asciiTheme="minorHAnsi" w:hAnsiTheme="minorHAnsi" w:cstheme="minorHAnsi"/>
        </w:rPr>
        <w:lastRenderedPageBreak/>
        <w:t>įtampa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4-20</w:t>
      </w:r>
      <w:r w:rsidR="00A41217" w:rsidRPr="002B730F">
        <w:rPr>
          <w:rFonts w:asciiTheme="minorHAnsi" w:hAnsiTheme="minorHAnsi" w:cstheme="minorHAnsi"/>
        </w:rPr>
        <w:t xml:space="preserve"> </w:t>
      </w:r>
      <w:r w:rsidR="00846450" w:rsidRPr="002B730F">
        <w:rPr>
          <w:rFonts w:asciiTheme="minorHAnsi" w:hAnsiTheme="minorHAnsi" w:cstheme="minorHAnsi"/>
        </w:rPr>
        <w:t>m</w:t>
      </w:r>
      <w:r w:rsidRPr="002B730F">
        <w:rPr>
          <w:rFonts w:asciiTheme="minorHAnsi" w:hAnsiTheme="minorHAnsi" w:cstheme="minorHAnsi"/>
        </w:rPr>
        <w:t xml:space="preserve">A DC </w:t>
      </w:r>
      <w:proofErr w:type="spellStart"/>
      <w:r w:rsidRPr="002B730F">
        <w:rPr>
          <w:rFonts w:asciiTheme="minorHAnsi" w:hAnsiTheme="minorHAnsi" w:cstheme="minorHAnsi"/>
        </w:rPr>
        <w:t>išėj</w:t>
      </w:r>
      <w:r w:rsidR="00A41217" w:rsidRPr="002B730F">
        <w:rPr>
          <w:rFonts w:asciiTheme="minorHAnsi" w:hAnsiTheme="minorHAnsi" w:cstheme="minorHAnsi"/>
        </w:rPr>
        <w:t>imą</w:t>
      </w:r>
      <w:proofErr w:type="spellEnd"/>
      <w:r w:rsidR="00A41217" w:rsidRPr="002B730F">
        <w:rPr>
          <w:rFonts w:asciiTheme="minorHAnsi" w:hAnsiTheme="minorHAnsi" w:cstheme="minorHAnsi"/>
        </w:rPr>
        <w:t xml:space="preserve">. </w:t>
      </w:r>
      <w:proofErr w:type="spellStart"/>
      <w:r w:rsidR="00A41217" w:rsidRPr="002B730F">
        <w:rPr>
          <w:rFonts w:asciiTheme="minorHAnsi" w:hAnsiTheme="minorHAnsi" w:cstheme="minorHAnsi"/>
        </w:rPr>
        <w:t>Tikslumas</w:t>
      </w:r>
      <w:proofErr w:type="spellEnd"/>
      <w:r w:rsidR="00A41217" w:rsidRPr="002B730F">
        <w:rPr>
          <w:rFonts w:asciiTheme="minorHAnsi" w:hAnsiTheme="minorHAnsi" w:cstheme="minorHAnsi"/>
        </w:rPr>
        <w:t xml:space="preserve"> </w:t>
      </w:r>
      <w:proofErr w:type="spellStart"/>
      <w:r w:rsidR="00A41217" w:rsidRPr="002B730F">
        <w:rPr>
          <w:rFonts w:asciiTheme="minorHAnsi" w:hAnsiTheme="minorHAnsi" w:cstheme="minorHAnsi"/>
        </w:rPr>
        <w:t>turi</w:t>
      </w:r>
      <w:proofErr w:type="spellEnd"/>
      <w:r w:rsidR="00A41217" w:rsidRPr="002B730F">
        <w:rPr>
          <w:rFonts w:asciiTheme="minorHAnsi" w:hAnsiTheme="minorHAnsi" w:cstheme="minorHAnsi"/>
        </w:rPr>
        <w:t xml:space="preserve"> </w:t>
      </w:r>
      <w:proofErr w:type="spellStart"/>
      <w:r w:rsidR="00A41217" w:rsidRPr="002B730F">
        <w:rPr>
          <w:rFonts w:asciiTheme="minorHAnsi" w:hAnsiTheme="minorHAnsi" w:cstheme="minorHAnsi"/>
        </w:rPr>
        <w:t>būti</w:t>
      </w:r>
      <w:proofErr w:type="spellEnd"/>
      <w:r w:rsidR="00A41217" w:rsidRPr="002B730F">
        <w:rPr>
          <w:rFonts w:asciiTheme="minorHAnsi" w:hAnsiTheme="minorHAnsi" w:cstheme="minorHAnsi"/>
        </w:rPr>
        <w:t xml:space="preserve"> ±</w:t>
      </w:r>
      <w:r w:rsidRPr="002B730F">
        <w:rPr>
          <w:rFonts w:asciiTheme="minorHAnsi" w:hAnsiTheme="minorHAnsi" w:cstheme="minorHAnsi"/>
        </w:rPr>
        <w:t xml:space="preserve">0,5 %. </w:t>
      </w:r>
    </w:p>
    <w:p w14:paraId="12290830" w14:textId="77777777" w:rsidR="00313C9A" w:rsidRPr="002B730F" w:rsidRDefault="001616C3" w:rsidP="007B40A2">
      <w:pPr>
        <w:pStyle w:val="Heading3"/>
        <w:numPr>
          <w:ilvl w:val="2"/>
          <w:numId w:val="59"/>
        </w:numPr>
        <w:jc w:val="both"/>
        <w:rPr>
          <w:rFonts w:asciiTheme="minorHAnsi" w:hAnsiTheme="minorHAnsi" w:cstheme="minorHAnsi"/>
        </w:rPr>
      </w:pPr>
      <w:bookmarkStart w:id="951" w:name="_Toc477778198"/>
      <w:bookmarkStart w:id="952" w:name="_Toc22896660"/>
      <w:r w:rsidRPr="002B730F">
        <w:rPr>
          <w:rFonts w:asciiTheme="minorHAnsi" w:hAnsiTheme="minorHAnsi" w:cstheme="minorHAnsi"/>
        </w:rPr>
        <w:t>Lygio matuokliai</w:t>
      </w:r>
      <w:bookmarkEnd w:id="951"/>
      <w:bookmarkEnd w:id="952"/>
      <w:r w:rsidRPr="002B730F">
        <w:rPr>
          <w:rFonts w:asciiTheme="minorHAnsi" w:hAnsiTheme="minorHAnsi" w:cstheme="minorHAnsi"/>
        </w:rPr>
        <w:t xml:space="preserve"> </w:t>
      </w:r>
    </w:p>
    <w:p w14:paraId="4B2BE065"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rekomendacijas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hidrostatiniai</w:t>
      </w:r>
      <w:r w:rsidR="00846450" w:rsidRPr="002B730F">
        <w:rPr>
          <w:rFonts w:asciiTheme="minorHAnsi" w:hAnsiTheme="minorHAnsi" w:cstheme="minorHAnsi"/>
        </w:rPr>
        <w:t>s</w:t>
      </w:r>
      <w:proofErr w:type="spellEnd"/>
      <w:r w:rsidR="00846450" w:rsidRPr="002B730F">
        <w:rPr>
          <w:rFonts w:asciiTheme="minorHAnsi" w:hAnsiTheme="minorHAnsi" w:cstheme="minorHAnsi"/>
        </w:rPr>
        <w:t xml:space="preserve"> </w:t>
      </w:r>
      <w:proofErr w:type="spellStart"/>
      <w:r w:rsidR="00846450" w:rsidRPr="002B730F">
        <w:rPr>
          <w:rFonts w:asciiTheme="minorHAnsi" w:hAnsiTheme="minorHAnsi" w:cstheme="minorHAnsi"/>
        </w:rPr>
        <w:t>keitikliais</w:t>
      </w:r>
      <w:proofErr w:type="spellEnd"/>
      <w:r w:rsidR="00846450" w:rsidRPr="002B730F">
        <w:rPr>
          <w:rFonts w:asciiTheme="minorHAnsi" w:hAnsiTheme="minorHAnsi" w:cstheme="minorHAnsi"/>
        </w:rPr>
        <w:t>;</w:t>
      </w:r>
    </w:p>
    <w:p w14:paraId="6D4C5D0D"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Analoginiai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standartinį</w:t>
      </w:r>
      <w:proofErr w:type="spellEnd"/>
      <w:r w:rsidRPr="002B730F">
        <w:rPr>
          <w:rFonts w:asciiTheme="minorHAnsi" w:hAnsiTheme="minorHAnsi" w:cstheme="minorHAnsi"/>
        </w:rPr>
        <w:t xml:space="preserve"> 4-20 mA </w:t>
      </w:r>
      <w:proofErr w:type="spellStart"/>
      <w:r w:rsidRPr="002B730F">
        <w:rPr>
          <w:rFonts w:asciiTheme="minorHAnsi" w:hAnsiTheme="minorHAnsi" w:cstheme="minorHAnsi"/>
        </w:rPr>
        <w:t>srovės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diapazoną</w:t>
      </w:r>
      <w:proofErr w:type="spellEnd"/>
      <w:r w:rsidRPr="002B730F">
        <w:rPr>
          <w:rFonts w:asciiTheme="minorHAnsi" w:hAnsiTheme="minorHAnsi" w:cstheme="minorHAnsi"/>
        </w:rPr>
        <w:t xml:space="preserve">. </w:t>
      </w:r>
    </w:p>
    <w:p w14:paraId="259ABE2D" w14:textId="77777777" w:rsidR="00313C9A" w:rsidRPr="002B730F" w:rsidRDefault="001616C3" w:rsidP="007B40A2">
      <w:pPr>
        <w:pStyle w:val="Heading3"/>
        <w:numPr>
          <w:ilvl w:val="2"/>
          <w:numId w:val="59"/>
        </w:numPr>
        <w:jc w:val="both"/>
        <w:rPr>
          <w:rFonts w:asciiTheme="minorHAnsi" w:hAnsiTheme="minorHAnsi" w:cstheme="minorHAnsi"/>
        </w:rPr>
      </w:pPr>
      <w:bookmarkStart w:id="953" w:name="_Toc477778199"/>
      <w:bookmarkStart w:id="954" w:name="_Toc22896661"/>
      <w:r w:rsidRPr="002B730F">
        <w:rPr>
          <w:rFonts w:asciiTheme="minorHAnsi" w:hAnsiTheme="minorHAnsi" w:cstheme="minorHAnsi"/>
        </w:rPr>
        <w:t>Temperatūros matuokliai</w:t>
      </w:r>
      <w:bookmarkEnd w:id="953"/>
      <w:bookmarkEnd w:id="954"/>
      <w:r w:rsidRPr="002B730F">
        <w:rPr>
          <w:rFonts w:asciiTheme="minorHAnsi" w:hAnsiTheme="minorHAnsi" w:cstheme="minorHAnsi"/>
        </w:rPr>
        <w:t xml:space="preserve"> </w:t>
      </w:r>
    </w:p>
    <w:p w14:paraId="3C7E80F7"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Temperatūros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matuoklis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pH </w:t>
      </w:r>
      <w:proofErr w:type="spellStart"/>
      <w:r w:rsidRPr="002B730F">
        <w:rPr>
          <w:rFonts w:asciiTheme="minorHAnsi" w:hAnsiTheme="minorHAnsi" w:cstheme="minorHAnsi"/>
        </w:rPr>
        <w:t>matuokliu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elementas</w:t>
      </w:r>
      <w:proofErr w:type="spellEnd"/>
      <w:r w:rsidRPr="002B730F">
        <w:rPr>
          <w:rFonts w:asciiTheme="minorHAnsi" w:hAnsiTheme="minorHAnsi" w:cstheme="minorHAnsi"/>
        </w:rPr>
        <w:t xml:space="preserve"> Pt-100. </w:t>
      </w:r>
    </w:p>
    <w:p w14:paraId="5C265B8C"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skalė</w:t>
      </w:r>
      <w:proofErr w:type="spellEnd"/>
      <w:r w:rsidRPr="002B730F">
        <w:rPr>
          <w:rFonts w:asciiTheme="minorHAnsi" w:hAnsiTheme="minorHAnsi" w:cstheme="minorHAnsi"/>
        </w:rPr>
        <w:t xml:space="preserve"> -</w:t>
      </w:r>
      <w:r w:rsidR="00A41217" w:rsidRPr="002B730F">
        <w:rPr>
          <w:rFonts w:asciiTheme="minorHAnsi" w:hAnsiTheme="minorHAnsi" w:cstheme="minorHAnsi"/>
        </w:rPr>
        <w:t xml:space="preserve"> </w:t>
      </w:r>
      <w:r w:rsidRPr="002B730F">
        <w:rPr>
          <w:rFonts w:asciiTheme="minorHAnsi" w:hAnsiTheme="minorHAnsi" w:cstheme="minorHAnsi"/>
        </w:rPr>
        <w:t xml:space="preserve">10-60 ºC. </w:t>
      </w:r>
    </w:p>
    <w:p w14:paraId="4692DF34"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Temperatūros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matuoklio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tikslumas</w:t>
      </w:r>
      <w:proofErr w:type="spellEnd"/>
      <w:r w:rsidRPr="002B730F">
        <w:rPr>
          <w:rFonts w:asciiTheme="minorHAnsi" w:hAnsiTheme="minorHAnsi" w:cstheme="minorHAnsi"/>
        </w:rPr>
        <w:t xml:space="preserve"> ±0,1 ºC. </w:t>
      </w:r>
    </w:p>
    <w:p w14:paraId="0B89A376" w14:textId="77777777" w:rsidR="00313C9A" w:rsidRPr="002B730F" w:rsidRDefault="001616C3" w:rsidP="007B40A2">
      <w:pPr>
        <w:pStyle w:val="Heading3"/>
        <w:numPr>
          <w:ilvl w:val="2"/>
          <w:numId w:val="59"/>
        </w:numPr>
        <w:jc w:val="both"/>
        <w:rPr>
          <w:rFonts w:asciiTheme="minorHAnsi" w:hAnsiTheme="minorHAnsi" w:cstheme="minorHAnsi"/>
        </w:rPr>
      </w:pPr>
      <w:bookmarkStart w:id="955" w:name="_Toc477778200"/>
      <w:bookmarkStart w:id="956" w:name="_Toc22896662"/>
      <w:r w:rsidRPr="002B730F">
        <w:rPr>
          <w:rFonts w:asciiTheme="minorHAnsi" w:hAnsiTheme="minorHAnsi" w:cstheme="minorHAnsi"/>
        </w:rPr>
        <w:t>Kitos matavimo sistemos</w:t>
      </w:r>
      <w:bookmarkEnd w:id="955"/>
      <w:bookmarkEnd w:id="956"/>
      <w:r w:rsidRPr="002B730F">
        <w:rPr>
          <w:rFonts w:asciiTheme="minorHAnsi" w:hAnsiTheme="minorHAnsi" w:cstheme="minorHAnsi"/>
        </w:rPr>
        <w:t xml:space="preserve"> </w:t>
      </w:r>
    </w:p>
    <w:p w14:paraId="3A50A9FA"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reikalingi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diskretiniai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standartus</w:t>
      </w:r>
      <w:proofErr w:type="spellEnd"/>
      <w:r w:rsidRPr="002B730F">
        <w:rPr>
          <w:rFonts w:asciiTheme="minorHAnsi" w:hAnsiTheme="minorHAnsi" w:cstheme="minorHAnsi"/>
        </w:rPr>
        <w:t xml:space="preserve">. </w:t>
      </w:r>
    </w:p>
    <w:p w14:paraId="4395B9EE" w14:textId="77777777" w:rsidR="008D534C"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Visos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mėginių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ėmimo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w:t>
      </w:r>
      <w:proofErr w:type="spellEnd"/>
      <w:r w:rsidRPr="002B730F">
        <w:rPr>
          <w:rFonts w:asciiTheme="minorHAnsi" w:hAnsiTheme="minorHAnsi" w:cstheme="minorHAnsi"/>
        </w:rPr>
        <w:t xml:space="preserve">.  </w:t>
      </w:r>
    </w:p>
    <w:p w14:paraId="620ABEB1"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57" w:name="_Toc22896663"/>
      <w:proofErr w:type="spellStart"/>
      <w:r w:rsidRPr="002B730F">
        <w:rPr>
          <w:rFonts w:asciiTheme="minorHAnsi" w:hAnsiTheme="minorHAnsi" w:cstheme="minorHAnsi"/>
          <w:sz w:val="22"/>
        </w:rPr>
        <w:t>Telemetrinių</w:t>
      </w:r>
      <w:proofErr w:type="spellEnd"/>
      <w:r w:rsidRPr="002B730F">
        <w:rPr>
          <w:rFonts w:asciiTheme="minorHAnsi" w:hAnsiTheme="minorHAnsi" w:cstheme="minorHAnsi"/>
          <w:sz w:val="22"/>
        </w:rPr>
        <w:t xml:space="preserve"> duomenų perdavimas</w:t>
      </w:r>
      <w:bookmarkEnd w:id="957"/>
      <w:r w:rsidRPr="002B730F">
        <w:rPr>
          <w:rFonts w:asciiTheme="minorHAnsi" w:hAnsiTheme="minorHAnsi" w:cstheme="minorHAnsi"/>
          <w:sz w:val="22"/>
        </w:rPr>
        <w:t xml:space="preserve"> </w:t>
      </w:r>
    </w:p>
    <w:p w14:paraId="51428755" w14:textId="77777777" w:rsidR="00313C9A" w:rsidRPr="002B730F" w:rsidRDefault="001616C3" w:rsidP="00762B84">
      <w:pPr>
        <w:spacing w:after="242"/>
        <w:ind w:left="-15" w:firstLine="720"/>
        <w:jc w:val="both"/>
        <w:rPr>
          <w:rFonts w:asciiTheme="minorHAnsi" w:hAnsiTheme="minorHAnsi" w:cstheme="minorHAnsi"/>
        </w:rPr>
      </w:pP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w:t>
      </w:r>
      <w:proofErr w:type="spellEnd"/>
      <w:r w:rsidRPr="002B730F">
        <w:rPr>
          <w:rFonts w:asciiTheme="minorHAnsi" w:hAnsiTheme="minorHAnsi" w:cstheme="minorHAnsi"/>
        </w:rPr>
        <w:t xml:space="preserve"> </w:t>
      </w:r>
      <w:proofErr w:type="spellStart"/>
      <w:r w:rsidR="006F224E" w:rsidRPr="002B730F">
        <w:rPr>
          <w:rFonts w:asciiTheme="minorHAnsi" w:hAnsiTheme="minorHAnsi" w:cstheme="minorHAnsi"/>
        </w:rPr>
        <w:t>esamas</w:t>
      </w:r>
      <w:proofErr w:type="spellEnd"/>
      <w:r w:rsidR="006F224E" w:rsidRPr="002B730F">
        <w:rPr>
          <w:rFonts w:asciiTheme="minorHAnsi" w:hAnsiTheme="minorHAnsi" w:cstheme="minorHAnsi"/>
        </w:rPr>
        <w:t xml:space="preserve"> LAN </w:t>
      </w:r>
      <w:proofErr w:type="spellStart"/>
      <w:r w:rsidR="006F224E" w:rsidRPr="002B730F">
        <w:rPr>
          <w:rFonts w:asciiTheme="minorHAnsi" w:hAnsiTheme="minorHAnsi" w:cstheme="minorHAnsi"/>
        </w:rPr>
        <w:t>tinklas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Atsiradus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aliarminiam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siunčiami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nelaukiant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periodo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pabaigos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savarankiškai</w:t>
      </w:r>
      <w:proofErr w:type="spellEnd"/>
      <w:r w:rsidRPr="002B730F">
        <w:rPr>
          <w:rFonts w:asciiTheme="minorHAnsi" w:hAnsiTheme="minorHAnsi" w:cstheme="minorHAnsi"/>
        </w:rPr>
        <w:t xml:space="preserve"> be </w:t>
      </w:r>
      <w:proofErr w:type="spellStart"/>
      <w:r w:rsidRPr="002B730F">
        <w:rPr>
          <w:rFonts w:asciiTheme="minorHAnsi" w:hAnsiTheme="minorHAnsi" w:cstheme="minorHAnsi"/>
        </w:rPr>
        <w:t>papildomos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
    <w:p w14:paraId="004EAB76" w14:textId="77777777" w:rsidR="00313C9A" w:rsidRPr="002B730F" w:rsidRDefault="00313C9A" w:rsidP="00762B84">
      <w:pPr>
        <w:spacing w:after="324" w:line="259" w:lineRule="auto"/>
        <w:ind w:left="1440"/>
        <w:jc w:val="both"/>
        <w:rPr>
          <w:rFonts w:asciiTheme="minorHAnsi" w:hAnsiTheme="minorHAnsi" w:cstheme="minorHAnsi"/>
        </w:rPr>
      </w:pPr>
    </w:p>
    <w:p w14:paraId="651490B4" w14:textId="77777777" w:rsidR="00313C9A" w:rsidRPr="002B730F" w:rsidRDefault="001616C3" w:rsidP="007B40A2">
      <w:pPr>
        <w:pStyle w:val="Heading1"/>
        <w:numPr>
          <w:ilvl w:val="0"/>
          <w:numId w:val="59"/>
        </w:numPr>
        <w:jc w:val="both"/>
        <w:rPr>
          <w:rFonts w:asciiTheme="minorHAnsi" w:hAnsiTheme="minorHAnsi" w:cstheme="minorHAnsi"/>
          <w:sz w:val="22"/>
        </w:rPr>
      </w:pPr>
      <w:bookmarkStart w:id="958" w:name="_Toc22896664"/>
      <w:r w:rsidRPr="002B730F">
        <w:rPr>
          <w:rFonts w:asciiTheme="minorHAnsi" w:hAnsiTheme="minorHAnsi" w:cstheme="minorHAnsi"/>
          <w:sz w:val="22"/>
        </w:rPr>
        <w:t>MECHANINIAI  DARBAI  BEI  ĮRANGA</w:t>
      </w:r>
      <w:bookmarkEnd w:id="958"/>
      <w:r w:rsidRPr="002B730F">
        <w:rPr>
          <w:rFonts w:asciiTheme="minorHAnsi" w:hAnsiTheme="minorHAnsi" w:cstheme="minorHAnsi"/>
          <w:sz w:val="22"/>
        </w:rPr>
        <w:t xml:space="preserve"> </w:t>
      </w:r>
    </w:p>
    <w:p w14:paraId="61002421"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59" w:name="_Toc22896665"/>
      <w:r w:rsidRPr="002B730F">
        <w:rPr>
          <w:rFonts w:asciiTheme="minorHAnsi" w:hAnsiTheme="minorHAnsi" w:cstheme="minorHAnsi"/>
          <w:sz w:val="22"/>
        </w:rPr>
        <w:t>Bendroji dalis</w:t>
      </w:r>
      <w:bookmarkEnd w:id="959"/>
      <w:r w:rsidRPr="002B730F">
        <w:rPr>
          <w:rFonts w:asciiTheme="minorHAnsi" w:hAnsiTheme="minorHAnsi" w:cstheme="minorHAnsi"/>
          <w:sz w:val="22"/>
        </w:rPr>
        <w:t xml:space="preserve"> </w:t>
      </w:r>
    </w:p>
    <w:p w14:paraId="5D76ECF0" w14:textId="77777777" w:rsidR="00313C9A" w:rsidRPr="002B730F" w:rsidRDefault="001616C3" w:rsidP="00762B84">
      <w:pPr>
        <w:ind w:left="-15" w:firstLine="540"/>
        <w:jc w:val="both"/>
        <w:rPr>
          <w:rFonts w:asciiTheme="minorHAnsi" w:hAnsiTheme="minorHAnsi" w:cstheme="minorHAnsi"/>
          <w:lang w:val="lt-LT"/>
        </w:rPr>
      </w:pPr>
      <w:r w:rsidRPr="002B730F">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4045F010" wp14:editId="56177E09">
                <wp:simplePos x="0" y="0"/>
                <wp:positionH relativeFrom="page">
                  <wp:posOffset>960425</wp:posOffset>
                </wp:positionH>
                <wp:positionV relativeFrom="page">
                  <wp:posOffset>9864547</wp:posOffset>
                </wp:positionV>
                <wp:extent cx="6195898" cy="204216"/>
                <wp:effectExtent l="0" t="0" r="0" b="0"/>
                <wp:wrapTopAndBottom/>
                <wp:docPr id="195932" name="Group 195932"/>
                <wp:cNvGraphicFramePr/>
                <a:graphic xmlns:a="http://schemas.openxmlformats.org/drawingml/2006/main">
                  <a:graphicData uri="http://schemas.microsoft.com/office/word/2010/wordprocessingGroup">
                    <wpg:wgp>
                      <wpg:cNvGrpSpPr/>
                      <wpg:grpSpPr>
                        <a:xfrm>
                          <a:off x="0" y="0"/>
                          <a:ext cx="6195898" cy="204216"/>
                          <a:chOff x="0" y="0"/>
                          <a:chExt cx="6195898" cy="204216"/>
                        </a:xfrm>
                      </wpg:grpSpPr>
                      <wps:wsp>
                        <wps:cNvPr id="222368" name="Shape 222368"/>
                        <wps:cNvSpPr/>
                        <wps:spPr>
                          <a:xfrm>
                            <a:off x="0" y="0"/>
                            <a:ext cx="627888" cy="27432"/>
                          </a:xfrm>
                          <a:custGeom>
                            <a:avLst/>
                            <a:gdLst/>
                            <a:ahLst/>
                            <a:cxnLst/>
                            <a:rect l="0" t="0" r="0" b="0"/>
                            <a:pathLst>
                              <a:path w="627888" h="27432">
                                <a:moveTo>
                                  <a:pt x="0" y="0"/>
                                </a:moveTo>
                                <a:lnTo>
                                  <a:pt x="627888" y="0"/>
                                </a:lnTo>
                                <a:lnTo>
                                  <a:pt x="62788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369" name="Shape 222369"/>
                        <wps:cNvSpPr/>
                        <wps:spPr>
                          <a:xfrm>
                            <a:off x="62783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370" name="Shape 222370"/>
                        <wps:cNvSpPr/>
                        <wps:spPr>
                          <a:xfrm>
                            <a:off x="62783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371" name="Shape 222371"/>
                        <wps:cNvSpPr/>
                        <wps:spPr>
                          <a:xfrm>
                            <a:off x="655269" y="0"/>
                            <a:ext cx="5540629" cy="27432"/>
                          </a:xfrm>
                          <a:custGeom>
                            <a:avLst/>
                            <a:gdLst/>
                            <a:ahLst/>
                            <a:cxnLst/>
                            <a:rect l="0" t="0" r="0" b="0"/>
                            <a:pathLst>
                              <a:path w="5540629" h="27432">
                                <a:moveTo>
                                  <a:pt x="0" y="0"/>
                                </a:moveTo>
                                <a:lnTo>
                                  <a:pt x="5540629" y="0"/>
                                </a:lnTo>
                                <a:lnTo>
                                  <a:pt x="554062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372" name="Shape 222372"/>
                        <wps:cNvSpPr/>
                        <wps:spPr>
                          <a:xfrm>
                            <a:off x="627837" y="28956"/>
                            <a:ext cx="27432" cy="175260"/>
                          </a:xfrm>
                          <a:custGeom>
                            <a:avLst/>
                            <a:gdLst/>
                            <a:ahLst/>
                            <a:cxnLst/>
                            <a:rect l="0" t="0" r="0" b="0"/>
                            <a:pathLst>
                              <a:path w="27432" h="175260">
                                <a:moveTo>
                                  <a:pt x="0" y="0"/>
                                </a:moveTo>
                                <a:lnTo>
                                  <a:pt x="27432" y="0"/>
                                </a:lnTo>
                                <a:lnTo>
                                  <a:pt x="27432" y="175260"/>
                                </a:lnTo>
                                <a:lnTo>
                                  <a:pt x="0" y="17526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2296D81" id="Group 195932" o:spid="_x0000_s1026" style="position:absolute;margin-left:75.6pt;margin-top:776.75pt;width:487.85pt;height:16.1pt;z-index:251661312;mso-position-horizontal-relative:page;mso-position-vertical-relative:page" coordsize="61958,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">
                <v:shape id="Shape 222368" o:spid="_x0000_s1027" style="position:absolute;width:6278;height:274;visibility:visible;mso-wrap-style:square;v-text-anchor:top" coordsize="62788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" path="m,l627888,r,27432l,27432,,e" fillcolor="gray" stroked="f" strokeweight="0">
                  <v:stroke miterlimit="83231f" joinstyle="miter"/>
                  <v:path arrowok="t" textboxrect="0,0,627888,27432"/>
                </v:shape>
                <v:shape id="Shape 222369" o:spid="_x0000_s1028" style="position:absolute;left:6278;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" path="m,l27432,r,9144l,9144,,e" fillcolor="gray" stroked="f" strokeweight="0">
                  <v:stroke miterlimit="83231f" joinstyle="miter"/>
                  <v:path arrowok="t" textboxrect="0,0,27432,9144"/>
                </v:shape>
                <v:shape id="Shape 222370" o:spid="_x0000_s1029" style="position:absolute;left:627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" path="m,l27432,r,27432l,27432,,e" fillcolor="gray" stroked="f" strokeweight="0">
                  <v:stroke miterlimit="83231f" joinstyle="miter"/>
                  <v:path arrowok="t" textboxrect="0,0,27432,27432"/>
                </v:shape>
                <v:shape id="Shape 222371" o:spid="_x0000_s1030" style="position:absolute;left:6552;width:55406;height:274;visibility:visible;mso-wrap-style:square;v-text-anchor:top" coordsize="55406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" path="m,l5540629,r,27432l,27432,,e" fillcolor="gray" stroked="f" strokeweight="0">
                  <v:stroke miterlimit="83231f" joinstyle="miter"/>
                  <v:path arrowok="t" textboxrect="0,0,5540629,27432"/>
                </v:shape>
                <v:shape id="Shape 222372" o:spid="_x0000_s1031" style="position:absolute;left:6278;top:289;width:274;height:1753;visibility:visible;mso-wrap-style:square;v-text-anchor:top" coordsize="2743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" path="m,l27432,r,175260l,175260,,e" fillcolor="gray" stroked="f" strokeweight="0">
                  <v:stroke miterlimit="83231f" joinstyle="miter"/>
                  <v:path arrowok="t" textboxrect="0,0,27432,175260"/>
                </v:shape>
                <w10:wrap type="topAndBottom" anchorx="page" anchory="page"/>
              </v:group>
            </w:pict>
          </mc:Fallback>
        </mc:AlternateContent>
      </w:r>
      <w:r w:rsidRPr="002B730F">
        <w:rPr>
          <w:rFonts w:asciiTheme="minorHAnsi" w:hAnsiTheme="minorHAnsi" w:cstheme="minorHAnsi"/>
          <w:lang w:val="lt-LT"/>
        </w:rPr>
        <w:t xml:space="preserve">Ši Sutartis apima </w:t>
      </w:r>
      <w:r w:rsidR="000E1402" w:rsidRPr="002B730F">
        <w:rPr>
          <w:rFonts w:asciiTheme="minorHAnsi" w:hAnsiTheme="minorHAnsi" w:cstheme="minorHAnsi"/>
          <w:lang w:val="lt-LT"/>
        </w:rPr>
        <w:t>geriamojo</w:t>
      </w:r>
      <w:r w:rsidRPr="002B730F">
        <w:rPr>
          <w:rFonts w:asciiTheme="minorHAnsi" w:hAnsiTheme="minorHAnsi" w:cstheme="minorHAnsi"/>
          <w:lang w:val="lt-LT"/>
        </w:rPr>
        <w:t xml:space="preserve"> vandens ruošimo įrenginių, vandens transportavimo nuo gręžinių iki vandens komercinės apskaitos kamerų, paskirstymo, įrenginių, uždarymo ir reguliuojamosios armatūros ir įvairios kitos mechaninės įrangos suprojektavimą Vilniaus miesto </w:t>
      </w:r>
      <w:r w:rsidR="00D70B01" w:rsidRPr="002B730F">
        <w:rPr>
          <w:rFonts w:asciiTheme="minorHAnsi" w:hAnsiTheme="minorHAnsi" w:cstheme="minorHAnsi"/>
          <w:lang w:val="lt-LT"/>
        </w:rPr>
        <w:t>Žemųjų Panerių</w:t>
      </w:r>
      <w:r w:rsidRPr="002B730F">
        <w:rPr>
          <w:rFonts w:asciiTheme="minorHAnsi" w:hAnsiTheme="minorHAnsi" w:cstheme="minorHAnsi"/>
          <w:lang w:val="lt-LT"/>
        </w:rPr>
        <w:t xml:space="preserve"> vandentiekio stotyje. Darbai, atliktini pagal šią Sutartį, apima projektavimą, tiekimą/gamybą, pristatymą į vietą, įrengimą, bandymą, paleidimą ir apima šiuos įvairius darbus (bet neapsiriboja jais): </w:t>
      </w:r>
    </w:p>
    <w:p w14:paraId="366CA30E" w14:textId="77777777" w:rsidR="00313C9A" w:rsidRPr="002B730F" w:rsidRDefault="001616C3" w:rsidP="007B40A2">
      <w:pPr>
        <w:numPr>
          <w:ilvl w:val="0"/>
          <w:numId w:val="42"/>
        </w:numPr>
        <w:ind w:hanging="720"/>
        <w:jc w:val="both"/>
        <w:rPr>
          <w:rFonts w:asciiTheme="minorHAnsi" w:hAnsiTheme="minorHAnsi" w:cstheme="minorHAnsi"/>
          <w:lang w:val="lt-LT"/>
        </w:rPr>
      </w:pPr>
      <w:r w:rsidRPr="002B730F">
        <w:rPr>
          <w:rFonts w:asciiTheme="minorHAnsi" w:hAnsiTheme="minorHAnsi" w:cstheme="minorHAnsi"/>
          <w:lang w:val="lt-LT"/>
        </w:rPr>
        <w:t xml:space="preserve">Projektų, skaičiavimų, brėžinių ir metodų aprašymų pateikimą tvirtinti; </w:t>
      </w:r>
    </w:p>
    <w:p w14:paraId="00B83132" w14:textId="77777777" w:rsidR="00313C9A" w:rsidRPr="002B730F" w:rsidRDefault="001616C3" w:rsidP="007B40A2">
      <w:pPr>
        <w:numPr>
          <w:ilvl w:val="0"/>
          <w:numId w:val="42"/>
        </w:numPr>
        <w:ind w:hanging="720"/>
        <w:jc w:val="both"/>
        <w:rPr>
          <w:rFonts w:asciiTheme="minorHAnsi" w:hAnsiTheme="minorHAnsi" w:cstheme="minorHAnsi"/>
          <w:lang w:val="lt-LT"/>
        </w:rPr>
      </w:pPr>
      <w:r w:rsidRPr="002B730F">
        <w:rPr>
          <w:rFonts w:asciiTheme="minorHAnsi" w:hAnsiTheme="minorHAnsi" w:cstheme="minorHAnsi"/>
          <w:lang w:val="lt-LT"/>
        </w:rPr>
        <w:t xml:space="preserve">Visų reikiamų įrengimų bei medžiagų pagaminimą / tiekimą; </w:t>
      </w:r>
    </w:p>
    <w:p w14:paraId="35440E3A"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Įrengimų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pristatymą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iškrovimą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saugojimą</w:t>
      </w:r>
      <w:proofErr w:type="spellEnd"/>
      <w:r w:rsidRPr="002B730F">
        <w:rPr>
          <w:rFonts w:asciiTheme="minorHAnsi" w:hAnsiTheme="minorHAnsi" w:cstheme="minorHAnsi"/>
        </w:rPr>
        <w:t xml:space="preserve">; </w:t>
      </w:r>
    </w:p>
    <w:p w14:paraId="0EE2905B"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Ryšius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Subrangovais</w:t>
      </w:r>
      <w:proofErr w:type="spellEnd"/>
      <w:r w:rsidRPr="002B730F">
        <w:rPr>
          <w:rFonts w:asciiTheme="minorHAnsi" w:hAnsiTheme="minorHAnsi" w:cstheme="minorHAnsi"/>
        </w:rPr>
        <w:t xml:space="preserve">; </w:t>
      </w:r>
    </w:p>
    <w:p w14:paraId="24C8A467"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įgyvendinimą</w:t>
      </w:r>
      <w:proofErr w:type="spellEnd"/>
      <w:r w:rsidRPr="002B730F">
        <w:rPr>
          <w:rFonts w:asciiTheme="minorHAnsi" w:hAnsiTheme="minorHAnsi" w:cstheme="minorHAnsi"/>
        </w:rPr>
        <w:t xml:space="preserve">; </w:t>
      </w:r>
    </w:p>
    <w:p w14:paraId="4057BB21"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energijos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tiekimą</w:t>
      </w:r>
      <w:proofErr w:type="spellEnd"/>
      <w:r w:rsidRPr="002B730F">
        <w:rPr>
          <w:rFonts w:asciiTheme="minorHAnsi" w:hAnsiTheme="minorHAnsi" w:cstheme="minorHAnsi"/>
        </w:rPr>
        <w:t xml:space="preserve">; </w:t>
      </w:r>
    </w:p>
    <w:p w14:paraId="00B2A98F"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Statybvietės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išpildymo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dokumentų</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pateikimą</w:t>
      </w:r>
      <w:proofErr w:type="spellEnd"/>
      <w:r w:rsidRPr="002B730F">
        <w:rPr>
          <w:rFonts w:asciiTheme="minorHAnsi" w:hAnsiTheme="minorHAnsi" w:cstheme="minorHAnsi"/>
        </w:rPr>
        <w:t xml:space="preserve">; </w:t>
      </w:r>
    </w:p>
    <w:p w14:paraId="611F9688"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Aikštelės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sutvarkymą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nereikalingų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medžiagų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pašalinimą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statybvietės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
    <w:p w14:paraId="13DED978"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Srautų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palaikymą</w:t>
      </w:r>
      <w:proofErr w:type="spellEnd"/>
      <w:r w:rsidRPr="002B730F">
        <w:rPr>
          <w:rFonts w:asciiTheme="minorHAnsi" w:hAnsiTheme="minorHAnsi" w:cstheme="minorHAnsi"/>
        </w:rPr>
        <w:t xml:space="preserve">; </w:t>
      </w:r>
    </w:p>
    <w:p w14:paraId="67498B69" w14:textId="77777777" w:rsidR="00313C9A" w:rsidRPr="002B730F" w:rsidRDefault="001616C3" w:rsidP="007B40A2">
      <w:pPr>
        <w:numPr>
          <w:ilvl w:val="0"/>
          <w:numId w:val="42"/>
        </w:numPr>
        <w:ind w:hanging="720"/>
        <w:jc w:val="both"/>
        <w:rPr>
          <w:rFonts w:asciiTheme="minorHAnsi" w:hAnsiTheme="minorHAnsi" w:cstheme="minorHAnsi"/>
        </w:rPr>
      </w:pP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darbuotojų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apmokymą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įskaitant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pateikimą</w:t>
      </w:r>
      <w:proofErr w:type="spellEnd"/>
      <w:r w:rsidRPr="002B730F">
        <w:rPr>
          <w:rFonts w:asciiTheme="minorHAnsi" w:hAnsiTheme="minorHAnsi" w:cstheme="minorHAnsi"/>
        </w:rPr>
        <w:t xml:space="preserve">. </w:t>
      </w:r>
    </w:p>
    <w:p w14:paraId="0B762B8A"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rPr>
        <w:t xml:space="preserve">Visa tai </w:t>
      </w:r>
      <w:proofErr w:type="spellStart"/>
      <w:r w:rsidRPr="002B730F">
        <w:rPr>
          <w:rFonts w:asciiTheme="minorHAnsi" w:hAnsiTheme="minorHAnsi" w:cstheme="minorHAnsi"/>
        </w:rPr>
        <w:t>pateikiama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konkurso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dalyvių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patogumui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jokiu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nepakeičia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reikalavimų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reikalavimų</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paskirties</w:t>
      </w:r>
      <w:proofErr w:type="spellEnd"/>
      <w:r w:rsidRPr="002B730F">
        <w:rPr>
          <w:rFonts w:asciiTheme="minorHAnsi" w:hAnsiTheme="minorHAnsi" w:cstheme="minorHAnsi"/>
        </w:rPr>
        <w:t xml:space="preserve">. </w:t>
      </w:r>
    </w:p>
    <w:p w14:paraId="4F71124A"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suprantama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tačiau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Konkurso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dalyvis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pasiūlymą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įtraukia</w:t>
      </w:r>
      <w:proofErr w:type="spellEnd"/>
      <w:r w:rsidRPr="002B730F">
        <w:rPr>
          <w:rFonts w:asciiTheme="minorHAnsi" w:hAnsiTheme="minorHAnsi" w:cstheme="minorHAnsi"/>
        </w:rPr>
        <w:t xml:space="preserve"> visa, kas </w:t>
      </w:r>
      <w:proofErr w:type="spellStart"/>
      <w:r w:rsidRPr="002B730F">
        <w:rPr>
          <w:rFonts w:asciiTheme="minorHAnsi" w:hAnsiTheme="minorHAnsi" w:cstheme="minorHAnsi"/>
        </w:rPr>
        <w:t>reikalinga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sutartiniai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patenkinami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atžvilgiais</w:t>
      </w:r>
      <w:proofErr w:type="spellEnd"/>
      <w:r w:rsidRPr="002B730F">
        <w:rPr>
          <w:rFonts w:asciiTheme="minorHAnsi" w:hAnsiTheme="minorHAnsi" w:cstheme="minorHAnsi"/>
        </w:rPr>
        <w:t xml:space="preserve">. </w:t>
      </w:r>
    </w:p>
    <w:p w14:paraId="3FD793D3"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lastRenderedPageBreak/>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aprašomos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išreiškia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bendruosius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principus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tokia</w:t>
      </w:r>
      <w:proofErr w:type="spellEnd"/>
      <w:r w:rsidRPr="002B730F">
        <w:rPr>
          <w:rFonts w:asciiTheme="minorHAnsi" w:hAnsiTheme="minorHAnsi" w:cstheme="minorHAnsi"/>
        </w:rPr>
        <w:t xml:space="preserve">, jog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įvykdyti</w:t>
      </w:r>
      <w:proofErr w:type="spellEnd"/>
      <w:r w:rsidRPr="002B730F">
        <w:rPr>
          <w:rFonts w:asciiTheme="minorHAnsi" w:hAnsiTheme="minorHAnsi" w:cstheme="minorHAnsi"/>
        </w:rPr>
        <w:t xml:space="preserve">. </w:t>
      </w:r>
    </w:p>
    <w:p w14:paraId="4C4ED18E" w14:textId="77777777" w:rsidR="00313C9A" w:rsidRPr="002B730F" w:rsidRDefault="001616C3" w:rsidP="00762B84">
      <w:pPr>
        <w:spacing w:after="212"/>
        <w:ind w:left="-15" w:firstLine="540"/>
        <w:jc w:val="both"/>
        <w:rPr>
          <w:rFonts w:asciiTheme="minorHAnsi" w:hAnsiTheme="minorHAnsi" w:cstheme="minorHAnsi"/>
        </w:rPr>
      </w:pPr>
      <w:proofErr w:type="spellStart"/>
      <w:r w:rsidRPr="002B730F">
        <w:rPr>
          <w:rFonts w:asciiTheme="minorHAnsi" w:hAnsiTheme="minorHAnsi" w:cstheme="minorHAnsi"/>
        </w:rPr>
        <w:t>Tolesniuose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skyreliuose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bendrieji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mechaniniai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standartai</w:t>
      </w:r>
      <w:proofErr w:type="spellEnd"/>
      <w:r w:rsidRPr="002B730F">
        <w:rPr>
          <w:rFonts w:asciiTheme="minorHAnsi" w:hAnsiTheme="minorHAnsi" w:cstheme="minorHAnsi"/>
        </w:rPr>
        <w:t xml:space="preserve">.  </w:t>
      </w:r>
    </w:p>
    <w:p w14:paraId="06CA0E81"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60" w:name="_Toc22896666"/>
      <w:r w:rsidRPr="002B730F">
        <w:rPr>
          <w:rFonts w:asciiTheme="minorHAnsi" w:hAnsiTheme="minorHAnsi" w:cstheme="minorHAnsi"/>
          <w:sz w:val="22"/>
        </w:rPr>
        <w:t>Apdaila</w:t>
      </w:r>
      <w:bookmarkEnd w:id="960"/>
      <w:r w:rsidRPr="002B730F">
        <w:rPr>
          <w:rFonts w:asciiTheme="minorHAnsi" w:hAnsiTheme="minorHAnsi" w:cstheme="minorHAnsi"/>
          <w:sz w:val="22"/>
        </w:rPr>
        <w:t xml:space="preserve">  </w:t>
      </w:r>
    </w:p>
    <w:p w14:paraId="109B1D25" w14:textId="77777777" w:rsidR="00313C9A" w:rsidRPr="002B730F" w:rsidRDefault="001616C3" w:rsidP="00762B84">
      <w:pPr>
        <w:spacing w:after="216"/>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Visi dangčiai, </w:t>
      </w:r>
      <w:proofErr w:type="spellStart"/>
      <w:r w:rsidRPr="002B730F">
        <w:rPr>
          <w:rFonts w:asciiTheme="minorHAnsi" w:hAnsiTheme="minorHAnsi" w:cstheme="minorHAnsi"/>
          <w:lang w:val="lt-LT"/>
        </w:rPr>
        <w:t>flanšai</w:t>
      </w:r>
      <w:proofErr w:type="spellEnd"/>
      <w:r w:rsidRPr="002B730F">
        <w:rPr>
          <w:rFonts w:asciiTheme="minorHAnsi" w:hAnsiTheme="minorHAnsi" w:cstheme="minorHAnsi"/>
          <w:lang w:val="lt-LT"/>
        </w:rPr>
        <w:t xml:space="preserve"> ir sujungimai turi būti reikiamai padengti, išgręžti, pritaikyti, įtaisyti, sumontuoti ar nuskliausti pagal poreikį laikantis pažangiausios patvirtintos praktikos, o visos įrengimų darbinės dalys taip pat turi būti gerai ir tiksliai įtaisytos, padengtos ir sureguliuotos. </w:t>
      </w:r>
    </w:p>
    <w:p w14:paraId="29B9C359"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61" w:name="_Toc22896667"/>
      <w:r w:rsidRPr="002B730F">
        <w:rPr>
          <w:rFonts w:asciiTheme="minorHAnsi" w:hAnsiTheme="minorHAnsi" w:cstheme="minorHAnsi"/>
          <w:sz w:val="22"/>
        </w:rPr>
        <w:t>Kalusis plienas</w:t>
      </w:r>
      <w:bookmarkEnd w:id="961"/>
      <w:r w:rsidRPr="002B730F">
        <w:rPr>
          <w:rFonts w:asciiTheme="minorHAnsi" w:hAnsiTheme="minorHAnsi" w:cstheme="minorHAnsi"/>
          <w:sz w:val="22"/>
        </w:rPr>
        <w:t xml:space="preserve"> </w:t>
      </w:r>
    </w:p>
    <w:p w14:paraId="5687FBEE" w14:textId="77777777" w:rsidR="00313C9A" w:rsidRPr="002B730F" w:rsidRDefault="001616C3" w:rsidP="00762B84">
      <w:pPr>
        <w:spacing w:after="212"/>
        <w:ind w:left="-15" w:firstLine="540"/>
        <w:jc w:val="both"/>
        <w:rPr>
          <w:rFonts w:asciiTheme="minorHAnsi" w:hAnsiTheme="minorHAnsi" w:cstheme="minorHAnsi"/>
          <w:lang w:val="lt-LT"/>
        </w:rPr>
      </w:pPr>
      <w:r w:rsidRPr="002B730F">
        <w:rPr>
          <w:rFonts w:asciiTheme="minorHAnsi" w:hAnsiTheme="minorHAnsi" w:cstheme="minorHAnsi"/>
          <w:lang w:val="lt-LT"/>
        </w:rPr>
        <w:t xml:space="preserve">Jei nenurodyta kitaip, dalys iš kaliojo plieno parenkamos iš ISO standartus atitinkančių markių plieno ir turi būti be jokių defektų ar įrankių žymių. </w:t>
      </w:r>
    </w:p>
    <w:p w14:paraId="39D8C80E"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62" w:name="_Toc22896668"/>
      <w:r w:rsidRPr="002B730F">
        <w:rPr>
          <w:rFonts w:asciiTheme="minorHAnsi" w:hAnsiTheme="minorHAnsi" w:cstheme="minorHAnsi"/>
          <w:sz w:val="22"/>
        </w:rPr>
        <w:t>Kalusis ketus</w:t>
      </w:r>
      <w:bookmarkEnd w:id="962"/>
      <w:r w:rsidRPr="002B730F">
        <w:rPr>
          <w:rFonts w:asciiTheme="minorHAnsi" w:hAnsiTheme="minorHAnsi" w:cstheme="minorHAnsi"/>
          <w:sz w:val="22"/>
        </w:rPr>
        <w:t xml:space="preserve"> </w:t>
      </w:r>
    </w:p>
    <w:p w14:paraId="4C7F9ED2" w14:textId="77777777" w:rsidR="00313C9A" w:rsidRPr="002B730F" w:rsidRDefault="001616C3" w:rsidP="00762B84">
      <w:pPr>
        <w:ind w:left="-15" w:firstLine="54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kaliojo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ISO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tolygių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markę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kiaurymių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įtrūkimų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įskilimų</w:t>
      </w:r>
      <w:proofErr w:type="spellEnd"/>
      <w:r w:rsidRPr="002B730F">
        <w:rPr>
          <w:rFonts w:asciiTheme="minorHAnsi" w:hAnsiTheme="minorHAnsi" w:cstheme="minorHAnsi"/>
        </w:rPr>
        <w:t xml:space="preserve">. </w:t>
      </w:r>
    </w:p>
    <w:p w14:paraId="56FCC10B" w14:textId="77777777" w:rsidR="00313C9A" w:rsidRPr="002B730F" w:rsidRDefault="001616C3" w:rsidP="00762B84">
      <w:pPr>
        <w:spacing w:after="258"/>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pakeičia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atstovas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aukščiausios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gaminiais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liejinys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perėjęs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hidraulinius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testus</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užkimšimas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prideginimas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nepriimtinas</w:t>
      </w:r>
      <w:proofErr w:type="spellEnd"/>
      <w:r w:rsidRPr="002B730F">
        <w:rPr>
          <w:rFonts w:asciiTheme="minorHAnsi" w:hAnsiTheme="minorHAnsi" w:cstheme="minorHAnsi"/>
        </w:rPr>
        <w:t xml:space="preserve">.  </w:t>
      </w:r>
    </w:p>
    <w:p w14:paraId="3986AC45"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63" w:name="_Toc22896669"/>
      <w:r w:rsidRPr="002B730F">
        <w:rPr>
          <w:rFonts w:asciiTheme="minorHAnsi" w:hAnsiTheme="minorHAnsi" w:cstheme="minorHAnsi"/>
          <w:sz w:val="22"/>
        </w:rPr>
        <w:t>Nerūdijantis plienas</w:t>
      </w:r>
      <w:bookmarkEnd w:id="963"/>
      <w:r w:rsidRPr="002B730F">
        <w:rPr>
          <w:rFonts w:asciiTheme="minorHAnsi" w:hAnsiTheme="minorHAnsi" w:cstheme="minorHAnsi"/>
          <w:sz w:val="22"/>
        </w:rPr>
        <w:t xml:space="preserve">  </w:t>
      </w:r>
    </w:p>
    <w:p w14:paraId="7E8BB4C5" w14:textId="77777777" w:rsidR="00313C9A" w:rsidRPr="002B730F" w:rsidRDefault="001616C3" w:rsidP="00762B84">
      <w:pPr>
        <w:spacing w:after="216"/>
        <w:ind w:left="550"/>
        <w:jc w:val="both"/>
        <w:rPr>
          <w:rFonts w:asciiTheme="minorHAnsi" w:hAnsiTheme="minorHAnsi" w:cstheme="minorHAnsi"/>
        </w:rPr>
      </w:pPr>
      <w:proofErr w:type="spellStart"/>
      <w:r w:rsidRPr="002B730F">
        <w:rPr>
          <w:rFonts w:asciiTheme="minorHAnsi" w:hAnsiTheme="minorHAnsi" w:cstheme="minorHAnsi"/>
        </w:rPr>
        <w:t>Nerūdijantis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w:t>
      </w:r>
      <w:r w:rsidR="002841DE" w:rsidRPr="002B730F">
        <w:rPr>
          <w:rFonts w:asciiTheme="minorHAnsi" w:hAnsiTheme="minorHAnsi" w:cstheme="minorHAnsi"/>
        </w:rPr>
        <w:t>A4</w:t>
      </w:r>
      <w:r w:rsidRPr="002B730F">
        <w:rPr>
          <w:rFonts w:asciiTheme="minorHAnsi" w:hAnsiTheme="minorHAnsi" w:cstheme="minorHAnsi"/>
        </w:rPr>
        <w:t xml:space="preserve"> </w:t>
      </w:r>
      <w:proofErr w:type="spellStart"/>
      <w:r w:rsidRPr="002B730F">
        <w:rPr>
          <w:rFonts w:asciiTheme="minorHAnsi" w:hAnsiTheme="minorHAnsi" w:cstheme="minorHAnsi"/>
        </w:rPr>
        <w:t>markę</w:t>
      </w:r>
      <w:proofErr w:type="spellEnd"/>
      <w:r w:rsidRPr="002B730F">
        <w:rPr>
          <w:rFonts w:asciiTheme="minorHAnsi" w:hAnsiTheme="minorHAnsi" w:cstheme="minorHAnsi"/>
        </w:rPr>
        <w:t xml:space="preserve"> (AISI 304), </w:t>
      </w: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kitaip</w:t>
      </w:r>
      <w:proofErr w:type="spellEnd"/>
      <w:r w:rsidRPr="002B730F">
        <w:rPr>
          <w:rFonts w:asciiTheme="minorHAnsi" w:hAnsiTheme="minorHAnsi" w:cstheme="minorHAnsi"/>
        </w:rPr>
        <w:t xml:space="preserve">. </w:t>
      </w:r>
    </w:p>
    <w:p w14:paraId="50A2E460"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64" w:name="_Toc22896670"/>
      <w:r w:rsidRPr="002B730F">
        <w:rPr>
          <w:rFonts w:asciiTheme="minorHAnsi" w:hAnsiTheme="minorHAnsi" w:cstheme="minorHAnsi"/>
          <w:sz w:val="22"/>
        </w:rPr>
        <w:t>Suvirinimas</w:t>
      </w:r>
      <w:bookmarkEnd w:id="964"/>
      <w:r w:rsidRPr="002B730F">
        <w:rPr>
          <w:rFonts w:asciiTheme="minorHAnsi" w:hAnsiTheme="minorHAnsi" w:cstheme="minorHAnsi"/>
          <w:sz w:val="22"/>
        </w:rPr>
        <w:t xml:space="preserve"> </w:t>
      </w:r>
    </w:p>
    <w:p w14:paraId="142005A1" w14:textId="77777777" w:rsidR="00313C9A" w:rsidRPr="002B730F" w:rsidRDefault="001616C3" w:rsidP="00762B84">
      <w:pPr>
        <w:ind w:left="-15" w:firstLine="540"/>
        <w:jc w:val="both"/>
        <w:rPr>
          <w:rFonts w:asciiTheme="minorHAnsi" w:hAnsiTheme="minorHAnsi" w:cstheme="minorHAnsi"/>
        </w:rPr>
      </w:pPr>
      <w:r w:rsidRPr="002B730F">
        <w:rPr>
          <w:rFonts w:asciiTheme="minorHAnsi" w:hAnsiTheme="minorHAnsi" w:cstheme="minorHAnsi"/>
          <w:lang w:val="lt-LT"/>
        </w:rPr>
        <w:t xml:space="preserve">Visi suvirinimo darbai atliekami patogiausiomis darbo sąlygomis, naudojant modernią, efektyvią įrangą ir metodus bei naujausias suvirimo technologijas.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kvalifikuoti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suvirintojai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turintys</w:t>
      </w:r>
      <w:proofErr w:type="spellEnd"/>
      <w:r w:rsidRPr="002B730F">
        <w:rPr>
          <w:rFonts w:asciiTheme="minorHAnsi" w:hAnsiTheme="minorHAnsi" w:cstheme="minorHAnsi"/>
        </w:rPr>
        <w:t xml:space="preserve"> tam </w:t>
      </w:r>
      <w:proofErr w:type="spellStart"/>
      <w:r w:rsidRPr="002B730F">
        <w:rPr>
          <w:rFonts w:asciiTheme="minorHAnsi" w:hAnsiTheme="minorHAnsi" w:cstheme="minorHAnsi"/>
        </w:rPr>
        <w:t>pakankamos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patirties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suvirintojai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kvalifikaciją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įgalinančią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montuojant</w:t>
      </w:r>
      <w:proofErr w:type="spellEnd"/>
      <w:r w:rsidRPr="002B730F">
        <w:rPr>
          <w:rFonts w:asciiTheme="minorHAnsi" w:hAnsiTheme="minorHAnsi" w:cstheme="minorHAnsi"/>
        </w:rPr>
        <w:t xml:space="preserve">. </w:t>
      </w:r>
    </w:p>
    <w:p w14:paraId="2B84A14B" w14:textId="77777777" w:rsidR="00313C9A" w:rsidRPr="002B730F" w:rsidRDefault="001616C3" w:rsidP="00762B84">
      <w:pPr>
        <w:spacing w:after="254"/>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tvarko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w:t>
      </w:r>
      <w:proofErr w:type="spellEnd"/>
      <w:r w:rsidRPr="002B730F">
        <w:rPr>
          <w:rFonts w:asciiTheme="minorHAnsi" w:hAnsiTheme="minorHAnsi" w:cstheme="minorHAnsi"/>
        </w:rPr>
        <w:t xml:space="preserve"> </w:t>
      </w:r>
      <w:proofErr w:type="spellStart"/>
      <w:r w:rsidR="003F2FD5" w:rsidRPr="002B730F">
        <w:rPr>
          <w:rFonts w:asciiTheme="minorHAnsi" w:hAnsiTheme="minorHAnsi" w:cstheme="minorHAnsi"/>
        </w:rPr>
        <w:t>techniniam</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prižiūrėtojui</w:t>
      </w:r>
      <w:proofErr w:type="spellEnd"/>
      <w:r w:rsidR="003F2FD5" w:rsidRPr="002B730F">
        <w:rPr>
          <w:rFonts w:asciiTheme="minorHAnsi" w:hAnsiTheme="minorHAnsi" w:cstheme="minorHAnsi"/>
        </w:rPr>
        <w:t xml:space="preserve"> </w:t>
      </w:r>
      <w:proofErr w:type="spellStart"/>
      <w:r w:rsidRPr="002B730F">
        <w:rPr>
          <w:rFonts w:asciiTheme="minorHAnsi" w:hAnsiTheme="minorHAnsi" w:cstheme="minorHAnsi"/>
        </w:rPr>
        <w:t>patikrinti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procedūrų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suvirintojų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kvalifikacijos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patikrinimų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dokumentus</w:t>
      </w:r>
      <w:proofErr w:type="spellEnd"/>
      <w:r w:rsidRPr="002B730F">
        <w:rPr>
          <w:rFonts w:asciiTheme="minorHAnsi" w:hAnsiTheme="minorHAnsi" w:cstheme="minorHAnsi"/>
        </w:rPr>
        <w:t xml:space="preserve">. </w:t>
      </w:r>
    </w:p>
    <w:p w14:paraId="1A2C8FBE"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65" w:name="_Toc13227626"/>
      <w:bookmarkStart w:id="966" w:name="_Toc13228164"/>
      <w:bookmarkStart w:id="967" w:name="_Toc13466545"/>
      <w:bookmarkStart w:id="968" w:name="_Toc13469051"/>
      <w:bookmarkStart w:id="969" w:name="_Toc14270902"/>
      <w:bookmarkStart w:id="970" w:name="_Toc13227627"/>
      <w:bookmarkStart w:id="971" w:name="_Toc13228165"/>
      <w:bookmarkStart w:id="972" w:name="_Toc13466546"/>
      <w:bookmarkStart w:id="973" w:name="_Toc13469052"/>
      <w:bookmarkStart w:id="974" w:name="_Toc14270903"/>
      <w:bookmarkStart w:id="975" w:name="_Toc13227628"/>
      <w:bookmarkStart w:id="976" w:name="_Toc13228166"/>
      <w:bookmarkStart w:id="977" w:name="_Toc13466547"/>
      <w:bookmarkStart w:id="978" w:name="_Toc13469053"/>
      <w:bookmarkStart w:id="979" w:name="_Toc14270904"/>
      <w:bookmarkStart w:id="980" w:name="_Toc22896671"/>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sidRPr="002B730F">
        <w:rPr>
          <w:rFonts w:asciiTheme="minorHAnsi" w:hAnsiTheme="minorHAnsi" w:cstheme="minorHAnsi"/>
          <w:sz w:val="22"/>
        </w:rPr>
        <w:t>Vamzdynų ir vožtuvų atramos</w:t>
      </w:r>
      <w:bookmarkEnd w:id="980"/>
      <w:r w:rsidRPr="002B730F">
        <w:rPr>
          <w:rFonts w:asciiTheme="minorHAnsi" w:hAnsiTheme="minorHAnsi" w:cstheme="minorHAnsi"/>
          <w:sz w:val="22"/>
        </w:rPr>
        <w:t xml:space="preserve"> </w:t>
      </w:r>
    </w:p>
    <w:p w14:paraId="3A93292A" w14:textId="77777777" w:rsidR="00313C9A" w:rsidRPr="002B730F" w:rsidRDefault="001616C3" w:rsidP="00762B84">
      <w:pPr>
        <w:ind w:left="-15" w:firstLine="540"/>
        <w:jc w:val="both"/>
        <w:rPr>
          <w:rFonts w:asciiTheme="minorHAnsi" w:hAnsiTheme="minorHAnsi" w:cstheme="minorHAnsi"/>
          <w:lang w:val="lt-LT"/>
        </w:rPr>
      </w:pPr>
      <w:r w:rsidRPr="002B730F">
        <w:rPr>
          <w:rFonts w:asciiTheme="minorHAnsi" w:hAnsiTheme="minorHAnsi" w:cstheme="minorHAnsi"/>
          <w:lang w:val="lt-LT"/>
        </w:rPr>
        <w:t>Turi būti pateiktos visos reikiamos atramos, įskaitant pamatus, kabyklas, tarpine</w:t>
      </w:r>
      <w:r w:rsidR="002600C3" w:rsidRPr="002B730F">
        <w:rPr>
          <w:rFonts w:asciiTheme="minorHAnsi" w:hAnsiTheme="minorHAnsi" w:cstheme="minorHAnsi"/>
          <w:lang w:val="lt-LT"/>
        </w:rPr>
        <w:t>s atramas, slenkančias atramas,</w:t>
      </w:r>
      <w:r w:rsidRPr="002B730F">
        <w:rPr>
          <w:rFonts w:asciiTheme="minorHAnsi" w:hAnsiTheme="minorHAnsi" w:cstheme="minorHAnsi"/>
          <w:lang w:val="lt-LT"/>
        </w:rPr>
        <w:t xml:space="preserve"> išplėtimo detales, fiksavimo varžtus, pamatinius varžtus, tvirtinimo ir </w:t>
      </w:r>
      <w:proofErr w:type="spellStart"/>
      <w:r w:rsidRPr="002B730F">
        <w:rPr>
          <w:rFonts w:asciiTheme="minorHAnsi" w:hAnsiTheme="minorHAnsi" w:cstheme="minorHAnsi"/>
          <w:lang w:val="lt-LT"/>
        </w:rPr>
        <w:t>inkaravimo</w:t>
      </w:r>
      <w:proofErr w:type="spellEnd"/>
      <w:r w:rsidRPr="002B730F">
        <w:rPr>
          <w:rFonts w:asciiTheme="minorHAnsi" w:hAnsiTheme="minorHAnsi" w:cstheme="minorHAnsi"/>
          <w:lang w:val="lt-LT"/>
        </w:rPr>
        <w:t xml:space="preserve"> taškus ir pan., reikalingus vamzdynui ir susijusiai įrangai paremti. Sklendės, vožtuvai, skaitikliai ir kiti įtaisai, montuojami ant vamzdyno, turi būti atremti nepriklausomai nuo vamzdžių, su kuriais jungiasi. </w:t>
      </w:r>
    </w:p>
    <w:p w14:paraId="3A9F127D" w14:textId="77777777" w:rsidR="00313C9A" w:rsidRPr="002B730F" w:rsidRDefault="001616C3" w:rsidP="00762B84">
      <w:pPr>
        <w:ind w:left="-15" w:firstLine="540"/>
        <w:jc w:val="both"/>
        <w:rPr>
          <w:rFonts w:asciiTheme="minorHAnsi" w:hAnsiTheme="minorHAnsi" w:cstheme="minorHAnsi"/>
          <w:lang w:val="lt-LT"/>
        </w:rPr>
      </w:pPr>
      <w:r w:rsidRPr="002B730F">
        <w:rPr>
          <w:rFonts w:asciiTheme="minorHAnsi" w:hAnsiTheme="minorHAnsi" w:cstheme="minorHAnsi"/>
          <w:lang w:val="lt-LT"/>
        </w:rPr>
        <w:t xml:space="preserve">Visi kronšteinai ar kitos formos atramos turi būti tvirti ir pagaminti iš sukniedytų ar suvirintų plieno profilių, o ne liejinių. </w:t>
      </w:r>
    </w:p>
    <w:p w14:paraId="03952446" w14:textId="77777777" w:rsidR="00313C9A" w:rsidRPr="002B730F" w:rsidRDefault="001616C3" w:rsidP="00762B84">
      <w:pPr>
        <w:ind w:left="-15" w:firstLine="540"/>
        <w:jc w:val="both"/>
        <w:rPr>
          <w:rFonts w:asciiTheme="minorHAnsi" w:hAnsiTheme="minorHAnsi" w:cstheme="minorHAnsi"/>
        </w:rPr>
      </w:pPr>
      <w:proofErr w:type="spellStart"/>
      <w:r w:rsidRPr="002B730F">
        <w:rPr>
          <w:rFonts w:asciiTheme="minorHAnsi" w:hAnsiTheme="minorHAnsi" w:cstheme="minorHAnsi"/>
        </w:rPr>
        <w:t>Joks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grindų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kirtimo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taškas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nebent</w:t>
      </w:r>
      <w:proofErr w:type="spellEnd"/>
      <w:r w:rsidRPr="002B730F">
        <w:rPr>
          <w:rFonts w:asciiTheme="minorHAnsi" w:hAnsiTheme="minorHAnsi" w:cstheme="minorHAnsi"/>
        </w:rPr>
        <w:t xml:space="preserve"> </w:t>
      </w:r>
      <w:proofErr w:type="spellStart"/>
      <w:r w:rsidR="003F2FD5" w:rsidRPr="002B730F">
        <w:rPr>
          <w:rFonts w:asciiTheme="minorHAnsi" w:hAnsiTheme="minorHAnsi" w:cstheme="minorHAnsi"/>
        </w:rPr>
        <w:t>techninis</w:t>
      </w:r>
      <w:proofErr w:type="spellEnd"/>
      <w:r w:rsidR="003F2FD5" w:rsidRPr="002B730F">
        <w:rPr>
          <w:rFonts w:asciiTheme="minorHAnsi" w:hAnsiTheme="minorHAnsi" w:cstheme="minorHAnsi"/>
        </w:rPr>
        <w:t xml:space="preserve"> </w:t>
      </w:r>
      <w:proofErr w:type="spellStart"/>
      <w:r w:rsidR="003F2FD5" w:rsidRPr="002B730F">
        <w:rPr>
          <w:rFonts w:asciiTheme="minorHAnsi" w:hAnsiTheme="minorHAnsi" w:cstheme="minorHAnsi"/>
        </w:rPr>
        <w:t>prižiūrėtojas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leistų</w:t>
      </w:r>
      <w:proofErr w:type="spellEnd"/>
      <w:r w:rsidRPr="002B730F">
        <w:rPr>
          <w:rFonts w:asciiTheme="minorHAnsi" w:hAnsiTheme="minorHAnsi" w:cstheme="minorHAnsi"/>
        </w:rPr>
        <w:t xml:space="preserve">. </w:t>
      </w:r>
    </w:p>
    <w:p w14:paraId="0B9D4343" w14:textId="77777777" w:rsidR="00313C9A" w:rsidRPr="002B730F" w:rsidRDefault="001616C3" w:rsidP="00762B84">
      <w:pPr>
        <w:spacing w:after="215"/>
        <w:ind w:left="550"/>
        <w:jc w:val="both"/>
        <w:rPr>
          <w:rFonts w:asciiTheme="minorHAnsi" w:hAnsiTheme="minorHAnsi" w:cstheme="minorHAnsi"/>
        </w:rPr>
      </w:pPr>
      <w:proofErr w:type="spellStart"/>
      <w:r w:rsidRPr="002B730F">
        <w:rPr>
          <w:rFonts w:asciiTheme="minorHAnsi" w:hAnsiTheme="minorHAnsi" w:cstheme="minorHAnsi"/>
        </w:rPr>
        <w:t>Visi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kronšteinai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įtvirtinimo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w:t>
      </w:r>
      <w:r w:rsidR="002600C3" w:rsidRPr="002B730F">
        <w:rPr>
          <w:rFonts w:asciiTheme="minorHAnsi" w:hAnsiTheme="minorHAnsi" w:cstheme="minorHAnsi"/>
        </w:rPr>
        <w:t>talės</w:t>
      </w:r>
      <w:proofErr w:type="spellEnd"/>
      <w:r w:rsidR="002600C3" w:rsidRPr="002B730F">
        <w:rPr>
          <w:rFonts w:asciiTheme="minorHAnsi" w:hAnsiTheme="minorHAnsi" w:cstheme="minorHAnsi"/>
        </w:rPr>
        <w:t xml:space="preserve"> </w:t>
      </w:r>
      <w:proofErr w:type="spellStart"/>
      <w:r w:rsidR="002600C3" w:rsidRPr="002B730F">
        <w:rPr>
          <w:rFonts w:asciiTheme="minorHAnsi" w:hAnsiTheme="minorHAnsi" w:cstheme="minorHAnsi"/>
        </w:rPr>
        <w:t>cinkuojami</w:t>
      </w:r>
      <w:proofErr w:type="spellEnd"/>
      <w:r w:rsidR="002600C3" w:rsidRPr="002B730F">
        <w:rPr>
          <w:rFonts w:asciiTheme="minorHAnsi" w:hAnsiTheme="minorHAnsi" w:cstheme="minorHAnsi"/>
        </w:rPr>
        <w:t xml:space="preserve"> </w:t>
      </w:r>
      <w:proofErr w:type="spellStart"/>
      <w:r w:rsidR="002600C3" w:rsidRPr="002B730F">
        <w:rPr>
          <w:rFonts w:asciiTheme="minorHAnsi" w:hAnsiTheme="minorHAnsi" w:cstheme="minorHAnsi"/>
        </w:rPr>
        <w:t>karštuoju</w:t>
      </w:r>
      <w:proofErr w:type="spellEnd"/>
      <w:r w:rsidR="002600C3" w:rsidRPr="002B730F">
        <w:rPr>
          <w:rFonts w:asciiTheme="minorHAnsi" w:hAnsiTheme="minorHAnsi" w:cstheme="minorHAnsi"/>
        </w:rPr>
        <w:t xml:space="preserve"> </w:t>
      </w:r>
      <w:proofErr w:type="spellStart"/>
      <w:r w:rsidR="002600C3" w:rsidRPr="002B730F">
        <w:rPr>
          <w:rFonts w:asciiTheme="minorHAnsi" w:hAnsiTheme="minorHAnsi" w:cstheme="minorHAnsi"/>
        </w:rPr>
        <w:t>būdu</w:t>
      </w:r>
      <w:proofErr w:type="spellEnd"/>
      <w:r w:rsidR="002600C3" w:rsidRPr="002B730F">
        <w:rPr>
          <w:rFonts w:asciiTheme="minorHAnsi" w:hAnsiTheme="minorHAnsi" w:cstheme="minorHAnsi"/>
        </w:rPr>
        <w:t>.</w:t>
      </w:r>
    </w:p>
    <w:p w14:paraId="2B2A0CCD" w14:textId="77777777" w:rsidR="00655A43" w:rsidRPr="002B730F" w:rsidRDefault="001616C3" w:rsidP="007B40A2">
      <w:pPr>
        <w:pStyle w:val="Heading2"/>
        <w:numPr>
          <w:ilvl w:val="1"/>
          <w:numId w:val="59"/>
        </w:numPr>
        <w:jc w:val="both"/>
        <w:rPr>
          <w:rFonts w:asciiTheme="minorHAnsi" w:hAnsiTheme="minorHAnsi" w:cstheme="minorHAnsi"/>
          <w:sz w:val="22"/>
        </w:rPr>
      </w:pPr>
      <w:bookmarkStart w:id="981" w:name="_Toc22896672"/>
      <w:r w:rsidRPr="002B730F">
        <w:rPr>
          <w:rFonts w:asciiTheme="minorHAnsi" w:hAnsiTheme="minorHAnsi" w:cstheme="minorHAnsi"/>
          <w:sz w:val="22"/>
        </w:rPr>
        <w:lastRenderedPageBreak/>
        <w:t>Vamzdynų bandymas</w:t>
      </w:r>
      <w:bookmarkEnd w:id="981"/>
      <w:r w:rsidRPr="002B730F">
        <w:rPr>
          <w:rFonts w:asciiTheme="minorHAnsi" w:hAnsiTheme="minorHAnsi" w:cstheme="minorHAnsi"/>
          <w:sz w:val="22"/>
        </w:rPr>
        <w:t xml:space="preserve"> </w:t>
      </w:r>
    </w:p>
    <w:p w14:paraId="0739D570" w14:textId="77777777" w:rsidR="00313C9A" w:rsidRPr="002B730F" w:rsidRDefault="001616C3" w:rsidP="00762B84">
      <w:pPr>
        <w:ind w:left="-15" w:firstLine="540"/>
        <w:jc w:val="both"/>
        <w:rPr>
          <w:rFonts w:asciiTheme="minorHAnsi" w:hAnsiTheme="minorHAnsi" w:cstheme="minorHAnsi"/>
        </w:rPr>
      </w:pP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pradedant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švarus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neužkištas</w:t>
      </w:r>
      <w:proofErr w:type="spellEnd"/>
      <w:r w:rsidRPr="002B730F">
        <w:rPr>
          <w:rFonts w:asciiTheme="minorHAnsi" w:hAnsiTheme="minorHAnsi" w:cstheme="minorHAnsi"/>
        </w:rPr>
        <w:t xml:space="preserve">. </w:t>
      </w:r>
    </w:p>
    <w:p w14:paraId="50BDEFAB" w14:textId="77777777" w:rsidR="00313C9A" w:rsidRPr="002B730F" w:rsidRDefault="001616C3" w:rsidP="00762B84">
      <w:pPr>
        <w:ind w:left="-15" w:firstLine="540"/>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reikiamą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reikalingi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aprūpinimą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panaudoto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išleidimą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Sutartyje</w:t>
      </w:r>
      <w:proofErr w:type="spellEnd"/>
      <w:r w:rsidRPr="002B730F">
        <w:rPr>
          <w:rFonts w:asciiTheme="minorHAnsi" w:hAnsiTheme="minorHAnsi" w:cstheme="minorHAnsi"/>
        </w:rPr>
        <w:t xml:space="preserve">. </w:t>
      </w:r>
    </w:p>
    <w:p w14:paraId="21A065FD" w14:textId="77777777" w:rsidR="00313C9A" w:rsidRPr="002B730F" w:rsidRDefault="001616C3" w:rsidP="00762B84">
      <w:pPr>
        <w:ind w:left="-15" w:firstLine="540"/>
        <w:jc w:val="both"/>
        <w:rPr>
          <w:rFonts w:asciiTheme="minorHAnsi" w:hAnsiTheme="minorHAnsi" w:cstheme="minorHAnsi"/>
        </w:rPr>
      </w:pPr>
      <w:proofErr w:type="spellStart"/>
      <w:r w:rsidRPr="002B730F">
        <w:rPr>
          <w:rFonts w:asciiTheme="minorHAnsi" w:hAnsiTheme="minorHAnsi" w:cstheme="minorHAnsi"/>
        </w:rPr>
        <w:t>Jei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patikrinimas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nepatenkinamus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rezultatus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nepavyktų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sąskaita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defektai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pakartoja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bandymus</w:t>
      </w:r>
      <w:proofErr w:type="spellEnd"/>
      <w:r w:rsidRPr="002B730F">
        <w:rPr>
          <w:rFonts w:asciiTheme="minorHAnsi" w:hAnsiTheme="minorHAnsi" w:cstheme="minorHAnsi"/>
        </w:rPr>
        <w:t xml:space="preserve">. </w:t>
      </w:r>
    </w:p>
    <w:p w14:paraId="21755FD9" w14:textId="77777777" w:rsidR="00313C9A" w:rsidRPr="002B730F" w:rsidRDefault="002970D4" w:rsidP="00762B84">
      <w:pPr>
        <w:spacing w:after="253"/>
        <w:ind w:left="-15" w:firstLine="540"/>
        <w:jc w:val="both"/>
        <w:rPr>
          <w:rFonts w:asciiTheme="minorHAnsi" w:hAnsiTheme="minorHAnsi" w:cstheme="minorHAnsi"/>
        </w:rPr>
      </w:pPr>
      <w:proofErr w:type="spellStart"/>
      <w:r w:rsidRPr="002B730F">
        <w:rPr>
          <w:rFonts w:asciiTheme="minorHAnsi" w:hAnsiTheme="minorHAnsi" w:cstheme="minorHAnsi"/>
        </w:rPr>
        <w:t>Nuotekų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w:t>
      </w:r>
      <w:r w:rsidR="001616C3" w:rsidRPr="002B730F">
        <w:rPr>
          <w:rFonts w:asciiTheme="minorHAnsi" w:hAnsiTheme="minorHAnsi" w:cstheme="minorHAnsi"/>
        </w:rPr>
        <w:t>diagnostiką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Rangovas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pateikia</w:t>
      </w:r>
      <w:proofErr w:type="spellEnd"/>
      <w:r w:rsidR="001616C3" w:rsidRPr="002B730F">
        <w:rPr>
          <w:rFonts w:asciiTheme="minorHAnsi" w:hAnsiTheme="minorHAnsi" w:cstheme="minorHAnsi"/>
        </w:rPr>
        <w:t xml:space="preserve"> UAB „Vilniaus </w:t>
      </w:r>
      <w:proofErr w:type="spellStart"/>
      <w:proofErr w:type="gramStart"/>
      <w:r w:rsidR="001616C3" w:rsidRPr="002B730F">
        <w:rPr>
          <w:rFonts w:asciiTheme="minorHAnsi" w:hAnsiTheme="minorHAnsi" w:cstheme="minorHAnsi"/>
        </w:rPr>
        <w:t>vandenys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atstovui</w:t>
      </w:r>
      <w:proofErr w:type="spellEnd"/>
      <w:proofErr w:type="gram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vaizdo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medžiagą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ataskaitą</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su</w:t>
      </w:r>
      <w:proofErr w:type="spellEnd"/>
      <w:r w:rsidR="001616C3" w:rsidRPr="002B730F">
        <w:rPr>
          <w:rFonts w:asciiTheme="minorHAnsi" w:hAnsiTheme="minorHAnsi" w:cstheme="minorHAnsi"/>
        </w:rPr>
        <w:t xml:space="preserve"> CD</w:t>
      </w:r>
      <w:r w:rsidRPr="002B730F">
        <w:rPr>
          <w:rFonts w:asciiTheme="minorHAnsi" w:hAnsiTheme="minorHAnsi" w:cstheme="minorHAnsi"/>
        </w:rPr>
        <w:t>,</w:t>
      </w:r>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bei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nustato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defektus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Defektus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Rangovas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turi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pašalinti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savo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sąskaita</w:t>
      </w:r>
      <w:proofErr w:type="spellEnd"/>
      <w:r w:rsidR="001616C3" w:rsidRPr="002B730F">
        <w:rPr>
          <w:rFonts w:asciiTheme="minorHAnsi" w:hAnsiTheme="minorHAnsi" w:cstheme="minorHAnsi"/>
        </w:rPr>
        <w:t xml:space="preserve">.  </w:t>
      </w:r>
    </w:p>
    <w:p w14:paraId="2EEABF81" w14:textId="77777777" w:rsidR="00313C9A" w:rsidRPr="002B730F" w:rsidRDefault="00E72765" w:rsidP="007B40A2">
      <w:pPr>
        <w:pStyle w:val="Heading2"/>
        <w:numPr>
          <w:ilvl w:val="1"/>
          <w:numId w:val="59"/>
        </w:numPr>
        <w:jc w:val="both"/>
        <w:rPr>
          <w:rFonts w:asciiTheme="minorHAnsi" w:hAnsiTheme="minorHAnsi" w:cstheme="minorHAnsi"/>
          <w:sz w:val="22"/>
        </w:rPr>
      </w:pPr>
      <w:r w:rsidRPr="002B730F">
        <w:rPr>
          <w:rFonts w:asciiTheme="minorHAnsi" w:hAnsiTheme="minorHAnsi" w:cstheme="minorHAnsi"/>
          <w:sz w:val="22"/>
        </w:rPr>
        <w:t xml:space="preserve"> </w:t>
      </w:r>
      <w:bookmarkStart w:id="982" w:name="_Toc22896673"/>
      <w:r w:rsidR="001616C3" w:rsidRPr="002B730F">
        <w:rPr>
          <w:rFonts w:asciiTheme="minorHAnsi" w:hAnsiTheme="minorHAnsi" w:cstheme="minorHAnsi"/>
          <w:sz w:val="22"/>
        </w:rPr>
        <w:t>Slėginių vamzdžių išbandymas</w:t>
      </w:r>
      <w:bookmarkEnd w:id="982"/>
      <w:r w:rsidR="001616C3" w:rsidRPr="002B730F">
        <w:rPr>
          <w:rFonts w:asciiTheme="minorHAnsi" w:hAnsiTheme="minorHAnsi" w:cstheme="minorHAnsi"/>
          <w:sz w:val="22"/>
        </w:rPr>
        <w:t xml:space="preserve"> </w:t>
      </w:r>
    </w:p>
    <w:p w14:paraId="7EC19020" w14:textId="77777777" w:rsidR="00313C9A" w:rsidRPr="002B730F" w:rsidRDefault="001616C3" w:rsidP="00762B84">
      <w:pPr>
        <w:spacing w:after="33"/>
        <w:ind w:left="550"/>
        <w:jc w:val="both"/>
        <w:rPr>
          <w:rFonts w:asciiTheme="minorHAnsi" w:hAnsiTheme="minorHAnsi" w:cstheme="minorHAnsi"/>
        </w:rPr>
      </w:pPr>
      <w:proofErr w:type="spellStart"/>
      <w:r w:rsidRPr="002B730F">
        <w:rPr>
          <w:rFonts w:asciiTheme="minorHAnsi" w:hAnsiTheme="minorHAnsi" w:cstheme="minorHAnsi"/>
        </w:rPr>
        <w:t>Sumontuotų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dviem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etapais</w:t>
      </w:r>
      <w:proofErr w:type="spellEnd"/>
      <w:r w:rsidRPr="002B730F">
        <w:rPr>
          <w:rFonts w:asciiTheme="minorHAnsi" w:hAnsiTheme="minorHAnsi" w:cstheme="minorHAnsi"/>
        </w:rPr>
        <w:t xml:space="preserve">: </w:t>
      </w:r>
    </w:p>
    <w:p w14:paraId="62C31AC7" w14:textId="77777777" w:rsidR="00313C9A" w:rsidRPr="002B730F" w:rsidRDefault="001616C3" w:rsidP="007B40A2">
      <w:pPr>
        <w:numPr>
          <w:ilvl w:val="0"/>
          <w:numId w:val="43"/>
        </w:numPr>
        <w:spacing w:after="30"/>
        <w:ind w:firstLine="540"/>
        <w:jc w:val="both"/>
        <w:rPr>
          <w:rFonts w:asciiTheme="minorHAnsi" w:hAnsiTheme="minorHAnsi" w:cstheme="minorHAnsi"/>
        </w:rPr>
      </w:pPr>
      <w:proofErr w:type="spellStart"/>
      <w:r w:rsidRPr="002B730F">
        <w:rPr>
          <w:rFonts w:asciiTheme="minorHAnsi" w:hAnsiTheme="minorHAnsi" w:cstheme="minorHAnsi"/>
        </w:rPr>
        <w:t>pirmas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išankstinis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stiprumui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hermetiškumui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nepilnai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neužpilant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vizualiai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apžiūrai</w:t>
      </w:r>
      <w:proofErr w:type="spellEnd"/>
      <w:r w:rsidRPr="002B730F">
        <w:rPr>
          <w:rFonts w:asciiTheme="minorHAnsi" w:hAnsiTheme="minorHAnsi" w:cstheme="minorHAnsi"/>
        </w:rPr>
        <w:t xml:space="preserve">; </w:t>
      </w:r>
    </w:p>
    <w:p w14:paraId="71E72792" w14:textId="77777777" w:rsidR="00313C9A" w:rsidRPr="002B730F" w:rsidRDefault="001616C3" w:rsidP="007B40A2">
      <w:pPr>
        <w:numPr>
          <w:ilvl w:val="0"/>
          <w:numId w:val="43"/>
        </w:numPr>
        <w:ind w:firstLine="540"/>
        <w:jc w:val="both"/>
        <w:rPr>
          <w:rFonts w:asciiTheme="minorHAnsi" w:hAnsiTheme="minorHAnsi" w:cstheme="minorHAnsi"/>
        </w:rPr>
      </w:pPr>
      <w:proofErr w:type="spellStart"/>
      <w:r w:rsidRPr="002B730F">
        <w:rPr>
          <w:rFonts w:asciiTheme="minorHAnsi" w:hAnsiTheme="minorHAnsi" w:cstheme="minorHAnsi"/>
        </w:rPr>
        <w:t>antras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galutinis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stiprumui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hermetiškumui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užpylimui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gruntu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dalyvauja</w:t>
      </w:r>
      <w:proofErr w:type="spellEnd"/>
      <w:r w:rsidR="00981965" w:rsidRPr="002B730F">
        <w:rPr>
          <w:rFonts w:asciiTheme="minorHAnsi" w:hAnsiTheme="minorHAnsi" w:cstheme="minorHAnsi"/>
        </w:rPr>
        <w:t xml:space="preserve"> </w:t>
      </w:r>
      <w:proofErr w:type="spellStart"/>
      <w:r w:rsidRPr="002B730F">
        <w:rPr>
          <w:rFonts w:asciiTheme="minorHAnsi" w:hAnsiTheme="minorHAnsi" w:cstheme="minorHAnsi"/>
        </w:rPr>
        <w:t>Užsakovas</w:t>
      </w:r>
      <w:proofErr w:type="spellEnd"/>
      <w:r w:rsidRPr="002B730F">
        <w:rPr>
          <w:rFonts w:asciiTheme="minorHAnsi" w:hAnsiTheme="minorHAnsi" w:cstheme="minorHAnsi"/>
        </w:rPr>
        <w:t xml:space="preserve">. </w:t>
      </w:r>
    </w:p>
    <w:p w14:paraId="4BE5FFBA" w14:textId="77777777" w:rsidR="00313C9A" w:rsidRPr="002B730F" w:rsidRDefault="001616C3" w:rsidP="00762B84">
      <w:pPr>
        <w:ind w:left="-15" w:firstLine="540"/>
        <w:jc w:val="both"/>
        <w:rPr>
          <w:rFonts w:asciiTheme="minorHAnsi" w:hAnsiTheme="minorHAnsi" w:cstheme="minorHAnsi"/>
        </w:rPr>
      </w:pPr>
      <w:r w:rsidRPr="002B730F">
        <w:rPr>
          <w:rFonts w:asciiTheme="minorHAnsi" w:hAnsiTheme="minorHAnsi" w:cstheme="minorHAnsi"/>
        </w:rPr>
        <w:t xml:space="preserve">Abu </w:t>
      </w:r>
      <w:proofErr w:type="spellStart"/>
      <w:r w:rsidRPr="002B730F">
        <w:rPr>
          <w:rFonts w:asciiTheme="minorHAnsi" w:hAnsiTheme="minorHAnsi" w:cstheme="minorHAnsi"/>
        </w:rPr>
        <w:t>bandymai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hidrantų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sklendžių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flanšais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aklėmis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užaklinant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galus</w:t>
      </w:r>
      <w:proofErr w:type="spellEnd"/>
      <w:r w:rsidRPr="002B730F">
        <w:rPr>
          <w:rFonts w:asciiTheme="minorHAnsi" w:hAnsiTheme="minorHAnsi" w:cstheme="minorHAnsi"/>
        </w:rPr>
        <w:t xml:space="preserve">. </w:t>
      </w:r>
    </w:p>
    <w:p w14:paraId="51906DCB" w14:textId="77777777" w:rsidR="00313C9A" w:rsidRPr="002B730F" w:rsidRDefault="001616C3" w:rsidP="00762B84">
      <w:pPr>
        <w:ind w:left="360" w:firstLine="540"/>
        <w:jc w:val="both"/>
        <w:rPr>
          <w:rFonts w:asciiTheme="minorHAnsi" w:hAnsiTheme="minorHAnsi" w:cstheme="minorHAnsi"/>
        </w:rPr>
      </w:pPr>
      <w:proofErr w:type="spellStart"/>
      <w:r w:rsidRPr="002B730F">
        <w:rPr>
          <w:rFonts w:asciiTheme="minorHAnsi" w:hAnsiTheme="minorHAnsi" w:cstheme="minorHAnsi"/>
        </w:rPr>
        <w:t>Bandomasis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slėgis</w:t>
      </w:r>
      <w:proofErr w:type="spellEnd"/>
      <w:r w:rsidRPr="002B730F">
        <w:rPr>
          <w:rFonts w:asciiTheme="minorHAnsi" w:hAnsiTheme="minorHAnsi" w:cstheme="minorHAnsi"/>
        </w:rPr>
        <w:t xml:space="preserve"> lygus </w:t>
      </w:r>
      <w:proofErr w:type="spellStart"/>
      <w:r w:rsidRPr="002B730F">
        <w:rPr>
          <w:rFonts w:asciiTheme="minorHAnsi" w:hAnsiTheme="minorHAnsi" w:cstheme="minorHAnsi"/>
        </w:rPr>
        <w:t>vidutiniam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koeficientu</w:t>
      </w:r>
      <w:proofErr w:type="spellEnd"/>
      <w:r w:rsidRPr="002B730F">
        <w:rPr>
          <w:rFonts w:asciiTheme="minorHAnsi" w:hAnsiTheme="minorHAnsi" w:cstheme="minorHAnsi"/>
        </w:rPr>
        <w:t xml:space="preserve"> 1,5, bet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6,0 </w:t>
      </w:r>
      <w:proofErr w:type="gramStart"/>
      <w:r w:rsidRPr="002B730F">
        <w:rPr>
          <w:rFonts w:asciiTheme="minorHAnsi" w:hAnsiTheme="minorHAnsi" w:cstheme="minorHAnsi"/>
        </w:rPr>
        <w:t>bar .</w:t>
      </w:r>
      <w:proofErr w:type="gramEnd"/>
      <w:r w:rsidRPr="002B730F">
        <w:rPr>
          <w:rFonts w:asciiTheme="minorHAnsi" w:hAnsiTheme="minorHAnsi" w:cstheme="minorHAnsi"/>
        </w:rPr>
        <w:t xml:space="preserve"> </w:t>
      </w:r>
    </w:p>
    <w:p w14:paraId="2CD0DBD0" w14:textId="77777777" w:rsidR="00313C9A" w:rsidRPr="002B730F" w:rsidRDefault="001616C3" w:rsidP="00762B84">
      <w:pPr>
        <w:ind w:left="360" w:firstLine="540"/>
        <w:jc w:val="both"/>
        <w:rPr>
          <w:rFonts w:asciiTheme="minorHAnsi" w:hAnsiTheme="minorHAnsi" w:cstheme="minorHAnsi"/>
        </w:rPr>
      </w:pPr>
      <w:r w:rsidRPr="002B730F">
        <w:rPr>
          <w:rFonts w:asciiTheme="minorHAnsi" w:hAnsiTheme="minorHAnsi" w:cstheme="minorHAnsi"/>
        </w:rPr>
        <w:t xml:space="preserve">PE </w:t>
      </w:r>
      <w:proofErr w:type="spellStart"/>
      <w:r w:rsidRPr="002B730F">
        <w:rPr>
          <w:rFonts w:asciiTheme="minorHAnsi" w:hAnsiTheme="minorHAnsi" w:cstheme="minorHAnsi"/>
        </w:rPr>
        <w:t>vamzdžiams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bandomasis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padidinamas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1,3 </w:t>
      </w:r>
      <w:proofErr w:type="spellStart"/>
      <w:r w:rsidRPr="002B730F">
        <w:rPr>
          <w:rFonts w:asciiTheme="minorHAnsi" w:hAnsiTheme="minorHAnsi" w:cstheme="minorHAnsi"/>
        </w:rPr>
        <w:t>darbinio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slėgio</w:t>
      </w:r>
      <w:proofErr w:type="spellEnd"/>
      <w:r w:rsidRPr="002B730F">
        <w:rPr>
          <w:rFonts w:asciiTheme="minorHAnsi" w:hAnsiTheme="minorHAnsi" w:cstheme="minorHAnsi"/>
        </w:rPr>
        <w:t xml:space="preserve">, vis </w:t>
      </w:r>
      <w:proofErr w:type="spellStart"/>
      <w:r w:rsidRPr="002B730F">
        <w:rPr>
          <w:rFonts w:asciiTheme="minorHAnsi" w:hAnsiTheme="minorHAnsi" w:cstheme="minorHAnsi"/>
        </w:rPr>
        <w:t>papildant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kiekį</w:t>
      </w:r>
      <w:proofErr w:type="spellEnd"/>
      <w:r w:rsidRPr="002B730F">
        <w:rPr>
          <w:rFonts w:asciiTheme="minorHAnsi" w:hAnsiTheme="minorHAnsi" w:cstheme="minorHAnsi"/>
        </w:rPr>
        <w:t xml:space="preserve"> ,</w:t>
      </w:r>
      <w:proofErr w:type="gramEnd"/>
      <w:r w:rsidRPr="002B730F">
        <w:rPr>
          <w:rFonts w:asciiTheme="minorHAnsi" w:hAnsiTheme="minorHAnsi" w:cstheme="minorHAnsi"/>
        </w:rPr>
        <w:t xml:space="preserve"> kai </w:t>
      </w:r>
      <w:proofErr w:type="spellStart"/>
      <w:r w:rsidR="008C4D1F" w:rsidRPr="002B730F">
        <w:rPr>
          <w:rFonts w:asciiTheme="minorHAnsi" w:hAnsiTheme="minorHAnsi" w:cstheme="minorHAnsi"/>
        </w:rPr>
        <w:t>slėgis</w:t>
      </w:r>
      <w:proofErr w:type="spellEnd"/>
      <w:r w:rsidR="008C4D1F" w:rsidRPr="002B730F">
        <w:rPr>
          <w:rFonts w:asciiTheme="minorHAnsi" w:hAnsiTheme="minorHAnsi" w:cstheme="minorHAnsi"/>
        </w:rPr>
        <w:t xml:space="preserve"> </w:t>
      </w:r>
      <w:proofErr w:type="spellStart"/>
      <w:r w:rsidRPr="002B730F">
        <w:rPr>
          <w:rFonts w:asciiTheme="minorHAnsi" w:hAnsiTheme="minorHAnsi" w:cstheme="minorHAnsi"/>
        </w:rPr>
        <w:t>nukrenta</w:t>
      </w:r>
      <w:proofErr w:type="spellEnd"/>
      <w:r w:rsidRPr="002B730F">
        <w:rPr>
          <w:rFonts w:asciiTheme="minorHAnsi" w:hAnsiTheme="minorHAnsi" w:cstheme="minorHAnsi"/>
        </w:rPr>
        <w:t xml:space="preserve"> 0.2 bar. </w:t>
      </w:r>
    </w:p>
    <w:p w14:paraId="638D96F2" w14:textId="77777777" w:rsidR="00313C9A" w:rsidRPr="002B730F" w:rsidRDefault="001616C3" w:rsidP="00762B84">
      <w:pPr>
        <w:ind w:left="910"/>
        <w:jc w:val="both"/>
        <w:rPr>
          <w:rFonts w:asciiTheme="minorHAnsi" w:hAnsiTheme="minorHAnsi" w:cstheme="minorHAnsi"/>
        </w:rPr>
      </w:pPr>
      <w:proofErr w:type="spellStart"/>
      <w:r w:rsidRPr="002B730F">
        <w:rPr>
          <w:rFonts w:asciiTheme="minorHAnsi" w:hAnsiTheme="minorHAnsi" w:cstheme="minorHAnsi"/>
        </w:rPr>
        <w:t>Kalaus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ketaus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bandomasis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slėgis</w:t>
      </w:r>
      <w:proofErr w:type="spellEnd"/>
      <w:r w:rsidRPr="002B730F">
        <w:rPr>
          <w:rFonts w:asciiTheme="minorHAnsi" w:hAnsiTheme="minorHAnsi" w:cstheme="minorHAnsi"/>
        </w:rPr>
        <w:t xml:space="preserve"> 15,0 bar. </w:t>
      </w:r>
    </w:p>
    <w:p w14:paraId="49E4C0B1" w14:textId="77777777" w:rsidR="00313C9A" w:rsidRPr="002B730F" w:rsidRDefault="001616C3" w:rsidP="00762B84">
      <w:pPr>
        <w:ind w:left="360" w:firstLine="540"/>
        <w:jc w:val="both"/>
        <w:rPr>
          <w:rFonts w:asciiTheme="minorHAnsi" w:hAnsiTheme="minorHAnsi" w:cstheme="minorHAnsi"/>
        </w:rPr>
      </w:pPr>
      <w:proofErr w:type="spellStart"/>
      <w:r w:rsidRPr="002B730F">
        <w:rPr>
          <w:rFonts w:asciiTheme="minorHAnsi" w:hAnsiTheme="minorHAnsi" w:cstheme="minorHAnsi"/>
        </w:rPr>
        <w:t>Vamzdynas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išlaikomas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užpildytas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vandeniu</w:t>
      </w:r>
      <w:proofErr w:type="spellEnd"/>
      <w:r w:rsidRPr="002B730F">
        <w:rPr>
          <w:rFonts w:asciiTheme="minorHAnsi" w:hAnsiTheme="minorHAnsi" w:cstheme="minorHAnsi"/>
        </w:rPr>
        <w:t xml:space="preserve"> 24 h, </w:t>
      </w:r>
      <w:proofErr w:type="spellStart"/>
      <w:r w:rsidRPr="002B730F">
        <w:rPr>
          <w:rFonts w:asciiTheme="minorHAnsi" w:hAnsiTheme="minorHAnsi" w:cstheme="minorHAnsi"/>
        </w:rPr>
        <w:t>išleistas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Išbandymo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pumpuojamas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debitas</w:t>
      </w:r>
      <w:proofErr w:type="spellEnd"/>
      <w:r w:rsidRPr="002B730F">
        <w:rPr>
          <w:rFonts w:asciiTheme="minorHAnsi" w:hAnsiTheme="minorHAnsi" w:cstheme="minorHAnsi"/>
        </w:rPr>
        <w:t xml:space="preserve"> – 0,5 l/min. </w:t>
      </w:r>
    </w:p>
    <w:p w14:paraId="67C12D06" w14:textId="77777777" w:rsidR="00313C9A" w:rsidRPr="002B730F" w:rsidRDefault="001616C3" w:rsidP="00762B84">
      <w:pPr>
        <w:ind w:left="-15" w:firstLine="540"/>
        <w:jc w:val="both"/>
        <w:rPr>
          <w:rFonts w:asciiTheme="minorHAnsi" w:hAnsiTheme="minorHAnsi" w:cstheme="minorHAnsi"/>
        </w:rPr>
      </w:pPr>
      <w:proofErr w:type="spellStart"/>
      <w:r w:rsidRPr="002B730F">
        <w:rPr>
          <w:rFonts w:asciiTheme="minorHAnsi" w:hAnsiTheme="minorHAnsi" w:cstheme="minorHAnsi"/>
        </w:rPr>
        <w:t>Išbandymas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vykdomas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didesniuose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 km </w:t>
      </w:r>
      <w:proofErr w:type="spellStart"/>
      <w:r w:rsidRPr="002B730F">
        <w:rPr>
          <w:rFonts w:asciiTheme="minorHAnsi" w:hAnsiTheme="minorHAnsi" w:cstheme="minorHAnsi"/>
        </w:rPr>
        <w:t>tarpuose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atiduodant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eksploatacijai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vamzdynai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kruopščiai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praplaunami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dezinfekuojami</w:t>
      </w:r>
      <w:proofErr w:type="spellEnd"/>
      <w:r w:rsidRPr="002B730F">
        <w:rPr>
          <w:rFonts w:asciiTheme="minorHAnsi" w:hAnsiTheme="minorHAnsi" w:cstheme="minorHAnsi"/>
        </w:rPr>
        <w:t xml:space="preserve">. </w:t>
      </w:r>
    </w:p>
    <w:p w14:paraId="78E94081" w14:textId="77777777" w:rsidR="00313C9A" w:rsidRPr="002B730F" w:rsidRDefault="001616C3" w:rsidP="007B40A2">
      <w:pPr>
        <w:pStyle w:val="Heading2"/>
        <w:numPr>
          <w:ilvl w:val="1"/>
          <w:numId w:val="59"/>
        </w:numPr>
        <w:jc w:val="both"/>
        <w:rPr>
          <w:rFonts w:asciiTheme="minorHAnsi" w:hAnsiTheme="minorHAnsi" w:cstheme="minorHAnsi"/>
          <w:sz w:val="22"/>
        </w:rPr>
      </w:pPr>
      <w:bookmarkStart w:id="983" w:name="_Toc13213164"/>
      <w:bookmarkStart w:id="984" w:name="_Toc13213710"/>
      <w:bookmarkStart w:id="985" w:name="_Toc13214183"/>
      <w:bookmarkStart w:id="986" w:name="_Toc13214656"/>
      <w:bookmarkStart w:id="987" w:name="_Toc13227634"/>
      <w:bookmarkStart w:id="988" w:name="_Toc13228172"/>
      <w:bookmarkStart w:id="989" w:name="_Toc13466553"/>
      <w:bookmarkStart w:id="990" w:name="_Toc13469059"/>
      <w:bookmarkStart w:id="991" w:name="_Toc14270910"/>
      <w:bookmarkStart w:id="992" w:name="_Toc13213165"/>
      <w:bookmarkStart w:id="993" w:name="_Toc13213711"/>
      <w:bookmarkStart w:id="994" w:name="_Toc13214184"/>
      <w:bookmarkStart w:id="995" w:name="_Toc13214657"/>
      <w:bookmarkStart w:id="996" w:name="_Toc13227635"/>
      <w:bookmarkStart w:id="997" w:name="_Toc13228173"/>
      <w:bookmarkStart w:id="998" w:name="_Toc13466554"/>
      <w:bookmarkStart w:id="999" w:name="_Toc13469060"/>
      <w:bookmarkStart w:id="1000" w:name="_Toc14270911"/>
      <w:bookmarkStart w:id="1001" w:name="_Toc13213166"/>
      <w:bookmarkStart w:id="1002" w:name="_Toc13213712"/>
      <w:bookmarkStart w:id="1003" w:name="_Toc13214185"/>
      <w:bookmarkStart w:id="1004" w:name="_Toc13214658"/>
      <w:bookmarkStart w:id="1005" w:name="_Toc13227636"/>
      <w:bookmarkStart w:id="1006" w:name="_Toc13228174"/>
      <w:bookmarkStart w:id="1007" w:name="_Toc13466555"/>
      <w:bookmarkStart w:id="1008" w:name="_Toc13469061"/>
      <w:bookmarkStart w:id="1009" w:name="_Toc14270912"/>
      <w:bookmarkStart w:id="1010" w:name="_Toc13213167"/>
      <w:bookmarkStart w:id="1011" w:name="_Toc13213713"/>
      <w:bookmarkStart w:id="1012" w:name="_Toc13214186"/>
      <w:bookmarkStart w:id="1013" w:name="_Toc13214659"/>
      <w:bookmarkStart w:id="1014" w:name="_Toc13227637"/>
      <w:bookmarkStart w:id="1015" w:name="_Toc13228175"/>
      <w:bookmarkStart w:id="1016" w:name="_Toc13466556"/>
      <w:bookmarkStart w:id="1017" w:name="_Toc13469062"/>
      <w:bookmarkStart w:id="1018" w:name="_Toc14270913"/>
      <w:bookmarkStart w:id="1019" w:name="_Toc13213168"/>
      <w:bookmarkStart w:id="1020" w:name="_Toc13213714"/>
      <w:bookmarkStart w:id="1021" w:name="_Toc13214187"/>
      <w:bookmarkStart w:id="1022" w:name="_Toc13214660"/>
      <w:bookmarkStart w:id="1023" w:name="_Toc13227638"/>
      <w:bookmarkStart w:id="1024" w:name="_Toc13228176"/>
      <w:bookmarkStart w:id="1025" w:name="_Toc13466557"/>
      <w:bookmarkStart w:id="1026" w:name="_Toc13469063"/>
      <w:bookmarkStart w:id="1027" w:name="_Toc14270914"/>
      <w:bookmarkStart w:id="1028" w:name="_Toc13213169"/>
      <w:bookmarkStart w:id="1029" w:name="_Toc13213715"/>
      <w:bookmarkStart w:id="1030" w:name="_Toc13214188"/>
      <w:bookmarkStart w:id="1031" w:name="_Toc13214661"/>
      <w:bookmarkStart w:id="1032" w:name="_Toc13227639"/>
      <w:bookmarkStart w:id="1033" w:name="_Toc13228177"/>
      <w:bookmarkStart w:id="1034" w:name="_Toc13466558"/>
      <w:bookmarkStart w:id="1035" w:name="_Toc13469064"/>
      <w:bookmarkStart w:id="1036" w:name="_Toc14270915"/>
      <w:bookmarkStart w:id="1037" w:name="_Toc13213170"/>
      <w:bookmarkStart w:id="1038" w:name="_Toc13213716"/>
      <w:bookmarkStart w:id="1039" w:name="_Toc13214189"/>
      <w:bookmarkStart w:id="1040" w:name="_Toc13214662"/>
      <w:bookmarkStart w:id="1041" w:name="_Toc13227640"/>
      <w:bookmarkStart w:id="1042" w:name="_Toc13228178"/>
      <w:bookmarkStart w:id="1043" w:name="_Toc13466559"/>
      <w:bookmarkStart w:id="1044" w:name="_Toc13469065"/>
      <w:bookmarkStart w:id="1045" w:name="_Toc14270916"/>
      <w:bookmarkStart w:id="1046" w:name="_Toc13213171"/>
      <w:bookmarkStart w:id="1047" w:name="_Toc13213717"/>
      <w:bookmarkStart w:id="1048" w:name="_Toc13214190"/>
      <w:bookmarkStart w:id="1049" w:name="_Toc13214663"/>
      <w:bookmarkStart w:id="1050" w:name="_Toc13227641"/>
      <w:bookmarkStart w:id="1051" w:name="_Toc13228179"/>
      <w:bookmarkStart w:id="1052" w:name="_Toc13466560"/>
      <w:bookmarkStart w:id="1053" w:name="_Toc13469066"/>
      <w:bookmarkStart w:id="1054" w:name="_Toc14270917"/>
      <w:bookmarkStart w:id="1055" w:name="_Toc13213172"/>
      <w:bookmarkStart w:id="1056" w:name="_Toc13213718"/>
      <w:bookmarkStart w:id="1057" w:name="_Toc13214191"/>
      <w:bookmarkStart w:id="1058" w:name="_Toc13214664"/>
      <w:bookmarkStart w:id="1059" w:name="_Toc13227642"/>
      <w:bookmarkStart w:id="1060" w:name="_Toc13228180"/>
      <w:bookmarkStart w:id="1061" w:name="_Toc13466561"/>
      <w:bookmarkStart w:id="1062" w:name="_Toc13469067"/>
      <w:bookmarkStart w:id="1063" w:name="_Toc14270918"/>
      <w:bookmarkStart w:id="1064" w:name="_Toc13213173"/>
      <w:bookmarkStart w:id="1065" w:name="_Toc13213719"/>
      <w:bookmarkStart w:id="1066" w:name="_Toc13214192"/>
      <w:bookmarkStart w:id="1067" w:name="_Toc13214665"/>
      <w:bookmarkStart w:id="1068" w:name="_Toc13227643"/>
      <w:bookmarkStart w:id="1069" w:name="_Toc13228181"/>
      <w:bookmarkStart w:id="1070" w:name="_Toc13466562"/>
      <w:bookmarkStart w:id="1071" w:name="_Toc13469068"/>
      <w:bookmarkStart w:id="1072" w:name="_Toc14270919"/>
      <w:bookmarkStart w:id="1073" w:name="_Toc13213174"/>
      <w:bookmarkStart w:id="1074" w:name="_Toc13213720"/>
      <w:bookmarkStart w:id="1075" w:name="_Toc13214193"/>
      <w:bookmarkStart w:id="1076" w:name="_Toc13214666"/>
      <w:bookmarkStart w:id="1077" w:name="_Toc13227644"/>
      <w:bookmarkStart w:id="1078" w:name="_Toc13228182"/>
      <w:bookmarkStart w:id="1079" w:name="_Toc13466563"/>
      <w:bookmarkStart w:id="1080" w:name="_Toc13469069"/>
      <w:bookmarkStart w:id="1081" w:name="_Toc14270920"/>
      <w:bookmarkStart w:id="1082" w:name="_Toc13213175"/>
      <w:bookmarkStart w:id="1083" w:name="_Toc13213721"/>
      <w:bookmarkStart w:id="1084" w:name="_Toc13214194"/>
      <w:bookmarkStart w:id="1085" w:name="_Toc13214667"/>
      <w:bookmarkStart w:id="1086" w:name="_Toc13227645"/>
      <w:bookmarkStart w:id="1087" w:name="_Toc13228183"/>
      <w:bookmarkStart w:id="1088" w:name="_Toc13466564"/>
      <w:bookmarkStart w:id="1089" w:name="_Toc13469070"/>
      <w:bookmarkStart w:id="1090" w:name="_Toc14270921"/>
      <w:bookmarkStart w:id="1091" w:name="_Toc13213176"/>
      <w:bookmarkStart w:id="1092" w:name="_Toc13213722"/>
      <w:bookmarkStart w:id="1093" w:name="_Toc13214195"/>
      <w:bookmarkStart w:id="1094" w:name="_Toc13214668"/>
      <w:bookmarkStart w:id="1095" w:name="_Toc13227646"/>
      <w:bookmarkStart w:id="1096" w:name="_Toc13228184"/>
      <w:bookmarkStart w:id="1097" w:name="_Toc13466565"/>
      <w:bookmarkStart w:id="1098" w:name="_Toc13469071"/>
      <w:bookmarkStart w:id="1099" w:name="_Toc14270922"/>
      <w:bookmarkStart w:id="1100" w:name="_Toc13213177"/>
      <w:bookmarkStart w:id="1101" w:name="_Toc13213723"/>
      <w:bookmarkStart w:id="1102" w:name="_Toc13214196"/>
      <w:bookmarkStart w:id="1103" w:name="_Toc13214669"/>
      <w:bookmarkStart w:id="1104" w:name="_Toc13227647"/>
      <w:bookmarkStart w:id="1105" w:name="_Toc13228185"/>
      <w:bookmarkStart w:id="1106" w:name="_Toc13466566"/>
      <w:bookmarkStart w:id="1107" w:name="_Toc13469072"/>
      <w:bookmarkStart w:id="1108" w:name="_Toc14270923"/>
      <w:bookmarkStart w:id="1109" w:name="_Toc13213178"/>
      <w:bookmarkStart w:id="1110" w:name="_Toc13213724"/>
      <w:bookmarkStart w:id="1111" w:name="_Toc13214197"/>
      <w:bookmarkStart w:id="1112" w:name="_Toc13214670"/>
      <w:bookmarkStart w:id="1113" w:name="_Toc13227648"/>
      <w:bookmarkStart w:id="1114" w:name="_Toc13228186"/>
      <w:bookmarkStart w:id="1115" w:name="_Toc13466567"/>
      <w:bookmarkStart w:id="1116" w:name="_Toc13469073"/>
      <w:bookmarkStart w:id="1117" w:name="_Toc14270924"/>
      <w:bookmarkStart w:id="1118" w:name="_Toc13213179"/>
      <w:bookmarkStart w:id="1119" w:name="_Toc13213725"/>
      <w:bookmarkStart w:id="1120" w:name="_Toc13214198"/>
      <w:bookmarkStart w:id="1121" w:name="_Toc13214671"/>
      <w:bookmarkStart w:id="1122" w:name="_Toc13227649"/>
      <w:bookmarkStart w:id="1123" w:name="_Toc13228187"/>
      <w:bookmarkStart w:id="1124" w:name="_Toc13466568"/>
      <w:bookmarkStart w:id="1125" w:name="_Toc13469074"/>
      <w:bookmarkStart w:id="1126" w:name="_Toc14270925"/>
      <w:bookmarkStart w:id="1127" w:name="_Toc13213180"/>
      <w:bookmarkStart w:id="1128" w:name="_Toc13213726"/>
      <w:bookmarkStart w:id="1129" w:name="_Toc13214199"/>
      <w:bookmarkStart w:id="1130" w:name="_Toc13214672"/>
      <w:bookmarkStart w:id="1131" w:name="_Toc13227650"/>
      <w:bookmarkStart w:id="1132" w:name="_Toc13228188"/>
      <w:bookmarkStart w:id="1133" w:name="_Toc13466569"/>
      <w:bookmarkStart w:id="1134" w:name="_Toc13469075"/>
      <w:bookmarkStart w:id="1135" w:name="_Toc14270926"/>
      <w:bookmarkStart w:id="1136" w:name="_Toc13213181"/>
      <w:bookmarkStart w:id="1137" w:name="_Toc13213727"/>
      <w:bookmarkStart w:id="1138" w:name="_Toc13214200"/>
      <w:bookmarkStart w:id="1139" w:name="_Toc13214673"/>
      <w:bookmarkStart w:id="1140" w:name="_Toc13227651"/>
      <w:bookmarkStart w:id="1141" w:name="_Toc13228189"/>
      <w:bookmarkStart w:id="1142" w:name="_Toc13466570"/>
      <w:bookmarkStart w:id="1143" w:name="_Toc13469076"/>
      <w:bookmarkStart w:id="1144" w:name="_Toc14270927"/>
      <w:bookmarkStart w:id="1145" w:name="_Toc13213182"/>
      <w:bookmarkStart w:id="1146" w:name="_Toc13213728"/>
      <w:bookmarkStart w:id="1147" w:name="_Toc13214201"/>
      <w:bookmarkStart w:id="1148" w:name="_Toc13214674"/>
      <w:bookmarkStart w:id="1149" w:name="_Toc13227652"/>
      <w:bookmarkStart w:id="1150" w:name="_Toc13228190"/>
      <w:bookmarkStart w:id="1151" w:name="_Toc13466571"/>
      <w:bookmarkStart w:id="1152" w:name="_Toc13469077"/>
      <w:bookmarkStart w:id="1153" w:name="_Toc14270928"/>
      <w:bookmarkStart w:id="1154" w:name="_Toc17381560"/>
      <w:bookmarkStart w:id="1155" w:name="_Toc17901378"/>
      <w:bookmarkStart w:id="1156" w:name="_Toc17987883"/>
      <w:bookmarkStart w:id="1157" w:name="_Toc13213183"/>
      <w:bookmarkStart w:id="1158" w:name="_Toc13213729"/>
      <w:bookmarkStart w:id="1159" w:name="_Toc13214202"/>
      <w:bookmarkStart w:id="1160" w:name="_Toc13214675"/>
      <w:bookmarkStart w:id="1161" w:name="_Toc13227653"/>
      <w:bookmarkStart w:id="1162" w:name="_Toc13228191"/>
      <w:bookmarkStart w:id="1163" w:name="_Toc13466572"/>
      <w:bookmarkStart w:id="1164" w:name="_Toc13469078"/>
      <w:bookmarkStart w:id="1165" w:name="_Toc14270929"/>
      <w:bookmarkStart w:id="1166" w:name="_Toc13213184"/>
      <w:bookmarkStart w:id="1167" w:name="_Toc13213730"/>
      <w:bookmarkStart w:id="1168" w:name="_Toc13214203"/>
      <w:bookmarkStart w:id="1169" w:name="_Toc13214676"/>
      <w:bookmarkStart w:id="1170" w:name="_Toc13227654"/>
      <w:bookmarkStart w:id="1171" w:name="_Toc13228192"/>
      <w:bookmarkStart w:id="1172" w:name="_Toc13466573"/>
      <w:bookmarkStart w:id="1173" w:name="_Toc13469079"/>
      <w:bookmarkStart w:id="1174" w:name="_Toc14270930"/>
      <w:bookmarkStart w:id="1175" w:name="_Toc13213185"/>
      <w:bookmarkStart w:id="1176" w:name="_Toc13213731"/>
      <w:bookmarkStart w:id="1177" w:name="_Toc13214204"/>
      <w:bookmarkStart w:id="1178" w:name="_Toc13214677"/>
      <w:bookmarkStart w:id="1179" w:name="_Toc13227655"/>
      <w:bookmarkStart w:id="1180" w:name="_Toc13228193"/>
      <w:bookmarkStart w:id="1181" w:name="_Toc13466574"/>
      <w:bookmarkStart w:id="1182" w:name="_Toc13469080"/>
      <w:bookmarkStart w:id="1183" w:name="_Toc14270931"/>
      <w:bookmarkStart w:id="1184" w:name="_Toc13213186"/>
      <w:bookmarkStart w:id="1185" w:name="_Toc13213732"/>
      <w:bookmarkStart w:id="1186" w:name="_Toc13214205"/>
      <w:bookmarkStart w:id="1187" w:name="_Toc13214678"/>
      <w:bookmarkStart w:id="1188" w:name="_Toc13227656"/>
      <w:bookmarkStart w:id="1189" w:name="_Toc13228194"/>
      <w:bookmarkStart w:id="1190" w:name="_Toc13466575"/>
      <w:bookmarkStart w:id="1191" w:name="_Toc13469081"/>
      <w:bookmarkStart w:id="1192" w:name="_Toc14270932"/>
      <w:bookmarkStart w:id="1193" w:name="_Toc13213187"/>
      <w:bookmarkStart w:id="1194" w:name="_Toc13213733"/>
      <w:bookmarkStart w:id="1195" w:name="_Toc13214206"/>
      <w:bookmarkStart w:id="1196" w:name="_Toc13214679"/>
      <w:bookmarkStart w:id="1197" w:name="_Toc13227657"/>
      <w:bookmarkStart w:id="1198" w:name="_Toc13228195"/>
      <w:bookmarkStart w:id="1199" w:name="_Toc13466576"/>
      <w:bookmarkStart w:id="1200" w:name="_Toc13469082"/>
      <w:bookmarkStart w:id="1201" w:name="_Toc14270933"/>
      <w:bookmarkStart w:id="1202" w:name="_Toc13213188"/>
      <w:bookmarkStart w:id="1203" w:name="_Toc13213734"/>
      <w:bookmarkStart w:id="1204" w:name="_Toc13214207"/>
      <w:bookmarkStart w:id="1205" w:name="_Toc13214680"/>
      <w:bookmarkStart w:id="1206" w:name="_Toc13227658"/>
      <w:bookmarkStart w:id="1207" w:name="_Toc13228196"/>
      <w:bookmarkStart w:id="1208" w:name="_Toc13466577"/>
      <w:bookmarkStart w:id="1209" w:name="_Toc13469083"/>
      <w:bookmarkStart w:id="1210" w:name="_Toc14270934"/>
      <w:bookmarkStart w:id="1211" w:name="_Toc13213189"/>
      <w:bookmarkStart w:id="1212" w:name="_Toc13213735"/>
      <w:bookmarkStart w:id="1213" w:name="_Toc13214208"/>
      <w:bookmarkStart w:id="1214" w:name="_Toc13214681"/>
      <w:bookmarkStart w:id="1215" w:name="_Toc13227659"/>
      <w:bookmarkStart w:id="1216" w:name="_Toc13228197"/>
      <w:bookmarkStart w:id="1217" w:name="_Toc13466578"/>
      <w:bookmarkStart w:id="1218" w:name="_Toc13469084"/>
      <w:bookmarkStart w:id="1219" w:name="_Toc14270935"/>
      <w:bookmarkStart w:id="1220" w:name="_Toc13213190"/>
      <w:bookmarkStart w:id="1221" w:name="_Toc13213736"/>
      <w:bookmarkStart w:id="1222" w:name="_Toc13214209"/>
      <w:bookmarkStart w:id="1223" w:name="_Toc13214682"/>
      <w:bookmarkStart w:id="1224" w:name="_Toc13227660"/>
      <w:bookmarkStart w:id="1225" w:name="_Toc13228198"/>
      <w:bookmarkStart w:id="1226" w:name="_Toc13466579"/>
      <w:bookmarkStart w:id="1227" w:name="_Toc13469085"/>
      <w:bookmarkStart w:id="1228" w:name="_Toc14270936"/>
      <w:bookmarkStart w:id="1229" w:name="_Toc13213191"/>
      <w:bookmarkStart w:id="1230" w:name="_Toc13213737"/>
      <w:bookmarkStart w:id="1231" w:name="_Toc13214210"/>
      <w:bookmarkStart w:id="1232" w:name="_Toc13214683"/>
      <w:bookmarkStart w:id="1233" w:name="_Toc13227661"/>
      <w:bookmarkStart w:id="1234" w:name="_Toc13228199"/>
      <w:bookmarkStart w:id="1235" w:name="_Toc13466580"/>
      <w:bookmarkStart w:id="1236" w:name="_Toc13469086"/>
      <w:bookmarkStart w:id="1237" w:name="_Toc14270937"/>
      <w:bookmarkStart w:id="1238" w:name="_Toc13213192"/>
      <w:bookmarkStart w:id="1239" w:name="_Toc13213738"/>
      <w:bookmarkStart w:id="1240" w:name="_Toc13214211"/>
      <w:bookmarkStart w:id="1241" w:name="_Toc13214684"/>
      <w:bookmarkStart w:id="1242" w:name="_Toc13227662"/>
      <w:bookmarkStart w:id="1243" w:name="_Toc13228200"/>
      <w:bookmarkStart w:id="1244" w:name="_Toc13466581"/>
      <w:bookmarkStart w:id="1245" w:name="_Toc13469087"/>
      <w:bookmarkStart w:id="1246" w:name="_Toc14270938"/>
      <w:bookmarkStart w:id="1247" w:name="_Toc13213193"/>
      <w:bookmarkStart w:id="1248" w:name="_Toc13213739"/>
      <w:bookmarkStart w:id="1249" w:name="_Toc13214212"/>
      <w:bookmarkStart w:id="1250" w:name="_Toc13214685"/>
      <w:bookmarkStart w:id="1251" w:name="_Toc13227663"/>
      <w:bookmarkStart w:id="1252" w:name="_Toc13228201"/>
      <w:bookmarkStart w:id="1253" w:name="_Toc13466582"/>
      <w:bookmarkStart w:id="1254" w:name="_Toc13469088"/>
      <w:bookmarkStart w:id="1255" w:name="_Toc14270939"/>
      <w:bookmarkStart w:id="1256" w:name="_Toc13213194"/>
      <w:bookmarkStart w:id="1257" w:name="_Toc13213740"/>
      <w:bookmarkStart w:id="1258" w:name="_Toc13214213"/>
      <w:bookmarkStart w:id="1259" w:name="_Toc13214686"/>
      <w:bookmarkStart w:id="1260" w:name="_Toc13227664"/>
      <w:bookmarkStart w:id="1261" w:name="_Toc13228202"/>
      <w:bookmarkStart w:id="1262" w:name="_Toc13466583"/>
      <w:bookmarkStart w:id="1263" w:name="_Toc13469089"/>
      <w:bookmarkStart w:id="1264" w:name="_Toc14270940"/>
      <w:bookmarkStart w:id="1265" w:name="_Toc13213195"/>
      <w:bookmarkStart w:id="1266" w:name="_Toc13213741"/>
      <w:bookmarkStart w:id="1267" w:name="_Toc13214214"/>
      <w:bookmarkStart w:id="1268" w:name="_Toc13214687"/>
      <w:bookmarkStart w:id="1269" w:name="_Toc13227665"/>
      <w:bookmarkStart w:id="1270" w:name="_Toc13228203"/>
      <w:bookmarkStart w:id="1271" w:name="_Toc13466584"/>
      <w:bookmarkStart w:id="1272" w:name="_Toc13469090"/>
      <w:bookmarkStart w:id="1273" w:name="_Toc14270941"/>
      <w:bookmarkStart w:id="1274" w:name="_Toc13213196"/>
      <w:bookmarkStart w:id="1275" w:name="_Toc13213742"/>
      <w:bookmarkStart w:id="1276" w:name="_Toc13214215"/>
      <w:bookmarkStart w:id="1277" w:name="_Toc13214688"/>
      <w:bookmarkStart w:id="1278" w:name="_Toc13227666"/>
      <w:bookmarkStart w:id="1279" w:name="_Toc13228204"/>
      <w:bookmarkStart w:id="1280" w:name="_Toc13466585"/>
      <w:bookmarkStart w:id="1281" w:name="_Toc13469091"/>
      <w:bookmarkStart w:id="1282" w:name="_Toc14270942"/>
      <w:bookmarkStart w:id="1283" w:name="_Toc13213197"/>
      <w:bookmarkStart w:id="1284" w:name="_Toc13213743"/>
      <w:bookmarkStart w:id="1285" w:name="_Toc13214216"/>
      <w:bookmarkStart w:id="1286" w:name="_Toc13214689"/>
      <w:bookmarkStart w:id="1287" w:name="_Toc13227667"/>
      <w:bookmarkStart w:id="1288" w:name="_Toc13228205"/>
      <w:bookmarkStart w:id="1289" w:name="_Toc13466586"/>
      <w:bookmarkStart w:id="1290" w:name="_Toc13469092"/>
      <w:bookmarkStart w:id="1291" w:name="_Toc14270943"/>
      <w:bookmarkStart w:id="1292" w:name="_Toc13213198"/>
      <w:bookmarkStart w:id="1293" w:name="_Toc13213744"/>
      <w:bookmarkStart w:id="1294" w:name="_Toc13214217"/>
      <w:bookmarkStart w:id="1295" w:name="_Toc13214690"/>
      <w:bookmarkStart w:id="1296" w:name="_Toc13227668"/>
      <w:bookmarkStart w:id="1297" w:name="_Toc13228206"/>
      <w:bookmarkStart w:id="1298" w:name="_Toc13466587"/>
      <w:bookmarkStart w:id="1299" w:name="_Toc13469093"/>
      <w:bookmarkStart w:id="1300" w:name="_Toc14270944"/>
      <w:bookmarkStart w:id="1301" w:name="_Toc13213199"/>
      <w:bookmarkStart w:id="1302" w:name="_Toc13213745"/>
      <w:bookmarkStart w:id="1303" w:name="_Toc13214218"/>
      <w:bookmarkStart w:id="1304" w:name="_Toc13214691"/>
      <w:bookmarkStart w:id="1305" w:name="_Toc13227669"/>
      <w:bookmarkStart w:id="1306" w:name="_Toc13228207"/>
      <w:bookmarkStart w:id="1307" w:name="_Toc13466588"/>
      <w:bookmarkStart w:id="1308" w:name="_Toc13469094"/>
      <w:bookmarkStart w:id="1309" w:name="_Toc14270945"/>
      <w:bookmarkStart w:id="1310" w:name="_Toc13213200"/>
      <w:bookmarkStart w:id="1311" w:name="_Toc13213746"/>
      <w:bookmarkStart w:id="1312" w:name="_Toc13214219"/>
      <w:bookmarkStart w:id="1313" w:name="_Toc13214692"/>
      <w:bookmarkStart w:id="1314" w:name="_Toc13227670"/>
      <w:bookmarkStart w:id="1315" w:name="_Toc13228208"/>
      <w:bookmarkStart w:id="1316" w:name="_Toc13466589"/>
      <w:bookmarkStart w:id="1317" w:name="_Toc13469095"/>
      <w:bookmarkStart w:id="1318" w:name="_Toc14270946"/>
      <w:bookmarkStart w:id="1319" w:name="_Toc13213201"/>
      <w:bookmarkStart w:id="1320" w:name="_Toc13213747"/>
      <w:bookmarkStart w:id="1321" w:name="_Toc13214220"/>
      <w:bookmarkStart w:id="1322" w:name="_Toc13214693"/>
      <w:bookmarkStart w:id="1323" w:name="_Toc13227671"/>
      <w:bookmarkStart w:id="1324" w:name="_Toc13228209"/>
      <w:bookmarkStart w:id="1325" w:name="_Toc13466590"/>
      <w:bookmarkStart w:id="1326" w:name="_Toc13469096"/>
      <w:bookmarkStart w:id="1327" w:name="_Toc14270947"/>
      <w:bookmarkStart w:id="1328" w:name="_Toc13213202"/>
      <w:bookmarkStart w:id="1329" w:name="_Toc13213748"/>
      <w:bookmarkStart w:id="1330" w:name="_Toc13214221"/>
      <w:bookmarkStart w:id="1331" w:name="_Toc13214694"/>
      <w:bookmarkStart w:id="1332" w:name="_Toc13227672"/>
      <w:bookmarkStart w:id="1333" w:name="_Toc13228210"/>
      <w:bookmarkStart w:id="1334" w:name="_Toc13466591"/>
      <w:bookmarkStart w:id="1335" w:name="_Toc13469097"/>
      <w:bookmarkStart w:id="1336" w:name="_Toc14270948"/>
      <w:bookmarkStart w:id="1337" w:name="_Toc13213203"/>
      <w:bookmarkStart w:id="1338" w:name="_Toc13213749"/>
      <w:bookmarkStart w:id="1339" w:name="_Toc13214222"/>
      <w:bookmarkStart w:id="1340" w:name="_Toc13214695"/>
      <w:bookmarkStart w:id="1341" w:name="_Toc13227673"/>
      <w:bookmarkStart w:id="1342" w:name="_Toc13228211"/>
      <w:bookmarkStart w:id="1343" w:name="_Toc13466592"/>
      <w:bookmarkStart w:id="1344" w:name="_Toc13469098"/>
      <w:bookmarkStart w:id="1345" w:name="_Toc14270949"/>
      <w:bookmarkStart w:id="1346" w:name="_Toc13213204"/>
      <w:bookmarkStart w:id="1347" w:name="_Toc13213750"/>
      <w:bookmarkStart w:id="1348" w:name="_Toc13214223"/>
      <w:bookmarkStart w:id="1349" w:name="_Toc13214696"/>
      <w:bookmarkStart w:id="1350" w:name="_Toc13227674"/>
      <w:bookmarkStart w:id="1351" w:name="_Toc13228212"/>
      <w:bookmarkStart w:id="1352" w:name="_Toc13466593"/>
      <w:bookmarkStart w:id="1353" w:name="_Toc13469099"/>
      <w:bookmarkStart w:id="1354" w:name="_Toc14270950"/>
      <w:bookmarkStart w:id="1355" w:name="_Toc13213205"/>
      <w:bookmarkStart w:id="1356" w:name="_Toc13213751"/>
      <w:bookmarkStart w:id="1357" w:name="_Toc13214224"/>
      <w:bookmarkStart w:id="1358" w:name="_Toc13214697"/>
      <w:bookmarkStart w:id="1359" w:name="_Toc13227675"/>
      <w:bookmarkStart w:id="1360" w:name="_Toc13228213"/>
      <w:bookmarkStart w:id="1361" w:name="_Toc13466594"/>
      <w:bookmarkStart w:id="1362" w:name="_Toc13469100"/>
      <w:bookmarkStart w:id="1363" w:name="_Toc14270951"/>
      <w:bookmarkStart w:id="1364" w:name="_Toc13213206"/>
      <w:bookmarkStart w:id="1365" w:name="_Toc13213752"/>
      <w:bookmarkStart w:id="1366" w:name="_Toc13214225"/>
      <w:bookmarkStart w:id="1367" w:name="_Toc13214698"/>
      <w:bookmarkStart w:id="1368" w:name="_Toc13227676"/>
      <w:bookmarkStart w:id="1369" w:name="_Toc13228214"/>
      <w:bookmarkStart w:id="1370" w:name="_Toc13466595"/>
      <w:bookmarkStart w:id="1371" w:name="_Toc13469101"/>
      <w:bookmarkStart w:id="1372" w:name="_Toc14270952"/>
      <w:bookmarkStart w:id="1373" w:name="_Toc13213207"/>
      <w:bookmarkStart w:id="1374" w:name="_Toc13213753"/>
      <w:bookmarkStart w:id="1375" w:name="_Toc13214226"/>
      <w:bookmarkStart w:id="1376" w:name="_Toc13214699"/>
      <w:bookmarkStart w:id="1377" w:name="_Toc13227677"/>
      <w:bookmarkStart w:id="1378" w:name="_Toc13228215"/>
      <w:bookmarkStart w:id="1379" w:name="_Toc13466596"/>
      <w:bookmarkStart w:id="1380" w:name="_Toc13469102"/>
      <w:bookmarkStart w:id="1381" w:name="_Toc14270953"/>
      <w:bookmarkStart w:id="1382" w:name="_Toc13213208"/>
      <w:bookmarkStart w:id="1383" w:name="_Toc13213754"/>
      <w:bookmarkStart w:id="1384" w:name="_Toc13214227"/>
      <w:bookmarkStart w:id="1385" w:name="_Toc13214700"/>
      <w:bookmarkStart w:id="1386" w:name="_Toc13227678"/>
      <w:bookmarkStart w:id="1387" w:name="_Toc13228216"/>
      <w:bookmarkStart w:id="1388" w:name="_Toc13466597"/>
      <w:bookmarkStart w:id="1389" w:name="_Toc13469103"/>
      <w:bookmarkStart w:id="1390" w:name="_Toc14270954"/>
      <w:bookmarkStart w:id="1391" w:name="_Toc13213209"/>
      <w:bookmarkStart w:id="1392" w:name="_Toc13213755"/>
      <w:bookmarkStart w:id="1393" w:name="_Toc13214228"/>
      <w:bookmarkStart w:id="1394" w:name="_Toc13214701"/>
      <w:bookmarkStart w:id="1395" w:name="_Toc13227679"/>
      <w:bookmarkStart w:id="1396" w:name="_Toc13228217"/>
      <w:bookmarkStart w:id="1397" w:name="_Toc13466598"/>
      <w:bookmarkStart w:id="1398" w:name="_Toc13469104"/>
      <w:bookmarkStart w:id="1399" w:name="_Toc14270955"/>
      <w:bookmarkStart w:id="1400" w:name="_Toc13213210"/>
      <w:bookmarkStart w:id="1401" w:name="_Toc13213756"/>
      <w:bookmarkStart w:id="1402" w:name="_Toc13214229"/>
      <w:bookmarkStart w:id="1403" w:name="_Toc13214702"/>
      <w:bookmarkStart w:id="1404" w:name="_Toc13227680"/>
      <w:bookmarkStart w:id="1405" w:name="_Toc13228218"/>
      <w:bookmarkStart w:id="1406" w:name="_Toc13466599"/>
      <w:bookmarkStart w:id="1407" w:name="_Toc13469105"/>
      <w:bookmarkStart w:id="1408" w:name="_Toc14270956"/>
      <w:bookmarkStart w:id="1409" w:name="_Toc13213211"/>
      <w:bookmarkStart w:id="1410" w:name="_Toc13213757"/>
      <w:bookmarkStart w:id="1411" w:name="_Toc13214230"/>
      <w:bookmarkStart w:id="1412" w:name="_Toc13214703"/>
      <w:bookmarkStart w:id="1413" w:name="_Toc13227681"/>
      <w:bookmarkStart w:id="1414" w:name="_Toc13228219"/>
      <w:bookmarkStart w:id="1415" w:name="_Toc13466600"/>
      <w:bookmarkStart w:id="1416" w:name="_Toc13469106"/>
      <w:bookmarkStart w:id="1417" w:name="_Toc14270957"/>
      <w:bookmarkStart w:id="1418" w:name="_Toc13213212"/>
      <w:bookmarkStart w:id="1419" w:name="_Toc13213758"/>
      <w:bookmarkStart w:id="1420" w:name="_Toc13214231"/>
      <w:bookmarkStart w:id="1421" w:name="_Toc13214704"/>
      <w:bookmarkStart w:id="1422" w:name="_Toc13227682"/>
      <w:bookmarkStart w:id="1423" w:name="_Toc13228220"/>
      <w:bookmarkStart w:id="1424" w:name="_Toc13466601"/>
      <w:bookmarkStart w:id="1425" w:name="_Toc13469107"/>
      <w:bookmarkStart w:id="1426" w:name="_Toc14270958"/>
      <w:bookmarkStart w:id="1427" w:name="_Toc13213213"/>
      <w:bookmarkStart w:id="1428" w:name="_Toc13213759"/>
      <w:bookmarkStart w:id="1429" w:name="_Toc13214232"/>
      <w:bookmarkStart w:id="1430" w:name="_Toc13214705"/>
      <w:bookmarkStart w:id="1431" w:name="_Toc13227683"/>
      <w:bookmarkStart w:id="1432" w:name="_Toc13228221"/>
      <w:bookmarkStart w:id="1433" w:name="_Toc13466602"/>
      <w:bookmarkStart w:id="1434" w:name="_Toc13469108"/>
      <w:bookmarkStart w:id="1435" w:name="_Toc14270959"/>
      <w:bookmarkStart w:id="1436" w:name="_Toc17381591"/>
      <w:bookmarkStart w:id="1437" w:name="_Toc17901409"/>
      <w:bookmarkStart w:id="1438" w:name="_Toc17987914"/>
      <w:bookmarkStart w:id="1439" w:name="_Toc13213214"/>
      <w:bookmarkStart w:id="1440" w:name="_Toc13213760"/>
      <w:bookmarkStart w:id="1441" w:name="_Toc13214233"/>
      <w:bookmarkStart w:id="1442" w:name="_Toc13214706"/>
      <w:bookmarkStart w:id="1443" w:name="_Toc13227684"/>
      <w:bookmarkStart w:id="1444" w:name="_Toc13228222"/>
      <w:bookmarkStart w:id="1445" w:name="_Toc13466603"/>
      <w:bookmarkStart w:id="1446" w:name="_Toc13469109"/>
      <w:bookmarkStart w:id="1447" w:name="_Toc14270960"/>
      <w:bookmarkStart w:id="1448" w:name="_Toc13213215"/>
      <w:bookmarkStart w:id="1449" w:name="_Toc13213761"/>
      <w:bookmarkStart w:id="1450" w:name="_Toc13214234"/>
      <w:bookmarkStart w:id="1451" w:name="_Toc13214707"/>
      <w:bookmarkStart w:id="1452" w:name="_Toc13227685"/>
      <w:bookmarkStart w:id="1453" w:name="_Toc13228223"/>
      <w:bookmarkStart w:id="1454" w:name="_Toc13466604"/>
      <w:bookmarkStart w:id="1455" w:name="_Toc13469110"/>
      <w:bookmarkStart w:id="1456" w:name="_Toc14270961"/>
      <w:bookmarkStart w:id="1457" w:name="_Toc13213216"/>
      <w:bookmarkStart w:id="1458" w:name="_Toc13213762"/>
      <w:bookmarkStart w:id="1459" w:name="_Toc13214235"/>
      <w:bookmarkStart w:id="1460" w:name="_Toc13214708"/>
      <w:bookmarkStart w:id="1461" w:name="_Toc13227686"/>
      <w:bookmarkStart w:id="1462" w:name="_Toc13228224"/>
      <w:bookmarkStart w:id="1463" w:name="_Toc13466605"/>
      <w:bookmarkStart w:id="1464" w:name="_Toc13469111"/>
      <w:bookmarkStart w:id="1465" w:name="_Toc14270962"/>
      <w:bookmarkStart w:id="1466" w:name="_Toc13213217"/>
      <w:bookmarkStart w:id="1467" w:name="_Toc13213763"/>
      <w:bookmarkStart w:id="1468" w:name="_Toc13214236"/>
      <w:bookmarkStart w:id="1469" w:name="_Toc13214709"/>
      <w:bookmarkStart w:id="1470" w:name="_Toc13227687"/>
      <w:bookmarkStart w:id="1471" w:name="_Toc13228225"/>
      <w:bookmarkStart w:id="1472" w:name="_Toc13466606"/>
      <w:bookmarkStart w:id="1473" w:name="_Toc13469112"/>
      <w:bookmarkStart w:id="1474" w:name="_Toc14270963"/>
      <w:bookmarkStart w:id="1475" w:name="_Toc13213218"/>
      <w:bookmarkStart w:id="1476" w:name="_Toc13213764"/>
      <w:bookmarkStart w:id="1477" w:name="_Toc13214237"/>
      <w:bookmarkStart w:id="1478" w:name="_Toc13214710"/>
      <w:bookmarkStart w:id="1479" w:name="_Toc13227688"/>
      <w:bookmarkStart w:id="1480" w:name="_Toc13228226"/>
      <w:bookmarkStart w:id="1481" w:name="_Toc13466607"/>
      <w:bookmarkStart w:id="1482" w:name="_Toc13469113"/>
      <w:bookmarkStart w:id="1483" w:name="_Toc14270964"/>
      <w:bookmarkStart w:id="1484" w:name="_Toc13213219"/>
      <w:bookmarkStart w:id="1485" w:name="_Toc13213765"/>
      <w:bookmarkStart w:id="1486" w:name="_Toc13214238"/>
      <w:bookmarkStart w:id="1487" w:name="_Toc13214711"/>
      <w:bookmarkStart w:id="1488" w:name="_Toc13227689"/>
      <w:bookmarkStart w:id="1489" w:name="_Toc13228227"/>
      <w:bookmarkStart w:id="1490" w:name="_Toc13466608"/>
      <w:bookmarkStart w:id="1491" w:name="_Toc13469114"/>
      <w:bookmarkStart w:id="1492" w:name="_Toc14270965"/>
      <w:bookmarkStart w:id="1493" w:name="_Toc13213220"/>
      <w:bookmarkStart w:id="1494" w:name="_Toc13213766"/>
      <w:bookmarkStart w:id="1495" w:name="_Toc13214239"/>
      <w:bookmarkStart w:id="1496" w:name="_Toc13214712"/>
      <w:bookmarkStart w:id="1497" w:name="_Toc13227690"/>
      <w:bookmarkStart w:id="1498" w:name="_Toc13228228"/>
      <w:bookmarkStart w:id="1499" w:name="_Toc13466609"/>
      <w:bookmarkStart w:id="1500" w:name="_Toc13469115"/>
      <w:bookmarkStart w:id="1501" w:name="_Toc14270966"/>
      <w:bookmarkStart w:id="1502" w:name="_Toc13213221"/>
      <w:bookmarkStart w:id="1503" w:name="_Toc13213767"/>
      <w:bookmarkStart w:id="1504" w:name="_Toc13214240"/>
      <w:bookmarkStart w:id="1505" w:name="_Toc13214713"/>
      <w:bookmarkStart w:id="1506" w:name="_Toc13227691"/>
      <w:bookmarkStart w:id="1507" w:name="_Toc13228229"/>
      <w:bookmarkStart w:id="1508" w:name="_Toc13466610"/>
      <w:bookmarkStart w:id="1509" w:name="_Toc13469116"/>
      <w:bookmarkStart w:id="1510" w:name="_Toc14270967"/>
      <w:bookmarkStart w:id="1511" w:name="_Toc13213222"/>
      <w:bookmarkStart w:id="1512" w:name="_Toc13213768"/>
      <w:bookmarkStart w:id="1513" w:name="_Toc13214241"/>
      <w:bookmarkStart w:id="1514" w:name="_Toc13214714"/>
      <w:bookmarkStart w:id="1515" w:name="_Toc13227692"/>
      <w:bookmarkStart w:id="1516" w:name="_Toc13228230"/>
      <w:bookmarkStart w:id="1517" w:name="_Toc13466611"/>
      <w:bookmarkStart w:id="1518" w:name="_Toc13469117"/>
      <w:bookmarkStart w:id="1519" w:name="_Toc14270968"/>
      <w:bookmarkStart w:id="1520" w:name="_Toc13213223"/>
      <w:bookmarkStart w:id="1521" w:name="_Toc13213769"/>
      <w:bookmarkStart w:id="1522" w:name="_Toc13214242"/>
      <w:bookmarkStart w:id="1523" w:name="_Toc13214715"/>
      <w:bookmarkStart w:id="1524" w:name="_Toc13227693"/>
      <w:bookmarkStart w:id="1525" w:name="_Toc13228231"/>
      <w:bookmarkStart w:id="1526" w:name="_Toc13466612"/>
      <w:bookmarkStart w:id="1527" w:name="_Toc13469118"/>
      <w:bookmarkStart w:id="1528" w:name="_Toc14270969"/>
      <w:bookmarkStart w:id="1529" w:name="_Toc13213224"/>
      <w:bookmarkStart w:id="1530" w:name="_Toc13213770"/>
      <w:bookmarkStart w:id="1531" w:name="_Toc13214243"/>
      <w:bookmarkStart w:id="1532" w:name="_Toc13214716"/>
      <w:bookmarkStart w:id="1533" w:name="_Toc13227694"/>
      <w:bookmarkStart w:id="1534" w:name="_Toc13228232"/>
      <w:bookmarkStart w:id="1535" w:name="_Toc13466613"/>
      <w:bookmarkStart w:id="1536" w:name="_Toc13469119"/>
      <w:bookmarkStart w:id="1537" w:name="_Toc14270970"/>
      <w:bookmarkStart w:id="1538" w:name="_Toc13213225"/>
      <w:bookmarkStart w:id="1539" w:name="_Toc13213771"/>
      <w:bookmarkStart w:id="1540" w:name="_Toc13214244"/>
      <w:bookmarkStart w:id="1541" w:name="_Toc13214717"/>
      <w:bookmarkStart w:id="1542" w:name="_Toc13227695"/>
      <w:bookmarkStart w:id="1543" w:name="_Toc13228233"/>
      <w:bookmarkStart w:id="1544" w:name="_Toc13466614"/>
      <w:bookmarkStart w:id="1545" w:name="_Toc13469120"/>
      <w:bookmarkStart w:id="1546" w:name="_Toc14270971"/>
      <w:bookmarkStart w:id="1547" w:name="_Toc13213226"/>
      <w:bookmarkStart w:id="1548" w:name="_Toc13213772"/>
      <w:bookmarkStart w:id="1549" w:name="_Toc13214245"/>
      <w:bookmarkStart w:id="1550" w:name="_Toc13214718"/>
      <w:bookmarkStart w:id="1551" w:name="_Toc13227696"/>
      <w:bookmarkStart w:id="1552" w:name="_Toc13228234"/>
      <w:bookmarkStart w:id="1553" w:name="_Toc13466615"/>
      <w:bookmarkStart w:id="1554" w:name="_Toc13469121"/>
      <w:bookmarkStart w:id="1555" w:name="_Toc14270972"/>
      <w:bookmarkStart w:id="1556" w:name="_Toc13213227"/>
      <w:bookmarkStart w:id="1557" w:name="_Toc13213773"/>
      <w:bookmarkStart w:id="1558" w:name="_Toc13214246"/>
      <w:bookmarkStart w:id="1559" w:name="_Toc13214719"/>
      <w:bookmarkStart w:id="1560" w:name="_Toc13227697"/>
      <w:bookmarkStart w:id="1561" w:name="_Toc13228235"/>
      <w:bookmarkStart w:id="1562" w:name="_Toc13466616"/>
      <w:bookmarkStart w:id="1563" w:name="_Toc13469122"/>
      <w:bookmarkStart w:id="1564" w:name="_Toc14270973"/>
      <w:bookmarkStart w:id="1565" w:name="_Toc13213228"/>
      <w:bookmarkStart w:id="1566" w:name="_Toc13213774"/>
      <w:bookmarkStart w:id="1567" w:name="_Toc13214247"/>
      <w:bookmarkStart w:id="1568" w:name="_Toc13214720"/>
      <w:bookmarkStart w:id="1569" w:name="_Toc13227698"/>
      <w:bookmarkStart w:id="1570" w:name="_Toc13228236"/>
      <w:bookmarkStart w:id="1571" w:name="_Toc13466617"/>
      <w:bookmarkStart w:id="1572" w:name="_Toc13469123"/>
      <w:bookmarkStart w:id="1573" w:name="_Toc14270974"/>
      <w:bookmarkStart w:id="1574" w:name="_Toc13213229"/>
      <w:bookmarkStart w:id="1575" w:name="_Toc13213775"/>
      <w:bookmarkStart w:id="1576" w:name="_Toc13214248"/>
      <w:bookmarkStart w:id="1577" w:name="_Toc13214721"/>
      <w:bookmarkStart w:id="1578" w:name="_Toc13227699"/>
      <w:bookmarkStart w:id="1579" w:name="_Toc13228237"/>
      <w:bookmarkStart w:id="1580" w:name="_Toc13466618"/>
      <w:bookmarkStart w:id="1581" w:name="_Toc13469124"/>
      <w:bookmarkStart w:id="1582" w:name="_Toc14270975"/>
      <w:bookmarkStart w:id="1583" w:name="_Toc13213230"/>
      <w:bookmarkStart w:id="1584" w:name="_Toc13213776"/>
      <w:bookmarkStart w:id="1585" w:name="_Toc13214249"/>
      <w:bookmarkStart w:id="1586" w:name="_Toc13214722"/>
      <w:bookmarkStart w:id="1587" w:name="_Toc13227700"/>
      <w:bookmarkStart w:id="1588" w:name="_Toc13228238"/>
      <w:bookmarkStart w:id="1589" w:name="_Toc13466619"/>
      <w:bookmarkStart w:id="1590" w:name="_Toc13469125"/>
      <w:bookmarkStart w:id="1591" w:name="_Toc14270976"/>
      <w:bookmarkStart w:id="1592" w:name="_Toc13213231"/>
      <w:bookmarkStart w:id="1593" w:name="_Toc13213777"/>
      <w:bookmarkStart w:id="1594" w:name="_Toc13214250"/>
      <w:bookmarkStart w:id="1595" w:name="_Toc13214723"/>
      <w:bookmarkStart w:id="1596" w:name="_Toc13227701"/>
      <w:bookmarkStart w:id="1597" w:name="_Toc13228239"/>
      <w:bookmarkStart w:id="1598" w:name="_Toc13466620"/>
      <w:bookmarkStart w:id="1599" w:name="_Toc13469126"/>
      <w:bookmarkStart w:id="1600" w:name="_Toc14270977"/>
      <w:bookmarkStart w:id="1601" w:name="_Toc13213232"/>
      <w:bookmarkStart w:id="1602" w:name="_Toc13213778"/>
      <w:bookmarkStart w:id="1603" w:name="_Toc13214251"/>
      <w:bookmarkStart w:id="1604" w:name="_Toc13214724"/>
      <w:bookmarkStart w:id="1605" w:name="_Toc13227702"/>
      <w:bookmarkStart w:id="1606" w:name="_Toc13228240"/>
      <w:bookmarkStart w:id="1607" w:name="_Toc13466621"/>
      <w:bookmarkStart w:id="1608" w:name="_Toc13469127"/>
      <w:bookmarkStart w:id="1609" w:name="_Toc14270978"/>
      <w:bookmarkStart w:id="1610" w:name="_Toc13213233"/>
      <w:bookmarkStart w:id="1611" w:name="_Toc13213779"/>
      <w:bookmarkStart w:id="1612" w:name="_Toc13214252"/>
      <w:bookmarkStart w:id="1613" w:name="_Toc13214725"/>
      <w:bookmarkStart w:id="1614" w:name="_Toc13227703"/>
      <w:bookmarkStart w:id="1615" w:name="_Toc13228241"/>
      <w:bookmarkStart w:id="1616" w:name="_Toc13466622"/>
      <w:bookmarkStart w:id="1617" w:name="_Toc13469128"/>
      <w:bookmarkStart w:id="1618" w:name="_Toc14270979"/>
      <w:bookmarkStart w:id="1619" w:name="_Toc13213234"/>
      <w:bookmarkStart w:id="1620" w:name="_Toc13213780"/>
      <w:bookmarkStart w:id="1621" w:name="_Toc13214253"/>
      <w:bookmarkStart w:id="1622" w:name="_Toc13214726"/>
      <w:bookmarkStart w:id="1623" w:name="_Toc13227704"/>
      <w:bookmarkStart w:id="1624" w:name="_Toc13228242"/>
      <w:bookmarkStart w:id="1625" w:name="_Toc13466623"/>
      <w:bookmarkStart w:id="1626" w:name="_Toc13469129"/>
      <w:bookmarkStart w:id="1627" w:name="_Toc14270980"/>
      <w:bookmarkStart w:id="1628" w:name="_Toc13213235"/>
      <w:bookmarkStart w:id="1629" w:name="_Toc13213781"/>
      <w:bookmarkStart w:id="1630" w:name="_Toc13214254"/>
      <w:bookmarkStart w:id="1631" w:name="_Toc13214727"/>
      <w:bookmarkStart w:id="1632" w:name="_Toc13227705"/>
      <w:bookmarkStart w:id="1633" w:name="_Toc13228243"/>
      <w:bookmarkStart w:id="1634" w:name="_Toc13466624"/>
      <w:bookmarkStart w:id="1635" w:name="_Toc13469130"/>
      <w:bookmarkStart w:id="1636" w:name="_Toc14270981"/>
      <w:bookmarkStart w:id="1637" w:name="_Toc13213236"/>
      <w:bookmarkStart w:id="1638" w:name="_Toc13213782"/>
      <w:bookmarkStart w:id="1639" w:name="_Toc13214255"/>
      <w:bookmarkStart w:id="1640" w:name="_Toc13214728"/>
      <w:bookmarkStart w:id="1641" w:name="_Toc13227706"/>
      <w:bookmarkStart w:id="1642" w:name="_Toc13228244"/>
      <w:bookmarkStart w:id="1643" w:name="_Toc13466625"/>
      <w:bookmarkStart w:id="1644" w:name="_Toc13469131"/>
      <w:bookmarkStart w:id="1645" w:name="_Toc14270982"/>
      <w:bookmarkStart w:id="1646" w:name="_Toc13213237"/>
      <w:bookmarkStart w:id="1647" w:name="_Toc13213783"/>
      <w:bookmarkStart w:id="1648" w:name="_Toc13214256"/>
      <w:bookmarkStart w:id="1649" w:name="_Toc13214729"/>
      <w:bookmarkStart w:id="1650" w:name="_Toc13227707"/>
      <w:bookmarkStart w:id="1651" w:name="_Toc13228245"/>
      <w:bookmarkStart w:id="1652" w:name="_Toc13466626"/>
      <w:bookmarkStart w:id="1653" w:name="_Toc13469132"/>
      <w:bookmarkStart w:id="1654" w:name="_Toc14270983"/>
      <w:bookmarkStart w:id="1655" w:name="_Toc13213238"/>
      <w:bookmarkStart w:id="1656" w:name="_Toc13213784"/>
      <w:bookmarkStart w:id="1657" w:name="_Toc13214257"/>
      <w:bookmarkStart w:id="1658" w:name="_Toc13214730"/>
      <w:bookmarkStart w:id="1659" w:name="_Toc13227708"/>
      <w:bookmarkStart w:id="1660" w:name="_Toc13228246"/>
      <w:bookmarkStart w:id="1661" w:name="_Toc13466627"/>
      <w:bookmarkStart w:id="1662" w:name="_Toc13469133"/>
      <w:bookmarkStart w:id="1663" w:name="_Toc14270984"/>
      <w:bookmarkStart w:id="1664" w:name="_Toc13213239"/>
      <w:bookmarkStart w:id="1665" w:name="_Toc13213785"/>
      <w:bookmarkStart w:id="1666" w:name="_Toc13214258"/>
      <w:bookmarkStart w:id="1667" w:name="_Toc13214731"/>
      <w:bookmarkStart w:id="1668" w:name="_Toc13227709"/>
      <w:bookmarkStart w:id="1669" w:name="_Toc13228247"/>
      <w:bookmarkStart w:id="1670" w:name="_Toc13466628"/>
      <w:bookmarkStart w:id="1671" w:name="_Toc13469134"/>
      <w:bookmarkStart w:id="1672" w:name="_Toc14270985"/>
      <w:bookmarkStart w:id="1673" w:name="_Toc13213240"/>
      <w:bookmarkStart w:id="1674" w:name="_Toc13213786"/>
      <w:bookmarkStart w:id="1675" w:name="_Toc13214259"/>
      <w:bookmarkStart w:id="1676" w:name="_Toc13214732"/>
      <w:bookmarkStart w:id="1677" w:name="_Toc13227710"/>
      <w:bookmarkStart w:id="1678" w:name="_Toc13228248"/>
      <w:bookmarkStart w:id="1679" w:name="_Toc13466629"/>
      <w:bookmarkStart w:id="1680" w:name="_Toc13469135"/>
      <w:bookmarkStart w:id="1681" w:name="_Toc14270986"/>
      <w:bookmarkStart w:id="1682" w:name="_Toc13213241"/>
      <w:bookmarkStart w:id="1683" w:name="_Toc13213787"/>
      <w:bookmarkStart w:id="1684" w:name="_Toc13214260"/>
      <w:bookmarkStart w:id="1685" w:name="_Toc13214733"/>
      <w:bookmarkStart w:id="1686" w:name="_Toc13227711"/>
      <w:bookmarkStart w:id="1687" w:name="_Toc13228249"/>
      <w:bookmarkStart w:id="1688" w:name="_Toc13466630"/>
      <w:bookmarkStart w:id="1689" w:name="_Toc13469136"/>
      <w:bookmarkStart w:id="1690" w:name="_Toc14270987"/>
      <w:bookmarkStart w:id="1691" w:name="_Toc13213242"/>
      <w:bookmarkStart w:id="1692" w:name="_Toc13213788"/>
      <w:bookmarkStart w:id="1693" w:name="_Toc13214261"/>
      <w:bookmarkStart w:id="1694" w:name="_Toc13214734"/>
      <w:bookmarkStart w:id="1695" w:name="_Toc13227712"/>
      <w:bookmarkStart w:id="1696" w:name="_Toc13228250"/>
      <w:bookmarkStart w:id="1697" w:name="_Toc13466631"/>
      <w:bookmarkStart w:id="1698" w:name="_Toc13469137"/>
      <w:bookmarkStart w:id="1699" w:name="_Toc14270988"/>
      <w:bookmarkStart w:id="1700" w:name="_Toc13213243"/>
      <w:bookmarkStart w:id="1701" w:name="_Toc13213789"/>
      <w:bookmarkStart w:id="1702" w:name="_Toc13214262"/>
      <w:bookmarkStart w:id="1703" w:name="_Toc13214735"/>
      <w:bookmarkStart w:id="1704" w:name="_Toc13227713"/>
      <w:bookmarkStart w:id="1705" w:name="_Toc13228251"/>
      <w:bookmarkStart w:id="1706" w:name="_Toc13466632"/>
      <w:bookmarkStart w:id="1707" w:name="_Toc13469138"/>
      <w:bookmarkStart w:id="1708" w:name="_Toc14270989"/>
      <w:bookmarkStart w:id="1709" w:name="_Toc13213244"/>
      <w:bookmarkStart w:id="1710" w:name="_Toc13213790"/>
      <w:bookmarkStart w:id="1711" w:name="_Toc13214263"/>
      <w:bookmarkStart w:id="1712" w:name="_Toc13214736"/>
      <w:bookmarkStart w:id="1713" w:name="_Toc13227714"/>
      <w:bookmarkStart w:id="1714" w:name="_Toc13228252"/>
      <w:bookmarkStart w:id="1715" w:name="_Toc13466633"/>
      <w:bookmarkStart w:id="1716" w:name="_Toc13469139"/>
      <w:bookmarkStart w:id="1717" w:name="_Toc14270990"/>
      <w:bookmarkStart w:id="1718" w:name="_Toc13213245"/>
      <w:bookmarkStart w:id="1719" w:name="_Toc13213791"/>
      <w:bookmarkStart w:id="1720" w:name="_Toc13214264"/>
      <w:bookmarkStart w:id="1721" w:name="_Toc13214737"/>
      <w:bookmarkStart w:id="1722" w:name="_Toc13227715"/>
      <w:bookmarkStart w:id="1723" w:name="_Toc13228253"/>
      <w:bookmarkStart w:id="1724" w:name="_Toc13466634"/>
      <w:bookmarkStart w:id="1725" w:name="_Toc13469140"/>
      <w:bookmarkStart w:id="1726" w:name="_Toc14270991"/>
      <w:bookmarkStart w:id="1727" w:name="_Toc13213246"/>
      <w:bookmarkStart w:id="1728" w:name="_Toc13213792"/>
      <w:bookmarkStart w:id="1729" w:name="_Toc13214265"/>
      <w:bookmarkStart w:id="1730" w:name="_Toc13214738"/>
      <w:bookmarkStart w:id="1731" w:name="_Toc13227716"/>
      <w:bookmarkStart w:id="1732" w:name="_Toc13228254"/>
      <w:bookmarkStart w:id="1733" w:name="_Toc13466635"/>
      <w:bookmarkStart w:id="1734" w:name="_Toc13469141"/>
      <w:bookmarkStart w:id="1735" w:name="_Toc14270992"/>
      <w:bookmarkStart w:id="1736" w:name="_Toc13213247"/>
      <w:bookmarkStart w:id="1737" w:name="_Toc13213793"/>
      <w:bookmarkStart w:id="1738" w:name="_Toc13214266"/>
      <w:bookmarkStart w:id="1739" w:name="_Toc13214739"/>
      <w:bookmarkStart w:id="1740" w:name="_Toc13227717"/>
      <w:bookmarkStart w:id="1741" w:name="_Toc13228255"/>
      <w:bookmarkStart w:id="1742" w:name="_Toc13466636"/>
      <w:bookmarkStart w:id="1743" w:name="_Toc13469142"/>
      <w:bookmarkStart w:id="1744" w:name="_Toc14270993"/>
      <w:bookmarkStart w:id="1745" w:name="_Toc13213248"/>
      <w:bookmarkStart w:id="1746" w:name="_Toc13213794"/>
      <w:bookmarkStart w:id="1747" w:name="_Toc13214267"/>
      <w:bookmarkStart w:id="1748" w:name="_Toc13214740"/>
      <w:bookmarkStart w:id="1749" w:name="_Toc13227718"/>
      <w:bookmarkStart w:id="1750" w:name="_Toc13228256"/>
      <w:bookmarkStart w:id="1751" w:name="_Toc13466637"/>
      <w:bookmarkStart w:id="1752" w:name="_Toc13469143"/>
      <w:bookmarkStart w:id="1753" w:name="_Toc14270994"/>
      <w:bookmarkStart w:id="1754" w:name="_Toc13213249"/>
      <w:bookmarkStart w:id="1755" w:name="_Toc13213795"/>
      <w:bookmarkStart w:id="1756" w:name="_Toc13214268"/>
      <w:bookmarkStart w:id="1757" w:name="_Toc13214741"/>
      <w:bookmarkStart w:id="1758" w:name="_Toc13227719"/>
      <w:bookmarkStart w:id="1759" w:name="_Toc13228257"/>
      <w:bookmarkStart w:id="1760" w:name="_Toc13466638"/>
      <w:bookmarkStart w:id="1761" w:name="_Toc13469144"/>
      <w:bookmarkStart w:id="1762" w:name="_Toc14270995"/>
      <w:bookmarkStart w:id="1763" w:name="_Toc13213250"/>
      <w:bookmarkStart w:id="1764" w:name="_Toc13213796"/>
      <w:bookmarkStart w:id="1765" w:name="_Toc13214269"/>
      <w:bookmarkStart w:id="1766" w:name="_Toc13214742"/>
      <w:bookmarkStart w:id="1767" w:name="_Toc13227720"/>
      <w:bookmarkStart w:id="1768" w:name="_Toc13228258"/>
      <w:bookmarkStart w:id="1769" w:name="_Toc13466639"/>
      <w:bookmarkStart w:id="1770" w:name="_Toc13469145"/>
      <w:bookmarkStart w:id="1771" w:name="_Toc14270996"/>
      <w:bookmarkStart w:id="1772" w:name="_Toc13213251"/>
      <w:bookmarkStart w:id="1773" w:name="_Toc13213797"/>
      <w:bookmarkStart w:id="1774" w:name="_Toc13214270"/>
      <w:bookmarkStart w:id="1775" w:name="_Toc13214743"/>
      <w:bookmarkStart w:id="1776" w:name="_Toc13227721"/>
      <w:bookmarkStart w:id="1777" w:name="_Toc13228259"/>
      <w:bookmarkStart w:id="1778" w:name="_Toc13466640"/>
      <w:bookmarkStart w:id="1779" w:name="_Toc13469146"/>
      <w:bookmarkStart w:id="1780" w:name="_Toc14270997"/>
      <w:bookmarkStart w:id="1781" w:name="_Toc13213252"/>
      <w:bookmarkStart w:id="1782" w:name="_Toc13213798"/>
      <w:bookmarkStart w:id="1783" w:name="_Toc13214271"/>
      <w:bookmarkStart w:id="1784" w:name="_Toc13214744"/>
      <w:bookmarkStart w:id="1785" w:name="_Toc13227722"/>
      <w:bookmarkStart w:id="1786" w:name="_Toc13228260"/>
      <w:bookmarkStart w:id="1787" w:name="_Toc13466641"/>
      <w:bookmarkStart w:id="1788" w:name="_Toc13469147"/>
      <w:bookmarkStart w:id="1789" w:name="_Toc14270998"/>
      <w:bookmarkStart w:id="1790" w:name="_Toc13213253"/>
      <w:bookmarkStart w:id="1791" w:name="_Toc13213799"/>
      <w:bookmarkStart w:id="1792" w:name="_Toc13214272"/>
      <w:bookmarkStart w:id="1793" w:name="_Toc13214745"/>
      <w:bookmarkStart w:id="1794" w:name="_Toc13227723"/>
      <w:bookmarkStart w:id="1795" w:name="_Toc13228261"/>
      <w:bookmarkStart w:id="1796" w:name="_Toc13466642"/>
      <w:bookmarkStart w:id="1797" w:name="_Toc13469148"/>
      <w:bookmarkStart w:id="1798" w:name="_Toc14270999"/>
      <w:bookmarkStart w:id="1799" w:name="_Toc13213254"/>
      <w:bookmarkStart w:id="1800" w:name="_Toc13213800"/>
      <w:bookmarkStart w:id="1801" w:name="_Toc13214273"/>
      <w:bookmarkStart w:id="1802" w:name="_Toc13214746"/>
      <w:bookmarkStart w:id="1803" w:name="_Toc13227724"/>
      <w:bookmarkStart w:id="1804" w:name="_Toc13228262"/>
      <w:bookmarkStart w:id="1805" w:name="_Toc13466643"/>
      <w:bookmarkStart w:id="1806" w:name="_Toc13469149"/>
      <w:bookmarkStart w:id="1807" w:name="_Toc14271000"/>
      <w:bookmarkStart w:id="1808" w:name="_Toc13213255"/>
      <w:bookmarkStart w:id="1809" w:name="_Toc13213801"/>
      <w:bookmarkStart w:id="1810" w:name="_Toc13214274"/>
      <w:bookmarkStart w:id="1811" w:name="_Toc13214747"/>
      <w:bookmarkStart w:id="1812" w:name="_Toc13227725"/>
      <w:bookmarkStart w:id="1813" w:name="_Toc13228263"/>
      <w:bookmarkStart w:id="1814" w:name="_Toc13466644"/>
      <w:bookmarkStart w:id="1815" w:name="_Toc13469150"/>
      <w:bookmarkStart w:id="1816" w:name="_Toc14271001"/>
      <w:bookmarkStart w:id="1817" w:name="_Toc13213256"/>
      <w:bookmarkStart w:id="1818" w:name="_Toc13213802"/>
      <w:bookmarkStart w:id="1819" w:name="_Toc13214275"/>
      <w:bookmarkStart w:id="1820" w:name="_Toc13214748"/>
      <w:bookmarkStart w:id="1821" w:name="_Toc13227726"/>
      <w:bookmarkStart w:id="1822" w:name="_Toc13228264"/>
      <w:bookmarkStart w:id="1823" w:name="_Toc13466645"/>
      <w:bookmarkStart w:id="1824" w:name="_Toc13469151"/>
      <w:bookmarkStart w:id="1825" w:name="_Toc14271002"/>
      <w:bookmarkStart w:id="1826" w:name="_Toc13213257"/>
      <w:bookmarkStart w:id="1827" w:name="_Toc13213803"/>
      <w:bookmarkStart w:id="1828" w:name="_Toc13214276"/>
      <w:bookmarkStart w:id="1829" w:name="_Toc13214749"/>
      <w:bookmarkStart w:id="1830" w:name="_Toc13227727"/>
      <w:bookmarkStart w:id="1831" w:name="_Toc13228265"/>
      <w:bookmarkStart w:id="1832" w:name="_Toc13466646"/>
      <w:bookmarkStart w:id="1833" w:name="_Toc13469152"/>
      <w:bookmarkStart w:id="1834" w:name="_Toc14271003"/>
      <w:bookmarkStart w:id="1835" w:name="_Toc13213258"/>
      <w:bookmarkStart w:id="1836" w:name="_Toc13213804"/>
      <w:bookmarkStart w:id="1837" w:name="_Toc13214277"/>
      <w:bookmarkStart w:id="1838" w:name="_Toc13214750"/>
      <w:bookmarkStart w:id="1839" w:name="_Toc13227728"/>
      <w:bookmarkStart w:id="1840" w:name="_Toc13228266"/>
      <w:bookmarkStart w:id="1841" w:name="_Toc13466647"/>
      <w:bookmarkStart w:id="1842" w:name="_Toc13469153"/>
      <w:bookmarkStart w:id="1843" w:name="_Toc14271004"/>
      <w:bookmarkStart w:id="1844" w:name="_Toc13213259"/>
      <w:bookmarkStart w:id="1845" w:name="_Toc13213805"/>
      <w:bookmarkStart w:id="1846" w:name="_Toc13214278"/>
      <w:bookmarkStart w:id="1847" w:name="_Toc13214751"/>
      <w:bookmarkStart w:id="1848" w:name="_Toc13227729"/>
      <w:bookmarkStart w:id="1849" w:name="_Toc13228267"/>
      <w:bookmarkStart w:id="1850" w:name="_Toc13466648"/>
      <w:bookmarkStart w:id="1851" w:name="_Toc13469154"/>
      <w:bookmarkStart w:id="1852" w:name="_Toc14271005"/>
      <w:bookmarkStart w:id="1853" w:name="_Toc13213260"/>
      <w:bookmarkStart w:id="1854" w:name="_Toc13213806"/>
      <w:bookmarkStart w:id="1855" w:name="_Toc13214279"/>
      <w:bookmarkStart w:id="1856" w:name="_Toc13214752"/>
      <w:bookmarkStart w:id="1857" w:name="_Toc13227730"/>
      <w:bookmarkStart w:id="1858" w:name="_Toc13228268"/>
      <w:bookmarkStart w:id="1859" w:name="_Toc13466649"/>
      <w:bookmarkStart w:id="1860" w:name="_Toc13469155"/>
      <w:bookmarkStart w:id="1861" w:name="_Toc14271006"/>
      <w:bookmarkStart w:id="1862" w:name="_Toc13213261"/>
      <w:bookmarkStart w:id="1863" w:name="_Toc13213807"/>
      <w:bookmarkStart w:id="1864" w:name="_Toc13214280"/>
      <w:bookmarkStart w:id="1865" w:name="_Toc13214753"/>
      <w:bookmarkStart w:id="1866" w:name="_Toc13227731"/>
      <w:bookmarkStart w:id="1867" w:name="_Toc13228269"/>
      <w:bookmarkStart w:id="1868" w:name="_Toc13466650"/>
      <w:bookmarkStart w:id="1869" w:name="_Toc13469156"/>
      <w:bookmarkStart w:id="1870" w:name="_Toc14271007"/>
      <w:bookmarkStart w:id="1871" w:name="_Toc13213262"/>
      <w:bookmarkStart w:id="1872" w:name="_Toc13213808"/>
      <w:bookmarkStart w:id="1873" w:name="_Toc13214281"/>
      <w:bookmarkStart w:id="1874" w:name="_Toc13214754"/>
      <w:bookmarkStart w:id="1875" w:name="_Toc13227732"/>
      <w:bookmarkStart w:id="1876" w:name="_Toc13228270"/>
      <w:bookmarkStart w:id="1877" w:name="_Toc13466651"/>
      <w:bookmarkStart w:id="1878" w:name="_Toc13469157"/>
      <w:bookmarkStart w:id="1879" w:name="_Toc14271008"/>
      <w:bookmarkStart w:id="1880" w:name="_Toc13213263"/>
      <w:bookmarkStart w:id="1881" w:name="_Toc13213809"/>
      <w:bookmarkStart w:id="1882" w:name="_Toc13214282"/>
      <w:bookmarkStart w:id="1883" w:name="_Toc13214755"/>
      <w:bookmarkStart w:id="1884" w:name="_Toc13227733"/>
      <w:bookmarkStart w:id="1885" w:name="_Toc13228271"/>
      <w:bookmarkStart w:id="1886" w:name="_Toc13466652"/>
      <w:bookmarkStart w:id="1887" w:name="_Toc13469158"/>
      <w:bookmarkStart w:id="1888" w:name="_Toc14271009"/>
      <w:bookmarkStart w:id="1889" w:name="_Toc13213264"/>
      <w:bookmarkStart w:id="1890" w:name="_Toc13213810"/>
      <w:bookmarkStart w:id="1891" w:name="_Toc13214283"/>
      <w:bookmarkStart w:id="1892" w:name="_Toc13214756"/>
      <w:bookmarkStart w:id="1893" w:name="_Toc13227734"/>
      <w:bookmarkStart w:id="1894" w:name="_Toc13228272"/>
      <w:bookmarkStart w:id="1895" w:name="_Toc13466653"/>
      <w:bookmarkStart w:id="1896" w:name="_Toc13469159"/>
      <w:bookmarkStart w:id="1897" w:name="_Toc14271010"/>
      <w:bookmarkStart w:id="1898" w:name="_Toc13213265"/>
      <w:bookmarkStart w:id="1899" w:name="_Toc13213811"/>
      <w:bookmarkStart w:id="1900" w:name="_Toc13214284"/>
      <w:bookmarkStart w:id="1901" w:name="_Toc13214757"/>
      <w:bookmarkStart w:id="1902" w:name="_Toc13227735"/>
      <w:bookmarkStart w:id="1903" w:name="_Toc13228273"/>
      <w:bookmarkStart w:id="1904" w:name="_Toc13466654"/>
      <w:bookmarkStart w:id="1905" w:name="_Toc13469160"/>
      <w:bookmarkStart w:id="1906" w:name="_Toc14271011"/>
      <w:bookmarkStart w:id="1907" w:name="_Toc13213266"/>
      <w:bookmarkStart w:id="1908" w:name="_Toc13213812"/>
      <w:bookmarkStart w:id="1909" w:name="_Toc13214285"/>
      <w:bookmarkStart w:id="1910" w:name="_Toc13214758"/>
      <w:bookmarkStart w:id="1911" w:name="_Toc13227736"/>
      <w:bookmarkStart w:id="1912" w:name="_Toc13228274"/>
      <w:bookmarkStart w:id="1913" w:name="_Toc13466655"/>
      <w:bookmarkStart w:id="1914" w:name="_Toc13469161"/>
      <w:bookmarkStart w:id="1915" w:name="_Toc14271012"/>
      <w:bookmarkStart w:id="1916" w:name="_Toc13213267"/>
      <w:bookmarkStart w:id="1917" w:name="_Toc13213813"/>
      <w:bookmarkStart w:id="1918" w:name="_Toc13214286"/>
      <w:bookmarkStart w:id="1919" w:name="_Toc13214759"/>
      <w:bookmarkStart w:id="1920" w:name="_Toc13227737"/>
      <w:bookmarkStart w:id="1921" w:name="_Toc13228275"/>
      <w:bookmarkStart w:id="1922" w:name="_Toc13466656"/>
      <w:bookmarkStart w:id="1923" w:name="_Toc13469162"/>
      <w:bookmarkStart w:id="1924" w:name="_Toc14271013"/>
      <w:bookmarkStart w:id="1925" w:name="_Toc13213268"/>
      <w:bookmarkStart w:id="1926" w:name="_Toc13213814"/>
      <w:bookmarkStart w:id="1927" w:name="_Toc13214287"/>
      <w:bookmarkStart w:id="1928" w:name="_Toc13214760"/>
      <w:bookmarkStart w:id="1929" w:name="_Toc13227738"/>
      <w:bookmarkStart w:id="1930" w:name="_Toc13228276"/>
      <w:bookmarkStart w:id="1931" w:name="_Toc13466657"/>
      <w:bookmarkStart w:id="1932" w:name="_Toc13469163"/>
      <w:bookmarkStart w:id="1933" w:name="_Toc14271014"/>
      <w:bookmarkStart w:id="1934" w:name="_Toc13213269"/>
      <w:bookmarkStart w:id="1935" w:name="_Toc13213815"/>
      <w:bookmarkStart w:id="1936" w:name="_Toc13214288"/>
      <w:bookmarkStart w:id="1937" w:name="_Toc13214761"/>
      <w:bookmarkStart w:id="1938" w:name="_Toc13227739"/>
      <w:bookmarkStart w:id="1939" w:name="_Toc13228277"/>
      <w:bookmarkStart w:id="1940" w:name="_Toc13466658"/>
      <w:bookmarkStart w:id="1941" w:name="_Toc13469164"/>
      <w:bookmarkStart w:id="1942" w:name="_Toc14271015"/>
      <w:bookmarkStart w:id="1943" w:name="_Toc13213270"/>
      <w:bookmarkStart w:id="1944" w:name="_Toc13213816"/>
      <w:bookmarkStart w:id="1945" w:name="_Toc13214289"/>
      <w:bookmarkStart w:id="1946" w:name="_Toc13214762"/>
      <w:bookmarkStart w:id="1947" w:name="_Toc13227740"/>
      <w:bookmarkStart w:id="1948" w:name="_Toc13228278"/>
      <w:bookmarkStart w:id="1949" w:name="_Toc13466659"/>
      <w:bookmarkStart w:id="1950" w:name="_Toc13469165"/>
      <w:bookmarkStart w:id="1951" w:name="_Toc14271016"/>
      <w:bookmarkStart w:id="1952" w:name="_Toc13213271"/>
      <w:bookmarkStart w:id="1953" w:name="_Toc13213817"/>
      <w:bookmarkStart w:id="1954" w:name="_Toc13214290"/>
      <w:bookmarkStart w:id="1955" w:name="_Toc13214763"/>
      <w:bookmarkStart w:id="1956" w:name="_Toc13227741"/>
      <w:bookmarkStart w:id="1957" w:name="_Toc13228279"/>
      <w:bookmarkStart w:id="1958" w:name="_Toc13466660"/>
      <w:bookmarkStart w:id="1959" w:name="_Toc13469166"/>
      <w:bookmarkStart w:id="1960" w:name="_Toc14271017"/>
      <w:bookmarkStart w:id="1961" w:name="_Toc13213272"/>
      <w:bookmarkStart w:id="1962" w:name="_Toc13213818"/>
      <w:bookmarkStart w:id="1963" w:name="_Toc13214291"/>
      <w:bookmarkStart w:id="1964" w:name="_Toc13214764"/>
      <w:bookmarkStart w:id="1965" w:name="_Toc13227742"/>
      <w:bookmarkStart w:id="1966" w:name="_Toc13228280"/>
      <w:bookmarkStart w:id="1967" w:name="_Toc13466661"/>
      <w:bookmarkStart w:id="1968" w:name="_Toc13469167"/>
      <w:bookmarkStart w:id="1969" w:name="_Toc14271018"/>
      <w:bookmarkStart w:id="1970" w:name="_Toc13213273"/>
      <w:bookmarkStart w:id="1971" w:name="_Toc13213819"/>
      <w:bookmarkStart w:id="1972" w:name="_Toc13214292"/>
      <w:bookmarkStart w:id="1973" w:name="_Toc13214765"/>
      <w:bookmarkStart w:id="1974" w:name="_Toc13227743"/>
      <w:bookmarkStart w:id="1975" w:name="_Toc13228281"/>
      <w:bookmarkStart w:id="1976" w:name="_Toc13466662"/>
      <w:bookmarkStart w:id="1977" w:name="_Toc13469168"/>
      <w:bookmarkStart w:id="1978" w:name="_Toc14271019"/>
      <w:bookmarkStart w:id="1979" w:name="_Toc13213274"/>
      <w:bookmarkStart w:id="1980" w:name="_Toc13213820"/>
      <w:bookmarkStart w:id="1981" w:name="_Toc13214293"/>
      <w:bookmarkStart w:id="1982" w:name="_Toc13214766"/>
      <w:bookmarkStart w:id="1983" w:name="_Toc13227744"/>
      <w:bookmarkStart w:id="1984" w:name="_Toc13228282"/>
      <w:bookmarkStart w:id="1985" w:name="_Toc13466663"/>
      <w:bookmarkStart w:id="1986" w:name="_Toc13469169"/>
      <w:bookmarkStart w:id="1987" w:name="_Toc14271020"/>
      <w:bookmarkStart w:id="1988" w:name="_Toc13213275"/>
      <w:bookmarkStart w:id="1989" w:name="_Toc13213821"/>
      <w:bookmarkStart w:id="1990" w:name="_Toc13214294"/>
      <w:bookmarkStart w:id="1991" w:name="_Toc13214767"/>
      <w:bookmarkStart w:id="1992" w:name="_Toc13227745"/>
      <w:bookmarkStart w:id="1993" w:name="_Toc13228283"/>
      <w:bookmarkStart w:id="1994" w:name="_Toc13466664"/>
      <w:bookmarkStart w:id="1995" w:name="_Toc13469170"/>
      <w:bookmarkStart w:id="1996" w:name="_Toc14271021"/>
      <w:bookmarkStart w:id="1997" w:name="_Toc13213276"/>
      <w:bookmarkStart w:id="1998" w:name="_Toc13213822"/>
      <w:bookmarkStart w:id="1999" w:name="_Toc13214295"/>
      <w:bookmarkStart w:id="2000" w:name="_Toc13214768"/>
      <w:bookmarkStart w:id="2001" w:name="_Toc13227746"/>
      <w:bookmarkStart w:id="2002" w:name="_Toc13228284"/>
      <w:bookmarkStart w:id="2003" w:name="_Toc13466665"/>
      <w:bookmarkStart w:id="2004" w:name="_Toc13469171"/>
      <w:bookmarkStart w:id="2005" w:name="_Toc14271022"/>
      <w:bookmarkStart w:id="2006" w:name="_Toc13213277"/>
      <w:bookmarkStart w:id="2007" w:name="_Toc13213823"/>
      <w:bookmarkStart w:id="2008" w:name="_Toc13214296"/>
      <w:bookmarkStart w:id="2009" w:name="_Toc13214769"/>
      <w:bookmarkStart w:id="2010" w:name="_Toc13227747"/>
      <w:bookmarkStart w:id="2011" w:name="_Toc13228285"/>
      <w:bookmarkStart w:id="2012" w:name="_Toc13466666"/>
      <w:bookmarkStart w:id="2013" w:name="_Toc13469172"/>
      <w:bookmarkStart w:id="2014" w:name="_Toc14271023"/>
      <w:bookmarkStart w:id="2015" w:name="_Toc13213278"/>
      <w:bookmarkStart w:id="2016" w:name="_Toc13213824"/>
      <w:bookmarkStart w:id="2017" w:name="_Toc13214297"/>
      <w:bookmarkStart w:id="2018" w:name="_Toc13214770"/>
      <w:bookmarkStart w:id="2019" w:name="_Toc13227748"/>
      <w:bookmarkStart w:id="2020" w:name="_Toc13228286"/>
      <w:bookmarkStart w:id="2021" w:name="_Toc13466667"/>
      <w:bookmarkStart w:id="2022" w:name="_Toc13469173"/>
      <w:bookmarkStart w:id="2023" w:name="_Toc14271024"/>
      <w:bookmarkStart w:id="2024" w:name="_Toc13213279"/>
      <w:bookmarkStart w:id="2025" w:name="_Toc13213825"/>
      <w:bookmarkStart w:id="2026" w:name="_Toc13214298"/>
      <w:bookmarkStart w:id="2027" w:name="_Toc13214771"/>
      <w:bookmarkStart w:id="2028" w:name="_Toc13227749"/>
      <w:bookmarkStart w:id="2029" w:name="_Toc13228287"/>
      <w:bookmarkStart w:id="2030" w:name="_Toc13466668"/>
      <w:bookmarkStart w:id="2031" w:name="_Toc13469174"/>
      <w:bookmarkStart w:id="2032" w:name="_Toc14271025"/>
      <w:bookmarkStart w:id="2033" w:name="_Toc13213280"/>
      <w:bookmarkStart w:id="2034" w:name="_Toc13213826"/>
      <w:bookmarkStart w:id="2035" w:name="_Toc13214299"/>
      <w:bookmarkStart w:id="2036" w:name="_Toc13214772"/>
      <w:bookmarkStart w:id="2037" w:name="_Toc13227750"/>
      <w:bookmarkStart w:id="2038" w:name="_Toc13228288"/>
      <w:bookmarkStart w:id="2039" w:name="_Toc13466669"/>
      <w:bookmarkStart w:id="2040" w:name="_Toc13469175"/>
      <w:bookmarkStart w:id="2041" w:name="_Toc14271026"/>
      <w:bookmarkStart w:id="2042" w:name="_Toc13213281"/>
      <w:bookmarkStart w:id="2043" w:name="_Toc13213827"/>
      <w:bookmarkStart w:id="2044" w:name="_Toc13214300"/>
      <w:bookmarkStart w:id="2045" w:name="_Toc13214773"/>
      <w:bookmarkStart w:id="2046" w:name="_Toc13227751"/>
      <w:bookmarkStart w:id="2047" w:name="_Toc13228289"/>
      <w:bookmarkStart w:id="2048" w:name="_Toc13466670"/>
      <w:bookmarkStart w:id="2049" w:name="_Toc13469176"/>
      <w:bookmarkStart w:id="2050" w:name="_Toc14271027"/>
      <w:bookmarkStart w:id="2051" w:name="_Toc13213282"/>
      <w:bookmarkStart w:id="2052" w:name="_Toc13213828"/>
      <w:bookmarkStart w:id="2053" w:name="_Toc13214301"/>
      <w:bookmarkStart w:id="2054" w:name="_Toc13214774"/>
      <w:bookmarkStart w:id="2055" w:name="_Toc13227752"/>
      <w:bookmarkStart w:id="2056" w:name="_Toc13228290"/>
      <w:bookmarkStart w:id="2057" w:name="_Toc13466671"/>
      <w:bookmarkStart w:id="2058" w:name="_Toc13469177"/>
      <w:bookmarkStart w:id="2059" w:name="_Toc14271028"/>
      <w:bookmarkStart w:id="2060" w:name="_Toc13213283"/>
      <w:bookmarkStart w:id="2061" w:name="_Toc13213829"/>
      <w:bookmarkStart w:id="2062" w:name="_Toc13214302"/>
      <w:bookmarkStart w:id="2063" w:name="_Toc13214775"/>
      <w:bookmarkStart w:id="2064" w:name="_Toc13227753"/>
      <w:bookmarkStart w:id="2065" w:name="_Toc13228291"/>
      <w:bookmarkStart w:id="2066" w:name="_Toc13466672"/>
      <w:bookmarkStart w:id="2067" w:name="_Toc13469178"/>
      <w:bookmarkStart w:id="2068" w:name="_Toc14271029"/>
      <w:bookmarkStart w:id="2069" w:name="_Toc13213284"/>
      <w:bookmarkStart w:id="2070" w:name="_Toc13213830"/>
      <w:bookmarkStart w:id="2071" w:name="_Toc13214303"/>
      <w:bookmarkStart w:id="2072" w:name="_Toc13214776"/>
      <w:bookmarkStart w:id="2073" w:name="_Toc13227754"/>
      <w:bookmarkStart w:id="2074" w:name="_Toc13228292"/>
      <w:bookmarkStart w:id="2075" w:name="_Toc13466673"/>
      <w:bookmarkStart w:id="2076" w:name="_Toc13469179"/>
      <w:bookmarkStart w:id="2077" w:name="_Toc14271030"/>
      <w:bookmarkStart w:id="2078" w:name="_Toc13213285"/>
      <w:bookmarkStart w:id="2079" w:name="_Toc13213831"/>
      <w:bookmarkStart w:id="2080" w:name="_Toc13214304"/>
      <w:bookmarkStart w:id="2081" w:name="_Toc13214777"/>
      <w:bookmarkStart w:id="2082" w:name="_Toc13227755"/>
      <w:bookmarkStart w:id="2083" w:name="_Toc13228293"/>
      <w:bookmarkStart w:id="2084" w:name="_Toc13466674"/>
      <w:bookmarkStart w:id="2085" w:name="_Toc13469180"/>
      <w:bookmarkStart w:id="2086" w:name="_Toc14271031"/>
      <w:bookmarkStart w:id="2087" w:name="_Toc13213286"/>
      <w:bookmarkStart w:id="2088" w:name="_Toc13213832"/>
      <w:bookmarkStart w:id="2089" w:name="_Toc13214305"/>
      <w:bookmarkStart w:id="2090" w:name="_Toc13214778"/>
      <w:bookmarkStart w:id="2091" w:name="_Toc13227756"/>
      <w:bookmarkStart w:id="2092" w:name="_Toc13228294"/>
      <w:bookmarkStart w:id="2093" w:name="_Toc13466675"/>
      <w:bookmarkStart w:id="2094" w:name="_Toc13469181"/>
      <w:bookmarkStart w:id="2095" w:name="_Toc14271032"/>
      <w:bookmarkStart w:id="2096" w:name="_Toc13213287"/>
      <w:bookmarkStart w:id="2097" w:name="_Toc13213833"/>
      <w:bookmarkStart w:id="2098" w:name="_Toc13214306"/>
      <w:bookmarkStart w:id="2099" w:name="_Toc13214779"/>
      <w:bookmarkStart w:id="2100" w:name="_Toc13227757"/>
      <w:bookmarkStart w:id="2101" w:name="_Toc13228295"/>
      <w:bookmarkStart w:id="2102" w:name="_Toc13466676"/>
      <w:bookmarkStart w:id="2103" w:name="_Toc13469182"/>
      <w:bookmarkStart w:id="2104" w:name="_Toc14271033"/>
      <w:bookmarkStart w:id="2105" w:name="_Toc13213288"/>
      <w:bookmarkStart w:id="2106" w:name="_Toc13213834"/>
      <w:bookmarkStart w:id="2107" w:name="_Toc13214307"/>
      <w:bookmarkStart w:id="2108" w:name="_Toc13214780"/>
      <w:bookmarkStart w:id="2109" w:name="_Toc13227758"/>
      <w:bookmarkStart w:id="2110" w:name="_Toc13228296"/>
      <w:bookmarkStart w:id="2111" w:name="_Toc13466677"/>
      <w:bookmarkStart w:id="2112" w:name="_Toc13469183"/>
      <w:bookmarkStart w:id="2113" w:name="_Toc14271034"/>
      <w:bookmarkStart w:id="2114" w:name="_Toc13213289"/>
      <w:bookmarkStart w:id="2115" w:name="_Toc13213835"/>
      <w:bookmarkStart w:id="2116" w:name="_Toc13214308"/>
      <w:bookmarkStart w:id="2117" w:name="_Toc13214781"/>
      <w:bookmarkStart w:id="2118" w:name="_Toc13227759"/>
      <w:bookmarkStart w:id="2119" w:name="_Toc13228297"/>
      <w:bookmarkStart w:id="2120" w:name="_Toc13466678"/>
      <w:bookmarkStart w:id="2121" w:name="_Toc13469184"/>
      <w:bookmarkStart w:id="2122" w:name="_Toc14271035"/>
      <w:bookmarkStart w:id="2123" w:name="_Toc13213290"/>
      <w:bookmarkStart w:id="2124" w:name="_Toc13213836"/>
      <w:bookmarkStart w:id="2125" w:name="_Toc13214309"/>
      <w:bookmarkStart w:id="2126" w:name="_Toc13214782"/>
      <w:bookmarkStart w:id="2127" w:name="_Toc13227760"/>
      <w:bookmarkStart w:id="2128" w:name="_Toc13228298"/>
      <w:bookmarkStart w:id="2129" w:name="_Toc13466679"/>
      <w:bookmarkStart w:id="2130" w:name="_Toc13469185"/>
      <w:bookmarkStart w:id="2131" w:name="_Toc14271036"/>
      <w:bookmarkStart w:id="2132" w:name="_Toc13213291"/>
      <w:bookmarkStart w:id="2133" w:name="_Toc13213837"/>
      <w:bookmarkStart w:id="2134" w:name="_Toc13214310"/>
      <w:bookmarkStart w:id="2135" w:name="_Toc13214783"/>
      <w:bookmarkStart w:id="2136" w:name="_Toc13227761"/>
      <w:bookmarkStart w:id="2137" w:name="_Toc13228299"/>
      <w:bookmarkStart w:id="2138" w:name="_Toc13466680"/>
      <w:bookmarkStart w:id="2139" w:name="_Toc13469186"/>
      <w:bookmarkStart w:id="2140" w:name="_Toc14271037"/>
      <w:bookmarkStart w:id="2141" w:name="_Toc13213292"/>
      <w:bookmarkStart w:id="2142" w:name="_Toc13213838"/>
      <w:bookmarkStart w:id="2143" w:name="_Toc13214311"/>
      <w:bookmarkStart w:id="2144" w:name="_Toc13214784"/>
      <w:bookmarkStart w:id="2145" w:name="_Toc13227762"/>
      <w:bookmarkStart w:id="2146" w:name="_Toc13228300"/>
      <w:bookmarkStart w:id="2147" w:name="_Toc13466681"/>
      <w:bookmarkStart w:id="2148" w:name="_Toc13469187"/>
      <w:bookmarkStart w:id="2149" w:name="_Toc14271038"/>
      <w:bookmarkStart w:id="2150" w:name="_Toc13213293"/>
      <w:bookmarkStart w:id="2151" w:name="_Toc13213839"/>
      <w:bookmarkStart w:id="2152" w:name="_Toc13214312"/>
      <w:bookmarkStart w:id="2153" w:name="_Toc13214785"/>
      <w:bookmarkStart w:id="2154" w:name="_Toc13227763"/>
      <w:bookmarkStart w:id="2155" w:name="_Toc13228301"/>
      <w:bookmarkStart w:id="2156" w:name="_Toc13466682"/>
      <w:bookmarkStart w:id="2157" w:name="_Toc13469188"/>
      <w:bookmarkStart w:id="2158" w:name="_Toc14271039"/>
      <w:bookmarkStart w:id="2159" w:name="_Toc13213294"/>
      <w:bookmarkStart w:id="2160" w:name="_Toc13213840"/>
      <w:bookmarkStart w:id="2161" w:name="_Toc13214313"/>
      <w:bookmarkStart w:id="2162" w:name="_Toc13214786"/>
      <w:bookmarkStart w:id="2163" w:name="_Toc13227764"/>
      <w:bookmarkStart w:id="2164" w:name="_Toc13228302"/>
      <w:bookmarkStart w:id="2165" w:name="_Toc13466683"/>
      <w:bookmarkStart w:id="2166" w:name="_Toc13469189"/>
      <w:bookmarkStart w:id="2167" w:name="_Toc14271040"/>
      <w:bookmarkStart w:id="2168" w:name="_Toc13213295"/>
      <w:bookmarkStart w:id="2169" w:name="_Toc13213841"/>
      <w:bookmarkStart w:id="2170" w:name="_Toc13214314"/>
      <w:bookmarkStart w:id="2171" w:name="_Toc13214787"/>
      <w:bookmarkStart w:id="2172" w:name="_Toc13227765"/>
      <w:bookmarkStart w:id="2173" w:name="_Toc13228303"/>
      <w:bookmarkStart w:id="2174" w:name="_Toc13466684"/>
      <w:bookmarkStart w:id="2175" w:name="_Toc13469190"/>
      <w:bookmarkStart w:id="2176" w:name="_Toc14271041"/>
      <w:bookmarkStart w:id="2177" w:name="_Toc13213296"/>
      <w:bookmarkStart w:id="2178" w:name="_Toc13213842"/>
      <w:bookmarkStart w:id="2179" w:name="_Toc13214315"/>
      <w:bookmarkStart w:id="2180" w:name="_Toc13214788"/>
      <w:bookmarkStart w:id="2181" w:name="_Toc13227766"/>
      <w:bookmarkStart w:id="2182" w:name="_Toc13228304"/>
      <w:bookmarkStart w:id="2183" w:name="_Toc13466685"/>
      <w:bookmarkStart w:id="2184" w:name="_Toc13469191"/>
      <w:bookmarkStart w:id="2185" w:name="_Toc14271042"/>
      <w:bookmarkStart w:id="2186" w:name="_Toc13213297"/>
      <w:bookmarkStart w:id="2187" w:name="_Toc13213843"/>
      <w:bookmarkStart w:id="2188" w:name="_Toc13214316"/>
      <w:bookmarkStart w:id="2189" w:name="_Toc13214789"/>
      <w:bookmarkStart w:id="2190" w:name="_Toc13227767"/>
      <w:bookmarkStart w:id="2191" w:name="_Toc13228305"/>
      <w:bookmarkStart w:id="2192" w:name="_Toc13466686"/>
      <w:bookmarkStart w:id="2193" w:name="_Toc13469192"/>
      <w:bookmarkStart w:id="2194" w:name="_Toc14271043"/>
      <w:bookmarkStart w:id="2195" w:name="_Toc13213298"/>
      <w:bookmarkStart w:id="2196" w:name="_Toc13213844"/>
      <w:bookmarkStart w:id="2197" w:name="_Toc13214317"/>
      <w:bookmarkStart w:id="2198" w:name="_Toc13214790"/>
      <w:bookmarkStart w:id="2199" w:name="_Toc13227768"/>
      <w:bookmarkStart w:id="2200" w:name="_Toc13228306"/>
      <w:bookmarkStart w:id="2201" w:name="_Toc13466687"/>
      <w:bookmarkStart w:id="2202" w:name="_Toc13469193"/>
      <w:bookmarkStart w:id="2203" w:name="_Toc14271044"/>
      <w:bookmarkStart w:id="2204" w:name="_Toc13213299"/>
      <w:bookmarkStart w:id="2205" w:name="_Toc13213845"/>
      <w:bookmarkStart w:id="2206" w:name="_Toc13214318"/>
      <w:bookmarkStart w:id="2207" w:name="_Toc13214791"/>
      <w:bookmarkStart w:id="2208" w:name="_Toc13227769"/>
      <w:bookmarkStart w:id="2209" w:name="_Toc13228307"/>
      <w:bookmarkStart w:id="2210" w:name="_Toc13466688"/>
      <w:bookmarkStart w:id="2211" w:name="_Toc13469194"/>
      <w:bookmarkStart w:id="2212" w:name="_Toc14271045"/>
      <w:bookmarkStart w:id="2213" w:name="_Toc13213300"/>
      <w:bookmarkStart w:id="2214" w:name="_Toc13213846"/>
      <w:bookmarkStart w:id="2215" w:name="_Toc13214319"/>
      <w:bookmarkStart w:id="2216" w:name="_Toc13214792"/>
      <w:bookmarkStart w:id="2217" w:name="_Toc13227770"/>
      <w:bookmarkStart w:id="2218" w:name="_Toc13228308"/>
      <w:bookmarkStart w:id="2219" w:name="_Toc13466689"/>
      <w:bookmarkStart w:id="2220" w:name="_Toc13469195"/>
      <w:bookmarkStart w:id="2221" w:name="_Toc14271046"/>
      <w:bookmarkStart w:id="2222" w:name="_Toc13213301"/>
      <w:bookmarkStart w:id="2223" w:name="_Toc13213847"/>
      <w:bookmarkStart w:id="2224" w:name="_Toc13214320"/>
      <w:bookmarkStart w:id="2225" w:name="_Toc13214793"/>
      <w:bookmarkStart w:id="2226" w:name="_Toc13227771"/>
      <w:bookmarkStart w:id="2227" w:name="_Toc13228309"/>
      <w:bookmarkStart w:id="2228" w:name="_Toc13466690"/>
      <w:bookmarkStart w:id="2229" w:name="_Toc13469196"/>
      <w:bookmarkStart w:id="2230" w:name="_Toc14271047"/>
      <w:bookmarkStart w:id="2231" w:name="_Toc13213302"/>
      <w:bookmarkStart w:id="2232" w:name="_Toc13213848"/>
      <w:bookmarkStart w:id="2233" w:name="_Toc13214321"/>
      <w:bookmarkStart w:id="2234" w:name="_Toc13214794"/>
      <w:bookmarkStart w:id="2235" w:name="_Toc13227772"/>
      <w:bookmarkStart w:id="2236" w:name="_Toc13228310"/>
      <w:bookmarkStart w:id="2237" w:name="_Toc13466691"/>
      <w:bookmarkStart w:id="2238" w:name="_Toc13469197"/>
      <w:bookmarkStart w:id="2239" w:name="_Toc14271048"/>
      <w:bookmarkStart w:id="2240" w:name="_Toc13213303"/>
      <w:bookmarkStart w:id="2241" w:name="_Toc13213849"/>
      <w:bookmarkStart w:id="2242" w:name="_Toc13214322"/>
      <w:bookmarkStart w:id="2243" w:name="_Toc13214795"/>
      <w:bookmarkStart w:id="2244" w:name="_Toc13227773"/>
      <w:bookmarkStart w:id="2245" w:name="_Toc13228311"/>
      <w:bookmarkStart w:id="2246" w:name="_Toc13466692"/>
      <w:bookmarkStart w:id="2247" w:name="_Toc13469198"/>
      <w:bookmarkStart w:id="2248" w:name="_Toc14271049"/>
      <w:bookmarkStart w:id="2249" w:name="_Toc13213304"/>
      <w:bookmarkStart w:id="2250" w:name="_Toc13213850"/>
      <w:bookmarkStart w:id="2251" w:name="_Toc13214323"/>
      <w:bookmarkStart w:id="2252" w:name="_Toc13214796"/>
      <w:bookmarkStart w:id="2253" w:name="_Toc13227774"/>
      <w:bookmarkStart w:id="2254" w:name="_Toc13228312"/>
      <w:bookmarkStart w:id="2255" w:name="_Toc13466693"/>
      <w:bookmarkStart w:id="2256" w:name="_Toc13469199"/>
      <w:bookmarkStart w:id="2257" w:name="_Toc14271050"/>
      <w:bookmarkStart w:id="2258" w:name="_Toc13213305"/>
      <w:bookmarkStart w:id="2259" w:name="_Toc13213851"/>
      <w:bookmarkStart w:id="2260" w:name="_Toc13214324"/>
      <w:bookmarkStart w:id="2261" w:name="_Toc13214797"/>
      <w:bookmarkStart w:id="2262" w:name="_Toc13227775"/>
      <w:bookmarkStart w:id="2263" w:name="_Toc13228313"/>
      <w:bookmarkStart w:id="2264" w:name="_Toc13466694"/>
      <w:bookmarkStart w:id="2265" w:name="_Toc13469200"/>
      <w:bookmarkStart w:id="2266" w:name="_Toc14271051"/>
      <w:bookmarkStart w:id="2267" w:name="_Toc13213306"/>
      <w:bookmarkStart w:id="2268" w:name="_Toc13213852"/>
      <w:bookmarkStart w:id="2269" w:name="_Toc13214325"/>
      <w:bookmarkStart w:id="2270" w:name="_Toc13214798"/>
      <w:bookmarkStart w:id="2271" w:name="_Toc13227776"/>
      <w:bookmarkStart w:id="2272" w:name="_Toc13228314"/>
      <w:bookmarkStart w:id="2273" w:name="_Toc13466695"/>
      <w:bookmarkStart w:id="2274" w:name="_Toc13469201"/>
      <w:bookmarkStart w:id="2275" w:name="_Toc14271052"/>
      <w:bookmarkStart w:id="2276" w:name="_Toc13213307"/>
      <w:bookmarkStart w:id="2277" w:name="_Toc13213853"/>
      <w:bookmarkStart w:id="2278" w:name="_Toc13214326"/>
      <w:bookmarkStart w:id="2279" w:name="_Toc13214799"/>
      <w:bookmarkStart w:id="2280" w:name="_Toc13227777"/>
      <w:bookmarkStart w:id="2281" w:name="_Toc13228315"/>
      <w:bookmarkStart w:id="2282" w:name="_Toc13466696"/>
      <w:bookmarkStart w:id="2283" w:name="_Toc13469202"/>
      <w:bookmarkStart w:id="2284" w:name="_Toc14271053"/>
      <w:bookmarkStart w:id="2285" w:name="_Toc13213308"/>
      <w:bookmarkStart w:id="2286" w:name="_Toc13213854"/>
      <w:bookmarkStart w:id="2287" w:name="_Toc13214327"/>
      <w:bookmarkStart w:id="2288" w:name="_Toc13214800"/>
      <w:bookmarkStart w:id="2289" w:name="_Toc13227778"/>
      <w:bookmarkStart w:id="2290" w:name="_Toc13228316"/>
      <w:bookmarkStart w:id="2291" w:name="_Toc13466697"/>
      <w:bookmarkStart w:id="2292" w:name="_Toc13469203"/>
      <w:bookmarkStart w:id="2293" w:name="_Toc14271054"/>
      <w:bookmarkStart w:id="2294" w:name="_Toc13213309"/>
      <w:bookmarkStart w:id="2295" w:name="_Toc13213855"/>
      <w:bookmarkStart w:id="2296" w:name="_Toc13214328"/>
      <w:bookmarkStart w:id="2297" w:name="_Toc13214801"/>
      <w:bookmarkStart w:id="2298" w:name="_Toc13227779"/>
      <w:bookmarkStart w:id="2299" w:name="_Toc13228317"/>
      <w:bookmarkStart w:id="2300" w:name="_Toc13466698"/>
      <w:bookmarkStart w:id="2301" w:name="_Toc13469204"/>
      <w:bookmarkStart w:id="2302" w:name="_Toc14271055"/>
      <w:bookmarkStart w:id="2303" w:name="_Toc13213310"/>
      <w:bookmarkStart w:id="2304" w:name="_Toc13213856"/>
      <w:bookmarkStart w:id="2305" w:name="_Toc13214329"/>
      <w:bookmarkStart w:id="2306" w:name="_Toc13214802"/>
      <w:bookmarkStart w:id="2307" w:name="_Toc13227780"/>
      <w:bookmarkStart w:id="2308" w:name="_Toc13228318"/>
      <w:bookmarkStart w:id="2309" w:name="_Toc13466699"/>
      <w:bookmarkStart w:id="2310" w:name="_Toc13469205"/>
      <w:bookmarkStart w:id="2311" w:name="_Toc14271056"/>
      <w:bookmarkStart w:id="2312" w:name="_Toc13213311"/>
      <w:bookmarkStart w:id="2313" w:name="_Toc13213857"/>
      <w:bookmarkStart w:id="2314" w:name="_Toc13214330"/>
      <w:bookmarkStart w:id="2315" w:name="_Toc13214803"/>
      <w:bookmarkStart w:id="2316" w:name="_Toc13227781"/>
      <w:bookmarkStart w:id="2317" w:name="_Toc13228319"/>
      <w:bookmarkStart w:id="2318" w:name="_Toc13466700"/>
      <w:bookmarkStart w:id="2319" w:name="_Toc13469206"/>
      <w:bookmarkStart w:id="2320" w:name="_Toc14271057"/>
      <w:bookmarkStart w:id="2321" w:name="_Toc13213312"/>
      <w:bookmarkStart w:id="2322" w:name="_Toc13213858"/>
      <w:bookmarkStart w:id="2323" w:name="_Toc13214331"/>
      <w:bookmarkStart w:id="2324" w:name="_Toc13214804"/>
      <w:bookmarkStart w:id="2325" w:name="_Toc13227782"/>
      <w:bookmarkStart w:id="2326" w:name="_Toc13228320"/>
      <w:bookmarkStart w:id="2327" w:name="_Toc13466701"/>
      <w:bookmarkStart w:id="2328" w:name="_Toc13469207"/>
      <w:bookmarkStart w:id="2329" w:name="_Toc14271058"/>
      <w:bookmarkStart w:id="2330" w:name="_Toc13213313"/>
      <w:bookmarkStart w:id="2331" w:name="_Toc13213859"/>
      <w:bookmarkStart w:id="2332" w:name="_Toc13214332"/>
      <w:bookmarkStart w:id="2333" w:name="_Toc13214805"/>
      <w:bookmarkStart w:id="2334" w:name="_Toc13227783"/>
      <w:bookmarkStart w:id="2335" w:name="_Toc13228321"/>
      <w:bookmarkStart w:id="2336" w:name="_Toc13466702"/>
      <w:bookmarkStart w:id="2337" w:name="_Toc13469208"/>
      <w:bookmarkStart w:id="2338" w:name="_Toc14271059"/>
      <w:bookmarkStart w:id="2339" w:name="_Toc13213314"/>
      <w:bookmarkStart w:id="2340" w:name="_Toc13213860"/>
      <w:bookmarkStart w:id="2341" w:name="_Toc13214333"/>
      <w:bookmarkStart w:id="2342" w:name="_Toc13214806"/>
      <w:bookmarkStart w:id="2343" w:name="_Toc13227784"/>
      <w:bookmarkStart w:id="2344" w:name="_Toc13228322"/>
      <w:bookmarkStart w:id="2345" w:name="_Toc13466703"/>
      <w:bookmarkStart w:id="2346" w:name="_Toc13469209"/>
      <w:bookmarkStart w:id="2347" w:name="_Toc14271060"/>
      <w:bookmarkStart w:id="2348" w:name="_Toc13213315"/>
      <w:bookmarkStart w:id="2349" w:name="_Toc13213861"/>
      <w:bookmarkStart w:id="2350" w:name="_Toc13214334"/>
      <w:bookmarkStart w:id="2351" w:name="_Toc13214807"/>
      <w:bookmarkStart w:id="2352" w:name="_Toc13227785"/>
      <w:bookmarkStart w:id="2353" w:name="_Toc13228323"/>
      <w:bookmarkStart w:id="2354" w:name="_Toc13466704"/>
      <w:bookmarkStart w:id="2355" w:name="_Toc13469210"/>
      <w:bookmarkStart w:id="2356" w:name="_Toc14271061"/>
      <w:bookmarkStart w:id="2357" w:name="_Toc13213316"/>
      <w:bookmarkStart w:id="2358" w:name="_Toc13213862"/>
      <w:bookmarkStart w:id="2359" w:name="_Toc13214335"/>
      <w:bookmarkStart w:id="2360" w:name="_Toc13214808"/>
      <w:bookmarkStart w:id="2361" w:name="_Toc13227786"/>
      <w:bookmarkStart w:id="2362" w:name="_Toc13228324"/>
      <w:bookmarkStart w:id="2363" w:name="_Toc13466705"/>
      <w:bookmarkStart w:id="2364" w:name="_Toc13469211"/>
      <w:bookmarkStart w:id="2365" w:name="_Toc14271062"/>
      <w:bookmarkStart w:id="2366" w:name="_Toc13213317"/>
      <w:bookmarkStart w:id="2367" w:name="_Toc13213863"/>
      <w:bookmarkStart w:id="2368" w:name="_Toc13214336"/>
      <w:bookmarkStart w:id="2369" w:name="_Toc13214809"/>
      <w:bookmarkStart w:id="2370" w:name="_Toc13227787"/>
      <w:bookmarkStart w:id="2371" w:name="_Toc13228325"/>
      <w:bookmarkStart w:id="2372" w:name="_Toc13466706"/>
      <w:bookmarkStart w:id="2373" w:name="_Toc13469212"/>
      <w:bookmarkStart w:id="2374" w:name="_Toc14271063"/>
      <w:bookmarkStart w:id="2375" w:name="_Toc13213318"/>
      <w:bookmarkStart w:id="2376" w:name="_Toc13213864"/>
      <w:bookmarkStart w:id="2377" w:name="_Toc13214337"/>
      <w:bookmarkStart w:id="2378" w:name="_Toc13214810"/>
      <w:bookmarkStart w:id="2379" w:name="_Toc13227788"/>
      <w:bookmarkStart w:id="2380" w:name="_Toc13228326"/>
      <w:bookmarkStart w:id="2381" w:name="_Toc13466707"/>
      <w:bookmarkStart w:id="2382" w:name="_Toc13469213"/>
      <w:bookmarkStart w:id="2383" w:name="_Toc14271064"/>
      <w:bookmarkStart w:id="2384" w:name="_Toc13213319"/>
      <w:bookmarkStart w:id="2385" w:name="_Toc13213865"/>
      <w:bookmarkStart w:id="2386" w:name="_Toc13214338"/>
      <w:bookmarkStart w:id="2387" w:name="_Toc13214811"/>
      <w:bookmarkStart w:id="2388" w:name="_Toc13227789"/>
      <w:bookmarkStart w:id="2389" w:name="_Toc13228327"/>
      <w:bookmarkStart w:id="2390" w:name="_Toc13466708"/>
      <w:bookmarkStart w:id="2391" w:name="_Toc13469214"/>
      <w:bookmarkStart w:id="2392" w:name="_Toc14271065"/>
      <w:bookmarkStart w:id="2393" w:name="_Toc13213320"/>
      <w:bookmarkStart w:id="2394" w:name="_Toc13213866"/>
      <w:bookmarkStart w:id="2395" w:name="_Toc13214339"/>
      <w:bookmarkStart w:id="2396" w:name="_Toc13214812"/>
      <w:bookmarkStart w:id="2397" w:name="_Toc13227790"/>
      <w:bookmarkStart w:id="2398" w:name="_Toc13228328"/>
      <w:bookmarkStart w:id="2399" w:name="_Toc13466709"/>
      <w:bookmarkStart w:id="2400" w:name="_Toc13469215"/>
      <w:bookmarkStart w:id="2401" w:name="_Toc14271066"/>
      <w:bookmarkStart w:id="2402" w:name="_Toc13213321"/>
      <w:bookmarkStart w:id="2403" w:name="_Toc13213867"/>
      <w:bookmarkStart w:id="2404" w:name="_Toc13214340"/>
      <w:bookmarkStart w:id="2405" w:name="_Toc13214813"/>
      <w:bookmarkStart w:id="2406" w:name="_Toc13227791"/>
      <w:bookmarkStart w:id="2407" w:name="_Toc13228329"/>
      <w:bookmarkStart w:id="2408" w:name="_Toc13466710"/>
      <w:bookmarkStart w:id="2409" w:name="_Toc13469216"/>
      <w:bookmarkStart w:id="2410" w:name="_Toc14271067"/>
      <w:bookmarkStart w:id="2411" w:name="_Toc13213322"/>
      <w:bookmarkStart w:id="2412" w:name="_Toc13213868"/>
      <w:bookmarkStart w:id="2413" w:name="_Toc13214341"/>
      <w:bookmarkStart w:id="2414" w:name="_Toc13214814"/>
      <w:bookmarkStart w:id="2415" w:name="_Toc13227792"/>
      <w:bookmarkStart w:id="2416" w:name="_Toc13228330"/>
      <w:bookmarkStart w:id="2417" w:name="_Toc13466711"/>
      <w:bookmarkStart w:id="2418" w:name="_Toc13469217"/>
      <w:bookmarkStart w:id="2419" w:name="_Toc14271068"/>
      <w:bookmarkStart w:id="2420" w:name="_Toc13213323"/>
      <w:bookmarkStart w:id="2421" w:name="_Toc13213869"/>
      <w:bookmarkStart w:id="2422" w:name="_Toc13214342"/>
      <w:bookmarkStart w:id="2423" w:name="_Toc13214815"/>
      <w:bookmarkStart w:id="2424" w:name="_Toc13227793"/>
      <w:bookmarkStart w:id="2425" w:name="_Toc13228331"/>
      <w:bookmarkStart w:id="2426" w:name="_Toc13466712"/>
      <w:bookmarkStart w:id="2427" w:name="_Toc13469218"/>
      <w:bookmarkStart w:id="2428" w:name="_Toc14271069"/>
      <w:bookmarkStart w:id="2429" w:name="_Toc13213324"/>
      <w:bookmarkStart w:id="2430" w:name="_Toc13213870"/>
      <w:bookmarkStart w:id="2431" w:name="_Toc13214343"/>
      <w:bookmarkStart w:id="2432" w:name="_Toc13214816"/>
      <w:bookmarkStart w:id="2433" w:name="_Toc13227794"/>
      <w:bookmarkStart w:id="2434" w:name="_Toc13228332"/>
      <w:bookmarkStart w:id="2435" w:name="_Toc13466713"/>
      <w:bookmarkStart w:id="2436" w:name="_Toc13469219"/>
      <w:bookmarkStart w:id="2437" w:name="_Toc14271070"/>
      <w:bookmarkStart w:id="2438" w:name="_Toc13213325"/>
      <w:bookmarkStart w:id="2439" w:name="_Toc13213871"/>
      <w:bookmarkStart w:id="2440" w:name="_Toc13214344"/>
      <w:bookmarkStart w:id="2441" w:name="_Toc13214817"/>
      <w:bookmarkStart w:id="2442" w:name="_Toc13227795"/>
      <w:bookmarkStart w:id="2443" w:name="_Toc13228333"/>
      <w:bookmarkStart w:id="2444" w:name="_Toc13466714"/>
      <w:bookmarkStart w:id="2445" w:name="_Toc13469220"/>
      <w:bookmarkStart w:id="2446" w:name="_Toc14271071"/>
      <w:bookmarkStart w:id="2447" w:name="_Toc13213326"/>
      <w:bookmarkStart w:id="2448" w:name="_Toc13213872"/>
      <w:bookmarkStart w:id="2449" w:name="_Toc13214345"/>
      <w:bookmarkStart w:id="2450" w:name="_Toc13214818"/>
      <w:bookmarkStart w:id="2451" w:name="_Toc13227796"/>
      <w:bookmarkStart w:id="2452" w:name="_Toc13228334"/>
      <w:bookmarkStart w:id="2453" w:name="_Toc13466715"/>
      <w:bookmarkStart w:id="2454" w:name="_Toc13469221"/>
      <w:bookmarkStart w:id="2455" w:name="_Toc14271072"/>
      <w:bookmarkStart w:id="2456" w:name="_Toc13213327"/>
      <w:bookmarkStart w:id="2457" w:name="_Toc13213873"/>
      <w:bookmarkStart w:id="2458" w:name="_Toc13214346"/>
      <w:bookmarkStart w:id="2459" w:name="_Toc13214819"/>
      <w:bookmarkStart w:id="2460" w:name="_Toc13227797"/>
      <w:bookmarkStart w:id="2461" w:name="_Toc13228335"/>
      <w:bookmarkStart w:id="2462" w:name="_Toc13466716"/>
      <w:bookmarkStart w:id="2463" w:name="_Toc13469222"/>
      <w:bookmarkStart w:id="2464" w:name="_Toc14271073"/>
      <w:bookmarkStart w:id="2465" w:name="_Toc13213328"/>
      <w:bookmarkStart w:id="2466" w:name="_Toc13213874"/>
      <w:bookmarkStart w:id="2467" w:name="_Toc13214347"/>
      <w:bookmarkStart w:id="2468" w:name="_Toc13214820"/>
      <w:bookmarkStart w:id="2469" w:name="_Toc13227798"/>
      <w:bookmarkStart w:id="2470" w:name="_Toc13228336"/>
      <w:bookmarkStart w:id="2471" w:name="_Toc13466717"/>
      <w:bookmarkStart w:id="2472" w:name="_Toc13469223"/>
      <w:bookmarkStart w:id="2473" w:name="_Toc14271074"/>
      <w:bookmarkStart w:id="2474" w:name="_Toc13213329"/>
      <w:bookmarkStart w:id="2475" w:name="_Toc13213875"/>
      <w:bookmarkStart w:id="2476" w:name="_Toc13214348"/>
      <w:bookmarkStart w:id="2477" w:name="_Toc13214821"/>
      <w:bookmarkStart w:id="2478" w:name="_Toc13227799"/>
      <w:bookmarkStart w:id="2479" w:name="_Toc13228337"/>
      <w:bookmarkStart w:id="2480" w:name="_Toc13466718"/>
      <w:bookmarkStart w:id="2481" w:name="_Toc13469224"/>
      <w:bookmarkStart w:id="2482" w:name="_Toc14271075"/>
      <w:bookmarkStart w:id="2483" w:name="_Toc13213330"/>
      <w:bookmarkStart w:id="2484" w:name="_Toc13213876"/>
      <w:bookmarkStart w:id="2485" w:name="_Toc13214349"/>
      <w:bookmarkStart w:id="2486" w:name="_Toc13214822"/>
      <w:bookmarkStart w:id="2487" w:name="_Toc13227800"/>
      <w:bookmarkStart w:id="2488" w:name="_Toc13228338"/>
      <w:bookmarkStart w:id="2489" w:name="_Toc13466719"/>
      <w:bookmarkStart w:id="2490" w:name="_Toc13469225"/>
      <w:bookmarkStart w:id="2491" w:name="_Toc14271076"/>
      <w:bookmarkStart w:id="2492" w:name="_Toc13213331"/>
      <w:bookmarkStart w:id="2493" w:name="_Toc13213877"/>
      <w:bookmarkStart w:id="2494" w:name="_Toc13214350"/>
      <w:bookmarkStart w:id="2495" w:name="_Toc13214823"/>
      <w:bookmarkStart w:id="2496" w:name="_Toc13227801"/>
      <w:bookmarkStart w:id="2497" w:name="_Toc13228339"/>
      <w:bookmarkStart w:id="2498" w:name="_Toc13466720"/>
      <w:bookmarkStart w:id="2499" w:name="_Toc13469226"/>
      <w:bookmarkStart w:id="2500" w:name="_Toc14271077"/>
      <w:bookmarkStart w:id="2501" w:name="_Toc13213332"/>
      <w:bookmarkStart w:id="2502" w:name="_Toc13213878"/>
      <w:bookmarkStart w:id="2503" w:name="_Toc13214351"/>
      <w:bookmarkStart w:id="2504" w:name="_Toc13214824"/>
      <w:bookmarkStart w:id="2505" w:name="_Toc13227802"/>
      <w:bookmarkStart w:id="2506" w:name="_Toc13228340"/>
      <w:bookmarkStart w:id="2507" w:name="_Toc13466721"/>
      <w:bookmarkStart w:id="2508" w:name="_Toc13469227"/>
      <w:bookmarkStart w:id="2509" w:name="_Toc14271078"/>
      <w:bookmarkStart w:id="2510" w:name="_Toc13213333"/>
      <w:bookmarkStart w:id="2511" w:name="_Toc13213879"/>
      <w:bookmarkStart w:id="2512" w:name="_Toc13214352"/>
      <w:bookmarkStart w:id="2513" w:name="_Toc13214825"/>
      <w:bookmarkStart w:id="2514" w:name="_Toc13227803"/>
      <w:bookmarkStart w:id="2515" w:name="_Toc13228341"/>
      <w:bookmarkStart w:id="2516" w:name="_Toc13466722"/>
      <w:bookmarkStart w:id="2517" w:name="_Toc13469228"/>
      <w:bookmarkStart w:id="2518" w:name="_Toc14271079"/>
      <w:bookmarkStart w:id="2519" w:name="_Toc13213334"/>
      <w:bookmarkStart w:id="2520" w:name="_Toc13213880"/>
      <w:bookmarkStart w:id="2521" w:name="_Toc13214353"/>
      <w:bookmarkStart w:id="2522" w:name="_Toc13214826"/>
      <w:bookmarkStart w:id="2523" w:name="_Toc13227804"/>
      <w:bookmarkStart w:id="2524" w:name="_Toc13228342"/>
      <w:bookmarkStart w:id="2525" w:name="_Toc13466723"/>
      <w:bookmarkStart w:id="2526" w:name="_Toc13469229"/>
      <w:bookmarkStart w:id="2527" w:name="_Toc14271080"/>
      <w:bookmarkStart w:id="2528" w:name="_Toc13213335"/>
      <w:bookmarkStart w:id="2529" w:name="_Toc13213881"/>
      <w:bookmarkStart w:id="2530" w:name="_Toc13214354"/>
      <w:bookmarkStart w:id="2531" w:name="_Toc13214827"/>
      <w:bookmarkStart w:id="2532" w:name="_Toc13227805"/>
      <w:bookmarkStart w:id="2533" w:name="_Toc13228343"/>
      <w:bookmarkStart w:id="2534" w:name="_Toc13466724"/>
      <w:bookmarkStart w:id="2535" w:name="_Toc13469230"/>
      <w:bookmarkStart w:id="2536" w:name="_Toc14271081"/>
      <w:bookmarkStart w:id="2537" w:name="_Toc13213336"/>
      <w:bookmarkStart w:id="2538" w:name="_Toc13213882"/>
      <w:bookmarkStart w:id="2539" w:name="_Toc13214355"/>
      <w:bookmarkStart w:id="2540" w:name="_Toc13214828"/>
      <w:bookmarkStart w:id="2541" w:name="_Toc13227806"/>
      <w:bookmarkStart w:id="2542" w:name="_Toc13228344"/>
      <w:bookmarkStart w:id="2543" w:name="_Toc13466725"/>
      <w:bookmarkStart w:id="2544" w:name="_Toc13469231"/>
      <w:bookmarkStart w:id="2545" w:name="_Toc14271082"/>
      <w:bookmarkStart w:id="2546" w:name="_Toc13213337"/>
      <w:bookmarkStart w:id="2547" w:name="_Toc13213883"/>
      <w:bookmarkStart w:id="2548" w:name="_Toc13214356"/>
      <w:bookmarkStart w:id="2549" w:name="_Toc13214829"/>
      <w:bookmarkStart w:id="2550" w:name="_Toc13227807"/>
      <w:bookmarkStart w:id="2551" w:name="_Toc13228345"/>
      <w:bookmarkStart w:id="2552" w:name="_Toc13466726"/>
      <w:bookmarkStart w:id="2553" w:name="_Toc13469232"/>
      <w:bookmarkStart w:id="2554" w:name="_Toc14271083"/>
      <w:bookmarkStart w:id="2555" w:name="_Toc13213338"/>
      <w:bookmarkStart w:id="2556" w:name="_Toc13213884"/>
      <w:bookmarkStart w:id="2557" w:name="_Toc13214357"/>
      <w:bookmarkStart w:id="2558" w:name="_Toc13214830"/>
      <w:bookmarkStart w:id="2559" w:name="_Toc13227808"/>
      <w:bookmarkStart w:id="2560" w:name="_Toc13228346"/>
      <w:bookmarkStart w:id="2561" w:name="_Toc13466727"/>
      <w:bookmarkStart w:id="2562" w:name="_Toc13469233"/>
      <w:bookmarkStart w:id="2563" w:name="_Toc14271084"/>
      <w:bookmarkStart w:id="2564" w:name="_Toc13213339"/>
      <w:bookmarkStart w:id="2565" w:name="_Toc13213885"/>
      <w:bookmarkStart w:id="2566" w:name="_Toc13214358"/>
      <w:bookmarkStart w:id="2567" w:name="_Toc13214831"/>
      <w:bookmarkStart w:id="2568" w:name="_Toc13227809"/>
      <w:bookmarkStart w:id="2569" w:name="_Toc13228347"/>
      <w:bookmarkStart w:id="2570" w:name="_Toc13466728"/>
      <w:bookmarkStart w:id="2571" w:name="_Toc13469234"/>
      <w:bookmarkStart w:id="2572" w:name="_Toc14271085"/>
      <w:bookmarkStart w:id="2573" w:name="_Toc13213340"/>
      <w:bookmarkStart w:id="2574" w:name="_Toc13213886"/>
      <w:bookmarkStart w:id="2575" w:name="_Toc13214359"/>
      <w:bookmarkStart w:id="2576" w:name="_Toc13214832"/>
      <w:bookmarkStart w:id="2577" w:name="_Toc13227810"/>
      <w:bookmarkStart w:id="2578" w:name="_Toc13228348"/>
      <w:bookmarkStart w:id="2579" w:name="_Toc13466729"/>
      <w:bookmarkStart w:id="2580" w:name="_Toc13469235"/>
      <w:bookmarkStart w:id="2581" w:name="_Toc14271086"/>
      <w:bookmarkStart w:id="2582" w:name="_Toc13213341"/>
      <w:bookmarkStart w:id="2583" w:name="_Toc13213887"/>
      <w:bookmarkStart w:id="2584" w:name="_Toc13214360"/>
      <w:bookmarkStart w:id="2585" w:name="_Toc13214833"/>
      <w:bookmarkStart w:id="2586" w:name="_Toc13227811"/>
      <w:bookmarkStart w:id="2587" w:name="_Toc13228349"/>
      <w:bookmarkStart w:id="2588" w:name="_Toc13466730"/>
      <w:bookmarkStart w:id="2589" w:name="_Toc13469236"/>
      <w:bookmarkStart w:id="2590" w:name="_Toc14271087"/>
      <w:bookmarkStart w:id="2591" w:name="_Toc13213342"/>
      <w:bookmarkStart w:id="2592" w:name="_Toc13213888"/>
      <w:bookmarkStart w:id="2593" w:name="_Toc13214361"/>
      <w:bookmarkStart w:id="2594" w:name="_Toc13214834"/>
      <w:bookmarkStart w:id="2595" w:name="_Toc13227812"/>
      <w:bookmarkStart w:id="2596" w:name="_Toc13228350"/>
      <w:bookmarkStart w:id="2597" w:name="_Toc13466731"/>
      <w:bookmarkStart w:id="2598" w:name="_Toc13469237"/>
      <w:bookmarkStart w:id="2599" w:name="_Toc14271088"/>
      <w:bookmarkStart w:id="2600" w:name="_Toc13213343"/>
      <w:bookmarkStart w:id="2601" w:name="_Toc13213889"/>
      <w:bookmarkStart w:id="2602" w:name="_Toc13214362"/>
      <w:bookmarkStart w:id="2603" w:name="_Toc13214835"/>
      <w:bookmarkStart w:id="2604" w:name="_Toc13227813"/>
      <w:bookmarkStart w:id="2605" w:name="_Toc13228351"/>
      <w:bookmarkStart w:id="2606" w:name="_Toc13466732"/>
      <w:bookmarkStart w:id="2607" w:name="_Toc13469238"/>
      <w:bookmarkStart w:id="2608" w:name="_Toc14271089"/>
      <w:bookmarkStart w:id="2609" w:name="_Toc13213344"/>
      <w:bookmarkStart w:id="2610" w:name="_Toc13213890"/>
      <w:bookmarkStart w:id="2611" w:name="_Toc13214363"/>
      <w:bookmarkStart w:id="2612" w:name="_Toc13214836"/>
      <w:bookmarkStart w:id="2613" w:name="_Toc13227814"/>
      <w:bookmarkStart w:id="2614" w:name="_Toc13228352"/>
      <w:bookmarkStart w:id="2615" w:name="_Toc13466733"/>
      <w:bookmarkStart w:id="2616" w:name="_Toc13469239"/>
      <w:bookmarkStart w:id="2617" w:name="_Toc14271090"/>
      <w:bookmarkStart w:id="2618" w:name="_Toc13213345"/>
      <w:bookmarkStart w:id="2619" w:name="_Toc13213891"/>
      <w:bookmarkStart w:id="2620" w:name="_Toc13214364"/>
      <w:bookmarkStart w:id="2621" w:name="_Toc13214837"/>
      <w:bookmarkStart w:id="2622" w:name="_Toc13227815"/>
      <w:bookmarkStart w:id="2623" w:name="_Toc13228353"/>
      <w:bookmarkStart w:id="2624" w:name="_Toc13466734"/>
      <w:bookmarkStart w:id="2625" w:name="_Toc13469240"/>
      <w:bookmarkStart w:id="2626" w:name="_Toc14271091"/>
      <w:bookmarkStart w:id="2627" w:name="_Toc13213346"/>
      <w:bookmarkStart w:id="2628" w:name="_Toc13213892"/>
      <w:bookmarkStart w:id="2629" w:name="_Toc13214365"/>
      <w:bookmarkStart w:id="2630" w:name="_Toc13214838"/>
      <w:bookmarkStart w:id="2631" w:name="_Toc13227816"/>
      <w:bookmarkStart w:id="2632" w:name="_Toc13228354"/>
      <w:bookmarkStart w:id="2633" w:name="_Toc13466735"/>
      <w:bookmarkStart w:id="2634" w:name="_Toc13469241"/>
      <w:bookmarkStart w:id="2635" w:name="_Toc14271092"/>
      <w:bookmarkStart w:id="2636" w:name="_Toc13213347"/>
      <w:bookmarkStart w:id="2637" w:name="_Toc13213893"/>
      <w:bookmarkStart w:id="2638" w:name="_Toc13214366"/>
      <w:bookmarkStart w:id="2639" w:name="_Toc13214839"/>
      <w:bookmarkStart w:id="2640" w:name="_Toc13227817"/>
      <w:bookmarkStart w:id="2641" w:name="_Toc13228355"/>
      <w:bookmarkStart w:id="2642" w:name="_Toc13466736"/>
      <w:bookmarkStart w:id="2643" w:name="_Toc13469242"/>
      <w:bookmarkStart w:id="2644" w:name="_Toc14271093"/>
      <w:bookmarkStart w:id="2645" w:name="_Toc13213348"/>
      <w:bookmarkStart w:id="2646" w:name="_Toc13213894"/>
      <w:bookmarkStart w:id="2647" w:name="_Toc13214367"/>
      <w:bookmarkStart w:id="2648" w:name="_Toc13214840"/>
      <w:bookmarkStart w:id="2649" w:name="_Toc13227818"/>
      <w:bookmarkStart w:id="2650" w:name="_Toc13228356"/>
      <w:bookmarkStart w:id="2651" w:name="_Toc13466737"/>
      <w:bookmarkStart w:id="2652" w:name="_Toc13469243"/>
      <w:bookmarkStart w:id="2653" w:name="_Toc14271094"/>
      <w:bookmarkStart w:id="2654" w:name="_Toc13213349"/>
      <w:bookmarkStart w:id="2655" w:name="_Toc13213895"/>
      <w:bookmarkStart w:id="2656" w:name="_Toc13214368"/>
      <w:bookmarkStart w:id="2657" w:name="_Toc13214841"/>
      <w:bookmarkStart w:id="2658" w:name="_Toc13227819"/>
      <w:bookmarkStart w:id="2659" w:name="_Toc13228357"/>
      <w:bookmarkStart w:id="2660" w:name="_Toc13466738"/>
      <w:bookmarkStart w:id="2661" w:name="_Toc13469244"/>
      <w:bookmarkStart w:id="2662" w:name="_Toc14271095"/>
      <w:bookmarkStart w:id="2663" w:name="_Toc13213350"/>
      <w:bookmarkStart w:id="2664" w:name="_Toc13213896"/>
      <w:bookmarkStart w:id="2665" w:name="_Toc13214369"/>
      <w:bookmarkStart w:id="2666" w:name="_Toc13214842"/>
      <w:bookmarkStart w:id="2667" w:name="_Toc13227820"/>
      <w:bookmarkStart w:id="2668" w:name="_Toc13228358"/>
      <w:bookmarkStart w:id="2669" w:name="_Toc13466739"/>
      <w:bookmarkStart w:id="2670" w:name="_Toc13469245"/>
      <w:bookmarkStart w:id="2671" w:name="_Toc14271096"/>
      <w:bookmarkStart w:id="2672" w:name="_Toc13213351"/>
      <w:bookmarkStart w:id="2673" w:name="_Toc13213897"/>
      <w:bookmarkStart w:id="2674" w:name="_Toc13214370"/>
      <w:bookmarkStart w:id="2675" w:name="_Toc13214843"/>
      <w:bookmarkStart w:id="2676" w:name="_Toc13227821"/>
      <w:bookmarkStart w:id="2677" w:name="_Toc13228359"/>
      <w:bookmarkStart w:id="2678" w:name="_Toc13466740"/>
      <w:bookmarkStart w:id="2679" w:name="_Toc13469246"/>
      <w:bookmarkStart w:id="2680" w:name="_Toc14271097"/>
      <w:bookmarkStart w:id="2681" w:name="_Toc22896674"/>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r w:rsidRPr="002B730F">
        <w:rPr>
          <w:rFonts w:asciiTheme="minorHAnsi" w:hAnsiTheme="minorHAnsi" w:cstheme="minorHAnsi"/>
          <w:sz w:val="22"/>
        </w:rPr>
        <w:t>Apsauginė – gaisrinė signalizacija</w:t>
      </w:r>
      <w:bookmarkEnd w:id="2681"/>
      <w:r w:rsidRPr="002B730F">
        <w:rPr>
          <w:rFonts w:asciiTheme="minorHAnsi" w:hAnsiTheme="minorHAnsi" w:cstheme="minorHAnsi"/>
          <w:sz w:val="22"/>
        </w:rPr>
        <w:t xml:space="preserve"> </w:t>
      </w:r>
    </w:p>
    <w:p w14:paraId="275C8256" w14:textId="77777777" w:rsidR="00313C9A" w:rsidRPr="002B730F" w:rsidRDefault="001616C3" w:rsidP="007B40A2">
      <w:pPr>
        <w:pStyle w:val="Heading3"/>
        <w:numPr>
          <w:ilvl w:val="2"/>
          <w:numId w:val="59"/>
        </w:numPr>
        <w:jc w:val="both"/>
        <w:rPr>
          <w:rFonts w:asciiTheme="minorHAnsi" w:hAnsiTheme="minorHAnsi" w:cstheme="minorHAnsi"/>
        </w:rPr>
      </w:pPr>
      <w:bookmarkStart w:id="2682" w:name="_Toc22896675"/>
      <w:r w:rsidRPr="002B730F">
        <w:rPr>
          <w:rFonts w:asciiTheme="minorHAnsi" w:hAnsiTheme="minorHAnsi" w:cstheme="minorHAnsi"/>
        </w:rPr>
        <w:t>Bendri reikalavimai</w:t>
      </w:r>
      <w:bookmarkEnd w:id="2682"/>
      <w:r w:rsidRPr="002B730F">
        <w:rPr>
          <w:rFonts w:asciiTheme="minorHAnsi" w:hAnsiTheme="minorHAnsi" w:cstheme="minorHAnsi"/>
        </w:rPr>
        <w:t xml:space="preserve"> </w:t>
      </w:r>
    </w:p>
    <w:p w14:paraId="2300DF42"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Apsauginė-gaisrinė signalizacija projektuojama saugoti vandenviečių bei vandens pakėlimo stočių statinius</w:t>
      </w:r>
      <w:r w:rsidR="005A2A91" w:rsidRPr="002B730F">
        <w:rPr>
          <w:rFonts w:asciiTheme="minorHAnsi" w:hAnsiTheme="minorHAnsi" w:cstheme="minorHAnsi"/>
          <w:lang w:val="lt-LT"/>
        </w:rPr>
        <w:t>, gręžinių kameras</w:t>
      </w:r>
      <w:r w:rsidRPr="002B730F">
        <w:rPr>
          <w:rFonts w:asciiTheme="minorHAnsi" w:hAnsiTheme="minorHAnsi" w:cstheme="minorHAnsi"/>
          <w:lang w:val="lt-LT"/>
        </w:rPr>
        <w:t xml:space="preserve"> nuo įsilaužimo bei patalpas nuo gaisro pavojaus. Durų</w:t>
      </w:r>
      <w:r w:rsidR="005A2A91" w:rsidRPr="002B730F">
        <w:rPr>
          <w:rFonts w:asciiTheme="minorHAnsi" w:hAnsiTheme="minorHAnsi" w:cstheme="minorHAnsi"/>
          <w:lang w:val="lt-LT"/>
        </w:rPr>
        <w:t xml:space="preserve"> ir gręžinių kamerų dangčių nesankcionuotas </w:t>
      </w:r>
      <w:r w:rsidRPr="002B730F">
        <w:rPr>
          <w:rFonts w:asciiTheme="minorHAnsi" w:hAnsiTheme="minorHAnsi" w:cstheme="minorHAnsi"/>
          <w:lang w:val="lt-LT"/>
        </w:rPr>
        <w:t xml:space="preserve"> atidarymas kontroliuojamas magnetiniais kontaktais. Patalpų tūris saugojamas pasyviniais infraraudonaisiais judesio detektoriais. Ant lubų montuojami dūmų detektoriai, reaguojantys į atsiradusius patalpoje dūmus. </w:t>
      </w:r>
      <w:proofErr w:type="spellStart"/>
      <w:r w:rsidRPr="002B730F">
        <w:rPr>
          <w:rFonts w:asciiTheme="minorHAnsi" w:hAnsiTheme="minorHAnsi" w:cstheme="minorHAnsi"/>
        </w:rPr>
        <w:t>Kiekvienam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davikliui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priskiriama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w:t>
      </w:r>
      <w:proofErr w:type="spellEnd"/>
      <w:r w:rsidRPr="002B730F">
        <w:rPr>
          <w:rFonts w:asciiTheme="minorHAnsi" w:hAnsiTheme="minorHAnsi" w:cstheme="minorHAnsi"/>
        </w:rPr>
        <w:t xml:space="preserve"> zona. </w:t>
      </w:r>
      <w:proofErr w:type="spellStart"/>
      <w:r w:rsidRPr="002B730F">
        <w:rPr>
          <w:rFonts w:asciiTheme="minorHAnsi" w:hAnsiTheme="minorHAnsi" w:cstheme="minorHAnsi"/>
        </w:rPr>
        <w:t>Aliarmas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skelbiamas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sirena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matomoje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sirena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stroboskopu</w:t>
      </w:r>
      <w:proofErr w:type="spellEnd"/>
      <w:r w:rsidRPr="002B730F">
        <w:rPr>
          <w:rFonts w:asciiTheme="minorHAnsi" w:hAnsiTheme="minorHAnsi" w:cstheme="minorHAnsi"/>
        </w:rPr>
        <w:t xml:space="preserve">. </w:t>
      </w:r>
      <w:proofErr w:type="spellStart"/>
      <w:r w:rsidR="005A2A91" w:rsidRPr="002B730F">
        <w:rPr>
          <w:rFonts w:asciiTheme="minorHAnsi" w:hAnsiTheme="minorHAnsi" w:cstheme="minorHAnsi"/>
        </w:rPr>
        <w:t>Visame</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objekte</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turi</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būti</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sumontuota</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vieno</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generalinio</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rakto</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durų</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spynų</w:t>
      </w:r>
      <w:proofErr w:type="spellEnd"/>
      <w:r w:rsidR="005A2A91" w:rsidRPr="002B730F">
        <w:rPr>
          <w:rFonts w:asciiTheme="minorHAnsi" w:hAnsiTheme="minorHAnsi" w:cstheme="minorHAnsi"/>
        </w:rPr>
        <w:t xml:space="preserve"> </w:t>
      </w:r>
      <w:proofErr w:type="spellStart"/>
      <w:r w:rsidR="005A2A91" w:rsidRPr="002B730F">
        <w:rPr>
          <w:rFonts w:asciiTheme="minorHAnsi" w:hAnsiTheme="minorHAnsi" w:cstheme="minorHAnsi"/>
        </w:rPr>
        <w:t>sistema</w:t>
      </w:r>
      <w:proofErr w:type="spellEnd"/>
      <w:r w:rsidR="005A2A91" w:rsidRPr="002B730F">
        <w:rPr>
          <w:rFonts w:asciiTheme="minorHAnsi" w:hAnsiTheme="minorHAnsi" w:cstheme="minorHAnsi"/>
        </w:rPr>
        <w:t>.</w:t>
      </w:r>
    </w:p>
    <w:p w14:paraId="73819B6C"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Minėti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dėžutėje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blokas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akumuliatorius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valdoma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pulteliu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įvedant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komandas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stebint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pranešimus</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panelyje</w:t>
      </w:r>
      <w:proofErr w:type="spellEnd"/>
      <w:r w:rsidRPr="002B730F">
        <w:rPr>
          <w:rFonts w:asciiTheme="minorHAnsi" w:hAnsiTheme="minorHAnsi" w:cstheme="minorHAnsi"/>
        </w:rPr>
        <w:t xml:space="preserve">. </w:t>
      </w:r>
    </w:p>
    <w:p w14:paraId="4E348421"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Projektuojamas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radijo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siųstuvas</w:t>
      </w:r>
      <w:proofErr w:type="spellEnd"/>
      <w:r w:rsidRPr="002B730F">
        <w:rPr>
          <w:rFonts w:asciiTheme="minorHAnsi" w:hAnsiTheme="minorHAnsi" w:cstheme="minorHAnsi"/>
        </w:rPr>
        <w:t>–</w:t>
      </w:r>
      <w:proofErr w:type="spellStart"/>
      <w:r w:rsidRPr="002B730F">
        <w:rPr>
          <w:rFonts w:asciiTheme="minorHAnsi" w:hAnsiTheme="minorHAnsi" w:cstheme="minorHAnsi"/>
        </w:rPr>
        <w:t>imtuvas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aliarmo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bevieliu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pavojaus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signalą</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fizinės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pultą</w:t>
      </w:r>
      <w:proofErr w:type="spellEnd"/>
      <w:r w:rsidRPr="002B730F">
        <w:rPr>
          <w:rFonts w:asciiTheme="minorHAnsi" w:hAnsiTheme="minorHAnsi" w:cstheme="minorHAnsi"/>
        </w:rPr>
        <w:t xml:space="preserve">. </w:t>
      </w:r>
    </w:p>
    <w:p w14:paraId="4FBDD69B"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Kitas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bevielis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w:t>
      </w:r>
      <w:proofErr w:type="spellStart"/>
      <w:r w:rsidRPr="002B730F">
        <w:rPr>
          <w:rFonts w:asciiTheme="minorHAnsi" w:hAnsiTheme="minorHAnsi" w:cstheme="minorHAnsi"/>
        </w:rPr>
        <w:t>priėmimo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kanalas</w:t>
      </w:r>
      <w:proofErr w:type="spellEnd"/>
      <w:r w:rsidRPr="002B730F">
        <w:rPr>
          <w:rFonts w:asciiTheme="minorHAnsi" w:hAnsiTheme="minorHAnsi" w:cstheme="minorHAnsi"/>
        </w:rPr>
        <w:t xml:space="preserve"> – GPRS </w:t>
      </w:r>
      <w:proofErr w:type="spellStart"/>
      <w:r w:rsidRPr="002B730F">
        <w:rPr>
          <w:rFonts w:asciiTheme="minorHAnsi" w:hAnsiTheme="minorHAnsi" w:cstheme="minorHAnsi"/>
        </w:rPr>
        <w:t>modemas</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signalai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patenka</w:t>
      </w:r>
      <w:proofErr w:type="spellEnd"/>
      <w:r w:rsidRPr="002B730F">
        <w:rPr>
          <w:rFonts w:asciiTheme="minorHAnsi" w:hAnsiTheme="minorHAnsi" w:cstheme="minorHAnsi"/>
        </w:rPr>
        <w:t xml:space="preserve"> į UAB „Vilniaus </w:t>
      </w:r>
      <w:proofErr w:type="spellStart"/>
      <w:proofErr w:type="gramStart"/>
      <w:r w:rsidRPr="002B730F">
        <w:rPr>
          <w:rFonts w:asciiTheme="minorHAnsi" w:hAnsiTheme="minorHAnsi" w:cstheme="minorHAnsi"/>
        </w:rPr>
        <w:t>vandenys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pultą</w:t>
      </w:r>
      <w:proofErr w:type="spellEnd"/>
      <w:proofErr w:type="gramEnd"/>
      <w:r w:rsidRPr="002B730F">
        <w:rPr>
          <w:rFonts w:asciiTheme="minorHAnsi" w:hAnsiTheme="minorHAnsi" w:cstheme="minorHAnsi"/>
        </w:rPr>
        <w:t xml:space="preserve">. </w:t>
      </w:r>
    </w:p>
    <w:p w14:paraId="40DED25F"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Kadangi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radijo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ryšys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dvipusis</w:t>
      </w:r>
      <w:proofErr w:type="spellEnd"/>
      <w:r w:rsidRPr="002B730F">
        <w:rPr>
          <w:rFonts w:asciiTheme="minorHAnsi" w:hAnsiTheme="minorHAnsi" w:cstheme="minorHAnsi"/>
        </w:rPr>
        <w:t xml:space="preserve">, tai </w:t>
      </w:r>
      <w:proofErr w:type="spellStart"/>
      <w:r w:rsidRPr="002B730F">
        <w:rPr>
          <w:rFonts w:asciiTheme="minorHAnsi" w:hAnsiTheme="minorHAnsi" w:cstheme="minorHAnsi"/>
        </w:rPr>
        <w:t>objektas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tik</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saugomas</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nutolę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postai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monitoringą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
    <w:p w14:paraId="3F396D17" w14:textId="77777777" w:rsidR="00313C9A" w:rsidRPr="002B730F" w:rsidRDefault="001616C3" w:rsidP="00762B84">
      <w:pPr>
        <w:ind w:left="730" w:right="953"/>
        <w:jc w:val="both"/>
        <w:rPr>
          <w:rFonts w:asciiTheme="minorHAnsi" w:hAnsiTheme="minorHAnsi" w:cstheme="minorHAnsi"/>
        </w:rPr>
      </w:pPr>
      <w:r w:rsidRPr="002B730F">
        <w:rPr>
          <w:rFonts w:asciiTheme="minorHAnsi" w:hAnsiTheme="minorHAnsi" w:cstheme="minorHAnsi"/>
        </w:rPr>
        <w:t xml:space="preserve">Sistema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licenzijuoto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montuotojo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Visa </w:t>
      </w:r>
      <w:proofErr w:type="spellStart"/>
      <w:r w:rsidRPr="002B730F">
        <w:rPr>
          <w:rFonts w:asciiTheme="minorHAnsi" w:hAnsiTheme="minorHAnsi" w:cstheme="minorHAnsi"/>
        </w:rPr>
        <w:t>minėta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aparatūra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bent </w:t>
      </w:r>
      <w:proofErr w:type="spellStart"/>
      <w:r w:rsidRPr="002B730F">
        <w:rPr>
          <w:rFonts w:asciiTheme="minorHAnsi" w:hAnsiTheme="minorHAnsi" w:cstheme="minorHAnsi"/>
        </w:rPr>
        <w:t>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UL, ULC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VdS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standartų</w:t>
      </w:r>
      <w:proofErr w:type="spellEnd"/>
      <w:r w:rsidRPr="002B730F">
        <w:rPr>
          <w:rFonts w:asciiTheme="minorHAnsi" w:hAnsiTheme="minorHAnsi" w:cstheme="minorHAnsi"/>
        </w:rPr>
        <w:t xml:space="preserve">. </w:t>
      </w:r>
    </w:p>
    <w:p w14:paraId="191AD862" w14:textId="77777777" w:rsidR="00313C9A" w:rsidRPr="002B730F" w:rsidRDefault="001616C3" w:rsidP="007B40A2">
      <w:pPr>
        <w:pStyle w:val="Heading3"/>
        <w:numPr>
          <w:ilvl w:val="2"/>
          <w:numId w:val="59"/>
        </w:numPr>
        <w:jc w:val="both"/>
        <w:rPr>
          <w:rFonts w:asciiTheme="minorHAnsi" w:hAnsiTheme="minorHAnsi" w:cstheme="minorHAnsi"/>
        </w:rPr>
      </w:pPr>
      <w:bookmarkStart w:id="2683" w:name="_Toc22896676"/>
      <w:r w:rsidRPr="002B730F">
        <w:rPr>
          <w:rFonts w:asciiTheme="minorHAnsi" w:hAnsiTheme="minorHAnsi" w:cstheme="minorHAnsi"/>
        </w:rPr>
        <w:lastRenderedPageBreak/>
        <w:t>Centralė ir jos įranga</w:t>
      </w:r>
      <w:bookmarkEnd w:id="2683"/>
      <w:r w:rsidRPr="002B730F">
        <w:rPr>
          <w:rFonts w:asciiTheme="minorHAnsi" w:hAnsiTheme="minorHAnsi" w:cstheme="minorHAnsi"/>
        </w:rPr>
        <w:t xml:space="preserve"> </w:t>
      </w:r>
    </w:p>
    <w:p w14:paraId="35EBF6F4"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pagrindas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mikroprocesorinis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esančia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universalia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programa</w:t>
      </w:r>
      <w:proofErr w:type="spellEnd"/>
      <w:r w:rsidRPr="002B730F">
        <w:rPr>
          <w:rFonts w:asciiTheme="minorHAnsi" w:hAnsiTheme="minorHAnsi" w:cstheme="minorHAnsi"/>
        </w:rPr>
        <w:t xml:space="preserve">. </w:t>
      </w:r>
    </w:p>
    <w:p w14:paraId="386DAFD4" w14:textId="77777777" w:rsidR="00313C9A" w:rsidRPr="002B730F" w:rsidRDefault="001616C3" w:rsidP="00762B84">
      <w:pPr>
        <w:ind w:left="-5"/>
        <w:jc w:val="both"/>
        <w:rPr>
          <w:rFonts w:asciiTheme="minorHAnsi" w:hAnsiTheme="minorHAnsi" w:cstheme="minorHAnsi"/>
        </w:rPr>
      </w:pPr>
      <w:proofErr w:type="spellStart"/>
      <w:r w:rsidRPr="002B730F">
        <w:rPr>
          <w:rFonts w:asciiTheme="minorHAnsi" w:hAnsiTheme="minorHAnsi" w:cstheme="minorHAnsi"/>
        </w:rPr>
        <w:t>Vartotojas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pultelio</w:t>
      </w:r>
      <w:proofErr w:type="spellEnd"/>
      <w:r w:rsidRPr="002B730F">
        <w:rPr>
          <w:rFonts w:asciiTheme="minorHAnsi" w:hAnsiTheme="minorHAnsi" w:cstheme="minorHAnsi"/>
        </w:rPr>
        <w:t xml:space="preserve"> pagalba </w:t>
      </w:r>
      <w:proofErr w:type="spellStart"/>
      <w:r w:rsidRPr="002B730F">
        <w:rPr>
          <w:rFonts w:asciiTheme="minorHAnsi" w:hAnsiTheme="minorHAnsi" w:cstheme="minorHAnsi"/>
        </w:rPr>
        <w:t>įvesdamas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parametrus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konfigūruoja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konkrečioms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situacijoms</w:t>
      </w:r>
      <w:proofErr w:type="spellEnd"/>
      <w:r w:rsidRPr="002B730F">
        <w:rPr>
          <w:rFonts w:asciiTheme="minorHAnsi" w:hAnsiTheme="minorHAnsi" w:cstheme="minorHAnsi"/>
        </w:rPr>
        <w:t xml:space="preserve">. </w:t>
      </w:r>
    </w:p>
    <w:p w14:paraId="62FF32E7"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Kiekvienas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daviklis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jungiamas</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atskirą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grandinę</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spindulį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srovė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kontroliuojama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Tai </w:t>
      </w:r>
      <w:proofErr w:type="spellStart"/>
      <w:r w:rsidRPr="002B730F">
        <w:rPr>
          <w:rFonts w:asciiTheme="minorHAnsi" w:hAnsiTheme="minorHAnsi" w:cstheme="minorHAnsi"/>
        </w:rPr>
        <w:t>neleidžia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nepastebėtai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trūkiui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nesankcionuotam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prisijungimui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Suveikus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davikliui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įvyksta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dviejų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pirmųjų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fiksuoja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atmintyje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sirenoms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kitiems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pultelyje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atsispindi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perduodama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bevieliais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kuriuos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rašyta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anksčiau</w:t>
      </w:r>
      <w:proofErr w:type="spellEnd"/>
      <w:r w:rsidRPr="002B730F">
        <w:rPr>
          <w:rFonts w:asciiTheme="minorHAnsi" w:hAnsiTheme="minorHAnsi" w:cstheme="minorHAnsi"/>
        </w:rPr>
        <w:t xml:space="preserve">. </w:t>
      </w:r>
    </w:p>
    <w:p w14:paraId="7350AE6B"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sabotažinę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grandinę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kontroliuoja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prijungtą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Todėl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sąmoningai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pažeisti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prietaisus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sunku</w:t>
      </w:r>
      <w:proofErr w:type="spellEnd"/>
      <w:r w:rsidRPr="002B730F">
        <w:rPr>
          <w:rFonts w:asciiTheme="minorHAnsi" w:hAnsiTheme="minorHAnsi" w:cstheme="minorHAnsi"/>
        </w:rPr>
        <w:t xml:space="preserve">. </w:t>
      </w:r>
    </w:p>
    <w:p w14:paraId="79402B4A"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Apsauginės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signalizacijos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 </w:t>
      </w:r>
      <w:proofErr w:type="spellStart"/>
      <w:r w:rsidRPr="002B730F">
        <w:rPr>
          <w:rFonts w:asciiTheme="minorHAnsi" w:hAnsiTheme="minorHAnsi" w:cstheme="minorHAnsi"/>
        </w:rPr>
        <w:t>spindulių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visus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vandentiekio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stoties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patalpoje</w:t>
      </w:r>
      <w:proofErr w:type="spellEnd"/>
      <w:r w:rsidRPr="002B730F">
        <w:rPr>
          <w:rFonts w:asciiTheme="minorHAnsi" w:hAnsiTheme="minorHAnsi" w:cstheme="minorHAnsi"/>
        </w:rPr>
        <w:t xml:space="preserve">, 1.7 m </w:t>
      </w:r>
      <w:proofErr w:type="spellStart"/>
      <w:r w:rsidRPr="002B730F">
        <w:rPr>
          <w:rFonts w:asciiTheme="minorHAnsi" w:hAnsiTheme="minorHAnsi" w:cstheme="minorHAnsi"/>
        </w:rPr>
        <w:t>aukštyje</w:t>
      </w:r>
      <w:proofErr w:type="spellEnd"/>
      <w:r w:rsidRPr="002B730F">
        <w:rPr>
          <w:rFonts w:asciiTheme="minorHAnsi" w:hAnsiTheme="minorHAnsi" w:cstheme="minorHAnsi"/>
        </w:rPr>
        <w:t xml:space="preserve"> ant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dėžutėje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spynele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antisabotažo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mygtuku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220 V AC 50 Hz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atskirą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automatinį</w:t>
      </w:r>
      <w:proofErr w:type="spellEnd"/>
      <w:r w:rsidRPr="002B730F">
        <w:rPr>
          <w:rFonts w:asciiTheme="minorHAnsi" w:hAnsiTheme="minorHAnsi" w:cstheme="minorHAnsi"/>
        </w:rPr>
        <w:t xml:space="preserve"> 6 A </w:t>
      </w:r>
      <w:proofErr w:type="spellStart"/>
      <w:r w:rsidRPr="002B730F">
        <w:rPr>
          <w:rFonts w:asciiTheme="minorHAnsi" w:hAnsiTheme="minorHAnsi" w:cstheme="minorHAnsi"/>
        </w:rPr>
        <w:t>išjungiklį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skydelyje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dėžutėje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hermetinė</w:t>
      </w:r>
      <w:proofErr w:type="spellEnd"/>
      <w:r w:rsidRPr="002B730F">
        <w:rPr>
          <w:rFonts w:asciiTheme="minorHAnsi" w:hAnsiTheme="minorHAnsi" w:cstheme="minorHAnsi"/>
        </w:rPr>
        <w:t xml:space="preserve"> 7 </w:t>
      </w:r>
      <w:proofErr w:type="spellStart"/>
      <w:r w:rsidRPr="002B730F">
        <w:rPr>
          <w:rFonts w:asciiTheme="minorHAnsi" w:hAnsiTheme="minorHAnsi" w:cstheme="minorHAnsi"/>
        </w:rPr>
        <w:t>ampervalandų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akumuliatorių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baterija</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užtikrinanti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maitinimą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budėjimo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režime</w:t>
      </w:r>
      <w:proofErr w:type="spellEnd"/>
      <w:r w:rsidRPr="002B730F">
        <w:rPr>
          <w:rFonts w:asciiTheme="minorHAnsi" w:hAnsiTheme="minorHAnsi" w:cstheme="minorHAnsi"/>
        </w:rPr>
        <w:t xml:space="preserve"> 24 val., dingus 220 V AC </w:t>
      </w:r>
      <w:proofErr w:type="spellStart"/>
      <w:r w:rsidRPr="002B730F">
        <w:rPr>
          <w:rFonts w:asciiTheme="minorHAnsi" w:hAnsiTheme="minorHAnsi" w:cstheme="minorHAnsi"/>
        </w:rPr>
        <w:t>įtampai</w:t>
      </w:r>
      <w:proofErr w:type="spellEnd"/>
      <w:r w:rsidRPr="002B730F">
        <w:rPr>
          <w:rFonts w:asciiTheme="minorHAnsi" w:hAnsiTheme="minorHAnsi" w:cstheme="minorHAnsi"/>
        </w:rPr>
        <w:t xml:space="preserve">. </w:t>
      </w:r>
    </w:p>
    <w:p w14:paraId="2DC9AFCB" w14:textId="77777777" w:rsidR="002C1CA3" w:rsidRPr="002B730F" w:rsidRDefault="001616C3" w:rsidP="007B40A2">
      <w:pPr>
        <w:pStyle w:val="Heading3"/>
        <w:numPr>
          <w:ilvl w:val="2"/>
          <w:numId w:val="59"/>
        </w:numPr>
        <w:jc w:val="both"/>
        <w:rPr>
          <w:rFonts w:asciiTheme="minorHAnsi" w:hAnsiTheme="minorHAnsi" w:cstheme="minorHAnsi"/>
        </w:rPr>
      </w:pPr>
      <w:bookmarkStart w:id="2684" w:name="_Toc22896677"/>
      <w:r w:rsidRPr="002B730F">
        <w:rPr>
          <w:rFonts w:asciiTheme="minorHAnsi" w:hAnsiTheme="minorHAnsi" w:cstheme="minorHAnsi"/>
        </w:rPr>
        <w:t>Klaviatūra – pultelis</w:t>
      </w:r>
      <w:bookmarkEnd w:id="2684"/>
      <w:r w:rsidRPr="002B730F">
        <w:rPr>
          <w:rFonts w:asciiTheme="minorHAnsi" w:hAnsiTheme="minorHAnsi" w:cstheme="minorHAnsi"/>
        </w:rPr>
        <w:t xml:space="preserve">  </w:t>
      </w:r>
    </w:p>
    <w:p w14:paraId="2D69C69B" w14:textId="77777777" w:rsidR="00313C9A" w:rsidRPr="002B730F" w:rsidRDefault="002C1CA3" w:rsidP="00762B84">
      <w:pPr>
        <w:tabs>
          <w:tab w:val="center" w:pos="709"/>
          <w:tab w:val="center" w:pos="4579"/>
        </w:tabs>
        <w:jc w:val="both"/>
        <w:rPr>
          <w:rFonts w:asciiTheme="minorHAnsi" w:hAnsiTheme="minorHAnsi" w:cstheme="minorHAnsi"/>
        </w:rPr>
      </w:pPr>
      <w:r w:rsidRPr="002B730F">
        <w:rPr>
          <w:rFonts w:asciiTheme="minorHAnsi" w:hAnsiTheme="minorHAnsi" w:cstheme="minorHAnsi"/>
        </w:rPr>
        <w:tab/>
      </w:r>
      <w:r w:rsidRPr="002B730F">
        <w:rPr>
          <w:rFonts w:asciiTheme="minorHAnsi" w:hAnsiTheme="minorHAnsi" w:cstheme="minorHAnsi"/>
        </w:rPr>
        <w:tab/>
      </w:r>
      <w:r w:rsidR="001616C3" w:rsidRPr="002B730F">
        <w:rPr>
          <w:rFonts w:asciiTheme="minorHAnsi" w:hAnsiTheme="minorHAnsi" w:cstheme="minorHAnsi"/>
          <w:noProof/>
        </w:rPr>
        <mc:AlternateContent>
          <mc:Choice Requires="wpg">
            <w:drawing>
              <wp:anchor distT="0" distB="0" distL="114300" distR="114300" simplePos="0" relativeHeight="251648512" behindDoc="0" locked="0" layoutInCell="1" allowOverlap="1" wp14:anchorId="5E4B1282" wp14:editId="0111ED02">
                <wp:simplePos x="0" y="0"/>
                <wp:positionH relativeFrom="page">
                  <wp:posOffset>960425</wp:posOffset>
                </wp:positionH>
                <wp:positionV relativeFrom="page">
                  <wp:posOffset>9864547</wp:posOffset>
                </wp:positionV>
                <wp:extent cx="6195898" cy="204216"/>
                <wp:effectExtent l="0" t="0" r="0" b="0"/>
                <wp:wrapTopAndBottom/>
                <wp:docPr id="212293" name="Group 212293"/>
                <wp:cNvGraphicFramePr/>
                <a:graphic xmlns:a="http://schemas.openxmlformats.org/drawingml/2006/main">
                  <a:graphicData uri="http://schemas.microsoft.com/office/word/2010/wordprocessingGroup">
                    <wpg:wgp>
                      <wpg:cNvGrpSpPr/>
                      <wpg:grpSpPr>
                        <a:xfrm>
                          <a:off x="0" y="0"/>
                          <a:ext cx="6195898" cy="204216"/>
                          <a:chOff x="0" y="0"/>
                          <a:chExt cx="6195898" cy="204216"/>
                        </a:xfrm>
                      </wpg:grpSpPr>
                      <wps:wsp>
                        <wps:cNvPr id="222402" name="Shape 222402"/>
                        <wps:cNvSpPr/>
                        <wps:spPr>
                          <a:xfrm>
                            <a:off x="0" y="0"/>
                            <a:ext cx="627888" cy="27432"/>
                          </a:xfrm>
                          <a:custGeom>
                            <a:avLst/>
                            <a:gdLst/>
                            <a:ahLst/>
                            <a:cxnLst/>
                            <a:rect l="0" t="0" r="0" b="0"/>
                            <a:pathLst>
                              <a:path w="627888" h="27432">
                                <a:moveTo>
                                  <a:pt x="0" y="0"/>
                                </a:moveTo>
                                <a:lnTo>
                                  <a:pt x="627888" y="0"/>
                                </a:lnTo>
                                <a:lnTo>
                                  <a:pt x="62788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403" name="Shape 222403"/>
                        <wps:cNvSpPr/>
                        <wps:spPr>
                          <a:xfrm>
                            <a:off x="62783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404" name="Shape 222404"/>
                        <wps:cNvSpPr/>
                        <wps:spPr>
                          <a:xfrm>
                            <a:off x="62783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405" name="Shape 222405"/>
                        <wps:cNvSpPr/>
                        <wps:spPr>
                          <a:xfrm>
                            <a:off x="655269" y="0"/>
                            <a:ext cx="5540629" cy="27432"/>
                          </a:xfrm>
                          <a:custGeom>
                            <a:avLst/>
                            <a:gdLst/>
                            <a:ahLst/>
                            <a:cxnLst/>
                            <a:rect l="0" t="0" r="0" b="0"/>
                            <a:pathLst>
                              <a:path w="5540629" h="27432">
                                <a:moveTo>
                                  <a:pt x="0" y="0"/>
                                </a:moveTo>
                                <a:lnTo>
                                  <a:pt x="5540629" y="0"/>
                                </a:lnTo>
                                <a:lnTo>
                                  <a:pt x="554062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406" name="Shape 222406"/>
                        <wps:cNvSpPr/>
                        <wps:spPr>
                          <a:xfrm>
                            <a:off x="627837" y="28956"/>
                            <a:ext cx="27432" cy="175260"/>
                          </a:xfrm>
                          <a:custGeom>
                            <a:avLst/>
                            <a:gdLst/>
                            <a:ahLst/>
                            <a:cxnLst/>
                            <a:rect l="0" t="0" r="0" b="0"/>
                            <a:pathLst>
                              <a:path w="27432" h="175260">
                                <a:moveTo>
                                  <a:pt x="0" y="0"/>
                                </a:moveTo>
                                <a:lnTo>
                                  <a:pt x="27432" y="0"/>
                                </a:lnTo>
                                <a:lnTo>
                                  <a:pt x="27432" y="175260"/>
                                </a:lnTo>
                                <a:lnTo>
                                  <a:pt x="0" y="17526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F5C2B29" id="Group 212293" o:spid="_x0000_s1026" style="position:absolute;margin-left:75.6pt;margin-top:776.75pt;width:487.85pt;height:16.1pt;z-index:251648512;mso-position-horizontal-relative:page;mso-position-vertical-relative:page" coordsize="61958,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">
                <v:shape id="Shape 222402" o:spid="_x0000_s1027" style="position:absolute;width:6278;height:274;visibility:visible;mso-wrap-style:square;v-text-anchor:top" coordsize="62788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" path="m,l627888,r,27432l,27432,,e" fillcolor="gray" stroked="f" strokeweight="0">
                  <v:stroke miterlimit="83231f" joinstyle="miter"/>
                  <v:path arrowok="t" textboxrect="0,0,627888,27432"/>
                </v:shape>
                <v:shape id="Shape 222403" o:spid="_x0000_s1028" style="position:absolute;left:6278;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" path="m,l27432,r,9144l,9144,,e" fillcolor="gray" stroked="f" strokeweight="0">
                  <v:stroke miterlimit="83231f" joinstyle="miter"/>
                  <v:path arrowok="t" textboxrect="0,0,27432,9144"/>
                </v:shape>
                <v:shape id="Shape 222404" o:spid="_x0000_s1029" style="position:absolute;left:627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" path="m,l27432,r,27432l,27432,,e" fillcolor="gray" stroked="f" strokeweight="0">
                  <v:stroke miterlimit="83231f" joinstyle="miter"/>
                  <v:path arrowok="t" textboxrect="0,0,27432,27432"/>
                </v:shape>
                <v:shape id="Shape 222405" o:spid="_x0000_s1030" style="position:absolute;left:6552;width:55406;height:274;visibility:visible;mso-wrap-style:square;v-text-anchor:top" coordsize="55406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" path="m,l5540629,r,27432l,27432,,e" fillcolor="gray" stroked="f" strokeweight="0">
                  <v:stroke miterlimit="83231f" joinstyle="miter"/>
                  <v:path arrowok="t" textboxrect="0,0,5540629,27432"/>
                </v:shape>
                <v:shape id="Shape 222406" o:spid="_x0000_s1031" style="position:absolute;left:6278;top:289;width:274;height:1753;visibility:visible;mso-wrap-style:square;v-text-anchor:top" coordsize="2743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" path="m,l27432,r,175260l,175260,,e" fillcolor="gray" stroked="f" strokeweight="0">
                  <v:stroke miterlimit="83231f" joinstyle="miter"/>
                  <v:path arrowok="t" textboxrect="0,0,27432,175260"/>
                </v:shape>
                <w10:wrap type="topAndBottom" anchorx="page" anchory="page"/>
              </v:group>
            </w:pict>
          </mc:Fallback>
        </mc:AlternateContent>
      </w:r>
      <w:proofErr w:type="spellStart"/>
      <w:r w:rsidR="001616C3" w:rsidRPr="002B730F">
        <w:rPr>
          <w:rFonts w:asciiTheme="minorHAnsi" w:hAnsiTheme="minorHAnsi" w:cstheme="minorHAnsi"/>
        </w:rPr>
        <w:t>Pultelis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skirtas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užtikrinti</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ryšiui</w:t>
      </w:r>
      <w:proofErr w:type="spellEnd"/>
      <w:r w:rsidR="001616C3" w:rsidRPr="002B730F">
        <w:rPr>
          <w:rFonts w:asciiTheme="minorHAnsi" w:hAnsiTheme="minorHAnsi" w:cstheme="minorHAnsi"/>
        </w:rPr>
        <w:t xml:space="preserve"> tarp </w:t>
      </w:r>
      <w:proofErr w:type="spellStart"/>
      <w:r w:rsidR="001616C3" w:rsidRPr="002B730F">
        <w:rPr>
          <w:rFonts w:asciiTheme="minorHAnsi" w:hAnsiTheme="minorHAnsi" w:cstheme="minorHAnsi"/>
        </w:rPr>
        <w:t>centralės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ir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klaviatūros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Įvairių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komandų</w:t>
      </w:r>
      <w:proofErr w:type="spellEnd"/>
      <w:r w:rsidR="001616C3" w:rsidRPr="002B730F">
        <w:rPr>
          <w:rFonts w:asciiTheme="minorHAnsi" w:hAnsiTheme="minorHAnsi" w:cstheme="minorHAnsi"/>
        </w:rPr>
        <w:t xml:space="preserve"> pagalba </w:t>
      </w:r>
      <w:proofErr w:type="spellStart"/>
      <w:r w:rsidR="001616C3" w:rsidRPr="002B730F">
        <w:rPr>
          <w:rFonts w:asciiTheme="minorHAnsi" w:hAnsiTheme="minorHAnsi" w:cstheme="minorHAnsi"/>
        </w:rPr>
        <w:t>informacija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įvedama</w:t>
      </w:r>
      <w:proofErr w:type="spellEnd"/>
      <w:r w:rsidR="001616C3" w:rsidRPr="002B730F">
        <w:rPr>
          <w:rFonts w:asciiTheme="minorHAnsi" w:hAnsiTheme="minorHAnsi" w:cstheme="minorHAnsi"/>
        </w:rPr>
        <w:t xml:space="preserve"> į </w:t>
      </w:r>
      <w:proofErr w:type="spellStart"/>
      <w:r w:rsidR="001616C3" w:rsidRPr="002B730F">
        <w:rPr>
          <w:rFonts w:asciiTheme="minorHAnsi" w:hAnsiTheme="minorHAnsi" w:cstheme="minorHAnsi"/>
        </w:rPr>
        <w:t>centralę</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Pultelio</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panelyje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ar</w:t>
      </w:r>
      <w:proofErr w:type="spellEnd"/>
      <w:r w:rsidR="001616C3" w:rsidRPr="002B730F">
        <w:rPr>
          <w:rFonts w:asciiTheme="minorHAnsi" w:hAnsiTheme="minorHAnsi" w:cstheme="minorHAnsi"/>
        </w:rPr>
        <w:t xml:space="preserve"> LCD </w:t>
      </w:r>
      <w:proofErr w:type="spellStart"/>
      <w:r w:rsidR="001616C3" w:rsidRPr="002B730F">
        <w:rPr>
          <w:rFonts w:asciiTheme="minorHAnsi" w:hAnsiTheme="minorHAnsi" w:cstheme="minorHAnsi"/>
        </w:rPr>
        <w:t>ekrane</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atspindima</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visos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sistemos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ar</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jos</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dalių</w:t>
      </w:r>
      <w:proofErr w:type="spellEnd"/>
      <w:r w:rsidR="001616C3" w:rsidRPr="002B730F">
        <w:rPr>
          <w:rFonts w:asciiTheme="minorHAnsi" w:hAnsiTheme="minorHAnsi" w:cstheme="minorHAnsi"/>
        </w:rPr>
        <w:t xml:space="preserve"> </w:t>
      </w:r>
      <w:proofErr w:type="spellStart"/>
      <w:r w:rsidR="001616C3" w:rsidRPr="002B730F">
        <w:rPr>
          <w:rFonts w:asciiTheme="minorHAnsi" w:hAnsiTheme="minorHAnsi" w:cstheme="minorHAnsi"/>
        </w:rPr>
        <w:t>būsenos</w:t>
      </w:r>
      <w:proofErr w:type="spellEnd"/>
      <w:r w:rsidR="001616C3" w:rsidRPr="002B730F">
        <w:rPr>
          <w:rFonts w:asciiTheme="minorHAnsi" w:hAnsiTheme="minorHAnsi" w:cstheme="minorHAnsi"/>
        </w:rPr>
        <w:t xml:space="preserve">. </w:t>
      </w:r>
    </w:p>
    <w:p w14:paraId="4DF4E334" w14:textId="77777777" w:rsidR="00313C9A" w:rsidRPr="002B730F" w:rsidRDefault="001616C3" w:rsidP="007B40A2">
      <w:pPr>
        <w:pStyle w:val="Heading3"/>
        <w:numPr>
          <w:ilvl w:val="2"/>
          <w:numId w:val="59"/>
        </w:numPr>
        <w:jc w:val="both"/>
        <w:rPr>
          <w:rFonts w:asciiTheme="minorHAnsi" w:hAnsiTheme="minorHAnsi" w:cstheme="minorHAnsi"/>
        </w:rPr>
      </w:pPr>
      <w:bookmarkStart w:id="2685" w:name="_Toc22896678"/>
      <w:r w:rsidRPr="002B730F">
        <w:rPr>
          <w:rFonts w:asciiTheme="minorHAnsi" w:hAnsiTheme="minorHAnsi" w:cstheme="minorHAnsi"/>
        </w:rPr>
        <w:t>Apsauginės signalizacijos jutikliai</w:t>
      </w:r>
      <w:bookmarkEnd w:id="2685"/>
      <w:r w:rsidRPr="002B730F">
        <w:rPr>
          <w:rFonts w:asciiTheme="minorHAnsi" w:hAnsiTheme="minorHAnsi" w:cstheme="minorHAnsi"/>
        </w:rPr>
        <w:t xml:space="preserve"> </w:t>
      </w:r>
    </w:p>
    <w:p w14:paraId="46BD12E3"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 xml:space="preserve">Magnetiniai kontaktai skirti fiksuoti langų ar durų (tame tarpe nuotekų siurblinės dangčio) atidarymą. </w:t>
      </w:r>
      <w:proofErr w:type="spellStart"/>
      <w:r w:rsidRPr="002B730F">
        <w:rPr>
          <w:rFonts w:asciiTheme="minorHAnsi" w:hAnsiTheme="minorHAnsi" w:cstheme="minorHAnsi"/>
        </w:rPr>
        <w:t>Montuojami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magnetas</w:t>
      </w:r>
      <w:proofErr w:type="spellEnd"/>
      <w:r w:rsidRPr="002B730F">
        <w:rPr>
          <w:rFonts w:asciiTheme="minorHAnsi" w:hAnsiTheme="minorHAnsi" w:cstheme="minorHAnsi"/>
        </w:rPr>
        <w:t xml:space="preserve"> ant </w:t>
      </w:r>
      <w:proofErr w:type="spellStart"/>
      <w:r w:rsidRPr="002B730F">
        <w:rPr>
          <w:rFonts w:asciiTheme="minorHAnsi" w:hAnsiTheme="minorHAnsi" w:cstheme="minorHAnsi"/>
        </w:rPr>
        <w:t>varčios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rėmo</w:t>
      </w:r>
      <w:proofErr w:type="spellEnd"/>
      <w:r w:rsidRPr="002B730F">
        <w:rPr>
          <w:rFonts w:asciiTheme="minorHAnsi" w:hAnsiTheme="minorHAnsi" w:cstheme="minorHAnsi"/>
        </w:rPr>
        <w:t xml:space="preserve">. </w:t>
      </w:r>
    </w:p>
    <w:p w14:paraId="5E8A75DD"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Pasyvinis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infraraudonųjų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spindulių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daviklis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dvigubu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jautriu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elementu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radijo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interferencijos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kompensacija</w:t>
      </w:r>
      <w:proofErr w:type="spellEnd"/>
      <w:r w:rsidRPr="002B730F">
        <w:rPr>
          <w:rFonts w:asciiTheme="minorHAnsi" w:hAnsiTheme="minorHAnsi" w:cstheme="minorHAnsi"/>
        </w:rPr>
        <w:t>, „</w:t>
      </w:r>
      <w:proofErr w:type="spellStart"/>
      <w:proofErr w:type="gram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proofErr w:type="gramEnd"/>
      <w:r w:rsidRPr="002B730F">
        <w:rPr>
          <w:rFonts w:asciiTheme="minorHAnsi" w:hAnsiTheme="minorHAnsi" w:cstheme="minorHAnsi"/>
        </w:rPr>
        <w:t xml:space="preserve"> 45</w:t>
      </w:r>
      <w:r w:rsidRPr="002B730F">
        <w:rPr>
          <w:rFonts w:asciiTheme="minorHAnsi" w:hAnsiTheme="minorHAnsi" w:cstheme="minorHAnsi"/>
          <w:vertAlign w:val="superscript"/>
        </w:rPr>
        <w:t xml:space="preserve">o </w:t>
      </w:r>
      <w:r w:rsidRPr="002B730F">
        <w:rPr>
          <w:rFonts w:asciiTheme="minorHAnsi" w:hAnsiTheme="minorHAnsi" w:cstheme="minorHAnsi"/>
        </w:rPr>
        <w:t>x 110</w:t>
      </w:r>
      <w:r w:rsidRPr="002B730F">
        <w:rPr>
          <w:rFonts w:asciiTheme="minorHAnsi" w:hAnsiTheme="minorHAnsi" w:cstheme="minorHAnsi"/>
          <w:vertAlign w:val="superscript"/>
        </w:rPr>
        <w:t>o</w:t>
      </w:r>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įtampa</w:t>
      </w:r>
      <w:proofErr w:type="spellEnd"/>
      <w:r w:rsidRPr="002B730F">
        <w:rPr>
          <w:rFonts w:asciiTheme="minorHAnsi" w:hAnsiTheme="minorHAnsi" w:cstheme="minorHAnsi"/>
        </w:rPr>
        <w:t xml:space="preserve"> 12 V DC, </w:t>
      </w:r>
      <w:proofErr w:type="spellStart"/>
      <w:r w:rsidRPr="002B730F">
        <w:rPr>
          <w:rFonts w:asciiTheme="minorHAnsi" w:hAnsiTheme="minorHAnsi" w:cstheme="minorHAnsi"/>
        </w:rPr>
        <w:t>aliarmo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išėjimas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relinis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Jutiklis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nesankcionuoto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korpuso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atidarymo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sabotažo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UL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VdS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fizinės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bendrovės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Jutiklis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montuojamas</w:t>
      </w:r>
      <w:proofErr w:type="spellEnd"/>
      <w:r w:rsidRPr="002B730F">
        <w:rPr>
          <w:rFonts w:asciiTheme="minorHAnsi" w:hAnsiTheme="minorHAnsi" w:cstheme="minorHAnsi"/>
        </w:rPr>
        <w:t xml:space="preserve"> </w:t>
      </w:r>
    </w:p>
    <w:p w14:paraId="00D8929B" w14:textId="77777777" w:rsidR="00313C9A" w:rsidRPr="002B730F" w:rsidRDefault="001616C3" w:rsidP="00762B84">
      <w:pPr>
        <w:ind w:left="-5"/>
        <w:jc w:val="both"/>
        <w:rPr>
          <w:rFonts w:asciiTheme="minorHAnsi" w:hAnsiTheme="minorHAnsi" w:cstheme="minorHAnsi"/>
        </w:rPr>
      </w:pPr>
      <w:r w:rsidRPr="002B730F">
        <w:rPr>
          <w:rFonts w:asciiTheme="minorHAnsi" w:hAnsiTheme="minorHAnsi" w:cstheme="minorHAnsi"/>
        </w:rPr>
        <w:t xml:space="preserve">2 m </w:t>
      </w:r>
      <w:proofErr w:type="spellStart"/>
      <w:r w:rsidRPr="002B730F">
        <w:rPr>
          <w:rFonts w:asciiTheme="minorHAnsi" w:hAnsiTheme="minorHAnsi" w:cstheme="minorHAnsi"/>
        </w:rPr>
        <w:t>aukštyje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grindų</w:t>
      </w:r>
      <w:proofErr w:type="spellEnd"/>
      <w:r w:rsidRPr="002B730F">
        <w:rPr>
          <w:rFonts w:asciiTheme="minorHAnsi" w:hAnsiTheme="minorHAnsi" w:cstheme="minorHAnsi"/>
        </w:rPr>
        <w:t xml:space="preserve"> 40 cm </w:t>
      </w:r>
      <w:proofErr w:type="spellStart"/>
      <w:r w:rsidRPr="002B730F">
        <w:rPr>
          <w:rFonts w:asciiTheme="minorHAnsi" w:hAnsiTheme="minorHAnsi" w:cstheme="minorHAnsi"/>
        </w:rPr>
        <w:t>atstumu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sienų</w:t>
      </w:r>
      <w:proofErr w:type="spellEnd"/>
      <w:r w:rsidRPr="002B730F">
        <w:rPr>
          <w:rFonts w:asciiTheme="minorHAnsi" w:hAnsiTheme="minorHAnsi" w:cstheme="minorHAnsi"/>
        </w:rPr>
        <w:t xml:space="preserve">. </w:t>
      </w:r>
    </w:p>
    <w:p w14:paraId="0F7CE654"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Akustinis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dūžio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detektorius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stiklus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išdaužimo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dažniausiai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lubų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netoli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Detektoriaus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konkretus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pritaikymas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nustatomas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jo </w:t>
      </w:r>
      <w:proofErr w:type="spellStart"/>
      <w:r w:rsidRPr="002B730F">
        <w:rPr>
          <w:rFonts w:asciiTheme="minorHAnsi" w:hAnsiTheme="minorHAnsi" w:cstheme="minorHAnsi"/>
        </w:rPr>
        <w:t>techninį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pasą</w:t>
      </w:r>
      <w:proofErr w:type="spellEnd"/>
      <w:r w:rsidRPr="002B730F">
        <w:rPr>
          <w:rFonts w:asciiTheme="minorHAnsi" w:hAnsiTheme="minorHAnsi" w:cstheme="minorHAnsi"/>
        </w:rPr>
        <w:t xml:space="preserve">. </w:t>
      </w:r>
    </w:p>
    <w:p w14:paraId="459CE9D3" w14:textId="77777777" w:rsidR="00313C9A" w:rsidRPr="002B730F" w:rsidRDefault="001616C3" w:rsidP="007B40A2">
      <w:pPr>
        <w:pStyle w:val="Heading3"/>
        <w:numPr>
          <w:ilvl w:val="2"/>
          <w:numId w:val="59"/>
        </w:numPr>
        <w:jc w:val="both"/>
        <w:rPr>
          <w:rFonts w:asciiTheme="minorHAnsi" w:hAnsiTheme="minorHAnsi" w:cstheme="minorHAnsi"/>
        </w:rPr>
      </w:pPr>
      <w:bookmarkStart w:id="2686" w:name="_Toc22896679"/>
      <w:r w:rsidRPr="002B730F">
        <w:rPr>
          <w:rFonts w:asciiTheme="minorHAnsi" w:hAnsiTheme="minorHAnsi" w:cstheme="minorHAnsi"/>
        </w:rPr>
        <w:t>Gaisriniai signalizatoriai</w:t>
      </w:r>
      <w:bookmarkEnd w:id="2686"/>
      <w:r w:rsidRPr="002B730F">
        <w:rPr>
          <w:rFonts w:asciiTheme="minorHAnsi" w:hAnsiTheme="minorHAnsi" w:cstheme="minorHAnsi"/>
        </w:rPr>
        <w:t xml:space="preserve"> </w:t>
      </w:r>
    </w:p>
    <w:p w14:paraId="2FC329AB"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 xml:space="preserve">Dūminiai optiniai gaisriniai signalizatoriai su 12 V DC baze, suveikiantys nuo dūmų, atitinkantys EN54 standartą, montuojami saugomoje patalpoje ant lubų pagal RSN 138-92 reikalavimus. </w:t>
      </w:r>
      <w:proofErr w:type="spellStart"/>
      <w:r w:rsidRPr="002B730F">
        <w:rPr>
          <w:rFonts w:asciiTheme="minorHAnsi" w:hAnsiTheme="minorHAnsi" w:cstheme="minorHAnsi"/>
        </w:rPr>
        <w:t>Jungiami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Kontroliuojamas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didesnis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80 </w:t>
      </w:r>
      <w:proofErr w:type="spellStart"/>
      <w:r w:rsidRPr="002B730F">
        <w:rPr>
          <w:rFonts w:asciiTheme="minorHAnsi" w:hAnsiTheme="minorHAnsi" w:cstheme="minorHAnsi"/>
        </w:rPr>
        <w:t>kv.m</w:t>
      </w:r>
      <w:proofErr w:type="spellEnd"/>
      <w:r w:rsidRPr="002B730F">
        <w:rPr>
          <w:rFonts w:asciiTheme="minorHAnsi" w:hAnsiTheme="minorHAnsi" w:cstheme="minorHAnsi"/>
        </w:rPr>
        <w:t xml:space="preserve">. </w:t>
      </w:r>
    </w:p>
    <w:p w14:paraId="6D225764" w14:textId="77777777" w:rsidR="00313C9A" w:rsidRPr="002B730F" w:rsidRDefault="001616C3" w:rsidP="007B40A2">
      <w:pPr>
        <w:pStyle w:val="Heading3"/>
        <w:numPr>
          <w:ilvl w:val="2"/>
          <w:numId w:val="59"/>
        </w:numPr>
        <w:jc w:val="both"/>
        <w:rPr>
          <w:rFonts w:asciiTheme="minorHAnsi" w:hAnsiTheme="minorHAnsi" w:cstheme="minorHAnsi"/>
        </w:rPr>
      </w:pPr>
      <w:bookmarkStart w:id="2687" w:name="_Toc22896680"/>
      <w:r w:rsidRPr="002B730F">
        <w:rPr>
          <w:rFonts w:asciiTheme="minorHAnsi" w:hAnsiTheme="minorHAnsi" w:cstheme="minorHAnsi"/>
        </w:rPr>
        <w:t>Sirenos</w:t>
      </w:r>
      <w:bookmarkEnd w:id="2687"/>
      <w:r w:rsidRPr="002B730F">
        <w:rPr>
          <w:rFonts w:asciiTheme="minorHAnsi" w:hAnsiTheme="minorHAnsi" w:cstheme="minorHAnsi"/>
        </w:rPr>
        <w:t xml:space="preserve"> </w:t>
      </w:r>
    </w:p>
    <w:p w14:paraId="597F821A" w14:textId="77777777" w:rsidR="00313C9A" w:rsidRPr="002B730F" w:rsidRDefault="001616C3" w:rsidP="00762B84">
      <w:pPr>
        <w:ind w:left="-15" w:firstLine="720"/>
        <w:jc w:val="both"/>
        <w:rPr>
          <w:rFonts w:asciiTheme="minorHAnsi" w:hAnsiTheme="minorHAnsi" w:cstheme="minorHAnsi"/>
        </w:rPr>
      </w:pPr>
      <w:r w:rsidRPr="002B730F">
        <w:rPr>
          <w:rFonts w:asciiTheme="minorHAnsi" w:hAnsiTheme="minorHAnsi" w:cstheme="minorHAnsi"/>
          <w:lang w:val="lt-LT"/>
        </w:rPr>
        <w:t xml:space="preserve">Aliarmo signalo pranešimui, lauke ant fasadinės pastato sienos, taip, kad matytųsi iš gatvės, montuojama na mažiau nei 160 </w:t>
      </w:r>
      <w:proofErr w:type="spellStart"/>
      <w:r w:rsidRPr="002B730F">
        <w:rPr>
          <w:rFonts w:asciiTheme="minorHAnsi" w:hAnsiTheme="minorHAnsi" w:cstheme="minorHAnsi"/>
          <w:lang w:val="lt-LT"/>
        </w:rPr>
        <w:t>dB</w:t>
      </w:r>
      <w:proofErr w:type="spellEnd"/>
      <w:r w:rsidRPr="002B730F">
        <w:rPr>
          <w:rFonts w:asciiTheme="minorHAnsi" w:hAnsiTheme="minorHAnsi" w:cstheme="minorHAnsi"/>
          <w:lang w:val="lt-LT"/>
        </w:rPr>
        <w:t xml:space="preserve"> lauko sirena su vidine akumuliatorių baterija ir sabotažo kontaktais. </w:t>
      </w: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-30</w:t>
      </w:r>
      <w:r w:rsidRPr="002B730F">
        <w:rPr>
          <w:rFonts w:asciiTheme="minorHAnsi" w:hAnsiTheme="minorHAnsi" w:cstheme="minorHAnsi"/>
          <w:vertAlign w:val="superscript"/>
        </w:rPr>
        <w:t>o</w:t>
      </w:r>
      <w:r w:rsidRPr="002B730F">
        <w:rPr>
          <w:rFonts w:asciiTheme="minorHAnsi" w:hAnsiTheme="minorHAnsi" w:cstheme="minorHAnsi"/>
        </w:rPr>
        <w:t>C - +40</w:t>
      </w:r>
      <w:r w:rsidRPr="002B730F">
        <w:rPr>
          <w:rFonts w:asciiTheme="minorHAnsi" w:hAnsiTheme="minorHAnsi" w:cstheme="minorHAnsi"/>
          <w:vertAlign w:val="superscript"/>
        </w:rPr>
        <w:t>o</w:t>
      </w:r>
      <w:r w:rsidRPr="002B730F">
        <w:rPr>
          <w:rFonts w:asciiTheme="minorHAnsi" w:hAnsiTheme="minorHAnsi" w:cstheme="minorHAnsi"/>
        </w:rPr>
        <w:t xml:space="preserve">C. Sirena </w:t>
      </w:r>
      <w:proofErr w:type="spellStart"/>
      <w:r w:rsidRPr="002B730F">
        <w:rPr>
          <w:rFonts w:asciiTheme="minorHAnsi" w:hAnsiTheme="minorHAnsi" w:cstheme="minorHAnsi"/>
        </w:rPr>
        <w:t>montuojama</w:t>
      </w:r>
      <w:proofErr w:type="spellEnd"/>
      <w:r w:rsidRPr="002B730F">
        <w:rPr>
          <w:rFonts w:asciiTheme="minorHAnsi" w:hAnsiTheme="minorHAnsi" w:cstheme="minorHAnsi"/>
        </w:rPr>
        <w:t xml:space="preserve"> 3,5 m </w:t>
      </w:r>
      <w:proofErr w:type="spellStart"/>
      <w:r w:rsidRPr="002B730F">
        <w:rPr>
          <w:rFonts w:asciiTheme="minorHAnsi" w:hAnsiTheme="minorHAnsi" w:cstheme="minorHAnsi"/>
        </w:rPr>
        <w:t>aukštyje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tvirtinama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ankeriais</w:t>
      </w:r>
      <w:proofErr w:type="spellEnd"/>
      <w:r w:rsidRPr="002B730F">
        <w:rPr>
          <w:rFonts w:asciiTheme="minorHAnsi" w:hAnsiTheme="minorHAnsi" w:cstheme="minorHAnsi"/>
        </w:rPr>
        <w:t xml:space="preserve">. </w:t>
      </w:r>
    </w:p>
    <w:p w14:paraId="0BAEF325"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Aliarmo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viduje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lubų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montuojama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116 dB </w:t>
      </w:r>
      <w:proofErr w:type="spellStart"/>
      <w:r w:rsidRPr="002B730F">
        <w:rPr>
          <w:rFonts w:asciiTheme="minorHAnsi" w:hAnsiTheme="minorHAnsi" w:cstheme="minorHAnsi"/>
        </w:rPr>
        <w:t>vidinė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sirena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antisabotažo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kontaktais</w:t>
      </w:r>
      <w:proofErr w:type="spellEnd"/>
      <w:r w:rsidRPr="002B730F">
        <w:rPr>
          <w:rFonts w:asciiTheme="minorHAnsi" w:hAnsiTheme="minorHAnsi" w:cstheme="minorHAnsi"/>
        </w:rPr>
        <w:t xml:space="preserve">. </w:t>
      </w:r>
    </w:p>
    <w:p w14:paraId="51B281CC" w14:textId="77777777" w:rsidR="00313C9A" w:rsidRPr="002B730F" w:rsidRDefault="001616C3" w:rsidP="007B40A2">
      <w:pPr>
        <w:pStyle w:val="Heading3"/>
        <w:numPr>
          <w:ilvl w:val="2"/>
          <w:numId w:val="59"/>
        </w:numPr>
        <w:jc w:val="both"/>
        <w:rPr>
          <w:rFonts w:asciiTheme="minorHAnsi" w:hAnsiTheme="minorHAnsi" w:cstheme="minorHAnsi"/>
        </w:rPr>
      </w:pPr>
      <w:bookmarkStart w:id="2688" w:name="_Toc22896681"/>
      <w:r w:rsidRPr="002B730F">
        <w:rPr>
          <w:rFonts w:asciiTheme="minorHAnsi" w:hAnsiTheme="minorHAnsi" w:cstheme="minorHAnsi"/>
        </w:rPr>
        <w:lastRenderedPageBreak/>
        <w:t>Pagalbiniai įrenginiai</w:t>
      </w:r>
      <w:bookmarkEnd w:id="2688"/>
      <w:r w:rsidRPr="002B730F">
        <w:rPr>
          <w:rFonts w:asciiTheme="minorHAnsi" w:hAnsiTheme="minorHAnsi" w:cstheme="minorHAnsi"/>
        </w:rPr>
        <w:t xml:space="preserve"> </w:t>
      </w:r>
    </w:p>
    <w:p w14:paraId="482A4128"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vienfazis</w:t>
      </w:r>
      <w:proofErr w:type="spellEnd"/>
      <w:r w:rsidRPr="002B730F">
        <w:rPr>
          <w:rFonts w:asciiTheme="minorHAnsi" w:hAnsiTheme="minorHAnsi" w:cstheme="minorHAnsi"/>
        </w:rPr>
        <w:t xml:space="preserve"> 220/17 AC </w:t>
      </w:r>
      <w:proofErr w:type="spellStart"/>
      <w:r w:rsidRPr="002B730F">
        <w:rPr>
          <w:rFonts w:asciiTheme="minorHAnsi" w:hAnsiTheme="minorHAnsi" w:cstheme="minorHAnsi"/>
        </w:rPr>
        <w:t>transformatorius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dažniausiai</w:t>
      </w:r>
      <w:proofErr w:type="spellEnd"/>
      <w:r w:rsidRPr="002B730F">
        <w:rPr>
          <w:rFonts w:asciiTheme="minorHAnsi" w:hAnsiTheme="minorHAnsi" w:cstheme="minorHAnsi"/>
        </w:rPr>
        <w:t xml:space="preserve"> 40 VA </w:t>
      </w:r>
      <w:proofErr w:type="spellStart"/>
      <w:r w:rsidRPr="002B730F">
        <w:rPr>
          <w:rFonts w:asciiTheme="minorHAnsi" w:hAnsiTheme="minorHAnsi" w:cstheme="minorHAnsi"/>
        </w:rPr>
        <w:t>galingumo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šaltiniai</w:t>
      </w:r>
      <w:proofErr w:type="spellEnd"/>
      <w:r w:rsidRPr="002B730F">
        <w:rPr>
          <w:rFonts w:asciiTheme="minorHAnsi" w:hAnsiTheme="minorHAnsi" w:cstheme="minorHAnsi"/>
        </w:rPr>
        <w:t xml:space="preserve"> 12 V DC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akumuliatoriaus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pakrovėjais</w:t>
      </w:r>
      <w:proofErr w:type="spellEnd"/>
      <w:r w:rsidRPr="002B730F">
        <w:rPr>
          <w:rFonts w:asciiTheme="minorHAnsi" w:hAnsiTheme="minorHAnsi" w:cstheme="minorHAnsi"/>
        </w:rPr>
        <w:t xml:space="preserve">. </w:t>
      </w:r>
    </w:p>
    <w:p w14:paraId="18127167"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Akumuliatorius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neaptarnaujamas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hermetiškas</w:t>
      </w:r>
      <w:proofErr w:type="spellEnd"/>
      <w:r w:rsidRPr="002B730F">
        <w:rPr>
          <w:rFonts w:asciiTheme="minorHAnsi" w:hAnsiTheme="minorHAnsi" w:cstheme="minorHAnsi"/>
        </w:rPr>
        <w:t xml:space="preserve"> 12 V/7.0 Ah, </w:t>
      </w:r>
      <w:proofErr w:type="spellStart"/>
      <w:r w:rsidRPr="002B730F">
        <w:rPr>
          <w:rFonts w:asciiTheme="minorHAnsi" w:hAnsiTheme="minorHAnsi" w:cstheme="minorHAnsi"/>
        </w:rPr>
        <w:t>skirtas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rezerviniam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Jungiamosios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dėžutės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sujungti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laidams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Įvairių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modifikacijų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sabotažo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kontaktais</w:t>
      </w:r>
      <w:proofErr w:type="spellEnd"/>
      <w:r w:rsidRPr="002B730F">
        <w:rPr>
          <w:rFonts w:asciiTheme="minorHAnsi" w:hAnsiTheme="minorHAnsi" w:cstheme="minorHAnsi"/>
        </w:rPr>
        <w:t xml:space="preserve">. </w:t>
      </w:r>
    </w:p>
    <w:p w14:paraId="1695360A"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Viniplasto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paklojimui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gipso-kartono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pertvarose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perdangose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Nepalaiko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degimo</w:t>
      </w:r>
      <w:proofErr w:type="spellEnd"/>
      <w:r w:rsidRPr="002B730F">
        <w:rPr>
          <w:rFonts w:asciiTheme="minorHAnsi" w:hAnsiTheme="minorHAnsi" w:cstheme="minorHAnsi"/>
        </w:rPr>
        <w:t xml:space="preserve">, o </w:t>
      </w:r>
      <w:proofErr w:type="spellStart"/>
      <w:r w:rsidRPr="002B730F">
        <w:rPr>
          <w:rFonts w:asciiTheme="minorHAnsi" w:hAnsiTheme="minorHAnsi" w:cstheme="minorHAnsi"/>
        </w:rPr>
        <w:t>degdami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neišskiria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daug</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dūmų</w:t>
      </w:r>
      <w:proofErr w:type="spellEnd"/>
      <w:r w:rsidRPr="002B730F">
        <w:rPr>
          <w:rFonts w:asciiTheme="minorHAnsi" w:hAnsiTheme="minorHAnsi" w:cstheme="minorHAnsi"/>
        </w:rPr>
        <w:t xml:space="preserve">. </w:t>
      </w:r>
    </w:p>
    <w:p w14:paraId="7546EB41" w14:textId="77777777" w:rsidR="00313C9A" w:rsidRPr="002B730F" w:rsidRDefault="001616C3" w:rsidP="007B40A2">
      <w:pPr>
        <w:pStyle w:val="Heading3"/>
        <w:numPr>
          <w:ilvl w:val="2"/>
          <w:numId w:val="59"/>
        </w:numPr>
        <w:jc w:val="both"/>
        <w:rPr>
          <w:rFonts w:asciiTheme="minorHAnsi" w:hAnsiTheme="minorHAnsi" w:cstheme="minorHAnsi"/>
        </w:rPr>
      </w:pPr>
      <w:bookmarkStart w:id="2689" w:name="_Toc22896682"/>
      <w:r w:rsidRPr="002B730F">
        <w:rPr>
          <w:rFonts w:asciiTheme="minorHAnsi" w:hAnsiTheme="minorHAnsi" w:cstheme="minorHAnsi"/>
        </w:rPr>
        <w:t>Žymėjimai</w:t>
      </w:r>
      <w:bookmarkEnd w:id="2689"/>
      <w:r w:rsidRPr="002B730F">
        <w:rPr>
          <w:rFonts w:asciiTheme="minorHAnsi" w:hAnsiTheme="minorHAnsi" w:cstheme="minorHAnsi"/>
        </w:rPr>
        <w:t xml:space="preserve"> </w:t>
      </w:r>
    </w:p>
    <w:p w14:paraId="3CBC23B6" w14:textId="77777777" w:rsidR="00313C9A" w:rsidRPr="002B730F" w:rsidRDefault="001616C3" w:rsidP="00762B84">
      <w:pPr>
        <w:ind w:left="-15" w:firstLine="720"/>
        <w:jc w:val="both"/>
        <w:rPr>
          <w:rFonts w:asciiTheme="minorHAnsi" w:hAnsiTheme="minorHAnsi" w:cstheme="minorHAnsi"/>
          <w:lang w:val="lt-LT"/>
        </w:rPr>
      </w:pPr>
      <w:r w:rsidRPr="002B730F">
        <w:rPr>
          <w:rFonts w:asciiTheme="minorHAnsi" w:hAnsiTheme="minorHAnsi" w:cstheme="minorHAnsi"/>
          <w:lang w:val="lt-LT"/>
        </w:rPr>
        <w:t xml:space="preserve">Visi sistemoje esantys prietaisai, kabeliai ir kita turi būti pažymėti kortelėmis pagal brėžinius ir prietaisų sąrašus, nurodant, kad jie priklauso apsauginei - gaisrinei sistemai. </w:t>
      </w:r>
    </w:p>
    <w:p w14:paraId="18B2C3C7" w14:textId="77777777" w:rsidR="00313C9A" w:rsidRPr="002B730F" w:rsidRDefault="001616C3" w:rsidP="007B40A2">
      <w:pPr>
        <w:pStyle w:val="Heading3"/>
        <w:numPr>
          <w:ilvl w:val="2"/>
          <w:numId w:val="59"/>
        </w:numPr>
        <w:jc w:val="both"/>
        <w:rPr>
          <w:rFonts w:asciiTheme="minorHAnsi" w:hAnsiTheme="minorHAnsi" w:cstheme="minorHAnsi"/>
        </w:rPr>
      </w:pPr>
      <w:bookmarkStart w:id="2690" w:name="_Toc22896683"/>
      <w:r w:rsidRPr="002B730F">
        <w:rPr>
          <w:rFonts w:asciiTheme="minorHAnsi" w:hAnsiTheme="minorHAnsi" w:cstheme="minorHAnsi"/>
        </w:rPr>
        <w:t>Radijo modulis (siųstuvas – imtuvas)</w:t>
      </w:r>
      <w:bookmarkEnd w:id="2690"/>
      <w:r w:rsidRPr="002B730F">
        <w:rPr>
          <w:rFonts w:asciiTheme="minorHAnsi" w:hAnsiTheme="minorHAnsi" w:cstheme="minorHAnsi"/>
        </w:rPr>
        <w:t xml:space="preserve"> </w:t>
      </w:r>
    </w:p>
    <w:p w14:paraId="1D0D67C9" w14:textId="77777777" w:rsidR="00313C9A" w:rsidRPr="002B730F" w:rsidRDefault="001616C3" w:rsidP="00762B84">
      <w:pPr>
        <w:ind w:left="730"/>
        <w:jc w:val="both"/>
        <w:rPr>
          <w:rFonts w:asciiTheme="minorHAnsi" w:hAnsiTheme="minorHAnsi" w:cstheme="minorHAnsi"/>
        </w:rPr>
      </w:pPr>
      <w:proofErr w:type="spellStart"/>
      <w:r w:rsidRPr="002B730F">
        <w:rPr>
          <w:rFonts w:asciiTheme="minorHAnsi" w:hAnsiTheme="minorHAnsi" w:cstheme="minorHAnsi"/>
        </w:rPr>
        <w:t>Radijo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modulis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skirtas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papildomam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perdavimui</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nutolusį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bendrovės</w:t>
      </w:r>
      <w:proofErr w:type="spellEnd"/>
      <w:r w:rsidRPr="002B730F">
        <w:rPr>
          <w:rFonts w:asciiTheme="minorHAnsi" w:hAnsiTheme="minorHAnsi" w:cstheme="minorHAnsi"/>
        </w:rPr>
        <w:t xml:space="preserve"> </w:t>
      </w:r>
    </w:p>
    <w:p w14:paraId="2653503B" w14:textId="77777777" w:rsidR="00313C9A" w:rsidRPr="002B730F" w:rsidRDefault="001616C3" w:rsidP="00762B84">
      <w:pPr>
        <w:ind w:left="-5"/>
        <w:jc w:val="both"/>
        <w:rPr>
          <w:rFonts w:asciiTheme="minorHAnsi" w:hAnsiTheme="minorHAnsi" w:cstheme="minorHAnsi"/>
        </w:rPr>
      </w:pPr>
      <w:proofErr w:type="spellStart"/>
      <w:r w:rsidRPr="002B730F">
        <w:rPr>
          <w:rFonts w:asciiTheme="minorHAnsi" w:hAnsiTheme="minorHAnsi" w:cstheme="minorHAnsi"/>
        </w:rPr>
        <w:t>pultą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įsilaužimus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gaisro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pavojų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kita</w:t>
      </w:r>
      <w:proofErr w:type="spellEnd"/>
      <w:r w:rsidRPr="002B730F">
        <w:rPr>
          <w:rFonts w:asciiTheme="minorHAnsi" w:hAnsiTheme="minorHAnsi" w:cstheme="minorHAnsi"/>
        </w:rPr>
        <w:t xml:space="preserve">. </w:t>
      </w:r>
    </w:p>
    <w:p w14:paraId="6539A27A" w14:textId="77777777" w:rsidR="00313C9A" w:rsidRPr="002B730F" w:rsidRDefault="001616C3" w:rsidP="007B40A2">
      <w:pPr>
        <w:pStyle w:val="Heading3"/>
        <w:numPr>
          <w:ilvl w:val="2"/>
          <w:numId w:val="59"/>
        </w:numPr>
        <w:jc w:val="both"/>
        <w:rPr>
          <w:rFonts w:asciiTheme="minorHAnsi" w:hAnsiTheme="minorHAnsi" w:cstheme="minorHAnsi"/>
        </w:rPr>
      </w:pPr>
      <w:bookmarkStart w:id="2691" w:name="_Toc22896684"/>
      <w:r w:rsidRPr="002B730F">
        <w:rPr>
          <w:rFonts w:asciiTheme="minorHAnsi" w:hAnsiTheme="minorHAnsi" w:cstheme="minorHAnsi"/>
        </w:rPr>
        <w:t>Kabeliai</w:t>
      </w:r>
      <w:bookmarkEnd w:id="2691"/>
      <w:r w:rsidRPr="002B730F">
        <w:rPr>
          <w:rFonts w:asciiTheme="minorHAnsi" w:hAnsiTheme="minorHAnsi" w:cstheme="minorHAnsi"/>
        </w:rPr>
        <w:t xml:space="preserve"> </w:t>
      </w:r>
    </w:p>
    <w:p w14:paraId="6F1B0140"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Apsauginė-gaisrinė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gyslomis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alavuoti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centralės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daviklių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trijų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tinkamais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sienomis</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tinku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pakabinamų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lubų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Magnetiniams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kontaktams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sirenoms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užtenka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dviejų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gyslų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skersmuo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2x0,22 </w:t>
      </w:r>
      <w:proofErr w:type="spellStart"/>
      <w:r w:rsidRPr="002B730F">
        <w:rPr>
          <w:rFonts w:asciiTheme="minorHAnsi" w:hAnsiTheme="minorHAnsi" w:cstheme="minorHAnsi"/>
        </w:rPr>
        <w:t>kv</w:t>
      </w:r>
      <w:proofErr w:type="spellEnd"/>
      <w:r w:rsidRPr="002B730F">
        <w:rPr>
          <w:rFonts w:asciiTheme="minorHAnsi" w:hAnsiTheme="minorHAnsi" w:cstheme="minorHAnsi"/>
        </w:rPr>
        <w:t xml:space="preserve">. mm. </w:t>
      </w:r>
      <w:proofErr w:type="spellStart"/>
      <w:r w:rsidRPr="002B730F">
        <w:rPr>
          <w:rFonts w:asciiTheme="minorHAnsi" w:hAnsiTheme="minorHAnsi" w:cstheme="minorHAnsi"/>
        </w:rPr>
        <w:t>Išorinis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apvalkalas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PVC </w:t>
      </w:r>
      <w:proofErr w:type="spellStart"/>
      <w:r w:rsidRPr="002B730F">
        <w:rPr>
          <w:rFonts w:asciiTheme="minorHAnsi" w:hAnsiTheme="minorHAnsi" w:cstheme="minorHAnsi"/>
        </w:rPr>
        <w:t>plastmasės</w:t>
      </w:r>
      <w:proofErr w:type="spellEnd"/>
      <w:r w:rsidRPr="002B730F">
        <w:rPr>
          <w:rFonts w:asciiTheme="minorHAnsi" w:hAnsiTheme="minorHAnsi" w:cstheme="minorHAnsi"/>
        </w:rPr>
        <w:t xml:space="preserve">. </w:t>
      </w:r>
    </w:p>
    <w:p w14:paraId="7A0BF9C5"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Centralė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220V AC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3x1,5 </w:t>
      </w:r>
      <w:proofErr w:type="spellStart"/>
      <w:r w:rsidRPr="002B730F">
        <w:rPr>
          <w:rFonts w:asciiTheme="minorHAnsi" w:hAnsiTheme="minorHAnsi" w:cstheme="minorHAnsi"/>
        </w:rPr>
        <w:t>kv</w:t>
      </w:r>
      <w:proofErr w:type="spellEnd"/>
      <w:r w:rsidRPr="002B730F">
        <w:rPr>
          <w:rFonts w:asciiTheme="minorHAnsi" w:hAnsiTheme="minorHAnsi" w:cstheme="minorHAnsi"/>
        </w:rPr>
        <w:t xml:space="preserve">. mm </w:t>
      </w:r>
      <w:proofErr w:type="spellStart"/>
      <w:r w:rsidRPr="002B730F">
        <w:rPr>
          <w:rFonts w:asciiTheme="minorHAnsi" w:hAnsiTheme="minorHAnsi" w:cstheme="minorHAnsi"/>
        </w:rPr>
        <w:t>skerspjūvio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instaliaciniu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kabeliu</w:t>
      </w:r>
      <w:proofErr w:type="spellEnd"/>
      <w:r w:rsidRPr="002B730F">
        <w:rPr>
          <w:rFonts w:asciiTheme="minorHAnsi" w:hAnsiTheme="minorHAnsi" w:cstheme="minorHAnsi"/>
        </w:rPr>
        <w:t xml:space="preserve">. </w:t>
      </w:r>
    </w:p>
    <w:p w14:paraId="3879EEC8" w14:textId="77777777" w:rsidR="00313C9A" w:rsidRPr="002B730F" w:rsidRDefault="001616C3" w:rsidP="00762B84">
      <w:pPr>
        <w:ind w:left="-15" w:firstLine="720"/>
        <w:jc w:val="both"/>
        <w:rPr>
          <w:rFonts w:asciiTheme="minorHAnsi" w:hAnsiTheme="minorHAnsi" w:cstheme="minorHAnsi"/>
        </w:rPr>
      </w:pPr>
      <w:proofErr w:type="spellStart"/>
      <w:r w:rsidRPr="002B730F">
        <w:rPr>
          <w:rFonts w:asciiTheme="minorHAnsi" w:hAnsiTheme="minorHAnsi" w:cstheme="minorHAnsi"/>
        </w:rPr>
        <w:t>Kabeliai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klojami</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tinku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koridoriuose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pakabinamų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lubų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ryšių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kanaluose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Perėjimams</w:t>
      </w:r>
      <w:proofErr w:type="spellEnd"/>
      <w:r w:rsidRPr="002B730F">
        <w:rPr>
          <w:rFonts w:asciiTheme="minorHAnsi" w:hAnsiTheme="minorHAnsi" w:cstheme="minorHAnsi"/>
        </w:rPr>
        <w:t xml:space="preserve"> tarp </w:t>
      </w:r>
      <w:proofErr w:type="spellStart"/>
      <w:r w:rsidRPr="002B730F">
        <w:rPr>
          <w:rFonts w:asciiTheme="minorHAnsi" w:hAnsiTheme="minorHAnsi" w:cstheme="minorHAnsi"/>
        </w:rPr>
        <w:t>sienų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polichlorvinilinius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polietileninius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vamzdžius</w:t>
      </w:r>
      <w:proofErr w:type="spellEnd"/>
      <w:r w:rsidRPr="002B730F">
        <w:rPr>
          <w:rFonts w:asciiTheme="minorHAnsi" w:hAnsiTheme="minorHAnsi" w:cstheme="minorHAnsi"/>
        </w:rPr>
        <w:t xml:space="preserve">. </w:t>
      </w:r>
    </w:p>
    <w:p w14:paraId="38CA3E02" w14:textId="77777777" w:rsidR="00313C9A" w:rsidRPr="002B730F" w:rsidRDefault="001616C3" w:rsidP="007B40A2">
      <w:pPr>
        <w:pStyle w:val="Heading3"/>
        <w:numPr>
          <w:ilvl w:val="2"/>
          <w:numId w:val="59"/>
        </w:numPr>
        <w:jc w:val="both"/>
        <w:rPr>
          <w:rFonts w:asciiTheme="minorHAnsi" w:hAnsiTheme="minorHAnsi" w:cstheme="minorHAnsi"/>
        </w:rPr>
      </w:pPr>
      <w:bookmarkStart w:id="2692" w:name="_Toc22896685"/>
      <w:r w:rsidRPr="002B730F">
        <w:rPr>
          <w:rFonts w:asciiTheme="minorHAnsi" w:hAnsiTheme="minorHAnsi" w:cstheme="minorHAnsi"/>
        </w:rPr>
        <w:t>Priėmimas eksploatuoti</w:t>
      </w:r>
      <w:bookmarkEnd w:id="2692"/>
      <w:r w:rsidRPr="002B730F">
        <w:rPr>
          <w:rFonts w:asciiTheme="minorHAnsi" w:hAnsiTheme="minorHAnsi" w:cstheme="minorHAnsi"/>
        </w:rPr>
        <w:t xml:space="preserve"> </w:t>
      </w:r>
    </w:p>
    <w:p w14:paraId="41B993EA" w14:textId="77777777" w:rsidR="00313C9A" w:rsidRPr="002B730F" w:rsidRDefault="001616C3" w:rsidP="00762B84">
      <w:pPr>
        <w:spacing w:after="34"/>
        <w:ind w:left="730"/>
        <w:jc w:val="both"/>
        <w:rPr>
          <w:rFonts w:asciiTheme="minorHAnsi" w:hAnsiTheme="minorHAnsi" w:cstheme="minorHAnsi"/>
        </w:rPr>
      </w:pPr>
      <w:proofErr w:type="spellStart"/>
      <w:r w:rsidRPr="002B730F">
        <w:rPr>
          <w:rFonts w:asciiTheme="minorHAnsi" w:hAnsiTheme="minorHAnsi" w:cstheme="minorHAnsi"/>
        </w:rPr>
        <w:t>Baigus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pateikiami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dokumentai</w:t>
      </w:r>
      <w:proofErr w:type="spellEnd"/>
      <w:r w:rsidRPr="002B730F">
        <w:rPr>
          <w:rFonts w:asciiTheme="minorHAnsi" w:hAnsiTheme="minorHAnsi" w:cstheme="minorHAnsi"/>
        </w:rPr>
        <w:t xml:space="preserve">: </w:t>
      </w:r>
    </w:p>
    <w:p w14:paraId="076C52E6" w14:textId="77777777" w:rsidR="00313C9A" w:rsidRPr="002B730F" w:rsidRDefault="001616C3" w:rsidP="007B40A2">
      <w:pPr>
        <w:numPr>
          <w:ilvl w:val="0"/>
          <w:numId w:val="44"/>
        </w:numPr>
        <w:ind w:hanging="360"/>
        <w:jc w:val="both"/>
        <w:rPr>
          <w:rFonts w:asciiTheme="minorHAnsi" w:hAnsiTheme="minorHAnsi" w:cstheme="minorHAnsi"/>
        </w:rPr>
      </w:pPr>
      <w:proofErr w:type="spellStart"/>
      <w:r w:rsidRPr="002B730F">
        <w:rPr>
          <w:rFonts w:asciiTheme="minorHAnsi" w:hAnsiTheme="minorHAnsi" w:cstheme="minorHAnsi"/>
        </w:rPr>
        <w:t>Darbo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brėžiniai</w:t>
      </w:r>
      <w:proofErr w:type="spellEnd"/>
      <w:r w:rsidRPr="002B730F">
        <w:rPr>
          <w:rFonts w:asciiTheme="minorHAnsi" w:hAnsiTheme="minorHAnsi" w:cstheme="minorHAnsi"/>
        </w:rPr>
        <w:t xml:space="preserve">; </w:t>
      </w:r>
    </w:p>
    <w:p w14:paraId="61B501B1" w14:textId="77777777" w:rsidR="00313C9A" w:rsidRPr="002B730F" w:rsidRDefault="001616C3" w:rsidP="007B40A2">
      <w:pPr>
        <w:numPr>
          <w:ilvl w:val="0"/>
          <w:numId w:val="44"/>
        </w:numPr>
        <w:ind w:hanging="360"/>
        <w:jc w:val="both"/>
        <w:rPr>
          <w:rFonts w:asciiTheme="minorHAnsi" w:hAnsiTheme="minorHAnsi" w:cstheme="minorHAnsi"/>
        </w:rPr>
      </w:pPr>
      <w:proofErr w:type="spellStart"/>
      <w:r w:rsidRPr="002B730F">
        <w:rPr>
          <w:rFonts w:asciiTheme="minorHAnsi" w:hAnsiTheme="minorHAnsi" w:cstheme="minorHAnsi"/>
        </w:rPr>
        <w:t>Priėmimo-bandymo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atsakingų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asmenų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parašais</w:t>
      </w:r>
      <w:proofErr w:type="spellEnd"/>
      <w:r w:rsidRPr="002B730F">
        <w:rPr>
          <w:rFonts w:asciiTheme="minorHAnsi" w:hAnsiTheme="minorHAnsi" w:cstheme="minorHAnsi"/>
        </w:rPr>
        <w:t xml:space="preserve">; </w:t>
      </w:r>
    </w:p>
    <w:p w14:paraId="780ECFB8" w14:textId="77777777" w:rsidR="00313C9A" w:rsidRPr="002B730F" w:rsidRDefault="001616C3" w:rsidP="007B40A2">
      <w:pPr>
        <w:numPr>
          <w:ilvl w:val="0"/>
          <w:numId w:val="44"/>
        </w:numPr>
        <w:ind w:hanging="360"/>
        <w:jc w:val="both"/>
        <w:rPr>
          <w:rFonts w:asciiTheme="minorHAnsi" w:hAnsiTheme="minorHAnsi" w:cstheme="minorHAnsi"/>
        </w:rPr>
      </w:pPr>
      <w:proofErr w:type="spellStart"/>
      <w:r w:rsidRPr="002B730F">
        <w:rPr>
          <w:rFonts w:asciiTheme="minorHAnsi" w:hAnsiTheme="minorHAnsi" w:cstheme="minorHAnsi"/>
        </w:rPr>
        <w:t>Paslėptų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aktai</w:t>
      </w:r>
      <w:proofErr w:type="spellEnd"/>
      <w:r w:rsidRPr="002B730F">
        <w:rPr>
          <w:rFonts w:asciiTheme="minorHAnsi" w:hAnsiTheme="minorHAnsi" w:cstheme="minorHAnsi"/>
        </w:rPr>
        <w:t xml:space="preserve">; </w:t>
      </w:r>
    </w:p>
    <w:p w14:paraId="6B43BFAD" w14:textId="77777777" w:rsidR="00313C9A" w:rsidRPr="002B730F" w:rsidRDefault="001616C3" w:rsidP="007B40A2">
      <w:pPr>
        <w:numPr>
          <w:ilvl w:val="0"/>
          <w:numId w:val="44"/>
        </w:numPr>
        <w:ind w:hanging="360"/>
        <w:jc w:val="both"/>
        <w:rPr>
          <w:rFonts w:asciiTheme="minorHAnsi" w:hAnsiTheme="minorHAnsi" w:cstheme="minorHAnsi"/>
        </w:rPr>
      </w:pPr>
      <w:proofErr w:type="spellStart"/>
      <w:r w:rsidRPr="002B730F">
        <w:rPr>
          <w:rFonts w:asciiTheme="minorHAnsi" w:hAnsiTheme="minorHAnsi" w:cstheme="minorHAnsi"/>
        </w:rPr>
        <w:t>Eksploatavimo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vadovai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instrukcijos</w:t>
      </w:r>
      <w:proofErr w:type="spellEnd"/>
      <w:r w:rsidRPr="002B730F">
        <w:rPr>
          <w:rFonts w:asciiTheme="minorHAnsi" w:hAnsiTheme="minorHAnsi" w:cstheme="minorHAnsi"/>
        </w:rPr>
        <w:t xml:space="preserve">). </w:t>
      </w:r>
    </w:p>
    <w:p w14:paraId="211D372D" w14:textId="77777777" w:rsidR="00313C9A" w:rsidRPr="002B730F" w:rsidRDefault="001616C3" w:rsidP="007B40A2">
      <w:pPr>
        <w:pStyle w:val="Heading3"/>
        <w:numPr>
          <w:ilvl w:val="2"/>
          <w:numId w:val="59"/>
        </w:numPr>
        <w:jc w:val="both"/>
        <w:rPr>
          <w:rFonts w:asciiTheme="minorHAnsi" w:hAnsiTheme="minorHAnsi" w:cstheme="minorHAnsi"/>
        </w:rPr>
      </w:pPr>
      <w:bookmarkStart w:id="2693" w:name="_Toc22896686"/>
      <w:r w:rsidRPr="002B730F">
        <w:rPr>
          <w:rFonts w:asciiTheme="minorHAnsi" w:hAnsiTheme="minorHAnsi" w:cstheme="minorHAnsi"/>
        </w:rPr>
        <w:t>Eksploatavimas</w:t>
      </w:r>
      <w:bookmarkEnd w:id="2693"/>
      <w:r w:rsidRPr="002B730F">
        <w:rPr>
          <w:rFonts w:asciiTheme="minorHAnsi" w:hAnsiTheme="minorHAnsi" w:cstheme="minorHAnsi"/>
        </w:rPr>
        <w:t xml:space="preserve"> </w:t>
      </w:r>
    </w:p>
    <w:p w14:paraId="78DA7F67" w14:textId="77777777" w:rsidR="00313C9A" w:rsidRPr="002B730F" w:rsidRDefault="001616C3" w:rsidP="00762B84">
      <w:pPr>
        <w:spacing w:after="254"/>
        <w:ind w:left="-15" w:firstLine="720"/>
        <w:jc w:val="both"/>
        <w:rPr>
          <w:rFonts w:asciiTheme="minorHAnsi" w:hAnsiTheme="minorHAnsi" w:cstheme="minorHAnsi"/>
          <w:lang w:val="lt-LT"/>
        </w:rPr>
      </w:pPr>
      <w:r w:rsidRPr="002B730F">
        <w:rPr>
          <w:rFonts w:asciiTheme="minorHAnsi" w:hAnsiTheme="minorHAnsi" w:cstheme="minorHAnsi"/>
          <w:lang w:val="lt-LT"/>
        </w:rPr>
        <w:t xml:space="preserve">Rangovas privalo apmokyti saugiai ir tinkamai eksploatuoti apsauginės-gaisrinės signalizacijos sistemą Užsakovo paskirtus sistemos techninės priežiūros ir eksploatavimo atsakingą inžinerinio-techninio personalo darbuotoją ir budinčiuosius operatorius. </w:t>
      </w:r>
    </w:p>
    <w:p w14:paraId="71568C40" w14:textId="77777777" w:rsidR="00313C9A" w:rsidRPr="002B730F" w:rsidRDefault="00C64846" w:rsidP="007B40A2">
      <w:pPr>
        <w:pStyle w:val="Heading2"/>
        <w:numPr>
          <w:ilvl w:val="1"/>
          <w:numId w:val="59"/>
        </w:numPr>
        <w:jc w:val="both"/>
        <w:rPr>
          <w:rFonts w:asciiTheme="minorHAnsi" w:hAnsiTheme="minorHAnsi" w:cstheme="minorHAnsi"/>
          <w:sz w:val="22"/>
        </w:rPr>
      </w:pPr>
      <w:r w:rsidRPr="002B730F">
        <w:rPr>
          <w:rFonts w:asciiTheme="minorHAnsi" w:hAnsiTheme="minorHAnsi" w:cstheme="minorHAnsi"/>
          <w:sz w:val="22"/>
        </w:rPr>
        <w:t xml:space="preserve"> </w:t>
      </w:r>
      <w:bookmarkStart w:id="2694" w:name="_Toc22896687"/>
      <w:r w:rsidR="001616C3" w:rsidRPr="002B730F">
        <w:rPr>
          <w:rFonts w:asciiTheme="minorHAnsi" w:hAnsiTheme="minorHAnsi" w:cstheme="minorHAnsi"/>
          <w:sz w:val="22"/>
        </w:rPr>
        <w:t>Vaizdo stebėjimo sistema</w:t>
      </w:r>
      <w:bookmarkEnd w:id="2694"/>
      <w:r w:rsidR="001616C3" w:rsidRPr="002B730F">
        <w:rPr>
          <w:rFonts w:asciiTheme="minorHAnsi" w:hAnsiTheme="minorHAnsi" w:cstheme="minorHAnsi"/>
          <w:sz w:val="22"/>
        </w:rPr>
        <w:t xml:space="preserve"> </w:t>
      </w:r>
    </w:p>
    <w:p w14:paraId="204F5A94" w14:textId="77777777" w:rsidR="00F92698" w:rsidRPr="002B730F" w:rsidRDefault="00F92698" w:rsidP="007B40A2">
      <w:pPr>
        <w:pStyle w:val="Heading3"/>
        <w:numPr>
          <w:ilvl w:val="2"/>
          <w:numId w:val="59"/>
        </w:numPr>
        <w:jc w:val="both"/>
        <w:rPr>
          <w:rFonts w:asciiTheme="minorHAnsi" w:hAnsiTheme="minorHAnsi" w:cstheme="minorHAnsi"/>
        </w:rPr>
      </w:pPr>
      <w:bookmarkStart w:id="2695" w:name="_Toc22896688"/>
      <w:r w:rsidRPr="002B730F">
        <w:rPr>
          <w:rFonts w:asciiTheme="minorHAnsi" w:hAnsiTheme="minorHAnsi" w:cstheme="minorHAnsi"/>
        </w:rPr>
        <w:t>Bendri reikalavimai vaizdo stebėjimo sistemai</w:t>
      </w:r>
      <w:bookmarkEnd w:id="2695"/>
    </w:p>
    <w:p w14:paraId="1F52A5D3" w14:textId="77777777" w:rsidR="006E1E97" w:rsidRPr="002B730F" w:rsidRDefault="006E1E97"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stebėjimą</w:t>
      </w:r>
      <w:proofErr w:type="spellEnd"/>
      <w:r w:rsidRPr="002B730F">
        <w:rPr>
          <w:rFonts w:asciiTheme="minorHAnsi" w:hAnsiTheme="minorHAnsi" w:cstheme="minorHAnsi"/>
        </w:rPr>
        <w:t xml:space="preserve"> 24 </w:t>
      </w:r>
      <w:proofErr w:type="spellStart"/>
      <w:r w:rsidRPr="002B730F">
        <w:rPr>
          <w:rFonts w:asciiTheme="minorHAnsi" w:hAnsiTheme="minorHAnsi" w:cstheme="minorHAnsi"/>
        </w:rPr>
        <w:t>valandas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parą</w:t>
      </w:r>
      <w:proofErr w:type="spellEnd"/>
      <w:r w:rsidRPr="002B730F">
        <w:rPr>
          <w:rFonts w:asciiTheme="minorHAnsi" w:hAnsiTheme="minorHAnsi" w:cstheme="minorHAnsi"/>
        </w:rPr>
        <w:t xml:space="preserve">, 7 </w:t>
      </w:r>
      <w:proofErr w:type="spellStart"/>
      <w:r w:rsidRPr="002B730F">
        <w:rPr>
          <w:rFonts w:asciiTheme="minorHAnsi" w:hAnsiTheme="minorHAnsi" w:cstheme="minorHAnsi"/>
        </w:rPr>
        <w:t>dienas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savaitę</w:t>
      </w:r>
      <w:proofErr w:type="spellEnd"/>
      <w:r w:rsidRPr="002B730F">
        <w:rPr>
          <w:rFonts w:asciiTheme="minorHAnsi" w:hAnsiTheme="minorHAnsi" w:cstheme="minorHAnsi"/>
        </w:rPr>
        <w:t xml:space="preserve">, 365 </w:t>
      </w:r>
      <w:proofErr w:type="spellStart"/>
      <w:r w:rsidRPr="002B730F">
        <w:rPr>
          <w:rFonts w:asciiTheme="minorHAnsi" w:hAnsiTheme="minorHAnsi" w:cstheme="minorHAnsi"/>
        </w:rPr>
        <w:t>dienas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metus</w:t>
      </w:r>
      <w:proofErr w:type="spellEnd"/>
      <w:r w:rsidRPr="002B730F">
        <w:rPr>
          <w:rFonts w:asciiTheme="minorHAnsi" w:hAnsiTheme="minorHAnsi" w:cstheme="minorHAnsi"/>
        </w:rPr>
        <w:t xml:space="preserve">. </w:t>
      </w:r>
    </w:p>
    <w:p w14:paraId="40B0631F" w14:textId="77777777" w:rsidR="006E1E97" w:rsidRPr="002B730F" w:rsidRDefault="006E1E97"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Lauko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dirbantys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atsižvelgiant</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specifines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meteorologines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sąlygas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nepriekaištingai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w:t>
      </w:r>
    </w:p>
    <w:p w14:paraId="49D78370" w14:textId="77777777" w:rsidR="006E1E97" w:rsidRPr="002B730F" w:rsidRDefault="006E1E97" w:rsidP="007B40A2">
      <w:pPr>
        <w:pStyle w:val="ListParagraph"/>
        <w:numPr>
          <w:ilvl w:val="0"/>
          <w:numId w:val="52"/>
        </w:numPr>
        <w:spacing w:after="23" w:line="259" w:lineRule="auto"/>
        <w:jc w:val="both"/>
        <w:rPr>
          <w:rFonts w:asciiTheme="minorHAnsi" w:hAnsiTheme="minorHAnsi" w:cstheme="minorHAnsi"/>
        </w:rPr>
      </w:pPr>
      <w:proofErr w:type="spellStart"/>
      <w:r w:rsidRPr="002B730F">
        <w:rPr>
          <w:rFonts w:asciiTheme="minorHAnsi" w:hAnsiTheme="minorHAnsi" w:cstheme="minorHAnsi"/>
        </w:rPr>
        <w:t>temperatūrai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intervale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–30oC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+40oC;</w:t>
      </w:r>
    </w:p>
    <w:p w14:paraId="6BDA3E18" w14:textId="77777777" w:rsidR="006E1E97" w:rsidRPr="002B730F" w:rsidRDefault="006E1E97" w:rsidP="007B40A2">
      <w:pPr>
        <w:pStyle w:val="ListParagraph"/>
        <w:numPr>
          <w:ilvl w:val="0"/>
          <w:numId w:val="52"/>
        </w:numPr>
        <w:spacing w:after="23" w:line="259" w:lineRule="auto"/>
        <w:jc w:val="both"/>
        <w:rPr>
          <w:rFonts w:asciiTheme="minorHAnsi" w:hAnsiTheme="minorHAnsi" w:cstheme="minorHAnsi"/>
        </w:rPr>
      </w:pPr>
      <w:proofErr w:type="spellStart"/>
      <w:r w:rsidRPr="002B730F">
        <w:rPr>
          <w:rFonts w:asciiTheme="minorHAnsi" w:hAnsiTheme="minorHAnsi" w:cstheme="minorHAnsi"/>
        </w:rPr>
        <w:lastRenderedPageBreak/>
        <w:t>santykinei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drėgmei</w:t>
      </w:r>
      <w:proofErr w:type="spellEnd"/>
      <w:r w:rsidRPr="002B730F">
        <w:rPr>
          <w:rFonts w:asciiTheme="minorHAnsi" w:hAnsiTheme="minorHAnsi" w:cstheme="minorHAnsi"/>
        </w:rPr>
        <w:t xml:space="preserve"> 90%;</w:t>
      </w:r>
    </w:p>
    <w:p w14:paraId="2E8D19D4" w14:textId="77777777" w:rsidR="006E1E97" w:rsidRPr="002B730F" w:rsidRDefault="006E1E97" w:rsidP="007B40A2">
      <w:pPr>
        <w:pStyle w:val="ListParagraph"/>
        <w:numPr>
          <w:ilvl w:val="0"/>
          <w:numId w:val="52"/>
        </w:numPr>
        <w:spacing w:after="23" w:line="259" w:lineRule="auto"/>
        <w:jc w:val="both"/>
        <w:rPr>
          <w:rFonts w:asciiTheme="minorHAnsi" w:hAnsiTheme="minorHAnsi" w:cstheme="minorHAnsi"/>
        </w:rPr>
      </w:pPr>
      <w:proofErr w:type="spellStart"/>
      <w:r w:rsidRPr="002B730F">
        <w:rPr>
          <w:rFonts w:asciiTheme="minorHAnsi" w:hAnsiTheme="minorHAnsi" w:cstheme="minorHAnsi"/>
        </w:rPr>
        <w:t>vėjo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greičiui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15 m/</w:t>
      </w:r>
      <w:proofErr w:type="spellStart"/>
      <w:r w:rsidRPr="002B730F">
        <w:rPr>
          <w:rFonts w:asciiTheme="minorHAnsi" w:hAnsiTheme="minorHAnsi" w:cstheme="minorHAnsi"/>
        </w:rPr>
        <w:t>sek</w:t>
      </w:r>
      <w:proofErr w:type="spellEnd"/>
      <w:r w:rsidRPr="002B730F">
        <w:rPr>
          <w:rFonts w:asciiTheme="minorHAnsi" w:hAnsiTheme="minorHAnsi" w:cstheme="minorHAnsi"/>
        </w:rPr>
        <w:t>.</w:t>
      </w:r>
    </w:p>
    <w:p w14:paraId="76249E46" w14:textId="77777777" w:rsidR="00AB66F3" w:rsidRPr="002B730F" w:rsidRDefault="004A40D6"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montuojant</w:t>
      </w:r>
      <w:proofErr w:type="spellEnd"/>
      <w:r w:rsidRPr="002B730F">
        <w:rPr>
          <w:rFonts w:asciiTheme="minorHAnsi" w:hAnsiTheme="minorHAnsi" w:cstheme="minorHAnsi"/>
        </w:rPr>
        <w:t xml:space="preserve"> ne ant </w:t>
      </w:r>
      <w:proofErr w:type="spellStart"/>
      <w:r w:rsidRPr="002B730F">
        <w:rPr>
          <w:rFonts w:asciiTheme="minorHAnsi" w:hAnsiTheme="minorHAnsi" w:cstheme="minorHAnsi"/>
        </w:rPr>
        <w:t>pastato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sumontuotos</w:t>
      </w:r>
      <w:proofErr w:type="spellEnd"/>
      <w:r w:rsidRPr="002B730F">
        <w:rPr>
          <w:rFonts w:asciiTheme="minorHAnsi" w:hAnsiTheme="minorHAnsi" w:cstheme="minorHAnsi"/>
        </w:rPr>
        <w:t xml:space="preserve"> </w:t>
      </w:r>
      <w:proofErr w:type="spellStart"/>
      <w:r w:rsidR="00AB66F3" w:rsidRPr="002B730F">
        <w:rPr>
          <w:rFonts w:asciiTheme="minorHAnsi" w:hAnsiTheme="minorHAnsi" w:cstheme="minorHAnsi"/>
        </w:rPr>
        <w:t>ant</w:t>
      </w:r>
      <w:proofErr w:type="spellEnd"/>
      <w:r w:rsidR="00AB66F3" w:rsidRPr="002B730F">
        <w:rPr>
          <w:rFonts w:asciiTheme="minorHAnsi" w:hAnsiTheme="minorHAnsi" w:cstheme="minorHAnsi"/>
        </w:rPr>
        <w:t xml:space="preserve"> </w:t>
      </w:r>
      <w:proofErr w:type="spellStart"/>
      <w:r w:rsidR="00AB66F3" w:rsidRPr="002B730F">
        <w:rPr>
          <w:rFonts w:asciiTheme="minorHAnsi" w:hAnsiTheme="minorHAnsi" w:cstheme="minorHAnsi"/>
        </w:rPr>
        <w:t>pastatytų</w:t>
      </w:r>
      <w:proofErr w:type="spellEnd"/>
      <w:r w:rsidR="00AB66F3" w:rsidRPr="002B730F">
        <w:rPr>
          <w:rFonts w:asciiTheme="minorHAnsi" w:hAnsiTheme="minorHAnsi" w:cstheme="minorHAnsi"/>
        </w:rPr>
        <w:t xml:space="preserve"> </w:t>
      </w:r>
      <w:proofErr w:type="spellStart"/>
      <w:r w:rsidR="00AB66F3" w:rsidRPr="002B730F">
        <w:rPr>
          <w:rFonts w:asciiTheme="minorHAnsi" w:hAnsiTheme="minorHAnsi" w:cstheme="minorHAnsi"/>
        </w:rPr>
        <w:t>metalinių</w:t>
      </w:r>
      <w:proofErr w:type="spellEnd"/>
      <w:r w:rsidR="00AB66F3" w:rsidRPr="002B730F">
        <w:rPr>
          <w:rFonts w:asciiTheme="minorHAnsi" w:hAnsiTheme="minorHAnsi" w:cstheme="minorHAnsi"/>
        </w:rPr>
        <w:t xml:space="preserve"> </w:t>
      </w:r>
      <w:proofErr w:type="spellStart"/>
      <w:r w:rsidR="00AB66F3" w:rsidRPr="002B730F">
        <w:rPr>
          <w:rFonts w:asciiTheme="minorHAnsi" w:hAnsiTheme="minorHAnsi" w:cstheme="minorHAnsi"/>
        </w:rPr>
        <w:t>stiebų</w:t>
      </w:r>
      <w:proofErr w:type="spellEnd"/>
      <w:r w:rsidR="00AB66F3" w:rsidRPr="002B730F">
        <w:rPr>
          <w:rFonts w:asciiTheme="minorHAnsi" w:hAnsiTheme="minorHAnsi" w:cstheme="minorHAnsi"/>
        </w:rPr>
        <w:t xml:space="preserve">, </w:t>
      </w:r>
      <w:proofErr w:type="spellStart"/>
      <w:r w:rsidRPr="002B730F">
        <w:rPr>
          <w:rFonts w:asciiTheme="minorHAnsi" w:hAnsiTheme="minorHAnsi" w:cstheme="minorHAnsi"/>
        </w:rPr>
        <w:t>kurie</w:t>
      </w:r>
      <w:proofErr w:type="spellEnd"/>
      <w:r w:rsidRPr="002B730F">
        <w:rPr>
          <w:rFonts w:asciiTheme="minorHAnsi" w:hAnsiTheme="minorHAnsi" w:cstheme="minorHAnsi"/>
        </w:rPr>
        <w:t xml:space="preserve"> </w:t>
      </w:r>
      <w:proofErr w:type="spellStart"/>
      <w:r w:rsidR="00AB66F3" w:rsidRPr="002B730F">
        <w:rPr>
          <w:rFonts w:asciiTheme="minorHAnsi" w:hAnsiTheme="minorHAnsi" w:cstheme="minorHAnsi"/>
        </w:rPr>
        <w:t>turi</w:t>
      </w:r>
      <w:proofErr w:type="spellEnd"/>
      <w:r w:rsidR="00AB66F3" w:rsidRPr="002B730F">
        <w:rPr>
          <w:rFonts w:asciiTheme="minorHAnsi" w:hAnsiTheme="minorHAnsi" w:cstheme="minorHAnsi"/>
        </w:rPr>
        <w:t xml:space="preserve"> </w:t>
      </w:r>
      <w:proofErr w:type="spellStart"/>
      <w:r w:rsidR="00AB66F3" w:rsidRPr="002B730F">
        <w:rPr>
          <w:rFonts w:asciiTheme="minorHAnsi" w:hAnsiTheme="minorHAnsi" w:cstheme="minorHAnsi"/>
        </w:rPr>
        <w:t>atitikti</w:t>
      </w:r>
      <w:proofErr w:type="spellEnd"/>
      <w:r w:rsidR="00AB66F3" w:rsidRPr="002B730F">
        <w:rPr>
          <w:rFonts w:asciiTheme="minorHAnsi" w:hAnsiTheme="minorHAnsi" w:cstheme="minorHAnsi"/>
        </w:rPr>
        <w:t xml:space="preserve"> </w:t>
      </w:r>
      <w:proofErr w:type="spellStart"/>
      <w:r w:rsidR="00D95B9B" w:rsidRPr="002B730F">
        <w:rPr>
          <w:rFonts w:asciiTheme="minorHAnsi" w:hAnsiTheme="minorHAnsi" w:cstheme="minorHAnsi"/>
        </w:rPr>
        <w:t>sekančius</w:t>
      </w:r>
      <w:proofErr w:type="spellEnd"/>
      <w:r w:rsidR="00D95B9B" w:rsidRPr="002B730F">
        <w:rPr>
          <w:rFonts w:asciiTheme="minorHAnsi" w:hAnsiTheme="minorHAnsi" w:cstheme="minorHAnsi"/>
        </w:rPr>
        <w:t xml:space="preserve"> </w:t>
      </w:r>
      <w:proofErr w:type="spellStart"/>
      <w:r w:rsidR="00D95B9B" w:rsidRPr="002B730F">
        <w:rPr>
          <w:rFonts w:asciiTheme="minorHAnsi" w:hAnsiTheme="minorHAnsi" w:cstheme="minorHAnsi"/>
        </w:rPr>
        <w:t>minimalius</w:t>
      </w:r>
      <w:proofErr w:type="spellEnd"/>
      <w:r w:rsidR="00AB66F3" w:rsidRPr="002B730F">
        <w:rPr>
          <w:rFonts w:asciiTheme="minorHAnsi" w:hAnsiTheme="minorHAnsi" w:cstheme="minorHAnsi"/>
        </w:rPr>
        <w:t xml:space="preserve"> </w:t>
      </w:r>
      <w:proofErr w:type="spellStart"/>
      <w:r w:rsidR="00AB66F3" w:rsidRPr="002B730F">
        <w:rPr>
          <w:rFonts w:asciiTheme="minorHAnsi" w:hAnsiTheme="minorHAnsi" w:cstheme="minorHAnsi"/>
        </w:rPr>
        <w:t>reikalavimus</w:t>
      </w:r>
      <w:proofErr w:type="spellEnd"/>
      <w:r w:rsidR="00AB66F3" w:rsidRPr="002B730F">
        <w:rPr>
          <w:rFonts w:asciiTheme="minorHAnsi" w:hAnsiTheme="minorHAnsi" w:cstheme="minorHAnsi"/>
        </w:rPr>
        <w:t>:</w:t>
      </w:r>
    </w:p>
    <w:p w14:paraId="75D8CF79" w14:textId="77777777" w:rsidR="00AB66F3" w:rsidRPr="002B730F" w:rsidRDefault="00AB66F3" w:rsidP="007B40A2">
      <w:pPr>
        <w:pStyle w:val="ListParagraph"/>
        <w:numPr>
          <w:ilvl w:val="0"/>
          <w:numId w:val="52"/>
        </w:numPr>
        <w:spacing w:after="23" w:line="259" w:lineRule="auto"/>
        <w:jc w:val="both"/>
        <w:rPr>
          <w:rFonts w:asciiTheme="minorHAnsi" w:hAnsiTheme="minorHAnsi" w:cstheme="minorHAnsi"/>
        </w:rPr>
      </w:pPr>
      <w:proofErr w:type="spellStart"/>
      <w:r w:rsidRPr="002B730F">
        <w:rPr>
          <w:rFonts w:asciiTheme="minorHAnsi" w:hAnsiTheme="minorHAnsi" w:cstheme="minorHAnsi"/>
        </w:rPr>
        <w:t>Plieninės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atitinkančios</w:t>
      </w:r>
      <w:proofErr w:type="spellEnd"/>
      <w:r w:rsidRPr="002B730F">
        <w:rPr>
          <w:rFonts w:asciiTheme="minorHAnsi" w:hAnsiTheme="minorHAnsi" w:cstheme="minorHAnsi"/>
        </w:rPr>
        <w:t xml:space="preserve"> EN 40-5. </w:t>
      </w:r>
      <w:proofErr w:type="spellStart"/>
      <w:r w:rsidRPr="002B730F">
        <w:rPr>
          <w:rFonts w:asciiTheme="minorHAnsi" w:hAnsiTheme="minorHAnsi" w:cstheme="minorHAnsi"/>
        </w:rPr>
        <w:t>Atramų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aukštis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3,4</w:t>
      </w:r>
      <w:r w:rsidR="00D95B9B" w:rsidRPr="002B730F">
        <w:rPr>
          <w:rFonts w:asciiTheme="minorHAnsi" w:hAnsiTheme="minorHAnsi" w:cstheme="minorHAnsi"/>
        </w:rPr>
        <w:t xml:space="preserve"> </w:t>
      </w:r>
      <w:r w:rsidRPr="002B730F">
        <w:rPr>
          <w:rFonts w:asciiTheme="minorHAnsi" w:hAnsiTheme="minorHAnsi" w:cstheme="minorHAnsi"/>
        </w:rPr>
        <w:t xml:space="preserve">m, </w:t>
      </w:r>
      <w:proofErr w:type="spellStart"/>
      <w:r w:rsidRPr="002B730F">
        <w:rPr>
          <w:rFonts w:asciiTheme="minorHAnsi" w:hAnsiTheme="minorHAnsi" w:cstheme="minorHAnsi"/>
        </w:rPr>
        <w:t>aukštis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žemės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3</w:t>
      </w:r>
      <w:r w:rsidR="00D95B9B" w:rsidRPr="002B730F">
        <w:rPr>
          <w:rFonts w:asciiTheme="minorHAnsi" w:hAnsiTheme="minorHAnsi" w:cstheme="minorHAnsi"/>
        </w:rPr>
        <w:t xml:space="preserve"> </w:t>
      </w:r>
      <w:r w:rsidRPr="002B730F">
        <w:rPr>
          <w:rFonts w:asciiTheme="minorHAnsi" w:hAnsiTheme="minorHAnsi" w:cstheme="minorHAnsi"/>
        </w:rPr>
        <w:t xml:space="preserve">m, </w:t>
      </w:r>
      <w:proofErr w:type="spellStart"/>
      <w:r w:rsidRPr="002B730F">
        <w:rPr>
          <w:rFonts w:asciiTheme="minorHAnsi" w:hAnsiTheme="minorHAnsi" w:cstheme="minorHAnsi"/>
        </w:rPr>
        <w:t>sienelės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4.0</w:t>
      </w:r>
      <w:r w:rsidR="00D95B9B" w:rsidRPr="002B730F">
        <w:rPr>
          <w:rFonts w:asciiTheme="minorHAnsi" w:hAnsiTheme="minorHAnsi" w:cstheme="minorHAnsi"/>
        </w:rPr>
        <w:t xml:space="preserve"> </w:t>
      </w:r>
      <w:r w:rsidRPr="002B730F">
        <w:rPr>
          <w:rFonts w:asciiTheme="minorHAnsi" w:hAnsiTheme="minorHAnsi" w:cstheme="minorHAnsi"/>
        </w:rPr>
        <w:t xml:space="preserve">mm, </w:t>
      </w:r>
      <w:proofErr w:type="spellStart"/>
      <w:r w:rsidRPr="002B730F">
        <w:rPr>
          <w:rFonts w:asciiTheme="minorHAnsi" w:hAnsiTheme="minorHAnsi" w:cstheme="minorHAnsi"/>
        </w:rPr>
        <w:t>abipusis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padengimo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sluoksniu</w:t>
      </w:r>
      <w:proofErr w:type="spellEnd"/>
      <w:r w:rsidRPr="002B730F">
        <w:rPr>
          <w:rFonts w:asciiTheme="minorHAnsi" w:hAnsiTheme="minorHAnsi" w:cstheme="minorHAnsi"/>
        </w:rPr>
        <w:t xml:space="preserve"> -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70</w:t>
      </w:r>
      <w:r w:rsidR="00D95B9B" w:rsidRPr="002B730F">
        <w:rPr>
          <w:rFonts w:asciiTheme="minorHAnsi" w:hAnsiTheme="minorHAnsi" w:cstheme="minorHAnsi"/>
        </w:rPr>
        <w:t xml:space="preserve"> </w:t>
      </w:r>
      <w:proofErr w:type="spellStart"/>
      <w:r w:rsidRPr="002B730F">
        <w:rPr>
          <w:rFonts w:asciiTheme="minorHAnsi" w:hAnsiTheme="minorHAnsi" w:cstheme="minorHAnsi"/>
        </w:rPr>
        <w:t>μm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instaliuojamos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plieninėmis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karštai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cinkuotomis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gembėmis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kurių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siekti</w:t>
      </w:r>
      <w:proofErr w:type="spellEnd"/>
      <w:r w:rsidRPr="002B730F">
        <w:rPr>
          <w:rFonts w:asciiTheme="minorHAnsi" w:hAnsiTheme="minorHAnsi" w:cstheme="minorHAnsi"/>
        </w:rPr>
        <w:t xml:space="preserve"> 2000</w:t>
      </w:r>
      <w:r w:rsidR="00D95B9B" w:rsidRPr="002B730F">
        <w:rPr>
          <w:rFonts w:asciiTheme="minorHAnsi" w:hAnsiTheme="minorHAnsi" w:cstheme="minorHAnsi"/>
        </w:rPr>
        <w:t xml:space="preserve"> </w:t>
      </w:r>
      <w:r w:rsidRPr="002B730F">
        <w:rPr>
          <w:rFonts w:asciiTheme="minorHAnsi" w:hAnsiTheme="minorHAnsi" w:cstheme="minorHAnsi"/>
        </w:rPr>
        <w:t xml:space="preserve">mm, o </w:t>
      </w:r>
      <w:proofErr w:type="spellStart"/>
      <w:r w:rsidRPr="002B730F">
        <w:rPr>
          <w:rFonts w:asciiTheme="minorHAnsi" w:hAnsiTheme="minorHAnsi" w:cstheme="minorHAnsi"/>
        </w:rPr>
        <w:t>ilgis</w:t>
      </w:r>
      <w:proofErr w:type="spellEnd"/>
      <w:r w:rsidRPr="002B730F">
        <w:rPr>
          <w:rFonts w:asciiTheme="minorHAnsi" w:hAnsiTheme="minorHAnsi" w:cstheme="minorHAnsi"/>
        </w:rPr>
        <w:t xml:space="preserve"> 2500mm, </w:t>
      </w:r>
      <w:proofErr w:type="spellStart"/>
      <w:r w:rsidRPr="002B730F">
        <w:rPr>
          <w:rFonts w:asciiTheme="minorHAnsi" w:hAnsiTheme="minorHAnsi" w:cstheme="minorHAnsi"/>
        </w:rPr>
        <w:t>sienelės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storis</w:t>
      </w:r>
      <w:proofErr w:type="spellEnd"/>
      <w:r w:rsidRPr="002B730F">
        <w:rPr>
          <w:rFonts w:asciiTheme="minorHAnsi" w:hAnsiTheme="minorHAnsi" w:cstheme="minorHAnsi"/>
        </w:rPr>
        <w:t xml:space="preserve"> 2.9</w:t>
      </w:r>
      <w:r w:rsidR="00D95B9B" w:rsidRPr="002B730F">
        <w:rPr>
          <w:rFonts w:asciiTheme="minorHAnsi" w:hAnsiTheme="minorHAnsi" w:cstheme="minorHAnsi"/>
        </w:rPr>
        <w:t xml:space="preserve"> </w:t>
      </w:r>
      <w:r w:rsidRPr="002B730F">
        <w:rPr>
          <w:rFonts w:asciiTheme="minorHAnsi" w:hAnsiTheme="minorHAnsi" w:cstheme="minorHAnsi"/>
        </w:rPr>
        <w:t>mm.</w:t>
      </w:r>
    </w:p>
    <w:p w14:paraId="199C5277" w14:textId="77777777" w:rsidR="00AB66F3" w:rsidRPr="002B730F" w:rsidRDefault="00AB66F3" w:rsidP="007B40A2">
      <w:pPr>
        <w:pStyle w:val="ListParagraph"/>
        <w:numPr>
          <w:ilvl w:val="0"/>
          <w:numId w:val="52"/>
        </w:numPr>
        <w:spacing w:after="23" w:line="259" w:lineRule="auto"/>
        <w:jc w:val="both"/>
        <w:rPr>
          <w:rFonts w:asciiTheme="minorHAnsi" w:hAnsiTheme="minorHAnsi" w:cstheme="minorHAnsi"/>
        </w:rPr>
      </w:pPr>
      <w:proofErr w:type="spellStart"/>
      <w:r w:rsidRPr="002B730F">
        <w:rPr>
          <w:rFonts w:asciiTheme="minorHAnsi" w:hAnsiTheme="minorHAnsi" w:cstheme="minorHAnsi"/>
        </w:rPr>
        <w:t>Metaliniai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stiebai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pagaminti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pastoviu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suvedimu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kūgiu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plieninės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skardos</w:t>
      </w:r>
      <w:proofErr w:type="spellEnd"/>
      <w:r w:rsidRPr="002B730F">
        <w:rPr>
          <w:rFonts w:asciiTheme="minorHAnsi" w:hAnsiTheme="minorHAnsi" w:cstheme="minorHAnsi"/>
        </w:rPr>
        <w:t xml:space="preserve">. </w:t>
      </w:r>
    </w:p>
    <w:p w14:paraId="1D145C4D" w14:textId="77777777" w:rsidR="00AB66F3" w:rsidRPr="002B730F" w:rsidRDefault="00AB66F3" w:rsidP="007B40A2">
      <w:pPr>
        <w:pStyle w:val="ListParagraph"/>
        <w:numPr>
          <w:ilvl w:val="0"/>
          <w:numId w:val="52"/>
        </w:numPr>
        <w:spacing w:after="23" w:line="259" w:lineRule="auto"/>
        <w:jc w:val="both"/>
        <w:rPr>
          <w:rFonts w:asciiTheme="minorHAnsi" w:hAnsiTheme="minorHAnsi" w:cstheme="minorHAnsi"/>
        </w:rPr>
      </w:pPr>
      <w:proofErr w:type="spellStart"/>
      <w:r w:rsidRPr="002B730F">
        <w:rPr>
          <w:rFonts w:asciiTheme="minorHAnsi" w:hAnsiTheme="minorHAnsi" w:cstheme="minorHAnsi"/>
        </w:rPr>
        <w:t>Metalinis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stiebas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pamatas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parinkti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tokie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stiebo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viršaus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didžiausias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horizontalus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poslinkis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sumontuota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metalinio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stiebo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vėjo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greičiui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15 m/s, </w:t>
      </w:r>
      <w:proofErr w:type="spellStart"/>
      <w:r w:rsidRPr="002B730F">
        <w:rPr>
          <w:rFonts w:asciiTheme="minorHAnsi" w:hAnsiTheme="minorHAnsi" w:cstheme="minorHAnsi"/>
        </w:rPr>
        <w:t>neviršytų</w:t>
      </w:r>
      <w:proofErr w:type="spellEnd"/>
      <w:r w:rsidRPr="002B730F">
        <w:rPr>
          <w:rFonts w:asciiTheme="minorHAnsi" w:hAnsiTheme="minorHAnsi" w:cstheme="minorHAnsi"/>
        </w:rPr>
        <w:t xml:space="preserve"> 0,1% </w:t>
      </w:r>
      <w:proofErr w:type="spellStart"/>
      <w:r w:rsidRPr="002B730F">
        <w:rPr>
          <w:rFonts w:asciiTheme="minorHAnsi" w:hAnsiTheme="minorHAnsi" w:cstheme="minorHAnsi"/>
        </w:rPr>
        <w:t>metalinio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stiebo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aukščio</w:t>
      </w:r>
      <w:proofErr w:type="spellEnd"/>
      <w:r w:rsidRPr="002B730F">
        <w:rPr>
          <w:rFonts w:asciiTheme="minorHAnsi" w:hAnsiTheme="minorHAnsi" w:cstheme="minorHAnsi"/>
        </w:rPr>
        <w:t>.</w:t>
      </w:r>
    </w:p>
    <w:p w14:paraId="3125AAE0" w14:textId="77777777" w:rsidR="00693FCF" w:rsidRPr="002B730F" w:rsidRDefault="008F6A50"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w:t>
      </w:r>
      <w:r w:rsidR="00693FCF" w:rsidRPr="002B730F">
        <w:rPr>
          <w:rFonts w:asciiTheme="minorHAnsi" w:hAnsiTheme="minorHAnsi" w:cstheme="minorHAnsi"/>
        </w:rPr>
        <w:t>aizdo</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stebėjimo</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sistema</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turės</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užtikrinti</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visų</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vaizdo</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stebėjimo</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kamerų</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signalų</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nepertraukiamą</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perdavimą</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skaitmeninį</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įrašymą</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ir</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automatinį</w:t>
      </w:r>
      <w:proofErr w:type="spellEnd"/>
      <w:r w:rsidR="00693FCF" w:rsidRPr="002B730F">
        <w:rPr>
          <w:rFonts w:asciiTheme="minorHAnsi" w:hAnsiTheme="minorHAnsi" w:cstheme="minorHAnsi"/>
        </w:rPr>
        <w:t xml:space="preserve"> jo </w:t>
      </w:r>
      <w:proofErr w:type="spellStart"/>
      <w:r w:rsidR="00693FCF" w:rsidRPr="002B730F">
        <w:rPr>
          <w:rFonts w:asciiTheme="minorHAnsi" w:hAnsiTheme="minorHAnsi" w:cstheme="minorHAnsi"/>
        </w:rPr>
        <w:t>išsaugojimą</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duomenų</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saugyklose</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fiksuojant</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įrašomos</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informacijos</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datą</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ir</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tikslų</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laiką</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įrašymo</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dažnis</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kiekvienai</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kamerai</w:t>
      </w:r>
      <w:proofErr w:type="spellEnd"/>
      <w:r w:rsidR="00693FCF" w:rsidRPr="002B730F">
        <w:rPr>
          <w:rFonts w:asciiTheme="minorHAnsi" w:hAnsiTheme="minorHAnsi" w:cstheme="minorHAnsi"/>
        </w:rPr>
        <w:t xml:space="preserve"> ne </w:t>
      </w:r>
      <w:proofErr w:type="spellStart"/>
      <w:r w:rsidR="00693FCF" w:rsidRPr="002B730F">
        <w:rPr>
          <w:rFonts w:asciiTheme="minorHAnsi" w:hAnsiTheme="minorHAnsi" w:cstheme="minorHAnsi"/>
        </w:rPr>
        <w:t>mažiau</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kaip</w:t>
      </w:r>
      <w:proofErr w:type="spellEnd"/>
      <w:r w:rsidR="00693FCF" w:rsidRPr="002B730F">
        <w:rPr>
          <w:rFonts w:asciiTheme="minorHAnsi" w:hAnsiTheme="minorHAnsi" w:cstheme="minorHAnsi"/>
        </w:rPr>
        <w:t xml:space="preserve"> 6 </w:t>
      </w:r>
      <w:proofErr w:type="spellStart"/>
      <w:r w:rsidR="00693FCF" w:rsidRPr="002B730F">
        <w:rPr>
          <w:rFonts w:asciiTheme="minorHAnsi" w:hAnsiTheme="minorHAnsi" w:cstheme="minorHAnsi"/>
        </w:rPr>
        <w:t>kadrai</w:t>
      </w:r>
      <w:proofErr w:type="spellEnd"/>
      <w:r w:rsidR="00693FCF" w:rsidRPr="002B730F">
        <w:rPr>
          <w:rFonts w:asciiTheme="minorHAnsi" w:hAnsiTheme="minorHAnsi" w:cstheme="minorHAnsi"/>
        </w:rPr>
        <w:t>/</w:t>
      </w:r>
      <w:proofErr w:type="spellStart"/>
      <w:r w:rsidR="00693FCF" w:rsidRPr="002B730F">
        <w:rPr>
          <w:rFonts w:asciiTheme="minorHAnsi" w:hAnsiTheme="minorHAnsi" w:cstheme="minorHAnsi"/>
        </w:rPr>
        <w:t>sek</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skiriamoji</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geba</w:t>
      </w:r>
      <w:proofErr w:type="spellEnd"/>
      <w:r w:rsidR="00693FCF" w:rsidRPr="002B730F">
        <w:rPr>
          <w:rFonts w:asciiTheme="minorHAnsi" w:hAnsiTheme="minorHAnsi" w:cstheme="minorHAnsi"/>
        </w:rPr>
        <w:t xml:space="preserve"> ne </w:t>
      </w:r>
      <w:proofErr w:type="spellStart"/>
      <w:r w:rsidR="00693FCF" w:rsidRPr="002B730F">
        <w:rPr>
          <w:rFonts w:asciiTheme="minorHAnsi" w:hAnsiTheme="minorHAnsi" w:cstheme="minorHAnsi"/>
        </w:rPr>
        <w:t>mažiau</w:t>
      </w:r>
      <w:proofErr w:type="spellEnd"/>
      <w:r w:rsidR="00693FCF" w:rsidRPr="002B730F">
        <w:rPr>
          <w:rFonts w:asciiTheme="minorHAnsi" w:hAnsiTheme="minorHAnsi" w:cstheme="minorHAnsi"/>
        </w:rPr>
        <w:t xml:space="preserve"> </w:t>
      </w:r>
      <w:proofErr w:type="spellStart"/>
      <w:r w:rsidR="00693FCF" w:rsidRPr="002B730F">
        <w:rPr>
          <w:rFonts w:asciiTheme="minorHAnsi" w:hAnsiTheme="minorHAnsi" w:cstheme="minorHAnsi"/>
        </w:rPr>
        <w:t>kaip</w:t>
      </w:r>
      <w:proofErr w:type="spellEnd"/>
      <w:r w:rsidR="00693FCF" w:rsidRPr="002B730F">
        <w:rPr>
          <w:rFonts w:asciiTheme="minorHAnsi" w:hAnsiTheme="minorHAnsi" w:cstheme="minorHAnsi"/>
        </w:rPr>
        <w:t xml:space="preserve"> 2048x1536 </w:t>
      </w:r>
      <w:proofErr w:type="spellStart"/>
      <w:r w:rsidR="00693FCF" w:rsidRPr="002B730F">
        <w:rPr>
          <w:rFonts w:asciiTheme="minorHAnsi" w:hAnsiTheme="minorHAnsi" w:cstheme="minorHAnsi"/>
        </w:rPr>
        <w:t>pikselių</w:t>
      </w:r>
      <w:proofErr w:type="spellEnd"/>
      <w:r w:rsidR="00693FCF" w:rsidRPr="002B730F">
        <w:rPr>
          <w:rFonts w:asciiTheme="minorHAnsi" w:hAnsiTheme="minorHAnsi" w:cstheme="minorHAnsi"/>
        </w:rPr>
        <w:t>.</w:t>
      </w:r>
    </w:p>
    <w:p w14:paraId="0D190FFF" w14:textId="77777777" w:rsidR="008F6A50" w:rsidRPr="002B730F" w:rsidRDefault="008F6A50"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Šviesiu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aukštos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atpažinti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stebimus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pan.)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pageidaujamos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teritorijos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perdavimą</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Tamsiu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maksimaliai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įmanomos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kokybės</w:t>
      </w:r>
      <w:proofErr w:type="spellEnd"/>
      <w:r w:rsidRPr="002B730F">
        <w:rPr>
          <w:rFonts w:asciiTheme="minorHAnsi" w:hAnsiTheme="minorHAnsi" w:cstheme="minorHAnsi"/>
        </w:rPr>
        <w:t xml:space="preserve"> </w:t>
      </w:r>
      <w:proofErr w:type="spellStart"/>
      <w:r w:rsidR="00531C9A" w:rsidRPr="002B730F">
        <w:rPr>
          <w:rFonts w:asciiTheme="minorHAnsi" w:hAnsiTheme="minorHAnsi" w:cstheme="minorHAnsi"/>
        </w:rPr>
        <w:t>Užsakovo</w:t>
      </w:r>
      <w:proofErr w:type="spellEnd"/>
      <w:r w:rsidR="00531C9A" w:rsidRPr="002B730F">
        <w:rPr>
          <w:rFonts w:asciiTheme="minorHAnsi" w:hAnsiTheme="minorHAnsi" w:cstheme="minorHAnsi"/>
        </w:rPr>
        <w:t xml:space="preserve"> </w:t>
      </w:r>
      <w:proofErr w:type="spellStart"/>
      <w:r w:rsidRPr="002B730F">
        <w:rPr>
          <w:rFonts w:asciiTheme="minorHAnsi" w:hAnsiTheme="minorHAnsi" w:cstheme="minorHAnsi"/>
        </w:rPr>
        <w:t>pageidaujamos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teritorijos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w:t>
      </w:r>
      <w:r w:rsidR="00585F9C" w:rsidRPr="002B730F">
        <w:rPr>
          <w:rFonts w:asciiTheme="minorHAnsi" w:hAnsiTheme="minorHAnsi" w:cstheme="minorHAnsi"/>
        </w:rPr>
        <w:t>ant</w:t>
      </w:r>
      <w:proofErr w:type="spellEnd"/>
      <w:r w:rsidRPr="002B730F">
        <w:rPr>
          <w:rFonts w:asciiTheme="minorHAnsi" w:hAnsiTheme="minorHAnsi" w:cstheme="minorHAnsi"/>
        </w:rPr>
        <w:t xml:space="preserve"> LED </w:t>
      </w:r>
      <w:proofErr w:type="spellStart"/>
      <w:r w:rsidRPr="002B730F">
        <w:rPr>
          <w:rFonts w:asciiTheme="minorHAnsi" w:hAnsiTheme="minorHAnsi" w:cstheme="minorHAnsi"/>
        </w:rPr>
        <w:t>prožektorius</w:t>
      </w:r>
      <w:proofErr w:type="spellEnd"/>
      <w:r w:rsidRPr="002B730F">
        <w:rPr>
          <w:rFonts w:asciiTheme="minorHAnsi" w:hAnsiTheme="minorHAnsi" w:cstheme="minorHAnsi"/>
        </w:rPr>
        <w:t>.</w:t>
      </w:r>
    </w:p>
    <w:p w14:paraId="15875B18" w14:textId="77777777" w:rsidR="00585F9C" w:rsidRPr="002B730F" w:rsidRDefault="00585F9C"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kt.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LED </w:t>
      </w:r>
      <w:proofErr w:type="spellStart"/>
      <w:r w:rsidRPr="002B730F">
        <w:rPr>
          <w:rFonts w:asciiTheme="minorHAnsi" w:hAnsiTheme="minorHAnsi" w:cstheme="minorHAnsi"/>
        </w:rPr>
        <w:t>prožektoriai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maitinama</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pakankamos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nepertraukiamo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šaltinį</w:t>
      </w:r>
      <w:proofErr w:type="spellEnd"/>
      <w:r w:rsidRPr="002B730F">
        <w:rPr>
          <w:rFonts w:asciiTheme="minorHAnsi" w:hAnsiTheme="minorHAnsi" w:cstheme="minorHAnsi"/>
        </w:rPr>
        <w:t xml:space="preserve"> (UPS), </w:t>
      </w:r>
      <w:proofErr w:type="spellStart"/>
      <w:r w:rsidRPr="002B730F">
        <w:rPr>
          <w:rFonts w:asciiTheme="minorHAnsi" w:hAnsiTheme="minorHAnsi" w:cstheme="minorHAnsi"/>
        </w:rPr>
        <w:t>kad</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stebėjimas</w:t>
      </w:r>
      <w:proofErr w:type="spellEnd"/>
      <w:r w:rsidRPr="002B730F">
        <w:rPr>
          <w:rFonts w:asciiTheme="minorHAnsi" w:hAnsiTheme="minorHAnsi" w:cstheme="minorHAnsi"/>
        </w:rPr>
        <w:t xml:space="preserve"> dingus </w:t>
      </w:r>
      <w:proofErr w:type="spellStart"/>
      <w:r w:rsidRPr="002B730F">
        <w:rPr>
          <w:rFonts w:asciiTheme="minorHAnsi" w:hAnsiTheme="minorHAnsi" w:cstheme="minorHAnsi"/>
        </w:rPr>
        <w:t>elektrai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svyravimų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šuolių</w:t>
      </w:r>
      <w:proofErr w:type="spellEnd"/>
      <w:r w:rsidRPr="002B730F">
        <w:rPr>
          <w:rFonts w:asciiTheme="minorHAnsi" w:hAnsiTheme="minorHAnsi" w:cstheme="minorHAnsi"/>
        </w:rPr>
        <w:t xml:space="preserve">. Dingus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funkcionuoti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10 min</w:t>
      </w:r>
    </w:p>
    <w:p w14:paraId="04BE56B4" w14:textId="77777777" w:rsidR="00777E37" w:rsidRPr="002B730F" w:rsidRDefault="00F92698"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žemiau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minimaliais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reikalavimais</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bei</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pakankamu</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jų</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kiekiu</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norint</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užtikrinti</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projektuojamų</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vandens</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ruošimo</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įrenginių</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pastatų</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ir</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teritorijos</w:t>
      </w:r>
      <w:proofErr w:type="spellEnd"/>
      <w:r w:rsidR="00777E37" w:rsidRPr="002B730F">
        <w:rPr>
          <w:rFonts w:asciiTheme="minorHAnsi" w:hAnsiTheme="minorHAnsi" w:cstheme="minorHAnsi"/>
        </w:rPr>
        <w:t xml:space="preserve"> </w:t>
      </w:r>
      <w:proofErr w:type="spellStart"/>
      <w:r w:rsidR="00777E37" w:rsidRPr="002B730F">
        <w:rPr>
          <w:rFonts w:asciiTheme="minorHAnsi" w:hAnsiTheme="minorHAnsi" w:cstheme="minorHAnsi"/>
        </w:rPr>
        <w:t>stebėjimą</w:t>
      </w:r>
      <w:proofErr w:type="spellEnd"/>
      <w:r w:rsidR="00777E37" w:rsidRPr="002B730F">
        <w:rPr>
          <w:rFonts w:asciiTheme="minorHAnsi" w:hAnsiTheme="minorHAnsi" w:cstheme="minorHAnsi"/>
        </w:rPr>
        <w:t>.</w:t>
      </w:r>
    </w:p>
    <w:p w14:paraId="1510E699" w14:textId="77777777" w:rsidR="00777E37" w:rsidRPr="002B730F" w:rsidRDefault="00777E37"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diegimo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metu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įrengiamos</w:t>
      </w:r>
      <w:proofErr w:type="spellEnd"/>
      <w:r w:rsidRPr="002B730F">
        <w:rPr>
          <w:rFonts w:asciiTheme="minorHAnsi" w:hAnsiTheme="minorHAnsi" w:cstheme="minorHAnsi"/>
        </w:rPr>
        <w:t xml:space="preserve"> A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B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objektyvais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sujungiamos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įrenginiais</w:t>
      </w:r>
      <w:proofErr w:type="spellEnd"/>
      <w:r w:rsidRPr="002B730F">
        <w:rPr>
          <w:rFonts w:asciiTheme="minorHAnsi" w:hAnsiTheme="minorHAnsi" w:cstheme="minorHAnsi"/>
        </w:rPr>
        <w:t>.</w:t>
      </w:r>
    </w:p>
    <w:p w14:paraId="446B3FB1" w14:textId="77777777" w:rsidR="00777E37" w:rsidRPr="002B730F" w:rsidRDefault="00777E37" w:rsidP="007B40A2">
      <w:pPr>
        <w:pStyle w:val="ListParagraph"/>
        <w:numPr>
          <w:ilvl w:val="0"/>
          <w:numId w:val="51"/>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Įrengiama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suderinta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Mobotix</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MxControlCenter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programa</w:t>
      </w:r>
      <w:proofErr w:type="spellEnd"/>
      <w:r w:rsidRPr="002B730F">
        <w:rPr>
          <w:rFonts w:asciiTheme="minorHAnsi" w:hAnsiTheme="minorHAnsi" w:cstheme="minorHAnsi"/>
        </w:rPr>
        <w:t>.</w:t>
      </w:r>
    </w:p>
    <w:p w14:paraId="61774769" w14:textId="77777777" w:rsidR="007C7BB6" w:rsidRPr="002B730F" w:rsidRDefault="007C7BB6" w:rsidP="007B40A2">
      <w:pPr>
        <w:pStyle w:val="Heading3"/>
        <w:numPr>
          <w:ilvl w:val="2"/>
          <w:numId w:val="59"/>
        </w:numPr>
        <w:jc w:val="both"/>
        <w:rPr>
          <w:rFonts w:asciiTheme="minorHAnsi" w:hAnsiTheme="minorHAnsi" w:cstheme="minorHAnsi"/>
        </w:rPr>
      </w:pPr>
      <w:bookmarkStart w:id="2696" w:name="_Toc13213367"/>
      <w:bookmarkStart w:id="2697" w:name="_Toc13213913"/>
      <w:bookmarkStart w:id="2698" w:name="_Toc13214386"/>
      <w:bookmarkStart w:id="2699" w:name="_Toc13214859"/>
      <w:bookmarkStart w:id="2700" w:name="_Toc13227837"/>
      <w:bookmarkStart w:id="2701" w:name="_Toc13228375"/>
      <w:bookmarkStart w:id="2702" w:name="_Toc13466756"/>
      <w:bookmarkStart w:id="2703" w:name="_Toc13469262"/>
      <w:bookmarkStart w:id="2704" w:name="_Toc14271113"/>
      <w:bookmarkStart w:id="2705" w:name="_Toc22896689"/>
      <w:bookmarkEnd w:id="2696"/>
      <w:bookmarkEnd w:id="2697"/>
      <w:bookmarkEnd w:id="2698"/>
      <w:bookmarkEnd w:id="2699"/>
      <w:bookmarkEnd w:id="2700"/>
      <w:bookmarkEnd w:id="2701"/>
      <w:bookmarkEnd w:id="2702"/>
      <w:bookmarkEnd w:id="2703"/>
      <w:bookmarkEnd w:id="2704"/>
      <w:r w:rsidRPr="002B730F">
        <w:rPr>
          <w:rFonts w:asciiTheme="minorHAnsi" w:hAnsiTheme="minorHAnsi" w:cstheme="minorHAnsi"/>
        </w:rPr>
        <w:t>Reikalavimai vaizdo stebėjimo sistemos įrangai</w:t>
      </w:r>
      <w:bookmarkEnd w:id="2705"/>
    </w:p>
    <w:p w14:paraId="37FB6661" w14:textId="77777777" w:rsidR="007C7BB6" w:rsidRPr="002B730F" w:rsidRDefault="007C7BB6" w:rsidP="00762B84">
      <w:pPr>
        <w:spacing w:after="23" w:line="259" w:lineRule="auto"/>
        <w:ind w:firstLine="709"/>
        <w:jc w:val="both"/>
        <w:rPr>
          <w:rFonts w:asciiTheme="minorHAnsi" w:hAnsiTheme="minorHAnsi" w:cstheme="minorHAnsi"/>
        </w:rPr>
      </w:pP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generavimas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išsaugojimas</w:t>
      </w:r>
      <w:proofErr w:type="spellEnd"/>
    </w:p>
    <w:p w14:paraId="42936BE8" w14:textId="77777777" w:rsidR="00585F9C" w:rsidRPr="002B730F" w:rsidRDefault="00585F9C" w:rsidP="00762B84">
      <w:pPr>
        <w:spacing w:after="23" w:line="259" w:lineRule="auto"/>
        <w:ind w:firstLine="709"/>
        <w:jc w:val="both"/>
        <w:rPr>
          <w:rFonts w:asciiTheme="minorHAnsi" w:hAnsiTheme="minorHAnsi" w:cstheme="minorHAnsi"/>
        </w:rPr>
      </w:pPr>
    </w:p>
    <w:p w14:paraId="2C9F86DD" w14:textId="77777777" w:rsidR="007C7BB6"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Įvykius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detektuoti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w:t>
      </w:r>
    </w:p>
    <w:p w14:paraId="7F058F1E" w14:textId="77777777" w:rsidR="007C7BB6"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detektavimo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algoritmas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konfigūruojamas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kiekvienai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stebimos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teritorijos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ypatumus</w:t>
      </w:r>
      <w:proofErr w:type="spellEnd"/>
      <w:r w:rsidRPr="002B730F">
        <w:rPr>
          <w:rFonts w:asciiTheme="minorHAnsi" w:hAnsiTheme="minorHAnsi" w:cstheme="minorHAnsi"/>
        </w:rPr>
        <w:t>.</w:t>
      </w:r>
    </w:p>
    <w:p w14:paraId="13507301" w14:textId="77777777" w:rsidR="007C7BB6"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skaitmeniniame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pavidale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pasiekti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kompiuteriniu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komutaciniu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internetu</w:t>
      </w:r>
      <w:proofErr w:type="spellEnd"/>
      <w:r w:rsidRPr="002B730F">
        <w:rPr>
          <w:rFonts w:asciiTheme="minorHAnsi" w:hAnsiTheme="minorHAnsi" w:cstheme="minorHAnsi"/>
        </w:rPr>
        <w:t>.</w:t>
      </w:r>
    </w:p>
    <w:p w14:paraId="10589FA5" w14:textId="77777777" w:rsidR="007C7BB6"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saugykloje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išsaugomi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nuotraukų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pavidalu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bylų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pavidalu</w:t>
      </w:r>
      <w:proofErr w:type="spellEnd"/>
      <w:r w:rsidRPr="002B730F">
        <w:rPr>
          <w:rFonts w:asciiTheme="minorHAnsi" w:hAnsiTheme="minorHAnsi" w:cstheme="minorHAnsi"/>
        </w:rPr>
        <w:t>.</w:t>
      </w:r>
    </w:p>
    <w:p w14:paraId="32F12BD9" w14:textId="77777777" w:rsidR="007C7BB6"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generuoti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išorinio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valdiklio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paduotą</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diskretinį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įėjimą</w:t>
      </w:r>
      <w:proofErr w:type="spellEnd"/>
      <w:r w:rsidRPr="002B730F">
        <w:rPr>
          <w:rFonts w:asciiTheme="minorHAnsi" w:hAnsiTheme="minorHAnsi" w:cstheme="minorHAnsi"/>
        </w:rPr>
        <w:t>.</w:t>
      </w:r>
    </w:p>
    <w:p w14:paraId="692BF26E" w14:textId="77777777" w:rsidR="00351933"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realizuoti</w:t>
      </w:r>
      <w:proofErr w:type="spellEnd"/>
      <w:r w:rsidRPr="002B730F">
        <w:rPr>
          <w:rFonts w:asciiTheme="minorHAnsi" w:hAnsiTheme="minorHAnsi" w:cstheme="minorHAnsi"/>
        </w:rPr>
        <w:t xml:space="preserve"> IP </w:t>
      </w:r>
      <w:proofErr w:type="spellStart"/>
      <w:r w:rsidRPr="002B730F">
        <w:rPr>
          <w:rFonts w:asciiTheme="minorHAnsi" w:hAnsiTheme="minorHAnsi" w:cstheme="minorHAnsi"/>
        </w:rPr>
        <w:t>pasikalbėjimo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funkciją</w:t>
      </w:r>
      <w:proofErr w:type="spellEnd"/>
      <w:r w:rsidRPr="002B730F">
        <w:rPr>
          <w:rFonts w:asciiTheme="minorHAnsi" w:hAnsiTheme="minorHAnsi" w:cstheme="minorHAnsi"/>
        </w:rPr>
        <w:t>.</w:t>
      </w:r>
    </w:p>
    <w:p w14:paraId="5600548E" w14:textId="77777777" w:rsidR="00351933" w:rsidRPr="002B730F" w:rsidRDefault="007C7BB6"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lastRenderedPageBreak/>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jungiama</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nepertraukiamo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šaltinį</w:t>
      </w:r>
      <w:proofErr w:type="spellEnd"/>
      <w:r w:rsidRPr="002B730F">
        <w:rPr>
          <w:rFonts w:asciiTheme="minorHAnsi" w:hAnsiTheme="minorHAnsi" w:cstheme="minorHAnsi"/>
        </w:rPr>
        <w:t>.</w:t>
      </w:r>
    </w:p>
    <w:p w14:paraId="65B8A952" w14:textId="77777777" w:rsidR="00351933" w:rsidRPr="002B730F" w:rsidRDefault="00DF25F8" w:rsidP="00762B84">
      <w:pPr>
        <w:spacing w:after="23" w:line="259" w:lineRule="auto"/>
        <w:jc w:val="both"/>
        <w:rPr>
          <w:rFonts w:asciiTheme="minorHAnsi" w:hAnsiTheme="minorHAnsi" w:cstheme="minorHAnsi"/>
        </w:rPr>
      </w:pPr>
      <w:proofErr w:type="spellStart"/>
      <w:r w:rsidRPr="002B730F">
        <w:rPr>
          <w:rFonts w:asciiTheme="minorHAnsi" w:hAnsiTheme="minorHAnsi" w:cstheme="minorHAnsi"/>
        </w:rPr>
        <w:t>Rangovas</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sukonfigūruoja</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vietinių</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vaizdo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kamerų</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stebimo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vaizdo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įrašo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saugojimą</w:t>
      </w:r>
      <w:proofErr w:type="spellEnd"/>
      <w:r w:rsidR="007C7BB6" w:rsidRPr="002B730F">
        <w:rPr>
          <w:rFonts w:asciiTheme="minorHAnsi" w:hAnsiTheme="minorHAnsi" w:cstheme="minorHAnsi"/>
        </w:rPr>
        <w:t xml:space="preserve"> į </w:t>
      </w:r>
      <w:proofErr w:type="spellStart"/>
      <w:r w:rsidR="007C7BB6" w:rsidRPr="002B730F">
        <w:rPr>
          <w:rFonts w:asciiTheme="minorHAnsi" w:hAnsiTheme="minorHAnsi" w:cstheme="minorHAnsi"/>
        </w:rPr>
        <w:t>Užsakovo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turimą</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duomenų</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saugyklą</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prie</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kurios</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prieigą</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duoda</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ir</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vietinio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tinklo</w:t>
      </w:r>
      <w:proofErr w:type="spellEnd"/>
      <w:r w:rsidR="007C7BB6" w:rsidRPr="002B730F">
        <w:rPr>
          <w:rFonts w:asciiTheme="minorHAnsi" w:hAnsiTheme="minorHAnsi" w:cstheme="minorHAnsi"/>
        </w:rPr>
        <w:t xml:space="preserve"> IP </w:t>
      </w:r>
      <w:proofErr w:type="spellStart"/>
      <w:r w:rsidR="007C7BB6" w:rsidRPr="002B730F">
        <w:rPr>
          <w:rFonts w:asciiTheme="minorHAnsi" w:hAnsiTheme="minorHAnsi" w:cstheme="minorHAnsi"/>
        </w:rPr>
        <w:t>adresus</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nurodo</w:t>
      </w:r>
      <w:proofErr w:type="spellEnd"/>
      <w:r w:rsidR="007C7BB6" w:rsidRPr="002B730F">
        <w:rPr>
          <w:rFonts w:asciiTheme="minorHAnsi" w:hAnsiTheme="minorHAnsi" w:cstheme="minorHAnsi"/>
        </w:rPr>
        <w:t xml:space="preserve"> </w:t>
      </w:r>
      <w:proofErr w:type="spellStart"/>
      <w:r w:rsidR="007C7BB6" w:rsidRPr="002B730F">
        <w:rPr>
          <w:rFonts w:asciiTheme="minorHAnsi" w:hAnsiTheme="minorHAnsi" w:cstheme="minorHAnsi"/>
        </w:rPr>
        <w:t>Užsakovas</w:t>
      </w:r>
      <w:proofErr w:type="spellEnd"/>
      <w:r w:rsidR="007C7BB6" w:rsidRPr="002B730F">
        <w:rPr>
          <w:rFonts w:asciiTheme="minorHAnsi" w:hAnsiTheme="minorHAnsi" w:cstheme="minorHAnsi"/>
        </w:rPr>
        <w:t>.</w:t>
      </w:r>
    </w:p>
    <w:p w14:paraId="7844918B" w14:textId="77777777" w:rsidR="007B4D72" w:rsidRPr="002B730F" w:rsidRDefault="00C64846" w:rsidP="007B40A2">
      <w:pPr>
        <w:pStyle w:val="Heading3"/>
        <w:numPr>
          <w:ilvl w:val="2"/>
          <w:numId w:val="59"/>
        </w:numPr>
        <w:jc w:val="both"/>
        <w:rPr>
          <w:rFonts w:asciiTheme="minorHAnsi" w:hAnsiTheme="minorHAnsi" w:cstheme="minorHAnsi"/>
        </w:rPr>
      </w:pPr>
      <w:r w:rsidRPr="002B730F">
        <w:rPr>
          <w:rFonts w:asciiTheme="minorHAnsi" w:hAnsiTheme="minorHAnsi" w:cstheme="minorHAnsi"/>
        </w:rPr>
        <w:t xml:space="preserve"> </w:t>
      </w:r>
      <w:bookmarkStart w:id="2706" w:name="_Toc22896690"/>
      <w:r w:rsidR="006E1E97" w:rsidRPr="002B730F">
        <w:rPr>
          <w:rFonts w:asciiTheme="minorHAnsi" w:hAnsiTheme="minorHAnsi" w:cstheme="minorHAnsi"/>
        </w:rPr>
        <w:t>Reikalavimai vaizdo stebėjimo sistemos programinei įrangai</w:t>
      </w:r>
      <w:bookmarkEnd w:id="2706"/>
    </w:p>
    <w:p w14:paraId="79906AC4" w14:textId="77777777" w:rsidR="006E1E97" w:rsidRPr="002B730F" w:rsidRDefault="006E1E97" w:rsidP="00762B84">
      <w:pPr>
        <w:spacing w:after="23" w:line="259" w:lineRule="auto"/>
        <w:ind w:left="349"/>
        <w:jc w:val="both"/>
        <w:rPr>
          <w:rFonts w:asciiTheme="minorHAnsi" w:hAnsiTheme="minorHAnsi" w:cstheme="minorHAnsi"/>
        </w:rPr>
      </w:pPr>
      <w:proofErr w:type="spellStart"/>
      <w:r w:rsidRPr="002B730F">
        <w:rPr>
          <w:rFonts w:asciiTheme="minorHAnsi" w:hAnsiTheme="minorHAnsi" w:cstheme="minorHAnsi"/>
        </w:rPr>
        <w:t>Programinė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užtikrinti</w:t>
      </w:r>
      <w:proofErr w:type="spellEnd"/>
      <w:r w:rsidRPr="002B730F">
        <w:rPr>
          <w:rFonts w:asciiTheme="minorHAnsi" w:hAnsiTheme="minorHAnsi" w:cstheme="minorHAnsi"/>
        </w:rPr>
        <w:t>:</w:t>
      </w:r>
    </w:p>
    <w:p w14:paraId="345CE959"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atrinktų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perrašymą</w:t>
      </w:r>
      <w:proofErr w:type="spellEnd"/>
      <w:r w:rsidRPr="002B730F">
        <w:rPr>
          <w:rFonts w:asciiTheme="minorHAnsi" w:hAnsiTheme="minorHAnsi" w:cstheme="minorHAnsi"/>
        </w:rPr>
        <w:t xml:space="preserve"> į </w:t>
      </w:r>
      <w:proofErr w:type="spellStart"/>
      <w:r w:rsidRPr="002B730F">
        <w:rPr>
          <w:rFonts w:asciiTheme="minorHAnsi" w:hAnsiTheme="minorHAnsi" w:cstheme="minorHAnsi"/>
        </w:rPr>
        <w:t>skaitmeninius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kaupiklius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ilgalaikiam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saugojimui</w:t>
      </w:r>
      <w:proofErr w:type="spellEnd"/>
      <w:r w:rsidRPr="002B730F">
        <w:rPr>
          <w:rFonts w:asciiTheme="minorHAnsi" w:hAnsiTheme="minorHAnsi" w:cstheme="minorHAnsi"/>
        </w:rPr>
        <w:t>;</w:t>
      </w:r>
    </w:p>
    <w:p w14:paraId="6B70D6D1"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centre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nepriklausomą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paiešką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užduotą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kokio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epizodo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perrašymą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skaitmeniniu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analoginiu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būdu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kadro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išspausdinimą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nenutrūkstant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apžvelgiamos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teritorijos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stebėjimui</w:t>
      </w:r>
      <w:proofErr w:type="spellEnd"/>
      <w:r w:rsidRPr="002B730F">
        <w:rPr>
          <w:rFonts w:asciiTheme="minorHAnsi" w:hAnsiTheme="minorHAnsi" w:cstheme="minorHAnsi"/>
        </w:rPr>
        <w:t>;</w:t>
      </w:r>
    </w:p>
    <w:p w14:paraId="62EE07CF"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nepertraukiamą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archyvavimą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standžiame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diske</w:t>
      </w:r>
      <w:proofErr w:type="spellEnd"/>
      <w:r w:rsidRPr="002B730F">
        <w:rPr>
          <w:rFonts w:asciiTheme="minorHAnsi" w:hAnsiTheme="minorHAnsi" w:cstheme="minorHAnsi"/>
        </w:rPr>
        <w:t>;</w:t>
      </w:r>
    </w:p>
    <w:p w14:paraId="60AE8203"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archyvavimas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atliekamas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anksto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nustatytą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operatoriui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operatyviai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perrašyti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reikalingą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informaciją</w:t>
      </w:r>
      <w:proofErr w:type="spellEnd"/>
      <w:r w:rsidRPr="002B730F">
        <w:rPr>
          <w:rFonts w:asciiTheme="minorHAnsi" w:hAnsiTheme="minorHAnsi" w:cstheme="minorHAnsi"/>
        </w:rPr>
        <w:t>;</w:t>
      </w:r>
    </w:p>
    <w:p w14:paraId="21BEA9EC"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spalvoto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monitoriai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segmentų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režimu</w:t>
      </w:r>
      <w:proofErr w:type="spellEnd"/>
      <w:r w:rsidRPr="002B730F">
        <w:rPr>
          <w:rFonts w:asciiTheme="minorHAnsi" w:hAnsiTheme="minorHAnsi" w:cstheme="minorHAnsi"/>
        </w:rPr>
        <w:t>;</w:t>
      </w:r>
    </w:p>
    <w:p w14:paraId="2A898DBD"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privalo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suspaudžiamas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kompresuojamas</w:t>
      </w:r>
      <w:proofErr w:type="spellEnd"/>
      <w:r w:rsidRPr="002B730F">
        <w:rPr>
          <w:rFonts w:asciiTheme="minorHAnsi" w:hAnsiTheme="minorHAnsi" w:cstheme="minorHAnsi"/>
        </w:rPr>
        <w:t>);</w:t>
      </w:r>
    </w:p>
    <w:p w14:paraId="7A0F5EAD"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Operatorius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norimą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viename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didelį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langelį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mažesnių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langelių</w:t>
      </w:r>
      <w:proofErr w:type="spellEnd"/>
      <w:r w:rsidRPr="002B730F">
        <w:rPr>
          <w:rFonts w:asciiTheme="minorHAnsi" w:hAnsiTheme="minorHAnsi" w:cstheme="minorHAnsi"/>
        </w:rPr>
        <w:t>;</w:t>
      </w:r>
    </w:p>
    <w:p w14:paraId="3AB01CF1"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Užtikrinti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atvaizdavimą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pilno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ekrano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režimu</w:t>
      </w:r>
      <w:proofErr w:type="spellEnd"/>
      <w:r w:rsidRPr="002B730F">
        <w:rPr>
          <w:rFonts w:asciiTheme="minorHAnsi" w:hAnsiTheme="minorHAnsi" w:cstheme="minorHAnsi"/>
        </w:rPr>
        <w:t>;</w:t>
      </w:r>
    </w:p>
    <w:p w14:paraId="11531A67"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operatyviai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padaryti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momentinę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nuotrauką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išsaugoti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visų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esančių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momentines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nuotraukas</w:t>
      </w:r>
      <w:proofErr w:type="spellEnd"/>
      <w:r w:rsidRPr="002B730F">
        <w:rPr>
          <w:rFonts w:asciiTheme="minorHAnsi" w:hAnsiTheme="minorHAnsi" w:cstheme="minorHAnsi"/>
        </w:rPr>
        <w:t>;</w:t>
      </w:r>
    </w:p>
    <w:p w14:paraId="3C289485"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Operatorius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galėti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aktyvuoti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detekciją</w:t>
      </w:r>
      <w:proofErr w:type="spellEnd"/>
      <w:r w:rsidRPr="002B730F">
        <w:rPr>
          <w:rFonts w:asciiTheme="minorHAnsi" w:hAnsiTheme="minorHAnsi" w:cstheme="minorHAnsi"/>
        </w:rPr>
        <w:t>.</w:t>
      </w:r>
    </w:p>
    <w:p w14:paraId="7BD68782"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Kiekvienos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gyvo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statistiniai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duomenys</w:t>
      </w:r>
      <w:proofErr w:type="spellEnd"/>
      <w:r w:rsidRPr="002B730F">
        <w:rPr>
          <w:rFonts w:asciiTheme="minorHAnsi" w:hAnsiTheme="minorHAnsi" w:cstheme="minorHAnsi"/>
        </w:rPr>
        <w:t xml:space="preserve"> – video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skaičius</w:t>
      </w:r>
      <w:proofErr w:type="spellEnd"/>
      <w:r w:rsidRPr="002B730F">
        <w:rPr>
          <w:rFonts w:asciiTheme="minorHAnsi" w:hAnsiTheme="minorHAnsi" w:cstheme="minorHAnsi"/>
        </w:rPr>
        <w:t xml:space="preserve"> per </w:t>
      </w:r>
      <w:proofErr w:type="spellStart"/>
      <w:r w:rsidRPr="002B730F">
        <w:rPr>
          <w:rFonts w:asciiTheme="minorHAnsi" w:hAnsiTheme="minorHAnsi" w:cstheme="minorHAnsi"/>
        </w:rPr>
        <w:t>sekundę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srauto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judesio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analizės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intensyvumas</w:t>
      </w:r>
      <w:proofErr w:type="spellEnd"/>
      <w:r w:rsidRPr="002B730F">
        <w:rPr>
          <w:rFonts w:asciiTheme="minorHAnsi" w:hAnsiTheme="minorHAnsi" w:cstheme="minorHAnsi"/>
        </w:rPr>
        <w:t>;</w:t>
      </w:r>
    </w:p>
    <w:p w14:paraId="70197438"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Visuose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identifikaciniai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duomenys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pvz</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pavadinimas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kodas</w:t>
      </w:r>
      <w:proofErr w:type="spellEnd"/>
      <w:r w:rsidRPr="002B730F">
        <w:rPr>
          <w:rFonts w:asciiTheme="minorHAnsi" w:hAnsiTheme="minorHAnsi" w:cstheme="minorHAnsi"/>
        </w:rPr>
        <w:t>);</w:t>
      </w:r>
    </w:p>
    <w:p w14:paraId="1B8C7B10"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sąraše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aktyvuotas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apdorojimo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langas</w:t>
      </w:r>
      <w:proofErr w:type="spellEnd"/>
      <w:r w:rsidRPr="002B730F">
        <w:rPr>
          <w:rFonts w:asciiTheme="minorHAnsi" w:hAnsiTheme="minorHAnsi" w:cstheme="minorHAnsi"/>
        </w:rPr>
        <w:t>;</w:t>
      </w:r>
    </w:p>
    <w:p w14:paraId="7759CBE2"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Programinė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generuoti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aliarmo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signalą</w:t>
      </w:r>
      <w:proofErr w:type="spellEnd"/>
      <w:r w:rsidRPr="002B730F">
        <w:rPr>
          <w:rFonts w:asciiTheme="minorHAnsi" w:hAnsiTheme="minorHAnsi" w:cstheme="minorHAnsi"/>
        </w:rPr>
        <w:t xml:space="preserve">, dingus </w:t>
      </w:r>
      <w:proofErr w:type="spellStart"/>
      <w:r w:rsidRPr="002B730F">
        <w:rPr>
          <w:rFonts w:asciiTheme="minorHAnsi" w:hAnsiTheme="minorHAnsi" w:cstheme="minorHAnsi"/>
        </w:rPr>
        <w:t>tinklo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ryšiui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video </w:t>
      </w:r>
      <w:proofErr w:type="spellStart"/>
      <w:r w:rsidRPr="002B730F">
        <w:rPr>
          <w:rFonts w:asciiTheme="minorHAnsi" w:hAnsiTheme="minorHAnsi" w:cstheme="minorHAnsi"/>
        </w:rPr>
        <w:t>kamera</w:t>
      </w:r>
      <w:proofErr w:type="spellEnd"/>
      <w:r w:rsidRPr="002B730F">
        <w:rPr>
          <w:rFonts w:asciiTheme="minorHAnsi" w:hAnsiTheme="minorHAnsi" w:cstheme="minorHAnsi"/>
        </w:rPr>
        <w:t>;</w:t>
      </w:r>
    </w:p>
    <w:p w14:paraId="4AEF8A59"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r w:rsidRPr="002B730F">
        <w:rPr>
          <w:rFonts w:asciiTheme="minorHAnsi" w:hAnsiTheme="minorHAnsi" w:cstheme="minorHAnsi"/>
        </w:rPr>
        <w:t xml:space="preserve">Sistema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operatoriui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apdoroti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suteiktas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teises</w:t>
      </w:r>
      <w:proofErr w:type="spellEnd"/>
      <w:r w:rsidRPr="002B730F">
        <w:rPr>
          <w:rFonts w:asciiTheme="minorHAnsi" w:hAnsiTheme="minorHAnsi" w:cstheme="minorHAnsi"/>
        </w:rPr>
        <w:t>;</w:t>
      </w:r>
    </w:p>
    <w:p w14:paraId="629B4BE0"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nesankcionuoto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ištrynimo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modifikavimo</w:t>
      </w:r>
      <w:proofErr w:type="spellEnd"/>
      <w:r w:rsidRPr="002B730F">
        <w:rPr>
          <w:rFonts w:asciiTheme="minorHAnsi" w:hAnsiTheme="minorHAnsi" w:cstheme="minorHAnsi"/>
        </w:rPr>
        <w:t>;</w:t>
      </w:r>
    </w:p>
    <w:p w14:paraId="7ABABE84"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paieška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kamerą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bei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pokyčius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pasirinktoje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zonoje</w:t>
      </w:r>
      <w:proofErr w:type="spellEnd"/>
      <w:r w:rsidRPr="002B730F">
        <w:rPr>
          <w:rFonts w:asciiTheme="minorHAnsi" w:hAnsiTheme="minorHAnsi" w:cstheme="minorHAnsi"/>
        </w:rPr>
        <w:t>;</w:t>
      </w:r>
    </w:p>
    <w:p w14:paraId="692BCE9A"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leidžiama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reguliuoti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peržiūros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greitį</w:t>
      </w:r>
      <w:proofErr w:type="spellEnd"/>
      <w:r w:rsidRPr="002B730F">
        <w:rPr>
          <w:rFonts w:asciiTheme="minorHAnsi" w:hAnsiTheme="minorHAnsi" w:cstheme="minorHAnsi"/>
        </w:rPr>
        <w:t>;</w:t>
      </w:r>
    </w:p>
    <w:p w14:paraId="50A1E580" w14:textId="77777777" w:rsidR="006E1E97" w:rsidRPr="002B730F" w:rsidRDefault="006E1E9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Darbui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Rangovas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perduoda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Užsakovui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programinės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licenciją</w:t>
      </w:r>
      <w:proofErr w:type="spellEnd"/>
      <w:r w:rsidRPr="002B730F">
        <w:rPr>
          <w:rFonts w:asciiTheme="minorHAnsi" w:hAnsiTheme="minorHAnsi" w:cstheme="minorHAnsi"/>
        </w:rPr>
        <w:t xml:space="preserve"> (-as), </w:t>
      </w:r>
      <w:proofErr w:type="spellStart"/>
      <w:r w:rsidRPr="002B730F">
        <w:rPr>
          <w:rFonts w:asciiTheme="minorHAnsi" w:hAnsiTheme="minorHAnsi" w:cstheme="minorHAnsi"/>
        </w:rPr>
        <w:t>užtikrinant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stebėjimą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projektuojamuose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vandens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ruošimo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įrenginiuose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Licencija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galioti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neribotą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laiką</w:t>
      </w:r>
      <w:proofErr w:type="spellEnd"/>
      <w:r w:rsidRPr="002B730F">
        <w:rPr>
          <w:rFonts w:asciiTheme="minorHAnsi" w:hAnsiTheme="minorHAnsi" w:cstheme="minorHAnsi"/>
        </w:rPr>
        <w:t>.</w:t>
      </w:r>
    </w:p>
    <w:p w14:paraId="6DEE4D7E" w14:textId="77777777" w:rsidR="003646B0" w:rsidRPr="002B730F" w:rsidRDefault="003646B0" w:rsidP="007B40A2">
      <w:pPr>
        <w:pStyle w:val="Heading3"/>
        <w:numPr>
          <w:ilvl w:val="2"/>
          <w:numId w:val="59"/>
        </w:numPr>
        <w:jc w:val="both"/>
        <w:rPr>
          <w:rFonts w:asciiTheme="minorHAnsi" w:hAnsiTheme="minorHAnsi" w:cstheme="minorHAnsi"/>
        </w:rPr>
      </w:pPr>
      <w:bookmarkStart w:id="2707" w:name="_Toc22896691"/>
      <w:r w:rsidRPr="002B730F">
        <w:rPr>
          <w:rFonts w:asciiTheme="minorHAnsi" w:hAnsiTheme="minorHAnsi" w:cstheme="minorHAnsi"/>
        </w:rPr>
        <w:t>A tipo vaizdo stebėjimo kameros specifikacija</w:t>
      </w:r>
      <w:bookmarkEnd w:id="2707"/>
    </w:p>
    <w:p w14:paraId="6A1FCD7D"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IP66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lygiavertį</w:t>
      </w:r>
      <w:proofErr w:type="spellEnd"/>
      <w:r w:rsidRPr="002B730F">
        <w:rPr>
          <w:rFonts w:asciiTheme="minorHAnsi" w:hAnsiTheme="minorHAnsi" w:cstheme="minorHAnsi"/>
        </w:rPr>
        <w:t>.</w:t>
      </w:r>
    </w:p>
    <w:p w14:paraId="611B11D8"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-30°C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+50°C</w:t>
      </w:r>
    </w:p>
    <w:p w14:paraId="668878B6"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Jautrumas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0,0025 lux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t=1 s, J/B </w:t>
      </w:r>
      <w:proofErr w:type="spellStart"/>
      <w:r w:rsidRPr="002B730F">
        <w:rPr>
          <w:rFonts w:asciiTheme="minorHAnsi" w:hAnsiTheme="minorHAnsi" w:cstheme="minorHAnsi"/>
        </w:rPr>
        <w:t>vaizdui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0,13 lux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t=1s, </w:t>
      </w:r>
      <w:proofErr w:type="spellStart"/>
      <w:r w:rsidRPr="002B730F">
        <w:rPr>
          <w:rFonts w:asciiTheme="minorHAnsi" w:hAnsiTheme="minorHAnsi" w:cstheme="minorHAnsi"/>
        </w:rPr>
        <w:t>spalvotam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vaizdui</w:t>
      </w:r>
      <w:proofErr w:type="spellEnd"/>
      <w:r w:rsidRPr="002B730F">
        <w:rPr>
          <w:rFonts w:asciiTheme="minorHAnsi" w:hAnsiTheme="minorHAnsi" w:cstheme="minorHAnsi"/>
        </w:rPr>
        <w:t>)</w:t>
      </w:r>
    </w:p>
    <w:p w14:paraId="1C8BD7E1"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Maksimali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3072 x 2048 </w:t>
      </w:r>
      <w:proofErr w:type="spellStart"/>
      <w:r w:rsidRPr="002B730F">
        <w:rPr>
          <w:rFonts w:asciiTheme="minorHAnsi" w:hAnsiTheme="minorHAnsi" w:cstheme="minorHAnsi"/>
        </w:rPr>
        <w:t>vaizdo</w:t>
      </w:r>
      <w:proofErr w:type="spellEnd"/>
    </w:p>
    <w:p w14:paraId="3BE58C95"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lastRenderedPageBreak/>
        <w:t>Dirbant</w:t>
      </w:r>
      <w:proofErr w:type="spellEnd"/>
      <w:r w:rsidRPr="002B730F">
        <w:rPr>
          <w:rFonts w:asciiTheme="minorHAnsi" w:hAnsiTheme="minorHAnsi" w:cstheme="minorHAnsi"/>
        </w:rPr>
        <w:t xml:space="preserve"> 8 k/s </w:t>
      </w:r>
      <w:proofErr w:type="spellStart"/>
      <w:r w:rsidRPr="002B730F">
        <w:rPr>
          <w:rFonts w:asciiTheme="minorHAnsi" w:hAnsiTheme="minorHAnsi" w:cstheme="minorHAnsi"/>
        </w:rPr>
        <w:t>maks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3072 x 2048 </w:t>
      </w:r>
      <w:proofErr w:type="spellStart"/>
      <w:r w:rsidRPr="002B730F">
        <w:rPr>
          <w:rFonts w:asciiTheme="minorHAnsi" w:hAnsiTheme="minorHAnsi" w:cstheme="minorHAnsi"/>
        </w:rPr>
        <w:t>vaizdo</w:t>
      </w:r>
      <w:proofErr w:type="spellEnd"/>
      <w:r w:rsidRPr="002B730F">
        <w:rPr>
          <w:rFonts w:asciiTheme="minorHAnsi" w:hAnsiTheme="minorHAnsi" w:cstheme="minorHAnsi"/>
        </w:rPr>
        <w:t>.</w:t>
      </w:r>
    </w:p>
    <w:p w14:paraId="704F12A8"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Dirbant</w:t>
      </w:r>
      <w:proofErr w:type="spellEnd"/>
      <w:r w:rsidRPr="002B730F">
        <w:rPr>
          <w:rFonts w:asciiTheme="minorHAnsi" w:hAnsiTheme="minorHAnsi" w:cstheme="minorHAnsi"/>
        </w:rPr>
        <w:t xml:space="preserve"> 20 k/s </w:t>
      </w:r>
      <w:proofErr w:type="spellStart"/>
      <w:r w:rsidRPr="002B730F">
        <w:rPr>
          <w:rFonts w:asciiTheme="minorHAnsi" w:hAnsiTheme="minorHAnsi" w:cstheme="minorHAnsi"/>
        </w:rPr>
        <w:t>maks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2048x1520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
    <w:p w14:paraId="248BB1C4"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Vidinė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atmintis</w:t>
      </w:r>
      <w:proofErr w:type="spellEnd"/>
      <w:r w:rsidRPr="002B730F">
        <w:rPr>
          <w:rFonts w:asciiTheme="minorHAnsi" w:hAnsiTheme="minorHAnsi" w:cstheme="minorHAnsi"/>
        </w:rPr>
        <w:t xml:space="preserve"> –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64 MB.</w:t>
      </w:r>
    </w:p>
    <w:p w14:paraId="1E2F7410"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w:t>
      </w:r>
      <w:proofErr w:type="spellEnd"/>
      <w:r w:rsidRPr="002B730F">
        <w:rPr>
          <w:rFonts w:asciiTheme="minorHAnsi" w:hAnsiTheme="minorHAnsi" w:cstheme="minorHAnsi"/>
        </w:rPr>
        <w:t xml:space="preserve"> FLASH </w:t>
      </w:r>
      <w:proofErr w:type="spellStart"/>
      <w:r w:rsidRPr="002B730F">
        <w:rPr>
          <w:rFonts w:asciiTheme="minorHAnsi" w:hAnsiTheme="minorHAnsi" w:cstheme="minorHAnsi"/>
        </w:rPr>
        <w:t>kortelė</w:t>
      </w:r>
      <w:proofErr w:type="spellEnd"/>
      <w:r w:rsidRPr="002B730F">
        <w:rPr>
          <w:rFonts w:asciiTheme="minorHAnsi" w:hAnsiTheme="minorHAnsi" w:cstheme="minorHAnsi"/>
        </w:rPr>
        <w:t xml:space="preserve"> –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4 GB. (</w:t>
      </w:r>
      <w:proofErr w:type="spellStart"/>
      <w:r w:rsidRPr="002B730F">
        <w:rPr>
          <w:rFonts w:asciiTheme="minorHAnsi" w:hAnsiTheme="minorHAnsi" w:cstheme="minorHAnsi"/>
        </w:rPr>
        <w:t>Palaikoma</w:t>
      </w:r>
      <w:proofErr w:type="spellEnd"/>
      <w:r w:rsidRPr="002B730F">
        <w:rPr>
          <w:rFonts w:asciiTheme="minorHAnsi" w:hAnsiTheme="minorHAnsi" w:cstheme="minorHAnsi"/>
        </w:rPr>
        <w:t xml:space="preserve"> –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64 GB).</w:t>
      </w:r>
    </w:p>
    <w:p w14:paraId="1D8444B5"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Būtina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Integruota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posistemė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garsiakalbis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mikrofonas</w:t>
      </w:r>
      <w:proofErr w:type="spellEnd"/>
      <w:r w:rsidRPr="002B730F">
        <w:rPr>
          <w:rFonts w:asciiTheme="minorHAnsi" w:hAnsiTheme="minorHAnsi" w:cstheme="minorHAnsi"/>
        </w:rPr>
        <w:t>)</w:t>
      </w:r>
    </w:p>
    <w:p w14:paraId="764CA4C0"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Būtinas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garsiakalbio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mikrofono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jautrumo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reguliavimas</w:t>
      </w:r>
      <w:proofErr w:type="spellEnd"/>
      <w:r w:rsidRPr="002B730F">
        <w:rPr>
          <w:rFonts w:asciiTheme="minorHAnsi" w:hAnsiTheme="minorHAnsi" w:cstheme="minorHAnsi"/>
        </w:rPr>
        <w:t>.</w:t>
      </w:r>
    </w:p>
    <w:p w14:paraId="75594126"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užsisakyti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atskirai</w:t>
      </w:r>
      <w:proofErr w:type="spellEnd"/>
    </w:p>
    <w:p w14:paraId="7C25421E"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parenkant</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kampų</w:t>
      </w:r>
      <w:proofErr w:type="spellEnd"/>
      <w:r w:rsidRPr="002B730F">
        <w:rPr>
          <w:rFonts w:asciiTheme="minorHAnsi" w:hAnsiTheme="minorHAnsi" w:cstheme="minorHAnsi"/>
        </w:rPr>
        <w:t>:</w:t>
      </w:r>
    </w:p>
    <w:p w14:paraId="3C6667B8"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90°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77°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103°</w:t>
      </w:r>
    </w:p>
    <w:p w14:paraId="3FA5CA32"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78°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67°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90°</w:t>
      </w:r>
    </w:p>
    <w:p w14:paraId="564ABD86"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52°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45°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60°</w:t>
      </w:r>
    </w:p>
    <w:p w14:paraId="0C55A3F6"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40°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34°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45°</w:t>
      </w:r>
    </w:p>
    <w:p w14:paraId="4C7FC585"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27°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23°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31°</w:t>
      </w:r>
    </w:p>
    <w:p w14:paraId="5CC95F26"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13°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11°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15°</w:t>
      </w:r>
    </w:p>
    <w:p w14:paraId="34541ADC" w14:textId="77777777" w:rsidR="003646B0" w:rsidRPr="002B730F" w:rsidRDefault="003646B0"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7°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6°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8°</w:t>
      </w:r>
    </w:p>
    <w:p w14:paraId="19972C89"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Skaitmeninės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priartinimo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pasukimo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funkcijos</w:t>
      </w:r>
      <w:proofErr w:type="spellEnd"/>
      <w:r w:rsidRPr="002B730F">
        <w:rPr>
          <w:rFonts w:asciiTheme="minorHAnsi" w:hAnsiTheme="minorHAnsi" w:cstheme="minorHAnsi"/>
        </w:rPr>
        <w:t>.</w:t>
      </w:r>
    </w:p>
    <w:p w14:paraId="5794499A"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Palaikomi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formatai</w:t>
      </w:r>
      <w:proofErr w:type="spellEnd"/>
      <w:r w:rsidRPr="002B730F">
        <w:rPr>
          <w:rFonts w:asciiTheme="minorHAnsi" w:hAnsiTheme="minorHAnsi" w:cstheme="minorHAnsi"/>
        </w:rPr>
        <w:t xml:space="preserve"> M-JPEG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MxPEG</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H.264</w:t>
      </w:r>
    </w:p>
    <w:p w14:paraId="6ED87DDF"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Laisvas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ekspozicijos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zonų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parinkimas</w:t>
      </w:r>
      <w:proofErr w:type="spellEnd"/>
      <w:r w:rsidRPr="002B730F">
        <w:rPr>
          <w:rFonts w:asciiTheme="minorHAnsi" w:hAnsiTheme="minorHAnsi" w:cstheme="minorHAnsi"/>
        </w:rPr>
        <w:t>.</w:t>
      </w:r>
    </w:p>
    <w:p w14:paraId="0261C78E"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Smūgio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jutiklis</w:t>
      </w:r>
      <w:proofErr w:type="spellEnd"/>
      <w:r w:rsidRPr="002B730F">
        <w:rPr>
          <w:rFonts w:asciiTheme="minorHAnsi" w:hAnsiTheme="minorHAnsi" w:cstheme="minorHAnsi"/>
        </w:rPr>
        <w:t>.</w:t>
      </w:r>
    </w:p>
    <w:p w14:paraId="7C3149A8"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Judesio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aptikimas</w:t>
      </w:r>
      <w:proofErr w:type="spellEnd"/>
      <w:r w:rsidRPr="002B730F">
        <w:rPr>
          <w:rFonts w:asciiTheme="minorHAnsi" w:hAnsiTheme="minorHAnsi" w:cstheme="minorHAnsi"/>
        </w:rPr>
        <w:t>.</w:t>
      </w:r>
    </w:p>
    <w:p w14:paraId="09E39F48"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Valdymas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laiką</w:t>
      </w:r>
      <w:proofErr w:type="spellEnd"/>
      <w:r w:rsidRPr="002B730F">
        <w:rPr>
          <w:rFonts w:asciiTheme="minorHAnsi" w:hAnsiTheme="minorHAnsi" w:cstheme="minorHAnsi"/>
        </w:rPr>
        <w:t>.</w:t>
      </w:r>
    </w:p>
    <w:p w14:paraId="7C625143"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USB </w:t>
      </w:r>
      <w:proofErr w:type="spellStart"/>
      <w:r w:rsidRPr="002B730F">
        <w:rPr>
          <w:rFonts w:asciiTheme="minorHAnsi" w:hAnsiTheme="minorHAnsi" w:cstheme="minorHAnsi"/>
        </w:rPr>
        <w:t>sąsają</w:t>
      </w:r>
      <w:proofErr w:type="spellEnd"/>
      <w:r w:rsidRPr="002B730F">
        <w:rPr>
          <w:rFonts w:asciiTheme="minorHAnsi" w:hAnsiTheme="minorHAnsi" w:cstheme="minorHAnsi"/>
        </w:rPr>
        <w:t>.</w:t>
      </w:r>
    </w:p>
    <w:p w14:paraId="62D47BD0"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Įrašymas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priklausomai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w:t>
      </w:r>
    </w:p>
    <w:p w14:paraId="0C9EB9CD"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Interneto</w:t>
      </w:r>
      <w:proofErr w:type="spellEnd"/>
      <w:r w:rsidRPr="002B730F">
        <w:rPr>
          <w:rFonts w:asciiTheme="minorHAnsi" w:hAnsiTheme="minorHAnsi" w:cstheme="minorHAnsi"/>
        </w:rPr>
        <w:t xml:space="preserve"> f-</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(FTP, e-mail, NAS </w:t>
      </w:r>
      <w:proofErr w:type="spellStart"/>
      <w:r w:rsidRPr="002B730F">
        <w:rPr>
          <w:rFonts w:asciiTheme="minorHAnsi" w:hAnsiTheme="minorHAnsi" w:cstheme="minorHAnsi"/>
        </w:rPr>
        <w:t>klientinė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w:t>
      </w:r>
    </w:p>
    <w:p w14:paraId="404A9BC7"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Įrašymas</w:t>
      </w:r>
      <w:proofErr w:type="spellEnd"/>
      <w:r w:rsidRPr="002B730F">
        <w:rPr>
          <w:rFonts w:asciiTheme="minorHAnsi" w:hAnsiTheme="minorHAnsi" w:cstheme="minorHAnsi"/>
        </w:rPr>
        <w:t>/</w:t>
      </w:r>
      <w:proofErr w:type="spellStart"/>
      <w:r w:rsidRPr="002B730F">
        <w:rPr>
          <w:rFonts w:asciiTheme="minorHAnsi" w:hAnsiTheme="minorHAnsi" w:cstheme="minorHAnsi"/>
        </w:rPr>
        <w:t>atkūrimas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naršyklėje</w:t>
      </w:r>
      <w:proofErr w:type="spellEnd"/>
      <w:r w:rsidRPr="002B730F">
        <w:rPr>
          <w:rFonts w:asciiTheme="minorHAnsi" w:hAnsiTheme="minorHAnsi" w:cstheme="minorHAnsi"/>
        </w:rPr>
        <w:t>.</w:t>
      </w:r>
    </w:p>
    <w:p w14:paraId="094704E0"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Fotografavimas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įvykio</w:t>
      </w:r>
      <w:proofErr w:type="spellEnd"/>
      <w:r w:rsidRPr="002B730F">
        <w:rPr>
          <w:rFonts w:asciiTheme="minorHAnsi" w:hAnsiTheme="minorHAnsi" w:cstheme="minorHAnsi"/>
        </w:rPr>
        <w:t>).</w:t>
      </w:r>
    </w:p>
    <w:p w14:paraId="0492C837"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įvykius</w:t>
      </w:r>
      <w:proofErr w:type="spellEnd"/>
      <w:r w:rsidRPr="002B730F">
        <w:rPr>
          <w:rFonts w:asciiTheme="minorHAnsi" w:hAnsiTheme="minorHAnsi" w:cstheme="minorHAnsi"/>
        </w:rPr>
        <w:t>).</w:t>
      </w:r>
    </w:p>
    <w:p w14:paraId="0E179A5C"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kintantis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kadrų</w:t>
      </w:r>
      <w:proofErr w:type="spellEnd"/>
      <w:r w:rsidRPr="002B730F">
        <w:rPr>
          <w:rFonts w:asciiTheme="minorHAnsi" w:hAnsiTheme="minorHAnsi" w:cstheme="minorHAnsi"/>
        </w:rPr>
        <w:t xml:space="preserve"> sk.</w:t>
      </w:r>
    </w:p>
    <w:p w14:paraId="3A896DA0"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w:t>
      </w:r>
    </w:p>
    <w:p w14:paraId="453F616D"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Dvipusis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individualūs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pranešimai</w:t>
      </w:r>
      <w:proofErr w:type="spellEnd"/>
      <w:r w:rsidRPr="002B730F">
        <w:rPr>
          <w:rFonts w:asciiTheme="minorHAnsi" w:hAnsiTheme="minorHAnsi" w:cstheme="minorHAnsi"/>
        </w:rPr>
        <w:t>.</w:t>
      </w:r>
    </w:p>
    <w:p w14:paraId="2B896552"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Nuotoliniai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įspėjimai</w:t>
      </w:r>
      <w:proofErr w:type="spellEnd"/>
      <w:r w:rsidRPr="002B730F">
        <w:rPr>
          <w:rFonts w:asciiTheme="minorHAnsi" w:hAnsiTheme="minorHAnsi" w:cstheme="minorHAnsi"/>
        </w:rPr>
        <w:t xml:space="preserve"> per TCP/IP</w:t>
      </w:r>
    </w:p>
    <w:p w14:paraId="5100C2A5"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r w:rsidRPr="002B730F">
        <w:rPr>
          <w:rFonts w:asciiTheme="minorHAnsi" w:hAnsiTheme="minorHAnsi" w:cstheme="minorHAnsi"/>
        </w:rPr>
        <w:t xml:space="preserve">HTTP/SSL </w:t>
      </w:r>
      <w:proofErr w:type="spellStart"/>
      <w:r w:rsidRPr="002B730F">
        <w:rPr>
          <w:rFonts w:asciiTheme="minorHAnsi" w:hAnsiTheme="minorHAnsi" w:cstheme="minorHAnsi"/>
        </w:rPr>
        <w:t>palaikymas</w:t>
      </w:r>
      <w:proofErr w:type="spellEnd"/>
    </w:p>
    <w:p w14:paraId="25381533"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Dvikryptis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įrašymas</w:t>
      </w:r>
      <w:proofErr w:type="spellEnd"/>
      <w:r w:rsidRPr="002B730F">
        <w:rPr>
          <w:rFonts w:asciiTheme="minorHAnsi" w:hAnsiTheme="minorHAnsi" w:cstheme="minorHAnsi"/>
        </w:rPr>
        <w:t>, SIP, VOIP</w:t>
      </w:r>
    </w:p>
    <w:p w14:paraId="73921686"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Maksimali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5W</w:t>
      </w:r>
    </w:p>
    <w:p w14:paraId="4676FA15"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Matmenys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15</w:t>
      </w:r>
      <w:proofErr w:type="gramStart"/>
      <w:r w:rsidRPr="002B730F">
        <w:rPr>
          <w:rFonts w:asciiTheme="minorHAnsi" w:hAnsiTheme="minorHAnsi" w:cstheme="minorHAnsi"/>
        </w:rPr>
        <w:t>cm ,</w:t>
      </w:r>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aukštis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24cm, </w:t>
      </w:r>
      <w:proofErr w:type="spellStart"/>
      <w:r w:rsidRPr="002B730F">
        <w:rPr>
          <w:rFonts w:asciiTheme="minorHAnsi" w:hAnsiTheme="minorHAnsi" w:cstheme="minorHAnsi"/>
        </w:rPr>
        <w:t>gylis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20 cm</w:t>
      </w:r>
    </w:p>
    <w:p w14:paraId="5D64C494" w14:textId="77777777" w:rsidR="003646B0" w:rsidRPr="002B730F" w:rsidRDefault="003646B0"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Svoris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0.83 kg</w:t>
      </w:r>
    </w:p>
    <w:p w14:paraId="7DD65082" w14:textId="77777777" w:rsidR="00653C17" w:rsidRPr="002B730F" w:rsidRDefault="00653C17" w:rsidP="007B40A2">
      <w:pPr>
        <w:pStyle w:val="Heading3"/>
        <w:numPr>
          <w:ilvl w:val="2"/>
          <w:numId w:val="59"/>
        </w:numPr>
        <w:jc w:val="both"/>
        <w:rPr>
          <w:rFonts w:asciiTheme="minorHAnsi" w:hAnsiTheme="minorHAnsi" w:cstheme="minorHAnsi"/>
        </w:rPr>
      </w:pPr>
      <w:bookmarkStart w:id="2708" w:name="_Toc22896692"/>
      <w:r w:rsidRPr="002B730F">
        <w:rPr>
          <w:rFonts w:asciiTheme="minorHAnsi" w:hAnsiTheme="minorHAnsi" w:cstheme="minorHAnsi"/>
        </w:rPr>
        <w:t>B tipo vaizdo stebėjimo kameros specifikacija</w:t>
      </w:r>
      <w:bookmarkEnd w:id="2708"/>
    </w:p>
    <w:p w14:paraId="21DB76E7"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atitikti</w:t>
      </w:r>
      <w:proofErr w:type="spellEnd"/>
      <w:r w:rsidRPr="002B730F">
        <w:rPr>
          <w:rFonts w:asciiTheme="minorHAnsi" w:hAnsiTheme="minorHAnsi" w:cstheme="minorHAnsi"/>
        </w:rPr>
        <w:t xml:space="preserve"> IP65 </w:t>
      </w:r>
      <w:proofErr w:type="spellStart"/>
      <w:r w:rsidRPr="002B730F">
        <w:rPr>
          <w:rFonts w:asciiTheme="minorHAnsi" w:hAnsiTheme="minorHAnsi" w:cstheme="minorHAnsi"/>
        </w:rPr>
        <w:t>standartą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lygiavertį</w:t>
      </w:r>
      <w:proofErr w:type="spellEnd"/>
      <w:r w:rsidRPr="002B730F">
        <w:rPr>
          <w:rFonts w:asciiTheme="minorHAnsi" w:hAnsiTheme="minorHAnsi" w:cstheme="minorHAnsi"/>
        </w:rPr>
        <w:t>.</w:t>
      </w:r>
    </w:p>
    <w:p w14:paraId="7B6D3024"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darbinė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-30°C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+60°C</w:t>
      </w:r>
    </w:p>
    <w:p w14:paraId="26DCC612"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Jautrumas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0,0025 lux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t=1 s, J/B </w:t>
      </w:r>
      <w:proofErr w:type="spellStart"/>
      <w:r w:rsidRPr="002B730F">
        <w:rPr>
          <w:rFonts w:asciiTheme="minorHAnsi" w:hAnsiTheme="minorHAnsi" w:cstheme="minorHAnsi"/>
        </w:rPr>
        <w:t>vaizdui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0,02 lux (</w:t>
      </w:r>
      <w:proofErr w:type="spellStart"/>
      <w:r w:rsidRPr="002B730F">
        <w:rPr>
          <w:rFonts w:asciiTheme="minorHAnsi" w:hAnsiTheme="minorHAnsi" w:cstheme="minorHAnsi"/>
        </w:rPr>
        <w:t>prie</w:t>
      </w:r>
      <w:proofErr w:type="spellEnd"/>
      <w:r w:rsidRPr="002B730F">
        <w:rPr>
          <w:rFonts w:asciiTheme="minorHAnsi" w:hAnsiTheme="minorHAnsi" w:cstheme="minorHAnsi"/>
        </w:rPr>
        <w:t xml:space="preserve"> t=1</w:t>
      </w:r>
      <w:r w:rsidR="00D50CEE" w:rsidRPr="002B730F">
        <w:rPr>
          <w:rFonts w:asciiTheme="minorHAnsi" w:hAnsiTheme="minorHAnsi" w:cstheme="minorHAnsi"/>
        </w:rPr>
        <w:t xml:space="preserve"> </w:t>
      </w:r>
      <w:r w:rsidRPr="002B730F">
        <w:rPr>
          <w:rFonts w:asciiTheme="minorHAnsi" w:hAnsiTheme="minorHAnsi" w:cstheme="minorHAnsi"/>
        </w:rPr>
        <w:t xml:space="preserve">s, </w:t>
      </w:r>
      <w:proofErr w:type="spellStart"/>
      <w:r w:rsidRPr="002B730F">
        <w:rPr>
          <w:rFonts w:asciiTheme="minorHAnsi" w:hAnsiTheme="minorHAnsi" w:cstheme="minorHAnsi"/>
        </w:rPr>
        <w:t>spalvotam</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vaizdui</w:t>
      </w:r>
      <w:proofErr w:type="spellEnd"/>
      <w:r w:rsidRPr="002B730F">
        <w:rPr>
          <w:rFonts w:asciiTheme="minorHAnsi" w:hAnsiTheme="minorHAnsi" w:cstheme="minorHAnsi"/>
        </w:rPr>
        <w:t>)</w:t>
      </w:r>
    </w:p>
    <w:p w14:paraId="7EA77714"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Kameros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kiekis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w:t>
      </w:r>
      <w:r w:rsidR="00494DAF" w:rsidRPr="002B730F">
        <w:rPr>
          <w:rFonts w:asciiTheme="minorHAnsi" w:hAnsiTheme="minorHAnsi" w:cstheme="minorHAnsi"/>
        </w:rPr>
        <w:t xml:space="preserve"> </w:t>
      </w:r>
      <w:proofErr w:type="spellStart"/>
      <w:r w:rsidRPr="002B730F">
        <w:rPr>
          <w:rFonts w:asciiTheme="minorHAnsi" w:hAnsiTheme="minorHAnsi" w:cstheme="minorHAnsi"/>
        </w:rPr>
        <w:t>vnt</w:t>
      </w:r>
      <w:proofErr w:type="spellEnd"/>
      <w:r w:rsidRPr="002B730F">
        <w:rPr>
          <w:rFonts w:asciiTheme="minorHAnsi" w:hAnsiTheme="minorHAnsi" w:cstheme="minorHAnsi"/>
        </w:rPr>
        <w:t>.</w:t>
      </w:r>
    </w:p>
    <w:p w14:paraId="79903299"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Maksimali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4096x1536 </w:t>
      </w:r>
      <w:proofErr w:type="spellStart"/>
      <w:r w:rsidRPr="002B730F">
        <w:rPr>
          <w:rFonts w:asciiTheme="minorHAnsi" w:hAnsiTheme="minorHAnsi" w:cstheme="minorHAnsi"/>
        </w:rPr>
        <w:t>vaizdo</w:t>
      </w:r>
      <w:proofErr w:type="spellEnd"/>
    </w:p>
    <w:p w14:paraId="2BF20CFF"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Dirbant</w:t>
      </w:r>
      <w:proofErr w:type="spellEnd"/>
      <w:r w:rsidRPr="002B730F">
        <w:rPr>
          <w:rFonts w:asciiTheme="minorHAnsi" w:hAnsiTheme="minorHAnsi" w:cstheme="minorHAnsi"/>
        </w:rPr>
        <w:t xml:space="preserve"> 8 k/</w:t>
      </w:r>
      <w:proofErr w:type="gramStart"/>
      <w:r w:rsidRPr="002B730F">
        <w:rPr>
          <w:rFonts w:asciiTheme="minorHAnsi" w:hAnsiTheme="minorHAnsi" w:cstheme="minorHAnsi"/>
        </w:rPr>
        <w:t xml:space="preserve">s  </w:t>
      </w:r>
      <w:proofErr w:type="spellStart"/>
      <w:r w:rsidRPr="002B730F">
        <w:rPr>
          <w:rFonts w:asciiTheme="minorHAnsi" w:hAnsiTheme="minorHAnsi" w:cstheme="minorHAnsi"/>
        </w:rPr>
        <w:t>maks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vieno</w:t>
      </w:r>
      <w:proofErr w:type="spellEnd"/>
      <w:r w:rsidRPr="002B730F">
        <w:rPr>
          <w:rFonts w:asciiTheme="minorHAnsi" w:hAnsiTheme="minorHAnsi" w:cstheme="minorHAnsi"/>
        </w:rPr>
        <w:t xml:space="preserve"> obj. ne </w:t>
      </w:r>
      <w:proofErr w:type="spellStart"/>
      <w:r w:rsidRPr="002B730F">
        <w:rPr>
          <w:rFonts w:asciiTheme="minorHAnsi" w:hAnsiTheme="minorHAnsi" w:cstheme="minorHAnsi"/>
        </w:rPr>
        <w:t>mažesnė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4096x1536 </w:t>
      </w:r>
      <w:proofErr w:type="spellStart"/>
      <w:r w:rsidRPr="002B730F">
        <w:rPr>
          <w:rFonts w:asciiTheme="minorHAnsi" w:hAnsiTheme="minorHAnsi" w:cstheme="minorHAnsi"/>
        </w:rPr>
        <w:t>vaizdo</w:t>
      </w:r>
      <w:proofErr w:type="spellEnd"/>
      <w:r w:rsidRPr="002B730F">
        <w:rPr>
          <w:rFonts w:asciiTheme="minorHAnsi" w:hAnsiTheme="minorHAnsi" w:cstheme="minorHAnsi"/>
        </w:rPr>
        <w:t>.</w:t>
      </w:r>
    </w:p>
    <w:p w14:paraId="7FE95E63"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lastRenderedPageBreak/>
        <w:t>Dirbant</w:t>
      </w:r>
      <w:proofErr w:type="spellEnd"/>
      <w:r w:rsidRPr="002B730F">
        <w:rPr>
          <w:rFonts w:asciiTheme="minorHAnsi" w:hAnsiTheme="minorHAnsi" w:cstheme="minorHAnsi"/>
        </w:rPr>
        <w:t xml:space="preserve"> 20 k/</w:t>
      </w:r>
      <w:proofErr w:type="gramStart"/>
      <w:r w:rsidRPr="002B730F">
        <w:rPr>
          <w:rFonts w:asciiTheme="minorHAnsi" w:hAnsiTheme="minorHAnsi" w:cstheme="minorHAnsi"/>
        </w:rPr>
        <w:t xml:space="preserve">s  </w:t>
      </w:r>
      <w:proofErr w:type="spellStart"/>
      <w:r w:rsidRPr="002B730F">
        <w:rPr>
          <w:rFonts w:asciiTheme="minorHAnsi" w:hAnsiTheme="minorHAnsi" w:cstheme="minorHAnsi"/>
        </w:rPr>
        <w:t>maks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raiška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mažesnė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2048x1520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
    <w:p w14:paraId="36D6EE4E"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palaikymas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vidinės</w:t>
      </w:r>
      <w:proofErr w:type="spellEnd"/>
      <w:r w:rsidRPr="002B730F">
        <w:rPr>
          <w:rFonts w:asciiTheme="minorHAnsi" w:hAnsiTheme="minorHAnsi" w:cstheme="minorHAnsi"/>
        </w:rPr>
        <w:t xml:space="preserve"> FLASH </w:t>
      </w:r>
      <w:proofErr w:type="spellStart"/>
      <w:r w:rsidRPr="002B730F">
        <w:rPr>
          <w:rFonts w:asciiTheme="minorHAnsi" w:hAnsiTheme="minorHAnsi" w:cstheme="minorHAnsi"/>
        </w:rPr>
        <w:t>kortelės</w:t>
      </w:r>
      <w:proofErr w:type="spellEnd"/>
      <w:r w:rsidRPr="002B730F">
        <w:rPr>
          <w:rFonts w:asciiTheme="minorHAnsi" w:hAnsiTheme="minorHAnsi" w:cstheme="minorHAnsi"/>
        </w:rPr>
        <w:t xml:space="preserve"> –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64 GB.</w:t>
      </w:r>
    </w:p>
    <w:p w14:paraId="6E81075E"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Būtina</w:t>
      </w:r>
      <w:proofErr w:type="spellEnd"/>
      <w:r w:rsidRPr="002B730F">
        <w:rPr>
          <w:rFonts w:asciiTheme="minorHAnsi" w:hAnsiTheme="minorHAnsi" w:cstheme="minorHAnsi"/>
        </w:rPr>
        <w:t xml:space="preserve"> </w:t>
      </w:r>
      <w:proofErr w:type="spellStart"/>
      <w:r w:rsidR="00F35CD7" w:rsidRPr="002B730F">
        <w:rPr>
          <w:rFonts w:asciiTheme="minorHAnsi" w:hAnsiTheme="minorHAnsi" w:cstheme="minorHAnsi"/>
        </w:rPr>
        <w:t>i</w:t>
      </w:r>
      <w:r w:rsidRPr="002B730F">
        <w:rPr>
          <w:rFonts w:asciiTheme="minorHAnsi" w:hAnsiTheme="minorHAnsi" w:cstheme="minorHAnsi"/>
        </w:rPr>
        <w:t>ntegruota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posistemė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garsiakalbis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mikrofonas</w:t>
      </w:r>
      <w:proofErr w:type="spellEnd"/>
      <w:r w:rsidRPr="002B730F">
        <w:rPr>
          <w:rFonts w:asciiTheme="minorHAnsi" w:hAnsiTheme="minorHAnsi" w:cstheme="minorHAnsi"/>
        </w:rPr>
        <w:t>)</w:t>
      </w:r>
    </w:p>
    <w:p w14:paraId="6704839A"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w:t>
      </w:r>
      <w:r w:rsidR="00971CA8" w:rsidRPr="002B730F">
        <w:rPr>
          <w:rFonts w:asciiTheme="minorHAnsi" w:hAnsiTheme="minorHAnsi" w:cstheme="minorHAnsi"/>
        </w:rPr>
        <w:t>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užsisakyti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atskirai</w:t>
      </w:r>
      <w:proofErr w:type="spellEnd"/>
    </w:p>
    <w:p w14:paraId="33399EDC"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keisti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objektyvą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parenkant</w:t>
      </w:r>
      <w:proofErr w:type="spellEnd"/>
      <w:r w:rsidRPr="002B730F">
        <w:rPr>
          <w:rFonts w:asciiTheme="minorHAnsi" w:hAnsiTheme="minorHAnsi" w:cstheme="minorHAnsi"/>
        </w:rPr>
        <w:t xml:space="preserve"> bet </w:t>
      </w:r>
      <w:proofErr w:type="spellStart"/>
      <w:r w:rsidRPr="002B730F">
        <w:rPr>
          <w:rFonts w:asciiTheme="minorHAnsi" w:hAnsiTheme="minorHAnsi" w:cstheme="minorHAnsi"/>
        </w:rPr>
        <w:t>kurį</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nurodytų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kampų</w:t>
      </w:r>
      <w:proofErr w:type="spellEnd"/>
      <w:r w:rsidR="009C1159" w:rsidRPr="002B730F">
        <w:rPr>
          <w:rFonts w:asciiTheme="minorHAnsi" w:hAnsiTheme="minorHAnsi" w:cstheme="minorHAnsi"/>
        </w:rPr>
        <w:t>:</w:t>
      </w:r>
    </w:p>
    <w:p w14:paraId="449037B0" w14:textId="77777777" w:rsidR="00653C17" w:rsidRPr="002B730F" w:rsidRDefault="00653C17"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90°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77°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103°</w:t>
      </w:r>
    </w:p>
    <w:p w14:paraId="6BB525A3" w14:textId="77777777" w:rsidR="00653C17" w:rsidRPr="002B730F" w:rsidRDefault="00653C17"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78°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67°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90°</w:t>
      </w:r>
    </w:p>
    <w:p w14:paraId="1F71E217" w14:textId="77777777" w:rsidR="00653C17" w:rsidRPr="002B730F" w:rsidRDefault="00653C17"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52°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45°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60°</w:t>
      </w:r>
    </w:p>
    <w:p w14:paraId="6EFB5A34" w14:textId="77777777" w:rsidR="00653C17" w:rsidRPr="002B730F" w:rsidRDefault="00653C17"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40°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34°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45°</w:t>
      </w:r>
    </w:p>
    <w:p w14:paraId="3BC07287" w14:textId="77777777" w:rsidR="00653C17" w:rsidRPr="002B730F" w:rsidRDefault="00653C17"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 xml:space="preserve">~ 27° </w:t>
      </w:r>
      <w:proofErr w:type="spellStart"/>
      <w:r w:rsidRPr="002B730F">
        <w:rPr>
          <w:rFonts w:asciiTheme="minorHAnsi" w:hAnsiTheme="minorHAnsi" w:cstheme="minorHAnsi"/>
        </w:rPr>
        <w:t>laipsnių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matymo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kampas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23°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31°</w:t>
      </w:r>
    </w:p>
    <w:p w14:paraId="60F685C6"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Skaitmeninės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priartinimo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pasukimo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funkcijos</w:t>
      </w:r>
      <w:proofErr w:type="spellEnd"/>
      <w:r w:rsidRPr="002B730F">
        <w:rPr>
          <w:rFonts w:asciiTheme="minorHAnsi" w:hAnsiTheme="minorHAnsi" w:cstheme="minorHAnsi"/>
        </w:rPr>
        <w:t>.</w:t>
      </w:r>
    </w:p>
    <w:p w14:paraId="6C76E9DF"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Palaikomi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formatai</w:t>
      </w:r>
      <w:proofErr w:type="spellEnd"/>
      <w:r w:rsidRPr="002B730F">
        <w:rPr>
          <w:rFonts w:asciiTheme="minorHAnsi" w:hAnsiTheme="minorHAnsi" w:cstheme="minorHAnsi"/>
        </w:rPr>
        <w:t xml:space="preserve"> M-JPEG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MxPEG</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arba</w:t>
      </w:r>
      <w:proofErr w:type="spellEnd"/>
      <w:r w:rsidRPr="002B730F">
        <w:rPr>
          <w:rFonts w:asciiTheme="minorHAnsi" w:hAnsiTheme="minorHAnsi" w:cstheme="minorHAnsi"/>
        </w:rPr>
        <w:t xml:space="preserve"> H.264</w:t>
      </w:r>
    </w:p>
    <w:p w14:paraId="28F71443"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Laisvas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ekspozicijos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zonų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parinkimas</w:t>
      </w:r>
      <w:proofErr w:type="spellEnd"/>
      <w:r w:rsidRPr="002B730F">
        <w:rPr>
          <w:rFonts w:asciiTheme="minorHAnsi" w:hAnsiTheme="minorHAnsi" w:cstheme="minorHAnsi"/>
        </w:rPr>
        <w:t>.</w:t>
      </w:r>
    </w:p>
    <w:p w14:paraId="29D118BF"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Smūgio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jutiklis</w:t>
      </w:r>
      <w:proofErr w:type="spellEnd"/>
      <w:r w:rsidRPr="002B730F">
        <w:rPr>
          <w:rFonts w:asciiTheme="minorHAnsi" w:hAnsiTheme="minorHAnsi" w:cstheme="minorHAnsi"/>
        </w:rPr>
        <w:t>.</w:t>
      </w:r>
    </w:p>
    <w:p w14:paraId="55AF1906"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Judesio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vaizdo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aptikimas</w:t>
      </w:r>
      <w:proofErr w:type="spellEnd"/>
      <w:r w:rsidRPr="002B730F">
        <w:rPr>
          <w:rFonts w:asciiTheme="minorHAnsi" w:hAnsiTheme="minorHAnsi" w:cstheme="minorHAnsi"/>
        </w:rPr>
        <w:t>.</w:t>
      </w:r>
    </w:p>
    <w:p w14:paraId="395FD984"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Valdymas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laiką</w:t>
      </w:r>
      <w:proofErr w:type="spellEnd"/>
      <w:r w:rsidRPr="002B730F">
        <w:rPr>
          <w:rFonts w:asciiTheme="minorHAnsi" w:hAnsiTheme="minorHAnsi" w:cstheme="minorHAnsi"/>
        </w:rPr>
        <w:t>.</w:t>
      </w:r>
    </w:p>
    <w:p w14:paraId="2D286ABB"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Turėti</w:t>
      </w:r>
      <w:proofErr w:type="spellEnd"/>
      <w:r w:rsidRPr="002B730F">
        <w:rPr>
          <w:rFonts w:asciiTheme="minorHAnsi" w:hAnsiTheme="minorHAnsi" w:cstheme="minorHAnsi"/>
        </w:rPr>
        <w:t xml:space="preserve"> USB </w:t>
      </w:r>
      <w:proofErr w:type="spellStart"/>
      <w:r w:rsidRPr="002B730F">
        <w:rPr>
          <w:rFonts w:asciiTheme="minorHAnsi" w:hAnsiTheme="minorHAnsi" w:cstheme="minorHAnsi"/>
        </w:rPr>
        <w:t>sąsają</w:t>
      </w:r>
      <w:proofErr w:type="spellEnd"/>
      <w:r w:rsidRPr="002B730F">
        <w:rPr>
          <w:rFonts w:asciiTheme="minorHAnsi" w:hAnsiTheme="minorHAnsi" w:cstheme="minorHAnsi"/>
        </w:rPr>
        <w:t>.</w:t>
      </w:r>
    </w:p>
    <w:p w14:paraId="0293503E"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Įrašymas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priklausomai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lygio</w:t>
      </w:r>
      <w:proofErr w:type="spellEnd"/>
      <w:r w:rsidRPr="002B730F">
        <w:rPr>
          <w:rFonts w:asciiTheme="minorHAnsi" w:hAnsiTheme="minorHAnsi" w:cstheme="minorHAnsi"/>
        </w:rPr>
        <w:t>.</w:t>
      </w:r>
    </w:p>
    <w:p w14:paraId="687A18DD"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Interneto</w:t>
      </w:r>
      <w:proofErr w:type="spellEnd"/>
      <w:r w:rsidRPr="002B730F">
        <w:rPr>
          <w:rFonts w:asciiTheme="minorHAnsi" w:hAnsiTheme="minorHAnsi" w:cstheme="minorHAnsi"/>
        </w:rPr>
        <w:t xml:space="preserve"> f-</w:t>
      </w:r>
      <w:proofErr w:type="spellStart"/>
      <w:r w:rsidRPr="002B730F">
        <w:rPr>
          <w:rFonts w:asciiTheme="minorHAnsi" w:hAnsiTheme="minorHAnsi" w:cstheme="minorHAnsi"/>
        </w:rPr>
        <w:t>jos</w:t>
      </w:r>
      <w:proofErr w:type="spellEnd"/>
      <w:r w:rsidRPr="002B730F">
        <w:rPr>
          <w:rFonts w:asciiTheme="minorHAnsi" w:hAnsiTheme="minorHAnsi" w:cstheme="minorHAnsi"/>
        </w:rPr>
        <w:t xml:space="preserve"> (FTP, e-mail, NAS </w:t>
      </w:r>
      <w:proofErr w:type="spellStart"/>
      <w:r w:rsidRPr="002B730F">
        <w:rPr>
          <w:rFonts w:asciiTheme="minorHAnsi" w:hAnsiTheme="minorHAnsi" w:cstheme="minorHAnsi"/>
        </w:rPr>
        <w:t>klientinė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įranga</w:t>
      </w:r>
      <w:proofErr w:type="spellEnd"/>
      <w:r w:rsidRPr="002B730F">
        <w:rPr>
          <w:rFonts w:asciiTheme="minorHAnsi" w:hAnsiTheme="minorHAnsi" w:cstheme="minorHAnsi"/>
        </w:rPr>
        <w:t>).</w:t>
      </w:r>
    </w:p>
    <w:p w14:paraId="2F18B4EC"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Įrašymas</w:t>
      </w:r>
      <w:proofErr w:type="spellEnd"/>
      <w:r w:rsidRPr="002B730F">
        <w:rPr>
          <w:rFonts w:asciiTheme="minorHAnsi" w:hAnsiTheme="minorHAnsi" w:cstheme="minorHAnsi"/>
        </w:rPr>
        <w:t>/</w:t>
      </w:r>
      <w:proofErr w:type="spellStart"/>
      <w:r w:rsidRPr="002B730F">
        <w:rPr>
          <w:rFonts w:asciiTheme="minorHAnsi" w:hAnsiTheme="minorHAnsi" w:cstheme="minorHAnsi"/>
        </w:rPr>
        <w:t>atkūrimas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naršyklėje</w:t>
      </w:r>
      <w:proofErr w:type="spellEnd"/>
      <w:r w:rsidRPr="002B730F">
        <w:rPr>
          <w:rFonts w:asciiTheme="minorHAnsi" w:hAnsiTheme="minorHAnsi" w:cstheme="minorHAnsi"/>
        </w:rPr>
        <w:t>.</w:t>
      </w:r>
    </w:p>
    <w:p w14:paraId="61E19C05"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Fotografavimas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prieš</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po </w:t>
      </w:r>
      <w:proofErr w:type="spellStart"/>
      <w:r w:rsidRPr="002B730F">
        <w:rPr>
          <w:rFonts w:asciiTheme="minorHAnsi" w:hAnsiTheme="minorHAnsi" w:cstheme="minorHAnsi"/>
        </w:rPr>
        <w:t>įvykio</w:t>
      </w:r>
      <w:proofErr w:type="spellEnd"/>
      <w:r w:rsidRPr="002B730F">
        <w:rPr>
          <w:rFonts w:asciiTheme="minorHAnsi" w:hAnsiTheme="minorHAnsi" w:cstheme="minorHAnsi"/>
        </w:rPr>
        <w:t>).</w:t>
      </w:r>
    </w:p>
    <w:p w14:paraId="272B674D"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Vaizdo</w:t>
      </w:r>
      <w:proofErr w:type="spellEnd"/>
      <w:r w:rsidRPr="002B730F">
        <w:rPr>
          <w:rFonts w:asciiTheme="minorHAnsi" w:hAnsiTheme="minorHAnsi" w:cstheme="minorHAnsi"/>
        </w:rPr>
        <w:t>/</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nuolatinis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įvykius</w:t>
      </w:r>
      <w:proofErr w:type="spellEnd"/>
      <w:r w:rsidRPr="002B730F">
        <w:rPr>
          <w:rFonts w:asciiTheme="minorHAnsi" w:hAnsiTheme="minorHAnsi" w:cstheme="minorHAnsi"/>
        </w:rPr>
        <w:t>).</w:t>
      </w:r>
    </w:p>
    <w:p w14:paraId="4726B5A3"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Pagal</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įvykius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kintantis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kadrų</w:t>
      </w:r>
      <w:proofErr w:type="spellEnd"/>
      <w:r w:rsidRPr="002B730F">
        <w:rPr>
          <w:rFonts w:asciiTheme="minorHAnsi" w:hAnsiTheme="minorHAnsi" w:cstheme="minorHAnsi"/>
        </w:rPr>
        <w:t xml:space="preserve"> sk.</w:t>
      </w:r>
    </w:p>
    <w:p w14:paraId="3312FEB0"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Įvykių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valdymo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sistema</w:t>
      </w:r>
      <w:proofErr w:type="spellEnd"/>
      <w:r w:rsidRPr="002B730F">
        <w:rPr>
          <w:rFonts w:asciiTheme="minorHAnsi" w:hAnsiTheme="minorHAnsi" w:cstheme="minorHAnsi"/>
        </w:rPr>
        <w:t>.</w:t>
      </w:r>
    </w:p>
    <w:p w14:paraId="7AC182EC"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Dvipusis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individualūs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pranešimai</w:t>
      </w:r>
      <w:proofErr w:type="spellEnd"/>
      <w:r w:rsidRPr="002B730F">
        <w:rPr>
          <w:rFonts w:asciiTheme="minorHAnsi" w:hAnsiTheme="minorHAnsi" w:cstheme="minorHAnsi"/>
        </w:rPr>
        <w:t>.</w:t>
      </w:r>
    </w:p>
    <w:p w14:paraId="6CC88188"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Nuotoliniai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įspėjimai</w:t>
      </w:r>
      <w:proofErr w:type="spellEnd"/>
      <w:r w:rsidRPr="002B730F">
        <w:rPr>
          <w:rFonts w:asciiTheme="minorHAnsi" w:hAnsiTheme="minorHAnsi" w:cstheme="minorHAnsi"/>
        </w:rPr>
        <w:t xml:space="preserve"> per TCP/IP</w:t>
      </w:r>
    </w:p>
    <w:p w14:paraId="631E2A87"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r w:rsidRPr="002B730F">
        <w:rPr>
          <w:rFonts w:asciiTheme="minorHAnsi" w:hAnsiTheme="minorHAnsi" w:cstheme="minorHAnsi"/>
        </w:rPr>
        <w:t xml:space="preserve">HTTP/SSL </w:t>
      </w:r>
      <w:proofErr w:type="spellStart"/>
      <w:r w:rsidRPr="002B730F">
        <w:rPr>
          <w:rFonts w:asciiTheme="minorHAnsi" w:hAnsiTheme="minorHAnsi" w:cstheme="minorHAnsi"/>
        </w:rPr>
        <w:t>palaikymas</w:t>
      </w:r>
      <w:proofErr w:type="spellEnd"/>
    </w:p>
    <w:p w14:paraId="17525B15" w14:textId="77777777" w:rsidR="00653C17"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Dvikryptis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garso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įrašymas</w:t>
      </w:r>
      <w:proofErr w:type="spellEnd"/>
      <w:r w:rsidRPr="002B730F">
        <w:rPr>
          <w:rFonts w:asciiTheme="minorHAnsi" w:hAnsiTheme="minorHAnsi" w:cstheme="minorHAnsi"/>
        </w:rPr>
        <w:t>, SIP, VOIP</w:t>
      </w:r>
    </w:p>
    <w:p w14:paraId="4D7CE688" w14:textId="77777777" w:rsidR="003646B0" w:rsidRPr="002B730F" w:rsidRDefault="00653C17"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Maksimali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vartojama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elektros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7 W</w:t>
      </w:r>
    </w:p>
    <w:p w14:paraId="4BA4C832" w14:textId="77777777" w:rsidR="00C25629" w:rsidRPr="002B730F" w:rsidRDefault="003D532A" w:rsidP="007B40A2">
      <w:pPr>
        <w:pStyle w:val="Heading3"/>
        <w:numPr>
          <w:ilvl w:val="2"/>
          <w:numId w:val="59"/>
        </w:numPr>
        <w:jc w:val="both"/>
        <w:rPr>
          <w:rFonts w:asciiTheme="minorHAnsi" w:hAnsiTheme="minorHAnsi" w:cstheme="minorHAnsi"/>
        </w:rPr>
      </w:pPr>
      <w:bookmarkStart w:id="2709" w:name="_Toc22896693"/>
      <w:r w:rsidRPr="002B730F">
        <w:rPr>
          <w:rFonts w:asciiTheme="minorHAnsi" w:hAnsiTheme="minorHAnsi" w:cstheme="minorHAnsi"/>
        </w:rPr>
        <w:t>T</w:t>
      </w:r>
      <w:r w:rsidR="00C25629" w:rsidRPr="002B730F">
        <w:rPr>
          <w:rFonts w:asciiTheme="minorHAnsi" w:hAnsiTheme="minorHAnsi" w:cstheme="minorHAnsi"/>
        </w:rPr>
        <w:t>inklo komutatoriaus specifikacija</w:t>
      </w:r>
      <w:bookmarkEnd w:id="2709"/>
    </w:p>
    <w:p w14:paraId="0BA1095F"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Korpuso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tipas</w:t>
      </w:r>
      <w:proofErr w:type="spellEnd"/>
      <w:r w:rsidR="003D532A" w:rsidRPr="002B730F">
        <w:rPr>
          <w:rFonts w:asciiTheme="minorHAnsi" w:hAnsiTheme="minorHAnsi" w:cstheme="minorHAnsi"/>
        </w:rPr>
        <w:t xml:space="preserve">: </w:t>
      </w:r>
      <w:proofErr w:type="spellStart"/>
      <w:r w:rsidR="003D532A" w:rsidRPr="002B730F">
        <w:rPr>
          <w:rFonts w:asciiTheme="minorHAnsi" w:hAnsiTheme="minorHAnsi" w:cstheme="minorHAnsi"/>
        </w:rPr>
        <w:t>m</w:t>
      </w:r>
      <w:r w:rsidRPr="002B730F">
        <w:rPr>
          <w:rFonts w:asciiTheme="minorHAnsi" w:hAnsiTheme="minorHAnsi" w:cstheme="minorHAnsi"/>
        </w:rPr>
        <w:t>ontuojamas</w:t>
      </w:r>
      <w:proofErr w:type="spellEnd"/>
      <w:r w:rsidRPr="002B730F">
        <w:rPr>
          <w:rFonts w:asciiTheme="minorHAnsi" w:hAnsiTheme="minorHAnsi" w:cstheme="minorHAnsi"/>
        </w:rPr>
        <w:t xml:space="preserve"> į rack </w:t>
      </w:r>
      <w:proofErr w:type="spellStart"/>
      <w:r w:rsidRPr="002B730F">
        <w:rPr>
          <w:rFonts w:asciiTheme="minorHAnsi" w:hAnsiTheme="minorHAnsi" w:cstheme="minorHAnsi"/>
        </w:rPr>
        <w:t>tipo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komutacinę</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spintą</w:t>
      </w:r>
      <w:proofErr w:type="spellEnd"/>
      <w:r w:rsidRPr="002B730F">
        <w:rPr>
          <w:rFonts w:asciiTheme="minorHAnsi" w:hAnsiTheme="minorHAnsi" w:cstheme="minorHAnsi"/>
        </w:rPr>
        <w:t xml:space="preserve"> (rack-mountable), </w:t>
      </w:r>
      <w:proofErr w:type="spellStart"/>
      <w:r w:rsidRPr="002B730F">
        <w:rPr>
          <w:rFonts w:asciiTheme="minorHAnsi" w:hAnsiTheme="minorHAnsi" w:cstheme="minorHAnsi"/>
        </w:rPr>
        <w:t>montavimas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bėgelių</w:t>
      </w:r>
      <w:proofErr w:type="spellEnd"/>
      <w:r w:rsidRPr="002B730F">
        <w:rPr>
          <w:rFonts w:asciiTheme="minorHAnsi" w:hAnsiTheme="minorHAnsi" w:cstheme="minorHAnsi"/>
        </w:rPr>
        <w:t xml:space="preserve"> (DIN rail mountable)</w:t>
      </w:r>
      <w:r w:rsidR="003D532A" w:rsidRPr="002B730F">
        <w:rPr>
          <w:rFonts w:asciiTheme="minorHAnsi" w:hAnsiTheme="minorHAnsi" w:cstheme="minorHAnsi"/>
        </w:rPr>
        <w:t>;</w:t>
      </w:r>
    </w:p>
    <w:p w14:paraId="3BF147DF"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per Ethernet (PoE) </w:t>
      </w:r>
      <w:proofErr w:type="spellStart"/>
      <w:r w:rsidRPr="002B730F">
        <w:rPr>
          <w:rFonts w:asciiTheme="minorHAnsi" w:hAnsiTheme="minorHAnsi" w:cstheme="minorHAnsi"/>
        </w:rPr>
        <w:t>prievadų</w:t>
      </w:r>
      <w:proofErr w:type="spellEnd"/>
      <w:r w:rsidRPr="002B730F">
        <w:rPr>
          <w:rFonts w:asciiTheme="minorHAnsi" w:hAnsiTheme="minorHAnsi" w:cstheme="minorHAnsi"/>
        </w:rPr>
        <w:t xml:space="preserve"> 10/100/1000</w:t>
      </w:r>
      <w:r w:rsidR="003D532A" w:rsidRPr="002B730F">
        <w:rPr>
          <w:rFonts w:asciiTheme="minorHAnsi" w:hAnsiTheme="minorHAnsi" w:cstheme="minorHAnsi"/>
        </w:rPr>
        <w:t>,</w:t>
      </w:r>
      <w:r w:rsidRPr="002B730F">
        <w:rPr>
          <w:rFonts w:asciiTheme="minorHAnsi" w:hAnsiTheme="minorHAnsi" w:cstheme="minorHAnsi"/>
        </w:rPr>
        <w:t xml:space="preserve"> Ethernet </w:t>
      </w:r>
      <w:proofErr w:type="spellStart"/>
      <w:r w:rsidRPr="002B730F">
        <w:rPr>
          <w:rFonts w:asciiTheme="minorHAnsi" w:hAnsiTheme="minorHAnsi" w:cstheme="minorHAnsi"/>
        </w:rPr>
        <w:t>kiekis</w:t>
      </w:r>
      <w:proofErr w:type="spellEnd"/>
      <w:r w:rsidR="003D532A" w:rsidRPr="002B730F">
        <w:rPr>
          <w:rFonts w:asciiTheme="minorHAnsi" w:hAnsiTheme="minorHAnsi" w:cstheme="minorHAnsi"/>
        </w:rPr>
        <w:t>: n</w:t>
      </w:r>
      <w:r w:rsidRPr="002B730F">
        <w:rPr>
          <w:rFonts w:asciiTheme="minorHAnsi" w:hAnsiTheme="minorHAnsi" w:cstheme="minorHAnsi"/>
        </w:rPr>
        <w:t xml:space="preserve">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gramStart"/>
      <w:r w:rsidRPr="002B730F">
        <w:rPr>
          <w:rFonts w:asciiTheme="minorHAnsi" w:hAnsiTheme="minorHAnsi" w:cstheme="minorHAnsi"/>
        </w:rPr>
        <w:t xml:space="preserve">4  </w:t>
      </w:r>
      <w:proofErr w:type="spellStart"/>
      <w:r w:rsidRPr="002B730F">
        <w:rPr>
          <w:rFonts w:asciiTheme="minorHAnsi" w:hAnsiTheme="minorHAnsi" w:cstheme="minorHAnsi"/>
        </w:rPr>
        <w:t>prievadų</w:t>
      </w:r>
      <w:proofErr w:type="spellEnd"/>
      <w:proofErr w:type="gramEnd"/>
      <w:r w:rsidR="003D532A" w:rsidRPr="002B730F">
        <w:rPr>
          <w:rFonts w:asciiTheme="minorHAnsi" w:hAnsiTheme="minorHAnsi" w:cstheme="minorHAnsi"/>
        </w:rPr>
        <w:t>;</w:t>
      </w:r>
    </w:p>
    <w:p w14:paraId="325EFEFE"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Bendras</w:t>
      </w:r>
      <w:proofErr w:type="spellEnd"/>
      <w:r w:rsidRPr="002B730F">
        <w:rPr>
          <w:rFonts w:asciiTheme="minorHAnsi" w:hAnsiTheme="minorHAnsi" w:cstheme="minorHAnsi"/>
        </w:rPr>
        <w:t xml:space="preserve"> PoE </w:t>
      </w:r>
      <w:proofErr w:type="spellStart"/>
      <w:r w:rsidRPr="002B730F">
        <w:rPr>
          <w:rFonts w:asciiTheme="minorHAnsi" w:hAnsiTheme="minorHAnsi" w:cstheme="minorHAnsi"/>
        </w:rPr>
        <w:t>prievadų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galingumas</w:t>
      </w:r>
      <w:proofErr w:type="spellEnd"/>
      <w:r w:rsidRPr="002B730F">
        <w:rPr>
          <w:rFonts w:asciiTheme="minorHAnsi" w:hAnsiTheme="minorHAnsi" w:cstheme="minorHAnsi"/>
        </w:rPr>
        <w:t xml:space="preserve"> (PoE budget)</w:t>
      </w:r>
      <w:r w:rsidR="003D532A" w:rsidRPr="002B730F">
        <w:rPr>
          <w:rFonts w:asciiTheme="minorHAnsi" w:hAnsiTheme="minorHAnsi" w:cstheme="minorHAnsi"/>
        </w:rPr>
        <w:t>: n</w:t>
      </w:r>
      <w:r w:rsidRPr="002B730F">
        <w:rPr>
          <w:rFonts w:asciiTheme="minorHAnsi" w:hAnsiTheme="minorHAnsi" w:cstheme="minorHAnsi"/>
        </w:rPr>
        <w:t xml:space="preserve">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120 W</w:t>
      </w:r>
      <w:r w:rsidR="003D532A" w:rsidRPr="002B730F">
        <w:rPr>
          <w:rFonts w:asciiTheme="minorHAnsi" w:hAnsiTheme="minorHAnsi" w:cstheme="minorHAnsi"/>
        </w:rPr>
        <w:t>;</w:t>
      </w:r>
    </w:p>
    <w:p w14:paraId="01692CF8"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Prievadų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galimybe</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naudoti</w:t>
      </w:r>
      <w:proofErr w:type="spellEnd"/>
      <w:r w:rsidRPr="002B730F">
        <w:rPr>
          <w:rFonts w:asciiTheme="minorHAnsi" w:hAnsiTheme="minorHAnsi" w:cstheme="minorHAnsi"/>
        </w:rPr>
        <w:t xml:space="preserve"> SFP </w:t>
      </w:r>
      <w:proofErr w:type="spellStart"/>
      <w:r w:rsidRPr="002B730F">
        <w:rPr>
          <w:rFonts w:asciiTheme="minorHAnsi" w:hAnsiTheme="minorHAnsi" w:cstheme="minorHAnsi"/>
        </w:rPr>
        <w:t>portus</w:t>
      </w:r>
      <w:proofErr w:type="spellEnd"/>
      <w:r w:rsidRPr="002B730F">
        <w:rPr>
          <w:rFonts w:asciiTheme="minorHAnsi" w:hAnsiTheme="minorHAnsi" w:cstheme="minorHAnsi"/>
        </w:rPr>
        <w:t xml:space="preserve"> (Fast Ethernet/Gigabit SFP), </w:t>
      </w:r>
      <w:proofErr w:type="spellStart"/>
      <w:r w:rsidRPr="002B730F">
        <w:rPr>
          <w:rFonts w:asciiTheme="minorHAnsi" w:hAnsiTheme="minorHAnsi" w:cstheme="minorHAnsi"/>
        </w:rPr>
        <w:t>kiekis</w:t>
      </w:r>
      <w:proofErr w:type="spellEnd"/>
      <w:r w:rsidR="003D532A" w:rsidRPr="002B730F">
        <w:rPr>
          <w:rFonts w:asciiTheme="minorHAnsi" w:hAnsiTheme="minorHAnsi" w:cstheme="minorHAnsi"/>
        </w:rPr>
        <w:t>: n</w:t>
      </w:r>
      <w:r w:rsidRPr="002B730F">
        <w:rPr>
          <w:rFonts w:asciiTheme="minorHAnsi" w:hAnsiTheme="minorHAnsi" w:cstheme="minorHAnsi"/>
        </w:rPr>
        <w:t xml:space="preserve">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1 </w:t>
      </w:r>
      <w:proofErr w:type="spellStart"/>
      <w:r w:rsidRPr="002B730F">
        <w:rPr>
          <w:rFonts w:asciiTheme="minorHAnsi" w:hAnsiTheme="minorHAnsi" w:cstheme="minorHAnsi"/>
        </w:rPr>
        <w:t>prievadas</w:t>
      </w:r>
      <w:proofErr w:type="spellEnd"/>
      <w:r w:rsidR="003D532A" w:rsidRPr="002B730F">
        <w:rPr>
          <w:rFonts w:asciiTheme="minorHAnsi" w:hAnsiTheme="minorHAnsi" w:cstheme="minorHAnsi"/>
        </w:rPr>
        <w:t>;</w:t>
      </w:r>
    </w:p>
    <w:p w14:paraId="3AEEDFA4"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r w:rsidRPr="002B730F">
        <w:rPr>
          <w:rFonts w:asciiTheme="minorHAnsi" w:hAnsiTheme="minorHAnsi" w:cstheme="minorHAnsi"/>
        </w:rPr>
        <w:t xml:space="preserve">MAC </w:t>
      </w:r>
      <w:proofErr w:type="spellStart"/>
      <w:r w:rsidRPr="002B730F">
        <w:rPr>
          <w:rFonts w:asciiTheme="minorHAnsi" w:hAnsiTheme="minorHAnsi" w:cstheme="minorHAnsi"/>
        </w:rPr>
        <w:t>adresų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lentelės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dydis</w:t>
      </w:r>
      <w:proofErr w:type="spellEnd"/>
      <w:r w:rsidR="003D532A" w:rsidRPr="002B730F">
        <w:rPr>
          <w:rFonts w:asciiTheme="minorHAnsi" w:hAnsiTheme="minorHAnsi" w:cstheme="minorHAnsi"/>
        </w:rPr>
        <w:t>: n</w:t>
      </w:r>
      <w:r w:rsidRPr="002B730F">
        <w:rPr>
          <w:rFonts w:asciiTheme="minorHAnsi" w:hAnsiTheme="minorHAnsi" w:cstheme="minorHAnsi"/>
        </w:rPr>
        <w:t xml:space="preserve">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2000 </w:t>
      </w:r>
      <w:proofErr w:type="spellStart"/>
      <w:r w:rsidRPr="002B730F">
        <w:rPr>
          <w:rFonts w:asciiTheme="minorHAnsi" w:hAnsiTheme="minorHAnsi" w:cstheme="minorHAnsi"/>
        </w:rPr>
        <w:t>įrašų</w:t>
      </w:r>
      <w:proofErr w:type="spellEnd"/>
    </w:p>
    <w:p w14:paraId="79065D3C"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Maitinimas</w:t>
      </w:r>
      <w:proofErr w:type="spellEnd"/>
      <w:r w:rsidR="003D532A" w:rsidRPr="002B730F">
        <w:rPr>
          <w:rFonts w:asciiTheme="minorHAnsi" w:hAnsiTheme="minorHAnsi" w:cstheme="minorHAnsi"/>
        </w:rPr>
        <w:t>:</w:t>
      </w:r>
      <w:r w:rsidRPr="002B730F">
        <w:rPr>
          <w:rFonts w:asciiTheme="minorHAnsi" w:hAnsiTheme="minorHAnsi" w:cstheme="minorHAnsi"/>
        </w:rPr>
        <w:tab/>
        <w:t>DC 12-58V</w:t>
      </w:r>
    </w:p>
    <w:p w14:paraId="0433B71E"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Komplektacijoje</w:t>
      </w:r>
      <w:proofErr w:type="spellEnd"/>
      <w:r w:rsidR="003D532A" w:rsidRPr="002B730F">
        <w:rPr>
          <w:rFonts w:asciiTheme="minorHAnsi" w:hAnsiTheme="minorHAnsi" w:cstheme="minorHAnsi"/>
        </w:rPr>
        <w:t xml:space="preserve">: </w:t>
      </w:r>
      <w:r w:rsidRPr="002B730F">
        <w:rPr>
          <w:rFonts w:asciiTheme="minorHAnsi" w:hAnsiTheme="minorHAnsi" w:cstheme="minorHAnsi"/>
        </w:rPr>
        <w:t xml:space="preserve">DIN </w:t>
      </w:r>
      <w:proofErr w:type="spellStart"/>
      <w:r w:rsidRPr="002B730F">
        <w:rPr>
          <w:rFonts w:asciiTheme="minorHAnsi" w:hAnsiTheme="minorHAnsi" w:cstheme="minorHAnsi"/>
        </w:rPr>
        <w:t>montavimo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bėgelis</w:t>
      </w:r>
      <w:proofErr w:type="spellEnd"/>
      <w:r w:rsidRPr="002B730F">
        <w:rPr>
          <w:rFonts w:asciiTheme="minorHAnsi" w:hAnsiTheme="minorHAnsi" w:cstheme="minorHAnsi"/>
        </w:rPr>
        <w:t xml:space="preserve">  </w:t>
      </w:r>
    </w:p>
    <w:p w14:paraId="4F04B82A" w14:textId="77777777" w:rsidR="00C25629" w:rsidRPr="002B730F" w:rsidRDefault="003D532A"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V</w:t>
      </w:r>
      <w:r w:rsidR="00C25629" w:rsidRPr="002B730F">
        <w:rPr>
          <w:rFonts w:asciiTheme="minorHAnsi" w:hAnsiTheme="minorHAnsi" w:cstheme="minorHAnsi"/>
        </w:rPr>
        <w:t>idutinis</w:t>
      </w:r>
      <w:proofErr w:type="spellEnd"/>
      <w:r w:rsidR="00C25629" w:rsidRPr="002B730F">
        <w:rPr>
          <w:rFonts w:asciiTheme="minorHAnsi" w:hAnsiTheme="minorHAnsi" w:cstheme="minorHAnsi"/>
        </w:rPr>
        <w:t xml:space="preserve"> </w:t>
      </w:r>
      <w:proofErr w:type="spellStart"/>
      <w:r w:rsidR="00C25629" w:rsidRPr="002B730F">
        <w:rPr>
          <w:rFonts w:asciiTheme="minorHAnsi" w:hAnsiTheme="minorHAnsi" w:cstheme="minorHAnsi"/>
        </w:rPr>
        <w:t>laikas</w:t>
      </w:r>
      <w:proofErr w:type="spellEnd"/>
      <w:r w:rsidR="00C25629" w:rsidRPr="002B730F">
        <w:rPr>
          <w:rFonts w:asciiTheme="minorHAnsi" w:hAnsiTheme="minorHAnsi" w:cstheme="minorHAnsi"/>
        </w:rPr>
        <w:t xml:space="preserve"> tarp </w:t>
      </w:r>
      <w:proofErr w:type="spellStart"/>
      <w:r w:rsidR="00C25629" w:rsidRPr="002B730F">
        <w:rPr>
          <w:rFonts w:asciiTheme="minorHAnsi" w:hAnsiTheme="minorHAnsi" w:cstheme="minorHAnsi"/>
        </w:rPr>
        <w:t>trikčių</w:t>
      </w:r>
      <w:proofErr w:type="spellEnd"/>
      <w:r w:rsidR="00C25629" w:rsidRPr="002B730F">
        <w:rPr>
          <w:rFonts w:asciiTheme="minorHAnsi" w:hAnsiTheme="minorHAnsi" w:cstheme="minorHAnsi"/>
        </w:rPr>
        <w:t xml:space="preserve"> (MTBF)</w:t>
      </w:r>
      <w:r w:rsidRPr="002B730F">
        <w:rPr>
          <w:rFonts w:asciiTheme="minorHAnsi" w:hAnsiTheme="minorHAnsi" w:cstheme="minorHAnsi"/>
        </w:rPr>
        <w:t>: n</w:t>
      </w:r>
      <w:r w:rsidR="00C25629" w:rsidRPr="002B730F">
        <w:rPr>
          <w:rFonts w:asciiTheme="minorHAnsi" w:hAnsiTheme="minorHAnsi" w:cstheme="minorHAnsi"/>
        </w:rPr>
        <w:t xml:space="preserve">e </w:t>
      </w:r>
      <w:proofErr w:type="spellStart"/>
      <w:r w:rsidR="00C25629" w:rsidRPr="002B730F">
        <w:rPr>
          <w:rFonts w:asciiTheme="minorHAnsi" w:hAnsiTheme="minorHAnsi" w:cstheme="minorHAnsi"/>
        </w:rPr>
        <w:t>mažiau</w:t>
      </w:r>
      <w:proofErr w:type="spellEnd"/>
      <w:r w:rsidR="00C25629" w:rsidRPr="002B730F">
        <w:rPr>
          <w:rFonts w:asciiTheme="minorHAnsi" w:hAnsiTheme="minorHAnsi" w:cstheme="minorHAnsi"/>
        </w:rPr>
        <w:t xml:space="preserve"> 560 000 </w:t>
      </w:r>
      <w:proofErr w:type="spellStart"/>
      <w:r w:rsidR="00C25629" w:rsidRPr="002B730F">
        <w:rPr>
          <w:rFonts w:asciiTheme="minorHAnsi" w:hAnsiTheme="minorHAnsi" w:cstheme="minorHAnsi"/>
        </w:rPr>
        <w:t>valandų</w:t>
      </w:r>
      <w:proofErr w:type="spellEnd"/>
      <w:r w:rsidRPr="002B730F">
        <w:rPr>
          <w:rFonts w:asciiTheme="minorHAnsi" w:hAnsiTheme="minorHAnsi" w:cstheme="minorHAnsi"/>
        </w:rPr>
        <w:t>;</w:t>
      </w:r>
    </w:p>
    <w:p w14:paraId="0319FAEE"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Atsparumo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standartas</w:t>
      </w:r>
      <w:proofErr w:type="spellEnd"/>
      <w:r w:rsidR="003D532A" w:rsidRPr="002B730F">
        <w:rPr>
          <w:rFonts w:asciiTheme="minorHAnsi" w:hAnsiTheme="minorHAnsi" w:cstheme="minorHAnsi"/>
        </w:rPr>
        <w:t>: n</w:t>
      </w:r>
      <w:r w:rsidRPr="002B730F">
        <w:rPr>
          <w:rFonts w:asciiTheme="minorHAnsi" w:hAnsiTheme="minorHAnsi" w:cstheme="minorHAnsi"/>
        </w:rPr>
        <w:t xml:space="preserve">e </w:t>
      </w:r>
      <w:proofErr w:type="spellStart"/>
      <w:r w:rsidRPr="002B730F">
        <w:rPr>
          <w:rFonts w:asciiTheme="minorHAnsi" w:hAnsiTheme="minorHAnsi" w:cstheme="minorHAnsi"/>
        </w:rPr>
        <w:t>žemesnis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IP30</w:t>
      </w:r>
      <w:r w:rsidR="003D532A" w:rsidRPr="002B730F">
        <w:rPr>
          <w:rFonts w:asciiTheme="minorHAnsi" w:hAnsiTheme="minorHAnsi" w:cstheme="minorHAnsi"/>
        </w:rPr>
        <w:t>;</w:t>
      </w:r>
    </w:p>
    <w:p w14:paraId="16BC1D82" w14:textId="77777777" w:rsidR="00C25629" w:rsidRPr="002B730F" w:rsidRDefault="003D532A"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w:t>
      </w:r>
      <w:r w:rsidR="00C25629" w:rsidRPr="002B730F">
        <w:rPr>
          <w:rFonts w:asciiTheme="minorHAnsi" w:hAnsiTheme="minorHAnsi" w:cstheme="minorHAnsi"/>
        </w:rPr>
        <w:t>uri</w:t>
      </w:r>
      <w:proofErr w:type="spellEnd"/>
      <w:r w:rsidR="00C25629" w:rsidRPr="002B730F">
        <w:rPr>
          <w:rFonts w:asciiTheme="minorHAnsi" w:hAnsiTheme="minorHAnsi" w:cstheme="minorHAnsi"/>
        </w:rPr>
        <w:t xml:space="preserve"> </w:t>
      </w:r>
      <w:proofErr w:type="spellStart"/>
      <w:r w:rsidR="00C25629" w:rsidRPr="002B730F">
        <w:rPr>
          <w:rFonts w:asciiTheme="minorHAnsi" w:hAnsiTheme="minorHAnsi" w:cstheme="minorHAnsi"/>
        </w:rPr>
        <w:t>palaikyti</w:t>
      </w:r>
      <w:proofErr w:type="spellEnd"/>
      <w:r w:rsidR="00C25629" w:rsidRPr="002B730F">
        <w:rPr>
          <w:rFonts w:asciiTheme="minorHAnsi" w:hAnsiTheme="minorHAnsi" w:cstheme="minorHAnsi"/>
        </w:rPr>
        <w:t xml:space="preserve"> </w:t>
      </w:r>
      <w:proofErr w:type="spellStart"/>
      <w:r w:rsidR="00C25629" w:rsidRPr="002B730F">
        <w:rPr>
          <w:rFonts w:asciiTheme="minorHAnsi" w:hAnsiTheme="minorHAnsi" w:cstheme="minorHAnsi"/>
        </w:rPr>
        <w:t>šiuos</w:t>
      </w:r>
      <w:proofErr w:type="spellEnd"/>
      <w:r w:rsidR="00C25629" w:rsidRPr="002B730F">
        <w:rPr>
          <w:rFonts w:asciiTheme="minorHAnsi" w:hAnsiTheme="minorHAnsi" w:cstheme="minorHAnsi"/>
        </w:rPr>
        <w:t xml:space="preserve"> </w:t>
      </w:r>
      <w:proofErr w:type="spellStart"/>
      <w:r w:rsidR="00C25629" w:rsidRPr="002B730F">
        <w:rPr>
          <w:rFonts w:asciiTheme="minorHAnsi" w:hAnsiTheme="minorHAnsi" w:cstheme="minorHAnsi"/>
        </w:rPr>
        <w:t>protokolus</w:t>
      </w:r>
      <w:proofErr w:type="spellEnd"/>
      <w:r w:rsidRPr="002B730F">
        <w:rPr>
          <w:rFonts w:asciiTheme="minorHAnsi" w:hAnsiTheme="minorHAnsi" w:cstheme="minorHAnsi"/>
        </w:rPr>
        <w:t>:</w:t>
      </w:r>
    </w:p>
    <w:p w14:paraId="49C4BBAD" w14:textId="77777777" w:rsidR="00C25629" w:rsidRPr="002B730F" w:rsidRDefault="00C25629" w:rsidP="007B40A2">
      <w:pPr>
        <w:pStyle w:val="ListParagraph"/>
        <w:numPr>
          <w:ilvl w:val="0"/>
          <w:numId w:val="52"/>
        </w:numPr>
        <w:spacing w:after="23" w:line="259" w:lineRule="auto"/>
        <w:jc w:val="both"/>
        <w:rPr>
          <w:rFonts w:asciiTheme="minorHAnsi" w:hAnsiTheme="minorHAnsi" w:cstheme="minorHAnsi"/>
        </w:rPr>
      </w:pPr>
      <w:r w:rsidRPr="002B730F">
        <w:rPr>
          <w:rFonts w:asciiTheme="minorHAnsi" w:hAnsiTheme="minorHAnsi" w:cstheme="minorHAnsi"/>
        </w:rPr>
        <w:t>IEEE802.3, IEEE802.3u, IEEE 802.3z, IEEE802.3ab, IEEE 802.1p, IEEE 802.3af, IEEE 802.3x, IEEE 802.3at</w:t>
      </w:r>
      <w:r w:rsidR="003D532A" w:rsidRPr="002B730F">
        <w:rPr>
          <w:rFonts w:asciiTheme="minorHAnsi" w:hAnsiTheme="minorHAnsi" w:cstheme="minorHAnsi"/>
        </w:rPr>
        <w:t>;</w:t>
      </w:r>
    </w:p>
    <w:p w14:paraId="1B60B637"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lastRenderedPageBreak/>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viršįtampių</w:t>
      </w:r>
      <w:proofErr w:type="spellEnd"/>
      <w:r w:rsidR="003D532A" w:rsidRPr="002B730F">
        <w:rPr>
          <w:rFonts w:asciiTheme="minorHAnsi" w:hAnsiTheme="minorHAnsi" w:cstheme="minorHAnsi"/>
        </w:rPr>
        <w:t>:</w:t>
      </w:r>
      <w:r w:rsidRPr="002B730F">
        <w:rPr>
          <w:rFonts w:asciiTheme="minorHAnsi" w:hAnsiTheme="minorHAnsi" w:cstheme="minorHAnsi"/>
        </w:rPr>
        <w:t xml:space="preserve"> </w:t>
      </w:r>
      <w:r w:rsidR="003D532A" w:rsidRPr="002B730F">
        <w:rPr>
          <w:rFonts w:asciiTheme="minorHAnsi" w:hAnsiTheme="minorHAnsi" w:cstheme="minorHAnsi"/>
        </w:rPr>
        <w:t>n</w:t>
      </w:r>
      <w:r w:rsidRPr="002B730F">
        <w:rPr>
          <w:rFonts w:asciiTheme="minorHAnsi" w:hAnsiTheme="minorHAnsi" w:cstheme="minorHAnsi"/>
        </w:rPr>
        <w:t xml:space="preserve">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 KV / 8KV ESD</w:t>
      </w:r>
      <w:r w:rsidR="003D532A" w:rsidRPr="002B730F">
        <w:rPr>
          <w:rFonts w:asciiTheme="minorHAnsi" w:hAnsiTheme="minorHAnsi" w:cstheme="minorHAnsi"/>
        </w:rPr>
        <w:t>;</w:t>
      </w:r>
      <w:r w:rsidRPr="002B730F">
        <w:rPr>
          <w:rFonts w:asciiTheme="minorHAnsi" w:hAnsiTheme="minorHAnsi" w:cstheme="minorHAnsi"/>
        </w:rPr>
        <w:t xml:space="preserve"> </w:t>
      </w:r>
    </w:p>
    <w:p w14:paraId="683B11B4"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Darbinė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003D532A" w:rsidRPr="002B730F">
        <w:rPr>
          <w:rFonts w:asciiTheme="minorHAnsi" w:hAnsiTheme="minorHAnsi" w:cstheme="minorHAnsi"/>
        </w:rPr>
        <w:t xml:space="preserve">: </w:t>
      </w:r>
      <w:proofErr w:type="spellStart"/>
      <w:r w:rsidR="003D532A" w:rsidRPr="002B730F">
        <w:rPr>
          <w:rFonts w:asciiTheme="minorHAnsi" w:hAnsiTheme="minorHAnsi" w:cstheme="minorHAnsi"/>
        </w:rPr>
        <w:t>n</w:t>
      </w:r>
      <w:r w:rsidRPr="002B730F">
        <w:rPr>
          <w:rFonts w:asciiTheme="minorHAnsi" w:hAnsiTheme="minorHAnsi" w:cstheme="minorHAnsi"/>
        </w:rPr>
        <w:t>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-40°C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70°C</w:t>
      </w:r>
      <w:r w:rsidR="003D532A" w:rsidRPr="002B730F">
        <w:rPr>
          <w:rFonts w:asciiTheme="minorHAnsi" w:hAnsiTheme="minorHAnsi" w:cstheme="minorHAnsi"/>
        </w:rPr>
        <w:t>;</w:t>
      </w:r>
    </w:p>
    <w:p w14:paraId="3D23094C"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Darbinė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galima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aplinkos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drėgmė</w:t>
      </w:r>
      <w:proofErr w:type="spellEnd"/>
      <w:r w:rsidR="003D532A" w:rsidRPr="002B730F">
        <w:rPr>
          <w:rFonts w:asciiTheme="minorHAnsi" w:hAnsiTheme="minorHAnsi" w:cstheme="minorHAnsi"/>
        </w:rPr>
        <w:t xml:space="preserve">: </w:t>
      </w:r>
      <w:proofErr w:type="spellStart"/>
      <w:r w:rsidR="003D532A" w:rsidRPr="002B730F">
        <w:rPr>
          <w:rFonts w:asciiTheme="minorHAnsi" w:hAnsiTheme="minorHAnsi" w:cstheme="minorHAnsi"/>
        </w:rPr>
        <w:t>n</w:t>
      </w:r>
      <w:r w:rsidRPr="002B730F">
        <w:rPr>
          <w:rFonts w:asciiTheme="minorHAnsi" w:hAnsiTheme="minorHAnsi" w:cstheme="minorHAnsi"/>
        </w:rPr>
        <w:t>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-5%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95%</w:t>
      </w:r>
      <w:r w:rsidR="003D532A" w:rsidRPr="002B730F">
        <w:rPr>
          <w:rFonts w:asciiTheme="minorHAnsi" w:hAnsiTheme="minorHAnsi" w:cstheme="minorHAnsi"/>
        </w:rPr>
        <w:t>;</w:t>
      </w:r>
    </w:p>
    <w:p w14:paraId="04287976"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Korpuso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dydis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plotis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gylis</w:t>
      </w:r>
      <w:proofErr w:type="spellEnd"/>
      <w:r w:rsidRPr="002B730F">
        <w:rPr>
          <w:rFonts w:asciiTheme="minorHAnsi" w:hAnsiTheme="minorHAnsi" w:cstheme="minorHAnsi"/>
        </w:rPr>
        <w:t xml:space="preserve"> / </w:t>
      </w:r>
      <w:proofErr w:type="spellStart"/>
      <w:r w:rsidRPr="002B730F">
        <w:rPr>
          <w:rFonts w:asciiTheme="minorHAnsi" w:hAnsiTheme="minorHAnsi" w:cstheme="minorHAnsi"/>
        </w:rPr>
        <w:t>aukštis</w:t>
      </w:r>
      <w:proofErr w:type="spellEnd"/>
      <w:r w:rsidR="003D532A" w:rsidRPr="002B730F">
        <w:rPr>
          <w:rFonts w:asciiTheme="minorHAnsi" w:hAnsiTheme="minorHAnsi" w:cstheme="minorHAnsi"/>
        </w:rPr>
        <w:t>: n</w:t>
      </w:r>
      <w:r w:rsidRPr="002B730F">
        <w:rPr>
          <w:rFonts w:asciiTheme="minorHAnsi" w:hAnsiTheme="minorHAnsi" w:cstheme="minorHAnsi"/>
        </w:rPr>
        <w:t xml:space="preserve">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3 cm /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12 cm /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14</w:t>
      </w:r>
      <w:r w:rsidR="003D532A" w:rsidRPr="002B730F">
        <w:rPr>
          <w:rFonts w:asciiTheme="minorHAnsi" w:hAnsiTheme="minorHAnsi" w:cstheme="minorHAnsi"/>
        </w:rPr>
        <w:t xml:space="preserve"> </w:t>
      </w:r>
      <w:r w:rsidRPr="002B730F">
        <w:rPr>
          <w:rFonts w:asciiTheme="minorHAnsi" w:hAnsiTheme="minorHAnsi" w:cstheme="minorHAnsi"/>
        </w:rPr>
        <w:t>cm</w:t>
      </w:r>
      <w:r w:rsidR="003D532A" w:rsidRPr="002B730F">
        <w:rPr>
          <w:rFonts w:asciiTheme="minorHAnsi" w:hAnsiTheme="minorHAnsi" w:cstheme="minorHAnsi"/>
        </w:rPr>
        <w:t>;</w:t>
      </w:r>
    </w:p>
    <w:p w14:paraId="1FC856F8" w14:textId="77777777" w:rsidR="00C25629" w:rsidRPr="002B730F" w:rsidRDefault="00C25629"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Svoris</w:t>
      </w:r>
      <w:proofErr w:type="spellEnd"/>
      <w:r w:rsidR="003D532A" w:rsidRPr="002B730F">
        <w:rPr>
          <w:rFonts w:asciiTheme="minorHAnsi" w:hAnsiTheme="minorHAnsi" w:cstheme="minorHAnsi"/>
        </w:rPr>
        <w:t xml:space="preserve">: </w:t>
      </w:r>
      <w:r w:rsidRPr="002B730F">
        <w:rPr>
          <w:rFonts w:asciiTheme="minorHAnsi" w:hAnsiTheme="minorHAnsi" w:cstheme="minorHAnsi"/>
        </w:rPr>
        <w:t xml:space="preserve">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0.6 kg</w:t>
      </w:r>
      <w:r w:rsidR="003D532A" w:rsidRPr="002B730F">
        <w:rPr>
          <w:rFonts w:asciiTheme="minorHAnsi" w:hAnsiTheme="minorHAnsi" w:cstheme="minorHAnsi"/>
        </w:rPr>
        <w:t>.</w:t>
      </w:r>
    </w:p>
    <w:p w14:paraId="63BD3D49" w14:textId="77777777" w:rsidR="00494DAF" w:rsidRPr="002B730F" w:rsidRDefault="00494DAF" w:rsidP="007B40A2">
      <w:pPr>
        <w:pStyle w:val="Heading3"/>
        <w:numPr>
          <w:ilvl w:val="2"/>
          <w:numId w:val="59"/>
        </w:numPr>
        <w:jc w:val="both"/>
        <w:rPr>
          <w:rFonts w:asciiTheme="minorHAnsi" w:hAnsiTheme="minorHAnsi" w:cstheme="minorHAnsi"/>
        </w:rPr>
      </w:pPr>
      <w:bookmarkStart w:id="2710" w:name="_Toc22896694"/>
      <w:r w:rsidRPr="002B730F">
        <w:rPr>
          <w:rFonts w:asciiTheme="minorHAnsi" w:hAnsiTheme="minorHAnsi" w:cstheme="minorHAnsi"/>
        </w:rPr>
        <w:t>Nepertraukiamo maitinimo šaltinio specifikacija</w:t>
      </w:r>
      <w:bookmarkEnd w:id="2710"/>
    </w:p>
    <w:p w14:paraId="6DE50783"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Tipas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pastatomas</w:t>
      </w:r>
      <w:proofErr w:type="spellEnd"/>
    </w:p>
    <w:p w14:paraId="065E1F4F"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Architektūra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tiesiškai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interaktyvios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technologijos</w:t>
      </w:r>
      <w:proofErr w:type="spellEnd"/>
      <w:r w:rsidRPr="002B730F">
        <w:rPr>
          <w:rFonts w:asciiTheme="minorHAnsi" w:hAnsiTheme="minorHAnsi" w:cstheme="minorHAnsi"/>
        </w:rPr>
        <w:t xml:space="preserve"> (Line interactive)</w:t>
      </w:r>
    </w:p>
    <w:p w14:paraId="63E3D0C5"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automatinis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reguliavimas</w:t>
      </w:r>
      <w:proofErr w:type="spellEnd"/>
      <w:r w:rsidRPr="002B730F">
        <w:rPr>
          <w:rFonts w:asciiTheme="minorHAnsi" w:hAnsiTheme="minorHAnsi" w:cstheme="minorHAnsi"/>
        </w:rPr>
        <w:t xml:space="preserve"> (AVR)</w:t>
      </w:r>
    </w:p>
    <w:p w14:paraId="35CD02D0"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Išeinančios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jungtys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vnt</w:t>
      </w:r>
      <w:proofErr w:type="spellEnd"/>
      <w:r w:rsidRPr="002B730F">
        <w:rPr>
          <w:rFonts w:asciiTheme="minorHAnsi" w:hAnsiTheme="minorHAnsi" w:cstheme="minorHAnsi"/>
        </w:rPr>
        <w:t xml:space="preserve">. SCHUKO CEE 7 </w:t>
      </w:r>
      <w:proofErr w:type="spellStart"/>
      <w:r w:rsidRPr="002B730F">
        <w:rPr>
          <w:rFonts w:asciiTheme="minorHAnsi" w:hAnsiTheme="minorHAnsi" w:cstheme="minorHAnsi"/>
        </w:rPr>
        <w:t>lizdų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baterijomis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šuolių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ir</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kaip</w:t>
      </w:r>
      <w:proofErr w:type="spellEnd"/>
      <w:r w:rsidRPr="002B730F">
        <w:rPr>
          <w:rFonts w:asciiTheme="minorHAnsi" w:hAnsiTheme="minorHAnsi" w:cstheme="minorHAnsi"/>
        </w:rPr>
        <w:t xml:space="preserve"> 2 </w:t>
      </w:r>
      <w:proofErr w:type="spellStart"/>
      <w:r w:rsidRPr="002B730F">
        <w:rPr>
          <w:rFonts w:asciiTheme="minorHAnsi" w:hAnsiTheme="minorHAnsi" w:cstheme="minorHAnsi"/>
        </w:rPr>
        <w:t>vnt</w:t>
      </w:r>
      <w:proofErr w:type="spellEnd"/>
      <w:r w:rsidRPr="002B730F">
        <w:rPr>
          <w:rFonts w:asciiTheme="minorHAnsi" w:hAnsiTheme="minorHAnsi" w:cstheme="minorHAnsi"/>
        </w:rPr>
        <w:t xml:space="preserve">. SCHUKO CEE 7 </w:t>
      </w:r>
      <w:proofErr w:type="spellStart"/>
      <w:r w:rsidRPr="002B730F">
        <w:rPr>
          <w:rFonts w:asciiTheme="minorHAnsi" w:hAnsiTheme="minorHAnsi" w:cstheme="minorHAnsi"/>
        </w:rPr>
        <w:t>lizdų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apsaugotų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šuolių</w:t>
      </w:r>
      <w:proofErr w:type="spellEnd"/>
    </w:p>
    <w:p w14:paraId="14F1B8F6"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Galingumas</w:t>
      </w:r>
      <w:proofErr w:type="spellEnd"/>
      <w:r w:rsidRPr="002B730F">
        <w:rPr>
          <w:rFonts w:asciiTheme="minorHAnsi" w:hAnsiTheme="minorHAnsi" w:cstheme="minorHAnsi"/>
        </w:rPr>
        <w:t xml:space="preserve"> </w:t>
      </w:r>
      <w:r w:rsidRPr="002B730F">
        <w:rPr>
          <w:rFonts w:asciiTheme="minorHAnsi" w:hAnsiTheme="minorHAnsi" w:cstheme="minorHAnsi"/>
        </w:rPr>
        <w:tab/>
        <w:t xml:space="preserve">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390 Watt / 650 VA</w:t>
      </w:r>
    </w:p>
    <w:p w14:paraId="18516F37"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Įrenginys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pritaikytas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dirbti</w:t>
      </w:r>
      <w:proofErr w:type="spellEnd"/>
      <w:r w:rsidRPr="002B730F">
        <w:rPr>
          <w:rFonts w:asciiTheme="minorHAnsi" w:hAnsiTheme="minorHAnsi" w:cstheme="minorHAnsi"/>
        </w:rPr>
        <w:t xml:space="preserve"> AC 220 V ± 10% 50/60 Hz, </w:t>
      </w:r>
      <w:proofErr w:type="spellStart"/>
      <w:r w:rsidRPr="002B730F">
        <w:rPr>
          <w:rFonts w:asciiTheme="minorHAnsi" w:hAnsiTheme="minorHAnsi" w:cstheme="minorHAnsi"/>
        </w:rPr>
        <w:t>įtampos</w:t>
      </w:r>
      <w:proofErr w:type="spellEnd"/>
      <w:r w:rsidRPr="002B730F">
        <w:rPr>
          <w:rFonts w:asciiTheme="minorHAnsi" w:hAnsiTheme="minorHAnsi" w:cstheme="minorHAnsi"/>
        </w:rPr>
        <w:t xml:space="preserve"> tinkle</w:t>
      </w:r>
    </w:p>
    <w:p w14:paraId="07244D27"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Talpa</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7Ah</w:t>
      </w:r>
    </w:p>
    <w:p w14:paraId="16B07F2D"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Įkrovimo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13 val.</w:t>
      </w:r>
    </w:p>
    <w:p w14:paraId="0C0BA90F"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Persijungimo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laikas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12 </w:t>
      </w:r>
      <w:proofErr w:type="spellStart"/>
      <w:r w:rsidRPr="002B730F">
        <w:rPr>
          <w:rFonts w:asciiTheme="minorHAnsi" w:hAnsiTheme="minorHAnsi" w:cstheme="minorHAnsi"/>
        </w:rPr>
        <w:t>ms</w:t>
      </w:r>
      <w:proofErr w:type="spellEnd"/>
    </w:p>
    <w:p w14:paraId="36615168"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Darbinė</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temperatūra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0°C </w:t>
      </w:r>
      <w:proofErr w:type="spellStart"/>
      <w:r w:rsidRPr="002B730F">
        <w:rPr>
          <w:rFonts w:asciiTheme="minorHAnsi" w:hAnsiTheme="minorHAnsi" w:cstheme="minorHAnsi"/>
        </w:rPr>
        <w:t>iki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nei</w:t>
      </w:r>
      <w:proofErr w:type="spellEnd"/>
      <w:r w:rsidRPr="002B730F">
        <w:rPr>
          <w:rFonts w:asciiTheme="minorHAnsi" w:hAnsiTheme="minorHAnsi" w:cstheme="minorHAnsi"/>
        </w:rPr>
        <w:t xml:space="preserve"> 39°C</w:t>
      </w:r>
    </w:p>
    <w:p w14:paraId="4E7CDC05"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Svoris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5 kg</w:t>
      </w:r>
    </w:p>
    <w:p w14:paraId="27119278"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Šviesos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diodų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indikatoriai</w:t>
      </w:r>
      <w:proofErr w:type="spellEnd"/>
      <w:r w:rsidRPr="002B730F">
        <w:rPr>
          <w:rFonts w:asciiTheme="minorHAnsi" w:hAnsiTheme="minorHAnsi" w:cstheme="minorHAnsi"/>
        </w:rPr>
        <w:t xml:space="preserve"> </w:t>
      </w:r>
      <w:r w:rsidRPr="002B730F">
        <w:rPr>
          <w:rFonts w:asciiTheme="minorHAnsi" w:hAnsiTheme="minorHAnsi" w:cstheme="minorHAnsi"/>
        </w:rPr>
        <w:tab/>
      </w: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šviesos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diodų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indikatoriai</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mažiau</w:t>
      </w:r>
      <w:proofErr w:type="spellEnd"/>
      <w:r w:rsidRPr="002B730F">
        <w:rPr>
          <w:rFonts w:asciiTheme="minorHAnsi" w:hAnsiTheme="minorHAnsi" w:cstheme="minorHAnsi"/>
        </w:rPr>
        <w:t xml:space="preserve"> 2vnt. </w:t>
      </w:r>
      <w:proofErr w:type="spellStart"/>
      <w:r w:rsidRPr="002B730F">
        <w:rPr>
          <w:rFonts w:asciiTheme="minorHAnsi" w:hAnsiTheme="minorHAnsi" w:cstheme="minorHAnsi"/>
        </w:rPr>
        <w:t>vienas</w:t>
      </w:r>
      <w:proofErr w:type="spellEnd"/>
      <w:r w:rsidRPr="002B730F">
        <w:rPr>
          <w:rFonts w:asciiTheme="minorHAnsi" w:hAnsiTheme="minorHAnsi" w:cstheme="minorHAnsi"/>
        </w:rPr>
        <w:t xml:space="preserve"> </w:t>
      </w:r>
      <w:proofErr w:type="spellStart"/>
      <w:proofErr w:type="gramStart"/>
      <w:r w:rsidRPr="002B730F">
        <w:rPr>
          <w:rFonts w:asciiTheme="minorHAnsi" w:hAnsiTheme="minorHAnsi" w:cstheme="minorHAnsi"/>
        </w:rPr>
        <w:t>jų</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rodantis</w:t>
      </w:r>
      <w:proofErr w:type="spellEnd"/>
      <w:proofErr w:type="gramEnd"/>
      <w:r w:rsidRPr="002B730F">
        <w:rPr>
          <w:rFonts w:asciiTheme="minorHAnsi" w:hAnsiTheme="minorHAnsi" w:cstheme="minorHAnsi"/>
        </w:rPr>
        <w:t xml:space="preserve"> </w:t>
      </w:r>
      <w:proofErr w:type="spellStart"/>
      <w:r w:rsidRPr="002B730F">
        <w:rPr>
          <w:rFonts w:asciiTheme="minorHAnsi" w:hAnsiTheme="minorHAnsi" w:cstheme="minorHAnsi"/>
        </w:rPr>
        <w:t>maitinimo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veikimą</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antras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baterijos</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būseną</w:t>
      </w:r>
      <w:proofErr w:type="spellEnd"/>
    </w:p>
    <w:p w14:paraId="682CD996"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Turi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būti</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trumpojo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jungimo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taip</w:t>
      </w:r>
      <w:proofErr w:type="spellEnd"/>
      <w:r w:rsidRPr="002B730F">
        <w:rPr>
          <w:rFonts w:asciiTheme="minorHAnsi" w:hAnsiTheme="minorHAnsi" w:cstheme="minorHAnsi"/>
        </w:rPr>
        <w:t xml:space="preserve"> pat </w:t>
      </w:r>
      <w:proofErr w:type="spellStart"/>
      <w:r w:rsidRPr="002B730F">
        <w:rPr>
          <w:rFonts w:asciiTheme="minorHAnsi" w:hAnsiTheme="minorHAnsi" w:cstheme="minorHAnsi"/>
        </w:rPr>
        <w:t>apsauga</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nuo</w:t>
      </w:r>
      <w:proofErr w:type="spellEnd"/>
      <w:r w:rsidRPr="002B730F">
        <w:rPr>
          <w:rFonts w:asciiTheme="minorHAnsi" w:hAnsiTheme="minorHAnsi" w:cstheme="minorHAnsi"/>
        </w:rPr>
        <w:t xml:space="preserve"> </w:t>
      </w:r>
      <w:proofErr w:type="spellStart"/>
      <w:r w:rsidRPr="002B730F">
        <w:rPr>
          <w:rFonts w:asciiTheme="minorHAnsi" w:hAnsiTheme="minorHAnsi" w:cstheme="minorHAnsi"/>
        </w:rPr>
        <w:t>perkaitinimo</w:t>
      </w:r>
      <w:proofErr w:type="spellEnd"/>
    </w:p>
    <w:p w14:paraId="1BA44116" w14:textId="77777777" w:rsidR="00494DAF" w:rsidRPr="002B730F" w:rsidRDefault="00494DAF" w:rsidP="007B40A2">
      <w:pPr>
        <w:pStyle w:val="ListParagraph"/>
        <w:numPr>
          <w:ilvl w:val="0"/>
          <w:numId w:val="50"/>
        </w:numPr>
        <w:spacing w:after="23" w:line="259" w:lineRule="auto"/>
        <w:ind w:left="0" w:firstLine="709"/>
        <w:jc w:val="both"/>
        <w:rPr>
          <w:rFonts w:asciiTheme="minorHAnsi" w:hAnsiTheme="minorHAnsi" w:cstheme="minorHAnsi"/>
        </w:rPr>
      </w:pPr>
      <w:proofErr w:type="spellStart"/>
      <w:r w:rsidRPr="002B730F">
        <w:rPr>
          <w:rFonts w:asciiTheme="minorHAnsi" w:hAnsiTheme="minorHAnsi" w:cstheme="minorHAnsi"/>
        </w:rPr>
        <w:t>Triukšmingumas</w:t>
      </w:r>
      <w:proofErr w:type="spellEnd"/>
      <w:r w:rsidRPr="002B730F">
        <w:rPr>
          <w:rFonts w:asciiTheme="minorHAnsi" w:hAnsiTheme="minorHAnsi" w:cstheme="minorHAnsi"/>
        </w:rPr>
        <w:t xml:space="preserve">: ne </w:t>
      </w:r>
      <w:proofErr w:type="spellStart"/>
      <w:r w:rsidRPr="002B730F">
        <w:rPr>
          <w:rFonts w:asciiTheme="minorHAnsi" w:hAnsiTheme="minorHAnsi" w:cstheme="minorHAnsi"/>
        </w:rPr>
        <w:t>daugiau</w:t>
      </w:r>
      <w:proofErr w:type="spellEnd"/>
      <w:r w:rsidRPr="002B730F">
        <w:rPr>
          <w:rFonts w:asciiTheme="minorHAnsi" w:hAnsiTheme="minorHAnsi" w:cstheme="minorHAnsi"/>
        </w:rPr>
        <w:t xml:space="preserve"> 47 dB</w:t>
      </w:r>
    </w:p>
    <w:p w14:paraId="0761AA8F" w14:textId="77777777" w:rsidR="00494DAF" w:rsidRPr="002B730F" w:rsidRDefault="00494DAF" w:rsidP="00762B84">
      <w:pPr>
        <w:spacing w:after="23" w:line="259" w:lineRule="auto"/>
        <w:jc w:val="both"/>
        <w:rPr>
          <w:rFonts w:asciiTheme="minorHAnsi" w:hAnsiTheme="minorHAnsi" w:cstheme="minorHAnsi"/>
        </w:rPr>
      </w:pPr>
    </w:p>
    <w:p w14:paraId="48D8E0F4" w14:textId="77777777" w:rsidR="00313C9A" w:rsidRPr="002B730F" w:rsidRDefault="00313C9A" w:rsidP="00762B84">
      <w:pPr>
        <w:spacing w:line="259" w:lineRule="auto"/>
        <w:jc w:val="both"/>
        <w:rPr>
          <w:rFonts w:asciiTheme="minorHAnsi" w:hAnsiTheme="minorHAnsi" w:cstheme="minorHAnsi"/>
        </w:rPr>
      </w:pPr>
    </w:p>
    <w:bookmarkEnd w:id="0"/>
    <w:p w14:paraId="433AC28A" w14:textId="77777777" w:rsidR="00313C9A" w:rsidRPr="002B730F" w:rsidRDefault="00313C9A" w:rsidP="00762B84">
      <w:pPr>
        <w:spacing w:line="259" w:lineRule="auto"/>
        <w:jc w:val="both"/>
        <w:rPr>
          <w:rFonts w:asciiTheme="minorHAnsi" w:hAnsiTheme="minorHAnsi" w:cstheme="minorHAnsi"/>
        </w:rPr>
      </w:pPr>
    </w:p>
    <w:sectPr w:rsidR="00313C9A" w:rsidRPr="002B730F">
      <w:headerReference w:type="even" r:id="rId13"/>
      <w:headerReference w:type="default" r:id="rId14"/>
      <w:footerReference w:type="even" r:id="rId15"/>
      <w:footerReference w:type="default" r:id="rId16"/>
      <w:headerReference w:type="first" r:id="rId17"/>
      <w:footerReference w:type="first" r:id="rId18"/>
      <w:pgSz w:w="11906" w:h="16838"/>
      <w:pgMar w:top="1758" w:right="743" w:bottom="1377" w:left="1620" w:header="571" w:footer="71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5AFFA" w14:textId="77777777" w:rsidR="005E1C0E" w:rsidRDefault="005E1C0E">
      <w:r>
        <w:separator/>
      </w:r>
    </w:p>
  </w:endnote>
  <w:endnote w:type="continuationSeparator" w:id="0">
    <w:p w14:paraId="08968584" w14:textId="77777777" w:rsidR="005E1C0E" w:rsidRDefault="005E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918230"/>
      <w:docPartObj>
        <w:docPartGallery w:val="Page Numbers (Bottom of Page)"/>
        <w:docPartUnique/>
      </w:docPartObj>
    </w:sdtPr>
    <w:sdtEndPr/>
    <w:sdtContent>
      <w:p w14:paraId="0E9C89FC" w14:textId="77777777" w:rsidR="002B1495" w:rsidRDefault="002B1495">
        <w:pPr>
          <w:pStyle w:val="Footer"/>
          <w:jc w:val="right"/>
        </w:pPr>
        <w:r>
          <w:fldChar w:fldCharType="begin"/>
        </w:r>
        <w:r>
          <w:instrText>PAGE   \* MERGEFORMAT</w:instrText>
        </w:r>
        <w:r>
          <w:fldChar w:fldCharType="separate"/>
        </w:r>
        <w:r>
          <w:rPr>
            <w:noProof/>
          </w:rPr>
          <w:t>90</w:t>
        </w:r>
        <w:r>
          <w:fldChar w:fldCharType="end"/>
        </w:r>
      </w:p>
    </w:sdtContent>
  </w:sdt>
  <w:p w14:paraId="26663F3F" w14:textId="77777777" w:rsidR="002B1495" w:rsidRDefault="002B1495">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36065"/>
      <w:docPartObj>
        <w:docPartGallery w:val="Page Numbers (Bottom of Page)"/>
        <w:docPartUnique/>
      </w:docPartObj>
    </w:sdtPr>
    <w:sdtEndPr/>
    <w:sdtContent>
      <w:p w14:paraId="64DF141A" w14:textId="77777777" w:rsidR="002B1495" w:rsidRDefault="002B1495">
        <w:pPr>
          <w:pStyle w:val="Footer"/>
          <w:jc w:val="right"/>
        </w:pPr>
        <w:r>
          <w:fldChar w:fldCharType="begin"/>
        </w:r>
        <w:r>
          <w:instrText>PAGE   \* MERGEFORMAT</w:instrText>
        </w:r>
        <w:r>
          <w:fldChar w:fldCharType="separate"/>
        </w:r>
        <w:r>
          <w:rPr>
            <w:noProof/>
          </w:rPr>
          <w:t>91</w:t>
        </w:r>
        <w:r>
          <w:fldChar w:fldCharType="end"/>
        </w:r>
      </w:p>
    </w:sdtContent>
  </w:sdt>
  <w:p w14:paraId="5D1318F0" w14:textId="77777777" w:rsidR="002B1495" w:rsidRDefault="002B1495">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9704" w14:textId="77777777" w:rsidR="002B1495" w:rsidRDefault="002B1495">
    <w:pPr>
      <w:spacing w:line="259" w:lineRule="auto"/>
    </w:pPr>
    <w:r>
      <w:rPr>
        <w:noProof/>
      </w:rPr>
      <mc:AlternateContent>
        <mc:Choice Requires="wpg">
          <w:drawing>
            <wp:anchor distT="0" distB="0" distL="114300" distR="114300" simplePos="0" relativeHeight="251694080" behindDoc="0" locked="0" layoutInCell="1" allowOverlap="1" wp14:anchorId="47349E15" wp14:editId="48A161DF">
              <wp:simplePos x="0" y="0"/>
              <wp:positionH relativeFrom="page">
                <wp:posOffset>960425</wp:posOffset>
              </wp:positionH>
              <wp:positionV relativeFrom="page">
                <wp:posOffset>9864547</wp:posOffset>
              </wp:positionV>
              <wp:extent cx="6195898" cy="204216"/>
              <wp:effectExtent l="0" t="0" r="0" b="0"/>
              <wp:wrapSquare wrapText="bothSides"/>
              <wp:docPr id="215614" name="Group 215614"/>
              <wp:cNvGraphicFramePr/>
              <a:graphic xmlns:a="http://schemas.openxmlformats.org/drawingml/2006/main">
                <a:graphicData uri="http://schemas.microsoft.com/office/word/2010/wordprocessingGroup">
                  <wpg:wgp>
                    <wpg:cNvGrpSpPr/>
                    <wpg:grpSpPr>
                      <a:xfrm>
                        <a:off x="0" y="0"/>
                        <a:ext cx="6195898" cy="204216"/>
                        <a:chOff x="0" y="0"/>
                        <a:chExt cx="6195898" cy="204216"/>
                      </a:xfrm>
                    </wpg:grpSpPr>
                    <wps:wsp>
                      <wps:cNvPr id="215620" name="Rectangle 215620"/>
                      <wps:cNvSpPr/>
                      <wps:spPr>
                        <a:xfrm>
                          <a:off x="496773" y="30328"/>
                          <a:ext cx="101346" cy="224380"/>
                        </a:xfrm>
                        <a:prstGeom prst="rect">
                          <a:avLst/>
                        </a:prstGeom>
                        <a:ln>
                          <a:noFill/>
                        </a:ln>
                      </wps:spPr>
                      <wps:txbx>
                        <w:txbxContent>
                          <w:p w14:paraId="72348478" w14:textId="77777777" w:rsidR="002B1495" w:rsidRDefault="002B1495">
                            <w:pPr>
                              <w:spacing w:after="160" w:line="259" w:lineRule="auto"/>
                            </w:pPr>
                            <w:r>
                              <w:fldChar w:fldCharType="begin"/>
                            </w:r>
                            <w:r>
                              <w:instrText xml:space="preserve"> PAGE   \* MERGEFORMAT </w:instrText>
                            </w:r>
                            <w:r>
                              <w:fldChar w:fldCharType="separate"/>
                            </w:r>
                            <w:r>
                              <w:t>3</w:t>
                            </w:r>
                            <w:r>
                              <w:fldChar w:fldCharType="end"/>
                            </w:r>
                          </w:p>
                        </w:txbxContent>
                      </wps:txbx>
                      <wps:bodyPr horzOverflow="overflow" vert="horz" lIns="0" tIns="0" rIns="0" bIns="0" rtlCol="0">
                        <a:noAutofit/>
                      </wps:bodyPr>
                    </wps:wsp>
                    <wps:wsp>
                      <wps:cNvPr id="215621" name="Rectangle 215621"/>
                      <wps:cNvSpPr/>
                      <wps:spPr>
                        <a:xfrm>
                          <a:off x="572973" y="30328"/>
                          <a:ext cx="50673" cy="224380"/>
                        </a:xfrm>
                        <a:prstGeom prst="rect">
                          <a:avLst/>
                        </a:prstGeom>
                        <a:ln>
                          <a:noFill/>
                        </a:ln>
                      </wps:spPr>
                      <wps:txbx>
                        <w:txbxContent>
                          <w:p w14:paraId="7C32ED48" w14:textId="77777777" w:rsidR="002B1495" w:rsidRDefault="002B1495">
                            <w:pPr>
                              <w:spacing w:after="160" w:line="259" w:lineRule="auto"/>
                            </w:pPr>
                            <w:r>
                              <w:t xml:space="preserve"> </w:t>
                            </w:r>
                          </w:p>
                        </w:txbxContent>
                      </wps:txbx>
                      <wps:bodyPr horzOverflow="overflow" vert="horz" lIns="0" tIns="0" rIns="0" bIns="0" rtlCol="0">
                        <a:noAutofit/>
                      </wps:bodyPr>
                    </wps:wsp>
                    <wps:wsp>
                      <wps:cNvPr id="215622" name="Rectangle 215622"/>
                      <wps:cNvSpPr/>
                      <wps:spPr>
                        <a:xfrm>
                          <a:off x="710133" y="30328"/>
                          <a:ext cx="50673" cy="224380"/>
                        </a:xfrm>
                        <a:prstGeom prst="rect">
                          <a:avLst/>
                        </a:prstGeom>
                        <a:ln>
                          <a:noFill/>
                        </a:ln>
                      </wps:spPr>
                      <wps:txbx>
                        <w:txbxContent>
                          <w:p w14:paraId="6BF4E37A" w14:textId="77777777" w:rsidR="002B1495" w:rsidRDefault="002B1495">
                            <w:pPr>
                              <w:spacing w:after="160" w:line="259" w:lineRule="auto"/>
                            </w:pPr>
                            <w:r>
                              <w:t xml:space="preserve"> </w:t>
                            </w:r>
                          </w:p>
                        </w:txbxContent>
                      </wps:txbx>
                      <wps:bodyPr horzOverflow="overflow" vert="horz" lIns="0" tIns="0" rIns="0" bIns="0" rtlCol="0">
                        <a:noAutofit/>
                      </wps:bodyPr>
                    </wps:wsp>
                    <wps:wsp>
                      <wps:cNvPr id="222574" name="Shape 222574"/>
                      <wps:cNvSpPr/>
                      <wps:spPr>
                        <a:xfrm>
                          <a:off x="0" y="0"/>
                          <a:ext cx="627888" cy="27432"/>
                        </a:xfrm>
                        <a:custGeom>
                          <a:avLst/>
                          <a:gdLst/>
                          <a:ahLst/>
                          <a:cxnLst/>
                          <a:rect l="0" t="0" r="0" b="0"/>
                          <a:pathLst>
                            <a:path w="627888" h="27432">
                              <a:moveTo>
                                <a:pt x="0" y="0"/>
                              </a:moveTo>
                              <a:lnTo>
                                <a:pt x="627888" y="0"/>
                              </a:lnTo>
                              <a:lnTo>
                                <a:pt x="62788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575" name="Shape 222575"/>
                      <wps:cNvSpPr/>
                      <wps:spPr>
                        <a:xfrm>
                          <a:off x="627837"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576" name="Shape 222576"/>
                      <wps:cNvSpPr/>
                      <wps:spPr>
                        <a:xfrm>
                          <a:off x="62783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577" name="Shape 222577"/>
                      <wps:cNvSpPr/>
                      <wps:spPr>
                        <a:xfrm>
                          <a:off x="655269" y="0"/>
                          <a:ext cx="5540629" cy="27432"/>
                        </a:xfrm>
                        <a:custGeom>
                          <a:avLst/>
                          <a:gdLst/>
                          <a:ahLst/>
                          <a:cxnLst/>
                          <a:rect l="0" t="0" r="0" b="0"/>
                          <a:pathLst>
                            <a:path w="5540629" h="27432">
                              <a:moveTo>
                                <a:pt x="0" y="0"/>
                              </a:moveTo>
                              <a:lnTo>
                                <a:pt x="5540629" y="0"/>
                              </a:lnTo>
                              <a:lnTo>
                                <a:pt x="554062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22578" name="Shape 222578"/>
                      <wps:cNvSpPr/>
                      <wps:spPr>
                        <a:xfrm>
                          <a:off x="627837" y="28956"/>
                          <a:ext cx="27432" cy="175260"/>
                        </a:xfrm>
                        <a:custGeom>
                          <a:avLst/>
                          <a:gdLst/>
                          <a:ahLst/>
                          <a:cxnLst/>
                          <a:rect l="0" t="0" r="0" b="0"/>
                          <a:pathLst>
                            <a:path w="27432" h="175260">
                              <a:moveTo>
                                <a:pt x="0" y="0"/>
                              </a:moveTo>
                              <a:lnTo>
                                <a:pt x="27432" y="0"/>
                              </a:lnTo>
                              <a:lnTo>
                                <a:pt x="27432" y="175260"/>
                              </a:lnTo>
                              <a:lnTo>
                                <a:pt x="0" y="17526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7349E15" id="Group 215614" o:spid="_x0000_s1026" style="position:absolute;margin-left:75.6pt;margin-top:776.75pt;width:487.85pt;height:16.1pt;z-index:251694080;mso-position-horizontal-relative:page;mso-position-vertical-relative:page" coordsize="61958,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">
              <v:rect id="Rectangle 215620" o:spid="_x0000_s1027" style="position:absolute;left:4967;top:303;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" filled="f" stroked="f">
                <v:textbox inset="0,0,0,0">
                  <w:txbxContent>
                    <w:p w14:paraId="72348478" w14:textId="77777777" w:rsidR="002B1495" w:rsidRDefault="002B1495">
                      <w:pPr>
                        <w:spacing w:after="160" w:line="259" w:lineRule="auto"/>
                      </w:pPr>
                      <w:r>
                        <w:fldChar w:fldCharType="begin"/>
                      </w:r>
                      <w:r>
                        <w:instrText xml:space="preserve"> PAGE   \* MERGEFORMAT </w:instrText>
                      </w:r>
                      <w:r>
                        <w:fldChar w:fldCharType="separate"/>
                      </w:r>
                      <w:r>
                        <w:t>3</w:t>
                      </w:r>
                      <w:r>
                        <w:fldChar w:fldCharType="end"/>
                      </w:r>
                    </w:p>
                  </w:txbxContent>
                </v:textbox>
              </v:rect>
              <v:rect id="Rectangle 215621" o:spid="_x0000_s1028" style="position:absolute;left:5729;top:3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" filled="f" stroked="f">
                <v:textbox inset="0,0,0,0">
                  <w:txbxContent>
                    <w:p w14:paraId="7C32ED48" w14:textId="77777777" w:rsidR="002B1495" w:rsidRDefault="002B1495">
                      <w:pPr>
                        <w:spacing w:after="160" w:line="259" w:lineRule="auto"/>
                      </w:pPr>
                      <w:r>
                        <w:t xml:space="preserve"> </w:t>
                      </w:r>
                    </w:p>
                  </w:txbxContent>
                </v:textbox>
              </v:rect>
              <v:rect id="Rectangle 215622" o:spid="_x0000_s1029" style="position:absolute;left:7101;top:3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" filled="f" stroked="f">
                <v:textbox inset="0,0,0,0">
                  <w:txbxContent>
                    <w:p w14:paraId="6BF4E37A" w14:textId="77777777" w:rsidR="002B1495" w:rsidRDefault="002B1495">
                      <w:pPr>
                        <w:spacing w:after="160" w:line="259" w:lineRule="auto"/>
                      </w:pPr>
                      <w:r>
                        <w:t xml:space="preserve"> </w:t>
                      </w:r>
                    </w:p>
                  </w:txbxContent>
                </v:textbox>
              </v:rect>
              <v:shape id="Shape 222574" o:spid="_x0000_s1030" style="position:absolute;width:6278;height:274;visibility:visible;mso-wrap-style:square;v-text-anchor:top" coordsize="62788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" path="m,l627888,r,27432l,27432,,e" fillcolor="gray" stroked="f" strokeweight="0">
                <v:stroke miterlimit="83231f" joinstyle="miter"/>
                <v:path arrowok="t" textboxrect="0,0,627888,27432"/>
              </v:shape>
              <v:shape id="Shape 222575" o:spid="_x0000_s1031" style="position:absolute;left:6278;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" path="m,l27432,r,9144l,9144,,e" fillcolor="gray" stroked="f" strokeweight="0">
                <v:stroke miterlimit="83231f" joinstyle="miter"/>
                <v:path arrowok="t" textboxrect="0,0,27432,9144"/>
              </v:shape>
              <v:shape id="Shape 222576" o:spid="_x0000_s1032" style="position:absolute;left:627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" path="m,l27432,r,27432l,27432,,e" fillcolor="gray" stroked="f" strokeweight="0">
                <v:stroke miterlimit="83231f" joinstyle="miter"/>
                <v:path arrowok="t" textboxrect="0,0,27432,27432"/>
              </v:shape>
              <v:shape id="Shape 222577" o:spid="_x0000_s1033" style="position:absolute;left:6552;width:55406;height:274;visibility:visible;mso-wrap-style:square;v-text-anchor:top" coordsize="554062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" path="m,l5540629,r,27432l,27432,,e" fillcolor="gray" stroked="f" strokeweight="0">
                <v:stroke miterlimit="83231f" joinstyle="miter"/>
                <v:path arrowok="t" textboxrect="0,0,5540629,27432"/>
              </v:shape>
              <v:shape id="Shape 222578" o:spid="_x0000_s1034" style="position:absolute;left:6278;top:289;width:274;height:1753;visibility:visible;mso-wrap-style:square;v-text-anchor:top" coordsize="2743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" path="m,l27432,r,175260l,175260,,e" fillcolor="gray" stroked="f" strokeweight="0">
                <v:stroke miterlimit="83231f" joinstyle="miter"/>
                <v:path arrowok="t" textboxrect="0,0,27432,175260"/>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A1511" w14:textId="77777777" w:rsidR="005E1C0E" w:rsidRDefault="005E1C0E">
      <w:r>
        <w:separator/>
      </w:r>
    </w:p>
  </w:footnote>
  <w:footnote w:type="continuationSeparator" w:id="0">
    <w:p w14:paraId="36DEF43F" w14:textId="77777777" w:rsidR="005E1C0E" w:rsidRDefault="005E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FEA9" w14:textId="77777777" w:rsidR="002B1495" w:rsidRDefault="002B1495" w:rsidP="00043752">
    <w:pPr>
      <w:spacing w:line="269" w:lineRule="auto"/>
      <w:ind w:right="98"/>
      <w:rPr>
        <w:sz w:val="20"/>
        <w:szCs w:val="20"/>
      </w:rPr>
    </w:pPr>
    <w:r w:rsidRPr="00043752">
      <w:rPr>
        <w:noProof/>
        <w:sz w:val="20"/>
        <w:szCs w:val="20"/>
      </w:rPr>
      <mc:AlternateContent>
        <mc:Choice Requires="wpg">
          <w:drawing>
            <wp:anchor distT="0" distB="0" distL="114300" distR="114300" simplePos="0" relativeHeight="251666944" behindDoc="0" locked="0" layoutInCell="1" allowOverlap="1" wp14:anchorId="1DEBF0A6" wp14:editId="7F7BC9C5">
              <wp:simplePos x="0" y="0"/>
              <wp:positionH relativeFrom="page">
                <wp:posOffset>1010717</wp:posOffset>
              </wp:positionH>
              <wp:positionV relativeFrom="page">
                <wp:posOffset>900684</wp:posOffset>
              </wp:positionV>
              <wp:extent cx="6095365" cy="609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095365" cy="6096"/>
                        <a:chOff x="0" y="0"/>
                        <a:chExt cx="6095365" cy="6096"/>
                      </a:xfrm>
                    </wpg:grpSpPr>
                    <wps:wsp>
                      <wps:cNvPr id="2" name="Shape 222450"/>
                      <wps:cNvSpPr/>
                      <wps:spPr>
                        <a:xfrm>
                          <a:off x="0" y="0"/>
                          <a:ext cx="6095365" cy="9144"/>
                        </a:xfrm>
                        <a:custGeom>
                          <a:avLst/>
                          <a:gdLst/>
                          <a:ahLst/>
                          <a:cxnLst/>
                          <a:rect l="0" t="0" r="0" b="0"/>
                          <a:pathLst>
                            <a:path w="6095365" h="9144">
                              <a:moveTo>
                                <a:pt x="0" y="0"/>
                              </a:moveTo>
                              <a:lnTo>
                                <a:pt x="6095365" y="0"/>
                              </a:lnTo>
                              <a:lnTo>
                                <a:pt x="6095365"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99BB065" id="Group 1" o:spid="_x0000_s1026" style="position:absolute;margin-left:79.6pt;margin-top:70.9pt;width:479.95pt;height:.5pt;z-index:251666944;mso-position-horizontal-relative:page;mso-position-vertical-relative:page" coordsize="60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">
              <v:shape id="Shape 222450" o:spid="_x0000_s1027" style="position:absolute;width:60953;height:91;visibility:visible;mso-wrap-style:square;v-text-anchor:top" coordsize="6095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" path="m,l6095365,r,9144l,9144,,e" fillcolor="black" stroked="f" strokeweight="0">
                <v:stroke miterlimit="83231f" joinstyle="miter"/>
                <v:path arrowok="t" textboxrect="0,0,6095365,9144"/>
              </v:shape>
              <w10:wrap type="square" anchorx="page" anchory="page"/>
            </v:group>
          </w:pict>
        </mc:Fallback>
      </mc:AlternateContent>
    </w:r>
    <w:proofErr w:type="spellStart"/>
    <w:r w:rsidRPr="00043752">
      <w:rPr>
        <w:sz w:val="20"/>
        <w:szCs w:val="20"/>
      </w:rPr>
      <w:t>Pirkimo</w:t>
    </w:r>
    <w:proofErr w:type="spellEnd"/>
    <w:r w:rsidRPr="00043752">
      <w:rPr>
        <w:sz w:val="20"/>
        <w:szCs w:val="20"/>
      </w:rPr>
      <w:t xml:space="preserve"> </w:t>
    </w:r>
    <w:proofErr w:type="spellStart"/>
    <w:r w:rsidRPr="00043752">
      <w:rPr>
        <w:sz w:val="20"/>
        <w:szCs w:val="20"/>
      </w:rPr>
      <w:t>dokumentai</w:t>
    </w:r>
    <w:proofErr w:type="spellEnd"/>
  </w:p>
  <w:p w14:paraId="5C776692" w14:textId="77777777" w:rsidR="002B1495" w:rsidRDefault="002B1495" w:rsidP="00043752">
    <w:pPr>
      <w:spacing w:line="269" w:lineRule="auto"/>
      <w:ind w:right="98"/>
      <w:rPr>
        <w:sz w:val="20"/>
        <w:szCs w:val="20"/>
      </w:rPr>
    </w:pPr>
    <w:r w:rsidRPr="00043752">
      <w:rPr>
        <w:sz w:val="20"/>
        <w:szCs w:val="20"/>
      </w:rPr>
      <w:t xml:space="preserve"> </w:t>
    </w:r>
  </w:p>
  <w:p w14:paraId="6BA6CC53" w14:textId="77777777" w:rsidR="002B1495" w:rsidRPr="00043752" w:rsidRDefault="002B1495" w:rsidP="00043752">
    <w:pPr>
      <w:spacing w:line="269" w:lineRule="auto"/>
      <w:ind w:right="98"/>
      <w:rPr>
        <w:sz w:val="20"/>
        <w:szCs w:val="20"/>
      </w:rPr>
    </w:pPr>
    <w:r>
      <w:rPr>
        <w:sz w:val="20"/>
        <w:szCs w:val="20"/>
      </w:rPr>
      <w:t>„</w:t>
    </w:r>
    <w:proofErr w:type="spellStart"/>
    <w:r>
      <w:rPr>
        <w:sz w:val="20"/>
        <w:szCs w:val="20"/>
      </w:rPr>
      <w:t>Žemųjų</w:t>
    </w:r>
    <w:proofErr w:type="spellEnd"/>
    <w:r>
      <w:rPr>
        <w:sz w:val="20"/>
        <w:szCs w:val="20"/>
      </w:rPr>
      <w:t xml:space="preserve"> </w:t>
    </w:r>
    <w:proofErr w:type="spellStart"/>
    <w:r>
      <w:rPr>
        <w:sz w:val="20"/>
        <w:szCs w:val="20"/>
      </w:rPr>
      <w:t>Panerių</w:t>
    </w:r>
    <w:proofErr w:type="spellEnd"/>
    <w:r w:rsidRPr="00043752">
      <w:rPr>
        <w:sz w:val="20"/>
        <w:szCs w:val="20"/>
      </w:rPr>
      <w:t xml:space="preserve"> </w:t>
    </w:r>
    <w:proofErr w:type="spellStart"/>
    <w:r w:rsidRPr="00043752">
      <w:rPr>
        <w:sz w:val="20"/>
        <w:szCs w:val="20"/>
      </w:rPr>
      <w:t>vandens</w:t>
    </w:r>
    <w:proofErr w:type="spellEnd"/>
    <w:r w:rsidRPr="00043752">
      <w:rPr>
        <w:sz w:val="20"/>
        <w:szCs w:val="20"/>
      </w:rPr>
      <w:t xml:space="preserve"> </w:t>
    </w:r>
    <w:proofErr w:type="spellStart"/>
    <w:r w:rsidRPr="00043752">
      <w:rPr>
        <w:sz w:val="20"/>
        <w:szCs w:val="20"/>
      </w:rPr>
      <w:t>ruošimo</w:t>
    </w:r>
    <w:proofErr w:type="spellEnd"/>
    <w:r w:rsidRPr="00043752">
      <w:rPr>
        <w:sz w:val="20"/>
        <w:szCs w:val="20"/>
      </w:rPr>
      <w:t xml:space="preserve"> </w:t>
    </w:r>
    <w:proofErr w:type="spellStart"/>
    <w:r w:rsidRPr="00043752">
      <w:rPr>
        <w:sz w:val="20"/>
        <w:szCs w:val="20"/>
      </w:rPr>
      <w:t>įrenginių</w:t>
    </w:r>
    <w:proofErr w:type="spellEnd"/>
    <w:r w:rsidRPr="00043752">
      <w:rPr>
        <w:sz w:val="20"/>
        <w:szCs w:val="20"/>
      </w:rPr>
      <w:t xml:space="preserve"> </w:t>
    </w:r>
    <w:proofErr w:type="spellStart"/>
    <w:proofErr w:type="gramStart"/>
    <w:r w:rsidRPr="00043752">
      <w:rPr>
        <w:sz w:val="20"/>
        <w:szCs w:val="20"/>
      </w:rPr>
      <w:t>statyba</w:t>
    </w:r>
    <w:proofErr w:type="spellEnd"/>
    <w:r w:rsidRPr="00043752">
      <w:rPr>
        <w:sz w:val="20"/>
        <w:szCs w:val="20"/>
      </w:rPr>
      <w:t>“</w:t>
    </w:r>
    <w:proofErr w:type="gramEnd"/>
    <w:r w:rsidRPr="00043752">
      <w:rPr>
        <w:sz w:val="20"/>
        <w:szCs w:val="20"/>
      </w:rPr>
      <w:t xml:space="preserve"> </w:t>
    </w:r>
  </w:p>
  <w:p w14:paraId="78F96B75" w14:textId="77777777" w:rsidR="002B1495" w:rsidRPr="00043752" w:rsidRDefault="002B1495" w:rsidP="00043752">
    <w:pPr>
      <w:spacing w:line="269" w:lineRule="auto"/>
      <w:ind w:right="98"/>
      <w:rPr>
        <w:sz w:val="20"/>
        <w:szCs w:val="20"/>
      </w:rPr>
    </w:pPr>
    <w:r w:rsidRPr="00043752">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5965" w14:textId="77777777" w:rsidR="002B1495" w:rsidRPr="00043752" w:rsidRDefault="002B1495">
    <w:pPr>
      <w:spacing w:line="269" w:lineRule="auto"/>
      <w:ind w:right="98"/>
      <w:rPr>
        <w:sz w:val="20"/>
        <w:szCs w:val="20"/>
      </w:rPr>
    </w:pPr>
    <w:r w:rsidRPr="00043752">
      <w:rPr>
        <w:noProof/>
        <w:sz w:val="20"/>
        <w:szCs w:val="20"/>
      </w:rPr>
      <mc:AlternateContent>
        <mc:Choice Requires="wpg">
          <w:drawing>
            <wp:anchor distT="0" distB="0" distL="114300" distR="114300" simplePos="0" relativeHeight="251660800" behindDoc="0" locked="0" layoutInCell="1" allowOverlap="1" wp14:anchorId="4AF896FB" wp14:editId="3DC5044F">
              <wp:simplePos x="0" y="0"/>
              <wp:positionH relativeFrom="page">
                <wp:posOffset>1010717</wp:posOffset>
              </wp:positionH>
              <wp:positionV relativeFrom="page">
                <wp:posOffset>900684</wp:posOffset>
              </wp:positionV>
              <wp:extent cx="6095365" cy="6096"/>
              <wp:effectExtent l="0" t="0" r="0" b="0"/>
              <wp:wrapSquare wrapText="bothSides"/>
              <wp:docPr id="215646" name="Group 215646"/>
              <wp:cNvGraphicFramePr/>
              <a:graphic xmlns:a="http://schemas.openxmlformats.org/drawingml/2006/main">
                <a:graphicData uri="http://schemas.microsoft.com/office/word/2010/wordprocessingGroup">
                  <wpg:wgp>
                    <wpg:cNvGrpSpPr/>
                    <wpg:grpSpPr>
                      <a:xfrm>
                        <a:off x="0" y="0"/>
                        <a:ext cx="6095365" cy="6096"/>
                        <a:chOff x="0" y="0"/>
                        <a:chExt cx="6095365" cy="6096"/>
                      </a:xfrm>
                    </wpg:grpSpPr>
                    <wps:wsp>
                      <wps:cNvPr id="222450" name="Shape 222450"/>
                      <wps:cNvSpPr/>
                      <wps:spPr>
                        <a:xfrm>
                          <a:off x="0" y="0"/>
                          <a:ext cx="6095365" cy="9144"/>
                        </a:xfrm>
                        <a:custGeom>
                          <a:avLst/>
                          <a:gdLst/>
                          <a:ahLst/>
                          <a:cxnLst/>
                          <a:rect l="0" t="0" r="0" b="0"/>
                          <a:pathLst>
                            <a:path w="6095365" h="9144">
                              <a:moveTo>
                                <a:pt x="0" y="0"/>
                              </a:moveTo>
                              <a:lnTo>
                                <a:pt x="6095365" y="0"/>
                              </a:lnTo>
                              <a:lnTo>
                                <a:pt x="60953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6641D2" id="Group 215646" o:spid="_x0000_s1026" style="position:absolute;margin-left:79.6pt;margin-top:70.9pt;width:479.95pt;height:.5pt;z-index:251660800;mso-position-horizontal-relative:page;mso-position-vertical-relative:page" coordsize="60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">
              <v:shape id="Shape 222450" o:spid="_x0000_s1027" style="position:absolute;width:60953;height:91;visibility:visible;mso-wrap-style:square;v-text-anchor:top" coordsize="6095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" path="m,l6095365,r,9144l,9144,,e" fillcolor="black" stroked="f" strokeweight="0">
                <v:stroke miterlimit="83231f" joinstyle="miter"/>
                <v:path arrowok="t" textboxrect="0,0,6095365,9144"/>
              </v:shape>
              <w10:wrap type="square" anchorx="page" anchory="page"/>
            </v:group>
          </w:pict>
        </mc:Fallback>
      </mc:AlternateContent>
    </w:r>
    <w:proofErr w:type="spellStart"/>
    <w:r w:rsidRPr="00043752">
      <w:rPr>
        <w:sz w:val="20"/>
        <w:szCs w:val="20"/>
      </w:rPr>
      <w:t>Pirkimo</w:t>
    </w:r>
    <w:proofErr w:type="spellEnd"/>
    <w:r w:rsidRPr="00043752">
      <w:rPr>
        <w:sz w:val="20"/>
        <w:szCs w:val="20"/>
      </w:rPr>
      <w:t xml:space="preserve"> </w:t>
    </w:r>
    <w:proofErr w:type="spellStart"/>
    <w:r w:rsidRPr="00043752">
      <w:rPr>
        <w:sz w:val="20"/>
        <w:szCs w:val="20"/>
      </w:rPr>
      <w:t>dokumentai</w:t>
    </w:r>
    <w:proofErr w:type="spellEnd"/>
    <w:r w:rsidRPr="00043752">
      <w:rPr>
        <w:sz w:val="20"/>
        <w:szCs w:val="20"/>
      </w:rPr>
      <w:t xml:space="preserve"> </w:t>
    </w:r>
    <w:r w:rsidRPr="00043752">
      <w:rPr>
        <w:sz w:val="20"/>
        <w:szCs w:val="20"/>
      </w:rPr>
      <w:tab/>
    </w:r>
  </w:p>
  <w:p w14:paraId="73DA683B" w14:textId="77777777" w:rsidR="002B1495" w:rsidRPr="00043752" w:rsidRDefault="002B1495">
    <w:pPr>
      <w:spacing w:line="269" w:lineRule="auto"/>
      <w:ind w:right="98"/>
      <w:rPr>
        <w:sz w:val="20"/>
        <w:szCs w:val="20"/>
      </w:rPr>
    </w:pPr>
  </w:p>
  <w:p w14:paraId="1CDD990B" w14:textId="77777777" w:rsidR="002B1495" w:rsidRPr="00043752" w:rsidRDefault="002B1495">
    <w:pPr>
      <w:spacing w:line="269" w:lineRule="auto"/>
      <w:ind w:right="98"/>
      <w:rPr>
        <w:sz w:val="20"/>
        <w:szCs w:val="20"/>
      </w:rPr>
    </w:pPr>
    <w:r>
      <w:rPr>
        <w:sz w:val="20"/>
        <w:szCs w:val="20"/>
      </w:rPr>
      <w:t>„</w:t>
    </w:r>
    <w:proofErr w:type="spellStart"/>
    <w:r>
      <w:rPr>
        <w:sz w:val="20"/>
        <w:szCs w:val="20"/>
      </w:rPr>
      <w:t>Žemųjų</w:t>
    </w:r>
    <w:proofErr w:type="spellEnd"/>
    <w:r>
      <w:rPr>
        <w:sz w:val="20"/>
        <w:szCs w:val="20"/>
      </w:rPr>
      <w:t xml:space="preserve"> </w:t>
    </w:r>
    <w:proofErr w:type="spellStart"/>
    <w:r>
      <w:rPr>
        <w:sz w:val="20"/>
        <w:szCs w:val="20"/>
      </w:rPr>
      <w:t>Panerių</w:t>
    </w:r>
    <w:proofErr w:type="spellEnd"/>
    <w:r w:rsidRPr="00043752">
      <w:rPr>
        <w:sz w:val="20"/>
        <w:szCs w:val="20"/>
      </w:rPr>
      <w:t xml:space="preserve"> </w:t>
    </w:r>
    <w:proofErr w:type="spellStart"/>
    <w:r w:rsidRPr="00043752">
      <w:rPr>
        <w:sz w:val="20"/>
        <w:szCs w:val="20"/>
      </w:rPr>
      <w:t>vandens</w:t>
    </w:r>
    <w:proofErr w:type="spellEnd"/>
    <w:r w:rsidRPr="00043752">
      <w:rPr>
        <w:sz w:val="20"/>
        <w:szCs w:val="20"/>
      </w:rPr>
      <w:t xml:space="preserve"> </w:t>
    </w:r>
    <w:proofErr w:type="spellStart"/>
    <w:r w:rsidRPr="00043752">
      <w:rPr>
        <w:sz w:val="20"/>
        <w:szCs w:val="20"/>
      </w:rPr>
      <w:t>ruošimo</w:t>
    </w:r>
    <w:proofErr w:type="spellEnd"/>
    <w:r w:rsidRPr="00043752">
      <w:rPr>
        <w:sz w:val="20"/>
        <w:szCs w:val="20"/>
      </w:rPr>
      <w:t xml:space="preserve"> </w:t>
    </w:r>
    <w:proofErr w:type="spellStart"/>
    <w:r w:rsidRPr="00043752">
      <w:rPr>
        <w:sz w:val="20"/>
        <w:szCs w:val="20"/>
      </w:rPr>
      <w:t>įrenginių</w:t>
    </w:r>
    <w:proofErr w:type="spellEnd"/>
    <w:r w:rsidRPr="00043752">
      <w:rPr>
        <w:sz w:val="20"/>
        <w:szCs w:val="20"/>
      </w:rPr>
      <w:t xml:space="preserve"> </w:t>
    </w:r>
    <w:proofErr w:type="spellStart"/>
    <w:proofErr w:type="gramStart"/>
    <w:r w:rsidRPr="00043752">
      <w:rPr>
        <w:sz w:val="20"/>
        <w:szCs w:val="20"/>
      </w:rPr>
      <w:t>statyba</w:t>
    </w:r>
    <w:proofErr w:type="spellEnd"/>
    <w:r w:rsidRPr="00043752">
      <w:rPr>
        <w:sz w:val="20"/>
        <w:szCs w:val="20"/>
      </w:rPr>
      <w:t>“</w:t>
    </w:r>
    <w:proofErr w:type="gramEnd"/>
    <w:r w:rsidRPr="00043752">
      <w:rPr>
        <w:sz w:val="20"/>
        <w:szCs w:val="20"/>
      </w:rPr>
      <w:t xml:space="preserve"> </w:t>
    </w:r>
  </w:p>
  <w:p w14:paraId="7C450D57" w14:textId="77777777" w:rsidR="002B1495" w:rsidRPr="00043752" w:rsidRDefault="002B1495">
    <w:pPr>
      <w:spacing w:after="27" w:line="259" w:lineRule="auto"/>
      <w:rPr>
        <w:sz w:val="20"/>
        <w:szCs w:val="20"/>
      </w:rPr>
    </w:pPr>
    <w:r w:rsidRPr="00043752">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39097" w14:textId="77777777" w:rsidR="002B1495" w:rsidRDefault="002B1495">
    <w:pPr>
      <w:spacing w:line="269" w:lineRule="auto"/>
      <w:ind w:right="98"/>
    </w:pPr>
    <w:r>
      <w:rPr>
        <w:noProof/>
      </w:rPr>
      <mc:AlternateContent>
        <mc:Choice Requires="wpg">
          <w:drawing>
            <wp:anchor distT="0" distB="0" distL="114300" distR="114300" simplePos="0" relativeHeight="251691008" behindDoc="0" locked="0" layoutInCell="1" allowOverlap="1" wp14:anchorId="4A431E78" wp14:editId="0BF4BE49">
              <wp:simplePos x="0" y="0"/>
              <wp:positionH relativeFrom="page">
                <wp:posOffset>1010717</wp:posOffset>
              </wp:positionH>
              <wp:positionV relativeFrom="page">
                <wp:posOffset>900684</wp:posOffset>
              </wp:positionV>
              <wp:extent cx="6095365" cy="6096"/>
              <wp:effectExtent l="0" t="0" r="0" b="0"/>
              <wp:wrapSquare wrapText="bothSides"/>
              <wp:docPr id="215599" name="Group 215599"/>
              <wp:cNvGraphicFramePr/>
              <a:graphic xmlns:a="http://schemas.openxmlformats.org/drawingml/2006/main">
                <a:graphicData uri="http://schemas.microsoft.com/office/word/2010/wordprocessingGroup">
                  <wpg:wgp>
                    <wpg:cNvGrpSpPr/>
                    <wpg:grpSpPr>
                      <a:xfrm>
                        <a:off x="0" y="0"/>
                        <a:ext cx="6095365" cy="6096"/>
                        <a:chOff x="0" y="0"/>
                        <a:chExt cx="6095365" cy="6096"/>
                      </a:xfrm>
                    </wpg:grpSpPr>
                    <wps:wsp>
                      <wps:cNvPr id="222448" name="Shape 222448"/>
                      <wps:cNvSpPr/>
                      <wps:spPr>
                        <a:xfrm>
                          <a:off x="0" y="0"/>
                          <a:ext cx="6095365" cy="9144"/>
                        </a:xfrm>
                        <a:custGeom>
                          <a:avLst/>
                          <a:gdLst/>
                          <a:ahLst/>
                          <a:cxnLst/>
                          <a:rect l="0" t="0" r="0" b="0"/>
                          <a:pathLst>
                            <a:path w="6095365" h="9144">
                              <a:moveTo>
                                <a:pt x="0" y="0"/>
                              </a:moveTo>
                              <a:lnTo>
                                <a:pt x="6095365" y="0"/>
                              </a:lnTo>
                              <a:lnTo>
                                <a:pt x="60953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C99C32" id="Group 215599" o:spid="_x0000_s1026" style="position:absolute;margin-left:79.6pt;margin-top:70.9pt;width:479.95pt;height:.5pt;z-index:251691008;mso-position-horizontal-relative:page;mso-position-vertical-relative:page" coordsize="60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">
              <v:shape id="Shape 222448" o:spid="_x0000_s1027" style="position:absolute;width:60953;height:91;visibility:visible;mso-wrap-style:square;v-text-anchor:top" coordsize="6095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" path="m,l6095365,r,9144l,9144,,e" fillcolor="black" stroked="f" strokeweight="0">
                <v:stroke miterlimit="83231f" joinstyle="miter"/>
                <v:path arrowok="t" textboxrect="0,0,6095365,9144"/>
              </v:shape>
              <w10:wrap type="square" anchorx="page" anchory="page"/>
            </v:group>
          </w:pict>
        </mc:Fallback>
      </mc:AlternateContent>
    </w:r>
    <w:proofErr w:type="spellStart"/>
    <w:r>
      <w:t>Pirkimo</w:t>
    </w:r>
    <w:proofErr w:type="spellEnd"/>
    <w:r>
      <w:t xml:space="preserve"> </w:t>
    </w:r>
    <w:proofErr w:type="spellStart"/>
    <w:r>
      <w:t>dokumentai</w:t>
    </w:r>
    <w:proofErr w:type="spellEnd"/>
    <w:r>
      <w:t xml:space="preserve"> </w:t>
    </w:r>
    <w:r>
      <w:tab/>
      <w:t xml:space="preserve">                                                                   III skyrius                       </w:t>
    </w:r>
    <w:proofErr w:type="spellStart"/>
    <w:r>
      <w:t>Naujosios</w:t>
    </w:r>
    <w:proofErr w:type="spellEnd"/>
    <w:r>
      <w:t xml:space="preserve"> </w:t>
    </w:r>
    <w:proofErr w:type="spellStart"/>
    <w:r>
      <w:t>Vilnios</w:t>
    </w:r>
    <w:proofErr w:type="spellEnd"/>
    <w:r>
      <w:t xml:space="preserve"> </w:t>
    </w:r>
    <w:proofErr w:type="spellStart"/>
    <w:r>
      <w:t>vandens</w:t>
    </w:r>
    <w:proofErr w:type="spellEnd"/>
    <w:r>
      <w:t xml:space="preserve"> </w:t>
    </w:r>
    <w:proofErr w:type="spellStart"/>
    <w:r>
      <w:t>ruošimo</w:t>
    </w:r>
    <w:proofErr w:type="spellEnd"/>
    <w:r>
      <w:t xml:space="preserve">                                                </w:t>
    </w:r>
    <w:proofErr w:type="spellStart"/>
    <w:r>
      <w:t>Užsakovo</w:t>
    </w:r>
    <w:proofErr w:type="spellEnd"/>
    <w:r>
      <w:t xml:space="preserve"> </w:t>
    </w:r>
    <w:proofErr w:type="spellStart"/>
    <w:r>
      <w:t>reikalavimai</w:t>
    </w:r>
    <w:proofErr w:type="spellEnd"/>
    <w:r>
      <w:t xml:space="preserve"> </w:t>
    </w:r>
    <w:proofErr w:type="spellStart"/>
    <w:r>
      <w:t>įrenginių</w:t>
    </w:r>
    <w:proofErr w:type="spellEnd"/>
    <w:r>
      <w:t xml:space="preserve"> </w:t>
    </w:r>
    <w:proofErr w:type="spellStart"/>
    <w:r>
      <w:t>statyba</w:t>
    </w:r>
    <w:proofErr w:type="spellEnd"/>
    <w:r>
      <w:t xml:space="preserve"> </w:t>
    </w:r>
  </w:p>
  <w:p w14:paraId="5C6EDEA0" w14:textId="77777777" w:rsidR="002B1495" w:rsidRDefault="002B1495">
    <w:pPr>
      <w:spacing w:after="27" w:line="259" w:lineRule="auto"/>
    </w:pPr>
    <w:r>
      <w:t xml:space="preserve"> </w:t>
    </w:r>
  </w:p>
  <w:p w14:paraId="245F7DF0" w14:textId="77777777" w:rsidR="002B1495" w:rsidRDefault="002B1495">
    <w:pPr>
      <w:spacing w:line="259" w:lineRule="auto"/>
      <w:ind w:left="72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9E5"/>
    <w:multiLevelType w:val="hybridMultilevel"/>
    <w:tmpl w:val="C2D8630E"/>
    <w:lvl w:ilvl="0" w:tplc="A808ED8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8E4C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AE52D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85E8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C773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4736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8688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0964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E76C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7E421F"/>
    <w:multiLevelType w:val="hybridMultilevel"/>
    <w:tmpl w:val="C03083BE"/>
    <w:lvl w:ilvl="0" w:tplc="8FECB73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CFC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CC5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89D4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E1E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6BE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655E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0D2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C4D0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727B0"/>
    <w:multiLevelType w:val="hybridMultilevel"/>
    <w:tmpl w:val="9AB20A38"/>
    <w:lvl w:ilvl="0" w:tplc="81FE4CAC">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C7EDC">
      <w:start w:val="1"/>
      <w:numFmt w:val="lowerLetter"/>
      <w:lvlText w:val="%2"/>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CFF48">
      <w:start w:val="1"/>
      <w:numFmt w:val="lowerRoman"/>
      <w:lvlText w:val="%3"/>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40AA">
      <w:start w:val="1"/>
      <w:numFmt w:val="decimal"/>
      <w:lvlText w:val="%4"/>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854DC">
      <w:start w:val="1"/>
      <w:numFmt w:val="lowerLetter"/>
      <w:lvlText w:val="%5"/>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C2BD0">
      <w:start w:val="1"/>
      <w:numFmt w:val="lowerRoman"/>
      <w:lvlText w:val="%6"/>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439C2">
      <w:start w:val="1"/>
      <w:numFmt w:val="decimal"/>
      <w:lvlText w:val="%7"/>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ABC1C">
      <w:start w:val="1"/>
      <w:numFmt w:val="lowerLetter"/>
      <w:lvlText w:val="%8"/>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FA74">
      <w:start w:val="1"/>
      <w:numFmt w:val="lowerRoman"/>
      <w:lvlText w:val="%9"/>
      <w:lvlJc w:val="left"/>
      <w:pPr>
        <w:ind w:left="7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DF42AE"/>
    <w:multiLevelType w:val="hybridMultilevel"/>
    <w:tmpl w:val="95E4AF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958235B"/>
    <w:multiLevelType w:val="hybridMultilevel"/>
    <w:tmpl w:val="0E9E15AC"/>
    <w:lvl w:ilvl="0" w:tplc="BF7C740C">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28E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097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A5B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020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85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A2D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8D9E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C6E5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6D1819"/>
    <w:multiLevelType w:val="hybridMultilevel"/>
    <w:tmpl w:val="570A70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BF8483E"/>
    <w:multiLevelType w:val="hybridMultilevel"/>
    <w:tmpl w:val="4F76F7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E2431F9"/>
    <w:multiLevelType w:val="hybridMultilevel"/>
    <w:tmpl w:val="AC6AEB72"/>
    <w:lvl w:ilvl="0" w:tplc="0DA258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CAF3D8">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41C84">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2CDDC6">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E29DDA">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8812C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B4FC9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38AFCA">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82324A">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312163"/>
    <w:multiLevelType w:val="hybridMultilevel"/>
    <w:tmpl w:val="3B44F21A"/>
    <w:lvl w:ilvl="0" w:tplc="596CF76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24AC8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EC416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B62086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88D71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36AB6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BCE4BA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B2740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2FC257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E910B1F"/>
    <w:multiLevelType w:val="multilevel"/>
    <w:tmpl w:val="962CADA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790" w:hanging="2160"/>
      </w:pPr>
      <w:rPr>
        <w:rFonts w:hint="default"/>
      </w:rPr>
    </w:lvl>
    <w:lvl w:ilvl="8">
      <w:start w:val="1"/>
      <w:numFmt w:val="decimal"/>
      <w:isLgl/>
      <w:lvlText w:val="%1.%2.%3.%4.%5.%6.%7.%8.%9"/>
      <w:lvlJc w:val="left"/>
      <w:pPr>
        <w:ind w:left="2790" w:hanging="2160"/>
      </w:pPr>
      <w:rPr>
        <w:rFonts w:hint="default"/>
      </w:rPr>
    </w:lvl>
  </w:abstractNum>
  <w:abstractNum w:abstractNumId="10" w15:restartNumberingAfterBreak="0">
    <w:nsid w:val="0ED1254E"/>
    <w:multiLevelType w:val="hybridMultilevel"/>
    <w:tmpl w:val="9EAA8FBA"/>
    <w:lvl w:ilvl="0" w:tplc="459613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84B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8A1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AB1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821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201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8A6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61B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847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8B7797"/>
    <w:multiLevelType w:val="hybridMultilevel"/>
    <w:tmpl w:val="4CE6AC64"/>
    <w:lvl w:ilvl="0" w:tplc="E26ABDD0">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CA9E0">
      <w:start w:val="1"/>
      <w:numFmt w:val="lowerLetter"/>
      <w:lvlText w:val="%2"/>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83866">
      <w:start w:val="1"/>
      <w:numFmt w:val="lowerRoman"/>
      <w:lvlText w:val="%3"/>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8FA30">
      <w:start w:val="1"/>
      <w:numFmt w:val="decimal"/>
      <w:lvlText w:val="%4"/>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8C326">
      <w:start w:val="1"/>
      <w:numFmt w:val="lowerLetter"/>
      <w:lvlText w:val="%5"/>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299E0">
      <w:start w:val="1"/>
      <w:numFmt w:val="lowerRoman"/>
      <w:lvlText w:val="%6"/>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8510E">
      <w:start w:val="1"/>
      <w:numFmt w:val="decimal"/>
      <w:lvlText w:val="%7"/>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8AFBC">
      <w:start w:val="1"/>
      <w:numFmt w:val="lowerLetter"/>
      <w:lvlText w:val="%8"/>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6002E">
      <w:start w:val="1"/>
      <w:numFmt w:val="lowerRoman"/>
      <w:lvlText w:val="%9"/>
      <w:lvlJc w:val="left"/>
      <w:pPr>
        <w:ind w:left="7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F241E7"/>
    <w:multiLevelType w:val="hybridMultilevel"/>
    <w:tmpl w:val="0F44F6CE"/>
    <w:lvl w:ilvl="0" w:tplc="DECAA1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25B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D8DE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9644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786E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807E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C0B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E6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2EE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32456E"/>
    <w:multiLevelType w:val="hybridMultilevel"/>
    <w:tmpl w:val="8CE016A0"/>
    <w:lvl w:ilvl="0" w:tplc="376EF6C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E0C4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80E5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4EED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E9EB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85A3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4CC9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8F10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42DC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323FE0"/>
    <w:multiLevelType w:val="hybridMultilevel"/>
    <w:tmpl w:val="52BC74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19D77135"/>
    <w:multiLevelType w:val="multilevel"/>
    <w:tmpl w:val="C1FA4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F286767"/>
    <w:multiLevelType w:val="hybridMultilevel"/>
    <w:tmpl w:val="FACACD9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06E5CB4"/>
    <w:multiLevelType w:val="hybridMultilevel"/>
    <w:tmpl w:val="524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C3B99"/>
    <w:multiLevelType w:val="multilevel"/>
    <w:tmpl w:val="962CADA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790" w:hanging="2160"/>
      </w:pPr>
      <w:rPr>
        <w:rFonts w:hint="default"/>
      </w:rPr>
    </w:lvl>
    <w:lvl w:ilvl="8">
      <w:start w:val="1"/>
      <w:numFmt w:val="decimal"/>
      <w:isLgl/>
      <w:lvlText w:val="%1.%2.%3.%4.%5.%6.%7.%8.%9"/>
      <w:lvlJc w:val="left"/>
      <w:pPr>
        <w:ind w:left="2790" w:hanging="2160"/>
      </w:pPr>
      <w:rPr>
        <w:rFonts w:hint="default"/>
      </w:rPr>
    </w:lvl>
  </w:abstractNum>
  <w:abstractNum w:abstractNumId="19" w15:restartNumberingAfterBreak="0">
    <w:nsid w:val="243D6515"/>
    <w:multiLevelType w:val="hybridMultilevel"/>
    <w:tmpl w:val="4C802C42"/>
    <w:lvl w:ilvl="0" w:tplc="411ACE4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522D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26F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203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E57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6CC8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84D45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E4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0FB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824ABE"/>
    <w:multiLevelType w:val="hybridMultilevel"/>
    <w:tmpl w:val="4D46E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253F21D7"/>
    <w:multiLevelType w:val="hybridMultilevel"/>
    <w:tmpl w:val="D47ACC30"/>
    <w:lvl w:ilvl="0" w:tplc="D882A4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27C7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F030">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A1092">
      <w:start w:val="1"/>
      <w:numFmt w:val="decimal"/>
      <w:lvlText w:val="%4"/>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848910">
      <w:start w:val="1"/>
      <w:numFmt w:val="lowerLetter"/>
      <w:lvlText w:val="%5"/>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C41A2">
      <w:start w:val="1"/>
      <w:numFmt w:val="lowerRoman"/>
      <w:lvlText w:val="%6"/>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EC296">
      <w:start w:val="1"/>
      <w:numFmt w:val="decimal"/>
      <w:lvlText w:val="%7"/>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E5BA6">
      <w:start w:val="1"/>
      <w:numFmt w:val="lowerLetter"/>
      <w:lvlText w:val="%8"/>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4077C">
      <w:start w:val="1"/>
      <w:numFmt w:val="lowerRoman"/>
      <w:lvlText w:val="%9"/>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822869"/>
    <w:multiLevelType w:val="hybridMultilevel"/>
    <w:tmpl w:val="06BCA122"/>
    <w:lvl w:ilvl="0" w:tplc="0682E54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44FD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1AFD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621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6C359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0DB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CB90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2E3D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0A77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F15AB5"/>
    <w:multiLevelType w:val="hybridMultilevel"/>
    <w:tmpl w:val="2C484A32"/>
    <w:lvl w:ilvl="0" w:tplc="CFF6A91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44C1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892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6FE8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0B8B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C14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4C0C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416D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8480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BF27DE"/>
    <w:multiLevelType w:val="hybridMultilevel"/>
    <w:tmpl w:val="5E6E06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28F165F3"/>
    <w:multiLevelType w:val="hybridMultilevel"/>
    <w:tmpl w:val="F26A7E52"/>
    <w:lvl w:ilvl="0" w:tplc="8DEE5B48">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E718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41A7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0EF5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52EEE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22A9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E2B7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AC6D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802D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A7F020A"/>
    <w:multiLevelType w:val="hybridMultilevel"/>
    <w:tmpl w:val="C2969B4A"/>
    <w:lvl w:ilvl="0" w:tplc="00DAFA5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CB8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A77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E4C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0EA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EB0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E13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682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0B8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F562565"/>
    <w:multiLevelType w:val="hybridMultilevel"/>
    <w:tmpl w:val="BC74314E"/>
    <w:lvl w:ilvl="0" w:tplc="F134EE4E">
      <w:start w:val="17"/>
      <w:numFmt w:val="upperLetter"/>
      <w:lvlText w:val="%1"/>
      <w:lvlJc w:val="left"/>
      <w:pPr>
        <w:ind w:left="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58097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A33B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0E345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7C93A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A0CF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AA93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82A3A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3CAE1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934681"/>
    <w:multiLevelType w:val="hybridMultilevel"/>
    <w:tmpl w:val="30A6ADF0"/>
    <w:lvl w:ilvl="0" w:tplc="561E1BB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C93A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AE6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A3CF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DE9F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A70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44A5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A2D39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0556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166D83"/>
    <w:multiLevelType w:val="hybridMultilevel"/>
    <w:tmpl w:val="146E2B90"/>
    <w:lvl w:ilvl="0" w:tplc="A21446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E1860">
      <w:start w:val="4"/>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E41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CE8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621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E2F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41D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0B1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2EE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9B12BC"/>
    <w:multiLevelType w:val="multilevel"/>
    <w:tmpl w:val="F7562918"/>
    <w:lvl w:ilvl="0">
      <w:start w:val="1"/>
      <w:numFmt w:val="bullet"/>
      <w:lvlText w:val=""/>
      <w:lvlJc w:val="left"/>
      <w:pPr>
        <w:ind w:left="99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1350" w:hanging="72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isLgl/>
      <w:lvlText w:val="%1.%2.%3"/>
      <w:lvlJc w:val="left"/>
      <w:pPr>
        <w:ind w:left="135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isLgl/>
      <w:lvlText w:val="%1.%2.%3.%4"/>
      <w:lvlJc w:val="left"/>
      <w:pPr>
        <w:ind w:left="1710" w:hanging="108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2070" w:hanging="144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isLgl/>
      <w:lvlText w:val="%1.%2.%3.%4.%5.%6"/>
      <w:lvlJc w:val="left"/>
      <w:pPr>
        <w:ind w:left="2070" w:hanging="144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isLgl/>
      <w:lvlText w:val="%1.%2.%3.%4.%5.%6.%7"/>
      <w:lvlJc w:val="left"/>
      <w:pPr>
        <w:ind w:left="2430" w:hanging="180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isLgl/>
      <w:lvlText w:val="%1.%2.%3.%4.%5.%6.%7.%8"/>
      <w:lvlJc w:val="left"/>
      <w:pPr>
        <w:ind w:left="2790" w:hanging="216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isLgl/>
      <w:lvlText w:val="%1.%2.%3.%4.%5.%6.%7.%8.%9"/>
      <w:lvlJc w:val="left"/>
      <w:pPr>
        <w:ind w:left="2790" w:hanging="216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2B57B11"/>
    <w:multiLevelType w:val="hybridMultilevel"/>
    <w:tmpl w:val="F9B8D1CC"/>
    <w:lvl w:ilvl="0" w:tplc="1A604E2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031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816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A8A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A4A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041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CCD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BC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246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4FF69F5"/>
    <w:multiLevelType w:val="hybridMultilevel"/>
    <w:tmpl w:val="5BF8D078"/>
    <w:lvl w:ilvl="0" w:tplc="37ECB22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6DDE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8410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4D13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E882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8024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8C87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2ED4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C47D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5FB2BFB"/>
    <w:multiLevelType w:val="hybridMultilevel"/>
    <w:tmpl w:val="E37236CE"/>
    <w:lvl w:ilvl="0" w:tplc="0AFA70DA">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E0B2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0768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646C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E4E4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FEB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0A3E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6672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6F88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60A6EF8"/>
    <w:multiLevelType w:val="hybridMultilevel"/>
    <w:tmpl w:val="DB0E5FC4"/>
    <w:lvl w:ilvl="0" w:tplc="601A2C9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CE398E">
      <w:numFmt w:val="decimal"/>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0E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822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E40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8B3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0D4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4FA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84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171B70"/>
    <w:multiLevelType w:val="hybridMultilevel"/>
    <w:tmpl w:val="761A47EC"/>
    <w:lvl w:ilvl="0" w:tplc="51861A3C">
      <w:start w:val="1"/>
      <w:numFmt w:val="bullet"/>
      <w:lvlText w:val="•"/>
      <w:lvlJc w:val="left"/>
      <w:pPr>
        <w:ind w:left="1185" w:hanging="360"/>
      </w:pPr>
      <w:rPr>
        <w:sz w:val="20"/>
        <w:szCs w:val="20"/>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36" w15:restartNumberingAfterBreak="0">
    <w:nsid w:val="38CA589C"/>
    <w:multiLevelType w:val="hybridMultilevel"/>
    <w:tmpl w:val="FB2C8C12"/>
    <w:lvl w:ilvl="0" w:tplc="AAEA53B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4F74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AE35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E3EF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A85D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8B18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EA83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2052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024B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8FF46A6"/>
    <w:multiLevelType w:val="multilevel"/>
    <w:tmpl w:val="F7562918"/>
    <w:lvl w:ilvl="0">
      <w:start w:val="1"/>
      <w:numFmt w:val="bullet"/>
      <w:lvlText w:val=""/>
      <w:lvlJc w:val="left"/>
      <w:pPr>
        <w:ind w:left="99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1350" w:hanging="72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isLgl/>
      <w:lvlText w:val="%1.%2.%3"/>
      <w:lvlJc w:val="left"/>
      <w:pPr>
        <w:ind w:left="135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isLgl/>
      <w:lvlText w:val="%1.%2.%3.%4"/>
      <w:lvlJc w:val="left"/>
      <w:pPr>
        <w:ind w:left="1710" w:hanging="108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2070" w:hanging="144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isLgl/>
      <w:lvlText w:val="%1.%2.%3.%4.%5.%6"/>
      <w:lvlJc w:val="left"/>
      <w:pPr>
        <w:ind w:left="2070" w:hanging="144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isLgl/>
      <w:lvlText w:val="%1.%2.%3.%4.%5.%6.%7"/>
      <w:lvlJc w:val="left"/>
      <w:pPr>
        <w:ind w:left="2430" w:hanging="180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isLgl/>
      <w:lvlText w:val="%1.%2.%3.%4.%5.%6.%7.%8"/>
      <w:lvlJc w:val="left"/>
      <w:pPr>
        <w:ind w:left="2790" w:hanging="216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isLgl/>
      <w:lvlText w:val="%1.%2.%3.%4.%5.%6.%7.%8.%9"/>
      <w:lvlJc w:val="left"/>
      <w:pPr>
        <w:ind w:left="2790" w:hanging="216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8B2148"/>
    <w:multiLevelType w:val="hybridMultilevel"/>
    <w:tmpl w:val="0EF41272"/>
    <w:lvl w:ilvl="0" w:tplc="0427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9" w15:restartNumberingAfterBreak="0">
    <w:nsid w:val="3B8C248A"/>
    <w:multiLevelType w:val="hybridMultilevel"/>
    <w:tmpl w:val="138E88EE"/>
    <w:lvl w:ilvl="0" w:tplc="7F06B2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2AC19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CB0E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B01B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0EE9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367D0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3269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521A3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20408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C262E14"/>
    <w:multiLevelType w:val="multilevel"/>
    <w:tmpl w:val="5C2C5D3A"/>
    <w:lvl w:ilvl="0">
      <w:start w:val="1"/>
      <w:numFmt w:val="decimal"/>
      <w:lvlText w:val="%1"/>
      <w:lvlJc w:val="left"/>
      <w:pPr>
        <w:tabs>
          <w:tab w:val="num" w:pos="1290"/>
        </w:tabs>
        <w:ind w:left="1290" w:hanging="1290"/>
      </w:pPr>
    </w:lvl>
    <w:lvl w:ilvl="1">
      <w:start w:val="1"/>
      <w:numFmt w:val="decimal"/>
      <w:lvlText w:val="%1.%2"/>
      <w:lvlJc w:val="left"/>
      <w:pPr>
        <w:tabs>
          <w:tab w:val="num" w:pos="1290"/>
        </w:tabs>
        <w:ind w:left="1290" w:hanging="1290"/>
      </w:pPr>
      <w:rPr>
        <w:rFonts w:ascii="Times New Roman" w:hAnsi="Times New Roman" w:cs="Times New Roman" w:hint="default"/>
        <w:b/>
        <w:i w:val="0"/>
        <w:color w:val="000000"/>
        <w:sz w:val="24"/>
        <w:szCs w:val="24"/>
      </w:rPr>
    </w:lvl>
    <w:lvl w:ilvl="2">
      <w:start w:val="1"/>
      <w:numFmt w:val="decimalZero"/>
      <w:lvlText w:val="%1.%2.%3"/>
      <w:lvlJc w:val="left"/>
      <w:pPr>
        <w:tabs>
          <w:tab w:val="num" w:pos="1290"/>
        </w:tabs>
        <w:ind w:left="1290" w:hanging="1290"/>
      </w:pPr>
      <w:rPr>
        <w:b/>
      </w:rPr>
    </w:lvl>
    <w:lvl w:ilvl="3">
      <w:start w:val="1"/>
      <w:numFmt w:val="decimal"/>
      <w:lvlText w:val="%1.%2.%3.%4"/>
      <w:lvlJc w:val="left"/>
      <w:pPr>
        <w:tabs>
          <w:tab w:val="num" w:pos="1290"/>
        </w:tabs>
        <w:ind w:left="1290" w:hanging="1290"/>
      </w:pPr>
    </w:lvl>
    <w:lvl w:ilvl="4">
      <w:start w:val="1"/>
      <w:numFmt w:val="decimal"/>
      <w:lvlText w:val="%1.%2.%3.%4.%5"/>
      <w:lvlJc w:val="left"/>
      <w:pPr>
        <w:tabs>
          <w:tab w:val="num" w:pos="1290"/>
        </w:tabs>
        <w:ind w:left="1290" w:hanging="1290"/>
      </w:pPr>
    </w:lvl>
    <w:lvl w:ilvl="5">
      <w:start w:val="1"/>
      <w:numFmt w:val="decimal"/>
      <w:lvlText w:val="%1.%2.%3.%4.%5.%6"/>
      <w:lvlJc w:val="left"/>
      <w:pPr>
        <w:tabs>
          <w:tab w:val="num" w:pos="1290"/>
        </w:tabs>
        <w:ind w:left="1290" w:hanging="129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40EE2C36"/>
    <w:multiLevelType w:val="hybridMultilevel"/>
    <w:tmpl w:val="82B85646"/>
    <w:lvl w:ilvl="0" w:tplc="4F90A63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608A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8E0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CB8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C6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A37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E40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8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C9F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13D7C68"/>
    <w:multiLevelType w:val="hybridMultilevel"/>
    <w:tmpl w:val="E0A23E3C"/>
    <w:lvl w:ilvl="0" w:tplc="E494C2A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64C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C20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0584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C28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A43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EF0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AAE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C20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B33ED0"/>
    <w:multiLevelType w:val="hybridMultilevel"/>
    <w:tmpl w:val="EF566828"/>
    <w:lvl w:ilvl="0" w:tplc="423A35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04D9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E8F6C">
      <w:start w:val="1"/>
      <w:numFmt w:val="lowerLetter"/>
      <w:lvlRestart w:val="0"/>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510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8B37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637B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4142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431E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4228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1EA4339"/>
    <w:multiLevelType w:val="hybridMultilevel"/>
    <w:tmpl w:val="22F466B8"/>
    <w:lvl w:ilvl="0" w:tplc="2C10B1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E2A2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CFB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093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838B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218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EAD0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0C11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05DF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B910FAD"/>
    <w:multiLevelType w:val="hybridMultilevel"/>
    <w:tmpl w:val="380A2512"/>
    <w:lvl w:ilvl="0" w:tplc="08090011">
      <w:start w:val="1"/>
      <w:numFmt w:val="decimal"/>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46" w15:restartNumberingAfterBreak="0">
    <w:nsid w:val="5D1F4743"/>
    <w:multiLevelType w:val="hybridMultilevel"/>
    <w:tmpl w:val="4C502FC2"/>
    <w:lvl w:ilvl="0" w:tplc="88DE1D4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279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2CE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E69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C38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205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AC3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EFC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EB0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7D3A70"/>
    <w:multiLevelType w:val="hybridMultilevel"/>
    <w:tmpl w:val="2A30B7C2"/>
    <w:lvl w:ilvl="0" w:tplc="3500CD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2585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CE8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8990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6774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CA0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47DA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E823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E8C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EB34FD7"/>
    <w:multiLevelType w:val="hybridMultilevel"/>
    <w:tmpl w:val="77940452"/>
    <w:lvl w:ilvl="0" w:tplc="26E6A70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A8146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60E81E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1F8C91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5C874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7BC0E1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24CC02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68F2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387E1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0821679"/>
    <w:multiLevelType w:val="hybridMultilevel"/>
    <w:tmpl w:val="CF547876"/>
    <w:lvl w:ilvl="0" w:tplc="CEBCA7D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C4D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259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605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2CE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E7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4D3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80B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211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1C21A6A"/>
    <w:multiLevelType w:val="hybridMultilevel"/>
    <w:tmpl w:val="8CE016A0"/>
    <w:lvl w:ilvl="0" w:tplc="376EF6C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E0C4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80E5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4EED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E9EB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85A3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4CC9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8F10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42DC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59C7110"/>
    <w:multiLevelType w:val="hybridMultilevel"/>
    <w:tmpl w:val="6B588132"/>
    <w:lvl w:ilvl="0" w:tplc="B8ECDBE4">
      <w:start w:val="1"/>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FA4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887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673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60BC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469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CD9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C45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4FF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71F55E9"/>
    <w:multiLevelType w:val="hybridMultilevel"/>
    <w:tmpl w:val="0ADE4A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8D32FD9"/>
    <w:multiLevelType w:val="hybridMultilevel"/>
    <w:tmpl w:val="CDA85658"/>
    <w:lvl w:ilvl="0" w:tplc="D9FE60C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ED6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8C6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8BF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C87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4DA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41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A6C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CE1B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96341F0"/>
    <w:multiLevelType w:val="hybridMultilevel"/>
    <w:tmpl w:val="B088F4DE"/>
    <w:lvl w:ilvl="0" w:tplc="8A101B3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E17F0">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2617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44074">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24EBC">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0B136">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655FC">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70560E">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A1E4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C81704C"/>
    <w:multiLevelType w:val="hybridMultilevel"/>
    <w:tmpl w:val="CDCCA59E"/>
    <w:lvl w:ilvl="0" w:tplc="308CCB2E">
      <w:start w:val="3"/>
      <w:numFmt w:val="upperLetter"/>
      <w:lvlText w:val="%1"/>
      <w:lvlJc w:val="left"/>
      <w:pPr>
        <w:ind w:left="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10E20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F891E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F0049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EC956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B4919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8C775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C4796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4E3FC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17B3BD7"/>
    <w:multiLevelType w:val="multilevel"/>
    <w:tmpl w:val="962CADA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790" w:hanging="2160"/>
      </w:pPr>
      <w:rPr>
        <w:rFonts w:hint="default"/>
      </w:rPr>
    </w:lvl>
    <w:lvl w:ilvl="8">
      <w:start w:val="1"/>
      <w:numFmt w:val="decimal"/>
      <w:isLgl/>
      <w:lvlText w:val="%1.%2.%3.%4.%5.%6.%7.%8.%9"/>
      <w:lvlJc w:val="left"/>
      <w:pPr>
        <w:ind w:left="2790" w:hanging="2160"/>
      </w:pPr>
      <w:rPr>
        <w:rFonts w:hint="default"/>
      </w:rPr>
    </w:lvl>
  </w:abstractNum>
  <w:abstractNum w:abstractNumId="57" w15:restartNumberingAfterBreak="0">
    <w:nsid w:val="71C0316E"/>
    <w:multiLevelType w:val="hybridMultilevel"/>
    <w:tmpl w:val="F8B84956"/>
    <w:lvl w:ilvl="0" w:tplc="CF1CDF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0293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051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01CC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8E25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23E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4215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0628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E621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30C5331"/>
    <w:multiLevelType w:val="hybridMultilevel"/>
    <w:tmpl w:val="9D9E56AA"/>
    <w:lvl w:ilvl="0" w:tplc="335E2978">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623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2D4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694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C0A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3C86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6DFE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A72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E3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865DB8"/>
    <w:multiLevelType w:val="hybridMultilevel"/>
    <w:tmpl w:val="681C7878"/>
    <w:lvl w:ilvl="0" w:tplc="F63050B6">
      <w:start w:val="1"/>
      <w:numFmt w:val="lowerLetter"/>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82E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00C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CBF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8C486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805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64AC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47A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E46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B8C0EFC"/>
    <w:multiLevelType w:val="hybridMultilevel"/>
    <w:tmpl w:val="FFEA746A"/>
    <w:lvl w:ilvl="0" w:tplc="675A7C4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6C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CCDC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E0D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EDD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C03C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8672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ABD0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EE9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DA56687"/>
    <w:multiLevelType w:val="hybridMultilevel"/>
    <w:tmpl w:val="45320A20"/>
    <w:lvl w:ilvl="0" w:tplc="D690F576">
      <w:start w:val="5"/>
      <w:numFmt w:val="upperLetter"/>
      <w:lvlText w:val="%1"/>
      <w:lvlJc w:val="left"/>
      <w:pPr>
        <w:ind w:left="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FC4F6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401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81A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0E0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E36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2ED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A3B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278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E95667F"/>
    <w:multiLevelType w:val="hybridMultilevel"/>
    <w:tmpl w:val="FDF8B8DE"/>
    <w:lvl w:ilvl="0" w:tplc="04270001">
      <w:start w:val="1"/>
      <w:numFmt w:val="bullet"/>
      <w:lvlText w:val=""/>
      <w:lvlJc w:val="left"/>
      <w:pPr>
        <w:ind w:left="3361" w:hanging="360"/>
      </w:pPr>
      <w:rPr>
        <w:rFonts w:ascii="Symbol" w:hAnsi="Symbol" w:hint="default"/>
      </w:rPr>
    </w:lvl>
    <w:lvl w:ilvl="1" w:tplc="04270003" w:tentative="1">
      <w:start w:val="1"/>
      <w:numFmt w:val="bullet"/>
      <w:lvlText w:val="o"/>
      <w:lvlJc w:val="left"/>
      <w:pPr>
        <w:ind w:left="4081" w:hanging="360"/>
      </w:pPr>
      <w:rPr>
        <w:rFonts w:ascii="Courier New" w:hAnsi="Courier New" w:cs="Courier New" w:hint="default"/>
      </w:rPr>
    </w:lvl>
    <w:lvl w:ilvl="2" w:tplc="04270005" w:tentative="1">
      <w:start w:val="1"/>
      <w:numFmt w:val="bullet"/>
      <w:lvlText w:val=""/>
      <w:lvlJc w:val="left"/>
      <w:pPr>
        <w:ind w:left="4801" w:hanging="360"/>
      </w:pPr>
      <w:rPr>
        <w:rFonts w:ascii="Wingdings" w:hAnsi="Wingdings" w:hint="default"/>
      </w:rPr>
    </w:lvl>
    <w:lvl w:ilvl="3" w:tplc="04270001" w:tentative="1">
      <w:start w:val="1"/>
      <w:numFmt w:val="bullet"/>
      <w:lvlText w:val=""/>
      <w:lvlJc w:val="left"/>
      <w:pPr>
        <w:ind w:left="5521" w:hanging="360"/>
      </w:pPr>
      <w:rPr>
        <w:rFonts w:ascii="Symbol" w:hAnsi="Symbol" w:hint="default"/>
      </w:rPr>
    </w:lvl>
    <w:lvl w:ilvl="4" w:tplc="04270003" w:tentative="1">
      <w:start w:val="1"/>
      <w:numFmt w:val="bullet"/>
      <w:lvlText w:val="o"/>
      <w:lvlJc w:val="left"/>
      <w:pPr>
        <w:ind w:left="6241" w:hanging="360"/>
      </w:pPr>
      <w:rPr>
        <w:rFonts w:ascii="Courier New" w:hAnsi="Courier New" w:cs="Courier New" w:hint="default"/>
      </w:rPr>
    </w:lvl>
    <w:lvl w:ilvl="5" w:tplc="04270005" w:tentative="1">
      <w:start w:val="1"/>
      <w:numFmt w:val="bullet"/>
      <w:lvlText w:val=""/>
      <w:lvlJc w:val="left"/>
      <w:pPr>
        <w:ind w:left="6961" w:hanging="360"/>
      </w:pPr>
      <w:rPr>
        <w:rFonts w:ascii="Wingdings" w:hAnsi="Wingdings" w:hint="default"/>
      </w:rPr>
    </w:lvl>
    <w:lvl w:ilvl="6" w:tplc="04270001" w:tentative="1">
      <w:start w:val="1"/>
      <w:numFmt w:val="bullet"/>
      <w:lvlText w:val=""/>
      <w:lvlJc w:val="left"/>
      <w:pPr>
        <w:ind w:left="7681" w:hanging="360"/>
      </w:pPr>
      <w:rPr>
        <w:rFonts w:ascii="Symbol" w:hAnsi="Symbol" w:hint="default"/>
      </w:rPr>
    </w:lvl>
    <w:lvl w:ilvl="7" w:tplc="04270003" w:tentative="1">
      <w:start w:val="1"/>
      <w:numFmt w:val="bullet"/>
      <w:lvlText w:val="o"/>
      <w:lvlJc w:val="left"/>
      <w:pPr>
        <w:ind w:left="8401" w:hanging="360"/>
      </w:pPr>
      <w:rPr>
        <w:rFonts w:ascii="Courier New" w:hAnsi="Courier New" w:cs="Courier New" w:hint="default"/>
      </w:rPr>
    </w:lvl>
    <w:lvl w:ilvl="8" w:tplc="04270005" w:tentative="1">
      <w:start w:val="1"/>
      <w:numFmt w:val="bullet"/>
      <w:lvlText w:val=""/>
      <w:lvlJc w:val="left"/>
      <w:pPr>
        <w:ind w:left="9121" w:hanging="360"/>
      </w:pPr>
      <w:rPr>
        <w:rFonts w:ascii="Wingdings" w:hAnsi="Wingdings" w:hint="default"/>
      </w:rPr>
    </w:lvl>
  </w:abstractNum>
  <w:abstractNum w:abstractNumId="63" w15:restartNumberingAfterBreak="0">
    <w:nsid w:val="7FDC01F9"/>
    <w:multiLevelType w:val="hybridMultilevel"/>
    <w:tmpl w:val="9758B496"/>
    <w:lvl w:ilvl="0" w:tplc="847278A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EADEA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BEF6B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6B0E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9C745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66066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38612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26D0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BEDFF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6"/>
  </w:num>
  <w:num w:numId="3">
    <w:abstractNumId w:val="0"/>
  </w:num>
  <w:num w:numId="4">
    <w:abstractNumId w:val="37"/>
  </w:num>
  <w:num w:numId="5">
    <w:abstractNumId w:val="30"/>
  </w:num>
  <w:num w:numId="6">
    <w:abstractNumId w:val="12"/>
  </w:num>
  <w:num w:numId="7">
    <w:abstractNumId w:val="8"/>
  </w:num>
  <w:num w:numId="8">
    <w:abstractNumId w:val="58"/>
  </w:num>
  <w:num w:numId="9">
    <w:abstractNumId w:val="19"/>
  </w:num>
  <w:num w:numId="10">
    <w:abstractNumId w:val="55"/>
  </w:num>
  <w:num w:numId="11">
    <w:abstractNumId w:val="4"/>
  </w:num>
  <w:num w:numId="12">
    <w:abstractNumId w:val="61"/>
  </w:num>
  <w:num w:numId="13">
    <w:abstractNumId w:val="29"/>
  </w:num>
  <w:num w:numId="14">
    <w:abstractNumId w:val="25"/>
  </w:num>
  <w:num w:numId="15">
    <w:abstractNumId w:val="32"/>
  </w:num>
  <w:num w:numId="16">
    <w:abstractNumId w:val="33"/>
  </w:num>
  <w:num w:numId="17">
    <w:abstractNumId w:val="2"/>
  </w:num>
  <w:num w:numId="18">
    <w:abstractNumId w:val="54"/>
  </w:num>
  <w:num w:numId="19">
    <w:abstractNumId w:val="59"/>
  </w:num>
  <w:num w:numId="20">
    <w:abstractNumId w:val="27"/>
  </w:num>
  <w:num w:numId="21">
    <w:abstractNumId w:val="1"/>
  </w:num>
  <w:num w:numId="22">
    <w:abstractNumId w:val="42"/>
  </w:num>
  <w:num w:numId="23">
    <w:abstractNumId w:val="60"/>
  </w:num>
  <w:num w:numId="24">
    <w:abstractNumId w:val="39"/>
  </w:num>
  <w:num w:numId="25">
    <w:abstractNumId w:val="31"/>
  </w:num>
  <w:num w:numId="26">
    <w:abstractNumId w:val="26"/>
  </w:num>
  <w:num w:numId="27">
    <w:abstractNumId w:val="53"/>
  </w:num>
  <w:num w:numId="28">
    <w:abstractNumId w:val="49"/>
  </w:num>
  <w:num w:numId="29">
    <w:abstractNumId w:val="46"/>
  </w:num>
  <w:num w:numId="30">
    <w:abstractNumId w:val="10"/>
  </w:num>
  <w:num w:numId="31">
    <w:abstractNumId w:val="34"/>
  </w:num>
  <w:num w:numId="32">
    <w:abstractNumId w:val="21"/>
  </w:num>
  <w:num w:numId="33">
    <w:abstractNumId w:val="43"/>
  </w:num>
  <w:num w:numId="34">
    <w:abstractNumId w:val="48"/>
  </w:num>
  <w:num w:numId="35">
    <w:abstractNumId w:val="41"/>
  </w:num>
  <w:num w:numId="36">
    <w:abstractNumId w:val="44"/>
  </w:num>
  <w:num w:numId="37">
    <w:abstractNumId w:val="57"/>
  </w:num>
  <w:num w:numId="38">
    <w:abstractNumId w:val="47"/>
  </w:num>
  <w:num w:numId="39">
    <w:abstractNumId w:val="22"/>
  </w:num>
  <w:num w:numId="40">
    <w:abstractNumId w:val="23"/>
  </w:num>
  <w:num w:numId="41">
    <w:abstractNumId w:val="28"/>
  </w:num>
  <w:num w:numId="42">
    <w:abstractNumId w:val="51"/>
  </w:num>
  <w:num w:numId="43">
    <w:abstractNumId w:val="7"/>
  </w:num>
  <w:num w:numId="44">
    <w:abstractNumId w:val="63"/>
  </w:num>
  <w:num w:numId="45">
    <w:abstractNumId w:val="11"/>
  </w:num>
  <w:num w:numId="46">
    <w:abstractNumId w:val="16"/>
  </w:num>
  <w:num w:numId="47">
    <w:abstractNumId w:val="3"/>
  </w:num>
  <w:num w:numId="48">
    <w:abstractNumId w:val="14"/>
  </w:num>
  <w:num w:numId="49">
    <w:abstractNumId w:val="35"/>
  </w:num>
  <w:num w:numId="50">
    <w:abstractNumId w:val="62"/>
  </w:num>
  <w:num w:numId="51">
    <w:abstractNumId w:val="20"/>
  </w:num>
  <w:num w:numId="52">
    <w:abstractNumId w:val="38"/>
  </w:num>
  <w:num w:numId="53">
    <w:abstractNumId w:val="52"/>
  </w:num>
  <w:num w:numId="54">
    <w:abstractNumId w:val="9"/>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50"/>
  </w:num>
  <w:num w:numId="58">
    <w:abstractNumId w:val="18"/>
  </w:num>
  <w:num w:numId="59">
    <w:abstractNumId w:val="56"/>
  </w:num>
  <w:num w:numId="60">
    <w:abstractNumId w:val="24"/>
  </w:num>
  <w:num w:numId="61">
    <w:abstractNumId w:val="5"/>
  </w:num>
  <w:num w:numId="62">
    <w:abstractNumId w:val="17"/>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9A"/>
    <w:rsid w:val="000003DA"/>
    <w:rsid w:val="00007803"/>
    <w:rsid w:val="00013249"/>
    <w:rsid w:val="0001661B"/>
    <w:rsid w:val="00020012"/>
    <w:rsid w:val="000226CF"/>
    <w:rsid w:val="00022DB0"/>
    <w:rsid w:val="00023EC6"/>
    <w:rsid w:val="000244D8"/>
    <w:rsid w:val="00030634"/>
    <w:rsid w:val="00030D22"/>
    <w:rsid w:val="00031783"/>
    <w:rsid w:val="00035DE3"/>
    <w:rsid w:val="000416F6"/>
    <w:rsid w:val="00043752"/>
    <w:rsid w:val="000443D5"/>
    <w:rsid w:val="00044BA0"/>
    <w:rsid w:val="00044D8C"/>
    <w:rsid w:val="00046817"/>
    <w:rsid w:val="00052C40"/>
    <w:rsid w:val="0006000A"/>
    <w:rsid w:val="00072A79"/>
    <w:rsid w:val="000742C8"/>
    <w:rsid w:val="0007524F"/>
    <w:rsid w:val="00075B81"/>
    <w:rsid w:val="000772B9"/>
    <w:rsid w:val="00077EBE"/>
    <w:rsid w:val="00080A0F"/>
    <w:rsid w:val="00082562"/>
    <w:rsid w:val="000831A8"/>
    <w:rsid w:val="00092CC5"/>
    <w:rsid w:val="000A37F8"/>
    <w:rsid w:val="000C27D1"/>
    <w:rsid w:val="000D028E"/>
    <w:rsid w:val="000D2F4F"/>
    <w:rsid w:val="000D65C6"/>
    <w:rsid w:val="000D662A"/>
    <w:rsid w:val="000E0D95"/>
    <w:rsid w:val="000E1402"/>
    <w:rsid w:val="000E6D47"/>
    <w:rsid w:val="000F3C05"/>
    <w:rsid w:val="001002C5"/>
    <w:rsid w:val="001003AE"/>
    <w:rsid w:val="001027C1"/>
    <w:rsid w:val="0010350C"/>
    <w:rsid w:val="001070CE"/>
    <w:rsid w:val="00107E37"/>
    <w:rsid w:val="00111CE2"/>
    <w:rsid w:val="00111EA4"/>
    <w:rsid w:val="00113305"/>
    <w:rsid w:val="00113DA0"/>
    <w:rsid w:val="00121D6D"/>
    <w:rsid w:val="00122619"/>
    <w:rsid w:val="00122F6D"/>
    <w:rsid w:val="00124034"/>
    <w:rsid w:val="001243EF"/>
    <w:rsid w:val="001268DB"/>
    <w:rsid w:val="001273D4"/>
    <w:rsid w:val="00134DCA"/>
    <w:rsid w:val="00141B40"/>
    <w:rsid w:val="00141F11"/>
    <w:rsid w:val="00143DAF"/>
    <w:rsid w:val="0014470C"/>
    <w:rsid w:val="00146DCC"/>
    <w:rsid w:val="001508FE"/>
    <w:rsid w:val="00151DC6"/>
    <w:rsid w:val="00160889"/>
    <w:rsid w:val="00160BC8"/>
    <w:rsid w:val="001616C3"/>
    <w:rsid w:val="00161C6E"/>
    <w:rsid w:val="00172354"/>
    <w:rsid w:val="00177DAE"/>
    <w:rsid w:val="001839E3"/>
    <w:rsid w:val="00185889"/>
    <w:rsid w:val="00185B74"/>
    <w:rsid w:val="00192D99"/>
    <w:rsid w:val="0019770C"/>
    <w:rsid w:val="001A0E70"/>
    <w:rsid w:val="001A24DA"/>
    <w:rsid w:val="001A2C08"/>
    <w:rsid w:val="001A3050"/>
    <w:rsid w:val="001A40A7"/>
    <w:rsid w:val="001A54F3"/>
    <w:rsid w:val="001B0442"/>
    <w:rsid w:val="001B060F"/>
    <w:rsid w:val="001B37FF"/>
    <w:rsid w:val="001B767F"/>
    <w:rsid w:val="001B7E46"/>
    <w:rsid w:val="001C1616"/>
    <w:rsid w:val="001D0FC7"/>
    <w:rsid w:val="001E626F"/>
    <w:rsid w:val="001F13EC"/>
    <w:rsid w:val="001F1BCD"/>
    <w:rsid w:val="001F3285"/>
    <w:rsid w:val="001F333C"/>
    <w:rsid w:val="001F65E1"/>
    <w:rsid w:val="001F74F7"/>
    <w:rsid w:val="002001B7"/>
    <w:rsid w:val="00200CC0"/>
    <w:rsid w:val="00204723"/>
    <w:rsid w:val="00205FCC"/>
    <w:rsid w:val="00215739"/>
    <w:rsid w:val="00216EC0"/>
    <w:rsid w:val="00220274"/>
    <w:rsid w:val="00222EE6"/>
    <w:rsid w:val="00224BAA"/>
    <w:rsid w:val="0022604E"/>
    <w:rsid w:val="00231B9D"/>
    <w:rsid w:val="0023269B"/>
    <w:rsid w:val="00235446"/>
    <w:rsid w:val="00236965"/>
    <w:rsid w:val="00241E31"/>
    <w:rsid w:val="002427A4"/>
    <w:rsid w:val="00243C15"/>
    <w:rsid w:val="00253AF8"/>
    <w:rsid w:val="00254B7C"/>
    <w:rsid w:val="0025541E"/>
    <w:rsid w:val="002600C3"/>
    <w:rsid w:val="00261C99"/>
    <w:rsid w:val="00261E13"/>
    <w:rsid w:val="002636F9"/>
    <w:rsid w:val="00263C97"/>
    <w:rsid w:val="00263EAA"/>
    <w:rsid w:val="00273077"/>
    <w:rsid w:val="00273BAA"/>
    <w:rsid w:val="002802B7"/>
    <w:rsid w:val="002804F6"/>
    <w:rsid w:val="00280ACF"/>
    <w:rsid w:val="0028325A"/>
    <w:rsid w:val="002832CA"/>
    <w:rsid w:val="002841DE"/>
    <w:rsid w:val="0028731D"/>
    <w:rsid w:val="00287903"/>
    <w:rsid w:val="00291416"/>
    <w:rsid w:val="00293A5E"/>
    <w:rsid w:val="002970D4"/>
    <w:rsid w:val="002A00B8"/>
    <w:rsid w:val="002A1AF8"/>
    <w:rsid w:val="002A32EA"/>
    <w:rsid w:val="002A608E"/>
    <w:rsid w:val="002A72E8"/>
    <w:rsid w:val="002A762F"/>
    <w:rsid w:val="002B1495"/>
    <w:rsid w:val="002B150E"/>
    <w:rsid w:val="002B1F8E"/>
    <w:rsid w:val="002B2448"/>
    <w:rsid w:val="002B730F"/>
    <w:rsid w:val="002C0694"/>
    <w:rsid w:val="002C1CA3"/>
    <w:rsid w:val="002C4A56"/>
    <w:rsid w:val="002D1737"/>
    <w:rsid w:val="002D17BB"/>
    <w:rsid w:val="002D44C6"/>
    <w:rsid w:val="002D64CA"/>
    <w:rsid w:val="002D6C52"/>
    <w:rsid w:val="002D743E"/>
    <w:rsid w:val="002D762C"/>
    <w:rsid w:val="002D794E"/>
    <w:rsid w:val="002E0A4F"/>
    <w:rsid w:val="002E1A60"/>
    <w:rsid w:val="002E266F"/>
    <w:rsid w:val="002E59C3"/>
    <w:rsid w:val="002F5D81"/>
    <w:rsid w:val="002F63D0"/>
    <w:rsid w:val="003002BF"/>
    <w:rsid w:val="00300641"/>
    <w:rsid w:val="00303289"/>
    <w:rsid w:val="00307032"/>
    <w:rsid w:val="00310B0D"/>
    <w:rsid w:val="0031264F"/>
    <w:rsid w:val="00313C9A"/>
    <w:rsid w:val="003177A1"/>
    <w:rsid w:val="00317A69"/>
    <w:rsid w:val="00325E16"/>
    <w:rsid w:val="00332493"/>
    <w:rsid w:val="00332F02"/>
    <w:rsid w:val="0033368D"/>
    <w:rsid w:val="00333D2F"/>
    <w:rsid w:val="00340084"/>
    <w:rsid w:val="00341179"/>
    <w:rsid w:val="00343D08"/>
    <w:rsid w:val="00345374"/>
    <w:rsid w:val="00345D5D"/>
    <w:rsid w:val="00351933"/>
    <w:rsid w:val="00360B90"/>
    <w:rsid w:val="00362A97"/>
    <w:rsid w:val="003644E4"/>
    <w:rsid w:val="003646B0"/>
    <w:rsid w:val="0036739C"/>
    <w:rsid w:val="00371642"/>
    <w:rsid w:val="00372144"/>
    <w:rsid w:val="00377515"/>
    <w:rsid w:val="00385A73"/>
    <w:rsid w:val="003861CE"/>
    <w:rsid w:val="00386681"/>
    <w:rsid w:val="00391F7E"/>
    <w:rsid w:val="003934AA"/>
    <w:rsid w:val="003954FC"/>
    <w:rsid w:val="003A1463"/>
    <w:rsid w:val="003A2E8D"/>
    <w:rsid w:val="003A382B"/>
    <w:rsid w:val="003A4E0E"/>
    <w:rsid w:val="003B1407"/>
    <w:rsid w:val="003B717D"/>
    <w:rsid w:val="003D0944"/>
    <w:rsid w:val="003D284B"/>
    <w:rsid w:val="003D3748"/>
    <w:rsid w:val="003D469B"/>
    <w:rsid w:val="003D532A"/>
    <w:rsid w:val="003E40F0"/>
    <w:rsid w:val="003E6A39"/>
    <w:rsid w:val="003E7156"/>
    <w:rsid w:val="003F1BA7"/>
    <w:rsid w:val="003F2FD5"/>
    <w:rsid w:val="003F33F4"/>
    <w:rsid w:val="003F790D"/>
    <w:rsid w:val="00400388"/>
    <w:rsid w:val="00400406"/>
    <w:rsid w:val="0040289E"/>
    <w:rsid w:val="00402A29"/>
    <w:rsid w:val="004056B2"/>
    <w:rsid w:val="00412144"/>
    <w:rsid w:val="00413593"/>
    <w:rsid w:val="00414004"/>
    <w:rsid w:val="00422470"/>
    <w:rsid w:val="00424DF6"/>
    <w:rsid w:val="00425A07"/>
    <w:rsid w:val="00425A5F"/>
    <w:rsid w:val="004261AA"/>
    <w:rsid w:val="00427776"/>
    <w:rsid w:val="00430369"/>
    <w:rsid w:val="00454354"/>
    <w:rsid w:val="00460AC7"/>
    <w:rsid w:val="004623FA"/>
    <w:rsid w:val="00467210"/>
    <w:rsid w:val="00467C91"/>
    <w:rsid w:val="004712D3"/>
    <w:rsid w:val="00473E11"/>
    <w:rsid w:val="004759F6"/>
    <w:rsid w:val="004808CD"/>
    <w:rsid w:val="0048284B"/>
    <w:rsid w:val="00484675"/>
    <w:rsid w:val="004939B0"/>
    <w:rsid w:val="00494DAF"/>
    <w:rsid w:val="004A1022"/>
    <w:rsid w:val="004A40D6"/>
    <w:rsid w:val="004A5DC2"/>
    <w:rsid w:val="004B1260"/>
    <w:rsid w:val="004B2197"/>
    <w:rsid w:val="004B34A2"/>
    <w:rsid w:val="004B6262"/>
    <w:rsid w:val="004B758A"/>
    <w:rsid w:val="004C4607"/>
    <w:rsid w:val="004C4811"/>
    <w:rsid w:val="004D2C22"/>
    <w:rsid w:val="004D61D6"/>
    <w:rsid w:val="004E68A3"/>
    <w:rsid w:val="004F014C"/>
    <w:rsid w:val="004F243C"/>
    <w:rsid w:val="004F6551"/>
    <w:rsid w:val="004F7202"/>
    <w:rsid w:val="00501870"/>
    <w:rsid w:val="00504105"/>
    <w:rsid w:val="00504FC7"/>
    <w:rsid w:val="00510C23"/>
    <w:rsid w:val="00514EE9"/>
    <w:rsid w:val="005201E7"/>
    <w:rsid w:val="005205CE"/>
    <w:rsid w:val="00521581"/>
    <w:rsid w:val="00523004"/>
    <w:rsid w:val="00526708"/>
    <w:rsid w:val="00531C9A"/>
    <w:rsid w:val="005321AC"/>
    <w:rsid w:val="00532D95"/>
    <w:rsid w:val="00534D91"/>
    <w:rsid w:val="0054019B"/>
    <w:rsid w:val="00546442"/>
    <w:rsid w:val="00550F7A"/>
    <w:rsid w:val="00552BB6"/>
    <w:rsid w:val="00554575"/>
    <w:rsid w:val="00565D00"/>
    <w:rsid w:val="0057174E"/>
    <w:rsid w:val="005728EE"/>
    <w:rsid w:val="00572941"/>
    <w:rsid w:val="0057774D"/>
    <w:rsid w:val="00581292"/>
    <w:rsid w:val="005855D2"/>
    <w:rsid w:val="00585AC9"/>
    <w:rsid w:val="00585F9C"/>
    <w:rsid w:val="005915CE"/>
    <w:rsid w:val="00591845"/>
    <w:rsid w:val="00591D47"/>
    <w:rsid w:val="00597A79"/>
    <w:rsid w:val="005A2A91"/>
    <w:rsid w:val="005A463A"/>
    <w:rsid w:val="005A51C0"/>
    <w:rsid w:val="005A72F6"/>
    <w:rsid w:val="005B2889"/>
    <w:rsid w:val="005B32C5"/>
    <w:rsid w:val="005C2817"/>
    <w:rsid w:val="005C3DA4"/>
    <w:rsid w:val="005C4B2D"/>
    <w:rsid w:val="005D1951"/>
    <w:rsid w:val="005D5E6B"/>
    <w:rsid w:val="005D6D8E"/>
    <w:rsid w:val="005D7C11"/>
    <w:rsid w:val="005E1C0E"/>
    <w:rsid w:val="005E4EDE"/>
    <w:rsid w:val="005E6040"/>
    <w:rsid w:val="005E680B"/>
    <w:rsid w:val="005F13F1"/>
    <w:rsid w:val="005F3D51"/>
    <w:rsid w:val="005F4F3D"/>
    <w:rsid w:val="005F548D"/>
    <w:rsid w:val="0060087E"/>
    <w:rsid w:val="00604E93"/>
    <w:rsid w:val="00606767"/>
    <w:rsid w:val="0061120E"/>
    <w:rsid w:val="00612C4C"/>
    <w:rsid w:val="006271FE"/>
    <w:rsid w:val="006301F4"/>
    <w:rsid w:val="006316CB"/>
    <w:rsid w:val="00637164"/>
    <w:rsid w:val="006426F9"/>
    <w:rsid w:val="00647CB4"/>
    <w:rsid w:val="00647CC4"/>
    <w:rsid w:val="006501CB"/>
    <w:rsid w:val="00651CE0"/>
    <w:rsid w:val="00653B3A"/>
    <w:rsid w:val="00653C17"/>
    <w:rsid w:val="00655A43"/>
    <w:rsid w:val="00657EC1"/>
    <w:rsid w:val="00663A5F"/>
    <w:rsid w:val="00666271"/>
    <w:rsid w:val="006665CC"/>
    <w:rsid w:val="00666D89"/>
    <w:rsid w:val="00671EDE"/>
    <w:rsid w:val="00672231"/>
    <w:rsid w:val="00676C32"/>
    <w:rsid w:val="006831C3"/>
    <w:rsid w:val="00685086"/>
    <w:rsid w:val="00686A1D"/>
    <w:rsid w:val="006921EC"/>
    <w:rsid w:val="00692335"/>
    <w:rsid w:val="00692E1E"/>
    <w:rsid w:val="00693FCF"/>
    <w:rsid w:val="006A04D8"/>
    <w:rsid w:val="006A102C"/>
    <w:rsid w:val="006A2768"/>
    <w:rsid w:val="006A2FA5"/>
    <w:rsid w:val="006A2FF5"/>
    <w:rsid w:val="006A7578"/>
    <w:rsid w:val="006B0AB3"/>
    <w:rsid w:val="006B283D"/>
    <w:rsid w:val="006B5B5E"/>
    <w:rsid w:val="006C1145"/>
    <w:rsid w:val="006C247E"/>
    <w:rsid w:val="006C5A64"/>
    <w:rsid w:val="006C6CA4"/>
    <w:rsid w:val="006D1F66"/>
    <w:rsid w:val="006D42F4"/>
    <w:rsid w:val="006E1E97"/>
    <w:rsid w:val="006E287A"/>
    <w:rsid w:val="006E4161"/>
    <w:rsid w:val="006E4B83"/>
    <w:rsid w:val="006F05C4"/>
    <w:rsid w:val="006F224E"/>
    <w:rsid w:val="006F64FE"/>
    <w:rsid w:val="006F756E"/>
    <w:rsid w:val="0070502C"/>
    <w:rsid w:val="00705D03"/>
    <w:rsid w:val="00712752"/>
    <w:rsid w:val="0073593F"/>
    <w:rsid w:val="007375B7"/>
    <w:rsid w:val="007435ED"/>
    <w:rsid w:val="007442C7"/>
    <w:rsid w:val="00751D09"/>
    <w:rsid w:val="0075298E"/>
    <w:rsid w:val="00757097"/>
    <w:rsid w:val="007608B3"/>
    <w:rsid w:val="007609B5"/>
    <w:rsid w:val="00762B84"/>
    <w:rsid w:val="00763980"/>
    <w:rsid w:val="00765660"/>
    <w:rsid w:val="00767FAB"/>
    <w:rsid w:val="00771F73"/>
    <w:rsid w:val="00774FF1"/>
    <w:rsid w:val="00777BAA"/>
    <w:rsid w:val="00777E37"/>
    <w:rsid w:val="007818C9"/>
    <w:rsid w:val="00782C64"/>
    <w:rsid w:val="0078308F"/>
    <w:rsid w:val="00790BD9"/>
    <w:rsid w:val="0079181A"/>
    <w:rsid w:val="00793D42"/>
    <w:rsid w:val="007A557D"/>
    <w:rsid w:val="007A6D2A"/>
    <w:rsid w:val="007A74F8"/>
    <w:rsid w:val="007B40A2"/>
    <w:rsid w:val="007B4D72"/>
    <w:rsid w:val="007B6B54"/>
    <w:rsid w:val="007C7BB6"/>
    <w:rsid w:val="007D48A7"/>
    <w:rsid w:val="007D6CD8"/>
    <w:rsid w:val="007D7A1C"/>
    <w:rsid w:val="007E310C"/>
    <w:rsid w:val="007E41BB"/>
    <w:rsid w:val="007E5811"/>
    <w:rsid w:val="007F081D"/>
    <w:rsid w:val="007F4FCF"/>
    <w:rsid w:val="007F732D"/>
    <w:rsid w:val="008042A6"/>
    <w:rsid w:val="00806D0C"/>
    <w:rsid w:val="00806FCA"/>
    <w:rsid w:val="00810B95"/>
    <w:rsid w:val="00817F62"/>
    <w:rsid w:val="008251F5"/>
    <w:rsid w:val="00832E39"/>
    <w:rsid w:val="00833CC7"/>
    <w:rsid w:val="0083437A"/>
    <w:rsid w:val="00836B78"/>
    <w:rsid w:val="00843BFE"/>
    <w:rsid w:val="00844085"/>
    <w:rsid w:val="0084440A"/>
    <w:rsid w:val="00844621"/>
    <w:rsid w:val="00846450"/>
    <w:rsid w:val="00846B1C"/>
    <w:rsid w:val="008525B9"/>
    <w:rsid w:val="008538BE"/>
    <w:rsid w:val="0086023A"/>
    <w:rsid w:val="00861193"/>
    <w:rsid w:val="00862927"/>
    <w:rsid w:val="00862CC7"/>
    <w:rsid w:val="00865144"/>
    <w:rsid w:val="0086595B"/>
    <w:rsid w:val="00866077"/>
    <w:rsid w:val="00866389"/>
    <w:rsid w:val="00874ED4"/>
    <w:rsid w:val="00880F1A"/>
    <w:rsid w:val="008818B5"/>
    <w:rsid w:val="008916A8"/>
    <w:rsid w:val="0089788A"/>
    <w:rsid w:val="008A06B7"/>
    <w:rsid w:val="008A1383"/>
    <w:rsid w:val="008A4AF2"/>
    <w:rsid w:val="008A58D8"/>
    <w:rsid w:val="008B1EA1"/>
    <w:rsid w:val="008B26B9"/>
    <w:rsid w:val="008B4A05"/>
    <w:rsid w:val="008B7B35"/>
    <w:rsid w:val="008B7F87"/>
    <w:rsid w:val="008C2EB0"/>
    <w:rsid w:val="008C37CB"/>
    <w:rsid w:val="008C4D1F"/>
    <w:rsid w:val="008C7829"/>
    <w:rsid w:val="008D06A8"/>
    <w:rsid w:val="008D534C"/>
    <w:rsid w:val="008D7DD1"/>
    <w:rsid w:val="008E07A5"/>
    <w:rsid w:val="008E0842"/>
    <w:rsid w:val="008E0BA8"/>
    <w:rsid w:val="008E2220"/>
    <w:rsid w:val="008E2F0C"/>
    <w:rsid w:val="008F4B27"/>
    <w:rsid w:val="008F6A50"/>
    <w:rsid w:val="00904DE0"/>
    <w:rsid w:val="00905041"/>
    <w:rsid w:val="009100A8"/>
    <w:rsid w:val="00912F9C"/>
    <w:rsid w:val="009154C4"/>
    <w:rsid w:val="009228AC"/>
    <w:rsid w:val="00923398"/>
    <w:rsid w:val="009236A0"/>
    <w:rsid w:val="009238FD"/>
    <w:rsid w:val="009253D4"/>
    <w:rsid w:val="00925F3F"/>
    <w:rsid w:val="00936C91"/>
    <w:rsid w:val="0093705E"/>
    <w:rsid w:val="00937808"/>
    <w:rsid w:val="0094169B"/>
    <w:rsid w:val="00941A65"/>
    <w:rsid w:val="00943692"/>
    <w:rsid w:val="00946BBF"/>
    <w:rsid w:val="009502BA"/>
    <w:rsid w:val="0095188C"/>
    <w:rsid w:val="009600ED"/>
    <w:rsid w:val="00963AEA"/>
    <w:rsid w:val="00967144"/>
    <w:rsid w:val="00967743"/>
    <w:rsid w:val="00967ECB"/>
    <w:rsid w:val="00971CA8"/>
    <w:rsid w:val="009747C5"/>
    <w:rsid w:val="009814C4"/>
    <w:rsid w:val="00981965"/>
    <w:rsid w:val="00984BC4"/>
    <w:rsid w:val="00994E79"/>
    <w:rsid w:val="009A1789"/>
    <w:rsid w:val="009B0AA7"/>
    <w:rsid w:val="009B274F"/>
    <w:rsid w:val="009B2A39"/>
    <w:rsid w:val="009B583D"/>
    <w:rsid w:val="009C1159"/>
    <w:rsid w:val="009C620B"/>
    <w:rsid w:val="009D1267"/>
    <w:rsid w:val="009E2C44"/>
    <w:rsid w:val="009E2FD3"/>
    <w:rsid w:val="009E3B71"/>
    <w:rsid w:val="009E5374"/>
    <w:rsid w:val="009F202C"/>
    <w:rsid w:val="009F4B9B"/>
    <w:rsid w:val="00A051E7"/>
    <w:rsid w:val="00A10D8A"/>
    <w:rsid w:val="00A13B31"/>
    <w:rsid w:val="00A13D7B"/>
    <w:rsid w:val="00A23D0C"/>
    <w:rsid w:val="00A245A8"/>
    <w:rsid w:val="00A273E0"/>
    <w:rsid w:val="00A3080F"/>
    <w:rsid w:val="00A3237F"/>
    <w:rsid w:val="00A32AAB"/>
    <w:rsid w:val="00A359DC"/>
    <w:rsid w:val="00A36A6B"/>
    <w:rsid w:val="00A41217"/>
    <w:rsid w:val="00A50B7C"/>
    <w:rsid w:val="00A525A8"/>
    <w:rsid w:val="00A531A1"/>
    <w:rsid w:val="00A53F37"/>
    <w:rsid w:val="00A57E5C"/>
    <w:rsid w:val="00A6057E"/>
    <w:rsid w:val="00A622DE"/>
    <w:rsid w:val="00A6297F"/>
    <w:rsid w:val="00A65AD6"/>
    <w:rsid w:val="00A7426A"/>
    <w:rsid w:val="00A7577E"/>
    <w:rsid w:val="00A76532"/>
    <w:rsid w:val="00A775B6"/>
    <w:rsid w:val="00A8228C"/>
    <w:rsid w:val="00A8334A"/>
    <w:rsid w:val="00A8574D"/>
    <w:rsid w:val="00A92672"/>
    <w:rsid w:val="00A9378B"/>
    <w:rsid w:val="00A973F5"/>
    <w:rsid w:val="00AA35F1"/>
    <w:rsid w:val="00AB08E1"/>
    <w:rsid w:val="00AB2803"/>
    <w:rsid w:val="00AB5C13"/>
    <w:rsid w:val="00AB5C24"/>
    <w:rsid w:val="00AB66F3"/>
    <w:rsid w:val="00AC096A"/>
    <w:rsid w:val="00AC264A"/>
    <w:rsid w:val="00AC5CB7"/>
    <w:rsid w:val="00AE503C"/>
    <w:rsid w:val="00AE7590"/>
    <w:rsid w:val="00AF104A"/>
    <w:rsid w:val="00AF3F73"/>
    <w:rsid w:val="00AF60A4"/>
    <w:rsid w:val="00AF6DCD"/>
    <w:rsid w:val="00B0767D"/>
    <w:rsid w:val="00B1056D"/>
    <w:rsid w:val="00B12DAA"/>
    <w:rsid w:val="00B12ED5"/>
    <w:rsid w:val="00B1381D"/>
    <w:rsid w:val="00B157F6"/>
    <w:rsid w:val="00B15A57"/>
    <w:rsid w:val="00B20A3A"/>
    <w:rsid w:val="00B20AAF"/>
    <w:rsid w:val="00B240F1"/>
    <w:rsid w:val="00B242FA"/>
    <w:rsid w:val="00B24D3A"/>
    <w:rsid w:val="00B31208"/>
    <w:rsid w:val="00B332DC"/>
    <w:rsid w:val="00B36121"/>
    <w:rsid w:val="00B4331B"/>
    <w:rsid w:val="00B43404"/>
    <w:rsid w:val="00B457BC"/>
    <w:rsid w:val="00B477AE"/>
    <w:rsid w:val="00B501C6"/>
    <w:rsid w:val="00B5261C"/>
    <w:rsid w:val="00B536C6"/>
    <w:rsid w:val="00B56334"/>
    <w:rsid w:val="00B6060A"/>
    <w:rsid w:val="00B63B29"/>
    <w:rsid w:val="00B659F9"/>
    <w:rsid w:val="00B7117E"/>
    <w:rsid w:val="00B718DA"/>
    <w:rsid w:val="00B72573"/>
    <w:rsid w:val="00B73D75"/>
    <w:rsid w:val="00B7410F"/>
    <w:rsid w:val="00B83294"/>
    <w:rsid w:val="00B86296"/>
    <w:rsid w:val="00B90C20"/>
    <w:rsid w:val="00B91A19"/>
    <w:rsid w:val="00B92017"/>
    <w:rsid w:val="00BA035C"/>
    <w:rsid w:val="00BA51EE"/>
    <w:rsid w:val="00BB2618"/>
    <w:rsid w:val="00BB7E96"/>
    <w:rsid w:val="00BC0113"/>
    <w:rsid w:val="00BD1142"/>
    <w:rsid w:val="00BD45CD"/>
    <w:rsid w:val="00BE0246"/>
    <w:rsid w:val="00BE0A6F"/>
    <w:rsid w:val="00BE0C1D"/>
    <w:rsid w:val="00BE0E22"/>
    <w:rsid w:val="00BE531F"/>
    <w:rsid w:val="00BF0CCB"/>
    <w:rsid w:val="00BF1181"/>
    <w:rsid w:val="00BF55E3"/>
    <w:rsid w:val="00BF69CB"/>
    <w:rsid w:val="00BF7AB2"/>
    <w:rsid w:val="00C07158"/>
    <w:rsid w:val="00C109E7"/>
    <w:rsid w:val="00C12E07"/>
    <w:rsid w:val="00C156D6"/>
    <w:rsid w:val="00C24260"/>
    <w:rsid w:val="00C25629"/>
    <w:rsid w:val="00C269A3"/>
    <w:rsid w:val="00C30526"/>
    <w:rsid w:val="00C44896"/>
    <w:rsid w:val="00C45686"/>
    <w:rsid w:val="00C45B52"/>
    <w:rsid w:val="00C46598"/>
    <w:rsid w:val="00C5294D"/>
    <w:rsid w:val="00C56108"/>
    <w:rsid w:val="00C57135"/>
    <w:rsid w:val="00C6055A"/>
    <w:rsid w:val="00C64846"/>
    <w:rsid w:val="00C65A39"/>
    <w:rsid w:val="00C65D64"/>
    <w:rsid w:val="00C721A6"/>
    <w:rsid w:val="00C76F07"/>
    <w:rsid w:val="00C7745E"/>
    <w:rsid w:val="00C8496F"/>
    <w:rsid w:val="00C8508B"/>
    <w:rsid w:val="00C91966"/>
    <w:rsid w:val="00C936C4"/>
    <w:rsid w:val="00C952AC"/>
    <w:rsid w:val="00C97153"/>
    <w:rsid w:val="00CA31C5"/>
    <w:rsid w:val="00CA4D14"/>
    <w:rsid w:val="00CB0CA6"/>
    <w:rsid w:val="00CB2197"/>
    <w:rsid w:val="00CB2B89"/>
    <w:rsid w:val="00CB4550"/>
    <w:rsid w:val="00CB6FC4"/>
    <w:rsid w:val="00CB76BC"/>
    <w:rsid w:val="00CC01F0"/>
    <w:rsid w:val="00CC1A7E"/>
    <w:rsid w:val="00CC5272"/>
    <w:rsid w:val="00CD04BE"/>
    <w:rsid w:val="00CE1617"/>
    <w:rsid w:val="00CE568E"/>
    <w:rsid w:val="00CF1E5B"/>
    <w:rsid w:val="00D0019D"/>
    <w:rsid w:val="00D00BA6"/>
    <w:rsid w:val="00D011D9"/>
    <w:rsid w:val="00D033D9"/>
    <w:rsid w:val="00D03834"/>
    <w:rsid w:val="00D07CCD"/>
    <w:rsid w:val="00D10F12"/>
    <w:rsid w:val="00D14799"/>
    <w:rsid w:val="00D15545"/>
    <w:rsid w:val="00D20871"/>
    <w:rsid w:val="00D33522"/>
    <w:rsid w:val="00D35049"/>
    <w:rsid w:val="00D37E00"/>
    <w:rsid w:val="00D41DE4"/>
    <w:rsid w:val="00D42F07"/>
    <w:rsid w:val="00D436F7"/>
    <w:rsid w:val="00D44E94"/>
    <w:rsid w:val="00D45A70"/>
    <w:rsid w:val="00D47A09"/>
    <w:rsid w:val="00D50CEE"/>
    <w:rsid w:val="00D543E4"/>
    <w:rsid w:val="00D54FBB"/>
    <w:rsid w:val="00D5536B"/>
    <w:rsid w:val="00D57064"/>
    <w:rsid w:val="00D70B01"/>
    <w:rsid w:val="00D72E1F"/>
    <w:rsid w:val="00D7408A"/>
    <w:rsid w:val="00D74824"/>
    <w:rsid w:val="00D75986"/>
    <w:rsid w:val="00D8778C"/>
    <w:rsid w:val="00D901A4"/>
    <w:rsid w:val="00D94F46"/>
    <w:rsid w:val="00D9507A"/>
    <w:rsid w:val="00D95B9B"/>
    <w:rsid w:val="00D97110"/>
    <w:rsid w:val="00DA3848"/>
    <w:rsid w:val="00DA48C7"/>
    <w:rsid w:val="00DA65B0"/>
    <w:rsid w:val="00DA6FE7"/>
    <w:rsid w:val="00DC2DB1"/>
    <w:rsid w:val="00DC4E62"/>
    <w:rsid w:val="00DC601B"/>
    <w:rsid w:val="00DD15B0"/>
    <w:rsid w:val="00DE1495"/>
    <w:rsid w:val="00DE2C9F"/>
    <w:rsid w:val="00DE68C7"/>
    <w:rsid w:val="00DF25F8"/>
    <w:rsid w:val="00DF4D33"/>
    <w:rsid w:val="00E02F62"/>
    <w:rsid w:val="00E07AA4"/>
    <w:rsid w:val="00E07EDD"/>
    <w:rsid w:val="00E11E1E"/>
    <w:rsid w:val="00E14115"/>
    <w:rsid w:val="00E148BB"/>
    <w:rsid w:val="00E17833"/>
    <w:rsid w:val="00E17B9A"/>
    <w:rsid w:val="00E20124"/>
    <w:rsid w:val="00E2093D"/>
    <w:rsid w:val="00E219F4"/>
    <w:rsid w:val="00E22156"/>
    <w:rsid w:val="00E23478"/>
    <w:rsid w:val="00E23682"/>
    <w:rsid w:val="00E27BAD"/>
    <w:rsid w:val="00E338DE"/>
    <w:rsid w:val="00E33C74"/>
    <w:rsid w:val="00E346D6"/>
    <w:rsid w:val="00E42E4F"/>
    <w:rsid w:val="00E45F8E"/>
    <w:rsid w:val="00E5166C"/>
    <w:rsid w:val="00E5475C"/>
    <w:rsid w:val="00E607DC"/>
    <w:rsid w:val="00E6220F"/>
    <w:rsid w:val="00E63BA1"/>
    <w:rsid w:val="00E64F3F"/>
    <w:rsid w:val="00E704F5"/>
    <w:rsid w:val="00E725B4"/>
    <w:rsid w:val="00E72765"/>
    <w:rsid w:val="00E7307C"/>
    <w:rsid w:val="00E740A5"/>
    <w:rsid w:val="00E74A17"/>
    <w:rsid w:val="00E83682"/>
    <w:rsid w:val="00E875E2"/>
    <w:rsid w:val="00E90720"/>
    <w:rsid w:val="00E931AF"/>
    <w:rsid w:val="00E935AB"/>
    <w:rsid w:val="00E94992"/>
    <w:rsid w:val="00E94BE6"/>
    <w:rsid w:val="00EA2D6E"/>
    <w:rsid w:val="00EA6AFF"/>
    <w:rsid w:val="00EA7857"/>
    <w:rsid w:val="00EB0802"/>
    <w:rsid w:val="00EB1295"/>
    <w:rsid w:val="00EB33D5"/>
    <w:rsid w:val="00EC13AC"/>
    <w:rsid w:val="00EC3EE0"/>
    <w:rsid w:val="00ED466C"/>
    <w:rsid w:val="00EE0EB2"/>
    <w:rsid w:val="00EE73A6"/>
    <w:rsid w:val="00EE7A43"/>
    <w:rsid w:val="00F02B1C"/>
    <w:rsid w:val="00F0597B"/>
    <w:rsid w:val="00F11A3F"/>
    <w:rsid w:val="00F13CB4"/>
    <w:rsid w:val="00F14E20"/>
    <w:rsid w:val="00F169DD"/>
    <w:rsid w:val="00F204EC"/>
    <w:rsid w:val="00F31646"/>
    <w:rsid w:val="00F341EF"/>
    <w:rsid w:val="00F3504F"/>
    <w:rsid w:val="00F353C6"/>
    <w:rsid w:val="00F35CD7"/>
    <w:rsid w:val="00F42557"/>
    <w:rsid w:val="00F450E1"/>
    <w:rsid w:val="00F475EB"/>
    <w:rsid w:val="00F4767F"/>
    <w:rsid w:val="00F51C4D"/>
    <w:rsid w:val="00F53E3F"/>
    <w:rsid w:val="00F6053B"/>
    <w:rsid w:val="00F6086D"/>
    <w:rsid w:val="00F60A08"/>
    <w:rsid w:val="00F65779"/>
    <w:rsid w:val="00F662E1"/>
    <w:rsid w:val="00F74C46"/>
    <w:rsid w:val="00F774BA"/>
    <w:rsid w:val="00F8259A"/>
    <w:rsid w:val="00F85B5A"/>
    <w:rsid w:val="00F85FBE"/>
    <w:rsid w:val="00F92698"/>
    <w:rsid w:val="00FA7EC1"/>
    <w:rsid w:val="00FB1D92"/>
    <w:rsid w:val="00FB3FC7"/>
    <w:rsid w:val="00FB45E1"/>
    <w:rsid w:val="00FB5C4B"/>
    <w:rsid w:val="00FC38DB"/>
    <w:rsid w:val="00FC56A5"/>
    <w:rsid w:val="00FD01FC"/>
    <w:rsid w:val="00FD091C"/>
    <w:rsid w:val="00FD782C"/>
    <w:rsid w:val="00FE0001"/>
    <w:rsid w:val="00FE33A2"/>
    <w:rsid w:val="00FE4A68"/>
    <w:rsid w:val="00FE5307"/>
    <w:rsid w:val="00FE7E04"/>
    <w:rsid w:val="00FF01A8"/>
    <w:rsid w:val="00FF56B9"/>
    <w:rsid w:val="00FF5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5D63"/>
  <w15:docId w15:val="{FF485118-3A60-4102-BA21-D9327EF7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2D99"/>
    <w:pPr>
      <w:spacing w:after="0" w:line="240" w:lineRule="auto"/>
    </w:pPr>
    <w:rPr>
      <w:rFonts w:ascii="Calibri" w:eastAsia="Calibri" w:hAnsi="Calibri" w:cs="Calibri"/>
      <w:lang w:val="en-US" w:eastAsia="en-US"/>
    </w:rPr>
  </w:style>
  <w:style w:type="paragraph" w:styleId="Heading1">
    <w:name w:val="heading 1"/>
    <w:next w:val="Normal"/>
    <w:link w:val="Heading1Char"/>
    <w:uiPriority w:val="9"/>
    <w:unhideWhenUsed/>
    <w:qFormat/>
    <w:rsid w:val="00E94992"/>
    <w:pPr>
      <w:keepNext/>
      <w:keepLines/>
      <w:spacing w:before="240" w:after="120"/>
      <w:ind w:left="561" w:hanging="14"/>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7609B5"/>
    <w:pPr>
      <w:keepNext/>
      <w:keepLines/>
      <w:spacing w:before="360" w:after="120"/>
      <w:ind w:left="14" w:hanging="14"/>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7609B5"/>
    <w:pPr>
      <w:keepNext/>
      <w:keepLines/>
      <w:spacing w:before="240" w:after="120" w:line="250" w:lineRule="auto"/>
      <w:ind w:left="1540" w:hanging="14"/>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2C0694"/>
    <w:pPr>
      <w:keepNext/>
      <w:keepLines/>
      <w:spacing w:before="120" w:after="120" w:line="250" w:lineRule="auto"/>
      <w:ind w:left="1540" w:hanging="14"/>
      <w:outlineLvl w:val="3"/>
    </w:pPr>
    <w:rPr>
      <w:rFonts w:ascii="Times New Roman" w:eastAsia="Times New Roman" w:hAnsi="Times New Roman" w:cs="Times New Roman"/>
      <w:b/>
      <w:i/>
      <w:color w:val="000000"/>
      <w:u w:val="single"/>
    </w:rPr>
  </w:style>
  <w:style w:type="paragraph" w:styleId="Heading6">
    <w:name w:val="heading 6"/>
    <w:basedOn w:val="Normal"/>
    <w:next w:val="Normal"/>
    <w:link w:val="Heading6Char"/>
    <w:uiPriority w:val="9"/>
    <w:semiHidden/>
    <w:unhideWhenUsed/>
    <w:qFormat/>
    <w:rsid w:val="006E1E9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4992"/>
    <w:rPr>
      <w:rFonts w:ascii="Arial" w:eastAsia="Arial" w:hAnsi="Arial" w:cs="Arial"/>
      <w:b/>
      <w:color w:val="000000"/>
      <w:sz w:val="24"/>
    </w:rPr>
  </w:style>
  <w:style w:type="character" w:customStyle="1" w:styleId="Heading2Char">
    <w:name w:val="Heading 2 Char"/>
    <w:link w:val="Heading2"/>
    <w:uiPriority w:val="9"/>
    <w:rsid w:val="007609B5"/>
    <w:rPr>
      <w:rFonts w:ascii="Times New Roman" w:eastAsia="Times New Roman" w:hAnsi="Times New Roman" w:cs="Times New Roman"/>
      <w:b/>
      <w:color w:val="000000"/>
      <w:sz w:val="24"/>
    </w:rPr>
  </w:style>
  <w:style w:type="character" w:customStyle="1" w:styleId="Heading3Char">
    <w:name w:val="Heading 3 Char"/>
    <w:link w:val="Heading3"/>
    <w:uiPriority w:val="9"/>
    <w:rsid w:val="007609B5"/>
    <w:rPr>
      <w:rFonts w:ascii="Times New Roman" w:eastAsia="Times New Roman" w:hAnsi="Times New Roman" w:cs="Times New Roman"/>
      <w:b/>
      <w:color w:val="000000"/>
    </w:rPr>
  </w:style>
  <w:style w:type="character" w:customStyle="1" w:styleId="Heading4Char">
    <w:name w:val="Heading 4 Char"/>
    <w:link w:val="Heading4"/>
    <w:uiPriority w:val="9"/>
    <w:rsid w:val="002C0694"/>
    <w:rPr>
      <w:rFonts w:ascii="Times New Roman" w:eastAsia="Times New Roman" w:hAnsi="Times New Roman" w:cs="Times New Roman"/>
      <w:b/>
      <w:i/>
      <w:color w:val="000000"/>
      <w:u w:val="single"/>
    </w:rPr>
  </w:style>
  <w:style w:type="character" w:customStyle="1" w:styleId="Heading6Char">
    <w:name w:val="Heading 6 Char"/>
    <w:basedOn w:val="DefaultParagraphFont"/>
    <w:link w:val="Heading6"/>
    <w:uiPriority w:val="9"/>
    <w:semiHidden/>
    <w:rsid w:val="006E1E97"/>
    <w:rPr>
      <w:rFonts w:asciiTheme="majorHAnsi" w:eastAsiaTheme="majorEastAsia" w:hAnsiTheme="majorHAnsi" w:cstheme="majorBidi"/>
      <w:color w:val="1F4D78" w:themeColor="accent1" w:themeShade="7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467C91"/>
    <w:pPr>
      <w:ind w:left="720"/>
      <w:contextualSpacing/>
    </w:pPr>
  </w:style>
  <w:style w:type="paragraph" w:styleId="BalloonText">
    <w:name w:val="Balloon Text"/>
    <w:basedOn w:val="Normal"/>
    <w:link w:val="BalloonTextChar"/>
    <w:uiPriority w:val="99"/>
    <w:semiHidden/>
    <w:unhideWhenUsed/>
    <w:rsid w:val="001F13EC"/>
    <w:rPr>
      <w:rFonts w:ascii="Tahoma" w:hAnsi="Tahoma" w:cs="Tahoma"/>
      <w:sz w:val="16"/>
      <w:szCs w:val="16"/>
    </w:rPr>
  </w:style>
  <w:style w:type="character" w:customStyle="1" w:styleId="BalloonTextChar">
    <w:name w:val="Balloon Text Char"/>
    <w:basedOn w:val="DefaultParagraphFont"/>
    <w:link w:val="BalloonText"/>
    <w:uiPriority w:val="99"/>
    <w:semiHidden/>
    <w:rsid w:val="001F13EC"/>
    <w:rPr>
      <w:rFonts w:ascii="Tahoma" w:eastAsia="Times New Roman" w:hAnsi="Tahoma" w:cs="Tahoma"/>
      <w:color w:val="000000"/>
      <w:sz w:val="16"/>
      <w:szCs w:val="16"/>
    </w:rPr>
  </w:style>
  <w:style w:type="paragraph" w:styleId="TOC1">
    <w:name w:val="toc 1"/>
    <w:basedOn w:val="Normal"/>
    <w:next w:val="Normal"/>
    <w:autoRedefine/>
    <w:uiPriority w:val="39"/>
    <w:unhideWhenUsed/>
    <w:rsid w:val="00604E93"/>
    <w:pPr>
      <w:ind w:hanging="14"/>
    </w:pPr>
  </w:style>
  <w:style w:type="paragraph" w:styleId="TOC2">
    <w:name w:val="toc 2"/>
    <w:basedOn w:val="Normal"/>
    <w:next w:val="Normal"/>
    <w:autoRedefine/>
    <w:uiPriority w:val="39"/>
    <w:unhideWhenUsed/>
    <w:rsid w:val="0033368D"/>
    <w:pPr>
      <w:tabs>
        <w:tab w:val="left" w:pos="709"/>
        <w:tab w:val="right" w:leader="dot" w:pos="9534"/>
      </w:tabs>
      <w:spacing w:after="100"/>
      <w:ind w:left="240" w:hanging="98"/>
    </w:pPr>
  </w:style>
  <w:style w:type="paragraph" w:styleId="TOC3">
    <w:name w:val="toc 3"/>
    <w:basedOn w:val="Normal"/>
    <w:next w:val="Normal"/>
    <w:autoRedefine/>
    <w:uiPriority w:val="39"/>
    <w:unhideWhenUsed/>
    <w:rsid w:val="0033368D"/>
    <w:pPr>
      <w:tabs>
        <w:tab w:val="right" w:leader="dot" w:pos="9534"/>
      </w:tabs>
      <w:spacing w:after="100"/>
      <w:ind w:firstLine="426"/>
    </w:pPr>
  </w:style>
  <w:style w:type="paragraph" w:styleId="Footer">
    <w:name w:val="footer"/>
    <w:basedOn w:val="Normal"/>
    <w:link w:val="FooterChar"/>
    <w:uiPriority w:val="99"/>
    <w:unhideWhenUsed/>
    <w:rsid w:val="00414004"/>
    <w:pPr>
      <w:tabs>
        <w:tab w:val="center" w:pos="4680"/>
        <w:tab w:val="right" w:pos="9360"/>
      </w:tabs>
    </w:pPr>
    <w:rPr>
      <w:rFonts w:asciiTheme="minorHAnsi" w:eastAsiaTheme="minorHAnsi" w:hAnsiTheme="minorHAnsi" w:cstheme="minorBidi"/>
      <w:sz w:val="21"/>
      <w:szCs w:val="21"/>
    </w:rPr>
  </w:style>
  <w:style w:type="character" w:customStyle="1" w:styleId="FooterChar">
    <w:name w:val="Footer Char"/>
    <w:basedOn w:val="DefaultParagraphFont"/>
    <w:link w:val="Footer"/>
    <w:uiPriority w:val="99"/>
    <w:rsid w:val="00414004"/>
    <w:rPr>
      <w:rFonts w:eastAsiaTheme="minorHAnsi"/>
      <w:sz w:val="21"/>
      <w:szCs w:val="21"/>
    </w:rPr>
  </w:style>
  <w:style w:type="character" w:styleId="Hyperlink">
    <w:name w:val="Hyperlink"/>
    <w:basedOn w:val="DefaultParagraphFont"/>
    <w:uiPriority w:val="99"/>
    <w:unhideWhenUsed/>
    <w:rsid w:val="00BD45CD"/>
    <w:rPr>
      <w:color w:val="0563C1" w:themeColor="hyperlink"/>
      <w:u w:val="single"/>
    </w:rPr>
  </w:style>
  <w:style w:type="character" w:styleId="CommentReference">
    <w:name w:val="annotation reference"/>
    <w:basedOn w:val="DefaultParagraphFont"/>
    <w:uiPriority w:val="99"/>
    <w:semiHidden/>
    <w:unhideWhenUsed/>
    <w:rsid w:val="00146DCC"/>
    <w:rPr>
      <w:sz w:val="16"/>
      <w:szCs w:val="16"/>
    </w:rPr>
  </w:style>
  <w:style w:type="paragraph" w:styleId="CommentText">
    <w:name w:val="annotation text"/>
    <w:basedOn w:val="Normal"/>
    <w:link w:val="CommentTextChar"/>
    <w:unhideWhenUsed/>
    <w:rsid w:val="00146DCC"/>
    <w:rPr>
      <w:sz w:val="20"/>
      <w:szCs w:val="20"/>
    </w:rPr>
  </w:style>
  <w:style w:type="character" w:customStyle="1" w:styleId="CommentTextChar">
    <w:name w:val="Comment Text Char"/>
    <w:basedOn w:val="DefaultParagraphFont"/>
    <w:link w:val="CommentText"/>
    <w:rsid w:val="00146DC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46DCC"/>
    <w:rPr>
      <w:b/>
      <w:bCs/>
    </w:rPr>
  </w:style>
  <w:style w:type="character" w:customStyle="1" w:styleId="CommentSubjectChar">
    <w:name w:val="Comment Subject Char"/>
    <w:basedOn w:val="CommentTextChar"/>
    <w:link w:val="CommentSubject"/>
    <w:uiPriority w:val="99"/>
    <w:semiHidden/>
    <w:rsid w:val="00146DCC"/>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043752"/>
    <w:pPr>
      <w:tabs>
        <w:tab w:val="center" w:pos="4819"/>
        <w:tab w:val="right" w:pos="9638"/>
      </w:tabs>
    </w:pPr>
  </w:style>
  <w:style w:type="character" w:customStyle="1" w:styleId="HeaderChar">
    <w:name w:val="Header Char"/>
    <w:basedOn w:val="DefaultParagraphFont"/>
    <w:link w:val="Header"/>
    <w:uiPriority w:val="99"/>
    <w:rsid w:val="00043752"/>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75298E"/>
    <w:rPr>
      <w:color w:val="954F72" w:themeColor="followedHyperlink"/>
      <w:u w:val="single"/>
    </w:rPr>
  </w:style>
  <w:style w:type="paragraph" w:styleId="TOC4">
    <w:name w:val="toc 4"/>
    <w:basedOn w:val="Normal"/>
    <w:next w:val="Normal"/>
    <w:autoRedefine/>
    <w:uiPriority w:val="39"/>
    <w:unhideWhenUsed/>
    <w:rsid w:val="00692E1E"/>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92E1E"/>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92E1E"/>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92E1E"/>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92E1E"/>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92E1E"/>
    <w:pPr>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2E0A4F"/>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E63BA1"/>
    <w:rPr>
      <w:color w:val="808080"/>
      <w:shd w:val="clear" w:color="auto" w:fill="E6E6E6"/>
    </w:rPr>
  </w:style>
  <w:style w:type="table" w:styleId="TableGrid0">
    <w:name w:val="Table Grid"/>
    <w:basedOn w:val="TableNormal"/>
    <w:uiPriority w:val="39"/>
    <w:rsid w:val="00280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6262">
      <w:bodyDiv w:val="1"/>
      <w:marLeft w:val="0"/>
      <w:marRight w:val="0"/>
      <w:marTop w:val="0"/>
      <w:marBottom w:val="0"/>
      <w:divBdr>
        <w:top w:val="none" w:sz="0" w:space="0" w:color="auto"/>
        <w:left w:val="none" w:sz="0" w:space="0" w:color="auto"/>
        <w:bottom w:val="none" w:sz="0" w:space="0" w:color="auto"/>
        <w:right w:val="none" w:sz="0" w:space="0" w:color="auto"/>
      </w:divBdr>
    </w:div>
    <w:div w:id="89006489">
      <w:bodyDiv w:val="1"/>
      <w:marLeft w:val="0"/>
      <w:marRight w:val="0"/>
      <w:marTop w:val="0"/>
      <w:marBottom w:val="0"/>
      <w:divBdr>
        <w:top w:val="none" w:sz="0" w:space="0" w:color="auto"/>
        <w:left w:val="none" w:sz="0" w:space="0" w:color="auto"/>
        <w:bottom w:val="none" w:sz="0" w:space="0" w:color="auto"/>
        <w:right w:val="none" w:sz="0" w:space="0" w:color="auto"/>
      </w:divBdr>
    </w:div>
    <w:div w:id="269896772">
      <w:bodyDiv w:val="1"/>
      <w:marLeft w:val="0"/>
      <w:marRight w:val="0"/>
      <w:marTop w:val="0"/>
      <w:marBottom w:val="0"/>
      <w:divBdr>
        <w:top w:val="none" w:sz="0" w:space="0" w:color="auto"/>
        <w:left w:val="none" w:sz="0" w:space="0" w:color="auto"/>
        <w:bottom w:val="none" w:sz="0" w:space="0" w:color="auto"/>
        <w:right w:val="none" w:sz="0" w:space="0" w:color="auto"/>
      </w:divBdr>
    </w:div>
    <w:div w:id="358969788">
      <w:bodyDiv w:val="1"/>
      <w:marLeft w:val="0"/>
      <w:marRight w:val="0"/>
      <w:marTop w:val="0"/>
      <w:marBottom w:val="0"/>
      <w:divBdr>
        <w:top w:val="none" w:sz="0" w:space="0" w:color="auto"/>
        <w:left w:val="none" w:sz="0" w:space="0" w:color="auto"/>
        <w:bottom w:val="none" w:sz="0" w:space="0" w:color="auto"/>
        <w:right w:val="none" w:sz="0" w:space="0" w:color="auto"/>
      </w:divBdr>
    </w:div>
    <w:div w:id="594747617">
      <w:bodyDiv w:val="1"/>
      <w:marLeft w:val="0"/>
      <w:marRight w:val="0"/>
      <w:marTop w:val="0"/>
      <w:marBottom w:val="0"/>
      <w:divBdr>
        <w:top w:val="none" w:sz="0" w:space="0" w:color="auto"/>
        <w:left w:val="none" w:sz="0" w:space="0" w:color="auto"/>
        <w:bottom w:val="none" w:sz="0" w:space="0" w:color="auto"/>
        <w:right w:val="none" w:sz="0" w:space="0" w:color="auto"/>
      </w:divBdr>
    </w:div>
    <w:div w:id="888538514">
      <w:bodyDiv w:val="1"/>
      <w:marLeft w:val="0"/>
      <w:marRight w:val="0"/>
      <w:marTop w:val="0"/>
      <w:marBottom w:val="0"/>
      <w:divBdr>
        <w:top w:val="none" w:sz="0" w:space="0" w:color="auto"/>
        <w:left w:val="none" w:sz="0" w:space="0" w:color="auto"/>
        <w:bottom w:val="none" w:sz="0" w:space="0" w:color="auto"/>
        <w:right w:val="none" w:sz="0" w:space="0" w:color="auto"/>
      </w:divBdr>
    </w:div>
    <w:div w:id="1706058834">
      <w:bodyDiv w:val="1"/>
      <w:marLeft w:val="0"/>
      <w:marRight w:val="0"/>
      <w:marTop w:val="0"/>
      <w:marBottom w:val="0"/>
      <w:divBdr>
        <w:top w:val="none" w:sz="0" w:space="0" w:color="auto"/>
        <w:left w:val="none" w:sz="0" w:space="0" w:color="auto"/>
        <w:bottom w:val="none" w:sz="0" w:space="0" w:color="auto"/>
        <w:right w:val="none" w:sz="0" w:space="0" w:color="auto"/>
      </w:divBdr>
    </w:div>
    <w:div w:id="1858230352">
      <w:bodyDiv w:val="1"/>
      <w:marLeft w:val="0"/>
      <w:marRight w:val="0"/>
      <w:marTop w:val="0"/>
      <w:marBottom w:val="0"/>
      <w:divBdr>
        <w:top w:val="none" w:sz="0" w:space="0" w:color="auto"/>
        <w:left w:val="none" w:sz="0" w:space="0" w:color="auto"/>
        <w:bottom w:val="none" w:sz="0" w:space="0" w:color="auto"/>
        <w:right w:val="none" w:sz="0" w:space="0" w:color="auto"/>
      </w:divBdr>
      <w:divsChild>
        <w:div w:id="1085422429">
          <w:marLeft w:val="0"/>
          <w:marRight w:val="0"/>
          <w:marTop w:val="0"/>
          <w:marBottom w:val="0"/>
          <w:divBdr>
            <w:top w:val="none" w:sz="0" w:space="0" w:color="auto"/>
            <w:left w:val="none" w:sz="0" w:space="0" w:color="auto"/>
            <w:bottom w:val="none" w:sz="0" w:space="0" w:color="auto"/>
            <w:right w:val="none" w:sz="0" w:space="0" w:color="auto"/>
          </w:divBdr>
          <w:divsChild>
            <w:div w:id="1411847498">
              <w:marLeft w:val="0"/>
              <w:marRight w:val="0"/>
              <w:marTop w:val="0"/>
              <w:marBottom w:val="0"/>
              <w:divBdr>
                <w:top w:val="none" w:sz="0" w:space="0" w:color="E1E1E1"/>
                <w:left w:val="none" w:sz="0" w:space="0" w:color="E1E1E1"/>
                <w:bottom w:val="none" w:sz="0" w:space="0" w:color="E1E1E1"/>
                <w:right w:val="none" w:sz="0" w:space="0" w:color="E1E1E1"/>
              </w:divBdr>
              <w:divsChild>
                <w:div w:id="1850947803">
                  <w:marLeft w:val="0"/>
                  <w:marRight w:val="0"/>
                  <w:marTop w:val="0"/>
                  <w:marBottom w:val="0"/>
                  <w:divBdr>
                    <w:top w:val="single" w:sz="6" w:space="0" w:color="auto"/>
                    <w:left w:val="none" w:sz="0" w:space="0" w:color="auto"/>
                    <w:bottom w:val="none" w:sz="0" w:space="0" w:color="auto"/>
                    <w:right w:val="none" w:sz="0" w:space="0" w:color="auto"/>
                  </w:divBdr>
                  <w:divsChild>
                    <w:div w:id="1499346957">
                      <w:marLeft w:val="0"/>
                      <w:marRight w:val="0"/>
                      <w:marTop w:val="0"/>
                      <w:marBottom w:val="0"/>
                      <w:divBdr>
                        <w:top w:val="none" w:sz="0" w:space="0" w:color="auto"/>
                        <w:left w:val="none" w:sz="0" w:space="0" w:color="auto"/>
                        <w:bottom w:val="none" w:sz="0" w:space="0" w:color="auto"/>
                        <w:right w:val="none" w:sz="0" w:space="0" w:color="auto"/>
                      </w:divBdr>
                      <w:divsChild>
                        <w:div w:id="1336499983">
                          <w:marLeft w:val="0"/>
                          <w:marRight w:val="0"/>
                          <w:marTop w:val="0"/>
                          <w:marBottom w:val="0"/>
                          <w:divBdr>
                            <w:top w:val="none" w:sz="0" w:space="0" w:color="auto"/>
                            <w:left w:val="none" w:sz="0" w:space="0" w:color="auto"/>
                            <w:bottom w:val="none" w:sz="0" w:space="0" w:color="auto"/>
                            <w:right w:val="none" w:sz="0" w:space="0" w:color="auto"/>
                          </w:divBdr>
                          <w:divsChild>
                            <w:div w:id="1285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648052">
      <w:bodyDiv w:val="1"/>
      <w:marLeft w:val="0"/>
      <w:marRight w:val="0"/>
      <w:marTop w:val="0"/>
      <w:marBottom w:val="0"/>
      <w:divBdr>
        <w:top w:val="none" w:sz="0" w:space="0" w:color="auto"/>
        <w:left w:val="none" w:sz="0" w:space="0" w:color="auto"/>
        <w:bottom w:val="none" w:sz="0" w:space="0" w:color="auto"/>
        <w:right w:val="none" w:sz="0" w:space="0" w:color="auto"/>
      </w:divBdr>
    </w:div>
    <w:div w:id="2048218271">
      <w:bodyDiv w:val="1"/>
      <w:marLeft w:val="0"/>
      <w:marRight w:val="0"/>
      <w:marTop w:val="0"/>
      <w:marBottom w:val="0"/>
      <w:divBdr>
        <w:top w:val="none" w:sz="0" w:space="0" w:color="auto"/>
        <w:left w:val="none" w:sz="0" w:space="0" w:color="auto"/>
        <w:bottom w:val="none" w:sz="0" w:space="0" w:color="auto"/>
        <w:right w:val="none" w:sz="0" w:space="0" w:color="auto"/>
      </w:divBdr>
    </w:div>
    <w:div w:id="2099985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portal/lt/legalAct/585f9850c05211e688d0ed775a2e782a/fgcYMmjGI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cgi-bin/preps2?a=154805&amp;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154805&amp;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cgi-bin/preps2?a=154805&amp;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lrs.lt/cgi-bin/preps2?a=154805&amp;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207C-2074-4157-82BA-D4F1BB8D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120078</Words>
  <Characters>68445</Characters>
  <Application>Microsoft Office Word</Application>
  <DocSecurity>0</DocSecurity>
  <Lines>570</Lines>
  <Paragraphs>376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vandenys UAB</Company>
  <LinksUpToDate>false</LinksUpToDate>
  <CharactersWithSpaces>188147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Voronkienė</dc:creator>
  <cp:lastModifiedBy>Simona Kiūdytė</cp:lastModifiedBy>
  <cp:revision>9</cp:revision>
  <cp:lastPrinted>2018-01-23T13:39:00Z</cp:lastPrinted>
  <dcterms:created xsi:type="dcterms:W3CDTF">2019-10-03T09:38:00Z</dcterms:created>
  <dcterms:modified xsi:type="dcterms:W3CDTF">2019-11-25T10:51:00Z</dcterms:modified>
</cp:coreProperties>
</file>