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11A87" w14:textId="77777777" w:rsidR="00DC06DE" w:rsidRDefault="00DC06DE" w:rsidP="00281563">
      <w:pPr>
        <w:spacing w:after="0" w:line="240" w:lineRule="auto"/>
        <w:rPr>
          <w:rFonts w:ascii="Calibri Light" w:hAnsi="Calibri Light" w:cs="Calibri Light"/>
          <w:b/>
          <w:sz w:val="20"/>
          <w:szCs w:val="20"/>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p w14:paraId="7FCB7FE2" w14:textId="77777777" w:rsidR="00281563" w:rsidRPr="00281563" w:rsidRDefault="00281563" w:rsidP="00281563">
      <w:pPr>
        <w:suppressAutoHyphens/>
        <w:spacing w:after="0" w:line="240" w:lineRule="auto"/>
        <w:jc w:val="center"/>
        <w:rPr>
          <w:rFonts w:ascii="Times New Roman" w:eastAsia="Times New Roman" w:hAnsi="Times New Roman" w:cs="Times New Roman"/>
          <w:b/>
          <w:color w:val="000000"/>
          <w:sz w:val="24"/>
          <w:szCs w:val="24"/>
          <w:lang w:val="lt-LT" w:eastAsia="ar-SA"/>
        </w:rPr>
      </w:pPr>
      <w:r w:rsidRPr="00281563">
        <w:rPr>
          <w:rFonts w:ascii="Times New Roman" w:eastAsia="Times New Roman" w:hAnsi="Times New Roman" w:cs="Times New Roman"/>
          <w:b/>
          <w:noProof/>
          <w:color w:val="000000"/>
          <w:sz w:val="24"/>
          <w:szCs w:val="24"/>
          <w:lang w:val="lt-LT" w:eastAsia="lt-LT"/>
        </w:rPr>
        <w:drawing>
          <wp:inline distT="0" distB="0" distL="0" distR="0" wp14:anchorId="0F9DEAA9" wp14:editId="384021F9">
            <wp:extent cx="1865538" cy="932769"/>
            <wp:effectExtent l="0" t="0" r="1905" b="127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s.png"/>
                    <pic:cNvPicPr/>
                  </pic:nvPicPr>
                  <pic:blipFill>
                    <a:blip r:embed="rId11">
                      <a:extLst>
                        <a:ext uri="{28A0092B-C50C-407E-A947-70E740481C1C}">
                          <a14:useLocalDpi xmlns:a14="http://schemas.microsoft.com/office/drawing/2010/main" val="0"/>
                        </a:ext>
                      </a:extLst>
                    </a:blip>
                    <a:stretch>
                      <a:fillRect/>
                    </a:stretch>
                  </pic:blipFill>
                  <pic:spPr>
                    <a:xfrm>
                      <a:off x="0" y="0"/>
                      <a:ext cx="1865538" cy="932769"/>
                    </a:xfrm>
                    <a:prstGeom prst="rect">
                      <a:avLst/>
                    </a:prstGeom>
                    <a:ln>
                      <a:noFill/>
                    </a:ln>
                  </pic:spPr>
                </pic:pic>
              </a:graphicData>
            </a:graphic>
          </wp:inline>
        </w:drawing>
      </w:r>
      <w:bookmarkStart w:id="15" w:name="_GoBack"/>
      <w:bookmarkEnd w:id="15"/>
    </w:p>
    <w:p w14:paraId="3CF5F7B7" w14:textId="77777777" w:rsidR="00281563" w:rsidRDefault="00281563" w:rsidP="00281563">
      <w:pPr>
        <w:suppressAutoHyphens/>
        <w:spacing w:after="0" w:line="240" w:lineRule="auto"/>
        <w:jc w:val="center"/>
        <w:rPr>
          <w:rFonts w:ascii="Times New Roman" w:eastAsia="Times New Roman" w:hAnsi="Times New Roman" w:cs="Times New Roman"/>
          <w:b/>
          <w:color w:val="000000"/>
          <w:sz w:val="24"/>
          <w:szCs w:val="24"/>
          <w:lang w:val="lt-LT" w:eastAsia="ar-SA"/>
        </w:rPr>
      </w:pPr>
    </w:p>
    <w:p w14:paraId="2DB13EA1" w14:textId="77777777" w:rsidR="001018C0" w:rsidRPr="00281563" w:rsidRDefault="001018C0" w:rsidP="001018C0">
      <w:pPr>
        <w:suppressAutoHyphens/>
        <w:spacing w:after="0" w:line="240" w:lineRule="auto"/>
        <w:jc w:val="center"/>
        <w:rPr>
          <w:rFonts w:ascii="Times New Roman" w:eastAsia="Times New Roman" w:hAnsi="Times New Roman" w:cs="Times New Roman"/>
          <w:b/>
          <w:color w:val="000000"/>
          <w:sz w:val="24"/>
          <w:szCs w:val="24"/>
          <w:lang w:val="lt-LT" w:eastAsia="ar-SA"/>
        </w:rPr>
      </w:pPr>
      <w:r w:rsidRPr="00281563">
        <w:rPr>
          <w:rFonts w:ascii="Times New Roman" w:eastAsia="Times New Roman" w:hAnsi="Times New Roman" w:cs="Times New Roman"/>
          <w:b/>
          <w:color w:val="000000"/>
          <w:sz w:val="24"/>
          <w:szCs w:val="24"/>
          <w:lang w:val="lt-LT" w:eastAsia="ar-SA"/>
        </w:rPr>
        <w:t>TECHNINĖ SPECIFIKACIJA</w:t>
      </w:r>
    </w:p>
    <w:p w14:paraId="422C0464" w14:textId="77777777" w:rsidR="001018C0" w:rsidRPr="00281563" w:rsidRDefault="001018C0" w:rsidP="00281563">
      <w:pPr>
        <w:suppressAutoHyphens/>
        <w:spacing w:after="0" w:line="240" w:lineRule="auto"/>
        <w:jc w:val="center"/>
        <w:rPr>
          <w:rFonts w:ascii="Times New Roman" w:eastAsia="Times New Roman" w:hAnsi="Times New Roman" w:cs="Times New Roman"/>
          <w:b/>
          <w:color w:val="000000"/>
          <w:sz w:val="24"/>
          <w:szCs w:val="24"/>
          <w:lang w:val="lt-LT" w:eastAsia="ar-SA"/>
        </w:rPr>
      </w:pPr>
    </w:p>
    <w:p w14:paraId="432CEFA3" w14:textId="77777777" w:rsidR="00281563" w:rsidRPr="00281563" w:rsidRDefault="00281563" w:rsidP="00281563">
      <w:pPr>
        <w:spacing w:after="0" w:line="240" w:lineRule="auto"/>
        <w:ind w:firstLine="720"/>
        <w:rPr>
          <w:rFonts w:ascii="Times New Roman" w:eastAsia="Times New Roman" w:hAnsi="Times New Roman" w:cs="Times New Roman"/>
          <w:color w:val="000000"/>
          <w:sz w:val="24"/>
          <w:szCs w:val="24"/>
          <w:lang w:val="lt-LT" w:eastAsia="lt-LT"/>
        </w:rPr>
      </w:pPr>
      <w:r w:rsidRPr="00281563">
        <w:rPr>
          <w:rFonts w:ascii="Times New Roman" w:eastAsia="Times New Roman" w:hAnsi="Times New Roman" w:cs="Times New Roman"/>
          <w:color w:val="000000"/>
          <w:sz w:val="24"/>
          <w:szCs w:val="24"/>
          <w:lang w:val="lt-LT" w:eastAsia="lt-LT"/>
        </w:rPr>
        <w:t>Lietuvos Respublikos vidaus reikalų ministerija (toliau – Užsakovas, Perkančioji organizacija) ketina įsigyti visuomenės informavimo paslaugas (toliau – Paslaugos, pirkimo objektas). Perkamos Paslaugos bus teikiamos Lietuvos Respublikoje.</w:t>
      </w:r>
    </w:p>
    <w:p w14:paraId="2DF216FC" w14:textId="77777777" w:rsidR="00281563" w:rsidRPr="00281563" w:rsidRDefault="00281563" w:rsidP="00281563">
      <w:pPr>
        <w:spacing w:after="0" w:line="240" w:lineRule="auto"/>
        <w:ind w:firstLine="720"/>
        <w:rPr>
          <w:rFonts w:ascii="Times New Roman" w:eastAsia="Times New Roman" w:hAnsi="Times New Roman" w:cs="Times New Roman"/>
          <w:sz w:val="24"/>
          <w:szCs w:val="24"/>
          <w:lang w:val="lt-LT"/>
        </w:rPr>
      </w:pPr>
      <w:r w:rsidRPr="00281563">
        <w:rPr>
          <w:rFonts w:ascii="Times New Roman" w:eastAsia="Times New Roman" w:hAnsi="Times New Roman" w:cs="Times New Roman"/>
          <w:sz w:val="24"/>
          <w:szCs w:val="24"/>
          <w:lang w:val="lt-LT"/>
        </w:rPr>
        <w:t xml:space="preserve">Užsakovas organizuoja viešąjį pirkimą, skirtą informuoti visuomenę apie pokyčius valstybės tarnyboje ir </w:t>
      </w:r>
      <w:r w:rsidRPr="00281563">
        <w:rPr>
          <w:rFonts w:ascii="Times New Roman" w:eastAsia="Calibri" w:hAnsi="Times New Roman" w:cs="Times New Roman"/>
          <w:sz w:val="24"/>
          <w:lang w:val="lt-LT"/>
        </w:rPr>
        <w:t>formuoti</w:t>
      </w:r>
      <w:r w:rsidRPr="001E0958">
        <w:rPr>
          <w:rFonts w:ascii="Times New Roman" w:eastAsia="Calibri" w:hAnsi="Times New Roman" w:cs="Times New Roman"/>
          <w:sz w:val="24"/>
          <w:lang w:val="lt-LT"/>
        </w:rPr>
        <w:t xml:space="preserve"> </w:t>
      </w:r>
      <w:r w:rsidRPr="00281563">
        <w:rPr>
          <w:rFonts w:ascii="Times New Roman" w:eastAsia="Calibri" w:hAnsi="Times New Roman" w:cs="Times New Roman"/>
          <w:sz w:val="24"/>
          <w:lang w:val="lt-LT"/>
        </w:rPr>
        <w:t>pozityvų valstybės tarnybos įvaizdį.</w:t>
      </w:r>
    </w:p>
    <w:p w14:paraId="3B688210" w14:textId="77777777" w:rsidR="00281563" w:rsidRPr="00281563" w:rsidRDefault="00281563" w:rsidP="00281563">
      <w:pPr>
        <w:spacing w:after="0" w:line="240" w:lineRule="auto"/>
        <w:ind w:firstLine="720"/>
        <w:rPr>
          <w:rFonts w:ascii="Times New Roman" w:eastAsia="Times New Roman" w:hAnsi="Times New Roman" w:cs="Times New Roman"/>
          <w:sz w:val="24"/>
          <w:szCs w:val="24"/>
          <w:lang w:val="lt-LT"/>
        </w:rPr>
      </w:pPr>
    </w:p>
    <w:p w14:paraId="3352625A" w14:textId="77777777" w:rsidR="00281563" w:rsidRPr="00281563" w:rsidRDefault="00281563" w:rsidP="00281563">
      <w:pPr>
        <w:suppressAutoHyphens/>
        <w:spacing w:after="0" w:line="240" w:lineRule="auto"/>
        <w:jc w:val="center"/>
        <w:rPr>
          <w:rFonts w:ascii="Times New Roman" w:eastAsia="Times New Roman" w:hAnsi="Times New Roman" w:cs="Times New Roman"/>
          <w:color w:val="000000"/>
          <w:sz w:val="24"/>
          <w:szCs w:val="24"/>
          <w:lang w:val="lt-LT" w:eastAsia="ar-SA"/>
        </w:rPr>
      </w:pPr>
    </w:p>
    <w:p w14:paraId="7A93D58F" w14:textId="77777777" w:rsidR="00281563" w:rsidRPr="00281563" w:rsidRDefault="00281563" w:rsidP="00281563">
      <w:pPr>
        <w:numPr>
          <w:ilvl w:val="0"/>
          <w:numId w:val="45"/>
        </w:numPr>
        <w:suppressAutoHyphens/>
        <w:spacing w:after="0" w:line="240" w:lineRule="auto"/>
        <w:contextualSpacing/>
        <w:jc w:val="center"/>
        <w:rPr>
          <w:rFonts w:ascii="Times New Roman" w:eastAsia="Calibri" w:hAnsi="Times New Roman" w:cs="Times New Roman"/>
          <w:b/>
          <w:color w:val="000000"/>
          <w:sz w:val="24"/>
          <w:szCs w:val="24"/>
          <w:lang w:val="lt-LT"/>
        </w:rPr>
      </w:pPr>
      <w:r w:rsidRPr="00281563">
        <w:rPr>
          <w:rFonts w:ascii="Times New Roman" w:eastAsia="Calibri" w:hAnsi="Times New Roman" w:cs="Times New Roman"/>
          <w:b/>
          <w:color w:val="000000"/>
          <w:sz w:val="24"/>
          <w:szCs w:val="24"/>
          <w:lang w:val="lt-LT"/>
        </w:rPr>
        <w:t>BENDRA INFORMACIJA</w:t>
      </w:r>
    </w:p>
    <w:p w14:paraId="1474B800" w14:textId="77777777" w:rsidR="00281563" w:rsidRPr="00281563" w:rsidRDefault="00281563" w:rsidP="00281563">
      <w:pPr>
        <w:spacing w:after="0" w:line="240" w:lineRule="auto"/>
        <w:ind w:left="1080"/>
        <w:jc w:val="left"/>
        <w:rPr>
          <w:rFonts w:ascii="Times New Roman" w:eastAsia="Times New Roman" w:hAnsi="Times New Roman" w:cs="Times New Roman"/>
          <w:b/>
          <w:color w:val="000000"/>
          <w:sz w:val="24"/>
          <w:szCs w:val="24"/>
          <w:lang w:val="lt-LT" w:eastAsia="lt-LT"/>
        </w:rPr>
      </w:pPr>
    </w:p>
    <w:p w14:paraId="5CC3A4F3" w14:textId="77777777" w:rsidR="00281563" w:rsidRPr="00281563" w:rsidRDefault="00281563" w:rsidP="00281563">
      <w:pPr>
        <w:numPr>
          <w:ilvl w:val="0"/>
          <w:numId w:val="40"/>
        </w:numPr>
        <w:tabs>
          <w:tab w:val="left" w:pos="1335"/>
          <w:tab w:val="center" w:pos="5174"/>
        </w:tabs>
        <w:spacing w:before="60" w:after="60" w:line="240" w:lineRule="auto"/>
        <w:ind w:left="426" w:hanging="426"/>
        <w:jc w:val="left"/>
        <w:rPr>
          <w:rFonts w:ascii="Times New Roman" w:eastAsia="Calibri" w:hAnsi="Times New Roman" w:cs="Times New Roman"/>
          <w:b/>
          <w:sz w:val="24"/>
          <w:szCs w:val="24"/>
          <w:lang w:val="lt-LT"/>
        </w:rPr>
      </w:pPr>
      <w:r w:rsidRPr="00281563">
        <w:rPr>
          <w:rFonts w:ascii="Times New Roman" w:eastAsia="Calibri" w:hAnsi="Times New Roman" w:cs="Times New Roman"/>
          <w:b/>
          <w:sz w:val="24"/>
          <w:szCs w:val="24"/>
          <w:lang w:val="lt-LT"/>
        </w:rPr>
        <w:t>Visuomenės informavimo kampanijos kontekstas</w:t>
      </w:r>
    </w:p>
    <w:p w14:paraId="589BED05" w14:textId="77777777" w:rsidR="00281563" w:rsidRPr="00281563" w:rsidRDefault="00281563" w:rsidP="00281563">
      <w:pPr>
        <w:spacing w:line="240" w:lineRule="auto"/>
        <w:rPr>
          <w:rFonts w:ascii="Times New Roman" w:eastAsia="Calibri" w:hAnsi="Times New Roman" w:cs="Times New Roman"/>
          <w:sz w:val="24"/>
          <w:szCs w:val="24"/>
          <w:lang w:val="lt-LT"/>
        </w:rPr>
      </w:pPr>
      <w:r w:rsidRPr="00281563">
        <w:rPr>
          <w:rFonts w:ascii="Times New Roman" w:eastAsia="Calibri" w:hAnsi="Times New Roman" w:cs="Times New Roman"/>
          <w:sz w:val="24"/>
          <w:szCs w:val="24"/>
          <w:lang w:val="lt-LT"/>
        </w:rPr>
        <w:t>Sparti technologijų plėtra, augantis piliečių ir verslo poreikis gauti modernias ir prieinamas viešąsias paslaugas, būtinybė profesionaliai spręsti vis sudėtingėjančius iššūkius ir krizines situacijas, verčia iš esmės pergalvoti ir pertvarkyti viešojo sektoriaus ekosistemą – paslaugas, institucijas, procesus ir žmones.</w:t>
      </w:r>
    </w:p>
    <w:p w14:paraId="70E0C47C" w14:textId="77777777" w:rsidR="00281563" w:rsidRPr="00281563" w:rsidRDefault="00281563" w:rsidP="00281563">
      <w:pPr>
        <w:spacing w:line="240" w:lineRule="auto"/>
        <w:rPr>
          <w:rFonts w:ascii="Times New Roman" w:eastAsia="Calibri" w:hAnsi="Times New Roman" w:cs="Times New Roman"/>
          <w:sz w:val="24"/>
          <w:szCs w:val="24"/>
          <w:lang w:val="lt-LT"/>
        </w:rPr>
      </w:pPr>
      <w:r w:rsidRPr="00281563">
        <w:rPr>
          <w:rFonts w:ascii="Times New Roman" w:eastAsia="Calibri" w:hAnsi="Times New Roman" w:cs="Times New Roman"/>
          <w:sz w:val="24"/>
          <w:szCs w:val="24"/>
          <w:lang w:val="lt-LT"/>
        </w:rPr>
        <w:t xml:space="preserve">Vienas svarbiausių viešojo sektoriaus srities prioritetų – kompleksinės viešojo valdymo reformos įgyvendinimas siekiant padidinti viešojo sektoriaus profesionalumą, lankstumą, inovacijų ir technologijų diegimą, o taip pat sustiprinti atsakomybę, gebėjimą priimti sprendimus ir spręsti sudėtingus iššūkius. </w:t>
      </w:r>
    </w:p>
    <w:p w14:paraId="79DEC9EC" w14:textId="77777777" w:rsidR="00281563" w:rsidRPr="00281563" w:rsidRDefault="00281563" w:rsidP="00281563">
      <w:pPr>
        <w:spacing w:line="240" w:lineRule="auto"/>
        <w:rPr>
          <w:rFonts w:ascii="Times New Roman" w:eastAsia="Calibri" w:hAnsi="Times New Roman" w:cs="Times New Roman"/>
          <w:bCs/>
          <w:sz w:val="24"/>
          <w:szCs w:val="24"/>
          <w:lang w:val="lt-LT"/>
        </w:rPr>
      </w:pPr>
      <w:r w:rsidRPr="00281563">
        <w:rPr>
          <w:rFonts w:ascii="Times New Roman" w:eastAsia="Calibri" w:hAnsi="Times New Roman" w:cs="Times New Roman"/>
          <w:bCs/>
          <w:sz w:val="24"/>
          <w:szCs w:val="24"/>
          <w:lang w:val="lt-LT"/>
        </w:rPr>
        <w:t>Siekiama, kad v</w:t>
      </w:r>
      <w:r w:rsidRPr="00281563">
        <w:rPr>
          <w:rFonts w:ascii="Times New Roman" w:eastAsia="Calibri" w:hAnsi="Times New Roman" w:cs="Times New Roman"/>
          <w:sz w:val="24"/>
          <w:szCs w:val="24"/>
          <w:lang w:val="lt-LT"/>
        </w:rPr>
        <w:t>iešojo valdymo institucijos taptų lanksčios, atskaitingos, orientuotos į žmogų ir rezultatus; viešosios ir administracinės paslaugos būtų kokybiškos ir lengvai prieinamos visiems; valstybės tarnyba taptų atvira inovacijoms, profesionali ir laiku gebanti priimti ryžtingus sprendimus.</w:t>
      </w:r>
    </w:p>
    <w:p w14:paraId="72F54CC1" w14:textId="77777777" w:rsidR="00281563" w:rsidRPr="00281563" w:rsidRDefault="00281563" w:rsidP="00281563">
      <w:pPr>
        <w:numPr>
          <w:ilvl w:val="0"/>
          <w:numId w:val="40"/>
        </w:numPr>
        <w:spacing w:line="259" w:lineRule="auto"/>
        <w:ind w:left="426" w:hanging="426"/>
        <w:contextualSpacing/>
        <w:jc w:val="left"/>
        <w:rPr>
          <w:rFonts w:ascii="Times New Roman" w:eastAsia="Calibri" w:hAnsi="Times New Roman" w:cs="Times New Roman"/>
          <w:sz w:val="24"/>
          <w:lang w:val="lt-LT"/>
        </w:rPr>
      </w:pPr>
      <w:r w:rsidRPr="00281563">
        <w:rPr>
          <w:rFonts w:ascii="Times New Roman" w:eastAsia="Calibri" w:hAnsi="Times New Roman" w:cs="Times New Roman"/>
          <w:b/>
          <w:sz w:val="24"/>
          <w:lang w:val="lt-LT"/>
        </w:rPr>
        <w:t>Pirkimo objektas</w:t>
      </w:r>
      <w:r w:rsidRPr="00281563">
        <w:rPr>
          <w:rFonts w:ascii="Times New Roman" w:eastAsia="Calibri" w:hAnsi="Times New Roman" w:cs="Times New Roman"/>
          <w:sz w:val="24"/>
          <w:lang w:val="lt-LT"/>
        </w:rPr>
        <w:t xml:space="preserve"> – informacinės kampanijos organizavimo ir įgyvendinimo apie valstybės tarnybą paslaugos.</w:t>
      </w:r>
    </w:p>
    <w:p w14:paraId="478E8937" w14:textId="77777777" w:rsidR="00281563" w:rsidRPr="00281563" w:rsidRDefault="00281563" w:rsidP="00281563">
      <w:pPr>
        <w:spacing w:line="259" w:lineRule="auto"/>
        <w:ind w:left="426" w:hanging="426"/>
        <w:contextualSpacing/>
        <w:rPr>
          <w:rFonts w:ascii="Times New Roman" w:eastAsia="Calibri" w:hAnsi="Times New Roman" w:cs="Times New Roman"/>
          <w:sz w:val="24"/>
          <w:lang w:val="lt-LT"/>
        </w:rPr>
      </w:pPr>
    </w:p>
    <w:p w14:paraId="4232DB9F" w14:textId="77777777" w:rsidR="00281563" w:rsidRPr="00281563" w:rsidRDefault="00281563" w:rsidP="00281563">
      <w:pPr>
        <w:numPr>
          <w:ilvl w:val="0"/>
          <w:numId w:val="40"/>
        </w:numPr>
        <w:spacing w:line="259" w:lineRule="auto"/>
        <w:ind w:left="426" w:hanging="426"/>
        <w:contextualSpacing/>
        <w:jc w:val="left"/>
        <w:rPr>
          <w:rFonts w:ascii="Times New Roman" w:eastAsia="Calibri" w:hAnsi="Times New Roman" w:cs="Times New Roman"/>
          <w:sz w:val="24"/>
          <w:lang w:val="lt-LT"/>
        </w:rPr>
      </w:pPr>
      <w:r w:rsidRPr="00281563">
        <w:rPr>
          <w:rFonts w:ascii="Times New Roman" w:eastAsia="Calibri" w:hAnsi="Times New Roman" w:cs="Times New Roman"/>
          <w:b/>
          <w:sz w:val="24"/>
          <w:lang w:val="lt-LT"/>
        </w:rPr>
        <w:t>Pirkimo tikslai</w:t>
      </w:r>
      <w:r w:rsidRPr="00281563">
        <w:rPr>
          <w:rFonts w:ascii="Times New Roman" w:eastAsia="Calibri" w:hAnsi="Times New Roman" w:cs="Times New Roman"/>
          <w:sz w:val="24"/>
          <w:lang w:val="lt-LT"/>
        </w:rPr>
        <w:t xml:space="preserve">: </w:t>
      </w:r>
    </w:p>
    <w:p w14:paraId="34203808" w14:textId="77777777" w:rsidR="00281563" w:rsidRPr="00281563" w:rsidRDefault="00281563" w:rsidP="0093385A">
      <w:pPr>
        <w:numPr>
          <w:ilvl w:val="1"/>
          <w:numId w:val="41"/>
        </w:numPr>
        <w:spacing w:line="259" w:lineRule="auto"/>
        <w:ind w:left="426" w:hanging="426"/>
        <w:contextualSpacing/>
        <w:rPr>
          <w:rFonts w:ascii="Times New Roman" w:eastAsia="Calibri" w:hAnsi="Times New Roman" w:cs="Times New Roman"/>
          <w:sz w:val="24"/>
          <w:lang w:val="lt-LT"/>
        </w:rPr>
      </w:pPr>
      <w:r w:rsidRPr="00281563">
        <w:rPr>
          <w:rFonts w:ascii="Times New Roman" w:eastAsia="Calibri" w:hAnsi="Times New Roman" w:cs="Times New Roman"/>
          <w:sz w:val="24"/>
          <w:lang w:val="lt-LT"/>
        </w:rPr>
        <w:t>informuoti visuomenę apie teigiamus pokyčius valstybės tarnyboje;</w:t>
      </w:r>
    </w:p>
    <w:p w14:paraId="53125981" w14:textId="77777777" w:rsidR="00281563" w:rsidRPr="00281563" w:rsidRDefault="00281563" w:rsidP="0093385A">
      <w:pPr>
        <w:numPr>
          <w:ilvl w:val="1"/>
          <w:numId w:val="41"/>
        </w:numPr>
        <w:spacing w:line="259" w:lineRule="auto"/>
        <w:ind w:left="426" w:hanging="426"/>
        <w:contextualSpacing/>
        <w:rPr>
          <w:rFonts w:ascii="Times New Roman" w:eastAsia="Calibri" w:hAnsi="Times New Roman" w:cs="Times New Roman"/>
          <w:sz w:val="24"/>
          <w:lang w:val="lt-LT"/>
        </w:rPr>
      </w:pPr>
      <w:r w:rsidRPr="00281563">
        <w:rPr>
          <w:rFonts w:ascii="Times New Roman" w:eastAsia="Calibri" w:hAnsi="Times New Roman" w:cs="Times New Roman"/>
          <w:sz w:val="24"/>
          <w:lang w:val="lt-LT"/>
        </w:rPr>
        <w:t>formuoti pozityvų valstybės tarnybos įvaizdį, siekiant keisti įsigalėjusias visuomenėje stereotipines nuostatas apie viešąjį sektorių, kelti valstybės tarnybos prestižą;</w:t>
      </w:r>
    </w:p>
    <w:p w14:paraId="02009876" w14:textId="77777777" w:rsidR="00281563" w:rsidRPr="00281563" w:rsidRDefault="00281563" w:rsidP="0093385A">
      <w:pPr>
        <w:numPr>
          <w:ilvl w:val="1"/>
          <w:numId w:val="41"/>
        </w:numPr>
        <w:spacing w:line="259" w:lineRule="auto"/>
        <w:ind w:left="426" w:hanging="426"/>
        <w:contextualSpacing/>
        <w:rPr>
          <w:rFonts w:ascii="Times New Roman" w:eastAsia="Calibri" w:hAnsi="Times New Roman" w:cs="Times New Roman"/>
          <w:sz w:val="24"/>
          <w:lang w:val="lt-LT"/>
        </w:rPr>
      </w:pPr>
      <w:r w:rsidRPr="00281563">
        <w:rPr>
          <w:rFonts w:ascii="Times New Roman" w:eastAsia="Calibri" w:hAnsi="Times New Roman" w:cs="Times New Roman"/>
          <w:sz w:val="24"/>
          <w:lang w:val="lt-LT"/>
        </w:rPr>
        <w:t>informuoti apie viešųjų paslaugų gyventojams prieinamumą ir kokybę;</w:t>
      </w:r>
    </w:p>
    <w:p w14:paraId="6BE59E3D" w14:textId="77777777" w:rsidR="00281563" w:rsidRPr="00281563" w:rsidRDefault="00281563" w:rsidP="0093385A">
      <w:pPr>
        <w:numPr>
          <w:ilvl w:val="1"/>
          <w:numId w:val="41"/>
        </w:numPr>
        <w:spacing w:line="259" w:lineRule="auto"/>
        <w:ind w:left="426" w:hanging="426"/>
        <w:contextualSpacing/>
        <w:rPr>
          <w:rFonts w:ascii="Times New Roman" w:eastAsia="Calibri" w:hAnsi="Times New Roman" w:cs="Times New Roman"/>
          <w:sz w:val="24"/>
        </w:rPr>
      </w:pPr>
      <w:r w:rsidRPr="00281563">
        <w:rPr>
          <w:rFonts w:ascii="Times New Roman" w:eastAsia="Calibri" w:hAnsi="Times New Roman" w:cs="Times New Roman"/>
          <w:sz w:val="24"/>
          <w:lang w:val="lt-LT"/>
        </w:rPr>
        <w:t>informuoti apie Europos Sąjungos investicijų teigiamą poveikį viešajam sektoriui.</w:t>
      </w:r>
    </w:p>
    <w:p w14:paraId="62F46CEB" w14:textId="77777777" w:rsidR="00281563" w:rsidRPr="00281563" w:rsidRDefault="00281563" w:rsidP="00281563">
      <w:pPr>
        <w:spacing w:line="259" w:lineRule="auto"/>
        <w:ind w:left="426" w:hanging="426"/>
        <w:contextualSpacing/>
        <w:rPr>
          <w:rFonts w:ascii="Times New Roman" w:eastAsia="Calibri" w:hAnsi="Times New Roman" w:cs="Times New Roman"/>
          <w:sz w:val="24"/>
        </w:rPr>
      </w:pPr>
    </w:p>
    <w:p w14:paraId="56034D5C" w14:textId="77777777" w:rsidR="00281563" w:rsidRPr="00281563" w:rsidRDefault="00281563" w:rsidP="00281563">
      <w:pPr>
        <w:numPr>
          <w:ilvl w:val="0"/>
          <w:numId w:val="40"/>
        </w:numPr>
        <w:spacing w:line="259" w:lineRule="auto"/>
        <w:ind w:left="426" w:hanging="426"/>
        <w:contextualSpacing/>
        <w:jc w:val="left"/>
        <w:rPr>
          <w:rFonts w:ascii="Times New Roman" w:eastAsia="Calibri" w:hAnsi="Times New Roman" w:cs="Times New Roman"/>
          <w:sz w:val="24"/>
          <w:lang w:val="lt-LT"/>
        </w:rPr>
      </w:pPr>
      <w:r w:rsidRPr="00281563">
        <w:rPr>
          <w:rFonts w:ascii="Times New Roman" w:eastAsia="Calibri" w:hAnsi="Times New Roman" w:cs="Times New Roman"/>
          <w:b/>
          <w:sz w:val="24"/>
          <w:lang w:val="lt-LT"/>
        </w:rPr>
        <w:t>Tikslinė auditorija</w:t>
      </w:r>
      <w:r w:rsidRPr="00281563">
        <w:rPr>
          <w:rFonts w:ascii="Times New Roman" w:eastAsia="Calibri" w:hAnsi="Times New Roman" w:cs="Times New Roman"/>
          <w:sz w:val="24"/>
          <w:lang w:val="lt-LT"/>
        </w:rPr>
        <w:t xml:space="preserve"> – Lietuvos visuomenė</w:t>
      </w:r>
      <w:bookmarkStart w:id="16" w:name="_Hlk536027036"/>
      <w:r w:rsidRPr="00281563">
        <w:rPr>
          <w:rFonts w:ascii="Times New Roman" w:eastAsia="Calibri" w:hAnsi="Times New Roman" w:cs="Times New Roman"/>
          <w:sz w:val="24"/>
          <w:lang w:val="lt-LT"/>
        </w:rPr>
        <w:t>.</w:t>
      </w:r>
    </w:p>
    <w:p w14:paraId="57BBA207" w14:textId="77777777" w:rsidR="00281563" w:rsidRPr="00281563" w:rsidRDefault="00281563" w:rsidP="00281563">
      <w:pPr>
        <w:spacing w:line="259" w:lineRule="auto"/>
        <w:ind w:left="426"/>
        <w:contextualSpacing/>
        <w:rPr>
          <w:rFonts w:ascii="Times New Roman" w:eastAsia="Calibri" w:hAnsi="Times New Roman" w:cs="Times New Roman"/>
          <w:sz w:val="24"/>
          <w:lang w:val="lt-LT"/>
        </w:rPr>
      </w:pPr>
    </w:p>
    <w:p w14:paraId="5443DE0D" w14:textId="77777777" w:rsidR="00281563" w:rsidRPr="00281563" w:rsidRDefault="00281563" w:rsidP="00281563">
      <w:pPr>
        <w:numPr>
          <w:ilvl w:val="0"/>
          <w:numId w:val="40"/>
        </w:numPr>
        <w:spacing w:line="259" w:lineRule="auto"/>
        <w:ind w:left="426" w:hanging="426"/>
        <w:contextualSpacing/>
        <w:jc w:val="left"/>
        <w:rPr>
          <w:rFonts w:ascii="Times New Roman" w:eastAsia="Calibri" w:hAnsi="Times New Roman" w:cs="Times New Roman"/>
          <w:b/>
          <w:sz w:val="24"/>
          <w:lang w:val="lt-LT"/>
        </w:rPr>
      </w:pPr>
      <w:r w:rsidRPr="00281563">
        <w:rPr>
          <w:rFonts w:ascii="Times New Roman" w:eastAsia="Calibri" w:hAnsi="Times New Roman" w:cs="Times New Roman"/>
          <w:b/>
          <w:sz w:val="24"/>
          <w:lang w:val="lt-LT"/>
        </w:rPr>
        <w:t>Numatoma paslaugų apimtis:</w:t>
      </w:r>
    </w:p>
    <w:p w14:paraId="4AAA8E0F" w14:textId="77777777" w:rsidR="00281563" w:rsidRPr="00281563" w:rsidRDefault="00281563" w:rsidP="0093385A">
      <w:pPr>
        <w:numPr>
          <w:ilvl w:val="1"/>
          <w:numId w:val="44"/>
        </w:numPr>
        <w:spacing w:line="259" w:lineRule="auto"/>
        <w:ind w:left="426" w:hanging="426"/>
        <w:contextualSpacing/>
        <w:rPr>
          <w:rFonts w:ascii="Times New Roman" w:eastAsia="Calibri" w:hAnsi="Times New Roman" w:cs="Times New Roman"/>
          <w:sz w:val="24"/>
          <w:lang w:val="lt-LT"/>
        </w:rPr>
      </w:pPr>
      <w:r w:rsidRPr="00281563">
        <w:rPr>
          <w:rFonts w:ascii="Times New Roman" w:eastAsia="Calibri" w:hAnsi="Times New Roman" w:cs="Times New Roman"/>
          <w:sz w:val="24"/>
          <w:lang w:val="lt-LT"/>
        </w:rPr>
        <w:t>Visuomenės informacijos kampanijos koncepcijos ir paslaugų įgyvendinimo plano (toliau – Planas) parengimas ir įgyvendinimas.</w:t>
      </w:r>
    </w:p>
    <w:p w14:paraId="0C18C086" w14:textId="77777777" w:rsidR="00281563" w:rsidRPr="00281563" w:rsidRDefault="00281563" w:rsidP="0093385A">
      <w:pPr>
        <w:numPr>
          <w:ilvl w:val="1"/>
          <w:numId w:val="44"/>
        </w:numPr>
        <w:spacing w:line="259" w:lineRule="auto"/>
        <w:ind w:left="426" w:hanging="426"/>
        <w:contextualSpacing/>
        <w:rPr>
          <w:rFonts w:ascii="Times New Roman" w:eastAsia="Calibri" w:hAnsi="Times New Roman" w:cs="Times New Roman"/>
          <w:sz w:val="24"/>
          <w:lang w:val="lt-LT"/>
        </w:rPr>
      </w:pPr>
      <w:r w:rsidRPr="00281563">
        <w:rPr>
          <w:rFonts w:ascii="Times New Roman" w:eastAsia="Calibri" w:hAnsi="Times New Roman" w:cs="Times New Roman"/>
          <w:sz w:val="24"/>
          <w:lang w:val="lt-LT"/>
        </w:rPr>
        <w:t>Turinio rubrikos interneto portale parengimas ir publikavimas – 15 straipsnių;</w:t>
      </w:r>
    </w:p>
    <w:p w14:paraId="2C9E9DD0" w14:textId="77777777" w:rsidR="00281563" w:rsidRPr="00281563" w:rsidRDefault="00281563" w:rsidP="0093385A">
      <w:pPr>
        <w:numPr>
          <w:ilvl w:val="1"/>
          <w:numId w:val="44"/>
        </w:numPr>
        <w:spacing w:line="259" w:lineRule="auto"/>
        <w:ind w:left="426" w:hanging="426"/>
        <w:contextualSpacing/>
        <w:rPr>
          <w:rFonts w:ascii="Times New Roman" w:eastAsia="Calibri" w:hAnsi="Times New Roman" w:cs="Times New Roman"/>
          <w:sz w:val="24"/>
          <w:lang w:val="lt-LT"/>
        </w:rPr>
      </w:pPr>
      <w:proofErr w:type="spellStart"/>
      <w:r w:rsidRPr="00281563">
        <w:rPr>
          <w:rFonts w:ascii="Times New Roman" w:eastAsia="Calibri" w:hAnsi="Times New Roman" w:cs="Times New Roman"/>
          <w:sz w:val="24"/>
          <w:lang w:val="lt-LT"/>
        </w:rPr>
        <w:t>Tinklalaidžių</w:t>
      </w:r>
      <w:proofErr w:type="spellEnd"/>
      <w:r w:rsidRPr="00281563">
        <w:rPr>
          <w:rFonts w:ascii="Times New Roman" w:eastAsia="Calibri" w:hAnsi="Times New Roman" w:cs="Times New Roman"/>
          <w:sz w:val="24"/>
          <w:lang w:val="lt-LT"/>
        </w:rPr>
        <w:t xml:space="preserve"> parengimas ir publikavimas interneto naujienų portale ir Perkančiosios organizacijos socialinio tinklo </w:t>
      </w:r>
      <w:r w:rsidRPr="00281563">
        <w:rPr>
          <w:rFonts w:ascii="Times New Roman" w:eastAsia="Calibri" w:hAnsi="Times New Roman" w:cs="Times New Roman"/>
          <w:i/>
          <w:sz w:val="24"/>
          <w:lang w:val="lt-LT"/>
        </w:rPr>
        <w:t>Facebook</w:t>
      </w:r>
      <w:r w:rsidRPr="00281563">
        <w:rPr>
          <w:rFonts w:ascii="Times New Roman" w:eastAsia="Calibri" w:hAnsi="Times New Roman" w:cs="Times New Roman"/>
          <w:sz w:val="24"/>
          <w:lang w:val="lt-LT"/>
        </w:rPr>
        <w:t xml:space="preserve"> profilyje – 5 turinio vienetai;</w:t>
      </w:r>
    </w:p>
    <w:p w14:paraId="5C18F2D4" w14:textId="77777777" w:rsidR="00281563" w:rsidRPr="00281563" w:rsidRDefault="00281563" w:rsidP="0093385A">
      <w:pPr>
        <w:numPr>
          <w:ilvl w:val="1"/>
          <w:numId w:val="44"/>
        </w:numPr>
        <w:spacing w:line="259" w:lineRule="auto"/>
        <w:ind w:left="426" w:hanging="426"/>
        <w:contextualSpacing/>
        <w:rPr>
          <w:rFonts w:ascii="Times New Roman" w:eastAsia="Calibri" w:hAnsi="Times New Roman" w:cs="Times New Roman"/>
          <w:sz w:val="24"/>
          <w:lang w:val="lt-LT"/>
        </w:rPr>
      </w:pPr>
      <w:r w:rsidRPr="00281563">
        <w:rPr>
          <w:rFonts w:ascii="Times New Roman" w:eastAsia="Calibri" w:hAnsi="Times New Roman" w:cs="Times New Roman"/>
          <w:sz w:val="24"/>
          <w:lang w:val="lt-LT"/>
        </w:rPr>
        <w:t xml:space="preserve">Parengti ir užtikrinti įtraukią turinio sklaidą Perkančiosios organizacijos socialinio tinklo </w:t>
      </w:r>
      <w:r w:rsidRPr="00281563">
        <w:rPr>
          <w:rFonts w:ascii="Times New Roman" w:eastAsia="Calibri" w:hAnsi="Times New Roman" w:cs="Times New Roman"/>
          <w:i/>
          <w:sz w:val="24"/>
          <w:lang w:val="lt-LT"/>
        </w:rPr>
        <w:t>Facebook</w:t>
      </w:r>
      <w:r w:rsidRPr="00281563">
        <w:rPr>
          <w:rFonts w:ascii="Times New Roman" w:eastAsia="Calibri" w:hAnsi="Times New Roman" w:cs="Times New Roman"/>
          <w:sz w:val="24"/>
          <w:lang w:val="lt-LT"/>
        </w:rPr>
        <w:t xml:space="preserve"> profilyje – 10 žinučių.</w:t>
      </w:r>
    </w:p>
    <w:p w14:paraId="442886AF" w14:textId="77777777" w:rsidR="00281563" w:rsidRPr="00281563" w:rsidRDefault="00281563" w:rsidP="0093385A">
      <w:pPr>
        <w:spacing w:line="259" w:lineRule="auto"/>
        <w:ind w:left="786"/>
        <w:contextualSpacing/>
        <w:rPr>
          <w:rFonts w:ascii="Times New Roman" w:eastAsia="Calibri" w:hAnsi="Times New Roman" w:cs="Times New Roman"/>
          <w:sz w:val="24"/>
        </w:rPr>
      </w:pPr>
    </w:p>
    <w:p w14:paraId="61C3AEFB" w14:textId="77777777" w:rsidR="00281563" w:rsidRPr="00281563" w:rsidRDefault="00281563" w:rsidP="00281563">
      <w:pPr>
        <w:numPr>
          <w:ilvl w:val="0"/>
          <w:numId w:val="44"/>
        </w:numPr>
        <w:spacing w:line="259" w:lineRule="auto"/>
        <w:contextualSpacing/>
        <w:jc w:val="left"/>
        <w:rPr>
          <w:rFonts w:ascii="Times New Roman" w:eastAsia="Calibri" w:hAnsi="Times New Roman" w:cs="Times New Roman"/>
          <w:sz w:val="24"/>
        </w:rPr>
      </w:pPr>
      <w:r w:rsidRPr="00281563">
        <w:rPr>
          <w:rFonts w:ascii="Times New Roman" w:eastAsia="Calibri" w:hAnsi="Times New Roman" w:cs="Times New Roman"/>
          <w:b/>
          <w:sz w:val="24"/>
          <w:lang w:val="lt-LT"/>
        </w:rPr>
        <w:t>Numatomi paslaugų suteikimo terminai:</w:t>
      </w:r>
    </w:p>
    <w:p w14:paraId="2B1CB0FF" w14:textId="77777777" w:rsidR="00281563" w:rsidRPr="00281563" w:rsidRDefault="00281563" w:rsidP="0093385A">
      <w:pPr>
        <w:numPr>
          <w:ilvl w:val="1"/>
          <w:numId w:val="44"/>
        </w:numPr>
        <w:spacing w:line="259" w:lineRule="auto"/>
        <w:ind w:left="426" w:hanging="426"/>
        <w:contextualSpacing/>
        <w:rPr>
          <w:rFonts w:ascii="Times New Roman" w:eastAsia="Calibri" w:hAnsi="Times New Roman" w:cs="Times New Roman"/>
          <w:sz w:val="24"/>
        </w:rPr>
      </w:pPr>
      <w:r w:rsidRPr="00281563">
        <w:rPr>
          <w:rFonts w:ascii="Times New Roman" w:eastAsia="Calibri" w:hAnsi="Times New Roman" w:cs="Times New Roman"/>
          <w:sz w:val="24"/>
          <w:lang w:val="lt-LT"/>
        </w:rPr>
        <w:lastRenderedPageBreak/>
        <w:t>Plano parengimas ir suderinimas su Perkančiąja organizacija – ne vėliau kaip per 2 savaites nuo sutarties įsigaliojimo datos.</w:t>
      </w:r>
    </w:p>
    <w:p w14:paraId="06BEEA00" w14:textId="77777777" w:rsidR="00281563" w:rsidRPr="00281563" w:rsidRDefault="00281563" w:rsidP="0093385A">
      <w:pPr>
        <w:numPr>
          <w:ilvl w:val="1"/>
          <w:numId w:val="44"/>
        </w:numPr>
        <w:spacing w:line="259" w:lineRule="auto"/>
        <w:ind w:left="426" w:hanging="426"/>
        <w:contextualSpacing/>
        <w:rPr>
          <w:rFonts w:ascii="Times New Roman" w:eastAsia="Calibri" w:hAnsi="Times New Roman" w:cs="Times New Roman"/>
          <w:sz w:val="24"/>
        </w:rPr>
      </w:pPr>
      <w:r w:rsidRPr="00281563">
        <w:rPr>
          <w:rFonts w:ascii="Times New Roman" w:eastAsia="Calibri" w:hAnsi="Times New Roman" w:cs="Times New Roman"/>
          <w:sz w:val="24"/>
          <w:lang w:val="lt-LT"/>
        </w:rPr>
        <w:t xml:space="preserve">Veiksmų įgyvendinimas vykdomas pagal Plane numatytą su Perkančiąja organizacija suderintą grafiką, įgyvendinant Planą turi būti siekiama nuosekliai intensyvaus ir, kiek įmanoma, mažiau pertraukiamo informacinių kampanijų transliavimo / sklaidos. </w:t>
      </w:r>
    </w:p>
    <w:p w14:paraId="6523C0CA" w14:textId="11420FF3" w:rsidR="00281563" w:rsidRPr="00281563" w:rsidRDefault="00281563" w:rsidP="0093385A">
      <w:pPr>
        <w:numPr>
          <w:ilvl w:val="1"/>
          <w:numId w:val="44"/>
        </w:numPr>
        <w:spacing w:line="259" w:lineRule="auto"/>
        <w:ind w:left="426" w:hanging="426"/>
        <w:contextualSpacing/>
        <w:rPr>
          <w:rFonts w:ascii="Times New Roman" w:eastAsia="Calibri" w:hAnsi="Times New Roman" w:cs="Times New Roman"/>
          <w:sz w:val="24"/>
        </w:rPr>
      </w:pPr>
      <w:r w:rsidRPr="00281563">
        <w:rPr>
          <w:rFonts w:ascii="Times New Roman" w:eastAsia="Calibri" w:hAnsi="Times New Roman" w:cs="Times New Roman"/>
          <w:sz w:val="24"/>
          <w:szCs w:val="24"/>
          <w:lang w:val="lt-LT"/>
        </w:rPr>
        <w:t xml:space="preserve">Per visą sutarties vykdymo laikotarpį Paslaugų tiekėjas iki einamojo mėnesio 10 d. Perkančiajai organizacijai turi pateikti dokumentus, atsiskaitymui už per mėnesį suteiktas paslaugas: mėnesinę paslaugų teikimo ataskaitą </w:t>
      </w:r>
      <w:bookmarkStart w:id="17" w:name="_Hlk499564127"/>
      <w:r w:rsidRPr="00281563">
        <w:rPr>
          <w:rFonts w:ascii="Times New Roman" w:eastAsia="Calibri" w:hAnsi="Times New Roman" w:cs="Times New Roman"/>
          <w:sz w:val="24"/>
          <w:szCs w:val="24"/>
          <w:lang w:val="lt-LT"/>
        </w:rPr>
        <w:t xml:space="preserve">(kuri turi būti suderinta su Perkančiąja organizacija per 7 darbo dienas) </w:t>
      </w:r>
      <w:bookmarkEnd w:id="17"/>
      <w:r w:rsidRPr="00281563">
        <w:rPr>
          <w:rFonts w:ascii="Times New Roman" w:eastAsia="Calibri" w:hAnsi="Times New Roman" w:cs="Times New Roman"/>
          <w:sz w:val="24"/>
          <w:szCs w:val="24"/>
          <w:lang w:val="lt-LT"/>
        </w:rPr>
        <w:t>ir dokumentus reikalingus apmokėti už per atitinkamą mėnesį suteiktas paslaugas.</w:t>
      </w:r>
    </w:p>
    <w:p w14:paraId="27A7E777" w14:textId="6E747228" w:rsidR="00281563" w:rsidRPr="00281563" w:rsidRDefault="00281563" w:rsidP="0093385A">
      <w:pPr>
        <w:numPr>
          <w:ilvl w:val="1"/>
          <w:numId w:val="44"/>
        </w:numPr>
        <w:spacing w:line="259" w:lineRule="auto"/>
        <w:ind w:left="426" w:hanging="426"/>
        <w:contextualSpacing/>
        <w:rPr>
          <w:rFonts w:ascii="Times New Roman" w:eastAsia="Calibri" w:hAnsi="Times New Roman" w:cs="Times New Roman"/>
          <w:sz w:val="24"/>
        </w:rPr>
      </w:pPr>
      <w:r w:rsidRPr="00281563">
        <w:rPr>
          <w:rFonts w:ascii="Times New Roman" w:eastAsia="Calibri" w:hAnsi="Times New Roman" w:cs="Times New Roman"/>
          <w:sz w:val="24"/>
          <w:lang w:val="lt-LT"/>
        </w:rPr>
        <w:t xml:space="preserve">Paslaugų teikimo terminas nuo sutarties įsigaliojimo </w:t>
      </w:r>
      <w:r w:rsidR="004D2F2E" w:rsidRPr="00281563">
        <w:rPr>
          <w:rFonts w:ascii="Times New Roman" w:eastAsia="Calibri" w:hAnsi="Times New Roman" w:cs="Times New Roman"/>
          <w:sz w:val="24"/>
          <w:lang w:val="lt-LT"/>
        </w:rPr>
        <w:t xml:space="preserve">3 mėnesiai, bet ne ilgiau </w:t>
      </w:r>
      <w:r w:rsidRPr="00281563">
        <w:rPr>
          <w:rFonts w:ascii="Times New Roman" w:eastAsia="Calibri" w:hAnsi="Times New Roman" w:cs="Times New Roman"/>
          <w:sz w:val="24"/>
          <w:lang w:val="lt-LT"/>
        </w:rPr>
        <w:t>iki 2021 m. lapkričio 1 d.</w:t>
      </w:r>
    </w:p>
    <w:p w14:paraId="6F679127" w14:textId="77777777" w:rsidR="00281563" w:rsidRPr="00281563" w:rsidRDefault="00281563" w:rsidP="00281563">
      <w:pPr>
        <w:spacing w:line="259" w:lineRule="auto"/>
        <w:ind w:left="786"/>
        <w:contextualSpacing/>
        <w:rPr>
          <w:rFonts w:ascii="Times New Roman" w:eastAsia="Calibri" w:hAnsi="Times New Roman" w:cs="Times New Roman"/>
          <w:sz w:val="24"/>
        </w:rPr>
      </w:pPr>
    </w:p>
    <w:p w14:paraId="73386599" w14:textId="77777777" w:rsidR="00281563" w:rsidRPr="00281563" w:rsidRDefault="00281563" w:rsidP="00281563">
      <w:pPr>
        <w:numPr>
          <w:ilvl w:val="0"/>
          <w:numId w:val="44"/>
        </w:numPr>
        <w:spacing w:line="259" w:lineRule="auto"/>
        <w:contextualSpacing/>
        <w:jc w:val="left"/>
        <w:rPr>
          <w:rFonts w:ascii="Times New Roman" w:eastAsia="Calibri" w:hAnsi="Times New Roman" w:cs="Times New Roman"/>
          <w:sz w:val="24"/>
        </w:rPr>
      </w:pPr>
      <w:r w:rsidRPr="00281563">
        <w:rPr>
          <w:rFonts w:ascii="Times New Roman" w:eastAsia="Calibri" w:hAnsi="Times New Roman" w:cs="Times New Roman"/>
          <w:b/>
          <w:sz w:val="24"/>
          <w:lang w:val="lt-LT"/>
        </w:rPr>
        <w:t>Paslaugų vykdymo organizavimas:</w:t>
      </w:r>
    </w:p>
    <w:p w14:paraId="559E9617" w14:textId="77777777" w:rsidR="00281563" w:rsidRPr="00281563" w:rsidRDefault="00281563" w:rsidP="0093385A">
      <w:pPr>
        <w:numPr>
          <w:ilvl w:val="1"/>
          <w:numId w:val="44"/>
        </w:numPr>
        <w:spacing w:line="259" w:lineRule="auto"/>
        <w:ind w:left="426" w:hanging="426"/>
        <w:contextualSpacing/>
        <w:rPr>
          <w:rFonts w:ascii="Times New Roman" w:eastAsia="Calibri" w:hAnsi="Times New Roman" w:cs="Times New Roman"/>
          <w:sz w:val="24"/>
        </w:rPr>
      </w:pPr>
      <w:r w:rsidRPr="00281563">
        <w:rPr>
          <w:rFonts w:ascii="Times New Roman" w:eastAsia="Calibri" w:hAnsi="Times New Roman" w:cs="Times New Roman"/>
          <w:sz w:val="24"/>
          <w:szCs w:val="24"/>
          <w:lang w:val="lt-LT"/>
        </w:rPr>
        <w:t>P</w:t>
      </w:r>
      <w:r w:rsidRPr="00281563">
        <w:rPr>
          <w:rFonts w:ascii="Times New Roman" w:eastAsia="Calibri" w:hAnsi="Times New Roman" w:cs="Times New Roman"/>
          <w:sz w:val="24"/>
          <w:szCs w:val="24"/>
          <w:lang w:val="lt-LT" w:eastAsia="lt-LT"/>
        </w:rPr>
        <w:t xml:space="preserve">aslaugų tiekėjas turi paskirti asmenį, atsakingą už koordinuotą, sklandų ir savalaikį Plano įgyvendinimą, kuris per savaitę nuo </w:t>
      </w:r>
      <w:r w:rsidRPr="00281563">
        <w:rPr>
          <w:rFonts w:ascii="Times New Roman" w:eastAsia="Calibri" w:hAnsi="Times New Roman" w:cs="Times New Roman"/>
          <w:sz w:val="24"/>
          <w:lang w:val="lt-LT"/>
        </w:rPr>
        <w:t>sutarties įsigaliojimo dienos susisiektų su Perkančiąją organizacija.</w:t>
      </w:r>
    </w:p>
    <w:p w14:paraId="3FF0E5C5" w14:textId="77777777" w:rsidR="00281563" w:rsidRPr="00281563" w:rsidRDefault="00281563" w:rsidP="0093385A">
      <w:pPr>
        <w:numPr>
          <w:ilvl w:val="1"/>
          <w:numId w:val="44"/>
        </w:numPr>
        <w:spacing w:line="259" w:lineRule="auto"/>
        <w:ind w:left="426" w:hanging="426"/>
        <w:contextualSpacing/>
        <w:rPr>
          <w:rFonts w:ascii="Times New Roman" w:eastAsia="Calibri" w:hAnsi="Times New Roman" w:cs="Times New Roman"/>
          <w:sz w:val="24"/>
        </w:rPr>
      </w:pPr>
      <w:r w:rsidRPr="00281563">
        <w:rPr>
          <w:rFonts w:ascii="Times New Roman" w:eastAsia="Calibri" w:hAnsi="Times New Roman" w:cs="Times New Roman"/>
          <w:sz w:val="24"/>
          <w:lang w:val="lt-LT"/>
        </w:rPr>
        <w:t>Paslaugų tiekėjas per dvi savaites nuo sutarties įsigaliojimo dienos su Perkančiąja organizacija turi suderinti Planą, kuris apima:</w:t>
      </w:r>
    </w:p>
    <w:p w14:paraId="17AB823F" w14:textId="77777777" w:rsidR="00281563" w:rsidRPr="00281563" w:rsidRDefault="00281563" w:rsidP="0093385A">
      <w:pPr>
        <w:numPr>
          <w:ilvl w:val="2"/>
          <w:numId w:val="44"/>
        </w:numPr>
        <w:spacing w:line="259" w:lineRule="auto"/>
        <w:ind w:left="426" w:hanging="426"/>
        <w:contextualSpacing/>
        <w:rPr>
          <w:rFonts w:ascii="Times New Roman" w:eastAsia="Calibri" w:hAnsi="Times New Roman" w:cs="Times New Roman"/>
          <w:sz w:val="24"/>
        </w:rPr>
      </w:pPr>
      <w:r w:rsidRPr="00281563">
        <w:rPr>
          <w:rFonts w:ascii="Times New Roman" w:eastAsia="Calibri" w:hAnsi="Times New Roman" w:cs="Times New Roman"/>
          <w:sz w:val="24"/>
          <w:szCs w:val="24"/>
          <w:lang w:val="lt-LT"/>
        </w:rPr>
        <w:t>Pasiūlymo metu pateiktą Paslaugų teikimo planą;</w:t>
      </w:r>
    </w:p>
    <w:p w14:paraId="29B06FE6" w14:textId="77777777" w:rsidR="00281563" w:rsidRPr="00281563" w:rsidRDefault="00281563" w:rsidP="0093385A">
      <w:pPr>
        <w:numPr>
          <w:ilvl w:val="2"/>
          <w:numId w:val="44"/>
        </w:numPr>
        <w:spacing w:line="259" w:lineRule="auto"/>
        <w:ind w:left="426" w:hanging="426"/>
        <w:contextualSpacing/>
        <w:rPr>
          <w:rFonts w:ascii="Times New Roman" w:eastAsia="Calibri" w:hAnsi="Times New Roman" w:cs="Times New Roman"/>
          <w:sz w:val="24"/>
        </w:rPr>
      </w:pPr>
      <w:r w:rsidRPr="00281563">
        <w:rPr>
          <w:rFonts w:ascii="Times New Roman" w:eastAsia="Calibri" w:hAnsi="Times New Roman" w:cs="Times New Roman"/>
          <w:sz w:val="24"/>
          <w:szCs w:val="24"/>
          <w:lang w:val="lt-LT"/>
        </w:rPr>
        <w:t>Detalią informaciją apie sutarties vykdymo etapus, numatomą veiklos turinį ir veiklos grafiką.</w:t>
      </w:r>
    </w:p>
    <w:p w14:paraId="70C18931" w14:textId="77777777" w:rsidR="00281563" w:rsidRPr="00281563" w:rsidRDefault="00281563" w:rsidP="0093385A">
      <w:pPr>
        <w:numPr>
          <w:ilvl w:val="2"/>
          <w:numId w:val="44"/>
        </w:numPr>
        <w:spacing w:line="259" w:lineRule="auto"/>
        <w:ind w:left="426" w:hanging="426"/>
        <w:contextualSpacing/>
        <w:rPr>
          <w:rFonts w:ascii="Times New Roman" w:eastAsia="Calibri" w:hAnsi="Times New Roman" w:cs="Times New Roman"/>
          <w:sz w:val="24"/>
        </w:rPr>
      </w:pPr>
      <w:r w:rsidRPr="00281563">
        <w:rPr>
          <w:rFonts w:ascii="Times New Roman" w:eastAsia="Calibri" w:hAnsi="Times New Roman" w:cs="Times New Roman"/>
          <w:sz w:val="24"/>
          <w:szCs w:val="24"/>
          <w:lang w:val="lt-LT"/>
        </w:rPr>
        <w:t>Sutarties vykdymo metu, esant pagrįstoms aplinkybėms, Planas gali būti tikslinamas, suderinus visus pakeitimus su Perkančiąja organizacija raštu.</w:t>
      </w:r>
    </w:p>
    <w:p w14:paraId="4BB9174F" w14:textId="77777777" w:rsidR="00281563" w:rsidRPr="00281563" w:rsidRDefault="00281563" w:rsidP="0093385A">
      <w:pPr>
        <w:numPr>
          <w:ilvl w:val="1"/>
          <w:numId w:val="44"/>
        </w:numPr>
        <w:spacing w:line="259" w:lineRule="auto"/>
        <w:ind w:left="426" w:hanging="426"/>
        <w:contextualSpacing/>
        <w:rPr>
          <w:rFonts w:ascii="Times New Roman" w:eastAsia="Calibri" w:hAnsi="Times New Roman" w:cs="Times New Roman"/>
          <w:sz w:val="24"/>
        </w:rPr>
      </w:pPr>
      <w:r w:rsidRPr="00281563">
        <w:rPr>
          <w:rFonts w:ascii="Times New Roman" w:eastAsia="Calibri" w:hAnsi="Times New Roman" w:cs="Times New Roman"/>
          <w:sz w:val="24"/>
          <w:lang w:val="lt-LT"/>
        </w:rPr>
        <w:t>Visi su kūrybiniu įgyvendinimu susiję sprendimai turi būti suderinti su Perkančiąja organizacija; trūkumų taisymas, atsižvelgiant į Perkančiosios organizacijos pateiktas pastabas ir pasiūlymus;</w:t>
      </w:r>
    </w:p>
    <w:p w14:paraId="16C00AF1" w14:textId="77777777" w:rsidR="00281563" w:rsidRPr="00281563" w:rsidRDefault="00281563" w:rsidP="0093385A">
      <w:pPr>
        <w:numPr>
          <w:ilvl w:val="1"/>
          <w:numId w:val="44"/>
        </w:numPr>
        <w:spacing w:line="259" w:lineRule="auto"/>
        <w:ind w:left="426" w:hanging="426"/>
        <w:contextualSpacing/>
        <w:rPr>
          <w:rFonts w:ascii="Times New Roman" w:eastAsia="Calibri" w:hAnsi="Times New Roman" w:cs="Times New Roman"/>
          <w:sz w:val="24"/>
        </w:rPr>
      </w:pPr>
      <w:r w:rsidRPr="00281563">
        <w:rPr>
          <w:rFonts w:ascii="Times New Roman" w:eastAsia="Calibri" w:hAnsi="Times New Roman" w:cs="Times New Roman"/>
          <w:sz w:val="24"/>
          <w:lang w:val="lt-LT"/>
        </w:rPr>
        <w:t>Sklaida / transliavimas / publikavimas vykdomas tik gavus Perkančiosios organizacijos pritarimą raštu el. paštu.</w:t>
      </w:r>
    </w:p>
    <w:bookmarkEnd w:id="16"/>
    <w:p w14:paraId="60707FD6" w14:textId="77777777" w:rsidR="00281563" w:rsidRPr="00281563" w:rsidRDefault="00281563" w:rsidP="00281563">
      <w:pPr>
        <w:suppressAutoHyphens/>
        <w:spacing w:after="200" w:line="240" w:lineRule="auto"/>
        <w:jc w:val="left"/>
        <w:rPr>
          <w:rFonts w:ascii="Times New Roman" w:eastAsia="Times New Roman" w:hAnsi="Times New Roman" w:cs="Times New Roman"/>
          <w:color w:val="000000"/>
          <w:sz w:val="24"/>
          <w:szCs w:val="24"/>
          <w:lang w:val="lt-LT" w:eastAsia="lt-LT"/>
        </w:rPr>
      </w:pPr>
    </w:p>
    <w:p w14:paraId="56E52F19" w14:textId="77777777" w:rsidR="00281563" w:rsidRPr="00281563" w:rsidRDefault="00281563" w:rsidP="00281563">
      <w:pPr>
        <w:numPr>
          <w:ilvl w:val="0"/>
          <w:numId w:val="45"/>
        </w:numPr>
        <w:suppressAutoHyphens/>
        <w:spacing w:after="200" w:line="240" w:lineRule="auto"/>
        <w:contextualSpacing/>
        <w:jc w:val="center"/>
        <w:rPr>
          <w:rFonts w:ascii="Times New Roman" w:eastAsia="Times New Roman" w:hAnsi="Times New Roman" w:cs="Times New Roman"/>
          <w:b/>
          <w:color w:val="000000"/>
          <w:sz w:val="24"/>
          <w:szCs w:val="24"/>
          <w:lang w:val="lt-LT" w:eastAsia="lt-LT"/>
        </w:rPr>
      </w:pPr>
      <w:r w:rsidRPr="00281563">
        <w:rPr>
          <w:rFonts w:ascii="Times New Roman" w:eastAsia="Times New Roman" w:hAnsi="Times New Roman" w:cs="Times New Roman"/>
          <w:b/>
          <w:color w:val="000000"/>
          <w:sz w:val="24"/>
          <w:szCs w:val="24"/>
          <w:lang w:val="lt-LT" w:eastAsia="lt-LT"/>
        </w:rPr>
        <w:t>REIKALAVIMAI PASLAUGOMS</w:t>
      </w:r>
    </w:p>
    <w:p w14:paraId="314CC3AD" w14:textId="77777777" w:rsidR="00281563" w:rsidRPr="00281563" w:rsidRDefault="00281563" w:rsidP="00281563">
      <w:pPr>
        <w:suppressAutoHyphens/>
        <w:spacing w:after="200" w:line="240" w:lineRule="auto"/>
        <w:ind w:left="1080"/>
        <w:contextualSpacing/>
        <w:jc w:val="left"/>
        <w:rPr>
          <w:rFonts w:ascii="Times New Roman" w:eastAsia="Times New Roman" w:hAnsi="Times New Roman" w:cs="Times New Roman"/>
          <w:b/>
          <w:color w:val="000000"/>
          <w:sz w:val="24"/>
          <w:szCs w:val="24"/>
          <w:lang w:val="lt-LT" w:eastAsia="lt-LT"/>
        </w:rPr>
      </w:pPr>
    </w:p>
    <w:p w14:paraId="68FB8568" w14:textId="77777777" w:rsidR="00281563" w:rsidRPr="00281563" w:rsidRDefault="00281563" w:rsidP="00281563">
      <w:pPr>
        <w:numPr>
          <w:ilvl w:val="0"/>
          <w:numId w:val="42"/>
        </w:numPr>
        <w:suppressAutoHyphens/>
        <w:spacing w:after="200" w:line="240" w:lineRule="auto"/>
        <w:ind w:left="284"/>
        <w:contextualSpacing/>
        <w:jc w:val="left"/>
        <w:rPr>
          <w:rFonts w:ascii="Times New Roman" w:eastAsia="Times New Roman" w:hAnsi="Times New Roman" w:cs="Times New Roman"/>
          <w:b/>
          <w:color w:val="000000"/>
          <w:sz w:val="24"/>
          <w:szCs w:val="24"/>
          <w:lang w:val="lt-LT" w:eastAsia="lt-LT"/>
        </w:rPr>
      </w:pPr>
      <w:r w:rsidRPr="00281563">
        <w:rPr>
          <w:rFonts w:ascii="Times New Roman" w:eastAsia="Times New Roman" w:hAnsi="Times New Roman" w:cs="Times New Roman"/>
          <w:b/>
          <w:sz w:val="24"/>
          <w:szCs w:val="24"/>
          <w:u w:val="single"/>
          <w:lang w:val="lt-LT"/>
        </w:rPr>
        <w:t>Teikdamas pasiūlymą paslaugų tiekėjas turi pateikti</w:t>
      </w:r>
      <w:r w:rsidRPr="00281563">
        <w:rPr>
          <w:rFonts w:ascii="Times New Roman" w:eastAsia="Times New Roman" w:hAnsi="Times New Roman" w:cs="Times New Roman"/>
          <w:b/>
          <w:sz w:val="24"/>
          <w:szCs w:val="24"/>
          <w:lang w:val="lt-LT"/>
        </w:rPr>
        <w:t>:</w:t>
      </w:r>
    </w:p>
    <w:p w14:paraId="1439E484" w14:textId="77777777" w:rsidR="00281563" w:rsidRPr="00281563" w:rsidRDefault="00281563" w:rsidP="0093385A">
      <w:pPr>
        <w:numPr>
          <w:ilvl w:val="1"/>
          <w:numId w:val="42"/>
        </w:numPr>
        <w:suppressAutoHyphens/>
        <w:spacing w:after="200" w:line="240" w:lineRule="auto"/>
        <w:ind w:left="284"/>
        <w:contextualSpacing/>
        <w:rPr>
          <w:rFonts w:ascii="Times New Roman" w:eastAsia="Times New Roman" w:hAnsi="Times New Roman" w:cs="Times New Roman"/>
          <w:b/>
          <w:color w:val="000000"/>
          <w:sz w:val="24"/>
          <w:szCs w:val="24"/>
          <w:lang w:val="lt-LT" w:eastAsia="lt-LT"/>
        </w:rPr>
      </w:pPr>
      <w:r w:rsidRPr="00281563">
        <w:rPr>
          <w:rFonts w:ascii="Times New Roman" w:eastAsia="Calibri" w:hAnsi="Times New Roman" w:cs="Times New Roman"/>
          <w:sz w:val="24"/>
          <w:szCs w:val="24"/>
          <w:u w:val="single"/>
          <w:lang w:val="lt-LT"/>
        </w:rPr>
        <w:t xml:space="preserve"> Visuomenės informavimo kampanijos koncepciją</w:t>
      </w:r>
      <w:r w:rsidRPr="00281563">
        <w:rPr>
          <w:rFonts w:ascii="Times New Roman" w:eastAsia="Calibri" w:hAnsi="Times New Roman" w:cs="Times New Roman"/>
          <w:sz w:val="24"/>
          <w:szCs w:val="24"/>
          <w:lang w:val="lt-LT"/>
        </w:rPr>
        <w:t xml:space="preserve"> pagal šioje techninėje specifikacijoje nustatytas sąlygas ir reikalavimus. Rekomenduojama kampanijos koncepcijos apimtis ne daugiau kaip 10 lapų (A4 formato), vienas tarpas tarp eilučių (angl. </w:t>
      </w:r>
      <w:r w:rsidRPr="00281563">
        <w:rPr>
          <w:rFonts w:ascii="Times New Roman" w:eastAsia="Calibri" w:hAnsi="Times New Roman" w:cs="Times New Roman"/>
          <w:i/>
          <w:sz w:val="24"/>
          <w:szCs w:val="24"/>
          <w:lang w:val="lt-LT"/>
        </w:rPr>
        <w:t xml:space="preserve">line </w:t>
      </w:r>
      <w:proofErr w:type="spellStart"/>
      <w:r w:rsidRPr="00281563">
        <w:rPr>
          <w:rFonts w:ascii="Times New Roman" w:eastAsia="Calibri" w:hAnsi="Times New Roman" w:cs="Times New Roman"/>
          <w:i/>
          <w:iCs/>
          <w:sz w:val="24"/>
          <w:szCs w:val="24"/>
          <w:lang w:val="lt-LT"/>
        </w:rPr>
        <w:t>spacing</w:t>
      </w:r>
      <w:proofErr w:type="spellEnd"/>
      <w:r w:rsidRPr="00281563">
        <w:rPr>
          <w:rFonts w:ascii="Times New Roman" w:eastAsia="Calibri" w:hAnsi="Times New Roman" w:cs="Times New Roman"/>
          <w:i/>
          <w:iCs/>
          <w:sz w:val="24"/>
          <w:szCs w:val="24"/>
          <w:lang w:val="lt-LT"/>
        </w:rPr>
        <w:t xml:space="preserve"> – </w:t>
      </w:r>
      <w:proofErr w:type="spellStart"/>
      <w:r w:rsidRPr="00281563">
        <w:rPr>
          <w:rFonts w:ascii="Times New Roman" w:eastAsia="Calibri" w:hAnsi="Times New Roman" w:cs="Times New Roman"/>
          <w:i/>
          <w:iCs/>
          <w:sz w:val="24"/>
          <w:szCs w:val="24"/>
          <w:lang w:val="lt-LT"/>
        </w:rPr>
        <w:t>single</w:t>
      </w:r>
      <w:proofErr w:type="spellEnd"/>
      <w:r w:rsidRPr="00281563">
        <w:rPr>
          <w:rFonts w:ascii="Times New Roman" w:eastAsia="Calibri" w:hAnsi="Times New Roman" w:cs="Times New Roman"/>
          <w:sz w:val="24"/>
          <w:szCs w:val="24"/>
          <w:lang w:val="lt-LT"/>
        </w:rPr>
        <w:t xml:space="preserve">), teksto šriftas </w:t>
      </w:r>
      <w:proofErr w:type="spellStart"/>
      <w:r w:rsidRPr="00281563">
        <w:rPr>
          <w:rFonts w:ascii="Times New Roman" w:eastAsia="Calibri" w:hAnsi="Times New Roman" w:cs="Times New Roman"/>
          <w:i/>
          <w:iCs/>
          <w:sz w:val="24"/>
          <w:szCs w:val="24"/>
          <w:lang w:val="lt-LT"/>
        </w:rPr>
        <w:t>Times</w:t>
      </w:r>
      <w:proofErr w:type="spellEnd"/>
      <w:r w:rsidRPr="00281563">
        <w:rPr>
          <w:rFonts w:ascii="Times New Roman" w:eastAsia="Calibri" w:hAnsi="Times New Roman" w:cs="Times New Roman"/>
          <w:i/>
          <w:iCs/>
          <w:sz w:val="24"/>
          <w:szCs w:val="24"/>
          <w:lang w:val="lt-LT"/>
        </w:rPr>
        <w:t xml:space="preserve"> </w:t>
      </w:r>
      <w:proofErr w:type="spellStart"/>
      <w:r w:rsidRPr="00281563">
        <w:rPr>
          <w:rFonts w:ascii="Times New Roman" w:eastAsia="Calibri" w:hAnsi="Times New Roman" w:cs="Times New Roman"/>
          <w:i/>
          <w:iCs/>
          <w:sz w:val="24"/>
          <w:szCs w:val="24"/>
          <w:lang w:val="lt-LT"/>
        </w:rPr>
        <w:t>New</w:t>
      </w:r>
      <w:proofErr w:type="spellEnd"/>
      <w:r w:rsidRPr="00281563">
        <w:rPr>
          <w:rFonts w:ascii="Times New Roman" w:eastAsia="Calibri" w:hAnsi="Times New Roman" w:cs="Times New Roman"/>
          <w:i/>
          <w:iCs/>
          <w:sz w:val="24"/>
          <w:szCs w:val="24"/>
          <w:lang w:val="lt-LT"/>
        </w:rPr>
        <w:t xml:space="preserve"> Roman</w:t>
      </w:r>
      <w:r w:rsidRPr="00281563">
        <w:rPr>
          <w:rFonts w:ascii="Times New Roman" w:eastAsia="Calibri" w:hAnsi="Times New Roman" w:cs="Times New Roman"/>
          <w:sz w:val="24"/>
          <w:szCs w:val="24"/>
          <w:lang w:val="lt-LT"/>
        </w:rPr>
        <w:t xml:space="preserve"> 12 p. </w:t>
      </w:r>
      <w:r w:rsidRPr="00281563">
        <w:rPr>
          <w:rFonts w:ascii="Times New Roman" w:eastAsia="Times New Roman" w:hAnsi="Times New Roman" w:cs="Times New Roman"/>
          <w:color w:val="000000"/>
          <w:sz w:val="24"/>
          <w:szCs w:val="24"/>
          <w:lang w:val="lt-LT" w:eastAsia="ar-SA"/>
        </w:rPr>
        <w:t xml:space="preserve">Koncepcija turi apimti vieningą sklaidos principą, aiškiai ir suprantamai išdėstytą realizaciją. </w:t>
      </w:r>
      <w:r w:rsidRPr="00281563">
        <w:rPr>
          <w:rFonts w:ascii="Times New Roman" w:eastAsia="Calibri" w:hAnsi="Times New Roman" w:cs="Times New Roman"/>
          <w:sz w:val="24"/>
          <w:szCs w:val="24"/>
          <w:lang w:val="lt-LT"/>
        </w:rPr>
        <w:t xml:space="preserve"> Kampanijos koncepcijoje turi būti pateikta:</w:t>
      </w:r>
    </w:p>
    <w:p w14:paraId="0C00477D" w14:textId="77777777" w:rsidR="00281563" w:rsidRPr="00281563" w:rsidRDefault="00281563" w:rsidP="0093385A">
      <w:pPr>
        <w:numPr>
          <w:ilvl w:val="2"/>
          <w:numId w:val="42"/>
        </w:numPr>
        <w:suppressAutoHyphens/>
        <w:spacing w:after="200" w:line="240" w:lineRule="auto"/>
        <w:ind w:left="1134"/>
        <w:contextualSpacing/>
        <w:rPr>
          <w:rFonts w:ascii="Times New Roman" w:eastAsia="Times New Roman" w:hAnsi="Times New Roman" w:cs="Times New Roman"/>
          <w:b/>
          <w:color w:val="000000"/>
          <w:sz w:val="24"/>
          <w:szCs w:val="24"/>
          <w:lang w:val="lt-LT" w:eastAsia="lt-LT"/>
        </w:rPr>
      </w:pPr>
      <w:r w:rsidRPr="00281563">
        <w:rPr>
          <w:rFonts w:ascii="Times New Roman" w:eastAsia="Times New Roman" w:hAnsi="Times New Roman" w:cs="Times New Roman"/>
          <w:sz w:val="24"/>
          <w:szCs w:val="24"/>
          <w:lang w:val="lt-LT"/>
        </w:rPr>
        <w:t>visuomenės informavimo kampanijos aprašymas</w:t>
      </w:r>
      <w:r w:rsidRPr="00281563">
        <w:rPr>
          <w:rFonts w:ascii="Times New Roman" w:eastAsia="Calibri" w:hAnsi="Times New Roman" w:cs="Times New Roman"/>
          <w:sz w:val="24"/>
          <w:szCs w:val="24"/>
          <w:lang w:val="lt-LT"/>
        </w:rPr>
        <w:t>;</w:t>
      </w:r>
    </w:p>
    <w:p w14:paraId="01C34E58" w14:textId="77777777" w:rsidR="00281563" w:rsidRPr="00281563" w:rsidRDefault="00281563" w:rsidP="0093385A">
      <w:pPr>
        <w:numPr>
          <w:ilvl w:val="2"/>
          <w:numId w:val="42"/>
        </w:numPr>
        <w:suppressAutoHyphens/>
        <w:spacing w:after="200" w:line="240" w:lineRule="auto"/>
        <w:ind w:left="1134"/>
        <w:contextualSpacing/>
        <w:rPr>
          <w:rFonts w:ascii="Times New Roman" w:eastAsia="Times New Roman" w:hAnsi="Times New Roman" w:cs="Times New Roman"/>
          <w:b/>
          <w:color w:val="000000"/>
          <w:sz w:val="24"/>
          <w:szCs w:val="24"/>
          <w:lang w:val="lt-LT" w:eastAsia="lt-LT"/>
        </w:rPr>
      </w:pPr>
      <w:r w:rsidRPr="00281563">
        <w:rPr>
          <w:rFonts w:ascii="Times New Roman" w:eastAsia="Calibri" w:hAnsi="Times New Roman" w:cs="Times New Roman"/>
          <w:sz w:val="24"/>
          <w:szCs w:val="24"/>
          <w:lang w:val="lt-LT"/>
        </w:rPr>
        <w:t>atvejo analizė, atsižvelgiant į šioje techninėje specifikacijoje nurodytą kontekstą;</w:t>
      </w:r>
    </w:p>
    <w:p w14:paraId="3CA147D5" w14:textId="77777777" w:rsidR="00281563" w:rsidRPr="00281563" w:rsidRDefault="00281563" w:rsidP="0093385A">
      <w:pPr>
        <w:numPr>
          <w:ilvl w:val="2"/>
          <w:numId w:val="42"/>
        </w:numPr>
        <w:suppressAutoHyphens/>
        <w:spacing w:after="200" w:line="240" w:lineRule="auto"/>
        <w:ind w:left="1134"/>
        <w:contextualSpacing/>
        <w:rPr>
          <w:rFonts w:ascii="Times New Roman" w:eastAsia="Times New Roman" w:hAnsi="Times New Roman" w:cs="Times New Roman"/>
          <w:b/>
          <w:color w:val="000000"/>
          <w:sz w:val="24"/>
          <w:szCs w:val="24"/>
          <w:lang w:val="lt-LT" w:eastAsia="lt-LT"/>
        </w:rPr>
      </w:pPr>
      <w:r w:rsidRPr="00281563">
        <w:rPr>
          <w:rFonts w:ascii="Times New Roman" w:eastAsia="Calibri" w:hAnsi="Times New Roman" w:cs="Times New Roman"/>
          <w:sz w:val="24"/>
          <w:szCs w:val="24"/>
          <w:lang w:val="lt-LT"/>
        </w:rPr>
        <w:t>kaip koncepcija atitinka visuomenės informavimo kampanijos tikslus ir tikslinę auditoriją;</w:t>
      </w:r>
    </w:p>
    <w:p w14:paraId="124D8343" w14:textId="43F6C427" w:rsidR="00281563" w:rsidRPr="00AC345B" w:rsidRDefault="00281563" w:rsidP="0093385A">
      <w:pPr>
        <w:numPr>
          <w:ilvl w:val="1"/>
          <w:numId w:val="43"/>
        </w:numPr>
        <w:tabs>
          <w:tab w:val="left" w:pos="1335"/>
          <w:tab w:val="center" w:pos="5174"/>
        </w:tabs>
        <w:spacing w:before="60" w:after="60" w:line="240" w:lineRule="auto"/>
        <w:ind w:left="284"/>
        <w:contextualSpacing/>
        <w:rPr>
          <w:rFonts w:ascii="Times New Roman" w:eastAsia="Calibri" w:hAnsi="Times New Roman" w:cs="Times New Roman"/>
          <w:sz w:val="24"/>
          <w:szCs w:val="24"/>
          <w:lang w:val="lt-LT"/>
        </w:rPr>
      </w:pPr>
      <w:r w:rsidRPr="00281563">
        <w:rPr>
          <w:rFonts w:ascii="Times New Roman" w:eastAsia="Calibri" w:hAnsi="Times New Roman" w:cs="Times New Roman"/>
          <w:sz w:val="24"/>
          <w:szCs w:val="24"/>
          <w:u w:val="single"/>
          <w:lang w:val="lt-LT"/>
        </w:rPr>
        <w:t xml:space="preserve"> </w:t>
      </w:r>
      <w:r w:rsidRPr="00281563">
        <w:rPr>
          <w:rFonts w:ascii="Times New Roman" w:eastAsia="Calibri" w:hAnsi="Times New Roman" w:cs="Times New Roman"/>
          <w:sz w:val="24"/>
          <w:u w:val="single"/>
          <w:lang w:val="lt-LT"/>
        </w:rPr>
        <w:t>Paslaugų teikimo planą</w:t>
      </w:r>
      <w:r w:rsidRPr="00281563">
        <w:rPr>
          <w:rFonts w:ascii="Times New Roman" w:eastAsia="Calibri" w:hAnsi="Times New Roman" w:cs="Times New Roman"/>
          <w:sz w:val="24"/>
          <w:lang w:val="lt-LT"/>
        </w:rPr>
        <w:t xml:space="preserve"> (laisva forma, rekomenduojama ne daugiau kaip 5 lapai (A4 formato), vienas tarpas tarp eilučių (angl. </w:t>
      </w:r>
      <w:r w:rsidRPr="00281563">
        <w:rPr>
          <w:rFonts w:ascii="Times New Roman" w:eastAsia="Calibri" w:hAnsi="Times New Roman" w:cs="Times New Roman"/>
          <w:i/>
          <w:sz w:val="24"/>
          <w:lang w:val="lt-LT"/>
        </w:rPr>
        <w:t xml:space="preserve">line </w:t>
      </w:r>
      <w:proofErr w:type="spellStart"/>
      <w:r w:rsidRPr="00281563">
        <w:rPr>
          <w:rFonts w:ascii="Times New Roman" w:eastAsia="Calibri" w:hAnsi="Times New Roman" w:cs="Times New Roman"/>
          <w:i/>
          <w:sz w:val="24"/>
          <w:lang w:val="lt-LT"/>
        </w:rPr>
        <w:t>spacing</w:t>
      </w:r>
      <w:proofErr w:type="spellEnd"/>
      <w:r w:rsidRPr="00281563">
        <w:rPr>
          <w:rFonts w:ascii="Times New Roman" w:eastAsia="Calibri" w:hAnsi="Times New Roman" w:cs="Times New Roman"/>
          <w:i/>
          <w:sz w:val="24"/>
          <w:lang w:val="lt-LT"/>
        </w:rPr>
        <w:t xml:space="preserve"> – </w:t>
      </w:r>
      <w:proofErr w:type="spellStart"/>
      <w:r w:rsidRPr="00281563">
        <w:rPr>
          <w:rFonts w:ascii="Times New Roman" w:eastAsia="Calibri" w:hAnsi="Times New Roman" w:cs="Times New Roman"/>
          <w:i/>
          <w:sz w:val="24"/>
          <w:lang w:val="lt-LT"/>
        </w:rPr>
        <w:t>single</w:t>
      </w:r>
      <w:proofErr w:type="spellEnd"/>
      <w:r w:rsidRPr="00281563">
        <w:rPr>
          <w:rFonts w:ascii="Times New Roman" w:eastAsia="Calibri" w:hAnsi="Times New Roman" w:cs="Times New Roman"/>
          <w:sz w:val="24"/>
          <w:lang w:val="lt-LT"/>
        </w:rPr>
        <w:t xml:space="preserve">), teksto šriftas </w:t>
      </w:r>
      <w:proofErr w:type="spellStart"/>
      <w:r w:rsidRPr="00281563">
        <w:rPr>
          <w:rFonts w:ascii="Times New Roman" w:eastAsia="Calibri" w:hAnsi="Times New Roman" w:cs="Times New Roman"/>
          <w:i/>
          <w:sz w:val="24"/>
          <w:lang w:val="lt-LT"/>
        </w:rPr>
        <w:t>Times</w:t>
      </w:r>
      <w:proofErr w:type="spellEnd"/>
      <w:r w:rsidRPr="00281563">
        <w:rPr>
          <w:rFonts w:ascii="Times New Roman" w:eastAsia="Calibri" w:hAnsi="Times New Roman" w:cs="Times New Roman"/>
          <w:i/>
          <w:sz w:val="24"/>
          <w:lang w:val="lt-LT"/>
        </w:rPr>
        <w:t xml:space="preserve"> </w:t>
      </w:r>
      <w:proofErr w:type="spellStart"/>
      <w:r w:rsidRPr="00281563">
        <w:rPr>
          <w:rFonts w:ascii="Times New Roman" w:eastAsia="Calibri" w:hAnsi="Times New Roman" w:cs="Times New Roman"/>
          <w:i/>
          <w:sz w:val="24"/>
          <w:lang w:val="lt-LT"/>
        </w:rPr>
        <w:t>New</w:t>
      </w:r>
      <w:proofErr w:type="spellEnd"/>
      <w:r w:rsidRPr="00281563">
        <w:rPr>
          <w:rFonts w:ascii="Times New Roman" w:eastAsia="Calibri" w:hAnsi="Times New Roman" w:cs="Times New Roman"/>
          <w:i/>
          <w:sz w:val="24"/>
          <w:lang w:val="lt-LT"/>
        </w:rPr>
        <w:t xml:space="preserve"> Roman</w:t>
      </w:r>
      <w:r w:rsidRPr="00281563">
        <w:rPr>
          <w:rFonts w:ascii="Times New Roman" w:eastAsia="Calibri" w:hAnsi="Times New Roman" w:cs="Times New Roman"/>
          <w:sz w:val="24"/>
          <w:lang w:val="lt-LT"/>
        </w:rPr>
        <w:t xml:space="preserve"> 12 p.), kuriame turi būti nurodytos konkrečios planuojamos visuomenės informavimo kampanijos viešinimo priemonės, atitinkančios šioje techninėje specifikacijoje keliamus reikalavimus, aprašytas kalendorinis planas kampanijos įgyvendinimo laikotarpiui, stiprybių ir silpnybių, galimybių ir grėsmių (SSGG) analizė,</w:t>
      </w:r>
      <w:r w:rsidRPr="00281563">
        <w:rPr>
          <w:rFonts w:ascii="Times New Roman" w:eastAsia="Calibri" w:hAnsi="Times New Roman" w:cs="Times New Roman"/>
          <w:sz w:val="28"/>
          <w:lang w:val="lt-LT"/>
        </w:rPr>
        <w:t xml:space="preserve"> </w:t>
      </w:r>
      <w:r w:rsidRPr="00281563">
        <w:rPr>
          <w:rFonts w:ascii="Times New Roman" w:eastAsia="Calibri" w:hAnsi="Times New Roman" w:cs="Times New Roman"/>
          <w:sz w:val="24"/>
          <w:lang w:val="lt-LT"/>
        </w:rPr>
        <w:t>paslaugų organizavimo, kontrolės bei atskaitomybės priemonės</w:t>
      </w:r>
      <w:r w:rsidR="00802A18">
        <w:rPr>
          <w:rFonts w:ascii="Times New Roman" w:eastAsia="Calibri" w:hAnsi="Times New Roman" w:cs="Times New Roman"/>
          <w:sz w:val="24"/>
          <w:lang w:val="lt-LT"/>
        </w:rPr>
        <w:t xml:space="preserve">, </w:t>
      </w:r>
      <w:r w:rsidR="00802A18" w:rsidRPr="00AC345B">
        <w:rPr>
          <w:rFonts w:ascii="Times New Roman" w:hAnsi="Times New Roman" w:cs="Times New Roman"/>
          <w:sz w:val="24"/>
          <w:lang w:val="lt-LT"/>
        </w:rPr>
        <w:t>pateikti siūlymai, kaip pasiekti kampanijos tikslus</w:t>
      </w:r>
      <w:r w:rsidR="00AC345B" w:rsidRPr="00AC345B">
        <w:rPr>
          <w:rFonts w:ascii="Times New Roman" w:hAnsi="Times New Roman" w:cs="Times New Roman"/>
          <w:sz w:val="24"/>
          <w:lang w:val="lt-LT"/>
        </w:rPr>
        <w:t>.</w:t>
      </w:r>
    </w:p>
    <w:p w14:paraId="42B15364" w14:textId="77777777" w:rsidR="00281563" w:rsidRPr="00281563" w:rsidRDefault="00281563" w:rsidP="0093385A">
      <w:pPr>
        <w:numPr>
          <w:ilvl w:val="1"/>
          <w:numId w:val="43"/>
        </w:numPr>
        <w:tabs>
          <w:tab w:val="left" w:pos="1335"/>
          <w:tab w:val="center" w:pos="5174"/>
        </w:tabs>
        <w:spacing w:before="60" w:after="60" w:line="240" w:lineRule="auto"/>
        <w:ind w:left="284"/>
        <w:contextualSpacing/>
        <w:rPr>
          <w:rFonts w:ascii="Times New Roman" w:eastAsia="Calibri" w:hAnsi="Times New Roman" w:cs="Times New Roman"/>
          <w:sz w:val="24"/>
          <w:szCs w:val="24"/>
          <w:lang w:val="lt-LT"/>
        </w:rPr>
      </w:pPr>
      <w:r w:rsidRPr="00281563">
        <w:rPr>
          <w:rFonts w:ascii="Times New Roman" w:eastAsia="Calibri" w:hAnsi="Times New Roman" w:cs="Times New Roman"/>
          <w:sz w:val="24"/>
          <w:u w:val="single"/>
          <w:lang w:val="lt-LT"/>
        </w:rPr>
        <w:t xml:space="preserve"> Kampanijos </w:t>
      </w:r>
      <w:proofErr w:type="spellStart"/>
      <w:r w:rsidRPr="00281563">
        <w:rPr>
          <w:rFonts w:ascii="Times New Roman" w:eastAsia="Calibri" w:hAnsi="Times New Roman" w:cs="Times New Roman"/>
          <w:sz w:val="24"/>
          <w:u w:val="single"/>
          <w:lang w:val="lt-LT"/>
        </w:rPr>
        <w:t>įvaizdinė</w:t>
      </w:r>
      <w:proofErr w:type="spellEnd"/>
      <w:r w:rsidRPr="00281563">
        <w:rPr>
          <w:rFonts w:ascii="Times New Roman" w:eastAsia="Calibri" w:hAnsi="Times New Roman" w:cs="Times New Roman"/>
          <w:sz w:val="24"/>
          <w:u w:val="single"/>
          <w:lang w:val="lt-LT"/>
        </w:rPr>
        <w:t xml:space="preserve"> dalis.</w:t>
      </w:r>
      <w:r w:rsidRPr="00281563">
        <w:rPr>
          <w:rFonts w:ascii="Times New Roman" w:eastAsia="Calibri" w:hAnsi="Times New Roman" w:cs="Times New Roman"/>
          <w:sz w:val="24"/>
          <w:lang w:val="lt-LT"/>
        </w:rPr>
        <w:t xml:space="preserve"> Kampanijos </w:t>
      </w:r>
      <w:proofErr w:type="spellStart"/>
      <w:r w:rsidRPr="00281563">
        <w:rPr>
          <w:rFonts w:ascii="Times New Roman" w:eastAsia="Calibri" w:hAnsi="Times New Roman" w:cs="Times New Roman"/>
          <w:sz w:val="24"/>
          <w:lang w:val="lt-LT"/>
        </w:rPr>
        <w:t>įvaizdinėje</w:t>
      </w:r>
      <w:proofErr w:type="spellEnd"/>
      <w:r w:rsidRPr="00281563">
        <w:rPr>
          <w:rFonts w:ascii="Times New Roman" w:eastAsia="Calibri" w:hAnsi="Times New Roman" w:cs="Times New Roman"/>
          <w:sz w:val="24"/>
          <w:lang w:val="lt-LT"/>
        </w:rPr>
        <w:t xml:space="preserve"> dalyje turi būti aprašytas įvaizdžio kompleksas (angl. </w:t>
      </w:r>
      <w:proofErr w:type="spellStart"/>
      <w:r w:rsidRPr="00281563">
        <w:rPr>
          <w:rFonts w:ascii="Times New Roman" w:eastAsia="Calibri" w:hAnsi="Times New Roman" w:cs="Times New Roman"/>
          <w:sz w:val="24"/>
          <w:lang w:val="lt-LT"/>
        </w:rPr>
        <w:t>brand</w:t>
      </w:r>
      <w:proofErr w:type="spellEnd"/>
      <w:r w:rsidRPr="00281563">
        <w:rPr>
          <w:rFonts w:ascii="Times New Roman" w:eastAsia="Calibri" w:hAnsi="Times New Roman" w:cs="Times New Roman"/>
          <w:sz w:val="24"/>
          <w:lang w:val="lt-LT"/>
        </w:rPr>
        <w:t>), kuris būtų sukurtas ir propaguojamas kampanijos metu. Įvaizdžio kompleksas turi apimti:</w:t>
      </w:r>
    </w:p>
    <w:p w14:paraId="27D90A0E" w14:textId="77777777" w:rsidR="00281563" w:rsidRPr="00281563" w:rsidRDefault="00281563" w:rsidP="0093385A">
      <w:pPr>
        <w:numPr>
          <w:ilvl w:val="2"/>
          <w:numId w:val="43"/>
        </w:numPr>
        <w:tabs>
          <w:tab w:val="left" w:pos="1335"/>
          <w:tab w:val="center" w:pos="5174"/>
        </w:tabs>
        <w:spacing w:before="60" w:after="60" w:line="240" w:lineRule="auto"/>
        <w:ind w:left="1134"/>
        <w:contextualSpacing/>
        <w:rPr>
          <w:rFonts w:ascii="Times New Roman" w:eastAsia="Calibri" w:hAnsi="Times New Roman" w:cs="Times New Roman"/>
          <w:sz w:val="24"/>
          <w:szCs w:val="24"/>
          <w:lang w:val="lt-LT"/>
        </w:rPr>
      </w:pPr>
      <w:r w:rsidRPr="00281563">
        <w:rPr>
          <w:rFonts w:ascii="Times New Roman" w:eastAsia="Calibri" w:hAnsi="Times New Roman" w:cs="Times New Roman"/>
          <w:sz w:val="24"/>
          <w:szCs w:val="20"/>
          <w:lang w:val="lt-LT"/>
        </w:rPr>
        <w:t>Visuomenės informavimo kampanijos tekstinio turinio pavyzdį</w:t>
      </w:r>
      <w:r w:rsidRPr="00281563">
        <w:rPr>
          <w:rFonts w:ascii="Times New Roman" w:eastAsia="Times New Roman" w:hAnsi="Times New Roman" w:cs="Times New Roman"/>
          <w:sz w:val="24"/>
          <w:szCs w:val="20"/>
          <w:lang w:val="lt-LT"/>
        </w:rPr>
        <w:t>. I</w:t>
      </w:r>
      <w:r w:rsidRPr="00281563">
        <w:rPr>
          <w:rFonts w:ascii="Times New Roman" w:eastAsia="Times New Roman" w:hAnsi="Times New Roman" w:cs="Times New Roman"/>
          <w:color w:val="000000"/>
          <w:sz w:val="24"/>
          <w:szCs w:val="20"/>
          <w:lang w:val="lt-LT" w:eastAsia="ar-SA"/>
        </w:rPr>
        <w:t xml:space="preserve">ki 1000 žodžių tekstas (straipsnis) apie teigiamus pokyčius valstybės tarnyboje ir/ar </w:t>
      </w:r>
      <w:r w:rsidRPr="00281563">
        <w:rPr>
          <w:rFonts w:ascii="Times New Roman" w:eastAsia="Calibri" w:hAnsi="Times New Roman" w:cs="Times New Roman"/>
          <w:sz w:val="24"/>
          <w:lang w:val="lt-LT"/>
        </w:rPr>
        <w:t>pozityvų valstybės tarnybos įvaizdį, siekiant keisti įsigalėjusias visuomenėje stereotipines nuostatas apie viešąjį sektorių, kelti valstybės tarnybos prestižą</w:t>
      </w:r>
      <w:r w:rsidRPr="00281563">
        <w:rPr>
          <w:rFonts w:ascii="Times New Roman" w:eastAsia="Times New Roman" w:hAnsi="Times New Roman" w:cs="Times New Roman"/>
          <w:color w:val="000000"/>
          <w:sz w:val="24"/>
          <w:szCs w:val="20"/>
          <w:lang w:val="lt-LT" w:eastAsia="ar-SA"/>
        </w:rPr>
        <w:t>. Galima naudotis informacija pateikta dokumente „Priedas. Efektyvi Lietuva“.</w:t>
      </w:r>
    </w:p>
    <w:p w14:paraId="4C63960C" w14:textId="77777777" w:rsidR="00281563" w:rsidRPr="00281563" w:rsidRDefault="00281563" w:rsidP="0093385A">
      <w:pPr>
        <w:numPr>
          <w:ilvl w:val="2"/>
          <w:numId w:val="43"/>
        </w:numPr>
        <w:tabs>
          <w:tab w:val="left" w:pos="1335"/>
          <w:tab w:val="center" w:pos="5174"/>
        </w:tabs>
        <w:spacing w:before="60" w:after="60" w:line="240" w:lineRule="auto"/>
        <w:ind w:left="1134"/>
        <w:contextualSpacing/>
        <w:rPr>
          <w:rFonts w:ascii="Times New Roman" w:eastAsia="Calibri" w:hAnsi="Times New Roman" w:cs="Times New Roman"/>
          <w:sz w:val="24"/>
          <w:szCs w:val="24"/>
          <w:lang w:val="lt-LT"/>
        </w:rPr>
      </w:pPr>
      <w:r w:rsidRPr="00281563">
        <w:rPr>
          <w:rFonts w:ascii="Times New Roman" w:eastAsia="Calibri" w:hAnsi="Times New Roman" w:cs="Times New Roman"/>
          <w:sz w:val="24"/>
          <w:lang w:val="lt-LT"/>
        </w:rPr>
        <w:t>Šūkį (pateikiamas preliminarus bent 1 variantas), atspindintį informacinės kampanijos koncepciją ir tikslus.</w:t>
      </w:r>
    </w:p>
    <w:p w14:paraId="238037D5" w14:textId="77777777" w:rsidR="00281563" w:rsidRPr="00281563" w:rsidRDefault="00281563" w:rsidP="0093385A">
      <w:pPr>
        <w:numPr>
          <w:ilvl w:val="2"/>
          <w:numId w:val="43"/>
        </w:numPr>
        <w:tabs>
          <w:tab w:val="left" w:pos="1335"/>
          <w:tab w:val="center" w:pos="5174"/>
        </w:tabs>
        <w:spacing w:before="60" w:after="60" w:line="240" w:lineRule="auto"/>
        <w:ind w:left="1134"/>
        <w:contextualSpacing/>
        <w:rPr>
          <w:rFonts w:ascii="Times New Roman" w:eastAsia="Calibri" w:hAnsi="Times New Roman" w:cs="Times New Roman"/>
          <w:sz w:val="24"/>
          <w:szCs w:val="24"/>
          <w:lang w:val="lt-LT"/>
        </w:rPr>
      </w:pPr>
      <w:r w:rsidRPr="00281563">
        <w:rPr>
          <w:rFonts w:ascii="Times New Roman" w:eastAsia="Calibri" w:hAnsi="Times New Roman" w:cs="Times New Roman"/>
          <w:sz w:val="24"/>
          <w:lang w:val="lt-LT"/>
        </w:rPr>
        <w:lastRenderedPageBreak/>
        <w:t>Informacinės kampanijos dvi pagrindines komunikacines žinutes, kurios atsikartotų įgyvendinant informacinės kampanijos paslaugas.</w:t>
      </w:r>
    </w:p>
    <w:p w14:paraId="08EAA852" w14:textId="77777777" w:rsidR="00281563" w:rsidRPr="00281563" w:rsidRDefault="00281563" w:rsidP="0093385A">
      <w:pPr>
        <w:numPr>
          <w:ilvl w:val="1"/>
          <w:numId w:val="43"/>
        </w:numPr>
        <w:tabs>
          <w:tab w:val="left" w:pos="1335"/>
          <w:tab w:val="center" w:pos="5174"/>
        </w:tabs>
        <w:spacing w:before="60" w:after="60" w:line="240" w:lineRule="auto"/>
        <w:contextualSpacing/>
        <w:rPr>
          <w:rFonts w:ascii="Times New Roman" w:eastAsia="Calibri" w:hAnsi="Times New Roman" w:cs="Times New Roman"/>
          <w:sz w:val="24"/>
          <w:szCs w:val="24"/>
          <w:lang w:val="lt-LT"/>
        </w:rPr>
      </w:pPr>
      <w:r w:rsidRPr="00281563">
        <w:rPr>
          <w:rFonts w:ascii="Times New Roman" w:eastAsia="Times New Roman" w:hAnsi="Times New Roman" w:cs="Times New Roman"/>
          <w:color w:val="000000"/>
          <w:sz w:val="24"/>
          <w:szCs w:val="24"/>
          <w:lang w:val="lt-LT" w:eastAsia="ar-SA"/>
        </w:rPr>
        <w:t xml:space="preserve"> Pasiūlyme negali būti pateikiamos idėjos, pažeidžiančios Lietuvos Respublikos reklamos įstatyme nustatytų reklamos principų ir bendrųjų reikalavimų reklamai.</w:t>
      </w:r>
    </w:p>
    <w:p w14:paraId="2D47FF46" w14:textId="77777777" w:rsidR="00281563" w:rsidRPr="00281563" w:rsidRDefault="00281563" w:rsidP="00281563">
      <w:pPr>
        <w:tabs>
          <w:tab w:val="left" w:pos="1335"/>
          <w:tab w:val="center" w:pos="5174"/>
        </w:tabs>
        <w:spacing w:before="60" w:after="60" w:line="240" w:lineRule="auto"/>
        <w:ind w:left="360"/>
        <w:contextualSpacing/>
        <w:rPr>
          <w:rFonts w:ascii="Times New Roman" w:eastAsia="Calibri" w:hAnsi="Times New Roman" w:cs="Times New Roman"/>
          <w:sz w:val="24"/>
          <w:szCs w:val="24"/>
          <w:lang w:val="lt-LT"/>
        </w:rPr>
      </w:pPr>
    </w:p>
    <w:p w14:paraId="3E18DDB9" w14:textId="77777777" w:rsidR="00281563" w:rsidRPr="00281563" w:rsidRDefault="00281563" w:rsidP="00281563">
      <w:pPr>
        <w:numPr>
          <w:ilvl w:val="0"/>
          <w:numId w:val="43"/>
        </w:numPr>
        <w:tabs>
          <w:tab w:val="left" w:pos="1335"/>
          <w:tab w:val="center" w:pos="5174"/>
        </w:tabs>
        <w:spacing w:before="60" w:after="60" w:line="240" w:lineRule="auto"/>
        <w:contextualSpacing/>
        <w:jc w:val="left"/>
        <w:rPr>
          <w:rFonts w:ascii="Times New Roman" w:eastAsia="Calibri" w:hAnsi="Times New Roman" w:cs="Times New Roman"/>
          <w:sz w:val="24"/>
          <w:szCs w:val="24"/>
          <w:lang w:val="lt-LT"/>
        </w:rPr>
      </w:pPr>
      <w:r w:rsidRPr="00281563">
        <w:rPr>
          <w:rFonts w:ascii="Times New Roman" w:eastAsia="Calibri" w:hAnsi="Times New Roman" w:cs="Times New Roman"/>
          <w:b/>
          <w:sz w:val="24"/>
          <w:szCs w:val="24"/>
          <w:lang w:val="lt-LT"/>
        </w:rPr>
        <w:t>Reikalavimai paslaugų paketui:</w:t>
      </w:r>
    </w:p>
    <w:p w14:paraId="5AFECC03" w14:textId="77777777" w:rsidR="00281563" w:rsidRPr="00281563" w:rsidRDefault="00281563" w:rsidP="00281563">
      <w:pPr>
        <w:suppressAutoHyphens/>
        <w:spacing w:line="259" w:lineRule="auto"/>
        <w:ind w:left="360" w:hanging="360"/>
        <w:contextualSpacing/>
        <w:rPr>
          <w:rFonts w:ascii="Times New Roman" w:eastAsia="Times New Roman" w:hAnsi="Times New Roman" w:cs="Times New Roman"/>
          <w:color w:val="000000"/>
          <w:sz w:val="24"/>
          <w:szCs w:val="24"/>
          <w:lang w:val="lt-LT" w:eastAsia="lt-LT"/>
        </w:rPr>
      </w:pPr>
      <w:r w:rsidRPr="00281563">
        <w:rPr>
          <w:rFonts w:ascii="Times New Roman" w:eastAsia="Calibri" w:hAnsi="Times New Roman" w:cs="Times New Roman"/>
          <w:sz w:val="24"/>
          <w:szCs w:val="24"/>
          <w:lang w:val="lt-LT"/>
        </w:rPr>
        <w:t xml:space="preserve">2.1. Paslaugų tiekėjas turi užtikrinti vykdomos sklaidos pasiekiamumo rodiklių stebėseną. Paslaugų tiekėjas turi numatyti paslaugų kokybės reikalavimų ir terminų laikymosi, sutarties įgyvendinimo valdymo schemą, nurodyti už sutarties įgyvendinimo valdymą ir koordinavimą atsakingą asmenį bei užtikrinti konsultacijas, koordinuotą bendradarbiavimą per visą sutarties vykdymo laikotarpį. </w:t>
      </w:r>
    </w:p>
    <w:p w14:paraId="7BE565B4" w14:textId="77777777" w:rsidR="00281563" w:rsidRPr="00281563" w:rsidRDefault="00281563" w:rsidP="00281563">
      <w:pPr>
        <w:suppressAutoHyphens/>
        <w:spacing w:line="259" w:lineRule="auto"/>
        <w:ind w:left="360" w:hanging="360"/>
        <w:contextualSpacing/>
        <w:rPr>
          <w:rFonts w:ascii="Times New Roman" w:eastAsia="Times New Roman" w:hAnsi="Times New Roman" w:cs="Times New Roman"/>
          <w:color w:val="000000"/>
          <w:sz w:val="24"/>
          <w:szCs w:val="24"/>
          <w:lang w:val="lt-LT" w:eastAsia="lt-LT"/>
        </w:rPr>
      </w:pPr>
      <w:r w:rsidRPr="00281563">
        <w:rPr>
          <w:rFonts w:ascii="Times New Roman" w:eastAsia="Calibri" w:hAnsi="Times New Roman" w:cs="Times New Roman"/>
          <w:sz w:val="24"/>
          <w:szCs w:val="24"/>
          <w:lang w:val="lt-LT"/>
        </w:rPr>
        <w:t>2.2.  Paslaugų tiekėjas, atsižvelgdamas į Perkančiosios organizacijos pastabas, pasiūlymus ir pagrįstus poreikius, turės  pakoreguoti veiksmų planus išlaikant numatytą biudžetą.</w:t>
      </w:r>
    </w:p>
    <w:p w14:paraId="2A7BA9B2" w14:textId="77777777" w:rsidR="00281563" w:rsidRPr="00281563" w:rsidRDefault="00281563" w:rsidP="00281563">
      <w:pPr>
        <w:suppressAutoHyphens/>
        <w:spacing w:line="259" w:lineRule="auto"/>
        <w:ind w:left="360" w:hanging="360"/>
        <w:contextualSpacing/>
        <w:rPr>
          <w:rFonts w:ascii="Times New Roman" w:eastAsia="Times New Roman" w:hAnsi="Times New Roman" w:cs="Times New Roman"/>
          <w:color w:val="000000"/>
          <w:sz w:val="24"/>
          <w:szCs w:val="24"/>
          <w:lang w:val="lt-LT" w:eastAsia="lt-LT"/>
        </w:rPr>
      </w:pPr>
      <w:r w:rsidRPr="00281563">
        <w:rPr>
          <w:rFonts w:ascii="Times New Roman" w:eastAsia="Times New Roman" w:hAnsi="Times New Roman" w:cs="Times New Roman"/>
          <w:sz w:val="24"/>
          <w:szCs w:val="24"/>
          <w:lang w:val="lt-LT"/>
        </w:rPr>
        <w:t xml:space="preserve">2.3. Publikuojamuose straipsniuose, </w:t>
      </w:r>
      <w:proofErr w:type="spellStart"/>
      <w:r w:rsidRPr="00281563">
        <w:rPr>
          <w:rFonts w:ascii="Times New Roman" w:eastAsia="Times New Roman" w:hAnsi="Times New Roman" w:cs="Times New Roman"/>
          <w:sz w:val="24"/>
          <w:szCs w:val="24"/>
          <w:lang w:val="lt-LT"/>
        </w:rPr>
        <w:t>tinklalaidėse</w:t>
      </w:r>
      <w:proofErr w:type="spellEnd"/>
      <w:r w:rsidRPr="00281563">
        <w:rPr>
          <w:rFonts w:ascii="Times New Roman" w:eastAsia="Times New Roman" w:hAnsi="Times New Roman" w:cs="Times New Roman"/>
          <w:sz w:val="24"/>
          <w:szCs w:val="24"/>
          <w:lang w:val="lt-LT"/>
        </w:rPr>
        <w:t xml:space="preserve"> ir kitoje sutarties vykdymo metu parengtoje ir skleidžiamoje informacijoje neturi būti konkrečių asmenų, produktų, paslaugų ar įmonių reklamos.</w:t>
      </w:r>
    </w:p>
    <w:p w14:paraId="6529DC84" w14:textId="77777777" w:rsidR="00281563" w:rsidRPr="00281563" w:rsidRDefault="00281563" w:rsidP="00281563">
      <w:pPr>
        <w:suppressAutoHyphens/>
        <w:spacing w:line="259" w:lineRule="auto"/>
        <w:ind w:left="360" w:hanging="360"/>
        <w:contextualSpacing/>
        <w:rPr>
          <w:rFonts w:ascii="Times New Roman" w:eastAsia="Times New Roman" w:hAnsi="Times New Roman" w:cs="Times New Roman"/>
          <w:color w:val="000000"/>
          <w:sz w:val="24"/>
          <w:szCs w:val="24"/>
          <w:lang w:val="lt-LT" w:eastAsia="lt-LT"/>
        </w:rPr>
      </w:pPr>
      <w:r w:rsidRPr="00281563">
        <w:rPr>
          <w:rFonts w:ascii="Times New Roman" w:eastAsia="Times New Roman" w:hAnsi="Times New Roman" w:cs="Times New Roman"/>
          <w:sz w:val="24"/>
          <w:szCs w:val="24"/>
          <w:lang w:val="lt-LT"/>
        </w:rPr>
        <w:t>2.4. Visuomenės informavimo kampanija turi būti</w:t>
      </w:r>
      <w:r w:rsidRPr="00281563">
        <w:rPr>
          <w:rFonts w:ascii="Times New Roman" w:eastAsia="Times New Roman" w:hAnsi="Times New Roman" w:cs="Times New Roman"/>
          <w:color w:val="000000"/>
          <w:sz w:val="24"/>
          <w:szCs w:val="24"/>
          <w:lang w:val="lt-LT" w:eastAsia="ar-SA"/>
        </w:rPr>
        <w:t xml:space="preserve"> grindžiama atitikimu kampanijos tikslams, siekiamam kampanijos poveikiui, tikslinei auditorijai.</w:t>
      </w:r>
    </w:p>
    <w:p w14:paraId="11FD9F67" w14:textId="77777777" w:rsidR="00281563" w:rsidRPr="00281563" w:rsidRDefault="00281563" w:rsidP="00281563">
      <w:pPr>
        <w:suppressAutoHyphens/>
        <w:spacing w:line="259" w:lineRule="auto"/>
        <w:ind w:left="360" w:hanging="360"/>
        <w:contextualSpacing/>
        <w:rPr>
          <w:rFonts w:ascii="Times New Roman" w:eastAsia="Times New Roman" w:hAnsi="Times New Roman" w:cs="Times New Roman"/>
          <w:color w:val="000000"/>
          <w:sz w:val="24"/>
          <w:szCs w:val="24"/>
          <w:lang w:val="lt-LT" w:eastAsia="lt-LT"/>
        </w:rPr>
      </w:pPr>
      <w:r w:rsidRPr="00281563">
        <w:rPr>
          <w:rFonts w:ascii="Times New Roman" w:eastAsia="Times New Roman" w:hAnsi="Times New Roman" w:cs="Times New Roman"/>
          <w:sz w:val="24"/>
          <w:szCs w:val="24"/>
          <w:lang w:val="lt-LT"/>
        </w:rPr>
        <w:t xml:space="preserve">2.5. </w:t>
      </w:r>
      <w:r w:rsidRPr="00281563">
        <w:rPr>
          <w:rFonts w:ascii="Times New Roman" w:eastAsia="Calibri" w:hAnsi="Times New Roman" w:cs="Times New Roman"/>
          <w:color w:val="000000"/>
          <w:sz w:val="24"/>
          <w:lang w:val="lt-LT"/>
        </w:rPr>
        <w:t xml:space="preserve">Kiekviename informaciniame turinyje (straipsnyje, </w:t>
      </w:r>
      <w:proofErr w:type="spellStart"/>
      <w:r w:rsidRPr="00281563">
        <w:rPr>
          <w:rFonts w:ascii="Times New Roman" w:eastAsia="Calibri" w:hAnsi="Times New Roman" w:cs="Times New Roman"/>
          <w:color w:val="000000"/>
          <w:sz w:val="24"/>
          <w:lang w:val="lt-LT"/>
        </w:rPr>
        <w:t>tinklalaidėje</w:t>
      </w:r>
      <w:proofErr w:type="spellEnd"/>
      <w:r w:rsidRPr="00281563">
        <w:rPr>
          <w:rFonts w:ascii="Times New Roman" w:eastAsia="Calibri" w:hAnsi="Times New Roman" w:cs="Times New Roman"/>
          <w:color w:val="000000"/>
          <w:sz w:val="24"/>
          <w:lang w:val="lt-LT"/>
        </w:rPr>
        <w:t>, kt.) turi būti aiškiai matomas  2014-2020 ES fondų investicijų ženklas pagal 2014-2020 m. ES fondų investicijų ženklo naudojimo vadovo reikalavimus (</w:t>
      </w:r>
      <w:hyperlink r:id="rId12" w:history="1">
        <w:r w:rsidRPr="00281563">
          <w:rPr>
            <w:rFonts w:ascii="Times New Roman" w:eastAsia="Calibri" w:hAnsi="Times New Roman" w:cs="Times New Roman"/>
            <w:color w:val="000000"/>
            <w:sz w:val="24"/>
            <w:u w:val="single"/>
            <w:lang w:val="lt-LT"/>
          </w:rPr>
          <w:t>http://www.esinvesticijos.lt/lt/2014-2020_ES_fondu_zenklas</w:t>
        </w:r>
      </w:hyperlink>
      <w:r w:rsidRPr="00281563">
        <w:rPr>
          <w:rFonts w:ascii="Times New Roman" w:eastAsia="Calibri" w:hAnsi="Times New Roman" w:cs="Times New Roman"/>
          <w:color w:val="000000"/>
          <w:sz w:val="24"/>
          <w:u w:val="single"/>
          <w:lang w:val="lt-LT"/>
        </w:rPr>
        <w:t>).</w:t>
      </w:r>
    </w:p>
    <w:p w14:paraId="49D8F807" w14:textId="77777777" w:rsidR="00281563" w:rsidRPr="00281563" w:rsidRDefault="00281563" w:rsidP="00281563">
      <w:pPr>
        <w:suppressAutoHyphens/>
        <w:spacing w:line="259" w:lineRule="auto"/>
        <w:ind w:left="426" w:hanging="426"/>
        <w:rPr>
          <w:rFonts w:ascii="Times New Roman" w:eastAsia="Times New Roman" w:hAnsi="Times New Roman" w:cs="Times New Roman"/>
          <w:color w:val="000000"/>
          <w:sz w:val="24"/>
          <w:szCs w:val="24"/>
          <w:lang w:val="lt-LT" w:eastAsia="lt-LT"/>
        </w:rPr>
      </w:pPr>
      <w:r w:rsidRPr="00281563">
        <w:rPr>
          <w:rFonts w:ascii="Times New Roman" w:eastAsia="Times New Roman" w:hAnsi="Times New Roman" w:cs="Times New Roman"/>
          <w:color w:val="000000"/>
          <w:sz w:val="24"/>
          <w:szCs w:val="24"/>
          <w:lang w:val="lt-LT" w:eastAsia="ar-SA"/>
        </w:rPr>
        <w:t>2.6. Informacinėje kampanijoje negali būti pateikiama informacija, pažeidžianti Lietuvos Respublikos reklamos įstatyme nustatytų reklamos principų ir bendrųjų reikalavimų reklamai.</w:t>
      </w:r>
    </w:p>
    <w:p w14:paraId="23AFF492" w14:textId="77777777" w:rsidR="00281563" w:rsidRPr="00281563" w:rsidRDefault="00281563" w:rsidP="00281563">
      <w:pPr>
        <w:suppressAutoHyphens/>
        <w:spacing w:line="259" w:lineRule="auto"/>
        <w:ind w:left="360"/>
        <w:contextualSpacing/>
        <w:rPr>
          <w:rFonts w:ascii="Times New Roman" w:eastAsia="Times New Roman" w:hAnsi="Times New Roman" w:cs="Times New Roman"/>
          <w:color w:val="000000"/>
          <w:sz w:val="24"/>
          <w:szCs w:val="24"/>
          <w:lang w:val="lt-LT" w:eastAsia="lt-LT"/>
        </w:rPr>
      </w:pPr>
    </w:p>
    <w:p w14:paraId="30463837" w14:textId="3EC01D06" w:rsidR="00281563" w:rsidRPr="00281563" w:rsidRDefault="00281563" w:rsidP="00281563">
      <w:pPr>
        <w:numPr>
          <w:ilvl w:val="0"/>
          <w:numId w:val="43"/>
        </w:numPr>
        <w:spacing w:line="240" w:lineRule="auto"/>
        <w:contextualSpacing/>
        <w:jc w:val="left"/>
        <w:rPr>
          <w:rFonts w:ascii="Times New Roman" w:eastAsia="Times New Roman" w:hAnsi="Times New Roman" w:cs="Times New Roman"/>
          <w:b/>
          <w:color w:val="000000"/>
          <w:sz w:val="24"/>
          <w:szCs w:val="24"/>
          <w:lang w:val="lt-LT"/>
        </w:rPr>
      </w:pPr>
      <w:r w:rsidRPr="00281563">
        <w:rPr>
          <w:rFonts w:ascii="Times New Roman" w:eastAsia="Times New Roman" w:hAnsi="Times New Roman" w:cs="Times New Roman"/>
          <w:b/>
          <w:color w:val="000000"/>
          <w:sz w:val="24"/>
          <w:szCs w:val="24"/>
          <w:lang w:val="lt-LT"/>
        </w:rPr>
        <w:t>Turinio rubrikos interneto portale</w:t>
      </w:r>
      <w:r w:rsidR="00A3443B">
        <w:rPr>
          <w:rFonts w:ascii="Times New Roman" w:eastAsia="Times New Roman" w:hAnsi="Times New Roman" w:cs="Times New Roman"/>
          <w:b/>
          <w:color w:val="000000"/>
          <w:sz w:val="24"/>
          <w:szCs w:val="24"/>
          <w:lang w:val="lt-LT"/>
        </w:rPr>
        <w:t xml:space="preserve"> </w:t>
      </w:r>
      <w:r w:rsidRPr="00281563">
        <w:rPr>
          <w:rFonts w:ascii="Times New Roman" w:eastAsia="Times New Roman" w:hAnsi="Times New Roman" w:cs="Times New Roman"/>
          <w:b/>
          <w:color w:val="000000"/>
          <w:sz w:val="24"/>
          <w:szCs w:val="24"/>
          <w:lang w:val="lt-LT"/>
        </w:rPr>
        <w:t xml:space="preserve">parengimo reikalavimai </w:t>
      </w:r>
    </w:p>
    <w:p w14:paraId="10E77225" w14:textId="77777777" w:rsidR="00281563" w:rsidRPr="00281563" w:rsidRDefault="00281563" w:rsidP="00281563">
      <w:pPr>
        <w:numPr>
          <w:ilvl w:val="1"/>
          <w:numId w:val="46"/>
        </w:numPr>
        <w:spacing w:line="240" w:lineRule="auto"/>
        <w:contextualSpacing/>
        <w:rPr>
          <w:rFonts w:ascii="Times New Roman" w:eastAsia="Times New Roman" w:hAnsi="Times New Roman" w:cs="Times New Roman"/>
          <w:b/>
          <w:color w:val="000000"/>
          <w:sz w:val="24"/>
          <w:szCs w:val="24"/>
          <w:lang w:val="lt-LT"/>
        </w:rPr>
      </w:pPr>
      <w:r w:rsidRPr="00281563">
        <w:rPr>
          <w:rFonts w:ascii="Times New Roman" w:eastAsia="Calibri" w:hAnsi="Times New Roman" w:cs="Times New Roman"/>
          <w:color w:val="000000"/>
          <w:sz w:val="24"/>
          <w:szCs w:val="24"/>
          <w:lang w:val="lt-LT"/>
        </w:rPr>
        <w:t xml:space="preserve"> Perkančioji organizacija siekia įsigyti turinio projekto (rubrikos) populiariausiuose Lietuvos interneto naujienų portaluose paslaugas. </w:t>
      </w:r>
      <w:r w:rsidRPr="00281563">
        <w:rPr>
          <w:rFonts w:ascii="Times New Roman" w:eastAsia="Times New Roman" w:hAnsi="Times New Roman" w:cs="Times New Roman"/>
          <w:sz w:val="24"/>
          <w:szCs w:val="24"/>
          <w:lang w:val="lt-LT" w:eastAsia="ar-SA"/>
        </w:rPr>
        <w:t xml:space="preserve">Paslaugų </w:t>
      </w:r>
      <w:r w:rsidRPr="00281563">
        <w:rPr>
          <w:rFonts w:ascii="Times New Roman" w:eastAsia="Calibri" w:hAnsi="Times New Roman" w:cs="Times New Roman"/>
          <w:sz w:val="24"/>
          <w:szCs w:val="24"/>
          <w:lang w:val="lt-LT"/>
        </w:rPr>
        <w:t xml:space="preserve">tiekėjas turės parengti ir įgyvendinti vieną turinio projektą, kurį sudarytų ne mažiau kaip 15 unikalių, niekur anksčiau nepublikuotų straipsnių. </w:t>
      </w:r>
    </w:p>
    <w:p w14:paraId="1A12B8F4" w14:textId="77777777" w:rsidR="00281563" w:rsidRPr="00281563" w:rsidRDefault="00281563" w:rsidP="00281563">
      <w:pPr>
        <w:numPr>
          <w:ilvl w:val="1"/>
          <w:numId w:val="46"/>
        </w:numPr>
        <w:spacing w:line="240" w:lineRule="auto"/>
        <w:contextualSpacing/>
        <w:rPr>
          <w:rFonts w:ascii="Times New Roman" w:eastAsia="Times New Roman" w:hAnsi="Times New Roman" w:cs="Times New Roman"/>
          <w:b/>
          <w:color w:val="000000"/>
          <w:sz w:val="24"/>
          <w:szCs w:val="24"/>
          <w:lang w:val="lt-LT"/>
        </w:rPr>
      </w:pPr>
      <w:r w:rsidRPr="00281563">
        <w:rPr>
          <w:rFonts w:ascii="Times New Roman" w:eastAsia="Calibri" w:hAnsi="Times New Roman" w:cs="Times New Roman"/>
          <w:sz w:val="24"/>
          <w:szCs w:val="24"/>
          <w:lang w:val="lt-LT"/>
        </w:rPr>
        <w:t xml:space="preserve"> </w:t>
      </w:r>
      <w:r w:rsidRPr="00281563">
        <w:rPr>
          <w:rFonts w:ascii="Times New Roman" w:eastAsia="Calibri" w:hAnsi="Times New Roman" w:cs="Times New Roman"/>
          <w:color w:val="000000"/>
          <w:sz w:val="24"/>
          <w:szCs w:val="24"/>
          <w:lang w:val="lt-LT"/>
        </w:rPr>
        <w:t xml:space="preserve">Turinio rubrika turi būti talpinama </w:t>
      </w:r>
      <w:r w:rsidRPr="00281563">
        <w:rPr>
          <w:rFonts w:ascii="Times New Roman" w:eastAsia="Times New Roman" w:hAnsi="Times New Roman" w:cs="Times New Roman"/>
          <w:color w:val="000000"/>
          <w:sz w:val="24"/>
          <w:szCs w:val="24"/>
          <w:lang w:val="lt-LT" w:eastAsia="ar-SA"/>
        </w:rPr>
        <w:t>Paslaugų</w:t>
      </w:r>
      <w:r w:rsidRPr="00281563">
        <w:rPr>
          <w:rFonts w:ascii="Times New Roman" w:eastAsia="Calibri" w:hAnsi="Times New Roman" w:cs="Times New Roman"/>
          <w:color w:val="000000"/>
          <w:sz w:val="24"/>
          <w:szCs w:val="24"/>
          <w:lang w:val="lt-LT"/>
        </w:rPr>
        <w:t xml:space="preserve"> tiekėjo pasiūlytame viename iš Lietuvos interneto naujienų portalų,</w:t>
      </w:r>
      <w:r w:rsidRPr="00281563">
        <w:rPr>
          <w:rFonts w:ascii="Times New Roman" w:eastAsia="Calibri" w:hAnsi="Times New Roman" w:cs="Times New Roman"/>
          <w:sz w:val="24"/>
          <w:szCs w:val="24"/>
          <w:lang w:val="lt-LT"/>
        </w:rPr>
        <w:t xml:space="preserve"> lietuvių kalba, kurio </w:t>
      </w:r>
      <w:r w:rsidRPr="00281563">
        <w:rPr>
          <w:rFonts w:ascii="Times New Roman" w:eastAsia="Times New Roman" w:hAnsi="Times New Roman" w:cs="Times New Roman"/>
          <w:b/>
          <w:color w:val="000000"/>
          <w:sz w:val="24"/>
          <w:szCs w:val="24"/>
          <w:lang w:val="lt-LT" w:eastAsia="ar-SA"/>
        </w:rPr>
        <w:t xml:space="preserve">dienos realių vartotojų vidurkis </w:t>
      </w:r>
      <w:r w:rsidRPr="00281563">
        <w:rPr>
          <w:rFonts w:ascii="Times New Roman" w:eastAsia="Calibri" w:hAnsi="Times New Roman" w:cs="Times New Roman"/>
          <w:color w:val="000000"/>
          <w:sz w:val="24"/>
          <w:szCs w:val="24"/>
          <w:lang w:val="lt-LT"/>
        </w:rPr>
        <w:t>per 2020 m. IV ketvirtį, remiantis „</w:t>
      </w:r>
      <w:proofErr w:type="spellStart"/>
      <w:r w:rsidRPr="00281563">
        <w:rPr>
          <w:rFonts w:ascii="Times New Roman" w:eastAsia="Calibri" w:hAnsi="Times New Roman" w:cs="Times New Roman"/>
          <w:color w:val="000000"/>
          <w:sz w:val="24"/>
          <w:szCs w:val="24"/>
          <w:lang w:val="lt-LT"/>
        </w:rPr>
        <w:t>Gemius</w:t>
      </w:r>
      <w:proofErr w:type="spellEnd"/>
      <w:r w:rsidRPr="00281563">
        <w:rPr>
          <w:rFonts w:ascii="Times New Roman" w:eastAsia="Calibri" w:hAnsi="Times New Roman" w:cs="Times New Roman"/>
          <w:color w:val="000000"/>
          <w:sz w:val="24"/>
          <w:szCs w:val="24"/>
          <w:lang w:val="lt-LT"/>
        </w:rPr>
        <w:t xml:space="preserve"> </w:t>
      </w:r>
      <w:proofErr w:type="spellStart"/>
      <w:r w:rsidRPr="00281563">
        <w:rPr>
          <w:rFonts w:ascii="Times New Roman" w:eastAsia="Calibri" w:hAnsi="Times New Roman" w:cs="Times New Roman"/>
          <w:color w:val="000000"/>
          <w:sz w:val="24"/>
          <w:szCs w:val="24"/>
          <w:lang w:val="lt-LT"/>
        </w:rPr>
        <w:t>Audience</w:t>
      </w:r>
      <w:proofErr w:type="spellEnd"/>
      <w:r w:rsidRPr="00281563">
        <w:rPr>
          <w:rFonts w:ascii="Times New Roman" w:eastAsia="Calibri" w:hAnsi="Times New Roman" w:cs="Times New Roman"/>
          <w:color w:val="000000"/>
          <w:sz w:val="24"/>
          <w:szCs w:val="24"/>
          <w:lang w:val="lt-LT"/>
        </w:rPr>
        <w:t>“ duomenimis (</w:t>
      </w:r>
      <w:hyperlink r:id="rId13" w:history="1">
        <w:r w:rsidRPr="00281563">
          <w:rPr>
            <w:rFonts w:ascii="Times New Roman" w:eastAsia="Calibri" w:hAnsi="Times New Roman" w:cs="Times New Roman"/>
            <w:color w:val="000000"/>
            <w:sz w:val="24"/>
            <w:szCs w:val="24"/>
            <w:u w:val="single"/>
            <w:lang w:val="lt-LT"/>
          </w:rPr>
          <w:t>www.audience.lt</w:t>
        </w:r>
      </w:hyperlink>
      <w:r w:rsidRPr="00281563">
        <w:rPr>
          <w:rFonts w:ascii="Times New Roman" w:eastAsia="Calibri" w:hAnsi="Times New Roman" w:cs="Times New Roman"/>
          <w:color w:val="000000"/>
          <w:sz w:val="24"/>
          <w:szCs w:val="24"/>
          <w:lang w:val="lt-LT"/>
        </w:rPr>
        <w:t>), buvo ne mažiau kaip 370 000.</w:t>
      </w:r>
    </w:p>
    <w:p w14:paraId="5B4E355E" w14:textId="77777777" w:rsidR="00281563" w:rsidRPr="00281563" w:rsidRDefault="00281563" w:rsidP="00281563">
      <w:pPr>
        <w:numPr>
          <w:ilvl w:val="1"/>
          <w:numId w:val="46"/>
        </w:numPr>
        <w:spacing w:line="240" w:lineRule="auto"/>
        <w:contextualSpacing/>
        <w:rPr>
          <w:rFonts w:ascii="Times New Roman" w:eastAsia="Times New Roman" w:hAnsi="Times New Roman" w:cs="Times New Roman"/>
          <w:b/>
          <w:color w:val="000000"/>
          <w:sz w:val="24"/>
          <w:szCs w:val="24"/>
          <w:lang w:val="lt-LT"/>
        </w:rPr>
      </w:pPr>
      <w:r w:rsidRPr="00281563">
        <w:rPr>
          <w:rFonts w:ascii="Times New Roman" w:eastAsia="Calibri" w:hAnsi="Times New Roman" w:cs="Times New Roman"/>
          <w:color w:val="000000"/>
          <w:sz w:val="24"/>
          <w:szCs w:val="24"/>
          <w:lang w:val="lt-LT"/>
        </w:rPr>
        <w:t xml:space="preserve"> </w:t>
      </w:r>
      <w:r w:rsidRPr="00281563">
        <w:rPr>
          <w:rFonts w:ascii="Times New Roman" w:eastAsia="Times New Roman" w:hAnsi="Times New Roman" w:cs="Times New Roman"/>
          <w:color w:val="000000"/>
          <w:sz w:val="24"/>
          <w:szCs w:val="24"/>
          <w:lang w:val="lt-LT" w:eastAsia="ar-SA"/>
        </w:rPr>
        <w:t>Vienos publikacijos skaitomumo rodiklis turi siekti ne mažiau kaip 7 000 unikalių vartotojų.</w:t>
      </w:r>
    </w:p>
    <w:p w14:paraId="626230FC" w14:textId="77777777" w:rsidR="00281563" w:rsidRPr="00281563" w:rsidRDefault="00281563" w:rsidP="00281563">
      <w:pPr>
        <w:numPr>
          <w:ilvl w:val="1"/>
          <w:numId w:val="46"/>
        </w:numPr>
        <w:spacing w:line="240" w:lineRule="auto"/>
        <w:contextualSpacing/>
        <w:rPr>
          <w:rFonts w:ascii="Times New Roman" w:eastAsia="Times New Roman" w:hAnsi="Times New Roman" w:cs="Times New Roman"/>
          <w:b/>
          <w:color w:val="000000"/>
          <w:sz w:val="24"/>
          <w:szCs w:val="24"/>
          <w:lang w:val="lt-LT"/>
        </w:rPr>
      </w:pPr>
      <w:r w:rsidRPr="00281563">
        <w:rPr>
          <w:rFonts w:ascii="Times New Roman" w:eastAsia="Times New Roman" w:hAnsi="Times New Roman" w:cs="Times New Roman"/>
          <w:color w:val="000000"/>
          <w:sz w:val="24"/>
          <w:szCs w:val="24"/>
          <w:lang w:val="lt-LT" w:eastAsia="ar-SA"/>
        </w:rPr>
        <w:t xml:space="preserve"> </w:t>
      </w:r>
      <w:r w:rsidRPr="00281563">
        <w:rPr>
          <w:rFonts w:ascii="Times New Roman" w:eastAsia="Calibri" w:hAnsi="Times New Roman" w:cs="Times New Roman"/>
          <w:sz w:val="24"/>
          <w:szCs w:val="24"/>
          <w:lang w:val="lt-LT"/>
        </w:rPr>
        <w:t>Paslaugų tiekėjas privalo užtikrinti nuolatinį rubrikos iškėlimą (informacinį bloką) ne mažiau nei 30 kalendorinių dienų naujienų portalo tituliniame puslapyje turinio projekto įgyvendinimo metu (informaciniame bloke portalo tituliniame puslapyje rodomi naujausi rubrikos straipsniai, atsispindi pačios rubrikos pavadinimas).</w:t>
      </w:r>
    </w:p>
    <w:p w14:paraId="6BFE2B94" w14:textId="77777777" w:rsidR="00281563" w:rsidRPr="00281563" w:rsidRDefault="00281563" w:rsidP="00281563">
      <w:pPr>
        <w:numPr>
          <w:ilvl w:val="1"/>
          <w:numId w:val="46"/>
        </w:numPr>
        <w:spacing w:line="240" w:lineRule="auto"/>
        <w:contextualSpacing/>
        <w:rPr>
          <w:rFonts w:ascii="Times New Roman" w:eastAsia="Times New Roman" w:hAnsi="Times New Roman" w:cs="Times New Roman"/>
          <w:b/>
          <w:color w:val="000000"/>
          <w:sz w:val="24"/>
          <w:szCs w:val="24"/>
          <w:lang w:val="lt-LT"/>
        </w:rPr>
      </w:pPr>
      <w:r w:rsidRPr="00281563">
        <w:rPr>
          <w:rFonts w:ascii="Times New Roman" w:eastAsia="Calibri" w:hAnsi="Times New Roman" w:cs="Times New Roman"/>
          <w:sz w:val="24"/>
          <w:szCs w:val="24"/>
          <w:lang w:val="lt-LT"/>
        </w:rPr>
        <w:t xml:space="preserve"> Paslaugų tiekėjas privalo užtikrinti vidinį rubrikos puslapį, kuriame interneto naujienų portalo lankytojai galėtų rasti visus rubrikos tekstus.</w:t>
      </w:r>
    </w:p>
    <w:p w14:paraId="10DACC86" w14:textId="77777777" w:rsidR="00281563" w:rsidRPr="00281563" w:rsidRDefault="00281563" w:rsidP="00281563">
      <w:pPr>
        <w:numPr>
          <w:ilvl w:val="1"/>
          <w:numId w:val="46"/>
        </w:numPr>
        <w:spacing w:line="240" w:lineRule="auto"/>
        <w:contextualSpacing/>
        <w:rPr>
          <w:rFonts w:ascii="Times New Roman" w:eastAsia="Times New Roman" w:hAnsi="Times New Roman" w:cs="Times New Roman"/>
          <w:b/>
          <w:color w:val="000000"/>
          <w:sz w:val="24"/>
          <w:szCs w:val="24"/>
          <w:lang w:val="lt-LT"/>
        </w:rPr>
      </w:pPr>
      <w:r w:rsidRPr="00281563">
        <w:rPr>
          <w:rFonts w:ascii="Times New Roman" w:eastAsia="Calibri" w:hAnsi="Times New Roman" w:cs="Times New Roman"/>
          <w:sz w:val="24"/>
          <w:szCs w:val="24"/>
          <w:lang w:val="lt-LT"/>
        </w:rPr>
        <w:t xml:space="preserve"> Paslaugų tiekėjas privalo užtikrinti rubrikos vizualinį apipavidalinimą interneto naujienų portalo tituliniame puslapyje, taip pat vidiniame rubrikos puslapyje.</w:t>
      </w:r>
    </w:p>
    <w:p w14:paraId="34E4D89E" w14:textId="77777777" w:rsidR="00281563" w:rsidRPr="00281563" w:rsidRDefault="00281563" w:rsidP="00281563">
      <w:pPr>
        <w:numPr>
          <w:ilvl w:val="1"/>
          <w:numId w:val="46"/>
        </w:numPr>
        <w:spacing w:line="240" w:lineRule="auto"/>
        <w:contextualSpacing/>
        <w:rPr>
          <w:rFonts w:ascii="Times New Roman" w:eastAsia="Times New Roman" w:hAnsi="Times New Roman" w:cs="Times New Roman"/>
          <w:b/>
          <w:color w:val="000000"/>
          <w:sz w:val="24"/>
          <w:szCs w:val="24"/>
          <w:lang w:val="lt-LT"/>
        </w:rPr>
      </w:pPr>
      <w:r w:rsidRPr="00281563">
        <w:rPr>
          <w:rFonts w:ascii="Times New Roman" w:eastAsia="Calibri" w:hAnsi="Times New Roman" w:cs="Times New Roman"/>
          <w:sz w:val="24"/>
          <w:szCs w:val="24"/>
          <w:lang w:val="lt-LT"/>
        </w:rPr>
        <w:t xml:space="preserve"> Paslaugų tiekėjas privalo užtikrinti, kad p</w:t>
      </w:r>
      <w:r w:rsidRPr="00281563">
        <w:rPr>
          <w:rFonts w:ascii="Times New Roman" w:eastAsia="Calibri" w:hAnsi="Times New Roman" w:cs="Times New Roman"/>
          <w:color w:val="000000"/>
          <w:sz w:val="24"/>
          <w:szCs w:val="24"/>
          <w:lang w:val="lt-LT"/>
        </w:rPr>
        <w:t>u</w:t>
      </w:r>
      <w:r w:rsidRPr="00281563">
        <w:rPr>
          <w:rFonts w:ascii="Times New Roman" w:eastAsia="Calibri" w:hAnsi="Times New Roman" w:cs="Times New Roman"/>
          <w:iCs/>
          <w:color w:val="000000"/>
          <w:sz w:val="24"/>
          <w:szCs w:val="24"/>
          <w:lang w:val="lt-LT"/>
        </w:rPr>
        <w:t>blikacija turi būti matoma portalo tituliniame puslapyje tarp TOP 10 naujienų ne mažiau kaip 1 valandą po jos paskelbimo.</w:t>
      </w:r>
      <w:r w:rsidRPr="00281563">
        <w:rPr>
          <w:rFonts w:ascii="Times New Roman" w:eastAsia="Times New Roman" w:hAnsi="Times New Roman" w:cs="Times New Roman"/>
          <w:color w:val="000000"/>
          <w:sz w:val="24"/>
          <w:szCs w:val="24"/>
          <w:lang w:val="lt-LT" w:eastAsia="ar-SA"/>
        </w:rPr>
        <w:t xml:space="preserve"> </w:t>
      </w:r>
    </w:p>
    <w:p w14:paraId="4A56F81E" w14:textId="77777777" w:rsidR="00281563" w:rsidRPr="00281563" w:rsidRDefault="00281563" w:rsidP="00281563">
      <w:pPr>
        <w:numPr>
          <w:ilvl w:val="1"/>
          <w:numId w:val="46"/>
        </w:numPr>
        <w:spacing w:line="240" w:lineRule="auto"/>
        <w:contextualSpacing/>
        <w:rPr>
          <w:rFonts w:ascii="Times New Roman" w:eastAsia="Times New Roman" w:hAnsi="Times New Roman" w:cs="Times New Roman"/>
          <w:b/>
          <w:color w:val="000000"/>
          <w:sz w:val="24"/>
          <w:szCs w:val="24"/>
          <w:lang w:val="lt-LT"/>
        </w:rPr>
      </w:pPr>
      <w:r w:rsidRPr="00281563">
        <w:rPr>
          <w:rFonts w:ascii="Times New Roman" w:eastAsia="Calibri" w:hAnsi="Times New Roman" w:cs="Times New Roman"/>
          <w:sz w:val="24"/>
          <w:szCs w:val="24"/>
          <w:lang w:val="lt-LT"/>
        </w:rPr>
        <w:t xml:space="preserve"> </w:t>
      </w:r>
      <w:r w:rsidRPr="00281563">
        <w:rPr>
          <w:rFonts w:ascii="Times New Roman" w:eastAsia="Times New Roman" w:hAnsi="Times New Roman" w:cs="Times New Roman"/>
          <w:color w:val="000000"/>
          <w:sz w:val="24"/>
          <w:szCs w:val="24"/>
          <w:lang w:val="lt-LT" w:eastAsia="ar-SA"/>
        </w:rPr>
        <w:t xml:space="preserve">Paslaugų tiekėjas turi užtikrinti publikacijų sklaidą portalo valdomoje paskyroje socialiniame tinkle </w:t>
      </w:r>
      <w:r w:rsidRPr="00281563">
        <w:rPr>
          <w:rFonts w:ascii="Times New Roman" w:eastAsia="Times New Roman" w:hAnsi="Times New Roman" w:cs="Times New Roman"/>
          <w:i/>
          <w:color w:val="000000"/>
          <w:sz w:val="24"/>
          <w:szCs w:val="24"/>
          <w:lang w:val="lt-LT" w:eastAsia="ar-SA"/>
        </w:rPr>
        <w:t>Facebook</w:t>
      </w:r>
      <w:r w:rsidRPr="00281563">
        <w:rPr>
          <w:rFonts w:ascii="Times New Roman" w:eastAsia="Times New Roman" w:hAnsi="Times New Roman" w:cs="Times New Roman"/>
          <w:color w:val="000000"/>
          <w:sz w:val="24"/>
          <w:szCs w:val="24"/>
          <w:lang w:val="lt-LT" w:eastAsia="ar-SA"/>
        </w:rPr>
        <w:t>.</w:t>
      </w:r>
    </w:p>
    <w:p w14:paraId="0579851F" w14:textId="77777777" w:rsidR="00281563" w:rsidRPr="00281563" w:rsidRDefault="00281563" w:rsidP="00281563">
      <w:pPr>
        <w:numPr>
          <w:ilvl w:val="1"/>
          <w:numId w:val="46"/>
        </w:numPr>
        <w:spacing w:line="240" w:lineRule="auto"/>
        <w:contextualSpacing/>
        <w:rPr>
          <w:rFonts w:ascii="Times New Roman" w:eastAsia="Times New Roman" w:hAnsi="Times New Roman" w:cs="Times New Roman"/>
          <w:b/>
          <w:color w:val="000000"/>
          <w:sz w:val="24"/>
          <w:szCs w:val="24"/>
          <w:lang w:val="lt-LT"/>
        </w:rPr>
      </w:pPr>
      <w:r w:rsidRPr="00281563">
        <w:rPr>
          <w:rFonts w:ascii="Times New Roman" w:eastAsia="Times New Roman" w:hAnsi="Times New Roman" w:cs="Times New Roman"/>
          <w:color w:val="000000"/>
          <w:sz w:val="24"/>
          <w:szCs w:val="24"/>
          <w:lang w:val="lt-LT" w:eastAsia="ar-SA"/>
        </w:rPr>
        <w:t xml:space="preserve"> </w:t>
      </w:r>
      <w:r w:rsidRPr="00281563">
        <w:rPr>
          <w:rFonts w:ascii="Times New Roman" w:eastAsia="Calibri" w:hAnsi="Times New Roman" w:cs="Times New Roman"/>
          <w:sz w:val="24"/>
          <w:szCs w:val="24"/>
          <w:lang w:val="lt-LT"/>
        </w:rPr>
        <w:t>Paslaugų tiekėjas taip pat gali pasiūlyti kitų rinkodaros priemonių, kurios padidintų turinio rubrikos patrauklumą portalų lankytojams, straipsnių skaitomumą.</w:t>
      </w:r>
    </w:p>
    <w:p w14:paraId="21F4B128" w14:textId="77777777" w:rsidR="00281563" w:rsidRPr="00281563" w:rsidRDefault="00281563" w:rsidP="00281563">
      <w:pPr>
        <w:numPr>
          <w:ilvl w:val="1"/>
          <w:numId w:val="46"/>
        </w:numPr>
        <w:spacing w:line="240" w:lineRule="auto"/>
        <w:contextualSpacing/>
        <w:rPr>
          <w:rFonts w:ascii="Times New Roman" w:eastAsia="Times New Roman" w:hAnsi="Times New Roman" w:cs="Times New Roman"/>
          <w:b/>
          <w:color w:val="000000"/>
          <w:sz w:val="24"/>
          <w:szCs w:val="24"/>
          <w:lang w:val="lt-LT"/>
        </w:rPr>
      </w:pPr>
      <w:r w:rsidRPr="00281563">
        <w:rPr>
          <w:rFonts w:ascii="Times New Roman" w:eastAsia="Calibri" w:hAnsi="Times New Roman" w:cs="Times New Roman"/>
          <w:sz w:val="24"/>
          <w:szCs w:val="24"/>
          <w:lang w:val="lt-LT"/>
        </w:rPr>
        <w:t>Atsiskaitymui tiekėjas pateikia visų publikuotų straipsnių kopijas (nuorodas), vykdytos kampanijos metu pasiektų rodiklių ataskaitą.</w:t>
      </w:r>
    </w:p>
    <w:p w14:paraId="433D1C87" w14:textId="77777777" w:rsidR="00281563" w:rsidRPr="00281563" w:rsidRDefault="00281563" w:rsidP="00281563">
      <w:pPr>
        <w:spacing w:line="240" w:lineRule="auto"/>
        <w:ind w:left="965"/>
        <w:contextualSpacing/>
        <w:rPr>
          <w:rFonts w:ascii="Times New Roman" w:eastAsia="Calibri" w:hAnsi="Times New Roman" w:cs="Times New Roman"/>
          <w:color w:val="000000"/>
          <w:sz w:val="24"/>
          <w:szCs w:val="24"/>
          <w:lang w:val="lt-LT"/>
        </w:rPr>
      </w:pPr>
    </w:p>
    <w:p w14:paraId="1A7C4E72" w14:textId="77777777" w:rsidR="00281563" w:rsidRPr="00281563" w:rsidRDefault="00281563" w:rsidP="00281563">
      <w:pPr>
        <w:numPr>
          <w:ilvl w:val="0"/>
          <w:numId w:val="46"/>
        </w:numPr>
        <w:tabs>
          <w:tab w:val="left" w:pos="1335"/>
          <w:tab w:val="center" w:pos="5174"/>
        </w:tabs>
        <w:spacing w:before="60" w:after="60" w:line="240" w:lineRule="auto"/>
        <w:ind w:left="357" w:hanging="357"/>
        <w:contextualSpacing/>
        <w:jc w:val="left"/>
        <w:rPr>
          <w:rFonts w:ascii="Times New Roman" w:eastAsia="Calibri" w:hAnsi="Times New Roman" w:cs="Times New Roman"/>
          <w:b/>
          <w:sz w:val="24"/>
          <w:szCs w:val="24"/>
          <w:lang w:val="lt-LT"/>
        </w:rPr>
      </w:pPr>
      <w:r w:rsidRPr="00281563">
        <w:rPr>
          <w:rFonts w:ascii="Times New Roman" w:eastAsia="Calibri" w:hAnsi="Times New Roman" w:cs="Times New Roman"/>
          <w:b/>
          <w:sz w:val="24"/>
          <w:szCs w:val="24"/>
          <w:lang w:val="lt-LT"/>
        </w:rPr>
        <w:t>Reikalavimai straipsnių parengimui</w:t>
      </w:r>
    </w:p>
    <w:p w14:paraId="2DDA385E" w14:textId="77777777" w:rsidR="00281563" w:rsidRPr="00281563" w:rsidRDefault="00281563" w:rsidP="0093385A">
      <w:pPr>
        <w:numPr>
          <w:ilvl w:val="1"/>
          <w:numId w:val="46"/>
        </w:numPr>
        <w:tabs>
          <w:tab w:val="left" w:pos="1335"/>
          <w:tab w:val="center" w:pos="5174"/>
        </w:tabs>
        <w:spacing w:before="60" w:after="60" w:line="240" w:lineRule="auto"/>
        <w:contextualSpacing/>
        <w:rPr>
          <w:rFonts w:ascii="Times New Roman" w:eastAsia="Calibri" w:hAnsi="Times New Roman" w:cs="Times New Roman"/>
          <w:b/>
          <w:sz w:val="24"/>
          <w:szCs w:val="24"/>
          <w:lang w:val="lt-LT"/>
        </w:rPr>
      </w:pPr>
      <w:r w:rsidRPr="00281563">
        <w:rPr>
          <w:rFonts w:ascii="Times New Roman" w:eastAsia="Calibri" w:hAnsi="Times New Roman" w:cs="Times New Roman"/>
          <w:b/>
          <w:sz w:val="24"/>
          <w:szCs w:val="24"/>
          <w:lang w:val="lt-LT"/>
        </w:rPr>
        <w:t xml:space="preserve"> </w:t>
      </w:r>
      <w:r w:rsidRPr="00281563">
        <w:rPr>
          <w:rFonts w:ascii="Times New Roman" w:eastAsia="Calibri" w:hAnsi="Times New Roman" w:cs="Times New Roman"/>
          <w:sz w:val="24"/>
          <w:szCs w:val="24"/>
          <w:lang w:val="lt-LT"/>
        </w:rPr>
        <w:t xml:space="preserve">Tiekėjas pagal Užsakovo pateiktą informaciją turi parengti straipsnius (publikacijas) apie </w:t>
      </w:r>
      <w:r w:rsidRPr="00281563">
        <w:rPr>
          <w:rFonts w:ascii="Times New Roman" w:eastAsia="Calibri" w:hAnsi="Times New Roman" w:cs="Times New Roman"/>
          <w:sz w:val="24"/>
          <w:lang w:val="lt-LT"/>
        </w:rPr>
        <w:t>teigiamus pokyčius valstybės tarnyboje</w:t>
      </w:r>
      <w:r w:rsidRPr="00281563">
        <w:rPr>
          <w:rFonts w:ascii="Times New Roman" w:eastAsia="Calibri" w:hAnsi="Times New Roman" w:cs="Times New Roman"/>
          <w:sz w:val="24"/>
          <w:szCs w:val="24"/>
          <w:lang w:val="lt-LT"/>
        </w:rPr>
        <w:t>. Tiekėjas atsako už straipsnių (teksto su iliustracijomis; iliustracijos turi užimti ne daugiau kaip ¼ viso maketo ploto) parengimą (informacijos suradimą, analizę ir apibendrinimą) siekiant atskleisti temai keliamus tikslus bei uždavinius. Užsakovas teikia pastabas ir pasiūlymus tiek kartų, kiek Užsakovui yra reikalinga.</w:t>
      </w:r>
    </w:p>
    <w:p w14:paraId="27B13688" w14:textId="77777777" w:rsidR="00281563" w:rsidRPr="00281563" w:rsidRDefault="00281563" w:rsidP="0093385A">
      <w:pPr>
        <w:numPr>
          <w:ilvl w:val="1"/>
          <w:numId w:val="46"/>
        </w:numPr>
        <w:tabs>
          <w:tab w:val="left" w:pos="1335"/>
          <w:tab w:val="center" w:pos="5174"/>
        </w:tabs>
        <w:spacing w:before="60" w:after="60" w:line="240" w:lineRule="auto"/>
        <w:contextualSpacing/>
        <w:rPr>
          <w:rFonts w:ascii="Times New Roman" w:eastAsia="Calibri" w:hAnsi="Times New Roman" w:cs="Times New Roman"/>
          <w:b/>
          <w:sz w:val="24"/>
          <w:szCs w:val="24"/>
          <w:lang w:val="lt-LT"/>
        </w:rPr>
      </w:pPr>
      <w:r w:rsidRPr="00281563">
        <w:rPr>
          <w:rFonts w:ascii="Times New Roman" w:eastAsia="Calibri" w:hAnsi="Times New Roman" w:cs="Times New Roman"/>
          <w:sz w:val="24"/>
          <w:szCs w:val="24"/>
          <w:lang w:val="lt-LT"/>
        </w:rPr>
        <w:lastRenderedPageBreak/>
        <w:t xml:space="preserve"> Vienos publikacijos apimtis 5500-6000 spaudos ženklų su tarpais. </w:t>
      </w:r>
      <w:r w:rsidRPr="00281563">
        <w:rPr>
          <w:rFonts w:ascii="Times New Roman" w:eastAsia="Calibri" w:hAnsi="Times New Roman" w:cs="Times New Roman"/>
          <w:bCs/>
          <w:sz w:val="24"/>
          <w:szCs w:val="24"/>
          <w:lang w:val="lt-LT"/>
        </w:rPr>
        <w:t xml:space="preserve">Kiekvienas straipsnis turi būti unikalus, niekur anksčiau neskelbtas ir nepublikuotas. Publikacijos pagal </w:t>
      </w:r>
      <w:r w:rsidRPr="00281563">
        <w:rPr>
          <w:rFonts w:ascii="Times New Roman" w:eastAsia="Calibri" w:hAnsi="Times New Roman" w:cs="Times New Roman"/>
          <w:sz w:val="24"/>
          <w:szCs w:val="24"/>
          <w:lang w:val="lt-LT"/>
        </w:rPr>
        <w:t>Užsakovo</w:t>
      </w:r>
      <w:r w:rsidRPr="00281563">
        <w:rPr>
          <w:rFonts w:ascii="Times New Roman" w:eastAsia="Calibri" w:hAnsi="Times New Roman" w:cs="Times New Roman"/>
          <w:bCs/>
          <w:sz w:val="24"/>
          <w:szCs w:val="24"/>
          <w:lang w:val="lt-LT"/>
        </w:rPr>
        <w:t xml:space="preserve"> poreikį gali būti iliustruojamos 1-2 nuotraukomis vienai publikacijai.</w:t>
      </w:r>
    </w:p>
    <w:p w14:paraId="5485C4B7" w14:textId="77777777" w:rsidR="00281563" w:rsidRPr="00281563" w:rsidRDefault="00281563" w:rsidP="0093385A">
      <w:pPr>
        <w:numPr>
          <w:ilvl w:val="1"/>
          <w:numId w:val="46"/>
        </w:numPr>
        <w:tabs>
          <w:tab w:val="left" w:pos="1335"/>
          <w:tab w:val="center" w:pos="5174"/>
        </w:tabs>
        <w:spacing w:before="60" w:after="60" w:line="240" w:lineRule="auto"/>
        <w:contextualSpacing/>
        <w:rPr>
          <w:rFonts w:ascii="Times New Roman" w:eastAsia="Calibri" w:hAnsi="Times New Roman" w:cs="Times New Roman"/>
          <w:b/>
          <w:sz w:val="24"/>
          <w:szCs w:val="24"/>
          <w:lang w:val="lt-LT"/>
        </w:rPr>
      </w:pPr>
      <w:r w:rsidRPr="00281563">
        <w:rPr>
          <w:rFonts w:ascii="Times New Roman" w:eastAsia="Calibri" w:hAnsi="Times New Roman" w:cs="Times New Roman"/>
          <w:bCs/>
          <w:sz w:val="24"/>
          <w:szCs w:val="24"/>
          <w:lang w:val="lt-LT"/>
        </w:rPr>
        <w:t xml:space="preserve"> </w:t>
      </w:r>
      <w:r w:rsidRPr="00281563">
        <w:rPr>
          <w:rFonts w:ascii="Times New Roman" w:eastAsia="Calibri" w:hAnsi="Times New Roman" w:cs="Times New Roman"/>
          <w:sz w:val="24"/>
          <w:szCs w:val="24"/>
          <w:lang w:val="lt-LT"/>
        </w:rPr>
        <w:t>Publikavimas tekstinės ir vaizdinės informacijos – tik gavus Užsakovo leidimą elektroniniu paštu.</w:t>
      </w:r>
    </w:p>
    <w:p w14:paraId="2AD87AFF" w14:textId="77777777" w:rsidR="00281563" w:rsidRPr="00281563" w:rsidRDefault="00281563" w:rsidP="0093385A">
      <w:pPr>
        <w:numPr>
          <w:ilvl w:val="1"/>
          <w:numId w:val="46"/>
        </w:numPr>
        <w:tabs>
          <w:tab w:val="left" w:pos="1335"/>
          <w:tab w:val="center" w:pos="5174"/>
        </w:tabs>
        <w:spacing w:before="60" w:after="60" w:line="240" w:lineRule="auto"/>
        <w:contextualSpacing/>
        <w:rPr>
          <w:rFonts w:ascii="Times New Roman" w:eastAsia="Calibri" w:hAnsi="Times New Roman" w:cs="Times New Roman"/>
          <w:b/>
          <w:sz w:val="24"/>
          <w:szCs w:val="24"/>
          <w:lang w:val="lt-LT"/>
        </w:rPr>
      </w:pPr>
      <w:r w:rsidRPr="00281563">
        <w:rPr>
          <w:rFonts w:ascii="Times New Roman" w:eastAsia="Calibri" w:hAnsi="Times New Roman" w:cs="Times New Roman"/>
          <w:sz w:val="24"/>
          <w:szCs w:val="24"/>
          <w:lang w:val="lt-LT"/>
        </w:rPr>
        <w:t xml:space="preserve"> Už iliustracijų/nuotraukų autorystės teisių apsaugą atsako Tiekėjas.</w:t>
      </w:r>
    </w:p>
    <w:p w14:paraId="4DF34C4C" w14:textId="77777777" w:rsidR="00281563" w:rsidRPr="00281563" w:rsidRDefault="00281563" w:rsidP="0093385A">
      <w:pPr>
        <w:tabs>
          <w:tab w:val="left" w:pos="1335"/>
          <w:tab w:val="center" w:pos="5174"/>
        </w:tabs>
        <w:spacing w:before="60" w:after="60" w:line="240" w:lineRule="auto"/>
        <w:rPr>
          <w:rFonts w:ascii="Times New Roman" w:eastAsia="Calibri" w:hAnsi="Times New Roman" w:cs="Times New Roman"/>
          <w:b/>
          <w:sz w:val="24"/>
          <w:szCs w:val="24"/>
          <w:lang w:val="lt-LT"/>
        </w:rPr>
      </w:pPr>
    </w:p>
    <w:p w14:paraId="09C2DA47" w14:textId="77777777" w:rsidR="00281563" w:rsidRPr="00281563" w:rsidRDefault="00281563" w:rsidP="00281563">
      <w:pPr>
        <w:numPr>
          <w:ilvl w:val="0"/>
          <w:numId w:val="46"/>
        </w:numPr>
        <w:spacing w:line="259" w:lineRule="auto"/>
        <w:contextualSpacing/>
        <w:jc w:val="left"/>
        <w:rPr>
          <w:rFonts w:ascii="Times New Roman" w:eastAsia="Calibri" w:hAnsi="Times New Roman" w:cs="Times New Roman"/>
          <w:sz w:val="24"/>
          <w:lang w:val="lt-LT"/>
        </w:rPr>
      </w:pPr>
      <w:proofErr w:type="spellStart"/>
      <w:r w:rsidRPr="00281563">
        <w:rPr>
          <w:rFonts w:ascii="Times New Roman" w:eastAsia="Calibri" w:hAnsi="Times New Roman" w:cs="Times New Roman"/>
          <w:b/>
          <w:sz w:val="24"/>
          <w:lang w:val="lt-LT"/>
        </w:rPr>
        <w:t>Tinklalaidžių</w:t>
      </w:r>
      <w:proofErr w:type="spellEnd"/>
      <w:r w:rsidRPr="00281563">
        <w:rPr>
          <w:rFonts w:ascii="Times New Roman" w:eastAsia="Calibri" w:hAnsi="Times New Roman" w:cs="Times New Roman"/>
          <w:b/>
          <w:sz w:val="24"/>
          <w:lang w:val="lt-LT"/>
        </w:rPr>
        <w:t xml:space="preserve"> parengimo ir viešinimo reikalavimai</w:t>
      </w:r>
    </w:p>
    <w:p w14:paraId="133C8108" w14:textId="77777777" w:rsidR="00281563" w:rsidRPr="00281563" w:rsidRDefault="00281563" w:rsidP="00281563">
      <w:pPr>
        <w:numPr>
          <w:ilvl w:val="1"/>
          <w:numId w:val="46"/>
        </w:numPr>
        <w:spacing w:line="259" w:lineRule="auto"/>
        <w:contextualSpacing/>
        <w:rPr>
          <w:rFonts w:ascii="Times New Roman" w:eastAsia="Calibri" w:hAnsi="Times New Roman" w:cs="Times New Roman"/>
          <w:sz w:val="24"/>
          <w:lang w:val="lt-LT"/>
        </w:rPr>
      </w:pPr>
      <w:r w:rsidRPr="00281563">
        <w:rPr>
          <w:rFonts w:ascii="Times New Roman" w:eastAsia="Calibri" w:hAnsi="Times New Roman" w:cs="Times New Roman"/>
          <w:b/>
          <w:sz w:val="24"/>
          <w:lang w:val="lt-LT"/>
        </w:rPr>
        <w:t xml:space="preserve"> </w:t>
      </w:r>
      <w:r w:rsidRPr="00281563">
        <w:rPr>
          <w:rFonts w:ascii="Times New Roman" w:eastAsia="Times New Roman" w:hAnsi="Times New Roman" w:cs="Times New Roman"/>
          <w:sz w:val="24"/>
          <w:szCs w:val="24"/>
          <w:lang w:val="lt-LT" w:eastAsia="ar-SA"/>
        </w:rPr>
        <w:t xml:space="preserve">Paslaugų </w:t>
      </w:r>
      <w:r w:rsidRPr="00281563">
        <w:rPr>
          <w:rFonts w:ascii="Times New Roman" w:eastAsia="Calibri" w:hAnsi="Times New Roman" w:cs="Times New Roman"/>
          <w:sz w:val="24"/>
          <w:szCs w:val="24"/>
          <w:lang w:val="lt-LT"/>
        </w:rPr>
        <w:t>tiekėjas turinio projektui (rubrikai) taip pat turės parengti ir publikuoti ne mažiau kaip 5 diskusijų tipo laidas (ne trumpesnes nei 20 min.) su Perkančiosios organizacijos pasiūlytais ir iš anksto suderintais pašnekovais.</w:t>
      </w:r>
    </w:p>
    <w:p w14:paraId="132EBBF8" w14:textId="77777777" w:rsidR="00281563" w:rsidRPr="00281563" w:rsidRDefault="00281563" w:rsidP="00281563">
      <w:pPr>
        <w:numPr>
          <w:ilvl w:val="1"/>
          <w:numId w:val="46"/>
        </w:numPr>
        <w:spacing w:line="259" w:lineRule="auto"/>
        <w:contextualSpacing/>
        <w:rPr>
          <w:rFonts w:ascii="Times New Roman" w:eastAsia="Calibri" w:hAnsi="Times New Roman" w:cs="Times New Roman"/>
          <w:sz w:val="24"/>
          <w:lang w:val="lt-LT"/>
        </w:rPr>
      </w:pPr>
      <w:r w:rsidRPr="00281563">
        <w:rPr>
          <w:rFonts w:ascii="Times New Roman" w:eastAsia="Calibri" w:hAnsi="Times New Roman" w:cs="Times New Roman"/>
          <w:sz w:val="24"/>
          <w:szCs w:val="24"/>
          <w:lang w:val="lt-LT"/>
        </w:rPr>
        <w:t xml:space="preserve"> Paslaugų tiekėjas privalo parengti ir suderinti su Perkančiąja organizacija </w:t>
      </w:r>
      <w:proofErr w:type="spellStart"/>
      <w:r w:rsidRPr="00281563">
        <w:rPr>
          <w:rFonts w:ascii="Times New Roman" w:eastAsia="Calibri" w:hAnsi="Times New Roman" w:cs="Times New Roman"/>
          <w:sz w:val="24"/>
          <w:szCs w:val="24"/>
          <w:lang w:val="lt-LT"/>
        </w:rPr>
        <w:t>tinklalaidžių</w:t>
      </w:r>
      <w:proofErr w:type="spellEnd"/>
      <w:r w:rsidRPr="00281563">
        <w:rPr>
          <w:rFonts w:ascii="Times New Roman" w:eastAsia="Calibri" w:hAnsi="Times New Roman" w:cs="Times New Roman"/>
          <w:sz w:val="24"/>
          <w:szCs w:val="24"/>
          <w:lang w:val="lt-LT"/>
        </w:rPr>
        <w:t xml:space="preserve"> scenarijus (idėja, nuoseklus planas, galimi klausimai, nagrinėjamos temos), moderatorių.</w:t>
      </w:r>
    </w:p>
    <w:p w14:paraId="02EDC515" w14:textId="77777777" w:rsidR="00281563" w:rsidRPr="00281563" w:rsidRDefault="00281563" w:rsidP="00281563">
      <w:pPr>
        <w:numPr>
          <w:ilvl w:val="1"/>
          <w:numId w:val="46"/>
        </w:numPr>
        <w:spacing w:line="259" w:lineRule="auto"/>
        <w:contextualSpacing/>
        <w:rPr>
          <w:rFonts w:ascii="Times New Roman" w:eastAsia="Calibri" w:hAnsi="Times New Roman" w:cs="Times New Roman"/>
          <w:sz w:val="24"/>
          <w:lang w:val="lt-LT"/>
        </w:rPr>
      </w:pPr>
      <w:r w:rsidRPr="00281563">
        <w:rPr>
          <w:rFonts w:ascii="Times New Roman" w:eastAsia="Calibri" w:hAnsi="Times New Roman" w:cs="Times New Roman"/>
          <w:sz w:val="24"/>
          <w:szCs w:val="24"/>
          <w:lang w:val="lt-LT"/>
        </w:rPr>
        <w:t xml:space="preserve"> </w:t>
      </w:r>
      <w:r w:rsidRPr="00281563">
        <w:rPr>
          <w:rFonts w:ascii="Times New Roman" w:eastAsia="Calibri" w:hAnsi="Times New Roman" w:cs="Times New Roman"/>
          <w:color w:val="000000"/>
          <w:sz w:val="24"/>
          <w:szCs w:val="24"/>
          <w:lang w:val="lt-LT"/>
        </w:rPr>
        <w:t>Turinio projektą turi sudaryti vieningą temą turinčių informacinių laidų rinkinys.</w:t>
      </w:r>
    </w:p>
    <w:p w14:paraId="76AE5BA4" w14:textId="77777777" w:rsidR="00281563" w:rsidRPr="00281563" w:rsidRDefault="00281563" w:rsidP="00281563">
      <w:pPr>
        <w:numPr>
          <w:ilvl w:val="1"/>
          <w:numId w:val="46"/>
        </w:numPr>
        <w:spacing w:line="259" w:lineRule="auto"/>
        <w:contextualSpacing/>
        <w:rPr>
          <w:rFonts w:ascii="Times New Roman" w:eastAsia="Calibri" w:hAnsi="Times New Roman" w:cs="Times New Roman"/>
          <w:sz w:val="24"/>
          <w:lang w:val="lt-LT"/>
        </w:rPr>
      </w:pPr>
      <w:r w:rsidRPr="00281563">
        <w:rPr>
          <w:rFonts w:ascii="Times New Roman" w:eastAsia="Calibri" w:hAnsi="Times New Roman" w:cs="Times New Roman"/>
          <w:color w:val="000000"/>
          <w:sz w:val="24"/>
          <w:szCs w:val="24"/>
          <w:lang w:val="lt-LT"/>
        </w:rPr>
        <w:t xml:space="preserve"> </w:t>
      </w:r>
      <w:r w:rsidRPr="00281563">
        <w:rPr>
          <w:rFonts w:ascii="Times New Roman" w:eastAsia="Calibri" w:hAnsi="Times New Roman" w:cs="Times New Roman"/>
          <w:sz w:val="24"/>
          <w:szCs w:val="24"/>
          <w:lang w:val="lt-LT"/>
        </w:rPr>
        <w:t>Paslaugų tiekėjas privalo užtikrinti turinio projekto vizualinį apipavidalinimą interneto naujienų portale.</w:t>
      </w:r>
    </w:p>
    <w:p w14:paraId="19FE9872" w14:textId="5A6ACBEA" w:rsidR="00281563" w:rsidRPr="00281563" w:rsidRDefault="00281563" w:rsidP="00281563">
      <w:pPr>
        <w:numPr>
          <w:ilvl w:val="1"/>
          <w:numId w:val="46"/>
        </w:numPr>
        <w:spacing w:line="259" w:lineRule="auto"/>
        <w:contextualSpacing/>
        <w:rPr>
          <w:rFonts w:ascii="Times New Roman" w:eastAsia="Calibri" w:hAnsi="Times New Roman" w:cs="Times New Roman"/>
          <w:sz w:val="24"/>
          <w:lang w:val="lt-LT"/>
        </w:rPr>
      </w:pPr>
      <w:r w:rsidRPr="00281563">
        <w:rPr>
          <w:rFonts w:ascii="Times New Roman" w:eastAsia="Calibri" w:hAnsi="Times New Roman" w:cs="Times New Roman"/>
          <w:sz w:val="24"/>
          <w:szCs w:val="24"/>
          <w:lang w:val="lt-LT"/>
        </w:rPr>
        <w:t xml:space="preserve"> </w:t>
      </w:r>
      <w:r w:rsidRPr="00281563">
        <w:rPr>
          <w:rFonts w:ascii="Times New Roman" w:eastAsia="Times New Roman" w:hAnsi="Times New Roman" w:cs="Times New Roman"/>
          <w:color w:val="000000"/>
          <w:sz w:val="24"/>
          <w:szCs w:val="24"/>
          <w:lang w:val="lt-LT" w:eastAsia="ar-SA"/>
        </w:rPr>
        <w:t xml:space="preserve">Vienos </w:t>
      </w:r>
      <w:proofErr w:type="spellStart"/>
      <w:r w:rsidRPr="00281563">
        <w:rPr>
          <w:rFonts w:ascii="Times New Roman" w:eastAsia="Times New Roman" w:hAnsi="Times New Roman" w:cs="Times New Roman"/>
          <w:color w:val="000000"/>
          <w:sz w:val="24"/>
          <w:szCs w:val="24"/>
          <w:lang w:val="lt-LT" w:eastAsia="ar-SA"/>
        </w:rPr>
        <w:t>tinklalaidės</w:t>
      </w:r>
      <w:proofErr w:type="spellEnd"/>
      <w:r w:rsidRPr="00281563">
        <w:rPr>
          <w:rFonts w:ascii="Times New Roman" w:eastAsia="Times New Roman" w:hAnsi="Times New Roman" w:cs="Times New Roman"/>
          <w:color w:val="000000"/>
          <w:sz w:val="24"/>
          <w:szCs w:val="24"/>
          <w:lang w:val="lt-LT" w:eastAsia="ar-SA"/>
        </w:rPr>
        <w:t xml:space="preserve"> naujienų portale unikalių vartotojų peržiūrų skaičius – ne mažiau kaip 3 000.</w:t>
      </w:r>
    </w:p>
    <w:p w14:paraId="572B0D2D" w14:textId="77777777" w:rsidR="00281563" w:rsidRPr="00281563" w:rsidRDefault="00281563" w:rsidP="00281563">
      <w:pPr>
        <w:numPr>
          <w:ilvl w:val="1"/>
          <w:numId w:val="46"/>
        </w:numPr>
        <w:spacing w:line="259" w:lineRule="auto"/>
        <w:contextualSpacing/>
        <w:rPr>
          <w:rFonts w:ascii="Times New Roman" w:eastAsia="Calibri" w:hAnsi="Times New Roman" w:cs="Times New Roman"/>
          <w:sz w:val="24"/>
          <w:lang w:val="lt-LT"/>
        </w:rPr>
      </w:pPr>
      <w:r w:rsidRPr="00281563">
        <w:rPr>
          <w:rFonts w:ascii="Times New Roman" w:eastAsia="Times New Roman" w:hAnsi="Times New Roman" w:cs="Times New Roman"/>
          <w:color w:val="000000"/>
          <w:sz w:val="24"/>
          <w:szCs w:val="24"/>
          <w:lang w:val="lt-LT" w:eastAsia="ar-SA"/>
        </w:rPr>
        <w:t xml:space="preserve"> Paslaugų tiekėjas turi užtikrinti </w:t>
      </w:r>
      <w:proofErr w:type="spellStart"/>
      <w:r w:rsidRPr="00281563">
        <w:rPr>
          <w:rFonts w:ascii="Times New Roman" w:eastAsia="Times New Roman" w:hAnsi="Times New Roman" w:cs="Times New Roman"/>
          <w:color w:val="000000"/>
          <w:sz w:val="24"/>
          <w:szCs w:val="24"/>
          <w:lang w:val="lt-LT" w:eastAsia="ar-SA"/>
        </w:rPr>
        <w:t>tinklalaidžių</w:t>
      </w:r>
      <w:proofErr w:type="spellEnd"/>
      <w:r w:rsidRPr="00281563">
        <w:rPr>
          <w:rFonts w:ascii="Times New Roman" w:eastAsia="Times New Roman" w:hAnsi="Times New Roman" w:cs="Times New Roman"/>
          <w:color w:val="000000"/>
          <w:sz w:val="24"/>
          <w:szCs w:val="24"/>
          <w:lang w:val="lt-LT" w:eastAsia="ar-SA"/>
        </w:rPr>
        <w:t xml:space="preserve"> sklaidą portalo valdomoje socialiniame tinkle </w:t>
      </w:r>
      <w:r w:rsidRPr="00281563">
        <w:rPr>
          <w:rFonts w:ascii="Times New Roman" w:eastAsia="Times New Roman" w:hAnsi="Times New Roman" w:cs="Times New Roman"/>
          <w:i/>
          <w:color w:val="000000"/>
          <w:sz w:val="24"/>
          <w:szCs w:val="24"/>
          <w:lang w:val="lt-LT" w:eastAsia="ar-SA"/>
        </w:rPr>
        <w:t>Facebook</w:t>
      </w:r>
      <w:r w:rsidRPr="00281563">
        <w:rPr>
          <w:rFonts w:ascii="Times New Roman" w:eastAsia="Times New Roman" w:hAnsi="Times New Roman" w:cs="Times New Roman"/>
          <w:color w:val="000000"/>
          <w:sz w:val="24"/>
          <w:szCs w:val="24"/>
          <w:lang w:val="lt-LT" w:eastAsia="ar-SA"/>
        </w:rPr>
        <w:t xml:space="preserve"> paskyroje, vienos </w:t>
      </w:r>
      <w:proofErr w:type="spellStart"/>
      <w:r w:rsidRPr="00281563">
        <w:rPr>
          <w:rFonts w:ascii="Times New Roman" w:eastAsia="Times New Roman" w:hAnsi="Times New Roman" w:cs="Times New Roman"/>
          <w:color w:val="000000"/>
          <w:sz w:val="24"/>
          <w:szCs w:val="24"/>
          <w:lang w:val="lt-LT" w:eastAsia="ar-SA"/>
        </w:rPr>
        <w:t>tinklalaidės</w:t>
      </w:r>
      <w:proofErr w:type="spellEnd"/>
      <w:r w:rsidRPr="00281563">
        <w:rPr>
          <w:rFonts w:ascii="Times New Roman" w:eastAsia="Times New Roman" w:hAnsi="Times New Roman" w:cs="Times New Roman"/>
          <w:color w:val="000000"/>
          <w:sz w:val="24"/>
          <w:szCs w:val="24"/>
          <w:lang w:val="lt-LT" w:eastAsia="ar-SA"/>
        </w:rPr>
        <w:t xml:space="preserve"> pasiekiamumas – ne mažiau kaip 10 000 unikalių vartotojų.</w:t>
      </w:r>
    </w:p>
    <w:p w14:paraId="29A5674B" w14:textId="77777777" w:rsidR="00281563" w:rsidRPr="00281563" w:rsidRDefault="00281563" w:rsidP="00281563">
      <w:pPr>
        <w:numPr>
          <w:ilvl w:val="1"/>
          <w:numId w:val="46"/>
        </w:numPr>
        <w:spacing w:line="259" w:lineRule="auto"/>
        <w:contextualSpacing/>
        <w:rPr>
          <w:rFonts w:ascii="Times New Roman" w:eastAsia="Calibri" w:hAnsi="Times New Roman" w:cs="Times New Roman"/>
          <w:sz w:val="24"/>
          <w:lang w:val="lt-LT"/>
        </w:rPr>
      </w:pPr>
      <w:r w:rsidRPr="00281563">
        <w:rPr>
          <w:rFonts w:ascii="Times New Roman" w:eastAsia="Times New Roman" w:hAnsi="Times New Roman" w:cs="Times New Roman"/>
          <w:color w:val="000000"/>
          <w:sz w:val="24"/>
          <w:szCs w:val="24"/>
          <w:lang w:val="lt-LT" w:eastAsia="ar-SA"/>
        </w:rPr>
        <w:t xml:space="preserve"> </w:t>
      </w:r>
      <w:r w:rsidRPr="00281563">
        <w:rPr>
          <w:rFonts w:ascii="Times New Roman" w:eastAsia="Calibri" w:hAnsi="Times New Roman" w:cs="Times New Roman"/>
          <w:sz w:val="24"/>
          <w:szCs w:val="24"/>
          <w:lang w:val="lt-LT"/>
        </w:rPr>
        <w:t xml:space="preserve">Atsiskaitymui tiekėjas pateikia visų laidų ir/ar </w:t>
      </w:r>
      <w:proofErr w:type="spellStart"/>
      <w:r w:rsidRPr="00281563">
        <w:rPr>
          <w:rFonts w:ascii="Times New Roman" w:eastAsia="Calibri" w:hAnsi="Times New Roman" w:cs="Times New Roman"/>
          <w:sz w:val="24"/>
          <w:szCs w:val="24"/>
          <w:lang w:val="lt-LT"/>
        </w:rPr>
        <w:t>tinklalaidžių</w:t>
      </w:r>
      <w:proofErr w:type="spellEnd"/>
      <w:r w:rsidRPr="00281563">
        <w:rPr>
          <w:rFonts w:ascii="Times New Roman" w:eastAsia="Calibri" w:hAnsi="Times New Roman" w:cs="Times New Roman"/>
          <w:sz w:val="24"/>
          <w:szCs w:val="24"/>
          <w:lang w:val="lt-LT"/>
        </w:rPr>
        <w:t xml:space="preserve"> garso ir/ar vaizdo įrašus bei ataskaitą su pasiektais </w:t>
      </w:r>
      <w:proofErr w:type="spellStart"/>
      <w:r w:rsidRPr="00281563">
        <w:rPr>
          <w:rFonts w:ascii="Times New Roman" w:eastAsia="Calibri" w:hAnsi="Times New Roman" w:cs="Times New Roman"/>
          <w:sz w:val="24"/>
          <w:szCs w:val="24"/>
          <w:lang w:val="lt-LT"/>
        </w:rPr>
        <w:t>tinklalaidžių</w:t>
      </w:r>
      <w:proofErr w:type="spellEnd"/>
      <w:r w:rsidRPr="00281563">
        <w:rPr>
          <w:rFonts w:ascii="Times New Roman" w:eastAsia="Calibri" w:hAnsi="Times New Roman" w:cs="Times New Roman"/>
          <w:sz w:val="24"/>
          <w:szCs w:val="24"/>
          <w:lang w:val="lt-LT"/>
        </w:rPr>
        <w:t xml:space="preserve"> peržiūrų ir pasiekiamumo rodikliais.</w:t>
      </w:r>
    </w:p>
    <w:p w14:paraId="497869F5" w14:textId="77777777" w:rsidR="00281563" w:rsidRPr="00281563" w:rsidRDefault="00281563" w:rsidP="00281563">
      <w:pPr>
        <w:spacing w:line="259" w:lineRule="auto"/>
        <w:ind w:left="426"/>
        <w:contextualSpacing/>
        <w:rPr>
          <w:rFonts w:ascii="Times New Roman" w:eastAsia="Calibri" w:hAnsi="Times New Roman" w:cs="Times New Roman"/>
          <w:sz w:val="24"/>
          <w:lang w:val="lt-LT"/>
        </w:rPr>
      </w:pPr>
    </w:p>
    <w:p w14:paraId="2B85C14F" w14:textId="77777777" w:rsidR="00281563" w:rsidRPr="00281563" w:rsidRDefault="00281563" w:rsidP="00281563">
      <w:pPr>
        <w:numPr>
          <w:ilvl w:val="0"/>
          <w:numId w:val="46"/>
        </w:numPr>
        <w:tabs>
          <w:tab w:val="left" w:pos="1335"/>
          <w:tab w:val="center" w:pos="5174"/>
        </w:tabs>
        <w:spacing w:before="60" w:after="60" w:line="240" w:lineRule="auto"/>
        <w:contextualSpacing/>
        <w:jc w:val="left"/>
        <w:rPr>
          <w:rFonts w:ascii="Times New Roman" w:eastAsia="Calibri" w:hAnsi="Times New Roman" w:cs="Times New Roman"/>
          <w:b/>
          <w:sz w:val="24"/>
          <w:szCs w:val="24"/>
          <w:lang w:val="lt-LT"/>
        </w:rPr>
      </w:pPr>
      <w:r w:rsidRPr="00281563">
        <w:rPr>
          <w:rFonts w:ascii="Times New Roman" w:eastAsia="Calibri" w:hAnsi="Times New Roman" w:cs="Times New Roman"/>
          <w:b/>
          <w:sz w:val="24"/>
          <w:szCs w:val="24"/>
          <w:lang w:val="lt-LT"/>
        </w:rPr>
        <w:t xml:space="preserve">Turinio sklaida Perkančiosios organizacijos socialinio tinklo </w:t>
      </w:r>
      <w:r w:rsidRPr="00281563">
        <w:rPr>
          <w:rFonts w:ascii="Times New Roman" w:eastAsia="Calibri" w:hAnsi="Times New Roman" w:cs="Times New Roman"/>
          <w:b/>
          <w:i/>
          <w:sz w:val="24"/>
          <w:szCs w:val="24"/>
          <w:lang w:val="lt-LT"/>
        </w:rPr>
        <w:t xml:space="preserve">Facebook </w:t>
      </w:r>
      <w:r w:rsidRPr="00281563">
        <w:rPr>
          <w:rFonts w:ascii="Times New Roman" w:eastAsia="Calibri" w:hAnsi="Times New Roman" w:cs="Times New Roman"/>
          <w:b/>
          <w:sz w:val="24"/>
          <w:szCs w:val="24"/>
          <w:lang w:val="lt-LT"/>
        </w:rPr>
        <w:t>profilyje</w:t>
      </w:r>
    </w:p>
    <w:p w14:paraId="4555BD5B" w14:textId="77777777" w:rsidR="00281563" w:rsidRPr="00281563" w:rsidRDefault="00281563" w:rsidP="00281563">
      <w:pPr>
        <w:numPr>
          <w:ilvl w:val="1"/>
          <w:numId w:val="46"/>
        </w:numPr>
        <w:tabs>
          <w:tab w:val="left" w:pos="1134"/>
          <w:tab w:val="center" w:pos="5174"/>
        </w:tabs>
        <w:spacing w:before="60" w:after="60" w:line="240" w:lineRule="auto"/>
        <w:ind w:left="567" w:hanging="567"/>
        <w:contextualSpacing/>
        <w:rPr>
          <w:rFonts w:ascii="Times New Roman" w:eastAsia="Calibri" w:hAnsi="Times New Roman" w:cs="Times New Roman"/>
          <w:b/>
          <w:sz w:val="24"/>
          <w:szCs w:val="24"/>
          <w:lang w:val="lt-LT"/>
        </w:rPr>
      </w:pPr>
      <w:r w:rsidRPr="00281563">
        <w:rPr>
          <w:rFonts w:ascii="Times New Roman" w:eastAsia="Calibri" w:hAnsi="Times New Roman" w:cs="Times New Roman"/>
          <w:sz w:val="24"/>
          <w:lang w:val="lt-LT"/>
        </w:rPr>
        <w:t xml:space="preserve">Parengti ir užtikrinti įtraukią turinio (žinučių) sklaidą Perkančiosios organizacijos socialinio tinklo </w:t>
      </w:r>
      <w:r w:rsidRPr="00281563">
        <w:rPr>
          <w:rFonts w:ascii="Times New Roman" w:eastAsia="Calibri" w:hAnsi="Times New Roman" w:cs="Times New Roman"/>
          <w:i/>
          <w:sz w:val="24"/>
          <w:lang w:val="lt-LT"/>
        </w:rPr>
        <w:t>Facebook</w:t>
      </w:r>
      <w:r w:rsidRPr="00281563">
        <w:rPr>
          <w:rFonts w:ascii="Times New Roman" w:eastAsia="Calibri" w:hAnsi="Times New Roman" w:cs="Times New Roman"/>
          <w:sz w:val="24"/>
          <w:lang w:val="lt-LT"/>
        </w:rPr>
        <w:t xml:space="preserve"> profilyje valstybės tarnybos problematika;</w:t>
      </w:r>
    </w:p>
    <w:p w14:paraId="054E14BE" w14:textId="77777777" w:rsidR="00281563" w:rsidRPr="00281563" w:rsidRDefault="00281563" w:rsidP="00281563">
      <w:pPr>
        <w:numPr>
          <w:ilvl w:val="1"/>
          <w:numId w:val="46"/>
        </w:numPr>
        <w:tabs>
          <w:tab w:val="left" w:pos="1134"/>
          <w:tab w:val="center" w:pos="5174"/>
        </w:tabs>
        <w:spacing w:before="60" w:after="60" w:line="240" w:lineRule="auto"/>
        <w:ind w:left="567" w:hanging="567"/>
        <w:contextualSpacing/>
        <w:rPr>
          <w:rFonts w:ascii="Times New Roman" w:eastAsia="Calibri" w:hAnsi="Times New Roman" w:cs="Times New Roman"/>
          <w:b/>
          <w:sz w:val="24"/>
          <w:szCs w:val="24"/>
          <w:lang w:val="lt-LT"/>
        </w:rPr>
      </w:pPr>
      <w:r w:rsidRPr="00281563">
        <w:rPr>
          <w:rFonts w:ascii="Times New Roman" w:eastAsia="Calibri" w:hAnsi="Times New Roman" w:cs="Times New Roman"/>
          <w:sz w:val="24"/>
          <w:lang w:val="lt-LT"/>
        </w:rPr>
        <w:t xml:space="preserve">Žinutės – tai atskirai parengta, originali tekstinė ir vizualinė informacija, pritaikyta socialinių tinklų komunikacijai; žinutės – tai nėra parengtų straipsnių ar </w:t>
      </w:r>
      <w:proofErr w:type="spellStart"/>
      <w:r w:rsidRPr="00281563">
        <w:rPr>
          <w:rFonts w:ascii="Times New Roman" w:eastAsia="Calibri" w:hAnsi="Times New Roman" w:cs="Times New Roman"/>
          <w:sz w:val="24"/>
          <w:lang w:val="lt-LT"/>
        </w:rPr>
        <w:t>tinklalaidžių</w:t>
      </w:r>
      <w:proofErr w:type="spellEnd"/>
      <w:r w:rsidRPr="00281563">
        <w:rPr>
          <w:rFonts w:ascii="Times New Roman" w:eastAsia="Calibri" w:hAnsi="Times New Roman" w:cs="Times New Roman"/>
          <w:sz w:val="24"/>
          <w:lang w:val="lt-LT"/>
        </w:rPr>
        <w:t xml:space="preserve"> nuorodų pasidalinimas;</w:t>
      </w:r>
    </w:p>
    <w:p w14:paraId="1F7E77D8" w14:textId="77777777" w:rsidR="00281563" w:rsidRPr="00281563" w:rsidRDefault="00281563" w:rsidP="00281563">
      <w:pPr>
        <w:numPr>
          <w:ilvl w:val="1"/>
          <w:numId w:val="46"/>
        </w:numPr>
        <w:tabs>
          <w:tab w:val="left" w:pos="1134"/>
          <w:tab w:val="center" w:pos="5174"/>
        </w:tabs>
        <w:spacing w:before="60" w:after="60" w:line="240" w:lineRule="auto"/>
        <w:ind w:left="567" w:hanging="567"/>
        <w:contextualSpacing/>
        <w:rPr>
          <w:rFonts w:ascii="Times New Roman" w:eastAsia="Times New Roman" w:hAnsi="Times New Roman" w:cs="Times New Roman"/>
          <w:b/>
          <w:color w:val="000000"/>
          <w:sz w:val="24"/>
          <w:szCs w:val="24"/>
          <w:lang w:val="lt-LT" w:eastAsia="ar-SA"/>
        </w:rPr>
      </w:pPr>
      <w:r w:rsidRPr="00281563">
        <w:rPr>
          <w:rFonts w:ascii="Times New Roman" w:eastAsia="Calibri" w:hAnsi="Times New Roman" w:cs="Times New Roman"/>
          <w:sz w:val="24"/>
          <w:lang w:val="lt-LT"/>
        </w:rPr>
        <w:t>Žinučių kiekis – 10.</w:t>
      </w:r>
    </w:p>
    <w:p w14:paraId="51C8637F" w14:textId="558FFA1B" w:rsidR="00281563" w:rsidRDefault="00281563" w:rsidP="00281563">
      <w:pPr>
        <w:tabs>
          <w:tab w:val="left" w:pos="1134"/>
          <w:tab w:val="center" w:pos="5174"/>
        </w:tabs>
        <w:spacing w:before="60" w:after="60" w:line="240" w:lineRule="auto"/>
        <w:jc w:val="center"/>
        <w:rPr>
          <w:rFonts w:ascii="Times New Roman" w:eastAsia="Times New Roman" w:hAnsi="Times New Roman" w:cs="Times New Roman"/>
          <w:b/>
          <w:color w:val="000000"/>
          <w:sz w:val="24"/>
          <w:szCs w:val="24"/>
          <w:lang w:val="lt-LT" w:eastAsia="ar-SA"/>
        </w:rPr>
      </w:pPr>
    </w:p>
    <w:tbl>
      <w:tblPr>
        <w:tblW w:w="10766" w:type="dxa"/>
        <w:tblInd w:w="165" w:type="dxa"/>
        <w:tblLook w:val="0000" w:firstRow="0" w:lastRow="0" w:firstColumn="0" w:lastColumn="0" w:noHBand="0" w:noVBand="0"/>
      </w:tblPr>
      <w:tblGrid>
        <w:gridCol w:w="5351"/>
        <w:gridCol w:w="5415"/>
      </w:tblGrid>
      <w:tr w:rsidR="001E0958" w:rsidRPr="001E0958" w14:paraId="63F30E8D" w14:textId="77777777" w:rsidTr="001E0958">
        <w:trPr>
          <w:trHeight w:val="4297"/>
        </w:trPr>
        <w:tc>
          <w:tcPr>
            <w:tcW w:w="5351" w:type="dxa"/>
          </w:tcPr>
          <w:p w14:paraId="29681D66" w14:textId="77777777" w:rsidR="001E0958" w:rsidRPr="00AA767B" w:rsidRDefault="001E0958" w:rsidP="001E0958">
            <w:pPr>
              <w:tabs>
                <w:tab w:val="left" w:pos="9630"/>
              </w:tabs>
              <w:spacing w:after="0" w:line="240" w:lineRule="auto"/>
              <w:ind w:right="8"/>
              <w:jc w:val="left"/>
              <w:rPr>
                <w:rFonts w:ascii="Times New Roman" w:eastAsia="Times New Roman" w:hAnsi="Times New Roman" w:cs="Times New Roman"/>
                <w:sz w:val="16"/>
                <w:szCs w:val="16"/>
                <w:lang w:val="lt-LT"/>
              </w:rPr>
            </w:pPr>
          </w:p>
          <w:p w14:paraId="1A3CA3BB" w14:textId="77777777" w:rsidR="001E0958" w:rsidRPr="00AA767B" w:rsidRDefault="001E0958" w:rsidP="001E0958">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lang w:val="lt-LT"/>
              </w:rPr>
            </w:pPr>
            <w:r w:rsidRPr="00AA767B">
              <w:rPr>
                <w:rFonts w:ascii="Times New Roman" w:eastAsia="Times New Roman" w:hAnsi="Times New Roman" w:cs="Times New Roman"/>
                <w:b/>
                <w:sz w:val="24"/>
                <w:szCs w:val="24"/>
                <w:lang w:val="lt-LT"/>
              </w:rPr>
              <w:t>PERKANČIOJI ORGANIZACIJA</w:t>
            </w:r>
          </w:p>
          <w:p w14:paraId="2361EFF6" w14:textId="77777777" w:rsidR="001E0958" w:rsidRPr="00AA767B" w:rsidRDefault="001E0958" w:rsidP="001E0958">
            <w:pPr>
              <w:tabs>
                <w:tab w:val="left" w:pos="720"/>
                <w:tab w:val="left" w:pos="1008"/>
                <w:tab w:val="left" w:pos="9630"/>
              </w:tabs>
              <w:spacing w:after="0" w:line="240" w:lineRule="auto"/>
              <w:ind w:right="8"/>
              <w:jc w:val="left"/>
              <w:rPr>
                <w:rFonts w:ascii="Times New Roman" w:eastAsia="Times New Roman" w:hAnsi="Times New Roman" w:cs="Times New Roman"/>
                <w:b/>
                <w:sz w:val="16"/>
                <w:szCs w:val="16"/>
                <w:lang w:val="lt-LT"/>
              </w:rPr>
            </w:pPr>
          </w:p>
          <w:p w14:paraId="7F3F7E97" w14:textId="77777777" w:rsidR="001E0958" w:rsidRPr="00AA767B" w:rsidRDefault="001E0958" w:rsidP="001E0958">
            <w:pPr>
              <w:spacing w:after="0" w:line="240" w:lineRule="auto"/>
              <w:rPr>
                <w:rFonts w:ascii="Times New Roman" w:eastAsia="Times New Roman" w:hAnsi="Times New Roman" w:cs="Times New Roman"/>
                <w:b/>
                <w:bCs/>
                <w:sz w:val="24"/>
                <w:szCs w:val="24"/>
                <w:lang w:val="lt-LT"/>
              </w:rPr>
            </w:pPr>
            <w:r w:rsidRPr="00AA767B">
              <w:rPr>
                <w:rFonts w:ascii="Times New Roman" w:eastAsia="Times New Roman" w:hAnsi="Times New Roman" w:cs="Times New Roman"/>
                <w:b/>
                <w:bCs/>
                <w:sz w:val="24"/>
                <w:szCs w:val="24"/>
                <w:lang w:val="lt-LT"/>
              </w:rPr>
              <w:t xml:space="preserve">Lietuvos Respublikos vidaus </w:t>
            </w:r>
          </w:p>
          <w:p w14:paraId="41E858F9" w14:textId="77777777" w:rsidR="001E0958" w:rsidRPr="00AA767B" w:rsidRDefault="001E0958" w:rsidP="001E0958">
            <w:pPr>
              <w:spacing w:after="0" w:line="240" w:lineRule="auto"/>
              <w:rPr>
                <w:rFonts w:ascii="Times New Roman" w:eastAsia="Times New Roman" w:hAnsi="Times New Roman" w:cs="Times New Roman"/>
                <w:b/>
                <w:bCs/>
                <w:sz w:val="24"/>
                <w:szCs w:val="24"/>
                <w:lang w:val="lt-LT"/>
              </w:rPr>
            </w:pPr>
            <w:r w:rsidRPr="00AA767B">
              <w:rPr>
                <w:rFonts w:ascii="Times New Roman" w:eastAsia="Times New Roman" w:hAnsi="Times New Roman" w:cs="Times New Roman"/>
                <w:b/>
                <w:bCs/>
                <w:sz w:val="24"/>
                <w:szCs w:val="24"/>
                <w:lang w:val="lt-LT"/>
              </w:rPr>
              <w:t>reikalų ministerija</w:t>
            </w:r>
          </w:p>
          <w:p w14:paraId="09AA1483" w14:textId="77777777" w:rsidR="001E0958" w:rsidRPr="00AA767B" w:rsidRDefault="001E0958" w:rsidP="001E0958">
            <w:pPr>
              <w:spacing w:after="0" w:line="240" w:lineRule="auto"/>
              <w:rPr>
                <w:rFonts w:ascii="Times New Roman" w:eastAsia="Times New Roman" w:hAnsi="Times New Roman" w:cs="Times New Roman"/>
                <w:sz w:val="16"/>
                <w:szCs w:val="16"/>
                <w:lang w:val="lt-LT"/>
              </w:rPr>
            </w:pPr>
          </w:p>
          <w:p w14:paraId="451039F5" w14:textId="77777777" w:rsidR="001E0958" w:rsidRPr="00AA767B" w:rsidRDefault="001E0958" w:rsidP="001E0958">
            <w:pPr>
              <w:spacing w:after="0" w:line="240" w:lineRule="auto"/>
              <w:rPr>
                <w:rFonts w:ascii="Times New Roman" w:eastAsia="Times New Roman" w:hAnsi="Times New Roman" w:cs="Times New Roman"/>
                <w:sz w:val="16"/>
                <w:szCs w:val="16"/>
                <w:lang w:val="lt-LT"/>
              </w:rPr>
            </w:pPr>
          </w:p>
          <w:p w14:paraId="1A8C4C24" w14:textId="77777777" w:rsidR="001E0958" w:rsidRPr="00DA7AD3" w:rsidRDefault="001E0958" w:rsidP="001E0958">
            <w:pPr>
              <w:spacing w:after="0" w:line="240" w:lineRule="auto"/>
              <w:jc w:val="left"/>
              <w:rPr>
                <w:rFonts w:ascii="Times New Roman" w:eastAsia="Times New Roman" w:hAnsi="Times New Roman" w:cs="Times New Roman"/>
                <w:iCs/>
                <w:sz w:val="24"/>
                <w:szCs w:val="24"/>
                <w:lang w:val="lt-LT"/>
              </w:rPr>
            </w:pPr>
            <w:r w:rsidRPr="00DA7AD3">
              <w:rPr>
                <w:rFonts w:ascii="Times New Roman" w:eastAsia="Times New Roman" w:hAnsi="Times New Roman" w:cs="Times New Roman"/>
                <w:iCs/>
                <w:sz w:val="24"/>
                <w:szCs w:val="24"/>
                <w:lang w:val="lt-LT"/>
              </w:rPr>
              <w:t>Ministerijos kanclerė</w:t>
            </w:r>
          </w:p>
          <w:p w14:paraId="40CA9A49" w14:textId="610E9657" w:rsidR="001E0958" w:rsidRPr="00DA7AD3" w:rsidRDefault="001E0958" w:rsidP="001E0958">
            <w:pPr>
              <w:spacing w:after="0" w:line="240" w:lineRule="auto"/>
              <w:jc w:val="left"/>
              <w:rPr>
                <w:rFonts w:ascii="Times New Roman" w:eastAsia="Times New Roman" w:hAnsi="Times New Roman" w:cs="Times New Roman"/>
                <w:iCs/>
                <w:sz w:val="24"/>
                <w:szCs w:val="24"/>
                <w:lang w:val="lt-LT"/>
              </w:rPr>
            </w:pPr>
            <w:r w:rsidRPr="00DA7AD3">
              <w:rPr>
                <w:rFonts w:ascii="Times New Roman" w:eastAsia="Times New Roman" w:hAnsi="Times New Roman" w:cs="Times New Roman"/>
                <w:iCs/>
                <w:sz w:val="24"/>
                <w:szCs w:val="24"/>
                <w:lang w:val="lt-LT"/>
              </w:rPr>
              <w:t xml:space="preserve">                                          A. V.</w:t>
            </w:r>
          </w:p>
          <w:p w14:paraId="378DA9DA" w14:textId="77777777" w:rsidR="001E0958" w:rsidRPr="00DA7AD3" w:rsidRDefault="001E0958" w:rsidP="001E0958">
            <w:pPr>
              <w:tabs>
                <w:tab w:val="left" w:pos="9630"/>
              </w:tabs>
              <w:spacing w:after="0" w:line="240" w:lineRule="auto"/>
              <w:jc w:val="left"/>
              <w:rPr>
                <w:rFonts w:ascii="Times New Roman" w:eastAsia="Times New Roman" w:hAnsi="Times New Roman" w:cs="Times New Roman"/>
                <w:iCs/>
                <w:sz w:val="24"/>
                <w:szCs w:val="24"/>
              </w:rPr>
            </w:pPr>
            <w:r w:rsidRPr="00DA7AD3">
              <w:rPr>
                <w:rFonts w:ascii="Times New Roman" w:eastAsia="Times New Roman" w:hAnsi="Times New Roman" w:cs="Times New Roman"/>
                <w:iCs/>
                <w:sz w:val="24"/>
                <w:szCs w:val="24"/>
                <w:lang w:val="lt-LT"/>
              </w:rPr>
              <w:t xml:space="preserve">Jovita </w:t>
            </w:r>
            <w:proofErr w:type="spellStart"/>
            <w:r w:rsidRPr="00DA7AD3">
              <w:rPr>
                <w:rFonts w:ascii="Times New Roman" w:eastAsia="Times New Roman" w:hAnsi="Times New Roman" w:cs="Times New Roman"/>
                <w:iCs/>
                <w:sz w:val="24"/>
                <w:szCs w:val="24"/>
                <w:lang w:val="lt-LT"/>
              </w:rPr>
              <w:t>Petkuvienė</w:t>
            </w:r>
            <w:proofErr w:type="spellEnd"/>
            <w:r w:rsidRPr="00DA7AD3" w:rsidDel="004C3188">
              <w:rPr>
                <w:rFonts w:ascii="Times New Roman" w:eastAsia="Times New Roman" w:hAnsi="Times New Roman" w:cs="Times New Roman"/>
                <w:iCs/>
                <w:sz w:val="24"/>
                <w:szCs w:val="24"/>
                <w:lang w:val="lt-LT"/>
              </w:rPr>
              <w:t xml:space="preserve"> </w:t>
            </w:r>
          </w:p>
        </w:tc>
        <w:tc>
          <w:tcPr>
            <w:tcW w:w="5415" w:type="dxa"/>
          </w:tcPr>
          <w:p w14:paraId="50B9E709" w14:textId="77777777" w:rsidR="001E0958" w:rsidRPr="00AA767B" w:rsidRDefault="001E0958" w:rsidP="001E0958">
            <w:pPr>
              <w:keepNext/>
              <w:tabs>
                <w:tab w:val="left" w:pos="9630"/>
              </w:tabs>
              <w:spacing w:after="0" w:line="240" w:lineRule="auto"/>
              <w:ind w:right="8"/>
              <w:outlineLvl w:val="0"/>
              <w:rPr>
                <w:rFonts w:ascii="Times New Roman" w:eastAsia="Arial Unicode MS" w:hAnsi="Times New Roman" w:cs="Times New Roman"/>
                <w:bCs/>
                <w:sz w:val="16"/>
                <w:szCs w:val="16"/>
                <w:lang w:val="lt-LT"/>
              </w:rPr>
            </w:pPr>
          </w:p>
          <w:p w14:paraId="06E1321E" w14:textId="77777777" w:rsidR="001E0958" w:rsidRPr="00AA767B" w:rsidRDefault="001E0958" w:rsidP="001E0958">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r w:rsidRPr="00AA767B">
              <w:rPr>
                <w:rFonts w:ascii="Times New Roman" w:eastAsia="Arial Unicode MS" w:hAnsi="Times New Roman" w:cs="Times New Roman"/>
                <w:b/>
                <w:bCs/>
                <w:sz w:val="24"/>
                <w:szCs w:val="24"/>
                <w:lang w:val="lt-LT"/>
              </w:rPr>
              <w:t>TIEKĖJAS</w:t>
            </w:r>
          </w:p>
          <w:p w14:paraId="084C6751" w14:textId="77777777" w:rsidR="001E0958" w:rsidRPr="00AA767B" w:rsidRDefault="001E0958" w:rsidP="001E0958">
            <w:pPr>
              <w:tabs>
                <w:tab w:val="left" w:pos="9630"/>
              </w:tabs>
              <w:spacing w:after="0" w:line="240" w:lineRule="auto"/>
              <w:ind w:right="8"/>
              <w:rPr>
                <w:rFonts w:ascii="Times New Roman" w:eastAsia="Times New Roman" w:hAnsi="Times New Roman" w:cs="Times New Roman"/>
                <w:b/>
                <w:sz w:val="16"/>
                <w:szCs w:val="16"/>
                <w:lang w:val="lt-LT" w:eastAsia="lt-LT"/>
              </w:rPr>
            </w:pPr>
          </w:p>
          <w:p w14:paraId="76244DAA" w14:textId="77777777" w:rsidR="001E0958" w:rsidRPr="00DA7AD3" w:rsidRDefault="001E0958" w:rsidP="001E0958">
            <w:pPr>
              <w:spacing w:after="0" w:line="240" w:lineRule="auto"/>
              <w:jc w:val="left"/>
              <w:rPr>
                <w:rFonts w:ascii="Times New Roman" w:eastAsia="Times New Roman" w:hAnsi="Times New Roman" w:cs="Times New Roman"/>
                <w:b/>
                <w:iCs/>
                <w:sz w:val="24"/>
                <w:szCs w:val="24"/>
                <w:lang w:val="lt-LT"/>
              </w:rPr>
            </w:pPr>
            <w:r w:rsidRPr="00AA767B">
              <w:rPr>
                <w:rFonts w:ascii="Times New Roman" w:eastAsia="Times New Roman" w:hAnsi="Times New Roman" w:cs="Times New Roman"/>
                <w:b/>
                <w:bCs/>
                <w:iCs/>
                <w:sz w:val="24"/>
                <w:szCs w:val="24"/>
                <w:lang w:val="lt-LT"/>
              </w:rPr>
              <w:t>UAB „</w:t>
            </w:r>
            <w:proofErr w:type="spellStart"/>
            <w:r w:rsidRPr="00AA767B">
              <w:rPr>
                <w:rFonts w:ascii="Times New Roman" w:eastAsia="Times New Roman" w:hAnsi="Times New Roman" w:cs="Times New Roman"/>
                <w:b/>
                <w:bCs/>
                <w:iCs/>
                <w:sz w:val="24"/>
                <w:szCs w:val="24"/>
                <w:lang w:val="lt-LT"/>
              </w:rPr>
              <w:t>Vox</w:t>
            </w:r>
            <w:proofErr w:type="spellEnd"/>
            <w:r w:rsidRPr="00AA767B">
              <w:rPr>
                <w:rFonts w:ascii="Times New Roman" w:eastAsia="Times New Roman" w:hAnsi="Times New Roman" w:cs="Times New Roman"/>
                <w:b/>
                <w:bCs/>
                <w:iCs/>
                <w:sz w:val="24"/>
                <w:szCs w:val="24"/>
                <w:lang w:val="lt-LT"/>
              </w:rPr>
              <w:t xml:space="preserve"> Vera“</w:t>
            </w:r>
          </w:p>
          <w:p w14:paraId="69C45849" w14:textId="77777777" w:rsidR="001E0958" w:rsidRPr="00AA767B" w:rsidRDefault="001E0958" w:rsidP="001E0958">
            <w:pPr>
              <w:spacing w:after="0" w:line="240" w:lineRule="auto"/>
              <w:jc w:val="left"/>
              <w:rPr>
                <w:rFonts w:ascii="Times New Roman" w:eastAsia="Times New Roman" w:hAnsi="Times New Roman" w:cs="Times New Roman"/>
                <w:sz w:val="16"/>
                <w:szCs w:val="16"/>
                <w:lang w:val="lt-LT"/>
              </w:rPr>
            </w:pPr>
          </w:p>
          <w:p w14:paraId="584EFA66" w14:textId="77777777" w:rsidR="001E0958" w:rsidRPr="00AA767B" w:rsidRDefault="001E0958" w:rsidP="001E0958">
            <w:pPr>
              <w:spacing w:after="0" w:line="240" w:lineRule="auto"/>
              <w:jc w:val="left"/>
              <w:rPr>
                <w:rFonts w:ascii="Times New Roman" w:eastAsia="Times New Roman" w:hAnsi="Times New Roman" w:cs="Times New Roman"/>
                <w:color w:val="000000"/>
                <w:sz w:val="24"/>
                <w:szCs w:val="24"/>
                <w:lang w:val="lt-LT"/>
              </w:rPr>
            </w:pPr>
          </w:p>
          <w:p w14:paraId="68E8FAD0" w14:textId="77777777" w:rsidR="001E0958" w:rsidRPr="00AA767B" w:rsidRDefault="001E0958" w:rsidP="001E0958">
            <w:pPr>
              <w:spacing w:after="0" w:line="240" w:lineRule="auto"/>
              <w:jc w:val="left"/>
              <w:rPr>
                <w:rFonts w:ascii="Times New Roman" w:eastAsia="Times New Roman" w:hAnsi="Times New Roman" w:cs="Times New Roman"/>
                <w:color w:val="000000"/>
                <w:sz w:val="24"/>
                <w:szCs w:val="24"/>
                <w:lang w:val="lt-LT"/>
              </w:rPr>
            </w:pPr>
          </w:p>
          <w:p w14:paraId="7B58AC17" w14:textId="7E821FE5" w:rsidR="001E0958" w:rsidRPr="00AA767B" w:rsidRDefault="001E0958" w:rsidP="001E0958">
            <w:pPr>
              <w:spacing w:after="0" w:line="240" w:lineRule="auto"/>
              <w:jc w:val="left"/>
              <w:rPr>
                <w:rFonts w:ascii="Times New Roman" w:eastAsia="Times New Roman" w:hAnsi="Times New Roman" w:cs="Times New Roman"/>
                <w:color w:val="000000"/>
                <w:sz w:val="24"/>
                <w:szCs w:val="24"/>
                <w:lang w:val="lt-LT"/>
              </w:rPr>
            </w:pPr>
            <w:r w:rsidRPr="00AA767B">
              <w:rPr>
                <w:rFonts w:ascii="Times New Roman" w:eastAsia="Times New Roman" w:hAnsi="Times New Roman" w:cs="Times New Roman"/>
                <w:color w:val="000000"/>
                <w:sz w:val="24"/>
                <w:szCs w:val="24"/>
                <w:lang w:val="lt-LT"/>
              </w:rPr>
              <w:t xml:space="preserve">Direktorius                                     </w:t>
            </w:r>
          </w:p>
          <w:p w14:paraId="13CED6CF" w14:textId="77777777" w:rsidR="001E0958" w:rsidRPr="00AA767B" w:rsidRDefault="001E0958" w:rsidP="001E0958">
            <w:pPr>
              <w:spacing w:after="0" w:line="240" w:lineRule="auto"/>
              <w:ind w:left="720"/>
              <w:contextualSpacing/>
              <w:jc w:val="center"/>
              <w:rPr>
                <w:rFonts w:ascii="Times New Roman" w:eastAsia="Times New Roman" w:hAnsi="Times New Roman" w:cs="Times New Roman"/>
                <w:color w:val="000000"/>
                <w:sz w:val="24"/>
                <w:szCs w:val="24"/>
                <w:lang w:val="lt-LT"/>
              </w:rPr>
            </w:pPr>
            <w:r w:rsidRPr="00AA767B">
              <w:rPr>
                <w:rFonts w:ascii="Times New Roman" w:eastAsia="Times New Roman" w:hAnsi="Times New Roman" w:cs="Times New Roman"/>
                <w:color w:val="000000"/>
                <w:sz w:val="24"/>
                <w:szCs w:val="24"/>
                <w:lang w:val="lt-LT"/>
              </w:rPr>
              <w:t>A. V.</w:t>
            </w:r>
          </w:p>
          <w:p w14:paraId="01137EC5" w14:textId="77777777" w:rsidR="001E0958" w:rsidRPr="00AA767B" w:rsidRDefault="001E0958" w:rsidP="001E0958">
            <w:pPr>
              <w:tabs>
                <w:tab w:val="left" w:pos="720"/>
                <w:tab w:val="left" w:pos="9630"/>
              </w:tabs>
              <w:spacing w:after="0" w:line="240" w:lineRule="auto"/>
              <w:ind w:right="8"/>
              <w:jc w:val="left"/>
              <w:rPr>
                <w:rFonts w:ascii="Times New Roman" w:eastAsia="Times New Roman" w:hAnsi="Times New Roman" w:cs="Times New Roman"/>
                <w:sz w:val="24"/>
                <w:szCs w:val="24"/>
                <w:lang w:val="lt-LT"/>
              </w:rPr>
            </w:pPr>
            <w:r w:rsidRPr="00DA7AD3">
              <w:rPr>
                <w:rFonts w:ascii="Times New Roman" w:eastAsia="Times New Roman" w:hAnsi="Times New Roman" w:cs="Times New Roman"/>
                <w:iCs/>
                <w:sz w:val="24"/>
                <w:szCs w:val="24"/>
                <w:lang w:val="lt-LT"/>
              </w:rPr>
              <w:t>Mantas Krasauskas</w:t>
            </w:r>
          </w:p>
        </w:tc>
      </w:tr>
    </w:tbl>
    <w:p w14:paraId="03D17007" w14:textId="77777777" w:rsidR="001E0958" w:rsidRPr="00281563" w:rsidRDefault="001E0958" w:rsidP="00281563">
      <w:pPr>
        <w:tabs>
          <w:tab w:val="left" w:pos="1134"/>
          <w:tab w:val="center" w:pos="5174"/>
        </w:tabs>
        <w:spacing w:before="60" w:after="60" w:line="240" w:lineRule="auto"/>
        <w:jc w:val="center"/>
        <w:rPr>
          <w:rFonts w:ascii="Times New Roman" w:eastAsia="Times New Roman" w:hAnsi="Times New Roman" w:cs="Times New Roman"/>
          <w:b/>
          <w:color w:val="000000"/>
          <w:sz w:val="24"/>
          <w:szCs w:val="24"/>
          <w:lang w:val="lt-LT" w:eastAsia="ar-SA"/>
        </w:rPr>
      </w:pPr>
    </w:p>
    <w:p w14:paraId="295BB3B3" w14:textId="62C670F6" w:rsidR="00281563" w:rsidRDefault="00281563" w:rsidP="00281563">
      <w:pPr>
        <w:spacing w:after="0" w:line="240" w:lineRule="auto"/>
        <w:jc w:val="center"/>
        <w:rPr>
          <w:rFonts w:ascii="Calibri Light" w:hAnsi="Calibri Light" w:cs="Calibri Light"/>
          <w:b/>
          <w:sz w:val="20"/>
          <w:szCs w:val="20"/>
          <w:lang w:val="lt-LT"/>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6A12FE64" w14:textId="2B13A760" w:rsidR="00281563" w:rsidRPr="00281563" w:rsidRDefault="00281563" w:rsidP="00281563">
      <w:pPr>
        <w:tabs>
          <w:tab w:val="left" w:pos="2376"/>
        </w:tabs>
        <w:rPr>
          <w:rFonts w:ascii="Calibri Light" w:hAnsi="Calibri Light" w:cs="Calibri Light"/>
          <w:sz w:val="20"/>
          <w:szCs w:val="20"/>
          <w:lang w:val="lt-LT"/>
        </w:rPr>
      </w:pPr>
    </w:p>
    <w:sectPr w:rsidR="00281563" w:rsidRPr="00281563" w:rsidSect="00782908">
      <w:headerReference w:type="default" r:id="rId14"/>
      <w:footerReference w:type="default" r:id="rId15"/>
      <w:headerReference w:type="first" r:id="rId16"/>
      <w:pgSz w:w="11907" w:h="16839" w:code="9"/>
      <w:pgMar w:top="537" w:right="567" w:bottom="567" w:left="991" w:header="284" w:footer="2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4E2A5" w14:textId="77777777" w:rsidR="00754C62" w:rsidRDefault="00754C62">
      <w:pPr>
        <w:spacing w:after="0" w:line="240" w:lineRule="auto"/>
      </w:pPr>
      <w:r>
        <w:separator/>
      </w:r>
    </w:p>
  </w:endnote>
  <w:endnote w:type="continuationSeparator" w:id="0">
    <w:p w14:paraId="7D92EE1E" w14:textId="77777777" w:rsidR="00754C62" w:rsidRDefault="00754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782908">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782908">
              <w:rPr>
                <w:rFonts w:ascii="Calibri Light" w:hAnsi="Calibri Light" w:cs="Calibri Light"/>
                <w:bCs/>
                <w:noProof/>
                <w:sz w:val="20"/>
                <w:szCs w:val="20"/>
              </w:rPr>
              <w:t>4</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CB408" w14:textId="77777777" w:rsidR="00754C62" w:rsidRDefault="00754C62">
      <w:pPr>
        <w:spacing w:after="0" w:line="240" w:lineRule="auto"/>
      </w:pPr>
      <w:r>
        <w:separator/>
      </w:r>
    </w:p>
  </w:footnote>
  <w:footnote w:type="continuationSeparator" w:id="0">
    <w:p w14:paraId="4C0A76FD" w14:textId="77777777" w:rsidR="00754C62" w:rsidRDefault="00754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1F532" w14:textId="77777777" w:rsidR="00782908" w:rsidRDefault="00782908" w:rsidP="00782908">
    <w:pPr>
      <w:pStyle w:val="Antrat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1464C" w14:textId="77777777" w:rsidR="00782908" w:rsidRPr="00782908" w:rsidRDefault="00782908" w:rsidP="00782908">
    <w:pPr>
      <w:pStyle w:val="Antrats"/>
      <w:jc w:val="right"/>
      <w:rPr>
        <w:lang w:val="lt-LT"/>
      </w:rPr>
    </w:pPr>
    <w:r w:rsidRPr="00782908">
      <w:rPr>
        <w:lang w:val="lt-LT"/>
      </w:rPr>
      <w:t>Pasirašyta el. parašais</w:t>
    </w:r>
  </w:p>
  <w:p w14:paraId="6527035B" w14:textId="77777777" w:rsidR="00782908" w:rsidRDefault="00782908" w:rsidP="00782908">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D7682"/>
    <w:multiLevelType w:val="multilevel"/>
    <w:tmpl w:val="724097DE"/>
    <w:lvl w:ilvl="0">
      <w:start w:val="1"/>
      <w:numFmt w:val="decimal"/>
      <w:lvlText w:val="%1."/>
      <w:lvlJc w:val="left"/>
      <w:pPr>
        <w:ind w:left="360" w:hanging="360"/>
      </w:pPr>
      <w:rPr>
        <w:rFonts w:hint="default"/>
        <w:b/>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8"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9"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0"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1"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4" w15:restartNumberingAfterBreak="0">
    <w:nsid w:val="1A432528"/>
    <w:multiLevelType w:val="hybridMultilevel"/>
    <w:tmpl w:val="49BAEA02"/>
    <w:lvl w:ilvl="0" w:tplc="C21889C0">
      <w:start w:val="1"/>
      <w:numFmt w:val="decimal"/>
      <w:lvlText w:val="%1."/>
      <w:lvlJc w:val="left"/>
      <w:pPr>
        <w:ind w:left="720" w:hanging="360"/>
      </w:pPr>
      <w:rPr>
        <w:rFonts w:hint="default"/>
        <w:b/>
      </w:rPr>
    </w:lvl>
    <w:lvl w:ilvl="1" w:tplc="9684F47C">
      <w:start w:val="1"/>
      <w:numFmt w:val="decimal"/>
      <w:lvlText w:val="1.%2."/>
      <w:lvlJc w:val="left"/>
      <w:pPr>
        <w:ind w:left="1440" w:hanging="360"/>
      </w:pPr>
      <w:rPr>
        <w:rFonts w:cs="Times New Roman" w:hint="default"/>
        <w:b w:val="0"/>
        <w:bCs w:val="0"/>
        <w:i w:val="0"/>
        <w:iCs w:val="0"/>
        <w:color w:val="auto"/>
        <w:sz w:val="24"/>
        <w:szCs w:val="20"/>
      </w:rPr>
    </w:lvl>
    <w:lvl w:ilvl="2" w:tplc="0276BD1A">
      <w:start w:val="1"/>
      <w:numFmt w:val="bullet"/>
      <w:lvlText w:val=""/>
      <w:lvlJc w:val="left"/>
      <w:pPr>
        <w:ind w:left="2160" w:hanging="180"/>
      </w:pPr>
      <w:rPr>
        <w:rFonts w:ascii="Symbol" w:hAnsi="Symbol"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55573AD"/>
    <w:multiLevelType w:val="hybridMultilevel"/>
    <w:tmpl w:val="8B84BEDA"/>
    <w:lvl w:ilvl="0" w:tplc="40D202D4">
      <w:start w:val="1"/>
      <w:numFmt w:val="decimal"/>
      <w:lvlText w:val="%1."/>
      <w:lvlJc w:val="left"/>
      <w:pPr>
        <w:ind w:left="720" w:hanging="360"/>
      </w:pPr>
      <w:rPr>
        <w:rFonts w:ascii="Times New Roman" w:hAnsi="Times New Roman" w:cs="Times New Roman" w:hint="default"/>
        <w:b/>
        <w:sz w:val="24"/>
      </w:rPr>
    </w:lvl>
    <w:lvl w:ilvl="1" w:tplc="FFDC4F42">
      <w:start w:val="1"/>
      <w:numFmt w:val="decimal"/>
      <w:lvlText w:val="%2."/>
      <w:lvlJc w:val="left"/>
      <w:pPr>
        <w:ind w:left="360" w:hanging="360"/>
      </w:pPr>
      <w:rPr>
        <w:b/>
      </w:rPr>
    </w:lvl>
    <w:lvl w:ilvl="2" w:tplc="0427000F">
      <w:start w:val="1"/>
      <w:numFmt w:val="decimal"/>
      <w:lvlText w:val="%3."/>
      <w:lvlJc w:val="lef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6D4AB6"/>
    <w:multiLevelType w:val="hybridMultilevel"/>
    <w:tmpl w:val="F4D40FFE"/>
    <w:lvl w:ilvl="0" w:tplc="71F067FC">
      <w:start w:val="1"/>
      <w:numFmt w:val="decimal"/>
      <w:lvlText w:val="%1."/>
      <w:lvlJc w:val="left"/>
      <w:pPr>
        <w:ind w:left="36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3"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6"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7"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9" w15:restartNumberingAfterBreak="0">
    <w:nsid w:val="47612352"/>
    <w:multiLevelType w:val="multilevel"/>
    <w:tmpl w:val="05700A8E"/>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30"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AB83814"/>
    <w:multiLevelType w:val="multilevel"/>
    <w:tmpl w:val="12FCA094"/>
    <w:lvl w:ilvl="0">
      <w:start w:val="5"/>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3"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4"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5"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6" w15:restartNumberingAfterBreak="0">
    <w:nsid w:val="55FB3EA7"/>
    <w:multiLevelType w:val="hybridMultilevel"/>
    <w:tmpl w:val="9A7AA7AE"/>
    <w:lvl w:ilvl="0" w:tplc="DB445EC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42"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4"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6"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5"/>
  </w:num>
  <w:num w:numId="7">
    <w:abstractNumId w:val="24"/>
  </w:num>
  <w:num w:numId="8">
    <w:abstractNumId w:val="20"/>
  </w:num>
  <w:num w:numId="9">
    <w:abstractNumId w:val="26"/>
  </w:num>
  <w:num w:numId="10">
    <w:abstractNumId w:val="10"/>
  </w:num>
  <w:num w:numId="11">
    <w:abstractNumId w:val="32"/>
  </w:num>
  <w:num w:numId="12">
    <w:abstractNumId w:val="11"/>
  </w:num>
  <w:num w:numId="13">
    <w:abstractNumId w:val="39"/>
  </w:num>
  <w:num w:numId="14">
    <w:abstractNumId w:val="21"/>
  </w:num>
  <w:num w:numId="15">
    <w:abstractNumId w:val="44"/>
  </w:num>
  <w:num w:numId="16">
    <w:abstractNumId w:val="16"/>
  </w:num>
  <w:num w:numId="17">
    <w:abstractNumId w:val="37"/>
  </w:num>
  <w:num w:numId="18">
    <w:abstractNumId w:val="27"/>
  </w:num>
  <w:num w:numId="19">
    <w:abstractNumId w:val="23"/>
  </w:num>
  <w:num w:numId="20">
    <w:abstractNumId w:val="30"/>
  </w:num>
  <w:num w:numId="21">
    <w:abstractNumId w:val="40"/>
  </w:num>
  <w:num w:numId="22">
    <w:abstractNumId w:val="42"/>
  </w:num>
  <w:num w:numId="23">
    <w:abstractNumId w:val="12"/>
  </w:num>
  <w:num w:numId="24">
    <w:abstractNumId w:val="38"/>
  </w:num>
  <w:num w:numId="25">
    <w:abstractNumId w:val="13"/>
  </w:num>
  <w:num w:numId="26">
    <w:abstractNumId w:val="33"/>
  </w:num>
  <w:num w:numId="27">
    <w:abstractNumId w:val="45"/>
  </w:num>
  <w:num w:numId="28">
    <w:abstractNumId w:val="9"/>
  </w:num>
  <w:num w:numId="29">
    <w:abstractNumId w:val="22"/>
  </w:num>
  <w:num w:numId="30">
    <w:abstractNumId w:val="46"/>
  </w:num>
  <w:num w:numId="31">
    <w:abstractNumId w:val="34"/>
  </w:num>
  <w:num w:numId="32">
    <w:abstractNumId w:val="6"/>
  </w:num>
  <w:num w:numId="33">
    <w:abstractNumId w:val="41"/>
  </w:num>
  <w:num w:numId="34">
    <w:abstractNumId w:val="8"/>
  </w:num>
  <w:num w:numId="35">
    <w:abstractNumId w:val="28"/>
  </w:num>
  <w:num w:numId="36">
    <w:abstractNumId w:val="43"/>
  </w:num>
  <w:num w:numId="37">
    <w:abstractNumId w:val="18"/>
  </w:num>
  <w:num w:numId="38">
    <w:abstractNumId w:val="35"/>
  </w:num>
  <w:num w:numId="39">
    <w:abstractNumId w:val="25"/>
  </w:num>
  <w:num w:numId="40">
    <w:abstractNumId w:val="17"/>
  </w:num>
  <w:num w:numId="41">
    <w:abstractNumId w:val="19"/>
  </w:num>
  <w:num w:numId="42">
    <w:abstractNumId w:val="14"/>
  </w:num>
  <w:num w:numId="43">
    <w:abstractNumId w:val="7"/>
  </w:num>
  <w:num w:numId="44">
    <w:abstractNumId w:val="31"/>
  </w:num>
  <w:num w:numId="45">
    <w:abstractNumId w:val="36"/>
  </w:num>
  <w:num w:numId="46">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685E"/>
    <w:rsid w:val="00084F44"/>
    <w:rsid w:val="0009047A"/>
    <w:rsid w:val="00097241"/>
    <w:rsid w:val="000A23D3"/>
    <w:rsid w:val="000B0A6A"/>
    <w:rsid w:val="000B4768"/>
    <w:rsid w:val="000F554D"/>
    <w:rsid w:val="001018C0"/>
    <w:rsid w:val="001424BB"/>
    <w:rsid w:val="0014465A"/>
    <w:rsid w:val="0015224A"/>
    <w:rsid w:val="00153F22"/>
    <w:rsid w:val="001555AC"/>
    <w:rsid w:val="0016225E"/>
    <w:rsid w:val="0016304D"/>
    <w:rsid w:val="00165468"/>
    <w:rsid w:val="00165519"/>
    <w:rsid w:val="00171C82"/>
    <w:rsid w:val="0018021B"/>
    <w:rsid w:val="001E0958"/>
    <w:rsid w:val="001E72B5"/>
    <w:rsid w:val="001F3F23"/>
    <w:rsid w:val="0020401E"/>
    <w:rsid w:val="002101D9"/>
    <w:rsid w:val="002105E4"/>
    <w:rsid w:val="00216CC3"/>
    <w:rsid w:val="00230C9A"/>
    <w:rsid w:val="00246179"/>
    <w:rsid w:val="00247730"/>
    <w:rsid w:val="00261339"/>
    <w:rsid w:val="00261B88"/>
    <w:rsid w:val="00263108"/>
    <w:rsid w:val="00273CFD"/>
    <w:rsid w:val="00281563"/>
    <w:rsid w:val="00290944"/>
    <w:rsid w:val="002912FE"/>
    <w:rsid w:val="002A626E"/>
    <w:rsid w:val="002C2765"/>
    <w:rsid w:val="002C4E6E"/>
    <w:rsid w:val="002C658C"/>
    <w:rsid w:val="002C7F2C"/>
    <w:rsid w:val="002F1836"/>
    <w:rsid w:val="003150D0"/>
    <w:rsid w:val="003236D0"/>
    <w:rsid w:val="00334A5F"/>
    <w:rsid w:val="00341C69"/>
    <w:rsid w:val="00355B56"/>
    <w:rsid w:val="00357BD5"/>
    <w:rsid w:val="003673D6"/>
    <w:rsid w:val="00385616"/>
    <w:rsid w:val="00392E02"/>
    <w:rsid w:val="0039787C"/>
    <w:rsid w:val="003B0B81"/>
    <w:rsid w:val="003B4811"/>
    <w:rsid w:val="003D0DA8"/>
    <w:rsid w:val="003D5439"/>
    <w:rsid w:val="003E3438"/>
    <w:rsid w:val="003F2E3F"/>
    <w:rsid w:val="003F6C42"/>
    <w:rsid w:val="0042600F"/>
    <w:rsid w:val="00430A6E"/>
    <w:rsid w:val="00434EAA"/>
    <w:rsid w:val="00435AD3"/>
    <w:rsid w:val="00441D14"/>
    <w:rsid w:val="00443697"/>
    <w:rsid w:val="00445577"/>
    <w:rsid w:val="00466DB9"/>
    <w:rsid w:val="00470AB6"/>
    <w:rsid w:val="004718C8"/>
    <w:rsid w:val="0047250A"/>
    <w:rsid w:val="00475921"/>
    <w:rsid w:val="004767D9"/>
    <w:rsid w:val="0047713F"/>
    <w:rsid w:val="00483E3A"/>
    <w:rsid w:val="004A2E21"/>
    <w:rsid w:val="004A2F52"/>
    <w:rsid w:val="004B7CF6"/>
    <w:rsid w:val="004D238B"/>
    <w:rsid w:val="004D2F2E"/>
    <w:rsid w:val="004E2DBF"/>
    <w:rsid w:val="004E5655"/>
    <w:rsid w:val="004F4B43"/>
    <w:rsid w:val="004F690D"/>
    <w:rsid w:val="0050666C"/>
    <w:rsid w:val="0050743B"/>
    <w:rsid w:val="0051322B"/>
    <w:rsid w:val="005238FE"/>
    <w:rsid w:val="005309BD"/>
    <w:rsid w:val="00543F20"/>
    <w:rsid w:val="00547246"/>
    <w:rsid w:val="005907B7"/>
    <w:rsid w:val="005A717A"/>
    <w:rsid w:val="005C3338"/>
    <w:rsid w:val="005C5732"/>
    <w:rsid w:val="005D6336"/>
    <w:rsid w:val="005E1901"/>
    <w:rsid w:val="005E7664"/>
    <w:rsid w:val="006040B7"/>
    <w:rsid w:val="006171F1"/>
    <w:rsid w:val="0062594A"/>
    <w:rsid w:val="0062688A"/>
    <w:rsid w:val="0063093F"/>
    <w:rsid w:val="00671C08"/>
    <w:rsid w:val="006A2DF1"/>
    <w:rsid w:val="006B2576"/>
    <w:rsid w:val="006B5389"/>
    <w:rsid w:val="006C070D"/>
    <w:rsid w:val="006D305F"/>
    <w:rsid w:val="006D5E1D"/>
    <w:rsid w:val="006E0547"/>
    <w:rsid w:val="006F599E"/>
    <w:rsid w:val="00711888"/>
    <w:rsid w:val="00733BB8"/>
    <w:rsid w:val="00754C62"/>
    <w:rsid w:val="007607FF"/>
    <w:rsid w:val="007651CB"/>
    <w:rsid w:val="00782908"/>
    <w:rsid w:val="00791CCE"/>
    <w:rsid w:val="00795452"/>
    <w:rsid w:val="007A5984"/>
    <w:rsid w:val="007B004A"/>
    <w:rsid w:val="007B2144"/>
    <w:rsid w:val="007C1EB6"/>
    <w:rsid w:val="007C6AE7"/>
    <w:rsid w:val="007D484D"/>
    <w:rsid w:val="007E41FC"/>
    <w:rsid w:val="00801195"/>
    <w:rsid w:val="00802A18"/>
    <w:rsid w:val="00804FAF"/>
    <w:rsid w:val="008430BA"/>
    <w:rsid w:val="00861471"/>
    <w:rsid w:val="00862EA0"/>
    <w:rsid w:val="008702D5"/>
    <w:rsid w:val="008816B6"/>
    <w:rsid w:val="008841E0"/>
    <w:rsid w:val="008921E1"/>
    <w:rsid w:val="00896B6B"/>
    <w:rsid w:val="008A61F5"/>
    <w:rsid w:val="008B07BD"/>
    <w:rsid w:val="008B13A4"/>
    <w:rsid w:val="008B27EE"/>
    <w:rsid w:val="008B30BA"/>
    <w:rsid w:val="008B680B"/>
    <w:rsid w:val="008B6DD2"/>
    <w:rsid w:val="008C2772"/>
    <w:rsid w:val="008E2DBF"/>
    <w:rsid w:val="009123C2"/>
    <w:rsid w:val="00932773"/>
    <w:rsid w:val="0093385A"/>
    <w:rsid w:val="00945D2B"/>
    <w:rsid w:val="0095386F"/>
    <w:rsid w:val="00957A69"/>
    <w:rsid w:val="00974023"/>
    <w:rsid w:val="0099199E"/>
    <w:rsid w:val="00993F3E"/>
    <w:rsid w:val="009B26D3"/>
    <w:rsid w:val="009C1CD8"/>
    <w:rsid w:val="009C3BD8"/>
    <w:rsid w:val="009D0B8C"/>
    <w:rsid w:val="009F47E6"/>
    <w:rsid w:val="009F6EAF"/>
    <w:rsid w:val="00A1109D"/>
    <w:rsid w:val="00A12041"/>
    <w:rsid w:val="00A122D6"/>
    <w:rsid w:val="00A25093"/>
    <w:rsid w:val="00A33D41"/>
    <w:rsid w:val="00A3443B"/>
    <w:rsid w:val="00A34BF3"/>
    <w:rsid w:val="00A5617A"/>
    <w:rsid w:val="00A70B41"/>
    <w:rsid w:val="00A72069"/>
    <w:rsid w:val="00A90AB3"/>
    <w:rsid w:val="00A91815"/>
    <w:rsid w:val="00AA767B"/>
    <w:rsid w:val="00AB2C3C"/>
    <w:rsid w:val="00AC345B"/>
    <w:rsid w:val="00B00BCD"/>
    <w:rsid w:val="00B065CB"/>
    <w:rsid w:val="00B1115A"/>
    <w:rsid w:val="00B20BFE"/>
    <w:rsid w:val="00B2421F"/>
    <w:rsid w:val="00B47F94"/>
    <w:rsid w:val="00B55D6E"/>
    <w:rsid w:val="00B56DE9"/>
    <w:rsid w:val="00B62D85"/>
    <w:rsid w:val="00B71273"/>
    <w:rsid w:val="00B7462E"/>
    <w:rsid w:val="00B76618"/>
    <w:rsid w:val="00B9260E"/>
    <w:rsid w:val="00B94504"/>
    <w:rsid w:val="00BA2917"/>
    <w:rsid w:val="00BA5B69"/>
    <w:rsid w:val="00BB4829"/>
    <w:rsid w:val="00BB5F26"/>
    <w:rsid w:val="00BB6668"/>
    <w:rsid w:val="00BD0CA9"/>
    <w:rsid w:val="00BD1775"/>
    <w:rsid w:val="00BD2308"/>
    <w:rsid w:val="00BD29C6"/>
    <w:rsid w:val="00BD665B"/>
    <w:rsid w:val="00BE7109"/>
    <w:rsid w:val="00BF7E4E"/>
    <w:rsid w:val="00C0304D"/>
    <w:rsid w:val="00C130BC"/>
    <w:rsid w:val="00C16318"/>
    <w:rsid w:val="00C163C7"/>
    <w:rsid w:val="00C2041D"/>
    <w:rsid w:val="00C23C40"/>
    <w:rsid w:val="00C32E0A"/>
    <w:rsid w:val="00C372B8"/>
    <w:rsid w:val="00C4540F"/>
    <w:rsid w:val="00C47B4A"/>
    <w:rsid w:val="00C52E8B"/>
    <w:rsid w:val="00C54F6C"/>
    <w:rsid w:val="00C6353C"/>
    <w:rsid w:val="00C80BC3"/>
    <w:rsid w:val="00C86FB6"/>
    <w:rsid w:val="00C92CAA"/>
    <w:rsid w:val="00C9514E"/>
    <w:rsid w:val="00CC0F45"/>
    <w:rsid w:val="00CC5562"/>
    <w:rsid w:val="00CD0DE0"/>
    <w:rsid w:val="00CD0E31"/>
    <w:rsid w:val="00CD184D"/>
    <w:rsid w:val="00CD4779"/>
    <w:rsid w:val="00CD5676"/>
    <w:rsid w:val="00D0377C"/>
    <w:rsid w:val="00D04F42"/>
    <w:rsid w:val="00D1317D"/>
    <w:rsid w:val="00D2233A"/>
    <w:rsid w:val="00D23D84"/>
    <w:rsid w:val="00D25C2F"/>
    <w:rsid w:val="00D36319"/>
    <w:rsid w:val="00D62C94"/>
    <w:rsid w:val="00D92A1E"/>
    <w:rsid w:val="00DA7AD3"/>
    <w:rsid w:val="00DB2CC7"/>
    <w:rsid w:val="00DC06DE"/>
    <w:rsid w:val="00DC4FBD"/>
    <w:rsid w:val="00DD2695"/>
    <w:rsid w:val="00E04370"/>
    <w:rsid w:val="00E066C9"/>
    <w:rsid w:val="00E241BC"/>
    <w:rsid w:val="00E2482E"/>
    <w:rsid w:val="00E35014"/>
    <w:rsid w:val="00E37313"/>
    <w:rsid w:val="00EA0899"/>
    <w:rsid w:val="00ED793B"/>
    <w:rsid w:val="00F048F2"/>
    <w:rsid w:val="00F22BDF"/>
    <w:rsid w:val="00F23E7B"/>
    <w:rsid w:val="00F268B6"/>
    <w:rsid w:val="00F372C9"/>
    <w:rsid w:val="00F467F9"/>
    <w:rsid w:val="00F5081D"/>
    <w:rsid w:val="00F63E39"/>
    <w:rsid w:val="00F64268"/>
    <w:rsid w:val="00F946E3"/>
    <w:rsid w:val="00FA6123"/>
    <w:rsid w:val="00FB46C5"/>
    <w:rsid w:val="00FC044B"/>
    <w:rsid w:val="00FC72ED"/>
    <w:rsid w:val="00FE55BE"/>
    <w:rsid w:val="00FF4C8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udience.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lt/2014-2020_ES_fondu_zenkl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10294\AppData\Roaming\Microsoft\Templates\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ABB98F2D-8917-47A8-8A39-3952CC144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4</Pages>
  <Words>8207</Words>
  <Characters>4679</Characters>
  <Application>Microsoft Office Word</Application>
  <DocSecurity>0</DocSecurity>
  <Lines>38</Lines>
  <Paragraphs>25</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
      <vt:lpstr/>
    </vt:vector>
  </TitlesOfParts>
  <Company/>
  <LinksUpToDate>false</LinksUpToDate>
  <CharactersWithSpaces>12861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Živilė Šakalienė</cp:lastModifiedBy>
  <cp:revision>3</cp:revision>
  <cp:lastPrinted>2021-01-19T12:06:00Z</cp:lastPrinted>
  <dcterms:created xsi:type="dcterms:W3CDTF">2021-08-16T11:07:00Z</dcterms:created>
  <dcterms:modified xsi:type="dcterms:W3CDTF">2021-08-16T12:28:00Z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