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DF660" w14:textId="77777777" w:rsidR="006E6105" w:rsidRPr="00AE23B2" w:rsidRDefault="006E6105" w:rsidP="006E6105">
      <w:pPr>
        <w:ind w:left="7200" w:right="141" w:firstLine="720"/>
        <w:jc w:val="right"/>
        <w:rPr>
          <w:rFonts w:ascii="Times New Roman" w:eastAsia="Times New Roman" w:hAnsi="Times New Roman"/>
          <w:b/>
          <w:sz w:val="24"/>
          <w:szCs w:val="24"/>
        </w:rPr>
      </w:pPr>
      <w:bookmarkStart w:id="0" w:name="_Hlk37765882"/>
      <w:r w:rsidRPr="00AE23B2">
        <w:rPr>
          <w:rFonts w:ascii="Times New Roman" w:eastAsia="Times New Roman" w:hAnsi="Times New Roman"/>
          <w:b/>
          <w:sz w:val="24"/>
          <w:szCs w:val="24"/>
        </w:rPr>
        <w:t>SPS 1 priedas</w:t>
      </w:r>
    </w:p>
    <w:bookmarkEnd w:id="0"/>
    <w:p w14:paraId="59517CF7" w14:textId="77777777" w:rsidR="006E6105" w:rsidRPr="00AE23B2" w:rsidRDefault="006E6105" w:rsidP="006E6105">
      <w:pPr>
        <w:pStyle w:val="Title"/>
        <w:keepNext/>
        <w:pBdr>
          <w:top w:val="none" w:sz="0" w:space="0" w:color="auto"/>
          <w:left w:val="none" w:sz="0" w:space="0" w:color="auto"/>
          <w:bottom w:val="none" w:sz="0" w:space="0" w:color="auto"/>
          <w:right w:val="none" w:sz="0" w:space="0" w:color="auto"/>
        </w:pBdr>
        <w:spacing w:line="240" w:lineRule="auto"/>
        <w:jc w:val="center"/>
        <w:rPr>
          <w:rFonts w:ascii="Times New Roman" w:hAnsi="Times New Roman" w:cs="Times New Roman"/>
          <w:b/>
          <w:bCs/>
          <w:spacing w:val="0"/>
          <w:sz w:val="24"/>
          <w:szCs w:val="24"/>
          <w:lang w:val="lt-LT"/>
        </w:rPr>
      </w:pPr>
      <w:r w:rsidRPr="00AE23B2">
        <w:rPr>
          <w:rFonts w:ascii="Times New Roman" w:hAnsi="Times New Roman" w:cs="Times New Roman"/>
          <w:b/>
          <w:bCs/>
          <w:spacing w:val="0"/>
          <w:sz w:val="24"/>
          <w:szCs w:val="24"/>
          <w:lang w:val="lt-LT"/>
        </w:rPr>
        <w:t>MEDICININĖS PASKIRTIES LOVOS (3936)</w:t>
      </w:r>
    </w:p>
    <w:p w14:paraId="2634037F" w14:textId="77777777" w:rsidR="006E6105" w:rsidRPr="00AE23B2" w:rsidRDefault="006E6105" w:rsidP="006E6105">
      <w:pPr>
        <w:pStyle w:val="Title"/>
        <w:keepNext/>
        <w:pBdr>
          <w:top w:val="none" w:sz="0" w:space="0" w:color="auto"/>
          <w:left w:val="none" w:sz="0" w:space="0" w:color="auto"/>
          <w:bottom w:val="none" w:sz="0" w:space="0" w:color="auto"/>
          <w:right w:val="none" w:sz="0" w:space="0" w:color="auto"/>
        </w:pBdr>
        <w:spacing w:line="240" w:lineRule="auto"/>
        <w:jc w:val="center"/>
        <w:rPr>
          <w:rFonts w:ascii="Times New Roman" w:hAnsi="Times New Roman" w:cs="Times New Roman"/>
          <w:b/>
          <w:bCs/>
          <w:color w:val="auto"/>
          <w:spacing w:val="0"/>
          <w:sz w:val="24"/>
          <w:szCs w:val="24"/>
          <w:lang w:val="lt-LT"/>
        </w:rPr>
      </w:pPr>
      <w:r w:rsidRPr="00AE23B2">
        <w:rPr>
          <w:rFonts w:ascii="Times New Roman" w:hAnsi="Times New Roman" w:cs="Times New Roman"/>
          <w:b/>
          <w:bCs/>
          <w:spacing w:val="0"/>
          <w:sz w:val="24"/>
          <w:szCs w:val="24"/>
          <w:lang w:val="lt-LT"/>
        </w:rPr>
        <w:t>TECHNINĖ SPECIFIKACIJA</w:t>
      </w:r>
      <w:r w:rsidRPr="00AE23B2">
        <w:rPr>
          <w:rFonts w:ascii="Times New Roman" w:hAnsi="Times New Roman" w:cs="Times New Roman"/>
          <w:b/>
          <w:bCs/>
          <w:color w:val="auto"/>
          <w:spacing w:val="0"/>
          <w:sz w:val="24"/>
          <w:szCs w:val="24"/>
          <w:lang w:val="lt-LT"/>
        </w:rPr>
        <w:t xml:space="preserve"> </w:t>
      </w:r>
    </w:p>
    <w:p w14:paraId="3476EAF7" w14:textId="77777777" w:rsidR="006E6105" w:rsidRPr="00AE23B2" w:rsidRDefault="006E6105" w:rsidP="006E6105">
      <w:pPr>
        <w:spacing w:after="0"/>
        <w:jc w:val="both"/>
        <w:rPr>
          <w:rFonts w:ascii="Times New Roman" w:hAnsi="Times New Roman"/>
          <w:sz w:val="24"/>
          <w:szCs w:val="24"/>
        </w:rPr>
      </w:pPr>
    </w:p>
    <w:p w14:paraId="5120D8AD" w14:textId="77777777" w:rsidR="006E6105" w:rsidRPr="00AE23B2" w:rsidRDefault="006E6105" w:rsidP="006E6105">
      <w:pPr>
        <w:spacing w:after="0" w:line="276" w:lineRule="auto"/>
        <w:ind w:firstLine="720"/>
        <w:rPr>
          <w:rFonts w:ascii="Times New Roman" w:hAnsi="Times New Roman"/>
          <w:bCs/>
          <w:color w:val="000000"/>
          <w:sz w:val="24"/>
          <w:szCs w:val="24"/>
          <w:u w:val="single"/>
        </w:rPr>
      </w:pPr>
      <w:r w:rsidRPr="00AE23B2">
        <w:rPr>
          <w:rFonts w:ascii="Times New Roman" w:hAnsi="Times New Roman"/>
          <w:bCs/>
          <w:color w:val="000000"/>
          <w:sz w:val="24"/>
          <w:szCs w:val="24"/>
          <w:u w:val="single"/>
        </w:rPr>
        <w:t>Bendrieji reikalavimai:</w:t>
      </w:r>
    </w:p>
    <w:p w14:paraId="7425419B" w14:textId="77777777" w:rsidR="006E6105" w:rsidRPr="00AE23B2" w:rsidRDefault="006E6105" w:rsidP="006E6105">
      <w:pPr>
        <w:tabs>
          <w:tab w:val="left" w:pos="709"/>
        </w:tabs>
        <w:spacing w:after="0"/>
        <w:jc w:val="both"/>
        <w:rPr>
          <w:rFonts w:ascii="Times New Roman" w:hAnsi="Times New Roman"/>
          <w:bCs/>
          <w:color w:val="000000"/>
          <w:sz w:val="24"/>
          <w:szCs w:val="24"/>
        </w:rPr>
      </w:pPr>
      <w:r w:rsidRPr="00AE23B2">
        <w:rPr>
          <w:rFonts w:ascii="Times New Roman" w:hAnsi="Times New Roman"/>
          <w:bCs/>
          <w:color w:val="000000"/>
          <w:sz w:val="24"/>
          <w:szCs w:val="24"/>
        </w:rPr>
        <w:tab/>
        <w:t>1. 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w:t>
      </w:r>
      <w:proofErr w:type="spellStart"/>
      <w:r w:rsidRPr="00AE23B2">
        <w:rPr>
          <w:rFonts w:ascii="Times New Roman" w:hAnsi="Times New Roman"/>
          <w:bCs/>
          <w:color w:val="000000"/>
          <w:sz w:val="24"/>
          <w:szCs w:val="24"/>
        </w:rPr>
        <w:t>pdf</w:t>
      </w:r>
      <w:proofErr w:type="spellEnd"/>
      <w:r w:rsidRPr="00AE23B2">
        <w:rPr>
          <w:rFonts w:ascii="Times New Roman" w:hAnsi="Times New Roman"/>
          <w:bCs/>
          <w:color w:val="000000"/>
          <w:sz w:val="24"/>
          <w:szCs w:val="24"/>
        </w:rPr>
        <w:t xml:space="preserve"> formatu)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5452D291" w14:textId="77777777" w:rsidR="006E6105" w:rsidRPr="00AE23B2" w:rsidRDefault="006E6105" w:rsidP="006E6105">
      <w:pPr>
        <w:suppressAutoHyphens/>
        <w:ind w:firstLine="720"/>
        <w:jc w:val="both"/>
        <w:rPr>
          <w:rFonts w:ascii="Times New Roman" w:eastAsia="Times New Roman" w:hAnsi="Times New Roman"/>
          <w:color w:val="000000"/>
          <w:sz w:val="24"/>
          <w:szCs w:val="24"/>
          <w:u w:val="single"/>
        </w:rPr>
      </w:pPr>
    </w:p>
    <w:p w14:paraId="0864D6E0" w14:textId="77777777" w:rsidR="00C5189F" w:rsidRPr="00AE23B2" w:rsidRDefault="006E6105" w:rsidP="006F0AF5">
      <w:pPr>
        <w:rPr>
          <w:rFonts w:ascii="Times New Roman" w:hAnsi="Times New Roman"/>
          <w:b/>
          <w:bCs/>
          <w:color w:val="000000"/>
          <w:sz w:val="24"/>
          <w:szCs w:val="24"/>
        </w:rPr>
      </w:pPr>
      <w:r w:rsidRPr="00AE23B2">
        <w:rPr>
          <w:rFonts w:ascii="Times New Roman" w:hAnsi="Times New Roman"/>
          <w:b/>
          <w:bCs/>
          <w:color w:val="000000"/>
          <w:sz w:val="24"/>
          <w:szCs w:val="24"/>
        </w:rPr>
        <w:t xml:space="preserve">1 pirkimo dalis. </w:t>
      </w:r>
      <w:r w:rsidR="00C5189F" w:rsidRPr="00AE23B2">
        <w:rPr>
          <w:rFonts w:ascii="Times New Roman" w:hAnsi="Times New Roman"/>
          <w:b/>
          <w:bCs/>
          <w:color w:val="000000"/>
          <w:sz w:val="24"/>
          <w:szCs w:val="24"/>
        </w:rPr>
        <w:t xml:space="preserve">Elektrinė funkcinė lova su čiužiniu – 5 vnt.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3693"/>
        <w:gridCol w:w="5281"/>
        <w:gridCol w:w="4148"/>
      </w:tblGrid>
      <w:tr w:rsidR="00C77F35" w:rsidRPr="00AE23B2" w14:paraId="32C77362" w14:textId="77777777" w:rsidTr="006F0AF5">
        <w:trPr>
          <w:trHeight w:val="1869"/>
        </w:trPr>
        <w:tc>
          <w:tcPr>
            <w:tcW w:w="356" w:type="pct"/>
            <w:vAlign w:val="center"/>
          </w:tcPr>
          <w:p w14:paraId="1F940CD2" w14:textId="77777777" w:rsidR="00C77F35" w:rsidRPr="00AE23B2" w:rsidRDefault="00C77F35" w:rsidP="000261AA">
            <w:pPr>
              <w:widowControl w:val="0"/>
              <w:autoSpaceDE w:val="0"/>
              <w:autoSpaceDN w:val="0"/>
              <w:adjustRightInd w:val="0"/>
              <w:spacing w:after="0" w:line="240" w:lineRule="auto"/>
              <w:jc w:val="center"/>
              <w:rPr>
                <w:rFonts w:ascii="Times New Roman" w:hAnsi="Times New Roman"/>
                <w:b/>
                <w:bCs/>
                <w:sz w:val="24"/>
                <w:szCs w:val="24"/>
              </w:rPr>
            </w:pPr>
            <w:r w:rsidRPr="00AE23B2">
              <w:rPr>
                <w:rFonts w:ascii="Times New Roman" w:hAnsi="Times New Roman"/>
                <w:b/>
                <w:bCs/>
                <w:sz w:val="24"/>
                <w:szCs w:val="24"/>
              </w:rPr>
              <w:t>Eil.</w:t>
            </w:r>
          </w:p>
          <w:p w14:paraId="0DBC85AC" w14:textId="77777777" w:rsidR="00C77F35" w:rsidRPr="00AE23B2" w:rsidRDefault="00C77F35" w:rsidP="000261AA">
            <w:pPr>
              <w:widowControl w:val="0"/>
              <w:autoSpaceDE w:val="0"/>
              <w:autoSpaceDN w:val="0"/>
              <w:adjustRightInd w:val="0"/>
              <w:spacing w:after="0" w:line="240" w:lineRule="auto"/>
              <w:jc w:val="center"/>
              <w:rPr>
                <w:rFonts w:ascii="Times New Roman" w:hAnsi="Times New Roman"/>
                <w:b/>
                <w:bCs/>
                <w:sz w:val="24"/>
                <w:szCs w:val="24"/>
              </w:rPr>
            </w:pPr>
            <w:r w:rsidRPr="00AE23B2">
              <w:rPr>
                <w:rFonts w:ascii="Times New Roman" w:hAnsi="Times New Roman"/>
                <w:b/>
                <w:bCs/>
                <w:sz w:val="24"/>
                <w:szCs w:val="24"/>
              </w:rPr>
              <w:t>Nr.</w:t>
            </w:r>
          </w:p>
        </w:tc>
        <w:tc>
          <w:tcPr>
            <w:tcW w:w="1307" w:type="pct"/>
            <w:vAlign w:val="center"/>
          </w:tcPr>
          <w:p w14:paraId="1460BF80" w14:textId="77777777" w:rsidR="00C77F35" w:rsidRPr="00AE23B2" w:rsidRDefault="00C77F35" w:rsidP="000261AA">
            <w:pPr>
              <w:widowControl w:val="0"/>
              <w:autoSpaceDE w:val="0"/>
              <w:autoSpaceDN w:val="0"/>
              <w:adjustRightInd w:val="0"/>
              <w:spacing w:after="0" w:line="240" w:lineRule="auto"/>
              <w:jc w:val="center"/>
              <w:rPr>
                <w:rFonts w:ascii="Times New Roman" w:hAnsi="Times New Roman"/>
                <w:b/>
                <w:bCs/>
                <w:sz w:val="24"/>
                <w:szCs w:val="24"/>
              </w:rPr>
            </w:pPr>
            <w:r w:rsidRPr="00AE23B2">
              <w:rPr>
                <w:rFonts w:ascii="Times New Roman" w:hAnsi="Times New Roman"/>
                <w:b/>
                <w:sz w:val="24"/>
                <w:szCs w:val="24"/>
              </w:rPr>
              <w:t>Techniniai reikalavimai</w:t>
            </w:r>
          </w:p>
        </w:tc>
        <w:tc>
          <w:tcPr>
            <w:tcW w:w="1869" w:type="pct"/>
            <w:vAlign w:val="center"/>
          </w:tcPr>
          <w:p w14:paraId="5E9F44D3" w14:textId="77777777" w:rsidR="00C77F35" w:rsidRPr="00AE23B2" w:rsidRDefault="00C77F35" w:rsidP="000261AA">
            <w:pPr>
              <w:widowControl w:val="0"/>
              <w:autoSpaceDE w:val="0"/>
              <w:autoSpaceDN w:val="0"/>
              <w:adjustRightInd w:val="0"/>
              <w:spacing w:after="0" w:line="240" w:lineRule="auto"/>
              <w:jc w:val="center"/>
              <w:rPr>
                <w:rFonts w:ascii="Times New Roman" w:hAnsi="Times New Roman"/>
                <w:b/>
                <w:sz w:val="24"/>
                <w:szCs w:val="24"/>
              </w:rPr>
            </w:pPr>
            <w:r w:rsidRPr="00AE23B2">
              <w:rPr>
                <w:rFonts w:ascii="Times New Roman" w:hAnsi="Times New Roman"/>
                <w:b/>
                <w:sz w:val="24"/>
                <w:szCs w:val="24"/>
              </w:rPr>
              <w:t xml:space="preserve">Reikalaujama parametro reikšmė </w:t>
            </w:r>
          </w:p>
        </w:tc>
        <w:tc>
          <w:tcPr>
            <w:tcW w:w="1468" w:type="pct"/>
            <w:vAlign w:val="center"/>
          </w:tcPr>
          <w:p w14:paraId="1F203CC1" w14:textId="77777777" w:rsidR="00C77F35" w:rsidRPr="00AE23B2" w:rsidRDefault="005E5690" w:rsidP="000261AA">
            <w:pPr>
              <w:widowControl w:val="0"/>
              <w:autoSpaceDE w:val="0"/>
              <w:autoSpaceDN w:val="0"/>
              <w:adjustRightInd w:val="0"/>
              <w:spacing w:after="0" w:line="240" w:lineRule="auto"/>
              <w:jc w:val="center"/>
              <w:rPr>
                <w:rFonts w:ascii="Times New Roman" w:hAnsi="Times New Roman"/>
                <w:color w:val="000000"/>
                <w:sz w:val="24"/>
                <w:szCs w:val="24"/>
              </w:rPr>
            </w:pPr>
            <w:r w:rsidRPr="00AE23B2">
              <w:rPr>
                <w:rFonts w:ascii="Times New Roman" w:hAnsi="Times New Roman"/>
                <w:b/>
                <w:sz w:val="24"/>
                <w:szCs w:val="24"/>
              </w:rPr>
              <w:t>Tiekėjo s</w:t>
            </w:r>
            <w:r w:rsidRPr="00AE23B2">
              <w:rPr>
                <w:rFonts w:ascii="Times New Roman" w:hAnsi="Times New Roman"/>
                <w:b/>
                <w:bCs/>
                <w:sz w:val="24"/>
                <w:szCs w:val="24"/>
              </w:rPr>
              <w:t xml:space="preserve">iūlomų prekių parametrai ir jų reikšmės (dokumento pavadinimas, </w:t>
            </w:r>
            <w:r w:rsidRPr="00AE23B2">
              <w:rPr>
                <w:rFonts w:ascii="Times New Roman" w:hAnsi="Times New Roman"/>
                <w:b/>
                <w:bCs/>
                <w:sz w:val="24"/>
                <w:szCs w:val="24"/>
                <w:u w:val="single"/>
              </w:rPr>
              <w:t>puslapio Nr., kuriame aprašytas nurodytas parametras</w:t>
            </w:r>
            <w:r w:rsidRPr="00AE23B2">
              <w:rPr>
                <w:rFonts w:ascii="Times New Roman" w:hAnsi="Times New Roman"/>
                <w:b/>
                <w:bCs/>
                <w:sz w:val="24"/>
                <w:szCs w:val="24"/>
              </w:rPr>
              <w:t>,</w:t>
            </w:r>
            <w:r w:rsidRPr="00AE23B2">
              <w:rPr>
                <w:rFonts w:ascii="Times New Roman" w:hAnsi="Times New Roman"/>
                <w:b/>
                <w:sz w:val="24"/>
                <w:szCs w:val="24"/>
              </w:rPr>
              <w:t xml:space="preserve">  prekės katalogo numeris, nuoroda į gamintojo interneto tinklalapį (jei toks yra)</w:t>
            </w:r>
          </w:p>
        </w:tc>
      </w:tr>
      <w:tr w:rsidR="00882F3B" w:rsidRPr="00AE23B2" w14:paraId="62984A0E" w14:textId="77777777" w:rsidTr="000261AA">
        <w:trPr>
          <w:trHeight w:val="280"/>
        </w:trPr>
        <w:tc>
          <w:tcPr>
            <w:tcW w:w="356" w:type="pct"/>
          </w:tcPr>
          <w:p w14:paraId="28A24414"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textAlignment w:val="auto"/>
              <w:rPr>
                <w:rFonts w:ascii="Times New Roman" w:hAnsi="Times New Roman"/>
                <w:sz w:val="24"/>
                <w:szCs w:val="24"/>
                <w:lang w:val="x-none" w:eastAsia="lt-LT"/>
              </w:rPr>
            </w:pPr>
          </w:p>
        </w:tc>
        <w:tc>
          <w:tcPr>
            <w:tcW w:w="1307" w:type="pct"/>
          </w:tcPr>
          <w:p w14:paraId="741A860F"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Lovos tipas</w:t>
            </w:r>
          </w:p>
        </w:tc>
        <w:tc>
          <w:tcPr>
            <w:tcW w:w="1869" w:type="pct"/>
          </w:tcPr>
          <w:p w14:paraId="3895E2A3" w14:textId="77777777" w:rsidR="00882F3B" w:rsidRPr="00AE23B2" w:rsidRDefault="00882F3B" w:rsidP="00882F3B">
            <w:pPr>
              <w:spacing w:line="276" w:lineRule="auto"/>
              <w:rPr>
                <w:rFonts w:ascii="Times New Roman" w:hAnsi="Times New Roman"/>
                <w:bCs/>
                <w:sz w:val="24"/>
                <w:szCs w:val="24"/>
              </w:rPr>
            </w:pPr>
            <w:r w:rsidRPr="00AE23B2">
              <w:rPr>
                <w:rFonts w:ascii="Times New Roman" w:hAnsi="Times New Roman"/>
                <w:bCs/>
                <w:sz w:val="24"/>
                <w:szCs w:val="24"/>
              </w:rPr>
              <w:t xml:space="preserve">Elektrinio valdymo, 4 dalių funkcinė lova </w:t>
            </w:r>
          </w:p>
          <w:p w14:paraId="69246459"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p>
        </w:tc>
        <w:tc>
          <w:tcPr>
            <w:tcW w:w="1468" w:type="pct"/>
          </w:tcPr>
          <w:p w14:paraId="3B4DAB69"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35; 39; 43 </w:t>
            </w:r>
          </w:p>
          <w:p w14:paraId="2DB5AD0B" w14:textId="77777777" w:rsidR="00882F3B" w:rsidRPr="00AE23B2" w:rsidRDefault="00882F3B" w:rsidP="00882F3B">
            <w:pPr>
              <w:tabs>
                <w:tab w:val="left" w:pos="5600"/>
              </w:tabs>
              <w:snapToGrid w:val="0"/>
              <w:rPr>
                <w:rFonts w:ascii="Times New Roman" w:hAnsi="Times New Roman"/>
                <w:sz w:val="24"/>
                <w:szCs w:val="24"/>
              </w:rPr>
            </w:pPr>
          </w:p>
          <w:p w14:paraId="342AA212" w14:textId="2DBC46EE" w:rsidR="00882F3B" w:rsidRPr="00AE23B2" w:rsidRDefault="00882F3B" w:rsidP="00882F3B">
            <w:pPr>
              <w:spacing w:line="240" w:lineRule="auto"/>
              <w:rPr>
                <w:rFonts w:ascii="Times New Roman" w:hAnsi="Times New Roman"/>
                <w:i/>
                <w:sz w:val="24"/>
                <w:szCs w:val="24"/>
              </w:rPr>
            </w:pPr>
            <w:r w:rsidRPr="00AE23B2">
              <w:rPr>
                <w:rFonts w:ascii="Times New Roman" w:hAnsi="Times New Roman"/>
                <w:bCs/>
                <w:sz w:val="24"/>
                <w:szCs w:val="24"/>
              </w:rPr>
              <w:t>Elektrinio valdymo, 4 dalių funkcinė lova</w:t>
            </w:r>
          </w:p>
        </w:tc>
      </w:tr>
      <w:tr w:rsidR="00882F3B" w:rsidRPr="00AE23B2" w14:paraId="3895463A" w14:textId="77777777" w:rsidTr="000261AA">
        <w:tc>
          <w:tcPr>
            <w:tcW w:w="356" w:type="pct"/>
          </w:tcPr>
          <w:p w14:paraId="075DD9CD"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textAlignment w:val="auto"/>
              <w:rPr>
                <w:rFonts w:ascii="Times New Roman" w:hAnsi="Times New Roman"/>
                <w:sz w:val="24"/>
                <w:szCs w:val="24"/>
                <w:lang w:val="x-none" w:eastAsia="lt-LT"/>
              </w:rPr>
            </w:pPr>
          </w:p>
        </w:tc>
        <w:tc>
          <w:tcPr>
            <w:tcW w:w="1307" w:type="pct"/>
          </w:tcPr>
          <w:p w14:paraId="3679315D"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bdr w:val="none" w:sz="0" w:space="0" w:color="auto" w:frame="1"/>
              </w:rPr>
              <w:t>Čiužinio platforma</w:t>
            </w:r>
          </w:p>
        </w:tc>
        <w:tc>
          <w:tcPr>
            <w:tcW w:w="1869" w:type="pct"/>
          </w:tcPr>
          <w:p w14:paraId="626796D9" w14:textId="77777777" w:rsidR="00882F3B" w:rsidRPr="00AE23B2" w:rsidRDefault="00882F3B" w:rsidP="00882F3B">
            <w:pPr>
              <w:pStyle w:val="ListParagraph"/>
              <w:numPr>
                <w:ilvl w:val="0"/>
                <w:numId w:val="3"/>
              </w:numPr>
              <w:suppressAutoHyphens w:val="0"/>
              <w:autoSpaceDN/>
              <w:spacing w:after="0" w:line="240" w:lineRule="auto"/>
              <w:contextualSpacing/>
              <w:jc w:val="both"/>
              <w:textAlignment w:val="auto"/>
              <w:rPr>
                <w:rFonts w:ascii="Times New Roman" w:hAnsi="Times New Roman"/>
                <w:sz w:val="24"/>
                <w:szCs w:val="24"/>
              </w:rPr>
            </w:pPr>
            <w:r w:rsidRPr="00AE23B2">
              <w:rPr>
                <w:rFonts w:ascii="Times New Roman" w:hAnsi="Times New Roman"/>
                <w:sz w:val="24"/>
                <w:szCs w:val="24"/>
              </w:rPr>
              <w:t>Sudaryta iš 4 funkcinių dalių (sekcijų):</w:t>
            </w:r>
          </w:p>
          <w:p w14:paraId="3B12E969" w14:textId="77777777" w:rsidR="00882F3B" w:rsidRPr="00AE23B2" w:rsidRDefault="00882F3B" w:rsidP="00882F3B">
            <w:pPr>
              <w:pStyle w:val="ListParagraph"/>
              <w:numPr>
                <w:ilvl w:val="0"/>
                <w:numId w:val="4"/>
              </w:numPr>
              <w:suppressAutoHyphens w:val="0"/>
              <w:autoSpaceDN/>
              <w:spacing w:after="0" w:line="240" w:lineRule="auto"/>
              <w:contextualSpacing/>
              <w:textAlignment w:val="auto"/>
              <w:rPr>
                <w:rFonts w:ascii="Times New Roman" w:hAnsi="Times New Roman"/>
                <w:sz w:val="24"/>
                <w:szCs w:val="24"/>
              </w:rPr>
            </w:pPr>
            <w:r w:rsidRPr="00AE23B2">
              <w:rPr>
                <w:rFonts w:ascii="Times New Roman" w:hAnsi="Times New Roman"/>
                <w:sz w:val="24"/>
                <w:szCs w:val="24"/>
              </w:rPr>
              <w:t>galvos-nugaros,</w:t>
            </w:r>
          </w:p>
          <w:p w14:paraId="5F912E2B" w14:textId="77777777" w:rsidR="00882F3B" w:rsidRPr="00AE23B2" w:rsidRDefault="00882F3B" w:rsidP="00882F3B">
            <w:pPr>
              <w:pStyle w:val="ListParagraph"/>
              <w:numPr>
                <w:ilvl w:val="0"/>
                <w:numId w:val="4"/>
              </w:numPr>
              <w:suppressAutoHyphens w:val="0"/>
              <w:autoSpaceDN/>
              <w:spacing w:after="0" w:line="240" w:lineRule="auto"/>
              <w:contextualSpacing/>
              <w:textAlignment w:val="auto"/>
              <w:rPr>
                <w:rFonts w:ascii="Times New Roman" w:hAnsi="Times New Roman"/>
                <w:sz w:val="24"/>
                <w:szCs w:val="24"/>
              </w:rPr>
            </w:pPr>
            <w:r w:rsidRPr="00AE23B2">
              <w:rPr>
                <w:rFonts w:ascii="Times New Roman" w:hAnsi="Times New Roman"/>
                <w:sz w:val="24"/>
                <w:szCs w:val="24"/>
              </w:rPr>
              <w:t>sėdmenų,</w:t>
            </w:r>
          </w:p>
          <w:p w14:paraId="5FA51D55" w14:textId="77777777" w:rsidR="00882F3B" w:rsidRPr="00AE23B2" w:rsidRDefault="00882F3B" w:rsidP="00882F3B">
            <w:pPr>
              <w:pStyle w:val="ListParagraph"/>
              <w:numPr>
                <w:ilvl w:val="0"/>
                <w:numId w:val="4"/>
              </w:numPr>
              <w:suppressAutoHyphens w:val="0"/>
              <w:autoSpaceDN/>
              <w:spacing w:after="0" w:line="240" w:lineRule="auto"/>
              <w:contextualSpacing/>
              <w:textAlignment w:val="auto"/>
              <w:rPr>
                <w:rFonts w:ascii="Times New Roman" w:hAnsi="Times New Roman"/>
                <w:sz w:val="24"/>
                <w:szCs w:val="24"/>
              </w:rPr>
            </w:pPr>
            <w:r w:rsidRPr="00AE23B2">
              <w:rPr>
                <w:rFonts w:ascii="Times New Roman" w:hAnsi="Times New Roman"/>
                <w:sz w:val="24"/>
                <w:szCs w:val="24"/>
              </w:rPr>
              <w:t>šlaunų,</w:t>
            </w:r>
          </w:p>
          <w:p w14:paraId="5C632D6E" w14:textId="77777777" w:rsidR="00882F3B" w:rsidRPr="00AE23B2" w:rsidRDefault="00882F3B" w:rsidP="00882F3B">
            <w:pPr>
              <w:pStyle w:val="ListParagraph"/>
              <w:numPr>
                <w:ilvl w:val="0"/>
                <w:numId w:val="4"/>
              </w:numPr>
              <w:suppressAutoHyphens w:val="0"/>
              <w:autoSpaceDN/>
              <w:spacing w:after="0" w:line="240" w:lineRule="auto"/>
              <w:contextualSpacing/>
              <w:textAlignment w:val="auto"/>
              <w:rPr>
                <w:rFonts w:ascii="Times New Roman" w:hAnsi="Times New Roman"/>
                <w:sz w:val="24"/>
                <w:szCs w:val="24"/>
              </w:rPr>
            </w:pPr>
            <w:r w:rsidRPr="00AE23B2">
              <w:rPr>
                <w:rFonts w:ascii="Times New Roman" w:hAnsi="Times New Roman"/>
                <w:sz w:val="24"/>
                <w:szCs w:val="24"/>
              </w:rPr>
              <w:lastRenderedPageBreak/>
              <w:t>blauzdų;</w:t>
            </w:r>
          </w:p>
          <w:p w14:paraId="63D2AFD9" w14:textId="77777777" w:rsidR="00882F3B" w:rsidRPr="00AE23B2" w:rsidRDefault="00882F3B" w:rsidP="00882F3B">
            <w:pPr>
              <w:pStyle w:val="ListParagraph"/>
              <w:numPr>
                <w:ilvl w:val="0"/>
                <w:numId w:val="3"/>
              </w:numPr>
              <w:suppressAutoHyphens w:val="0"/>
              <w:autoSpaceDN/>
              <w:spacing w:after="0" w:line="240" w:lineRule="auto"/>
              <w:contextualSpacing/>
              <w:jc w:val="both"/>
              <w:textAlignment w:val="auto"/>
              <w:rPr>
                <w:rFonts w:ascii="Times New Roman" w:hAnsi="Times New Roman"/>
                <w:sz w:val="24"/>
                <w:szCs w:val="24"/>
              </w:rPr>
            </w:pPr>
            <w:r w:rsidRPr="00AE23B2">
              <w:rPr>
                <w:rFonts w:ascii="Times New Roman" w:hAnsi="Times New Roman"/>
                <w:sz w:val="24"/>
                <w:szCs w:val="24"/>
              </w:rPr>
              <w:t>Platformos sekcijos pagamintos iš lengvai valomų plastikinių arba metalinių juostų (neleidžiama siūlyti konstrukcijų iš metalinės vielos arba strypų ), atsparios smūgiams, plovimui ir dezinfekcinių medžiagų poveikiui;</w:t>
            </w:r>
          </w:p>
          <w:p w14:paraId="24B0FE56" w14:textId="77777777" w:rsidR="00882F3B" w:rsidRPr="00AE23B2" w:rsidRDefault="00882F3B" w:rsidP="00882F3B">
            <w:pPr>
              <w:pStyle w:val="ListParagraph"/>
              <w:numPr>
                <w:ilvl w:val="0"/>
                <w:numId w:val="3"/>
              </w:numPr>
              <w:suppressAutoHyphens w:val="0"/>
              <w:autoSpaceDN/>
              <w:spacing w:after="0" w:line="240" w:lineRule="auto"/>
              <w:contextualSpacing/>
              <w:jc w:val="both"/>
              <w:textAlignment w:val="auto"/>
              <w:rPr>
                <w:rFonts w:ascii="Times New Roman" w:hAnsi="Times New Roman"/>
                <w:sz w:val="24"/>
                <w:szCs w:val="24"/>
              </w:rPr>
            </w:pPr>
            <w:r w:rsidRPr="00AE23B2">
              <w:rPr>
                <w:rFonts w:ascii="Times New Roman" w:hAnsi="Times New Roman"/>
                <w:sz w:val="24"/>
                <w:szCs w:val="24"/>
              </w:rPr>
              <w:t>Čiužinio  platformos sekcijas galima išimti valymui ir dezinfekcijai. Jei platformos sekcijos išimamos konstrukcijos, būtini jų fiksavimo mechanizmai, apsaugantys nuo atsitiktinio iškritimo;</w:t>
            </w:r>
          </w:p>
          <w:p w14:paraId="3519EF4D" w14:textId="77777777" w:rsidR="00882F3B" w:rsidRPr="00AE23B2" w:rsidRDefault="00882F3B" w:rsidP="00882F3B">
            <w:pPr>
              <w:widowControl w:val="0"/>
              <w:numPr>
                <w:ilvl w:val="0"/>
                <w:numId w:val="3"/>
              </w:numPr>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bdr w:val="none" w:sz="0" w:space="0" w:color="auto" w:frame="1"/>
              </w:rPr>
              <w:t>Bendri visos čiužinio platformos matmenys (ilgis x plotis), neįskaitant čiužinio laikiklių, ne mažesni kaip 200 x 85 cm.</w:t>
            </w:r>
          </w:p>
        </w:tc>
        <w:tc>
          <w:tcPr>
            <w:tcW w:w="1468" w:type="pct"/>
          </w:tcPr>
          <w:p w14:paraId="2AF9DA53"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lastRenderedPageBreak/>
              <w:t>Atitkimas</w:t>
            </w:r>
            <w:proofErr w:type="spellEnd"/>
            <w:r w:rsidRPr="00AE23B2">
              <w:rPr>
                <w:rFonts w:ascii="Times New Roman" w:hAnsi="Times New Roman"/>
                <w:sz w:val="24"/>
                <w:szCs w:val="24"/>
              </w:rPr>
              <w:t xml:space="preserve"> dokumente: “Gamintojo deklaracija platforma apsauginiai šonai </w:t>
            </w:r>
            <w:r w:rsidRPr="00AE23B2">
              <w:rPr>
                <w:rFonts w:ascii="Times New Roman" w:hAnsi="Times New Roman"/>
                <w:sz w:val="24"/>
                <w:szCs w:val="24"/>
              </w:rPr>
              <w:lastRenderedPageBreak/>
              <w:t>LT”; “Instrukcija E1, puslapis: 35; 66; 65; 64; 24.</w:t>
            </w:r>
          </w:p>
          <w:p w14:paraId="4E396F07" w14:textId="77777777" w:rsidR="00882F3B" w:rsidRPr="00AE23B2" w:rsidRDefault="00882F3B" w:rsidP="00882F3B">
            <w:pPr>
              <w:pStyle w:val="NoSpacing"/>
              <w:widowControl w:val="0"/>
              <w:numPr>
                <w:ilvl w:val="0"/>
                <w:numId w:val="24"/>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lang w:eastAsia="en-US"/>
              </w:rPr>
              <w:t xml:space="preserve">Sudaryta iš 4 funkcinių dalių (sekcijų): </w:t>
            </w:r>
          </w:p>
          <w:p w14:paraId="0C654752" w14:textId="77777777" w:rsidR="00882F3B" w:rsidRPr="00AE23B2" w:rsidRDefault="00882F3B" w:rsidP="00882F3B">
            <w:pPr>
              <w:pStyle w:val="NoSpacing"/>
              <w:widowControl w:val="0"/>
              <w:numPr>
                <w:ilvl w:val="0"/>
                <w:numId w:val="25"/>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lang w:eastAsia="en-US"/>
              </w:rPr>
              <w:t xml:space="preserve">galvos-nugaros, </w:t>
            </w:r>
          </w:p>
          <w:p w14:paraId="246DDE39" w14:textId="77777777" w:rsidR="00882F3B" w:rsidRPr="00AE23B2" w:rsidRDefault="00882F3B" w:rsidP="00882F3B">
            <w:pPr>
              <w:pStyle w:val="NoSpacing"/>
              <w:widowControl w:val="0"/>
              <w:numPr>
                <w:ilvl w:val="0"/>
                <w:numId w:val="25"/>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lang w:eastAsia="en-US"/>
              </w:rPr>
              <w:t xml:space="preserve">sėdmenų, </w:t>
            </w:r>
          </w:p>
          <w:p w14:paraId="25F2E47C" w14:textId="77777777" w:rsidR="00882F3B" w:rsidRPr="00AE23B2" w:rsidRDefault="00882F3B" w:rsidP="00882F3B">
            <w:pPr>
              <w:pStyle w:val="NoSpacing"/>
              <w:widowControl w:val="0"/>
              <w:numPr>
                <w:ilvl w:val="0"/>
                <w:numId w:val="25"/>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lang w:eastAsia="en-US"/>
              </w:rPr>
              <w:t>šlaunų,</w:t>
            </w:r>
          </w:p>
          <w:p w14:paraId="7234303A" w14:textId="77777777" w:rsidR="00882F3B" w:rsidRPr="00AE23B2" w:rsidRDefault="00882F3B" w:rsidP="00882F3B">
            <w:pPr>
              <w:pStyle w:val="NoSpacing"/>
              <w:widowControl w:val="0"/>
              <w:numPr>
                <w:ilvl w:val="0"/>
                <w:numId w:val="25"/>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lang w:eastAsia="en-US"/>
              </w:rPr>
              <w:t>blauzdų;</w:t>
            </w:r>
          </w:p>
          <w:p w14:paraId="572B1056" w14:textId="77777777" w:rsidR="00882F3B" w:rsidRPr="00AE23B2" w:rsidRDefault="00882F3B" w:rsidP="00882F3B">
            <w:pPr>
              <w:pStyle w:val="NoSpacing"/>
              <w:widowControl w:val="0"/>
              <w:numPr>
                <w:ilvl w:val="0"/>
                <w:numId w:val="24"/>
              </w:numPr>
              <w:tabs>
                <w:tab w:val="left" w:pos="5600"/>
              </w:tabs>
              <w:suppressAutoHyphens/>
              <w:jc w:val="both"/>
              <w:rPr>
                <w:rFonts w:ascii="Times New Roman" w:eastAsia="SimSun" w:hAnsi="Times New Roman"/>
                <w:sz w:val="24"/>
                <w:szCs w:val="24"/>
                <w:lang w:eastAsia="zh-CN"/>
              </w:rPr>
            </w:pPr>
            <w:r w:rsidRPr="00AE23B2">
              <w:rPr>
                <w:rFonts w:ascii="Times New Roman" w:hAnsi="Times New Roman"/>
                <w:sz w:val="24"/>
                <w:szCs w:val="24"/>
                <w:lang w:eastAsia="en-US"/>
              </w:rPr>
              <w:t xml:space="preserve">Platformos sekcijos pagamintos iš lengvai valomų </w:t>
            </w:r>
            <w:r w:rsidRPr="00AE23B2">
              <w:rPr>
                <w:rFonts w:ascii="Times New Roman" w:eastAsia="SimSun" w:hAnsi="Times New Roman"/>
                <w:sz w:val="24"/>
                <w:szCs w:val="24"/>
                <w:lang w:eastAsia="zh-CN"/>
              </w:rPr>
              <w:t xml:space="preserve">plastikinių atsparių smūgiams, plovimui ir dezinfekcinių medžiagų poveikiui plokščių; </w:t>
            </w:r>
          </w:p>
          <w:p w14:paraId="75EA7DAA" w14:textId="77777777" w:rsidR="00882F3B" w:rsidRPr="00AE23B2" w:rsidRDefault="00882F3B" w:rsidP="00882F3B">
            <w:pPr>
              <w:pStyle w:val="NoSpacing"/>
              <w:widowControl w:val="0"/>
              <w:numPr>
                <w:ilvl w:val="0"/>
                <w:numId w:val="24"/>
              </w:numPr>
              <w:tabs>
                <w:tab w:val="left" w:pos="5600"/>
              </w:tabs>
              <w:suppressAutoHyphens/>
              <w:jc w:val="both"/>
              <w:rPr>
                <w:rFonts w:ascii="Times New Roman" w:eastAsia="SimSun" w:hAnsi="Times New Roman"/>
                <w:sz w:val="24"/>
                <w:szCs w:val="24"/>
                <w:lang w:eastAsia="zh-CN"/>
              </w:rPr>
            </w:pPr>
            <w:r w:rsidRPr="00AE23B2">
              <w:rPr>
                <w:rFonts w:ascii="Times New Roman" w:eastAsia="SimSun" w:hAnsi="Times New Roman"/>
                <w:sz w:val="24"/>
                <w:szCs w:val="24"/>
                <w:lang w:eastAsia="zh-CN"/>
              </w:rPr>
              <w:t>Čiužinio platformos sekcijas galima išimti valymui ir dezinfekcijai. Yra jų fiksavimo mechanizmai, apsaugantys nuo atsitiktinio iškritimo;</w:t>
            </w:r>
          </w:p>
          <w:p w14:paraId="3EFE3071" w14:textId="3B92483F" w:rsidR="00882F3B" w:rsidRPr="00AE23B2" w:rsidRDefault="00882F3B" w:rsidP="00882F3B">
            <w:pPr>
              <w:pStyle w:val="NoSpacing"/>
              <w:widowControl w:val="0"/>
              <w:numPr>
                <w:ilvl w:val="0"/>
                <w:numId w:val="24"/>
              </w:numPr>
              <w:tabs>
                <w:tab w:val="left" w:pos="5600"/>
              </w:tabs>
              <w:suppressAutoHyphens/>
              <w:jc w:val="both"/>
              <w:rPr>
                <w:rFonts w:ascii="Times New Roman" w:eastAsia="SimSun" w:hAnsi="Times New Roman"/>
                <w:sz w:val="24"/>
                <w:szCs w:val="24"/>
                <w:lang w:eastAsia="zh-CN"/>
              </w:rPr>
            </w:pPr>
            <w:r w:rsidRPr="00AE23B2">
              <w:rPr>
                <w:rFonts w:ascii="Times New Roman" w:hAnsi="Times New Roman"/>
                <w:sz w:val="24"/>
                <w:szCs w:val="24"/>
              </w:rPr>
              <w:t>Bendri visos čiužinio platformos matmenys (ilgis x plotis), neįskaitant čiužinio laikiklių, 200 x 90 cm.</w:t>
            </w:r>
          </w:p>
        </w:tc>
      </w:tr>
      <w:tr w:rsidR="00882F3B" w:rsidRPr="00AE23B2" w14:paraId="385BA2DA" w14:textId="77777777" w:rsidTr="000261AA">
        <w:tc>
          <w:tcPr>
            <w:tcW w:w="356" w:type="pct"/>
          </w:tcPr>
          <w:p w14:paraId="51B3FD7B"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textAlignment w:val="auto"/>
              <w:rPr>
                <w:rFonts w:ascii="Times New Roman" w:hAnsi="Times New Roman"/>
                <w:sz w:val="24"/>
                <w:szCs w:val="24"/>
                <w:lang w:val="x-none" w:eastAsia="lt-LT"/>
              </w:rPr>
            </w:pPr>
          </w:p>
        </w:tc>
        <w:tc>
          <w:tcPr>
            <w:tcW w:w="1307" w:type="pct"/>
          </w:tcPr>
          <w:p w14:paraId="01102C6F" w14:textId="77777777" w:rsidR="00882F3B" w:rsidRPr="00AE23B2" w:rsidRDefault="00882F3B" w:rsidP="00882F3B">
            <w:pPr>
              <w:autoSpaceDE w:val="0"/>
              <w:rPr>
                <w:rFonts w:ascii="Times New Roman" w:hAnsi="Times New Roman"/>
                <w:sz w:val="24"/>
                <w:szCs w:val="24"/>
              </w:rPr>
            </w:pPr>
            <w:r w:rsidRPr="00AE23B2">
              <w:rPr>
                <w:rFonts w:ascii="Times New Roman" w:hAnsi="Times New Roman"/>
                <w:sz w:val="24"/>
                <w:szCs w:val="24"/>
              </w:rPr>
              <w:t>Čiužinio platformos aukščio reguliavimas</w:t>
            </w:r>
          </w:p>
          <w:p w14:paraId="64853C25"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p>
        </w:tc>
        <w:tc>
          <w:tcPr>
            <w:tcW w:w="1869" w:type="pct"/>
          </w:tcPr>
          <w:p w14:paraId="66613C85"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1. Valdoma elektrine pavara.</w:t>
            </w:r>
          </w:p>
          <w:p w14:paraId="3B5BA0E5"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2. Aukščio reguliavimo ribos, matuojant nuo grindų iki čiužinio platformos (be čiužinio): žemiausia riba ne daugiau 40 cm, aukščiausia riba ne mažiau 75 cm.</w:t>
            </w:r>
          </w:p>
          <w:p w14:paraId="45383E38" w14:textId="77777777" w:rsidR="00882F3B" w:rsidRPr="00AE23B2" w:rsidRDefault="00882F3B" w:rsidP="00882F3B">
            <w:pPr>
              <w:pStyle w:val="NoSpacing"/>
              <w:rPr>
                <w:rFonts w:ascii="Times New Roman" w:hAnsi="Times New Roman"/>
                <w:sz w:val="24"/>
                <w:szCs w:val="24"/>
              </w:rPr>
            </w:pPr>
          </w:p>
        </w:tc>
        <w:tc>
          <w:tcPr>
            <w:tcW w:w="1468" w:type="pct"/>
          </w:tcPr>
          <w:p w14:paraId="759D2E08"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44; 24</w:t>
            </w:r>
          </w:p>
          <w:p w14:paraId="554E2FE2" w14:textId="77777777" w:rsidR="006612D3" w:rsidRPr="00AE23B2" w:rsidRDefault="00882F3B" w:rsidP="00882F3B">
            <w:pPr>
              <w:pStyle w:val="NoSpacing"/>
              <w:widowControl w:val="0"/>
              <w:numPr>
                <w:ilvl w:val="0"/>
                <w:numId w:val="26"/>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lang w:eastAsia="en-US"/>
              </w:rPr>
              <w:t>Valdomas elektrine pavara;</w:t>
            </w:r>
          </w:p>
          <w:p w14:paraId="19B7B9B2" w14:textId="2B00B5E1" w:rsidR="00882F3B" w:rsidRPr="00AE23B2" w:rsidRDefault="00882F3B" w:rsidP="00882F3B">
            <w:pPr>
              <w:pStyle w:val="NoSpacing"/>
              <w:widowControl w:val="0"/>
              <w:numPr>
                <w:ilvl w:val="0"/>
                <w:numId w:val="26"/>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rPr>
              <w:t>Aukščio reguliavimo ribos, matuojant nuo grindų iki čiužinio platformos (be čiužinio), nuo 39,5 iki 76 cm.</w:t>
            </w:r>
          </w:p>
        </w:tc>
      </w:tr>
      <w:tr w:rsidR="00882F3B" w:rsidRPr="00AE23B2" w14:paraId="3F35E11C" w14:textId="77777777" w:rsidTr="000261AA">
        <w:tc>
          <w:tcPr>
            <w:tcW w:w="356" w:type="pct"/>
          </w:tcPr>
          <w:p w14:paraId="2E836016"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textAlignment w:val="auto"/>
              <w:rPr>
                <w:rFonts w:ascii="Times New Roman" w:hAnsi="Times New Roman"/>
                <w:sz w:val="24"/>
                <w:szCs w:val="24"/>
                <w:lang w:val="x-none" w:eastAsia="lt-LT"/>
              </w:rPr>
            </w:pPr>
          </w:p>
        </w:tc>
        <w:tc>
          <w:tcPr>
            <w:tcW w:w="1307" w:type="pct"/>
          </w:tcPr>
          <w:p w14:paraId="0109EC23"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bdr w:val="none" w:sz="0" w:space="0" w:color="auto" w:frame="1"/>
              </w:rPr>
              <w:t>Galvos – nugaros sekcijos pakėlimo kampo reguliavimas</w:t>
            </w:r>
          </w:p>
        </w:tc>
        <w:tc>
          <w:tcPr>
            <w:tcW w:w="1869" w:type="pct"/>
          </w:tcPr>
          <w:p w14:paraId="74B49A68"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1. Valdoma elektrine pavara.</w:t>
            </w:r>
          </w:p>
          <w:p w14:paraId="4F94819D"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bdr w:val="none" w:sz="0" w:space="0" w:color="auto" w:frame="1"/>
              </w:rPr>
              <w:t>2. Maksimalus pasikėlimo kampas  ne mažesnis kaip 60º.</w:t>
            </w:r>
          </w:p>
        </w:tc>
        <w:tc>
          <w:tcPr>
            <w:tcW w:w="1468" w:type="pct"/>
          </w:tcPr>
          <w:p w14:paraId="59CE11D7"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24; 44</w:t>
            </w:r>
          </w:p>
          <w:p w14:paraId="518F53C6" w14:textId="77777777" w:rsidR="00882F3B" w:rsidRPr="00AE23B2" w:rsidRDefault="00882F3B" w:rsidP="00882F3B">
            <w:pPr>
              <w:tabs>
                <w:tab w:val="left" w:pos="5600"/>
              </w:tabs>
              <w:snapToGrid w:val="0"/>
              <w:rPr>
                <w:rFonts w:ascii="Times New Roman" w:hAnsi="Times New Roman"/>
                <w:sz w:val="24"/>
                <w:szCs w:val="24"/>
              </w:rPr>
            </w:pPr>
          </w:p>
          <w:p w14:paraId="3B69F71C" w14:textId="77777777" w:rsidR="006612D3" w:rsidRPr="00AE23B2" w:rsidRDefault="00882F3B" w:rsidP="00882F3B">
            <w:pPr>
              <w:pStyle w:val="NoSpacing"/>
              <w:widowControl w:val="0"/>
              <w:numPr>
                <w:ilvl w:val="0"/>
                <w:numId w:val="27"/>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lang w:eastAsia="en-US"/>
              </w:rPr>
              <w:t>Valdoma elektrine pavara</w:t>
            </w:r>
          </w:p>
          <w:p w14:paraId="0F3D56C1" w14:textId="417EE026" w:rsidR="00882F3B" w:rsidRPr="00AE23B2" w:rsidRDefault="00882F3B" w:rsidP="00882F3B">
            <w:pPr>
              <w:pStyle w:val="NoSpacing"/>
              <w:widowControl w:val="0"/>
              <w:numPr>
                <w:ilvl w:val="0"/>
                <w:numId w:val="27"/>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rPr>
              <w:t>Pakėlimo kampas 70º.</w:t>
            </w:r>
          </w:p>
        </w:tc>
      </w:tr>
      <w:tr w:rsidR="00882F3B" w:rsidRPr="00AE23B2" w14:paraId="286862FF" w14:textId="77777777" w:rsidTr="000261AA">
        <w:tc>
          <w:tcPr>
            <w:tcW w:w="356" w:type="pct"/>
          </w:tcPr>
          <w:p w14:paraId="1109D574"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textAlignment w:val="auto"/>
              <w:rPr>
                <w:rFonts w:ascii="Times New Roman" w:hAnsi="Times New Roman"/>
                <w:sz w:val="24"/>
                <w:szCs w:val="24"/>
                <w:lang w:val="x-none" w:eastAsia="lt-LT"/>
              </w:rPr>
            </w:pPr>
          </w:p>
        </w:tc>
        <w:tc>
          <w:tcPr>
            <w:tcW w:w="1307" w:type="pct"/>
          </w:tcPr>
          <w:p w14:paraId="414E744B"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bdr w:val="none" w:sz="0" w:space="0" w:color="auto" w:frame="1"/>
              </w:rPr>
              <w:t>Šlaunų sekcijos pakėlimo kampo reguliavimas</w:t>
            </w:r>
          </w:p>
        </w:tc>
        <w:tc>
          <w:tcPr>
            <w:tcW w:w="1869" w:type="pct"/>
          </w:tcPr>
          <w:p w14:paraId="79D04114"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1.Valdoma elektrine pavara</w:t>
            </w:r>
          </w:p>
          <w:p w14:paraId="455D8251"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bdr w:val="none" w:sz="0" w:space="0" w:color="auto" w:frame="1"/>
              </w:rPr>
              <w:t>2.Maksimalus pasikėlimo ne mažesnis kaip 30º.</w:t>
            </w:r>
          </w:p>
        </w:tc>
        <w:tc>
          <w:tcPr>
            <w:tcW w:w="1468" w:type="pct"/>
          </w:tcPr>
          <w:p w14:paraId="257B9EB3"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24; 44</w:t>
            </w:r>
          </w:p>
          <w:p w14:paraId="207075F8" w14:textId="77777777" w:rsidR="006612D3" w:rsidRPr="00AE23B2" w:rsidRDefault="00882F3B" w:rsidP="00882F3B">
            <w:pPr>
              <w:pStyle w:val="NoSpacing"/>
              <w:widowControl w:val="0"/>
              <w:numPr>
                <w:ilvl w:val="0"/>
                <w:numId w:val="28"/>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lang w:eastAsia="en-US"/>
              </w:rPr>
              <w:t>Valdoma elektrine pavara;</w:t>
            </w:r>
          </w:p>
          <w:p w14:paraId="2F5D468D" w14:textId="127B54CA" w:rsidR="00882F3B" w:rsidRPr="00AE23B2" w:rsidRDefault="00882F3B" w:rsidP="00882F3B">
            <w:pPr>
              <w:pStyle w:val="NoSpacing"/>
              <w:widowControl w:val="0"/>
              <w:numPr>
                <w:ilvl w:val="0"/>
                <w:numId w:val="28"/>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rPr>
              <w:t>Pakėlimo kampas  35º</w:t>
            </w:r>
          </w:p>
        </w:tc>
      </w:tr>
      <w:tr w:rsidR="00882F3B" w:rsidRPr="00AE23B2" w14:paraId="456AC80F" w14:textId="77777777" w:rsidTr="000261AA">
        <w:tc>
          <w:tcPr>
            <w:tcW w:w="356" w:type="pct"/>
          </w:tcPr>
          <w:p w14:paraId="47AA86F6"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textAlignment w:val="auto"/>
              <w:rPr>
                <w:rFonts w:ascii="Times New Roman" w:hAnsi="Times New Roman"/>
                <w:sz w:val="24"/>
                <w:szCs w:val="24"/>
                <w:lang w:val="x-none" w:eastAsia="lt-LT"/>
              </w:rPr>
            </w:pPr>
          </w:p>
        </w:tc>
        <w:tc>
          <w:tcPr>
            <w:tcW w:w="1307" w:type="pct"/>
          </w:tcPr>
          <w:p w14:paraId="7408594A"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Blauzdų sekcijos pakėlimo kampo reguliavimas (paciento blauzdų bei pėdų pakėlimas/neleidimas, esant pakeltai šlaunų sekcijai, nekeičiant šlaunų sekcijos padėties)</w:t>
            </w:r>
          </w:p>
        </w:tc>
        <w:tc>
          <w:tcPr>
            <w:tcW w:w="1869" w:type="pct"/>
          </w:tcPr>
          <w:p w14:paraId="7F56687C" w14:textId="77777777" w:rsidR="00882F3B" w:rsidRPr="00AE23B2" w:rsidRDefault="00882F3B" w:rsidP="00882F3B">
            <w:pPr>
              <w:pStyle w:val="NoSpacing"/>
              <w:rPr>
                <w:rFonts w:ascii="Times New Roman" w:hAnsi="Times New Roman"/>
                <w:sz w:val="24"/>
                <w:szCs w:val="24"/>
                <w:lang w:val="en-US"/>
              </w:rPr>
            </w:pPr>
            <w:r w:rsidRPr="00AE23B2">
              <w:rPr>
                <w:rFonts w:ascii="Times New Roman" w:hAnsi="Times New Roman"/>
                <w:sz w:val="24"/>
                <w:szCs w:val="24"/>
              </w:rPr>
              <w:t>1.Valdoma elektrine pavara arba mechaniniu būdu</w:t>
            </w:r>
          </w:p>
          <w:p w14:paraId="30F35FF3"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bdr w:val="none" w:sz="0" w:space="0" w:color="auto" w:frame="1"/>
              </w:rPr>
              <w:t>2. Maksimalus paskėlimo ne mažesnis kaip 20º.</w:t>
            </w:r>
          </w:p>
        </w:tc>
        <w:tc>
          <w:tcPr>
            <w:tcW w:w="1468" w:type="pct"/>
          </w:tcPr>
          <w:p w14:paraId="78A8753F"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“Blauzdų valdymas”; “Instrukcija E1, puslapis: 24; 60; </w:t>
            </w:r>
          </w:p>
          <w:p w14:paraId="093C5563" w14:textId="77777777" w:rsidR="006612D3" w:rsidRPr="00AE23B2" w:rsidRDefault="00882F3B" w:rsidP="00882F3B">
            <w:pPr>
              <w:pStyle w:val="NoSpacing"/>
              <w:widowControl w:val="0"/>
              <w:numPr>
                <w:ilvl w:val="0"/>
                <w:numId w:val="29"/>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lang w:eastAsia="en-US"/>
              </w:rPr>
              <w:t>Valdoma mechanine pavara;</w:t>
            </w:r>
          </w:p>
          <w:p w14:paraId="03B4AD58" w14:textId="6A102A86" w:rsidR="00882F3B" w:rsidRPr="00AE23B2" w:rsidRDefault="00882F3B" w:rsidP="00882F3B">
            <w:pPr>
              <w:pStyle w:val="NoSpacing"/>
              <w:widowControl w:val="0"/>
              <w:numPr>
                <w:ilvl w:val="0"/>
                <w:numId w:val="29"/>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rPr>
              <w:t>Pakėlimo kampas  21 º</w:t>
            </w:r>
          </w:p>
        </w:tc>
      </w:tr>
      <w:tr w:rsidR="00882F3B" w:rsidRPr="00AE23B2" w14:paraId="71266751" w14:textId="77777777" w:rsidTr="000261AA">
        <w:tc>
          <w:tcPr>
            <w:tcW w:w="356" w:type="pct"/>
          </w:tcPr>
          <w:p w14:paraId="2C89BF0B"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textAlignment w:val="auto"/>
              <w:rPr>
                <w:rFonts w:ascii="Times New Roman" w:hAnsi="Times New Roman"/>
                <w:sz w:val="24"/>
                <w:szCs w:val="24"/>
                <w:lang w:val="x-none" w:eastAsia="lt-LT"/>
              </w:rPr>
            </w:pPr>
          </w:p>
        </w:tc>
        <w:tc>
          <w:tcPr>
            <w:tcW w:w="1307" w:type="pct"/>
          </w:tcPr>
          <w:p w14:paraId="3B72C96F"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proofErr w:type="spellStart"/>
            <w:r w:rsidRPr="00AE23B2">
              <w:rPr>
                <w:rFonts w:ascii="Times New Roman" w:hAnsi="Times New Roman"/>
                <w:sz w:val="24"/>
                <w:szCs w:val="24"/>
              </w:rPr>
              <w:t>Trendelenburgo</w:t>
            </w:r>
            <w:proofErr w:type="spellEnd"/>
            <w:r w:rsidRPr="00AE23B2">
              <w:rPr>
                <w:rFonts w:ascii="Times New Roman" w:hAnsi="Times New Roman"/>
                <w:sz w:val="24"/>
                <w:szCs w:val="24"/>
              </w:rPr>
              <w:t xml:space="preserve">/atvirkštinės </w:t>
            </w:r>
            <w:proofErr w:type="spellStart"/>
            <w:r w:rsidRPr="00AE23B2">
              <w:rPr>
                <w:rFonts w:ascii="Times New Roman" w:hAnsi="Times New Roman"/>
                <w:sz w:val="24"/>
                <w:szCs w:val="24"/>
              </w:rPr>
              <w:t>Trendelenburgo</w:t>
            </w:r>
            <w:proofErr w:type="spellEnd"/>
            <w:r w:rsidRPr="00AE23B2">
              <w:rPr>
                <w:rFonts w:ascii="Times New Roman" w:hAnsi="Times New Roman"/>
                <w:sz w:val="24"/>
                <w:szCs w:val="24"/>
              </w:rPr>
              <w:t xml:space="preserve"> pozicijų reguliavimas</w:t>
            </w:r>
          </w:p>
        </w:tc>
        <w:tc>
          <w:tcPr>
            <w:tcW w:w="1869" w:type="pct"/>
          </w:tcPr>
          <w:p w14:paraId="3DA68942"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 xml:space="preserve">1.Valdoma elektrine pavara. </w:t>
            </w:r>
          </w:p>
          <w:p w14:paraId="38EC6BF7"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bdr w:val="none" w:sz="0" w:space="0" w:color="auto" w:frame="1"/>
              </w:rPr>
              <w:t xml:space="preserve">2. Maksimalūs lovos pavertimo į </w:t>
            </w:r>
            <w:proofErr w:type="spellStart"/>
            <w:r w:rsidRPr="00AE23B2">
              <w:rPr>
                <w:rFonts w:ascii="Times New Roman" w:hAnsi="Times New Roman"/>
                <w:sz w:val="24"/>
                <w:szCs w:val="24"/>
              </w:rPr>
              <w:t>Trendelenburgo</w:t>
            </w:r>
            <w:proofErr w:type="spellEnd"/>
            <w:r w:rsidRPr="00AE23B2">
              <w:rPr>
                <w:rFonts w:ascii="Times New Roman" w:hAnsi="Times New Roman"/>
                <w:sz w:val="24"/>
                <w:szCs w:val="24"/>
              </w:rPr>
              <w:t xml:space="preserve">/atvirkštinės </w:t>
            </w:r>
            <w:proofErr w:type="spellStart"/>
            <w:r w:rsidRPr="00AE23B2">
              <w:rPr>
                <w:rFonts w:ascii="Times New Roman" w:hAnsi="Times New Roman"/>
                <w:sz w:val="24"/>
                <w:szCs w:val="24"/>
              </w:rPr>
              <w:t>Trendelenburgo</w:t>
            </w:r>
            <w:proofErr w:type="spellEnd"/>
            <w:r w:rsidRPr="00AE23B2">
              <w:rPr>
                <w:rFonts w:ascii="Times New Roman" w:hAnsi="Times New Roman"/>
                <w:sz w:val="24"/>
                <w:szCs w:val="24"/>
              </w:rPr>
              <w:t xml:space="preserve"> pozicijas kampai ne mažesni kaip + 12°/ - 12°</w:t>
            </w:r>
          </w:p>
        </w:tc>
        <w:tc>
          <w:tcPr>
            <w:tcW w:w="1468" w:type="pct"/>
          </w:tcPr>
          <w:p w14:paraId="7A37BD01"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24; 44</w:t>
            </w:r>
          </w:p>
          <w:p w14:paraId="28EE99DA" w14:textId="77777777" w:rsidR="007563E2" w:rsidRPr="00AE23B2" w:rsidRDefault="00882F3B" w:rsidP="00882F3B">
            <w:pPr>
              <w:pStyle w:val="NoSpacing"/>
              <w:widowControl w:val="0"/>
              <w:numPr>
                <w:ilvl w:val="0"/>
                <w:numId w:val="30"/>
              </w:numPr>
              <w:tabs>
                <w:tab w:val="left" w:pos="5600"/>
              </w:tabs>
              <w:suppressAutoHyphens/>
              <w:jc w:val="both"/>
              <w:rPr>
                <w:rFonts w:ascii="Times New Roman" w:hAnsi="Times New Roman"/>
                <w:color w:val="000000"/>
                <w:sz w:val="24"/>
                <w:szCs w:val="24"/>
                <w:lang w:eastAsia="en-US"/>
              </w:rPr>
            </w:pPr>
            <w:r w:rsidRPr="00AE23B2">
              <w:rPr>
                <w:rFonts w:ascii="Times New Roman" w:hAnsi="Times New Roman"/>
                <w:color w:val="000000"/>
                <w:sz w:val="24"/>
                <w:szCs w:val="24"/>
                <w:lang w:eastAsia="en-US"/>
              </w:rPr>
              <w:t>Valdoma elektrine pavara;</w:t>
            </w:r>
          </w:p>
          <w:p w14:paraId="60F6A50A" w14:textId="2D729F03" w:rsidR="00882F3B" w:rsidRPr="00AE23B2" w:rsidRDefault="00882F3B" w:rsidP="00882F3B">
            <w:pPr>
              <w:pStyle w:val="NoSpacing"/>
              <w:widowControl w:val="0"/>
              <w:numPr>
                <w:ilvl w:val="0"/>
                <w:numId w:val="30"/>
              </w:numPr>
              <w:tabs>
                <w:tab w:val="left" w:pos="5600"/>
              </w:tabs>
              <w:suppressAutoHyphens/>
              <w:jc w:val="both"/>
              <w:rPr>
                <w:rFonts w:ascii="Times New Roman" w:hAnsi="Times New Roman"/>
                <w:color w:val="000000"/>
                <w:sz w:val="24"/>
                <w:szCs w:val="24"/>
                <w:lang w:eastAsia="en-US"/>
              </w:rPr>
            </w:pPr>
            <w:r w:rsidRPr="00AE23B2">
              <w:rPr>
                <w:rFonts w:ascii="Times New Roman" w:hAnsi="Times New Roman"/>
                <w:color w:val="000000"/>
                <w:sz w:val="24"/>
                <w:szCs w:val="24"/>
              </w:rPr>
              <w:t xml:space="preserve">Lovos pavertimo į </w:t>
            </w:r>
            <w:proofErr w:type="spellStart"/>
            <w:r w:rsidRPr="00AE23B2">
              <w:rPr>
                <w:rFonts w:ascii="Times New Roman" w:hAnsi="Times New Roman"/>
                <w:color w:val="000000"/>
                <w:sz w:val="24"/>
                <w:szCs w:val="24"/>
              </w:rPr>
              <w:t>Trendelenburgo</w:t>
            </w:r>
            <w:proofErr w:type="spellEnd"/>
            <w:r w:rsidRPr="00AE23B2">
              <w:rPr>
                <w:rFonts w:ascii="Times New Roman" w:hAnsi="Times New Roman"/>
                <w:color w:val="000000"/>
                <w:sz w:val="24"/>
                <w:szCs w:val="24"/>
              </w:rPr>
              <w:t>: 15°;</w:t>
            </w:r>
            <w:r w:rsidRPr="00AE23B2">
              <w:rPr>
                <w:rFonts w:ascii="Times New Roman" w:hAnsi="Times New Roman"/>
                <w:color w:val="000000"/>
                <w:sz w:val="24"/>
                <w:szCs w:val="24"/>
                <w:lang w:eastAsia="en-US"/>
              </w:rPr>
              <w:t xml:space="preserve"> </w:t>
            </w:r>
            <w:r w:rsidRPr="00AE23B2">
              <w:rPr>
                <w:rFonts w:ascii="Times New Roman" w:hAnsi="Times New Roman"/>
                <w:color w:val="000000"/>
                <w:sz w:val="24"/>
                <w:szCs w:val="24"/>
              </w:rPr>
              <w:t xml:space="preserve">atvirkštinio </w:t>
            </w:r>
            <w:proofErr w:type="spellStart"/>
            <w:r w:rsidRPr="00AE23B2">
              <w:rPr>
                <w:rFonts w:ascii="Times New Roman" w:hAnsi="Times New Roman"/>
                <w:color w:val="000000"/>
                <w:sz w:val="24"/>
                <w:szCs w:val="24"/>
              </w:rPr>
              <w:t>trendelenburgo</w:t>
            </w:r>
            <w:proofErr w:type="spellEnd"/>
            <w:r w:rsidRPr="00AE23B2">
              <w:rPr>
                <w:rFonts w:ascii="Times New Roman" w:hAnsi="Times New Roman"/>
                <w:color w:val="000000"/>
                <w:sz w:val="24"/>
                <w:szCs w:val="24"/>
              </w:rPr>
              <w:t xml:space="preserve"> pozicijos kampa</w:t>
            </w:r>
            <w:r w:rsidR="007563E2" w:rsidRPr="00AE23B2">
              <w:rPr>
                <w:rFonts w:ascii="Times New Roman" w:hAnsi="Times New Roman"/>
                <w:color w:val="000000"/>
                <w:sz w:val="24"/>
                <w:szCs w:val="24"/>
              </w:rPr>
              <w:t>s</w:t>
            </w:r>
            <w:r w:rsidRPr="00AE23B2">
              <w:rPr>
                <w:rFonts w:ascii="Times New Roman" w:hAnsi="Times New Roman"/>
                <w:color w:val="000000"/>
                <w:sz w:val="24"/>
                <w:szCs w:val="24"/>
              </w:rPr>
              <w:t>:  15°.</w:t>
            </w:r>
          </w:p>
        </w:tc>
      </w:tr>
      <w:tr w:rsidR="00882F3B" w:rsidRPr="00AE23B2" w14:paraId="78D4B247" w14:textId="77777777" w:rsidTr="000261AA">
        <w:tc>
          <w:tcPr>
            <w:tcW w:w="356" w:type="pct"/>
          </w:tcPr>
          <w:p w14:paraId="695683D6"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textAlignment w:val="auto"/>
              <w:rPr>
                <w:rFonts w:ascii="Times New Roman" w:hAnsi="Times New Roman"/>
                <w:sz w:val="24"/>
                <w:szCs w:val="24"/>
                <w:lang w:val="x-none" w:eastAsia="lt-LT"/>
              </w:rPr>
            </w:pPr>
          </w:p>
        </w:tc>
        <w:tc>
          <w:tcPr>
            <w:tcW w:w="1307" w:type="pct"/>
          </w:tcPr>
          <w:p w14:paraId="370C9ADC"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Sekcijų automatinio regreso funkcija</w:t>
            </w:r>
          </w:p>
        </w:tc>
        <w:tc>
          <w:tcPr>
            <w:tcW w:w="1869" w:type="pct"/>
          </w:tcPr>
          <w:p w14:paraId="799DB5E5" w14:textId="77777777" w:rsidR="00882F3B" w:rsidRPr="00AE23B2" w:rsidRDefault="00882F3B" w:rsidP="00882F3B">
            <w:pPr>
              <w:pStyle w:val="ListParagraph"/>
              <w:suppressAutoHyphens w:val="0"/>
              <w:autoSpaceDE w:val="0"/>
              <w:adjustRightInd w:val="0"/>
              <w:spacing w:line="240" w:lineRule="auto"/>
              <w:ind w:left="0"/>
              <w:contextualSpacing/>
              <w:jc w:val="both"/>
              <w:textAlignment w:val="auto"/>
              <w:rPr>
                <w:rFonts w:ascii="Times New Roman" w:hAnsi="Times New Roman"/>
                <w:sz w:val="24"/>
                <w:szCs w:val="24"/>
              </w:rPr>
            </w:pPr>
            <w:r w:rsidRPr="00AE23B2">
              <w:rPr>
                <w:rFonts w:ascii="Times New Roman" w:hAnsi="Times New Roman"/>
                <w:sz w:val="24"/>
                <w:szCs w:val="24"/>
                <w:lang w:eastAsia="lt-LT"/>
              </w:rPr>
              <w:t>Suminis poslinkis į kojų ir į galvos puses ne mažiau kaip 16 cm.</w:t>
            </w:r>
          </w:p>
        </w:tc>
        <w:tc>
          <w:tcPr>
            <w:tcW w:w="1468" w:type="pct"/>
          </w:tcPr>
          <w:p w14:paraId="119B6AE4"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24;</w:t>
            </w:r>
          </w:p>
          <w:p w14:paraId="32581970" w14:textId="12605F8F" w:rsidR="00882F3B" w:rsidRPr="00AE23B2" w:rsidRDefault="00882F3B" w:rsidP="00882F3B">
            <w:pPr>
              <w:spacing w:line="240" w:lineRule="auto"/>
              <w:rPr>
                <w:rFonts w:ascii="Times New Roman" w:hAnsi="Times New Roman"/>
                <w:i/>
                <w:sz w:val="24"/>
                <w:szCs w:val="24"/>
              </w:rPr>
            </w:pPr>
            <w:r w:rsidRPr="00AE23B2">
              <w:rPr>
                <w:rFonts w:ascii="Times New Roman" w:hAnsi="Times New Roman"/>
                <w:sz w:val="24"/>
                <w:szCs w:val="24"/>
              </w:rPr>
              <w:t>Yra, 16  cm arba 10+6cm (į kojūgalio ir galvūgalio puses).</w:t>
            </w:r>
          </w:p>
        </w:tc>
      </w:tr>
      <w:tr w:rsidR="00882F3B" w:rsidRPr="00AE23B2" w14:paraId="132D199F" w14:textId="77777777" w:rsidTr="000261AA">
        <w:tc>
          <w:tcPr>
            <w:tcW w:w="356" w:type="pct"/>
          </w:tcPr>
          <w:p w14:paraId="12C850C5"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textAlignment w:val="auto"/>
              <w:rPr>
                <w:rFonts w:ascii="Times New Roman" w:hAnsi="Times New Roman"/>
                <w:sz w:val="24"/>
                <w:szCs w:val="24"/>
                <w:lang w:val="x-none" w:eastAsia="lt-LT"/>
              </w:rPr>
            </w:pPr>
          </w:p>
        </w:tc>
        <w:tc>
          <w:tcPr>
            <w:tcW w:w="1307" w:type="pct"/>
          </w:tcPr>
          <w:p w14:paraId="29CF5C86"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Rankenos mechaniniam galvos-nugaros sekcijos nuleidimui į horizontalią gaivinimo padėtį (CPR) kritinių situacijų metu</w:t>
            </w:r>
          </w:p>
        </w:tc>
        <w:tc>
          <w:tcPr>
            <w:tcW w:w="1869" w:type="pct"/>
          </w:tcPr>
          <w:p w14:paraId="131D5B0C"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1. Sumontuotos ant lovos rėmo iš abiejų pusių.</w:t>
            </w:r>
          </w:p>
          <w:p w14:paraId="683A9115"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2. Palenkus rankeną nugaros sekcija negali laisvai kristi žemyn.</w:t>
            </w:r>
          </w:p>
        </w:tc>
        <w:tc>
          <w:tcPr>
            <w:tcW w:w="1468" w:type="pct"/>
          </w:tcPr>
          <w:p w14:paraId="163EBA4F" w14:textId="77777777" w:rsidR="00882F3B" w:rsidRPr="00AE23B2" w:rsidRDefault="00882F3B" w:rsidP="00882F3B">
            <w:pPr>
              <w:tabs>
                <w:tab w:val="center" w:pos="1522"/>
                <w:tab w:val="left" w:pos="5600"/>
              </w:tabs>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32; 50</w:t>
            </w:r>
          </w:p>
          <w:p w14:paraId="7F7E1581" w14:textId="77777777" w:rsidR="00882F3B" w:rsidRPr="00AE23B2" w:rsidRDefault="00882F3B" w:rsidP="00882F3B">
            <w:pPr>
              <w:pStyle w:val="NoSpacing"/>
              <w:tabs>
                <w:tab w:val="left" w:pos="5600"/>
              </w:tabs>
              <w:jc w:val="both"/>
              <w:rPr>
                <w:rFonts w:ascii="Times New Roman" w:hAnsi="Times New Roman"/>
                <w:color w:val="000000"/>
                <w:sz w:val="24"/>
                <w:szCs w:val="24"/>
                <w:lang w:eastAsia="en-US"/>
              </w:rPr>
            </w:pPr>
            <w:r w:rsidRPr="00AE23B2">
              <w:rPr>
                <w:rFonts w:ascii="Times New Roman" w:hAnsi="Times New Roman"/>
                <w:color w:val="000000"/>
                <w:sz w:val="24"/>
                <w:szCs w:val="24"/>
                <w:lang w:eastAsia="en-US"/>
              </w:rPr>
              <w:t>1.Sumontuotos ant lovos rėmo iš abiejų pusių;</w:t>
            </w:r>
          </w:p>
          <w:p w14:paraId="29DCB589" w14:textId="230BE788" w:rsidR="00882F3B" w:rsidRPr="00AE23B2" w:rsidRDefault="00882F3B" w:rsidP="00882F3B">
            <w:pPr>
              <w:spacing w:line="240" w:lineRule="auto"/>
              <w:rPr>
                <w:rFonts w:ascii="Times New Roman" w:hAnsi="Times New Roman"/>
                <w:i/>
                <w:sz w:val="24"/>
                <w:szCs w:val="24"/>
              </w:rPr>
            </w:pPr>
            <w:r w:rsidRPr="00AE23B2">
              <w:rPr>
                <w:rFonts w:ascii="Times New Roman" w:hAnsi="Times New Roman"/>
                <w:color w:val="000000"/>
                <w:sz w:val="24"/>
                <w:szCs w:val="24"/>
              </w:rPr>
              <w:t>2.Palenkus rankeną nugaros sekcija nekrenta laisvai žemyn</w:t>
            </w:r>
          </w:p>
        </w:tc>
      </w:tr>
      <w:tr w:rsidR="00882F3B" w:rsidRPr="00AE23B2" w14:paraId="75A832A7" w14:textId="77777777" w:rsidTr="000261AA">
        <w:tc>
          <w:tcPr>
            <w:tcW w:w="356" w:type="pct"/>
          </w:tcPr>
          <w:p w14:paraId="443C9BDD"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textAlignment w:val="auto"/>
              <w:rPr>
                <w:rFonts w:ascii="Times New Roman" w:hAnsi="Times New Roman"/>
                <w:sz w:val="24"/>
                <w:szCs w:val="24"/>
                <w:lang w:val="x-none" w:eastAsia="lt-LT"/>
              </w:rPr>
            </w:pPr>
          </w:p>
        </w:tc>
        <w:tc>
          <w:tcPr>
            <w:tcW w:w="1307" w:type="pct"/>
          </w:tcPr>
          <w:p w14:paraId="6434427A"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Apsauga nuo elektros tinkle įtampos svyravimų</w:t>
            </w:r>
          </w:p>
        </w:tc>
        <w:tc>
          <w:tcPr>
            <w:tcW w:w="1869" w:type="pct"/>
          </w:tcPr>
          <w:p w14:paraId="43E73051"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Integruota baterija</w:t>
            </w:r>
          </w:p>
        </w:tc>
        <w:tc>
          <w:tcPr>
            <w:tcW w:w="1468" w:type="pct"/>
          </w:tcPr>
          <w:p w14:paraId="1ABE1504" w14:textId="77777777" w:rsidR="00882F3B" w:rsidRPr="00AE23B2" w:rsidRDefault="00882F3B" w:rsidP="00882F3B">
            <w:pPr>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26</w:t>
            </w:r>
          </w:p>
          <w:p w14:paraId="0938EE4F" w14:textId="77777777" w:rsidR="00882F3B" w:rsidRPr="00AE23B2" w:rsidRDefault="00882F3B" w:rsidP="00882F3B">
            <w:pPr>
              <w:rPr>
                <w:rFonts w:ascii="Times New Roman" w:hAnsi="Times New Roman"/>
                <w:sz w:val="24"/>
                <w:szCs w:val="24"/>
              </w:rPr>
            </w:pPr>
            <w:r w:rsidRPr="00AE23B2">
              <w:rPr>
                <w:rFonts w:ascii="Times New Roman" w:hAnsi="Times New Roman"/>
                <w:sz w:val="24"/>
                <w:szCs w:val="24"/>
              </w:rPr>
              <w:t>Integruota baterija.</w:t>
            </w:r>
          </w:p>
          <w:p w14:paraId="17355FC8" w14:textId="77777777" w:rsidR="00882F3B" w:rsidRPr="00AE23B2" w:rsidRDefault="00882F3B" w:rsidP="00882F3B">
            <w:pPr>
              <w:spacing w:line="240" w:lineRule="auto"/>
              <w:rPr>
                <w:rFonts w:ascii="Times New Roman" w:hAnsi="Times New Roman"/>
                <w:i/>
                <w:sz w:val="24"/>
                <w:szCs w:val="24"/>
              </w:rPr>
            </w:pPr>
          </w:p>
        </w:tc>
      </w:tr>
      <w:tr w:rsidR="00882F3B" w:rsidRPr="00AE23B2" w14:paraId="45DB2849" w14:textId="77777777" w:rsidTr="000261AA">
        <w:tc>
          <w:tcPr>
            <w:tcW w:w="356" w:type="pct"/>
          </w:tcPr>
          <w:p w14:paraId="50AC16F2"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textAlignment w:val="auto"/>
              <w:rPr>
                <w:rFonts w:ascii="Times New Roman" w:hAnsi="Times New Roman"/>
                <w:sz w:val="24"/>
                <w:szCs w:val="24"/>
                <w:lang w:val="x-none" w:eastAsia="lt-LT"/>
              </w:rPr>
            </w:pPr>
          </w:p>
        </w:tc>
        <w:tc>
          <w:tcPr>
            <w:tcW w:w="1307" w:type="pct"/>
          </w:tcPr>
          <w:p w14:paraId="74F91981"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Lovos funkcijų valdymo pultai:</w:t>
            </w:r>
          </w:p>
        </w:tc>
        <w:tc>
          <w:tcPr>
            <w:tcW w:w="1869" w:type="pct"/>
          </w:tcPr>
          <w:p w14:paraId="135450AB"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p>
        </w:tc>
        <w:tc>
          <w:tcPr>
            <w:tcW w:w="1468" w:type="pct"/>
          </w:tcPr>
          <w:p w14:paraId="24A76BB1" w14:textId="77777777" w:rsidR="00882F3B" w:rsidRPr="00AE23B2" w:rsidRDefault="00882F3B" w:rsidP="00882F3B">
            <w:pPr>
              <w:spacing w:line="240" w:lineRule="auto"/>
              <w:rPr>
                <w:rFonts w:ascii="Times New Roman" w:hAnsi="Times New Roman"/>
                <w:i/>
                <w:sz w:val="24"/>
                <w:szCs w:val="24"/>
              </w:rPr>
            </w:pPr>
          </w:p>
        </w:tc>
      </w:tr>
      <w:tr w:rsidR="00882F3B" w:rsidRPr="00AE23B2" w14:paraId="2907C204" w14:textId="77777777" w:rsidTr="000261AA">
        <w:tc>
          <w:tcPr>
            <w:tcW w:w="356" w:type="pct"/>
          </w:tcPr>
          <w:p w14:paraId="03A56133" w14:textId="77777777" w:rsidR="00882F3B" w:rsidRPr="00AE23B2" w:rsidRDefault="00882F3B" w:rsidP="00882F3B">
            <w:pPr>
              <w:pStyle w:val="NoSpacing"/>
              <w:rPr>
                <w:rFonts w:ascii="Times New Roman" w:hAnsi="Times New Roman"/>
                <w:sz w:val="24"/>
                <w:szCs w:val="24"/>
                <w:lang w:val="en-US"/>
              </w:rPr>
            </w:pPr>
            <w:r w:rsidRPr="00AE23B2">
              <w:rPr>
                <w:rFonts w:ascii="Times New Roman" w:hAnsi="Times New Roman"/>
                <w:sz w:val="24"/>
                <w:szCs w:val="24"/>
                <w:lang w:val="en-US"/>
              </w:rPr>
              <w:t>11.1.</w:t>
            </w:r>
          </w:p>
        </w:tc>
        <w:tc>
          <w:tcPr>
            <w:tcW w:w="1307" w:type="pct"/>
          </w:tcPr>
          <w:p w14:paraId="7A8E8B7C"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Valdymo pultas Nr. 1</w:t>
            </w:r>
          </w:p>
          <w:p w14:paraId="498A0976"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lang w:val="en-US"/>
              </w:rPr>
            </w:pPr>
            <w:r w:rsidRPr="00AE23B2">
              <w:rPr>
                <w:rFonts w:ascii="Times New Roman" w:hAnsi="Times New Roman"/>
                <w:sz w:val="24"/>
                <w:szCs w:val="24"/>
                <w:lang w:val="en-US"/>
              </w:rPr>
              <w:t xml:space="preserve">(1 </w:t>
            </w:r>
            <w:proofErr w:type="spellStart"/>
            <w:r w:rsidRPr="00AE23B2">
              <w:rPr>
                <w:rFonts w:ascii="Times New Roman" w:hAnsi="Times New Roman"/>
                <w:sz w:val="24"/>
                <w:szCs w:val="24"/>
                <w:lang w:val="en-US"/>
              </w:rPr>
              <w:t>vnt</w:t>
            </w:r>
            <w:proofErr w:type="spellEnd"/>
            <w:r w:rsidRPr="00AE23B2">
              <w:rPr>
                <w:rFonts w:ascii="Times New Roman" w:hAnsi="Times New Roman"/>
                <w:sz w:val="24"/>
                <w:szCs w:val="24"/>
                <w:lang w:val="en-US"/>
              </w:rPr>
              <w:t>.)</w:t>
            </w:r>
          </w:p>
        </w:tc>
        <w:tc>
          <w:tcPr>
            <w:tcW w:w="1869" w:type="pct"/>
          </w:tcPr>
          <w:p w14:paraId="4F99BF9E"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1. Rankinis pultelis, pakabinamas ant lovos šono.</w:t>
            </w:r>
          </w:p>
          <w:p w14:paraId="585902BD"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 xml:space="preserve">2. Pultelio pagalba galima reguliuoti lovos aukštį, galvos-nugaros ir kojų sekcijų pakėlimo kampus, </w:t>
            </w:r>
            <w:proofErr w:type="spellStart"/>
            <w:r w:rsidRPr="00AE23B2">
              <w:rPr>
                <w:rFonts w:ascii="Times New Roman" w:hAnsi="Times New Roman"/>
                <w:sz w:val="24"/>
                <w:szCs w:val="24"/>
              </w:rPr>
              <w:t>autokontūrą</w:t>
            </w:r>
            <w:proofErr w:type="spellEnd"/>
            <w:r w:rsidRPr="00AE23B2">
              <w:rPr>
                <w:rFonts w:ascii="Times New Roman" w:hAnsi="Times New Roman"/>
                <w:sz w:val="24"/>
                <w:szCs w:val="24"/>
              </w:rPr>
              <w:t>.</w:t>
            </w:r>
          </w:p>
        </w:tc>
        <w:tc>
          <w:tcPr>
            <w:tcW w:w="1468" w:type="pct"/>
          </w:tcPr>
          <w:p w14:paraId="681AF47C" w14:textId="77777777" w:rsidR="00882F3B" w:rsidRPr="00AE23B2" w:rsidRDefault="00882F3B" w:rsidP="00882F3B">
            <w:pPr>
              <w:tabs>
                <w:tab w:val="center" w:pos="1522"/>
                <w:tab w:val="left" w:pos="5600"/>
              </w:tabs>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46;18</w:t>
            </w:r>
          </w:p>
          <w:p w14:paraId="471A055B" w14:textId="77777777" w:rsidR="007563E2" w:rsidRPr="00AE23B2" w:rsidRDefault="00882F3B" w:rsidP="00882F3B">
            <w:pPr>
              <w:pStyle w:val="NoSpacing"/>
              <w:widowControl w:val="0"/>
              <w:numPr>
                <w:ilvl w:val="0"/>
                <w:numId w:val="31"/>
              </w:numPr>
              <w:tabs>
                <w:tab w:val="left" w:pos="5600"/>
              </w:tabs>
              <w:suppressAutoHyphens/>
              <w:jc w:val="both"/>
              <w:rPr>
                <w:rFonts w:ascii="Times New Roman" w:hAnsi="Times New Roman"/>
                <w:color w:val="000000"/>
                <w:sz w:val="24"/>
                <w:szCs w:val="24"/>
                <w:lang w:eastAsia="en-US"/>
              </w:rPr>
            </w:pPr>
            <w:r w:rsidRPr="00AE23B2">
              <w:rPr>
                <w:rFonts w:ascii="Times New Roman" w:hAnsi="Times New Roman"/>
                <w:color w:val="000000"/>
                <w:sz w:val="24"/>
                <w:szCs w:val="24"/>
                <w:lang w:eastAsia="en-US"/>
              </w:rPr>
              <w:t>Rankinis pultelis, pritaikytas pakabinti ant lovos šono;</w:t>
            </w:r>
          </w:p>
          <w:p w14:paraId="69CAED8A" w14:textId="39993F31" w:rsidR="00882F3B" w:rsidRPr="00AE23B2" w:rsidRDefault="00882F3B" w:rsidP="00882F3B">
            <w:pPr>
              <w:pStyle w:val="NoSpacing"/>
              <w:widowControl w:val="0"/>
              <w:numPr>
                <w:ilvl w:val="0"/>
                <w:numId w:val="31"/>
              </w:numPr>
              <w:tabs>
                <w:tab w:val="left" w:pos="5600"/>
              </w:tabs>
              <w:suppressAutoHyphens/>
              <w:jc w:val="both"/>
              <w:rPr>
                <w:rFonts w:ascii="Times New Roman" w:hAnsi="Times New Roman"/>
                <w:color w:val="000000"/>
                <w:sz w:val="24"/>
                <w:szCs w:val="24"/>
                <w:lang w:eastAsia="en-US"/>
              </w:rPr>
            </w:pPr>
            <w:r w:rsidRPr="00AE23B2">
              <w:rPr>
                <w:rFonts w:ascii="Times New Roman" w:hAnsi="Times New Roman"/>
                <w:color w:val="000000"/>
                <w:sz w:val="24"/>
                <w:szCs w:val="24"/>
                <w:lang w:eastAsia="en-US"/>
              </w:rPr>
              <w:t xml:space="preserve">Pultelio pagalba galima reguliuoti lovos aukštį, galvos-nugaros ir kojų sekcijų pakėlimo kampus, </w:t>
            </w:r>
            <w:proofErr w:type="spellStart"/>
            <w:r w:rsidRPr="00AE23B2">
              <w:rPr>
                <w:rFonts w:ascii="Times New Roman" w:hAnsi="Times New Roman"/>
                <w:color w:val="000000"/>
                <w:sz w:val="24"/>
                <w:szCs w:val="24"/>
                <w:lang w:eastAsia="en-US"/>
              </w:rPr>
              <w:t>autokontūrą</w:t>
            </w:r>
            <w:proofErr w:type="spellEnd"/>
            <w:r w:rsidRPr="00AE23B2">
              <w:rPr>
                <w:rFonts w:ascii="Times New Roman" w:hAnsi="Times New Roman"/>
                <w:color w:val="000000"/>
                <w:sz w:val="24"/>
                <w:szCs w:val="24"/>
                <w:lang w:eastAsia="en-US"/>
              </w:rPr>
              <w:t>.</w:t>
            </w:r>
          </w:p>
        </w:tc>
      </w:tr>
      <w:tr w:rsidR="00882F3B" w:rsidRPr="00AE23B2" w14:paraId="1C460DF2" w14:textId="77777777" w:rsidTr="000261AA">
        <w:tc>
          <w:tcPr>
            <w:tcW w:w="356" w:type="pct"/>
          </w:tcPr>
          <w:p w14:paraId="29AAE919"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lang w:val="en-US"/>
              </w:rPr>
              <w:t>11.2.</w:t>
            </w:r>
          </w:p>
        </w:tc>
        <w:tc>
          <w:tcPr>
            <w:tcW w:w="1307" w:type="pct"/>
          </w:tcPr>
          <w:p w14:paraId="1CBD2F2A"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Valdymo pultas Nr. 2</w:t>
            </w:r>
          </w:p>
          <w:p w14:paraId="20C711E3"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lang w:val="en-US"/>
              </w:rPr>
              <w:t xml:space="preserve">(1 </w:t>
            </w:r>
            <w:proofErr w:type="spellStart"/>
            <w:r w:rsidRPr="00AE23B2">
              <w:rPr>
                <w:rFonts w:ascii="Times New Roman" w:hAnsi="Times New Roman"/>
                <w:sz w:val="24"/>
                <w:szCs w:val="24"/>
                <w:lang w:val="en-US"/>
              </w:rPr>
              <w:t>vnt</w:t>
            </w:r>
            <w:proofErr w:type="spellEnd"/>
            <w:r w:rsidRPr="00AE23B2">
              <w:rPr>
                <w:rFonts w:ascii="Times New Roman" w:hAnsi="Times New Roman"/>
                <w:sz w:val="24"/>
                <w:szCs w:val="24"/>
                <w:lang w:val="en-US"/>
              </w:rPr>
              <w:t>.)</w:t>
            </w:r>
          </w:p>
        </w:tc>
        <w:tc>
          <w:tcPr>
            <w:tcW w:w="1869" w:type="pct"/>
          </w:tcPr>
          <w:p w14:paraId="1005EAB7"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1. Skirtas medicinos personalui.</w:t>
            </w:r>
          </w:p>
          <w:p w14:paraId="4E0A1944"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2. Integruotas lovos kojūgalyje arba pakabinamas ant lovos kojūgalio.</w:t>
            </w:r>
          </w:p>
          <w:p w14:paraId="747814AD"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 xml:space="preserve">3. Pulto pagalba galima reguliuoti lovos aukštį, </w:t>
            </w:r>
            <w:proofErr w:type="spellStart"/>
            <w:r w:rsidRPr="00AE23B2">
              <w:rPr>
                <w:rFonts w:ascii="Times New Roman" w:hAnsi="Times New Roman"/>
                <w:sz w:val="24"/>
                <w:szCs w:val="24"/>
              </w:rPr>
              <w:t>Trendelenburgo</w:t>
            </w:r>
            <w:proofErr w:type="spellEnd"/>
            <w:r w:rsidRPr="00AE23B2">
              <w:rPr>
                <w:rFonts w:ascii="Times New Roman" w:hAnsi="Times New Roman"/>
                <w:sz w:val="24"/>
                <w:szCs w:val="24"/>
              </w:rPr>
              <w:t xml:space="preserve"> ir atvirkštinę </w:t>
            </w:r>
            <w:proofErr w:type="spellStart"/>
            <w:r w:rsidRPr="00AE23B2">
              <w:rPr>
                <w:rFonts w:ascii="Times New Roman" w:hAnsi="Times New Roman"/>
                <w:sz w:val="24"/>
                <w:szCs w:val="24"/>
              </w:rPr>
              <w:t>Trendelenburgo</w:t>
            </w:r>
            <w:proofErr w:type="spellEnd"/>
            <w:r w:rsidRPr="00AE23B2">
              <w:rPr>
                <w:rFonts w:ascii="Times New Roman" w:hAnsi="Times New Roman"/>
                <w:sz w:val="24"/>
                <w:szCs w:val="24"/>
              </w:rPr>
              <w:t xml:space="preserve"> pozicijas, nustatyti kardiologinės kėdės poziciją, gaivinimo poziciją (CPR) bei ,,užrakinti“ funkcijų valdymą.</w:t>
            </w:r>
          </w:p>
          <w:p w14:paraId="3DBE1BEC"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4. Pultas turi funkcijas lovos sekcijų padėties keitimui į ne mažiau kaip 3 užprogramuotas pozicijas, operatyviai nustatomas vieno-dviejų mygtukų paspaudimu.</w:t>
            </w:r>
          </w:p>
          <w:p w14:paraId="4141F5F1"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5. Pulto pagalba galima ,,užrakinti‘‘ paciento pultelį.</w:t>
            </w:r>
          </w:p>
          <w:p w14:paraId="1A84E3CA"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6. Pultas turi apsaugą nuo netyčinio juo valdomų funkcijų įjungimo (pvz., yra atskiras pulto aktyvavimo mygtukas ar pan.).</w:t>
            </w:r>
          </w:p>
          <w:p w14:paraId="77236990"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p>
        </w:tc>
        <w:tc>
          <w:tcPr>
            <w:tcW w:w="1468" w:type="pct"/>
          </w:tcPr>
          <w:p w14:paraId="356D84EC" w14:textId="77777777" w:rsidR="00882F3B" w:rsidRPr="00AE23B2" w:rsidRDefault="00882F3B" w:rsidP="00882F3B">
            <w:pPr>
              <w:tabs>
                <w:tab w:val="center" w:pos="1522"/>
                <w:tab w:val="left" w:pos="5600"/>
              </w:tabs>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“Pultelis”; “Instrukcija E1, puslapis: 44; 46; 45;</w:t>
            </w:r>
          </w:p>
          <w:p w14:paraId="459130BE" w14:textId="77777777" w:rsidR="00882F3B" w:rsidRPr="00AE23B2" w:rsidRDefault="00882F3B" w:rsidP="00882F3B">
            <w:pPr>
              <w:tabs>
                <w:tab w:val="center" w:pos="1522"/>
                <w:tab w:val="left" w:pos="5600"/>
              </w:tabs>
              <w:rPr>
                <w:rFonts w:ascii="Times New Roman" w:hAnsi="Times New Roman"/>
                <w:sz w:val="24"/>
                <w:szCs w:val="24"/>
              </w:rPr>
            </w:pPr>
          </w:p>
          <w:p w14:paraId="6E07CF26" w14:textId="77777777" w:rsidR="00882F3B" w:rsidRPr="00AE23B2" w:rsidRDefault="00882F3B" w:rsidP="00882F3B">
            <w:pPr>
              <w:pStyle w:val="NoSpacing"/>
              <w:widowControl w:val="0"/>
              <w:numPr>
                <w:ilvl w:val="0"/>
                <w:numId w:val="32"/>
              </w:numPr>
              <w:suppressAutoHyphens/>
              <w:jc w:val="both"/>
              <w:rPr>
                <w:rFonts w:ascii="Times New Roman" w:hAnsi="Times New Roman"/>
                <w:color w:val="000000"/>
                <w:sz w:val="24"/>
                <w:szCs w:val="24"/>
                <w:lang w:eastAsia="en-US"/>
              </w:rPr>
            </w:pPr>
            <w:r w:rsidRPr="00AE23B2">
              <w:rPr>
                <w:rFonts w:ascii="Times New Roman" w:hAnsi="Times New Roman"/>
                <w:color w:val="000000"/>
                <w:sz w:val="24"/>
                <w:szCs w:val="24"/>
                <w:lang w:eastAsia="en-US"/>
              </w:rPr>
              <w:t>Skirtas medicinos personalui;</w:t>
            </w:r>
          </w:p>
          <w:p w14:paraId="3CA2D4C0" w14:textId="77777777" w:rsidR="00882F3B" w:rsidRPr="00AE23B2" w:rsidRDefault="00882F3B" w:rsidP="00882F3B">
            <w:pPr>
              <w:pStyle w:val="NoSpacing"/>
              <w:widowControl w:val="0"/>
              <w:numPr>
                <w:ilvl w:val="0"/>
                <w:numId w:val="32"/>
              </w:numPr>
              <w:suppressAutoHyphens/>
              <w:jc w:val="both"/>
              <w:rPr>
                <w:rFonts w:ascii="Times New Roman" w:hAnsi="Times New Roman"/>
                <w:color w:val="000000"/>
                <w:sz w:val="24"/>
                <w:szCs w:val="24"/>
                <w:lang w:eastAsia="en-US"/>
              </w:rPr>
            </w:pPr>
            <w:r w:rsidRPr="00AE23B2">
              <w:rPr>
                <w:rFonts w:ascii="Times New Roman" w:hAnsi="Times New Roman"/>
                <w:color w:val="000000"/>
                <w:sz w:val="24"/>
                <w:szCs w:val="24"/>
                <w:lang w:eastAsia="en-US"/>
              </w:rPr>
              <w:t>Pakabinamas ant lovos kojūgalio;</w:t>
            </w:r>
          </w:p>
          <w:p w14:paraId="4DC88B9D" w14:textId="77777777" w:rsidR="00882F3B" w:rsidRPr="00AE23B2" w:rsidRDefault="00882F3B" w:rsidP="00882F3B">
            <w:pPr>
              <w:pStyle w:val="NoSpacing"/>
              <w:widowControl w:val="0"/>
              <w:numPr>
                <w:ilvl w:val="0"/>
                <w:numId w:val="32"/>
              </w:numPr>
              <w:suppressAutoHyphens/>
              <w:jc w:val="both"/>
              <w:rPr>
                <w:rFonts w:ascii="Times New Roman" w:hAnsi="Times New Roman"/>
                <w:color w:val="000000"/>
                <w:sz w:val="24"/>
                <w:szCs w:val="24"/>
                <w:lang w:eastAsia="en-US"/>
              </w:rPr>
            </w:pPr>
            <w:r w:rsidRPr="00AE23B2">
              <w:rPr>
                <w:rFonts w:ascii="Times New Roman" w:hAnsi="Times New Roman"/>
                <w:color w:val="000000"/>
                <w:sz w:val="24"/>
                <w:szCs w:val="24"/>
                <w:lang w:eastAsia="en-US"/>
              </w:rPr>
              <w:t xml:space="preserve">Pulto pagalba galima reguliuoti lovos aukštį, </w:t>
            </w:r>
            <w:proofErr w:type="spellStart"/>
            <w:r w:rsidRPr="00AE23B2">
              <w:rPr>
                <w:rFonts w:ascii="Times New Roman" w:hAnsi="Times New Roman"/>
                <w:color w:val="000000"/>
                <w:sz w:val="24"/>
                <w:szCs w:val="24"/>
                <w:lang w:eastAsia="en-US"/>
              </w:rPr>
              <w:t>Trendelenburgo</w:t>
            </w:r>
            <w:proofErr w:type="spellEnd"/>
            <w:r w:rsidRPr="00AE23B2">
              <w:rPr>
                <w:rFonts w:ascii="Times New Roman" w:hAnsi="Times New Roman"/>
                <w:color w:val="000000"/>
                <w:sz w:val="24"/>
                <w:szCs w:val="24"/>
                <w:lang w:eastAsia="en-US"/>
              </w:rPr>
              <w:t xml:space="preserve"> ir atvirkštinę </w:t>
            </w:r>
            <w:proofErr w:type="spellStart"/>
            <w:r w:rsidRPr="00AE23B2">
              <w:rPr>
                <w:rFonts w:ascii="Times New Roman" w:hAnsi="Times New Roman"/>
                <w:color w:val="000000"/>
                <w:sz w:val="24"/>
                <w:szCs w:val="24"/>
                <w:lang w:eastAsia="en-US"/>
              </w:rPr>
              <w:t>Trendelenburgo</w:t>
            </w:r>
            <w:proofErr w:type="spellEnd"/>
            <w:r w:rsidRPr="00AE23B2">
              <w:rPr>
                <w:rFonts w:ascii="Times New Roman" w:hAnsi="Times New Roman"/>
                <w:color w:val="000000"/>
                <w:sz w:val="24"/>
                <w:szCs w:val="24"/>
                <w:lang w:eastAsia="en-US"/>
              </w:rPr>
              <w:t xml:space="preserve"> pozicijas, nustatyti kardiologinės kėdės poziciją, gaivinimo poziciją (CPR) bei „užrakinti“ funkcijų valdymą;</w:t>
            </w:r>
          </w:p>
          <w:p w14:paraId="21A0D2EA" w14:textId="77777777" w:rsidR="00882F3B" w:rsidRPr="00AE23B2" w:rsidRDefault="00882F3B" w:rsidP="00882F3B">
            <w:pPr>
              <w:pStyle w:val="NoSpacing"/>
              <w:widowControl w:val="0"/>
              <w:numPr>
                <w:ilvl w:val="0"/>
                <w:numId w:val="32"/>
              </w:numPr>
              <w:suppressAutoHyphens/>
              <w:jc w:val="both"/>
              <w:rPr>
                <w:rFonts w:ascii="Times New Roman" w:hAnsi="Times New Roman"/>
                <w:color w:val="000000"/>
                <w:sz w:val="24"/>
                <w:szCs w:val="24"/>
                <w:lang w:eastAsia="en-US"/>
              </w:rPr>
            </w:pPr>
            <w:r w:rsidRPr="00AE23B2">
              <w:rPr>
                <w:rFonts w:ascii="Times New Roman" w:hAnsi="Times New Roman"/>
                <w:bCs/>
                <w:color w:val="000000"/>
                <w:sz w:val="24"/>
                <w:szCs w:val="24"/>
              </w:rPr>
              <w:t xml:space="preserve">Pultas turi 3 užprogramuotas </w:t>
            </w:r>
            <w:r w:rsidRPr="00AE23B2">
              <w:rPr>
                <w:rFonts w:ascii="Times New Roman" w:hAnsi="Times New Roman"/>
                <w:color w:val="000000"/>
                <w:sz w:val="24"/>
                <w:szCs w:val="24"/>
                <w:lang w:eastAsia="en-US"/>
              </w:rPr>
              <w:t xml:space="preserve">lovos </w:t>
            </w:r>
            <w:r w:rsidRPr="00AE23B2">
              <w:rPr>
                <w:rFonts w:ascii="Times New Roman" w:hAnsi="Times New Roman"/>
                <w:bCs/>
                <w:color w:val="000000"/>
                <w:sz w:val="24"/>
                <w:szCs w:val="24"/>
              </w:rPr>
              <w:t>pozicijas, operatyviai nustatomas vieno-mygtuko paspaudimu.</w:t>
            </w:r>
          </w:p>
          <w:p w14:paraId="1EC75257" w14:textId="77777777" w:rsidR="00232496" w:rsidRPr="00AE23B2" w:rsidRDefault="00882F3B" w:rsidP="00882F3B">
            <w:pPr>
              <w:pStyle w:val="NoSpacing"/>
              <w:widowControl w:val="0"/>
              <w:numPr>
                <w:ilvl w:val="0"/>
                <w:numId w:val="32"/>
              </w:numPr>
              <w:suppressAutoHyphens/>
              <w:jc w:val="both"/>
              <w:rPr>
                <w:rFonts w:ascii="Times New Roman" w:hAnsi="Times New Roman"/>
                <w:color w:val="000000"/>
                <w:sz w:val="24"/>
                <w:szCs w:val="24"/>
                <w:lang w:eastAsia="en-US"/>
              </w:rPr>
            </w:pPr>
            <w:r w:rsidRPr="00AE23B2">
              <w:rPr>
                <w:rFonts w:ascii="Times New Roman" w:hAnsi="Times New Roman"/>
                <w:sz w:val="24"/>
                <w:szCs w:val="24"/>
              </w:rPr>
              <w:t>Pulto pagalba galima „užrakinti“ rankinį pultelį (valdymo pultą Nr. 1);</w:t>
            </w:r>
          </w:p>
          <w:p w14:paraId="2495A776" w14:textId="6BF12FE5" w:rsidR="00882F3B" w:rsidRPr="00AE23B2" w:rsidRDefault="00882F3B" w:rsidP="00882F3B">
            <w:pPr>
              <w:pStyle w:val="NoSpacing"/>
              <w:widowControl w:val="0"/>
              <w:numPr>
                <w:ilvl w:val="0"/>
                <w:numId w:val="32"/>
              </w:numPr>
              <w:suppressAutoHyphens/>
              <w:jc w:val="both"/>
              <w:rPr>
                <w:rFonts w:ascii="Times New Roman" w:hAnsi="Times New Roman"/>
                <w:color w:val="000000"/>
                <w:sz w:val="24"/>
                <w:szCs w:val="24"/>
                <w:lang w:eastAsia="en-US"/>
              </w:rPr>
            </w:pPr>
            <w:r w:rsidRPr="00AE23B2">
              <w:rPr>
                <w:rFonts w:ascii="Times New Roman" w:hAnsi="Times New Roman"/>
                <w:color w:val="000000"/>
                <w:sz w:val="24"/>
                <w:szCs w:val="24"/>
              </w:rPr>
              <w:t xml:space="preserve">Su netyčinio pulto paspaudimo apsauga – aktyvavimo mygtuku </w:t>
            </w:r>
          </w:p>
        </w:tc>
      </w:tr>
      <w:tr w:rsidR="00882F3B" w:rsidRPr="00AE23B2" w14:paraId="5FE57C72" w14:textId="77777777" w:rsidTr="000261AA">
        <w:tc>
          <w:tcPr>
            <w:tcW w:w="356" w:type="pct"/>
          </w:tcPr>
          <w:p w14:paraId="4691B99B"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textAlignment w:val="auto"/>
              <w:rPr>
                <w:rFonts w:ascii="Times New Roman" w:hAnsi="Times New Roman"/>
                <w:sz w:val="24"/>
                <w:szCs w:val="24"/>
                <w:lang w:val="x-none" w:eastAsia="lt-LT"/>
              </w:rPr>
            </w:pPr>
          </w:p>
        </w:tc>
        <w:tc>
          <w:tcPr>
            <w:tcW w:w="1307" w:type="pct"/>
          </w:tcPr>
          <w:p w14:paraId="5F8A4E17"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Šoniniai apsauginiai rėmai</w:t>
            </w:r>
          </w:p>
        </w:tc>
        <w:tc>
          <w:tcPr>
            <w:tcW w:w="1869" w:type="pct"/>
          </w:tcPr>
          <w:p w14:paraId="57E2BFF1"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1. Pagaminti iš plastiko arba metalo, atsparūs drėgnam valymui ir dezinfekcinių medžiagų poveikiui.</w:t>
            </w:r>
          </w:p>
          <w:p w14:paraId="30EA567F"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lastRenderedPageBreak/>
              <w:t>2.Vienodos konstrukcijos apsauginiai rėmai sumontuoti abiejuose lovos šonuose, kiekvienas apsauginis rėmas užima 75-100% lovos ilgio ir yra sudarytas  iš 2-3 atskirai nuleidžiamų/pakeliamų dalių arba iš 3 dalių, iš kurių dvi atskirai nuleidžiamos/pakeliamos, o trečia (kojūgalyje) pagal poreikį uždedama/nuimama.</w:t>
            </w:r>
          </w:p>
          <w:p w14:paraId="290506BA"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 xml:space="preserve">3. Apsauginis rėmas nuleidžiamas rankenos, mygtuko arba kitokių konstrukcinių elementų pagalba (apsauga nuo atsitiktinio nuleidimo); </w:t>
            </w:r>
          </w:p>
          <w:p w14:paraId="40DFD713"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4. Pakeltų apsauginių rėmų aukštis (matuojant nuo čiužinio platformos be čiužinio) ne mažiau 35 cm.</w:t>
            </w:r>
          </w:p>
          <w:p w14:paraId="664AD502"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5. Nuleidus lovą į žemiausią padėtį, nuleistas lovos šoninis apsauginis rėmas negali liesti grindų dangos.</w:t>
            </w:r>
          </w:p>
        </w:tc>
        <w:tc>
          <w:tcPr>
            <w:tcW w:w="1468" w:type="pct"/>
          </w:tcPr>
          <w:p w14:paraId="784667E5" w14:textId="6CC22E07" w:rsidR="00882F3B" w:rsidRPr="00AE23B2" w:rsidRDefault="00882F3B" w:rsidP="00882F3B">
            <w:pPr>
              <w:tabs>
                <w:tab w:val="center" w:pos="1522"/>
                <w:tab w:val="left" w:pos="5600"/>
              </w:tabs>
              <w:rPr>
                <w:rFonts w:ascii="Times New Roman" w:hAnsi="Times New Roman"/>
                <w:sz w:val="24"/>
                <w:szCs w:val="24"/>
              </w:rPr>
            </w:pPr>
            <w:proofErr w:type="spellStart"/>
            <w:r w:rsidRPr="00AE23B2">
              <w:rPr>
                <w:rFonts w:ascii="Times New Roman" w:hAnsi="Times New Roman"/>
                <w:sz w:val="24"/>
                <w:szCs w:val="24"/>
              </w:rPr>
              <w:lastRenderedPageBreak/>
              <w:t>Atitkimas</w:t>
            </w:r>
            <w:proofErr w:type="spellEnd"/>
            <w:r w:rsidRPr="00AE23B2">
              <w:rPr>
                <w:rFonts w:ascii="Times New Roman" w:hAnsi="Times New Roman"/>
                <w:sz w:val="24"/>
                <w:szCs w:val="24"/>
              </w:rPr>
              <w:t xml:space="preserve"> dokumente: “Gamintojo deklaracija platforma apsauginiai šonai </w:t>
            </w:r>
            <w:r w:rsidRPr="00AE23B2">
              <w:rPr>
                <w:rFonts w:ascii="Times New Roman" w:hAnsi="Times New Roman"/>
                <w:sz w:val="24"/>
                <w:szCs w:val="24"/>
              </w:rPr>
              <w:lastRenderedPageBreak/>
              <w:t>LT”; “Instrukcija E1, puslapis: 53; 1; 64;</w:t>
            </w:r>
            <w:r w:rsidR="002E3CE9" w:rsidRPr="00AE23B2">
              <w:rPr>
                <w:rFonts w:ascii="Times New Roman" w:hAnsi="Times New Roman"/>
                <w:sz w:val="24"/>
                <w:szCs w:val="24"/>
              </w:rPr>
              <w:t xml:space="preserve"> 65;</w:t>
            </w:r>
            <w:r w:rsidRPr="00AE23B2">
              <w:rPr>
                <w:rFonts w:ascii="Times New Roman" w:hAnsi="Times New Roman"/>
                <w:sz w:val="24"/>
                <w:szCs w:val="24"/>
              </w:rPr>
              <w:t xml:space="preserve"> 66; 24; </w:t>
            </w:r>
          </w:p>
          <w:p w14:paraId="400CA9BD" w14:textId="19A9DACB" w:rsidR="00882F3B" w:rsidRPr="00AE23B2" w:rsidRDefault="00882F3B" w:rsidP="00882F3B">
            <w:pPr>
              <w:pStyle w:val="NoSpacing"/>
              <w:widowControl w:val="0"/>
              <w:numPr>
                <w:ilvl w:val="0"/>
                <w:numId w:val="33"/>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lang w:eastAsia="en-US"/>
              </w:rPr>
              <w:t>Pagaminti iš</w:t>
            </w:r>
            <w:r w:rsidRPr="00AE23B2">
              <w:rPr>
                <w:rFonts w:ascii="Times New Roman" w:eastAsia="SimSun" w:hAnsi="Times New Roman"/>
                <w:sz w:val="24"/>
                <w:szCs w:val="24"/>
                <w:lang w:eastAsia="zh-CN"/>
              </w:rPr>
              <w:t xml:space="preserve"> plastiko, atsparaus</w:t>
            </w:r>
            <w:r w:rsidR="005A0EAA" w:rsidRPr="00AE23B2">
              <w:rPr>
                <w:rFonts w:ascii="Times New Roman" w:eastAsia="SimSun" w:hAnsi="Times New Roman"/>
                <w:sz w:val="24"/>
                <w:szCs w:val="24"/>
                <w:lang w:eastAsia="zh-CN"/>
              </w:rPr>
              <w:t xml:space="preserve"> drėgnam valymui, </w:t>
            </w:r>
            <w:r w:rsidRPr="00AE23B2">
              <w:rPr>
                <w:rFonts w:ascii="Times New Roman" w:hAnsi="Times New Roman"/>
                <w:sz w:val="24"/>
                <w:szCs w:val="24"/>
                <w:lang w:eastAsia="en-US"/>
              </w:rPr>
              <w:t xml:space="preserve"> </w:t>
            </w:r>
            <w:r w:rsidRPr="00AE23B2">
              <w:rPr>
                <w:rFonts w:ascii="Times New Roman" w:eastAsia="SimSun" w:hAnsi="Times New Roman"/>
                <w:sz w:val="24"/>
                <w:szCs w:val="24"/>
                <w:lang w:eastAsia="zh-CN"/>
              </w:rPr>
              <w:t>smūgiams, ir dezinfekcinių medžiagų poveikiui;</w:t>
            </w:r>
            <w:r w:rsidRPr="00AE23B2">
              <w:rPr>
                <w:rFonts w:ascii="Times New Roman" w:hAnsi="Times New Roman"/>
                <w:sz w:val="24"/>
                <w:szCs w:val="24"/>
                <w:lang w:eastAsia="en-US"/>
              </w:rPr>
              <w:t xml:space="preserve"> </w:t>
            </w:r>
          </w:p>
          <w:p w14:paraId="40D880B7" w14:textId="2BD80205" w:rsidR="00882F3B" w:rsidRPr="00AE23B2" w:rsidRDefault="002E3CE9" w:rsidP="00882F3B">
            <w:pPr>
              <w:pStyle w:val="NoSpacing"/>
              <w:widowControl w:val="0"/>
              <w:numPr>
                <w:ilvl w:val="0"/>
                <w:numId w:val="33"/>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rPr>
              <w:t xml:space="preserve">Vienodos konstrukcijos </w:t>
            </w:r>
            <w:r w:rsidRPr="00AE23B2">
              <w:rPr>
                <w:rFonts w:ascii="Times New Roman" w:hAnsi="Times New Roman"/>
                <w:sz w:val="24"/>
                <w:szCs w:val="24"/>
              </w:rPr>
              <w:t>š</w:t>
            </w:r>
            <w:r w:rsidR="00882F3B" w:rsidRPr="00AE23B2">
              <w:rPr>
                <w:rFonts w:ascii="Times New Roman" w:hAnsi="Times New Roman"/>
                <w:sz w:val="24"/>
                <w:szCs w:val="24"/>
              </w:rPr>
              <w:t>oninės apsaugos 75 % apsaugančios lovų šonus iš abiejų pusių ir susideda iš dviejų dalių, nuleidžiamos ir pakeliamos atskirai (pvz. pusę lovos krašto – nuleistos, pusę – pakeltos);</w:t>
            </w:r>
          </w:p>
          <w:p w14:paraId="4CCECA24" w14:textId="77777777" w:rsidR="00882F3B" w:rsidRPr="00AE23B2" w:rsidRDefault="00882F3B" w:rsidP="002E3CE9">
            <w:pPr>
              <w:pStyle w:val="NoSpacing"/>
              <w:widowControl w:val="0"/>
              <w:numPr>
                <w:ilvl w:val="0"/>
                <w:numId w:val="33"/>
              </w:numPr>
              <w:tabs>
                <w:tab w:val="left" w:pos="5600"/>
              </w:tabs>
              <w:suppressAutoHyphens/>
              <w:rPr>
                <w:rFonts w:ascii="Times New Roman" w:hAnsi="Times New Roman"/>
                <w:sz w:val="24"/>
                <w:szCs w:val="24"/>
                <w:lang w:eastAsia="en-US"/>
              </w:rPr>
            </w:pPr>
            <w:r w:rsidRPr="00AE23B2">
              <w:rPr>
                <w:rFonts w:ascii="Times New Roman" w:hAnsi="Times New Roman"/>
                <w:sz w:val="24"/>
                <w:szCs w:val="24"/>
                <w:lang w:eastAsia="en-US"/>
              </w:rPr>
              <w:t>Apsauginis rėmas nuleidžiamas, rankenos pagalba (apsauga nuo atsitiktinio nuleidimo);</w:t>
            </w:r>
          </w:p>
          <w:p w14:paraId="342DA2DE" w14:textId="77777777" w:rsidR="00882F3B" w:rsidRPr="00AE23B2" w:rsidRDefault="00882F3B" w:rsidP="00882F3B">
            <w:pPr>
              <w:pStyle w:val="NoSpacing"/>
              <w:widowControl w:val="0"/>
              <w:numPr>
                <w:ilvl w:val="0"/>
                <w:numId w:val="33"/>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lang w:eastAsia="en-US"/>
              </w:rPr>
              <w:t xml:space="preserve">Pakeltų apsauginių rėmų aukštis </w:t>
            </w:r>
            <w:r w:rsidRPr="00AE23B2">
              <w:rPr>
                <w:rFonts w:ascii="Times New Roman" w:hAnsi="Times New Roman"/>
                <w:sz w:val="24"/>
                <w:szCs w:val="24"/>
              </w:rPr>
              <w:t>(matuojant nuo</w:t>
            </w:r>
            <w:r w:rsidRPr="00AE23B2">
              <w:rPr>
                <w:rFonts w:ascii="Times New Roman" w:hAnsi="Times New Roman"/>
                <w:sz w:val="24"/>
                <w:szCs w:val="24"/>
                <w:lang w:eastAsia="en-US"/>
              </w:rPr>
              <w:t xml:space="preserve"> </w:t>
            </w:r>
            <w:r w:rsidRPr="00AE23B2">
              <w:rPr>
                <w:rFonts w:ascii="Times New Roman" w:hAnsi="Times New Roman"/>
                <w:sz w:val="24"/>
                <w:szCs w:val="24"/>
              </w:rPr>
              <w:t>čiužinio platformos be čiužinio) 38</w:t>
            </w:r>
            <w:r w:rsidRPr="00AE23B2">
              <w:rPr>
                <w:rFonts w:ascii="Times New Roman" w:hAnsi="Times New Roman"/>
                <w:sz w:val="24"/>
                <w:szCs w:val="24"/>
                <w:lang w:eastAsia="en-US"/>
              </w:rPr>
              <w:t xml:space="preserve"> cm</w:t>
            </w:r>
            <w:r w:rsidRPr="00AE23B2">
              <w:rPr>
                <w:rFonts w:ascii="Times New Roman" w:hAnsi="Times New Roman"/>
                <w:sz w:val="24"/>
                <w:szCs w:val="24"/>
              </w:rPr>
              <w:t>.</w:t>
            </w:r>
          </w:p>
          <w:p w14:paraId="55CDE5AE" w14:textId="77777777" w:rsidR="00882F3B" w:rsidRPr="00AE23B2" w:rsidRDefault="00882F3B" w:rsidP="00882F3B">
            <w:pPr>
              <w:pStyle w:val="NoSpacing"/>
              <w:widowControl w:val="0"/>
              <w:numPr>
                <w:ilvl w:val="0"/>
                <w:numId w:val="33"/>
              </w:numPr>
              <w:tabs>
                <w:tab w:val="left" w:pos="5600"/>
              </w:tabs>
              <w:suppressAutoHyphens/>
              <w:jc w:val="both"/>
              <w:rPr>
                <w:rFonts w:ascii="Times New Roman" w:hAnsi="Times New Roman"/>
                <w:sz w:val="24"/>
                <w:szCs w:val="24"/>
                <w:lang w:eastAsia="en-US"/>
              </w:rPr>
            </w:pPr>
            <w:r w:rsidRPr="00AE23B2">
              <w:rPr>
                <w:rFonts w:ascii="Times New Roman" w:hAnsi="Times New Roman"/>
                <w:color w:val="000000" w:themeColor="text1"/>
                <w:sz w:val="24"/>
                <w:szCs w:val="24"/>
              </w:rPr>
              <w:t>Nuleidus lovą į žemiausią padėtį, nuleistas lovos šoninis apsauginis rėmas neliečia grindų dangos.</w:t>
            </w:r>
          </w:p>
          <w:p w14:paraId="5FDA9726" w14:textId="77777777" w:rsidR="00882F3B" w:rsidRPr="00AE23B2" w:rsidRDefault="00882F3B" w:rsidP="00882F3B">
            <w:pPr>
              <w:spacing w:line="240" w:lineRule="auto"/>
              <w:rPr>
                <w:rFonts w:ascii="Times New Roman" w:hAnsi="Times New Roman"/>
                <w:i/>
                <w:sz w:val="24"/>
                <w:szCs w:val="24"/>
              </w:rPr>
            </w:pPr>
          </w:p>
        </w:tc>
      </w:tr>
      <w:tr w:rsidR="00882F3B" w:rsidRPr="00AE23B2" w14:paraId="094442D1" w14:textId="77777777" w:rsidTr="000261AA">
        <w:trPr>
          <w:trHeight w:val="746"/>
        </w:trPr>
        <w:tc>
          <w:tcPr>
            <w:tcW w:w="356" w:type="pct"/>
          </w:tcPr>
          <w:p w14:paraId="01E413FC"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textAlignment w:val="auto"/>
              <w:rPr>
                <w:rFonts w:ascii="Times New Roman" w:hAnsi="Times New Roman"/>
                <w:sz w:val="24"/>
                <w:szCs w:val="24"/>
                <w:lang w:val="x-none" w:eastAsia="lt-LT"/>
              </w:rPr>
            </w:pPr>
          </w:p>
        </w:tc>
        <w:tc>
          <w:tcPr>
            <w:tcW w:w="1307" w:type="pct"/>
          </w:tcPr>
          <w:p w14:paraId="25DF539C" w14:textId="77777777" w:rsidR="00882F3B" w:rsidRPr="00AE23B2" w:rsidRDefault="00882F3B" w:rsidP="00882F3B">
            <w:pPr>
              <w:rPr>
                <w:rFonts w:ascii="Times New Roman" w:hAnsi="Times New Roman"/>
                <w:sz w:val="24"/>
                <w:szCs w:val="24"/>
              </w:rPr>
            </w:pPr>
            <w:r w:rsidRPr="00AE23B2">
              <w:rPr>
                <w:rFonts w:ascii="Times New Roman" w:hAnsi="Times New Roman"/>
                <w:sz w:val="24"/>
                <w:szCs w:val="24"/>
              </w:rPr>
              <w:t>Lovos galai</w:t>
            </w:r>
          </w:p>
        </w:tc>
        <w:tc>
          <w:tcPr>
            <w:tcW w:w="1869" w:type="pct"/>
          </w:tcPr>
          <w:p w14:paraId="03974FD6"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l. Pagaminti iš plastiko ir/arba metalo, užapvalintais kampais (dėl saugumo).</w:t>
            </w:r>
          </w:p>
          <w:p w14:paraId="5EDE65C9"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2. Nuimamos konstrukcijos. Nuimami nenaudojant jokių įrankių.</w:t>
            </w:r>
          </w:p>
          <w:p w14:paraId="14F3ADD5"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3. Su apsauga nuo atsitiktinio ištraukimo/nuėmimo.</w:t>
            </w:r>
          </w:p>
        </w:tc>
        <w:tc>
          <w:tcPr>
            <w:tcW w:w="1468" w:type="pct"/>
          </w:tcPr>
          <w:p w14:paraId="56F1258B" w14:textId="77777777" w:rsidR="00882F3B" w:rsidRPr="00AE23B2" w:rsidRDefault="00882F3B" w:rsidP="00882F3B">
            <w:pPr>
              <w:tabs>
                <w:tab w:val="center" w:pos="1522"/>
                <w:tab w:val="left" w:pos="5600"/>
              </w:tabs>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33; 34; 64.</w:t>
            </w:r>
          </w:p>
          <w:p w14:paraId="7C3A1D75" w14:textId="12F32B84" w:rsidR="00882F3B" w:rsidRPr="00AE23B2" w:rsidRDefault="001563CE" w:rsidP="00882F3B">
            <w:pPr>
              <w:pStyle w:val="NoSpacing"/>
              <w:widowControl w:val="0"/>
              <w:numPr>
                <w:ilvl w:val="0"/>
                <w:numId w:val="34"/>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rPr>
              <w:t>Pagaminti iš plastiko , užapvalintais kampais (dėl saugumo</w:t>
            </w:r>
            <w:r w:rsidRPr="00AE23B2">
              <w:rPr>
                <w:rFonts w:ascii="Times New Roman" w:hAnsi="Times New Roman"/>
                <w:sz w:val="24"/>
                <w:szCs w:val="24"/>
              </w:rPr>
              <w:t>)</w:t>
            </w:r>
            <w:r w:rsidR="00882F3B" w:rsidRPr="00AE23B2">
              <w:rPr>
                <w:rFonts w:ascii="Times New Roman" w:hAnsi="Times New Roman"/>
                <w:sz w:val="24"/>
                <w:szCs w:val="24"/>
                <w:lang w:eastAsia="en-US"/>
              </w:rPr>
              <w:t>;</w:t>
            </w:r>
          </w:p>
          <w:p w14:paraId="5C891B25" w14:textId="77777777" w:rsidR="00882F3B" w:rsidRPr="00AE23B2" w:rsidRDefault="00882F3B" w:rsidP="00882F3B">
            <w:pPr>
              <w:pStyle w:val="NoSpacing"/>
              <w:widowControl w:val="0"/>
              <w:numPr>
                <w:ilvl w:val="0"/>
                <w:numId w:val="34"/>
              </w:numPr>
              <w:tabs>
                <w:tab w:val="left" w:pos="5600"/>
              </w:tabs>
              <w:suppressAutoHyphens/>
              <w:jc w:val="both"/>
              <w:rPr>
                <w:rFonts w:ascii="Times New Roman" w:hAnsi="Times New Roman"/>
                <w:sz w:val="24"/>
                <w:szCs w:val="24"/>
                <w:lang w:eastAsia="en-US"/>
              </w:rPr>
            </w:pPr>
            <w:r w:rsidRPr="00AE23B2">
              <w:rPr>
                <w:rFonts w:ascii="Times New Roman" w:hAnsi="Times New Roman"/>
                <w:sz w:val="24"/>
                <w:szCs w:val="24"/>
                <w:lang w:eastAsia="en-US"/>
              </w:rPr>
              <w:t>Nuimamos konstrukcijos, nuimami</w:t>
            </w:r>
            <w:r w:rsidRPr="00AE23B2">
              <w:rPr>
                <w:rFonts w:ascii="Times New Roman" w:hAnsi="Times New Roman"/>
                <w:sz w:val="24"/>
                <w:szCs w:val="24"/>
              </w:rPr>
              <w:t xml:space="preserve"> lengvai, nenaudojant jokių įrankių</w:t>
            </w:r>
            <w:r w:rsidRPr="00AE23B2">
              <w:rPr>
                <w:rFonts w:ascii="Times New Roman" w:hAnsi="Times New Roman"/>
                <w:sz w:val="24"/>
                <w:szCs w:val="24"/>
                <w:lang w:eastAsia="en-US"/>
              </w:rPr>
              <w:t>;</w:t>
            </w:r>
          </w:p>
          <w:p w14:paraId="12E34E35" w14:textId="77777777" w:rsidR="00882F3B" w:rsidRPr="00AE23B2" w:rsidRDefault="00882F3B" w:rsidP="00882F3B">
            <w:pPr>
              <w:pStyle w:val="ListParagraph"/>
              <w:numPr>
                <w:ilvl w:val="0"/>
                <w:numId w:val="34"/>
              </w:numPr>
              <w:tabs>
                <w:tab w:val="left" w:pos="5600"/>
              </w:tabs>
              <w:suppressAutoHyphens w:val="0"/>
              <w:autoSpaceDN/>
              <w:spacing w:after="0" w:line="240" w:lineRule="auto"/>
              <w:contextualSpacing/>
              <w:jc w:val="both"/>
              <w:textAlignment w:val="auto"/>
              <w:rPr>
                <w:rFonts w:ascii="Times New Roman" w:hAnsi="Times New Roman"/>
                <w:sz w:val="24"/>
                <w:szCs w:val="24"/>
              </w:rPr>
            </w:pPr>
            <w:r w:rsidRPr="00AE23B2">
              <w:rPr>
                <w:rFonts w:ascii="Times New Roman" w:hAnsi="Times New Roman"/>
                <w:sz w:val="24"/>
                <w:szCs w:val="24"/>
              </w:rPr>
              <w:t xml:space="preserve">Su užraktu apsaugai nuo atsitiktinio ištraukimo; </w:t>
            </w:r>
          </w:p>
          <w:p w14:paraId="636087BD" w14:textId="77777777" w:rsidR="00882F3B" w:rsidRPr="00AE23B2" w:rsidRDefault="00882F3B" w:rsidP="00882F3B">
            <w:pPr>
              <w:spacing w:line="240" w:lineRule="auto"/>
              <w:rPr>
                <w:rFonts w:ascii="Times New Roman" w:hAnsi="Times New Roman"/>
                <w:sz w:val="24"/>
                <w:szCs w:val="24"/>
              </w:rPr>
            </w:pPr>
          </w:p>
        </w:tc>
      </w:tr>
      <w:tr w:rsidR="00882F3B" w:rsidRPr="00AE23B2" w14:paraId="7799AD3F" w14:textId="77777777" w:rsidTr="000261AA">
        <w:trPr>
          <w:trHeight w:val="581"/>
        </w:trPr>
        <w:tc>
          <w:tcPr>
            <w:tcW w:w="356" w:type="pct"/>
          </w:tcPr>
          <w:p w14:paraId="1AC407A5"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textAlignment w:val="auto"/>
              <w:rPr>
                <w:rFonts w:ascii="Times New Roman" w:hAnsi="Times New Roman"/>
                <w:sz w:val="24"/>
                <w:szCs w:val="24"/>
                <w:lang w:val="x-none" w:eastAsia="lt-LT"/>
              </w:rPr>
            </w:pPr>
          </w:p>
        </w:tc>
        <w:tc>
          <w:tcPr>
            <w:tcW w:w="1307" w:type="pct"/>
          </w:tcPr>
          <w:p w14:paraId="6D6615DD"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 xml:space="preserve">Apsauginiai bamperiai </w:t>
            </w:r>
          </w:p>
        </w:tc>
        <w:tc>
          <w:tcPr>
            <w:tcW w:w="1869" w:type="pct"/>
          </w:tcPr>
          <w:p w14:paraId="00619FB9"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 xml:space="preserve">Apsauginiai bamperiai visuose keturiuose lovos kampuose. </w:t>
            </w:r>
          </w:p>
        </w:tc>
        <w:tc>
          <w:tcPr>
            <w:tcW w:w="1468" w:type="pct"/>
          </w:tcPr>
          <w:p w14:paraId="353C1315" w14:textId="77777777" w:rsidR="00882F3B" w:rsidRPr="00AE23B2" w:rsidRDefault="00882F3B" w:rsidP="00882F3B">
            <w:pPr>
              <w:tabs>
                <w:tab w:val="center" w:pos="1522"/>
                <w:tab w:val="left" w:pos="5600"/>
              </w:tabs>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18;</w:t>
            </w:r>
          </w:p>
          <w:p w14:paraId="3C3926FE" w14:textId="5CB4DF93" w:rsidR="00882F3B" w:rsidRPr="00AE23B2" w:rsidRDefault="00882F3B" w:rsidP="00882F3B">
            <w:pPr>
              <w:spacing w:line="240" w:lineRule="auto"/>
              <w:rPr>
                <w:rFonts w:ascii="Times New Roman" w:hAnsi="Times New Roman"/>
                <w:sz w:val="24"/>
                <w:szCs w:val="24"/>
              </w:rPr>
            </w:pPr>
            <w:r w:rsidRPr="00AE23B2">
              <w:rPr>
                <w:rFonts w:ascii="Times New Roman" w:hAnsi="Times New Roman"/>
                <w:sz w:val="24"/>
                <w:szCs w:val="24"/>
              </w:rPr>
              <w:lastRenderedPageBreak/>
              <w:t>Apsauginiai bamperiai visuose keturiuose lovos kampuose - yra</w:t>
            </w:r>
          </w:p>
        </w:tc>
      </w:tr>
      <w:tr w:rsidR="00882F3B" w:rsidRPr="00AE23B2" w14:paraId="2D187D1F" w14:textId="77777777" w:rsidTr="000261AA">
        <w:trPr>
          <w:trHeight w:val="581"/>
        </w:trPr>
        <w:tc>
          <w:tcPr>
            <w:tcW w:w="356" w:type="pct"/>
          </w:tcPr>
          <w:p w14:paraId="5D984358"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textAlignment w:val="auto"/>
              <w:rPr>
                <w:rFonts w:ascii="Times New Roman" w:hAnsi="Times New Roman"/>
                <w:sz w:val="24"/>
                <w:szCs w:val="24"/>
                <w:lang w:val="x-none" w:eastAsia="lt-LT"/>
              </w:rPr>
            </w:pPr>
          </w:p>
        </w:tc>
        <w:tc>
          <w:tcPr>
            <w:tcW w:w="1307" w:type="pct"/>
          </w:tcPr>
          <w:p w14:paraId="355C71BE" w14:textId="77777777" w:rsidR="00882F3B" w:rsidRPr="00AE23B2" w:rsidRDefault="00882F3B" w:rsidP="00882F3B">
            <w:pPr>
              <w:rPr>
                <w:rFonts w:ascii="Times New Roman" w:hAnsi="Times New Roman"/>
                <w:sz w:val="24"/>
                <w:szCs w:val="24"/>
              </w:rPr>
            </w:pPr>
            <w:r w:rsidRPr="00AE23B2">
              <w:rPr>
                <w:rFonts w:ascii="Times New Roman" w:hAnsi="Times New Roman"/>
                <w:sz w:val="24"/>
                <w:szCs w:val="24"/>
              </w:rPr>
              <w:t>Lovos važiuoklė</w:t>
            </w:r>
          </w:p>
        </w:tc>
        <w:tc>
          <w:tcPr>
            <w:tcW w:w="1869" w:type="pct"/>
          </w:tcPr>
          <w:p w14:paraId="368459A5"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l. Su 4 ratukais, kurių skersmuo ne mažiau 150 mm.</w:t>
            </w:r>
          </w:p>
          <w:p w14:paraId="0E6FDDB2"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2. Su kojinio valdymo centrine stabdžių sistema.</w:t>
            </w:r>
          </w:p>
          <w:p w14:paraId="7498A577"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 xml:space="preserve">3. Stabdžių sistema ne mažiau kaip trijų padėčių: </w:t>
            </w:r>
          </w:p>
          <w:p w14:paraId="1F10C217"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a) visi ratukai užblokuoti;</w:t>
            </w:r>
          </w:p>
          <w:p w14:paraId="60F2A992"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 xml:space="preserve">b) visi ratukai laisvai sukiojasi; </w:t>
            </w:r>
          </w:p>
          <w:p w14:paraId="58602F3D"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c) vienas arba du ratukai fiksuoti važiavimui į priekį (nesisukiojantys).</w:t>
            </w:r>
          </w:p>
        </w:tc>
        <w:tc>
          <w:tcPr>
            <w:tcW w:w="1468" w:type="pct"/>
          </w:tcPr>
          <w:p w14:paraId="21F1E72A" w14:textId="15D91569"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25; 55; 22</w:t>
            </w:r>
          </w:p>
          <w:p w14:paraId="583E0B27" w14:textId="77777777" w:rsidR="00882F3B" w:rsidRPr="00AE23B2" w:rsidRDefault="00882F3B" w:rsidP="00882F3B">
            <w:pPr>
              <w:pStyle w:val="NoSpacing"/>
              <w:widowControl w:val="0"/>
              <w:numPr>
                <w:ilvl w:val="0"/>
                <w:numId w:val="35"/>
              </w:numPr>
              <w:tabs>
                <w:tab w:val="left" w:pos="5600"/>
              </w:tabs>
              <w:suppressAutoHyphens/>
              <w:jc w:val="both"/>
              <w:rPr>
                <w:rFonts w:ascii="Times New Roman" w:hAnsi="Times New Roman"/>
                <w:sz w:val="24"/>
                <w:szCs w:val="24"/>
              </w:rPr>
            </w:pPr>
            <w:r w:rsidRPr="00AE23B2">
              <w:rPr>
                <w:rFonts w:ascii="Times New Roman" w:hAnsi="Times New Roman"/>
                <w:sz w:val="24"/>
                <w:szCs w:val="24"/>
                <w:lang w:eastAsia="en-US"/>
              </w:rPr>
              <w:t>Su 4 grindų netepančiais ratukais, kurių skersmuo 150 mm</w:t>
            </w:r>
            <w:r w:rsidRPr="00AE23B2">
              <w:rPr>
                <w:rFonts w:ascii="Times New Roman" w:hAnsi="Times New Roman"/>
                <w:sz w:val="24"/>
                <w:szCs w:val="24"/>
              </w:rPr>
              <w:t>;</w:t>
            </w:r>
          </w:p>
          <w:p w14:paraId="5F3EA94A" w14:textId="77777777" w:rsidR="00882F3B" w:rsidRPr="00AE23B2" w:rsidRDefault="00882F3B" w:rsidP="00882F3B">
            <w:pPr>
              <w:pStyle w:val="NoSpacing"/>
              <w:widowControl w:val="0"/>
              <w:numPr>
                <w:ilvl w:val="0"/>
                <w:numId w:val="35"/>
              </w:numPr>
              <w:tabs>
                <w:tab w:val="left" w:pos="5600"/>
              </w:tabs>
              <w:suppressAutoHyphens/>
              <w:jc w:val="both"/>
              <w:rPr>
                <w:rFonts w:ascii="Times New Roman" w:hAnsi="Times New Roman"/>
                <w:sz w:val="24"/>
                <w:szCs w:val="24"/>
              </w:rPr>
            </w:pPr>
            <w:r w:rsidRPr="00AE23B2">
              <w:rPr>
                <w:rFonts w:ascii="Times New Roman" w:hAnsi="Times New Roman"/>
                <w:sz w:val="24"/>
                <w:szCs w:val="24"/>
              </w:rPr>
              <w:t>Su kojinio valdymo centrine stabdžių sistema – lovos kojūgalyje esančių ratukų stabdžiai valdomi vienu metu, centrinio valdymo svirtimis.</w:t>
            </w:r>
          </w:p>
          <w:p w14:paraId="01F158B9" w14:textId="77777777" w:rsidR="00882F3B" w:rsidRPr="00AE23B2" w:rsidRDefault="00882F3B" w:rsidP="00882F3B">
            <w:pPr>
              <w:pStyle w:val="NoSpacing"/>
              <w:widowControl w:val="0"/>
              <w:numPr>
                <w:ilvl w:val="0"/>
                <w:numId w:val="35"/>
              </w:numPr>
              <w:tabs>
                <w:tab w:val="left" w:pos="5600"/>
              </w:tabs>
              <w:suppressAutoHyphens/>
              <w:jc w:val="both"/>
              <w:rPr>
                <w:rFonts w:ascii="Times New Roman" w:hAnsi="Times New Roman"/>
                <w:sz w:val="24"/>
                <w:szCs w:val="24"/>
              </w:rPr>
            </w:pPr>
            <w:r w:rsidRPr="00AE23B2">
              <w:rPr>
                <w:rFonts w:ascii="Times New Roman" w:hAnsi="Times New Roman"/>
                <w:sz w:val="24"/>
                <w:szCs w:val="24"/>
                <w:lang w:eastAsia="en-US"/>
              </w:rPr>
              <w:t xml:space="preserve">Stabdžių sistema trijų padėčių: </w:t>
            </w:r>
          </w:p>
          <w:p w14:paraId="22E566B5" w14:textId="77777777" w:rsidR="00882F3B" w:rsidRPr="00AE23B2" w:rsidRDefault="00882F3B" w:rsidP="00882F3B">
            <w:pPr>
              <w:pStyle w:val="NoSpacing"/>
              <w:widowControl w:val="0"/>
              <w:numPr>
                <w:ilvl w:val="0"/>
                <w:numId w:val="36"/>
              </w:numPr>
              <w:tabs>
                <w:tab w:val="left" w:pos="5600"/>
              </w:tabs>
              <w:suppressAutoHyphens/>
              <w:jc w:val="both"/>
              <w:rPr>
                <w:rFonts w:ascii="Times New Roman" w:hAnsi="Times New Roman"/>
                <w:sz w:val="24"/>
                <w:szCs w:val="24"/>
                <w:lang w:eastAsia="en-US"/>
              </w:rPr>
            </w:pPr>
            <w:r w:rsidRPr="00AE23B2">
              <w:rPr>
                <w:rFonts w:ascii="Times New Roman" w:eastAsia="SimSun" w:hAnsi="Times New Roman"/>
                <w:sz w:val="24"/>
                <w:szCs w:val="24"/>
                <w:lang w:eastAsia="zh-CN"/>
              </w:rPr>
              <w:t>visi ratukai užblokuoti;</w:t>
            </w:r>
          </w:p>
          <w:p w14:paraId="7BD4CEE3" w14:textId="77777777" w:rsidR="001563CE" w:rsidRPr="00AE23B2" w:rsidRDefault="00882F3B" w:rsidP="00882F3B">
            <w:pPr>
              <w:pStyle w:val="NoSpacing"/>
              <w:widowControl w:val="0"/>
              <w:numPr>
                <w:ilvl w:val="0"/>
                <w:numId w:val="36"/>
              </w:numPr>
              <w:tabs>
                <w:tab w:val="left" w:pos="5600"/>
              </w:tabs>
              <w:suppressAutoHyphens/>
              <w:jc w:val="both"/>
              <w:rPr>
                <w:rFonts w:ascii="Times New Roman" w:hAnsi="Times New Roman"/>
                <w:sz w:val="24"/>
                <w:szCs w:val="24"/>
                <w:lang w:eastAsia="en-US"/>
              </w:rPr>
            </w:pPr>
            <w:r w:rsidRPr="00AE23B2">
              <w:rPr>
                <w:rFonts w:ascii="Times New Roman" w:eastAsia="SimSun" w:hAnsi="Times New Roman"/>
                <w:sz w:val="24"/>
                <w:szCs w:val="24"/>
                <w:lang w:eastAsia="zh-CN"/>
              </w:rPr>
              <w:t>visi ratukai laisvai sukiojasi;</w:t>
            </w:r>
          </w:p>
          <w:p w14:paraId="7D0111E5" w14:textId="53CD08BB" w:rsidR="00882F3B" w:rsidRPr="00AE23B2" w:rsidRDefault="00882F3B" w:rsidP="00882F3B">
            <w:pPr>
              <w:pStyle w:val="NoSpacing"/>
              <w:widowControl w:val="0"/>
              <w:numPr>
                <w:ilvl w:val="0"/>
                <w:numId w:val="36"/>
              </w:numPr>
              <w:tabs>
                <w:tab w:val="left" w:pos="5600"/>
              </w:tabs>
              <w:suppressAutoHyphens/>
              <w:jc w:val="both"/>
              <w:rPr>
                <w:rFonts w:ascii="Times New Roman" w:hAnsi="Times New Roman"/>
                <w:sz w:val="24"/>
                <w:szCs w:val="24"/>
                <w:lang w:eastAsia="en-US"/>
              </w:rPr>
            </w:pPr>
            <w:r w:rsidRPr="00AE23B2">
              <w:rPr>
                <w:rFonts w:ascii="Times New Roman" w:eastAsia="SimSun" w:hAnsi="Times New Roman"/>
                <w:sz w:val="24"/>
                <w:szCs w:val="24"/>
              </w:rPr>
              <w:t>vienas ratukas fiksuotas važiavimui į priekį (nesisukiojantis).</w:t>
            </w:r>
          </w:p>
        </w:tc>
      </w:tr>
      <w:tr w:rsidR="00882F3B" w:rsidRPr="00AE23B2" w14:paraId="65F861D6" w14:textId="77777777" w:rsidTr="000261AA">
        <w:trPr>
          <w:trHeight w:val="615"/>
        </w:trPr>
        <w:tc>
          <w:tcPr>
            <w:tcW w:w="356" w:type="pct"/>
          </w:tcPr>
          <w:p w14:paraId="1F84DCB7"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jc w:val="center"/>
              <w:textAlignment w:val="auto"/>
              <w:rPr>
                <w:rFonts w:ascii="Times New Roman" w:hAnsi="Times New Roman"/>
                <w:sz w:val="24"/>
                <w:szCs w:val="24"/>
                <w:lang w:val="x-none" w:eastAsia="lt-LT"/>
              </w:rPr>
            </w:pPr>
          </w:p>
        </w:tc>
        <w:tc>
          <w:tcPr>
            <w:tcW w:w="1307" w:type="pct"/>
          </w:tcPr>
          <w:p w14:paraId="471412C6" w14:textId="77777777" w:rsidR="00882F3B" w:rsidRPr="00AE23B2" w:rsidRDefault="00882F3B" w:rsidP="00882F3B">
            <w:pPr>
              <w:pStyle w:val="Default"/>
            </w:pPr>
            <w:r w:rsidRPr="00AE23B2">
              <w:t>Lovos elektriniai varikliai</w:t>
            </w:r>
          </w:p>
        </w:tc>
        <w:tc>
          <w:tcPr>
            <w:tcW w:w="1869" w:type="pct"/>
          </w:tcPr>
          <w:p w14:paraId="68211BE8" w14:textId="77777777" w:rsidR="00882F3B" w:rsidRPr="00AE23B2" w:rsidRDefault="00882F3B" w:rsidP="00882F3B">
            <w:pPr>
              <w:pStyle w:val="Default"/>
              <w:rPr>
                <w:lang w:eastAsia="lt-LT"/>
              </w:rPr>
            </w:pPr>
            <w:r w:rsidRPr="00AE23B2">
              <w:rPr>
                <w:lang w:eastAsia="lt-LT"/>
              </w:rPr>
              <w:t>Su apsauga nuo perkrovimo.</w:t>
            </w:r>
          </w:p>
        </w:tc>
        <w:tc>
          <w:tcPr>
            <w:tcW w:w="1468" w:type="pct"/>
          </w:tcPr>
          <w:p w14:paraId="59387549" w14:textId="480CD8CA" w:rsidR="00882F3B" w:rsidRPr="00AE23B2" w:rsidRDefault="00882F3B" w:rsidP="00882F3B">
            <w:pPr>
              <w:spacing w:line="240" w:lineRule="auto"/>
              <w:rPr>
                <w:rFonts w:ascii="Times New Roman" w:hAnsi="Times New Roman"/>
                <w:sz w:val="24"/>
                <w:szCs w:val="24"/>
              </w:rPr>
            </w:pPr>
            <w:proofErr w:type="spellStart"/>
            <w:r w:rsidRPr="00AE23B2">
              <w:rPr>
                <w:rFonts w:ascii="Times New Roman" w:hAnsi="Times New Roman"/>
                <w:sz w:val="24"/>
                <w:szCs w:val="24"/>
              </w:rPr>
              <w:t>Atititkimas</w:t>
            </w:r>
            <w:proofErr w:type="spellEnd"/>
            <w:r w:rsidRPr="00AE23B2">
              <w:rPr>
                <w:rFonts w:ascii="Times New Roman" w:hAnsi="Times New Roman"/>
                <w:sz w:val="24"/>
                <w:szCs w:val="24"/>
              </w:rPr>
              <w:t xml:space="preserve"> dokumente: “Deklaracija apie varikliu apsauga nuo perkrovimo”</w:t>
            </w:r>
          </w:p>
        </w:tc>
      </w:tr>
      <w:tr w:rsidR="00882F3B" w:rsidRPr="00AE23B2" w14:paraId="116A5292" w14:textId="77777777" w:rsidTr="006C74C1">
        <w:trPr>
          <w:trHeight w:val="615"/>
        </w:trPr>
        <w:tc>
          <w:tcPr>
            <w:tcW w:w="356" w:type="pct"/>
          </w:tcPr>
          <w:p w14:paraId="04CE334D"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jc w:val="center"/>
              <w:textAlignment w:val="auto"/>
              <w:rPr>
                <w:rFonts w:ascii="Times New Roman" w:hAnsi="Times New Roman"/>
                <w:sz w:val="24"/>
                <w:szCs w:val="24"/>
                <w:lang w:val="x-none" w:eastAsia="lt-LT"/>
              </w:rPr>
            </w:pPr>
          </w:p>
        </w:tc>
        <w:tc>
          <w:tcPr>
            <w:tcW w:w="1307" w:type="pct"/>
            <w:vAlign w:val="center"/>
          </w:tcPr>
          <w:p w14:paraId="7592BB4E"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Lovos išoriniai matmenys (ilgis x plotis), įskaitant visas šonines apsaugas</w:t>
            </w:r>
          </w:p>
        </w:tc>
        <w:tc>
          <w:tcPr>
            <w:tcW w:w="1869" w:type="pct"/>
          </w:tcPr>
          <w:p w14:paraId="1928913B" w14:textId="77777777" w:rsidR="00882F3B" w:rsidRPr="00AE23B2" w:rsidRDefault="00882F3B" w:rsidP="00882F3B">
            <w:pPr>
              <w:spacing w:after="0"/>
              <w:rPr>
                <w:rFonts w:ascii="Times New Roman" w:hAnsi="Times New Roman"/>
                <w:sz w:val="24"/>
                <w:szCs w:val="24"/>
              </w:rPr>
            </w:pPr>
            <w:r w:rsidRPr="00AE23B2">
              <w:rPr>
                <w:rFonts w:ascii="Times New Roman" w:hAnsi="Times New Roman"/>
                <w:sz w:val="24"/>
                <w:szCs w:val="24"/>
              </w:rPr>
              <w:t xml:space="preserve">Ne didesni kaip 225 x 100cm. </w:t>
            </w:r>
          </w:p>
          <w:p w14:paraId="44583B82"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p>
        </w:tc>
        <w:tc>
          <w:tcPr>
            <w:tcW w:w="1468" w:type="pct"/>
          </w:tcPr>
          <w:p w14:paraId="2FE59DF7"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24</w:t>
            </w:r>
          </w:p>
          <w:p w14:paraId="07EFB11D" w14:textId="16E9EBBE" w:rsidR="00882F3B" w:rsidRPr="00AE23B2" w:rsidRDefault="00882F3B" w:rsidP="00882F3B">
            <w:pPr>
              <w:spacing w:line="240" w:lineRule="auto"/>
              <w:rPr>
                <w:rFonts w:ascii="Times New Roman" w:hAnsi="Times New Roman"/>
                <w:sz w:val="24"/>
                <w:szCs w:val="24"/>
              </w:rPr>
            </w:pPr>
            <w:r w:rsidRPr="00AE23B2">
              <w:rPr>
                <w:rFonts w:ascii="Times New Roman" w:hAnsi="Times New Roman"/>
                <w:sz w:val="24"/>
                <w:szCs w:val="24"/>
              </w:rPr>
              <w:t>218 x 99.5 cm</w:t>
            </w:r>
          </w:p>
        </w:tc>
      </w:tr>
      <w:tr w:rsidR="00882F3B" w:rsidRPr="00AE23B2" w14:paraId="06E3D693" w14:textId="77777777" w:rsidTr="000261AA">
        <w:tc>
          <w:tcPr>
            <w:tcW w:w="356" w:type="pct"/>
          </w:tcPr>
          <w:p w14:paraId="36EE64E2"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jc w:val="center"/>
              <w:textAlignment w:val="auto"/>
              <w:rPr>
                <w:rFonts w:ascii="Times New Roman" w:hAnsi="Times New Roman"/>
                <w:sz w:val="24"/>
                <w:szCs w:val="24"/>
                <w:lang w:val="x-none" w:eastAsia="lt-LT"/>
              </w:rPr>
            </w:pPr>
          </w:p>
        </w:tc>
        <w:tc>
          <w:tcPr>
            <w:tcW w:w="1307" w:type="pct"/>
          </w:tcPr>
          <w:p w14:paraId="72A114A1" w14:textId="77777777" w:rsidR="00882F3B" w:rsidRPr="00AE23B2" w:rsidRDefault="00882F3B" w:rsidP="00882F3B">
            <w:pPr>
              <w:rPr>
                <w:rFonts w:ascii="Times New Roman" w:hAnsi="Times New Roman"/>
                <w:sz w:val="24"/>
                <w:szCs w:val="24"/>
                <w:lang w:eastAsia="zh-CN" w:bidi="hi-IN"/>
              </w:rPr>
            </w:pPr>
            <w:r w:rsidRPr="00AE23B2">
              <w:rPr>
                <w:rFonts w:ascii="Times New Roman" w:hAnsi="Times New Roman"/>
                <w:sz w:val="24"/>
                <w:szCs w:val="24"/>
                <w:lang w:eastAsia="zh-CN" w:bidi="hi-IN"/>
              </w:rPr>
              <w:t>Lovos svoris (be priedų)</w:t>
            </w:r>
          </w:p>
        </w:tc>
        <w:tc>
          <w:tcPr>
            <w:tcW w:w="1869" w:type="pct"/>
          </w:tcPr>
          <w:p w14:paraId="28A15F39" w14:textId="77777777" w:rsidR="00882F3B" w:rsidRPr="00AE23B2" w:rsidRDefault="00882F3B" w:rsidP="00882F3B">
            <w:pPr>
              <w:rPr>
                <w:rFonts w:ascii="Times New Roman" w:hAnsi="Times New Roman"/>
                <w:sz w:val="24"/>
                <w:szCs w:val="24"/>
              </w:rPr>
            </w:pPr>
            <w:r w:rsidRPr="00AE23B2">
              <w:rPr>
                <w:rFonts w:ascii="Times New Roman" w:hAnsi="Times New Roman"/>
                <w:sz w:val="24"/>
                <w:szCs w:val="24"/>
              </w:rPr>
              <w:t>Ne daugiau 160 kg</w:t>
            </w:r>
          </w:p>
        </w:tc>
        <w:tc>
          <w:tcPr>
            <w:tcW w:w="1468" w:type="pct"/>
          </w:tcPr>
          <w:p w14:paraId="270597CA"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24</w:t>
            </w:r>
          </w:p>
          <w:p w14:paraId="51CED590" w14:textId="1C9CE9F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135 kg</w:t>
            </w:r>
          </w:p>
        </w:tc>
      </w:tr>
      <w:tr w:rsidR="00882F3B" w:rsidRPr="00AE23B2" w14:paraId="3D713FD9" w14:textId="77777777" w:rsidTr="000261AA">
        <w:tc>
          <w:tcPr>
            <w:tcW w:w="356" w:type="pct"/>
          </w:tcPr>
          <w:p w14:paraId="6DAB7009"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jc w:val="center"/>
              <w:textAlignment w:val="auto"/>
              <w:rPr>
                <w:rFonts w:ascii="Times New Roman" w:hAnsi="Times New Roman"/>
                <w:sz w:val="24"/>
                <w:szCs w:val="24"/>
                <w:lang w:val="x-none" w:eastAsia="lt-LT"/>
              </w:rPr>
            </w:pPr>
          </w:p>
        </w:tc>
        <w:tc>
          <w:tcPr>
            <w:tcW w:w="1307" w:type="pct"/>
          </w:tcPr>
          <w:p w14:paraId="64F5F0AB" w14:textId="77777777" w:rsidR="00882F3B" w:rsidRPr="00AE23B2" w:rsidRDefault="00882F3B" w:rsidP="00882F3B">
            <w:pPr>
              <w:rPr>
                <w:rFonts w:ascii="Times New Roman" w:hAnsi="Times New Roman"/>
                <w:sz w:val="24"/>
                <w:szCs w:val="24"/>
              </w:rPr>
            </w:pPr>
            <w:r w:rsidRPr="00AE23B2">
              <w:rPr>
                <w:rFonts w:ascii="Times New Roman" w:hAnsi="Times New Roman"/>
                <w:sz w:val="24"/>
                <w:szCs w:val="24"/>
                <w:lang w:eastAsia="zh-CN" w:bidi="hi-IN"/>
              </w:rPr>
              <w:t xml:space="preserve">Gamintojo numatyta </w:t>
            </w:r>
            <w:r w:rsidRPr="00AE23B2">
              <w:rPr>
                <w:rFonts w:ascii="Times New Roman" w:hAnsi="Times New Roman"/>
                <w:sz w:val="24"/>
                <w:szCs w:val="24"/>
              </w:rPr>
              <w:t>lovos saugios apkrovos ribinė vertė</w:t>
            </w:r>
          </w:p>
        </w:tc>
        <w:tc>
          <w:tcPr>
            <w:tcW w:w="1869" w:type="pct"/>
          </w:tcPr>
          <w:p w14:paraId="4A1EC36F" w14:textId="77777777" w:rsidR="00882F3B" w:rsidRPr="00AE23B2" w:rsidRDefault="00882F3B" w:rsidP="00882F3B">
            <w:pPr>
              <w:rPr>
                <w:rFonts w:ascii="Times New Roman" w:hAnsi="Times New Roman"/>
                <w:sz w:val="24"/>
                <w:szCs w:val="24"/>
              </w:rPr>
            </w:pPr>
            <w:r w:rsidRPr="00AE23B2">
              <w:rPr>
                <w:rFonts w:ascii="Times New Roman" w:hAnsi="Times New Roman"/>
                <w:sz w:val="24"/>
                <w:szCs w:val="24"/>
              </w:rPr>
              <w:t>Ne mažiau 250 kg</w:t>
            </w:r>
          </w:p>
        </w:tc>
        <w:tc>
          <w:tcPr>
            <w:tcW w:w="1468" w:type="pct"/>
          </w:tcPr>
          <w:p w14:paraId="4AC86A71"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25</w:t>
            </w:r>
          </w:p>
          <w:p w14:paraId="193C6812" w14:textId="05A8565C"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250 kg</w:t>
            </w:r>
          </w:p>
        </w:tc>
      </w:tr>
      <w:tr w:rsidR="00882F3B" w:rsidRPr="00AE23B2" w14:paraId="76B8B270" w14:textId="77777777" w:rsidTr="000261AA">
        <w:tc>
          <w:tcPr>
            <w:tcW w:w="356" w:type="pct"/>
          </w:tcPr>
          <w:p w14:paraId="3CAB4259"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jc w:val="center"/>
              <w:textAlignment w:val="auto"/>
              <w:rPr>
                <w:rFonts w:ascii="Times New Roman" w:hAnsi="Times New Roman"/>
                <w:sz w:val="24"/>
                <w:szCs w:val="24"/>
                <w:lang w:val="x-none" w:eastAsia="lt-LT"/>
              </w:rPr>
            </w:pPr>
          </w:p>
        </w:tc>
        <w:tc>
          <w:tcPr>
            <w:tcW w:w="1307" w:type="pct"/>
          </w:tcPr>
          <w:p w14:paraId="111D13FF"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Lovos atitikimas LST EN EN60601-2-52:</w:t>
            </w:r>
            <w:r w:rsidRPr="00AE23B2">
              <w:rPr>
                <w:rFonts w:ascii="Times New Roman" w:hAnsi="Times New Roman"/>
                <w:sz w:val="24"/>
                <w:szCs w:val="24"/>
                <w:lang w:val="en-US"/>
              </w:rPr>
              <w:t xml:space="preserve">2010 </w:t>
            </w:r>
            <w:proofErr w:type="spellStart"/>
            <w:r w:rsidRPr="00AE23B2">
              <w:rPr>
                <w:rFonts w:ascii="Times New Roman" w:hAnsi="Times New Roman"/>
                <w:sz w:val="24"/>
                <w:szCs w:val="24"/>
                <w:lang w:val="en-US"/>
              </w:rPr>
              <w:t>arba</w:t>
            </w:r>
            <w:proofErr w:type="spellEnd"/>
            <w:r w:rsidRPr="00AE23B2">
              <w:rPr>
                <w:rFonts w:ascii="Times New Roman" w:hAnsi="Times New Roman"/>
                <w:sz w:val="24"/>
                <w:szCs w:val="24"/>
                <w:lang w:val="en-US"/>
              </w:rPr>
              <w:t xml:space="preserve"> </w:t>
            </w:r>
            <w:proofErr w:type="spellStart"/>
            <w:r w:rsidRPr="00AE23B2">
              <w:rPr>
                <w:rFonts w:ascii="Times New Roman" w:hAnsi="Times New Roman"/>
                <w:sz w:val="24"/>
                <w:szCs w:val="24"/>
                <w:lang w:val="en-US"/>
              </w:rPr>
              <w:t>lygiaver</w:t>
            </w:r>
            <w:r w:rsidRPr="00AE23B2">
              <w:rPr>
                <w:rFonts w:ascii="Times New Roman" w:hAnsi="Times New Roman"/>
                <w:sz w:val="24"/>
                <w:szCs w:val="24"/>
              </w:rPr>
              <w:t>čio</w:t>
            </w:r>
            <w:proofErr w:type="spellEnd"/>
            <w:r w:rsidRPr="00AE23B2">
              <w:rPr>
                <w:rFonts w:ascii="Times New Roman" w:hAnsi="Times New Roman"/>
                <w:sz w:val="24"/>
                <w:szCs w:val="24"/>
              </w:rPr>
              <w:t xml:space="preserve"> standarto reikalavimams</w:t>
            </w:r>
          </w:p>
        </w:tc>
        <w:tc>
          <w:tcPr>
            <w:tcW w:w="1869" w:type="pct"/>
          </w:tcPr>
          <w:p w14:paraId="2394D1F0" w14:textId="77777777" w:rsidR="00882F3B" w:rsidRPr="00AE23B2" w:rsidRDefault="00882F3B" w:rsidP="00882F3B">
            <w:pPr>
              <w:pStyle w:val="NoSpacing"/>
              <w:jc w:val="both"/>
              <w:rPr>
                <w:rFonts w:ascii="Times New Roman" w:eastAsia="SimSun" w:hAnsi="Times New Roman"/>
                <w:bCs/>
                <w:sz w:val="24"/>
                <w:szCs w:val="24"/>
                <w:lang w:eastAsia="zh-CN"/>
              </w:rPr>
            </w:pPr>
            <w:r w:rsidRPr="00AE23B2">
              <w:rPr>
                <w:rFonts w:ascii="Times New Roman" w:eastAsia="SimSun" w:hAnsi="Times New Roman"/>
                <w:bCs/>
                <w:sz w:val="24"/>
                <w:szCs w:val="24"/>
                <w:lang w:eastAsia="zh-CN"/>
              </w:rPr>
              <w:t xml:space="preserve">Būtinas (kartu su pasiūlymo dokumentais privaloma pateikti atitikties sertifikato, patvirtinančio, kad siūlomos lovos yra pagamintos laikantis LST EN </w:t>
            </w:r>
            <w:r w:rsidRPr="00AE23B2">
              <w:rPr>
                <w:rFonts w:ascii="Times New Roman" w:eastAsia="SimSun" w:hAnsi="Times New Roman"/>
                <w:bCs/>
                <w:sz w:val="24"/>
                <w:szCs w:val="24"/>
                <w:lang w:eastAsia="zh-CN"/>
              </w:rPr>
              <w:lastRenderedPageBreak/>
              <w:t>60601-2-52:2010 arba lygiaverčio standarto reikalavimų, kopiją).</w:t>
            </w:r>
          </w:p>
        </w:tc>
        <w:tc>
          <w:tcPr>
            <w:tcW w:w="1468" w:type="pct"/>
          </w:tcPr>
          <w:p w14:paraId="2605AAB7" w14:textId="77777777" w:rsidR="00882F3B" w:rsidRPr="00AE23B2" w:rsidRDefault="00882F3B" w:rsidP="00882F3B">
            <w:pPr>
              <w:tabs>
                <w:tab w:val="left" w:pos="5600"/>
              </w:tabs>
              <w:snapToGrid w:val="0"/>
              <w:rPr>
                <w:rFonts w:ascii="Times New Roman" w:hAnsi="Times New Roman"/>
                <w:sz w:val="24"/>
                <w:szCs w:val="24"/>
              </w:rPr>
            </w:pPr>
            <w:r w:rsidRPr="00AE23B2">
              <w:rPr>
                <w:rFonts w:ascii="Times New Roman" w:hAnsi="Times New Roman"/>
                <w:sz w:val="24"/>
                <w:szCs w:val="24"/>
              </w:rPr>
              <w:lastRenderedPageBreak/>
              <w:t>Kartu su pasiūlymu pateikiama</w:t>
            </w:r>
          </w:p>
          <w:p w14:paraId="1F46B5C9" w14:textId="4272F729"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eastAsia="SimSun" w:hAnsi="Times New Roman"/>
                <w:bCs/>
                <w:i/>
                <w:sz w:val="24"/>
                <w:szCs w:val="24"/>
              </w:rPr>
              <w:t xml:space="preserve">atitikties sertifikato kopija, patvirtinančio, kad siūlomos lovos yra </w:t>
            </w:r>
            <w:r w:rsidRPr="00AE23B2">
              <w:rPr>
                <w:rFonts w:ascii="Times New Roman" w:eastAsia="SimSun" w:hAnsi="Times New Roman"/>
                <w:bCs/>
                <w:i/>
                <w:sz w:val="24"/>
                <w:szCs w:val="24"/>
              </w:rPr>
              <w:lastRenderedPageBreak/>
              <w:t xml:space="preserve">pagamintos laikantis LST EN 60601-2-52:2010 standarto </w:t>
            </w:r>
          </w:p>
        </w:tc>
      </w:tr>
      <w:tr w:rsidR="00882F3B" w:rsidRPr="00AE23B2" w14:paraId="22260625" w14:textId="77777777" w:rsidTr="000261AA">
        <w:tc>
          <w:tcPr>
            <w:tcW w:w="356" w:type="pct"/>
          </w:tcPr>
          <w:p w14:paraId="26A26B66"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jc w:val="center"/>
              <w:textAlignment w:val="auto"/>
              <w:rPr>
                <w:rFonts w:ascii="Times New Roman" w:hAnsi="Times New Roman"/>
                <w:sz w:val="24"/>
                <w:szCs w:val="24"/>
                <w:lang w:val="x-none" w:eastAsia="lt-LT"/>
              </w:rPr>
            </w:pPr>
          </w:p>
        </w:tc>
        <w:tc>
          <w:tcPr>
            <w:tcW w:w="1307" w:type="pct"/>
          </w:tcPr>
          <w:p w14:paraId="3FFEF382"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Lovos priedai ir konstrukciniai elementai (pasirinktinai pagal perkančiosios organizacijos poreikius):</w:t>
            </w:r>
          </w:p>
        </w:tc>
        <w:tc>
          <w:tcPr>
            <w:tcW w:w="1869" w:type="pct"/>
          </w:tcPr>
          <w:p w14:paraId="32D098B2" w14:textId="77777777" w:rsidR="00882F3B" w:rsidRPr="00AE23B2" w:rsidRDefault="00882F3B" w:rsidP="00882F3B">
            <w:pPr>
              <w:pStyle w:val="NoSpacing"/>
              <w:ind w:left="34"/>
              <w:jc w:val="both"/>
              <w:rPr>
                <w:rFonts w:ascii="Times New Roman" w:hAnsi="Times New Roman"/>
                <w:sz w:val="24"/>
                <w:szCs w:val="24"/>
              </w:rPr>
            </w:pPr>
          </w:p>
        </w:tc>
        <w:tc>
          <w:tcPr>
            <w:tcW w:w="1468" w:type="pct"/>
          </w:tcPr>
          <w:p w14:paraId="077EAFAC"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p>
        </w:tc>
      </w:tr>
      <w:tr w:rsidR="00882F3B" w:rsidRPr="00AE23B2" w14:paraId="74F4D442" w14:textId="77777777" w:rsidTr="000261AA">
        <w:tc>
          <w:tcPr>
            <w:tcW w:w="356" w:type="pct"/>
          </w:tcPr>
          <w:p w14:paraId="27C676CF" w14:textId="77777777" w:rsidR="00882F3B" w:rsidRPr="00AE23B2" w:rsidRDefault="00882F3B" w:rsidP="00882F3B">
            <w:pPr>
              <w:pStyle w:val="NoSpacing"/>
              <w:rPr>
                <w:rFonts w:ascii="Times New Roman" w:hAnsi="Times New Roman"/>
                <w:sz w:val="24"/>
                <w:szCs w:val="24"/>
                <w:lang w:val="en-US"/>
              </w:rPr>
            </w:pPr>
            <w:r w:rsidRPr="00AE23B2">
              <w:rPr>
                <w:rFonts w:ascii="Times New Roman" w:hAnsi="Times New Roman"/>
                <w:sz w:val="24"/>
                <w:szCs w:val="24"/>
                <w:lang w:val="en-US"/>
              </w:rPr>
              <w:t>21.1</w:t>
            </w:r>
          </w:p>
        </w:tc>
        <w:tc>
          <w:tcPr>
            <w:tcW w:w="1307" w:type="pct"/>
          </w:tcPr>
          <w:p w14:paraId="03C8B3FA"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 xml:space="preserve">Infuzinis stovas </w:t>
            </w:r>
          </w:p>
        </w:tc>
        <w:tc>
          <w:tcPr>
            <w:tcW w:w="1869" w:type="pct"/>
          </w:tcPr>
          <w:p w14:paraId="45AD29F4"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 xml:space="preserve">Tinkantis siūlomo modelio lovai </w:t>
            </w:r>
            <w:r w:rsidRPr="00AE23B2">
              <w:rPr>
                <w:rFonts w:ascii="Times New Roman" w:hAnsi="Times New Roman"/>
                <w:sz w:val="24"/>
                <w:szCs w:val="24"/>
                <w:lang w:val="en-US"/>
              </w:rPr>
              <w:t xml:space="preserve">(1 </w:t>
            </w:r>
            <w:proofErr w:type="spellStart"/>
            <w:r w:rsidRPr="00AE23B2">
              <w:rPr>
                <w:rFonts w:ascii="Times New Roman" w:hAnsi="Times New Roman"/>
                <w:sz w:val="24"/>
                <w:szCs w:val="24"/>
                <w:lang w:val="en-US"/>
              </w:rPr>
              <w:t>vnt</w:t>
            </w:r>
            <w:proofErr w:type="spellEnd"/>
            <w:r w:rsidRPr="00AE23B2">
              <w:rPr>
                <w:rFonts w:ascii="Times New Roman" w:hAnsi="Times New Roman"/>
                <w:sz w:val="24"/>
                <w:szCs w:val="24"/>
                <w:lang w:val="en-US"/>
              </w:rPr>
              <w:t>.)</w:t>
            </w:r>
          </w:p>
        </w:tc>
        <w:tc>
          <w:tcPr>
            <w:tcW w:w="1468" w:type="pct"/>
          </w:tcPr>
          <w:p w14:paraId="4F80C113"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58; 59</w:t>
            </w:r>
          </w:p>
          <w:p w14:paraId="197BE64C" w14:textId="77777777" w:rsidR="00882F3B" w:rsidRPr="00AE23B2" w:rsidRDefault="00882F3B" w:rsidP="00882F3B">
            <w:pPr>
              <w:tabs>
                <w:tab w:val="left" w:pos="5600"/>
              </w:tabs>
              <w:snapToGrid w:val="0"/>
              <w:rPr>
                <w:rFonts w:ascii="Times New Roman" w:hAnsi="Times New Roman"/>
                <w:sz w:val="24"/>
                <w:szCs w:val="24"/>
              </w:rPr>
            </w:pPr>
          </w:p>
          <w:p w14:paraId="1F2F4EF5" w14:textId="57DA544C" w:rsidR="00882F3B" w:rsidRPr="00AE23B2" w:rsidRDefault="00882F3B" w:rsidP="00882F3B">
            <w:pPr>
              <w:spacing w:line="240" w:lineRule="auto"/>
              <w:jc w:val="both"/>
              <w:rPr>
                <w:rFonts w:ascii="Times New Roman" w:hAnsi="Times New Roman"/>
                <w:sz w:val="24"/>
                <w:szCs w:val="24"/>
              </w:rPr>
            </w:pPr>
            <w:r w:rsidRPr="00AE23B2">
              <w:rPr>
                <w:rFonts w:ascii="Times New Roman" w:hAnsi="Times New Roman"/>
                <w:sz w:val="24"/>
                <w:szCs w:val="24"/>
              </w:rPr>
              <w:t>Tinkantis siūlomo modelio lovai, 1 vnt.</w:t>
            </w:r>
          </w:p>
        </w:tc>
      </w:tr>
      <w:tr w:rsidR="00882F3B" w:rsidRPr="00AE23B2" w14:paraId="0E3A847A" w14:textId="77777777" w:rsidTr="000261AA">
        <w:tc>
          <w:tcPr>
            <w:tcW w:w="356" w:type="pct"/>
          </w:tcPr>
          <w:p w14:paraId="6F7FDE36" w14:textId="77777777" w:rsidR="00882F3B" w:rsidRPr="00AE23B2" w:rsidRDefault="00882F3B" w:rsidP="00882F3B">
            <w:pPr>
              <w:pStyle w:val="NoSpacing"/>
              <w:rPr>
                <w:rFonts w:ascii="Times New Roman" w:hAnsi="Times New Roman"/>
                <w:sz w:val="24"/>
                <w:szCs w:val="24"/>
                <w:lang w:val="en-US"/>
              </w:rPr>
            </w:pPr>
            <w:r w:rsidRPr="00AE23B2">
              <w:rPr>
                <w:rFonts w:ascii="Times New Roman" w:hAnsi="Times New Roman"/>
                <w:sz w:val="24"/>
                <w:szCs w:val="24"/>
                <w:lang w:val="en-US"/>
              </w:rPr>
              <w:t>21.2</w:t>
            </w:r>
          </w:p>
        </w:tc>
        <w:tc>
          <w:tcPr>
            <w:tcW w:w="1307" w:type="pct"/>
          </w:tcPr>
          <w:p w14:paraId="177CAFBC"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Pasikėlimo kartis su rankena</w:t>
            </w:r>
          </w:p>
        </w:tc>
        <w:tc>
          <w:tcPr>
            <w:tcW w:w="1869" w:type="pct"/>
          </w:tcPr>
          <w:p w14:paraId="256E8B5A"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Tinkanti siūlomo modelio lovai, 1 komplektas.</w:t>
            </w:r>
          </w:p>
        </w:tc>
        <w:tc>
          <w:tcPr>
            <w:tcW w:w="1468" w:type="pct"/>
          </w:tcPr>
          <w:p w14:paraId="1DF67025"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58; 59</w:t>
            </w:r>
          </w:p>
          <w:p w14:paraId="12390759" w14:textId="77777777" w:rsidR="00882F3B" w:rsidRPr="00AE23B2" w:rsidRDefault="00882F3B" w:rsidP="00882F3B">
            <w:pPr>
              <w:tabs>
                <w:tab w:val="left" w:pos="5600"/>
              </w:tabs>
              <w:snapToGrid w:val="0"/>
              <w:rPr>
                <w:rFonts w:ascii="Times New Roman" w:hAnsi="Times New Roman"/>
                <w:sz w:val="24"/>
                <w:szCs w:val="24"/>
              </w:rPr>
            </w:pPr>
          </w:p>
          <w:p w14:paraId="1CE4BD2F" w14:textId="30DB94E2" w:rsidR="00882F3B" w:rsidRPr="00AE23B2" w:rsidRDefault="00882F3B" w:rsidP="00882F3B">
            <w:pPr>
              <w:spacing w:line="240" w:lineRule="auto"/>
              <w:jc w:val="both"/>
              <w:rPr>
                <w:rFonts w:ascii="Times New Roman" w:hAnsi="Times New Roman"/>
                <w:sz w:val="24"/>
                <w:szCs w:val="24"/>
              </w:rPr>
            </w:pPr>
            <w:r w:rsidRPr="00AE23B2">
              <w:rPr>
                <w:rFonts w:ascii="Times New Roman" w:hAnsi="Times New Roman"/>
                <w:sz w:val="24"/>
                <w:szCs w:val="24"/>
              </w:rPr>
              <w:t>Tinkanti siūlomo modelio lovai, 1 komplektas.</w:t>
            </w:r>
          </w:p>
        </w:tc>
      </w:tr>
      <w:tr w:rsidR="00882F3B" w:rsidRPr="00AE23B2" w14:paraId="34C6AA51" w14:textId="77777777" w:rsidTr="000261AA">
        <w:tc>
          <w:tcPr>
            <w:tcW w:w="356" w:type="pct"/>
          </w:tcPr>
          <w:p w14:paraId="75F8EBF9" w14:textId="77777777" w:rsidR="00882F3B" w:rsidRPr="00AE23B2" w:rsidRDefault="00882F3B" w:rsidP="00882F3B">
            <w:pPr>
              <w:pStyle w:val="NoSpacing"/>
              <w:rPr>
                <w:rFonts w:ascii="Times New Roman" w:hAnsi="Times New Roman"/>
                <w:sz w:val="24"/>
                <w:szCs w:val="24"/>
                <w:lang w:val="en-US"/>
              </w:rPr>
            </w:pPr>
            <w:r w:rsidRPr="00AE23B2">
              <w:rPr>
                <w:rFonts w:ascii="Times New Roman" w:hAnsi="Times New Roman"/>
                <w:sz w:val="24"/>
                <w:szCs w:val="24"/>
                <w:lang w:val="en-US"/>
              </w:rPr>
              <w:t>21.3.</w:t>
            </w:r>
          </w:p>
        </w:tc>
        <w:tc>
          <w:tcPr>
            <w:tcW w:w="1307" w:type="pct"/>
          </w:tcPr>
          <w:p w14:paraId="69819D60"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Paciento fiksavimo diržų tvirtinimo vietos</w:t>
            </w:r>
          </w:p>
        </w:tc>
        <w:tc>
          <w:tcPr>
            <w:tcW w:w="1869" w:type="pct"/>
          </w:tcPr>
          <w:p w14:paraId="2C7F57B3"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Ne mažiau 6 vnt. kilpų arba lygiaverčių konstrukcinių elementų, fiksuotų prie lovos rėmo arba integruotų čiužinio platformoje.</w:t>
            </w:r>
          </w:p>
        </w:tc>
        <w:tc>
          <w:tcPr>
            <w:tcW w:w="1468" w:type="pct"/>
          </w:tcPr>
          <w:p w14:paraId="72EB7ABD"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“paciento fiksacija” “paciento fiksavimo vietos”</w:t>
            </w:r>
          </w:p>
          <w:p w14:paraId="2C54301E" w14:textId="4ED0A04B"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 xml:space="preserve">6 vnt. kilpų </w:t>
            </w:r>
            <w:r w:rsidRPr="00AE23B2">
              <w:rPr>
                <w:rFonts w:ascii="Times New Roman" w:hAnsi="Times New Roman"/>
                <w:iCs/>
                <w:kern w:val="2"/>
                <w:sz w:val="24"/>
                <w:szCs w:val="24"/>
                <w:lang w:eastAsia="hi-IN" w:bidi="hi-IN"/>
              </w:rPr>
              <w:t xml:space="preserve"> integruotų prie čiužinio platformos</w:t>
            </w:r>
          </w:p>
        </w:tc>
      </w:tr>
      <w:tr w:rsidR="00882F3B" w:rsidRPr="00AE23B2" w14:paraId="50167BF6" w14:textId="77777777" w:rsidTr="000261AA">
        <w:tc>
          <w:tcPr>
            <w:tcW w:w="356" w:type="pct"/>
          </w:tcPr>
          <w:p w14:paraId="4480C0D7" w14:textId="77777777" w:rsidR="00882F3B" w:rsidRPr="00AE23B2" w:rsidRDefault="00882F3B" w:rsidP="00882F3B">
            <w:pPr>
              <w:pStyle w:val="NoSpacing"/>
              <w:rPr>
                <w:rFonts w:ascii="Times New Roman" w:hAnsi="Times New Roman"/>
                <w:sz w:val="24"/>
                <w:szCs w:val="24"/>
                <w:lang w:val="en-US"/>
              </w:rPr>
            </w:pPr>
            <w:r w:rsidRPr="00AE23B2">
              <w:rPr>
                <w:rFonts w:ascii="Times New Roman" w:hAnsi="Times New Roman"/>
                <w:sz w:val="24"/>
                <w:szCs w:val="24"/>
                <w:lang w:val="en-US"/>
              </w:rPr>
              <w:t>21.4</w:t>
            </w:r>
          </w:p>
        </w:tc>
        <w:tc>
          <w:tcPr>
            <w:tcW w:w="1307" w:type="pct"/>
          </w:tcPr>
          <w:p w14:paraId="1A72C2A9"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Šoniniai bėgeliai</w:t>
            </w:r>
          </w:p>
        </w:tc>
        <w:tc>
          <w:tcPr>
            <w:tcW w:w="1869" w:type="pct"/>
          </w:tcPr>
          <w:p w14:paraId="3FA29CF8"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Pritvirtinti prie lovos šoninio rėmo (gali būti komplektuojami su kabliukais).</w:t>
            </w:r>
          </w:p>
        </w:tc>
        <w:tc>
          <w:tcPr>
            <w:tcW w:w="1468" w:type="pct"/>
          </w:tcPr>
          <w:p w14:paraId="34A22BFF" w14:textId="77777777" w:rsidR="00882F3B" w:rsidRPr="00AE23B2" w:rsidRDefault="00882F3B" w:rsidP="00882F3B">
            <w:pPr>
              <w:widowControl w:val="0"/>
              <w:suppressAutoHyphens/>
              <w:autoSpaceDE w:val="0"/>
              <w:jc w:val="both"/>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“Instrukcija E1, puslapis: 57; 20</w:t>
            </w:r>
          </w:p>
          <w:p w14:paraId="4C7EABCE" w14:textId="77777777" w:rsidR="00882F3B" w:rsidRPr="00AE23B2" w:rsidRDefault="00882F3B" w:rsidP="00882F3B">
            <w:pPr>
              <w:widowControl w:val="0"/>
              <w:suppressAutoHyphens/>
              <w:autoSpaceDE w:val="0"/>
              <w:jc w:val="both"/>
              <w:rPr>
                <w:rFonts w:ascii="Times New Roman" w:hAnsi="Times New Roman"/>
                <w:sz w:val="24"/>
                <w:szCs w:val="24"/>
              </w:rPr>
            </w:pPr>
          </w:p>
          <w:p w14:paraId="5C6CAC2F" w14:textId="3291D355"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Pritvirtinti prie lovos šoninio rėmo (yra su  kabliukais).</w:t>
            </w:r>
          </w:p>
        </w:tc>
      </w:tr>
      <w:tr w:rsidR="00882F3B" w:rsidRPr="00AE23B2" w14:paraId="103D349C" w14:textId="77777777" w:rsidTr="000261AA">
        <w:tc>
          <w:tcPr>
            <w:tcW w:w="356" w:type="pct"/>
          </w:tcPr>
          <w:p w14:paraId="099E73FF"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jc w:val="center"/>
              <w:textAlignment w:val="auto"/>
              <w:rPr>
                <w:rFonts w:ascii="Times New Roman" w:hAnsi="Times New Roman"/>
                <w:sz w:val="24"/>
                <w:szCs w:val="24"/>
                <w:lang w:val="x-none" w:eastAsia="lt-LT"/>
              </w:rPr>
            </w:pPr>
          </w:p>
        </w:tc>
        <w:tc>
          <w:tcPr>
            <w:tcW w:w="1307" w:type="pct"/>
          </w:tcPr>
          <w:p w14:paraId="1ED4B922"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Reikalavimai čiužiniui:</w:t>
            </w:r>
          </w:p>
        </w:tc>
        <w:tc>
          <w:tcPr>
            <w:tcW w:w="1869" w:type="pct"/>
          </w:tcPr>
          <w:p w14:paraId="61CF095E"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1. Poroloninis, ne mažesnio kaip 40 kg/m3 tankio, skirtas ligoninės lovoms, tinkantis pragulų profilaktikai, esant mažai ir vidutinei pragulų susidarymo rizikai.</w:t>
            </w:r>
          </w:p>
          <w:p w14:paraId="5EA747F1"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2.Tinkantis naudoti iš abiejų pusių.</w:t>
            </w:r>
          </w:p>
          <w:p w14:paraId="527FDEDD"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lastRenderedPageBreak/>
              <w:t>3. Čiužinio ilgis ir plotis atitinka lovos čiužinio platformos išmatavimus, aukštis ne mažiau 14 cm.</w:t>
            </w:r>
          </w:p>
          <w:p w14:paraId="0E9596DC"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lang w:val="en-US"/>
              </w:rPr>
              <w:t>4.</w:t>
            </w:r>
            <w:r w:rsidRPr="00AE23B2">
              <w:rPr>
                <w:rFonts w:ascii="Times New Roman" w:hAnsi="Times New Roman"/>
                <w:sz w:val="24"/>
                <w:szCs w:val="24"/>
              </w:rPr>
              <w:t>Čiužinio kraštai sustiprinti.</w:t>
            </w:r>
          </w:p>
        </w:tc>
        <w:tc>
          <w:tcPr>
            <w:tcW w:w="1468" w:type="pct"/>
          </w:tcPr>
          <w:p w14:paraId="1F652106"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lastRenderedPageBreak/>
              <w:t>Atitkimas</w:t>
            </w:r>
            <w:proofErr w:type="spellEnd"/>
            <w:r w:rsidRPr="00AE23B2">
              <w:rPr>
                <w:rFonts w:ascii="Times New Roman" w:hAnsi="Times New Roman"/>
                <w:sz w:val="24"/>
                <w:szCs w:val="24"/>
              </w:rPr>
              <w:t xml:space="preserve"> dokumente: “čiužinys”</w:t>
            </w:r>
          </w:p>
          <w:p w14:paraId="05B09F0D" w14:textId="77777777" w:rsidR="00882F3B" w:rsidRPr="00AE23B2" w:rsidRDefault="00882F3B" w:rsidP="00882F3B">
            <w:pPr>
              <w:tabs>
                <w:tab w:val="left" w:pos="5600"/>
              </w:tabs>
              <w:snapToGrid w:val="0"/>
              <w:rPr>
                <w:rFonts w:ascii="Times New Roman" w:hAnsi="Times New Roman"/>
                <w:sz w:val="24"/>
                <w:szCs w:val="24"/>
              </w:rPr>
            </w:pPr>
          </w:p>
          <w:p w14:paraId="63D26E37" w14:textId="77777777" w:rsidR="00882F3B" w:rsidRPr="00AE23B2" w:rsidRDefault="00882F3B" w:rsidP="00882F3B">
            <w:pPr>
              <w:pStyle w:val="NoSpacing"/>
              <w:widowControl w:val="0"/>
              <w:numPr>
                <w:ilvl w:val="0"/>
                <w:numId w:val="37"/>
              </w:numPr>
              <w:suppressAutoHyphens/>
              <w:jc w:val="both"/>
              <w:rPr>
                <w:rFonts w:ascii="Times New Roman" w:hAnsi="Times New Roman"/>
                <w:strike/>
                <w:sz w:val="24"/>
                <w:szCs w:val="24"/>
              </w:rPr>
            </w:pPr>
            <w:r w:rsidRPr="00AE23B2">
              <w:rPr>
                <w:rFonts w:ascii="Times New Roman" w:hAnsi="Times New Roman"/>
                <w:sz w:val="24"/>
                <w:szCs w:val="24"/>
              </w:rPr>
              <w:t xml:space="preserve">Poroloninis, 46 kg/m3 tankio, skirtas ligoninės lovoms, tinkantis pragulų </w:t>
            </w:r>
            <w:r w:rsidRPr="00AE23B2">
              <w:rPr>
                <w:rFonts w:ascii="Times New Roman" w:hAnsi="Times New Roman"/>
                <w:sz w:val="24"/>
                <w:szCs w:val="24"/>
              </w:rPr>
              <w:lastRenderedPageBreak/>
              <w:t>profilaktikai, esant mažai ir vidutinei pragulų susidarymo rizikai;</w:t>
            </w:r>
          </w:p>
          <w:p w14:paraId="1ADB3289" w14:textId="77777777" w:rsidR="00882F3B" w:rsidRPr="00AE23B2" w:rsidRDefault="00882F3B" w:rsidP="00882F3B">
            <w:pPr>
              <w:pStyle w:val="NoSpacing"/>
              <w:widowControl w:val="0"/>
              <w:numPr>
                <w:ilvl w:val="0"/>
                <w:numId w:val="37"/>
              </w:numPr>
              <w:suppressAutoHyphens/>
              <w:jc w:val="both"/>
              <w:rPr>
                <w:rFonts w:ascii="Times New Roman" w:hAnsi="Times New Roman"/>
                <w:sz w:val="24"/>
                <w:szCs w:val="24"/>
              </w:rPr>
            </w:pPr>
            <w:r w:rsidRPr="00AE23B2">
              <w:rPr>
                <w:rFonts w:ascii="Times New Roman" w:hAnsi="Times New Roman"/>
                <w:sz w:val="24"/>
                <w:szCs w:val="24"/>
              </w:rPr>
              <w:t>Tinkantis naudoti iš abiejų pusių;</w:t>
            </w:r>
          </w:p>
          <w:p w14:paraId="2E89EBB5" w14:textId="77777777" w:rsidR="004739E3" w:rsidRPr="00AE23B2" w:rsidRDefault="00882F3B" w:rsidP="004739E3">
            <w:pPr>
              <w:pStyle w:val="NoSpacing"/>
              <w:widowControl w:val="0"/>
              <w:numPr>
                <w:ilvl w:val="0"/>
                <w:numId w:val="37"/>
              </w:numPr>
              <w:suppressAutoHyphens/>
              <w:jc w:val="both"/>
              <w:rPr>
                <w:rFonts w:ascii="Times New Roman" w:hAnsi="Times New Roman"/>
                <w:sz w:val="24"/>
                <w:szCs w:val="24"/>
              </w:rPr>
            </w:pPr>
            <w:r w:rsidRPr="00AE23B2">
              <w:rPr>
                <w:rFonts w:ascii="Times New Roman" w:hAnsi="Times New Roman"/>
                <w:sz w:val="24"/>
                <w:szCs w:val="24"/>
              </w:rPr>
              <w:t>Čiužinio ilgis ir plotis atitinka lovos čiužinio platformos išmatavimus, aukštis 14 cm;</w:t>
            </w:r>
          </w:p>
          <w:p w14:paraId="1BC92FD8" w14:textId="6292A327" w:rsidR="00882F3B" w:rsidRPr="00AE23B2" w:rsidRDefault="00882F3B" w:rsidP="004739E3">
            <w:pPr>
              <w:pStyle w:val="NoSpacing"/>
              <w:widowControl w:val="0"/>
              <w:numPr>
                <w:ilvl w:val="0"/>
                <w:numId w:val="37"/>
              </w:numPr>
              <w:suppressAutoHyphens/>
              <w:jc w:val="both"/>
              <w:rPr>
                <w:rFonts w:ascii="Times New Roman" w:hAnsi="Times New Roman"/>
                <w:sz w:val="24"/>
                <w:szCs w:val="24"/>
              </w:rPr>
            </w:pPr>
            <w:r w:rsidRPr="00AE23B2">
              <w:rPr>
                <w:rFonts w:ascii="Times New Roman" w:hAnsi="Times New Roman"/>
                <w:sz w:val="24"/>
                <w:szCs w:val="24"/>
              </w:rPr>
              <w:t>Čiužinio kraštai sustiprinti.</w:t>
            </w:r>
          </w:p>
        </w:tc>
      </w:tr>
      <w:tr w:rsidR="00882F3B" w:rsidRPr="00AE23B2" w14:paraId="0D75A295" w14:textId="77777777" w:rsidTr="000261AA">
        <w:trPr>
          <w:trHeight w:val="561"/>
        </w:trPr>
        <w:tc>
          <w:tcPr>
            <w:tcW w:w="356" w:type="pct"/>
          </w:tcPr>
          <w:p w14:paraId="1717EE8F"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jc w:val="center"/>
              <w:textAlignment w:val="auto"/>
              <w:rPr>
                <w:rFonts w:ascii="Times New Roman" w:hAnsi="Times New Roman"/>
                <w:sz w:val="24"/>
                <w:szCs w:val="24"/>
                <w:lang w:val="x-none" w:eastAsia="lt-LT"/>
              </w:rPr>
            </w:pPr>
          </w:p>
        </w:tc>
        <w:tc>
          <w:tcPr>
            <w:tcW w:w="1307" w:type="pct"/>
          </w:tcPr>
          <w:p w14:paraId="0C27AC09" w14:textId="77777777" w:rsidR="00882F3B" w:rsidRPr="00AE23B2" w:rsidRDefault="00882F3B" w:rsidP="00882F3B">
            <w:pPr>
              <w:rPr>
                <w:rFonts w:ascii="Times New Roman" w:hAnsi="Times New Roman"/>
                <w:sz w:val="24"/>
                <w:szCs w:val="24"/>
              </w:rPr>
            </w:pPr>
            <w:r w:rsidRPr="00AE23B2">
              <w:rPr>
                <w:rFonts w:ascii="Times New Roman" w:hAnsi="Times New Roman"/>
                <w:sz w:val="24"/>
                <w:szCs w:val="24"/>
              </w:rPr>
              <w:t>Reikalavimai čiužinio užvalkalui:</w:t>
            </w:r>
          </w:p>
        </w:tc>
        <w:tc>
          <w:tcPr>
            <w:tcW w:w="1869" w:type="pct"/>
          </w:tcPr>
          <w:p w14:paraId="68FF7EB4"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l. Čiužinio užvalkalo audinys: 100 % poliesteris (arba lygiavertė medžiaga), dengtas l00 % poliuretano sluoksniu (arba lygiaverte medžiaga).</w:t>
            </w:r>
          </w:p>
          <w:p w14:paraId="2CACAA64"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2. Pralaidus orui, bet nepralaidus skysčiams.</w:t>
            </w:r>
          </w:p>
          <w:p w14:paraId="7711807D"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 xml:space="preserve">3. </w:t>
            </w:r>
            <w:proofErr w:type="spellStart"/>
            <w:r w:rsidRPr="00AE23B2">
              <w:rPr>
                <w:rFonts w:ascii="Times New Roman" w:hAnsi="Times New Roman"/>
                <w:sz w:val="24"/>
                <w:szCs w:val="24"/>
              </w:rPr>
              <w:t>Antialerginis</w:t>
            </w:r>
            <w:proofErr w:type="spellEnd"/>
            <w:r w:rsidRPr="00AE23B2">
              <w:rPr>
                <w:rFonts w:ascii="Times New Roman" w:hAnsi="Times New Roman"/>
                <w:sz w:val="24"/>
                <w:szCs w:val="24"/>
              </w:rPr>
              <w:t>, apsaugantis nuo patalynės erkių, bakterijų ir grybelių atsiradimo.</w:t>
            </w:r>
          </w:p>
          <w:p w14:paraId="757B2428"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4. Užsegamas užtrauktuku, su apsauginiu atvartu, neleidžiančiu prasiskverbti skysčiams į čiužinio vidų užtrauktuko vietoje;</w:t>
            </w:r>
          </w:p>
          <w:p w14:paraId="10271057"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 xml:space="preserve">5.Tinkamas plauti skalbimo mašinose ne mažiau </w:t>
            </w:r>
            <w:r w:rsidRPr="00AE23B2">
              <w:rPr>
                <w:rFonts w:ascii="Times New Roman" w:hAnsi="Times New Roman"/>
                <w:sz w:val="24"/>
                <w:szCs w:val="24"/>
                <w:lang w:val="en-US"/>
              </w:rPr>
              <w:t>70</w:t>
            </w:r>
            <w:r w:rsidRPr="00AE23B2">
              <w:rPr>
                <w:rFonts w:ascii="Times New Roman" w:hAnsi="Times New Roman"/>
                <w:sz w:val="24"/>
                <w:szCs w:val="24"/>
              </w:rPr>
              <w:t>°C temperatūros vandenyje ir džiovinti džiovyklėse.</w:t>
            </w:r>
          </w:p>
          <w:p w14:paraId="45AA8C2F" w14:textId="77777777" w:rsidR="00882F3B" w:rsidRPr="00AE23B2" w:rsidRDefault="00882F3B" w:rsidP="00882F3B">
            <w:pPr>
              <w:pStyle w:val="NoSpacing"/>
              <w:rPr>
                <w:rFonts w:ascii="Times New Roman" w:hAnsi="Times New Roman"/>
                <w:sz w:val="24"/>
                <w:szCs w:val="24"/>
                <w:lang w:val="en-US"/>
              </w:rPr>
            </w:pPr>
            <w:r w:rsidRPr="00AE23B2">
              <w:rPr>
                <w:rFonts w:ascii="Times New Roman" w:hAnsi="Times New Roman"/>
                <w:sz w:val="24"/>
                <w:szCs w:val="24"/>
                <w:lang w:val="en-US"/>
              </w:rPr>
              <w:t xml:space="preserve">6. </w:t>
            </w:r>
            <w:proofErr w:type="spellStart"/>
            <w:r w:rsidRPr="00AE23B2">
              <w:rPr>
                <w:rFonts w:ascii="Times New Roman" w:hAnsi="Times New Roman"/>
                <w:sz w:val="24"/>
                <w:szCs w:val="24"/>
                <w:lang w:val="en-US"/>
              </w:rPr>
              <w:t>Nedegus</w:t>
            </w:r>
            <w:proofErr w:type="spellEnd"/>
            <w:r w:rsidRPr="00AE23B2">
              <w:rPr>
                <w:rFonts w:ascii="Times New Roman" w:hAnsi="Times New Roman"/>
                <w:sz w:val="24"/>
                <w:szCs w:val="24"/>
                <w:lang w:val="en-US"/>
              </w:rPr>
              <w:t xml:space="preserve"> – </w:t>
            </w:r>
            <w:proofErr w:type="spellStart"/>
            <w:r w:rsidRPr="00AE23B2">
              <w:rPr>
                <w:rFonts w:ascii="Times New Roman" w:hAnsi="Times New Roman"/>
                <w:sz w:val="24"/>
                <w:szCs w:val="24"/>
                <w:lang w:val="en-US"/>
              </w:rPr>
              <w:t>atsparus</w:t>
            </w:r>
            <w:proofErr w:type="spellEnd"/>
            <w:r w:rsidRPr="00AE23B2">
              <w:rPr>
                <w:rFonts w:ascii="Times New Roman" w:hAnsi="Times New Roman"/>
                <w:sz w:val="24"/>
                <w:szCs w:val="24"/>
                <w:lang w:val="en-US"/>
              </w:rPr>
              <w:t xml:space="preserve"> </w:t>
            </w:r>
            <w:proofErr w:type="spellStart"/>
            <w:r w:rsidRPr="00AE23B2">
              <w:rPr>
                <w:rFonts w:ascii="Times New Roman" w:hAnsi="Times New Roman"/>
                <w:sz w:val="24"/>
                <w:szCs w:val="24"/>
                <w:lang w:val="en-US"/>
              </w:rPr>
              <w:t>užsiliepsnojimui</w:t>
            </w:r>
            <w:proofErr w:type="spellEnd"/>
            <w:r w:rsidRPr="00AE23B2">
              <w:rPr>
                <w:rFonts w:ascii="Times New Roman" w:hAnsi="Times New Roman"/>
                <w:sz w:val="24"/>
                <w:szCs w:val="24"/>
                <w:lang w:val="en-US"/>
              </w:rPr>
              <w:t xml:space="preserve">, </w:t>
            </w:r>
            <w:proofErr w:type="spellStart"/>
            <w:r w:rsidRPr="00AE23B2">
              <w:rPr>
                <w:rFonts w:ascii="Times New Roman" w:hAnsi="Times New Roman"/>
                <w:sz w:val="24"/>
                <w:szCs w:val="24"/>
                <w:lang w:val="en-US"/>
              </w:rPr>
              <w:t>attitinkantis</w:t>
            </w:r>
            <w:proofErr w:type="spellEnd"/>
            <w:r w:rsidRPr="00AE23B2">
              <w:rPr>
                <w:rFonts w:ascii="Times New Roman" w:hAnsi="Times New Roman"/>
                <w:sz w:val="24"/>
                <w:szCs w:val="24"/>
                <w:lang w:val="en-US"/>
              </w:rPr>
              <w:t xml:space="preserve"> EN 597-1 </w:t>
            </w:r>
            <w:proofErr w:type="spellStart"/>
            <w:r w:rsidRPr="00AE23B2">
              <w:rPr>
                <w:rFonts w:ascii="Times New Roman" w:hAnsi="Times New Roman"/>
                <w:sz w:val="24"/>
                <w:szCs w:val="24"/>
                <w:lang w:val="en-US"/>
              </w:rPr>
              <w:t>ir</w:t>
            </w:r>
            <w:proofErr w:type="spellEnd"/>
            <w:r w:rsidRPr="00AE23B2">
              <w:rPr>
                <w:rFonts w:ascii="Times New Roman" w:hAnsi="Times New Roman"/>
                <w:sz w:val="24"/>
                <w:szCs w:val="24"/>
                <w:lang w:val="en-US"/>
              </w:rPr>
              <w:t xml:space="preserve"> EN 597-2 </w:t>
            </w:r>
            <w:proofErr w:type="spellStart"/>
            <w:r w:rsidRPr="00AE23B2">
              <w:rPr>
                <w:rFonts w:ascii="Times New Roman" w:hAnsi="Times New Roman"/>
                <w:sz w:val="24"/>
                <w:szCs w:val="24"/>
                <w:lang w:val="en-US"/>
              </w:rPr>
              <w:t>standartus</w:t>
            </w:r>
            <w:proofErr w:type="spellEnd"/>
            <w:r w:rsidRPr="00AE23B2">
              <w:rPr>
                <w:rFonts w:ascii="Times New Roman" w:hAnsi="Times New Roman"/>
                <w:sz w:val="24"/>
                <w:szCs w:val="24"/>
                <w:lang w:val="en-US"/>
              </w:rPr>
              <w:t xml:space="preserve"> </w:t>
            </w:r>
            <w:proofErr w:type="spellStart"/>
            <w:r w:rsidRPr="00AE23B2">
              <w:rPr>
                <w:rFonts w:ascii="Times New Roman" w:hAnsi="Times New Roman"/>
                <w:sz w:val="24"/>
                <w:szCs w:val="24"/>
                <w:lang w:val="en-US"/>
              </w:rPr>
              <w:t>arba</w:t>
            </w:r>
            <w:proofErr w:type="spellEnd"/>
            <w:r w:rsidRPr="00AE23B2">
              <w:rPr>
                <w:rFonts w:ascii="Times New Roman" w:hAnsi="Times New Roman"/>
                <w:sz w:val="24"/>
                <w:szCs w:val="24"/>
                <w:lang w:val="en-US"/>
              </w:rPr>
              <w:t xml:space="preserve"> </w:t>
            </w:r>
            <w:proofErr w:type="spellStart"/>
            <w:r w:rsidRPr="00AE23B2">
              <w:rPr>
                <w:rFonts w:ascii="Times New Roman" w:hAnsi="Times New Roman"/>
                <w:sz w:val="24"/>
                <w:szCs w:val="24"/>
                <w:lang w:val="en-US"/>
              </w:rPr>
              <w:t>lygiaverčius</w:t>
            </w:r>
            <w:proofErr w:type="spellEnd"/>
            <w:r w:rsidRPr="00AE23B2">
              <w:rPr>
                <w:rFonts w:ascii="Times New Roman" w:hAnsi="Times New Roman"/>
                <w:sz w:val="24"/>
                <w:szCs w:val="24"/>
                <w:lang w:val="en-US"/>
              </w:rPr>
              <w:t>;</w:t>
            </w:r>
          </w:p>
          <w:p w14:paraId="3AD0B1DA" w14:textId="77777777" w:rsidR="00882F3B" w:rsidRPr="00AE23B2" w:rsidRDefault="00882F3B" w:rsidP="00882F3B">
            <w:pPr>
              <w:pStyle w:val="NoSpacing"/>
              <w:rPr>
                <w:rFonts w:ascii="Times New Roman" w:hAnsi="Times New Roman"/>
                <w:sz w:val="24"/>
                <w:szCs w:val="24"/>
                <w:lang w:val="en-US"/>
              </w:rPr>
            </w:pPr>
            <w:r w:rsidRPr="00AE23B2">
              <w:rPr>
                <w:rFonts w:ascii="Times New Roman" w:hAnsi="Times New Roman"/>
                <w:sz w:val="24"/>
                <w:szCs w:val="24"/>
              </w:rPr>
              <w:t>7. Atsparus dezinfekcijai.</w:t>
            </w:r>
          </w:p>
        </w:tc>
        <w:tc>
          <w:tcPr>
            <w:tcW w:w="1468" w:type="pct"/>
          </w:tcPr>
          <w:p w14:paraId="0B681410" w14:textId="77777777" w:rsidR="00882F3B" w:rsidRPr="00AE23B2" w:rsidRDefault="00882F3B" w:rsidP="00882F3B">
            <w:pPr>
              <w:tabs>
                <w:tab w:val="left" w:pos="5600"/>
              </w:tabs>
              <w:snapToGrid w:val="0"/>
              <w:rPr>
                <w:rFonts w:ascii="Times New Roman" w:hAnsi="Times New Roman"/>
                <w:sz w:val="24"/>
                <w:szCs w:val="24"/>
              </w:rPr>
            </w:pPr>
            <w:proofErr w:type="spellStart"/>
            <w:r w:rsidRPr="00AE23B2">
              <w:rPr>
                <w:rFonts w:ascii="Times New Roman" w:hAnsi="Times New Roman"/>
                <w:sz w:val="24"/>
                <w:szCs w:val="24"/>
              </w:rPr>
              <w:t>Atitkimas</w:t>
            </w:r>
            <w:proofErr w:type="spellEnd"/>
            <w:r w:rsidRPr="00AE23B2">
              <w:rPr>
                <w:rFonts w:ascii="Times New Roman" w:hAnsi="Times New Roman"/>
                <w:sz w:val="24"/>
                <w:szCs w:val="24"/>
              </w:rPr>
              <w:t xml:space="preserve"> dokumente: “čiužinys”; “užvalkalas”</w:t>
            </w:r>
          </w:p>
          <w:p w14:paraId="32D64FF4" w14:textId="77777777" w:rsidR="00882F3B" w:rsidRPr="00AE23B2" w:rsidRDefault="00882F3B" w:rsidP="00882F3B">
            <w:pPr>
              <w:pStyle w:val="NoSpacing"/>
              <w:widowControl w:val="0"/>
              <w:numPr>
                <w:ilvl w:val="0"/>
                <w:numId w:val="38"/>
              </w:numPr>
              <w:suppressAutoHyphens/>
              <w:jc w:val="both"/>
              <w:rPr>
                <w:rFonts w:ascii="Times New Roman" w:eastAsia="SimSun" w:hAnsi="Times New Roman"/>
                <w:color w:val="000000" w:themeColor="text1"/>
                <w:sz w:val="24"/>
                <w:szCs w:val="24"/>
                <w:lang w:eastAsia="zh-CN"/>
              </w:rPr>
            </w:pPr>
            <w:r w:rsidRPr="00AE23B2">
              <w:rPr>
                <w:rFonts w:ascii="Times New Roman" w:hAnsi="Times New Roman"/>
                <w:color w:val="000000" w:themeColor="text1"/>
                <w:sz w:val="24"/>
                <w:szCs w:val="24"/>
                <w:lang w:eastAsia="en-US"/>
              </w:rPr>
              <w:t xml:space="preserve">Čiužinio užvalkalo audinys: </w:t>
            </w:r>
            <w:r w:rsidRPr="00AE23B2">
              <w:rPr>
                <w:rFonts w:ascii="Times New Roman" w:eastAsia="SimSun" w:hAnsi="Times New Roman"/>
                <w:color w:val="000000" w:themeColor="text1"/>
                <w:sz w:val="24"/>
                <w:szCs w:val="24"/>
                <w:lang w:eastAsia="zh-CN"/>
              </w:rPr>
              <w:t>100% poliesteris, dengtas 100% poliuretano sluoksniu</w:t>
            </w:r>
          </w:p>
          <w:p w14:paraId="62C60893" w14:textId="77777777" w:rsidR="00882F3B" w:rsidRPr="00AE23B2" w:rsidRDefault="00882F3B" w:rsidP="00882F3B">
            <w:pPr>
              <w:pStyle w:val="NoSpacing"/>
              <w:widowControl w:val="0"/>
              <w:numPr>
                <w:ilvl w:val="0"/>
                <w:numId w:val="38"/>
              </w:numPr>
              <w:suppressAutoHyphens/>
              <w:jc w:val="both"/>
              <w:rPr>
                <w:rFonts w:ascii="Times New Roman" w:hAnsi="Times New Roman"/>
                <w:color w:val="000000" w:themeColor="text1"/>
                <w:sz w:val="24"/>
                <w:szCs w:val="24"/>
              </w:rPr>
            </w:pPr>
            <w:r w:rsidRPr="00AE23B2">
              <w:rPr>
                <w:rFonts w:ascii="Times New Roman" w:eastAsia="SimSun" w:hAnsi="Times New Roman"/>
                <w:color w:val="000000" w:themeColor="text1"/>
                <w:sz w:val="24"/>
                <w:szCs w:val="24"/>
                <w:lang w:eastAsia="zh-CN"/>
              </w:rPr>
              <w:t>Pralaidus orui, bet nepralaidus skysčiams;</w:t>
            </w:r>
            <w:r w:rsidRPr="00AE23B2">
              <w:rPr>
                <w:rFonts w:ascii="Times New Roman" w:hAnsi="Times New Roman"/>
                <w:color w:val="000000" w:themeColor="text1"/>
                <w:sz w:val="24"/>
                <w:szCs w:val="24"/>
              </w:rPr>
              <w:t xml:space="preserve"> </w:t>
            </w:r>
          </w:p>
          <w:p w14:paraId="6243CD70" w14:textId="77777777" w:rsidR="00882F3B" w:rsidRPr="00AE23B2" w:rsidRDefault="00882F3B" w:rsidP="00882F3B">
            <w:pPr>
              <w:pStyle w:val="NoSpacing"/>
              <w:widowControl w:val="0"/>
              <w:numPr>
                <w:ilvl w:val="0"/>
                <w:numId w:val="38"/>
              </w:numPr>
              <w:suppressAutoHyphens/>
              <w:jc w:val="both"/>
              <w:rPr>
                <w:rFonts w:ascii="Times New Roman" w:eastAsia="SimSun" w:hAnsi="Times New Roman"/>
                <w:color w:val="000000" w:themeColor="text1"/>
                <w:sz w:val="24"/>
                <w:szCs w:val="24"/>
                <w:lang w:eastAsia="zh-CN"/>
              </w:rPr>
            </w:pPr>
            <w:proofErr w:type="spellStart"/>
            <w:r w:rsidRPr="00AE23B2">
              <w:rPr>
                <w:rFonts w:ascii="Times New Roman" w:eastAsia="SimSun" w:hAnsi="Times New Roman"/>
                <w:color w:val="000000" w:themeColor="text1"/>
                <w:sz w:val="24"/>
                <w:szCs w:val="24"/>
                <w:lang w:eastAsia="zh-CN"/>
              </w:rPr>
              <w:t>Antialerginis</w:t>
            </w:r>
            <w:proofErr w:type="spellEnd"/>
            <w:r w:rsidRPr="00AE23B2">
              <w:rPr>
                <w:rFonts w:ascii="Times New Roman" w:eastAsia="SimSun" w:hAnsi="Times New Roman"/>
                <w:color w:val="000000" w:themeColor="text1"/>
                <w:sz w:val="24"/>
                <w:szCs w:val="24"/>
                <w:lang w:eastAsia="zh-CN"/>
              </w:rPr>
              <w:t>, apsaugantis nuo patalynės erkių, bakterijų ir grybelių atsiradimo;</w:t>
            </w:r>
          </w:p>
          <w:p w14:paraId="5E2D19F4" w14:textId="77777777" w:rsidR="00882F3B" w:rsidRPr="00AE23B2" w:rsidRDefault="00882F3B" w:rsidP="00882F3B">
            <w:pPr>
              <w:pStyle w:val="NoSpacing"/>
              <w:widowControl w:val="0"/>
              <w:numPr>
                <w:ilvl w:val="0"/>
                <w:numId w:val="38"/>
              </w:numPr>
              <w:suppressAutoHyphens/>
              <w:jc w:val="both"/>
              <w:rPr>
                <w:rFonts w:ascii="Times New Roman" w:eastAsia="SimSun" w:hAnsi="Times New Roman"/>
                <w:color w:val="000000" w:themeColor="text1"/>
                <w:sz w:val="24"/>
                <w:szCs w:val="24"/>
                <w:lang w:eastAsia="zh-CN"/>
              </w:rPr>
            </w:pPr>
            <w:r w:rsidRPr="00AE23B2">
              <w:rPr>
                <w:rFonts w:ascii="Times New Roman" w:eastAsia="SimSun" w:hAnsi="Times New Roman"/>
                <w:color w:val="000000" w:themeColor="text1"/>
                <w:sz w:val="24"/>
                <w:szCs w:val="24"/>
                <w:lang w:eastAsia="zh-CN"/>
              </w:rPr>
              <w:t>Užsegamas užtrauktuku, su apsauginiu atvartu, neleidžiančiu prasiskverbti skysčiams į čiužinio vidų užtrauktuko vietoje;</w:t>
            </w:r>
          </w:p>
          <w:p w14:paraId="03497E6F" w14:textId="77777777" w:rsidR="00882F3B" w:rsidRPr="00AE23B2" w:rsidRDefault="00882F3B" w:rsidP="00882F3B">
            <w:pPr>
              <w:pStyle w:val="NoSpacing"/>
              <w:widowControl w:val="0"/>
              <w:numPr>
                <w:ilvl w:val="0"/>
                <w:numId w:val="38"/>
              </w:numPr>
              <w:suppressAutoHyphens/>
              <w:jc w:val="both"/>
              <w:rPr>
                <w:rFonts w:ascii="Times New Roman" w:eastAsia="SimSun" w:hAnsi="Times New Roman"/>
                <w:color w:val="000000" w:themeColor="text1"/>
                <w:sz w:val="24"/>
                <w:szCs w:val="24"/>
                <w:lang w:eastAsia="zh-CN"/>
              </w:rPr>
            </w:pPr>
            <w:r w:rsidRPr="00AE23B2">
              <w:rPr>
                <w:rFonts w:ascii="Times New Roman" w:eastAsia="SimSun" w:hAnsi="Times New Roman"/>
                <w:color w:val="000000" w:themeColor="text1"/>
                <w:sz w:val="24"/>
                <w:szCs w:val="24"/>
                <w:lang w:eastAsia="zh-CN"/>
              </w:rPr>
              <w:t>Tinkamas plauti skalbimo mašinose 95 ºC temperatūros vandenyje ir džiovinti džiovyklėse;</w:t>
            </w:r>
          </w:p>
          <w:p w14:paraId="3584252B" w14:textId="77777777" w:rsidR="00882F3B" w:rsidRPr="00AE23B2" w:rsidRDefault="00882F3B" w:rsidP="00882F3B">
            <w:pPr>
              <w:pStyle w:val="NoSpacing"/>
              <w:widowControl w:val="0"/>
              <w:numPr>
                <w:ilvl w:val="0"/>
                <w:numId w:val="38"/>
              </w:numPr>
              <w:suppressAutoHyphens/>
              <w:jc w:val="both"/>
              <w:rPr>
                <w:rFonts w:ascii="Times New Roman" w:eastAsia="SimSun" w:hAnsi="Times New Roman"/>
                <w:color w:val="000000" w:themeColor="text1"/>
                <w:sz w:val="24"/>
                <w:szCs w:val="24"/>
                <w:lang w:eastAsia="zh-CN"/>
              </w:rPr>
            </w:pPr>
            <w:r w:rsidRPr="00AE23B2">
              <w:rPr>
                <w:rFonts w:ascii="Times New Roman" w:hAnsi="Times New Roman"/>
                <w:sz w:val="24"/>
                <w:szCs w:val="24"/>
              </w:rPr>
              <w:t>Nedegus – atsparumas užsiliepsnojimui atitinkantis EN 597-1 ir EN 597-2 standartus;</w:t>
            </w:r>
          </w:p>
          <w:p w14:paraId="2992A8FC" w14:textId="77777777" w:rsidR="00882F3B" w:rsidRPr="00AE23B2" w:rsidRDefault="00882F3B" w:rsidP="00882F3B">
            <w:pPr>
              <w:pStyle w:val="NoSpacing"/>
              <w:widowControl w:val="0"/>
              <w:numPr>
                <w:ilvl w:val="0"/>
                <w:numId w:val="38"/>
              </w:numPr>
              <w:suppressAutoHyphens/>
              <w:jc w:val="both"/>
              <w:rPr>
                <w:rFonts w:ascii="Times New Roman" w:eastAsia="SimSun" w:hAnsi="Times New Roman"/>
                <w:color w:val="000000" w:themeColor="text1"/>
                <w:sz w:val="24"/>
                <w:szCs w:val="24"/>
                <w:lang w:eastAsia="zh-CN"/>
              </w:rPr>
            </w:pPr>
            <w:r w:rsidRPr="00AE23B2">
              <w:rPr>
                <w:rFonts w:ascii="Times New Roman" w:hAnsi="Times New Roman"/>
                <w:color w:val="000000" w:themeColor="text1"/>
                <w:sz w:val="24"/>
                <w:szCs w:val="24"/>
              </w:rPr>
              <w:t xml:space="preserve">Atsparus dezinfekcijai. </w:t>
            </w:r>
          </w:p>
          <w:p w14:paraId="7343DCAC" w14:textId="77777777" w:rsidR="00882F3B" w:rsidRPr="00AE23B2" w:rsidRDefault="00882F3B" w:rsidP="00882F3B">
            <w:pPr>
              <w:autoSpaceDE w:val="0"/>
              <w:autoSpaceDN w:val="0"/>
              <w:adjustRightInd w:val="0"/>
              <w:spacing w:after="0" w:line="240" w:lineRule="auto"/>
              <w:rPr>
                <w:rFonts w:ascii="Times New Roman" w:hAnsi="Times New Roman"/>
                <w:sz w:val="24"/>
                <w:szCs w:val="24"/>
              </w:rPr>
            </w:pPr>
          </w:p>
        </w:tc>
      </w:tr>
      <w:tr w:rsidR="00882F3B" w:rsidRPr="00AE23B2" w14:paraId="74D924B5" w14:textId="77777777" w:rsidTr="000261AA">
        <w:tc>
          <w:tcPr>
            <w:tcW w:w="356" w:type="pct"/>
          </w:tcPr>
          <w:p w14:paraId="74EAD769"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jc w:val="center"/>
              <w:textAlignment w:val="auto"/>
              <w:rPr>
                <w:rFonts w:ascii="Times New Roman" w:hAnsi="Times New Roman"/>
                <w:sz w:val="24"/>
                <w:szCs w:val="24"/>
                <w:lang w:val="x-none" w:eastAsia="lt-LT"/>
              </w:rPr>
            </w:pPr>
          </w:p>
        </w:tc>
        <w:tc>
          <w:tcPr>
            <w:tcW w:w="1307" w:type="pct"/>
          </w:tcPr>
          <w:p w14:paraId="7056DA91"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Žymėjimas CE ženklu</w:t>
            </w:r>
          </w:p>
        </w:tc>
        <w:tc>
          <w:tcPr>
            <w:tcW w:w="1869" w:type="pct"/>
          </w:tcPr>
          <w:p w14:paraId="4F0BDD98" w14:textId="77777777" w:rsidR="00882F3B" w:rsidRPr="00AE23B2" w:rsidRDefault="00882F3B" w:rsidP="00882F3B">
            <w:pPr>
              <w:pStyle w:val="NoSpacing"/>
              <w:rPr>
                <w:rFonts w:ascii="Times New Roman" w:hAnsi="Times New Roman"/>
                <w:sz w:val="24"/>
                <w:szCs w:val="24"/>
              </w:rPr>
            </w:pPr>
            <w:r w:rsidRPr="00AE23B2">
              <w:rPr>
                <w:rFonts w:ascii="Times New Roman" w:hAnsi="Times New Roman"/>
                <w:sz w:val="24"/>
                <w:szCs w:val="24"/>
              </w:rPr>
              <w:t>Būtinas (kartu su pasiūlymo dokumentais privaloma pateikti lovos ir čiužinio žymėjimą CE ženklu liudijančių dokumentų kopijas).</w:t>
            </w:r>
          </w:p>
        </w:tc>
        <w:tc>
          <w:tcPr>
            <w:tcW w:w="1468" w:type="pct"/>
          </w:tcPr>
          <w:p w14:paraId="1AFF316A" w14:textId="62C1446E" w:rsidR="00882F3B" w:rsidRPr="00AE23B2" w:rsidRDefault="008F6528" w:rsidP="00882F3B">
            <w:pPr>
              <w:autoSpaceDE w:val="0"/>
              <w:autoSpaceDN w:val="0"/>
              <w:adjustRightInd w:val="0"/>
              <w:spacing w:after="0" w:line="240" w:lineRule="auto"/>
              <w:jc w:val="both"/>
              <w:rPr>
                <w:rFonts w:ascii="Times New Roman" w:hAnsi="Times New Roman"/>
                <w:sz w:val="24"/>
                <w:szCs w:val="24"/>
              </w:rPr>
            </w:pPr>
            <w:r w:rsidRPr="00AE23B2">
              <w:rPr>
                <w:rFonts w:ascii="Times New Roman" w:hAnsi="Times New Roman"/>
                <w:sz w:val="24"/>
                <w:szCs w:val="24"/>
              </w:rPr>
              <w:t>Atitikimas</w:t>
            </w:r>
            <w:r w:rsidRPr="00AE23B2">
              <w:rPr>
                <w:rFonts w:ascii="Times New Roman" w:hAnsi="Times New Roman"/>
                <w:sz w:val="24"/>
                <w:szCs w:val="24"/>
              </w:rPr>
              <w:t xml:space="preserve"> dokumente: „CE Clinicare10 EN“; „CE Eleganza 1 EN</w:t>
            </w:r>
            <w:r w:rsidRPr="00AE23B2">
              <w:rPr>
                <w:rFonts w:ascii="Times New Roman" w:hAnsi="Times New Roman"/>
                <w:sz w:val="24"/>
                <w:szCs w:val="24"/>
              </w:rPr>
              <w:t>“.</w:t>
            </w:r>
          </w:p>
          <w:p w14:paraId="5C0C25E8" w14:textId="77777777" w:rsidR="008F6528" w:rsidRPr="00AE23B2" w:rsidRDefault="008F6528" w:rsidP="00882F3B">
            <w:pPr>
              <w:autoSpaceDE w:val="0"/>
              <w:autoSpaceDN w:val="0"/>
              <w:adjustRightInd w:val="0"/>
              <w:spacing w:after="0" w:line="240" w:lineRule="auto"/>
              <w:jc w:val="both"/>
              <w:rPr>
                <w:rFonts w:ascii="Times New Roman" w:hAnsi="Times New Roman"/>
                <w:sz w:val="24"/>
                <w:szCs w:val="24"/>
              </w:rPr>
            </w:pPr>
          </w:p>
          <w:p w14:paraId="1540DFDF" w14:textId="0970ABBB" w:rsidR="008F6528" w:rsidRPr="00AE23B2" w:rsidRDefault="008F6528" w:rsidP="00882F3B">
            <w:pPr>
              <w:autoSpaceDE w:val="0"/>
              <w:autoSpaceDN w:val="0"/>
              <w:adjustRightInd w:val="0"/>
              <w:spacing w:after="0" w:line="240" w:lineRule="auto"/>
              <w:jc w:val="both"/>
              <w:rPr>
                <w:rFonts w:ascii="Times New Roman" w:hAnsi="Times New Roman"/>
                <w:sz w:val="24"/>
                <w:szCs w:val="24"/>
              </w:rPr>
            </w:pPr>
            <w:r w:rsidRPr="00AE23B2">
              <w:rPr>
                <w:rFonts w:ascii="Times New Roman" w:hAnsi="Times New Roman"/>
                <w:sz w:val="24"/>
                <w:szCs w:val="24"/>
              </w:rPr>
              <w:t xml:space="preserve">kartu su pasiūlymo dokumentais </w:t>
            </w:r>
            <w:r w:rsidRPr="00AE23B2">
              <w:rPr>
                <w:rFonts w:ascii="Times New Roman" w:hAnsi="Times New Roman"/>
                <w:sz w:val="24"/>
                <w:szCs w:val="24"/>
              </w:rPr>
              <w:t>pateikiama</w:t>
            </w:r>
            <w:r w:rsidRPr="00AE23B2">
              <w:rPr>
                <w:rFonts w:ascii="Times New Roman" w:hAnsi="Times New Roman"/>
                <w:sz w:val="24"/>
                <w:szCs w:val="24"/>
              </w:rPr>
              <w:t xml:space="preserve"> lovos ir čiužinio žymėjimą </w:t>
            </w:r>
            <w:r w:rsidRPr="00AE23B2">
              <w:rPr>
                <w:rFonts w:ascii="Times New Roman" w:hAnsi="Times New Roman"/>
                <w:sz w:val="24"/>
                <w:szCs w:val="24"/>
              </w:rPr>
              <w:lastRenderedPageBreak/>
              <w:t>CE ženklu liudijančių dokumentų kopij</w:t>
            </w:r>
            <w:r w:rsidRPr="00AE23B2">
              <w:rPr>
                <w:rFonts w:ascii="Times New Roman" w:hAnsi="Times New Roman"/>
                <w:sz w:val="24"/>
                <w:szCs w:val="24"/>
              </w:rPr>
              <w:t>os</w:t>
            </w:r>
          </w:p>
        </w:tc>
      </w:tr>
      <w:tr w:rsidR="00882F3B" w:rsidRPr="00AE23B2" w14:paraId="354AFB77" w14:textId="77777777" w:rsidTr="000261AA">
        <w:tc>
          <w:tcPr>
            <w:tcW w:w="356" w:type="pct"/>
          </w:tcPr>
          <w:p w14:paraId="49622485"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jc w:val="center"/>
              <w:textAlignment w:val="auto"/>
              <w:rPr>
                <w:rFonts w:ascii="Times New Roman" w:hAnsi="Times New Roman"/>
                <w:sz w:val="24"/>
                <w:szCs w:val="24"/>
                <w:lang w:val="x-none" w:eastAsia="lt-LT"/>
              </w:rPr>
            </w:pPr>
          </w:p>
        </w:tc>
        <w:tc>
          <w:tcPr>
            <w:tcW w:w="1307" w:type="pct"/>
          </w:tcPr>
          <w:p w14:paraId="551FEA64" w14:textId="77777777" w:rsidR="00882F3B" w:rsidRPr="00AE23B2" w:rsidRDefault="00882F3B" w:rsidP="00882F3B">
            <w:pPr>
              <w:jc w:val="both"/>
              <w:rPr>
                <w:rFonts w:ascii="Times New Roman" w:hAnsi="Times New Roman"/>
                <w:strike/>
                <w:sz w:val="24"/>
                <w:szCs w:val="24"/>
              </w:rPr>
            </w:pPr>
            <w:r w:rsidRPr="00AE23B2">
              <w:rPr>
                <w:rFonts w:ascii="Times New Roman" w:hAnsi="Times New Roman"/>
                <w:sz w:val="24"/>
                <w:szCs w:val="24"/>
              </w:rPr>
              <w:t xml:space="preserve">Kartu su prekėmis pateikiama dokumentacija </w:t>
            </w:r>
          </w:p>
        </w:tc>
        <w:tc>
          <w:tcPr>
            <w:tcW w:w="1869" w:type="pct"/>
          </w:tcPr>
          <w:p w14:paraId="446FE3A2" w14:textId="77777777" w:rsidR="00882F3B" w:rsidRPr="00AE23B2" w:rsidRDefault="00882F3B" w:rsidP="00882F3B">
            <w:pPr>
              <w:pStyle w:val="ListParagraph"/>
              <w:numPr>
                <w:ilvl w:val="0"/>
                <w:numId w:val="9"/>
              </w:numPr>
              <w:suppressAutoHyphens w:val="0"/>
              <w:autoSpaceDN/>
              <w:spacing w:after="0" w:line="240" w:lineRule="auto"/>
              <w:contextualSpacing/>
              <w:jc w:val="both"/>
              <w:textAlignment w:val="auto"/>
              <w:rPr>
                <w:rFonts w:ascii="Times New Roman" w:hAnsi="Times New Roman"/>
                <w:sz w:val="24"/>
                <w:szCs w:val="24"/>
              </w:rPr>
            </w:pPr>
            <w:r w:rsidRPr="00AE23B2">
              <w:rPr>
                <w:rFonts w:ascii="Times New Roman" w:hAnsi="Times New Roman"/>
                <w:sz w:val="24"/>
                <w:szCs w:val="24"/>
              </w:rPr>
              <w:t>Naudojimo instrukcija lietuvių kalba.</w:t>
            </w:r>
          </w:p>
          <w:p w14:paraId="137C8782" w14:textId="77777777" w:rsidR="00882F3B" w:rsidRPr="00AE23B2" w:rsidRDefault="00882F3B" w:rsidP="00882F3B">
            <w:pPr>
              <w:pStyle w:val="ListParagraph"/>
              <w:numPr>
                <w:ilvl w:val="0"/>
                <w:numId w:val="9"/>
              </w:numPr>
              <w:suppressAutoHyphens w:val="0"/>
              <w:autoSpaceDN/>
              <w:spacing w:after="0" w:line="240" w:lineRule="auto"/>
              <w:contextualSpacing/>
              <w:jc w:val="both"/>
              <w:textAlignment w:val="auto"/>
              <w:rPr>
                <w:rFonts w:ascii="Times New Roman" w:hAnsi="Times New Roman"/>
                <w:sz w:val="24"/>
                <w:szCs w:val="24"/>
              </w:rPr>
            </w:pPr>
            <w:r w:rsidRPr="00AE23B2">
              <w:rPr>
                <w:rFonts w:ascii="Times New Roman" w:hAnsi="Times New Roman"/>
                <w:sz w:val="24"/>
                <w:szCs w:val="24"/>
              </w:rPr>
              <w:t>Serviso dokumentacija lietuvių ir anglų kalba.</w:t>
            </w:r>
          </w:p>
        </w:tc>
        <w:tc>
          <w:tcPr>
            <w:tcW w:w="1468" w:type="pct"/>
          </w:tcPr>
          <w:p w14:paraId="602746E7" w14:textId="18C53D39" w:rsidR="00882F3B" w:rsidRPr="00AE23B2" w:rsidRDefault="008F6528" w:rsidP="00882F3B">
            <w:pPr>
              <w:autoSpaceDE w:val="0"/>
              <w:autoSpaceDN w:val="0"/>
              <w:adjustRightInd w:val="0"/>
              <w:spacing w:after="0" w:line="240" w:lineRule="auto"/>
              <w:jc w:val="both"/>
              <w:rPr>
                <w:rFonts w:ascii="Times New Roman" w:hAnsi="Times New Roman"/>
                <w:sz w:val="24"/>
                <w:szCs w:val="24"/>
              </w:rPr>
            </w:pPr>
            <w:r w:rsidRPr="00AE23B2">
              <w:rPr>
                <w:rFonts w:ascii="Times New Roman" w:hAnsi="Times New Roman"/>
                <w:sz w:val="24"/>
                <w:szCs w:val="24"/>
              </w:rPr>
              <w:t xml:space="preserve">Kartu su prekėmis </w:t>
            </w:r>
            <w:r w:rsidRPr="00AE23B2">
              <w:rPr>
                <w:rFonts w:ascii="Times New Roman" w:hAnsi="Times New Roman"/>
                <w:sz w:val="24"/>
                <w:szCs w:val="24"/>
              </w:rPr>
              <w:t xml:space="preserve">bus </w:t>
            </w:r>
            <w:r w:rsidRPr="00AE23B2">
              <w:rPr>
                <w:rFonts w:ascii="Times New Roman" w:hAnsi="Times New Roman"/>
                <w:sz w:val="24"/>
                <w:szCs w:val="24"/>
              </w:rPr>
              <w:t>pateikiama dokumentacija</w:t>
            </w:r>
            <w:r w:rsidRPr="00AE23B2">
              <w:rPr>
                <w:rFonts w:ascii="Times New Roman" w:hAnsi="Times New Roman"/>
                <w:sz w:val="24"/>
                <w:szCs w:val="24"/>
              </w:rPr>
              <w:t xml:space="preserve">: </w:t>
            </w:r>
          </w:p>
          <w:p w14:paraId="3EF7D0C0" w14:textId="5467046D" w:rsidR="008F6528" w:rsidRPr="00AE23B2" w:rsidRDefault="008F6528" w:rsidP="00882F3B">
            <w:pPr>
              <w:autoSpaceDE w:val="0"/>
              <w:autoSpaceDN w:val="0"/>
              <w:adjustRightInd w:val="0"/>
              <w:spacing w:after="0" w:line="240" w:lineRule="auto"/>
              <w:jc w:val="both"/>
              <w:rPr>
                <w:rFonts w:ascii="Times New Roman" w:hAnsi="Times New Roman"/>
                <w:sz w:val="24"/>
                <w:szCs w:val="24"/>
              </w:rPr>
            </w:pPr>
          </w:p>
          <w:p w14:paraId="0F219D72" w14:textId="17A1DBB5" w:rsidR="008F6528" w:rsidRPr="00AE23B2" w:rsidRDefault="008F6528" w:rsidP="00882F3B">
            <w:pPr>
              <w:autoSpaceDE w:val="0"/>
              <w:autoSpaceDN w:val="0"/>
              <w:adjustRightInd w:val="0"/>
              <w:spacing w:after="0" w:line="240" w:lineRule="auto"/>
              <w:jc w:val="both"/>
              <w:rPr>
                <w:rFonts w:ascii="Times New Roman" w:hAnsi="Times New Roman"/>
                <w:sz w:val="24"/>
                <w:szCs w:val="24"/>
              </w:rPr>
            </w:pPr>
          </w:p>
          <w:p w14:paraId="1175D8E0" w14:textId="77777777" w:rsidR="008F6528" w:rsidRPr="00AE23B2" w:rsidRDefault="008F6528" w:rsidP="008F6528">
            <w:pPr>
              <w:pStyle w:val="ListParagraph"/>
              <w:numPr>
                <w:ilvl w:val="0"/>
                <w:numId w:val="39"/>
              </w:numPr>
              <w:suppressAutoHyphens w:val="0"/>
              <w:autoSpaceDN/>
              <w:spacing w:after="0" w:line="240" w:lineRule="auto"/>
              <w:contextualSpacing/>
              <w:jc w:val="both"/>
              <w:textAlignment w:val="auto"/>
              <w:rPr>
                <w:rFonts w:ascii="Times New Roman" w:hAnsi="Times New Roman"/>
                <w:sz w:val="24"/>
                <w:szCs w:val="24"/>
              </w:rPr>
            </w:pPr>
            <w:r w:rsidRPr="00AE23B2">
              <w:rPr>
                <w:rFonts w:ascii="Times New Roman" w:hAnsi="Times New Roman"/>
                <w:sz w:val="24"/>
                <w:szCs w:val="24"/>
              </w:rPr>
              <w:t>Naudojimo instrukcija lietuvių kalba.</w:t>
            </w:r>
          </w:p>
          <w:p w14:paraId="3776788F" w14:textId="6B5E086B" w:rsidR="008F6528" w:rsidRPr="00AE23B2" w:rsidRDefault="008F6528" w:rsidP="008F6528">
            <w:pPr>
              <w:pStyle w:val="ListParagraph"/>
              <w:numPr>
                <w:ilvl w:val="0"/>
                <w:numId w:val="39"/>
              </w:numPr>
              <w:suppressAutoHyphens w:val="0"/>
              <w:autoSpaceDN/>
              <w:spacing w:after="0" w:line="240" w:lineRule="auto"/>
              <w:contextualSpacing/>
              <w:jc w:val="both"/>
              <w:textAlignment w:val="auto"/>
              <w:rPr>
                <w:rFonts w:ascii="Times New Roman" w:hAnsi="Times New Roman"/>
                <w:sz w:val="24"/>
                <w:szCs w:val="24"/>
              </w:rPr>
            </w:pPr>
            <w:r w:rsidRPr="00AE23B2">
              <w:rPr>
                <w:rFonts w:ascii="Times New Roman" w:hAnsi="Times New Roman"/>
                <w:sz w:val="24"/>
                <w:szCs w:val="24"/>
              </w:rPr>
              <w:t>Serviso dokumentacija lietuvių ir anglų kalba</w:t>
            </w:r>
          </w:p>
          <w:p w14:paraId="2B674EE9" w14:textId="5DD7E84E" w:rsidR="008F6528" w:rsidRPr="00AE23B2" w:rsidRDefault="008F6528" w:rsidP="00882F3B">
            <w:pPr>
              <w:autoSpaceDE w:val="0"/>
              <w:autoSpaceDN w:val="0"/>
              <w:adjustRightInd w:val="0"/>
              <w:spacing w:after="0" w:line="240" w:lineRule="auto"/>
              <w:jc w:val="both"/>
              <w:rPr>
                <w:rFonts w:ascii="Times New Roman" w:hAnsi="Times New Roman"/>
                <w:sz w:val="24"/>
                <w:szCs w:val="24"/>
              </w:rPr>
            </w:pPr>
          </w:p>
        </w:tc>
      </w:tr>
      <w:tr w:rsidR="00882F3B" w:rsidRPr="00AE23B2" w14:paraId="49177231" w14:textId="77777777" w:rsidTr="000261AA">
        <w:tc>
          <w:tcPr>
            <w:tcW w:w="356" w:type="pct"/>
          </w:tcPr>
          <w:p w14:paraId="189DCE43" w14:textId="77777777" w:rsidR="00882F3B" w:rsidRPr="00AE23B2" w:rsidRDefault="00882F3B" w:rsidP="00882F3B">
            <w:pPr>
              <w:pStyle w:val="ListParagraph"/>
              <w:widowControl w:val="0"/>
              <w:numPr>
                <w:ilvl w:val="0"/>
                <w:numId w:val="1"/>
              </w:numPr>
              <w:suppressAutoHyphens w:val="0"/>
              <w:autoSpaceDE w:val="0"/>
              <w:adjustRightInd w:val="0"/>
              <w:spacing w:after="0" w:line="240" w:lineRule="auto"/>
              <w:contextualSpacing/>
              <w:jc w:val="center"/>
              <w:textAlignment w:val="auto"/>
              <w:rPr>
                <w:rFonts w:ascii="Times New Roman" w:hAnsi="Times New Roman"/>
                <w:sz w:val="24"/>
                <w:szCs w:val="24"/>
                <w:lang w:val="x-none" w:eastAsia="lt-LT"/>
              </w:rPr>
            </w:pPr>
          </w:p>
        </w:tc>
        <w:tc>
          <w:tcPr>
            <w:tcW w:w="1307" w:type="pct"/>
          </w:tcPr>
          <w:p w14:paraId="78FEA57F" w14:textId="77777777" w:rsidR="00882F3B" w:rsidRPr="00AE23B2" w:rsidRDefault="00882F3B"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Garantinis laikotarpis</w:t>
            </w:r>
          </w:p>
        </w:tc>
        <w:tc>
          <w:tcPr>
            <w:tcW w:w="1869" w:type="pct"/>
          </w:tcPr>
          <w:p w14:paraId="5C1FEC13" w14:textId="77777777" w:rsidR="00882F3B" w:rsidRPr="00AE23B2" w:rsidRDefault="00882F3B" w:rsidP="00882F3B">
            <w:pPr>
              <w:pStyle w:val="NoSpacing"/>
              <w:ind w:left="34"/>
              <w:jc w:val="both"/>
              <w:rPr>
                <w:rFonts w:ascii="Times New Roman" w:hAnsi="Times New Roman"/>
                <w:sz w:val="24"/>
                <w:szCs w:val="24"/>
              </w:rPr>
            </w:pPr>
            <w:r w:rsidRPr="00AE23B2">
              <w:rPr>
                <w:rFonts w:ascii="Times New Roman" w:hAnsi="Times New Roman"/>
                <w:sz w:val="24"/>
                <w:szCs w:val="24"/>
              </w:rPr>
              <w:t>Ne mažiau 36 mėn. (visam lovos komplektui su čiužiniu).</w:t>
            </w:r>
          </w:p>
          <w:p w14:paraId="4FB08751" w14:textId="77777777" w:rsidR="00882F3B" w:rsidRPr="00AE23B2" w:rsidRDefault="00882F3B" w:rsidP="00882F3B">
            <w:pPr>
              <w:pStyle w:val="NoSpacing"/>
              <w:ind w:left="34"/>
              <w:jc w:val="both"/>
              <w:rPr>
                <w:rFonts w:ascii="Times New Roman" w:hAnsi="Times New Roman"/>
                <w:sz w:val="24"/>
                <w:szCs w:val="24"/>
              </w:rPr>
            </w:pPr>
          </w:p>
        </w:tc>
        <w:tc>
          <w:tcPr>
            <w:tcW w:w="1468" w:type="pct"/>
          </w:tcPr>
          <w:p w14:paraId="4312D288" w14:textId="7ABDEF87" w:rsidR="00882F3B" w:rsidRPr="00AE23B2" w:rsidRDefault="008F6528" w:rsidP="00882F3B">
            <w:pPr>
              <w:widowControl w:val="0"/>
              <w:autoSpaceDE w:val="0"/>
              <w:autoSpaceDN w:val="0"/>
              <w:adjustRightInd w:val="0"/>
              <w:spacing w:after="0" w:line="240" w:lineRule="auto"/>
              <w:rPr>
                <w:rFonts w:ascii="Times New Roman" w:hAnsi="Times New Roman"/>
                <w:sz w:val="24"/>
                <w:szCs w:val="24"/>
              </w:rPr>
            </w:pPr>
            <w:r w:rsidRPr="00AE23B2">
              <w:rPr>
                <w:rFonts w:ascii="Times New Roman" w:hAnsi="Times New Roman"/>
                <w:sz w:val="24"/>
                <w:szCs w:val="24"/>
              </w:rPr>
              <w:t xml:space="preserve">Atitikimas dokumente: </w:t>
            </w:r>
            <w:r w:rsidR="0040625D" w:rsidRPr="00AE23B2">
              <w:rPr>
                <w:rFonts w:ascii="Times New Roman" w:hAnsi="Times New Roman"/>
                <w:sz w:val="24"/>
                <w:szCs w:val="24"/>
              </w:rPr>
              <w:t xml:space="preserve">“deklaracija lova ir čiužinys garantija“; </w:t>
            </w:r>
          </w:p>
          <w:p w14:paraId="639B04E1" w14:textId="4D1708E0" w:rsidR="0040625D" w:rsidRPr="00AE23B2" w:rsidRDefault="0040625D" w:rsidP="00882F3B">
            <w:pPr>
              <w:widowControl w:val="0"/>
              <w:autoSpaceDE w:val="0"/>
              <w:autoSpaceDN w:val="0"/>
              <w:adjustRightInd w:val="0"/>
              <w:spacing w:after="0" w:line="240" w:lineRule="auto"/>
              <w:rPr>
                <w:rFonts w:ascii="Times New Roman" w:hAnsi="Times New Roman"/>
                <w:sz w:val="24"/>
                <w:szCs w:val="24"/>
              </w:rPr>
            </w:pPr>
          </w:p>
          <w:p w14:paraId="1A847135" w14:textId="77777777" w:rsidR="0040625D" w:rsidRPr="00AE23B2" w:rsidRDefault="0040625D" w:rsidP="0040625D">
            <w:pPr>
              <w:pStyle w:val="NoSpacing"/>
              <w:ind w:left="34"/>
              <w:jc w:val="both"/>
              <w:rPr>
                <w:rFonts w:ascii="Times New Roman" w:hAnsi="Times New Roman"/>
                <w:sz w:val="24"/>
                <w:szCs w:val="24"/>
              </w:rPr>
            </w:pPr>
            <w:r w:rsidRPr="00AE23B2">
              <w:rPr>
                <w:rFonts w:ascii="Times New Roman" w:hAnsi="Times New Roman"/>
                <w:sz w:val="24"/>
                <w:szCs w:val="24"/>
              </w:rPr>
              <w:t>Garantinis laikotarpis</w:t>
            </w:r>
            <w:r w:rsidRPr="00AE23B2">
              <w:rPr>
                <w:rFonts w:ascii="Times New Roman" w:hAnsi="Times New Roman"/>
                <w:sz w:val="24"/>
                <w:szCs w:val="24"/>
              </w:rPr>
              <w:t xml:space="preserve">: </w:t>
            </w:r>
            <w:r w:rsidRPr="00AE23B2">
              <w:rPr>
                <w:rFonts w:ascii="Times New Roman" w:hAnsi="Times New Roman"/>
                <w:sz w:val="24"/>
                <w:szCs w:val="24"/>
              </w:rPr>
              <w:t>36 mėn. (visam lovos komplektui su čiužiniu).</w:t>
            </w:r>
          </w:p>
          <w:p w14:paraId="07BC4AC0" w14:textId="65F7B58D" w:rsidR="0040625D" w:rsidRPr="00AE23B2" w:rsidRDefault="0040625D" w:rsidP="00882F3B">
            <w:pPr>
              <w:widowControl w:val="0"/>
              <w:autoSpaceDE w:val="0"/>
              <w:autoSpaceDN w:val="0"/>
              <w:adjustRightInd w:val="0"/>
              <w:spacing w:after="0" w:line="240" w:lineRule="auto"/>
              <w:rPr>
                <w:rFonts w:ascii="Times New Roman" w:hAnsi="Times New Roman"/>
                <w:sz w:val="24"/>
                <w:szCs w:val="24"/>
              </w:rPr>
            </w:pPr>
          </w:p>
          <w:p w14:paraId="42441647" w14:textId="211F2673" w:rsidR="008F6528" w:rsidRPr="00AE23B2" w:rsidRDefault="008F6528" w:rsidP="00882F3B">
            <w:pPr>
              <w:widowControl w:val="0"/>
              <w:autoSpaceDE w:val="0"/>
              <w:autoSpaceDN w:val="0"/>
              <w:adjustRightInd w:val="0"/>
              <w:spacing w:after="0" w:line="240" w:lineRule="auto"/>
              <w:rPr>
                <w:rFonts w:ascii="Times New Roman" w:hAnsi="Times New Roman"/>
                <w:sz w:val="24"/>
                <w:szCs w:val="24"/>
              </w:rPr>
            </w:pPr>
          </w:p>
        </w:tc>
      </w:tr>
    </w:tbl>
    <w:p w14:paraId="238497D2" w14:textId="77777777" w:rsidR="00C77F35" w:rsidRPr="00AE23B2" w:rsidRDefault="00C77F35" w:rsidP="00C77F35">
      <w:pPr>
        <w:spacing w:after="0" w:line="240" w:lineRule="auto"/>
        <w:ind w:left="6480"/>
        <w:rPr>
          <w:rFonts w:ascii="Times New Roman" w:hAnsi="Times New Roman"/>
          <w:sz w:val="24"/>
          <w:szCs w:val="24"/>
        </w:rPr>
      </w:pPr>
    </w:p>
    <w:p w14:paraId="6B0FBAF5" w14:textId="77777777" w:rsidR="007B6DBC" w:rsidRPr="00AE23B2" w:rsidRDefault="007B6DBC" w:rsidP="00C77F35">
      <w:pPr>
        <w:spacing w:after="0" w:line="240" w:lineRule="auto"/>
        <w:ind w:left="6480"/>
        <w:rPr>
          <w:rFonts w:ascii="Times New Roman" w:hAnsi="Times New Roman"/>
          <w:sz w:val="24"/>
          <w:szCs w:val="24"/>
        </w:rPr>
      </w:pPr>
    </w:p>
    <w:p w14:paraId="55844802" w14:textId="77777777" w:rsidR="007B6DBC" w:rsidRPr="00AE23B2" w:rsidRDefault="007B6DBC" w:rsidP="00C77F35">
      <w:pPr>
        <w:spacing w:after="0" w:line="240" w:lineRule="auto"/>
        <w:ind w:left="6480"/>
        <w:rPr>
          <w:rFonts w:ascii="Times New Roman" w:hAnsi="Times New Roman"/>
          <w:sz w:val="24"/>
          <w:szCs w:val="24"/>
        </w:rPr>
      </w:pPr>
    </w:p>
    <w:p w14:paraId="4ECB4A12" w14:textId="77777777" w:rsidR="007B6DBC" w:rsidRPr="00AE23B2" w:rsidRDefault="007B6DBC" w:rsidP="00C5189F">
      <w:pPr>
        <w:spacing w:after="0" w:line="240" w:lineRule="auto"/>
        <w:ind w:left="6480"/>
        <w:jc w:val="both"/>
        <w:rPr>
          <w:rFonts w:ascii="Times New Roman" w:hAnsi="Times New Roman"/>
          <w:sz w:val="24"/>
          <w:szCs w:val="24"/>
        </w:rPr>
      </w:pPr>
    </w:p>
    <w:p w14:paraId="67E56A1B" w14:textId="77777777" w:rsidR="007B6DBC" w:rsidRPr="00AE23B2" w:rsidRDefault="007B6DBC" w:rsidP="00C77F35">
      <w:pPr>
        <w:spacing w:after="0" w:line="240" w:lineRule="auto"/>
        <w:ind w:left="6480"/>
        <w:rPr>
          <w:rFonts w:ascii="Times New Roman" w:hAnsi="Times New Roman"/>
          <w:sz w:val="24"/>
          <w:szCs w:val="24"/>
        </w:rPr>
      </w:pPr>
    </w:p>
    <w:p w14:paraId="67247848" w14:textId="77777777" w:rsidR="007B6DBC" w:rsidRPr="00AE23B2" w:rsidRDefault="007B6DBC" w:rsidP="00C77F35">
      <w:pPr>
        <w:spacing w:after="0" w:line="240" w:lineRule="auto"/>
        <w:ind w:left="6480"/>
        <w:rPr>
          <w:rFonts w:ascii="Times New Roman" w:hAnsi="Times New Roman"/>
          <w:sz w:val="24"/>
          <w:szCs w:val="24"/>
        </w:rPr>
      </w:pPr>
    </w:p>
    <w:p w14:paraId="7D274043" w14:textId="77777777" w:rsidR="007B6DBC" w:rsidRPr="00AE23B2" w:rsidRDefault="007B6DBC" w:rsidP="00C77F35">
      <w:pPr>
        <w:spacing w:after="0" w:line="240" w:lineRule="auto"/>
        <w:ind w:left="6480"/>
        <w:rPr>
          <w:rFonts w:ascii="Times New Roman" w:hAnsi="Times New Roman"/>
          <w:sz w:val="24"/>
          <w:szCs w:val="24"/>
        </w:rPr>
      </w:pPr>
    </w:p>
    <w:p w14:paraId="65D94FEF" w14:textId="77777777" w:rsidR="007B6DBC" w:rsidRPr="00AE23B2" w:rsidRDefault="007B6DBC" w:rsidP="00C77F35">
      <w:pPr>
        <w:spacing w:after="0" w:line="240" w:lineRule="auto"/>
        <w:ind w:left="6480"/>
        <w:rPr>
          <w:rFonts w:ascii="Times New Roman" w:hAnsi="Times New Roman"/>
          <w:sz w:val="24"/>
          <w:szCs w:val="24"/>
        </w:rPr>
      </w:pPr>
    </w:p>
    <w:p w14:paraId="5CDC7EEE" w14:textId="77777777" w:rsidR="007B6DBC" w:rsidRPr="00AE23B2" w:rsidRDefault="007B6DBC" w:rsidP="00C77F35">
      <w:pPr>
        <w:spacing w:after="0" w:line="240" w:lineRule="auto"/>
        <w:ind w:left="6480"/>
        <w:rPr>
          <w:rFonts w:ascii="Times New Roman" w:hAnsi="Times New Roman"/>
          <w:sz w:val="24"/>
          <w:szCs w:val="24"/>
        </w:rPr>
      </w:pPr>
    </w:p>
    <w:p w14:paraId="11FE5B03" w14:textId="77777777" w:rsidR="007B6DBC" w:rsidRPr="00AE23B2" w:rsidRDefault="007B6DBC" w:rsidP="00C77F35">
      <w:pPr>
        <w:spacing w:after="0" w:line="240" w:lineRule="auto"/>
        <w:ind w:left="6480"/>
        <w:rPr>
          <w:rFonts w:ascii="Times New Roman" w:hAnsi="Times New Roman"/>
          <w:sz w:val="24"/>
          <w:szCs w:val="24"/>
        </w:rPr>
      </w:pPr>
    </w:p>
    <w:p w14:paraId="65F640CE" w14:textId="77777777" w:rsidR="007B6DBC" w:rsidRPr="00AE23B2" w:rsidRDefault="007B6DBC" w:rsidP="00C77F35">
      <w:pPr>
        <w:spacing w:after="0" w:line="240" w:lineRule="auto"/>
        <w:ind w:left="6480"/>
        <w:rPr>
          <w:rFonts w:ascii="Times New Roman" w:hAnsi="Times New Roman"/>
          <w:sz w:val="24"/>
          <w:szCs w:val="24"/>
        </w:rPr>
      </w:pPr>
    </w:p>
    <w:p w14:paraId="3320F9F3" w14:textId="77777777" w:rsidR="007B6DBC" w:rsidRPr="00AE23B2" w:rsidRDefault="007B6DBC" w:rsidP="00C77F35">
      <w:pPr>
        <w:spacing w:after="0" w:line="240" w:lineRule="auto"/>
        <w:ind w:left="6480"/>
        <w:rPr>
          <w:rFonts w:ascii="Times New Roman" w:hAnsi="Times New Roman"/>
          <w:sz w:val="24"/>
          <w:szCs w:val="24"/>
        </w:rPr>
      </w:pPr>
    </w:p>
    <w:p w14:paraId="1321B453" w14:textId="77777777" w:rsidR="007B6DBC" w:rsidRPr="00AE23B2" w:rsidRDefault="007B6DBC" w:rsidP="00C77F35">
      <w:pPr>
        <w:spacing w:after="0" w:line="240" w:lineRule="auto"/>
        <w:ind w:left="6480"/>
        <w:rPr>
          <w:rFonts w:ascii="Times New Roman" w:hAnsi="Times New Roman"/>
          <w:sz w:val="24"/>
          <w:szCs w:val="24"/>
        </w:rPr>
      </w:pPr>
    </w:p>
    <w:sectPr w:rsidR="007B6DBC" w:rsidRPr="00AE23B2" w:rsidSect="006F0AF5">
      <w:pgSz w:w="15840" w:h="12240" w:orient="landscape" w:code="1"/>
      <w:pgMar w:top="1701" w:right="851" w:bottom="567" w:left="851" w:header="0" w:footer="0" w:gutter="0"/>
      <w:cols w:space="1296"/>
      <w:noEndnote/>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A8EC" w14:textId="77777777" w:rsidR="00623515" w:rsidRDefault="00623515" w:rsidP="00F94946">
      <w:pPr>
        <w:spacing w:after="0" w:line="240" w:lineRule="auto"/>
      </w:pPr>
      <w:r>
        <w:separator/>
      </w:r>
    </w:p>
  </w:endnote>
  <w:endnote w:type="continuationSeparator" w:id="0">
    <w:p w14:paraId="33E7FE4B" w14:textId="77777777" w:rsidR="00623515" w:rsidRDefault="00623515"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UltraLight">
    <w:altName w:val="Times New Roman"/>
    <w:charset w:val="00"/>
    <w:family w:val="auto"/>
    <w:pitch w:val="variable"/>
    <w:sig w:usb0="00000003" w:usb1="5000205B" w:usb2="00000002"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AC3D" w14:textId="77777777" w:rsidR="00623515" w:rsidRDefault="00623515" w:rsidP="00F94946">
      <w:pPr>
        <w:spacing w:after="0" w:line="240" w:lineRule="auto"/>
      </w:pPr>
      <w:r>
        <w:separator/>
      </w:r>
    </w:p>
  </w:footnote>
  <w:footnote w:type="continuationSeparator" w:id="0">
    <w:p w14:paraId="4CABF0DD" w14:textId="77777777" w:rsidR="00623515" w:rsidRDefault="00623515" w:rsidP="00F94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9F5"/>
    <w:multiLevelType w:val="hybridMultilevel"/>
    <w:tmpl w:val="5A946BE8"/>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 w15:restartNumberingAfterBreak="0">
    <w:nsid w:val="06D83E52"/>
    <w:multiLevelType w:val="hybridMultilevel"/>
    <w:tmpl w:val="FBF8EE74"/>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 w15:restartNumberingAfterBreak="0">
    <w:nsid w:val="0C250EBE"/>
    <w:multiLevelType w:val="hybridMultilevel"/>
    <w:tmpl w:val="A3A6C3FA"/>
    <w:lvl w:ilvl="0" w:tplc="8CBA1C72">
      <w:start w:val="1"/>
      <w:numFmt w:val="low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7200E3"/>
    <w:multiLevelType w:val="hybridMultilevel"/>
    <w:tmpl w:val="5B182D80"/>
    <w:lvl w:ilvl="0" w:tplc="0809000F">
      <w:start w:val="1"/>
      <w:numFmt w:val="decimal"/>
      <w:lvlText w:val="%1."/>
      <w:lvlJc w:val="left"/>
      <w:pPr>
        <w:ind w:left="394" w:hanging="360"/>
      </w:pPr>
      <w:rPr>
        <w:rFonts w:cs="Times New Roman"/>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4" w15:restartNumberingAfterBreak="0">
    <w:nsid w:val="124E76ED"/>
    <w:multiLevelType w:val="hybridMultilevel"/>
    <w:tmpl w:val="5B7C2938"/>
    <w:lvl w:ilvl="0" w:tplc="0427000F">
      <w:start w:val="1"/>
      <w:numFmt w:val="decimal"/>
      <w:lvlText w:val="%1."/>
      <w:lvlJc w:val="left"/>
      <w:pPr>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5" w15:restartNumberingAfterBreak="0">
    <w:nsid w:val="15A04223"/>
    <w:multiLevelType w:val="hybridMultilevel"/>
    <w:tmpl w:val="91F288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7DD20AD"/>
    <w:multiLevelType w:val="hybridMultilevel"/>
    <w:tmpl w:val="01A0998A"/>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15:restartNumberingAfterBreak="0">
    <w:nsid w:val="1A0C77E3"/>
    <w:multiLevelType w:val="hybridMultilevel"/>
    <w:tmpl w:val="A0765D92"/>
    <w:lvl w:ilvl="0" w:tplc="6D8E3F7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B387439"/>
    <w:multiLevelType w:val="hybridMultilevel"/>
    <w:tmpl w:val="0278EF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CC14E9"/>
    <w:multiLevelType w:val="hybridMultilevel"/>
    <w:tmpl w:val="D556C4FC"/>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0" w15:restartNumberingAfterBreak="0">
    <w:nsid w:val="1EB708D1"/>
    <w:multiLevelType w:val="hybridMultilevel"/>
    <w:tmpl w:val="3CBEBEEA"/>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1" w15:restartNumberingAfterBreak="0">
    <w:nsid w:val="1EB95CF4"/>
    <w:multiLevelType w:val="hybridMultilevel"/>
    <w:tmpl w:val="EAD2282A"/>
    <w:lvl w:ilvl="0" w:tplc="A38E2F52">
      <w:start w:val="1"/>
      <w:numFmt w:val="decimal"/>
      <w:lvlText w:val="%1."/>
      <w:lvlJc w:val="left"/>
      <w:pPr>
        <w:ind w:left="360" w:hanging="360"/>
      </w:pPr>
      <w:rPr>
        <w:rFonts w:cs="Times New Roman" w:hint="default"/>
        <w:strike w:val="0"/>
        <w:dstrike w:val="0"/>
      </w:rPr>
    </w:lvl>
    <w:lvl w:ilvl="1" w:tplc="08090019">
      <w:start w:val="1"/>
      <w:numFmt w:val="decimal"/>
      <w:lvlText w:val="%2."/>
      <w:lvlJc w:val="left"/>
      <w:pPr>
        <w:tabs>
          <w:tab w:val="num" w:pos="1080"/>
        </w:tabs>
        <w:ind w:left="1080" w:hanging="360"/>
      </w:pPr>
      <w:rPr>
        <w:rFonts w:cs="Times New Roman"/>
      </w:rPr>
    </w:lvl>
    <w:lvl w:ilvl="2" w:tplc="0809001B">
      <w:start w:val="1"/>
      <w:numFmt w:val="decimal"/>
      <w:lvlText w:val="%3."/>
      <w:lvlJc w:val="left"/>
      <w:pPr>
        <w:tabs>
          <w:tab w:val="num" w:pos="1800"/>
        </w:tabs>
        <w:ind w:left="1800" w:hanging="36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decimal"/>
      <w:lvlText w:val="%5."/>
      <w:lvlJc w:val="left"/>
      <w:pPr>
        <w:tabs>
          <w:tab w:val="num" w:pos="3240"/>
        </w:tabs>
        <w:ind w:left="3240" w:hanging="360"/>
      </w:pPr>
      <w:rPr>
        <w:rFonts w:cs="Times New Roman"/>
      </w:rPr>
    </w:lvl>
    <w:lvl w:ilvl="5" w:tplc="0809001B">
      <w:start w:val="1"/>
      <w:numFmt w:val="decimal"/>
      <w:lvlText w:val="%6."/>
      <w:lvlJc w:val="left"/>
      <w:pPr>
        <w:tabs>
          <w:tab w:val="num" w:pos="3960"/>
        </w:tabs>
        <w:ind w:left="3960" w:hanging="36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decimal"/>
      <w:lvlText w:val="%8."/>
      <w:lvlJc w:val="left"/>
      <w:pPr>
        <w:tabs>
          <w:tab w:val="num" w:pos="5400"/>
        </w:tabs>
        <w:ind w:left="5400" w:hanging="360"/>
      </w:pPr>
      <w:rPr>
        <w:rFonts w:cs="Times New Roman"/>
      </w:rPr>
    </w:lvl>
    <w:lvl w:ilvl="8" w:tplc="0809001B">
      <w:start w:val="1"/>
      <w:numFmt w:val="decimal"/>
      <w:lvlText w:val="%9."/>
      <w:lvlJc w:val="left"/>
      <w:pPr>
        <w:tabs>
          <w:tab w:val="num" w:pos="6120"/>
        </w:tabs>
        <w:ind w:left="6120" w:hanging="360"/>
      </w:pPr>
      <w:rPr>
        <w:rFonts w:cs="Times New Roman"/>
      </w:rPr>
    </w:lvl>
  </w:abstractNum>
  <w:abstractNum w:abstractNumId="12" w15:restartNumberingAfterBreak="0">
    <w:nsid w:val="256F578C"/>
    <w:multiLevelType w:val="hybridMultilevel"/>
    <w:tmpl w:val="B4DAC0A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2C3B1903"/>
    <w:multiLevelType w:val="hybridMultilevel"/>
    <w:tmpl w:val="FBF8EE74"/>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30777011"/>
    <w:multiLevelType w:val="hybridMultilevel"/>
    <w:tmpl w:val="1B2A90A8"/>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12A6234"/>
    <w:multiLevelType w:val="hybridMultilevel"/>
    <w:tmpl w:val="780E274C"/>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6" w15:restartNumberingAfterBreak="0">
    <w:nsid w:val="3BF73D46"/>
    <w:multiLevelType w:val="hybridMultilevel"/>
    <w:tmpl w:val="19AC3264"/>
    <w:lvl w:ilvl="0" w:tplc="FFFFFFFF">
      <w:start w:val="1"/>
      <w:numFmt w:val="decimal"/>
      <w:lvlText w:val="%1."/>
      <w:lvlJc w:val="left"/>
      <w:pPr>
        <w:ind w:left="360" w:hanging="360"/>
      </w:pPr>
      <w:rPr>
        <w:rFonts w:hint="default"/>
        <w:strike w:val="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7" w15:restartNumberingAfterBreak="0">
    <w:nsid w:val="3DC43D65"/>
    <w:multiLevelType w:val="hybridMultilevel"/>
    <w:tmpl w:val="1B224D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E730BFF"/>
    <w:multiLevelType w:val="hybridMultilevel"/>
    <w:tmpl w:val="F27E5018"/>
    <w:lvl w:ilvl="0" w:tplc="0809000F">
      <w:start w:val="1"/>
      <w:numFmt w:val="decimal"/>
      <w:lvlText w:val="%1."/>
      <w:lvlJc w:val="left"/>
      <w:pPr>
        <w:ind w:left="394" w:hanging="360"/>
      </w:pPr>
      <w:rPr>
        <w:rFonts w:cs="Times New Roman"/>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19" w15:restartNumberingAfterBreak="0">
    <w:nsid w:val="43304939"/>
    <w:multiLevelType w:val="hybridMultilevel"/>
    <w:tmpl w:val="5B182D80"/>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0" w15:restartNumberingAfterBreak="0">
    <w:nsid w:val="46F43F4F"/>
    <w:multiLevelType w:val="hybridMultilevel"/>
    <w:tmpl w:val="6DA4AEFA"/>
    <w:lvl w:ilvl="0" w:tplc="04270017">
      <w:start w:val="1"/>
      <w:numFmt w:val="lowerLetter"/>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47C170EC"/>
    <w:multiLevelType w:val="hybridMultilevel"/>
    <w:tmpl w:val="BCFA34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A7E03A4"/>
    <w:multiLevelType w:val="hybridMultilevel"/>
    <w:tmpl w:val="26CA909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DE629E"/>
    <w:multiLevelType w:val="hybridMultilevel"/>
    <w:tmpl w:val="0C8A5F62"/>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4" w15:restartNumberingAfterBreak="0">
    <w:nsid w:val="566A712E"/>
    <w:multiLevelType w:val="hybridMultilevel"/>
    <w:tmpl w:val="74A67C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78E28B7"/>
    <w:multiLevelType w:val="hybridMultilevel"/>
    <w:tmpl w:val="F27E5018"/>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6" w15:restartNumberingAfterBreak="0">
    <w:nsid w:val="5B411FDB"/>
    <w:multiLevelType w:val="hybridMultilevel"/>
    <w:tmpl w:val="929CDED2"/>
    <w:lvl w:ilvl="0" w:tplc="0427000F">
      <w:start w:val="1"/>
      <w:numFmt w:val="decimal"/>
      <w:lvlText w:val="%1."/>
      <w:lvlJc w:val="left"/>
      <w:pPr>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27" w15:restartNumberingAfterBreak="0">
    <w:nsid w:val="65315787"/>
    <w:multiLevelType w:val="hybridMultilevel"/>
    <w:tmpl w:val="3CBEBEEA"/>
    <w:lvl w:ilvl="0" w:tplc="0809000F">
      <w:start w:val="1"/>
      <w:numFmt w:val="decimal"/>
      <w:lvlText w:val="%1."/>
      <w:lvlJc w:val="left"/>
      <w:pPr>
        <w:ind w:left="394" w:hanging="360"/>
      </w:pPr>
      <w:rPr>
        <w:rFonts w:cs="Times New Roman"/>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28" w15:restartNumberingAfterBreak="0">
    <w:nsid w:val="656C337A"/>
    <w:multiLevelType w:val="hybridMultilevel"/>
    <w:tmpl w:val="69C28FFA"/>
    <w:lvl w:ilvl="0" w:tplc="E1ECA2FA">
      <w:start w:val="1"/>
      <w:numFmt w:val="decimal"/>
      <w:lvlText w:val="%1."/>
      <w:lvlJc w:val="left"/>
      <w:pPr>
        <w:ind w:left="394" w:hanging="360"/>
      </w:pPr>
      <w:rPr>
        <w:rFonts w:ascii="Times New Roman" w:eastAsiaTheme="minorEastAsia" w:hAnsi="Times New Roman" w:cs="Times New Roman" w:hint="default"/>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29" w15:restartNumberingAfterBreak="0">
    <w:nsid w:val="65E01B0A"/>
    <w:multiLevelType w:val="hybridMultilevel"/>
    <w:tmpl w:val="EC96C674"/>
    <w:lvl w:ilvl="0" w:tplc="0427000F">
      <w:start w:val="1"/>
      <w:numFmt w:val="decimal"/>
      <w:lvlText w:val="%1."/>
      <w:lvlJc w:val="left"/>
      <w:pPr>
        <w:ind w:left="502" w:hanging="360"/>
      </w:pPr>
      <w:rPr>
        <w:rFonts w:cs="Times New Roman"/>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30" w15:restartNumberingAfterBreak="0">
    <w:nsid w:val="67311F96"/>
    <w:multiLevelType w:val="hybridMultilevel"/>
    <w:tmpl w:val="EDE4D5A8"/>
    <w:lvl w:ilvl="0" w:tplc="0427000F">
      <w:start w:val="1"/>
      <w:numFmt w:val="decimal"/>
      <w:lvlText w:val="%1."/>
      <w:lvlJc w:val="left"/>
      <w:pPr>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31" w15:restartNumberingAfterBreak="0">
    <w:nsid w:val="704D0BAD"/>
    <w:multiLevelType w:val="hybridMultilevel"/>
    <w:tmpl w:val="1DACC736"/>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2" w15:restartNumberingAfterBreak="0">
    <w:nsid w:val="77431B29"/>
    <w:multiLevelType w:val="hybridMultilevel"/>
    <w:tmpl w:val="A3A6C3FA"/>
    <w:lvl w:ilvl="0" w:tplc="8CBA1C72">
      <w:start w:val="1"/>
      <w:numFmt w:val="lowerLetter"/>
      <w:lvlText w:val="%1)"/>
      <w:lvlJc w:val="left"/>
      <w:pPr>
        <w:ind w:left="720" w:hanging="360"/>
      </w:pPr>
      <w:rPr>
        <w:rFonts w:eastAsia="SimSu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C790623"/>
    <w:multiLevelType w:val="hybridMultilevel"/>
    <w:tmpl w:val="1B224D7C"/>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7C940AD0"/>
    <w:multiLevelType w:val="hybridMultilevel"/>
    <w:tmpl w:val="91F2880A"/>
    <w:lvl w:ilvl="0" w:tplc="0809000F">
      <w:start w:val="1"/>
      <w:numFmt w:val="decimal"/>
      <w:lvlText w:val="%1."/>
      <w:lvlJc w:val="left"/>
      <w:pPr>
        <w:ind w:left="360" w:hanging="360"/>
      </w:p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num w:numId="1">
    <w:abstractNumId w:val="29"/>
  </w:num>
  <w:num w:numId="2">
    <w:abstractNumId w:val="2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0"/>
  </w:num>
  <w:num w:numId="9">
    <w:abstractNumId w:val="1"/>
  </w:num>
  <w:num w:numId="10">
    <w:abstractNumId w:val="33"/>
  </w:num>
  <w:num w:numId="11">
    <w:abstractNumId w:val="32"/>
  </w:num>
  <w:num w:numId="12">
    <w:abstractNumId w:val="11"/>
  </w:num>
  <w:num w:numId="13">
    <w:abstractNumId w:val="28"/>
  </w:num>
  <w:num w:numId="14">
    <w:abstractNumId w:val="26"/>
  </w:num>
  <w:num w:numId="15">
    <w:abstractNumId w:val="30"/>
  </w:num>
  <w:num w:numId="16">
    <w:abstractNumId w:val="31"/>
  </w:num>
  <w:num w:numId="17">
    <w:abstractNumId w:val="0"/>
  </w:num>
  <w:num w:numId="18">
    <w:abstractNumId w:val="15"/>
  </w:num>
  <w:num w:numId="19">
    <w:abstractNumId w:val="23"/>
  </w:num>
  <w:num w:numId="20">
    <w:abstractNumId w:val="9"/>
  </w:num>
  <w:num w:numId="21">
    <w:abstractNumId w:val="18"/>
  </w:num>
  <w:num w:numId="22">
    <w:abstractNumId w:val="27"/>
  </w:num>
  <w:num w:numId="23">
    <w:abstractNumId w:val="3"/>
  </w:num>
  <w:num w:numId="24">
    <w:abstractNumId w:val="7"/>
  </w:num>
  <w:num w:numId="25">
    <w:abstractNumId w:val="8"/>
  </w:num>
  <w:num w:numId="26">
    <w:abstractNumId w:val="21"/>
  </w:num>
  <w:num w:numId="27">
    <w:abstractNumId w:val="24"/>
  </w:num>
  <w:num w:numId="28">
    <w:abstractNumId w:val="12"/>
  </w:num>
  <w:num w:numId="29">
    <w:abstractNumId w:val="5"/>
  </w:num>
  <w:num w:numId="30">
    <w:abstractNumId w:val="34"/>
  </w:num>
  <w:num w:numId="31">
    <w:abstractNumId w:val="25"/>
  </w:num>
  <w:num w:numId="32">
    <w:abstractNumId w:val="10"/>
  </w:num>
  <w:num w:numId="33">
    <w:abstractNumId w:val="19"/>
  </w:num>
  <w:num w:numId="34">
    <w:abstractNumId w:val="6"/>
  </w:num>
  <w:num w:numId="35">
    <w:abstractNumId w:val="17"/>
  </w:num>
  <w:num w:numId="36">
    <w:abstractNumId w:val="2"/>
  </w:num>
  <w:num w:numId="37">
    <w:abstractNumId w:val="16"/>
  </w:num>
  <w:num w:numId="38">
    <w:abstractNumId w:val="1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35"/>
    <w:rsid w:val="0000438B"/>
    <w:rsid w:val="00005B32"/>
    <w:rsid w:val="000150FC"/>
    <w:rsid w:val="000261AA"/>
    <w:rsid w:val="00053E35"/>
    <w:rsid w:val="0009586D"/>
    <w:rsid w:val="000B406A"/>
    <w:rsid w:val="000B5D85"/>
    <w:rsid w:val="000C365B"/>
    <w:rsid w:val="000C533A"/>
    <w:rsid w:val="000D0E8D"/>
    <w:rsid w:val="001026CA"/>
    <w:rsid w:val="00144176"/>
    <w:rsid w:val="00146758"/>
    <w:rsid w:val="00146FE8"/>
    <w:rsid w:val="001563CE"/>
    <w:rsid w:val="001570EE"/>
    <w:rsid w:val="00185E21"/>
    <w:rsid w:val="001B2286"/>
    <w:rsid w:val="001E4F10"/>
    <w:rsid w:val="00210A05"/>
    <w:rsid w:val="00232496"/>
    <w:rsid w:val="00284BE2"/>
    <w:rsid w:val="00285494"/>
    <w:rsid w:val="0028631D"/>
    <w:rsid w:val="002907B7"/>
    <w:rsid w:val="002B66C2"/>
    <w:rsid w:val="002C23B9"/>
    <w:rsid w:val="002E00E3"/>
    <w:rsid w:val="002E3CE9"/>
    <w:rsid w:val="002F5BFD"/>
    <w:rsid w:val="0032038B"/>
    <w:rsid w:val="003231A1"/>
    <w:rsid w:val="00323F3E"/>
    <w:rsid w:val="003319CC"/>
    <w:rsid w:val="00331BF6"/>
    <w:rsid w:val="00356D76"/>
    <w:rsid w:val="0036437E"/>
    <w:rsid w:val="003752D6"/>
    <w:rsid w:val="003C5ADF"/>
    <w:rsid w:val="003E7494"/>
    <w:rsid w:val="003F4EAF"/>
    <w:rsid w:val="003F61BB"/>
    <w:rsid w:val="0040114D"/>
    <w:rsid w:val="0040625D"/>
    <w:rsid w:val="00465584"/>
    <w:rsid w:val="004739E3"/>
    <w:rsid w:val="00474E5B"/>
    <w:rsid w:val="00485E24"/>
    <w:rsid w:val="004E36FD"/>
    <w:rsid w:val="004E4F45"/>
    <w:rsid w:val="00500BB1"/>
    <w:rsid w:val="005173F2"/>
    <w:rsid w:val="00584095"/>
    <w:rsid w:val="005A0EAA"/>
    <w:rsid w:val="005A5FB8"/>
    <w:rsid w:val="005E5690"/>
    <w:rsid w:val="00623515"/>
    <w:rsid w:val="00630F26"/>
    <w:rsid w:val="006612D3"/>
    <w:rsid w:val="0066185E"/>
    <w:rsid w:val="006918DB"/>
    <w:rsid w:val="006A28FD"/>
    <w:rsid w:val="006A5089"/>
    <w:rsid w:val="006A73E4"/>
    <w:rsid w:val="006B0790"/>
    <w:rsid w:val="006B6776"/>
    <w:rsid w:val="006C74C1"/>
    <w:rsid w:val="006E6105"/>
    <w:rsid w:val="006F0AF5"/>
    <w:rsid w:val="00700E06"/>
    <w:rsid w:val="00733D06"/>
    <w:rsid w:val="00744AA5"/>
    <w:rsid w:val="007563E2"/>
    <w:rsid w:val="0076479A"/>
    <w:rsid w:val="0076753D"/>
    <w:rsid w:val="00780BD8"/>
    <w:rsid w:val="007B0F97"/>
    <w:rsid w:val="007B6DBC"/>
    <w:rsid w:val="007C1BAE"/>
    <w:rsid w:val="007D7F76"/>
    <w:rsid w:val="0083275C"/>
    <w:rsid w:val="0085104A"/>
    <w:rsid w:val="00865B83"/>
    <w:rsid w:val="00882F3B"/>
    <w:rsid w:val="008A681A"/>
    <w:rsid w:val="008B3B38"/>
    <w:rsid w:val="008C07D5"/>
    <w:rsid w:val="008C1857"/>
    <w:rsid w:val="008D0CB3"/>
    <w:rsid w:val="008D56DF"/>
    <w:rsid w:val="008F6528"/>
    <w:rsid w:val="0093156E"/>
    <w:rsid w:val="009318C2"/>
    <w:rsid w:val="00936EC8"/>
    <w:rsid w:val="00952418"/>
    <w:rsid w:val="00967204"/>
    <w:rsid w:val="009760EC"/>
    <w:rsid w:val="0098420D"/>
    <w:rsid w:val="00987A86"/>
    <w:rsid w:val="009A2F40"/>
    <w:rsid w:val="009A5BE3"/>
    <w:rsid w:val="009D0AA9"/>
    <w:rsid w:val="009E349D"/>
    <w:rsid w:val="009E7DA2"/>
    <w:rsid w:val="009F7014"/>
    <w:rsid w:val="00A25E37"/>
    <w:rsid w:val="00A603FF"/>
    <w:rsid w:val="00A6274D"/>
    <w:rsid w:val="00A877E7"/>
    <w:rsid w:val="00AA7F6C"/>
    <w:rsid w:val="00AB3641"/>
    <w:rsid w:val="00AD1E0A"/>
    <w:rsid w:val="00AD32E9"/>
    <w:rsid w:val="00AE23B2"/>
    <w:rsid w:val="00AF5D0E"/>
    <w:rsid w:val="00B533DE"/>
    <w:rsid w:val="00B761AD"/>
    <w:rsid w:val="00B94130"/>
    <w:rsid w:val="00BA62C0"/>
    <w:rsid w:val="00BA64FD"/>
    <w:rsid w:val="00C07D53"/>
    <w:rsid w:val="00C358C5"/>
    <w:rsid w:val="00C5189F"/>
    <w:rsid w:val="00C77F35"/>
    <w:rsid w:val="00C82844"/>
    <w:rsid w:val="00CB2C81"/>
    <w:rsid w:val="00CD23E4"/>
    <w:rsid w:val="00D02E5A"/>
    <w:rsid w:val="00D356C2"/>
    <w:rsid w:val="00D94AB7"/>
    <w:rsid w:val="00DD3EEE"/>
    <w:rsid w:val="00DE3139"/>
    <w:rsid w:val="00DE66EC"/>
    <w:rsid w:val="00E41C4B"/>
    <w:rsid w:val="00E43BE8"/>
    <w:rsid w:val="00E60EA0"/>
    <w:rsid w:val="00E778EC"/>
    <w:rsid w:val="00EB381A"/>
    <w:rsid w:val="00EC4224"/>
    <w:rsid w:val="00EE42AF"/>
    <w:rsid w:val="00EE772E"/>
    <w:rsid w:val="00F06348"/>
    <w:rsid w:val="00F12253"/>
    <w:rsid w:val="00F64E60"/>
    <w:rsid w:val="00F87720"/>
    <w:rsid w:val="00F94946"/>
    <w:rsid w:val="00FA4D9E"/>
    <w:rsid w:val="00FA7D07"/>
    <w:rsid w:val="00FE5B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40447"/>
  <w14:defaultImageDpi w14:val="0"/>
  <w15:docId w15:val="{AAB6E896-09B9-4EFC-A56B-405CB4DB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virtinta">
    <w:name w:val="Patvirtinta"/>
    <w:rsid w:val="00C77F35"/>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
    <w:basedOn w:val="Normal"/>
    <w:link w:val="ListParagraphChar"/>
    <w:uiPriority w:val="34"/>
    <w:qFormat/>
    <w:rsid w:val="00C77F35"/>
    <w:pPr>
      <w:suppressAutoHyphens/>
      <w:autoSpaceDN w:val="0"/>
      <w:spacing w:after="200" w:line="276" w:lineRule="auto"/>
      <w:ind w:left="720"/>
      <w:textAlignment w:val="baseline"/>
    </w:pPr>
    <w:rPr>
      <w:rFonts w:ascii="Calibri" w:hAnsi="Calibri"/>
      <w:lang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C77F35"/>
    <w:rPr>
      <w:rFonts w:ascii="Calibri" w:hAnsi="Calibri"/>
      <w:lang w:val="x-none" w:eastAsia="en-US"/>
    </w:rPr>
  </w:style>
  <w:style w:type="paragraph" w:customStyle="1" w:styleId="Default">
    <w:name w:val="Default"/>
    <w:rsid w:val="00C77F35"/>
    <w:pPr>
      <w:autoSpaceDE w:val="0"/>
      <w:autoSpaceDN w:val="0"/>
      <w:adjustRightInd w:val="0"/>
      <w:spacing w:after="0" w:line="240" w:lineRule="auto"/>
    </w:pPr>
    <w:rPr>
      <w:rFonts w:ascii="Times New Roman" w:hAnsi="Times New Roman"/>
      <w:color w:val="000000"/>
      <w:sz w:val="24"/>
      <w:szCs w:val="24"/>
      <w:lang w:eastAsia="en-US"/>
    </w:rPr>
  </w:style>
  <w:style w:type="paragraph" w:styleId="NoSpacing">
    <w:name w:val="No Spacing"/>
    <w:link w:val="NoSpacingChar"/>
    <w:uiPriority w:val="1"/>
    <w:qFormat/>
    <w:rsid w:val="00F12253"/>
    <w:pPr>
      <w:spacing w:after="0" w:line="240" w:lineRule="auto"/>
    </w:pPr>
  </w:style>
  <w:style w:type="character" w:customStyle="1" w:styleId="NoSpacingChar">
    <w:name w:val="No Spacing Char"/>
    <w:link w:val="NoSpacing"/>
    <w:uiPriority w:val="1"/>
    <w:locked/>
    <w:rsid w:val="0083275C"/>
  </w:style>
  <w:style w:type="table" w:styleId="TableGrid">
    <w:name w:val="Table Grid"/>
    <w:basedOn w:val="TableNormal"/>
    <w:uiPriority w:val="59"/>
    <w:rsid w:val="00F94946"/>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94946"/>
    <w:pPr>
      <w:suppressAutoHyphens/>
      <w:autoSpaceDN w:val="0"/>
      <w:spacing w:after="0" w:line="240" w:lineRule="auto"/>
    </w:pPr>
    <w:rPr>
      <w:rFonts w:ascii="Times New Roman" w:hAnsi="Times New Roman"/>
      <w:sz w:val="20"/>
      <w:szCs w:val="20"/>
      <w:lang w:eastAsia="en-US"/>
    </w:rPr>
  </w:style>
  <w:style w:type="character" w:customStyle="1" w:styleId="FootnoteTextChar">
    <w:name w:val="Footnote Text Char"/>
    <w:basedOn w:val="DefaultParagraphFont"/>
    <w:link w:val="FootnoteText"/>
    <w:uiPriority w:val="99"/>
    <w:semiHidden/>
    <w:locked/>
    <w:rsid w:val="00F94946"/>
    <w:rPr>
      <w:rFonts w:ascii="Times New Roman" w:hAnsi="Times New Roman" w:cs="Times New Roman"/>
      <w:sz w:val="20"/>
      <w:szCs w:val="20"/>
      <w:lang w:val="x-none" w:eastAsia="en-US"/>
    </w:rPr>
  </w:style>
  <w:style w:type="paragraph" w:styleId="Header">
    <w:name w:val="header"/>
    <w:basedOn w:val="Normal"/>
    <w:link w:val="HeaderChar"/>
    <w:uiPriority w:val="99"/>
    <w:unhideWhenUsed/>
    <w:rsid w:val="00F94946"/>
    <w:pPr>
      <w:tabs>
        <w:tab w:val="center" w:pos="4819"/>
        <w:tab w:val="right" w:pos="9638"/>
      </w:tabs>
    </w:pPr>
  </w:style>
  <w:style w:type="character" w:customStyle="1" w:styleId="HeaderChar">
    <w:name w:val="Header Char"/>
    <w:basedOn w:val="DefaultParagraphFont"/>
    <w:link w:val="Header"/>
    <w:uiPriority w:val="99"/>
    <w:locked/>
    <w:rsid w:val="00F94946"/>
    <w:rPr>
      <w:rFonts w:cs="Times New Roman"/>
    </w:rPr>
  </w:style>
  <w:style w:type="paragraph" w:styleId="Footer">
    <w:name w:val="footer"/>
    <w:basedOn w:val="Normal"/>
    <w:link w:val="FooterChar"/>
    <w:uiPriority w:val="99"/>
    <w:unhideWhenUsed/>
    <w:rsid w:val="00F94946"/>
    <w:pPr>
      <w:tabs>
        <w:tab w:val="center" w:pos="4819"/>
        <w:tab w:val="right" w:pos="9638"/>
      </w:tabs>
    </w:pPr>
  </w:style>
  <w:style w:type="character" w:customStyle="1" w:styleId="FooterChar">
    <w:name w:val="Footer Char"/>
    <w:basedOn w:val="DefaultParagraphFont"/>
    <w:link w:val="Footer"/>
    <w:uiPriority w:val="99"/>
    <w:locked/>
    <w:rsid w:val="00F94946"/>
    <w:rPr>
      <w:rFonts w:cs="Times New Roman"/>
    </w:rPr>
  </w:style>
  <w:style w:type="paragraph" w:styleId="Title">
    <w:name w:val="Title"/>
    <w:basedOn w:val="Normal"/>
    <w:next w:val="Normal"/>
    <w:link w:val="TitleChar"/>
    <w:uiPriority w:val="10"/>
    <w:qFormat/>
    <w:rsid w:val="006E6105"/>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88" w:lineRule="auto"/>
    </w:pPr>
    <w:rPr>
      <w:rFonts w:ascii="Helvetica Neue UltraLight" w:eastAsia="Times New Roman" w:hAnsi="Helvetica Neue UltraLight" w:cs="Arial Unicode MS"/>
      <w:color w:val="000000"/>
      <w:spacing w:val="16"/>
      <w:sz w:val="56"/>
      <w:szCs w:val="56"/>
      <w:lang w:val="en-US"/>
    </w:rPr>
  </w:style>
  <w:style w:type="character" w:customStyle="1" w:styleId="TitleChar">
    <w:name w:val="Title Char"/>
    <w:basedOn w:val="DefaultParagraphFont"/>
    <w:link w:val="Title"/>
    <w:uiPriority w:val="10"/>
    <w:locked/>
    <w:rsid w:val="006E6105"/>
    <w:rPr>
      <w:rFonts w:ascii="Helvetica Neue UltraLight" w:eastAsia="Times New Roman" w:hAnsi="Helvetica Neue UltraLight" w:cs="Arial Unicode MS"/>
      <w:color w:val="000000"/>
      <w:spacing w:val="16"/>
      <w:sz w:val="56"/>
      <w:szCs w:val="5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946764">
      <w:marLeft w:val="0"/>
      <w:marRight w:val="0"/>
      <w:marTop w:val="0"/>
      <w:marBottom w:val="0"/>
      <w:divBdr>
        <w:top w:val="none" w:sz="0" w:space="0" w:color="auto"/>
        <w:left w:val="none" w:sz="0" w:space="0" w:color="auto"/>
        <w:bottom w:val="none" w:sz="0" w:space="0" w:color="auto"/>
        <w:right w:val="none" w:sz="0" w:space="0" w:color="auto"/>
      </w:divBdr>
    </w:div>
    <w:div w:id="1008946765">
      <w:marLeft w:val="0"/>
      <w:marRight w:val="0"/>
      <w:marTop w:val="0"/>
      <w:marBottom w:val="0"/>
      <w:divBdr>
        <w:top w:val="none" w:sz="0" w:space="0" w:color="auto"/>
        <w:left w:val="none" w:sz="0" w:space="0" w:color="auto"/>
        <w:bottom w:val="none" w:sz="0" w:space="0" w:color="auto"/>
        <w:right w:val="none" w:sz="0" w:space="0" w:color="auto"/>
      </w:divBdr>
    </w:div>
    <w:div w:id="1008946766">
      <w:marLeft w:val="0"/>
      <w:marRight w:val="0"/>
      <w:marTop w:val="0"/>
      <w:marBottom w:val="0"/>
      <w:divBdr>
        <w:top w:val="none" w:sz="0" w:space="0" w:color="auto"/>
        <w:left w:val="none" w:sz="0" w:space="0" w:color="auto"/>
        <w:bottom w:val="none" w:sz="0" w:space="0" w:color="auto"/>
        <w:right w:val="none" w:sz="0" w:space="0" w:color="auto"/>
      </w:divBdr>
    </w:div>
    <w:div w:id="1008946767">
      <w:marLeft w:val="0"/>
      <w:marRight w:val="0"/>
      <w:marTop w:val="0"/>
      <w:marBottom w:val="0"/>
      <w:divBdr>
        <w:top w:val="none" w:sz="0" w:space="0" w:color="auto"/>
        <w:left w:val="none" w:sz="0" w:space="0" w:color="auto"/>
        <w:bottom w:val="none" w:sz="0" w:space="0" w:color="auto"/>
        <w:right w:val="none" w:sz="0" w:space="0" w:color="auto"/>
      </w:divBdr>
    </w:div>
    <w:div w:id="1008946768">
      <w:marLeft w:val="0"/>
      <w:marRight w:val="0"/>
      <w:marTop w:val="0"/>
      <w:marBottom w:val="0"/>
      <w:divBdr>
        <w:top w:val="none" w:sz="0" w:space="0" w:color="auto"/>
        <w:left w:val="none" w:sz="0" w:space="0" w:color="auto"/>
        <w:bottom w:val="none" w:sz="0" w:space="0" w:color="auto"/>
        <w:right w:val="none" w:sz="0" w:space="0" w:color="auto"/>
      </w:divBdr>
    </w:div>
    <w:div w:id="10089467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D8869283082BD498AA452DB182F3DAE" ma:contentTypeVersion="12" ma:contentTypeDescription="Kurkite naują dokumentą." ma:contentTypeScope="" ma:versionID="c716726235a9638a2265ee3be9014f24">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1523cc66b2c8c34c2084d7bf43c41a30"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D0DB1-7313-4A9C-A319-2147FA147345}"/>
</file>

<file path=customXml/itemProps2.xml><?xml version="1.0" encoding="utf-8"?>
<ds:datastoreItem xmlns:ds="http://schemas.openxmlformats.org/officeDocument/2006/customXml" ds:itemID="{33B9D902-8C05-40C1-9000-26A6D0CF5995}"/>
</file>

<file path=customXml/itemProps3.xml><?xml version="1.0" encoding="utf-8"?>
<ds:datastoreItem xmlns:ds="http://schemas.openxmlformats.org/officeDocument/2006/customXml" ds:itemID="{607736E6-043C-430E-987A-BDE6F4135950}"/>
</file>

<file path=docProps/app.xml><?xml version="1.0" encoding="utf-8"?>
<Properties xmlns="http://schemas.openxmlformats.org/officeDocument/2006/extended-properties" xmlns:vt="http://schemas.openxmlformats.org/officeDocument/2006/docPropsVTypes">
  <Template>Normal.dotm</Template>
  <TotalTime>97</TotalTime>
  <Pages>9</Pages>
  <Words>9319</Words>
  <Characters>5312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Arnas</cp:lastModifiedBy>
  <cp:revision>4</cp:revision>
  <cp:lastPrinted>2021-10-07T11:20:00Z</cp:lastPrinted>
  <dcterms:created xsi:type="dcterms:W3CDTF">2021-11-17T11:13:00Z</dcterms:created>
  <dcterms:modified xsi:type="dcterms:W3CDTF">2021-11-18T07:52:00Z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ies>
</file>