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22A45258" w:rsidR="002D7008" w:rsidRPr="00526152" w:rsidRDefault="004F47A6" w:rsidP="00A95716">
      <w:pPr>
        <w:rPr>
          <w:rFonts w:ascii="Arial" w:hAnsi="Arial" w:cs="Arial"/>
          <w:b/>
          <w:sz w:val="20"/>
          <w:szCs w:val="20"/>
        </w:rPr>
      </w:pPr>
      <w:r w:rsidRPr="00526152">
        <w:rPr>
          <w:rFonts w:ascii="Arial" w:hAnsi="Arial" w:cs="Arial"/>
          <w:b/>
          <w:sz w:val="20"/>
          <w:szCs w:val="20"/>
        </w:rPr>
        <w:t>C</w:t>
      </w:r>
      <w:r w:rsidR="00B51F59" w:rsidRPr="00526152">
        <w:rPr>
          <w:rFonts w:ascii="Arial" w:hAnsi="Arial" w:cs="Arial"/>
          <w:b/>
          <w:sz w:val="20"/>
          <w:szCs w:val="20"/>
        </w:rPr>
        <w:t xml:space="preserve"> Priedas</w:t>
      </w:r>
    </w:p>
    <w:p w14:paraId="6AFAEFEB" w14:textId="74500584" w:rsidR="002D7008" w:rsidRPr="00526152" w:rsidRDefault="004F47A6" w:rsidP="002D7008">
      <w:pPr>
        <w:jc w:val="center"/>
        <w:rPr>
          <w:rFonts w:ascii="Arial" w:hAnsi="Arial" w:cs="Arial"/>
          <w:b/>
          <w:sz w:val="20"/>
          <w:szCs w:val="20"/>
        </w:rPr>
      </w:pPr>
      <w:r w:rsidRPr="00526152">
        <w:rPr>
          <w:rFonts w:ascii="Arial" w:hAnsi="Arial" w:cs="Arial"/>
          <w:b/>
          <w:sz w:val="20"/>
          <w:szCs w:val="20"/>
        </w:rPr>
        <w:t>ŽMOGIŠKŲJŲ IŠTEKLIŲ ADMINISTRAVIMO</w:t>
      </w:r>
      <w:r w:rsidR="001E2637" w:rsidRPr="00526152">
        <w:rPr>
          <w:rFonts w:ascii="Arial" w:hAnsi="Arial" w:cs="Arial"/>
          <w:b/>
          <w:sz w:val="20"/>
          <w:szCs w:val="20"/>
        </w:rPr>
        <w:t xml:space="preserve"> PASLAUGŲ TEIKIMAS</w:t>
      </w:r>
    </w:p>
    <w:p w14:paraId="7A8DC19E" w14:textId="78A2EE36" w:rsidR="002D7008" w:rsidRPr="00526152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26152">
        <w:rPr>
          <w:rFonts w:ascii="Arial" w:hAnsi="Arial" w:cs="Arial"/>
          <w:b/>
          <w:color w:val="auto"/>
          <w:sz w:val="20"/>
          <w:szCs w:val="20"/>
        </w:rPr>
        <w:t>PASLAUGŲ KAINORAŠTIS</w:t>
      </w:r>
    </w:p>
    <w:p w14:paraId="2B49B9BE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466784DE" w14:textId="4448909B" w:rsidR="009718A7" w:rsidRPr="00526152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="001D065B">
        <w:rPr>
          <w:rFonts w:ascii="Arial" w:hAnsi="Arial" w:cs="Arial"/>
          <w:sz w:val="20"/>
          <w:szCs w:val="20"/>
          <w:lang w:val="en-US"/>
        </w:rPr>
        <w:t xml:space="preserve"> 20</w:t>
      </w:r>
      <w:r w:rsidR="00030892">
        <w:rPr>
          <w:rFonts w:ascii="Arial" w:hAnsi="Arial" w:cs="Arial"/>
          <w:sz w:val="20"/>
          <w:szCs w:val="20"/>
          <w:lang w:val="en-US"/>
        </w:rPr>
        <w:t>20</w:t>
      </w:r>
      <w:r w:rsidR="001D065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D065B">
        <w:rPr>
          <w:rFonts w:ascii="Arial" w:hAnsi="Arial" w:cs="Arial"/>
          <w:sz w:val="20"/>
          <w:szCs w:val="20"/>
          <w:lang w:val="en-US"/>
        </w:rPr>
        <w:t>metams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938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251"/>
        <w:gridCol w:w="1187"/>
        <w:gridCol w:w="1155"/>
      </w:tblGrid>
      <w:tr w:rsidR="00C90E1D" w:rsidRPr="00AA0986" w14:paraId="54B99958" w14:textId="77777777" w:rsidTr="00C90E1D">
        <w:trPr>
          <w:trHeight w:val="1125"/>
        </w:trPr>
        <w:tc>
          <w:tcPr>
            <w:tcW w:w="4793" w:type="dxa"/>
            <w:shd w:val="clear" w:color="auto" w:fill="BFBFBF" w:themeFill="background1" w:themeFillShade="BF"/>
            <w:noWrap/>
            <w:vAlign w:val="center"/>
            <w:hideMark/>
          </w:tcPr>
          <w:p w14:paraId="5DD772E4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2251" w:type="dxa"/>
            <w:shd w:val="clear" w:color="auto" w:fill="BFBFBF" w:themeFill="background1" w:themeFillShade="BF"/>
            <w:noWrap/>
            <w:vAlign w:val="center"/>
            <w:hideMark/>
          </w:tcPr>
          <w:p w14:paraId="2D5F7F14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  <w:hideMark/>
          </w:tcPr>
          <w:p w14:paraId="439AEB78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įkainis, Eur be PVM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  <w:hideMark/>
          </w:tcPr>
          <w:p w14:paraId="29484631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Skubaus užsakymo įkainis, Eur be PVM</w:t>
            </w:r>
          </w:p>
        </w:tc>
      </w:tr>
      <w:tr w:rsidR="00AA0986" w:rsidRPr="00AA0986" w14:paraId="045A2292" w14:textId="77777777" w:rsidTr="00AA0986">
        <w:trPr>
          <w:trHeight w:val="450"/>
        </w:trPr>
        <w:tc>
          <w:tcPr>
            <w:tcW w:w="4793" w:type="dxa"/>
            <w:shd w:val="clear" w:color="auto" w:fill="auto"/>
            <w:noWrap/>
          </w:tcPr>
          <w:p w14:paraId="06B039D4" w14:textId="7114CB1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 DU skaičiavimo ir DSA bazinis įkainis</w:t>
            </w:r>
          </w:p>
        </w:tc>
        <w:tc>
          <w:tcPr>
            <w:tcW w:w="2251" w:type="dxa"/>
            <w:shd w:val="clear" w:color="auto" w:fill="auto"/>
          </w:tcPr>
          <w:p w14:paraId="31A728D9" w14:textId="45BF488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Darbuotojų sk. mėnesio pabaigoje </w:t>
            </w:r>
          </w:p>
        </w:tc>
        <w:tc>
          <w:tcPr>
            <w:tcW w:w="1187" w:type="dxa"/>
            <w:shd w:val="clear" w:color="auto" w:fill="auto"/>
            <w:noWrap/>
          </w:tcPr>
          <w:p w14:paraId="74D6D476" w14:textId="564E5EE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8,74   </w:t>
            </w:r>
          </w:p>
        </w:tc>
        <w:tc>
          <w:tcPr>
            <w:tcW w:w="1155" w:type="dxa"/>
            <w:shd w:val="clear" w:color="auto" w:fill="auto"/>
            <w:noWrap/>
          </w:tcPr>
          <w:p w14:paraId="70A1A594" w14:textId="71078BF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AA0986" w:rsidRPr="00AA0986" w14:paraId="64EBD8C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9B2B036" w14:textId="179B811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1.1.1. Darbuotojų priėmimas</w:t>
            </w:r>
          </w:p>
        </w:tc>
        <w:tc>
          <w:tcPr>
            <w:tcW w:w="2251" w:type="dxa"/>
            <w:shd w:val="clear" w:color="auto" w:fill="auto"/>
            <w:noWrap/>
          </w:tcPr>
          <w:p w14:paraId="071F0A12" w14:textId="43B2FEA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Parengtų darbo 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4CD21115" w14:textId="44E1381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31E6237A" w14:textId="0F30E2B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31,04</w:t>
            </w:r>
          </w:p>
        </w:tc>
      </w:tr>
      <w:tr w:rsidR="00AA0986" w:rsidRPr="00AA0986" w14:paraId="3E31CC7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D8C419C" w14:textId="6176F1C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1.1.2. Darbo sutarties nutraukimas</w:t>
            </w:r>
          </w:p>
        </w:tc>
        <w:tc>
          <w:tcPr>
            <w:tcW w:w="2251" w:type="dxa"/>
            <w:shd w:val="clear" w:color="auto" w:fill="auto"/>
            <w:noWrap/>
          </w:tcPr>
          <w:p w14:paraId="68BDF063" w14:textId="2B25607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Nutrauktų darbo 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59BBE353" w14:textId="53F1950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180CCD6F" w14:textId="75EF46C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20,09</w:t>
            </w:r>
          </w:p>
        </w:tc>
      </w:tr>
      <w:tr w:rsidR="00AA0986" w:rsidRPr="00AA0986" w14:paraId="1BB4857B" w14:textId="77777777" w:rsidTr="00AA0986">
        <w:trPr>
          <w:trHeight w:val="450"/>
        </w:trPr>
        <w:tc>
          <w:tcPr>
            <w:tcW w:w="4793" w:type="dxa"/>
            <w:shd w:val="clear" w:color="auto" w:fill="auto"/>
          </w:tcPr>
          <w:p w14:paraId="62097238" w14:textId="777ADE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1.1.3. Darbo sutarties keitimas</w:t>
            </w:r>
          </w:p>
        </w:tc>
        <w:tc>
          <w:tcPr>
            <w:tcW w:w="2251" w:type="dxa"/>
            <w:shd w:val="clear" w:color="auto" w:fill="auto"/>
            <w:noWrap/>
          </w:tcPr>
          <w:p w14:paraId="1F6FB752" w14:textId="3FC4A25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1BD88AA0" w14:textId="7593FC2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5D4ADAB0" w14:textId="493C5DB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11,56</w:t>
            </w:r>
          </w:p>
        </w:tc>
      </w:tr>
      <w:tr w:rsidR="00AA0986" w:rsidRPr="00AA0986" w14:paraId="7333B3A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6DFF79E" w14:textId="2BE547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1.2. Bylų perdavimas archyvavimui</w:t>
            </w:r>
          </w:p>
        </w:tc>
        <w:tc>
          <w:tcPr>
            <w:tcW w:w="2251" w:type="dxa"/>
            <w:shd w:val="clear" w:color="auto" w:fill="auto"/>
            <w:noWrap/>
          </w:tcPr>
          <w:p w14:paraId="692B4409" w14:textId="15F9736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BDDECBB" w14:textId="1DCE268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BCF8525" w14:textId="08A9655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36,85 </w:t>
            </w:r>
          </w:p>
        </w:tc>
      </w:tr>
      <w:tr w:rsidR="00AA0986" w:rsidRPr="00AA0986" w14:paraId="4F1CFC9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0C67CF0" w14:textId="65A1489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1.3. KAD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skaičiavimas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19B3CE32" w14:textId="776BADF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1FA00D3" w14:textId="78FDAB0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EFE5C06" w14:textId="369724B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36,85</w:t>
            </w:r>
          </w:p>
        </w:tc>
      </w:tr>
      <w:tr w:rsidR="00AA0986" w:rsidRPr="00AA0986" w14:paraId="1DBA42F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1DAF903" w14:textId="5F67DC4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1.4. Valdybos/stebėtojų tarybos atlygio skaičiavimas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088FAF5A" w14:textId="2E7AE6F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Narių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0B46B936" w14:textId="3BFC452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16,13   </w:t>
            </w:r>
          </w:p>
        </w:tc>
        <w:tc>
          <w:tcPr>
            <w:tcW w:w="1155" w:type="dxa"/>
            <w:shd w:val="clear" w:color="auto" w:fill="auto"/>
            <w:noWrap/>
          </w:tcPr>
          <w:p w14:paraId="333BF1DC" w14:textId="57F61A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20,97</w:t>
            </w:r>
          </w:p>
        </w:tc>
      </w:tr>
      <w:tr w:rsidR="00AA0986" w:rsidRPr="00AA0986" w14:paraId="2E8A89BF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790758A" w14:textId="1755FEF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1.5. Komandiruočių apskaita</w:t>
            </w:r>
          </w:p>
        </w:tc>
        <w:tc>
          <w:tcPr>
            <w:tcW w:w="2251" w:type="dxa"/>
            <w:shd w:val="clear" w:color="auto" w:fill="auto"/>
            <w:noWrap/>
          </w:tcPr>
          <w:p w14:paraId="7BFA322E" w14:textId="592432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Avansinių ir dienpinigių mokėjimų kiekis</w:t>
            </w:r>
          </w:p>
        </w:tc>
        <w:tc>
          <w:tcPr>
            <w:tcW w:w="1187" w:type="dxa"/>
            <w:shd w:val="clear" w:color="auto" w:fill="auto"/>
            <w:noWrap/>
          </w:tcPr>
          <w:p w14:paraId="48640313" w14:textId="5CA9F67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6,72   </w:t>
            </w:r>
          </w:p>
        </w:tc>
        <w:tc>
          <w:tcPr>
            <w:tcW w:w="1155" w:type="dxa"/>
            <w:shd w:val="clear" w:color="auto" w:fill="auto"/>
            <w:noWrap/>
          </w:tcPr>
          <w:p w14:paraId="3FD6CD30" w14:textId="7F60BB7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8,74</w:t>
            </w:r>
          </w:p>
        </w:tc>
      </w:tr>
      <w:tr w:rsidR="00AA0986" w:rsidRPr="00AA0986" w14:paraId="28A16E7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A4C05A4" w14:textId="3D04EA0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1.6. Dividendų deklaravimas (mėnesinis ir metinis)</w:t>
            </w:r>
          </w:p>
        </w:tc>
        <w:tc>
          <w:tcPr>
            <w:tcW w:w="2251" w:type="dxa"/>
            <w:shd w:val="clear" w:color="auto" w:fill="auto"/>
          </w:tcPr>
          <w:p w14:paraId="418127CA" w14:textId="0093A72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Deklaracijų sk.</w:t>
            </w:r>
          </w:p>
        </w:tc>
        <w:tc>
          <w:tcPr>
            <w:tcW w:w="1187" w:type="dxa"/>
            <w:shd w:val="clear" w:color="auto" w:fill="auto"/>
            <w:noWrap/>
          </w:tcPr>
          <w:p w14:paraId="12E0479A" w14:textId="3B80400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4127A2E8" w14:textId="4224797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104,86</w:t>
            </w:r>
          </w:p>
        </w:tc>
      </w:tr>
      <w:tr w:rsidR="00AA0986" w:rsidRPr="00AA0986" w14:paraId="6BD71F5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AF06452" w14:textId="0C54053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1.7. Darbo sutarčių įforminimas/keitimas/nutraukimas (virš 10 žmonių)</w:t>
            </w:r>
          </w:p>
        </w:tc>
        <w:tc>
          <w:tcPr>
            <w:tcW w:w="2251" w:type="dxa"/>
            <w:shd w:val="clear" w:color="auto" w:fill="auto"/>
            <w:noWrap/>
          </w:tcPr>
          <w:p w14:paraId="1345620D" w14:textId="0E592A6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67CF5267" w14:textId="0DBBC0C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6,72   </w:t>
            </w:r>
          </w:p>
        </w:tc>
        <w:tc>
          <w:tcPr>
            <w:tcW w:w="1155" w:type="dxa"/>
            <w:shd w:val="clear" w:color="auto" w:fill="auto"/>
            <w:noWrap/>
          </w:tcPr>
          <w:p w14:paraId="179936C7" w14:textId="76E0521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8,74</w:t>
            </w:r>
          </w:p>
        </w:tc>
      </w:tr>
      <w:tr w:rsidR="00AA0986" w:rsidRPr="00AA0986" w14:paraId="17A6D87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5E8AC13" w14:textId="16B9F92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 Papildomos DSA/DU paslaugos</w:t>
            </w:r>
          </w:p>
        </w:tc>
        <w:tc>
          <w:tcPr>
            <w:tcW w:w="2251" w:type="dxa"/>
            <w:shd w:val="clear" w:color="auto" w:fill="auto"/>
            <w:noWrap/>
          </w:tcPr>
          <w:p w14:paraId="7A1E3A5A" w14:textId="7797001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4B18CCC" w14:textId="76EB466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7362EC" w14:textId="3AF995F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7CE97C7" w14:textId="77777777" w:rsidTr="00AA0986">
        <w:trPr>
          <w:trHeight w:val="450"/>
        </w:trPr>
        <w:tc>
          <w:tcPr>
            <w:tcW w:w="4793" w:type="dxa"/>
            <w:shd w:val="clear" w:color="auto" w:fill="auto"/>
          </w:tcPr>
          <w:p w14:paraId="6D83AE3B" w14:textId="13FA305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1.8.1. Statistinių ataskaitų rengimas Statistikos departamentui</w:t>
            </w:r>
          </w:p>
        </w:tc>
        <w:tc>
          <w:tcPr>
            <w:tcW w:w="2251" w:type="dxa"/>
            <w:shd w:val="clear" w:color="auto" w:fill="auto"/>
            <w:noWrap/>
          </w:tcPr>
          <w:p w14:paraId="6FBFFE33" w14:textId="001E5C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387D29B" w14:textId="27D3E46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CA74352" w14:textId="06EE167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ACCCE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B9999C0" w14:textId="76DFB8C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1.8.2. Ataskaitų pagal poreikį rengimas</w:t>
            </w:r>
          </w:p>
        </w:tc>
        <w:tc>
          <w:tcPr>
            <w:tcW w:w="2251" w:type="dxa"/>
            <w:shd w:val="clear" w:color="auto" w:fill="auto"/>
            <w:noWrap/>
          </w:tcPr>
          <w:p w14:paraId="5EAC479F" w14:textId="7FC182C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24475AF" w14:textId="3DC4469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76362A9" w14:textId="2DD517C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14E0628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47FEB1B" w14:textId="62FCF51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1.8.3. Duomenų auditui rengimas ir pateikimas</w:t>
            </w:r>
          </w:p>
        </w:tc>
        <w:tc>
          <w:tcPr>
            <w:tcW w:w="2251" w:type="dxa"/>
            <w:shd w:val="clear" w:color="auto" w:fill="auto"/>
            <w:noWrap/>
          </w:tcPr>
          <w:p w14:paraId="1A6B6219" w14:textId="1D546DF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49F1327" w14:textId="4B0B96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5AE903F" w14:textId="169639C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A9CA0C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CE520EB" w14:textId="1C323B0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1.8.4. KAD ir kt. kaupinių paskaičiavimas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4D2C993C" w14:textId="4E0FC2A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2FF5FAC" w14:textId="4DAA65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063142" w14:textId="1D0D056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1F3B53E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AC009EF" w14:textId="17953E2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1.8.5. Papildomų operacijų pagal įmonės poreikį atlikimas apskaitos programoje</w:t>
            </w:r>
          </w:p>
        </w:tc>
        <w:tc>
          <w:tcPr>
            <w:tcW w:w="2251" w:type="dxa"/>
            <w:shd w:val="clear" w:color="auto" w:fill="auto"/>
            <w:noWrap/>
          </w:tcPr>
          <w:p w14:paraId="444A0518" w14:textId="537E09B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6B23971" w14:textId="2547065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E528814" w14:textId="30CA60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61E1BAA6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39A6CA1" w14:textId="5ED2465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1.8.6. Metinės GPM deklaracijos rengimas ir pateikimas</w:t>
            </w:r>
          </w:p>
        </w:tc>
        <w:tc>
          <w:tcPr>
            <w:tcW w:w="2251" w:type="dxa"/>
            <w:shd w:val="clear" w:color="auto" w:fill="auto"/>
            <w:noWrap/>
          </w:tcPr>
          <w:p w14:paraId="66463C05" w14:textId="43E0EC4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F797C5C" w14:textId="26D5C2A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62A4A884" w14:textId="719A40F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C856FD3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BB5CDA9" w14:textId="45BBF11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1.8.7. Papildomų priedų/išskaitų apskaita</w:t>
            </w:r>
          </w:p>
        </w:tc>
        <w:tc>
          <w:tcPr>
            <w:tcW w:w="2251" w:type="dxa"/>
            <w:shd w:val="clear" w:color="auto" w:fill="auto"/>
            <w:noWrap/>
          </w:tcPr>
          <w:p w14:paraId="689FA22F" w14:textId="561CEEC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F1DE474" w14:textId="2F00FF9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8D207E3" w14:textId="545A1FA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BFCFE4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A72CD9A" w14:textId="207CC3F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1.8.8. Duomenų koregavimas dėl nekorektiškai pateiktos informacijos</w:t>
            </w:r>
          </w:p>
        </w:tc>
        <w:tc>
          <w:tcPr>
            <w:tcW w:w="2251" w:type="dxa"/>
            <w:shd w:val="clear" w:color="auto" w:fill="auto"/>
            <w:noWrap/>
          </w:tcPr>
          <w:p w14:paraId="51467BC3" w14:textId="6D7708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806DA7C" w14:textId="0A99055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9F87713" w14:textId="2B6F0AC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5509066" w14:textId="77777777" w:rsidTr="00AA0986">
        <w:trPr>
          <w:trHeight w:val="277"/>
        </w:trPr>
        <w:tc>
          <w:tcPr>
            <w:tcW w:w="4793" w:type="dxa"/>
            <w:shd w:val="clear" w:color="auto" w:fill="auto"/>
            <w:noWrap/>
          </w:tcPr>
          <w:p w14:paraId="647BE6E3" w14:textId="5DFCB61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1.8.9. Ekspertinės konsultacijos</w:t>
            </w:r>
          </w:p>
        </w:tc>
        <w:tc>
          <w:tcPr>
            <w:tcW w:w="2251" w:type="dxa"/>
            <w:shd w:val="clear" w:color="auto" w:fill="auto"/>
          </w:tcPr>
          <w:p w14:paraId="00558D20" w14:textId="42E2E66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D13C55C" w14:textId="15AEBB6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A87583B" w14:textId="6B58A6D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74B13CC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50ACF22" w14:textId="4305CEC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1.8.10. Dokumentų pasirašymas pagal įgaliojimus</w:t>
            </w:r>
          </w:p>
        </w:tc>
        <w:tc>
          <w:tcPr>
            <w:tcW w:w="2251" w:type="dxa"/>
            <w:shd w:val="clear" w:color="auto" w:fill="auto"/>
            <w:noWrap/>
          </w:tcPr>
          <w:p w14:paraId="1AB936A7" w14:textId="50D9F97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E725C57" w14:textId="55440FE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144D4DE0" w14:textId="2F235B0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282B060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F744492" w14:textId="7A66E4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1.8.11. Darbo priemonių administravimas </w:t>
            </w:r>
          </w:p>
        </w:tc>
        <w:tc>
          <w:tcPr>
            <w:tcW w:w="2251" w:type="dxa"/>
            <w:shd w:val="clear" w:color="auto" w:fill="auto"/>
            <w:noWrap/>
          </w:tcPr>
          <w:p w14:paraId="1A775E06" w14:textId="5855B96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05EBC81" w14:textId="6BB6B13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7D72A722" w14:textId="5AB923B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C30E63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F6AE939" w14:textId="0B9BAE8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1.9. Kitų susitarimų tarp darbdavio ir darbuotojo sudarymas</w:t>
            </w:r>
          </w:p>
        </w:tc>
        <w:tc>
          <w:tcPr>
            <w:tcW w:w="2251" w:type="dxa"/>
            <w:shd w:val="clear" w:color="auto" w:fill="auto"/>
            <w:noWrap/>
          </w:tcPr>
          <w:p w14:paraId="7382335A" w14:textId="6E820C8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Susitarimų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64F90971" w14:textId="0E26D74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23,39   </w:t>
            </w:r>
          </w:p>
        </w:tc>
        <w:tc>
          <w:tcPr>
            <w:tcW w:w="1155" w:type="dxa"/>
            <w:shd w:val="clear" w:color="auto" w:fill="auto"/>
            <w:noWrap/>
          </w:tcPr>
          <w:p w14:paraId="40EC16BB" w14:textId="031DA8F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30,41</w:t>
            </w:r>
          </w:p>
        </w:tc>
      </w:tr>
      <w:tr w:rsidR="00AA0986" w:rsidRPr="00AA0986" w14:paraId="14D0620A" w14:textId="77777777" w:rsidTr="00AA0986">
        <w:trPr>
          <w:trHeight w:val="450"/>
        </w:trPr>
        <w:tc>
          <w:tcPr>
            <w:tcW w:w="4793" w:type="dxa"/>
            <w:shd w:val="clear" w:color="auto" w:fill="auto"/>
            <w:noWrap/>
          </w:tcPr>
          <w:p w14:paraId="2DBC98FB" w14:textId="23E7F45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1.10. Pažymos išdavimas</w:t>
            </w:r>
          </w:p>
        </w:tc>
        <w:tc>
          <w:tcPr>
            <w:tcW w:w="2251" w:type="dxa"/>
            <w:shd w:val="clear" w:color="auto" w:fill="auto"/>
          </w:tcPr>
          <w:p w14:paraId="3745A761" w14:textId="14952A3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Pažymų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0633180C" w14:textId="398229F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13,44   </w:t>
            </w:r>
          </w:p>
        </w:tc>
        <w:tc>
          <w:tcPr>
            <w:tcW w:w="1155" w:type="dxa"/>
            <w:shd w:val="clear" w:color="auto" w:fill="auto"/>
            <w:noWrap/>
          </w:tcPr>
          <w:p w14:paraId="712E35BC" w14:textId="5190F7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17,48</w:t>
            </w:r>
          </w:p>
        </w:tc>
      </w:tr>
      <w:tr w:rsidR="005233B4" w:rsidRPr="00AA0986" w14:paraId="720B6800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8C27CD8" w14:textId="417B3105" w:rsidR="005233B4" w:rsidRPr="00AA0986" w:rsidRDefault="005233B4" w:rsidP="00523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1.11. Studento praktinės veiklos įregistravimas</w:t>
            </w:r>
          </w:p>
        </w:tc>
        <w:tc>
          <w:tcPr>
            <w:tcW w:w="2251" w:type="dxa"/>
            <w:shd w:val="clear" w:color="auto" w:fill="auto"/>
          </w:tcPr>
          <w:p w14:paraId="383C43DC" w14:textId="2E145FFD" w:rsidR="005233B4" w:rsidRPr="00AA0986" w:rsidRDefault="005233B4" w:rsidP="00523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Įregistravimų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7B041D25" w14:textId="110DE826" w:rsidR="005233B4" w:rsidRPr="00AA0986" w:rsidRDefault="005233B4" w:rsidP="005233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53,77</w:t>
            </w:r>
            <w:r w:rsidRPr="00AA098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  <w:noWrap/>
          </w:tcPr>
          <w:p w14:paraId="67DF068E" w14:textId="6DB7E0A7" w:rsidR="005233B4" w:rsidRPr="00AA0986" w:rsidRDefault="005233B4" w:rsidP="005233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69,90</w:t>
            </w:r>
          </w:p>
        </w:tc>
      </w:tr>
      <w:tr w:rsidR="00AA0986" w:rsidRPr="00AA0986" w14:paraId="5EEF3B4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7E40EBE" w14:textId="03B69AD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1.12. Atšaukimas iš kasmetinių / vaiko priežiūros / tėvystės atostogų ar komandiruotės</w:t>
            </w:r>
          </w:p>
        </w:tc>
        <w:tc>
          <w:tcPr>
            <w:tcW w:w="2251" w:type="dxa"/>
            <w:shd w:val="clear" w:color="auto" w:fill="auto"/>
            <w:noWrap/>
          </w:tcPr>
          <w:p w14:paraId="331672FB" w14:textId="0F5ED6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Atšaukimų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F45C67F" w14:textId="44451BD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9,41   </w:t>
            </w:r>
          </w:p>
        </w:tc>
        <w:tc>
          <w:tcPr>
            <w:tcW w:w="1155" w:type="dxa"/>
            <w:shd w:val="clear" w:color="auto" w:fill="auto"/>
            <w:noWrap/>
          </w:tcPr>
          <w:p w14:paraId="32DCE2A2" w14:textId="2A4AC0E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12,23</w:t>
            </w:r>
          </w:p>
        </w:tc>
      </w:tr>
      <w:tr w:rsidR="00AA0986" w:rsidRPr="00AA0986" w14:paraId="337A94C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F409DF9" w14:textId="10D7530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1.13. Viršvalandinio darbo / darbo poilsio dieną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5CF92AAE" w14:textId="2F99301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Dienų sk.</w:t>
            </w:r>
          </w:p>
        </w:tc>
        <w:tc>
          <w:tcPr>
            <w:tcW w:w="1187" w:type="dxa"/>
            <w:shd w:val="clear" w:color="auto" w:fill="auto"/>
            <w:noWrap/>
          </w:tcPr>
          <w:p w14:paraId="5DE72B27" w14:textId="22D61E6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1,34   </w:t>
            </w:r>
          </w:p>
        </w:tc>
        <w:tc>
          <w:tcPr>
            <w:tcW w:w="1155" w:type="dxa"/>
            <w:shd w:val="clear" w:color="auto" w:fill="auto"/>
            <w:noWrap/>
          </w:tcPr>
          <w:p w14:paraId="086F5E20" w14:textId="0B58EC3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</w:tr>
      <w:tr w:rsidR="00AA0986" w:rsidRPr="00AA0986" w14:paraId="2701245E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5743420" w14:textId="6D6A1C6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1.14. Darbo pažymėjimo išdavimas </w:t>
            </w:r>
          </w:p>
        </w:tc>
        <w:tc>
          <w:tcPr>
            <w:tcW w:w="2251" w:type="dxa"/>
            <w:shd w:val="clear" w:color="auto" w:fill="auto"/>
            <w:noWrap/>
          </w:tcPr>
          <w:p w14:paraId="260078E8" w14:textId="1AD02D8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Pažymėjimų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B2B33FB" w14:textId="3F70529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0,54   </w:t>
            </w:r>
          </w:p>
        </w:tc>
        <w:tc>
          <w:tcPr>
            <w:tcW w:w="1155" w:type="dxa"/>
            <w:shd w:val="clear" w:color="auto" w:fill="auto"/>
            <w:noWrap/>
          </w:tcPr>
          <w:p w14:paraId="4376289F" w14:textId="531C3E1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</w:tr>
      <w:tr w:rsidR="00AA0986" w:rsidRPr="00AA0986" w14:paraId="762DD0C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6FD31EF" w14:textId="7D8617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1.15. Darbo pareigų pažeidimo įforminimas</w:t>
            </w:r>
          </w:p>
        </w:tc>
        <w:tc>
          <w:tcPr>
            <w:tcW w:w="2251" w:type="dxa"/>
            <w:shd w:val="clear" w:color="auto" w:fill="auto"/>
            <w:noWrap/>
          </w:tcPr>
          <w:p w14:paraId="7A71890B" w14:textId="1C451B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Pažeidimų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0A3686C" w14:textId="224A8C6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96,79   </w:t>
            </w:r>
          </w:p>
        </w:tc>
        <w:tc>
          <w:tcPr>
            <w:tcW w:w="1155" w:type="dxa"/>
            <w:shd w:val="clear" w:color="auto" w:fill="auto"/>
            <w:noWrap/>
          </w:tcPr>
          <w:p w14:paraId="47E9FA22" w14:textId="20F84D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125,83</w:t>
            </w:r>
          </w:p>
        </w:tc>
      </w:tr>
      <w:tr w:rsidR="00AA0986" w:rsidRPr="00AA0986" w14:paraId="3207C9B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D604221" w14:textId="70C93A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1.16. Darbuotojų duomenų tikslinimas (didelės apimties)</w:t>
            </w:r>
          </w:p>
        </w:tc>
        <w:tc>
          <w:tcPr>
            <w:tcW w:w="2251" w:type="dxa"/>
            <w:shd w:val="clear" w:color="auto" w:fill="auto"/>
            <w:noWrap/>
          </w:tcPr>
          <w:p w14:paraId="10D5BA5E" w14:textId="72DE804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25B5B79" w14:textId="5CEB2E8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35D11B0E" w14:textId="4564E70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47525792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3B527BA" w14:textId="4B00E1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2.1. Pareigybių aprašymų peržiūra ir korekcijos</w:t>
            </w:r>
          </w:p>
        </w:tc>
        <w:tc>
          <w:tcPr>
            <w:tcW w:w="2251" w:type="dxa"/>
            <w:shd w:val="clear" w:color="auto" w:fill="auto"/>
            <w:noWrap/>
          </w:tcPr>
          <w:p w14:paraId="17C1D1E8" w14:textId="7BCA393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Pareigybių aprašymų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019E61C4" w14:textId="18018E4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34193D53" w14:textId="0EBB31F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49A9C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F06346E" w14:textId="3E78050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2.2. Vidaus teisės akto parengimas mažos ir didelės apimties (peržiūra ir korekcijos)</w:t>
            </w:r>
          </w:p>
        </w:tc>
        <w:tc>
          <w:tcPr>
            <w:tcW w:w="2251" w:type="dxa"/>
            <w:shd w:val="clear" w:color="auto" w:fill="auto"/>
            <w:noWrap/>
          </w:tcPr>
          <w:p w14:paraId="3C164EA1" w14:textId="1D66B26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ED35B31" w14:textId="07D68B0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D5E456F" w14:textId="4CA0908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28951F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5C4ABC8" w14:textId="46D5E7C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2.3. Visuotinis darbuotojų supažindinimas su vidaus teisės aktu</w:t>
            </w:r>
          </w:p>
        </w:tc>
        <w:tc>
          <w:tcPr>
            <w:tcW w:w="2251" w:type="dxa"/>
            <w:shd w:val="clear" w:color="auto" w:fill="auto"/>
            <w:noWrap/>
          </w:tcPr>
          <w:p w14:paraId="24FEE835" w14:textId="1729C1D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21EF6D8" w14:textId="37FE3B4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8F0A225" w14:textId="2F36164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063B9CBE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884632F" w14:textId="490052D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3. Komandiruočių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9DDBA7E" w14:textId="2C76E7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Komandiruočių skaičius</w:t>
            </w:r>
          </w:p>
        </w:tc>
        <w:tc>
          <w:tcPr>
            <w:tcW w:w="1187" w:type="dxa"/>
            <w:shd w:val="clear" w:color="auto" w:fill="auto"/>
            <w:noWrap/>
          </w:tcPr>
          <w:p w14:paraId="4A486B5C" w14:textId="68A6D0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48,40   </w:t>
            </w:r>
          </w:p>
        </w:tc>
        <w:tc>
          <w:tcPr>
            <w:tcW w:w="1155" w:type="dxa"/>
            <w:shd w:val="clear" w:color="auto" w:fill="auto"/>
            <w:noWrap/>
          </w:tcPr>
          <w:p w14:paraId="574B7E5D" w14:textId="628C429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62,92</w:t>
            </w:r>
          </w:p>
        </w:tc>
      </w:tr>
      <w:tr w:rsidR="00AA0986" w:rsidRPr="00AA0986" w14:paraId="6DA569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E23D45D" w14:textId="39E4175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4.1. Mokymų plano parengimas</w:t>
            </w:r>
          </w:p>
        </w:tc>
        <w:tc>
          <w:tcPr>
            <w:tcW w:w="2251" w:type="dxa"/>
            <w:shd w:val="clear" w:color="auto" w:fill="auto"/>
            <w:noWrap/>
          </w:tcPr>
          <w:p w14:paraId="1F96DD36" w14:textId="7E61299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9B129E5" w14:textId="7084974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1CA128C2" w14:textId="29ABBB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1F5591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F16988E" w14:textId="3C3CA02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lastRenderedPageBreak/>
              <w:t>4.2. Dalyvavimo atviruosiuose mokymuose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20E78D47" w14:textId="7CD9FB8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mokymų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6E23A2D9" w14:textId="519406D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682B58AA" w14:textId="36D7765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104,86</w:t>
            </w:r>
          </w:p>
        </w:tc>
      </w:tr>
      <w:tr w:rsidR="00AA0986" w:rsidRPr="00AA0986" w14:paraId="4747D5F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5E65152" w14:textId="02E3DAB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4.3. Vidinių mokymų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2FCAA216" w14:textId="7A49B88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BB90408" w14:textId="7937FE8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3DC58CF" w14:textId="742CBE3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522B79D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19AFB41" w14:textId="738AF65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4.4. Centralizuotų mokymų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61A5DBF4" w14:textId="351A1D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2F41CD9" w14:textId="45E248B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037850" w14:textId="150C947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6008034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0508F49" w14:textId="1EA82FA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4.5. Papildomos ŽI paslaugos</w:t>
            </w:r>
          </w:p>
        </w:tc>
        <w:tc>
          <w:tcPr>
            <w:tcW w:w="2251" w:type="dxa"/>
            <w:shd w:val="clear" w:color="auto" w:fill="auto"/>
            <w:noWrap/>
          </w:tcPr>
          <w:p w14:paraId="7D959BB6" w14:textId="35383F9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F839E29" w14:textId="49ECEA6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7576D47" w14:textId="20E9947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E44162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ECB3448" w14:textId="3BF1564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4.6.  Elektroninių mokymų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4A16873" w14:textId="34887CE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F30E9C1" w14:textId="732B59F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2847332" w14:textId="61283D1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59F4D1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67ED291" w14:textId="5FBC70B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4.7. Adaptacinis laikotarpis</w:t>
            </w:r>
          </w:p>
        </w:tc>
        <w:tc>
          <w:tcPr>
            <w:tcW w:w="2251" w:type="dxa"/>
            <w:shd w:val="clear" w:color="auto" w:fill="auto"/>
            <w:noWrap/>
          </w:tcPr>
          <w:p w14:paraId="4A60A6B1" w14:textId="5B3C589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8E7BFF8" w14:textId="351FA9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DBC8DF8" w14:textId="1ABDC9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029215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C950FDA" w14:textId="7DE4A06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4.8. Ugdymo programos</w:t>
            </w:r>
          </w:p>
        </w:tc>
        <w:tc>
          <w:tcPr>
            <w:tcW w:w="2251" w:type="dxa"/>
            <w:shd w:val="clear" w:color="auto" w:fill="auto"/>
            <w:noWrap/>
          </w:tcPr>
          <w:p w14:paraId="2D8E19E7" w14:textId="46E97DE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F848890" w14:textId="069011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A77C764" w14:textId="5FE970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04AB5C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63E2A6C" w14:textId="199BA0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4.9. Mokymų/programų turinio kūrimas</w:t>
            </w:r>
          </w:p>
        </w:tc>
        <w:tc>
          <w:tcPr>
            <w:tcW w:w="2251" w:type="dxa"/>
            <w:shd w:val="clear" w:color="auto" w:fill="auto"/>
            <w:noWrap/>
          </w:tcPr>
          <w:p w14:paraId="19EE19D9" w14:textId="0273F1F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5E625E8A" w14:textId="3516A4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ED1C39F" w14:textId="40B9D05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7100E503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3C7FC42" w14:textId="337B15A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5.1. CV rūšiavimas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A252C71" w14:textId="13FAF61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7F26DB4A" w14:textId="1DBFE0A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51,04   </w:t>
            </w:r>
          </w:p>
        </w:tc>
        <w:tc>
          <w:tcPr>
            <w:tcW w:w="1155" w:type="dxa"/>
            <w:shd w:val="clear" w:color="auto" w:fill="auto"/>
            <w:noWrap/>
          </w:tcPr>
          <w:p w14:paraId="10B7A9FC" w14:textId="651AD3D0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66,35</w:t>
            </w:r>
          </w:p>
        </w:tc>
      </w:tr>
      <w:tr w:rsidR="00AA0986" w:rsidRPr="00AA0986" w14:paraId="12293FB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77526DB" w14:textId="513CCEA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5.2. Dalinė atranka</w:t>
            </w:r>
          </w:p>
        </w:tc>
        <w:tc>
          <w:tcPr>
            <w:tcW w:w="2251" w:type="dxa"/>
            <w:shd w:val="clear" w:color="auto" w:fill="auto"/>
            <w:noWrap/>
          </w:tcPr>
          <w:p w14:paraId="6460A348" w14:textId="24D061F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6A64E795" w14:textId="694BFCC7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268,87   </w:t>
            </w:r>
          </w:p>
        </w:tc>
        <w:tc>
          <w:tcPr>
            <w:tcW w:w="1155" w:type="dxa"/>
            <w:shd w:val="clear" w:color="auto" w:fill="auto"/>
            <w:noWrap/>
          </w:tcPr>
          <w:p w14:paraId="3C152495" w14:textId="232D3E47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349,53</w:t>
            </w:r>
          </w:p>
        </w:tc>
      </w:tr>
      <w:tr w:rsidR="00AA0986" w:rsidRPr="00AA0986" w14:paraId="5C8F46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AD7DB0E" w14:textId="19BAF76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5.3. Pilna atranka</w:t>
            </w:r>
          </w:p>
        </w:tc>
        <w:tc>
          <w:tcPr>
            <w:tcW w:w="2251" w:type="dxa"/>
            <w:shd w:val="clear" w:color="auto" w:fill="auto"/>
            <w:noWrap/>
          </w:tcPr>
          <w:p w14:paraId="45FB939C" w14:textId="34B2A49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5F5A9452" w14:textId="446194E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505,21   </w:t>
            </w:r>
          </w:p>
        </w:tc>
        <w:tc>
          <w:tcPr>
            <w:tcW w:w="1155" w:type="dxa"/>
            <w:shd w:val="clear" w:color="auto" w:fill="auto"/>
            <w:noWrap/>
          </w:tcPr>
          <w:p w14:paraId="30F90706" w14:textId="6E99CCB6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656,77</w:t>
            </w:r>
          </w:p>
        </w:tc>
      </w:tr>
      <w:tr w:rsidR="00AA0986" w:rsidRPr="00AA0986" w14:paraId="2D5579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737111F" w14:textId="1D4F52D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5.4. Skelbimo patalpinimas</w:t>
            </w:r>
          </w:p>
        </w:tc>
        <w:tc>
          <w:tcPr>
            <w:tcW w:w="2251" w:type="dxa"/>
            <w:shd w:val="clear" w:color="auto" w:fill="auto"/>
            <w:noWrap/>
          </w:tcPr>
          <w:p w14:paraId="669894CC" w14:textId="0728B03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skelbimų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06913B57" w14:textId="3EFDA9E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C9E3B4C" w14:textId="246B5D3B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18F29C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2AD6E98" w14:textId="45E46C4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5.5. Papildomos paslaugos, susijusios su atrankomis</w:t>
            </w:r>
          </w:p>
        </w:tc>
        <w:tc>
          <w:tcPr>
            <w:tcW w:w="2251" w:type="dxa"/>
            <w:shd w:val="clear" w:color="auto" w:fill="auto"/>
            <w:noWrap/>
          </w:tcPr>
          <w:p w14:paraId="52787770" w14:textId="671A194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28AE2B2" w14:textId="6F48E247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527C3CB" w14:textId="5A1DB90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AD737D2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11337FD" w14:textId="4150F9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6.1. Žmonių duomenų analitika - standartinės automatinės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PowerBI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dashboard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6957CB7C" w14:textId="5A90902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Mėnesinis įkainis</w:t>
            </w:r>
          </w:p>
        </w:tc>
        <w:tc>
          <w:tcPr>
            <w:tcW w:w="1187" w:type="dxa"/>
            <w:shd w:val="clear" w:color="auto" w:fill="auto"/>
            <w:noWrap/>
          </w:tcPr>
          <w:p w14:paraId="6826476F" w14:textId="76F7E61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403,31   </w:t>
            </w:r>
          </w:p>
        </w:tc>
        <w:tc>
          <w:tcPr>
            <w:tcW w:w="1155" w:type="dxa"/>
            <w:shd w:val="clear" w:color="auto" w:fill="auto"/>
            <w:noWrap/>
          </w:tcPr>
          <w:p w14:paraId="1F8F630A" w14:textId="1F42CEB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77ED1E7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5C9E2A1" w14:textId="6101B5C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6.2. Žmonių analitikos - standartinės ataskaitos viešinimui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PowerBi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dashboard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0D08250A" w14:textId="19A73E9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Mėnesinis įkainis</w:t>
            </w:r>
          </w:p>
        </w:tc>
        <w:tc>
          <w:tcPr>
            <w:tcW w:w="1187" w:type="dxa"/>
            <w:shd w:val="clear" w:color="auto" w:fill="auto"/>
            <w:noWrap/>
          </w:tcPr>
          <w:p w14:paraId="0C81AF5A" w14:textId="4019735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6630C471" w14:textId="2B6A787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1FA2DAB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4A66B8C" w14:textId="2E9C5F5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6.3. Duomenų analitikos papildamos paslaugos </w:t>
            </w:r>
          </w:p>
        </w:tc>
        <w:tc>
          <w:tcPr>
            <w:tcW w:w="2251" w:type="dxa"/>
            <w:shd w:val="clear" w:color="auto" w:fill="auto"/>
            <w:noWrap/>
          </w:tcPr>
          <w:p w14:paraId="6F78B57E" w14:textId="4002A54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4D7A899" w14:textId="408CA89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06BB8F1" w14:textId="6F2C30A5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CA9AFB6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C8A0C00" w14:textId="0D5325F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7. Papildomų naudų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46FB1DC9" w14:textId="49E3A66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darbuotojų sk. metams</w:t>
            </w:r>
          </w:p>
        </w:tc>
        <w:tc>
          <w:tcPr>
            <w:tcW w:w="1187" w:type="dxa"/>
            <w:shd w:val="clear" w:color="auto" w:fill="auto"/>
            <w:noWrap/>
          </w:tcPr>
          <w:p w14:paraId="2AB2944B" w14:textId="3D74AA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2,15   </w:t>
            </w:r>
          </w:p>
        </w:tc>
        <w:tc>
          <w:tcPr>
            <w:tcW w:w="1155" w:type="dxa"/>
            <w:shd w:val="clear" w:color="auto" w:fill="auto"/>
            <w:noWrap/>
          </w:tcPr>
          <w:p w14:paraId="1FEFC6C8" w14:textId="3FCDD4D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2,80</w:t>
            </w:r>
          </w:p>
        </w:tc>
      </w:tr>
      <w:tr w:rsidR="00AA0986" w:rsidRPr="00AA0986" w14:paraId="40C6EB5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F1299CA" w14:textId="566BCD7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8. DVV paslauga</w:t>
            </w:r>
          </w:p>
        </w:tc>
        <w:tc>
          <w:tcPr>
            <w:tcW w:w="2251" w:type="dxa"/>
            <w:shd w:val="clear" w:color="auto" w:fill="auto"/>
            <w:noWrap/>
          </w:tcPr>
          <w:p w14:paraId="37A2BD5D" w14:textId="00B559D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94770AC" w14:textId="582640E5" w:rsidR="00AA0986" w:rsidRPr="00AA0986" w:rsidRDefault="005233B4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27,00</w:t>
            </w:r>
            <w:r w:rsidR="00AA0986" w:rsidRPr="00AA098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  <w:noWrap/>
          </w:tcPr>
          <w:p w14:paraId="44BA7929" w14:textId="2AEAF9E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0DFADFC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29D8871" w14:textId="1381F16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9. Tyrimai, apklausos</w:t>
            </w:r>
          </w:p>
        </w:tc>
        <w:tc>
          <w:tcPr>
            <w:tcW w:w="2251" w:type="dxa"/>
            <w:shd w:val="clear" w:color="auto" w:fill="auto"/>
            <w:noWrap/>
          </w:tcPr>
          <w:p w14:paraId="6088244D" w14:textId="7B16D82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1E5823A" w14:textId="366E506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3CC1C642" w14:textId="410FD809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5195E3C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CFB9E3A" w14:textId="17DFAFD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10. Žmogiškųjų išteklių partnerio paslauga</w:t>
            </w:r>
          </w:p>
        </w:tc>
        <w:tc>
          <w:tcPr>
            <w:tcW w:w="2251" w:type="dxa"/>
            <w:shd w:val="clear" w:color="auto" w:fill="auto"/>
            <w:noWrap/>
          </w:tcPr>
          <w:p w14:paraId="6BF1F328" w14:textId="7B693AB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C0A2870" w14:textId="0EFDA0F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33,13   </w:t>
            </w:r>
          </w:p>
        </w:tc>
        <w:tc>
          <w:tcPr>
            <w:tcW w:w="1155" w:type="dxa"/>
            <w:shd w:val="clear" w:color="auto" w:fill="auto"/>
            <w:noWrap/>
          </w:tcPr>
          <w:p w14:paraId="6CBE2188" w14:textId="33152FE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3D78DC1F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21513C4" w14:textId="4EDC44C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 Projektiniai darbai (IG iniciatyvos ir kita) </w:t>
            </w:r>
          </w:p>
        </w:tc>
        <w:tc>
          <w:tcPr>
            <w:tcW w:w="2251" w:type="dxa"/>
            <w:shd w:val="clear" w:color="auto" w:fill="auto"/>
            <w:noWrap/>
          </w:tcPr>
          <w:p w14:paraId="2DA42B48" w14:textId="7348650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E1D4459" w14:textId="3B58C7B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13D3BFFC" w14:textId="57F268DB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01B4D2EB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EDE937C" w14:textId="09AD8E4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11.1  Įmonių struktūriniai pokyčių valdymas pagal procesą</w:t>
            </w:r>
          </w:p>
        </w:tc>
        <w:tc>
          <w:tcPr>
            <w:tcW w:w="2251" w:type="dxa"/>
            <w:shd w:val="clear" w:color="auto" w:fill="auto"/>
            <w:noWrap/>
          </w:tcPr>
          <w:p w14:paraId="1BCCE852" w14:textId="6238D34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EF95753" w14:textId="390EF4B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E97D435" w14:textId="0DCEA564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29DE315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4AF4BBD" w14:textId="4BAB947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11.2. HCM diegimas</w:t>
            </w:r>
          </w:p>
        </w:tc>
        <w:tc>
          <w:tcPr>
            <w:tcW w:w="2251" w:type="dxa"/>
            <w:shd w:val="clear" w:color="auto" w:fill="auto"/>
            <w:noWrap/>
          </w:tcPr>
          <w:p w14:paraId="23F946A3" w14:textId="106A85D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D179ECD" w14:textId="619DA4A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E33F22A" w14:textId="77C29E2A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3AAB6F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C4BD350" w14:textId="003AA8F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11.3. LMS diegimas</w:t>
            </w:r>
          </w:p>
        </w:tc>
        <w:tc>
          <w:tcPr>
            <w:tcW w:w="2251" w:type="dxa"/>
            <w:shd w:val="clear" w:color="auto" w:fill="auto"/>
            <w:noWrap/>
          </w:tcPr>
          <w:p w14:paraId="63F694C1" w14:textId="6571FC4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5B59126" w14:textId="60E9029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18E1AE6" w14:textId="66165E2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003C395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C04FC83" w14:textId="032720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11.4. Perėjimas į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Ivanti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(paslaugų priežiūros projektas)</w:t>
            </w:r>
          </w:p>
        </w:tc>
        <w:tc>
          <w:tcPr>
            <w:tcW w:w="2251" w:type="dxa"/>
            <w:shd w:val="clear" w:color="auto" w:fill="auto"/>
            <w:noWrap/>
          </w:tcPr>
          <w:p w14:paraId="0657F8D2" w14:textId="0F26789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7F151D9" w14:textId="51EC181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FDDEF8F" w14:textId="6963EFEF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6F13C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ED4959B" w14:textId="39F880A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11.5.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Chatbot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(sukūrimas/tobulinimas)</w:t>
            </w:r>
          </w:p>
        </w:tc>
        <w:tc>
          <w:tcPr>
            <w:tcW w:w="2251" w:type="dxa"/>
            <w:shd w:val="clear" w:color="auto" w:fill="auto"/>
            <w:noWrap/>
          </w:tcPr>
          <w:p w14:paraId="7C7C25EF" w14:textId="0D6CAF4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1C83EBB" w14:textId="1D8C44F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3A1B5DFB" w14:textId="293F080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266106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D3D7AFA" w14:textId="7223F33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11.6. Supažindinimas su privalomomis tvarkomis, pareiginiais (projektas)</w:t>
            </w:r>
          </w:p>
        </w:tc>
        <w:tc>
          <w:tcPr>
            <w:tcW w:w="2251" w:type="dxa"/>
            <w:shd w:val="clear" w:color="auto" w:fill="auto"/>
            <w:noWrap/>
          </w:tcPr>
          <w:p w14:paraId="0AA384EB" w14:textId="683797A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E2ED269" w14:textId="37C1742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54AD1F9" w14:textId="1392B705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E9E972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0857530" w14:textId="7E83F80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11.7.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Robotizuotas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standartizuoatas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darbuotojo priėmimo procesas (tobulinimas)</w:t>
            </w:r>
          </w:p>
        </w:tc>
        <w:tc>
          <w:tcPr>
            <w:tcW w:w="2251" w:type="dxa"/>
            <w:shd w:val="clear" w:color="auto" w:fill="auto"/>
            <w:noWrap/>
          </w:tcPr>
          <w:p w14:paraId="4AEDAC1F" w14:textId="27CF341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AF0FA81" w14:textId="530ECA8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9C6E727" w14:textId="797D356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1DB523B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C8ECC60" w14:textId="537764E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11.8. Karjeros dienos / bendradarbiavimo su švietimo įstaigomis valdymas/ praktikantų programa</w:t>
            </w:r>
          </w:p>
        </w:tc>
        <w:tc>
          <w:tcPr>
            <w:tcW w:w="2251" w:type="dxa"/>
            <w:shd w:val="clear" w:color="auto" w:fill="auto"/>
            <w:noWrap/>
          </w:tcPr>
          <w:p w14:paraId="0D438021" w14:textId="26669E5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1973233" w14:textId="49D5B18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06DC1EB" w14:textId="26081874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3FEAA36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2CECE18" w14:textId="1F9EEB8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11.9. ADA projekto tęstinumas</w:t>
            </w:r>
          </w:p>
        </w:tc>
        <w:tc>
          <w:tcPr>
            <w:tcW w:w="2251" w:type="dxa"/>
            <w:shd w:val="clear" w:color="auto" w:fill="auto"/>
            <w:noWrap/>
          </w:tcPr>
          <w:p w14:paraId="02C555E6" w14:textId="2EBDE47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77D10AD" w14:textId="45F2AE4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43F59890" w14:textId="0A15B09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</w:tbl>
    <w:p w14:paraId="7D7A2429" w14:textId="77777777" w:rsidR="00B51F59" w:rsidRPr="00526152" w:rsidRDefault="00B51F59" w:rsidP="00B51F5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4B70C96" w14:textId="1BFB7CE0" w:rsidR="00B8295A" w:rsidRPr="00526152" w:rsidRDefault="006C7527" w:rsidP="006C7527">
      <w:pPr>
        <w:pStyle w:val="Heading1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26152">
        <w:rPr>
          <w:rFonts w:ascii="Arial" w:hAnsi="Arial" w:cs="Arial"/>
          <w:sz w:val="20"/>
          <w:szCs w:val="20"/>
        </w:rPr>
        <w:t xml:space="preserve"> </w:t>
      </w:r>
    </w:p>
    <w:sectPr w:rsidR="00B8295A" w:rsidRPr="00526152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C1A2" w14:textId="77777777" w:rsidR="00857D24" w:rsidRDefault="00857D24" w:rsidP="00B7689D">
      <w:pPr>
        <w:spacing w:after="0" w:line="240" w:lineRule="auto"/>
      </w:pPr>
      <w:r>
        <w:separator/>
      </w:r>
    </w:p>
  </w:endnote>
  <w:endnote w:type="continuationSeparator" w:id="0">
    <w:p w14:paraId="040BE58F" w14:textId="77777777" w:rsidR="00857D24" w:rsidRDefault="00857D24" w:rsidP="00B7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4CA2" w14:textId="77777777" w:rsidR="00AA0986" w:rsidRDefault="00AA0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9379" w14:textId="77777777" w:rsidR="00AA0986" w:rsidRDefault="00AA0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A2C8" w14:textId="77777777" w:rsidR="00AA0986" w:rsidRDefault="00AA0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7B134" w14:textId="77777777" w:rsidR="00857D24" w:rsidRDefault="00857D24" w:rsidP="00B7689D">
      <w:pPr>
        <w:spacing w:after="0" w:line="240" w:lineRule="auto"/>
      </w:pPr>
      <w:r>
        <w:separator/>
      </w:r>
    </w:p>
  </w:footnote>
  <w:footnote w:type="continuationSeparator" w:id="0">
    <w:p w14:paraId="54859432" w14:textId="77777777" w:rsidR="00857D24" w:rsidRDefault="00857D24" w:rsidP="00B7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597A" w14:textId="77777777" w:rsidR="00AA0986" w:rsidRDefault="00AA0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7D0E4" w14:textId="20CF2ECE" w:rsidR="00AA0986" w:rsidRDefault="00AA0986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4366CF" wp14:editId="6B02AB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aad491bbd1109c3df93072b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0EF32" w14:textId="5B8491EE" w:rsidR="00AA0986" w:rsidRPr="00B4742A" w:rsidRDefault="00AA0986" w:rsidP="00B4742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66CF" id="_x0000_t202" coordsize="21600,21600" o:spt="202" path="m,l,21600r21600,l21600,xe">
              <v:stroke joinstyle="miter"/>
              <v:path gradientshapeok="t" o:connecttype="rect"/>
            </v:shapetype>
            <v:shape id="MSIPCM4aad491bbd1109c3df93072b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YQEA+bgMAAEg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1C10EF32" w14:textId="5B8491EE" w:rsidR="00AA0986" w:rsidRPr="00B4742A" w:rsidRDefault="00AA0986" w:rsidP="00B4742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AF18" w14:textId="77777777" w:rsidR="00AA0986" w:rsidRDefault="00AA0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452E6"/>
    <w:multiLevelType w:val="multilevel"/>
    <w:tmpl w:val="2BD844B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30892"/>
    <w:rsid w:val="00042BE4"/>
    <w:rsid w:val="000516AE"/>
    <w:rsid w:val="000528CC"/>
    <w:rsid w:val="00060EC3"/>
    <w:rsid w:val="00076BDB"/>
    <w:rsid w:val="00092754"/>
    <w:rsid w:val="000A7801"/>
    <w:rsid w:val="000A7F94"/>
    <w:rsid w:val="000E6A57"/>
    <w:rsid w:val="000F18B1"/>
    <w:rsid w:val="00110D55"/>
    <w:rsid w:val="00117C48"/>
    <w:rsid w:val="001426D2"/>
    <w:rsid w:val="00183E5B"/>
    <w:rsid w:val="00185CDE"/>
    <w:rsid w:val="001A5E08"/>
    <w:rsid w:val="001B694C"/>
    <w:rsid w:val="001C21CD"/>
    <w:rsid w:val="001D065B"/>
    <w:rsid w:val="001D75CB"/>
    <w:rsid w:val="001E2637"/>
    <w:rsid w:val="00201E6D"/>
    <w:rsid w:val="00214D40"/>
    <w:rsid w:val="00220720"/>
    <w:rsid w:val="0023471C"/>
    <w:rsid w:val="002514B5"/>
    <w:rsid w:val="002547BF"/>
    <w:rsid w:val="00264F3C"/>
    <w:rsid w:val="002752CD"/>
    <w:rsid w:val="00276614"/>
    <w:rsid w:val="00285627"/>
    <w:rsid w:val="002A035C"/>
    <w:rsid w:val="002D1A76"/>
    <w:rsid w:val="002D2512"/>
    <w:rsid w:val="002D7008"/>
    <w:rsid w:val="002F00B6"/>
    <w:rsid w:val="002F3F67"/>
    <w:rsid w:val="003270BC"/>
    <w:rsid w:val="003444C5"/>
    <w:rsid w:val="003575AD"/>
    <w:rsid w:val="0037255C"/>
    <w:rsid w:val="00373655"/>
    <w:rsid w:val="003809DE"/>
    <w:rsid w:val="0038569F"/>
    <w:rsid w:val="00387A61"/>
    <w:rsid w:val="003B5F66"/>
    <w:rsid w:val="003B6025"/>
    <w:rsid w:val="003D5F38"/>
    <w:rsid w:val="004079B5"/>
    <w:rsid w:val="00434566"/>
    <w:rsid w:val="00454368"/>
    <w:rsid w:val="0046343C"/>
    <w:rsid w:val="00463CA7"/>
    <w:rsid w:val="00467626"/>
    <w:rsid w:val="00493CDA"/>
    <w:rsid w:val="004B1BE0"/>
    <w:rsid w:val="004F47A6"/>
    <w:rsid w:val="004F77C9"/>
    <w:rsid w:val="00521233"/>
    <w:rsid w:val="005233B4"/>
    <w:rsid w:val="00526152"/>
    <w:rsid w:val="00560E5E"/>
    <w:rsid w:val="005743EE"/>
    <w:rsid w:val="00576C3A"/>
    <w:rsid w:val="00584609"/>
    <w:rsid w:val="0059220E"/>
    <w:rsid w:val="00592329"/>
    <w:rsid w:val="005A4D0C"/>
    <w:rsid w:val="005A5995"/>
    <w:rsid w:val="005D2032"/>
    <w:rsid w:val="005E3BE6"/>
    <w:rsid w:val="00615B4B"/>
    <w:rsid w:val="0062336A"/>
    <w:rsid w:val="00654B3D"/>
    <w:rsid w:val="006753C6"/>
    <w:rsid w:val="00682848"/>
    <w:rsid w:val="00684546"/>
    <w:rsid w:val="006C1275"/>
    <w:rsid w:val="006C65DB"/>
    <w:rsid w:val="006C7527"/>
    <w:rsid w:val="006D2F4F"/>
    <w:rsid w:val="006F40B0"/>
    <w:rsid w:val="007061FC"/>
    <w:rsid w:val="00715F18"/>
    <w:rsid w:val="00720554"/>
    <w:rsid w:val="00773094"/>
    <w:rsid w:val="007742FC"/>
    <w:rsid w:val="007862C2"/>
    <w:rsid w:val="00787B5C"/>
    <w:rsid w:val="007940DB"/>
    <w:rsid w:val="007E12F4"/>
    <w:rsid w:val="007E467B"/>
    <w:rsid w:val="007F7969"/>
    <w:rsid w:val="00833E3F"/>
    <w:rsid w:val="00833FF9"/>
    <w:rsid w:val="008403BE"/>
    <w:rsid w:val="00850684"/>
    <w:rsid w:val="008542F2"/>
    <w:rsid w:val="00857D24"/>
    <w:rsid w:val="00886F6C"/>
    <w:rsid w:val="00891FFF"/>
    <w:rsid w:val="00892C02"/>
    <w:rsid w:val="008950D5"/>
    <w:rsid w:val="00895A9A"/>
    <w:rsid w:val="008A39E1"/>
    <w:rsid w:val="008B437E"/>
    <w:rsid w:val="008D09F7"/>
    <w:rsid w:val="008D2660"/>
    <w:rsid w:val="008D334B"/>
    <w:rsid w:val="008E1E2F"/>
    <w:rsid w:val="008F369D"/>
    <w:rsid w:val="00904F50"/>
    <w:rsid w:val="00906710"/>
    <w:rsid w:val="00917041"/>
    <w:rsid w:val="00925729"/>
    <w:rsid w:val="00960CA2"/>
    <w:rsid w:val="00965C95"/>
    <w:rsid w:val="00966A38"/>
    <w:rsid w:val="009718A7"/>
    <w:rsid w:val="00972CCB"/>
    <w:rsid w:val="00981522"/>
    <w:rsid w:val="009B13AD"/>
    <w:rsid w:val="009B1CA2"/>
    <w:rsid w:val="00A15515"/>
    <w:rsid w:val="00A27232"/>
    <w:rsid w:val="00A30E55"/>
    <w:rsid w:val="00A348F8"/>
    <w:rsid w:val="00A42F6B"/>
    <w:rsid w:val="00A63BD1"/>
    <w:rsid w:val="00A95716"/>
    <w:rsid w:val="00AA0986"/>
    <w:rsid w:val="00AE6E3B"/>
    <w:rsid w:val="00AF560A"/>
    <w:rsid w:val="00B120ED"/>
    <w:rsid w:val="00B15233"/>
    <w:rsid w:val="00B21268"/>
    <w:rsid w:val="00B2551D"/>
    <w:rsid w:val="00B34B55"/>
    <w:rsid w:val="00B37119"/>
    <w:rsid w:val="00B4742A"/>
    <w:rsid w:val="00B51F59"/>
    <w:rsid w:val="00B537D3"/>
    <w:rsid w:val="00B554D8"/>
    <w:rsid w:val="00B61F35"/>
    <w:rsid w:val="00B7069D"/>
    <w:rsid w:val="00B75459"/>
    <w:rsid w:val="00B7689D"/>
    <w:rsid w:val="00B8295A"/>
    <w:rsid w:val="00B91F9E"/>
    <w:rsid w:val="00BA6AD7"/>
    <w:rsid w:val="00BA7196"/>
    <w:rsid w:val="00BD0391"/>
    <w:rsid w:val="00BE038B"/>
    <w:rsid w:val="00BF160C"/>
    <w:rsid w:val="00BF7FA6"/>
    <w:rsid w:val="00C07CA5"/>
    <w:rsid w:val="00C33F7F"/>
    <w:rsid w:val="00C54306"/>
    <w:rsid w:val="00C74B6E"/>
    <w:rsid w:val="00C75F6E"/>
    <w:rsid w:val="00C83340"/>
    <w:rsid w:val="00C90E1D"/>
    <w:rsid w:val="00C959B3"/>
    <w:rsid w:val="00CA1FD3"/>
    <w:rsid w:val="00CB73F0"/>
    <w:rsid w:val="00CD2766"/>
    <w:rsid w:val="00CE78F5"/>
    <w:rsid w:val="00CE7FA0"/>
    <w:rsid w:val="00D04AFE"/>
    <w:rsid w:val="00D20090"/>
    <w:rsid w:val="00D32FF2"/>
    <w:rsid w:val="00D35DFA"/>
    <w:rsid w:val="00D6200F"/>
    <w:rsid w:val="00D84D7B"/>
    <w:rsid w:val="00D917AE"/>
    <w:rsid w:val="00D97AFB"/>
    <w:rsid w:val="00DB3B5D"/>
    <w:rsid w:val="00DB43BD"/>
    <w:rsid w:val="00DC102E"/>
    <w:rsid w:val="00DE0D12"/>
    <w:rsid w:val="00DE44AF"/>
    <w:rsid w:val="00E07C2D"/>
    <w:rsid w:val="00E53469"/>
    <w:rsid w:val="00E73D05"/>
    <w:rsid w:val="00EA0595"/>
    <w:rsid w:val="00EB1744"/>
    <w:rsid w:val="00EB53F3"/>
    <w:rsid w:val="00EB606C"/>
    <w:rsid w:val="00EC38D1"/>
    <w:rsid w:val="00EC5109"/>
    <w:rsid w:val="00EF5270"/>
    <w:rsid w:val="00F05F9C"/>
    <w:rsid w:val="00F108CC"/>
    <w:rsid w:val="00F33B5A"/>
    <w:rsid w:val="00F33B95"/>
    <w:rsid w:val="00F43383"/>
    <w:rsid w:val="00F71333"/>
    <w:rsid w:val="00F72949"/>
    <w:rsid w:val="00F91A8F"/>
    <w:rsid w:val="00F91CFA"/>
    <w:rsid w:val="00F935F9"/>
    <w:rsid w:val="00F960CA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B7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9D"/>
  </w:style>
  <w:style w:type="paragraph" w:styleId="Footer">
    <w:name w:val="footer"/>
    <w:basedOn w:val="Normal"/>
    <w:link w:val="FooterChar"/>
    <w:uiPriority w:val="99"/>
    <w:unhideWhenUsed/>
    <w:rsid w:val="00B7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4183C6-62E1-484B-8221-D1C804C6C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F8199-187F-4044-B6DE-6BE841B1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8</cp:revision>
  <dcterms:created xsi:type="dcterms:W3CDTF">2019-12-12T07:44:00Z</dcterms:created>
  <dcterms:modified xsi:type="dcterms:W3CDTF">2020-01-16T12:54:00Z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2019-12-05T08:46:01.6473618Z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4f1e5872-8eaf-49c4-b5c4-8fbc02795b1c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2019-12-05T08:46:01.6473618Z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4f1e5872-8eaf-49c4-b5c4-8fbc02795b1c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