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448281D6" w:rsidR="00766D91" w:rsidRPr="005C49FF" w:rsidRDefault="0073512E" w:rsidP="00073A41">
            <w:pPr>
              <w:rPr>
                <w:rFonts w:ascii="Trebuchet MS" w:hAnsi="Trebuchet MS"/>
                <w:sz w:val="18"/>
                <w:szCs w:val="18"/>
                <w:lang w:val="en-US"/>
              </w:rPr>
            </w:pPr>
            <w:r>
              <w:rPr>
                <w:rFonts w:ascii="Trebuchet MS" w:hAnsi="Trebuchet MS"/>
                <w:sz w:val="18"/>
                <w:szCs w:val="18"/>
                <w:lang w:val="en-US"/>
              </w:rPr>
              <w:t>July 26</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071F55ED" w:rsidR="00766D91" w:rsidRPr="005C49FF" w:rsidRDefault="0073512E" w:rsidP="00073A41">
            <w:pPr>
              <w:rPr>
                <w:rFonts w:ascii="Trebuchet MS" w:hAnsi="Trebuchet MS"/>
                <w:sz w:val="18"/>
                <w:szCs w:val="18"/>
              </w:rPr>
            </w:pPr>
            <w:r>
              <w:rPr>
                <w:rFonts w:ascii="Trebuchet MS" w:hAnsi="Trebuchet MS"/>
                <w:sz w:val="18"/>
                <w:szCs w:val="18"/>
              </w:rPr>
              <w:t xml:space="preserve">Liepos 26 d. </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580255DA"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73512E">
              <w:rPr>
                <w:rFonts w:ascii="Trebuchet MS" w:hAnsi="Trebuchet MS"/>
                <w:sz w:val="18"/>
                <w:szCs w:val="18"/>
                <w:lang w:val="en-US"/>
              </w:rPr>
              <w:t>22NU-276</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FDCD447"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73512E">
              <w:rPr>
                <w:rFonts w:ascii="Trebuchet MS" w:hAnsi="Trebuchet MS" w:cs="Arial"/>
                <w:color w:val="000000"/>
                <w:sz w:val="18"/>
                <w:szCs w:val="18"/>
                <w:lang w:eastAsia="en-US"/>
              </w:rPr>
              <w:t>22NU-276</w:t>
            </w:r>
          </w:p>
        </w:tc>
      </w:tr>
    </w:tbl>
    <w:p w14:paraId="51209D23" w14:textId="77777777" w:rsidR="00D742C1" w:rsidRPr="005C49FF" w:rsidRDefault="00D742C1">
      <w:pPr>
        <w:rPr>
          <w:rFonts w:ascii="Trebuchet MS" w:hAnsi="Trebuchet MS" w:cs="Arial"/>
          <w:b/>
          <w:color w:val="000000"/>
          <w:sz w:val="18"/>
          <w:szCs w:val="18"/>
        </w:rPr>
      </w:pPr>
    </w:p>
    <w:p w14:paraId="551AB353" w14:textId="7F974E7A" w:rsidR="00D13646" w:rsidRPr="001003CC" w:rsidRDefault="00D13646" w:rsidP="0060593F">
      <w:pPr>
        <w:jc w:val="center"/>
        <w:rPr>
          <w:rFonts w:ascii="Trebuchet MS" w:hAnsi="Trebuchet MS" w:cs="Arial"/>
          <w:b/>
          <w:caps/>
          <w:sz w:val="18"/>
          <w:szCs w:val="18"/>
        </w:rPr>
      </w:pPr>
      <w:r w:rsidRPr="001003CC">
        <w:rPr>
          <w:rFonts w:ascii="Trebuchet MS" w:hAnsi="Trebuchet MS" w:cs="Arial"/>
          <w:b/>
          <w:caps/>
          <w:sz w:val="18"/>
          <w:szCs w:val="18"/>
        </w:rPr>
        <w:t>Standartiniai techniniai reikalavimai 110</w:t>
      </w:r>
      <w:r w:rsidR="007A5EFE">
        <w:rPr>
          <w:rFonts w:ascii="Trebuchet MS" w:hAnsi="Trebuchet MS" w:cs="Arial"/>
          <w:b/>
          <w:caps/>
          <w:sz w:val="18"/>
          <w:szCs w:val="18"/>
        </w:rPr>
        <w:t xml:space="preserve"> - 400</w:t>
      </w:r>
      <w:r w:rsidRPr="001003CC">
        <w:rPr>
          <w:rFonts w:ascii="Trebuchet MS" w:hAnsi="Trebuchet MS" w:cs="Arial"/>
          <w:b/>
          <w:caps/>
          <w:sz w:val="18"/>
          <w:szCs w:val="18"/>
        </w:rPr>
        <w:t xml:space="preserve"> kV </w:t>
      </w:r>
      <w:r w:rsidR="00B94B52" w:rsidRPr="001003CC">
        <w:rPr>
          <w:rFonts w:ascii="Trebuchet MS" w:hAnsi="Trebuchet MS" w:cs="Arial"/>
          <w:b/>
          <w:caps/>
          <w:sz w:val="18"/>
          <w:szCs w:val="18"/>
        </w:rPr>
        <w:t>vamzdiniams laidininkams</w:t>
      </w:r>
      <w:r w:rsidRPr="001003CC">
        <w:rPr>
          <w:rFonts w:ascii="Trebuchet MS" w:hAnsi="Trebuchet MS" w:cs="Arial"/>
          <w:b/>
          <w:caps/>
          <w:sz w:val="18"/>
          <w:szCs w:val="18"/>
        </w:rPr>
        <w:t xml:space="preserve"> /</w:t>
      </w:r>
    </w:p>
    <w:p w14:paraId="713AB703" w14:textId="25C628AC" w:rsidR="00D13646" w:rsidRPr="005C49FF" w:rsidRDefault="00D13646" w:rsidP="0060593F">
      <w:pPr>
        <w:jc w:val="center"/>
        <w:rPr>
          <w:rFonts w:ascii="Trebuchet MS" w:hAnsi="Trebuchet MS" w:cs="Arial"/>
          <w:b/>
          <w:caps/>
          <w:sz w:val="18"/>
          <w:szCs w:val="18"/>
          <w:lang w:val="en-US"/>
        </w:rPr>
      </w:pPr>
      <w:r w:rsidRPr="001003CC">
        <w:rPr>
          <w:rFonts w:ascii="Trebuchet MS" w:hAnsi="Trebuchet MS" w:cs="Arial"/>
          <w:b/>
          <w:caps/>
          <w:sz w:val="18"/>
          <w:szCs w:val="18"/>
          <w:lang w:val="en-US"/>
        </w:rPr>
        <w:t>Standard technical requirements for 110</w:t>
      </w:r>
      <w:r w:rsidR="007A5EFE">
        <w:rPr>
          <w:rFonts w:ascii="Trebuchet MS" w:hAnsi="Trebuchet MS" w:cs="Arial"/>
          <w:b/>
          <w:caps/>
          <w:sz w:val="18"/>
          <w:szCs w:val="18"/>
          <w:lang w:val="en-US"/>
        </w:rPr>
        <w:t xml:space="preserve"> - 400</w:t>
      </w:r>
      <w:r w:rsidRPr="001003CC">
        <w:rPr>
          <w:rFonts w:ascii="Trebuchet MS" w:hAnsi="Trebuchet MS" w:cs="Arial"/>
          <w:b/>
          <w:caps/>
          <w:sz w:val="18"/>
          <w:szCs w:val="18"/>
          <w:lang w:val="en-US"/>
        </w:rPr>
        <w:t xml:space="preserve"> kV </w:t>
      </w:r>
      <w:r w:rsidR="00B94B52" w:rsidRPr="001003CC">
        <w:rPr>
          <w:rFonts w:ascii="Trebuchet MS" w:hAnsi="Trebuchet MS" w:cs="Arial"/>
          <w:b/>
          <w:caps/>
          <w:sz w:val="18"/>
          <w:szCs w:val="18"/>
          <w:lang w:val="en-US"/>
        </w:rPr>
        <w:t>tubular conductors</w:t>
      </w:r>
      <w:r w:rsidR="001003CC">
        <w:rPr>
          <w:rFonts w:ascii="Trebuchet MS" w:hAnsi="Trebuchet MS" w:cs="Arial"/>
          <w:b/>
          <w:sz w:val="18"/>
          <w:szCs w:val="18"/>
          <w:lang w:val="en-US"/>
        </w:rPr>
        <w:t xml:space="preserve">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2055"/>
        <w:gridCol w:w="2056"/>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gridSpan w:val="2"/>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gridSpan w:val="2"/>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vMerge w:val="restart"/>
            <w:shd w:val="clear" w:color="auto" w:fill="auto"/>
            <w:vAlign w:val="center"/>
          </w:tcPr>
          <w:p w14:paraId="02238AF6" w14:textId="163431A8"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345191">
              <w:rPr>
                <w:rFonts w:ascii="Trebuchet MS" w:hAnsi="Trebuchet MS" w:cs="Arial"/>
                <w:b/>
                <w:sz w:val="18"/>
                <w:szCs w:val="18"/>
              </w:rPr>
              <w:t>vamzdiniai laidininkai</w:t>
            </w:r>
            <w:r w:rsidRPr="005C49FF">
              <w:rPr>
                <w:rFonts w:ascii="Trebuchet MS" w:hAnsi="Trebuchet MS" w:cs="Arial"/>
                <w:b/>
                <w:sz w:val="18"/>
                <w:szCs w:val="18"/>
              </w:rPr>
              <w:t xml:space="preserve"> /</w:t>
            </w:r>
          </w:p>
          <w:p w14:paraId="25ECE892" w14:textId="42B3087C"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345191">
              <w:rPr>
                <w:rFonts w:ascii="Trebuchet MS" w:hAnsi="Trebuchet MS"/>
                <w:b/>
                <w:sz w:val="18"/>
                <w:szCs w:val="18"/>
                <w:lang w:val="en-US"/>
              </w:rPr>
              <w:t>tubular conductors</w:t>
            </w:r>
          </w:p>
        </w:tc>
        <w:tc>
          <w:tcPr>
            <w:tcW w:w="4111" w:type="dxa"/>
            <w:gridSpan w:val="2"/>
            <w:vMerge w:val="restart"/>
            <w:shd w:val="clear" w:color="auto" w:fill="auto"/>
            <w:vAlign w:val="center"/>
          </w:tcPr>
          <w:p w14:paraId="01ABD8F5" w14:textId="7564B007"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r w:rsidR="00345191">
              <w:rPr>
                <w:rFonts w:ascii="Trebuchet MS" w:hAnsi="Trebuchet MS"/>
                <w:i/>
                <w:iCs/>
                <w:sz w:val="18"/>
                <w:szCs w:val="18"/>
              </w:rPr>
              <w:t xml:space="preserve"> 80 m /</w:t>
            </w:r>
          </w:p>
          <w:p w14:paraId="0CA30295" w14:textId="56A281CA" w:rsidR="009E4AAC" w:rsidRPr="00345191" w:rsidRDefault="004B25F4" w:rsidP="00345191">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r w:rsidR="00345191">
              <w:rPr>
                <w:rFonts w:ascii="Trebuchet MS" w:hAnsi="Trebuchet MS"/>
                <w:i/>
                <w:iCs/>
                <w:sz w:val="18"/>
                <w:szCs w:val="18"/>
                <w:lang w:val="en-US"/>
              </w:rPr>
              <w:t xml:space="preserve"> 80 m</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315E29F6"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Įrenginio žymėjimas/</w:t>
            </w:r>
          </w:p>
          <w:p w14:paraId="2815937D" w14:textId="047CA31B"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w:t>
            </w:r>
            <w:r w:rsidRPr="005C49FF">
              <w:rPr>
                <w:rFonts w:ascii="Trebuchet MS" w:hAnsi="Trebuchet MS" w:cs="Arial"/>
                <w:sz w:val="18"/>
                <w:szCs w:val="18"/>
                <w:lang w:val="en-US"/>
              </w:rPr>
              <w:t>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gridSpan w:val="2"/>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922236" w:rsidRPr="005C49FF" w14:paraId="0ECD7763" w14:textId="77777777" w:rsidTr="00C0418E">
        <w:trPr>
          <w:cantSplit/>
        </w:trPr>
        <w:tc>
          <w:tcPr>
            <w:tcW w:w="846" w:type="dxa"/>
            <w:vAlign w:val="center"/>
          </w:tcPr>
          <w:p w14:paraId="7F92F961" w14:textId="25B27A2D"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475EF9B" w14:textId="0CF4427A" w:rsidR="00922236" w:rsidRPr="004020B8" w:rsidDel="00B17D60" w:rsidRDefault="00922236" w:rsidP="004020B8">
            <w:pPr>
              <w:rPr>
                <w:rFonts w:ascii="Trebuchet MS" w:hAnsi="Trebuchet MS"/>
                <w:sz w:val="18"/>
                <w:szCs w:val="18"/>
              </w:rPr>
            </w:pPr>
            <w:r w:rsidRPr="004020B8">
              <w:rPr>
                <w:rFonts w:ascii="Trebuchet MS" w:hAnsi="Trebuchet MS"/>
                <w:sz w:val="18"/>
                <w:szCs w:val="18"/>
              </w:rPr>
              <w:t>Laidininkų mechaninės savybės, matmenų ir formos leistini nuokrypiai turi atitikti standarto ir/arba jo atitinkamų dalių reikalavimus/ Mechanical properties, tolerances on dimensions and form of conductors shall meet requirements of the standard and/or its relevant parts</w:t>
            </w:r>
          </w:p>
        </w:tc>
        <w:tc>
          <w:tcPr>
            <w:tcW w:w="4111" w:type="dxa"/>
            <w:gridSpan w:val="2"/>
            <w:vAlign w:val="center"/>
          </w:tcPr>
          <w:p w14:paraId="7B75E067" w14:textId="11A6FF17" w:rsidR="00922236" w:rsidRPr="004020B8" w:rsidDel="00B17D60" w:rsidRDefault="00922236" w:rsidP="004020B8">
            <w:pPr>
              <w:jc w:val="center"/>
              <w:rPr>
                <w:rFonts w:ascii="Trebuchet MS" w:hAnsi="Trebuchet MS"/>
                <w:sz w:val="18"/>
                <w:szCs w:val="18"/>
              </w:rPr>
            </w:pPr>
            <w:r w:rsidRPr="004020B8">
              <w:rPr>
                <w:rFonts w:ascii="Trebuchet MS" w:hAnsi="Trebuchet MS"/>
                <w:sz w:val="18"/>
                <w:szCs w:val="18"/>
              </w:rPr>
              <w:t>EN 755 </w:t>
            </w:r>
            <w:r w:rsidRPr="004020B8">
              <w:rPr>
                <w:rFonts w:ascii="Trebuchet MS" w:hAnsi="Trebuchet MS"/>
                <w:sz w:val="18"/>
                <w:szCs w:val="18"/>
                <w:vertAlign w:val="superscript"/>
              </w:rPr>
              <w:t>a)</w:t>
            </w:r>
          </w:p>
        </w:tc>
        <w:tc>
          <w:tcPr>
            <w:tcW w:w="4111" w:type="dxa"/>
            <w:gridSpan w:val="2"/>
            <w:vAlign w:val="center"/>
          </w:tcPr>
          <w:p w14:paraId="742EBA1D" w14:textId="77777777" w:rsidR="00922236" w:rsidRPr="005C49FF" w:rsidRDefault="00922236" w:rsidP="00922236">
            <w:pPr>
              <w:jc w:val="center"/>
              <w:rPr>
                <w:rFonts w:ascii="Trebuchet MS" w:hAnsi="Trebuchet MS"/>
                <w:sz w:val="18"/>
                <w:szCs w:val="18"/>
              </w:rPr>
            </w:pPr>
          </w:p>
        </w:tc>
        <w:tc>
          <w:tcPr>
            <w:tcW w:w="1275" w:type="dxa"/>
            <w:vAlign w:val="center"/>
          </w:tcPr>
          <w:p w14:paraId="3FA6DD8D" w14:textId="77777777" w:rsidR="00922236" w:rsidRPr="005C49FF" w:rsidRDefault="00922236" w:rsidP="00922236">
            <w:pPr>
              <w:jc w:val="center"/>
              <w:rPr>
                <w:rFonts w:ascii="Trebuchet MS" w:hAnsi="Trebuchet MS"/>
                <w:sz w:val="18"/>
                <w:szCs w:val="18"/>
              </w:rPr>
            </w:pPr>
          </w:p>
        </w:tc>
        <w:tc>
          <w:tcPr>
            <w:tcW w:w="993" w:type="dxa"/>
            <w:vAlign w:val="center"/>
          </w:tcPr>
          <w:p w14:paraId="7F8E3D2A" w14:textId="77777777" w:rsidR="00922236" w:rsidRPr="005C49FF" w:rsidRDefault="00922236" w:rsidP="00922236">
            <w:pPr>
              <w:jc w:val="center"/>
              <w:rPr>
                <w:rFonts w:ascii="Trebuchet MS" w:hAnsi="Trebuchet MS"/>
                <w:sz w:val="18"/>
                <w:szCs w:val="18"/>
              </w:rPr>
            </w:pPr>
          </w:p>
        </w:tc>
      </w:tr>
      <w:tr w:rsidR="00922236" w:rsidRPr="005C49FF" w14:paraId="74EA926D" w14:textId="77777777" w:rsidTr="00C0418E">
        <w:trPr>
          <w:cantSplit/>
        </w:trPr>
        <w:tc>
          <w:tcPr>
            <w:tcW w:w="846" w:type="dxa"/>
            <w:vAlign w:val="center"/>
          </w:tcPr>
          <w:p w14:paraId="38848C06" w14:textId="3A414447"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FFC96ED" w14:textId="4E94D4BF" w:rsidR="00922236" w:rsidRPr="004020B8" w:rsidRDefault="00922236" w:rsidP="004020B8">
            <w:pPr>
              <w:rPr>
                <w:rFonts w:ascii="Trebuchet MS" w:hAnsi="Trebuchet MS"/>
                <w:sz w:val="18"/>
                <w:szCs w:val="18"/>
              </w:rPr>
            </w:pPr>
            <w:r w:rsidRPr="004020B8">
              <w:rPr>
                <w:rFonts w:ascii="Trebuchet MS" w:hAnsi="Trebuchet MS"/>
                <w:sz w:val="18"/>
                <w:szCs w:val="18"/>
              </w:rPr>
              <w:t>Gamintojo kokybės vadybos sistema turi būti įvertinta sertifikatu/ The manufacturer's management system quality</w:t>
            </w:r>
            <w:r w:rsidRPr="004020B8" w:rsidDel="003019C3">
              <w:rPr>
                <w:rFonts w:ascii="Trebuchet MS" w:hAnsi="Trebuchet MS"/>
                <w:sz w:val="18"/>
                <w:szCs w:val="18"/>
              </w:rPr>
              <w:t xml:space="preserve"> </w:t>
            </w:r>
            <w:r w:rsidRPr="004020B8">
              <w:rPr>
                <w:rFonts w:ascii="Trebuchet MS" w:hAnsi="Trebuchet MS"/>
                <w:sz w:val="18"/>
                <w:szCs w:val="18"/>
              </w:rPr>
              <w:t>shall be evaluated by certificate</w:t>
            </w:r>
          </w:p>
        </w:tc>
        <w:tc>
          <w:tcPr>
            <w:tcW w:w="4111" w:type="dxa"/>
            <w:gridSpan w:val="2"/>
            <w:vAlign w:val="center"/>
          </w:tcPr>
          <w:p w14:paraId="2836DD4A" w14:textId="3EB2707D" w:rsidR="00922236" w:rsidRPr="004020B8" w:rsidRDefault="00922236" w:rsidP="004020B8">
            <w:pPr>
              <w:jc w:val="center"/>
              <w:rPr>
                <w:rFonts w:ascii="Trebuchet MS" w:hAnsi="Trebuchet MS"/>
                <w:sz w:val="18"/>
                <w:szCs w:val="18"/>
              </w:rPr>
            </w:pPr>
            <w:r w:rsidRPr="004020B8">
              <w:rPr>
                <w:rFonts w:ascii="Trebuchet MS" w:hAnsi="Trebuchet MS"/>
                <w:sz w:val="18"/>
                <w:szCs w:val="18"/>
              </w:rPr>
              <w:t>ISO 9001 </w:t>
            </w:r>
            <w:r w:rsidRPr="004020B8">
              <w:rPr>
                <w:rFonts w:ascii="Trebuchet MS" w:hAnsi="Trebuchet MS"/>
                <w:sz w:val="18"/>
                <w:szCs w:val="18"/>
                <w:vertAlign w:val="superscript"/>
              </w:rPr>
              <w:t>b)</w:t>
            </w:r>
          </w:p>
        </w:tc>
        <w:tc>
          <w:tcPr>
            <w:tcW w:w="4111" w:type="dxa"/>
            <w:gridSpan w:val="2"/>
            <w:vAlign w:val="center"/>
          </w:tcPr>
          <w:p w14:paraId="5BD41588" w14:textId="77777777" w:rsidR="00922236" w:rsidRPr="005C49FF" w:rsidRDefault="00922236" w:rsidP="00922236">
            <w:pPr>
              <w:jc w:val="center"/>
              <w:rPr>
                <w:rFonts w:ascii="Trebuchet MS" w:hAnsi="Trebuchet MS"/>
                <w:sz w:val="18"/>
                <w:szCs w:val="18"/>
              </w:rPr>
            </w:pPr>
          </w:p>
        </w:tc>
        <w:tc>
          <w:tcPr>
            <w:tcW w:w="1275" w:type="dxa"/>
            <w:vAlign w:val="center"/>
          </w:tcPr>
          <w:p w14:paraId="724ADE57" w14:textId="77777777" w:rsidR="00922236" w:rsidRPr="005C49FF" w:rsidRDefault="00922236" w:rsidP="00922236">
            <w:pPr>
              <w:jc w:val="center"/>
              <w:rPr>
                <w:rFonts w:ascii="Trebuchet MS" w:hAnsi="Trebuchet MS"/>
                <w:sz w:val="18"/>
                <w:szCs w:val="18"/>
              </w:rPr>
            </w:pPr>
          </w:p>
        </w:tc>
        <w:tc>
          <w:tcPr>
            <w:tcW w:w="993" w:type="dxa"/>
            <w:vAlign w:val="center"/>
          </w:tcPr>
          <w:p w14:paraId="3D40AAF0" w14:textId="77777777" w:rsidR="00922236" w:rsidRPr="005C49FF" w:rsidRDefault="00922236" w:rsidP="00922236">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lastRenderedPageBreak/>
              <w:t>3.</w:t>
            </w:r>
          </w:p>
        </w:tc>
        <w:tc>
          <w:tcPr>
            <w:tcW w:w="14317" w:type="dxa"/>
            <w:gridSpan w:val="7"/>
            <w:vAlign w:val="center"/>
          </w:tcPr>
          <w:p w14:paraId="3A5F9AF3" w14:textId="77777777" w:rsidR="00922236" w:rsidRPr="004020B8" w:rsidRDefault="00922236" w:rsidP="00922236">
            <w:pPr>
              <w:rPr>
                <w:rFonts w:ascii="Trebuchet MS" w:hAnsi="Trebuchet MS" w:cs="Arial"/>
                <w:b/>
                <w:sz w:val="18"/>
                <w:szCs w:val="18"/>
              </w:rPr>
            </w:pPr>
            <w:r w:rsidRPr="004020B8">
              <w:rPr>
                <w:rFonts w:ascii="Trebuchet MS" w:hAnsi="Trebuchet MS" w:cs="Arial"/>
                <w:b/>
                <w:sz w:val="18"/>
                <w:szCs w:val="18"/>
              </w:rPr>
              <w:t xml:space="preserve">Vardiniai dydžiai:/ </w:t>
            </w:r>
          </w:p>
          <w:p w14:paraId="0C4B658C" w14:textId="00C824AA" w:rsidR="00B80D7F" w:rsidRPr="005C49FF" w:rsidRDefault="00922236" w:rsidP="00922236">
            <w:pPr>
              <w:rPr>
                <w:rFonts w:ascii="Trebuchet MS" w:hAnsi="Trebuchet MS" w:cs="Arial"/>
                <w:b/>
                <w:color w:val="000000"/>
                <w:sz w:val="18"/>
                <w:szCs w:val="18"/>
                <w:lang w:val="en-US"/>
              </w:rPr>
            </w:pPr>
            <w:r w:rsidRPr="004020B8">
              <w:rPr>
                <w:rFonts w:ascii="Trebuchet MS" w:hAnsi="Trebuchet MS" w:cs="Arial"/>
                <w:b/>
                <w:sz w:val="18"/>
                <w:szCs w:val="18"/>
              </w:rPr>
              <w:t>Rated characteristics:</w:t>
            </w:r>
          </w:p>
        </w:tc>
      </w:tr>
      <w:tr w:rsidR="00922236" w:rsidRPr="005C49FF" w14:paraId="6213BBA7" w14:textId="77777777" w:rsidTr="00C0418E">
        <w:trPr>
          <w:cantSplit/>
        </w:trPr>
        <w:tc>
          <w:tcPr>
            <w:tcW w:w="846" w:type="dxa"/>
            <w:vAlign w:val="center"/>
          </w:tcPr>
          <w:p w14:paraId="4CF6DE63" w14:textId="16F8CDAC"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696D2117" w14:textId="4F1628F3" w:rsidR="00922236" w:rsidRPr="004020B8" w:rsidRDefault="00922236" w:rsidP="004020B8">
            <w:pPr>
              <w:rPr>
                <w:rFonts w:ascii="Trebuchet MS" w:hAnsi="Trebuchet MS"/>
                <w:sz w:val="18"/>
                <w:szCs w:val="18"/>
              </w:rPr>
            </w:pPr>
            <w:r w:rsidRPr="004020B8">
              <w:rPr>
                <w:rFonts w:ascii="Trebuchet MS" w:hAnsi="Trebuchet MS"/>
                <w:sz w:val="18"/>
                <w:szCs w:val="18"/>
              </w:rPr>
              <w:t xml:space="preserve">Vardinė ilgalaikė srovė / </w:t>
            </w:r>
          </w:p>
          <w:p w14:paraId="35BE4AA4" w14:textId="202DC6A6"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Rated normal current (I</w:t>
            </w:r>
            <w:r w:rsidRPr="004020B8">
              <w:rPr>
                <w:rFonts w:ascii="Trebuchet MS" w:hAnsi="Trebuchet MS"/>
                <w:sz w:val="18"/>
                <w:szCs w:val="18"/>
                <w:vertAlign w:val="subscript"/>
                <w:lang w:val="en-GB"/>
              </w:rPr>
              <w:t>r</w:t>
            </w:r>
            <w:r w:rsidRPr="004020B8">
              <w:rPr>
                <w:rFonts w:ascii="Trebuchet MS" w:hAnsi="Trebuchet MS"/>
                <w:sz w:val="18"/>
                <w:szCs w:val="18"/>
                <w:lang w:val="en-GB"/>
              </w:rPr>
              <w:t>), A</w:t>
            </w:r>
            <w:r w:rsidR="004020B8" w:rsidRPr="004020B8">
              <w:rPr>
                <w:rFonts w:ascii="Trebuchet MS" w:hAnsi="Trebuchet MS"/>
                <w:sz w:val="18"/>
                <w:szCs w:val="18"/>
                <w:lang w:val="en-GB"/>
              </w:rPr>
              <w:t xml:space="preserve"> </w:t>
            </w:r>
            <w:r w:rsidR="004020B8" w:rsidRPr="004020B8">
              <w:rPr>
                <w:rFonts w:ascii="Trebuchet MS" w:hAnsi="Trebuchet MS"/>
                <w:sz w:val="18"/>
                <w:szCs w:val="18"/>
                <w:vertAlign w:val="superscript"/>
                <w:lang w:val="en-GB"/>
              </w:rPr>
              <w:t>1)</w:t>
            </w:r>
          </w:p>
        </w:tc>
        <w:tc>
          <w:tcPr>
            <w:tcW w:w="4111" w:type="dxa"/>
            <w:gridSpan w:val="2"/>
            <w:vAlign w:val="center"/>
          </w:tcPr>
          <w:p w14:paraId="604244C7" w14:textId="54845B9E" w:rsidR="00922236" w:rsidRPr="004020B8" w:rsidRDefault="00922236" w:rsidP="004020B8">
            <w:pPr>
              <w:jc w:val="center"/>
              <w:rPr>
                <w:rFonts w:ascii="Trebuchet MS" w:hAnsi="Trebuchet MS"/>
                <w:sz w:val="18"/>
                <w:szCs w:val="18"/>
              </w:rPr>
            </w:pPr>
            <w:r w:rsidRPr="004020B8">
              <w:rPr>
                <w:rFonts w:ascii="Trebuchet MS" w:hAnsi="Trebuchet MS"/>
                <w:sz w:val="18"/>
                <w:szCs w:val="18"/>
              </w:rPr>
              <w:t>≥1400 </w:t>
            </w:r>
            <w:r w:rsidRPr="004020B8">
              <w:rPr>
                <w:rFonts w:ascii="Trebuchet MS" w:hAnsi="Trebuchet MS"/>
                <w:sz w:val="18"/>
                <w:szCs w:val="18"/>
                <w:vertAlign w:val="superscript"/>
              </w:rPr>
              <w:t>a)</w:t>
            </w:r>
          </w:p>
        </w:tc>
        <w:tc>
          <w:tcPr>
            <w:tcW w:w="4111" w:type="dxa"/>
            <w:gridSpan w:val="2"/>
            <w:vAlign w:val="center"/>
          </w:tcPr>
          <w:p w14:paraId="69555FE8" w14:textId="77777777" w:rsidR="00922236" w:rsidRPr="005C49FF" w:rsidRDefault="00922236" w:rsidP="00922236">
            <w:pPr>
              <w:jc w:val="center"/>
              <w:rPr>
                <w:rFonts w:ascii="Trebuchet MS" w:hAnsi="Trebuchet MS"/>
                <w:sz w:val="18"/>
                <w:szCs w:val="18"/>
              </w:rPr>
            </w:pPr>
          </w:p>
        </w:tc>
        <w:tc>
          <w:tcPr>
            <w:tcW w:w="1275" w:type="dxa"/>
            <w:vAlign w:val="center"/>
          </w:tcPr>
          <w:p w14:paraId="0B4D2A6A" w14:textId="77777777" w:rsidR="00922236" w:rsidRPr="005C49FF" w:rsidRDefault="00922236" w:rsidP="00922236">
            <w:pPr>
              <w:jc w:val="center"/>
              <w:rPr>
                <w:rFonts w:ascii="Trebuchet MS" w:hAnsi="Trebuchet MS"/>
                <w:sz w:val="18"/>
                <w:szCs w:val="18"/>
              </w:rPr>
            </w:pPr>
          </w:p>
        </w:tc>
        <w:tc>
          <w:tcPr>
            <w:tcW w:w="993" w:type="dxa"/>
            <w:vAlign w:val="center"/>
          </w:tcPr>
          <w:p w14:paraId="2A60E3E6" w14:textId="77777777" w:rsidR="00922236" w:rsidRPr="005C49FF" w:rsidRDefault="00922236" w:rsidP="00922236">
            <w:pPr>
              <w:jc w:val="center"/>
              <w:rPr>
                <w:rFonts w:ascii="Trebuchet MS" w:hAnsi="Trebuchet MS"/>
                <w:sz w:val="18"/>
                <w:szCs w:val="18"/>
              </w:rPr>
            </w:pPr>
          </w:p>
        </w:tc>
      </w:tr>
      <w:tr w:rsidR="00922236" w:rsidRPr="005C49FF" w14:paraId="70CF4351" w14:textId="77777777" w:rsidTr="00C0418E">
        <w:trPr>
          <w:cantSplit/>
        </w:trPr>
        <w:tc>
          <w:tcPr>
            <w:tcW w:w="846" w:type="dxa"/>
            <w:vAlign w:val="center"/>
          </w:tcPr>
          <w:p w14:paraId="525646E0" w14:textId="61F71008"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033FD8E3"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Aliuminio lydinio žymėjimas/ </w:t>
            </w:r>
          </w:p>
          <w:p w14:paraId="52E9DB9C" w14:textId="6EBE23A5" w:rsidR="00922236" w:rsidRPr="004020B8" w:rsidRDefault="004020B8" w:rsidP="004020B8">
            <w:pPr>
              <w:rPr>
                <w:rFonts w:ascii="Trebuchet MS" w:hAnsi="Trebuchet MS"/>
                <w:sz w:val="18"/>
                <w:szCs w:val="18"/>
                <w:lang w:val="en-GB"/>
              </w:rPr>
            </w:pPr>
            <w:r w:rsidRPr="004020B8">
              <w:rPr>
                <w:rFonts w:ascii="Trebuchet MS" w:hAnsi="Trebuchet MS"/>
                <w:sz w:val="18"/>
                <w:szCs w:val="18"/>
                <w:lang w:val="en-GB"/>
              </w:rPr>
              <w:t>Aluminium</w:t>
            </w:r>
            <w:r w:rsidR="00922236" w:rsidRPr="004020B8">
              <w:rPr>
                <w:rFonts w:ascii="Trebuchet MS" w:hAnsi="Trebuchet MS"/>
                <w:sz w:val="18"/>
                <w:szCs w:val="18"/>
                <w:lang w:val="en-GB"/>
              </w:rPr>
              <w:t xml:space="preserve"> alloy designation</w:t>
            </w:r>
          </w:p>
        </w:tc>
        <w:tc>
          <w:tcPr>
            <w:tcW w:w="4111" w:type="dxa"/>
            <w:gridSpan w:val="2"/>
            <w:vAlign w:val="center"/>
          </w:tcPr>
          <w:p w14:paraId="709AE083" w14:textId="5BBBD11D" w:rsidR="00922236" w:rsidRPr="004020B8" w:rsidRDefault="00922236" w:rsidP="004020B8">
            <w:pPr>
              <w:jc w:val="center"/>
              <w:rPr>
                <w:rFonts w:ascii="Trebuchet MS" w:hAnsi="Trebuchet MS"/>
                <w:sz w:val="18"/>
                <w:szCs w:val="18"/>
              </w:rPr>
            </w:pPr>
            <w:r w:rsidRPr="004020B8">
              <w:rPr>
                <w:rFonts w:ascii="Trebuchet MS" w:hAnsi="Trebuchet MS"/>
                <w:sz w:val="18"/>
                <w:szCs w:val="18"/>
              </w:rPr>
              <w:t>EN AW-6101B </w:t>
            </w:r>
            <w:r w:rsidRPr="004020B8">
              <w:rPr>
                <w:rFonts w:ascii="Trebuchet MS" w:hAnsi="Trebuchet MS"/>
                <w:sz w:val="18"/>
                <w:szCs w:val="18"/>
                <w:vertAlign w:val="superscript"/>
              </w:rPr>
              <w:t>a)</w:t>
            </w:r>
          </w:p>
        </w:tc>
        <w:tc>
          <w:tcPr>
            <w:tcW w:w="4111" w:type="dxa"/>
            <w:gridSpan w:val="2"/>
            <w:vAlign w:val="center"/>
          </w:tcPr>
          <w:p w14:paraId="00A3F090" w14:textId="77777777" w:rsidR="00922236" w:rsidRPr="005C49FF" w:rsidRDefault="00922236" w:rsidP="00922236">
            <w:pPr>
              <w:jc w:val="center"/>
              <w:rPr>
                <w:rFonts w:ascii="Trebuchet MS" w:hAnsi="Trebuchet MS"/>
                <w:sz w:val="18"/>
                <w:szCs w:val="18"/>
              </w:rPr>
            </w:pPr>
          </w:p>
        </w:tc>
        <w:tc>
          <w:tcPr>
            <w:tcW w:w="1275" w:type="dxa"/>
            <w:vAlign w:val="center"/>
          </w:tcPr>
          <w:p w14:paraId="2C50783D" w14:textId="77777777" w:rsidR="00922236" w:rsidRPr="005C49FF" w:rsidRDefault="00922236" w:rsidP="00922236">
            <w:pPr>
              <w:jc w:val="center"/>
              <w:rPr>
                <w:rFonts w:ascii="Trebuchet MS" w:hAnsi="Trebuchet MS"/>
                <w:sz w:val="18"/>
                <w:szCs w:val="18"/>
              </w:rPr>
            </w:pPr>
          </w:p>
        </w:tc>
        <w:tc>
          <w:tcPr>
            <w:tcW w:w="993" w:type="dxa"/>
            <w:vAlign w:val="center"/>
          </w:tcPr>
          <w:p w14:paraId="26219148" w14:textId="77777777" w:rsidR="00922236" w:rsidRPr="005C49FF" w:rsidRDefault="00922236" w:rsidP="00922236">
            <w:pPr>
              <w:jc w:val="center"/>
              <w:rPr>
                <w:rFonts w:ascii="Trebuchet MS" w:hAnsi="Trebuchet MS"/>
                <w:sz w:val="18"/>
                <w:szCs w:val="18"/>
              </w:rPr>
            </w:pPr>
          </w:p>
        </w:tc>
      </w:tr>
      <w:tr w:rsidR="00922236" w:rsidRPr="005C49FF" w14:paraId="061B4103" w14:textId="77777777" w:rsidTr="00C0418E">
        <w:trPr>
          <w:cantSplit/>
        </w:trPr>
        <w:tc>
          <w:tcPr>
            <w:tcW w:w="846" w:type="dxa"/>
            <w:vAlign w:val="center"/>
          </w:tcPr>
          <w:p w14:paraId="6E1416D9" w14:textId="48767465"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7251A839"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Grūdinimo laipsnis/ </w:t>
            </w:r>
          </w:p>
          <w:p w14:paraId="13BD757A" w14:textId="2CD4947F"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Temper designation</w:t>
            </w:r>
          </w:p>
        </w:tc>
        <w:tc>
          <w:tcPr>
            <w:tcW w:w="4111" w:type="dxa"/>
            <w:gridSpan w:val="2"/>
            <w:vAlign w:val="center"/>
          </w:tcPr>
          <w:p w14:paraId="6650797F" w14:textId="20C346EC" w:rsidR="00922236" w:rsidRPr="004020B8" w:rsidRDefault="00922236" w:rsidP="004020B8">
            <w:pPr>
              <w:jc w:val="center"/>
              <w:rPr>
                <w:rFonts w:ascii="Trebuchet MS" w:hAnsi="Trebuchet MS"/>
                <w:sz w:val="18"/>
                <w:szCs w:val="18"/>
              </w:rPr>
            </w:pPr>
            <w:r w:rsidRPr="004020B8">
              <w:rPr>
                <w:rFonts w:ascii="Trebuchet MS" w:hAnsi="Trebuchet MS"/>
                <w:sz w:val="18"/>
                <w:szCs w:val="18"/>
              </w:rPr>
              <w:t>T6 </w:t>
            </w:r>
            <w:r w:rsidRPr="004020B8">
              <w:rPr>
                <w:rFonts w:ascii="Trebuchet MS" w:hAnsi="Trebuchet MS"/>
                <w:sz w:val="18"/>
                <w:szCs w:val="18"/>
                <w:vertAlign w:val="superscript"/>
              </w:rPr>
              <w:t>a)</w:t>
            </w:r>
          </w:p>
        </w:tc>
        <w:tc>
          <w:tcPr>
            <w:tcW w:w="4111" w:type="dxa"/>
            <w:gridSpan w:val="2"/>
            <w:vAlign w:val="center"/>
          </w:tcPr>
          <w:p w14:paraId="3851F579" w14:textId="77777777" w:rsidR="00922236" w:rsidRPr="005C49FF" w:rsidRDefault="00922236" w:rsidP="00922236">
            <w:pPr>
              <w:jc w:val="center"/>
              <w:rPr>
                <w:rFonts w:ascii="Trebuchet MS" w:hAnsi="Trebuchet MS"/>
                <w:sz w:val="18"/>
                <w:szCs w:val="18"/>
              </w:rPr>
            </w:pPr>
          </w:p>
        </w:tc>
        <w:tc>
          <w:tcPr>
            <w:tcW w:w="1275" w:type="dxa"/>
            <w:vAlign w:val="center"/>
          </w:tcPr>
          <w:p w14:paraId="3B42F1DB" w14:textId="77777777" w:rsidR="00922236" w:rsidRPr="005C49FF" w:rsidRDefault="00922236" w:rsidP="00922236">
            <w:pPr>
              <w:jc w:val="center"/>
              <w:rPr>
                <w:rFonts w:ascii="Trebuchet MS" w:hAnsi="Trebuchet MS"/>
                <w:sz w:val="18"/>
                <w:szCs w:val="18"/>
              </w:rPr>
            </w:pPr>
          </w:p>
        </w:tc>
        <w:tc>
          <w:tcPr>
            <w:tcW w:w="993" w:type="dxa"/>
            <w:vAlign w:val="center"/>
          </w:tcPr>
          <w:p w14:paraId="124542AA" w14:textId="77777777" w:rsidR="00922236" w:rsidRPr="005C49FF" w:rsidRDefault="00922236" w:rsidP="00922236">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4.</w:t>
            </w:r>
          </w:p>
        </w:tc>
        <w:tc>
          <w:tcPr>
            <w:tcW w:w="14317" w:type="dxa"/>
            <w:gridSpan w:val="7"/>
          </w:tcPr>
          <w:p w14:paraId="0A524E78" w14:textId="77777777" w:rsidR="00922236" w:rsidRPr="00EB121A" w:rsidRDefault="00922236" w:rsidP="004B25F4">
            <w:pPr>
              <w:rPr>
                <w:rFonts w:ascii="Trebuchet MS" w:hAnsi="Trebuchet MS" w:cs="Arial"/>
                <w:b/>
                <w:sz w:val="18"/>
                <w:szCs w:val="18"/>
              </w:rPr>
            </w:pPr>
            <w:r w:rsidRPr="00EB121A">
              <w:rPr>
                <w:rFonts w:ascii="Trebuchet MS" w:hAnsi="Trebuchet MS" w:cs="Arial"/>
                <w:b/>
                <w:sz w:val="18"/>
                <w:szCs w:val="18"/>
              </w:rPr>
              <w:t xml:space="preserve">Forma ir matmenys:/ </w:t>
            </w:r>
          </w:p>
          <w:p w14:paraId="1AE43219" w14:textId="06C33844" w:rsidR="004B25F4" w:rsidRPr="005C49FF" w:rsidRDefault="00922236" w:rsidP="004B25F4">
            <w:pPr>
              <w:rPr>
                <w:rFonts w:ascii="Trebuchet MS" w:hAnsi="Trebuchet MS"/>
                <w:sz w:val="18"/>
                <w:szCs w:val="18"/>
              </w:rPr>
            </w:pPr>
            <w:r w:rsidRPr="00EB121A">
              <w:rPr>
                <w:rFonts w:ascii="Trebuchet MS" w:hAnsi="Trebuchet MS" w:cs="Arial"/>
                <w:b/>
                <w:sz w:val="18"/>
                <w:szCs w:val="18"/>
              </w:rPr>
              <w:t>Form and dimensions:</w:t>
            </w:r>
          </w:p>
        </w:tc>
      </w:tr>
      <w:tr w:rsidR="00922236" w:rsidRPr="005C49FF" w14:paraId="39AF3C4B" w14:textId="77777777" w:rsidTr="00C0418E">
        <w:trPr>
          <w:cantSplit/>
        </w:trPr>
        <w:tc>
          <w:tcPr>
            <w:tcW w:w="846" w:type="dxa"/>
            <w:vAlign w:val="center"/>
          </w:tcPr>
          <w:p w14:paraId="54247E6B" w14:textId="401B61A8" w:rsidR="00922236" w:rsidRPr="005C49FF" w:rsidRDefault="00922236" w:rsidP="00922236">
            <w:pPr>
              <w:pStyle w:val="ListParagraph"/>
              <w:numPr>
                <w:ilvl w:val="0"/>
                <w:numId w:val="46"/>
              </w:numPr>
              <w:jc w:val="center"/>
              <w:rPr>
                <w:rFonts w:ascii="Trebuchet MS" w:hAnsi="Trebuchet MS"/>
                <w:sz w:val="18"/>
                <w:szCs w:val="18"/>
              </w:rPr>
            </w:pPr>
          </w:p>
        </w:tc>
        <w:tc>
          <w:tcPr>
            <w:tcW w:w="3827" w:type="dxa"/>
            <w:vAlign w:val="center"/>
          </w:tcPr>
          <w:p w14:paraId="1712A1AB" w14:textId="23F57FE6" w:rsidR="00922236" w:rsidRPr="00EB121A" w:rsidRDefault="00922236" w:rsidP="00EB121A">
            <w:pPr>
              <w:rPr>
                <w:rFonts w:ascii="Trebuchet MS" w:hAnsi="Trebuchet MS"/>
                <w:sz w:val="18"/>
                <w:szCs w:val="18"/>
              </w:rPr>
            </w:pPr>
            <w:r w:rsidRPr="00EB121A">
              <w:rPr>
                <w:rFonts w:ascii="Trebuchet MS" w:hAnsi="Trebuchet MS"/>
                <w:sz w:val="18"/>
                <w:szCs w:val="18"/>
              </w:rPr>
              <w:t>Profilio forma/ Form of profile</w:t>
            </w:r>
          </w:p>
        </w:tc>
        <w:tc>
          <w:tcPr>
            <w:tcW w:w="4111" w:type="dxa"/>
            <w:gridSpan w:val="2"/>
            <w:vAlign w:val="center"/>
          </w:tcPr>
          <w:p w14:paraId="1C3866C2" w14:textId="3C7857D8" w:rsidR="00922236" w:rsidRPr="00EB121A" w:rsidRDefault="00922236" w:rsidP="00EB121A">
            <w:pPr>
              <w:jc w:val="center"/>
              <w:rPr>
                <w:rFonts w:ascii="Trebuchet MS" w:hAnsi="Trebuchet MS"/>
                <w:sz w:val="18"/>
                <w:szCs w:val="18"/>
              </w:rPr>
            </w:pPr>
            <w:r w:rsidRPr="00EB121A">
              <w:rPr>
                <w:rFonts w:ascii="Trebuchet MS" w:hAnsi="Trebuchet MS"/>
                <w:sz w:val="18"/>
                <w:szCs w:val="18"/>
              </w:rPr>
              <w:t>Apvalus, tuščiaviduris /</w:t>
            </w:r>
          </w:p>
          <w:p w14:paraId="40D0EBF2" w14:textId="3ACAEFE7" w:rsidR="00922236" w:rsidRPr="00EB121A" w:rsidRDefault="00922236" w:rsidP="00EB121A">
            <w:pPr>
              <w:jc w:val="center"/>
              <w:rPr>
                <w:rFonts w:ascii="Trebuchet MS" w:hAnsi="Trebuchet MS"/>
                <w:sz w:val="18"/>
                <w:szCs w:val="18"/>
              </w:rPr>
            </w:pPr>
            <w:r w:rsidRPr="00EB121A">
              <w:rPr>
                <w:rFonts w:ascii="Trebuchet MS" w:hAnsi="Trebuchet MS"/>
                <w:sz w:val="18"/>
                <w:szCs w:val="18"/>
              </w:rPr>
              <w:t>Round, hollow </w:t>
            </w:r>
            <w:r w:rsidRPr="00EB121A">
              <w:rPr>
                <w:rFonts w:ascii="Trebuchet MS" w:hAnsi="Trebuchet MS"/>
                <w:sz w:val="18"/>
                <w:szCs w:val="18"/>
                <w:vertAlign w:val="superscript"/>
              </w:rPr>
              <w:t>a)</w:t>
            </w:r>
          </w:p>
        </w:tc>
        <w:tc>
          <w:tcPr>
            <w:tcW w:w="4111" w:type="dxa"/>
            <w:gridSpan w:val="2"/>
            <w:vAlign w:val="center"/>
          </w:tcPr>
          <w:p w14:paraId="29F8800D" w14:textId="77777777" w:rsidR="00922236" w:rsidRPr="005C49FF" w:rsidRDefault="00922236" w:rsidP="00922236">
            <w:pPr>
              <w:jc w:val="center"/>
              <w:rPr>
                <w:rFonts w:ascii="Trebuchet MS" w:hAnsi="Trebuchet MS"/>
                <w:sz w:val="18"/>
                <w:szCs w:val="18"/>
              </w:rPr>
            </w:pPr>
          </w:p>
        </w:tc>
        <w:tc>
          <w:tcPr>
            <w:tcW w:w="1275" w:type="dxa"/>
            <w:vAlign w:val="center"/>
          </w:tcPr>
          <w:p w14:paraId="3D554418" w14:textId="77777777" w:rsidR="00922236" w:rsidRPr="005C49FF" w:rsidRDefault="00922236" w:rsidP="00922236">
            <w:pPr>
              <w:jc w:val="center"/>
              <w:rPr>
                <w:rFonts w:ascii="Trebuchet MS" w:hAnsi="Trebuchet MS"/>
                <w:sz w:val="18"/>
                <w:szCs w:val="18"/>
              </w:rPr>
            </w:pPr>
          </w:p>
        </w:tc>
        <w:tc>
          <w:tcPr>
            <w:tcW w:w="993" w:type="dxa"/>
            <w:vAlign w:val="center"/>
          </w:tcPr>
          <w:p w14:paraId="0B22309A" w14:textId="77777777" w:rsidR="00922236" w:rsidRPr="005C49FF" w:rsidRDefault="00922236" w:rsidP="00922236">
            <w:pPr>
              <w:jc w:val="center"/>
              <w:rPr>
                <w:rFonts w:ascii="Trebuchet MS" w:hAnsi="Trebuchet MS"/>
                <w:sz w:val="18"/>
                <w:szCs w:val="18"/>
              </w:rPr>
            </w:pPr>
          </w:p>
        </w:tc>
      </w:tr>
      <w:tr w:rsidR="00AE5575" w:rsidRPr="005C49FF" w14:paraId="71AF04AB" w14:textId="77777777" w:rsidTr="00CE6D6F">
        <w:trPr>
          <w:cantSplit/>
        </w:trPr>
        <w:tc>
          <w:tcPr>
            <w:tcW w:w="846" w:type="dxa"/>
            <w:vMerge w:val="restart"/>
            <w:vAlign w:val="center"/>
          </w:tcPr>
          <w:p w14:paraId="3CC53627" w14:textId="757E51A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restart"/>
            <w:vAlign w:val="center"/>
          </w:tcPr>
          <w:p w14:paraId="6B3FDE5F" w14:textId="77777777" w:rsidR="00AE5575" w:rsidRDefault="00AE5575" w:rsidP="00EB121A">
            <w:pPr>
              <w:rPr>
                <w:rFonts w:ascii="Trebuchet MS" w:hAnsi="Trebuchet MS"/>
                <w:sz w:val="18"/>
                <w:szCs w:val="18"/>
              </w:rPr>
            </w:pPr>
            <w:r w:rsidRPr="00EB121A">
              <w:rPr>
                <w:rFonts w:ascii="Trebuchet MS" w:hAnsi="Trebuchet MS"/>
                <w:sz w:val="18"/>
                <w:szCs w:val="18"/>
              </w:rPr>
              <w:t xml:space="preserve">Laidininko matmenys/ </w:t>
            </w:r>
          </w:p>
          <w:p w14:paraId="74BB5027" w14:textId="6FCECA9D" w:rsidR="00AE5575" w:rsidRPr="00EB121A" w:rsidRDefault="00AE5575" w:rsidP="00EB121A">
            <w:pPr>
              <w:rPr>
                <w:rFonts w:ascii="Trebuchet MS" w:hAnsi="Trebuchet MS"/>
                <w:sz w:val="18"/>
                <w:szCs w:val="18"/>
                <w:lang w:val="en-GB"/>
              </w:rPr>
            </w:pPr>
            <w:r w:rsidRPr="00EB121A">
              <w:rPr>
                <w:rFonts w:ascii="Trebuchet MS" w:hAnsi="Trebuchet MS"/>
                <w:sz w:val="18"/>
                <w:szCs w:val="18"/>
                <w:lang w:val="en-GB"/>
              </w:rPr>
              <w:t>Dimensions of conductor </w:t>
            </w:r>
            <w:r w:rsidRPr="00EB121A">
              <w:rPr>
                <w:rFonts w:ascii="Trebuchet MS" w:hAnsi="Trebuchet MS"/>
                <w:sz w:val="18"/>
                <w:szCs w:val="18"/>
                <w:vertAlign w:val="superscript"/>
                <w:lang w:val="en-GB"/>
              </w:rPr>
              <w:t>2)</w:t>
            </w:r>
          </w:p>
        </w:tc>
        <w:tc>
          <w:tcPr>
            <w:tcW w:w="2055" w:type="dxa"/>
            <w:vAlign w:val="center"/>
          </w:tcPr>
          <w:p w14:paraId="7A3D1EFF" w14:textId="77777777"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rPr>
              <w:t xml:space="preserve">Išorinis skersmuo/ </w:t>
            </w:r>
            <w:r w:rsidRPr="00EB121A">
              <w:rPr>
                <w:rFonts w:ascii="Trebuchet MS" w:hAnsi="Trebuchet MS"/>
                <w:sz w:val="18"/>
                <w:szCs w:val="18"/>
                <w:lang w:val="en-GB"/>
              </w:rPr>
              <w:t>Outside diameter</w:t>
            </w:r>
          </w:p>
          <w:p w14:paraId="7D21E8E2" w14:textId="15DB0311"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(OD), mm</w:t>
            </w:r>
          </w:p>
        </w:tc>
        <w:tc>
          <w:tcPr>
            <w:tcW w:w="2056" w:type="dxa"/>
            <w:vAlign w:val="center"/>
          </w:tcPr>
          <w:p w14:paraId="79DB7C6F" w14:textId="77777777" w:rsidR="00AE5575" w:rsidRDefault="00AE5575" w:rsidP="00EB121A">
            <w:pPr>
              <w:jc w:val="center"/>
              <w:rPr>
                <w:rFonts w:ascii="Trebuchet MS" w:hAnsi="Trebuchet MS"/>
                <w:sz w:val="18"/>
                <w:szCs w:val="18"/>
              </w:rPr>
            </w:pPr>
            <w:r w:rsidRPr="00EB121A">
              <w:rPr>
                <w:rFonts w:ascii="Trebuchet MS" w:hAnsi="Trebuchet MS"/>
                <w:sz w:val="18"/>
                <w:szCs w:val="18"/>
              </w:rPr>
              <w:t xml:space="preserve">Sienelės storis/ </w:t>
            </w:r>
          </w:p>
          <w:p w14:paraId="0E116258" w14:textId="0C42CDBD"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lang w:val="en-GB"/>
              </w:rPr>
              <w:t>Wall thickness</w:t>
            </w:r>
          </w:p>
          <w:p w14:paraId="50FEEE24" w14:textId="4BF6822A"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(t), mm</w:t>
            </w:r>
          </w:p>
        </w:tc>
        <w:tc>
          <w:tcPr>
            <w:tcW w:w="4111" w:type="dxa"/>
            <w:gridSpan w:val="2"/>
            <w:vAlign w:val="center"/>
          </w:tcPr>
          <w:p w14:paraId="5F02AC39" w14:textId="77777777" w:rsidR="00AE5575" w:rsidRPr="005C49FF" w:rsidRDefault="00AE5575" w:rsidP="00922236">
            <w:pPr>
              <w:jc w:val="center"/>
              <w:rPr>
                <w:rFonts w:ascii="Trebuchet MS" w:hAnsi="Trebuchet MS"/>
                <w:sz w:val="18"/>
                <w:szCs w:val="18"/>
              </w:rPr>
            </w:pPr>
          </w:p>
        </w:tc>
        <w:tc>
          <w:tcPr>
            <w:tcW w:w="1275" w:type="dxa"/>
            <w:vAlign w:val="center"/>
          </w:tcPr>
          <w:p w14:paraId="0495FC0C" w14:textId="77777777" w:rsidR="00AE5575" w:rsidRPr="005C49FF" w:rsidRDefault="00AE5575" w:rsidP="00922236">
            <w:pPr>
              <w:jc w:val="center"/>
              <w:rPr>
                <w:rFonts w:ascii="Trebuchet MS" w:hAnsi="Trebuchet MS"/>
                <w:sz w:val="18"/>
                <w:szCs w:val="18"/>
              </w:rPr>
            </w:pPr>
          </w:p>
        </w:tc>
        <w:tc>
          <w:tcPr>
            <w:tcW w:w="993" w:type="dxa"/>
            <w:vAlign w:val="center"/>
          </w:tcPr>
          <w:p w14:paraId="08F31D13" w14:textId="77777777" w:rsidR="00AE5575" w:rsidRPr="005C49FF" w:rsidRDefault="00AE5575" w:rsidP="00922236">
            <w:pPr>
              <w:jc w:val="center"/>
              <w:rPr>
                <w:rFonts w:ascii="Trebuchet MS" w:hAnsi="Trebuchet MS"/>
                <w:sz w:val="18"/>
                <w:szCs w:val="18"/>
              </w:rPr>
            </w:pPr>
          </w:p>
        </w:tc>
      </w:tr>
      <w:tr w:rsidR="00AE5575" w:rsidRPr="005C49FF" w14:paraId="7033D89C" w14:textId="77777777" w:rsidTr="00CE6D6F">
        <w:trPr>
          <w:cantSplit/>
        </w:trPr>
        <w:tc>
          <w:tcPr>
            <w:tcW w:w="846" w:type="dxa"/>
            <w:vMerge/>
            <w:vAlign w:val="center"/>
          </w:tcPr>
          <w:p w14:paraId="3C62DBCC"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796EAC4" w14:textId="77777777" w:rsidR="00AE5575" w:rsidRPr="00EB121A" w:rsidRDefault="00AE5575" w:rsidP="00EB121A">
            <w:pPr>
              <w:rPr>
                <w:rFonts w:ascii="Trebuchet MS" w:hAnsi="Trebuchet MS"/>
                <w:sz w:val="18"/>
                <w:szCs w:val="18"/>
              </w:rPr>
            </w:pPr>
          </w:p>
        </w:tc>
        <w:tc>
          <w:tcPr>
            <w:tcW w:w="2055" w:type="dxa"/>
            <w:vAlign w:val="center"/>
          </w:tcPr>
          <w:p w14:paraId="33B929E2" w14:textId="4AEC67F0" w:rsidR="00AE5575" w:rsidRPr="00EB121A" w:rsidRDefault="00AE5575" w:rsidP="00EB121A">
            <w:pPr>
              <w:jc w:val="center"/>
              <w:rPr>
                <w:rFonts w:ascii="Trebuchet MS" w:hAnsi="Trebuchet MS"/>
                <w:sz w:val="18"/>
                <w:szCs w:val="18"/>
              </w:rPr>
            </w:pPr>
            <w:r w:rsidRPr="00EB121A">
              <w:rPr>
                <w:rFonts w:ascii="Trebuchet MS" w:hAnsi="Trebuchet MS"/>
                <w:sz w:val="18"/>
                <w:szCs w:val="18"/>
              </w:rPr>
              <w:t>63 </w:t>
            </w:r>
            <w:r w:rsidRPr="00EB121A">
              <w:rPr>
                <w:rFonts w:ascii="Trebuchet MS" w:hAnsi="Trebuchet MS"/>
                <w:sz w:val="18"/>
                <w:szCs w:val="18"/>
                <w:vertAlign w:val="superscript"/>
              </w:rPr>
              <w:t>a)</w:t>
            </w:r>
          </w:p>
        </w:tc>
        <w:tc>
          <w:tcPr>
            <w:tcW w:w="2056" w:type="dxa"/>
            <w:vAlign w:val="center"/>
          </w:tcPr>
          <w:p w14:paraId="6188A448" w14:textId="6A5C447E"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w:t>
            </w:r>
            <w:r w:rsidRPr="00EB121A">
              <w:rPr>
                <w:rFonts w:ascii="Trebuchet MS" w:hAnsi="Trebuchet MS"/>
                <w:sz w:val="18"/>
                <w:szCs w:val="18"/>
                <w:vertAlign w:val="superscript"/>
              </w:rPr>
              <w:t>a)</w:t>
            </w:r>
          </w:p>
        </w:tc>
        <w:tc>
          <w:tcPr>
            <w:tcW w:w="4111" w:type="dxa"/>
            <w:gridSpan w:val="2"/>
            <w:vAlign w:val="center"/>
          </w:tcPr>
          <w:p w14:paraId="52134E8C" w14:textId="77777777" w:rsidR="00AE5575" w:rsidRPr="005C49FF" w:rsidRDefault="00AE5575" w:rsidP="00922236">
            <w:pPr>
              <w:jc w:val="center"/>
              <w:rPr>
                <w:rFonts w:ascii="Trebuchet MS" w:hAnsi="Trebuchet MS"/>
                <w:sz w:val="18"/>
                <w:szCs w:val="18"/>
              </w:rPr>
            </w:pPr>
          </w:p>
        </w:tc>
        <w:tc>
          <w:tcPr>
            <w:tcW w:w="1275" w:type="dxa"/>
            <w:vAlign w:val="center"/>
          </w:tcPr>
          <w:p w14:paraId="49B93C62" w14:textId="77777777" w:rsidR="00AE5575" w:rsidRPr="005C49FF" w:rsidRDefault="00AE5575" w:rsidP="00922236">
            <w:pPr>
              <w:jc w:val="center"/>
              <w:rPr>
                <w:rFonts w:ascii="Trebuchet MS" w:hAnsi="Trebuchet MS"/>
                <w:sz w:val="18"/>
                <w:szCs w:val="18"/>
              </w:rPr>
            </w:pPr>
          </w:p>
        </w:tc>
        <w:tc>
          <w:tcPr>
            <w:tcW w:w="993" w:type="dxa"/>
            <w:vAlign w:val="center"/>
          </w:tcPr>
          <w:p w14:paraId="624E482D" w14:textId="77777777" w:rsidR="00AE5575" w:rsidRPr="005C49FF" w:rsidRDefault="00AE5575" w:rsidP="00922236">
            <w:pPr>
              <w:jc w:val="center"/>
              <w:rPr>
                <w:rFonts w:ascii="Trebuchet MS" w:hAnsi="Trebuchet MS"/>
                <w:sz w:val="18"/>
                <w:szCs w:val="18"/>
              </w:rPr>
            </w:pPr>
          </w:p>
        </w:tc>
      </w:tr>
      <w:tr w:rsidR="00AE5575" w:rsidRPr="005C49FF" w14:paraId="5BDEF38D" w14:textId="77777777" w:rsidTr="00CE6D6F">
        <w:trPr>
          <w:cantSplit/>
        </w:trPr>
        <w:tc>
          <w:tcPr>
            <w:tcW w:w="846" w:type="dxa"/>
            <w:vMerge/>
            <w:vAlign w:val="center"/>
          </w:tcPr>
          <w:p w14:paraId="57448473"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7A9A16A7" w14:textId="77777777" w:rsidR="00AE5575" w:rsidRPr="00EB121A" w:rsidRDefault="00AE5575" w:rsidP="00EB121A">
            <w:pPr>
              <w:rPr>
                <w:rFonts w:ascii="Trebuchet MS" w:hAnsi="Trebuchet MS"/>
                <w:sz w:val="18"/>
                <w:szCs w:val="18"/>
              </w:rPr>
            </w:pPr>
          </w:p>
        </w:tc>
        <w:tc>
          <w:tcPr>
            <w:tcW w:w="2055" w:type="dxa"/>
            <w:vAlign w:val="center"/>
          </w:tcPr>
          <w:p w14:paraId="0463ED92" w14:textId="70BC7B99" w:rsidR="00AE5575" w:rsidRPr="00EB121A" w:rsidRDefault="00AE5575" w:rsidP="00EB121A">
            <w:pPr>
              <w:jc w:val="center"/>
              <w:rPr>
                <w:rFonts w:ascii="Trebuchet MS" w:hAnsi="Trebuchet MS"/>
                <w:sz w:val="18"/>
                <w:szCs w:val="18"/>
              </w:rPr>
            </w:pPr>
            <w:r w:rsidRPr="00EB121A">
              <w:rPr>
                <w:rFonts w:ascii="Trebuchet MS" w:hAnsi="Trebuchet MS"/>
                <w:sz w:val="18"/>
                <w:szCs w:val="18"/>
              </w:rPr>
              <w:t>80 </w:t>
            </w:r>
            <w:r w:rsidRPr="00EB121A">
              <w:rPr>
                <w:rFonts w:ascii="Trebuchet MS" w:hAnsi="Trebuchet MS"/>
                <w:sz w:val="18"/>
                <w:szCs w:val="18"/>
                <w:vertAlign w:val="superscript"/>
              </w:rPr>
              <w:t>a)</w:t>
            </w:r>
          </w:p>
        </w:tc>
        <w:tc>
          <w:tcPr>
            <w:tcW w:w="2056" w:type="dxa"/>
            <w:vAlign w:val="center"/>
          </w:tcPr>
          <w:p w14:paraId="089DB8E8" w14:textId="09DE9705"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6; 8; 10 </w:t>
            </w:r>
            <w:r w:rsidRPr="00EB121A">
              <w:rPr>
                <w:rFonts w:ascii="Trebuchet MS" w:hAnsi="Trebuchet MS"/>
                <w:sz w:val="18"/>
                <w:szCs w:val="18"/>
                <w:vertAlign w:val="superscript"/>
              </w:rPr>
              <w:t>a)</w:t>
            </w:r>
          </w:p>
        </w:tc>
        <w:tc>
          <w:tcPr>
            <w:tcW w:w="4111" w:type="dxa"/>
            <w:gridSpan w:val="2"/>
            <w:vAlign w:val="center"/>
          </w:tcPr>
          <w:p w14:paraId="25CB5EF8" w14:textId="77777777" w:rsidR="00AE5575" w:rsidRPr="005C49FF" w:rsidRDefault="00AE5575" w:rsidP="00922236">
            <w:pPr>
              <w:jc w:val="center"/>
              <w:rPr>
                <w:rFonts w:ascii="Trebuchet MS" w:hAnsi="Trebuchet MS"/>
                <w:sz w:val="18"/>
                <w:szCs w:val="18"/>
              </w:rPr>
            </w:pPr>
          </w:p>
        </w:tc>
        <w:tc>
          <w:tcPr>
            <w:tcW w:w="1275" w:type="dxa"/>
            <w:vAlign w:val="center"/>
          </w:tcPr>
          <w:p w14:paraId="06071CE6" w14:textId="77777777" w:rsidR="00AE5575" w:rsidRPr="005C49FF" w:rsidRDefault="00AE5575" w:rsidP="00922236">
            <w:pPr>
              <w:jc w:val="center"/>
              <w:rPr>
                <w:rFonts w:ascii="Trebuchet MS" w:hAnsi="Trebuchet MS"/>
                <w:sz w:val="18"/>
                <w:szCs w:val="18"/>
              </w:rPr>
            </w:pPr>
          </w:p>
        </w:tc>
        <w:tc>
          <w:tcPr>
            <w:tcW w:w="993" w:type="dxa"/>
            <w:vAlign w:val="center"/>
          </w:tcPr>
          <w:p w14:paraId="59EC5DFF" w14:textId="77777777" w:rsidR="00AE5575" w:rsidRPr="005C49FF" w:rsidRDefault="00AE5575" w:rsidP="00922236">
            <w:pPr>
              <w:jc w:val="center"/>
              <w:rPr>
                <w:rFonts w:ascii="Trebuchet MS" w:hAnsi="Trebuchet MS"/>
                <w:sz w:val="18"/>
                <w:szCs w:val="18"/>
              </w:rPr>
            </w:pPr>
          </w:p>
        </w:tc>
      </w:tr>
      <w:tr w:rsidR="00AE5575" w:rsidRPr="005C49FF" w14:paraId="5F74A13A" w14:textId="77777777" w:rsidTr="00CE6D6F">
        <w:trPr>
          <w:cantSplit/>
        </w:trPr>
        <w:tc>
          <w:tcPr>
            <w:tcW w:w="846" w:type="dxa"/>
            <w:vMerge/>
            <w:vAlign w:val="center"/>
          </w:tcPr>
          <w:p w14:paraId="13273F5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3B6A37B" w14:textId="77777777" w:rsidR="00AE5575" w:rsidRPr="00EB121A" w:rsidRDefault="00AE5575" w:rsidP="00EB121A">
            <w:pPr>
              <w:rPr>
                <w:rFonts w:ascii="Trebuchet MS" w:hAnsi="Trebuchet MS"/>
                <w:sz w:val="18"/>
                <w:szCs w:val="18"/>
              </w:rPr>
            </w:pPr>
          </w:p>
        </w:tc>
        <w:tc>
          <w:tcPr>
            <w:tcW w:w="2055" w:type="dxa"/>
            <w:vAlign w:val="center"/>
          </w:tcPr>
          <w:p w14:paraId="70AA9792" w14:textId="3B5446CD" w:rsidR="00AE5575" w:rsidRPr="00EB121A" w:rsidRDefault="00AE5575" w:rsidP="00EB121A">
            <w:pPr>
              <w:jc w:val="center"/>
              <w:rPr>
                <w:rFonts w:ascii="Trebuchet MS" w:hAnsi="Trebuchet MS"/>
                <w:sz w:val="18"/>
                <w:szCs w:val="18"/>
              </w:rPr>
            </w:pPr>
            <w:r w:rsidRPr="00EB121A">
              <w:rPr>
                <w:rFonts w:ascii="Trebuchet MS" w:hAnsi="Trebuchet MS"/>
                <w:sz w:val="18"/>
                <w:szCs w:val="18"/>
              </w:rPr>
              <w:t>100 </w:t>
            </w:r>
            <w:r w:rsidRPr="00EB121A">
              <w:rPr>
                <w:rFonts w:ascii="Trebuchet MS" w:hAnsi="Trebuchet MS"/>
                <w:sz w:val="18"/>
                <w:szCs w:val="18"/>
                <w:vertAlign w:val="superscript"/>
              </w:rPr>
              <w:t>a)</w:t>
            </w:r>
          </w:p>
        </w:tc>
        <w:tc>
          <w:tcPr>
            <w:tcW w:w="2056" w:type="dxa"/>
            <w:vAlign w:val="center"/>
          </w:tcPr>
          <w:p w14:paraId="5B85BFD6" w14:textId="2B2CF1D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351D6210" w14:textId="77777777" w:rsidR="00AE5575" w:rsidRPr="005C49FF" w:rsidRDefault="00AE5575" w:rsidP="00922236">
            <w:pPr>
              <w:jc w:val="center"/>
              <w:rPr>
                <w:rFonts w:ascii="Trebuchet MS" w:hAnsi="Trebuchet MS"/>
                <w:sz w:val="18"/>
                <w:szCs w:val="18"/>
              </w:rPr>
            </w:pPr>
          </w:p>
        </w:tc>
        <w:tc>
          <w:tcPr>
            <w:tcW w:w="1275" w:type="dxa"/>
            <w:vAlign w:val="center"/>
          </w:tcPr>
          <w:p w14:paraId="4347DA2D" w14:textId="77777777" w:rsidR="00AE5575" w:rsidRPr="005C49FF" w:rsidRDefault="00AE5575" w:rsidP="00922236">
            <w:pPr>
              <w:jc w:val="center"/>
              <w:rPr>
                <w:rFonts w:ascii="Trebuchet MS" w:hAnsi="Trebuchet MS"/>
                <w:sz w:val="18"/>
                <w:szCs w:val="18"/>
              </w:rPr>
            </w:pPr>
          </w:p>
        </w:tc>
        <w:tc>
          <w:tcPr>
            <w:tcW w:w="993" w:type="dxa"/>
            <w:vAlign w:val="center"/>
          </w:tcPr>
          <w:p w14:paraId="3689CC6F" w14:textId="77777777" w:rsidR="00AE5575" w:rsidRPr="005C49FF" w:rsidRDefault="00AE5575" w:rsidP="00922236">
            <w:pPr>
              <w:jc w:val="center"/>
              <w:rPr>
                <w:rFonts w:ascii="Trebuchet MS" w:hAnsi="Trebuchet MS"/>
                <w:sz w:val="18"/>
                <w:szCs w:val="18"/>
              </w:rPr>
            </w:pPr>
          </w:p>
        </w:tc>
      </w:tr>
      <w:tr w:rsidR="00AE5575" w:rsidRPr="005C49FF" w14:paraId="481003B2" w14:textId="77777777" w:rsidTr="00CE6D6F">
        <w:trPr>
          <w:cantSplit/>
        </w:trPr>
        <w:tc>
          <w:tcPr>
            <w:tcW w:w="846" w:type="dxa"/>
            <w:vMerge/>
            <w:vAlign w:val="center"/>
          </w:tcPr>
          <w:p w14:paraId="29E58361"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4EDF222" w14:textId="77777777" w:rsidR="00AE5575" w:rsidRPr="00EB121A" w:rsidRDefault="00AE5575" w:rsidP="00EB121A">
            <w:pPr>
              <w:rPr>
                <w:rFonts w:ascii="Trebuchet MS" w:hAnsi="Trebuchet MS"/>
                <w:sz w:val="18"/>
                <w:szCs w:val="18"/>
              </w:rPr>
            </w:pPr>
          </w:p>
        </w:tc>
        <w:tc>
          <w:tcPr>
            <w:tcW w:w="2055" w:type="dxa"/>
            <w:vAlign w:val="center"/>
          </w:tcPr>
          <w:p w14:paraId="176EF0A6" w14:textId="764707B1" w:rsidR="00AE5575" w:rsidRPr="00EB121A" w:rsidRDefault="00AE5575" w:rsidP="00EB121A">
            <w:pPr>
              <w:jc w:val="center"/>
              <w:rPr>
                <w:rFonts w:ascii="Trebuchet MS" w:hAnsi="Trebuchet MS"/>
                <w:sz w:val="18"/>
                <w:szCs w:val="18"/>
              </w:rPr>
            </w:pPr>
            <w:r w:rsidRPr="00EB121A">
              <w:rPr>
                <w:rFonts w:ascii="Trebuchet MS" w:hAnsi="Trebuchet MS"/>
                <w:sz w:val="18"/>
                <w:szCs w:val="18"/>
              </w:rPr>
              <w:t>120 </w:t>
            </w:r>
            <w:r w:rsidRPr="00EB121A">
              <w:rPr>
                <w:rFonts w:ascii="Trebuchet MS" w:hAnsi="Trebuchet MS"/>
                <w:sz w:val="18"/>
                <w:szCs w:val="18"/>
                <w:vertAlign w:val="superscript"/>
              </w:rPr>
              <w:t>a)</w:t>
            </w:r>
          </w:p>
        </w:tc>
        <w:tc>
          <w:tcPr>
            <w:tcW w:w="2056" w:type="dxa"/>
            <w:vAlign w:val="center"/>
          </w:tcPr>
          <w:p w14:paraId="1612D22B" w14:textId="1DFF06C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B15887F" w14:textId="77777777" w:rsidR="00AE5575" w:rsidRPr="005C49FF" w:rsidRDefault="00AE5575" w:rsidP="00922236">
            <w:pPr>
              <w:jc w:val="center"/>
              <w:rPr>
                <w:rFonts w:ascii="Trebuchet MS" w:hAnsi="Trebuchet MS"/>
                <w:sz w:val="18"/>
                <w:szCs w:val="18"/>
              </w:rPr>
            </w:pPr>
          </w:p>
        </w:tc>
        <w:tc>
          <w:tcPr>
            <w:tcW w:w="1275" w:type="dxa"/>
            <w:vAlign w:val="center"/>
          </w:tcPr>
          <w:p w14:paraId="342257EA" w14:textId="77777777" w:rsidR="00AE5575" w:rsidRPr="005C49FF" w:rsidRDefault="00AE5575" w:rsidP="00922236">
            <w:pPr>
              <w:jc w:val="center"/>
              <w:rPr>
                <w:rFonts w:ascii="Trebuchet MS" w:hAnsi="Trebuchet MS"/>
                <w:sz w:val="18"/>
                <w:szCs w:val="18"/>
              </w:rPr>
            </w:pPr>
          </w:p>
        </w:tc>
        <w:tc>
          <w:tcPr>
            <w:tcW w:w="993" w:type="dxa"/>
            <w:vAlign w:val="center"/>
          </w:tcPr>
          <w:p w14:paraId="24937584" w14:textId="77777777" w:rsidR="00AE5575" w:rsidRPr="005C49FF" w:rsidRDefault="00AE5575" w:rsidP="00922236">
            <w:pPr>
              <w:jc w:val="center"/>
              <w:rPr>
                <w:rFonts w:ascii="Trebuchet MS" w:hAnsi="Trebuchet MS"/>
                <w:sz w:val="18"/>
                <w:szCs w:val="18"/>
              </w:rPr>
            </w:pPr>
          </w:p>
        </w:tc>
      </w:tr>
      <w:tr w:rsidR="00AE5575" w:rsidRPr="005C49FF" w14:paraId="0F62B97A" w14:textId="77777777" w:rsidTr="00CE6D6F">
        <w:trPr>
          <w:cantSplit/>
        </w:trPr>
        <w:tc>
          <w:tcPr>
            <w:tcW w:w="846" w:type="dxa"/>
            <w:vMerge/>
            <w:vAlign w:val="center"/>
          </w:tcPr>
          <w:p w14:paraId="26D02388"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19EFDF5E" w14:textId="77777777" w:rsidR="00AE5575" w:rsidRPr="00EB121A" w:rsidRDefault="00AE5575" w:rsidP="00EB121A">
            <w:pPr>
              <w:rPr>
                <w:rFonts w:ascii="Trebuchet MS" w:hAnsi="Trebuchet MS"/>
                <w:sz w:val="18"/>
                <w:szCs w:val="18"/>
              </w:rPr>
            </w:pPr>
          </w:p>
        </w:tc>
        <w:tc>
          <w:tcPr>
            <w:tcW w:w="2055" w:type="dxa"/>
            <w:vAlign w:val="center"/>
          </w:tcPr>
          <w:p w14:paraId="2258CD27" w14:textId="5BB44607" w:rsidR="00AE5575" w:rsidRPr="00EB121A" w:rsidRDefault="00AE5575" w:rsidP="00EB121A">
            <w:pPr>
              <w:jc w:val="center"/>
              <w:rPr>
                <w:rFonts w:ascii="Trebuchet MS" w:hAnsi="Trebuchet MS"/>
                <w:sz w:val="18"/>
                <w:szCs w:val="18"/>
              </w:rPr>
            </w:pPr>
            <w:r w:rsidRPr="00EB121A">
              <w:rPr>
                <w:rFonts w:ascii="Trebuchet MS" w:hAnsi="Trebuchet MS"/>
                <w:sz w:val="18"/>
                <w:szCs w:val="18"/>
              </w:rPr>
              <w:t>160 </w:t>
            </w:r>
            <w:r w:rsidRPr="00EB121A">
              <w:rPr>
                <w:rFonts w:ascii="Trebuchet MS" w:hAnsi="Trebuchet MS"/>
                <w:sz w:val="18"/>
                <w:szCs w:val="18"/>
                <w:vertAlign w:val="superscript"/>
              </w:rPr>
              <w:t>a)</w:t>
            </w:r>
          </w:p>
        </w:tc>
        <w:tc>
          <w:tcPr>
            <w:tcW w:w="2056" w:type="dxa"/>
            <w:vAlign w:val="center"/>
          </w:tcPr>
          <w:p w14:paraId="43C306E4" w14:textId="2DEF61CC"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2BEC3BBC" w14:textId="77777777" w:rsidR="00AE5575" w:rsidRPr="005C49FF" w:rsidRDefault="00AE5575" w:rsidP="00922236">
            <w:pPr>
              <w:jc w:val="center"/>
              <w:rPr>
                <w:rFonts w:ascii="Trebuchet MS" w:hAnsi="Trebuchet MS"/>
                <w:sz w:val="18"/>
                <w:szCs w:val="18"/>
              </w:rPr>
            </w:pPr>
          </w:p>
        </w:tc>
        <w:tc>
          <w:tcPr>
            <w:tcW w:w="1275" w:type="dxa"/>
            <w:vAlign w:val="center"/>
          </w:tcPr>
          <w:p w14:paraId="20BC6C26" w14:textId="77777777" w:rsidR="00AE5575" w:rsidRPr="005C49FF" w:rsidRDefault="00AE5575" w:rsidP="00922236">
            <w:pPr>
              <w:jc w:val="center"/>
              <w:rPr>
                <w:rFonts w:ascii="Trebuchet MS" w:hAnsi="Trebuchet MS"/>
                <w:sz w:val="18"/>
                <w:szCs w:val="18"/>
              </w:rPr>
            </w:pPr>
          </w:p>
        </w:tc>
        <w:tc>
          <w:tcPr>
            <w:tcW w:w="993" w:type="dxa"/>
            <w:vAlign w:val="center"/>
          </w:tcPr>
          <w:p w14:paraId="778DA0E7" w14:textId="77777777" w:rsidR="00AE5575" w:rsidRPr="005C49FF" w:rsidRDefault="00AE5575" w:rsidP="00922236">
            <w:pPr>
              <w:jc w:val="center"/>
              <w:rPr>
                <w:rFonts w:ascii="Trebuchet MS" w:hAnsi="Trebuchet MS"/>
                <w:sz w:val="18"/>
                <w:szCs w:val="18"/>
              </w:rPr>
            </w:pPr>
          </w:p>
        </w:tc>
      </w:tr>
      <w:tr w:rsidR="00AE5575" w:rsidRPr="005C49FF" w14:paraId="229EFFB2" w14:textId="77777777" w:rsidTr="00CE6D6F">
        <w:trPr>
          <w:cantSplit/>
        </w:trPr>
        <w:tc>
          <w:tcPr>
            <w:tcW w:w="846" w:type="dxa"/>
            <w:vMerge/>
            <w:vAlign w:val="center"/>
          </w:tcPr>
          <w:p w14:paraId="3CBC5A6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20E5FA64" w14:textId="77777777" w:rsidR="00AE5575" w:rsidRPr="00EB121A" w:rsidRDefault="00AE5575" w:rsidP="00EB121A">
            <w:pPr>
              <w:rPr>
                <w:rFonts w:ascii="Trebuchet MS" w:hAnsi="Trebuchet MS"/>
                <w:sz w:val="18"/>
                <w:szCs w:val="18"/>
              </w:rPr>
            </w:pPr>
          </w:p>
        </w:tc>
        <w:tc>
          <w:tcPr>
            <w:tcW w:w="2055" w:type="dxa"/>
            <w:vAlign w:val="center"/>
          </w:tcPr>
          <w:p w14:paraId="31C38C4C" w14:textId="53878E20" w:rsidR="00AE5575" w:rsidRPr="00EB121A" w:rsidRDefault="00AE5575" w:rsidP="00EB121A">
            <w:pPr>
              <w:jc w:val="center"/>
              <w:rPr>
                <w:rFonts w:ascii="Trebuchet MS" w:hAnsi="Trebuchet MS"/>
                <w:sz w:val="18"/>
                <w:szCs w:val="18"/>
              </w:rPr>
            </w:pPr>
            <w:r w:rsidRPr="00EB121A">
              <w:rPr>
                <w:rFonts w:ascii="Trebuchet MS" w:hAnsi="Trebuchet MS"/>
                <w:sz w:val="18"/>
                <w:szCs w:val="18"/>
              </w:rPr>
              <w:t>200 </w:t>
            </w:r>
            <w:r w:rsidRPr="00EB121A">
              <w:rPr>
                <w:rFonts w:ascii="Trebuchet MS" w:hAnsi="Trebuchet MS"/>
                <w:sz w:val="18"/>
                <w:szCs w:val="18"/>
                <w:vertAlign w:val="superscript"/>
              </w:rPr>
              <w:t>a)</w:t>
            </w:r>
          </w:p>
        </w:tc>
        <w:tc>
          <w:tcPr>
            <w:tcW w:w="2056" w:type="dxa"/>
            <w:vAlign w:val="center"/>
          </w:tcPr>
          <w:p w14:paraId="35E9FB67" w14:textId="12643240"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C5E764E" w14:textId="77777777" w:rsidR="00AE5575" w:rsidRPr="005C49FF" w:rsidRDefault="00AE5575" w:rsidP="00922236">
            <w:pPr>
              <w:jc w:val="center"/>
              <w:rPr>
                <w:rFonts w:ascii="Trebuchet MS" w:hAnsi="Trebuchet MS"/>
                <w:sz w:val="18"/>
                <w:szCs w:val="18"/>
              </w:rPr>
            </w:pPr>
          </w:p>
        </w:tc>
        <w:tc>
          <w:tcPr>
            <w:tcW w:w="1275" w:type="dxa"/>
            <w:vAlign w:val="center"/>
          </w:tcPr>
          <w:p w14:paraId="7EED9102" w14:textId="77777777" w:rsidR="00AE5575" w:rsidRPr="005C49FF" w:rsidRDefault="00AE5575" w:rsidP="00922236">
            <w:pPr>
              <w:jc w:val="center"/>
              <w:rPr>
                <w:rFonts w:ascii="Trebuchet MS" w:hAnsi="Trebuchet MS"/>
                <w:sz w:val="18"/>
                <w:szCs w:val="18"/>
              </w:rPr>
            </w:pPr>
          </w:p>
        </w:tc>
        <w:tc>
          <w:tcPr>
            <w:tcW w:w="993" w:type="dxa"/>
            <w:vAlign w:val="center"/>
          </w:tcPr>
          <w:p w14:paraId="7AE0F189" w14:textId="77777777" w:rsidR="00AE5575" w:rsidRPr="005C49FF" w:rsidRDefault="00AE5575" w:rsidP="00922236">
            <w:pPr>
              <w:jc w:val="center"/>
              <w:rPr>
                <w:rFonts w:ascii="Trebuchet MS" w:hAnsi="Trebuchet MS"/>
                <w:sz w:val="18"/>
                <w:szCs w:val="18"/>
              </w:rPr>
            </w:pPr>
          </w:p>
        </w:tc>
      </w:tr>
      <w:tr w:rsidR="00AE5575" w:rsidRPr="005C49FF" w14:paraId="541BF7C7" w14:textId="77777777" w:rsidTr="00CE6D6F">
        <w:trPr>
          <w:cantSplit/>
        </w:trPr>
        <w:tc>
          <w:tcPr>
            <w:tcW w:w="846" w:type="dxa"/>
            <w:vMerge/>
            <w:vAlign w:val="center"/>
          </w:tcPr>
          <w:p w14:paraId="012F3494"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0B00C5D8" w14:textId="77777777" w:rsidR="00AE5575" w:rsidRPr="00EB121A" w:rsidRDefault="00AE5575" w:rsidP="00EB121A">
            <w:pPr>
              <w:rPr>
                <w:rFonts w:ascii="Trebuchet MS" w:hAnsi="Trebuchet MS"/>
                <w:sz w:val="18"/>
                <w:szCs w:val="18"/>
              </w:rPr>
            </w:pPr>
          </w:p>
        </w:tc>
        <w:tc>
          <w:tcPr>
            <w:tcW w:w="2055" w:type="dxa"/>
            <w:vAlign w:val="center"/>
          </w:tcPr>
          <w:p w14:paraId="37B2AC2A" w14:textId="28E885D0" w:rsidR="00AE5575" w:rsidRPr="00EB121A" w:rsidRDefault="00AE5575" w:rsidP="00EB121A">
            <w:pPr>
              <w:jc w:val="center"/>
              <w:rPr>
                <w:rFonts w:ascii="Trebuchet MS" w:hAnsi="Trebuchet MS"/>
                <w:sz w:val="18"/>
                <w:szCs w:val="18"/>
              </w:rPr>
            </w:pPr>
            <w:r w:rsidRPr="00EB121A">
              <w:rPr>
                <w:rFonts w:ascii="Trebuchet MS" w:hAnsi="Trebuchet MS"/>
                <w:sz w:val="18"/>
                <w:szCs w:val="18"/>
              </w:rPr>
              <w:t>250 </w:t>
            </w:r>
            <w:r w:rsidRPr="00EB121A">
              <w:rPr>
                <w:rFonts w:ascii="Trebuchet MS" w:hAnsi="Trebuchet MS"/>
                <w:sz w:val="18"/>
                <w:szCs w:val="18"/>
                <w:vertAlign w:val="superscript"/>
              </w:rPr>
              <w:t>a)</w:t>
            </w:r>
          </w:p>
        </w:tc>
        <w:tc>
          <w:tcPr>
            <w:tcW w:w="2056" w:type="dxa"/>
            <w:vAlign w:val="center"/>
          </w:tcPr>
          <w:p w14:paraId="5C838B2E" w14:textId="7B6237C1"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w:t>
            </w:r>
            <w:r w:rsidRPr="00EB121A">
              <w:rPr>
                <w:rFonts w:ascii="Trebuchet MS" w:hAnsi="Trebuchet MS"/>
                <w:sz w:val="18"/>
                <w:szCs w:val="18"/>
                <w:vertAlign w:val="superscript"/>
              </w:rPr>
              <w:t>a)</w:t>
            </w:r>
          </w:p>
        </w:tc>
        <w:tc>
          <w:tcPr>
            <w:tcW w:w="4111" w:type="dxa"/>
            <w:gridSpan w:val="2"/>
            <w:vAlign w:val="center"/>
          </w:tcPr>
          <w:p w14:paraId="3D7F439F" w14:textId="77777777" w:rsidR="00AE5575" w:rsidRPr="005C49FF" w:rsidRDefault="00AE5575" w:rsidP="00922236">
            <w:pPr>
              <w:jc w:val="center"/>
              <w:rPr>
                <w:rFonts w:ascii="Trebuchet MS" w:hAnsi="Trebuchet MS"/>
                <w:sz w:val="18"/>
                <w:szCs w:val="18"/>
              </w:rPr>
            </w:pPr>
          </w:p>
        </w:tc>
        <w:tc>
          <w:tcPr>
            <w:tcW w:w="1275" w:type="dxa"/>
            <w:vAlign w:val="center"/>
          </w:tcPr>
          <w:p w14:paraId="5651F16B" w14:textId="77777777" w:rsidR="00AE5575" w:rsidRPr="005C49FF" w:rsidRDefault="00AE5575" w:rsidP="00922236">
            <w:pPr>
              <w:jc w:val="center"/>
              <w:rPr>
                <w:rFonts w:ascii="Trebuchet MS" w:hAnsi="Trebuchet MS"/>
                <w:sz w:val="18"/>
                <w:szCs w:val="18"/>
              </w:rPr>
            </w:pPr>
          </w:p>
        </w:tc>
        <w:tc>
          <w:tcPr>
            <w:tcW w:w="993" w:type="dxa"/>
            <w:vAlign w:val="center"/>
          </w:tcPr>
          <w:p w14:paraId="20A77ABA" w14:textId="77777777" w:rsidR="00AE5575" w:rsidRPr="005C49FF" w:rsidRDefault="00AE5575" w:rsidP="00922236">
            <w:pPr>
              <w:jc w:val="center"/>
              <w:rPr>
                <w:rFonts w:ascii="Trebuchet MS" w:hAnsi="Trebuchet MS"/>
                <w:sz w:val="18"/>
                <w:szCs w:val="18"/>
              </w:rPr>
            </w:pPr>
          </w:p>
        </w:tc>
      </w:tr>
      <w:tr w:rsidR="00AE5575" w:rsidRPr="005C49FF" w14:paraId="16635F2E" w14:textId="77777777" w:rsidTr="00CE6D6F">
        <w:trPr>
          <w:cantSplit/>
        </w:trPr>
        <w:tc>
          <w:tcPr>
            <w:tcW w:w="846" w:type="dxa"/>
            <w:vMerge/>
            <w:vAlign w:val="center"/>
          </w:tcPr>
          <w:p w14:paraId="144B8E45"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19D9D52" w14:textId="77777777" w:rsidR="00AE5575" w:rsidRPr="00EB121A" w:rsidRDefault="00AE5575" w:rsidP="00EB121A">
            <w:pPr>
              <w:rPr>
                <w:rFonts w:ascii="Trebuchet MS" w:hAnsi="Trebuchet MS"/>
                <w:sz w:val="18"/>
                <w:szCs w:val="18"/>
              </w:rPr>
            </w:pPr>
          </w:p>
        </w:tc>
        <w:tc>
          <w:tcPr>
            <w:tcW w:w="2055" w:type="dxa"/>
            <w:vAlign w:val="center"/>
          </w:tcPr>
          <w:p w14:paraId="06A92BBC" w14:textId="0201D3FD" w:rsidR="00AE5575" w:rsidRPr="00EB121A" w:rsidRDefault="00AE5575" w:rsidP="00EB121A">
            <w:pPr>
              <w:jc w:val="center"/>
              <w:rPr>
                <w:rFonts w:ascii="Trebuchet MS" w:hAnsi="Trebuchet MS"/>
                <w:sz w:val="18"/>
                <w:szCs w:val="18"/>
              </w:rPr>
            </w:pPr>
            <w:r w:rsidRPr="00EB121A">
              <w:rPr>
                <w:rFonts w:ascii="Trebuchet MS" w:hAnsi="Trebuchet MS"/>
                <w:sz w:val="18"/>
                <w:szCs w:val="18"/>
              </w:rPr>
              <w:t>300 </w:t>
            </w:r>
            <w:r w:rsidRPr="00EB121A">
              <w:rPr>
                <w:rFonts w:ascii="Trebuchet MS" w:hAnsi="Trebuchet MS"/>
                <w:sz w:val="18"/>
                <w:szCs w:val="18"/>
                <w:vertAlign w:val="superscript"/>
              </w:rPr>
              <w:t>a)</w:t>
            </w:r>
          </w:p>
        </w:tc>
        <w:tc>
          <w:tcPr>
            <w:tcW w:w="2056" w:type="dxa"/>
            <w:vAlign w:val="center"/>
          </w:tcPr>
          <w:p w14:paraId="22FF6FB7" w14:textId="1B2E418B" w:rsidR="00AE5575" w:rsidRPr="00EB121A" w:rsidRDefault="00AE5575" w:rsidP="00EB121A">
            <w:pPr>
              <w:jc w:val="center"/>
              <w:rPr>
                <w:rFonts w:ascii="Trebuchet MS" w:hAnsi="Trebuchet MS"/>
                <w:sz w:val="18"/>
                <w:szCs w:val="18"/>
              </w:rPr>
            </w:pPr>
            <w:r w:rsidRPr="00EB121A">
              <w:rPr>
                <w:rFonts w:ascii="Trebuchet MS" w:hAnsi="Trebuchet MS"/>
                <w:sz w:val="18"/>
                <w:szCs w:val="18"/>
              </w:rPr>
              <w:t>8; 10; 12 </w:t>
            </w:r>
            <w:r w:rsidRPr="00EB121A">
              <w:rPr>
                <w:rFonts w:ascii="Trebuchet MS" w:hAnsi="Trebuchet MS"/>
                <w:sz w:val="18"/>
                <w:szCs w:val="18"/>
                <w:vertAlign w:val="superscript"/>
              </w:rPr>
              <w:t>a)</w:t>
            </w:r>
          </w:p>
        </w:tc>
        <w:tc>
          <w:tcPr>
            <w:tcW w:w="4111" w:type="dxa"/>
            <w:gridSpan w:val="2"/>
            <w:vAlign w:val="center"/>
          </w:tcPr>
          <w:p w14:paraId="3C6D7D99" w14:textId="77777777" w:rsidR="00AE5575" w:rsidRPr="005C49FF" w:rsidRDefault="00AE5575" w:rsidP="00922236">
            <w:pPr>
              <w:jc w:val="center"/>
              <w:rPr>
                <w:rFonts w:ascii="Trebuchet MS" w:hAnsi="Trebuchet MS"/>
                <w:sz w:val="18"/>
                <w:szCs w:val="18"/>
              </w:rPr>
            </w:pPr>
          </w:p>
        </w:tc>
        <w:tc>
          <w:tcPr>
            <w:tcW w:w="1275" w:type="dxa"/>
            <w:vAlign w:val="center"/>
          </w:tcPr>
          <w:p w14:paraId="4F782050" w14:textId="77777777" w:rsidR="00AE5575" w:rsidRPr="005C49FF" w:rsidRDefault="00AE5575" w:rsidP="00922236">
            <w:pPr>
              <w:jc w:val="center"/>
              <w:rPr>
                <w:rFonts w:ascii="Trebuchet MS" w:hAnsi="Trebuchet MS"/>
                <w:sz w:val="18"/>
                <w:szCs w:val="18"/>
              </w:rPr>
            </w:pPr>
          </w:p>
        </w:tc>
        <w:tc>
          <w:tcPr>
            <w:tcW w:w="993" w:type="dxa"/>
            <w:vAlign w:val="center"/>
          </w:tcPr>
          <w:p w14:paraId="4E7C6CB6" w14:textId="77777777" w:rsidR="00AE5575" w:rsidRPr="005C49FF" w:rsidRDefault="00AE5575" w:rsidP="00922236">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5.</w:t>
            </w:r>
          </w:p>
        </w:tc>
        <w:tc>
          <w:tcPr>
            <w:tcW w:w="14317" w:type="dxa"/>
            <w:gridSpan w:val="7"/>
            <w:vAlign w:val="center"/>
          </w:tcPr>
          <w:p w14:paraId="59322C30" w14:textId="77777777" w:rsidR="005845AC" w:rsidRPr="003513C6" w:rsidRDefault="005845AC" w:rsidP="004B25F4">
            <w:pPr>
              <w:rPr>
                <w:rFonts w:ascii="Trebuchet MS" w:hAnsi="Trebuchet MS" w:cs="Arial"/>
                <w:b/>
                <w:sz w:val="18"/>
                <w:szCs w:val="18"/>
              </w:rPr>
            </w:pPr>
            <w:r w:rsidRPr="003513C6">
              <w:rPr>
                <w:rFonts w:ascii="Trebuchet MS" w:hAnsi="Trebuchet MS" w:cs="Arial"/>
                <w:b/>
                <w:sz w:val="18"/>
                <w:szCs w:val="18"/>
              </w:rPr>
              <w:t xml:space="preserve">Papildomos dalys:/ </w:t>
            </w:r>
          </w:p>
          <w:p w14:paraId="5D90C9B0" w14:textId="3CD8834E" w:rsidR="004B25F4" w:rsidRPr="005C49FF" w:rsidRDefault="005845AC" w:rsidP="004B25F4">
            <w:pPr>
              <w:rPr>
                <w:rFonts w:ascii="Trebuchet MS" w:hAnsi="Trebuchet MS"/>
                <w:sz w:val="18"/>
                <w:szCs w:val="18"/>
              </w:rPr>
            </w:pPr>
            <w:r w:rsidRPr="003513C6">
              <w:rPr>
                <w:rFonts w:ascii="Trebuchet MS" w:hAnsi="Trebuchet MS" w:cs="Arial"/>
                <w:b/>
                <w:sz w:val="18"/>
                <w:szCs w:val="18"/>
              </w:rPr>
              <w:t>Additional parts:</w:t>
            </w:r>
          </w:p>
        </w:tc>
      </w:tr>
      <w:tr w:rsidR="008175AB" w:rsidRPr="005C49FF" w14:paraId="32ED4563" w14:textId="77777777" w:rsidTr="008175AB">
        <w:trPr>
          <w:cantSplit/>
          <w:trHeight w:val="288"/>
        </w:trPr>
        <w:tc>
          <w:tcPr>
            <w:tcW w:w="846" w:type="dxa"/>
            <w:vMerge w:val="restart"/>
            <w:vAlign w:val="center"/>
          </w:tcPr>
          <w:p w14:paraId="427A6BBC" w14:textId="0A695109"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restart"/>
            <w:vAlign w:val="center"/>
          </w:tcPr>
          <w:p w14:paraId="405577C4" w14:textId="77777777" w:rsidR="003513C6" w:rsidRDefault="008175AB" w:rsidP="003513C6">
            <w:pPr>
              <w:rPr>
                <w:rFonts w:ascii="Trebuchet MS" w:hAnsi="Trebuchet MS"/>
                <w:sz w:val="18"/>
                <w:szCs w:val="18"/>
              </w:rPr>
            </w:pPr>
            <w:r w:rsidRPr="003513C6">
              <w:rPr>
                <w:rFonts w:ascii="Trebuchet MS" w:hAnsi="Trebuchet MS"/>
                <w:sz w:val="18"/>
                <w:szCs w:val="18"/>
              </w:rPr>
              <w:t xml:space="preserve">Papildomos dalys tiekiamos kartu su laidininkais/ </w:t>
            </w:r>
          </w:p>
          <w:p w14:paraId="6D83EF79" w14:textId="45649FDB" w:rsidR="008175AB" w:rsidRPr="003513C6" w:rsidRDefault="008175AB" w:rsidP="003513C6">
            <w:pPr>
              <w:rPr>
                <w:rFonts w:ascii="Trebuchet MS" w:hAnsi="Trebuchet MS"/>
                <w:sz w:val="18"/>
                <w:szCs w:val="18"/>
                <w:lang w:val="en-GB"/>
              </w:rPr>
            </w:pPr>
            <w:r w:rsidRPr="003513C6">
              <w:rPr>
                <w:rFonts w:ascii="Trebuchet MS" w:hAnsi="Trebuchet MS"/>
                <w:sz w:val="18"/>
                <w:szCs w:val="18"/>
                <w:lang w:val="en-GB"/>
              </w:rPr>
              <w:t>Additional parts to be supplied with conductors</w:t>
            </w:r>
          </w:p>
        </w:tc>
        <w:tc>
          <w:tcPr>
            <w:tcW w:w="4111" w:type="dxa"/>
            <w:gridSpan w:val="2"/>
            <w:vAlign w:val="center"/>
          </w:tcPr>
          <w:p w14:paraId="40C440DC" w14:textId="45CC3045" w:rsidR="003513C6" w:rsidRDefault="008175AB" w:rsidP="003513C6">
            <w:pPr>
              <w:jc w:val="center"/>
              <w:rPr>
                <w:rFonts w:ascii="Trebuchet MS" w:hAnsi="Trebuchet MS"/>
                <w:sz w:val="18"/>
                <w:szCs w:val="18"/>
              </w:rPr>
            </w:pPr>
            <w:r w:rsidRPr="003513C6">
              <w:rPr>
                <w:rFonts w:ascii="Trebuchet MS" w:hAnsi="Trebuchet MS"/>
                <w:sz w:val="18"/>
                <w:szCs w:val="18"/>
              </w:rPr>
              <w:t xml:space="preserve">Antivibracinis laidas / </w:t>
            </w:r>
          </w:p>
          <w:p w14:paraId="7986EF89" w14:textId="616D7F94"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Damping wire </w:t>
            </w:r>
            <w:r w:rsidRPr="003513C6">
              <w:rPr>
                <w:rFonts w:ascii="Trebuchet MS" w:hAnsi="Trebuchet MS"/>
                <w:sz w:val="18"/>
                <w:szCs w:val="18"/>
                <w:vertAlign w:val="superscript"/>
                <w:lang w:val="en-GB"/>
              </w:rPr>
              <w:t>a)</w:t>
            </w:r>
          </w:p>
        </w:tc>
        <w:tc>
          <w:tcPr>
            <w:tcW w:w="4111" w:type="dxa"/>
            <w:gridSpan w:val="2"/>
            <w:vMerge w:val="restart"/>
            <w:vAlign w:val="center"/>
          </w:tcPr>
          <w:p w14:paraId="48A06144" w14:textId="6A5E2CD8" w:rsidR="008175AB" w:rsidRPr="005C49FF" w:rsidRDefault="008175AB" w:rsidP="005B438E">
            <w:pPr>
              <w:jc w:val="center"/>
              <w:rPr>
                <w:rFonts w:ascii="Trebuchet MS" w:hAnsi="Trebuchet MS"/>
                <w:sz w:val="18"/>
                <w:szCs w:val="18"/>
              </w:rPr>
            </w:pPr>
          </w:p>
        </w:tc>
        <w:tc>
          <w:tcPr>
            <w:tcW w:w="1275" w:type="dxa"/>
            <w:vMerge w:val="restart"/>
            <w:vAlign w:val="center"/>
          </w:tcPr>
          <w:p w14:paraId="4BC04957" w14:textId="77777777" w:rsidR="008175AB" w:rsidRPr="005C49FF" w:rsidRDefault="008175AB" w:rsidP="005B438E">
            <w:pPr>
              <w:jc w:val="center"/>
              <w:rPr>
                <w:rFonts w:ascii="Trebuchet MS" w:hAnsi="Trebuchet MS"/>
                <w:sz w:val="18"/>
                <w:szCs w:val="18"/>
              </w:rPr>
            </w:pPr>
          </w:p>
        </w:tc>
        <w:tc>
          <w:tcPr>
            <w:tcW w:w="993" w:type="dxa"/>
            <w:vMerge w:val="restart"/>
            <w:vAlign w:val="center"/>
          </w:tcPr>
          <w:p w14:paraId="2ACA6E11" w14:textId="77777777" w:rsidR="008175AB" w:rsidRPr="005C49FF" w:rsidRDefault="008175AB" w:rsidP="005B438E">
            <w:pPr>
              <w:jc w:val="center"/>
              <w:rPr>
                <w:rFonts w:ascii="Trebuchet MS" w:hAnsi="Trebuchet MS"/>
                <w:sz w:val="18"/>
                <w:szCs w:val="18"/>
              </w:rPr>
            </w:pPr>
          </w:p>
        </w:tc>
      </w:tr>
      <w:tr w:rsidR="008175AB" w:rsidRPr="005C49FF" w14:paraId="548F6F4F" w14:textId="77777777" w:rsidTr="00C0418E">
        <w:trPr>
          <w:cantSplit/>
          <w:trHeight w:val="288"/>
        </w:trPr>
        <w:tc>
          <w:tcPr>
            <w:tcW w:w="846" w:type="dxa"/>
            <w:vMerge/>
            <w:vAlign w:val="center"/>
          </w:tcPr>
          <w:p w14:paraId="4259B796" w14:textId="77777777"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ign w:val="center"/>
          </w:tcPr>
          <w:p w14:paraId="06E4D927" w14:textId="77777777" w:rsidR="008175AB" w:rsidRPr="003513C6" w:rsidRDefault="008175AB" w:rsidP="003513C6">
            <w:pPr>
              <w:rPr>
                <w:rFonts w:ascii="Trebuchet MS" w:hAnsi="Trebuchet MS"/>
                <w:sz w:val="18"/>
                <w:szCs w:val="18"/>
              </w:rPr>
            </w:pPr>
          </w:p>
        </w:tc>
        <w:tc>
          <w:tcPr>
            <w:tcW w:w="4111" w:type="dxa"/>
            <w:gridSpan w:val="2"/>
            <w:vAlign w:val="center"/>
          </w:tcPr>
          <w:p w14:paraId="1FE53D4C" w14:textId="51C7A318" w:rsidR="003513C6" w:rsidRDefault="008175AB" w:rsidP="003513C6">
            <w:pPr>
              <w:jc w:val="center"/>
              <w:rPr>
                <w:rFonts w:ascii="Trebuchet MS" w:hAnsi="Trebuchet MS"/>
                <w:sz w:val="18"/>
                <w:szCs w:val="18"/>
              </w:rPr>
            </w:pPr>
            <w:r w:rsidRPr="003513C6">
              <w:rPr>
                <w:rFonts w:ascii="Trebuchet MS" w:hAnsi="Trebuchet MS"/>
                <w:sz w:val="18"/>
                <w:szCs w:val="18"/>
              </w:rPr>
              <w:t xml:space="preserve">Vamzdžių galų uždarymo dangteliai su antivibracinio laido laikikliais / </w:t>
            </w:r>
          </w:p>
          <w:p w14:paraId="146B509D" w14:textId="29E06090"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Tube end caps with holding devices for damping wire </w:t>
            </w:r>
            <w:r w:rsidRPr="003513C6">
              <w:rPr>
                <w:rFonts w:ascii="Trebuchet MS" w:hAnsi="Trebuchet MS"/>
                <w:sz w:val="18"/>
                <w:szCs w:val="18"/>
                <w:vertAlign w:val="superscript"/>
                <w:lang w:val="en-GB"/>
              </w:rPr>
              <w:t>a)</w:t>
            </w:r>
          </w:p>
        </w:tc>
        <w:tc>
          <w:tcPr>
            <w:tcW w:w="4111" w:type="dxa"/>
            <w:gridSpan w:val="2"/>
            <w:vMerge/>
            <w:vAlign w:val="center"/>
          </w:tcPr>
          <w:p w14:paraId="74004749" w14:textId="77777777" w:rsidR="008175AB" w:rsidRPr="005C49FF" w:rsidRDefault="008175AB" w:rsidP="005B438E">
            <w:pPr>
              <w:jc w:val="center"/>
              <w:rPr>
                <w:rFonts w:ascii="Trebuchet MS" w:hAnsi="Trebuchet MS"/>
                <w:sz w:val="18"/>
                <w:szCs w:val="18"/>
              </w:rPr>
            </w:pPr>
          </w:p>
        </w:tc>
        <w:tc>
          <w:tcPr>
            <w:tcW w:w="1275" w:type="dxa"/>
            <w:vMerge/>
            <w:vAlign w:val="center"/>
          </w:tcPr>
          <w:p w14:paraId="49BBBAD3" w14:textId="77777777" w:rsidR="008175AB" w:rsidRPr="005C49FF" w:rsidRDefault="008175AB" w:rsidP="005B438E">
            <w:pPr>
              <w:jc w:val="center"/>
              <w:rPr>
                <w:rFonts w:ascii="Trebuchet MS" w:hAnsi="Trebuchet MS"/>
                <w:sz w:val="18"/>
                <w:szCs w:val="18"/>
              </w:rPr>
            </w:pPr>
          </w:p>
        </w:tc>
        <w:tc>
          <w:tcPr>
            <w:tcW w:w="993" w:type="dxa"/>
            <w:vMerge/>
            <w:vAlign w:val="center"/>
          </w:tcPr>
          <w:p w14:paraId="41FAFB82" w14:textId="77777777" w:rsidR="008175AB" w:rsidRPr="005C49FF" w:rsidRDefault="008175AB" w:rsidP="005B438E">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2824503D" w14:textId="77777777" w:rsidR="008175AB" w:rsidRPr="008E41F8" w:rsidRDefault="008175AB" w:rsidP="008175AB">
            <w:pPr>
              <w:rPr>
                <w:rFonts w:ascii="Trebuchet MS" w:hAnsi="Trebuchet MS" w:cs="Arial"/>
                <w:b/>
                <w:sz w:val="18"/>
                <w:szCs w:val="18"/>
              </w:rPr>
            </w:pPr>
            <w:r w:rsidRPr="008E41F8">
              <w:rPr>
                <w:rFonts w:ascii="Trebuchet MS" w:hAnsi="Trebuchet MS" w:cs="Arial"/>
                <w:b/>
                <w:sz w:val="18"/>
                <w:szCs w:val="18"/>
              </w:rPr>
              <w:lastRenderedPageBreak/>
              <w:t>Pastabos/ Notes:</w:t>
            </w:r>
          </w:p>
          <w:p w14:paraId="1426F5F3" w14:textId="77777777" w:rsidR="008175AB" w:rsidRPr="008E41F8" w:rsidRDefault="008175AB" w:rsidP="008175AB">
            <w:pPr>
              <w:rPr>
                <w:rFonts w:ascii="Trebuchet MS" w:hAnsi="Trebuchet MS" w:cs="Arial"/>
                <w:b/>
                <w:sz w:val="18"/>
                <w:szCs w:val="18"/>
              </w:rPr>
            </w:pPr>
          </w:p>
          <w:p w14:paraId="35B63130"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Gamintojas gali vadovautis standartais ir sertifikatais lygiaverčiais šiuose reikalavimuose nurodytiems LST EN  standartams ir ISO sertifikatams/ The manufacturer may follow the standards and certificates equivalent to LST EN standards and ISO certificates specified in these requirements</w:t>
            </w:r>
          </w:p>
          <w:p w14:paraId="2989C3F9" w14:textId="77777777" w:rsidR="008175AB" w:rsidRPr="000611DC" w:rsidRDefault="008175AB" w:rsidP="008175AB">
            <w:pPr>
              <w:autoSpaceDE w:val="0"/>
              <w:autoSpaceDN w:val="0"/>
              <w:adjustRightInd w:val="0"/>
              <w:jc w:val="both"/>
              <w:rPr>
                <w:rFonts w:ascii="Arial" w:hAnsi="Arial" w:cs="Arial"/>
                <w:b/>
                <w:color w:val="000000"/>
                <w:sz w:val="20"/>
                <w:szCs w:val="20"/>
                <w:lang w:val="en-US"/>
              </w:rPr>
            </w:pPr>
          </w:p>
          <w:p w14:paraId="612C506B"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1) Parenkama Techninio projekto rengimo metu, numatant ne mažesnį kaip 20% perspektyvinį vardinės srovės padidėjimą/ </w:t>
            </w:r>
          </w:p>
          <w:p w14:paraId="252FF084" w14:textId="6B5CC632"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To be selected during preparation of Technical project with foreseeing of perspective increase of rated current not less than 20%.</w:t>
            </w:r>
          </w:p>
          <w:p w14:paraId="20923A98"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2) Projektuojant parenkama viena iš pateiktų išorinio skersmens ir sienelės storio verčių. Techniniame projekte privalomai pateikiami parinkto vamzdinio laidininko terminio, statinio ir dinaminio atsparumų skaičiavimai, taip pat patikrinamas atsparumas vainikiniams išlydžiams, atsižvelgiant į aplinkos sąlygas ir laidininko įrengimo ypatumus (vardinė įtampa, įrengimo vieta, protarpių ilgis, atstumai tarp fazių, tinklo mazgo trumpojo jungimo srovė ir pan.). Parenkamas ekonomiškai naudingiausias variantas. Didesnio nei 300 mm skersmens laidininkų parinkimas derinamas techninio projekto rengimo metu/ </w:t>
            </w:r>
          </w:p>
          <w:p w14:paraId="3B2AAF40" w14:textId="2207CEB8"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During preparation of Technical project outside diameter and wall thickness shall be selected from specified values. Calculations of capability to withstand thermal, static and dynamic processes along with verification of conditions for corona formation for conductor with selected dimensions shall be presented in Technical project according to ambient conditions and peculiarities of installation (rated voltage, point of installation, length of sections, clearance between phases, short circuit current at the point of the grid, etc.) The most economically advantageous option shall be chosen. Selection of larger than 300 mm diameter conductors shall be coordinated during the preparation of the technical project.</w:t>
            </w:r>
          </w:p>
          <w:p w14:paraId="6F920609" w14:textId="77777777" w:rsidR="008175AB" w:rsidRPr="006C07B1" w:rsidRDefault="008175AB" w:rsidP="008175AB">
            <w:pPr>
              <w:autoSpaceDE w:val="0"/>
              <w:autoSpaceDN w:val="0"/>
              <w:adjustRightInd w:val="0"/>
              <w:rPr>
                <w:rStyle w:val="hps"/>
                <w:rFonts w:ascii="Arial" w:hAnsi="Arial" w:cs="Arial"/>
                <w:sz w:val="20"/>
                <w:szCs w:val="20"/>
              </w:rPr>
            </w:pPr>
          </w:p>
          <w:p w14:paraId="4FFE74AA"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Rangovo teikiama dokumentacija reikalaujamo parametro atitikimo pagrindimui/ Documentation provided by the contractor to justify required parameter of the equipment:</w:t>
            </w:r>
          </w:p>
          <w:p w14:paraId="6FCE7F16" w14:textId="77777777" w:rsidR="008175AB" w:rsidRDefault="008175AB" w:rsidP="008175AB">
            <w:pPr>
              <w:autoSpaceDE w:val="0"/>
              <w:autoSpaceDN w:val="0"/>
              <w:adjustRightInd w:val="0"/>
              <w:jc w:val="both"/>
              <w:rPr>
                <w:rFonts w:ascii="Arial" w:hAnsi="Arial" w:cs="Arial"/>
                <w:b/>
                <w:sz w:val="20"/>
                <w:szCs w:val="20"/>
                <w:lang w:val="en-US"/>
              </w:rPr>
            </w:pPr>
          </w:p>
          <w:p w14:paraId="166938EB" w14:textId="42F462C8" w:rsidR="001963A1" w:rsidRPr="001963A1" w:rsidRDefault="001963A1" w:rsidP="001963A1">
            <w:pPr>
              <w:rPr>
                <w:rFonts w:ascii="Trebuchet MS" w:hAnsi="Trebuchet MS" w:cs="Arial"/>
                <w:color w:val="000000"/>
                <w:sz w:val="18"/>
                <w:szCs w:val="18"/>
              </w:rPr>
            </w:pPr>
            <w:r w:rsidRPr="001963A1">
              <w:rPr>
                <w:rFonts w:ascii="Trebuchet MS" w:hAnsi="Trebuchet MS" w:cs="Arial"/>
                <w:color w:val="000000"/>
                <w:sz w:val="18"/>
                <w:szCs w:val="18"/>
              </w:rPr>
              <w:t>a)</w:t>
            </w:r>
            <w:r>
              <w:rPr>
                <w:rFonts w:ascii="Trebuchet MS" w:hAnsi="Trebuchet MS" w:cs="Arial"/>
                <w:color w:val="000000"/>
                <w:sz w:val="18"/>
                <w:szCs w:val="18"/>
              </w:rPr>
              <w:t xml:space="preserve"> </w:t>
            </w:r>
            <w:r w:rsidR="001777AA" w:rsidRPr="001963A1">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3487BC2B" w14:textId="565BAF84" w:rsidR="001777AA" w:rsidRPr="001963A1" w:rsidRDefault="001777AA" w:rsidP="001963A1">
            <w:pPr>
              <w:rPr>
                <w:rFonts w:ascii="Trebuchet MS" w:hAnsi="Trebuchet MS" w:cs="Arial"/>
                <w:color w:val="000000"/>
                <w:sz w:val="18"/>
                <w:szCs w:val="18"/>
              </w:rPr>
            </w:pPr>
            <w:r w:rsidRPr="001963A1">
              <w:rPr>
                <w:rFonts w:ascii="Trebuchet MS" w:hAnsi="Trebuchet MS" w:cs="Arial"/>
                <w:color w:val="000000"/>
                <w:sz w:val="18"/>
                <w:szCs w:val="18"/>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9345D9E" w14:textId="77777777" w:rsidR="001963A1" w:rsidRDefault="008175AB" w:rsidP="008E41F8">
            <w:pPr>
              <w:rPr>
                <w:rFonts w:ascii="Trebuchet MS" w:hAnsi="Trebuchet MS"/>
                <w:sz w:val="18"/>
                <w:szCs w:val="18"/>
              </w:rPr>
            </w:pPr>
            <w:r w:rsidRPr="008E41F8">
              <w:rPr>
                <w:rFonts w:ascii="Trebuchet MS" w:hAnsi="Trebuchet MS"/>
                <w:sz w:val="18"/>
                <w:szCs w:val="18"/>
              </w:rPr>
              <w:t xml:space="preserve">b) Sertifikato kopija/ </w:t>
            </w:r>
          </w:p>
          <w:p w14:paraId="0503772F" w14:textId="3BD430AA" w:rsidR="00D30121" w:rsidRPr="00B645D4" w:rsidRDefault="001963A1" w:rsidP="008E41F8">
            <w:pPr>
              <w:rPr>
                <w:rFonts w:ascii="Trebuchet MS" w:hAnsi="Trebuchet MS" w:cs="Arial"/>
                <w:color w:val="000000"/>
                <w:sz w:val="18"/>
                <w:szCs w:val="18"/>
                <w:lang w:val="en-US"/>
              </w:rPr>
            </w:pPr>
            <w:r>
              <w:rPr>
                <w:rFonts w:ascii="Trebuchet MS" w:hAnsi="Trebuchet MS"/>
                <w:sz w:val="18"/>
                <w:szCs w:val="18"/>
              </w:rPr>
              <w:t xml:space="preserve">    </w:t>
            </w:r>
            <w:r w:rsidR="008175AB" w:rsidRPr="001777AA">
              <w:rPr>
                <w:rFonts w:ascii="Trebuchet MS" w:hAnsi="Trebuchet MS"/>
                <w:sz w:val="18"/>
                <w:szCs w:val="18"/>
                <w:lang w:val="en-GB"/>
              </w:rPr>
              <w:t>Copy of the certificate.</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4990" w14:textId="77777777" w:rsidR="00694BFD" w:rsidRDefault="00694BFD" w:rsidP="009137D7">
      <w:r>
        <w:separator/>
      </w:r>
    </w:p>
  </w:endnote>
  <w:endnote w:type="continuationSeparator" w:id="0">
    <w:p w14:paraId="4FEE5FB6" w14:textId="77777777" w:rsidR="00694BFD" w:rsidRDefault="00694BFD" w:rsidP="009137D7">
      <w:r>
        <w:continuationSeparator/>
      </w:r>
    </w:p>
  </w:endnote>
  <w:endnote w:type="continuationNotice" w:id="1">
    <w:p w14:paraId="0EA16C0C" w14:textId="77777777" w:rsidR="00694BFD" w:rsidRDefault="00694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03E4505D"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Standartiniai techniniai reikalavimai 110</w:t>
    </w:r>
    <w:r w:rsidR="007A5EFE">
      <w:rPr>
        <w:rFonts w:ascii="Trebuchet MS" w:hAnsi="Trebuchet MS" w:cs="Arial"/>
        <w:color w:val="000000"/>
        <w:sz w:val="18"/>
        <w:szCs w:val="18"/>
      </w:rPr>
      <w:t xml:space="preserve"> - 400</w:t>
    </w:r>
    <w:r w:rsidRPr="003777FE">
      <w:rPr>
        <w:rFonts w:ascii="Trebuchet MS" w:hAnsi="Trebuchet MS" w:cs="Arial"/>
        <w:color w:val="000000"/>
        <w:sz w:val="18"/>
        <w:szCs w:val="18"/>
      </w:rPr>
      <w:t xml:space="preserve"> kV </w:t>
    </w:r>
    <w:r w:rsidR="00D03618">
      <w:rPr>
        <w:rFonts w:ascii="Trebuchet MS" w:hAnsi="Trebuchet MS" w:cs="Arial"/>
        <w:color w:val="000000"/>
        <w:sz w:val="18"/>
        <w:szCs w:val="18"/>
      </w:rPr>
      <w:t>vamzdiniams laidininkams</w:t>
    </w:r>
    <w:r w:rsidRPr="003777FE">
      <w:rPr>
        <w:rFonts w:ascii="Trebuchet MS" w:hAnsi="Trebuchet MS" w:cs="Arial"/>
        <w:color w:val="000000"/>
        <w:sz w:val="18"/>
        <w:szCs w:val="18"/>
      </w:rPr>
      <w:t xml:space="preserve">/ </w:t>
    </w:r>
  </w:p>
  <w:p w14:paraId="78F64439" w14:textId="5D3A0877"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Standard technical requirements for 110</w:t>
    </w:r>
    <w:r w:rsidR="007A5EFE">
      <w:rPr>
        <w:rFonts w:ascii="Trebuchet MS" w:hAnsi="Trebuchet MS" w:cs="Arial"/>
        <w:color w:val="000000"/>
        <w:sz w:val="18"/>
        <w:szCs w:val="18"/>
        <w:lang w:val="en-US"/>
      </w:rPr>
      <w:t xml:space="preserve"> - 400</w:t>
    </w:r>
    <w:r w:rsidRPr="003777FE">
      <w:rPr>
        <w:rFonts w:ascii="Trebuchet MS" w:hAnsi="Trebuchet MS" w:cs="Arial"/>
        <w:color w:val="000000"/>
        <w:sz w:val="18"/>
        <w:szCs w:val="18"/>
        <w:lang w:val="en-US"/>
      </w:rPr>
      <w:t xml:space="preserve"> kV </w:t>
    </w:r>
    <w:r w:rsidR="00D03618">
      <w:rPr>
        <w:rFonts w:ascii="Trebuchet MS" w:hAnsi="Trebuchet MS" w:cs="Arial"/>
        <w:color w:val="000000"/>
        <w:sz w:val="18"/>
        <w:szCs w:val="18"/>
        <w:lang w:val="en-US"/>
      </w:rPr>
      <w:t>tubular conductors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73512E"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1DED" w14:textId="77777777" w:rsidR="00694BFD" w:rsidRDefault="00694BFD" w:rsidP="009137D7">
      <w:r>
        <w:separator/>
      </w:r>
    </w:p>
  </w:footnote>
  <w:footnote w:type="continuationSeparator" w:id="0">
    <w:p w14:paraId="4C076566" w14:textId="77777777" w:rsidR="00694BFD" w:rsidRDefault="00694BFD" w:rsidP="009137D7">
      <w:r>
        <w:continuationSeparator/>
      </w:r>
    </w:p>
  </w:footnote>
  <w:footnote w:type="continuationNotice" w:id="1">
    <w:p w14:paraId="269E89AA" w14:textId="77777777" w:rsidR="00694BFD" w:rsidRDefault="00694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5B3BBE"/>
    <w:multiLevelType w:val="hybridMultilevel"/>
    <w:tmpl w:val="DC064F5A"/>
    <w:lvl w:ilvl="0" w:tplc="E93C66F2">
      <w:start w:val="1"/>
      <w:numFmt w:val="lowerLetter"/>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5"/>
  </w:num>
  <w:num w:numId="2" w16cid:durableId="164521666">
    <w:abstractNumId w:val="30"/>
  </w:num>
  <w:num w:numId="3" w16cid:durableId="523909613">
    <w:abstractNumId w:val="0"/>
  </w:num>
  <w:num w:numId="4" w16cid:durableId="77211971">
    <w:abstractNumId w:val="59"/>
  </w:num>
  <w:num w:numId="5" w16cid:durableId="1586498312">
    <w:abstractNumId w:val="14"/>
  </w:num>
  <w:num w:numId="6" w16cid:durableId="932932294">
    <w:abstractNumId w:val="7"/>
  </w:num>
  <w:num w:numId="7" w16cid:durableId="125466840">
    <w:abstractNumId w:val="6"/>
  </w:num>
  <w:num w:numId="8" w16cid:durableId="959727485">
    <w:abstractNumId w:val="34"/>
  </w:num>
  <w:num w:numId="9" w16cid:durableId="1306621903">
    <w:abstractNumId w:val="49"/>
  </w:num>
  <w:num w:numId="10" w16cid:durableId="1166896629">
    <w:abstractNumId w:val="15"/>
  </w:num>
  <w:num w:numId="11" w16cid:durableId="873149830">
    <w:abstractNumId w:val="20"/>
  </w:num>
  <w:num w:numId="12" w16cid:durableId="854608948">
    <w:abstractNumId w:val="43"/>
  </w:num>
  <w:num w:numId="13" w16cid:durableId="1221213977">
    <w:abstractNumId w:val="23"/>
  </w:num>
  <w:num w:numId="14" w16cid:durableId="1963027534">
    <w:abstractNumId w:val="16"/>
  </w:num>
  <w:num w:numId="15" w16cid:durableId="81029212">
    <w:abstractNumId w:val="52"/>
  </w:num>
  <w:num w:numId="16" w16cid:durableId="205987602">
    <w:abstractNumId w:val="50"/>
  </w:num>
  <w:num w:numId="17" w16cid:durableId="1779717219">
    <w:abstractNumId w:val="53"/>
  </w:num>
  <w:num w:numId="18" w16cid:durableId="1137337476">
    <w:abstractNumId w:val="4"/>
  </w:num>
  <w:num w:numId="19" w16cid:durableId="1378623121">
    <w:abstractNumId w:val="51"/>
  </w:num>
  <w:num w:numId="20" w16cid:durableId="1717655730">
    <w:abstractNumId w:val="57"/>
  </w:num>
  <w:num w:numId="21" w16cid:durableId="156461457">
    <w:abstractNumId w:val="44"/>
  </w:num>
  <w:num w:numId="22" w16cid:durableId="820928495">
    <w:abstractNumId w:val="58"/>
  </w:num>
  <w:num w:numId="23" w16cid:durableId="535430836">
    <w:abstractNumId w:val="13"/>
  </w:num>
  <w:num w:numId="24" w16cid:durableId="1476752271">
    <w:abstractNumId w:val="55"/>
  </w:num>
  <w:num w:numId="25" w16cid:durableId="1781140895">
    <w:abstractNumId w:val="46"/>
  </w:num>
  <w:num w:numId="26" w16cid:durableId="59062955">
    <w:abstractNumId w:val="18"/>
  </w:num>
  <w:num w:numId="27" w16cid:durableId="1350522213">
    <w:abstractNumId w:val="5"/>
  </w:num>
  <w:num w:numId="28" w16cid:durableId="267934406">
    <w:abstractNumId w:val="10"/>
  </w:num>
  <w:num w:numId="29" w16cid:durableId="1764960263">
    <w:abstractNumId w:val="28"/>
  </w:num>
  <w:num w:numId="30" w16cid:durableId="1785885518">
    <w:abstractNumId w:val="47"/>
  </w:num>
  <w:num w:numId="31" w16cid:durableId="597641456">
    <w:abstractNumId w:val="11"/>
  </w:num>
  <w:num w:numId="32" w16cid:durableId="218127771">
    <w:abstractNumId w:val="42"/>
  </w:num>
  <w:num w:numId="33" w16cid:durableId="59912176">
    <w:abstractNumId w:val="40"/>
  </w:num>
  <w:num w:numId="34" w16cid:durableId="1820800426">
    <w:abstractNumId w:val="22"/>
  </w:num>
  <w:num w:numId="35" w16cid:durableId="2063629064">
    <w:abstractNumId w:val="41"/>
  </w:num>
  <w:num w:numId="36" w16cid:durableId="1592011836">
    <w:abstractNumId w:val="3"/>
  </w:num>
  <w:num w:numId="37" w16cid:durableId="1287421366">
    <w:abstractNumId w:val="54"/>
  </w:num>
  <w:num w:numId="38" w16cid:durableId="1577670435">
    <w:abstractNumId w:val="12"/>
  </w:num>
  <w:num w:numId="39" w16cid:durableId="1397898174">
    <w:abstractNumId w:val="45"/>
  </w:num>
  <w:num w:numId="40" w16cid:durableId="1753701529">
    <w:abstractNumId w:val="24"/>
  </w:num>
  <w:num w:numId="41" w16cid:durableId="491721741">
    <w:abstractNumId w:val="2"/>
  </w:num>
  <w:num w:numId="42" w16cid:durableId="879316068">
    <w:abstractNumId w:val="33"/>
  </w:num>
  <w:num w:numId="43" w16cid:durableId="117183338">
    <w:abstractNumId w:val="38"/>
  </w:num>
  <w:num w:numId="44" w16cid:durableId="87045349">
    <w:abstractNumId w:val="37"/>
  </w:num>
  <w:num w:numId="45" w16cid:durableId="1320307214">
    <w:abstractNumId w:val="9"/>
  </w:num>
  <w:num w:numId="46" w16cid:durableId="1007055669">
    <w:abstractNumId w:val="1"/>
  </w:num>
  <w:num w:numId="47" w16cid:durableId="1802455095">
    <w:abstractNumId w:val="32"/>
  </w:num>
  <w:num w:numId="48" w16cid:durableId="1992249796">
    <w:abstractNumId w:val="29"/>
  </w:num>
  <w:num w:numId="49" w16cid:durableId="1274096025">
    <w:abstractNumId w:val="35"/>
  </w:num>
  <w:num w:numId="50" w16cid:durableId="1020085760">
    <w:abstractNumId w:val="36"/>
  </w:num>
  <w:num w:numId="51" w16cid:durableId="1572078589">
    <w:abstractNumId w:val="19"/>
  </w:num>
  <w:num w:numId="52" w16cid:durableId="935594607">
    <w:abstractNumId w:val="21"/>
  </w:num>
  <w:num w:numId="53" w16cid:durableId="1748074084">
    <w:abstractNumId w:val="26"/>
  </w:num>
  <w:num w:numId="54" w16cid:durableId="2061246323">
    <w:abstractNumId w:val="48"/>
  </w:num>
  <w:num w:numId="55" w16cid:durableId="479352281">
    <w:abstractNumId w:val="31"/>
  </w:num>
  <w:num w:numId="56" w16cid:durableId="72093356">
    <w:abstractNumId w:val="8"/>
  </w:num>
  <w:num w:numId="57" w16cid:durableId="604848309">
    <w:abstractNumId w:val="39"/>
  </w:num>
  <w:num w:numId="58" w16cid:durableId="1338844762">
    <w:abstractNumId w:val="56"/>
  </w:num>
  <w:num w:numId="59" w16cid:durableId="459956905">
    <w:abstractNumId w:val="27"/>
  </w:num>
  <w:num w:numId="60" w16cid:durableId="139022291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328"/>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3CC"/>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777AA"/>
    <w:rsid w:val="00180279"/>
    <w:rsid w:val="00180D28"/>
    <w:rsid w:val="001811DE"/>
    <w:rsid w:val="001816FD"/>
    <w:rsid w:val="00181F4D"/>
    <w:rsid w:val="00182C35"/>
    <w:rsid w:val="001834DC"/>
    <w:rsid w:val="001839B6"/>
    <w:rsid w:val="001840E7"/>
    <w:rsid w:val="001842C7"/>
    <w:rsid w:val="00184B92"/>
    <w:rsid w:val="00184E7C"/>
    <w:rsid w:val="00185AAA"/>
    <w:rsid w:val="0019162E"/>
    <w:rsid w:val="001919A8"/>
    <w:rsid w:val="00191D11"/>
    <w:rsid w:val="00193256"/>
    <w:rsid w:val="001936D3"/>
    <w:rsid w:val="00195534"/>
    <w:rsid w:val="001963A1"/>
    <w:rsid w:val="00196AEA"/>
    <w:rsid w:val="00197F6C"/>
    <w:rsid w:val="001A01C3"/>
    <w:rsid w:val="001A0406"/>
    <w:rsid w:val="001A0EB7"/>
    <w:rsid w:val="001A2B97"/>
    <w:rsid w:val="001A31D4"/>
    <w:rsid w:val="001A3A2B"/>
    <w:rsid w:val="001A3E4B"/>
    <w:rsid w:val="001A453E"/>
    <w:rsid w:val="001A6EA6"/>
    <w:rsid w:val="001A70A8"/>
    <w:rsid w:val="001A7776"/>
    <w:rsid w:val="001A7D35"/>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229"/>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61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191"/>
    <w:rsid w:val="0034546C"/>
    <w:rsid w:val="003463B5"/>
    <w:rsid w:val="003466CD"/>
    <w:rsid w:val="0034681F"/>
    <w:rsid w:val="00346BAF"/>
    <w:rsid w:val="00346E9E"/>
    <w:rsid w:val="00347349"/>
    <w:rsid w:val="003505BF"/>
    <w:rsid w:val="00350CE7"/>
    <w:rsid w:val="003513C6"/>
    <w:rsid w:val="00351CCC"/>
    <w:rsid w:val="00352C55"/>
    <w:rsid w:val="00352FEF"/>
    <w:rsid w:val="0035395E"/>
    <w:rsid w:val="0035528A"/>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0B8"/>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D2D"/>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5AC"/>
    <w:rsid w:val="00584C9B"/>
    <w:rsid w:val="00585642"/>
    <w:rsid w:val="0058718C"/>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BFD"/>
    <w:rsid w:val="00694F0B"/>
    <w:rsid w:val="0069523E"/>
    <w:rsid w:val="006963DC"/>
    <w:rsid w:val="00697198"/>
    <w:rsid w:val="006A1CBD"/>
    <w:rsid w:val="006A292C"/>
    <w:rsid w:val="006A3006"/>
    <w:rsid w:val="006A3FCC"/>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3ACA"/>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2E"/>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5EFE"/>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175AB"/>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D0C52"/>
    <w:rsid w:val="008D19E3"/>
    <w:rsid w:val="008D2CE3"/>
    <w:rsid w:val="008D35F3"/>
    <w:rsid w:val="008D4447"/>
    <w:rsid w:val="008D44D6"/>
    <w:rsid w:val="008E18C5"/>
    <w:rsid w:val="008E236B"/>
    <w:rsid w:val="008E41F8"/>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236"/>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B84"/>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0AF8"/>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D0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5575"/>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45D4"/>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4B52"/>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41F"/>
    <w:rsid w:val="00CF1AD8"/>
    <w:rsid w:val="00CF2560"/>
    <w:rsid w:val="00CF572A"/>
    <w:rsid w:val="00CF5E76"/>
    <w:rsid w:val="00D0114E"/>
    <w:rsid w:val="00D011AD"/>
    <w:rsid w:val="00D017B4"/>
    <w:rsid w:val="00D017FC"/>
    <w:rsid w:val="00D01A51"/>
    <w:rsid w:val="00D01EF0"/>
    <w:rsid w:val="00D01FE0"/>
    <w:rsid w:val="00D024DD"/>
    <w:rsid w:val="00D02E8F"/>
    <w:rsid w:val="00D03618"/>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1743"/>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21A"/>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PVIS-1996228316-381</_dlc_DocId>
    <_dlc_DocIdUrl xmlns="58896280-883f-49e1-8f2c-86b01e3ff616">
      <Url>https://projektai.intranet.litgrid.eu/PWA/Sedos TP/_layouts/15/DocIdRedir.aspx?ID=PVIS-1996228316-381</Url>
      <Description>PVIS-1996228316-381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A9D7EDA3-F1ED-430C-96E3-1BB236799C83}"/>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3709</Words>
  <Characters>2115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2022-08-08T11:07:00Z</dcterms:created>
  <dcterms:modified xsi:type="dcterms:W3CDTF">2022-08-08T11:07:00Z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b9df16a5-c869-4f49-8d9c-ebaacb519f5e</vt:lpwstr>
  </property>
  <property fmtid="{D5CDD505-2E9C-101B-9397-08002B2CF9AE}" pid="3" name="ContentTypeId">
    <vt:lpwstr>0x01010066872F3CC8F7D84995438B893169A0800200E576020E950EE5489EEFB4BBF4C6CF2F</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