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FE1D" w14:textId="06BB2048" w:rsidR="0036243C" w:rsidRPr="008613D9" w:rsidRDefault="00A872E4" w:rsidP="006023E2">
      <w:pPr>
        <w:spacing w:after="0" w:line="240" w:lineRule="auto"/>
        <w:jc w:val="right"/>
        <w:rPr>
          <w:sz w:val="23"/>
          <w:szCs w:val="23"/>
        </w:rPr>
      </w:pPr>
      <w:r w:rsidRPr="008613D9">
        <w:rPr>
          <w:sz w:val="23"/>
          <w:szCs w:val="23"/>
        </w:rPr>
        <w:t>Konkurso sąlygų 1 priedas</w:t>
      </w:r>
    </w:p>
    <w:p w14:paraId="20B5B4F6" w14:textId="241D12F5" w:rsidR="0036243C" w:rsidRPr="008613D9" w:rsidRDefault="0036243C" w:rsidP="006023E2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8613D9">
        <w:rPr>
          <w:b/>
          <w:bCs/>
          <w:sz w:val="23"/>
          <w:szCs w:val="23"/>
        </w:rPr>
        <w:t>LABORATORINĖS PRIEMONĖS, REIKALINGOS TYRIMAMS ATLIKTI</w:t>
      </w:r>
    </w:p>
    <w:p w14:paraId="0A6D01D2" w14:textId="7E6D4E08" w:rsidR="00EF62CC" w:rsidRPr="008613D9" w:rsidRDefault="00EF62CC" w:rsidP="006023E2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8613D9">
        <w:rPr>
          <w:b/>
          <w:bCs/>
          <w:sz w:val="23"/>
          <w:szCs w:val="23"/>
        </w:rPr>
        <w:t>TECHNINĖ SPECIFIKACIJA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37"/>
        <w:gridCol w:w="1973"/>
        <w:gridCol w:w="1339"/>
        <w:gridCol w:w="894"/>
        <w:gridCol w:w="1143"/>
        <w:gridCol w:w="917"/>
        <w:gridCol w:w="1276"/>
        <w:gridCol w:w="953"/>
        <w:gridCol w:w="1559"/>
        <w:gridCol w:w="1701"/>
      </w:tblGrid>
      <w:tr w:rsidR="00E96235" w:rsidRPr="00B5227B" w14:paraId="72502860" w14:textId="77777777" w:rsidTr="0017244C">
        <w:trPr>
          <w:trHeight w:val="1065"/>
        </w:trPr>
        <w:tc>
          <w:tcPr>
            <w:tcW w:w="988" w:type="dxa"/>
            <w:shd w:val="clear" w:color="auto" w:fill="auto"/>
            <w:vAlign w:val="center"/>
            <w:hideMark/>
          </w:tcPr>
          <w:p w14:paraId="7D8DBDC5" w14:textId="29BB2768" w:rsidR="00E96235" w:rsidRPr="00B5227B" w:rsidRDefault="00E96235" w:rsidP="00A872E4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14:paraId="41B6264D" w14:textId="7B9DF7EA" w:rsidR="00E96235" w:rsidRPr="00B5227B" w:rsidRDefault="00E96235" w:rsidP="00A872E4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Priemonių</w:t>
            </w:r>
            <w:r w:rsidRPr="00B5227B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pavadinimai</w:t>
            </w:r>
          </w:p>
        </w:tc>
        <w:tc>
          <w:tcPr>
            <w:tcW w:w="1973" w:type="dxa"/>
            <w:shd w:val="clear" w:color="auto" w:fill="auto"/>
            <w:vAlign w:val="center"/>
            <w:hideMark/>
          </w:tcPr>
          <w:p w14:paraId="03E83C02" w14:textId="77777777" w:rsidR="00E96235" w:rsidRPr="00B5227B" w:rsidRDefault="00E96235" w:rsidP="00A872E4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5227B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Techniniai ir kokybiniai reikalavimai tyrimams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7F52B8A4" w14:textId="48E6BC22" w:rsidR="00E96235" w:rsidRP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96235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Preliminarus prekių kiekis per 36 mėn.</w:t>
            </w:r>
          </w:p>
        </w:tc>
        <w:tc>
          <w:tcPr>
            <w:tcW w:w="894" w:type="dxa"/>
            <w:vAlign w:val="center"/>
          </w:tcPr>
          <w:p w14:paraId="7180BEF3" w14:textId="576EE3EF" w:rsidR="00E96235" w:rsidRP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96235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1143" w:type="dxa"/>
            <w:vAlign w:val="center"/>
          </w:tcPr>
          <w:p w14:paraId="04D77FF1" w14:textId="16FE730D" w:rsidR="00E96235" w:rsidRPr="00B5227B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Mato vnt. įkainis</w:t>
            </w:r>
            <w:r w:rsidR="006023E2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, Eur be PVM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5F9B5050" w14:textId="1BBB8B30" w:rsidR="00E96235" w:rsidRPr="00B5227B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5227B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Siūloma pakuotė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64F390" w14:textId="513DFC83" w:rsidR="00E96235" w:rsidRPr="00B5227B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5227B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Siūlomos pakuotės </w:t>
            </w: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įkainis</w:t>
            </w:r>
            <w:r w:rsidRPr="00B5227B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, E</w:t>
            </w:r>
            <w:r w:rsidR="006023E2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ur</w:t>
            </w:r>
            <w:r w:rsidRPr="00B5227B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be PVM</w:t>
            </w:r>
          </w:p>
        </w:tc>
        <w:tc>
          <w:tcPr>
            <w:tcW w:w="953" w:type="dxa"/>
            <w:vAlign w:val="center"/>
          </w:tcPr>
          <w:p w14:paraId="5114EEA1" w14:textId="6142DF03" w:rsidR="00E96235" w:rsidRPr="00B5227B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PVM tarifas </w:t>
            </w:r>
            <w:r w:rsidRPr="0017244C">
              <w:rPr>
                <w:rFonts w:ascii="Times New Roman1" w:eastAsia="Times New Roman" w:hAnsi="Times New Roman1" w:cs="Times New Roman"/>
                <w:b/>
                <w:bCs/>
                <w:color w:val="000000"/>
                <w:lang w:eastAsia="lt-LT"/>
              </w:rPr>
              <w:t>(proc.)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4E20FDF6" w14:textId="4EA7D1D3" w:rsid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5227B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Suma, E</w:t>
            </w:r>
            <w:r w:rsidR="006023E2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ur</w:t>
            </w:r>
            <w:r w:rsidRPr="00B5227B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be PVM</w:t>
            </w:r>
          </w:p>
          <w:p w14:paraId="0FE0C7BD" w14:textId="3557D4EB" w:rsidR="00E96235" w:rsidRP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96235">
              <w:rPr>
                <w:rFonts w:ascii="Times New Roman1" w:eastAsia="Times New Roman" w:hAnsi="Times New Roman1" w:cs="Times New Roman"/>
                <w:b/>
                <w:bCs/>
                <w:i/>
                <w:iCs/>
                <w:color w:val="FF0000"/>
                <w:sz w:val="20"/>
                <w:szCs w:val="20"/>
                <w:lang w:eastAsia="lt-LT"/>
              </w:rPr>
              <w:t>(4x6 stulpeliai)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03FAA540" w14:textId="648355D3" w:rsid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5227B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Suma, E</w:t>
            </w:r>
            <w:r w:rsidR="006023E2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ur</w:t>
            </w:r>
            <w:r w:rsidRPr="00B5227B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su PVM</w:t>
            </w:r>
          </w:p>
          <w:p w14:paraId="3D5B4AC4" w14:textId="5D626C23" w:rsidR="00E96235" w:rsidRP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96235">
              <w:rPr>
                <w:rFonts w:ascii="Times New Roman1" w:eastAsia="Times New Roman" w:hAnsi="Times New Roman1" w:cs="Times New Roman"/>
                <w:b/>
                <w:bCs/>
                <w:i/>
                <w:iCs/>
                <w:color w:val="FF0000"/>
                <w:sz w:val="20"/>
                <w:szCs w:val="20"/>
                <w:lang w:eastAsia="lt-LT"/>
              </w:rPr>
              <w:t>(4x6+9 stulpeliai)</w:t>
            </w:r>
          </w:p>
        </w:tc>
      </w:tr>
      <w:tr w:rsidR="00E96235" w:rsidRPr="00EF62CC" w14:paraId="7668964F" w14:textId="77777777" w:rsidTr="0017244C">
        <w:trPr>
          <w:trHeight w:val="278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829EFA7" w14:textId="77777777" w:rsidR="00E96235" w:rsidRPr="00EF62CC" w:rsidRDefault="00E96235" w:rsidP="00A872E4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F62CC"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4BDB880C" w14:textId="77777777" w:rsidR="00E96235" w:rsidRPr="00EF62CC" w:rsidRDefault="00E96235" w:rsidP="00A872E4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F62CC"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3FFF1EE8" w14:textId="77777777" w:rsidR="00E96235" w:rsidRPr="00EF62CC" w:rsidRDefault="00E96235" w:rsidP="00A872E4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F62CC"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39518F5C" w14:textId="77777777" w:rsidR="00E96235" w:rsidRP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96235"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894" w:type="dxa"/>
            <w:vAlign w:val="center"/>
          </w:tcPr>
          <w:p w14:paraId="3DA5B661" w14:textId="5D4852AD" w:rsidR="00E96235" w:rsidRP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E96235"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43" w:type="dxa"/>
            <w:vAlign w:val="center"/>
          </w:tcPr>
          <w:p w14:paraId="602A74B5" w14:textId="3A98AB23" w:rsidR="00E96235" w:rsidRPr="00EF62CC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0C337D0" w14:textId="6CD81A77" w:rsidR="00E96235" w:rsidRPr="00EF62CC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41069E" w14:textId="6AE237B7" w:rsidR="00E96235" w:rsidRPr="00EF62CC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953" w:type="dxa"/>
            <w:vAlign w:val="center"/>
          </w:tcPr>
          <w:p w14:paraId="224DA943" w14:textId="038049CA" w:rsidR="00E96235" w:rsidRPr="00EF62CC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5A7D65C" w14:textId="3DFBF944" w:rsidR="00E96235" w:rsidRPr="00EF62CC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2D73DBE" w14:textId="5AC77B1C" w:rsidR="00E96235" w:rsidRPr="00EF62CC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  <w:t>11</w:t>
            </w:r>
          </w:p>
        </w:tc>
      </w:tr>
      <w:tr w:rsidR="00E96235" w:rsidRPr="00B5227B" w14:paraId="5695AAD9" w14:textId="77777777" w:rsidTr="00405ACB"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55B514F" w14:textId="77777777" w:rsidR="00E96235" w:rsidRPr="00EF62CC" w:rsidRDefault="00E96235" w:rsidP="00EF62C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F62CC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B4AF9DF" w14:textId="77777777" w:rsidR="00E96235" w:rsidRPr="007957BC" w:rsidRDefault="00E96235" w:rsidP="00EF62CC">
            <w:pPr>
              <w:spacing w:after="0" w:line="240" w:lineRule="auto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57BC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Liugolis koprologiniams tyrimams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60C65D" w14:textId="77777777" w:rsidR="00E96235" w:rsidRPr="001A6813" w:rsidRDefault="00E96235" w:rsidP="00125D3F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</w:pPr>
            <w:r w:rsidRPr="001A6813"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t>Jodo koncentracija 1%</w:t>
            </w:r>
          </w:p>
          <w:p w14:paraId="09A6BC46" w14:textId="77777777" w:rsidR="00E96235" w:rsidRPr="001A6813" w:rsidRDefault="00E96235" w:rsidP="00125D3F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</w:pPr>
            <w:r w:rsidRPr="001A6813"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t>Kalio jodido koncentracija 2%</w:t>
            </w:r>
          </w:p>
          <w:p w14:paraId="5C917EC7" w14:textId="77777777" w:rsidR="00E96235" w:rsidRPr="001A6813" w:rsidRDefault="00E96235" w:rsidP="00125D3F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</w:pPr>
            <w:r w:rsidRPr="001A6813"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t>Skirtas klinikiniams tyrimams</w:t>
            </w:r>
          </w:p>
          <w:p w14:paraId="54B97EB8" w14:textId="77777777" w:rsidR="00E96235" w:rsidRPr="001A6813" w:rsidRDefault="00E96235" w:rsidP="00125D3F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</w:pPr>
            <w:r w:rsidRPr="001A6813"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t>ampulės 0,5 ml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3E4B" w14:textId="1A847BD0" w:rsidR="00E96235" w:rsidRPr="008613D9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613D9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6671" w14:textId="1DBE5077" w:rsidR="00E96235" w:rsidRP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E96235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ampulių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ABE" w14:textId="44D9513A" w:rsidR="00E96235" w:rsidRPr="00B5227B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1,60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A868" w14:textId="06D3F1C0" w:rsidR="00E96235" w:rsidRPr="007F6321" w:rsidRDefault="007F6321" w:rsidP="00E96235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064" w14:textId="65F72D61" w:rsidR="00E96235" w:rsidRPr="00B5227B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80,00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B27A" w14:textId="5694BCC0" w:rsidR="00E96235" w:rsidRPr="00B5227B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5CC887" w14:textId="73486796" w:rsidR="00E96235" w:rsidRPr="006023E2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85A19C" w14:textId="3A8E1913" w:rsidR="00E96235" w:rsidRPr="006023E2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504,00</w:t>
            </w:r>
          </w:p>
        </w:tc>
      </w:tr>
      <w:tr w:rsidR="00E96235" w:rsidRPr="00B5227B" w14:paraId="371F2688" w14:textId="77777777" w:rsidTr="00405ACB"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C8241E" w14:textId="77777777" w:rsidR="00E96235" w:rsidRPr="00EF62CC" w:rsidRDefault="00E96235" w:rsidP="00125D3F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F62CC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71E7236" w14:textId="1520F399" w:rsidR="00E96235" w:rsidRPr="007957BC" w:rsidRDefault="00E96235" w:rsidP="00EF62CC">
            <w:pPr>
              <w:spacing w:after="0" w:line="240" w:lineRule="auto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57BC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Metileno mėlis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61036E4" w14:textId="77777777" w:rsidR="00E96235" w:rsidRPr="001A6813" w:rsidRDefault="00E96235" w:rsidP="00125D3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</w:pPr>
            <w:r w:rsidRPr="001A6813"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t>vandeninis 2% tirpalas paruoštas naudoti, galiojimas minimaliai 1 metai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A84A" w14:textId="678E8CFD" w:rsidR="00E96235" w:rsidRPr="008613D9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613D9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8CC0" w14:textId="2A8E0145" w:rsidR="00E96235" w:rsidRP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E96235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A3DD" w14:textId="08C84093" w:rsidR="00E96235" w:rsidRPr="00B5227B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26,00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89F0" w14:textId="3BD317BD" w:rsidR="00E96235" w:rsidRPr="00B5227B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8025" w14:textId="4738C2B5" w:rsidR="00E96235" w:rsidRPr="00B5227B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26,00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231E" w14:textId="67928426" w:rsidR="00E96235" w:rsidRPr="00B5227B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4101FA" w14:textId="7AB08F07" w:rsidR="00E96235" w:rsidRPr="006023E2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F5BB4B" w14:textId="51A0B13E" w:rsidR="00E96235" w:rsidRPr="006023E2" w:rsidRDefault="007F6321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54,60</w:t>
            </w:r>
          </w:p>
        </w:tc>
      </w:tr>
      <w:tr w:rsidR="00E96235" w:rsidRPr="00B5227B" w14:paraId="78F0F6EF" w14:textId="77777777" w:rsidTr="00405ACB">
        <w:trPr>
          <w:trHeight w:val="14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15F3AB" w14:textId="77777777" w:rsidR="00E96235" w:rsidRPr="00EF62CC" w:rsidRDefault="00E96235" w:rsidP="00125D3F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F62CC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231ACCF" w14:textId="77777777" w:rsidR="00E96235" w:rsidRPr="007957BC" w:rsidRDefault="00E96235" w:rsidP="00EF62CC">
            <w:pPr>
              <w:spacing w:after="0" w:line="240" w:lineRule="auto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57BC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Imersinis aliejus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BF31D4" w14:textId="77777777" w:rsidR="00E96235" w:rsidRPr="001A6813" w:rsidRDefault="00E96235" w:rsidP="00125D3F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</w:pPr>
            <w:r w:rsidRPr="001A6813"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t> Refrakcijos indeksas RI 1,515-1,517</w:t>
            </w:r>
          </w:p>
          <w:p w14:paraId="2FE76770" w14:textId="77777777" w:rsidR="00E96235" w:rsidRPr="001A6813" w:rsidRDefault="00E96235" w:rsidP="00125D3F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</w:pPr>
            <w:r w:rsidRPr="001A6813"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t xml:space="preserve"> Fluorescencija ≤ 1500 ppb prie 365 nm</w:t>
            </w:r>
          </w:p>
          <w:p w14:paraId="5B7800DD" w14:textId="77777777" w:rsidR="00E96235" w:rsidRPr="00217D14" w:rsidRDefault="00E96235" w:rsidP="00125D3F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</w:pPr>
            <w:r w:rsidRPr="001A6813"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t>Viskoziškumas (20</w:t>
            </w:r>
            <w:r w:rsidRPr="001A6813"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sym w:font="Symbol" w:char="F0B0"/>
            </w:r>
            <w:r w:rsidRPr="001A6813"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t>C) – 10-120 mPas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7D8D" w14:textId="62C3A91D" w:rsidR="00E96235" w:rsidRPr="008613D9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613D9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D19" w14:textId="5C4D4D1B" w:rsidR="00E96235" w:rsidRPr="00E96235" w:rsidRDefault="00E96235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E96235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C2FA" w14:textId="40427A64" w:rsidR="00E96235" w:rsidRPr="00B5227B" w:rsidRDefault="004B113C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200,00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FB1F" w14:textId="79FBE9EE" w:rsidR="00E96235" w:rsidRPr="00B5227B" w:rsidRDefault="004B113C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A40F" w14:textId="7E6039DB" w:rsidR="00E96235" w:rsidRPr="00B5227B" w:rsidRDefault="004B113C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100,00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672" w14:textId="4C987F31" w:rsidR="00E96235" w:rsidRPr="00B5227B" w:rsidRDefault="004B113C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E2BE73" w14:textId="0341A789" w:rsidR="00E96235" w:rsidRPr="004B113C" w:rsidRDefault="004B113C" w:rsidP="00E96235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en-US" w:eastAsia="lt-LT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B103F0" w14:textId="6FDCE330" w:rsidR="00E96235" w:rsidRPr="006023E2" w:rsidRDefault="004B113C" w:rsidP="00E96235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420,00</w:t>
            </w:r>
          </w:p>
        </w:tc>
      </w:tr>
      <w:tr w:rsidR="0017244C" w:rsidRPr="00B5227B" w14:paraId="0AD7FFEE" w14:textId="77777777" w:rsidTr="00CC3ADB"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655E40" w14:textId="03040FF5" w:rsidR="0017244C" w:rsidRPr="00EF62CC" w:rsidRDefault="0017244C" w:rsidP="0017244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F62CC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DDA3AE" w14:textId="77777777" w:rsidR="0017244C" w:rsidRDefault="0017244C" w:rsidP="0017244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Plastikinis dėklas mikroskopiniams stikleliams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0C8C279" w14:textId="77777777" w:rsidR="0017244C" w:rsidRDefault="0017244C" w:rsidP="0017244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t>Plastikinis dėklas mikroskopiniams stikleliams (stikleliai 75x25 mm), dėklas ne mažiau 20 vietų.</w:t>
            </w:r>
          </w:p>
          <w:p w14:paraId="2ADD094D" w14:textId="215DB584" w:rsidR="00CC3ADB" w:rsidRDefault="0042078C" w:rsidP="0017244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lt-LT"/>
              </w:rPr>
              <w:br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A68F" w14:textId="0BD92393" w:rsidR="0017244C" w:rsidRPr="008613D9" w:rsidRDefault="0017244C" w:rsidP="0017244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613D9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0F39" w14:textId="61415295" w:rsidR="0017244C" w:rsidRPr="00E96235" w:rsidRDefault="0017244C" w:rsidP="0017244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E96235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A1A9" w14:textId="642F8460" w:rsidR="0017244C" w:rsidRPr="00B5227B" w:rsidRDefault="0033374B" w:rsidP="0017244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3,85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3F78" w14:textId="0DF650F0" w:rsidR="0017244C" w:rsidRPr="00B5227B" w:rsidRDefault="0033374B" w:rsidP="0017244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A195" w14:textId="507575C5" w:rsidR="0017244C" w:rsidRPr="00B5227B" w:rsidRDefault="0033374B" w:rsidP="0017244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3,85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DF33" w14:textId="70603C88" w:rsidR="0017244C" w:rsidRPr="00B5227B" w:rsidRDefault="0033374B" w:rsidP="0017244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CA9371" w14:textId="32A87960" w:rsidR="0017244C" w:rsidRPr="0017244C" w:rsidRDefault="0033374B" w:rsidP="0017244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23,10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87265F" w14:textId="19BB3F93" w:rsidR="0017244C" w:rsidRPr="0017244C" w:rsidRDefault="0033374B" w:rsidP="0017244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27,95</w:t>
            </w:r>
          </w:p>
        </w:tc>
      </w:tr>
    </w:tbl>
    <w:p w14:paraId="27C8098B" w14:textId="02A6E068" w:rsidR="0036243C" w:rsidRPr="008613D9" w:rsidRDefault="00472E79">
      <w:pPr>
        <w:rPr>
          <w:sz w:val="22"/>
          <w:szCs w:val="22"/>
        </w:rPr>
      </w:pPr>
      <w:r w:rsidRPr="008613D9">
        <w:rPr>
          <w:rFonts w:ascii="Times New Roman1" w:eastAsia="Times New Roman" w:hAnsi="Times New Roman1" w:cs="Times New Roman"/>
          <w:color w:val="000000"/>
          <w:sz w:val="22"/>
          <w:szCs w:val="22"/>
          <w:lang w:eastAsia="lt-LT"/>
        </w:rPr>
        <w:t>PASTABOS: Reagentai ir papildomos medžiagos/priemonės turi būti paženklinti CE arba lygiaverčiu ženklu.</w:t>
      </w:r>
    </w:p>
    <w:sectPr w:rsidR="0036243C" w:rsidRPr="008613D9" w:rsidSect="0036243C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8731B"/>
    <w:multiLevelType w:val="hybridMultilevel"/>
    <w:tmpl w:val="64848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56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A6"/>
    <w:rsid w:val="0017244C"/>
    <w:rsid w:val="001A79CD"/>
    <w:rsid w:val="001E3731"/>
    <w:rsid w:val="00217D14"/>
    <w:rsid w:val="0027082B"/>
    <w:rsid w:val="00274900"/>
    <w:rsid w:val="0033374B"/>
    <w:rsid w:val="0036243C"/>
    <w:rsid w:val="003766EE"/>
    <w:rsid w:val="00405ACB"/>
    <w:rsid w:val="0042078C"/>
    <w:rsid w:val="00472E79"/>
    <w:rsid w:val="004B113C"/>
    <w:rsid w:val="005161A5"/>
    <w:rsid w:val="00521447"/>
    <w:rsid w:val="005D7C0D"/>
    <w:rsid w:val="005E7B37"/>
    <w:rsid w:val="006023E2"/>
    <w:rsid w:val="006E1DB3"/>
    <w:rsid w:val="007F6321"/>
    <w:rsid w:val="00855A2A"/>
    <w:rsid w:val="008613D9"/>
    <w:rsid w:val="00886C86"/>
    <w:rsid w:val="00903436"/>
    <w:rsid w:val="009170AA"/>
    <w:rsid w:val="00973468"/>
    <w:rsid w:val="00A872E4"/>
    <w:rsid w:val="00AB3C34"/>
    <w:rsid w:val="00AD2030"/>
    <w:rsid w:val="00B05378"/>
    <w:rsid w:val="00BC4B31"/>
    <w:rsid w:val="00CC3ADB"/>
    <w:rsid w:val="00CD6D14"/>
    <w:rsid w:val="00D4136B"/>
    <w:rsid w:val="00E96235"/>
    <w:rsid w:val="00EF62CC"/>
    <w:rsid w:val="00F05CA6"/>
    <w:rsid w:val="00F152FE"/>
    <w:rsid w:val="00F5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5AD2"/>
  <w15:chartTrackingRefBased/>
  <w15:docId w15:val="{970143CF-81EA-4CA8-90EA-A63556F9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5C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2078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rasa.umantiene</dc:creator>
  <cp:keywords/>
  <dc:description/>
  <cp:lastModifiedBy>daiva.pazusiene</cp:lastModifiedBy>
  <cp:revision>2</cp:revision>
  <cp:lastPrinted>2022-11-11T12:14:00Z</cp:lastPrinted>
  <dcterms:created xsi:type="dcterms:W3CDTF">2023-03-24T10:48:00Z</dcterms:created>
  <dcterms:modified xsi:type="dcterms:W3CDTF">2023-03-24T10:48:00Z</dcterms:modified>
</cp:coreProperties>
</file>