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56AA" w:rsidRPr="00017B45" w:rsidRDefault="00EE56AA" w:rsidP="00EE56AA">
      <w:pPr>
        <w:jc w:val="center"/>
        <w:rPr>
          <w:b/>
          <w:lang w:val="lt-LT"/>
        </w:rPr>
      </w:pPr>
      <w:bookmarkStart w:id="0" w:name="_GoBack"/>
      <w:bookmarkEnd w:id="0"/>
    </w:p>
    <w:p w:rsidR="00E84880" w:rsidRPr="00017B45" w:rsidRDefault="00E84880" w:rsidP="00EE56AA">
      <w:pPr>
        <w:jc w:val="center"/>
        <w:rPr>
          <w:b/>
          <w:lang w:val="lt-LT"/>
        </w:rPr>
      </w:pPr>
      <w:r w:rsidRPr="00017B45">
        <w:rPr>
          <w:b/>
          <w:lang w:val="lt-LT"/>
        </w:rPr>
        <w:t>SOCIALINIO ATSAKINGUMO</w:t>
      </w:r>
      <w:r w:rsidR="00EE56AA" w:rsidRPr="00017B45">
        <w:rPr>
          <w:b/>
          <w:lang w:val="lt-LT"/>
        </w:rPr>
        <w:t xml:space="preserve"> </w:t>
      </w:r>
      <w:r w:rsidRPr="00017B45">
        <w:rPr>
          <w:b/>
          <w:lang w:val="lt-LT"/>
        </w:rPr>
        <w:t>PRINCIPAI TIEKĖJAMS</w:t>
      </w:r>
    </w:p>
    <w:p w:rsidR="00F7242B" w:rsidRPr="00017B45" w:rsidRDefault="00F7242B" w:rsidP="00EE56AA">
      <w:pPr>
        <w:jc w:val="center"/>
        <w:rPr>
          <w:b/>
          <w:lang w:val="lt-LT"/>
        </w:rPr>
      </w:pPr>
    </w:p>
    <w:p w:rsidR="00F7242B" w:rsidRPr="00017B45" w:rsidRDefault="00F7242B" w:rsidP="00F7242B">
      <w:pPr>
        <w:ind w:firstLine="360"/>
        <w:jc w:val="both"/>
        <w:rPr>
          <w:lang w:val="lt-LT"/>
        </w:rPr>
      </w:pPr>
      <w:r w:rsidRPr="00017B45">
        <w:rPr>
          <w:lang w:val="lt-LT"/>
        </w:rPr>
        <w:t xml:space="preserve">Siekdama užtikrinti socialiai atsakingą veiklą visose savo verslo grandyse bei įgyvendinti socialinio atsakingumo standarto SA8000 reikalavimus </w:t>
      </w:r>
      <w:r w:rsidRPr="00017B45">
        <w:rPr>
          <w:i/>
          <w:lang w:val="lt-LT"/>
        </w:rPr>
        <w:t>[Užsakovas/Perkančioji organizacija]</w:t>
      </w:r>
      <w:r w:rsidRPr="00017B45">
        <w:rPr>
          <w:lang w:val="lt-LT"/>
        </w:rPr>
        <w:t xml:space="preserve"> suformulavo eilę socialinio atsakingumo principų </w:t>
      </w:r>
      <w:r w:rsidRPr="00017B45">
        <w:rPr>
          <w:i/>
          <w:lang w:val="lt-LT"/>
        </w:rPr>
        <w:t>[Vykdytojui/tiekėjui (subtiekjui/subtiekėjams)]</w:t>
      </w:r>
      <w:r w:rsidRPr="00017B45">
        <w:rPr>
          <w:lang w:val="lt-LT"/>
        </w:rPr>
        <w:t>:</w:t>
      </w:r>
    </w:p>
    <w:p w:rsidR="00F7242B" w:rsidRPr="00017B45" w:rsidRDefault="00F7242B" w:rsidP="00F7242B">
      <w:pPr>
        <w:jc w:val="both"/>
        <w:rPr>
          <w:lang w:val="lt-LT"/>
        </w:rPr>
      </w:pPr>
    </w:p>
    <w:p w:rsidR="00F7242B" w:rsidRPr="00017B45" w:rsidRDefault="00F7242B" w:rsidP="00075FD1">
      <w:pPr>
        <w:numPr>
          <w:ilvl w:val="0"/>
          <w:numId w:val="22"/>
        </w:numPr>
        <w:jc w:val="both"/>
        <w:rPr>
          <w:lang w:val="lt-LT"/>
        </w:rPr>
      </w:pPr>
      <w:r w:rsidRPr="00017B45">
        <w:rPr>
          <w:lang w:val="lt-LT"/>
        </w:rPr>
        <w:t>Nenaudoti vaikų ar paauglių darbo.</w:t>
      </w:r>
    </w:p>
    <w:p w:rsidR="00F7242B" w:rsidRPr="00017B45" w:rsidRDefault="00F7242B" w:rsidP="00075FD1">
      <w:pPr>
        <w:numPr>
          <w:ilvl w:val="0"/>
          <w:numId w:val="22"/>
        </w:numPr>
        <w:jc w:val="both"/>
        <w:rPr>
          <w:lang w:val="lt-LT"/>
        </w:rPr>
      </w:pPr>
      <w:r w:rsidRPr="00017B45">
        <w:rPr>
          <w:lang w:val="lt-LT"/>
        </w:rPr>
        <w:t>Nenaudoti priverstinio darbo, fizinės ir psichologinės</w:t>
      </w:r>
      <w:r w:rsidR="00FE490B" w:rsidRPr="00017B45">
        <w:rPr>
          <w:lang w:val="lt-LT"/>
        </w:rPr>
        <w:t xml:space="preserve"> prievartos</w:t>
      </w:r>
      <w:r w:rsidRPr="00017B45">
        <w:rPr>
          <w:lang w:val="lt-LT"/>
        </w:rPr>
        <w:t xml:space="preserve">. </w:t>
      </w:r>
    </w:p>
    <w:p w:rsidR="00F7242B" w:rsidRPr="00017B45" w:rsidRDefault="00F7242B" w:rsidP="00075FD1">
      <w:pPr>
        <w:numPr>
          <w:ilvl w:val="0"/>
          <w:numId w:val="22"/>
        </w:numPr>
        <w:jc w:val="both"/>
        <w:rPr>
          <w:lang w:val="lt-LT"/>
        </w:rPr>
      </w:pPr>
      <w:r w:rsidRPr="00017B45">
        <w:rPr>
          <w:lang w:val="lt-LT"/>
        </w:rPr>
        <w:t>Užtikrinti darbuotojams saug</w:t>
      </w:r>
      <w:r w:rsidR="008004C3" w:rsidRPr="00017B45">
        <w:rPr>
          <w:lang w:val="lt-LT"/>
        </w:rPr>
        <w:t>ias</w:t>
      </w:r>
      <w:r w:rsidRPr="00017B45">
        <w:rPr>
          <w:lang w:val="lt-LT"/>
        </w:rPr>
        <w:t xml:space="preserve"> darb</w:t>
      </w:r>
      <w:r w:rsidR="008004C3" w:rsidRPr="00017B45">
        <w:rPr>
          <w:lang w:val="lt-LT"/>
        </w:rPr>
        <w:t>o sąlygas</w:t>
      </w:r>
      <w:r w:rsidRPr="00017B45">
        <w:rPr>
          <w:lang w:val="lt-LT"/>
        </w:rPr>
        <w:t>, laikyti</w:t>
      </w:r>
      <w:r w:rsidR="008004C3" w:rsidRPr="00017B45">
        <w:rPr>
          <w:lang w:val="lt-LT"/>
        </w:rPr>
        <w:t>s</w:t>
      </w:r>
      <w:r w:rsidRPr="00017B45">
        <w:rPr>
          <w:lang w:val="lt-LT"/>
        </w:rPr>
        <w:t xml:space="preserve"> saugos ir sveikatos darbe reikalavimų.</w:t>
      </w:r>
    </w:p>
    <w:p w:rsidR="00F7242B" w:rsidRPr="00017B45" w:rsidRDefault="00F7242B" w:rsidP="00075FD1">
      <w:pPr>
        <w:numPr>
          <w:ilvl w:val="0"/>
          <w:numId w:val="22"/>
        </w:numPr>
        <w:jc w:val="both"/>
        <w:rPr>
          <w:lang w:val="lt-LT"/>
        </w:rPr>
      </w:pPr>
      <w:r w:rsidRPr="00017B45">
        <w:rPr>
          <w:lang w:val="lt-LT"/>
        </w:rPr>
        <w:t xml:space="preserve">Sudaryti sąlygas </w:t>
      </w:r>
      <w:r w:rsidR="008004C3" w:rsidRPr="00017B45">
        <w:rPr>
          <w:lang w:val="lt-LT"/>
        </w:rPr>
        <w:t xml:space="preserve">darbuotojams </w:t>
      </w:r>
      <w:r w:rsidRPr="00017B45">
        <w:rPr>
          <w:lang w:val="lt-LT"/>
        </w:rPr>
        <w:t>laisvai jungtis į asociacijas ir kolektyviškai derėtis.</w:t>
      </w:r>
    </w:p>
    <w:p w:rsidR="00F7242B" w:rsidRPr="00017B45" w:rsidRDefault="00F7242B" w:rsidP="00075FD1">
      <w:pPr>
        <w:numPr>
          <w:ilvl w:val="0"/>
          <w:numId w:val="22"/>
        </w:numPr>
        <w:jc w:val="both"/>
        <w:rPr>
          <w:lang w:val="lt-LT"/>
        </w:rPr>
      </w:pPr>
      <w:r w:rsidRPr="00017B45">
        <w:rPr>
          <w:lang w:val="lt-LT"/>
        </w:rPr>
        <w:t xml:space="preserve">Užkirsti kelią bet kokiai diskriminacijai (dėl amžiaus, lyties, tikėjimo, pažiūrų skirtumų </w:t>
      </w:r>
      <w:r w:rsidR="00FE490B" w:rsidRPr="00017B45">
        <w:rPr>
          <w:lang w:val="lt-LT"/>
        </w:rPr>
        <w:t>ir kt.</w:t>
      </w:r>
      <w:r w:rsidRPr="00017B45">
        <w:rPr>
          <w:lang w:val="lt-LT"/>
        </w:rPr>
        <w:t>).</w:t>
      </w:r>
    </w:p>
    <w:p w:rsidR="00F7242B" w:rsidRPr="00017B45" w:rsidRDefault="00F7242B" w:rsidP="00075FD1">
      <w:pPr>
        <w:numPr>
          <w:ilvl w:val="0"/>
          <w:numId w:val="22"/>
        </w:numPr>
        <w:jc w:val="both"/>
        <w:rPr>
          <w:lang w:val="lt-LT"/>
        </w:rPr>
      </w:pPr>
      <w:r w:rsidRPr="00017B45">
        <w:rPr>
          <w:lang w:val="lt-LT"/>
        </w:rPr>
        <w:t>Naudoti objektyvią drausminę praktiką (aiški</w:t>
      </w:r>
      <w:r w:rsidR="00FE490B" w:rsidRPr="00017B45">
        <w:rPr>
          <w:lang w:val="lt-LT"/>
        </w:rPr>
        <w:t>a</w:t>
      </w:r>
      <w:r w:rsidRPr="00017B45">
        <w:rPr>
          <w:lang w:val="lt-LT"/>
        </w:rPr>
        <w:t>s taisyklės ir reikalavim</w:t>
      </w:r>
      <w:r w:rsidR="00FE490B" w:rsidRPr="00017B45">
        <w:rPr>
          <w:lang w:val="lt-LT"/>
        </w:rPr>
        <w:t>us</w:t>
      </w:r>
      <w:r w:rsidRPr="00017B45">
        <w:rPr>
          <w:lang w:val="lt-LT"/>
        </w:rPr>
        <w:t xml:space="preserve"> darbe).</w:t>
      </w:r>
    </w:p>
    <w:p w:rsidR="00F7242B" w:rsidRPr="00017B45" w:rsidRDefault="00FE490B" w:rsidP="00075FD1">
      <w:pPr>
        <w:numPr>
          <w:ilvl w:val="0"/>
          <w:numId w:val="22"/>
        </w:numPr>
        <w:jc w:val="both"/>
        <w:rPr>
          <w:lang w:val="lt-LT"/>
        </w:rPr>
      </w:pPr>
      <w:r w:rsidRPr="00017B45">
        <w:rPr>
          <w:lang w:val="lt-LT"/>
        </w:rPr>
        <w:t>L</w:t>
      </w:r>
      <w:r w:rsidR="00F7242B" w:rsidRPr="00017B45">
        <w:rPr>
          <w:lang w:val="lt-LT"/>
        </w:rPr>
        <w:t>aikyti</w:t>
      </w:r>
      <w:r w:rsidRPr="00017B45">
        <w:rPr>
          <w:lang w:val="lt-LT"/>
        </w:rPr>
        <w:t>s</w:t>
      </w:r>
      <w:r w:rsidR="00F7242B" w:rsidRPr="00017B45">
        <w:rPr>
          <w:lang w:val="lt-LT"/>
        </w:rPr>
        <w:t xml:space="preserve"> tinkamos darbo trukmės ir darbo laiko normavimo.</w:t>
      </w:r>
    </w:p>
    <w:p w:rsidR="00F7242B" w:rsidRPr="00017B45" w:rsidRDefault="00F7242B" w:rsidP="00075FD1">
      <w:pPr>
        <w:numPr>
          <w:ilvl w:val="0"/>
          <w:numId w:val="22"/>
        </w:numPr>
        <w:jc w:val="both"/>
        <w:rPr>
          <w:lang w:val="lt-LT"/>
        </w:rPr>
      </w:pPr>
      <w:r w:rsidRPr="00017B45">
        <w:rPr>
          <w:lang w:val="lt-LT"/>
        </w:rPr>
        <w:t>Teisingai ir nepažeidžiant įstatymų darbuotojams mokėti atlygį už atliekamus darbus.</w:t>
      </w:r>
    </w:p>
    <w:p w:rsidR="00F7242B" w:rsidRPr="00017B45" w:rsidRDefault="00F7242B" w:rsidP="00075FD1">
      <w:pPr>
        <w:numPr>
          <w:ilvl w:val="0"/>
          <w:numId w:val="22"/>
        </w:numPr>
        <w:jc w:val="both"/>
        <w:rPr>
          <w:lang w:val="lt-LT"/>
        </w:rPr>
      </w:pPr>
      <w:r w:rsidRPr="00017B45">
        <w:rPr>
          <w:lang w:val="lt-LT"/>
        </w:rPr>
        <w:t>Šiuos socialinio atsakingumo principus įgyvendinti savo v</w:t>
      </w:r>
      <w:r w:rsidR="00FE490B" w:rsidRPr="00017B45">
        <w:rPr>
          <w:lang w:val="lt-LT"/>
        </w:rPr>
        <w:t>ykdomoje veikloje</w:t>
      </w:r>
      <w:r w:rsidRPr="00017B45">
        <w:rPr>
          <w:lang w:val="lt-LT"/>
        </w:rPr>
        <w:t>.</w:t>
      </w:r>
    </w:p>
    <w:p w:rsidR="00F7242B" w:rsidRPr="00017B45" w:rsidRDefault="0025234C" w:rsidP="00075FD1">
      <w:pPr>
        <w:numPr>
          <w:ilvl w:val="0"/>
          <w:numId w:val="22"/>
        </w:numPr>
        <w:jc w:val="both"/>
        <w:rPr>
          <w:lang w:val="lt-LT"/>
        </w:rPr>
      </w:pPr>
      <w:r w:rsidRPr="00017B45">
        <w:rPr>
          <w:lang w:val="lt-LT"/>
        </w:rPr>
        <w:t>R</w:t>
      </w:r>
      <w:r w:rsidR="00F7242B" w:rsidRPr="00017B45">
        <w:rPr>
          <w:lang w:val="lt-LT"/>
        </w:rPr>
        <w:t>eikalauti ir iš savo tiekėjų (subtiekėjų) laikytis šių socialinio atsakingumo principų.</w:t>
      </w:r>
    </w:p>
    <w:p w:rsidR="00F7242B" w:rsidRPr="00017B45" w:rsidRDefault="00F7242B" w:rsidP="00075FD1">
      <w:pPr>
        <w:numPr>
          <w:ilvl w:val="0"/>
          <w:numId w:val="22"/>
        </w:numPr>
        <w:jc w:val="both"/>
        <w:rPr>
          <w:lang w:val="lt-LT"/>
        </w:rPr>
      </w:pPr>
      <w:r w:rsidRPr="00017B45">
        <w:rPr>
          <w:lang w:val="lt-LT"/>
        </w:rPr>
        <w:t>Dalyvauti monitoringe – sekti, ar vykdomi socialinio atsakingumo įsipareigojimai, esant poreikiui – teikti duomenis patikrinimui.</w:t>
      </w:r>
    </w:p>
    <w:p w:rsidR="00F7242B" w:rsidRPr="00017B45" w:rsidRDefault="00F7242B" w:rsidP="00075FD1">
      <w:pPr>
        <w:numPr>
          <w:ilvl w:val="0"/>
          <w:numId w:val="22"/>
        </w:numPr>
        <w:jc w:val="both"/>
        <w:rPr>
          <w:lang w:val="lt-LT"/>
        </w:rPr>
      </w:pPr>
      <w:r w:rsidRPr="00017B45">
        <w:rPr>
          <w:lang w:val="lt-LT"/>
        </w:rPr>
        <w:t>Esant šių principų pažeidimams ar neatitikimams, aiškintis jų atsiradimo priežastis ir atlikti koregavimo veiksmus.</w:t>
      </w:r>
    </w:p>
    <w:p w:rsidR="00F7242B" w:rsidRPr="00017B45" w:rsidRDefault="00F7242B" w:rsidP="00F7242B">
      <w:pPr>
        <w:ind w:left="360"/>
        <w:jc w:val="both"/>
        <w:rPr>
          <w:lang w:val="lt-LT"/>
        </w:rPr>
      </w:pPr>
    </w:p>
    <w:p w:rsidR="00F7242B" w:rsidRPr="00017B45" w:rsidRDefault="00F7242B" w:rsidP="00F7242B">
      <w:pPr>
        <w:ind w:left="360"/>
        <w:jc w:val="both"/>
        <w:rPr>
          <w:lang w:val="lt-LT"/>
        </w:rPr>
      </w:pPr>
      <w:r w:rsidRPr="00017B45">
        <w:rPr>
          <w:i/>
          <w:lang w:val="lt-LT"/>
        </w:rPr>
        <w:t>[Užsakovas/Perkančioji organizacija]</w:t>
      </w:r>
      <w:r w:rsidRPr="00017B45">
        <w:rPr>
          <w:lang w:val="lt-LT"/>
        </w:rPr>
        <w:t xml:space="preserve"> tikisi, jog jos </w:t>
      </w:r>
      <w:r w:rsidRPr="00017B45">
        <w:rPr>
          <w:i/>
          <w:lang w:val="lt-LT"/>
        </w:rPr>
        <w:t>[Vykdytojas/tiekėjas (subtiekjui/subtiekėjams)]</w:t>
      </w:r>
      <w:r w:rsidRPr="00017B45">
        <w:rPr>
          <w:lang w:val="lt-LT"/>
        </w:rPr>
        <w:t xml:space="preserve"> supranta šių principų laikymosi svarbą socialiai atsakingo verslo vykdymui.</w:t>
      </w:r>
    </w:p>
    <w:p w:rsidR="00423B6F" w:rsidRPr="00017B45" w:rsidRDefault="00423B6F" w:rsidP="00F7242B">
      <w:pPr>
        <w:ind w:left="360"/>
        <w:jc w:val="both"/>
        <w:rPr>
          <w:lang w:val="lt-LT"/>
        </w:rPr>
      </w:pPr>
    </w:p>
    <w:p w:rsidR="00B517B3" w:rsidRPr="00017B45" w:rsidRDefault="00B517B3" w:rsidP="00F7242B">
      <w:pPr>
        <w:ind w:left="360"/>
        <w:jc w:val="both"/>
        <w:rPr>
          <w:color w:val="0000FF"/>
          <w:lang w:val="lt-LT"/>
        </w:rPr>
      </w:pPr>
      <w:r w:rsidRPr="00017B45">
        <w:rPr>
          <w:lang w:val="lt-LT"/>
        </w:rPr>
        <w:t>Vykdant Sutartį</w:t>
      </w:r>
      <w:r w:rsidR="00FE490B" w:rsidRPr="00017B45">
        <w:rPr>
          <w:lang w:val="lt-LT"/>
        </w:rPr>
        <w:t>,</w:t>
      </w:r>
      <w:r w:rsidRPr="00017B45">
        <w:rPr>
          <w:lang w:val="lt-LT"/>
        </w:rPr>
        <w:t xml:space="preserve"> </w:t>
      </w:r>
      <w:r w:rsidRPr="00017B45">
        <w:rPr>
          <w:i/>
          <w:lang w:val="lt-LT"/>
        </w:rPr>
        <w:t>[Rangovas/Vykdytojas/tiekėjas]</w:t>
      </w:r>
      <w:r w:rsidRPr="00017B45">
        <w:rPr>
          <w:lang w:val="lt-LT"/>
        </w:rPr>
        <w:t xml:space="preserve"> privalo laikytis </w:t>
      </w:r>
      <w:r w:rsidRPr="00017B45">
        <w:rPr>
          <w:i/>
          <w:lang w:val="lt-LT"/>
        </w:rPr>
        <w:t>[Užsakovo/perkančiosios organizacijos]</w:t>
      </w:r>
      <w:r w:rsidRPr="00017B45">
        <w:rPr>
          <w:lang w:val="lt-LT"/>
        </w:rPr>
        <w:t xml:space="preserve"> </w:t>
      </w:r>
      <w:r w:rsidR="000E1CC1" w:rsidRPr="00017B45">
        <w:rPr>
          <w:lang w:val="lt-LT"/>
        </w:rPr>
        <w:t xml:space="preserve">Socialinio atsakingumo principų, viešai publikuojamų </w:t>
      </w:r>
      <w:r w:rsidRPr="00017B45">
        <w:rPr>
          <w:i/>
          <w:lang w:val="lt-LT"/>
        </w:rPr>
        <w:t>[Užsakovo/perkančiosios organizacijos]</w:t>
      </w:r>
      <w:r w:rsidRPr="00017B45">
        <w:rPr>
          <w:lang w:val="lt-LT"/>
        </w:rPr>
        <w:t xml:space="preserve"> internetiniame tinklapyje adresu: </w:t>
      </w:r>
      <w:hyperlink r:id="rId8" w:history="1">
        <w:r w:rsidR="00F978C7" w:rsidRPr="00A72135">
          <w:rPr>
            <w:rStyle w:val="Hyperlink"/>
            <w:lang w:val="lt-LT"/>
          </w:rPr>
          <w:t>http://www.litesko.lt/</w:t>
        </w:r>
      </w:hyperlink>
      <w:r w:rsidRPr="00017B45">
        <w:rPr>
          <w:color w:val="0000FF"/>
          <w:lang w:val="lt-LT"/>
        </w:rPr>
        <w:t>.</w:t>
      </w:r>
    </w:p>
    <w:p w:rsidR="00423B6F" w:rsidRPr="00017B45" w:rsidRDefault="00423B6F" w:rsidP="00F7242B">
      <w:pPr>
        <w:ind w:left="360"/>
        <w:jc w:val="both"/>
        <w:rPr>
          <w:color w:val="0000FF"/>
          <w:lang w:val="lt-LT"/>
        </w:rPr>
      </w:pPr>
    </w:p>
    <w:p w:rsidR="000E00E2" w:rsidRPr="00017B45" w:rsidRDefault="000E00E2" w:rsidP="000E00E2">
      <w:pPr>
        <w:ind w:left="360"/>
        <w:jc w:val="both"/>
        <w:rPr>
          <w:lang w:val="lt-LT"/>
        </w:rPr>
      </w:pPr>
      <w:r w:rsidRPr="00017B45">
        <w:rPr>
          <w:i/>
          <w:lang w:val="lt-LT"/>
        </w:rPr>
        <w:t xml:space="preserve">[Užsakovas/Perkančioji organizacija] pasilieka teisę [Vykdytojui/tiekėjui (ir/ar subtiekjui/subtiekėjams)] </w:t>
      </w:r>
      <w:r w:rsidRPr="00017B45">
        <w:rPr>
          <w:lang w:val="lt-LT"/>
        </w:rPr>
        <w:t xml:space="preserve">pateikti </w:t>
      </w:r>
      <w:r w:rsidRPr="00017B45">
        <w:rPr>
          <w:color w:val="000000"/>
          <w:lang w:val="lt-LT" w:eastAsia="lt-LT"/>
        </w:rPr>
        <w:t xml:space="preserve">socialinio atsakingumo klausimyną, kurio tikslas sudaryti sąlygas </w:t>
      </w:r>
      <w:r w:rsidRPr="00017B45">
        <w:rPr>
          <w:i/>
          <w:lang w:val="lt-LT"/>
        </w:rPr>
        <w:t xml:space="preserve">[Užsakovui/Perkančiajai organizacijai] </w:t>
      </w:r>
      <w:r w:rsidRPr="00017B45">
        <w:rPr>
          <w:lang w:val="lt-LT"/>
        </w:rPr>
        <w:t>įsitikinti</w:t>
      </w:r>
      <w:r w:rsidR="00FE490B" w:rsidRPr="00017B45">
        <w:rPr>
          <w:lang w:val="lt-LT"/>
        </w:rPr>
        <w:t>,</w:t>
      </w:r>
      <w:r w:rsidRPr="00017B45">
        <w:rPr>
          <w:lang w:val="lt-LT"/>
        </w:rPr>
        <w:t xml:space="preserve"> ar</w:t>
      </w:r>
      <w:r w:rsidRPr="00017B45">
        <w:rPr>
          <w:i/>
          <w:lang w:val="lt-LT"/>
        </w:rPr>
        <w:t xml:space="preserve"> [Vykdytojas/tiekėjas (ir/ar subtiekjai/subtiekėjas)] laikosi SA p</w:t>
      </w:r>
      <w:r w:rsidR="00FE490B" w:rsidRPr="00017B45">
        <w:rPr>
          <w:i/>
          <w:lang w:val="lt-LT"/>
        </w:rPr>
        <w:t>rincipų</w:t>
      </w:r>
      <w:r w:rsidRPr="00017B45">
        <w:rPr>
          <w:i/>
          <w:lang w:val="lt-LT"/>
        </w:rPr>
        <w:t xml:space="preserve">, o [Vykdytojas/tiekėjas (ir/ar subtiekjui/subtiekėjams)] </w:t>
      </w:r>
      <w:r w:rsidRPr="00017B45">
        <w:rPr>
          <w:lang w:val="lt-LT"/>
        </w:rPr>
        <w:t>įsipareigoja pateiktus klausimynus</w:t>
      </w:r>
      <w:r w:rsidRPr="00017B45">
        <w:rPr>
          <w:color w:val="000000"/>
          <w:lang w:val="lt-LT" w:eastAsia="lt-LT"/>
        </w:rPr>
        <w:t xml:space="preserve"> užpildyti ir </w:t>
      </w:r>
      <w:r w:rsidR="0025234C" w:rsidRPr="00017B45">
        <w:rPr>
          <w:color w:val="000000"/>
          <w:lang w:val="lt-LT" w:eastAsia="lt-LT"/>
        </w:rPr>
        <w:t xml:space="preserve">per nustatytą terminą </w:t>
      </w:r>
      <w:r w:rsidRPr="00017B45">
        <w:rPr>
          <w:color w:val="000000"/>
          <w:lang w:val="lt-LT" w:eastAsia="lt-LT"/>
        </w:rPr>
        <w:t xml:space="preserve">grąžinti </w:t>
      </w:r>
      <w:r w:rsidRPr="00017B45">
        <w:rPr>
          <w:i/>
          <w:color w:val="000000"/>
          <w:lang w:val="lt-LT" w:eastAsia="lt-LT"/>
        </w:rPr>
        <w:t>[Užsakovui/Perkančiajai organizacijai]</w:t>
      </w:r>
      <w:r w:rsidRPr="00017B45">
        <w:rPr>
          <w:color w:val="000000"/>
          <w:lang w:val="lt-LT" w:eastAsia="lt-LT"/>
        </w:rPr>
        <w:t>.</w:t>
      </w:r>
    </w:p>
    <w:p w:rsidR="000E00E2" w:rsidRPr="00017B45" w:rsidRDefault="000E00E2" w:rsidP="00F7242B">
      <w:pPr>
        <w:ind w:left="360"/>
        <w:jc w:val="both"/>
        <w:rPr>
          <w:color w:val="0000FF"/>
          <w:lang w:val="lt-LT"/>
        </w:rPr>
      </w:pPr>
    </w:p>
    <w:p w:rsidR="000E00E2" w:rsidRPr="00017B45" w:rsidRDefault="000E00E2" w:rsidP="000E00E2">
      <w:pPr>
        <w:jc w:val="both"/>
        <w:rPr>
          <w:lang w:val="lt-LT"/>
        </w:rPr>
      </w:pPr>
    </w:p>
    <w:p w:rsidR="00E84880" w:rsidRPr="00017B45" w:rsidRDefault="00E84880" w:rsidP="0032527C">
      <w:pPr>
        <w:ind w:left="10348" w:right="60"/>
        <w:rPr>
          <w:lang w:val="lt-LT"/>
        </w:rPr>
      </w:pPr>
    </w:p>
    <w:p w:rsidR="00E84880" w:rsidRPr="00017B45" w:rsidRDefault="00E84880" w:rsidP="0032527C">
      <w:pPr>
        <w:ind w:left="10348" w:right="60"/>
        <w:rPr>
          <w:lang w:val="lt-LT"/>
        </w:rPr>
      </w:pPr>
    </w:p>
    <w:p w:rsidR="00E84880" w:rsidRPr="00017B45" w:rsidRDefault="00E84880" w:rsidP="0032527C">
      <w:pPr>
        <w:ind w:left="10348" w:right="60"/>
        <w:rPr>
          <w:lang w:val="lt-LT"/>
        </w:rPr>
      </w:pPr>
    </w:p>
    <w:p w:rsidR="00E84880" w:rsidRPr="00017B45" w:rsidRDefault="00E84880" w:rsidP="0032527C">
      <w:pPr>
        <w:ind w:left="10348" w:right="60"/>
        <w:rPr>
          <w:lang w:val="lt-LT"/>
        </w:rPr>
      </w:pPr>
    </w:p>
    <w:p w:rsidR="008512CD" w:rsidRPr="00017B45" w:rsidRDefault="008512CD" w:rsidP="0032527C">
      <w:pPr>
        <w:ind w:left="10348" w:right="60"/>
        <w:rPr>
          <w:lang w:val="lt-LT"/>
        </w:rPr>
      </w:pPr>
    </w:p>
    <w:sectPr w:rsidR="008512CD" w:rsidRPr="00017B45" w:rsidSect="00E84880">
      <w:footerReference w:type="even" r:id="rId9"/>
      <w:footerReference w:type="default" r:id="rId10"/>
      <w:pgSz w:w="12240" w:h="15840"/>
      <w:pgMar w:top="1440" w:right="1183" w:bottom="138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283E" w:rsidRDefault="00C3283E">
      <w:r>
        <w:separator/>
      </w:r>
    </w:p>
  </w:endnote>
  <w:endnote w:type="continuationSeparator" w:id="0">
    <w:p w:rsidR="00C3283E" w:rsidRDefault="00C32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158B" w:rsidRDefault="00C2158B" w:rsidP="005C0B5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2158B" w:rsidRDefault="00C2158B" w:rsidP="00BB210B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158B" w:rsidRDefault="00C2158B" w:rsidP="005C0B5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A0728">
      <w:rPr>
        <w:rStyle w:val="PageNumber"/>
        <w:noProof/>
      </w:rPr>
      <w:t>1</w:t>
    </w:r>
    <w:r>
      <w:rPr>
        <w:rStyle w:val="PageNumber"/>
      </w:rPr>
      <w:fldChar w:fldCharType="end"/>
    </w:r>
  </w:p>
  <w:p w:rsidR="00C2158B" w:rsidRDefault="00C2158B" w:rsidP="00BB210B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283E" w:rsidRDefault="00C3283E">
      <w:r>
        <w:separator/>
      </w:r>
    </w:p>
  </w:footnote>
  <w:footnote w:type="continuationSeparator" w:id="0">
    <w:p w:rsidR="00C3283E" w:rsidRDefault="00C328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10796"/>
    <w:multiLevelType w:val="hybridMultilevel"/>
    <w:tmpl w:val="8FB464DC"/>
    <w:lvl w:ilvl="0" w:tplc="A82411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C5D7EC8"/>
    <w:multiLevelType w:val="hybridMultilevel"/>
    <w:tmpl w:val="2826C704"/>
    <w:lvl w:ilvl="0" w:tplc="0427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3560C47"/>
    <w:multiLevelType w:val="hybridMultilevel"/>
    <w:tmpl w:val="59C6799A"/>
    <w:lvl w:ilvl="0" w:tplc="042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5620331"/>
    <w:multiLevelType w:val="multilevel"/>
    <w:tmpl w:val="201E7A44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45"/>
        </w:tabs>
        <w:ind w:left="845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70"/>
        </w:tabs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95"/>
        </w:tabs>
        <w:ind w:left="19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80"/>
        </w:tabs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05"/>
        </w:tabs>
        <w:ind w:left="3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90"/>
        </w:tabs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415"/>
        </w:tabs>
        <w:ind w:left="44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840"/>
        </w:tabs>
        <w:ind w:left="4840" w:hanging="1440"/>
      </w:pPr>
      <w:rPr>
        <w:rFonts w:hint="default"/>
      </w:rPr>
    </w:lvl>
  </w:abstractNum>
  <w:abstractNum w:abstractNumId="4" w15:restartNumberingAfterBreak="0">
    <w:nsid w:val="19D12377"/>
    <w:multiLevelType w:val="hybridMultilevel"/>
    <w:tmpl w:val="ABDCA7A2"/>
    <w:lvl w:ilvl="0" w:tplc="0427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0B91F2E"/>
    <w:multiLevelType w:val="multilevel"/>
    <w:tmpl w:val="03F896D4"/>
    <w:lvl w:ilvl="0">
      <w:start w:val="9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60"/>
        </w:tabs>
        <w:ind w:left="30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00"/>
        </w:tabs>
        <w:ind w:left="45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20"/>
        </w:tabs>
        <w:ind w:left="5220" w:hanging="1800"/>
      </w:pPr>
      <w:rPr>
        <w:rFonts w:hint="default"/>
      </w:rPr>
    </w:lvl>
  </w:abstractNum>
  <w:abstractNum w:abstractNumId="6" w15:restartNumberingAfterBreak="0">
    <w:nsid w:val="20D42349"/>
    <w:multiLevelType w:val="hybridMultilevel"/>
    <w:tmpl w:val="AA0657D2"/>
    <w:lvl w:ilvl="0" w:tplc="0427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15E58C7"/>
    <w:multiLevelType w:val="multilevel"/>
    <w:tmpl w:val="74788C44"/>
    <w:lvl w:ilvl="0">
      <w:start w:val="1"/>
      <w:numFmt w:val="decimal"/>
      <w:lvlText w:val="%1."/>
      <w:lvlJc w:val="left"/>
      <w:pPr>
        <w:tabs>
          <w:tab w:val="num" w:pos="1004"/>
        </w:tabs>
        <w:ind w:left="1004" w:hanging="72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5"/>
      <w:numFmt w:val="upperRoman"/>
      <w:lvlText w:val="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3C85B60"/>
    <w:multiLevelType w:val="multilevel"/>
    <w:tmpl w:val="74788C44"/>
    <w:lvl w:ilvl="0">
      <w:start w:val="1"/>
      <w:numFmt w:val="decimal"/>
      <w:lvlText w:val="%1."/>
      <w:lvlJc w:val="left"/>
      <w:pPr>
        <w:tabs>
          <w:tab w:val="num" w:pos="1004"/>
        </w:tabs>
        <w:ind w:left="1004" w:hanging="72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5"/>
      <w:numFmt w:val="upperRoman"/>
      <w:lvlText w:val="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4E77C69"/>
    <w:multiLevelType w:val="hybridMultilevel"/>
    <w:tmpl w:val="4BF8DA3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BC5909"/>
    <w:multiLevelType w:val="multilevel"/>
    <w:tmpl w:val="09E6034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3DFD454F"/>
    <w:multiLevelType w:val="multilevel"/>
    <w:tmpl w:val="9C68AA86"/>
    <w:lvl w:ilvl="0">
      <w:start w:val="14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90"/>
        </w:tabs>
        <w:ind w:left="390" w:hanging="39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45AE6B80"/>
    <w:multiLevelType w:val="hybridMultilevel"/>
    <w:tmpl w:val="78667868"/>
    <w:lvl w:ilvl="0" w:tplc="EBA60210">
      <w:start w:val="1"/>
      <w:numFmt w:val="bullet"/>
      <w:lvlText w:val="-"/>
      <w:lvlJc w:val="left"/>
      <w:pPr>
        <w:ind w:left="1350" w:hanging="360"/>
      </w:pPr>
      <w:rPr>
        <w:rFonts w:ascii="Times New Roman" w:eastAsia="Times New Roman" w:hAnsi="Times New Roman" w:cs="Times New Roman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3" w15:restartNumberingAfterBreak="0">
    <w:nsid w:val="476832D7"/>
    <w:multiLevelType w:val="multilevel"/>
    <w:tmpl w:val="BC6044D8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i w:val="0"/>
      </w:rPr>
    </w:lvl>
  </w:abstractNum>
  <w:abstractNum w:abstractNumId="14" w15:restartNumberingAfterBreak="0">
    <w:nsid w:val="48702755"/>
    <w:multiLevelType w:val="multilevel"/>
    <w:tmpl w:val="42D8B9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85"/>
        </w:tabs>
        <w:ind w:left="78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70"/>
        </w:tabs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95"/>
        </w:tabs>
        <w:ind w:left="1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0"/>
        </w:tabs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05"/>
        </w:tabs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0"/>
        </w:tabs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15"/>
        </w:tabs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0"/>
        </w:tabs>
        <w:ind w:left="5200" w:hanging="1800"/>
      </w:pPr>
      <w:rPr>
        <w:rFonts w:hint="default"/>
      </w:rPr>
    </w:lvl>
  </w:abstractNum>
  <w:abstractNum w:abstractNumId="15" w15:restartNumberingAfterBreak="0">
    <w:nsid w:val="50F21EA8"/>
    <w:multiLevelType w:val="multilevel"/>
    <w:tmpl w:val="97BEDFB4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96370B9"/>
    <w:multiLevelType w:val="multilevel"/>
    <w:tmpl w:val="993AC83A"/>
    <w:lvl w:ilvl="0">
      <w:start w:val="1"/>
      <w:numFmt w:val="upperRoman"/>
      <w:lvlText w:val="%1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1">
      <w:start w:val="1"/>
      <w:numFmt w:val="decimal"/>
      <w:lvlRestart w:val="0"/>
      <w:pStyle w:val="Heading2"/>
      <w:suff w:val="nothing"/>
      <w:lvlText w:val="%1%2"/>
      <w:lvlJc w:val="left"/>
      <w:pPr>
        <w:ind w:left="0" w:firstLine="720"/>
      </w:pPr>
      <w:rPr>
        <w:rFonts w:hint="default"/>
      </w:rPr>
    </w:lvl>
    <w:lvl w:ilvl="2">
      <w:start w:val="1"/>
      <w:numFmt w:val="decimal"/>
      <w:pStyle w:val="Heading3"/>
      <w:suff w:val="space"/>
      <w:lvlText w:val="%1%3."/>
      <w:lvlJc w:val="left"/>
      <w:pPr>
        <w:ind w:left="0" w:firstLine="720"/>
      </w:pPr>
      <w:rPr>
        <w:rFonts w:hint="default"/>
      </w:rPr>
    </w:lvl>
    <w:lvl w:ilvl="3">
      <w:start w:val="1"/>
      <w:numFmt w:val="decimal"/>
      <w:pStyle w:val="Heading4"/>
      <w:suff w:val="nothing"/>
      <w:lvlText w:val="%1%4"/>
      <w:lvlJc w:val="left"/>
      <w:pPr>
        <w:ind w:left="-11" w:firstLine="72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2353" w:hanging="935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5103" w:hanging="3402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6010" w:hanging="4025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33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3960" w:hanging="1440"/>
      </w:pPr>
      <w:rPr>
        <w:rFonts w:hint="default"/>
      </w:rPr>
    </w:lvl>
  </w:abstractNum>
  <w:abstractNum w:abstractNumId="17" w15:restartNumberingAfterBreak="0">
    <w:nsid w:val="5B516A1C"/>
    <w:multiLevelType w:val="multilevel"/>
    <w:tmpl w:val="F376848C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5E9C55B5"/>
    <w:multiLevelType w:val="hybridMultilevel"/>
    <w:tmpl w:val="8FB464DC"/>
    <w:lvl w:ilvl="0" w:tplc="A82411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B414BE9"/>
    <w:multiLevelType w:val="multilevel"/>
    <w:tmpl w:val="A7ECBBB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tabs>
          <w:tab w:val="num" w:pos="432"/>
        </w:tabs>
        <w:ind w:left="432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50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6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0" w15:restartNumberingAfterBreak="0">
    <w:nsid w:val="7E7E7888"/>
    <w:multiLevelType w:val="multilevel"/>
    <w:tmpl w:val="A320A47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7EDF0E63"/>
    <w:multiLevelType w:val="hybridMultilevel"/>
    <w:tmpl w:val="426EC048"/>
    <w:lvl w:ilvl="0" w:tplc="249CF5E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5"/>
  </w:num>
  <w:num w:numId="2">
    <w:abstractNumId w:val="16"/>
  </w:num>
  <w:num w:numId="3">
    <w:abstractNumId w:val="7"/>
  </w:num>
  <w:num w:numId="4">
    <w:abstractNumId w:val="5"/>
  </w:num>
  <w:num w:numId="5">
    <w:abstractNumId w:val="11"/>
  </w:num>
  <w:num w:numId="6">
    <w:abstractNumId w:val="14"/>
  </w:num>
  <w:num w:numId="7">
    <w:abstractNumId w:val="3"/>
  </w:num>
  <w:num w:numId="8">
    <w:abstractNumId w:val="10"/>
  </w:num>
  <w:num w:numId="9">
    <w:abstractNumId w:val="21"/>
  </w:num>
  <w:num w:numId="10">
    <w:abstractNumId w:val="20"/>
  </w:num>
  <w:num w:numId="11">
    <w:abstractNumId w:val="17"/>
  </w:num>
  <w:num w:numId="12">
    <w:abstractNumId w:val="12"/>
  </w:num>
  <w:num w:numId="13">
    <w:abstractNumId w:val="13"/>
  </w:num>
  <w:num w:numId="14">
    <w:abstractNumId w:val="19"/>
  </w:num>
  <w:num w:numId="15">
    <w:abstractNumId w:val="0"/>
  </w:num>
  <w:num w:numId="16">
    <w:abstractNumId w:val="8"/>
  </w:num>
  <w:num w:numId="17">
    <w:abstractNumId w:val="18"/>
  </w:num>
  <w:num w:numId="18">
    <w:abstractNumId w:val="9"/>
  </w:num>
  <w:num w:numId="19">
    <w:abstractNumId w:val="2"/>
  </w:num>
  <w:num w:numId="20">
    <w:abstractNumId w:val="1"/>
  </w:num>
  <w:num w:numId="21">
    <w:abstractNumId w:val="4"/>
  </w:num>
  <w:num w:numId="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6F0A"/>
    <w:rsid w:val="00003ED6"/>
    <w:rsid w:val="0000578E"/>
    <w:rsid w:val="00011093"/>
    <w:rsid w:val="00014F7F"/>
    <w:rsid w:val="00015512"/>
    <w:rsid w:val="00017B45"/>
    <w:rsid w:val="00023ACC"/>
    <w:rsid w:val="00023BCA"/>
    <w:rsid w:val="00035814"/>
    <w:rsid w:val="00051B39"/>
    <w:rsid w:val="000529B1"/>
    <w:rsid w:val="000569BF"/>
    <w:rsid w:val="0005729F"/>
    <w:rsid w:val="00061F90"/>
    <w:rsid w:val="00067F33"/>
    <w:rsid w:val="00075FD1"/>
    <w:rsid w:val="000765C0"/>
    <w:rsid w:val="00090CB1"/>
    <w:rsid w:val="00090CCF"/>
    <w:rsid w:val="00095E48"/>
    <w:rsid w:val="000960E7"/>
    <w:rsid w:val="000B7AC6"/>
    <w:rsid w:val="000C3941"/>
    <w:rsid w:val="000C3E3E"/>
    <w:rsid w:val="000D4059"/>
    <w:rsid w:val="000E00E2"/>
    <w:rsid w:val="000E1CC1"/>
    <w:rsid w:val="000E5E7D"/>
    <w:rsid w:val="000F2BF8"/>
    <w:rsid w:val="000F3CCE"/>
    <w:rsid w:val="00101F9B"/>
    <w:rsid w:val="00110835"/>
    <w:rsid w:val="00112D1E"/>
    <w:rsid w:val="0011597B"/>
    <w:rsid w:val="0013060E"/>
    <w:rsid w:val="00130BE0"/>
    <w:rsid w:val="00134334"/>
    <w:rsid w:val="0014336A"/>
    <w:rsid w:val="00144EC8"/>
    <w:rsid w:val="00146A5A"/>
    <w:rsid w:val="00150E8F"/>
    <w:rsid w:val="0015567E"/>
    <w:rsid w:val="0015592E"/>
    <w:rsid w:val="00160F93"/>
    <w:rsid w:val="001628EE"/>
    <w:rsid w:val="001656B2"/>
    <w:rsid w:val="0017284C"/>
    <w:rsid w:val="001768BF"/>
    <w:rsid w:val="0018025F"/>
    <w:rsid w:val="001811E0"/>
    <w:rsid w:val="001867CC"/>
    <w:rsid w:val="001928F2"/>
    <w:rsid w:val="00197AC8"/>
    <w:rsid w:val="001A1496"/>
    <w:rsid w:val="001A5C77"/>
    <w:rsid w:val="001B15C9"/>
    <w:rsid w:val="001C08F4"/>
    <w:rsid w:val="001C6125"/>
    <w:rsid w:val="001D5785"/>
    <w:rsid w:val="001D6137"/>
    <w:rsid w:val="001D6AB4"/>
    <w:rsid w:val="001E32E2"/>
    <w:rsid w:val="001E4071"/>
    <w:rsid w:val="001F54DC"/>
    <w:rsid w:val="001F6FFF"/>
    <w:rsid w:val="002042F3"/>
    <w:rsid w:val="00206D98"/>
    <w:rsid w:val="00220CB0"/>
    <w:rsid w:val="002301DD"/>
    <w:rsid w:val="00246A57"/>
    <w:rsid w:val="0025234C"/>
    <w:rsid w:val="00253A1E"/>
    <w:rsid w:val="00256B0D"/>
    <w:rsid w:val="0025717C"/>
    <w:rsid w:val="0026317D"/>
    <w:rsid w:val="00264D20"/>
    <w:rsid w:val="0026558E"/>
    <w:rsid w:val="0027369B"/>
    <w:rsid w:val="00276581"/>
    <w:rsid w:val="002769C1"/>
    <w:rsid w:val="0028144E"/>
    <w:rsid w:val="00286218"/>
    <w:rsid w:val="00290932"/>
    <w:rsid w:val="002A0362"/>
    <w:rsid w:val="002A3DF1"/>
    <w:rsid w:val="002A5967"/>
    <w:rsid w:val="002B0C0F"/>
    <w:rsid w:val="002B33C5"/>
    <w:rsid w:val="002B6F0B"/>
    <w:rsid w:val="002C07BE"/>
    <w:rsid w:val="002C38F0"/>
    <w:rsid w:val="002D0EC9"/>
    <w:rsid w:val="002D3108"/>
    <w:rsid w:val="002D3292"/>
    <w:rsid w:val="002D4AB5"/>
    <w:rsid w:val="002D6B47"/>
    <w:rsid w:val="002F0F10"/>
    <w:rsid w:val="002F1781"/>
    <w:rsid w:val="002F45F4"/>
    <w:rsid w:val="00314920"/>
    <w:rsid w:val="00315A81"/>
    <w:rsid w:val="00317D38"/>
    <w:rsid w:val="0032527C"/>
    <w:rsid w:val="00335371"/>
    <w:rsid w:val="00337F3F"/>
    <w:rsid w:val="00366147"/>
    <w:rsid w:val="00366407"/>
    <w:rsid w:val="00374426"/>
    <w:rsid w:val="00375BD2"/>
    <w:rsid w:val="003825C3"/>
    <w:rsid w:val="00383258"/>
    <w:rsid w:val="003871AD"/>
    <w:rsid w:val="00390A5E"/>
    <w:rsid w:val="00391DF8"/>
    <w:rsid w:val="00393F29"/>
    <w:rsid w:val="003A41B6"/>
    <w:rsid w:val="003A54AE"/>
    <w:rsid w:val="003B24A2"/>
    <w:rsid w:val="003B3A77"/>
    <w:rsid w:val="003B3B73"/>
    <w:rsid w:val="003C2043"/>
    <w:rsid w:val="003D1C68"/>
    <w:rsid w:val="003D575C"/>
    <w:rsid w:val="003E0570"/>
    <w:rsid w:val="003E4C93"/>
    <w:rsid w:val="003E4E67"/>
    <w:rsid w:val="003F2759"/>
    <w:rsid w:val="003F2F44"/>
    <w:rsid w:val="003F459A"/>
    <w:rsid w:val="003F6928"/>
    <w:rsid w:val="003F6E18"/>
    <w:rsid w:val="003F75AF"/>
    <w:rsid w:val="00404271"/>
    <w:rsid w:val="004042DB"/>
    <w:rsid w:val="00422AEB"/>
    <w:rsid w:val="00423B6F"/>
    <w:rsid w:val="00427A8E"/>
    <w:rsid w:val="00436844"/>
    <w:rsid w:val="00437338"/>
    <w:rsid w:val="00442ABF"/>
    <w:rsid w:val="00444CCA"/>
    <w:rsid w:val="004577F6"/>
    <w:rsid w:val="004620C9"/>
    <w:rsid w:val="0046422A"/>
    <w:rsid w:val="00470455"/>
    <w:rsid w:val="00472C14"/>
    <w:rsid w:val="00487C7D"/>
    <w:rsid w:val="00490567"/>
    <w:rsid w:val="00491482"/>
    <w:rsid w:val="00491A76"/>
    <w:rsid w:val="004934F8"/>
    <w:rsid w:val="00493ED5"/>
    <w:rsid w:val="00497642"/>
    <w:rsid w:val="004A0601"/>
    <w:rsid w:val="004A4660"/>
    <w:rsid w:val="004A7D34"/>
    <w:rsid w:val="004B135F"/>
    <w:rsid w:val="004B6FD3"/>
    <w:rsid w:val="004C04DC"/>
    <w:rsid w:val="004C421B"/>
    <w:rsid w:val="004D50CB"/>
    <w:rsid w:val="004D6F0A"/>
    <w:rsid w:val="004D78BF"/>
    <w:rsid w:val="004E1900"/>
    <w:rsid w:val="004E1A86"/>
    <w:rsid w:val="004E33F4"/>
    <w:rsid w:val="004F3CCC"/>
    <w:rsid w:val="004F4835"/>
    <w:rsid w:val="004F56E4"/>
    <w:rsid w:val="0050054B"/>
    <w:rsid w:val="00500617"/>
    <w:rsid w:val="00505423"/>
    <w:rsid w:val="005064E3"/>
    <w:rsid w:val="00506539"/>
    <w:rsid w:val="00511E67"/>
    <w:rsid w:val="005166EE"/>
    <w:rsid w:val="00516F7A"/>
    <w:rsid w:val="005179B8"/>
    <w:rsid w:val="00524FA1"/>
    <w:rsid w:val="00525C9F"/>
    <w:rsid w:val="00534226"/>
    <w:rsid w:val="00534BBE"/>
    <w:rsid w:val="005370E1"/>
    <w:rsid w:val="00544DE2"/>
    <w:rsid w:val="00545295"/>
    <w:rsid w:val="00550B15"/>
    <w:rsid w:val="0055253F"/>
    <w:rsid w:val="00553B72"/>
    <w:rsid w:val="00561FA9"/>
    <w:rsid w:val="005668EC"/>
    <w:rsid w:val="00575EBF"/>
    <w:rsid w:val="00577FEA"/>
    <w:rsid w:val="00584DA6"/>
    <w:rsid w:val="00586524"/>
    <w:rsid w:val="00587AF4"/>
    <w:rsid w:val="005922D1"/>
    <w:rsid w:val="00592FFE"/>
    <w:rsid w:val="005951D6"/>
    <w:rsid w:val="00596DF2"/>
    <w:rsid w:val="005A0728"/>
    <w:rsid w:val="005A084E"/>
    <w:rsid w:val="005A55E7"/>
    <w:rsid w:val="005A7A4D"/>
    <w:rsid w:val="005B0D18"/>
    <w:rsid w:val="005B6836"/>
    <w:rsid w:val="005C0B59"/>
    <w:rsid w:val="005D141E"/>
    <w:rsid w:val="005D344F"/>
    <w:rsid w:val="005E0FD3"/>
    <w:rsid w:val="005F0111"/>
    <w:rsid w:val="005F1205"/>
    <w:rsid w:val="006036B7"/>
    <w:rsid w:val="00603E57"/>
    <w:rsid w:val="0061075A"/>
    <w:rsid w:val="00611649"/>
    <w:rsid w:val="0061380E"/>
    <w:rsid w:val="0061439A"/>
    <w:rsid w:val="00621062"/>
    <w:rsid w:val="00621D2D"/>
    <w:rsid w:val="006249D7"/>
    <w:rsid w:val="00626BF3"/>
    <w:rsid w:val="00632468"/>
    <w:rsid w:val="00637E14"/>
    <w:rsid w:val="00674322"/>
    <w:rsid w:val="00680178"/>
    <w:rsid w:val="0068518C"/>
    <w:rsid w:val="00687610"/>
    <w:rsid w:val="00691872"/>
    <w:rsid w:val="006944FA"/>
    <w:rsid w:val="00697A56"/>
    <w:rsid w:val="006A23CE"/>
    <w:rsid w:val="006A75CB"/>
    <w:rsid w:val="006A7E2D"/>
    <w:rsid w:val="006B08C1"/>
    <w:rsid w:val="006B3327"/>
    <w:rsid w:val="006B7C54"/>
    <w:rsid w:val="006D2E8E"/>
    <w:rsid w:val="006D4712"/>
    <w:rsid w:val="006D59AF"/>
    <w:rsid w:val="006E2AE5"/>
    <w:rsid w:val="006F1C8A"/>
    <w:rsid w:val="006F4D9A"/>
    <w:rsid w:val="006F5072"/>
    <w:rsid w:val="00702FB2"/>
    <w:rsid w:val="00715B43"/>
    <w:rsid w:val="00720E94"/>
    <w:rsid w:val="0072562D"/>
    <w:rsid w:val="00726EBF"/>
    <w:rsid w:val="007413F0"/>
    <w:rsid w:val="00760B9D"/>
    <w:rsid w:val="00766855"/>
    <w:rsid w:val="00766C3F"/>
    <w:rsid w:val="007741C9"/>
    <w:rsid w:val="00774D37"/>
    <w:rsid w:val="00785F95"/>
    <w:rsid w:val="00795918"/>
    <w:rsid w:val="007A5F66"/>
    <w:rsid w:val="007B08DD"/>
    <w:rsid w:val="007B506D"/>
    <w:rsid w:val="007B51CB"/>
    <w:rsid w:val="007B7A99"/>
    <w:rsid w:val="007B7FE6"/>
    <w:rsid w:val="007C1758"/>
    <w:rsid w:val="007D11A7"/>
    <w:rsid w:val="007D491D"/>
    <w:rsid w:val="007E0C5F"/>
    <w:rsid w:val="007E385E"/>
    <w:rsid w:val="007F4FFF"/>
    <w:rsid w:val="007F580A"/>
    <w:rsid w:val="007F5A3F"/>
    <w:rsid w:val="008004C3"/>
    <w:rsid w:val="0080578A"/>
    <w:rsid w:val="00812DA2"/>
    <w:rsid w:val="00816069"/>
    <w:rsid w:val="00820A19"/>
    <w:rsid w:val="00821CDB"/>
    <w:rsid w:val="00830B8C"/>
    <w:rsid w:val="00834C14"/>
    <w:rsid w:val="00846E01"/>
    <w:rsid w:val="008479AE"/>
    <w:rsid w:val="008512CD"/>
    <w:rsid w:val="00852103"/>
    <w:rsid w:val="00862421"/>
    <w:rsid w:val="00865E10"/>
    <w:rsid w:val="00873EAD"/>
    <w:rsid w:val="008745D1"/>
    <w:rsid w:val="00876B41"/>
    <w:rsid w:val="00876CE6"/>
    <w:rsid w:val="00891335"/>
    <w:rsid w:val="00892BAE"/>
    <w:rsid w:val="008B5080"/>
    <w:rsid w:val="008B5BB0"/>
    <w:rsid w:val="008C5B5C"/>
    <w:rsid w:val="008E4217"/>
    <w:rsid w:val="008F1C2A"/>
    <w:rsid w:val="008F5406"/>
    <w:rsid w:val="008F6772"/>
    <w:rsid w:val="009107B7"/>
    <w:rsid w:val="009127FB"/>
    <w:rsid w:val="00930128"/>
    <w:rsid w:val="00930E40"/>
    <w:rsid w:val="00934FDF"/>
    <w:rsid w:val="00946960"/>
    <w:rsid w:val="009666B0"/>
    <w:rsid w:val="0096684A"/>
    <w:rsid w:val="00967AB6"/>
    <w:rsid w:val="0097012B"/>
    <w:rsid w:val="00971120"/>
    <w:rsid w:val="0097539E"/>
    <w:rsid w:val="00980E38"/>
    <w:rsid w:val="00986E3C"/>
    <w:rsid w:val="0099075A"/>
    <w:rsid w:val="00992CDC"/>
    <w:rsid w:val="00994C4F"/>
    <w:rsid w:val="009A301A"/>
    <w:rsid w:val="009B3AB4"/>
    <w:rsid w:val="009B5B49"/>
    <w:rsid w:val="009B7634"/>
    <w:rsid w:val="009D2865"/>
    <w:rsid w:val="009D2C88"/>
    <w:rsid w:val="009D2EC8"/>
    <w:rsid w:val="009D4D8C"/>
    <w:rsid w:val="009D67D5"/>
    <w:rsid w:val="009D6EA3"/>
    <w:rsid w:val="009E545C"/>
    <w:rsid w:val="009F25C0"/>
    <w:rsid w:val="009F74DF"/>
    <w:rsid w:val="00A00650"/>
    <w:rsid w:val="00A01D76"/>
    <w:rsid w:val="00A1216E"/>
    <w:rsid w:val="00A4330B"/>
    <w:rsid w:val="00A45840"/>
    <w:rsid w:val="00A6050D"/>
    <w:rsid w:val="00A61E55"/>
    <w:rsid w:val="00A66306"/>
    <w:rsid w:val="00A67F8C"/>
    <w:rsid w:val="00A74B85"/>
    <w:rsid w:val="00A74C87"/>
    <w:rsid w:val="00A834BE"/>
    <w:rsid w:val="00A83B3D"/>
    <w:rsid w:val="00A90D7F"/>
    <w:rsid w:val="00A90E58"/>
    <w:rsid w:val="00A9104B"/>
    <w:rsid w:val="00AB00DE"/>
    <w:rsid w:val="00AB30D7"/>
    <w:rsid w:val="00AC0E08"/>
    <w:rsid w:val="00AC3B57"/>
    <w:rsid w:val="00AD3727"/>
    <w:rsid w:val="00AE2CD8"/>
    <w:rsid w:val="00AE6BE2"/>
    <w:rsid w:val="00B01300"/>
    <w:rsid w:val="00B014B7"/>
    <w:rsid w:val="00B01B25"/>
    <w:rsid w:val="00B04CDD"/>
    <w:rsid w:val="00B06AB9"/>
    <w:rsid w:val="00B0763C"/>
    <w:rsid w:val="00B11452"/>
    <w:rsid w:val="00B21138"/>
    <w:rsid w:val="00B3152E"/>
    <w:rsid w:val="00B33DD4"/>
    <w:rsid w:val="00B35E78"/>
    <w:rsid w:val="00B42928"/>
    <w:rsid w:val="00B43F7F"/>
    <w:rsid w:val="00B50AC9"/>
    <w:rsid w:val="00B511BC"/>
    <w:rsid w:val="00B517B3"/>
    <w:rsid w:val="00B804DD"/>
    <w:rsid w:val="00B82961"/>
    <w:rsid w:val="00B8533B"/>
    <w:rsid w:val="00B87E53"/>
    <w:rsid w:val="00B929ED"/>
    <w:rsid w:val="00BB210B"/>
    <w:rsid w:val="00BB279C"/>
    <w:rsid w:val="00BC4B82"/>
    <w:rsid w:val="00BD06E2"/>
    <w:rsid w:val="00BD423E"/>
    <w:rsid w:val="00BE5C32"/>
    <w:rsid w:val="00BF3592"/>
    <w:rsid w:val="00BF55B8"/>
    <w:rsid w:val="00C01237"/>
    <w:rsid w:val="00C07306"/>
    <w:rsid w:val="00C20AAA"/>
    <w:rsid w:val="00C20E74"/>
    <w:rsid w:val="00C2158B"/>
    <w:rsid w:val="00C24E80"/>
    <w:rsid w:val="00C2710B"/>
    <w:rsid w:val="00C3283E"/>
    <w:rsid w:val="00C363CF"/>
    <w:rsid w:val="00C36C8E"/>
    <w:rsid w:val="00C36DD9"/>
    <w:rsid w:val="00C37B5F"/>
    <w:rsid w:val="00C40D57"/>
    <w:rsid w:val="00C510DB"/>
    <w:rsid w:val="00C53043"/>
    <w:rsid w:val="00C62A58"/>
    <w:rsid w:val="00C74618"/>
    <w:rsid w:val="00C83EE6"/>
    <w:rsid w:val="00C84E89"/>
    <w:rsid w:val="00C84FC0"/>
    <w:rsid w:val="00C9017E"/>
    <w:rsid w:val="00C93200"/>
    <w:rsid w:val="00C938DA"/>
    <w:rsid w:val="00C94543"/>
    <w:rsid w:val="00C94C46"/>
    <w:rsid w:val="00C97334"/>
    <w:rsid w:val="00CA15FA"/>
    <w:rsid w:val="00CB5F4E"/>
    <w:rsid w:val="00CD3BD6"/>
    <w:rsid w:val="00CE4901"/>
    <w:rsid w:val="00CF5FE2"/>
    <w:rsid w:val="00D000BB"/>
    <w:rsid w:val="00D02CFE"/>
    <w:rsid w:val="00D059DC"/>
    <w:rsid w:val="00D10B1C"/>
    <w:rsid w:val="00D12B25"/>
    <w:rsid w:val="00D14885"/>
    <w:rsid w:val="00D14DCC"/>
    <w:rsid w:val="00D15274"/>
    <w:rsid w:val="00D20E95"/>
    <w:rsid w:val="00D216E8"/>
    <w:rsid w:val="00D239C5"/>
    <w:rsid w:val="00D269D2"/>
    <w:rsid w:val="00D30067"/>
    <w:rsid w:val="00D32AF8"/>
    <w:rsid w:val="00D35951"/>
    <w:rsid w:val="00D50DC2"/>
    <w:rsid w:val="00D50E86"/>
    <w:rsid w:val="00D532FB"/>
    <w:rsid w:val="00D5423C"/>
    <w:rsid w:val="00D6122A"/>
    <w:rsid w:val="00D66334"/>
    <w:rsid w:val="00D7070D"/>
    <w:rsid w:val="00D73754"/>
    <w:rsid w:val="00D75548"/>
    <w:rsid w:val="00D77EAC"/>
    <w:rsid w:val="00D82216"/>
    <w:rsid w:val="00D827A6"/>
    <w:rsid w:val="00D854A7"/>
    <w:rsid w:val="00D872C2"/>
    <w:rsid w:val="00D878B4"/>
    <w:rsid w:val="00D93438"/>
    <w:rsid w:val="00DA0537"/>
    <w:rsid w:val="00DA6C1A"/>
    <w:rsid w:val="00DA7257"/>
    <w:rsid w:val="00DB0546"/>
    <w:rsid w:val="00DC1F49"/>
    <w:rsid w:val="00DC4A56"/>
    <w:rsid w:val="00DD4A1A"/>
    <w:rsid w:val="00DD735A"/>
    <w:rsid w:val="00DE1281"/>
    <w:rsid w:val="00DF3106"/>
    <w:rsid w:val="00E02005"/>
    <w:rsid w:val="00E126BD"/>
    <w:rsid w:val="00E15346"/>
    <w:rsid w:val="00E15B89"/>
    <w:rsid w:val="00E20C33"/>
    <w:rsid w:val="00E32B10"/>
    <w:rsid w:val="00E35F59"/>
    <w:rsid w:val="00E36243"/>
    <w:rsid w:val="00E37A1B"/>
    <w:rsid w:val="00E40ECF"/>
    <w:rsid w:val="00E433B6"/>
    <w:rsid w:val="00E46DD5"/>
    <w:rsid w:val="00E54524"/>
    <w:rsid w:val="00E56C39"/>
    <w:rsid w:val="00E56D99"/>
    <w:rsid w:val="00E577D5"/>
    <w:rsid w:val="00E60EBE"/>
    <w:rsid w:val="00E618A6"/>
    <w:rsid w:val="00E624D9"/>
    <w:rsid w:val="00E65D76"/>
    <w:rsid w:val="00E75398"/>
    <w:rsid w:val="00E84880"/>
    <w:rsid w:val="00E84B6A"/>
    <w:rsid w:val="00E85056"/>
    <w:rsid w:val="00E86B54"/>
    <w:rsid w:val="00E87B3A"/>
    <w:rsid w:val="00EA3309"/>
    <w:rsid w:val="00EA7C49"/>
    <w:rsid w:val="00EB200D"/>
    <w:rsid w:val="00EC7ADF"/>
    <w:rsid w:val="00EE56AA"/>
    <w:rsid w:val="00EE5962"/>
    <w:rsid w:val="00EF4A9D"/>
    <w:rsid w:val="00F01A86"/>
    <w:rsid w:val="00F060AC"/>
    <w:rsid w:val="00F22691"/>
    <w:rsid w:val="00F22E4D"/>
    <w:rsid w:val="00F30743"/>
    <w:rsid w:val="00F379EF"/>
    <w:rsid w:val="00F40A53"/>
    <w:rsid w:val="00F42CC9"/>
    <w:rsid w:val="00F45776"/>
    <w:rsid w:val="00F4742F"/>
    <w:rsid w:val="00F50ACB"/>
    <w:rsid w:val="00F52AB5"/>
    <w:rsid w:val="00F5411B"/>
    <w:rsid w:val="00F542D9"/>
    <w:rsid w:val="00F56E13"/>
    <w:rsid w:val="00F60655"/>
    <w:rsid w:val="00F65F43"/>
    <w:rsid w:val="00F70E19"/>
    <w:rsid w:val="00F7242B"/>
    <w:rsid w:val="00F818E8"/>
    <w:rsid w:val="00F8276F"/>
    <w:rsid w:val="00F911EE"/>
    <w:rsid w:val="00F978C7"/>
    <w:rsid w:val="00FB3E31"/>
    <w:rsid w:val="00FC4E4B"/>
    <w:rsid w:val="00FC54CD"/>
    <w:rsid w:val="00FC6D26"/>
    <w:rsid w:val="00FD12D0"/>
    <w:rsid w:val="00FE1BC0"/>
    <w:rsid w:val="00FE490B"/>
    <w:rsid w:val="00FE5B43"/>
    <w:rsid w:val="00FE658F"/>
    <w:rsid w:val="00FE6FD6"/>
    <w:rsid w:val="00FF4A72"/>
    <w:rsid w:val="00FF5CAD"/>
    <w:rsid w:val="00FF7122"/>
    <w:rsid w:val="00FF7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5E584FEE-11E5-4C9E-9AD3-DCF4FEDF4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2F45F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Heading3"/>
    <w:qFormat/>
    <w:rsid w:val="004D6F0A"/>
    <w:pPr>
      <w:numPr>
        <w:ilvl w:val="1"/>
        <w:numId w:val="2"/>
      </w:numPr>
      <w:spacing w:before="240"/>
      <w:jc w:val="both"/>
      <w:outlineLvl w:val="1"/>
    </w:pPr>
    <w:rPr>
      <w:b/>
      <w:szCs w:val="20"/>
      <w:lang w:val="lt-LT"/>
    </w:rPr>
  </w:style>
  <w:style w:type="paragraph" w:styleId="Heading3">
    <w:name w:val="heading 3"/>
    <w:basedOn w:val="Normal"/>
    <w:qFormat/>
    <w:rsid w:val="004D6F0A"/>
    <w:pPr>
      <w:numPr>
        <w:ilvl w:val="2"/>
        <w:numId w:val="2"/>
      </w:numPr>
      <w:spacing w:before="50"/>
      <w:jc w:val="both"/>
      <w:outlineLvl w:val="2"/>
    </w:pPr>
    <w:rPr>
      <w:szCs w:val="20"/>
      <w:lang w:val="lt-LT"/>
    </w:rPr>
  </w:style>
  <w:style w:type="paragraph" w:styleId="Heading4">
    <w:name w:val="heading 4"/>
    <w:aliases w:val="Heading 4 Char Char Char Char"/>
    <w:basedOn w:val="Normal"/>
    <w:qFormat/>
    <w:rsid w:val="004D6F0A"/>
    <w:pPr>
      <w:numPr>
        <w:ilvl w:val="3"/>
        <w:numId w:val="2"/>
      </w:numPr>
      <w:jc w:val="both"/>
      <w:outlineLvl w:val="3"/>
    </w:pPr>
    <w:rPr>
      <w:szCs w:val="20"/>
      <w:lang w:val="lt-LT"/>
    </w:rPr>
  </w:style>
  <w:style w:type="paragraph" w:styleId="Heading5">
    <w:name w:val="heading 5"/>
    <w:basedOn w:val="Normal"/>
    <w:next w:val="Normal"/>
    <w:qFormat/>
    <w:rsid w:val="001E4071"/>
    <w:pPr>
      <w:spacing w:before="240" w:after="60"/>
      <w:outlineLvl w:val="4"/>
    </w:pPr>
    <w:rPr>
      <w:b/>
      <w:bCs/>
      <w:i/>
      <w:iCs/>
      <w:sz w:val="26"/>
      <w:szCs w:val="26"/>
      <w:lang w:val="lt-LT"/>
    </w:rPr>
  </w:style>
  <w:style w:type="paragraph" w:styleId="Heading7">
    <w:name w:val="heading 7"/>
    <w:basedOn w:val="Normal"/>
    <w:next w:val="Normal"/>
    <w:qFormat/>
    <w:rsid w:val="001E4071"/>
    <w:pPr>
      <w:spacing w:before="240" w:after="60"/>
      <w:outlineLvl w:val="6"/>
    </w:pPr>
    <w:rPr>
      <w:lang w:val="lt-LT" w:eastAsia="lt-LT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Turinys">
    <w:name w:val="Turinys"/>
    <w:basedOn w:val="Normal"/>
    <w:autoRedefine/>
    <w:rsid w:val="00D50DC2"/>
    <w:pPr>
      <w:keepNext/>
      <w:numPr>
        <w:numId w:val="1"/>
      </w:numPr>
      <w:tabs>
        <w:tab w:val="left" w:pos="180"/>
      </w:tabs>
      <w:jc w:val="center"/>
      <w:outlineLvl w:val="0"/>
    </w:pPr>
    <w:rPr>
      <w:b/>
      <w:caps/>
      <w:kern w:val="32"/>
      <w:lang w:val="lt-LT"/>
    </w:rPr>
  </w:style>
  <w:style w:type="paragraph" w:customStyle="1" w:styleId="CentrBold">
    <w:name w:val="CentrBold"/>
    <w:rsid w:val="004D6F0A"/>
    <w:pPr>
      <w:autoSpaceDE w:val="0"/>
      <w:autoSpaceDN w:val="0"/>
      <w:adjustRightInd w:val="0"/>
      <w:jc w:val="center"/>
    </w:pPr>
    <w:rPr>
      <w:rFonts w:ascii="TimesLT" w:hAnsi="TimesLT"/>
      <w:b/>
      <w:bCs/>
      <w:caps/>
      <w:lang w:val="en-US" w:eastAsia="en-US"/>
    </w:rPr>
  </w:style>
  <w:style w:type="character" w:styleId="Hyperlink">
    <w:name w:val="Hyperlink"/>
    <w:uiPriority w:val="99"/>
    <w:rsid w:val="00B21138"/>
    <w:rPr>
      <w:color w:val="0000FF"/>
      <w:u w:val="single"/>
    </w:rPr>
  </w:style>
  <w:style w:type="paragraph" w:styleId="FootnoteText">
    <w:name w:val="footnote text"/>
    <w:aliases w:val=" Char"/>
    <w:basedOn w:val="Normal"/>
    <w:link w:val="FootnoteTextChar"/>
    <w:semiHidden/>
    <w:rsid w:val="00B21138"/>
  </w:style>
  <w:style w:type="character" w:styleId="FootnoteReference">
    <w:name w:val="footnote reference"/>
    <w:semiHidden/>
    <w:rsid w:val="00B21138"/>
    <w:rPr>
      <w:vertAlign w:val="superscript"/>
    </w:rPr>
  </w:style>
  <w:style w:type="character" w:customStyle="1" w:styleId="FootnoteTextChar">
    <w:name w:val="Footnote Text Char"/>
    <w:aliases w:val=" Char Char"/>
    <w:link w:val="FootnoteText"/>
    <w:semiHidden/>
    <w:rsid w:val="00B21138"/>
    <w:rPr>
      <w:sz w:val="24"/>
      <w:szCs w:val="24"/>
      <w:lang w:val="en-US" w:eastAsia="en-US" w:bidi="ar-SA"/>
    </w:rPr>
  </w:style>
  <w:style w:type="paragraph" w:styleId="NormalWeb">
    <w:name w:val="Normal (Web)"/>
    <w:basedOn w:val="Normal"/>
    <w:rsid w:val="006A75CB"/>
    <w:pPr>
      <w:spacing w:before="100" w:beforeAutospacing="1" w:after="100" w:afterAutospacing="1"/>
    </w:pPr>
  </w:style>
  <w:style w:type="table" w:styleId="TableGrid">
    <w:name w:val="Table Grid"/>
    <w:basedOn w:val="TableNormal"/>
    <w:rsid w:val="001F6F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oint1">
    <w:name w:val="Point 1"/>
    <w:basedOn w:val="Normal"/>
    <w:rsid w:val="001F6FFF"/>
    <w:pPr>
      <w:spacing w:before="120" w:after="120"/>
      <w:ind w:left="1418" w:hanging="567"/>
      <w:jc w:val="both"/>
    </w:pPr>
    <w:rPr>
      <w:szCs w:val="20"/>
      <w:lang w:val="en-GB" w:eastAsia="lt-LT"/>
    </w:rPr>
  </w:style>
  <w:style w:type="paragraph" w:customStyle="1" w:styleId="Default">
    <w:name w:val="Default"/>
    <w:rsid w:val="001F6FFF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paragraph" w:styleId="BodyTextIndent3">
    <w:name w:val="Body Text Indent 3"/>
    <w:basedOn w:val="Normal"/>
    <w:rsid w:val="001F6FFF"/>
    <w:pPr>
      <w:spacing w:after="120"/>
      <w:ind w:left="283"/>
    </w:pPr>
    <w:rPr>
      <w:sz w:val="16"/>
      <w:szCs w:val="16"/>
      <w:lang w:val="lt-LT" w:eastAsia="lt-LT"/>
    </w:rPr>
  </w:style>
  <w:style w:type="paragraph" w:customStyle="1" w:styleId="Hyperlink1">
    <w:name w:val="Hyperlink1"/>
    <w:rsid w:val="001F6FFF"/>
    <w:pPr>
      <w:autoSpaceDE w:val="0"/>
      <w:autoSpaceDN w:val="0"/>
      <w:adjustRightInd w:val="0"/>
      <w:ind w:firstLine="312"/>
      <w:jc w:val="both"/>
    </w:pPr>
    <w:rPr>
      <w:rFonts w:ascii="TimesLT" w:hAnsi="TimesLT"/>
      <w:lang w:val="en-US" w:eastAsia="en-US"/>
    </w:rPr>
  </w:style>
  <w:style w:type="paragraph" w:styleId="BodyText">
    <w:name w:val="Body Text"/>
    <w:basedOn w:val="Normal"/>
    <w:rsid w:val="001E4071"/>
    <w:pPr>
      <w:spacing w:after="120"/>
    </w:pPr>
  </w:style>
  <w:style w:type="paragraph" w:styleId="BodyTextIndent">
    <w:name w:val="Body Text Indent"/>
    <w:basedOn w:val="Normal"/>
    <w:rsid w:val="001E4071"/>
    <w:pPr>
      <w:spacing w:after="120"/>
      <w:ind w:left="283"/>
    </w:pPr>
  </w:style>
  <w:style w:type="paragraph" w:styleId="Title">
    <w:name w:val="Title"/>
    <w:basedOn w:val="Normal"/>
    <w:qFormat/>
    <w:rsid w:val="001E4071"/>
    <w:pPr>
      <w:jc w:val="center"/>
    </w:pPr>
    <w:rPr>
      <w:b/>
      <w:sz w:val="28"/>
      <w:lang w:val="lt-LT"/>
    </w:rPr>
  </w:style>
  <w:style w:type="character" w:styleId="CommentReference">
    <w:name w:val="annotation reference"/>
    <w:rsid w:val="00F818E8"/>
    <w:rPr>
      <w:sz w:val="16"/>
      <w:szCs w:val="16"/>
    </w:rPr>
  </w:style>
  <w:style w:type="paragraph" w:styleId="CommentText">
    <w:name w:val="annotation text"/>
    <w:basedOn w:val="Normal"/>
    <w:link w:val="CommentTextChar"/>
    <w:rsid w:val="00F818E8"/>
    <w:rPr>
      <w:sz w:val="20"/>
      <w:szCs w:val="20"/>
      <w:lang w:val="lt-LT"/>
    </w:rPr>
  </w:style>
  <w:style w:type="character" w:customStyle="1" w:styleId="CommentTextChar">
    <w:name w:val="Comment Text Char"/>
    <w:link w:val="CommentText"/>
    <w:rsid w:val="00F818E8"/>
    <w:rPr>
      <w:lang w:val="lt-LT" w:eastAsia="en-US" w:bidi="ar-SA"/>
    </w:rPr>
  </w:style>
  <w:style w:type="paragraph" w:styleId="BalloonText">
    <w:name w:val="Balloon Text"/>
    <w:basedOn w:val="Normal"/>
    <w:semiHidden/>
    <w:rsid w:val="00F818E8"/>
    <w:rPr>
      <w:rFonts w:ascii="Tahoma" w:hAnsi="Tahoma" w:cs="Tahoma"/>
      <w:sz w:val="16"/>
      <w:szCs w:val="16"/>
    </w:rPr>
  </w:style>
  <w:style w:type="paragraph" w:styleId="TOC1">
    <w:name w:val="toc 1"/>
    <w:basedOn w:val="Normal"/>
    <w:next w:val="Normal"/>
    <w:autoRedefine/>
    <w:uiPriority w:val="39"/>
    <w:rsid w:val="00335371"/>
    <w:pPr>
      <w:tabs>
        <w:tab w:val="left" w:pos="480"/>
        <w:tab w:val="right" w:leader="dot" w:pos="9530"/>
      </w:tabs>
      <w:spacing w:before="120" w:after="120"/>
    </w:pPr>
    <w:rPr>
      <w:b/>
      <w:bCs/>
      <w:caps/>
      <w:sz w:val="20"/>
      <w:szCs w:val="20"/>
    </w:rPr>
  </w:style>
  <w:style w:type="paragraph" w:styleId="TOC3">
    <w:name w:val="toc 3"/>
    <w:basedOn w:val="Normal"/>
    <w:next w:val="Normal"/>
    <w:autoRedefine/>
    <w:semiHidden/>
    <w:rsid w:val="002F45F4"/>
    <w:pPr>
      <w:ind w:left="480"/>
    </w:pPr>
    <w:rPr>
      <w:i/>
      <w:iCs/>
      <w:sz w:val="20"/>
      <w:szCs w:val="20"/>
    </w:rPr>
  </w:style>
  <w:style w:type="paragraph" w:styleId="TOC2">
    <w:name w:val="toc 2"/>
    <w:basedOn w:val="Normal"/>
    <w:next w:val="Normal"/>
    <w:autoRedefine/>
    <w:semiHidden/>
    <w:rsid w:val="006E2AE5"/>
    <w:pPr>
      <w:ind w:left="240"/>
    </w:pPr>
    <w:rPr>
      <w:smallCaps/>
      <w:sz w:val="20"/>
      <w:szCs w:val="20"/>
    </w:rPr>
  </w:style>
  <w:style w:type="paragraph" w:styleId="TOC4">
    <w:name w:val="toc 4"/>
    <w:basedOn w:val="Normal"/>
    <w:next w:val="Normal"/>
    <w:autoRedefine/>
    <w:semiHidden/>
    <w:rsid w:val="007413F0"/>
    <w:pPr>
      <w:ind w:left="720"/>
    </w:pPr>
    <w:rPr>
      <w:sz w:val="18"/>
      <w:szCs w:val="18"/>
    </w:rPr>
  </w:style>
  <w:style w:type="paragraph" w:styleId="TOC5">
    <w:name w:val="toc 5"/>
    <w:basedOn w:val="Normal"/>
    <w:next w:val="Normal"/>
    <w:autoRedefine/>
    <w:semiHidden/>
    <w:rsid w:val="007413F0"/>
    <w:pPr>
      <w:ind w:left="960"/>
    </w:pPr>
    <w:rPr>
      <w:sz w:val="18"/>
      <w:szCs w:val="18"/>
    </w:rPr>
  </w:style>
  <w:style w:type="paragraph" w:styleId="TOC6">
    <w:name w:val="toc 6"/>
    <w:basedOn w:val="Normal"/>
    <w:next w:val="Normal"/>
    <w:autoRedefine/>
    <w:semiHidden/>
    <w:rsid w:val="007413F0"/>
    <w:pPr>
      <w:ind w:left="1200"/>
    </w:pPr>
    <w:rPr>
      <w:sz w:val="18"/>
      <w:szCs w:val="18"/>
    </w:rPr>
  </w:style>
  <w:style w:type="paragraph" w:styleId="TOC7">
    <w:name w:val="toc 7"/>
    <w:basedOn w:val="Normal"/>
    <w:next w:val="Normal"/>
    <w:autoRedefine/>
    <w:semiHidden/>
    <w:rsid w:val="007413F0"/>
    <w:pPr>
      <w:ind w:left="1440"/>
    </w:pPr>
    <w:rPr>
      <w:sz w:val="18"/>
      <w:szCs w:val="18"/>
    </w:rPr>
  </w:style>
  <w:style w:type="paragraph" w:styleId="TOC8">
    <w:name w:val="toc 8"/>
    <w:basedOn w:val="Normal"/>
    <w:next w:val="Normal"/>
    <w:autoRedefine/>
    <w:semiHidden/>
    <w:rsid w:val="007413F0"/>
    <w:pPr>
      <w:ind w:left="1680"/>
    </w:pPr>
    <w:rPr>
      <w:sz w:val="18"/>
      <w:szCs w:val="18"/>
    </w:rPr>
  </w:style>
  <w:style w:type="paragraph" w:styleId="TOC9">
    <w:name w:val="toc 9"/>
    <w:basedOn w:val="Normal"/>
    <w:next w:val="Normal"/>
    <w:autoRedefine/>
    <w:semiHidden/>
    <w:rsid w:val="007413F0"/>
    <w:pPr>
      <w:ind w:left="1920"/>
    </w:pPr>
    <w:rPr>
      <w:sz w:val="18"/>
      <w:szCs w:val="18"/>
    </w:rPr>
  </w:style>
  <w:style w:type="character" w:customStyle="1" w:styleId="Heading1Char">
    <w:name w:val="Heading 1 Char"/>
    <w:link w:val="Heading1"/>
    <w:rsid w:val="007413F0"/>
    <w:rPr>
      <w:rFonts w:ascii="Arial" w:hAnsi="Arial" w:cs="Arial"/>
      <w:b/>
      <w:bCs/>
      <w:kern w:val="32"/>
      <w:sz w:val="32"/>
      <w:szCs w:val="32"/>
      <w:lang w:val="en-US" w:eastAsia="en-US" w:bidi="ar-SA"/>
    </w:rPr>
  </w:style>
  <w:style w:type="paragraph" w:styleId="Footer">
    <w:name w:val="footer"/>
    <w:basedOn w:val="Normal"/>
    <w:rsid w:val="00BB210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B210B"/>
  </w:style>
  <w:style w:type="character" w:styleId="FollowedHyperlink">
    <w:name w:val="FollowedHyperlink"/>
    <w:rsid w:val="004E1A86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865E10"/>
    <w:pPr>
      <w:ind w:left="720"/>
    </w:pPr>
  </w:style>
  <w:style w:type="paragraph" w:styleId="CommentSubject">
    <w:name w:val="annotation subject"/>
    <w:basedOn w:val="CommentText"/>
    <w:next w:val="CommentText"/>
    <w:link w:val="CommentSubjectChar"/>
    <w:rsid w:val="00F060AC"/>
    <w:rPr>
      <w:b/>
      <w:bCs/>
    </w:rPr>
  </w:style>
  <w:style w:type="character" w:customStyle="1" w:styleId="CommentSubjectChar">
    <w:name w:val="Comment Subject Char"/>
    <w:link w:val="CommentSubject"/>
    <w:rsid w:val="00F060AC"/>
    <w:rPr>
      <w:b/>
      <w:bCs/>
      <w:lang w:val="lt-LT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67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5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4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8831">
      <w:bodyDiv w:val="1"/>
      <w:marLeft w:val="188"/>
      <w:marRight w:val="188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71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01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itesko.lt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20B6D9-526B-4C58-AC59-B1681531C0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1470</Words>
  <Characters>839</Characters>
  <Application>Microsoft Office Word</Application>
  <DocSecurity>0</DocSecurity>
  <Lines>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VIEŠŲJŲ PIRKIMŲ VYKDYMO UAB „VILNIAUS ENERGIJA“ TVARKA</vt:lpstr>
      <vt:lpstr>VIEŠŲJŲ PIRKIMŲ VYKDYMO UAB „VILNIAUS ENERGIJA“ TVARKA</vt:lpstr>
    </vt:vector>
  </TitlesOfParts>
  <Company/>
  <LinksUpToDate>false</LinksUpToDate>
  <CharactersWithSpaces>2305</CharactersWithSpaces>
  <SharedDoc>false</SharedDoc>
  <HLinks>
    <vt:vector size="6" baseType="variant">
      <vt:variant>
        <vt:i4>7077997</vt:i4>
      </vt:variant>
      <vt:variant>
        <vt:i4>0</vt:i4>
      </vt:variant>
      <vt:variant>
        <vt:i4>0</vt:i4>
      </vt:variant>
      <vt:variant>
        <vt:i4>5</vt:i4>
      </vt:variant>
      <vt:variant>
        <vt:lpwstr>http://www.litesko.lt/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VIEŠŲJŲ PIRKIMŲ VYKDYMO UAB „VILNIAUS ENERGIJA“ TVARKA</dc:title>
  <dc:subject/>
  <dc:creator>RMiklyte</dc:creator>
  <cp:keywords/>
  <cp:lastModifiedBy>Skirmantė MALAIŠKIENĖ</cp:lastModifiedBy>
  <cp:revision>2</cp:revision>
  <cp:lastPrinted>2012-04-17T06:07:00Z</cp:lastPrinted>
  <dcterms:created xsi:type="dcterms:W3CDTF">2020-10-14T11:48:00Z</dcterms:created>
  <dcterms:modified xsi:type="dcterms:W3CDTF">2020-10-14T11:48:00Z</dcterms:modified>
</cp:coreProperties>
</file>