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9E56A" w14:textId="31FB17C2" w:rsidR="002712D5" w:rsidRPr="00B02933" w:rsidRDefault="002712D5" w:rsidP="002712D5">
      <w:pPr>
        <w:tabs>
          <w:tab w:val="left" w:pos="993"/>
        </w:tabs>
        <w:spacing w:after="0" w:line="240" w:lineRule="auto"/>
        <w:ind w:firstLine="567"/>
        <w:jc w:val="center"/>
        <w:rPr>
          <w:rFonts w:ascii="Calibri" w:eastAsia="Calibri" w:hAnsi="Calibri" w:cs="Calibri"/>
          <w:b/>
        </w:rPr>
      </w:pPr>
      <w:r w:rsidRPr="00B02933">
        <w:rPr>
          <w:rFonts w:ascii="Calibri" w:eastAsia="Calibri" w:hAnsi="Calibri" w:cs="Calibri"/>
          <w:b/>
        </w:rPr>
        <w:t>PASLAUGŲ PIRKIMO–PARDAVIMO SUTARTIS</w:t>
      </w:r>
    </w:p>
    <w:p w14:paraId="2BC316A2" w14:textId="77777777" w:rsidR="002712D5" w:rsidRPr="00B02933" w:rsidRDefault="002712D5" w:rsidP="002712D5">
      <w:pPr>
        <w:tabs>
          <w:tab w:val="left" w:pos="993"/>
        </w:tabs>
        <w:spacing w:after="0" w:line="240" w:lineRule="auto"/>
        <w:ind w:firstLine="567"/>
        <w:jc w:val="center"/>
        <w:rPr>
          <w:rFonts w:ascii="Calibri" w:eastAsia="Calibri" w:hAnsi="Calibri" w:cs="Calibri"/>
          <w:b/>
        </w:rPr>
      </w:pPr>
      <w:r w:rsidRPr="00B02933">
        <w:rPr>
          <w:rFonts w:ascii="Calibri" w:eastAsia="Calibri" w:hAnsi="Calibri" w:cs="Calibri"/>
          <w:b/>
        </w:rPr>
        <w:t xml:space="preserve"> </w:t>
      </w:r>
    </w:p>
    <w:p w14:paraId="764819E4" w14:textId="77777777" w:rsidR="002712D5" w:rsidRPr="00B02933" w:rsidRDefault="002712D5" w:rsidP="002712D5">
      <w:pPr>
        <w:keepNext/>
        <w:tabs>
          <w:tab w:val="left" w:pos="993"/>
        </w:tabs>
        <w:spacing w:after="0" w:line="240" w:lineRule="auto"/>
        <w:ind w:right="-82" w:firstLine="567"/>
        <w:jc w:val="center"/>
        <w:outlineLvl w:val="1"/>
        <w:rPr>
          <w:rFonts w:ascii="Calibri" w:eastAsia="Times New Roman" w:hAnsi="Calibri" w:cs="Calibri"/>
          <w:b/>
          <w:bCs/>
        </w:rPr>
      </w:pPr>
      <w:r w:rsidRPr="00B02933">
        <w:rPr>
          <w:rFonts w:ascii="Calibri" w:eastAsia="Times New Roman" w:hAnsi="Calibri" w:cs="Calibri"/>
          <w:b/>
          <w:bCs/>
        </w:rPr>
        <w:t>SPECIALIOSIOS SĄLYGOS</w:t>
      </w:r>
    </w:p>
    <w:p w14:paraId="47164640" w14:textId="77777777" w:rsidR="002712D5" w:rsidRPr="00B02933" w:rsidRDefault="002712D5" w:rsidP="002712D5">
      <w:pPr>
        <w:tabs>
          <w:tab w:val="left" w:pos="993"/>
        </w:tabs>
        <w:spacing w:after="0" w:line="240" w:lineRule="auto"/>
        <w:ind w:firstLine="567"/>
        <w:jc w:val="center"/>
        <w:rPr>
          <w:rFonts w:ascii="Calibri" w:eastAsia="Calibri" w:hAnsi="Calibri" w:cs="Calibri"/>
        </w:rPr>
      </w:pPr>
    </w:p>
    <w:p w14:paraId="3C91D9FF" w14:textId="5F664492" w:rsidR="002712D5" w:rsidRPr="00B02933" w:rsidRDefault="002712D5" w:rsidP="002712D5">
      <w:pPr>
        <w:tabs>
          <w:tab w:val="left" w:pos="993"/>
        </w:tabs>
        <w:spacing w:after="0" w:line="240" w:lineRule="auto"/>
        <w:ind w:firstLine="567"/>
        <w:jc w:val="center"/>
        <w:rPr>
          <w:rFonts w:ascii="Calibri" w:eastAsia="Calibri" w:hAnsi="Calibri" w:cs="Calibri"/>
        </w:rPr>
      </w:pPr>
      <w:r w:rsidRPr="00B02933">
        <w:rPr>
          <w:rFonts w:ascii="Calibri" w:eastAsia="Calibri" w:hAnsi="Calibri" w:cs="Calibri"/>
        </w:rPr>
        <w:t>20</w:t>
      </w:r>
      <w:r w:rsidR="00A46679" w:rsidRPr="00B02933">
        <w:rPr>
          <w:rFonts w:ascii="Calibri" w:eastAsia="Calibri" w:hAnsi="Calibri" w:cs="Calibri"/>
        </w:rPr>
        <w:t>21</w:t>
      </w:r>
      <w:r w:rsidRPr="00B02933">
        <w:rPr>
          <w:rFonts w:ascii="Calibri" w:eastAsia="Calibri" w:hAnsi="Calibri" w:cs="Calibri"/>
        </w:rPr>
        <w:t xml:space="preserve">     m. </w:t>
      </w:r>
      <w:r w:rsidR="001C01D1">
        <w:rPr>
          <w:rFonts w:ascii="Calibri" w:eastAsia="Calibri" w:hAnsi="Calibri" w:cs="Calibri"/>
        </w:rPr>
        <w:t>gruodžio 27</w:t>
      </w:r>
      <w:r w:rsidRPr="00B02933">
        <w:rPr>
          <w:rFonts w:ascii="Calibri" w:eastAsia="Calibri" w:hAnsi="Calibri" w:cs="Calibri"/>
        </w:rPr>
        <w:t xml:space="preserve"> d.   Nr. </w:t>
      </w:r>
      <w:r w:rsidR="001C01D1">
        <w:rPr>
          <w:rFonts w:ascii="Calibri" w:eastAsia="Calibri" w:hAnsi="Calibri" w:cs="Calibri"/>
        </w:rPr>
        <w:t>SUT-</w:t>
      </w:r>
      <w:r w:rsidR="00BD798C">
        <w:rPr>
          <w:rFonts w:ascii="Calibri" w:eastAsia="Calibri" w:hAnsi="Calibri" w:cs="Calibri"/>
        </w:rPr>
        <w:t>797</w:t>
      </w:r>
    </w:p>
    <w:p w14:paraId="4264CFD2" w14:textId="77777777" w:rsidR="002712D5" w:rsidRPr="00B02933" w:rsidRDefault="002712D5" w:rsidP="002712D5">
      <w:pPr>
        <w:tabs>
          <w:tab w:val="left" w:pos="993"/>
        </w:tabs>
        <w:spacing w:after="0" w:line="240" w:lineRule="auto"/>
        <w:ind w:firstLine="567"/>
        <w:jc w:val="center"/>
        <w:rPr>
          <w:rFonts w:ascii="Calibri" w:eastAsia="Calibri" w:hAnsi="Calibri" w:cs="Calibri"/>
        </w:rPr>
      </w:pPr>
      <w:r w:rsidRPr="00B02933">
        <w:rPr>
          <w:rFonts w:ascii="Calibri" w:eastAsia="Calibri" w:hAnsi="Calibri" w:cs="Calibri"/>
        </w:rPr>
        <w:t>Vilnius</w:t>
      </w:r>
    </w:p>
    <w:p w14:paraId="3085905E" w14:textId="77777777" w:rsidR="002712D5" w:rsidRPr="00B02933" w:rsidRDefault="002712D5" w:rsidP="002712D5">
      <w:pPr>
        <w:tabs>
          <w:tab w:val="left" w:pos="993"/>
        </w:tabs>
        <w:spacing w:after="0" w:line="240" w:lineRule="auto"/>
        <w:ind w:firstLine="567"/>
        <w:jc w:val="center"/>
        <w:rPr>
          <w:rFonts w:ascii="Calibri" w:eastAsia="Calibri" w:hAnsi="Calibri" w:cs="Calibri"/>
        </w:rPr>
      </w:pPr>
    </w:p>
    <w:p w14:paraId="0F004144" w14:textId="77777777" w:rsidR="002712D5" w:rsidRPr="00B02933" w:rsidRDefault="002712D5" w:rsidP="002712D5">
      <w:pPr>
        <w:tabs>
          <w:tab w:val="left" w:pos="993"/>
        </w:tabs>
        <w:spacing w:after="0" w:line="240" w:lineRule="auto"/>
        <w:ind w:firstLine="567"/>
        <w:rPr>
          <w:rFonts w:ascii="Calibri" w:eastAsia="Calibri" w:hAnsi="Calibri" w:cs="Calibri"/>
          <w:lang w:eastAsia="lt-LT"/>
        </w:rPr>
      </w:pPr>
    </w:p>
    <w:p w14:paraId="17D47C63" w14:textId="77777777" w:rsidR="002712D5" w:rsidRPr="00B02933" w:rsidRDefault="002712D5" w:rsidP="002712D5">
      <w:pPr>
        <w:spacing w:after="0" w:line="240" w:lineRule="auto"/>
        <w:rPr>
          <w:rFonts w:ascii="Calibri" w:hAnsi="Calibri" w:cs="Calibri"/>
        </w:rPr>
      </w:pPr>
      <w:permStart w:id="1259175649" w:edGrp="everyone"/>
      <w:r w:rsidRPr="00B02933">
        <w:rPr>
          <w:rFonts w:ascii="Calibri" w:hAnsi="Calibri" w:cs="Calibri"/>
        </w:rPr>
        <w:t>Sutarties šalys:</w:t>
      </w:r>
    </w:p>
    <w:p w14:paraId="4DB49BA9" w14:textId="2BBCEDF1" w:rsidR="002712D5" w:rsidRPr="00B02933" w:rsidRDefault="002712D5" w:rsidP="002712D5">
      <w:pPr>
        <w:spacing w:after="0" w:line="240" w:lineRule="auto"/>
        <w:jc w:val="center"/>
        <w:rPr>
          <w:rFonts w:ascii="Calibri" w:hAnsi="Calibri" w:cs="Calibri"/>
          <w:b/>
          <w:caps/>
        </w:rPr>
      </w:pPr>
      <w:r w:rsidRPr="00B02933">
        <w:rPr>
          <w:rFonts w:ascii="Calibri" w:hAnsi="Calibri" w:cs="Calibri"/>
          <w:b/>
          <w:caps/>
        </w:rPr>
        <w:t>užsakovas</w:t>
      </w:r>
    </w:p>
    <w:p w14:paraId="24C476FE" w14:textId="77777777" w:rsidR="002712D5" w:rsidRPr="00B02933" w:rsidRDefault="002712D5" w:rsidP="002712D5">
      <w:pPr>
        <w:spacing w:after="0" w:line="240"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B708AC"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B02933" w:rsidRDefault="002712D5" w:rsidP="003348E2">
            <w:pPr>
              <w:spacing w:after="0" w:line="240" w:lineRule="auto"/>
              <w:jc w:val="both"/>
              <w:rPr>
                <w:rFonts w:ascii="Calibri" w:hAnsi="Calibri" w:cs="Calibri"/>
                <w:b/>
              </w:rPr>
            </w:pPr>
            <w:r w:rsidRPr="00B02933">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B02933" w:rsidRDefault="002712D5" w:rsidP="003348E2">
            <w:pPr>
              <w:spacing w:after="0" w:line="240" w:lineRule="auto"/>
              <w:rPr>
                <w:rFonts w:ascii="Calibri" w:hAnsi="Calibri" w:cs="Calibri"/>
                <w:b/>
                <w:bCs/>
              </w:rPr>
            </w:pPr>
            <w:r w:rsidRPr="00B02933">
              <w:rPr>
                <w:rFonts w:ascii="Calibri" w:hAnsi="Calibri" w:cs="Calibri"/>
                <w:b/>
                <w:bCs/>
              </w:rPr>
              <w:t>AB Vilniaus šilumos tinklai</w:t>
            </w:r>
          </w:p>
        </w:tc>
      </w:tr>
      <w:tr w:rsidR="002712D5" w:rsidRPr="00B708AC"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B02933" w:rsidRDefault="002712D5" w:rsidP="003348E2">
            <w:pPr>
              <w:spacing w:after="0" w:line="240" w:lineRule="auto"/>
              <w:jc w:val="both"/>
              <w:rPr>
                <w:rFonts w:ascii="Calibri" w:hAnsi="Calibri" w:cs="Calibri"/>
                <w:b/>
              </w:rPr>
            </w:pPr>
            <w:r w:rsidRPr="00B02933">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B02933" w:rsidRDefault="002712D5" w:rsidP="003348E2">
            <w:pPr>
              <w:spacing w:after="0" w:line="240" w:lineRule="auto"/>
              <w:rPr>
                <w:rFonts w:ascii="Calibri" w:hAnsi="Calibri" w:cs="Calibri"/>
              </w:rPr>
            </w:pPr>
            <w:r w:rsidRPr="00B02933">
              <w:rPr>
                <w:rFonts w:ascii="Calibri" w:hAnsi="Calibri" w:cs="Calibri"/>
              </w:rPr>
              <w:t xml:space="preserve">Elektrinės g. 2, 03150 Vilnius </w:t>
            </w:r>
          </w:p>
        </w:tc>
      </w:tr>
      <w:tr w:rsidR="002712D5" w:rsidRPr="00B708AC"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B02933" w:rsidRDefault="002712D5" w:rsidP="003348E2">
            <w:pPr>
              <w:spacing w:after="0" w:line="240" w:lineRule="auto"/>
              <w:jc w:val="both"/>
              <w:rPr>
                <w:rFonts w:ascii="Calibri" w:hAnsi="Calibri" w:cs="Calibri"/>
                <w:b/>
              </w:rPr>
            </w:pPr>
            <w:r w:rsidRPr="00B02933">
              <w:rPr>
                <w:rFonts w:ascii="Calibri"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B02933" w:rsidRDefault="002712D5" w:rsidP="003348E2">
            <w:pPr>
              <w:spacing w:after="0" w:line="240" w:lineRule="auto"/>
              <w:rPr>
                <w:rFonts w:ascii="Calibri" w:hAnsi="Calibri" w:cs="Calibri"/>
              </w:rPr>
            </w:pPr>
            <w:r w:rsidRPr="00B02933">
              <w:rPr>
                <w:rFonts w:ascii="Calibri" w:hAnsi="Calibri" w:cs="Calibri"/>
              </w:rPr>
              <w:t>Spaudos g. 6-1, 05132 Vilnius</w:t>
            </w:r>
          </w:p>
        </w:tc>
      </w:tr>
      <w:tr w:rsidR="002712D5" w:rsidRPr="00B708AC"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B02933" w:rsidRDefault="002712D5" w:rsidP="003348E2">
            <w:pPr>
              <w:spacing w:after="0" w:line="240" w:lineRule="auto"/>
              <w:jc w:val="both"/>
              <w:rPr>
                <w:rFonts w:ascii="Calibri" w:hAnsi="Calibri" w:cs="Calibri"/>
              </w:rPr>
            </w:pPr>
            <w:r w:rsidRPr="00B02933">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B02933" w:rsidRDefault="002712D5" w:rsidP="003348E2">
            <w:pPr>
              <w:spacing w:after="0" w:line="240" w:lineRule="auto"/>
              <w:rPr>
                <w:rFonts w:ascii="Calibri" w:hAnsi="Calibri" w:cs="Calibri"/>
              </w:rPr>
            </w:pPr>
            <w:r w:rsidRPr="00B02933">
              <w:rPr>
                <w:rFonts w:ascii="Calibri" w:hAnsi="Calibri" w:cs="Calibri"/>
              </w:rPr>
              <w:t>124135580</w:t>
            </w:r>
          </w:p>
        </w:tc>
      </w:tr>
      <w:tr w:rsidR="002712D5" w:rsidRPr="00B708AC"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B02933" w:rsidRDefault="002712D5" w:rsidP="003348E2">
            <w:pPr>
              <w:spacing w:after="0" w:line="240" w:lineRule="auto"/>
              <w:jc w:val="both"/>
              <w:rPr>
                <w:rFonts w:ascii="Calibri" w:hAnsi="Calibri" w:cs="Calibri"/>
                <w:b/>
              </w:rPr>
            </w:pPr>
            <w:r w:rsidRPr="00B02933">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B02933" w:rsidRDefault="002712D5" w:rsidP="003348E2">
            <w:pPr>
              <w:spacing w:after="0" w:line="240" w:lineRule="auto"/>
              <w:rPr>
                <w:rFonts w:ascii="Calibri" w:hAnsi="Calibri" w:cs="Calibri"/>
              </w:rPr>
            </w:pPr>
            <w:r w:rsidRPr="00B02933">
              <w:rPr>
                <w:rFonts w:ascii="Calibri" w:hAnsi="Calibri" w:cs="Calibri"/>
              </w:rPr>
              <w:t>LT241355811</w:t>
            </w:r>
          </w:p>
        </w:tc>
      </w:tr>
      <w:tr w:rsidR="002712D5" w:rsidRPr="00B708AC"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B02933" w:rsidRDefault="002712D5" w:rsidP="003348E2">
            <w:pPr>
              <w:spacing w:after="0" w:line="240" w:lineRule="auto"/>
              <w:jc w:val="both"/>
              <w:rPr>
                <w:rFonts w:ascii="Calibri" w:hAnsi="Calibri" w:cs="Calibri"/>
                <w:b/>
              </w:rPr>
            </w:pPr>
            <w:r w:rsidRPr="00B02933">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B02933" w:rsidRDefault="002712D5" w:rsidP="003348E2">
            <w:pPr>
              <w:spacing w:after="0" w:line="240" w:lineRule="auto"/>
              <w:rPr>
                <w:rFonts w:ascii="Calibri" w:hAnsi="Calibri" w:cs="Calibri"/>
              </w:rPr>
            </w:pPr>
            <w:r w:rsidRPr="00B02933">
              <w:rPr>
                <w:rFonts w:ascii="Calibri" w:hAnsi="Calibri" w:cs="Calibri"/>
              </w:rPr>
              <w:t>LT537044060001219501</w:t>
            </w:r>
          </w:p>
        </w:tc>
      </w:tr>
      <w:tr w:rsidR="00CA0DC0" w:rsidRPr="00B708AC" w14:paraId="4C2EFDDD" w14:textId="77777777" w:rsidTr="001D6F2F">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CA0DC0" w:rsidRPr="00B02933" w:rsidRDefault="00CA0DC0" w:rsidP="00CA0DC0">
            <w:pPr>
              <w:spacing w:after="0" w:line="240" w:lineRule="auto"/>
              <w:jc w:val="both"/>
              <w:rPr>
                <w:rFonts w:ascii="Calibri" w:hAnsi="Calibri" w:cs="Calibri"/>
                <w:b/>
              </w:rPr>
            </w:pPr>
            <w:r w:rsidRPr="00B02933">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5CCF3A87" w:rsidR="00CA0DC0" w:rsidRPr="00B02933" w:rsidRDefault="00CA0DC0" w:rsidP="00CA0DC0">
            <w:pPr>
              <w:spacing w:after="0" w:line="240" w:lineRule="auto"/>
              <w:rPr>
                <w:rFonts w:ascii="Calibri" w:hAnsi="Calibri" w:cs="Calibri"/>
              </w:rPr>
            </w:pPr>
          </w:p>
        </w:tc>
      </w:tr>
      <w:tr w:rsidR="00CA0DC0" w:rsidRPr="00B708AC"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CA0DC0" w:rsidRPr="00B02933" w:rsidRDefault="00CA0DC0" w:rsidP="00CA0DC0">
            <w:pPr>
              <w:spacing w:after="0" w:line="240" w:lineRule="auto"/>
              <w:jc w:val="both"/>
              <w:rPr>
                <w:rFonts w:ascii="Calibri" w:hAnsi="Calibri" w:cs="Calibri"/>
                <w:b/>
              </w:rPr>
            </w:pPr>
            <w:r w:rsidRPr="00B02933">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77777777" w:rsidR="00CA0DC0" w:rsidRPr="00B02933" w:rsidRDefault="00CA0DC0" w:rsidP="00CA0DC0">
            <w:pPr>
              <w:spacing w:after="0" w:line="240" w:lineRule="auto"/>
              <w:rPr>
                <w:rFonts w:ascii="Calibri" w:hAnsi="Calibri" w:cs="Calibri"/>
              </w:rPr>
            </w:pPr>
            <w:r w:rsidRPr="00B02933">
              <w:rPr>
                <w:rFonts w:ascii="Calibri" w:hAnsi="Calibri" w:cs="Calibri"/>
              </w:rPr>
              <w:t>1840</w:t>
            </w:r>
          </w:p>
        </w:tc>
      </w:tr>
      <w:tr w:rsidR="00CA0DC0" w:rsidRPr="00B708AC"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CA0DC0" w:rsidRPr="00B02933" w:rsidRDefault="00CA0DC0" w:rsidP="00CA0DC0">
            <w:pPr>
              <w:spacing w:after="0" w:line="240" w:lineRule="auto"/>
              <w:jc w:val="both"/>
              <w:rPr>
                <w:rFonts w:ascii="Calibri" w:hAnsi="Calibri" w:cs="Calibri"/>
                <w:b/>
              </w:rPr>
            </w:pPr>
            <w:r w:rsidRPr="00B02933">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CA0DC0" w:rsidRPr="00B02933" w:rsidRDefault="001D6F2F" w:rsidP="00CA0DC0">
            <w:pPr>
              <w:spacing w:after="0" w:line="240" w:lineRule="auto"/>
              <w:rPr>
                <w:rFonts w:ascii="Calibri" w:hAnsi="Calibri" w:cs="Calibri"/>
              </w:rPr>
            </w:pPr>
            <w:hyperlink r:id="rId8" w:history="1">
              <w:r w:rsidR="00CA0DC0" w:rsidRPr="00B02933">
                <w:rPr>
                  <w:rStyle w:val="Hyperlink"/>
                  <w:rFonts w:ascii="Calibri" w:hAnsi="Calibri" w:cs="Calibri"/>
                  <w:color w:val="auto"/>
                </w:rPr>
                <w:t>info@chc.lt</w:t>
              </w:r>
            </w:hyperlink>
          </w:p>
        </w:tc>
      </w:tr>
    </w:tbl>
    <w:p w14:paraId="159FADAF" w14:textId="77777777" w:rsidR="002712D5" w:rsidRPr="00B02933" w:rsidRDefault="002712D5" w:rsidP="002712D5">
      <w:pPr>
        <w:spacing w:after="0" w:line="240" w:lineRule="auto"/>
        <w:rPr>
          <w:rFonts w:ascii="Calibri" w:hAnsi="Calibri" w:cs="Calibri"/>
        </w:rPr>
      </w:pPr>
    </w:p>
    <w:p w14:paraId="29D6C407" w14:textId="5D4ECEE5" w:rsidR="002712D5" w:rsidRPr="00B02933" w:rsidRDefault="002712D5" w:rsidP="002712D5">
      <w:pPr>
        <w:spacing w:after="0" w:line="240" w:lineRule="auto"/>
        <w:jc w:val="center"/>
        <w:rPr>
          <w:rFonts w:ascii="Calibri" w:hAnsi="Calibri" w:cs="Calibri"/>
          <w:b/>
        </w:rPr>
      </w:pPr>
      <w:r w:rsidRPr="00B02933">
        <w:rPr>
          <w:rFonts w:ascii="Calibri" w:hAnsi="Calibri" w:cs="Calibri"/>
          <w:b/>
        </w:rPr>
        <w:t>PASLAUGŲ TEIKĖJAS</w:t>
      </w:r>
    </w:p>
    <w:p w14:paraId="2F2B15E3" w14:textId="77777777" w:rsidR="002712D5" w:rsidRPr="00B02933" w:rsidRDefault="002712D5" w:rsidP="002712D5">
      <w:pPr>
        <w:spacing w:after="0" w:line="240"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052120" w:rsidRPr="00B708AC" w14:paraId="7F848358" w14:textId="77777777" w:rsidTr="00E45A8F">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tcPr>
          <w:p w14:paraId="35ECB4C0" w14:textId="1FC5BA56" w:rsidR="00052120" w:rsidRPr="00B02933" w:rsidRDefault="00052120" w:rsidP="00482321">
            <w:pPr>
              <w:spacing w:after="0" w:line="240" w:lineRule="auto"/>
              <w:rPr>
                <w:rFonts w:ascii="Calibri" w:hAnsi="Calibri" w:cs="Calibri"/>
              </w:rPr>
            </w:pPr>
            <w:r w:rsidRPr="00B02933">
              <w:rPr>
                <w:rFonts w:ascii="Calibri" w:hAnsi="Calibri" w:cs="Calibri"/>
                <w:b/>
                <w:bCs/>
              </w:rPr>
              <w:t>UAB „Žalvaris“</w:t>
            </w:r>
          </w:p>
        </w:tc>
      </w:tr>
      <w:tr w:rsidR="00052120" w:rsidRPr="00B708AC" w14:paraId="4088126B" w14:textId="77777777" w:rsidTr="00E45A8F">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tcPr>
          <w:p w14:paraId="793C17C9" w14:textId="2248275D" w:rsidR="00052120" w:rsidRPr="00B02933" w:rsidRDefault="00052120" w:rsidP="00482321">
            <w:pPr>
              <w:spacing w:after="0" w:line="240" w:lineRule="auto"/>
              <w:rPr>
                <w:rFonts w:ascii="Calibri" w:hAnsi="Calibri" w:cs="Calibri"/>
              </w:rPr>
            </w:pPr>
            <w:r w:rsidRPr="00B02933">
              <w:rPr>
                <w:rFonts w:ascii="Calibri" w:hAnsi="Calibri" w:cs="Calibri"/>
              </w:rPr>
              <w:t>Palemono g.</w:t>
            </w:r>
            <w:r w:rsidR="006B2A22">
              <w:rPr>
                <w:rFonts w:ascii="Calibri" w:hAnsi="Calibri" w:cs="Calibri"/>
              </w:rPr>
              <w:t xml:space="preserve"> </w:t>
            </w:r>
            <w:r w:rsidRPr="00B02933">
              <w:rPr>
                <w:rFonts w:ascii="Calibri" w:hAnsi="Calibri" w:cs="Calibri"/>
              </w:rPr>
              <w:t>1, LT 52159 Kaunas</w:t>
            </w:r>
          </w:p>
        </w:tc>
      </w:tr>
      <w:tr w:rsidR="00052120" w:rsidRPr="00B708AC" w14:paraId="2AA75160" w14:textId="77777777" w:rsidTr="00E45A8F">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052120" w:rsidRPr="00B02933" w:rsidRDefault="00052120" w:rsidP="00482321">
            <w:pPr>
              <w:spacing w:after="0" w:line="240" w:lineRule="auto"/>
              <w:jc w:val="both"/>
              <w:rPr>
                <w:rFonts w:ascii="Calibri" w:hAnsi="Calibri" w:cs="Calibri"/>
              </w:rPr>
            </w:pPr>
            <w:r w:rsidRPr="00B02933">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36BAC25" w14:textId="73965D83" w:rsidR="00052120" w:rsidRPr="00B02933" w:rsidRDefault="00052120" w:rsidP="00482321">
            <w:pPr>
              <w:spacing w:after="0" w:line="240" w:lineRule="auto"/>
              <w:rPr>
                <w:rFonts w:ascii="Calibri" w:hAnsi="Calibri" w:cs="Calibri"/>
              </w:rPr>
            </w:pPr>
            <w:r w:rsidRPr="00B02933">
              <w:rPr>
                <w:rFonts w:ascii="Calibri" w:hAnsi="Calibri" w:cs="Calibri"/>
              </w:rPr>
              <w:t>120504795</w:t>
            </w:r>
          </w:p>
        </w:tc>
      </w:tr>
      <w:tr w:rsidR="00052120" w:rsidRPr="00B708AC" w14:paraId="1D20758A" w14:textId="77777777" w:rsidTr="00E45A8F">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98D8ECD" w14:textId="6A8E58CF" w:rsidR="00052120" w:rsidRPr="00B02933" w:rsidRDefault="00052120" w:rsidP="00482321">
            <w:pPr>
              <w:spacing w:after="0" w:line="240" w:lineRule="auto"/>
              <w:rPr>
                <w:rFonts w:ascii="Calibri" w:hAnsi="Calibri" w:cs="Calibri"/>
              </w:rPr>
            </w:pPr>
            <w:r w:rsidRPr="00B02933">
              <w:rPr>
                <w:rFonts w:ascii="Calibri" w:hAnsi="Calibri" w:cs="Calibri"/>
              </w:rPr>
              <w:t>LT205047917</w:t>
            </w:r>
          </w:p>
        </w:tc>
      </w:tr>
      <w:tr w:rsidR="00052120" w:rsidRPr="00B708AC" w14:paraId="00E712A9" w14:textId="77777777" w:rsidTr="00E45A8F">
        <w:tc>
          <w:tcPr>
            <w:tcW w:w="1566" w:type="pct"/>
            <w:tcBorders>
              <w:top w:val="single" w:sz="4" w:space="0" w:color="auto"/>
              <w:left w:val="single" w:sz="4" w:space="0" w:color="auto"/>
              <w:bottom w:val="single" w:sz="4" w:space="0" w:color="auto"/>
              <w:right w:val="single" w:sz="4" w:space="0" w:color="auto"/>
            </w:tcBorders>
          </w:tcPr>
          <w:p w14:paraId="0149FD23"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6594798" w14:textId="71F1DE87" w:rsidR="00052120" w:rsidRPr="00B02933" w:rsidRDefault="00052120" w:rsidP="00482321">
            <w:pPr>
              <w:spacing w:after="0" w:line="240" w:lineRule="auto"/>
              <w:rPr>
                <w:rFonts w:ascii="Calibri" w:hAnsi="Calibri" w:cs="Calibri"/>
              </w:rPr>
            </w:pPr>
            <w:r w:rsidRPr="00B02933">
              <w:rPr>
                <w:rFonts w:ascii="Calibri" w:hAnsi="Calibri" w:cs="Calibri"/>
              </w:rPr>
              <w:t>LT50 7180 9000 2246 7935</w:t>
            </w:r>
          </w:p>
        </w:tc>
      </w:tr>
      <w:tr w:rsidR="00052120" w:rsidRPr="00B708AC" w14:paraId="2FD65E07" w14:textId="77777777" w:rsidTr="00E45A8F">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283AAB7" w14:textId="150523AA" w:rsidR="00052120" w:rsidRPr="00B02933" w:rsidRDefault="00052120" w:rsidP="00482321">
            <w:pPr>
              <w:spacing w:after="0" w:line="240" w:lineRule="auto"/>
              <w:rPr>
                <w:rFonts w:ascii="Calibri" w:hAnsi="Calibri" w:cs="Calibri"/>
              </w:rPr>
            </w:pPr>
          </w:p>
        </w:tc>
      </w:tr>
      <w:tr w:rsidR="00052120" w:rsidRPr="00B708AC" w14:paraId="14FAE23B" w14:textId="77777777" w:rsidTr="00E45A8F">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tcPr>
          <w:p w14:paraId="13B5EC44" w14:textId="0E7022F2" w:rsidR="00052120" w:rsidRPr="00B02933" w:rsidRDefault="00052120" w:rsidP="00482321">
            <w:pPr>
              <w:spacing w:after="0" w:line="240" w:lineRule="auto"/>
              <w:rPr>
                <w:rFonts w:ascii="Calibri" w:hAnsi="Calibri" w:cs="Calibri"/>
              </w:rPr>
            </w:pPr>
            <w:r w:rsidRPr="00B02933">
              <w:rPr>
                <w:rFonts w:ascii="Calibri" w:hAnsi="Calibri" w:cs="Calibri"/>
              </w:rPr>
              <w:t>8 800 00653</w:t>
            </w:r>
          </w:p>
        </w:tc>
      </w:tr>
      <w:tr w:rsidR="00052120" w:rsidRPr="00B708AC" w14:paraId="18505C0A" w14:textId="77777777" w:rsidTr="00E45A8F">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052120" w:rsidRPr="00B02933" w:rsidRDefault="00052120" w:rsidP="00482321">
            <w:pPr>
              <w:spacing w:after="0" w:line="240" w:lineRule="auto"/>
              <w:jc w:val="both"/>
              <w:rPr>
                <w:rFonts w:ascii="Calibri" w:hAnsi="Calibri" w:cs="Calibri"/>
                <w:b/>
              </w:rPr>
            </w:pPr>
            <w:r w:rsidRPr="00B02933">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tcPr>
          <w:p w14:paraId="42A71497" w14:textId="7EF952CF" w:rsidR="00052120" w:rsidRPr="00B02933" w:rsidRDefault="00052120" w:rsidP="00482321">
            <w:pPr>
              <w:spacing w:after="0" w:line="240" w:lineRule="auto"/>
              <w:rPr>
                <w:rFonts w:ascii="Calibri" w:hAnsi="Calibri" w:cs="Calibri"/>
                <w:b/>
                <w:bCs/>
              </w:rPr>
            </w:pPr>
            <w:r w:rsidRPr="00B02933">
              <w:rPr>
                <w:rFonts w:ascii="Calibri" w:hAnsi="Calibri" w:cs="Calibri"/>
                <w:b/>
                <w:bCs/>
              </w:rPr>
              <w:t>info@zalvaris.lt</w:t>
            </w:r>
          </w:p>
        </w:tc>
      </w:tr>
      <w:permEnd w:id="1259175649"/>
    </w:tbl>
    <w:p w14:paraId="464A00EE" w14:textId="59F1388C" w:rsidR="00AE1CCA" w:rsidRPr="00B02933" w:rsidRDefault="00AE1CCA" w:rsidP="00B62295">
      <w:pPr>
        <w:spacing w:after="0" w:line="240" w:lineRule="auto"/>
        <w:ind w:firstLine="360"/>
        <w:jc w:val="both"/>
        <w:rPr>
          <w:rFonts w:ascii="Calibri" w:eastAsia="Times New Roman" w:hAnsi="Calibri" w:cs="Calibri"/>
        </w:rPr>
      </w:pPr>
    </w:p>
    <w:p w14:paraId="16133EAF" w14:textId="77777777" w:rsidR="00354390" w:rsidRPr="00B02933" w:rsidRDefault="00354390" w:rsidP="00B62295">
      <w:pPr>
        <w:spacing w:after="0" w:line="240" w:lineRule="auto"/>
        <w:ind w:firstLine="360"/>
        <w:jc w:val="both"/>
        <w:rPr>
          <w:rFonts w:ascii="Calibri" w:eastAsia="Times New Roman" w:hAnsi="Calibri" w:cs="Calibri"/>
        </w:rPr>
      </w:pPr>
    </w:p>
    <w:p w14:paraId="20127564" w14:textId="77777777" w:rsidR="00540279" w:rsidRPr="00B02933" w:rsidRDefault="00B26941" w:rsidP="00B62295">
      <w:pPr>
        <w:numPr>
          <w:ilvl w:val="0"/>
          <w:numId w:val="1"/>
        </w:numPr>
        <w:spacing w:after="0" w:line="240" w:lineRule="auto"/>
        <w:ind w:firstLine="360"/>
        <w:jc w:val="center"/>
        <w:rPr>
          <w:rFonts w:ascii="Calibri" w:hAnsi="Calibri" w:cs="Calibri"/>
          <w:b/>
        </w:rPr>
      </w:pPr>
      <w:r w:rsidRPr="00B02933">
        <w:rPr>
          <w:rFonts w:ascii="Calibri" w:hAnsi="Calibri" w:cs="Calibri"/>
          <w:b/>
        </w:rPr>
        <w:t>SUTARTIES DALYKAS</w:t>
      </w:r>
    </w:p>
    <w:p w14:paraId="4516BD5B" w14:textId="78D530C6" w:rsidR="008D00E6" w:rsidRPr="00B02933" w:rsidRDefault="00C95551" w:rsidP="000171DD">
      <w:pPr>
        <w:pStyle w:val="CommentText"/>
        <w:numPr>
          <w:ilvl w:val="1"/>
          <w:numId w:val="1"/>
        </w:numPr>
        <w:shd w:val="clear" w:color="auto" w:fill="FFFFFF" w:themeFill="background1"/>
        <w:tabs>
          <w:tab w:val="left" w:pos="426"/>
        </w:tabs>
        <w:spacing w:after="0"/>
        <w:ind w:left="0" w:firstLine="0"/>
        <w:jc w:val="both"/>
        <w:rPr>
          <w:rFonts w:ascii="Calibri" w:hAnsi="Calibri" w:cs="Calibri"/>
          <w:sz w:val="22"/>
          <w:szCs w:val="22"/>
        </w:rPr>
      </w:pPr>
      <w:r w:rsidRPr="00B02933">
        <w:rPr>
          <w:rFonts w:ascii="Calibri" w:hAnsi="Calibri" w:cs="Calibri"/>
          <w:sz w:val="22"/>
          <w:szCs w:val="22"/>
        </w:rPr>
        <w:t>Sutarties dalykas</w:t>
      </w:r>
      <w:r w:rsidR="004718B9" w:rsidRPr="00B02933">
        <w:rPr>
          <w:rFonts w:ascii="Calibri" w:hAnsi="Calibri" w:cs="Calibri"/>
          <w:sz w:val="22"/>
          <w:szCs w:val="22"/>
        </w:rPr>
        <w:t xml:space="preserve"> Sutartyje nurodytomis sąlygomis ir terminais suteikti Užsakovo </w:t>
      </w:r>
      <w:r w:rsidR="004718B9" w:rsidRPr="00B02933">
        <w:rPr>
          <w:rFonts w:ascii="Calibri" w:hAnsi="Calibri" w:cs="Calibri"/>
          <w:sz w:val="22"/>
          <w:szCs w:val="22"/>
          <w:lang w:eastAsia="lt-LT"/>
        </w:rPr>
        <w:t xml:space="preserve">veikloje susidariusių pavojingųjų atliekų, </w:t>
      </w:r>
      <w:r w:rsidR="004718B9" w:rsidRPr="00B02933">
        <w:rPr>
          <w:rFonts w:ascii="Calibri" w:hAnsi="Calibri" w:cs="Calibri"/>
          <w:sz w:val="22"/>
          <w:szCs w:val="22"/>
        </w:rPr>
        <w:t xml:space="preserve">nurodytų techninės specifikacijos (toliau –Techninė specifikacija) 1 priede </w:t>
      </w:r>
      <w:r w:rsidR="004718B9" w:rsidRPr="00B02933">
        <w:rPr>
          <w:rFonts w:ascii="Calibri" w:hAnsi="Calibri" w:cs="Calibri"/>
          <w:i/>
          <w:iCs/>
          <w:sz w:val="22"/>
          <w:szCs w:val="22"/>
        </w:rPr>
        <w:t>„Preliminarūs atliekų kiekiai“</w:t>
      </w:r>
      <w:r w:rsidR="004718B9" w:rsidRPr="00B02933">
        <w:rPr>
          <w:rFonts w:ascii="Calibri" w:hAnsi="Calibri" w:cs="Calibri"/>
          <w:sz w:val="22"/>
          <w:szCs w:val="22"/>
        </w:rPr>
        <w:t xml:space="preserve"> </w:t>
      </w:r>
      <w:r w:rsidR="004718B9" w:rsidRPr="00B02933">
        <w:rPr>
          <w:rFonts w:ascii="Calibri" w:hAnsi="Calibri" w:cs="Calibri"/>
          <w:sz w:val="22"/>
          <w:szCs w:val="22"/>
          <w:lang w:eastAsia="lt-LT"/>
        </w:rPr>
        <w:t>apdorojimo</w:t>
      </w:r>
      <w:r w:rsidR="004718B9" w:rsidRPr="00B02933">
        <w:rPr>
          <w:rFonts w:ascii="Calibri" w:hAnsi="Calibri" w:cs="Calibri"/>
          <w:i/>
          <w:sz w:val="22"/>
          <w:szCs w:val="22"/>
        </w:rPr>
        <w:t xml:space="preserve"> </w:t>
      </w:r>
      <w:r w:rsidR="004718B9" w:rsidRPr="00B02933">
        <w:rPr>
          <w:rFonts w:ascii="Calibri" w:hAnsi="Calibri" w:cs="Calibri"/>
          <w:sz w:val="22"/>
          <w:szCs w:val="22"/>
          <w:lang w:eastAsia="lt-LT"/>
        </w:rPr>
        <w:t>(naudojimas ir (ar) šalinimas), įskaitant atliekų surinkimą iš jų susidarymo vietų (Vilniaus mieste), atliekų pakrovimo savo jėgomis į</w:t>
      </w:r>
      <w:r w:rsidR="004718B9" w:rsidRPr="00B02933">
        <w:rPr>
          <w:rFonts w:ascii="Calibri" w:hAnsi="Calibri" w:cs="Calibri"/>
          <w:i/>
          <w:sz w:val="22"/>
          <w:szCs w:val="22"/>
        </w:rPr>
        <w:t xml:space="preserve"> </w:t>
      </w:r>
      <w:r w:rsidR="004718B9" w:rsidRPr="00B02933">
        <w:rPr>
          <w:rFonts w:ascii="Calibri" w:hAnsi="Calibri" w:cs="Calibri"/>
          <w:sz w:val="22"/>
          <w:szCs w:val="22"/>
          <w:lang w:eastAsia="lt-LT"/>
        </w:rPr>
        <w:t>atliekų transportavimo (vežimo) autotransportą bei transportavimo (vežimą) iki atliekų apdorojimo (naudojimo ar šalinimo) vietos, paslaug</w:t>
      </w:r>
      <w:r w:rsidR="008D00E6" w:rsidRPr="00B02933">
        <w:rPr>
          <w:rFonts w:ascii="Calibri" w:hAnsi="Calibri" w:cs="Calibri"/>
          <w:sz w:val="22"/>
          <w:szCs w:val="22"/>
          <w:lang w:eastAsia="lt-LT"/>
        </w:rPr>
        <w:t xml:space="preserve">as (toliau </w:t>
      </w:r>
      <w:r w:rsidR="008D00E6" w:rsidRPr="00B02933">
        <w:rPr>
          <w:rFonts w:ascii="Calibri" w:hAnsi="Calibri" w:cs="Calibri"/>
          <w:sz w:val="22"/>
          <w:szCs w:val="22"/>
        </w:rPr>
        <w:t xml:space="preserve">– Paslaugos) pirkimas–pardavimas. </w:t>
      </w:r>
      <w:r w:rsidR="008D00E6" w:rsidRPr="00B02933">
        <w:rPr>
          <w:rFonts w:ascii="Calibri" w:eastAsia="Calibri" w:hAnsi="Calibri" w:cs="Calibri"/>
          <w:sz w:val="22"/>
          <w:szCs w:val="22"/>
        </w:rPr>
        <w:t xml:space="preserve"> </w:t>
      </w:r>
    </w:p>
    <w:p w14:paraId="52FFBF38" w14:textId="32A8608F" w:rsidR="000171DD" w:rsidRPr="00B02933" w:rsidRDefault="00FA0B72" w:rsidP="000171DD">
      <w:pPr>
        <w:pStyle w:val="CommentText"/>
        <w:numPr>
          <w:ilvl w:val="1"/>
          <w:numId w:val="1"/>
        </w:numPr>
        <w:tabs>
          <w:tab w:val="left" w:pos="426"/>
        </w:tabs>
        <w:spacing w:after="0"/>
        <w:ind w:left="0" w:firstLine="0"/>
        <w:jc w:val="both"/>
        <w:rPr>
          <w:rFonts w:ascii="Calibri" w:hAnsi="Calibri" w:cs="Calibri"/>
          <w:i/>
          <w:sz w:val="22"/>
          <w:szCs w:val="22"/>
        </w:rPr>
      </w:pPr>
      <w:r w:rsidRPr="00B02933">
        <w:rPr>
          <w:rFonts w:ascii="Calibri" w:eastAsia="Calibri" w:hAnsi="Calibri" w:cs="Calibri"/>
          <w:sz w:val="22"/>
          <w:szCs w:val="22"/>
        </w:rPr>
        <w:t>Paslaugų</w:t>
      </w:r>
      <w:r w:rsidR="00540279" w:rsidRPr="00B02933">
        <w:rPr>
          <w:rFonts w:ascii="Calibri" w:eastAsia="Calibri" w:hAnsi="Calibri" w:cs="Calibri"/>
          <w:sz w:val="22"/>
          <w:szCs w:val="22"/>
        </w:rPr>
        <w:t xml:space="preserve"> </w:t>
      </w:r>
      <w:r w:rsidRPr="00B02933">
        <w:rPr>
          <w:rFonts w:ascii="Calibri" w:eastAsia="Calibri" w:hAnsi="Calibri" w:cs="Calibri"/>
          <w:sz w:val="22"/>
          <w:szCs w:val="22"/>
        </w:rPr>
        <w:t>teikimo</w:t>
      </w:r>
      <w:r w:rsidR="00540279" w:rsidRPr="00B02933">
        <w:rPr>
          <w:rFonts w:ascii="Calibri" w:eastAsia="Calibri" w:hAnsi="Calibri" w:cs="Calibri"/>
          <w:sz w:val="22"/>
          <w:szCs w:val="22"/>
        </w:rPr>
        <w:t xml:space="preserve"> </w:t>
      </w:r>
      <w:r w:rsidR="007005FE" w:rsidRPr="00B02933">
        <w:rPr>
          <w:rFonts w:ascii="Calibri" w:eastAsia="Calibri" w:hAnsi="Calibri" w:cs="Calibri"/>
          <w:sz w:val="22"/>
          <w:szCs w:val="22"/>
        </w:rPr>
        <w:t>viet</w:t>
      </w:r>
      <w:r w:rsidR="000171DD" w:rsidRPr="00B02933">
        <w:rPr>
          <w:rFonts w:ascii="Calibri" w:eastAsia="Calibri" w:hAnsi="Calibri" w:cs="Calibri"/>
          <w:sz w:val="22"/>
          <w:szCs w:val="22"/>
        </w:rPr>
        <w:t>a Vilniaus miestas.</w:t>
      </w:r>
    </w:p>
    <w:p w14:paraId="008D2924" w14:textId="29632B1E" w:rsidR="000171DD" w:rsidRPr="00B02933" w:rsidRDefault="000171DD" w:rsidP="000171DD">
      <w:pPr>
        <w:pStyle w:val="CommentText"/>
        <w:numPr>
          <w:ilvl w:val="1"/>
          <w:numId w:val="1"/>
        </w:numPr>
        <w:tabs>
          <w:tab w:val="left" w:pos="426"/>
        </w:tabs>
        <w:spacing w:after="0"/>
        <w:ind w:left="0" w:firstLine="0"/>
        <w:jc w:val="both"/>
        <w:rPr>
          <w:rFonts w:ascii="Calibri" w:hAnsi="Calibri" w:cs="Calibri"/>
          <w:i/>
          <w:sz w:val="22"/>
          <w:szCs w:val="22"/>
        </w:rPr>
      </w:pPr>
      <w:r w:rsidRPr="00B02933">
        <w:rPr>
          <w:rStyle w:val="Laukeliai"/>
          <w:rFonts w:ascii="Calibri" w:eastAsia="Times New Roman" w:hAnsi="Calibri" w:cs="Calibri"/>
          <w:sz w:val="22"/>
          <w:szCs w:val="22"/>
        </w:rPr>
        <w:t>Paslaugas priimti įgalioto atsakingo asmens kontaktiniai duomenys</w:t>
      </w:r>
      <w:r w:rsidR="00052120" w:rsidRPr="00B02933">
        <w:rPr>
          <w:rStyle w:val="Laukeliai"/>
          <w:rFonts w:ascii="Calibri" w:eastAsia="Times New Roman" w:hAnsi="Calibri" w:cs="Calibri"/>
          <w:sz w:val="22"/>
          <w:szCs w:val="22"/>
        </w:rPr>
        <w:t>, nurodyti Sutarties 7 priede</w:t>
      </w:r>
      <w:r w:rsidRPr="00B02933">
        <w:rPr>
          <w:rStyle w:val="Laukeliai"/>
          <w:rFonts w:ascii="Calibri" w:eastAsia="Times New Roman" w:hAnsi="Calibri" w:cs="Calibri"/>
          <w:i/>
          <w:sz w:val="22"/>
          <w:szCs w:val="22"/>
        </w:rPr>
        <w:t xml:space="preserve">. </w:t>
      </w:r>
      <w:r w:rsidRPr="00B02933">
        <w:rPr>
          <w:rStyle w:val="Laukeliai"/>
          <w:rFonts w:ascii="Calibri" w:eastAsia="Times New Roman" w:hAnsi="Calibri" w:cs="Calibr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02933" w:rsidRDefault="00BF1F2E" w:rsidP="00991E56">
      <w:pPr>
        <w:widowControl w:val="0"/>
        <w:tabs>
          <w:tab w:val="left" w:pos="1134"/>
        </w:tabs>
        <w:spacing w:after="0" w:line="240" w:lineRule="auto"/>
        <w:ind w:firstLine="360"/>
        <w:jc w:val="both"/>
        <w:outlineLvl w:val="1"/>
        <w:rPr>
          <w:rFonts w:ascii="Calibri" w:hAnsi="Calibri" w:cs="Calibri"/>
        </w:rPr>
      </w:pPr>
    </w:p>
    <w:p w14:paraId="7A1333F9" w14:textId="77777777" w:rsidR="00540279" w:rsidRPr="00B02933" w:rsidRDefault="00B26941" w:rsidP="00B62295">
      <w:pPr>
        <w:numPr>
          <w:ilvl w:val="0"/>
          <w:numId w:val="1"/>
        </w:numPr>
        <w:spacing w:after="0" w:line="240" w:lineRule="auto"/>
        <w:ind w:firstLine="360"/>
        <w:jc w:val="center"/>
        <w:rPr>
          <w:rFonts w:ascii="Calibri" w:hAnsi="Calibri" w:cs="Calibri"/>
          <w:b/>
        </w:rPr>
      </w:pPr>
      <w:r w:rsidRPr="00B02933">
        <w:rPr>
          <w:rFonts w:ascii="Calibri" w:hAnsi="Calibri" w:cs="Calibri"/>
          <w:b/>
        </w:rPr>
        <w:t>SUTARTIES KAINA IR / ARBA KAINODAROS TAISYKLĖS IR MOKĖJIMO SĄLYGOS</w:t>
      </w:r>
    </w:p>
    <w:p w14:paraId="2E71017D" w14:textId="37D208AC" w:rsidR="00236F1B" w:rsidRPr="00B02933" w:rsidRDefault="00540279" w:rsidP="00236F1B">
      <w:pPr>
        <w:pStyle w:val="ListParagraph"/>
        <w:numPr>
          <w:ilvl w:val="1"/>
          <w:numId w:val="1"/>
        </w:numPr>
        <w:shd w:val="clear" w:color="auto" w:fill="FFFFFF" w:themeFill="background1"/>
        <w:tabs>
          <w:tab w:val="left" w:pos="426"/>
        </w:tabs>
        <w:spacing w:after="0" w:line="240" w:lineRule="auto"/>
        <w:ind w:left="0" w:right="23" w:firstLine="0"/>
        <w:jc w:val="both"/>
        <w:rPr>
          <w:rFonts w:ascii="Calibri" w:hAnsi="Calibri" w:cs="Calibri"/>
          <w:iCs/>
          <w:lang w:eastAsia="x-none"/>
        </w:rPr>
      </w:pPr>
      <w:r w:rsidRPr="00B02933">
        <w:rPr>
          <w:rFonts w:ascii="Calibri" w:hAnsi="Calibri" w:cs="Calibri"/>
        </w:rPr>
        <w:t>Sutarčiai taikoma</w:t>
      </w:r>
      <w:r w:rsidR="00236F1B" w:rsidRPr="00B02933">
        <w:rPr>
          <w:rFonts w:ascii="Calibri" w:hAnsi="Calibri" w:cs="Calibri"/>
        </w:rPr>
        <w:t xml:space="preserve"> </w:t>
      </w:r>
      <w:r w:rsidR="00236F1B" w:rsidRPr="00B02933">
        <w:rPr>
          <w:rFonts w:ascii="Calibri" w:hAnsi="Calibri" w:cs="Calibri"/>
          <w:iCs/>
        </w:rPr>
        <w:t xml:space="preserve">fiksuoto įkainio su peržiūra kainodaros metodas. Perkama pagal </w:t>
      </w:r>
      <w:r w:rsidR="009829AC" w:rsidRPr="00B02933">
        <w:rPr>
          <w:rFonts w:ascii="Calibri" w:hAnsi="Calibri" w:cs="Calibri"/>
          <w:iCs/>
        </w:rPr>
        <w:t xml:space="preserve">Užsakovo </w:t>
      </w:r>
      <w:r w:rsidR="00236F1B" w:rsidRPr="00B02933">
        <w:rPr>
          <w:rFonts w:ascii="Calibri" w:hAnsi="Calibri" w:cs="Calibri"/>
          <w:iCs/>
        </w:rPr>
        <w:t>poreikį pagal Sutartyje numatytus įkainius, neviršijant pirkimo dokumentuose iš anksto nusimatytos pirkimo sutarčiai skiriamos lėšų sumos.</w:t>
      </w:r>
    </w:p>
    <w:p w14:paraId="0FA37A51" w14:textId="20856B78" w:rsidR="00354390" w:rsidRPr="00B02933" w:rsidRDefault="00354390" w:rsidP="00354390">
      <w:pPr>
        <w:shd w:val="clear" w:color="auto" w:fill="FFFFFF" w:themeFill="background1"/>
        <w:tabs>
          <w:tab w:val="left" w:pos="426"/>
        </w:tabs>
        <w:spacing w:after="0" w:line="240" w:lineRule="auto"/>
        <w:ind w:right="23"/>
        <w:jc w:val="both"/>
        <w:rPr>
          <w:rFonts w:ascii="Calibri" w:hAnsi="Calibri" w:cs="Calibri"/>
          <w:iCs/>
          <w:lang w:eastAsia="x-none"/>
        </w:rPr>
      </w:pPr>
    </w:p>
    <w:p w14:paraId="3978A898" w14:textId="64E8AC6D" w:rsidR="00354390" w:rsidRPr="00B02933" w:rsidRDefault="00354390" w:rsidP="00354390">
      <w:pPr>
        <w:shd w:val="clear" w:color="auto" w:fill="FFFFFF" w:themeFill="background1"/>
        <w:tabs>
          <w:tab w:val="left" w:pos="426"/>
        </w:tabs>
        <w:spacing w:after="0" w:line="240" w:lineRule="auto"/>
        <w:ind w:right="23"/>
        <w:jc w:val="both"/>
        <w:rPr>
          <w:rFonts w:ascii="Calibri" w:hAnsi="Calibri" w:cs="Calibri"/>
          <w:iCs/>
          <w:lang w:eastAsia="x-none"/>
        </w:rPr>
      </w:pPr>
    </w:p>
    <w:p w14:paraId="4D2BD04D" w14:textId="24E2F9BC" w:rsidR="00354390" w:rsidRPr="00B02933" w:rsidRDefault="00354390" w:rsidP="00354390">
      <w:pPr>
        <w:shd w:val="clear" w:color="auto" w:fill="FFFFFF" w:themeFill="background1"/>
        <w:tabs>
          <w:tab w:val="left" w:pos="426"/>
        </w:tabs>
        <w:spacing w:after="0" w:line="240" w:lineRule="auto"/>
        <w:ind w:right="23"/>
        <w:jc w:val="both"/>
        <w:rPr>
          <w:rFonts w:ascii="Calibri" w:hAnsi="Calibri" w:cs="Calibri"/>
          <w:iCs/>
          <w:lang w:eastAsia="x-none"/>
        </w:rPr>
      </w:pPr>
    </w:p>
    <w:p w14:paraId="32935A05" w14:textId="77777777" w:rsidR="00354390" w:rsidRPr="00B02933" w:rsidRDefault="00354390" w:rsidP="00E45A8F">
      <w:pPr>
        <w:shd w:val="clear" w:color="auto" w:fill="FFFFFF" w:themeFill="background1"/>
        <w:tabs>
          <w:tab w:val="left" w:pos="426"/>
        </w:tabs>
        <w:spacing w:after="0" w:line="240" w:lineRule="auto"/>
        <w:ind w:right="23"/>
        <w:jc w:val="both"/>
        <w:rPr>
          <w:rFonts w:ascii="Calibri" w:hAnsi="Calibri" w:cs="Calibri"/>
          <w:iCs/>
          <w:lang w:eastAsia="x-none"/>
        </w:rPr>
      </w:pPr>
    </w:p>
    <w:p w14:paraId="05BCAEF1" w14:textId="71AB060D" w:rsidR="00540279" w:rsidRPr="00B02933" w:rsidRDefault="00965736" w:rsidP="00236F1B">
      <w:pPr>
        <w:pStyle w:val="ListParagraph"/>
        <w:shd w:val="clear" w:color="auto" w:fill="FFFFFF"/>
        <w:spacing w:after="0" w:line="240" w:lineRule="auto"/>
        <w:ind w:left="0" w:right="23"/>
        <w:jc w:val="both"/>
        <w:rPr>
          <w:rFonts w:ascii="Calibri" w:hAnsi="Calibri" w:cs="Calibri"/>
          <w:lang w:eastAsia="x-none"/>
        </w:rPr>
      </w:pPr>
      <w:r w:rsidRPr="00B02933">
        <w:rPr>
          <w:rFonts w:ascii="Calibri" w:hAnsi="Calibri" w:cs="Calibri"/>
          <w:lang w:eastAsia="x-none"/>
        </w:rPr>
        <w:t>2.2. Atsižvelgiant į Sutarties S</w:t>
      </w:r>
      <w:r w:rsidR="00540279" w:rsidRPr="00B02933">
        <w:rPr>
          <w:rFonts w:ascii="Calibri" w:hAnsi="Calibri" w:cs="Calibri"/>
          <w:lang w:eastAsia="x-none"/>
        </w:rPr>
        <w:t>pecialiųjų sąlygų 2.1 punktą:</w:t>
      </w:r>
    </w:p>
    <w:p w14:paraId="5297957A" w14:textId="09E09716" w:rsidR="00D55C42" w:rsidRPr="00B02933" w:rsidRDefault="00D55C42" w:rsidP="00236F1B">
      <w:pPr>
        <w:spacing w:after="60"/>
        <w:jc w:val="both"/>
        <w:rPr>
          <w:rFonts w:ascii="Calibri" w:hAnsi="Calibri" w:cs="Calibri"/>
          <w:b/>
          <w:bCs/>
          <w:iCs/>
          <w:u w:val="single"/>
        </w:rPr>
      </w:pPr>
      <w:bookmarkStart w:id="0" w:name="_Hlk51671526"/>
      <w:r w:rsidRPr="00B02933">
        <w:rPr>
          <w:rFonts w:ascii="Calibri" w:hAnsi="Calibri" w:cs="Calibri"/>
          <w:b/>
          <w:bCs/>
          <w:iCs/>
        </w:rPr>
        <w:t>1 pirkimo objekto dalis</w:t>
      </w:r>
      <w:r w:rsidR="00236F1B" w:rsidRPr="00B02933">
        <w:rPr>
          <w:rFonts w:ascii="Calibri" w:hAnsi="Calibri" w:cs="Calibri"/>
          <w:b/>
          <w:bCs/>
          <w:iCs/>
        </w:rPr>
        <w:t xml:space="preserve"> </w:t>
      </w:r>
      <w:r w:rsidR="009450C1" w:rsidRPr="00B02933">
        <w:rPr>
          <w:rFonts w:ascii="Calibri" w:hAnsi="Calibri" w:cs="Calibri"/>
          <w:b/>
          <w:bCs/>
          <w:iCs/>
        </w:rPr>
        <w:t xml:space="preserve">- </w:t>
      </w:r>
      <w:r w:rsidR="004E1B33" w:rsidRPr="00B02933">
        <w:rPr>
          <w:rFonts w:ascii="Calibri" w:hAnsi="Calibri" w:cs="Calibri"/>
          <w:b/>
          <w:bCs/>
          <w:iCs/>
        </w:rPr>
        <w:t>Neorganinių cheminių procesų, klijų ir hermetikų, tepalų filtrų atliekos bei nebereikalingos cheminės medžiagos</w:t>
      </w:r>
      <w:r w:rsidR="00236F1B" w:rsidRPr="00B02933">
        <w:rPr>
          <w:rFonts w:ascii="Calibri" w:hAnsi="Calibri" w:cs="Calibri"/>
          <w:b/>
          <w:bCs/>
          <w:iCs/>
        </w:rPr>
        <w:t xml:space="preserve"> </w:t>
      </w:r>
    </w:p>
    <w:p w14:paraId="7C9BEDF7" w14:textId="682828EC" w:rsidR="00D55C42" w:rsidRPr="00B02933" w:rsidRDefault="00D55C42" w:rsidP="00A2312D">
      <w:pPr>
        <w:pStyle w:val="ListParagraph"/>
        <w:numPr>
          <w:ilvl w:val="2"/>
          <w:numId w:val="25"/>
        </w:numPr>
        <w:tabs>
          <w:tab w:val="left" w:pos="567"/>
        </w:tabs>
        <w:spacing w:after="60" w:line="240" w:lineRule="auto"/>
        <w:ind w:left="0" w:firstLine="0"/>
        <w:jc w:val="both"/>
        <w:rPr>
          <w:rFonts w:ascii="Calibri" w:hAnsi="Calibri" w:cs="Calibri"/>
          <w:iCs/>
        </w:rPr>
      </w:pPr>
      <w:bookmarkStart w:id="1" w:name="_Hlk51672145"/>
      <w:r w:rsidRPr="00B02933">
        <w:rPr>
          <w:rFonts w:ascii="Calibri" w:eastAsia="Calibri" w:hAnsi="Calibri" w:cs="Calibri"/>
          <w:iCs/>
          <w:lang w:eastAsia="x-none"/>
        </w:rPr>
        <w:t>Sutarties maksimali</w:t>
      </w:r>
      <w:r w:rsidRPr="00B02933">
        <w:rPr>
          <w:rFonts w:ascii="Calibri" w:hAnsi="Calibri" w:cs="Calibri"/>
          <w:iCs/>
          <w:lang w:eastAsia="x-none"/>
        </w:rPr>
        <w:t xml:space="preserve"> kaina yra: </w:t>
      </w:r>
      <w:r w:rsidR="00FF6692" w:rsidRPr="00B02933">
        <w:rPr>
          <w:rFonts w:ascii="Calibri" w:hAnsi="Calibri" w:cs="Calibri"/>
          <w:b/>
          <w:bCs/>
          <w:iCs/>
          <w:lang w:eastAsia="x-none"/>
        </w:rPr>
        <w:t>34</w:t>
      </w:r>
      <w:r w:rsidR="009B4E1E" w:rsidRPr="00B02933">
        <w:rPr>
          <w:rFonts w:ascii="Calibri" w:hAnsi="Calibri" w:cs="Calibri"/>
          <w:b/>
          <w:bCs/>
          <w:iCs/>
          <w:lang w:eastAsia="x-none"/>
        </w:rPr>
        <w:t>.720</w:t>
      </w:r>
      <w:r w:rsidRPr="00B02933">
        <w:rPr>
          <w:rFonts w:ascii="Calibri" w:hAnsi="Calibri" w:cs="Calibri"/>
          <w:b/>
          <w:bCs/>
          <w:iCs/>
        </w:rPr>
        <w:t>,00</w:t>
      </w:r>
      <w:r w:rsidRPr="00B02933">
        <w:rPr>
          <w:rFonts w:ascii="Calibri" w:hAnsi="Calibri" w:cs="Calibri"/>
          <w:iCs/>
        </w:rPr>
        <w:t xml:space="preserve"> Eur (</w:t>
      </w:r>
      <w:bookmarkEnd w:id="1"/>
      <w:r w:rsidR="009B4E1E" w:rsidRPr="00B02933">
        <w:rPr>
          <w:rFonts w:ascii="Calibri" w:hAnsi="Calibri" w:cs="Calibri"/>
          <w:iCs/>
        </w:rPr>
        <w:t xml:space="preserve">trisdešimt keturi tūkstančiai septyni šimtai </w:t>
      </w:r>
      <w:r w:rsidR="00F2719B" w:rsidRPr="00B02933">
        <w:rPr>
          <w:rFonts w:ascii="Calibri" w:hAnsi="Calibri" w:cs="Calibri"/>
          <w:iCs/>
        </w:rPr>
        <w:t>dvi</w:t>
      </w:r>
      <w:r w:rsidRPr="00B02933">
        <w:rPr>
          <w:rFonts w:ascii="Calibri" w:hAnsi="Calibri" w:cs="Calibri"/>
          <w:iCs/>
        </w:rPr>
        <w:t xml:space="preserve">dešimt  eurų, 00 ct), neįskaitant PVM. </w:t>
      </w:r>
    </w:p>
    <w:p w14:paraId="598431E5" w14:textId="5C79F244" w:rsidR="00D55C42" w:rsidRPr="00B02933" w:rsidRDefault="00D55C42" w:rsidP="00A2312D">
      <w:pPr>
        <w:pStyle w:val="ListParagraph"/>
        <w:numPr>
          <w:ilvl w:val="2"/>
          <w:numId w:val="25"/>
        </w:numPr>
        <w:tabs>
          <w:tab w:val="left" w:pos="567"/>
        </w:tabs>
        <w:spacing w:after="60" w:line="240" w:lineRule="auto"/>
        <w:ind w:left="0" w:firstLine="0"/>
        <w:jc w:val="both"/>
        <w:rPr>
          <w:rFonts w:ascii="Calibri" w:hAnsi="Calibri" w:cs="Calibri"/>
          <w:iCs/>
        </w:rPr>
      </w:pPr>
      <w:r w:rsidRPr="00B02933">
        <w:rPr>
          <w:rFonts w:ascii="Calibri" w:hAnsi="Calibri" w:cs="Calibri"/>
          <w:iCs/>
        </w:rPr>
        <w:t xml:space="preserve">Pridėtinės vertės mokestis (PVM) – 21 % – </w:t>
      </w:r>
      <w:r w:rsidR="00016032" w:rsidRPr="00B02933">
        <w:rPr>
          <w:rFonts w:ascii="Calibri" w:hAnsi="Calibri" w:cs="Calibri"/>
          <w:iCs/>
        </w:rPr>
        <w:t>7.291,20</w:t>
      </w:r>
      <w:r w:rsidRPr="00B02933">
        <w:rPr>
          <w:rFonts w:ascii="Calibri" w:hAnsi="Calibri" w:cs="Calibri"/>
          <w:iCs/>
        </w:rPr>
        <w:t xml:space="preserve"> Eur (</w:t>
      </w:r>
      <w:r w:rsidR="00016032" w:rsidRPr="00B02933">
        <w:rPr>
          <w:rFonts w:ascii="Calibri" w:hAnsi="Calibri" w:cs="Calibri"/>
          <w:iCs/>
        </w:rPr>
        <w:t>septyni</w:t>
      </w:r>
      <w:r w:rsidRPr="00B02933">
        <w:rPr>
          <w:rFonts w:ascii="Calibri" w:hAnsi="Calibri" w:cs="Calibri"/>
          <w:iCs/>
        </w:rPr>
        <w:t xml:space="preserve"> tūkstanči</w:t>
      </w:r>
      <w:r w:rsidR="006236CA" w:rsidRPr="00B02933">
        <w:rPr>
          <w:rFonts w:ascii="Calibri" w:hAnsi="Calibri" w:cs="Calibri"/>
          <w:iCs/>
        </w:rPr>
        <w:t>ai</w:t>
      </w:r>
      <w:r w:rsidRPr="00B02933">
        <w:rPr>
          <w:rFonts w:ascii="Calibri" w:hAnsi="Calibri" w:cs="Calibri"/>
          <w:iCs/>
        </w:rPr>
        <w:t xml:space="preserve"> </w:t>
      </w:r>
      <w:r w:rsidR="006236CA" w:rsidRPr="00B02933">
        <w:rPr>
          <w:rFonts w:ascii="Calibri" w:hAnsi="Calibri" w:cs="Calibri"/>
          <w:iCs/>
        </w:rPr>
        <w:t xml:space="preserve">du šimtai devyniasdešimt vienas </w:t>
      </w:r>
      <w:r w:rsidRPr="00B02933">
        <w:rPr>
          <w:rFonts w:ascii="Calibri" w:hAnsi="Calibri" w:cs="Calibri"/>
          <w:iCs/>
        </w:rPr>
        <w:t>eur</w:t>
      </w:r>
      <w:r w:rsidR="0074771D" w:rsidRPr="00B02933">
        <w:rPr>
          <w:rFonts w:ascii="Calibri" w:hAnsi="Calibri" w:cs="Calibri"/>
          <w:iCs/>
        </w:rPr>
        <w:t>as</w:t>
      </w:r>
      <w:r w:rsidRPr="00B02933">
        <w:rPr>
          <w:rFonts w:ascii="Calibri" w:hAnsi="Calibri" w:cs="Calibri"/>
          <w:iCs/>
        </w:rPr>
        <w:t xml:space="preserve">, </w:t>
      </w:r>
      <w:r w:rsidR="00106D6E" w:rsidRPr="00B02933">
        <w:rPr>
          <w:rFonts w:ascii="Calibri" w:hAnsi="Calibri" w:cs="Calibri"/>
          <w:iCs/>
        </w:rPr>
        <w:t>2</w:t>
      </w:r>
      <w:r w:rsidRPr="00B02933">
        <w:rPr>
          <w:rFonts w:ascii="Calibri" w:hAnsi="Calibri" w:cs="Calibri"/>
          <w:iCs/>
        </w:rPr>
        <w:t xml:space="preserve">0 ct). </w:t>
      </w:r>
    </w:p>
    <w:p w14:paraId="545CB8F8" w14:textId="5CEA978D" w:rsidR="00236F1B" w:rsidRPr="00B02933" w:rsidRDefault="00D55C42" w:rsidP="00A2312D">
      <w:pPr>
        <w:numPr>
          <w:ilvl w:val="2"/>
          <w:numId w:val="25"/>
        </w:numPr>
        <w:tabs>
          <w:tab w:val="left" w:pos="567"/>
        </w:tabs>
        <w:spacing w:after="60" w:line="240" w:lineRule="auto"/>
        <w:ind w:left="0" w:firstLine="0"/>
        <w:jc w:val="both"/>
        <w:rPr>
          <w:rFonts w:ascii="Calibri" w:hAnsi="Calibri" w:cs="Calibri"/>
          <w:iCs/>
        </w:rPr>
      </w:pPr>
      <w:r w:rsidRPr="00B02933">
        <w:rPr>
          <w:rFonts w:ascii="Calibri" w:hAnsi="Calibri" w:cs="Calibri"/>
          <w:iCs/>
          <w:lang w:eastAsia="x-none"/>
        </w:rPr>
        <w:t>Bendra Sutarties kaina</w:t>
      </w:r>
      <w:r w:rsidR="00236F1B" w:rsidRPr="00B02933">
        <w:rPr>
          <w:rFonts w:ascii="Calibri" w:hAnsi="Calibri" w:cs="Calibri"/>
          <w:iCs/>
          <w:lang w:eastAsia="x-none"/>
        </w:rPr>
        <w:t xml:space="preserve"> yra:</w:t>
      </w:r>
      <w:r w:rsidR="00236F1B" w:rsidRPr="00B02933">
        <w:rPr>
          <w:rFonts w:ascii="Calibri" w:hAnsi="Calibri" w:cs="Calibri"/>
          <w:iCs/>
        </w:rPr>
        <w:t xml:space="preserve"> </w:t>
      </w:r>
      <w:r w:rsidR="0074771D" w:rsidRPr="00B02933">
        <w:rPr>
          <w:rFonts w:ascii="Calibri" w:hAnsi="Calibri" w:cs="Calibri"/>
          <w:iCs/>
        </w:rPr>
        <w:t>42.011,20</w:t>
      </w:r>
      <w:r w:rsidR="00236F1B" w:rsidRPr="00B02933">
        <w:rPr>
          <w:rFonts w:ascii="Calibri" w:hAnsi="Calibri" w:cs="Calibri"/>
          <w:iCs/>
        </w:rPr>
        <w:t xml:space="preserve"> Eur (</w:t>
      </w:r>
      <w:r w:rsidR="0074771D" w:rsidRPr="00B02933">
        <w:rPr>
          <w:rFonts w:ascii="Calibri" w:hAnsi="Calibri" w:cs="Calibri"/>
          <w:iCs/>
        </w:rPr>
        <w:t xml:space="preserve">keturiasdešimt du </w:t>
      </w:r>
      <w:r w:rsidR="00236F1B" w:rsidRPr="00B02933">
        <w:rPr>
          <w:rFonts w:ascii="Calibri" w:hAnsi="Calibri" w:cs="Calibri"/>
          <w:iCs/>
        </w:rPr>
        <w:t xml:space="preserve">tūkstančiai </w:t>
      </w:r>
      <w:r w:rsidR="0074771D" w:rsidRPr="00B02933">
        <w:rPr>
          <w:rFonts w:ascii="Calibri" w:hAnsi="Calibri" w:cs="Calibri"/>
          <w:iCs/>
        </w:rPr>
        <w:t xml:space="preserve">vienuolika </w:t>
      </w:r>
      <w:r w:rsidR="00236F1B" w:rsidRPr="00B02933">
        <w:rPr>
          <w:rFonts w:ascii="Calibri" w:hAnsi="Calibri" w:cs="Calibri"/>
          <w:iCs/>
        </w:rPr>
        <w:t xml:space="preserve">eurų, </w:t>
      </w:r>
      <w:r w:rsidR="0074771D" w:rsidRPr="00B02933">
        <w:rPr>
          <w:rFonts w:ascii="Calibri" w:hAnsi="Calibri" w:cs="Calibri"/>
          <w:iCs/>
        </w:rPr>
        <w:t>2</w:t>
      </w:r>
      <w:r w:rsidR="00236F1B" w:rsidRPr="00B02933">
        <w:rPr>
          <w:rFonts w:ascii="Calibri" w:hAnsi="Calibri" w:cs="Calibri"/>
          <w:iCs/>
        </w:rPr>
        <w:t xml:space="preserve">0 ct), įskaitant </w:t>
      </w:r>
      <w:r w:rsidR="00236F1B" w:rsidRPr="00B02933">
        <w:rPr>
          <w:rFonts w:ascii="Calibri" w:hAnsi="Calibri" w:cs="Calibri"/>
          <w:iCs/>
          <w:lang w:eastAsia="x-none"/>
        </w:rPr>
        <w:t>PVM.</w:t>
      </w:r>
    </w:p>
    <w:p w14:paraId="73A004D9" w14:textId="760484ED" w:rsidR="00236F1B" w:rsidRPr="00B02933" w:rsidRDefault="00D55C42" w:rsidP="00A2312D">
      <w:pPr>
        <w:pStyle w:val="ListParagraph"/>
        <w:numPr>
          <w:ilvl w:val="2"/>
          <w:numId w:val="25"/>
        </w:numPr>
        <w:shd w:val="clear" w:color="auto" w:fill="FFFFFF"/>
        <w:tabs>
          <w:tab w:val="left" w:pos="709"/>
        </w:tabs>
        <w:spacing w:after="0" w:line="240" w:lineRule="auto"/>
        <w:ind w:left="0" w:right="23" w:firstLine="0"/>
        <w:jc w:val="both"/>
        <w:rPr>
          <w:rFonts w:ascii="Calibri" w:hAnsi="Calibri" w:cs="Calibri"/>
          <w:iCs/>
          <w:lang w:eastAsia="x-none"/>
        </w:rPr>
      </w:pPr>
      <w:r w:rsidRPr="00B02933">
        <w:rPr>
          <w:rFonts w:ascii="Calibri" w:hAnsi="Calibri" w:cs="Calibri"/>
          <w:iCs/>
        </w:rPr>
        <w:t>Paslaugų</w:t>
      </w:r>
      <w:r w:rsidRPr="00B02933">
        <w:rPr>
          <w:rFonts w:ascii="Calibri" w:hAnsi="Calibri" w:cs="Calibri"/>
          <w:iCs/>
          <w:lang w:eastAsia="x-none"/>
        </w:rPr>
        <w:t xml:space="preserve"> įkainiai</w:t>
      </w:r>
      <w:r w:rsidR="00236F1B" w:rsidRPr="00B02933">
        <w:rPr>
          <w:rFonts w:ascii="Calibri" w:hAnsi="Calibri" w:cs="Calibri"/>
          <w:iCs/>
          <w:lang w:eastAsia="x-none"/>
        </w:rPr>
        <w:t xml:space="preserve"> nurodyti Sutarties SD priede Nr. 3.</w:t>
      </w:r>
    </w:p>
    <w:p w14:paraId="7727ACFE" w14:textId="77777777" w:rsidR="004A1576" w:rsidRPr="00B02933" w:rsidRDefault="004A1576" w:rsidP="00A2312D">
      <w:pPr>
        <w:pStyle w:val="ListParagraph"/>
        <w:shd w:val="clear" w:color="auto" w:fill="FFFFFF"/>
        <w:tabs>
          <w:tab w:val="left" w:pos="0"/>
          <w:tab w:val="left" w:pos="567"/>
          <w:tab w:val="left" w:pos="709"/>
          <w:tab w:val="left" w:pos="1134"/>
        </w:tabs>
        <w:spacing w:after="0" w:line="240" w:lineRule="auto"/>
        <w:ind w:left="0" w:right="23"/>
        <w:jc w:val="both"/>
        <w:rPr>
          <w:rFonts w:ascii="Calibri" w:hAnsi="Calibri" w:cs="Calibri"/>
          <w:iCs/>
          <w:lang w:eastAsia="x-none"/>
        </w:rPr>
      </w:pPr>
    </w:p>
    <w:p w14:paraId="4BC7C2BB" w14:textId="758CCEA2" w:rsidR="00FB7833" w:rsidRPr="00B02933" w:rsidRDefault="001017EA" w:rsidP="00E45A8F">
      <w:pPr>
        <w:pStyle w:val="ListParagraph"/>
        <w:tabs>
          <w:tab w:val="left" w:pos="0"/>
          <w:tab w:val="left" w:pos="142"/>
          <w:tab w:val="left" w:pos="1134"/>
        </w:tabs>
        <w:spacing w:after="60"/>
        <w:ind w:left="0"/>
        <w:jc w:val="both"/>
        <w:rPr>
          <w:rFonts w:ascii="Calibri" w:hAnsi="Calibri" w:cs="Calibri"/>
          <w:b/>
          <w:bCs/>
          <w:iCs/>
          <w:u w:val="single"/>
        </w:rPr>
      </w:pPr>
      <w:r w:rsidRPr="00B02933">
        <w:rPr>
          <w:rFonts w:ascii="Calibri" w:hAnsi="Calibri" w:cs="Calibri"/>
          <w:b/>
          <w:bCs/>
          <w:iCs/>
        </w:rPr>
        <w:t xml:space="preserve">3 </w:t>
      </w:r>
      <w:r w:rsidR="00FB7833" w:rsidRPr="00B02933">
        <w:rPr>
          <w:rFonts w:ascii="Calibri" w:hAnsi="Calibri" w:cs="Calibri"/>
          <w:b/>
          <w:bCs/>
          <w:iCs/>
        </w:rPr>
        <w:t>pirkimo objekto dalis</w:t>
      </w:r>
      <w:r w:rsidR="004A1576" w:rsidRPr="00B02933">
        <w:rPr>
          <w:rFonts w:ascii="Calibri" w:hAnsi="Calibri" w:cs="Calibri"/>
          <w:b/>
          <w:bCs/>
          <w:iCs/>
        </w:rPr>
        <w:t xml:space="preserve"> - Užterštų pakuočių atliekos, absorbentai, filtrų medžiagos ir pašluostės</w:t>
      </w:r>
      <w:r w:rsidR="00FB7833" w:rsidRPr="00B02933">
        <w:rPr>
          <w:rFonts w:ascii="Calibri" w:hAnsi="Calibri" w:cs="Calibri"/>
          <w:b/>
          <w:bCs/>
          <w:iCs/>
        </w:rPr>
        <w:t xml:space="preserve"> </w:t>
      </w:r>
    </w:p>
    <w:p w14:paraId="498652E1" w14:textId="51FD9DE9" w:rsidR="00FB7833" w:rsidRPr="00B02933" w:rsidRDefault="00FB7833" w:rsidP="00A2312D">
      <w:pPr>
        <w:pStyle w:val="ListParagraph"/>
        <w:numPr>
          <w:ilvl w:val="2"/>
          <w:numId w:val="27"/>
        </w:numPr>
        <w:tabs>
          <w:tab w:val="left" w:pos="0"/>
          <w:tab w:val="left" w:pos="567"/>
          <w:tab w:val="left" w:pos="1134"/>
        </w:tabs>
        <w:spacing w:after="60" w:line="240" w:lineRule="auto"/>
        <w:ind w:left="0" w:firstLine="0"/>
        <w:jc w:val="both"/>
        <w:rPr>
          <w:rFonts w:ascii="Calibri" w:hAnsi="Calibri" w:cs="Calibri"/>
          <w:iCs/>
        </w:rPr>
      </w:pPr>
      <w:r w:rsidRPr="00B02933">
        <w:rPr>
          <w:rFonts w:ascii="Calibri" w:eastAsia="Calibri" w:hAnsi="Calibri" w:cs="Calibri"/>
          <w:iCs/>
          <w:lang w:eastAsia="x-none"/>
        </w:rPr>
        <w:t>Sutarties maksimali</w:t>
      </w:r>
      <w:r w:rsidRPr="00B02933">
        <w:rPr>
          <w:rFonts w:ascii="Calibri" w:hAnsi="Calibri" w:cs="Calibri"/>
          <w:iCs/>
          <w:lang w:eastAsia="x-none"/>
        </w:rPr>
        <w:t xml:space="preserve"> kaina yra: </w:t>
      </w:r>
      <w:r w:rsidR="00BF3B92" w:rsidRPr="00B02933">
        <w:rPr>
          <w:rFonts w:ascii="Calibri" w:hAnsi="Calibri" w:cs="Calibri"/>
          <w:b/>
          <w:bCs/>
          <w:iCs/>
          <w:lang w:eastAsia="x-none"/>
        </w:rPr>
        <w:t>29</w:t>
      </w:r>
      <w:r w:rsidRPr="00B02933">
        <w:rPr>
          <w:rFonts w:ascii="Calibri" w:hAnsi="Calibri" w:cs="Calibri"/>
          <w:b/>
          <w:bCs/>
          <w:iCs/>
          <w:lang w:eastAsia="x-none"/>
        </w:rPr>
        <w:t>.</w:t>
      </w:r>
      <w:r w:rsidR="00BF3B92" w:rsidRPr="00B02933">
        <w:rPr>
          <w:rFonts w:ascii="Calibri" w:hAnsi="Calibri" w:cs="Calibri"/>
          <w:b/>
          <w:bCs/>
          <w:iCs/>
          <w:lang w:eastAsia="x-none"/>
        </w:rPr>
        <w:t>940</w:t>
      </w:r>
      <w:r w:rsidRPr="00B02933">
        <w:rPr>
          <w:rFonts w:ascii="Calibri" w:hAnsi="Calibri" w:cs="Calibri"/>
          <w:b/>
          <w:bCs/>
          <w:iCs/>
        </w:rPr>
        <w:t>,00</w:t>
      </w:r>
      <w:r w:rsidRPr="00B02933">
        <w:rPr>
          <w:rFonts w:ascii="Calibri" w:hAnsi="Calibri" w:cs="Calibri"/>
          <w:iCs/>
        </w:rPr>
        <w:t xml:space="preserve"> </w:t>
      </w:r>
      <w:r w:rsidRPr="00B02933">
        <w:rPr>
          <w:rFonts w:ascii="Calibri" w:hAnsi="Calibri" w:cs="Calibri"/>
          <w:b/>
          <w:bCs/>
          <w:iCs/>
        </w:rPr>
        <w:t>Eur</w:t>
      </w:r>
      <w:r w:rsidRPr="00B02933">
        <w:rPr>
          <w:rFonts w:ascii="Calibri" w:hAnsi="Calibri" w:cs="Calibri"/>
          <w:iCs/>
        </w:rPr>
        <w:t xml:space="preserve"> (</w:t>
      </w:r>
      <w:r w:rsidR="00BF3B92" w:rsidRPr="00B02933">
        <w:rPr>
          <w:rFonts w:ascii="Calibri" w:hAnsi="Calibri" w:cs="Calibri"/>
          <w:iCs/>
        </w:rPr>
        <w:t xml:space="preserve">dvidešimt devyni </w:t>
      </w:r>
      <w:r w:rsidRPr="00B02933">
        <w:rPr>
          <w:rFonts w:ascii="Calibri" w:hAnsi="Calibri" w:cs="Calibri"/>
          <w:iCs/>
        </w:rPr>
        <w:t xml:space="preserve">tūkstančiai </w:t>
      </w:r>
      <w:r w:rsidR="00371A31" w:rsidRPr="00B02933">
        <w:rPr>
          <w:rFonts w:ascii="Calibri" w:hAnsi="Calibri" w:cs="Calibri"/>
          <w:iCs/>
        </w:rPr>
        <w:t xml:space="preserve">devyni šimtai keturiasdešimt </w:t>
      </w:r>
      <w:r w:rsidRPr="00B02933">
        <w:rPr>
          <w:rFonts w:ascii="Calibri" w:hAnsi="Calibri" w:cs="Calibri"/>
          <w:iCs/>
        </w:rPr>
        <w:t xml:space="preserve">eurų, 00 ct), neįskaitant PVM. </w:t>
      </w:r>
    </w:p>
    <w:p w14:paraId="41265E80" w14:textId="58BE62BB" w:rsidR="00FB7833" w:rsidRPr="00B02933" w:rsidRDefault="00FB7833" w:rsidP="00A2312D">
      <w:pPr>
        <w:pStyle w:val="ListParagraph"/>
        <w:numPr>
          <w:ilvl w:val="2"/>
          <w:numId w:val="27"/>
        </w:numPr>
        <w:tabs>
          <w:tab w:val="left" w:pos="0"/>
          <w:tab w:val="left" w:pos="567"/>
          <w:tab w:val="left" w:pos="1134"/>
        </w:tabs>
        <w:spacing w:after="60" w:line="240" w:lineRule="auto"/>
        <w:ind w:left="0" w:firstLine="0"/>
        <w:jc w:val="both"/>
        <w:rPr>
          <w:rFonts w:ascii="Calibri" w:hAnsi="Calibri" w:cs="Calibri"/>
          <w:iCs/>
        </w:rPr>
      </w:pPr>
      <w:r w:rsidRPr="00B02933">
        <w:rPr>
          <w:rFonts w:ascii="Calibri" w:hAnsi="Calibri" w:cs="Calibri"/>
          <w:iCs/>
        </w:rPr>
        <w:t xml:space="preserve">Pridėtinės vertės mokestis (PVM) – 21 % – </w:t>
      </w:r>
      <w:r w:rsidR="00DE32F7" w:rsidRPr="00B02933">
        <w:rPr>
          <w:rFonts w:ascii="Calibri" w:hAnsi="Calibri" w:cs="Calibri"/>
          <w:iCs/>
        </w:rPr>
        <w:t>6</w:t>
      </w:r>
      <w:r w:rsidR="005C5038" w:rsidRPr="00B02933">
        <w:rPr>
          <w:rFonts w:ascii="Calibri" w:hAnsi="Calibri" w:cs="Calibri"/>
          <w:iCs/>
        </w:rPr>
        <w:t>.</w:t>
      </w:r>
      <w:r w:rsidR="00DE32F7" w:rsidRPr="00B02933">
        <w:rPr>
          <w:rFonts w:ascii="Calibri" w:hAnsi="Calibri" w:cs="Calibri"/>
          <w:iCs/>
        </w:rPr>
        <w:t>287,40</w:t>
      </w:r>
      <w:r w:rsidRPr="00B02933">
        <w:rPr>
          <w:rFonts w:ascii="Calibri" w:hAnsi="Calibri" w:cs="Calibri"/>
          <w:iCs/>
        </w:rPr>
        <w:t xml:space="preserve"> Eur (</w:t>
      </w:r>
      <w:r w:rsidR="002822F1" w:rsidRPr="00B02933">
        <w:rPr>
          <w:rFonts w:ascii="Calibri" w:hAnsi="Calibri" w:cs="Calibri"/>
          <w:iCs/>
        </w:rPr>
        <w:t>šeši tūkstančiai du šimtai aštuoniasdešimt septyni</w:t>
      </w:r>
      <w:r w:rsidRPr="00B02933">
        <w:rPr>
          <w:rFonts w:ascii="Calibri" w:hAnsi="Calibri" w:cs="Calibri"/>
          <w:iCs/>
        </w:rPr>
        <w:t xml:space="preserve"> eur</w:t>
      </w:r>
      <w:r w:rsidR="00083F3B" w:rsidRPr="00B02933">
        <w:rPr>
          <w:rFonts w:ascii="Calibri" w:hAnsi="Calibri" w:cs="Calibri"/>
          <w:iCs/>
        </w:rPr>
        <w:t>ai</w:t>
      </w:r>
      <w:r w:rsidRPr="00B02933">
        <w:rPr>
          <w:rFonts w:ascii="Calibri" w:hAnsi="Calibri" w:cs="Calibri"/>
          <w:iCs/>
        </w:rPr>
        <w:t xml:space="preserve">, </w:t>
      </w:r>
      <w:r w:rsidR="00083F3B" w:rsidRPr="00B02933">
        <w:rPr>
          <w:rFonts w:ascii="Calibri" w:hAnsi="Calibri" w:cs="Calibri"/>
          <w:iCs/>
        </w:rPr>
        <w:t xml:space="preserve">40 </w:t>
      </w:r>
      <w:r w:rsidRPr="00B02933">
        <w:rPr>
          <w:rFonts w:ascii="Calibri" w:hAnsi="Calibri" w:cs="Calibri"/>
          <w:iCs/>
        </w:rPr>
        <w:t xml:space="preserve">ct). </w:t>
      </w:r>
    </w:p>
    <w:p w14:paraId="78042964" w14:textId="2AF56F53" w:rsidR="00FB7833" w:rsidRPr="00B02933" w:rsidRDefault="00FB7833" w:rsidP="00A2312D">
      <w:pPr>
        <w:numPr>
          <w:ilvl w:val="2"/>
          <w:numId w:val="27"/>
        </w:numPr>
        <w:tabs>
          <w:tab w:val="left" w:pos="0"/>
          <w:tab w:val="left" w:pos="567"/>
          <w:tab w:val="left" w:pos="1134"/>
        </w:tabs>
        <w:spacing w:after="60" w:line="240" w:lineRule="auto"/>
        <w:ind w:left="0" w:firstLine="0"/>
        <w:jc w:val="both"/>
        <w:rPr>
          <w:rFonts w:ascii="Calibri" w:hAnsi="Calibri" w:cs="Calibri"/>
          <w:iCs/>
        </w:rPr>
      </w:pPr>
      <w:r w:rsidRPr="00B02933">
        <w:rPr>
          <w:rFonts w:ascii="Calibri" w:hAnsi="Calibri" w:cs="Calibri"/>
          <w:iCs/>
          <w:lang w:eastAsia="x-none"/>
        </w:rPr>
        <w:t>Bendra Sutarties kaina yra:</w:t>
      </w:r>
      <w:r w:rsidR="009467CA" w:rsidRPr="00B02933">
        <w:rPr>
          <w:rFonts w:ascii="Calibri" w:hAnsi="Calibri" w:cs="Calibri"/>
          <w:iCs/>
          <w:lang w:eastAsia="x-none"/>
        </w:rPr>
        <w:t xml:space="preserve"> </w:t>
      </w:r>
      <w:r w:rsidR="00C711CB" w:rsidRPr="00B02933">
        <w:rPr>
          <w:rFonts w:ascii="Calibri" w:hAnsi="Calibri" w:cs="Calibri"/>
          <w:iCs/>
          <w:lang w:eastAsia="x-none"/>
        </w:rPr>
        <w:t>36.227,40</w:t>
      </w:r>
      <w:r w:rsidRPr="00B02933">
        <w:rPr>
          <w:rFonts w:ascii="Calibri" w:hAnsi="Calibri" w:cs="Calibri"/>
          <w:iCs/>
        </w:rPr>
        <w:t xml:space="preserve"> Eur (</w:t>
      </w:r>
      <w:r w:rsidR="00C711CB" w:rsidRPr="00B02933">
        <w:rPr>
          <w:rFonts w:ascii="Calibri" w:hAnsi="Calibri" w:cs="Calibri"/>
          <w:iCs/>
        </w:rPr>
        <w:t>trisdešimt šeši</w:t>
      </w:r>
      <w:r w:rsidR="009467CA" w:rsidRPr="00B02933">
        <w:rPr>
          <w:rFonts w:ascii="Calibri" w:hAnsi="Calibri" w:cs="Calibri"/>
          <w:iCs/>
        </w:rPr>
        <w:t xml:space="preserve"> tūkstančiai </w:t>
      </w:r>
      <w:r w:rsidR="00C711CB" w:rsidRPr="00B02933">
        <w:rPr>
          <w:rFonts w:ascii="Calibri" w:hAnsi="Calibri" w:cs="Calibri"/>
          <w:iCs/>
        </w:rPr>
        <w:t>du šimta</w:t>
      </w:r>
      <w:r w:rsidR="000D6DBE" w:rsidRPr="00B02933">
        <w:rPr>
          <w:rFonts w:ascii="Calibri" w:hAnsi="Calibri" w:cs="Calibri"/>
          <w:iCs/>
        </w:rPr>
        <w:t>i</w:t>
      </w:r>
      <w:r w:rsidR="00C711CB" w:rsidRPr="00B02933">
        <w:rPr>
          <w:rFonts w:ascii="Calibri" w:hAnsi="Calibri" w:cs="Calibri"/>
          <w:iCs/>
        </w:rPr>
        <w:t xml:space="preserve"> dvidešimt </w:t>
      </w:r>
      <w:r w:rsidR="000D6DBE" w:rsidRPr="00B02933">
        <w:rPr>
          <w:rFonts w:ascii="Calibri" w:hAnsi="Calibri" w:cs="Calibri"/>
          <w:iCs/>
        </w:rPr>
        <w:t>septyni</w:t>
      </w:r>
      <w:r w:rsidR="009467CA" w:rsidRPr="00B02933">
        <w:rPr>
          <w:rFonts w:ascii="Calibri" w:hAnsi="Calibri" w:cs="Calibri"/>
          <w:iCs/>
        </w:rPr>
        <w:t xml:space="preserve"> </w:t>
      </w:r>
      <w:r w:rsidRPr="00B02933">
        <w:rPr>
          <w:rFonts w:ascii="Calibri" w:hAnsi="Calibri" w:cs="Calibri"/>
          <w:iCs/>
        </w:rPr>
        <w:t>eur</w:t>
      </w:r>
      <w:r w:rsidR="000D6DBE" w:rsidRPr="00B02933">
        <w:rPr>
          <w:rFonts w:ascii="Calibri" w:hAnsi="Calibri" w:cs="Calibri"/>
          <w:iCs/>
        </w:rPr>
        <w:t>ai</w:t>
      </w:r>
      <w:r w:rsidRPr="00B02933">
        <w:rPr>
          <w:rFonts w:ascii="Calibri" w:hAnsi="Calibri" w:cs="Calibri"/>
          <w:iCs/>
        </w:rPr>
        <w:t xml:space="preserve">, </w:t>
      </w:r>
      <w:r w:rsidR="000D6DBE" w:rsidRPr="00B02933">
        <w:rPr>
          <w:rFonts w:ascii="Calibri" w:hAnsi="Calibri" w:cs="Calibri"/>
          <w:iCs/>
        </w:rPr>
        <w:t xml:space="preserve">40 </w:t>
      </w:r>
      <w:r w:rsidRPr="00B02933">
        <w:rPr>
          <w:rFonts w:ascii="Calibri" w:hAnsi="Calibri" w:cs="Calibri"/>
          <w:iCs/>
        </w:rPr>
        <w:t xml:space="preserve">ct), įskaitant </w:t>
      </w:r>
      <w:r w:rsidRPr="00B02933">
        <w:rPr>
          <w:rFonts w:ascii="Calibri" w:hAnsi="Calibri" w:cs="Calibri"/>
          <w:iCs/>
          <w:lang w:eastAsia="x-none"/>
        </w:rPr>
        <w:t>PVM.</w:t>
      </w:r>
    </w:p>
    <w:p w14:paraId="52B4D9D0" w14:textId="211A57C5" w:rsidR="00FB7833" w:rsidRPr="00B02933" w:rsidRDefault="00FB7833" w:rsidP="00A2312D">
      <w:pPr>
        <w:pStyle w:val="ListParagraph"/>
        <w:numPr>
          <w:ilvl w:val="2"/>
          <w:numId w:val="27"/>
        </w:numPr>
        <w:shd w:val="clear" w:color="auto" w:fill="FFFFFF"/>
        <w:tabs>
          <w:tab w:val="left" w:pos="0"/>
          <w:tab w:val="left" w:pos="567"/>
          <w:tab w:val="left" w:pos="709"/>
          <w:tab w:val="left" w:pos="1134"/>
        </w:tabs>
        <w:spacing w:after="0" w:line="240" w:lineRule="auto"/>
        <w:ind w:left="0" w:right="23" w:firstLine="0"/>
        <w:jc w:val="both"/>
        <w:rPr>
          <w:rFonts w:ascii="Calibri" w:hAnsi="Calibri" w:cs="Calibri"/>
          <w:iCs/>
          <w:lang w:eastAsia="x-none"/>
        </w:rPr>
      </w:pPr>
      <w:r w:rsidRPr="00B02933">
        <w:rPr>
          <w:rFonts w:ascii="Calibri" w:hAnsi="Calibri" w:cs="Calibri"/>
          <w:iCs/>
        </w:rPr>
        <w:t>Paslaugų</w:t>
      </w:r>
      <w:r w:rsidRPr="00B02933">
        <w:rPr>
          <w:rFonts w:ascii="Calibri" w:hAnsi="Calibri" w:cs="Calibri"/>
          <w:iCs/>
          <w:lang w:eastAsia="x-none"/>
        </w:rPr>
        <w:t xml:space="preserve"> įkainiai nurodyti Sutarties SD priede Nr. 3.</w:t>
      </w:r>
    </w:p>
    <w:p w14:paraId="0AA5ED39" w14:textId="77777777" w:rsidR="001E5FFF" w:rsidRPr="00B02933" w:rsidRDefault="001E5FFF" w:rsidP="00A2312D">
      <w:pPr>
        <w:pStyle w:val="ListParagraph"/>
        <w:shd w:val="clear" w:color="auto" w:fill="FFFFFF"/>
        <w:tabs>
          <w:tab w:val="left" w:pos="0"/>
          <w:tab w:val="left" w:pos="567"/>
          <w:tab w:val="left" w:pos="709"/>
          <w:tab w:val="left" w:pos="1134"/>
        </w:tabs>
        <w:spacing w:after="0" w:line="240" w:lineRule="auto"/>
        <w:ind w:left="0" w:right="23"/>
        <w:jc w:val="both"/>
        <w:rPr>
          <w:rFonts w:ascii="Calibri" w:hAnsi="Calibri" w:cs="Calibri"/>
          <w:iCs/>
          <w:lang w:eastAsia="x-none"/>
        </w:rPr>
      </w:pPr>
    </w:p>
    <w:p w14:paraId="6E0CFF15" w14:textId="7BD80299" w:rsidR="00C37A97" w:rsidRPr="00B02933" w:rsidRDefault="007371A5" w:rsidP="00E45A8F">
      <w:pPr>
        <w:pStyle w:val="ListParagraph"/>
        <w:shd w:val="clear" w:color="auto" w:fill="FFFFFF"/>
        <w:tabs>
          <w:tab w:val="left" w:pos="0"/>
          <w:tab w:val="left" w:pos="284"/>
          <w:tab w:val="left" w:pos="567"/>
          <w:tab w:val="left" w:pos="1134"/>
        </w:tabs>
        <w:spacing w:after="0" w:line="240" w:lineRule="auto"/>
        <w:ind w:left="0" w:right="23"/>
        <w:jc w:val="both"/>
        <w:rPr>
          <w:rFonts w:ascii="Calibri" w:hAnsi="Calibri" w:cs="Calibri"/>
          <w:b/>
          <w:bCs/>
          <w:iCs/>
        </w:rPr>
      </w:pPr>
      <w:r w:rsidRPr="00B02933">
        <w:rPr>
          <w:rFonts w:ascii="Calibri" w:hAnsi="Calibri" w:cs="Calibri"/>
          <w:b/>
        </w:rPr>
        <w:t xml:space="preserve">5 </w:t>
      </w:r>
      <w:r w:rsidR="00C37A97" w:rsidRPr="00B02933">
        <w:rPr>
          <w:rFonts w:ascii="Calibri" w:hAnsi="Calibri" w:cs="Calibri"/>
          <w:b/>
        </w:rPr>
        <w:t xml:space="preserve">pirkimo objekto dalis - </w:t>
      </w:r>
      <w:r w:rsidR="00C37A97" w:rsidRPr="00B02933">
        <w:rPr>
          <w:rFonts w:ascii="Calibri" w:hAnsi="Calibri" w:cs="Calibri"/>
          <w:b/>
          <w:bCs/>
          <w:iCs/>
        </w:rPr>
        <w:t>Fotografijos pramonės atliekos ir atskirai surenkamos frakcijos</w:t>
      </w:r>
    </w:p>
    <w:p w14:paraId="2D5B01BF" w14:textId="28740046" w:rsidR="00C37A97" w:rsidRPr="00B02933" w:rsidRDefault="00492AA6" w:rsidP="00A2312D">
      <w:pPr>
        <w:pStyle w:val="ListParagraph"/>
        <w:tabs>
          <w:tab w:val="left" w:pos="0"/>
          <w:tab w:val="left" w:pos="567"/>
          <w:tab w:val="left" w:pos="1134"/>
        </w:tabs>
        <w:spacing w:after="60" w:line="240" w:lineRule="auto"/>
        <w:ind w:left="0"/>
        <w:jc w:val="both"/>
        <w:rPr>
          <w:rFonts w:ascii="Calibri" w:hAnsi="Calibri" w:cs="Calibri"/>
          <w:iCs/>
        </w:rPr>
      </w:pPr>
      <w:r w:rsidRPr="00B02933">
        <w:rPr>
          <w:rFonts w:ascii="Calibri" w:eastAsia="Calibri" w:hAnsi="Calibri" w:cs="Calibri"/>
          <w:iCs/>
          <w:lang w:eastAsia="x-none"/>
        </w:rPr>
        <w:t xml:space="preserve">2.2.1. </w:t>
      </w:r>
      <w:r w:rsidR="00C37A97" w:rsidRPr="00B02933">
        <w:rPr>
          <w:rFonts w:ascii="Calibri" w:eastAsia="Calibri" w:hAnsi="Calibri" w:cs="Calibri"/>
          <w:iCs/>
          <w:lang w:eastAsia="x-none"/>
        </w:rPr>
        <w:t>Sutarties maksimali</w:t>
      </w:r>
      <w:r w:rsidR="00C37A97" w:rsidRPr="00B02933">
        <w:rPr>
          <w:rFonts w:ascii="Calibri" w:hAnsi="Calibri" w:cs="Calibri"/>
          <w:iCs/>
          <w:lang w:eastAsia="x-none"/>
        </w:rPr>
        <w:t xml:space="preserve"> kaina yra: </w:t>
      </w:r>
      <w:r w:rsidR="00F326ED" w:rsidRPr="00B02933">
        <w:rPr>
          <w:rFonts w:ascii="Calibri" w:hAnsi="Calibri" w:cs="Calibri"/>
          <w:b/>
          <w:bCs/>
          <w:iCs/>
          <w:lang w:eastAsia="x-none"/>
        </w:rPr>
        <w:t>31.200</w:t>
      </w:r>
      <w:r w:rsidR="00C37A97" w:rsidRPr="00B02933">
        <w:rPr>
          <w:rFonts w:ascii="Calibri" w:hAnsi="Calibri" w:cs="Calibri"/>
          <w:b/>
          <w:bCs/>
          <w:iCs/>
        </w:rPr>
        <w:t>,00 Eur</w:t>
      </w:r>
      <w:r w:rsidR="00C37A97" w:rsidRPr="00B02933">
        <w:rPr>
          <w:rFonts w:ascii="Calibri" w:hAnsi="Calibri" w:cs="Calibri"/>
          <w:iCs/>
        </w:rPr>
        <w:t xml:space="preserve"> (</w:t>
      </w:r>
      <w:r w:rsidR="0042067E" w:rsidRPr="00B02933">
        <w:rPr>
          <w:rFonts w:ascii="Calibri" w:hAnsi="Calibri" w:cs="Calibri"/>
          <w:iCs/>
        </w:rPr>
        <w:t xml:space="preserve">trisdešimt vienas </w:t>
      </w:r>
      <w:r w:rsidR="00C37A97" w:rsidRPr="00B02933">
        <w:rPr>
          <w:rFonts w:ascii="Calibri" w:hAnsi="Calibri" w:cs="Calibri"/>
          <w:iCs/>
        </w:rPr>
        <w:t>tūkstan</w:t>
      </w:r>
      <w:r w:rsidR="0042067E" w:rsidRPr="00B02933">
        <w:rPr>
          <w:rFonts w:ascii="Calibri" w:hAnsi="Calibri" w:cs="Calibri"/>
          <w:iCs/>
        </w:rPr>
        <w:t xml:space="preserve">tis du šimtai </w:t>
      </w:r>
      <w:r w:rsidR="00C37A97" w:rsidRPr="00B02933">
        <w:rPr>
          <w:rFonts w:ascii="Calibri" w:hAnsi="Calibri" w:cs="Calibri"/>
          <w:iCs/>
        </w:rPr>
        <w:t xml:space="preserve">eurų, 00 ct), neįskaitant PVM. </w:t>
      </w:r>
    </w:p>
    <w:p w14:paraId="175ED7E1" w14:textId="1AF939C8" w:rsidR="00C37A97" w:rsidRPr="00B02933" w:rsidRDefault="00C37A97" w:rsidP="00A2312D">
      <w:pPr>
        <w:pStyle w:val="ListParagraph"/>
        <w:numPr>
          <w:ilvl w:val="2"/>
          <w:numId w:val="29"/>
        </w:numPr>
        <w:tabs>
          <w:tab w:val="left" w:pos="0"/>
          <w:tab w:val="left" w:pos="567"/>
          <w:tab w:val="left" w:pos="1134"/>
        </w:tabs>
        <w:spacing w:after="60" w:line="240" w:lineRule="auto"/>
        <w:ind w:left="0" w:firstLine="0"/>
        <w:jc w:val="both"/>
        <w:rPr>
          <w:rFonts w:ascii="Calibri" w:hAnsi="Calibri" w:cs="Calibri"/>
          <w:iCs/>
        </w:rPr>
      </w:pPr>
      <w:r w:rsidRPr="00B02933">
        <w:rPr>
          <w:rFonts w:ascii="Calibri" w:hAnsi="Calibri" w:cs="Calibri"/>
          <w:iCs/>
        </w:rPr>
        <w:t xml:space="preserve">Pridėtinės vertės mokestis (PVM) – 21 % – </w:t>
      </w:r>
      <w:r w:rsidR="009121BB" w:rsidRPr="00B02933">
        <w:rPr>
          <w:rFonts w:ascii="Calibri" w:hAnsi="Calibri" w:cs="Calibri"/>
          <w:iCs/>
        </w:rPr>
        <w:t>6.552</w:t>
      </w:r>
      <w:r w:rsidRPr="00B02933">
        <w:rPr>
          <w:rFonts w:ascii="Calibri" w:hAnsi="Calibri" w:cs="Calibri"/>
          <w:iCs/>
        </w:rPr>
        <w:t>,00 Eur (</w:t>
      </w:r>
      <w:r w:rsidR="009121BB" w:rsidRPr="00B02933">
        <w:rPr>
          <w:rFonts w:ascii="Calibri" w:hAnsi="Calibri" w:cs="Calibri"/>
          <w:iCs/>
        </w:rPr>
        <w:t>šeši</w:t>
      </w:r>
      <w:r w:rsidRPr="00B02933">
        <w:rPr>
          <w:rFonts w:ascii="Calibri" w:hAnsi="Calibri" w:cs="Calibri"/>
          <w:iCs/>
        </w:rPr>
        <w:t xml:space="preserve"> </w:t>
      </w:r>
      <w:r w:rsidR="009121BB" w:rsidRPr="00B02933">
        <w:rPr>
          <w:rFonts w:ascii="Calibri" w:hAnsi="Calibri" w:cs="Calibri"/>
          <w:iCs/>
        </w:rPr>
        <w:t>tūkstančiai penki</w:t>
      </w:r>
      <w:r w:rsidRPr="00B02933">
        <w:rPr>
          <w:rFonts w:ascii="Calibri" w:hAnsi="Calibri" w:cs="Calibri"/>
          <w:iCs/>
        </w:rPr>
        <w:t xml:space="preserve"> šimtai  </w:t>
      </w:r>
      <w:r w:rsidR="0074082C" w:rsidRPr="00B02933">
        <w:rPr>
          <w:rFonts w:ascii="Calibri" w:hAnsi="Calibri" w:cs="Calibri"/>
          <w:iCs/>
        </w:rPr>
        <w:t xml:space="preserve">penkiasdešimt du </w:t>
      </w:r>
      <w:r w:rsidRPr="00B02933">
        <w:rPr>
          <w:rFonts w:ascii="Calibri" w:hAnsi="Calibri" w:cs="Calibri"/>
          <w:iCs/>
        </w:rPr>
        <w:t>eur</w:t>
      </w:r>
      <w:r w:rsidR="0074082C" w:rsidRPr="00B02933">
        <w:rPr>
          <w:rFonts w:ascii="Calibri" w:hAnsi="Calibri" w:cs="Calibri"/>
          <w:iCs/>
        </w:rPr>
        <w:t>ai</w:t>
      </w:r>
      <w:r w:rsidRPr="00B02933">
        <w:rPr>
          <w:rFonts w:ascii="Calibri" w:hAnsi="Calibri" w:cs="Calibri"/>
          <w:iCs/>
        </w:rPr>
        <w:t xml:space="preserve">, 00 ct). </w:t>
      </w:r>
    </w:p>
    <w:p w14:paraId="2C8C7DE6" w14:textId="744EF781" w:rsidR="00C37A97" w:rsidRPr="00B02933" w:rsidRDefault="00C37A97" w:rsidP="00A2312D">
      <w:pPr>
        <w:numPr>
          <w:ilvl w:val="2"/>
          <w:numId w:val="29"/>
        </w:numPr>
        <w:tabs>
          <w:tab w:val="left" w:pos="0"/>
          <w:tab w:val="left" w:pos="567"/>
          <w:tab w:val="left" w:pos="1134"/>
        </w:tabs>
        <w:spacing w:after="60" w:line="240" w:lineRule="auto"/>
        <w:ind w:left="0" w:firstLine="0"/>
        <w:jc w:val="both"/>
        <w:rPr>
          <w:rFonts w:ascii="Calibri" w:hAnsi="Calibri" w:cs="Calibri"/>
          <w:iCs/>
        </w:rPr>
      </w:pPr>
      <w:r w:rsidRPr="00B02933">
        <w:rPr>
          <w:rFonts w:ascii="Calibri" w:hAnsi="Calibri" w:cs="Calibri"/>
          <w:iCs/>
          <w:lang w:eastAsia="x-none"/>
        </w:rPr>
        <w:t xml:space="preserve">Bendra Sutarties kaina yra: </w:t>
      </w:r>
      <w:r w:rsidR="00E65CC4" w:rsidRPr="00B02933">
        <w:rPr>
          <w:rFonts w:ascii="Calibri" w:hAnsi="Calibri" w:cs="Calibri"/>
          <w:iCs/>
          <w:lang w:eastAsia="x-none"/>
        </w:rPr>
        <w:t>37.752,00</w:t>
      </w:r>
      <w:r w:rsidRPr="00B02933">
        <w:rPr>
          <w:rFonts w:ascii="Calibri" w:hAnsi="Calibri" w:cs="Calibri"/>
          <w:iCs/>
        </w:rPr>
        <w:t xml:space="preserve"> Eur (</w:t>
      </w:r>
      <w:r w:rsidR="006B02AF" w:rsidRPr="00B02933">
        <w:rPr>
          <w:rFonts w:ascii="Calibri" w:hAnsi="Calibri" w:cs="Calibri"/>
          <w:iCs/>
        </w:rPr>
        <w:t>trisdešimt sept</w:t>
      </w:r>
      <w:r w:rsidRPr="00B02933">
        <w:rPr>
          <w:rFonts w:ascii="Calibri" w:hAnsi="Calibri" w:cs="Calibri"/>
          <w:iCs/>
        </w:rPr>
        <w:t xml:space="preserve">yni tūkstančiai </w:t>
      </w:r>
      <w:r w:rsidR="006B02AF" w:rsidRPr="00B02933">
        <w:rPr>
          <w:rFonts w:ascii="Calibri" w:hAnsi="Calibri" w:cs="Calibri"/>
          <w:iCs/>
        </w:rPr>
        <w:t>septyni šimtai penkiasdešimt</w:t>
      </w:r>
      <w:r w:rsidR="00AC2B08" w:rsidRPr="00B02933">
        <w:rPr>
          <w:rFonts w:ascii="Calibri" w:hAnsi="Calibri" w:cs="Calibri"/>
          <w:iCs/>
        </w:rPr>
        <w:t xml:space="preserve"> du</w:t>
      </w:r>
      <w:r w:rsidRPr="00B02933">
        <w:rPr>
          <w:rFonts w:ascii="Calibri" w:hAnsi="Calibri" w:cs="Calibri"/>
          <w:iCs/>
        </w:rPr>
        <w:t xml:space="preserve"> eur</w:t>
      </w:r>
      <w:r w:rsidR="00AC2B08" w:rsidRPr="00B02933">
        <w:rPr>
          <w:rFonts w:ascii="Calibri" w:hAnsi="Calibri" w:cs="Calibri"/>
          <w:iCs/>
        </w:rPr>
        <w:t>ai</w:t>
      </w:r>
      <w:r w:rsidRPr="00B02933">
        <w:rPr>
          <w:rFonts w:ascii="Calibri" w:hAnsi="Calibri" w:cs="Calibri"/>
          <w:iCs/>
        </w:rPr>
        <w:t xml:space="preserve">, 00 ct), įskaitant </w:t>
      </w:r>
      <w:r w:rsidRPr="00B02933">
        <w:rPr>
          <w:rFonts w:ascii="Calibri" w:hAnsi="Calibri" w:cs="Calibri"/>
          <w:iCs/>
          <w:lang w:eastAsia="x-none"/>
        </w:rPr>
        <w:t>PVM.</w:t>
      </w:r>
    </w:p>
    <w:p w14:paraId="24C6AC02" w14:textId="77777777" w:rsidR="00C37A97" w:rsidRPr="00B02933" w:rsidRDefault="00C37A97" w:rsidP="00A2312D">
      <w:pPr>
        <w:pStyle w:val="ListParagraph"/>
        <w:numPr>
          <w:ilvl w:val="2"/>
          <w:numId w:val="29"/>
        </w:numPr>
        <w:shd w:val="clear" w:color="auto" w:fill="FFFFFF"/>
        <w:tabs>
          <w:tab w:val="left" w:pos="0"/>
          <w:tab w:val="left" w:pos="567"/>
          <w:tab w:val="left" w:pos="709"/>
          <w:tab w:val="left" w:pos="1134"/>
        </w:tabs>
        <w:spacing w:after="0" w:line="240" w:lineRule="auto"/>
        <w:ind w:left="0" w:right="23" w:firstLine="0"/>
        <w:jc w:val="both"/>
        <w:rPr>
          <w:rFonts w:ascii="Calibri" w:hAnsi="Calibri" w:cs="Calibri"/>
          <w:iCs/>
          <w:lang w:eastAsia="x-none"/>
        </w:rPr>
      </w:pPr>
      <w:r w:rsidRPr="00B02933">
        <w:rPr>
          <w:rFonts w:ascii="Calibri" w:hAnsi="Calibri" w:cs="Calibri"/>
          <w:iCs/>
        </w:rPr>
        <w:t>Paslaugų</w:t>
      </w:r>
      <w:r w:rsidRPr="00B02933">
        <w:rPr>
          <w:rFonts w:ascii="Calibri" w:hAnsi="Calibri" w:cs="Calibri"/>
          <w:iCs/>
          <w:lang w:eastAsia="x-none"/>
        </w:rPr>
        <w:t xml:space="preserve"> įkainiai nurodyti Sutarties SD priede Nr. 3.</w:t>
      </w:r>
    </w:p>
    <w:p w14:paraId="4D34CDB3" w14:textId="77777777" w:rsidR="00C37A97" w:rsidRPr="00B02933" w:rsidRDefault="00C37A97" w:rsidP="00C37A97">
      <w:pPr>
        <w:shd w:val="clear" w:color="auto" w:fill="FFFFFF"/>
        <w:tabs>
          <w:tab w:val="left" w:pos="0"/>
          <w:tab w:val="left" w:pos="567"/>
          <w:tab w:val="left" w:pos="709"/>
          <w:tab w:val="left" w:pos="1134"/>
        </w:tabs>
        <w:spacing w:after="0" w:line="240" w:lineRule="auto"/>
        <w:ind w:right="23"/>
        <w:jc w:val="both"/>
        <w:rPr>
          <w:rFonts w:ascii="Calibri" w:hAnsi="Calibri" w:cs="Calibri"/>
          <w:iCs/>
          <w:lang w:eastAsia="x-none"/>
        </w:rPr>
      </w:pPr>
    </w:p>
    <w:bookmarkEnd w:id="0"/>
    <w:p w14:paraId="20C67849" w14:textId="5AB1A2AC" w:rsidR="00540279" w:rsidRPr="00B02933" w:rsidRDefault="00A06134" w:rsidP="00B02933">
      <w:pPr>
        <w:pStyle w:val="ListParagraph"/>
        <w:numPr>
          <w:ilvl w:val="1"/>
          <w:numId w:val="27"/>
        </w:numPr>
        <w:tabs>
          <w:tab w:val="left" w:pos="0"/>
          <w:tab w:val="left" w:pos="426"/>
          <w:tab w:val="left" w:pos="1134"/>
        </w:tabs>
        <w:spacing w:after="0" w:line="240" w:lineRule="auto"/>
        <w:ind w:left="0" w:firstLine="0"/>
        <w:jc w:val="both"/>
        <w:rPr>
          <w:rFonts w:ascii="Calibri" w:eastAsia="Calibri" w:hAnsi="Calibri" w:cs="Calibri"/>
          <w:iCs/>
          <w:lang w:eastAsia="x-none"/>
        </w:rPr>
      </w:pPr>
      <w:r w:rsidRPr="00B02933">
        <w:rPr>
          <w:rFonts w:ascii="Calibri" w:hAnsi="Calibri" w:cs="Calibri"/>
          <w:bCs/>
          <w:iCs/>
        </w:rPr>
        <w:t>Apmokėjim</w:t>
      </w:r>
      <w:r w:rsidR="00512C82" w:rsidRPr="00B02933">
        <w:rPr>
          <w:rFonts w:ascii="Calibri" w:hAnsi="Calibri" w:cs="Calibri"/>
          <w:bCs/>
          <w:iCs/>
        </w:rPr>
        <w:t>o</w:t>
      </w:r>
      <w:r w:rsidRPr="00B02933">
        <w:rPr>
          <w:rFonts w:ascii="Calibri" w:hAnsi="Calibri" w:cs="Calibri"/>
          <w:bCs/>
          <w:iCs/>
        </w:rPr>
        <w:t xml:space="preserve"> </w:t>
      </w:r>
      <w:r w:rsidR="00512C82" w:rsidRPr="00B02933">
        <w:rPr>
          <w:rFonts w:ascii="Calibri" w:hAnsi="Calibri" w:cs="Calibri"/>
          <w:iCs/>
          <w:spacing w:val="-1"/>
        </w:rPr>
        <w:t>sąlygos</w:t>
      </w:r>
      <w:r w:rsidR="00FB7833" w:rsidRPr="00B02933">
        <w:rPr>
          <w:rFonts w:ascii="Calibri" w:hAnsi="Calibri" w:cs="Calibri"/>
          <w:iCs/>
          <w:spacing w:val="-1"/>
        </w:rPr>
        <w:t xml:space="preserve">: </w:t>
      </w:r>
      <w:r w:rsidR="00FB7833" w:rsidRPr="00B02933">
        <w:rPr>
          <w:rFonts w:ascii="Calibri" w:hAnsi="Calibri" w:cs="Calibri"/>
          <w:iCs/>
        </w:rPr>
        <w:t xml:space="preserve">įvykdžius užsakymą, mokama už konkretų kiekį/apimtį pagal </w:t>
      </w:r>
      <w:r w:rsidR="00FB7833" w:rsidRPr="00B02933">
        <w:rPr>
          <w:rFonts w:ascii="Calibri" w:eastAsia="Calibri" w:hAnsi="Calibri" w:cs="Calibri"/>
          <w:iCs/>
          <w:spacing w:val="-1"/>
        </w:rPr>
        <w:t xml:space="preserve">per </w:t>
      </w:r>
      <w:r w:rsidR="00FB7833" w:rsidRPr="00B02933">
        <w:rPr>
          <w:rFonts w:ascii="Calibri" w:eastAsia="Calibri" w:hAnsi="Calibri" w:cs="Calibri"/>
          <w:iCs/>
          <w:lang w:eastAsia="x-none"/>
        </w:rPr>
        <w:t xml:space="preserve"> Bendrųjų sąlygų 5.11 punkte </w:t>
      </w:r>
      <w:r w:rsidR="00BD0AC7" w:rsidRPr="00B02933">
        <w:rPr>
          <w:rFonts w:ascii="Calibri" w:eastAsia="Calibri" w:hAnsi="Calibri" w:cs="Calibri"/>
          <w:iCs/>
          <w:lang w:eastAsia="x-none"/>
        </w:rPr>
        <w:t xml:space="preserve">nurodytą </w:t>
      </w:r>
      <w:r w:rsidR="00FB7833" w:rsidRPr="00B02933">
        <w:rPr>
          <w:rFonts w:ascii="Calibri" w:eastAsia="Calibri" w:hAnsi="Calibri" w:cs="Calibri"/>
          <w:iCs/>
          <w:lang w:eastAsia="x-none"/>
        </w:rPr>
        <w:t>terminą pagal Sutarties BD nuostatas.</w:t>
      </w:r>
    </w:p>
    <w:p w14:paraId="515D1B51" w14:textId="77777777" w:rsidR="00FB7833" w:rsidRPr="00B02933" w:rsidRDefault="00FB7833" w:rsidP="009467CA">
      <w:pPr>
        <w:pStyle w:val="ListParagraph"/>
        <w:spacing w:after="0" w:line="240" w:lineRule="auto"/>
        <w:ind w:left="1134"/>
        <w:jc w:val="both"/>
        <w:rPr>
          <w:rFonts w:ascii="Calibri" w:hAnsi="Calibri" w:cs="Calibri"/>
        </w:rPr>
      </w:pPr>
    </w:p>
    <w:p w14:paraId="79014C40" w14:textId="0E3C391B" w:rsidR="00540279" w:rsidRPr="00B02933" w:rsidRDefault="00B26941" w:rsidP="00B02933">
      <w:pPr>
        <w:pStyle w:val="ListParagraph"/>
        <w:numPr>
          <w:ilvl w:val="0"/>
          <w:numId w:val="27"/>
        </w:numPr>
        <w:tabs>
          <w:tab w:val="left" w:pos="709"/>
        </w:tabs>
        <w:spacing w:after="0" w:line="240" w:lineRule="auto"/>
        <w:jc w:val="center"/>
        <w:rPr>
          <w:rFonts w:ascii="Calibri" w:hAnsi="Calibri" w:cs="Calibri"/>
          <w:b/>
        </w:rPr>
      </w:pPr>
      <w:r w:rsidRPr="00B02933">
        <w:rPr>
          <w:rFonts w:ascii="Calibri" w:hAnsi="Calibri" w:cs="Calibri"/>
          <w:b/>
        </w:rPr>
        <w:t>PASLAUGŲ SUTEIKIMAS</w:t>
      </w:r>
    </w:p>
    <w:p w14:paraId="5A9B2DE3" w14:textId="77777777" w:rsidR="00A14385" w:rsidRPr="00B02933" w:rsidRDefault="00A14385" w:rsidP="00A14385">
      <w:pPr>
        <w:pStyle w:val="ListParagraph"/>
        <w:tabs>
          <w:tab w:val="left" w:pos="709"/>
        </w:tabs>
        <w:spacing w:after="0" w:line="240" w:lineRule="auto"/>
        <w:rPr>
          <w:rFonts w:ascii="Calibri" w:hAnsi="Calibri" w:cs="Calibri"/>
          <w:b/>
        </w:rPr>
      </w:pPr>
    </w:p>
    <w:p w14:paraId="4F731F34" w14:textId="4EF75013" w:rsidR="00B83389" w:rsidRPr="00316E2B" w:rsidRDefault="00B21CE8" w:rsidP="00316E2B">
      <w:pPr>
        <w:pStyle w:val="ListParagraph"/>
        <w:numPr>
          <w:ilvl w:val="1"/>
          <w:numId w:val="27"/>
        </w:numPr>
        <w:tabs>
          <w:tab w:val="left" w:pos="567"/>
          <w:tab w:val="left" w:pos="709"/>
        </w:tabs>
        <w:spacing w:after="60" w:line="240" w:lineRule="auto"/>
        <w:ind w:left="0" w:firstLine="0"/>
        <w:jc w:val="both"/>
        <w:rPr>
          <w:rFonts w:ascii="Calibri" w:hAnsi="Calibri" w:cs="Calibri"/>
        </w:rPr>
      </w:pPr>
      <w:r w:rsidRPr="00316E2B">
        <w:rPr>
          <w:rFonts w:ascii="Calibri" w:hAnsi="Calibri" w:cs="Calibri"/>
        </w:rPr>
        <w:t>Paslaugos teiki</w:t>
      </w:r>
      <w:r w:rsidR="00380BF8" w:rsidRPr="00316E2B">
        <w:rPr>
          <w:rFonts w:ascii="Calibri" w:hAnsi="Calibri" w:cs="Calibri"/>
        </w:rPr>
        <w:t>a</w:t>
      </w:r>
      <w:r w:rsidRPr="00316E2B">
        <w:rPr>
          <w:rFonts w:ascii="Calibri" w:hAnsi="Calibri" w:cs="Calibri"/>
        </w:rPr>
        <w:t>m</w:t>
      </w:r>
      <w:r w:rsidR="001A2673" w:rsidRPr="00316E2B">
        <w:rPr>
          <w:rFonts w:ascii="Calibri" w:hAnsi="Calibri" w:cs="Calibri"/>
        </w:rPr>
        <w:t>os</w:t>
      </w:r>
      <w:r w:rsidRPr="00316E2B">
        <w:rPr>
          <w:rFonts w:ascii="Calibri" w:hAnsi="Calibri" w:cs="Calibri"/>
        </w:rPr>
        <w:t xml:space="preserve"> pagal Užsakovo užsakymus. </w:t>
      </w:r>
      <w:r w:rsidR="004B2269" w:rsidRPr="00316E2B">
        <w:rPr>
          <w:rFonts w:ascii="Calibri" w:hAnsi="Calibri" w:cs="Calibri"/>
        </w:rPr>
        <w:t>Paslaugos</w:t>
      </w:r>
      <w:r w:rsidR="00540279" w:rsidRPr="00316E2B">
        <w:rPr>
          <w:rFonts w:ascii="Calibri" w:hAnsi="Calibri" w:cs="Calibri"/>
        </w:rPr>
        <w:t xml:space="preserve"> turi būti </w:t>
      </w:r>
      <w:r w:rsidR="004B2269" w:rsidRPr="00316E2B">
        <w:rPr>
          <w:rFonts w:ascii="Calibri" w:hAnsi="Calibri" w:cs="Calibri"/>
        </w:rPr>
        <w:t>suteik</w:t>
      </w:r>
      <w:r w:rsidR="009467CA" w:rsidRPr="00316E2B">
        <w:rPr>
          <w:rFonts w:ascii="Calibri" w:hAnsi="Calibri" w:cs="Calibri"/>
        </w:rPr>
        <w:t xml:space="preserve">tos per </w:t>
      </w:r>
      <w:r w:rsidR="00A14385" w:rsidRPr="00316E2B">
        <w:rPr>
          <w:rFonts w:ascii="Calibri" w:hAnsi="Calibri" w:cs="Calibri"/>
        </w:rPr>
        <w:t>Techninės specifikacijos 3.2.2</w:t>
      </w:r>
      <w:r w:rsidR="006B065F" w:rsidRPr="00316E2B">
        <w:rPr>
          <w:rFonts w:ascii="Calibri" w:hAnsi="Calibri" w:cs="Calibri"/>
        </w:rPr>
        <w:t xml:space="preserve">, </w:t>
      </w:r>
      <w:r w:rsidR="00A14385" w:rsidRPr="00316E2B">
        <w:rPr>
          <w:rFonts w:ascii="Calibri" w:hAnsi="Calibri" w:cs="Calibri"/>
        </w:rPr>
        <w:t>3.2.3</w:t>
      </w:r>
      <w:r w:rsidR="00B83389" w:rsidRPr="00316E2B">
        <w:rPr>
          <w:rFonts w:ascii="Calibri" w:hAnsi="Calibri" w:cs="Calibri"/>
        </w:rPr>
        <w:t xml:space="preserve">, </w:t>
      </w:r>
      <w:r w:rsidR="007947E2" w:rsidRPr="00316E2B">
        <w:rPr>
          <w:rFonts w:ascii="Calibri" w:hAnsi="Calibri" w:cs="Calibri"/>
        </w:rPr>
        <w:t>3.2.4</w:t>
      </w:r>
      <w:r w:rsidR="00A14385" w:rsidRPr="00316E2B">
        <w:rPr>
          <w:rFonts w:ascii="Calibri" w:hAnsi="Calibri" w:cs="Calibri"/>
        </w:rPr>
        <w:t xml:space="preserve"> papunkčiuose nustatyt</w:t>
      </w:r>
      <w:r w:rsidR="00B83389" w:rsidRPr="00316E2B">
        <w:rPr>
          <w:rFonts w:ascii="Calibri" w:hAnsi="Calibri" w:cs="Calibri"/>
        </w:rPr>
        <w:t xml:space="preserve">us </w:t>
      </w:r>
      <w:r w:rsidR="00A14385" w:rsidRPr="00316E2B">
        <w:rPr>
          <w:rFonts w:ascii="Calibri" w:hAnsi="Calibri" w:cs="Calibri"/>
        </w:rPr>
        <w:t>termin</w:t>
      </w:r>
      <w:r w:rsidR="00B83389" w:rsidRPr="00316E2B">
        <w:rPr>
          <w:rFonts w:ascii="Calibri" w:hAnsi="Calibri" w:cs="Calibri"/>
        </w:rPr>
        <w:t>us</w:t>
      </w:r>
      <w:r w:rsidR="00A14385" w:rsidRPr="00316E2B">
        <w:rPr>
          <w:rFonts w:ascii="Calibri" w:hAnsi="Calibri" w:cs="Calibri"/>
        </w:rPr>
        <w:t>.</w:t>
      </w:r>
      <w:r w:rsidR="00D560F2" w:rsidRPr="00316E2B">
        <w:rPr>
          <w:rFonts w:ascii="Calibri" w:hAnsi="Calibri" w:cs="Calibri"/>
        </w:rPr>
        <w:t xml:space="preserve"> Bendras Paslaugų suteikimo terminas negali viršyti 36 (trisdešimt šešių) mėnesių. Paskutinis Paslaugų užsakymas gali būti pateikiamas likus ne mažiau kaip 10 (dešimt) darbo dienų iki Bendro Paslaugų termino pabaigos. Šalys sutaria, kad Paslaugų suteikimo terminai yra esminė Sutarties sąlyga.</w:t>
      </w:r>
    </w:p>
    <w:p w14:paraId="0C0E0528" w14:textId="648B5C91" w:rsidR="00A14385" w:rsidRPr="00B02933" w:rsidRDefault="00B21CE8" w:rsidP="00316E2B">
      <w:pPr>
        <w:pStyle w:val="ListParagraph"/>
        <w:numPr>
          <w:ilvl w:val="1"/>
          <w:numId w:val="27"/>
        </w:numPr>
        <w:tabs>
          <w:tab w:val="left" w:pos="567"/>
          <w:tab w:val="left" w:pos="709"/>
        </w:tabs>
        <w:spacing w:after="60" w:line="240" w:lineRule="auto"/>
        <w:ind w:left="0" w:firstLine="0"/>
        <w:jc w:val="both"/>
        <w:rPr>
          <w:rFonts w:ascii="Calibri" w:hAnsi="Calibri" w:cs="Calibri"/>
        </w:rPr>
      </w:pPr>
      <w:r w:rsidRPr="00B02933">
        <w:rPr>
          <w:rFonts w:ascii="Calibri" w:hAnsi="Calibri" w:cs="Calibri"/>
        </w:rPr>
        <w:t>D</w:t>
      </w:r>
      <w:r w:rsidR="00B83389" w:rsidRPr="00B02933">
        <w:rPr>
          <w:rFonts w:ascii="Calibri" w:hAnsi="Calibri" w:cs="Calibri"/>
        </w:rPr>
        <w:t>okumentai</w:t>
      </w:r>
      <w:r w:rsidRPr="00B02933">
        <w:rPr>
          <w:rFonts w:ascii="Calibri" w:hAnsi="Calibri" w:cs="Calibri"/>
        </w:rPr>
        <w:t xml:space="preserve">, kuriuos Paslaugų teikėjas turi pateikti, nurodyti Techninės specifikacijos 4 skyriuje. </w:t>
      </w:r>
      <w:r w:rsidR="00A14385" w:rsidRPr="00B02933">
        <w:rPr>
          <w:rFonts w:ascii="Calibri" w:hAnsi="Calibri" w:cs="Calibri"/>
        </w:rPr>
        <w:t xml:space="preserve"> </w:t>
      </w:r>
    </w:p>
    <w:p w14:paraId="5B274032" w14:textId="04D7CBBE" w:rsidR="00A14385" w:rsidRPr="00316E2B" w:rsidRDefault="00A14385" w:rsidP="00316E2B">
      <w:pPr>
        <w:pStyle w:val="ListParagraph"/>
        <w:numPr>
          <w:ilvl w:val="1"/>
          <w:numId w:val="27"/>
        </w:numPr>
        <w:tabs>
          <w:tab w:val="left" w:pos="0"/>
          <w:tab w:val="left" w:pos="567"/>
        </w:tabs>
        <w:spacing w:after="60" w:line="240" w:lineRule="auto"/>
        <w:ind w:left="0" w:firstLine="0"/>
        <w:jc w:val="both"/>
        <w:rPr>
          <w:rFonts w:ascii="Calibri" w:hAnsi="Calibri" w:cs="Calibri"/>
        </w:rPr>
      </w:pPr>
      <w:r w:rsidRPr="00316E2B">
        <w:rPr>
          <w:rFonts w:ascii="Calibri" w:hAnsi="Calibri" w:cs="Calibri"/>
        </w:rPr>
        <w:t>Užsakovas turi priimti suteiktas Paslaugas arba raštu informuoti Paslaugų teikėją apie Paslaugų rezultato trūkumus Sutartyje</w:t>
      </w:r>
      <w:r w:rsidR="009829AC" w:rsidRPr="00316E2B">
        <w:rPr>
          <w:rFonts w:ascii="Calibri" w:hAnsi="Calibri" w:cs="Calibri"/>
        </w:rPr>
        <w:t xml:space="preserve"> BD</w:t>
      </w:r>
      <w:r w:rsidRPr="00316E2B">
        <w:rPr>
          <w:rFonts w:ascii="Calibri" w:hAnsi="Calibri" w:cs="Calibri"/>
        </w:rPr>
        <w:t xml:space="preserve"> nustatyta tvarka.</w:t>
      </w:r>
      <w:bookmarkStart w:id="2" w:name="_Ref854919"/>
    </w:p>
    <w:bookmarkEnd w:id="2"/>
    <w:p w14:paraId="2AF281BA" w14:textId="77777777" w:rsidR="00AE1CCA" w:rsidRPr="00B02933" w:rsidRDefault="00AE1CCA" w:rsidP="00B62295">
      <w:pPr>
        <w:spacing w:after="0" w:line="240" w:lineRule="auto"/>
        <w:ind w:firstLine="360"/>
        <w:jc w:val="both"/>
        <w:rPr>
          <w:rFonts w:ascii="Calibri" w:hAnsi="Calibri" w:cs="Calibri"/>
        </w:rPr>
      </w:pPr>
    </w:p>
    <w:p w14:paraId="34677DD5" w14:textId="7D47D843" w:rsidR="00540279" w:rsidRPr="00B02933" w:rsidRDefault="00B26941" w:rsidP="00316E2B">
      <w:pPr>
        <w:pStyle w:val="ListParagraph"/>
        <w:numPr>
          <w:ilvl w:val="0"/>
          <w:numId w:val="27"/>
        </w:numPr>
        <w:spacing w:after="0" w:line="240" w:lineRule="auto"/>
        <w:jc w:val="center"/>
        <w:rPr>
          <w:rFonts w:ascii="Calibri" w:hAnsi="Calibri" w:cs="Calibri"/>
          <w:b/>
        </w:rPr>
      </w:pPr>
      <w:r w:rsidRPr="00B02933">
        <w:rPr>
          <w:rFonts w:ascii="Calibri" w:hAnsi="Calibri" w:cs="Calibri"/>
          <w:b/>
        </w:rPr>
        <w:t>PASLAUGŲ KOKYBĖ IR GARANTIJA</w:t>
      </w:r>
    </w:p>
    <w:p w14:paraId="6A3B3AB3" w14:textId="77777777" w:rsidR="00A14385" w:rsidRPr="00B02933" w:rsidRDefault="00A14385" w:rsidP="00A14385">
      <w:pPr>
        <w:pStyle w:val="ListParagraph"/>
        <w:spacing w:after="0" w:line="240" w:lineRule="auto"/>
        <w:ind w:left="360"/>
        <w:rPr>
          <w:rFonts w:ascii="Calibri" w:hAnsi="Calibri" w:cs="Calibri"/>
          <w:b/>
        </w:rPr>
      </w:pPr>
    </w:p>
    <w:p w14:paraId="0153363D" w14:textId="6F4E80E6" w:rsidR="00540279" w:rsidRPr="00B02933" w:rsidRDefault="00540279" w:rsidP="00CC329C">
      <w:pPr>
        <w:shd w:val="clear" w:color="auto" w:fill="FFFFFF"/>
        <w:tabs>
          <w:tab w:val="left" w:pos="394"/>
          <w:tab w:val="left" w:pos="720"/>
        </w:tabs>
        <w:spacing w:after="0" w:line="240" w:lineRule="auto"/>
        <w:jc w:val="both"/>
        <w:rPr>
          <w:rFonts w:ascii="Calibri" w:hAnsi="Calibri" w:cs="Calibri"/>
        </w:rPr>
      </w:pPr>
      <w:r w:rsidRPr="00B02933">
        <w:rPr>
          <w:rFonts w:ascii="Calibri" w:hAnsi="Calibri" w:cs="Calibri"/>
        </w:rPr>
        <w:t xml:space="preserve">4.1. </w:t>
      </w:r>
      <w:r w:rsidR="004B2269" w:rsidRPr="00B02933">
        <w:rPr>
          <w:rFonts w:ascii="Calibri" w:hAnsi="Calibri" w:cs="Calibri"/>
        </w:rPr>
        <w:t>Paslaugos</w:t>
      </w:r>
      <w:r w:rsidRPr="00B02933">
        <w:rPr>
          <w:rFonts w:ascii="Calibri" w:hAnsi="Calibri" w:cs="Calibri"/>
        </w:rPr>
        <w:t xml:space="preserve"> turi būti </w:t>
      </w:r>
      <w:r w:rsidR="004B2269" w:rsidRPr="00B02933">
        <w:rPr>
          <w:rFonts w:ascii="Calibri" w:hAnsi="Calibri" w:cs="Calibri"/>
        </w:rPr>
        <w:t>suteiktos kokybiškai</w:t>
      </w:r>
      <w:r w:rsidRPr="00B02933">
        <w:rPr>
          <w:rFonts w:ascii="Calibri" w:hAnsi="Calibri" w:cs="Calibri"/>
        </w:rPr>
        <w:t xml:space="preserve"> pagal Sutartyje </w:t>
      </w:r>
      <w:r w:rsidR="00344088" w:rsidRPr="00B02933">
        <w:rPr>
          <w:rFonts w:ascii="Calibri" w:hAnsi="Calibri" w:cs="Calibri"/>
        </w:rPr>
        <w:t xml:space="preserve">ir jos </w:t>
      </w:r>
      <w:r w:rsidR="00344088" w:rsidRPr="00B02933">
        <w:rPr>
          <w:rFonts w:ascii="Calibri" w:eastAsia="Calibri" w:hAnsi="Calibri" w:cs="Calibri"/>
        </w:rPr>
        <w:t>prieduose</w:t>
      </w:r>
      <w:r w:rsidR="00344088" w:rsidRPr="00B02933">
        <w:rPr>
          <w:rFonts w:ascii="Calibri" w:hAnsi="Calibri" w:cs="Calibri"/>
        </w:rPr>
        <w:t xml:space="preserve"> </w:t>
      </w:r>
      <w:r w:rsidRPr="00B02933">
        <w:rPr>
          <w:rFonts w:ascii="Calibri" w:hAnsi="Calibri" w:cs="Calibri"/>
        </w:rPr>
        <w:t xml:space="preserve">nustatytus reikalavimus. Nustačius, kad </w:t>
      </w:r>
      <w:r w:rsidR="004B2269" w:rsidRPr="00B02933">
        <w:rPr>
          <w:rFonts w:ascii="Calibri" w:hAnsi="Calibri" w:cs="Calibri"/>
        </w:rPr>
        <w:t>Paslaugos</w:t>
      </w:r>
      <w:r w:rsidRPr="00B02933">
        <w:rPr>
          <w:rFonts w:ascii="Calibri" w:hAnsi="Calibri" w:cs="Calibri"/>
        </w:rPr>
        <w:t xml:space="preserve"> yra nekokybiškos </w:t>
      </w:r>
      <w:r w:rsidR="00240C30" w:rsidRPr="00B02933">
        <w:rPr>
          <w:rFonts w:ascii="Calibri" w:hAnsi="Calibri" w:cs="Calibri"/>
        </w:rPr>
        <w:t>Paslaugų teikėjas privalo ištaisyti Paslaugų trūkumus per</w:t>
      </w:r>
      <w:r w:rsidR="00A14385" w:rsidRPr="00B02933">
        <w:rPr>
          <w:rFonts w:ascii="Calibri" w:hAnsi="Calibri" w:cs="Calibri"/>
        </w:rPr>
        <w:t xml:space="preserve"> </w:t>
      </w:r>
      <w:r w:rsidR="00926542" w:rsidRPr="00B02933">
        <w:rPr>
          <w:rFonts w:ascii="Calibri" w:hAnsi="Calibri" w:cs="Calibri"/>
        </w:rPr>
        <w:t xml:space="preserve"> 3 (trijų) darbo dienų terminą </w:t>
      </w:r>
      <w:r w:rsidRPr="00B02933">
        <w:rPr>
          <w:rFonts w:ascii="Calibri" w:hAnsi="Calibri" w:cs="Calibri"/>
        </w:rPr>
        <w:t xml:space="preserve">nuo </w:t>
      </w:r>
      <w:r w:rsidR="00240C30" w:rsidRPr="00B02933">
        <w:rPr>
          <w:rFonts w:ascii="Calibri" w:hAnsi="Calibri" w:cs="Calibri"/>
        </w:rPr>
        <w:t>Užsakovo</w:t>
      </w:r>
      <w:r w:rsidRPr="00B02933">
        <w:rPr>
          <w:rFonts w:ascii="Calibri" w:hAnsi="Calibri" w:cs="Calibri"/>
        </w:rPr>
        <w:t xml:space="preserve"> pranešimo apie nekokybiškas </w:t>
      </w:r>
      <w:r w:rsidR="004B2269" w:rsidRPr="00B02933">
        <w:rPr>
          <w:rFonts w:ascii="Calibri" w:hAnsi="Calibri" w:cs="Calibri"/>
        </w:rPr>
        <w:t>Paslaugas</w:t>
      </w:r>
      <w:r w:rsidR="004B2269" w:rsidRPr="00B02933">
        <w:rPr>
          <w:rFonts w:ascii="Calibri" w:eastAsia="Calibri" w:hAnsi="Calibri" w:cs="Calibri"/>
        </w:rPr>
        <w:t xml:space="preserve"> </w:t>
      </w:r>
      <w:r w:rsidRPr="00B02933">
        <w:rPr>
          <w:rFonts w:ascii="Calibri" w:hAnsi="Calibri" w:cs="Calibri"/>
        </w:rPr>
        <w:t xml:space="preserve">išsiuntimo </w:t>
      </w:r>
      <w:r w:rsidR="004B2269" w:rsidRPr="00B02933">
        <w:rPr>
          <w:rFonts w:ascii="Calibri" w:hAnsi="Calibri" w:cs="Calibri"/>
        </w:rPr>
        <w:t>Paslaugų teikėjui</w:t>
      </w:r>
      <w:r w:rsidRPr="00B02933">
        <w:rPr>
          <w:rFonts w:ascii="Calibri" w:hAnsi="Calibri" w:cs="Calibri"/>
        </w:rPr>
        <w:t xml:space="preserve"> momento.</w:t>
      </w:r>
    </w:p>
    <w:p w14:paraId="31B3E76D" w14:textId="5EF1AE19" w:rsidR="00CC329C" w:rsidRPr="00B02933" w:rsidRDefault="00CC329C" w:rsidP="00CC329C">
      <w:pPr>
        <w:shd w:val="clear" w:color="auto" w:fill="FFFFFF"/>
        <w:tabs>
          <w:tab w:val="left" w:pos="394"/>
          <w:tab w:val="left" w:pos="720"/>
        </w:tabs>
        <w:spacing w:after="0" w:line="240" w:lineRule="auto"/>
        <w:jc w:val="both"/>
        <w:rPr>
          <w:rFonts w:ascii="Calibri" w:hAnsi="Calibri" w:cs="Calibri"/>
        </w:rPr>
      </w:pPr>
      <w:r w:rsidRPr="00B02933">
        <w:rPr>
          <w:rFonts w:ascii="Calibri" w:hAnsi="Calibri" w:cs="Calibri"/>
        </w:rPr>
        <w:t>4.</w:t>
      </w:r>
      <w:r w:rsidR="00A9059E">
        <w:rPr>
          <w:rFonts w:ascii="Calibri" w:hAnsi="Calibri" w:cs="Calibri"/>
        </w:rPr>
        <w:t>2</w:t>
      </w:r>
      <w:r w:rsidRPr="00B02933">
        <w:rPr>
          <w:rFonts w:ascii="Calibri" w:hAnsi="Calibri" w:cs="Calibri"/>
        </w:rPr>
        <w:t xml:space="preserve">. Paslaugų trūkumų nustatymo bei šalinimo tvarka numatyta Sutarties Bendrosiose sąlygose. </w:t>
      </w:r>
    </w:p>
    <w:p w14:paraId="62668BFC" w14:textId="6802E1FD" w:rsidR="00613855" w:rsidRPr="00B02933" w:rsidRDefault="00613855" w:rsidP="00CC329C">
      <w:pPr>
        <w:shd w:val="clear" w:color="auto" w:fill="FFFFFF"/>
        <w:tabs>
          <w:tab w:val="left" w:pos="394"/>
          <w:tab w:val="left" w:pos="720"/>
        </w:tabs>
        <w:spacing w:after="0" w:line="240" w:lineRule="auto"/>
        <w:jc w:val="both"/>
        <w:rPr>
          <w:rFonts w:ascii="Calibri" w:hAnsi="Calibri" w:cs="Calibri"/>
        </w:rPr>
      </w:pPr>
    </w:p>
    <w:p w14:paraId="51A4A1B8" w14:textId="77777777" w:rsidR="00B070D5" w:rsidRPr="00B02933" w:rsidRDefault="00B070D5" w:rsidP="00CC329C">
      <w:pPr>
        <w:shd w:val="clear" w:color="auto" w:fill="FFFFFF"/>
        <w:tabs>
          <w:tab w:val="left" w:pos="394"/>
          <w:tab w:val="left" w:pos="720"/>
        </w:tabs>
        <w:spacing w:after="0" w:line="240" w:lineRule="auto"/>
        <w:jc w:val="both"/>
        <w:rPr>
          <w:rFonts w:ascii="Calibri" w:hAnsi="Calibri" w:cs="Calibri"/>
        </w:rPr>
      </w:pPr>
    </w:p>
    <w:p w14:paraId="74797124" w14:textId="77777777" w:rsidR="00540279" w:rsidRPr="00B02933" w:rsidRDefault="00540279" w:rsidP="00CC329C">
      <w:pPr>
        <w:shd w:val="clear" w:color="auto" w:fill="FFFFFF"/>
        <w:tabs>
          <w:tab w:val="left" w:pos="394"/>
          <w:tab w:val="left" w:pos="720"/>
        </w:tabs>
        <w:spacing w:after="0" w:line="240" w:lineRule="auto"/>
        <w:jc w:val="both"/>
        <w:rPr>
          <w:rFonts w:ascii="Calibri" w:hAnsi="Calibri" w:cs="Calibri"/>
        </w:rPr>
      </w:pPr>
    </w:p>
    <w:p w14:paraId="71F673ED" w14:textId="672A51B3" w:rsidR="00540279" w:rsidRPr="00B02933" w:rsidRDefault="00B26941" w:rsidP="00316E2B">
      <w:pPr>
        <w:pStyle w:val="ListParagraph"/>
        <w:numPr>
          <w:ilvl w:val="0"/>
          <w:numId w:val="27"/>
        </w:numPr>
        <w:spacing w:after="0" w:line="240" w:lineRule="auto"/>
        <w:jc w:val="center"/>
        <w:rPr>
          <w:rFonts w:ascii="Calibri" w:hAnsi="Calibri" w:cs="Calibri"/>
          <w:b/>
        </w:rPr>
      </w:pPr>
      <w:r w:rsidRPr="00B02933">
        <w:rPr>
          <w:rFonts w:ascii="Calibri" w:hAnsi="Calibri" w:cs="Calibri"/>
          <w:b/>
        </w:rPr>
        <w:lastRenderedPageBreak/>
        <w:t>ŠALIŲ ATSAKOMYBĖ</w:t>
      </w:r>
    </w:p>
    <w:p w14:paraId="30601306" w14:textId="77777777" w:rsidR="00FB3CDA" w:rsidRPr="00B02933" w:rsidRDefault="00FB3CDA" w:rsidP="00A25C19">
      <w:pPr>
        <w:pStyle w:val="ListParagraph"/>
        <w:spacing w:after="0" w:line="240" w:lineRule="auto"/>
        <w:ind w:left="495"/>
        <w:rPr>
          <w:rFonts w:ascii="Calibri" w:hAnsi="Calibri" w:cs="Calibri"/>
          <w:b/>
        </w:rPr>
      </w:pPr>
    </w:p>
    <w:p w14:paraId="16CA4310" w14:textId="1B8E09FF" w:rsidR="00540279" w:rsidRPr="00B02933" w:rsidRDefault="00D84D45" w:rsidP="00B21CE8">
      <w:pPr>
        <w:shd w:val="clear" w:color="auto" w:fill="FFFFFF" w:themeFill="background1"/>
        <w:spacing w:after="0" w:line="240" w:lineRule="auto"/>
        <w:jc w:val="both"/>
        <w:rPr>
          <w:rFonts w:ascii="Calibri" w:eastAsia="Calibri" w:hAnsi="Calibri" w:cs="Calibri"/>
        </w:rPr>
      </w:pPr>
      <w:r w:rsidRPr="00B02933">
        <w:rPr>
          <w:rFonts w:ascii="Calibri" w:hAnsi="Calibri" w:cs="Calibri"/>
        </w:rPr>
        <w:t>5.1</w:t>
      </w:r>
      <w:r w:rsidR="00540279" w:rsidRPr="00B02933">
        <w:rPr>
          <w:rFonts w:ascii="Calibri" w:hAnsi="Calibri" w:cs="Calibri"/>
        </w:rPr>
        <w:t xml:space="preserve">. Jeigu </w:t>
      </w:r>
      <w:r w:rsidR="00240C30" w:rsidRPr="00B02933">
        <w:rPr>
          <w:rFonts w:ascii="Calibri" w:hAnsi="Calibri" w:cs="Calibri"/>
        </w:rPr>
        <w:t>Paslaugų teikėjas</w:t>
      </w:r>
      <w:r w:rsidR="00540279" w:rsidRPr="00B02933">
        <w:rPr>
          <w:rFonts w:ascii="Calibri" w:hAnsi="Calibri" w:cs="Calibri"/>
        </w:rPr>
        <w:t xml:space="preserve"> vėluoja </w:t>
      </w:r>
      <w:r w:rsidR="00240C30" w:rsidRPr="00B02933">
        <w:rPr>
          <w:rFonts w:ascii="Calibri" w:hAnsi="Calibri" w:cs="Calibri"/>
        </w:rPr>
        <w:t>suteikti Paslaugas</w:t>
      </w:r>
      <w:r w:rsidR="00540279" w:rsidRPr="00B02933">
        <w:rPr>
          <w:rFonts w:ascii="Calibri" w:eastAsia="Calibri" w:hAnsi="Calibri" w:cs="Calibri"/>
        </w:rPr>
        <w:t>,</w:t>
      </w:r>
      <w:r w:rsidR="00540279" w:rsidRPr="00B02933">
        <w:rPr>
          <w:rFonts w:ascii="Calibri" w:hAnsi="Calibri" w:cs="Calibri"/>
        </w:rPr>
        <w:t xml:space="preserve"> ar ištaisyti jų trūkumus, </w:t>
      </w:r>
      <w:r w:rsidR="00240C30" w:rsidRPr="00B02933">
        <w:rPr>
          <w:rFonts w:ascii="Calibri" w:hAnsi="Calibri" w:cs="Calibri"/>
        </w:rPr>
        <w:t>Užsakovas</w:t>
      </w:r>
      <w:r w:rsidR="00540279" w:rsidRPr="00B02933">
        <w:rPr>
          <w:rFonts w:ascii="Calibri" w:hAnsi="Calibri" w:cs="Calibri"/>
        </w:rPr>
        <w:t xml:space="preserve"> nuo kitos dienos </w:t>
      </w:r>
      <w:r w:rsidR="00240C30" w:rsidRPr="00B02933">
        <w:rPr>
          <w:rFonts w:ascii="Calibri" w:hAnsi="Calibri" w:cs="Calibri"/>
        </w:rPr>
        <w:t>Paslaugų teikėjui</w:t>
      </w:r>
      <w:r w:rsidR="00540279" w:rsidRPr="00B02933">
        <w:rPr>
          <w:rFonts w:ascii="Calibri" w:hAnsi="Calibri" w:cs="Calibri"/>
        </w:rPr>
        <w:t xml:space="preserve"> skaičiuoja 0,1 (vienos dešimtosios) procento dydžio delspinigius už kiekvieną uždels</w:t>
      </w:r>
      <w:r w:rsidR="00240C30" w:rsidRPr="00B02933">
        <w:rPr>
          <w:rFonts w:ascii="Calibri" w:hAnsi="Calibri" w:cs="Calibri"/>
        </w:rPr>
        <w:t>tą kalendorinę dieną nuo laiku nesuteiktų</w:t>
      </w:r>
      <w:r w:rsidR="007A6A57" w:rsidRPr="00B02933">
        <w:rPr>
          <w:rFonts w:ascii="Calibri" w:hAnsi="Calibri" w:cs="Calibri"/>
        </w:rPr>
        <w:t xml:space="preserve"> Paslaugų kainos</w:t>
      </w:r>
      <w:r w:rsidR="00540279" w:rsidRPr="00B02933">
        <w:rPr>
          <w:rFonts w:ascii="Calibri" w:hAnsi="Calibri" w:cs="Calibri"/>
        </w:rPr>
        <w:t xml:space="preserve">, </w:t>
      </w:r>
      <w:r w:rsidR="00E57760" w:rsidRPr="00B02933">
        <w:rPr>
          <w:rFonts w:ascii="Calibri" w:hAnsi="Calibri" w:cs="Calibri"/>
        </w:rPr>
        <w:t>ne</w:t>
      </w:r>
      <w:r w:rsidR="00540279" w:rsidRPr="00B02933">
        <w:rPr>
          <w:rFonts w:ascii="Calibri" w:hAnsi="Calibri" w:cs="Calibri"/>
        </w:rPr>
        <w:t>įskaitant PVM, maksimalią delspinigių skaičiavimo ribą nustatant 20 (dvidešimt) procentų nuo</w:t>
      </w:r>
      <w:permStart w:id="691029931" w:edGrp="everyone"/>
      <w:r w:rsidR="003875BC" w:rsidRPr="00B02933">
        <w:rPr>
          <w:rFonts w:ascii="Calibri" w:hAnsi="Calibri" w:cs="Calibri"/>
        </w:rPr>
        <w:t xml:space="preserve"> </w:t>
      </w:r>
      <w:r w:rsidR="00540279" w:rsidRPr="00B02933">
        <w:rPr>
          <w:rFonts w:ascii="Calibri" w:hAnsi="Calibri" w:cs="Calibri"/>
        </w:rPr>
        <w:t xml:space="preserve">maksimalios Sutarties kainos dalies, lygios atitinkamos pirkimo objekto dalies </w:t>
      </w:r>
      <w:r w:rsidR="00550B6F" w:rsidRPr="00B02933">
        <w:rPr>
          <w:rFonts w:ascii="Calibri" w:hAnsi="Calibri" w:cs="Calibri"/>
        </w:rPr>
        <w:t>maksimaliai kainai</w:t>
      </w:r>
      <w:r w:rsidR="00540279" w:rsidRPr="00B02933">
        <w:rPr>
          <w:rFonts w:ascii="Calibri" w:hAnsi="Calibri" w:cs="Calibri"/>
        </w:rPr>
        <w:t xml:space="preserve">, </w:t>
      </w:r>
      <w:r w:rsidR="00B60AD2" w:rsidRPr="00B02933">
        <w:rPr>
          <w:rFonts w:ascii="Calibri" w:hAnsi="Calibri" w:cs="Calibri"/>
        </w:rPr>
        <w:t>ne</w:t>
      </w:r>
      <w:r w:rsidR="00540279" w:rsidRPr="00B02933">
        <w:rPr>
          <w:rFonts w:ascii="Calibri" w:hAnsi="Calibri" w:cs="Calibri"/>
        </w:rPr>
        <w:t xml:space="preserve">įskaitant PVM. </w:t>
      </w:r>
      <w:r w:rsidR="00BE08B9" w:rsidRPr="00B02933">
        <w:rPr>
          <w:rFonts w:ascii="Calibri" w:eastAsia="Calibri" w:hAnsi="Calibri" w:cs="Calibri"/>
        </w:rPr>
        <w:t xml:space="preserve"> </w:t>
      </w:r>
    </w:p>
    <w:permEnd w:id="691029931"/>
    <w:p w14:paraId="687B68F1" w14:textId="70CDAD53" w:rsidR="003C1F56" w:rsidRPr="00B02933" w:rsidRDefault="00D84D45" w:rsidP="00B21CE8">
      <w:pPr>
        <w:shd w:val="clear" w:color="auto" w:fill="FFFFFF"/>
        <w:spacing w:after="0" w:line="240" w:lineRule="auto"/>
        <w:jc w:val="both"/>
        <w:rPr>
          <w:rFonts w:ascii="Calibri" w:hAnsi="Calibri" w:cs="Calibri"/>
        </w:rPr>
      </w:pPr>
      <w:r w:rsidRPr="00B02933">
        <w:rPr>
          <w:rFonts w:ascii="Calibri" w:hAnsi="Calibri" w:cs="Calibri"/>
        </w:rPr>
        <w:t>5.2</w:t>
      </w:r>
      <w:r w:rsidR="00540279" w:rsidRPr="00B02933">
        <w:rPr>
          <w:rFonts w:ascii="Calibri" w:hAnsi="Calibri" w:cs="Calibri"/>
        </w:rPr>
        <w:t xml:space="preserve">. Jei </w:t>
      </w:r>
      <w:r w:rsidR="00240C30" w:rsidRPr="00B02933">
        <w:rPr>
          <w:rFonts w:ascii="Calibri" w:hAnsi="Calibri" w:cs="Calibri"/>
        </w:rPr>
        <w:t>Užsakovas</w:t>
      </w:r>
      <w:r w:rsidR="00540279" w:rsidRPr="00B02933">
        <w:rPr>
          <w:rFonts w:ascii="Calibri" w:hAnsi="Calibri" w:cs="Calibri"/>
        </w:rPr>
        <w:t xml:space="preserve"> uždelsia atsiskaityti už tinkamai </w:t>
      </w:r>
      <w:r w:rsidR="00240C30" w:rsidRPr="00B02933">
        <w:rPr>
          <w:rFonts w:ascii="Calibri" w:hAnsi="Calibri" w:cs="Calibri"/>
        </w:rPr>
        <w:t>Paslaugų teikėjo suteiktas</w:t>
      </w:r>
      <w:r w:rsidR="00540279" w:rsidRPr="00B02933">
        <w:rPr>
          <w:rFonts w:ascii="Calibri" w:hAnsi="Calibri" w:cs="Calibri"/>
        </w:rPr>
        <w:t xml:space="preserve"> ir perduotas kokybiškas </w:t>
      </w:r>
      <w:r w:rsidR="00240C30" w:rsidRPr="00B02933">
        <w:rPr>
          <w:rFonts w:ascii="Calibri" w:hAnsi="Calibri" w:cs="Calibri"/>
        </w:rPr>
        <w:t>Paslaugas</w:t>
      </w:r>
      <w:r w:rsidR="00540279" w:rsidRPr="00B02933">
        <w:rPr>
          <w:rFonts w:ascii="Calibri" w:hAnsi="Calibri" w:cs="Calibri"/>
        </w:rPr>
        <w:t xml:space="preserve"> per Sutartyje nurodytą terminą, </w:t>
      </w:r>
      <w:r w:rsidR="00240C30" w:rsidRPr="00B02933">
        <w:rPr>
          <w:rFonts w:ascii="Calibri" w:hAnsi="Calibri" w:cs="Calibri"/>
        </w:rPr>
        <w:t>Paslaugų teikėjas</w:t>
      </w:r>
      <w:r w:rsidR="00540279" w:rsidRPr="00B02933">
        <w:rPr>
          <w:rFonts w:ascii="Calibri" w:hAnsi="Calibri" w:cs="Calibri"/>
        </w:rPr>
        <w:t xml:space="preserve"> nuo kitos dienos </w:t>
      </w:r>
      <w:r w:rsidR="00540279" w:rsidRPr="00B02933">
        <w:rPr>
          <w:rFonts w:ascii="Calibri" w:eastAsia="Calibri" w:hAnsi="Calibri" w:cs="Calibri"/>
        </w:rPr>
        <w:t>skaičiuoja</w:t>
      </w:r>
      <w:r w:rsidR="00540279" w:rsidRPr="00B02933">
        <w:rPr>
          <w:rFonts w:ascii="Calibri" w:hAnsi="Calibri" w:cs="Calibri"/>
        </w:rPr>
        <w:t xml:space="preserve"> </w:t>
      </w:r>
      <w:r w:rsidR="00240C30" w:rsidRPr="00B02933">
        <w:rPr>
          <w:rFonts w:ascii="Calibri" w:hAnsi="Calibri" w:cs="Calibri"/>
        </w:rPr>
        <w:t>Užsakovui</w:t>
      </w:r>
      <w:r w:rsidR="00540279" w:rsidRPr="00B02933">
        <w:rPr>
          <w:rFonts w:ascii="Calibri" w:hAnsi="Calibri" w:cs="Calibri"/>
        </w:rPr>
        <w:t xml:space="preserve"> 0,1 (vienos dešimtosios) procento dydžio delspinigius nuo neapmokėtos sumos, </w:t>
      </w:r>
      <w:r w:rsidR="00601BBE" w:rsidRPr="00B02933">
        <w:rPr>
          <w:rFonts w:ascii="Calibri" w:hAnsi="Calibri" w:cs="Calibri"/>
        </w:rPr>
        <w:t>ne</w:t>
      </w:r>
      <w:r w:rsidR="00540279" w:rsidRPr="00B02933">
        <w:rPr>
          <w:rFonts w:ascii="Calibri" w:hAnsi="Calibri" w:cs="Calibri"/>
        </w:rPr>
        <w:t>įskaitant PVM, maksimalią delspinigių skaičiavimo ribą nustatant 20 (dvidešimt) procentų nuo</w:t>
      </w:r>
      <w:permStart w:id="1141190907" w:edGrp="everyone"/>
      <w:r w:rsidR="003875BC" w:rsidRPr="00B02933">
        <w:rPr>
          <w:rFonts w:ascii="Calibri" w:hAnsi="Calibri" w:cs="Calibri"/>
        </w:rPr>
        <w:t xml:space="preserve"> </w:t>
      </w:r>
      <w:r w:rsidR="00540279" w:rsidRPr="00B02933">
        <w:rPr>
          <w:rFonts w:ascii="Calibri" w:eastAsia="Calibri" w:hAnsi="Calibri" w:cs="Calibri"/>
        </w:rPr>
        <w:t xml:space="preserve">maksimalios Sutarties kainos, </w:t>
      </w:r>
      <w:r w:rsidR="00540279" w:rsidRPr="00B02933">
        <w:rPr>
          <w:rFonts w:ascii="Calibri" w:hAnsi="Calibri" w:cs="Calibri"/>
        </w:rPr>
        <w:t xml:space="preserve">lygios atitinkamos pirkimo objekto dalies </w:t>
      </w:r>
      <w:r w:rsidR="00550B6F" w:rsidRPr="00B02933">
        <w:rPr>
          <w:rFonts w:ascii="Calibri" w:hAnsi="Calibri" w:cs="Calibri"/>
        </w:rPr>
        <w:t xml:space="preserve">maksimaliai </w:t>
      </w:r>
      <w:r w:rsidR="00540279" w:rsidRPr="00B02933">
        <w:rPr>
          <w:rFonts w:ascii="Calibri" w:hAnsi="Calibri" w:cs="Calibri"/>
        </w:rPr>
        <w:t xml:space="preserve">kainai, </w:t>
      </w:r>
      <w:r w:rsidR="00601BBE" w:rsidRPr="00B02933">
        <w:rPr>
          <w:rFonts w:ascii="Calibri" w:hAnsi="Calibri" w:cs="Calibri"/>
        </w:rPr>
        <w:t>ne</w:t>
      </w:r>
      <w:r w:rsidR="00540279" w:rsidRPr="00B02933">
        <w:rPr>
          <w:rFonts w:ascii="Calibri" w:hAnsi="Calibri" w:cs="Calibri"/>
        </w:rPr>
        <w:t>įskaitant PVM.</w:t>
      </w:r>
    </w:p>
    <w:permEnd w:id="1141190907"/>
    <w:p w14:paraId="7F067E76" w14:textId="39981F2C" w:rsidR="00ED0403" w:rsidRPr="00B02933" w:rsidRDefault="00ED0403" w:rsidP="00B21CE8">
      <w:pPr>
        <w:pStyle w:val="ListParagraph"/>
        <w:numPr>
          <w:ilvl w:val="1"/>
          <w:numId w:val="23"/>
        </w:numPr>
        <w:tabs>
          <w:tab w:val="left" w:pos="0"/>
          <w:tab w:val="left" w:pos="426"/>
        </w:tabs>
        <w:spacing w:after="60" w:line="240" w:lineRule="auto"/>
        <w:ind w:left="0" w:firstLine="0"/>
        <w:jc w:val="both"/>
        <w:rPr>
          <w:rFonts w:ascii="Calibri" w:hAnsi="Calibri" w:cs="Calibri"/>
        </w:rPr>
      </w:pPr>
      <w:r w:rsidRPr="00B02933">
        <w:rPr>
          <w:rFonts w:ascii="Calibri" w:hAnsi="Calibri" w:cs="Calibri"/>
        </w:rPr>
        <w:t xml:space="preserve">Jei Paslaugų teikėjas dėl savo kaltės nesuteikia Paslaugų Sutarties 3.1 punkte nustatytais terminais ar </w:t>
      </w:r>
      <w:r w:rsidR="00550B6F" w:rsidRPr="00B02933">
        <w:rPr>
          <w:rFonts w:ascii="Calibri" w:hAnsi="Calibri" w:cs="Calibri"/>
        </w:rPr>
        <w:t xml:space="preserve">laiku </w:t>
      </w:r>
      <w:r w:rsidRPr="00B02933">
        <w:rPr>
          <w:rFonts w:ascii="Calibri" w:hAnsi="Calibri" w:cs="Calibri"/>
        </w:rPr>
        <w:t xml:space="preserve">neparengia/nepateikia </w:t>
      </w:r>
      <w:r w:rsidR="00550B6F" w:rsidRPr="00B02933">
        <w:rPr>
          <w:rFonts w:ascii="Calibri" w:hAnsi="Calibri" w:cs="Calibri"/>
        </w:rPr>
        <w:t xml:space="preserve">Sutarties 3.2 p. nurodytų </w:t>
      </w:r>
      <w:r w:rsidRPr="00B02933">
        <w:rPr>
          <w:rFonts w:ascii="Calibri" w:hAnsi="Calibri" w:cs="Calibri"/>
        </w:rPr>
        <w:t>dokumentų, Užsakovas</w:t>
      </w:r>
      <w:r w:rsidR="00550B6F" w:rsidRPr="00B02933">
        <w:rPr>
          <w:rFonts w:ascii="Calibri" w:hAnsi="Calibri" w:cs="Calibri"/>
        </w:rPr>
        <w:t xml:space="preserve"> Paslaugų teikėjui</w:t>
      </w:r>
      <w:r w:rsidRPr="00B02933">
        <w:rPr>
          <w:rFonts w:ascii="Calibri" w:hAnsi="Calibri" w:cs="Calibri"/>
        </w:rPr>
        <w:t xml:space="preserve"> gali skirti </w:t>
      </w:r>
      <w:r w:rsidRPr="00B02933">
        <w:rPr>
          <w:rFonts w:ascii="Calibri" w:hAnsi="Calibri" w:cs="Calibri"/>
          <w:b/>
          <w:bCs/>
        </w:rPr>
        <w:t>200 (</w:t>
      </w:r>
      <w:r w:rsidR="00550B6F" w:rsidRPr="00B02933">
        <w:rPr>
          <w:rFonts w:ascii="Calibri" w:hAnsi="Calibri" w:cs="Calibri"/>
          <w:b/>
          <w:bCs/>
        </w:rPr>
        <w:t>dvejų šimtų</w:t>
      </w:r>
      <w:r w:rsidRPr="00B02933">
        <w:rPr>
          <w:rFonts w:ascii="Calibri" w:hAnsi="Calibri" w:cs="Calibri"/>
          <w:b/>
          <w:bCs/>
        </w:rPr>
        <w:t>) Eur baudą</w:t>
      </w:r>
      <w:r w:rsidRPr="00B02933">
        <w:rPr>
          <w:rFonts w:ascii="Calibri" w:hAnsi="Calibri" w:cs="Calibri"/>
        </w:rPr>
        <w:t xml:space="preserve"> už kiekvieną uždelstą dieną ir </w:t>
      </w:r>
      <w:r w:rsidR="00550B6F" w:rsidRPr="00B02933">
        <w:rPr>
          <w:rFonts w:ascii="Calibri" w:hAnsi="Calibri" w:cs="Calibri"/>
        </w:rPr>
        <w:t xml:space="preserve">įpareigoti Paslaugų teikėją atlyginti </w:t>
      </w:r>
      <w:r w:rsidRPr="00B02933">
        <w:rPr>
          <w:rFonts w:ascii="Calibri" w:hAnsi="Calibri" w:cs="Calibri"/>
        </w:rPr>
        <w:t>Užsakovo dėl to patirtus tiesioginius nuostolius tiek, kiek jų nepadengia netesybos (delspinigiai ir (ar) baudos). Užsakovui pareiškus reikalavimą atlyginti patirtus nuostolius, delspinigiai ir (ar) bauda įskaitomi į nuostolių atlyginimą.</w:t>
      </w:r>
    </w:p>
    <w:p w14:paraId="372E6F87" w14:textId="40AD09C4" w:rsidR="00ED0403" w:rsidRPr="00B02933" w:rsidRDefault="00ED0403" w:rsidP="00E45A8F">
      <w:pPr>
        <w:pStyle w:val="ListParagraph"/>
        <w:numPr>
          <w:ilvl w:val="1"/>
          <w:numId w:val="23"/>
        </w:numPr>
        <w:tabs>
          <w:tab w:val="left" w:pos="0"/>
          <w:tab w:val="left" w:pos="426"/>
          <w:tab w:val="left" w:pos="709"/>
        </w:tabs>
        <w:spacing w:after="0" w:line="240" w:lineRule="auto"/>
        <w:ind w:left="0" w:firstLine="0"/>
        <w:jc w:val="both"/>
        <w:rPr>
          <w:rFonts w:ascii="Calibri" w:hAnsi="Calibri" w:cs="Calibri"/>
        </w:rPr>
      </w:pPr>
      <w:r w:rsidRPr="00B02933">
        <w:rPr>
          <w:rFonts w:ascii="Calibri" w:hAnsi="Calibri" w:cs="Calibri"/>
        </w:rPr>
        <w:t xml:space="preserve">Netesybų pagal Sutartį reikalavimas nepanaikina kitų Užsakovo teisių gynimo būdų. </w:t>
      </w:r>
    </w:p>
    <w:p w14:paraId="2C724052" w14:textId="522F0DDC" w:rsidR="00B5060C" w:rsidRPr="00B02933" w:rsidRDefault="00B5060C" w:rsidP="00E45A8F">
      <w:pPr>
        <w:spacing w:after="0" w:line="240" w:lineRule="auto"/>
        <w:jc w:val="both"/>
        <w:rPr>
          <w:rFonts w:ascii="Calibri" w:eastAsia="Calibri" w:hAnsi="Calibri" w:cs="Calibri"/>
        </w:rPr>
      </w:pPr>
      <w:r w:rsidRPr="00B02933">
        <w:rPr>
          <w:rFonts w:ascii="Calibri" w:eastAsia="Calibri" w:hAnsi="Calibri" w:cs="Calibri"/>
        </w:rPr>
        <w:t>5.</w:t>
      </w:r>
      <w:r w:rsidR="00B21CE8" w:rsidRPr="00B02933">
        <w:rPr>
          <w:rFonts w:ascii="Calibri" w:eastAsia="Calibri" w:hAnsi="Calibri" w:cs="Calibri"/>
        </w:rPr>
        <w:t>5</w:t>
      </w:r>
      <w:r w:rsidRPr="00B02933">
        <w:rPr>
          <w:rFonts w:ascii="Calibri" w:eastAsia="Calibri" w:hAnsi="Calibri" w:cs="Calibri"/>
        </w:rPr>
        <w:t xml:space="preserve">. Jei </w:t>
      </w:r>
      <w:r w:rsidR="00F721C4" w:rsidRPr="00B02933">
        <w:rPr>
          <w:rFonts w:ascii="Calibri" w:eastAsia="Calibri" w:hAnsi="Calibri" w:cs="Calibri"/>
        </w:rPr>
        <w:t>Paslaugų t</w:t>
      </w:r>
      <w:r w:rsidRPr="00B02933">
        <w:rPr>
          <w:rFonts w:ascii="Calibri" w:eastAsia="Calibri" w:hAnsi="Calibri" w:cs="Calibri"/>
        </w:rPr>
        <w:t>e</w:t>
      </w:r>
      <w:r w:rsidR="00F721C4" w:rsidRPr="00B02933">
        <w:rPr>
          <w:rFonts w:ascii="Calibri" w:eastAsia="Calibri" w:hAnsi="Calibri" w:cs="Calibri"/>
        </w:rPr>
        <w:t>i</w:t>
      </w:r>
      <w:r w:rsidRPr="00B02933">
        <w:rPr>
          <w:rFonts w:ascii="Calibri" w:eastAsia="Calibri" w:hAnsi="Calibri" w:cs="Calibri"/>
        </w:rPr>
        <w:t xml:space="preserve">kėjas, vykdydamas Sutartį, nesilaiko galiojančių teisės aktų reikalavimų ir dėl to kompetentingos įgaliotos valstybinės institucijos pritaiko baudas ar kitas sankcijas </w:t>
      </w:r>
      <w:r w:rsidR="00F721C4" w:rsidRPr="00B02933">
        <w:rPr>
          <w:rFonts w:ascii="Calibri" w:eastAsia="Calibri" w:hAnsi="Calibri" w:cs="Calibri"/>
        </w:rPr>
        <w:t>Užsakovui</w:t>
      </w:r>
      <w:r w:rsidRPr="00B02933">
        <w:rPr>
          <w:rFonts w:ascii="Calibri" w:eastAsia="Calibri" w:hAnsi="Calibri" w:cs="Calibri"/>
        </w:rPr>
        <w:t xml:space="preserve">, taip pat, jeigu dėl bet kokių aplinkybių, susijusių su </w:t>
      </w:r>
      <w:r w:rsidR="00F721C4" w:rsidRPr="00B02933">
        <w:rPr>
          <w:rFonts w:ascii="Calibri" w:eastAsia="Calibri" w:hAnsi="Calibri" w:cs="Calibri"/>
        </w:rPr>
        <w:t>Paslaugų teikėju</w:t>
      </w:r>
      <w:r w:rsidRPr="00B02933">
        <w:rPr>
          <w:rFonts w:ascii="Calibri" w:eastAsia="Calibri" w:hAnsi="Calibri" w:cs="Calibri"/>
        </w:rPr>
        <w:t xml:space="preserve"> ar jo te</w:t>
      </w:r>
      <w:r w:rsidR="00DB0F92" w:rsidRPr="00B02933">
        <w:rPr>
          <w:rFonts w:ascii="Calibri" w:eastAsia="Calibri" w:hAnsi="Calibri" w:cs="Calibri"/>
        </w:rPr>
        <w:t>i</w:t>
      </w:r>
      <w:r w:rsidRPr="00B02933">
        <w:rPr>
          <w:rFonts w:ascii="Calibri" w:eastAsia="Calibri" w:hAnsi="Calibri" w:cs="Calibri"/>
        </w:rPr>
        <w:t>kiamomis P</w:t>
      </w:r>
      <w:r w:rsidR="00DB0F92" w:rsidRPr="00B02933">
        <w:rPr>
          <w:rFonts w:ascii="Calibri" w:eastAsia="Calibri" w:hAnsi="Calibri" w:cs="Calibri"/>
        </w:rPr>
        <w:t>aslaugomis</w:t>
      </w:r>
      <w:r w:rsidRPr="00B02933">
        <w:rPr>
          <w:rFonts w:ascii="Calibri" w:eastAsia="Calibri" w:hAnsi="Calibri" w:cs="Calibri"/>
        </w:rPr>
        <w:t xml:space="preserve">, </w:t>
      </w:r>
      <w:r w:rsidR="00F721C4" w:rsidRPr="00B02933">
        <w:rPr>
          <w:rFonts w:ascii="Calibri" w:eastAsia="Calibri" w:hAnsi="Calibri" w:cs="Calibri"/>
        </w:rPr>
        <w:t>Užsakovui</w:t>
      </w:r>
      <w:r w:rsidRPr="00B02933">
        <w:rPr>
          <w:rFonts w:ascii="Calibri" w:eastAsia="Calibri" w:hAnsi="Calibri" w:cs="Calibri"/>
        </w:rPr>
        <w:t xml:space="preserve"> yra taikomos bet kokios prekybinės, ekonominės ar finansinės sankcijos</w:t>
      </w:r>
      <w:r w:rsidR="002328A4" w:rsidRPr="00B02933">
        <w:rPr>
          <w:rFonts w:ascii="Calibri" w:eastAsia="Calibri" w:hAnsi="Calibri" w:cs="Calibri"/>
        </w:rPr>
        <w:t xml:space="preserve"> </w:t>
      </w:r>
      <w:r w:rsidRPr="00B02933">
        <w:rPr>
          <w:rFonts w:ascii="Calibri" w:eastAsia="Calibri" w:hAnsi="Calibri" w:cs="Calibri"/>
        </w:rPr>
        <w:t xml:space="preserve"> (toliau – Sankcijos), </w:t>
      </w:r>
      <w:r w:rsidR="00F721C4" w:rsidRPr="00B02933">
        <w:rPr>
          <w:rFonts w:ascii="Calibri" w:eastAsia="Calibri" w:hAnsi="Calibri" w:cs="Calibri"/>
        </w:rPr>
        <w:t>Paslaugų teikėjas</w:t>
      </w:r>
      <w:r w:rsidRPr="00B02933">
        <w:rPr>
          <w:rFonts w:ascii="Calibri" w:eastAsia="Calibri" w:hAnsi="Calibri" w:cs="Calibri"/>
        </w:rPr>
        <w:t xml:space="preserve"> įsipareigoja apsaugoti </w:t>
      </w:r>
      <w:r w:rsidR="00F721C4" w:rsidRPr="00B02933">
        <w:rPr>
          <w:rFonts w:ascii="Calibri" w:eastAsia="Calibri" w:hAnsi="Calibri" w:cs="Calibri"/>
        </w:rPr>
        <w:t>Užsakovą</w:t>
      </w:r>
      <w:r w:rsidRPr="00B02933">
        <w:rPr>
          <w:rFonts w:ascii="Calibri" w:eastAsia="Calibri" w:hAnsi="Calibri" w:cs="Calibri"/>
        </w:rPr>
        <w:t xml:space="preserve"> bei trečiuosius asmenis nuo bet kokių neigiamų pasekmių atsakyti prieš </w:t>
      </w:r>
      <w:r w:rsidR="00F721C4" w:rsidRPr="00B02933">
        <w:rPr>
          <w:rFonts w:ascii="Calibri" w:eastAsia="Calibri" w:hAnsi="Calibri" w:cs="Calibri"/>
        </w:rPr>
        <w:t>Užsakovą</w:t>
      </w:r>
      <w:r w:rsidRPr="00B02933">
        <w:rPr>
          <w:rFonts w:ascii="Calibri" w:eastAsia="Calibri" w:hAnsi="Calibri" w:cs="Calibri"/>
        </w:rPr>
        <w:t xml:space="preserve"> bei trečiuosius asmenis dėl bet kokių neigiamų pasekmių, kurias </w:t>
      </w:r>
      <w:r w:rsidR="00F721C4" w:rsidRPr="00B02933">
        <w:rPr>
          <w:rFonts w:ascii="Calibri" w:eastAsia="Calibri" w:hAnsi="Calibri" w:cs="Calibri"/>
        </w:rPr>
        <w:t>Užsakovui</w:t>
      </w:r>
      <w:r w:rsidRPr="00B02933">
        <w:rPr>
          <w:rFonts w:ascii="Calibri" w:eastAsia="Calibri" w:hAnsi="Calibri" w:cs="Calibri"/>
        </w:rPr>
        <w:t xml:space="preserve"> ar tretiesiems asmenims gali sukelti </w:t>
      </w:r>
      <w:r w:rsidR="00F721C4" w:rsidRPr="00B02933">
        <w:rPr>
          <w:rFonts w:ascii="Calibri" w:eastAsia="Calibri" w:hAnsi="Calibri" w:cs="Calibri"/>
        </w:rPr>
        <w:t>Užsakovui</w:t>
      </w:r>
      <w:r w:rsidRPr="00B02933">
        <w:rPr>
          <w:rFonts w:ascii="Calibri" w:eastAsia="Calibri" w:hAnsi="Calibri" w:cs="Calibri"/>
        </w:rPr>
        <w:t xml:space="preserve"> taikomos Sankcijos, ir atlyginti </w:t>
      </w:r>
      <w:r w:rsidR="00F721C4" w:rsidRPr="00B02933">
        <w:rPr>
          <w:rFonts w:ascii="Calibri" w:eastAsia="Calibri" w:hAnsi="Calibri" w:cs="Calibri"/>
        </w:rPr>
        <w:t>Užsakovui</w:t>
      </w:r>
      <w:r w:rsidRPr="00B02933">
        <w:rPr>
          <w:rFonts w:ascii="Calibri" w:eastAsia="Calibri" w:hAnsi="Calibri" w:cs="Calibri"/>
        </w:rPr>
        <w:t xml:space="preserve"> bei tretiesiems asmenims visus jų dėl to patirtus tiesioginius ir netiesioginius nuostolius ar žalą bei papildomas išlaidas (įskaitant, bet neapsiribojant, dėl </w:t>
      </w:r>
      <w:r w:rsidR="00F721C4" w:rsidRPr="00B02933">
        <w:rPr>
          <w:rFonts w:ascii="Calibri" w:eastAsia="Calibri" w:hAnsi="Calibri" w:cs="Calibri"/>
        </w:rPr>
        <w:t>Užsakovo</w:t>
      </w:r>
      <w:r w:rsidRPr="00B02933">
        <w:rPr>
          <w:rFonts w:ascii="Calibri" w:eastAsia="Calibri" w:hAnsi="Calibri" w:cs="Calibri"/>
        </w:rPr>
        <w:t xml:space="preserve"> dalykinės reputacijos sumenkimo, veiklos suvaržymų, verslo sandorių bei klientų praradimo ar kitų neigiamų pasekmių, susijusių su </w:t>
      </w:r>
      <w:r w:rsidR="00F721C4" w:rsidRPr="00B02933">
        <w:rPr>
          <w:rFonts w:ascii="Calibri" w:eastAsia="Calibri" w:hAnsi="Calibri" w:cs="Calibri"/>
        </w:rPr>
        <w:t>Užsakovo</w:t>
      </w:r>
      <w:r w:rsidRPr="00B02933">
        <w:rPr>
          <w:rFonts w:ascii="Calibri" w:eastAsia="Calibri" w:hAnsi="Calibri" w:cs="Calibri"/>
        </w:rPr>
        <w:t xml:space="preserve"> ar jo darbuotojų veiklos apribojimais).</w:t>
      </w:r>
    </w:p>
    <w:p w14:paraId="361A4489" w14:textId="6F7F549F" w:rsidR="00B5060C" w:rsidRPr="00B02933" w:rsidRDefault="00AD180A" w:rsidP="00B21CE8">
      <w:pPr>
        <w:spacing w:after="0" w:line="240" w:lineRule="auto"/>
        <w:jc w:val="both"/>
        <w:rPr>
          <w:rFonts w:ascii="Calibri" w:eastAsia="Calibri" w:hAnsi="Calibri" w:cs="Calibri"/>
        </w:rPr>
      </w:pPr>
      <w:r w:rsidRPr="00B02933">
        <w:rPr>
          <w:rFonts w:ascii="Calibri" w:eastAsia="Calibri" w:hAnsi="Calibri" w:cs="Calibri"/>
        </w:rPr>
        <w:t>5.</w:t>
      </w:r>
      <w:r w:rsidR="00B21CE8" w:rsidRPr="00B02933">
        <w:rPr>
          <w:rFonts w:ascii="Calibri" w:eastAsia="Calibri" w:hAnsi="Calibri" w:cs="Calibri"/>
        </w:rPr>
        <w:t>6</w:t>
      </w:r>
      <w:r w:rsidRPr="00B02933">
        <w:rPr>
          <w:rFonts w:ascii="Calibri" w:eastAsia="Calibri" w:hAnsi="Calibri" w:cs="Calibri"/>
        </w:rPr>
        <w:t xml:space="preserve">. </w:t>
      </w:r>
      <w:r w:rsidR="00F721C4" w:rsidRPr="00B02933">
        <w:rPr>
          <w:rFonts w:ascii="Calibri" w:eastAsia="Calibri" w:hAnsi="Calibri" w:cs="Calibri"/>
        </w:rPr>
        <w:t>Paslaugų teikėjas</w:t>
      </w:r>
      <w:r w:rsidR="00B5060C" w:rsidRPr="00B02933">
        <w:rPr>
          <w:rFonts w:ascii="Calibri" w:eastAsia="Calibri" w:hAnsi="Calibri" w:cs="Calibri"/>
        </w:rPr>
        <w:t xml:space="preserve"> privalo nedelsiant, bet ne vėliau nei per 1 (vieną) darbo dieną, informuoti </w:t>
      </w:r>
      <w:r w:rsidR="00F721C4" w:rsidRPr="00B02933">
        <w:rPr>
          <w:rFonts w:ascii="Calibri" w:eastAsia="Calibri" w:hAnsi="Calibri" w:cs="Calibri"/>
        </w:rPr>
        <w:t>Užsakovą</w:t>
      </w:r>
      <w:r w:rsidR="00B5060C" w:rsidRPr="00B02933">
        <w:rPr>
          <w:rFonts w:ascii="Calibri" w:eastAsia="Calibri" w:hAnsi="Calibri" w:cs="Calibri"/>
        </w:rPr>
        <w:t xml:space="preserve"> raštu, jei jam yra pritaikytos Sankcijos ar jam yra žinoma informacija apie inicijuotas arba ketinamas inicijuoti procedūras dėl Sankcijų jam ir / ar </w:t>
      </w:r>
      <w:r w:rsidR="00F721C4" w:rsidRPr="00B02933">
        <w:rPr>
          <w:rFonts w:ascii="Calibri" w:eastAsia="Calibri" w:hAnsi="Calibri" w:cs="Calibri"/>
        </w:rPr>
        <w:t>Užsakovui</w:t>
      </w:r>
      <w:r w:rsidR="00B5060C" w:rsidRPr="00B02933">
        <w:rPr>
          <w:rFonts w:ascii="Calibri" w:eastAsia="Calibri" w:hAnsi="Calibri" w:cs="Calibri"/>
        </w:rPr>
        <w:t xml:space="preserve"> taikymo. </w:t>
      </w:r>
      <w:r w:rsidR="00F721C4" w:rsidRPr="00B02933">
        <w:rPr>
          <w:rFonts w:ascii="Calibri" w:eastAsia="Calibri" w:hAnsi="Calibri" w:cs="Calibri"/>
        </w:rPr>
        <w:t>Paslaugų tei</w:t>
      </w:r>
      <w:r w:rsidR="00B5060C" w:rsidRPr="00B02933">
        <w:rPr>
          <w:rFonts w:ascii="Calibri" w:eastAsia="Calibri" w:hAnsi="Calibri" w:cs="Calibri"/>
        </w:rPr>
        <w:t xml:space="preserve">kėjas, pažeidęs  reikalavimą laiku informuoti </w:t>
      </w:r>
      <w:r w:rsidR="00F721C4" w:rsidRPr="00B02933">
        <w:rPr>
          <w:rFonts w:ascii="Calibri" w:eastAsia="Calibri" w:hAnsi="Calibri" w:cs="Calibri"/>
        </w:rPr>
        <w:t>Užsakovą</w:t>
      </w:r>
      <w:r w:rsidR="00B5060C" w:rsidRPr="00B02933">
        <w:rPr>
          <w:rFonts w:ascii="Calibri" w:eastAsia="Calibri" w:hAnsi="Calibri" w:cs="Calibri"/>
        </w:rPr>
        <w:t xml:space="preserve"> raštu apie šiame Sutarties punkte nurodytas aplinkybes, </w:t>
      </w:r>
      <w:r w:rsidR="00F721C4" w:rsidRPr="00B02933">
        <w:rPr>
          <w:rFonts w:ascii="Calibri" w:eastAsia="Calibri" w:hAnsi="Calibri" w:cs="Calibri"/>
        </w:rPr>
        <w:t>Užsakovui</w:t>
      </w:r>
      <w:r w:rsidR="00B5060C" w:rsidRPr="00B02933">
        <w:rPr>
          <w:rFonts w:ascii="Calibri" w:eastAsia="Calibri" w:hAnsi="Calibri" w:cs="Calibri"/>
        </w:rPr>
        <w:t xml:space="preserve"> pareikalavus, sumoka 10 % Sutarties (maksimalios) vertės dydžio baudą.</w:t>
      </w:r>
    </w:p>
    <w:p w14:paraId="1C336A0A" w14:textId="77777777" w:rsidR="00B5060C" w:rsidRPr="00B02933" w:rsidRDefault="00B5060C" w:rsidP="00B62295">
      <w:pPr>
        <w:shd w:val="clear" w:color="auto" w:fill="FFFFFF"/>
        <w:spacing w:after="0" w:line="240" w:lineRule="auto"/>
        <w:ind w:firstLine="360"/>
        <w:jc w:val="both"/>
        <w:rPr>
          <w:rFonts w:ascii="Calibri" w:eastAsia="Calibri" w:hAnsi="Calibri" w:cs="Calibri"/>
        </w:rPr>
      </w:pPr>
    </w:p>
    <w:p w14:paraId="1310F9ED" w14:textId="77777777" w:rsidR="00E657C5" w:rsidRPr="00B02933" w:rsidRDefault="00B21CE8" w:rsidP="00E657C5">
      <w:pPr>
        <w:spacing w:after="0" w:line="240" w:lineRule="auto"/>
        <w:ind w:firstLine="360"/>
        <w:jc w:val="center"/>
        <w:rPr>
          <w:rFonts w:ascii="Calibri" w:hAnsi="Calibri" w:cs="Calibri"/>
          <w:b/>
        </w:rPr>
      </w:pPr>
      <w:bookmarkStart w:id="3" w:name="_Toc438559501"/>
      <w:bookmarkStart w:id="4" w:name="_Toc438559828"/>
      <w:r w:rsidRPr="00B02933">
        <w:rPr>
          <w:rFonts w:ascii="Calibri" w:eastAsia="Calibri" w:hAnsi="Calibri" w:cs="Calibri"/>
          <w:b/>
        </w:rPr>
        <w:t>6</w:t>
      </w:r>
      <w:r w:rsidR="00195C18" w:rsidRPr="00B02933">
        <w:rPr>
          <w:rFonts w:ascii="Calibri" w:eastAsia="Calibri" w:hAnsi="Calibri" w:cs="Calibri"/>
          <w:b/>
        </w:rPr>
        <w:t>.</w:t>
      </w:r>
      <w:r w:rsidR="00E657C5" w:rsidRPr="00B02933">
        <w:rPr>
          <w:rFonts w:ascii="Calibri" w:eastAsia="Calibri" w:hAnsi="Calibri" w:cs="Calibri"/>
          <w:b/>
        </w:rPr>
        <w:t xml:space="preserve"> </w:t>
      </w:r>
      <w:r w:rsidR="00E657C5" w:rsidRPr="00B02933">
        <w:rPr>
          <w:rFonts w:ascii="Calibri" w:hAnsi="Calibri" w:cs="Calibri"/>
          <w:b/>
        </w:rPr>
        <w:t xml:space="preserve">SUTARTIES ĮVYKDYMO UŽTIKRINIMAS </w:t>
      </w:r>
    </w:p>
    <w:p w14:paraId="5CD23F5F" w14:textId="77777777" w:rsidR="004553D3" w:rsidRPr="00B02933" w:rsidRDefault="00E657C5" w:rsidP="00764AB7">
      <w:pPr>
        <w:spacing w:after="0" w:line="240" w:lineRule="auto"/>
        <w:jc w:val="both"/>
        <w:rPr>
          <w:rFonts w:ascii="Calibri" w:hAnsi="Calibri" w:cs="Calibri"/>
        </w:rPr>
      </w:pPr>
      <w:r w:rsidRPr="00B02933">
        <w:rPr>
          <w:rFonts w:ascii="Calibri" w:hAnsi="Calibri" w:cs="Calibri"/>
        </w:rPr>
        <w:t>6.1. Sutarties įvykdymas užtikrinamas vienu iš Sutarties Bendrosiose sąlygose nurodytų prievolių įvykdymo užtikrinimo būdų – netesybos.</w:t>
      </w:r>
    </w:p>
    <w:p w14:paraId="132DAA7C" w14:textId="77777777" w:rsidR="004553D3" w:rsidRPr="00B02933" w:rsidRDefault="004553D3" w:rsidP="00E657C5">
      <w:pPr>
        <w:spacing w:after="0" w:line="240" w:lineRule="auto"/>
        <w:ind w:firstLine="360"/>
        <w:jc w:val="center"/>
        <w:rPr>
          <w:rFonts w:ascii="Calibri" w:hAnsi="Calibri" w:cs="Calibri"/>
        </w:rPr>
      </w:pPr>
    </w:p>
    <w:p w14:paraId="7DB32517" w14:textId="768BCF0E" w:rsidR="00195C18" w:rsidRPr="00B02933" w:rsidRDefault="00195C18" w:rsidP="00764AB7">
      <w:pPr>
        <w:pStyle w:val="ListParagraph"/>
        <w:numPr>
          <w:ilvl w:val="0"/>
          <w:numId w:val="31"/>
        </w:numPr>
        <w:tabs>
          <w:tab w:val="left" w:pos="993"/>
        </w:tabs>
        <w:spacing w:after="0" w:line="240" w:lineRule="auto"/>
        <w:jc w:val="center"/>
        <w:rPr>
          <w:rFonts w:ascii="Calibri" w:eastAsia="Calibri" w:hAnsi="Calibri" w:cs="Calibri"/>
          <w:color w:val="FF0000"/>
        </w:rPr>
      </w:pPr>
      <w:r w:rsidRPr="00B02933">
        <w:rPr>
          <w:rFonts w:ascii="Calibri" w:eastAsia="Calibri" w:hAnsi="Calibri" w:cs="Calibri"/>
          <w:b/>
        </w:rPr>
        <w:t xml:space="preserve">SUTARTIES GALIOJIMO TERMINAS </w:t>
      </w:r>
    </w:p>
    <w:p w14:paraId="5CA2F131" w14:textId="77777777" w:rsidR="00195C18" w:rsidRPr="00B02933" w:rsidRDefault="00195C18" w:rsidP="00195C18">
      <w:pPr>
        <w:tabs>
          <w:tab w:val="left" w:pos="993"/>
        </w:tabs>
        <w:spacing w:after="0" w:line="240" w:lineRule="auto"/>
        <w:ind w:firstLine="567"/>
        <w:jc w:val="center"/>
        <w:rPr>
          <w:rFonts w:ascii="Calibri" w:eastAsia="Calibri" w:hAnsi="Calibri" w:cs="Calibri"/>
          <w:color w:val="FF0000"/>
        </w:rPr>
      </w:pPr>
    </w:p>
    <w:p w14:paraId="3DD9DA8D" w14:textId="0B49ABAA" w:rsidR="009E5A71" w:rsidRPr="00B02933" w:rsidRDefault="00550B6F" w:rsidP="00ED0403">
      <w:pPr>
        <w:pStyle w:val="ListParagraph"/>
        <w:spacing w:after="60" w:line="240" w:lineRule="auto"/>
        <w:ind w:left="0"/>
        <w:jc w:val="both"/>
        <w:rPr>
          <w:rFonts w:ascii="Calibri" w:eastAsia="Calibri" w:hAnsi="Calibri" w:cs="Calibri"/>
        </w:rPr>
      </w:pPr>
      <w:r w:rsidRPr="00B02933">
        <w:rPr>
          <w:rFonts w:ascii="Calibri" w:eastAsia="Calibri" w:hAnsi="Calibri" w:cs="Calibri"/>
        </w:rPr>
        <w:t>7</w:t>
      </w:r>
      <w:r w:rsidR="00195C18" w:rsidRPr="00B02933">
        <w:rPr>
          <w:rFonts w:ascii="Calibri" w:eastAsia="Calibri" w:hAnsi="Calibri" w:cs="Calibri"/>
        </w:rPr>
        <w:t>.1. Sutartis laikoma sudaryta ir įsigalioja ją pasirašius įgaliotiems Šalių atstovams</w:t>
      </w:r>
      <w:r w:rsidR="009E5A71" w:rsidRPr="00B02933">
        <w:rPr>
          <w:rFonts w:ascii="Calibri" w:eastAsia="Calibri" w:hAnsi="Calibri" w:cs="Calibri"/>
        </w:rPr>
        <w:t>.</w:t>
      </w:r>
      <w:r w:rsidR="00613855" w:rsidRPr="00B02933">
        <w:rPr>
          <w:rFonts w:ascii="Calibri" w:eastAsia="Calibri" w:hAnsi="Calibri" w:cs="Calibri"/>
        </w:rPr>
        <w:t xml:space="preserve"> Sutartis bus sudaroma ne anksčiau kaip nuo </w:t>
      </w:r>
      <w:r w:rsidR="00503791" w:rsidRPr="00B02933">
        <w:rPr>
          <w:rFonts w:ascii="Calibri" w:eastAsia="Calibri" w:hAnsi="Calibri" w:cs="Calibri"/>
        </w:rPr>
        <w:t>2021-12-</w:t>
      </w:r>
      <w:r w:rsidR="00EA437E" w:rsidRPr="00B02933">
        <w:rPr>
          <w:rFonts w:ascii="Calibri" w:eastAsia="Calibri" w:hAnsi="Calibri" w:cs="Calibri"/>
        </w:rPr>
        <w:t>10</w:t>
      </w:r>
      <w:r w:rsidR="00503791" w:rsidRPr="00B02933">
        <w:rPr>
          <w:rFonts w:ascii="Calibri" w:eastAsia="Calibri" w:hAnsi="Calibri" w:cs="Calibri"/>
        </w:rPr>
        <w:t>.</w:t>
      </w:r>
    </w:p>
    <w:p w14:paraId="235BC8AE" w14:textId="7905DA79" w:rsidR="009E5A71" w:rsidRPr="00B02933" w:rsidRDefault="00550B6F" w:rsidP="00ED0403">
      <w:pPr>
        <w:tabs>
          <w:tab w:val="left" w:pos="993"/>
        </w:tabs>
        <w:spacing w:after="0" w:line="240" w:lineRule="auto"/>
        <w:jc w:val="both"/>
        <w:rPr>
          <w:rFonts w:ascii="Calibri" w:eastAsia="Calibri" w:hAnsi="Calibri" w:cs="Calibri"/>
        </w:rPr>
      </w:pPr>
      <w:r w:rsidRPr="00B02933">
        <w:rPr>
          <w:rFonts w:ascii="Calibri" w:eastAsia="Calibri" w:hAnsi="Calibri" w:cs="Calibri"/>
        </w:rPr>
        <w:t>7</w:t>
      </w:r>
      <w:r w:rsidR="00195C18" w:rsidRPr="00B02933">
        <w:rPr>
          <w:rFonts w:ascii="Calibri" w:eastAsia="Calibri" w:hAnsi="Calibri" w:cs="Calibri"/>
        </w:rPr>
        <w:t>.2. Sutartis galioja iki visiško Sutartinių įsipareigojimų įvykdymo</w:t>
      </w:r>
      <w:r w:rsidR="009E5A71" w:rsidRPr="00B02933">
        <w:rPr>
          <w:rFonts w:ascii="Calibri" w:eastAsia="Calibri" w:hAnsi="Calibri" w:cs="Calibri"/>
        </w:rPr>
        <w:t>.</w:t>
      </w:r>
    </w:p>
    <w:p w14:paraId="07170FF9" w14:textId="77777777" w:rsidR="00195C18" w:rsidRPr="00B02933" w:rsidRDefault="00195C18" w:rsidP="00ED0403">
      <w:pPr>
        <w:tabs>
          <w:tab w:val="left" w:pos="993"/>
        </w:tabs>
        <w:spacing w:after="0" w:line="240" w:lineRule="auto"/>
        <w:jc w:val="center"/>
        <w:rPr>
          <w:rFonts w:ascii="Calibri" w:eastAsia="Calibri" w:hAnsi="Calibri" w:cs="Calibri"/>
          <w:b/>
        </w:rPr>
      </w:pPr>
      <w:bookmarkStart w:id="5" w:name="part_8f4dadbdf27c4882b72f57a56c9631ad"/>
      <w:bookmarkStart w:id="6" w:name="part_9fd9687904354f69bb532178a7959ebe"/>
      <w:bookmarkEnd w:id="5"/>
      <w:bookmarkEnd w:id="6"/>
    </w:p>
    <w:p w14:paraId="1ACC7D14" w14:textId="27D8F7E5" w:rsidR="00195C18" w:rsidRPr="00B02933" w:rsidRDefault="00357562" w:rsidP="00195C18">
      <w:pPr>
        <w:tabs>
          <w:tab w:val="left" w:pos="993"/>
        </w:tabs>
        <w:spacing w:after="0" w:line="240" w:lineRule="auto"/>
        <w:ind w:firstLine="567"/>
        <w:jc w:val="center"/>
        <w:rPr>
          <w:rFonts w:ascii="Calibri" w:eastAsia="Calibri" w:hAnsi="Calibri" w:cs="Calibri"/>
          <w:b/>
        </w:rPr>
      </w:pPr>
      <w:r w:rsidRPr="00B02933">
        <w:rPr>
          <w:rFonts w:ascii="Calibri" w:eastAsia="Calibri" w:hAnsi="Calibri" w:cs="Calibri"/>
          <w:b/>
        </w:rPr>
        <w:t xml:space="preserve">8 </w:t>
      </w:r>
      <w:r w:rsidR="00195C18" w:rsidRPr="00B02933">
        <w:rPr>
          <w:rFonts w:ascii="Calibri" w:eastAsia="Calibri" w:hAnsi="Calibri" w:cs="Calibri"/>
          <w:b/>
        </w:rPr>
        <w:t>. KITOS NUOSTATOS</w:t>
      </w:r>
    </w:p>
    <w:p w14:paraId="31E735E4" w14:textId="77777777" w:rsidR="00195C18" w:rsidRPr="00B02933" w:rsidRDefault="00195C18" w:rsidP="00195C18">
      <w:pPr>
        <w:tabs>
          <w:tab w:val="left" w:pos="993"/>
        </w:tabs>
        <w:spacing w:after="0" w:line="240" w:lineRule="auto"/>
        <w:ind w:firstLine="567"/>
        <w:jc w:val="center"/>
        <w:rPr>
          <w:rFonts w:ascii="Calibri" w:eastAsia="Calibri" w:hAnsi="Calibri" w:cs="Calibri"/>
          <w:b/>
        </w:rPr>
      </w:pPr>
    </w:p>
    <w:p w14:paraId="0E0B4C90" w14:textId="709B47CB" w:rsidR="00195C18" w:rsidRPr="00B02933" w:rsidRDefault="00550B6F" w:rsidP="00B21CE8">
      <w:pPr>
        <w:tabs>
          <w:tab w:val="left" w:pos="993"/>
        </w:tabs>
        <w:spacing w:after="0" w:line="240" w:lineRule="auto"/>
        <w:jc w:val="both"/>
        <w:rPr>
          <w:rFonts w:ascii="Calibri" w:eastAsia="Calibri" w:hAnsi="Calibri" w:cs="Calibri"/>
          <w:lang w:eastAsia="x-none"/>
        </w:rPr>
      </w:pPr>
      <w:r w:rsidRPr="00B02933">
        <w:rPr>
          <w:rFonts w:ascii="Calibri" w:eastAsia="Calibri" w:hAnsi="Calibri" w:cs="Calibri"/>
        </w:rPr>
        <w:t>8</w:t>
      </w:r>
      <w:r w:rsidR="00195C18" w:rsidRPr="00B02933">
        <w:rPr>
          <w:rFonts w:ascii="Calibri" w:eastAsia="Calibri" w:hAnsi="Calibri" w:cs="Calibri"/>
        </w:rPr>
        <w:t xml:space="preserve">.1. </w:t>
      </w:r>
      <w:r w:rsidR="00195C18" w:rsidRPr="00B02933">
        <w:rPr>
          <w:rFonts w:ascii="Calibri" w:eastAsia="Calibri" w:hAnsi="Calibri" w:cs="Calibri"/>
          <w:lang w:eastAsia="x-none"/>
        </w:rPr>
        <w:t xml:space="preserve">Sutarčiai taikomos Bendrosios sąlygos, su kurių nuostatomis </w:t>
      </w:r>
      <w:r w:rsidR="00D034FD" w:rsidRPr="00B02933">
        <w:rPr>
          <w:rFonts w:ascii="Calibri" w:eastAsia="Calibri" w:hAnsi="Calibri" w:cs="Calibri"/>
        </w:rPr>
        <w:t>Paslaugų teikėjas</w:t>
      </w:r>
      <w:r w:rsidR="00195C18" w:rsidRPr="00B02933">
        <w:rPr>
          <w:rFonts w:ascii="Calibri" w:eastAsia="Calibri" w:hAnsi="Calibri" w:cs="Calibri"/>
          <w:lang w:eastAsia="x-none"/>
        </w:rPr>
        <w:t xml:space="preserve"> yra susipažinęs ir jas vykdys. </w:t>
      </w:r>
    </w:p>
    <w:p w14:paraId="0A310299" w14:textId="101E300F" w:rsidR="00195C18" w:rsidRPr="00B02933" w:rsidRDefault="00550B6F" w:rsidP="00B21CE8">
      <w:pPr>
        <w:tabs>
          <w:tab w:val="left" w:pos="993"/>
        </w:tabs>
        <w:spacing w:after="0" w:line="240" w:lineRule="auto"/>
        <w:jc w:val="both"/>
        <w:rPr>
          <w:rFonts w:ascii="Calibri" w:eastAsia="Calibri" w:hAnsi="Calibri" w:cs="Calibri"/>
        </w:rPr>
      </w:pPr>
      <w:r w:rsidRPr="00B02933">
        <w:rPr>
          <w:rFonts w:ascii="Calibri" w:eastAsia="Calibri" w:hAnsi="Calibri" w:cs="Calibri"/>
        </w:rPr>
        <w:t>8</w:t>
      </w:r>
      <w:r w:rsidR="00195C18" w:rsidRPr="00B02933">
        <w:rPr>
          <w:rFonts w:ascii="Calibri" w:eastAsia="Calibri" w:hAnsi="Calibri" w:cs="Calibri"/>
        </w:rPr>
        <w:t>.</w:t>
      </w:r>
      <w:r w:rsidR="00D32F8A" w:rsidRPr="00B02933">
        <w:rPr>
          <w:rFonts w:ascii="Calibri" w:eastAsia="Calibri" w:hAnsi="Calibri" w:cs="Calibri"/>
        </w:rPr>
        <w:t>2</w:t>
      </w:r>
      <w:r w:rsidR="00195C18" w:rsidRPr="00B02933">
        <w:rPr>
          <w:rFonts w:ascii="Calibri" w:eastAsia="Calibri" w:hAnsi="Calibri" w:cs="Calibri"/>
        </w:rPr>
        <w:t xml:space="preserve">. </w:t>
      </w:r>
      <w:r w:rsidR="0020796D" w:rsidRPr="00B02933">
        <w:rPr>
          <w:rFonts w:ascii="Calibri" w:eastAsia="Calibri" w:hAnsi="Calibri" w:cs="Calibri"/>
        </w:rPr>
        <w:t>Paslaugų teikėjas</w:t>
      </w:r>
      <w:r w:rsidR="00195C18" w:rsidRPr="00B02933">
        <w:rPr>
          <w:rFonts w:ascii="Calibri" w:eastAsia="Calibri" w:hAnsi="Calibri" w:cs="Calibri"/>
        </w:rPr>
        <w:t xml:space="preserve"> </w:t>
      </w:r>
      <w:permStart w:id="729236531" w:edGrp="everyone"/>
      <w:r w:rsidR="00195C18" w:rsidRPr="00B02933">
        <w:rPr>
          <w:rFonts w:ascii="Calibri" w:eastAsia="Calibri" w:hAnsi="Calibri" w:cs="Calibri"/>
        </w:rPr>
        <w:t xml:space="preserve">yra </w:t>
      </w:r>
      <w:permEnd w:id="729236531"/>
      <w:r w:rsidR="00195C18" w:rsidRPr="00B02933">
        <w:rPr>
          <w:rFonts w:ascii="Calibri" w:eastAsia="Calibri" w:hAnsi="Calibri" w:cs="Calibri"/>
        </w:rPr>
        <w:t xml:space="preserve">registruotas PVM mokėtoju Lietuvos Respublikoje. Jei </w:t>
      </w:r>
      <w:r w:rsidR="0020796D" w:rsidRPr="00B02933">
        <w:rPr>
          <w:rFonts w:ascii="Calibri" w:eastAsia="Calibri" w:hAnsi="Calibri" w:cs="Calibri"/>
        </w:rPr>
        <w:t>Paslaugų teikėjas</w:t>
      </w:r>
      <w:r w:rsidR="00195C18" w:rsidRPr="00B02933">
        <w:rPr>
          <w:rFonts w:ascii="Calibri" w:eastAsia="Calibri" w:hAnsi="Calibri" w:cs="Calibri"/>
        </w:rPr>
        <w:t xml:space="preserve"> yra registruotas PVM mokėtoju kitoje ES valstybėje, nurodyti kokioje ES valstybėje.</w:t>
      </w:r>
    </w:p>
    <w:p w14:paraId="77D770FE" w14:textId="53BB1AD2" w:rsidR="00195C18" w:rsidRPr="00B02933" w:rsidRDefault="00550B6F" w:rsidP="00B21CE8">
      <w:pPr>
        <w:pStyle w:val="BodyText1"/>
        <w:tabs>
          <w:tab w:val="left" w:pos="993"/>
        </w:tabs>
        <w:ind w:firstLine="0"/>
        <w:rPr>
          <w:rFonts w:ascii="Calibri" w:hAnsi="Calibri" w:cs="Calibri"/>
          <w:sz w:val="22"/>
          <w:szCs w:val="22"/>
          <w:lang w:val="lt-LT"/>
        </w:rPr>
      </w:pPr>
      <w:r w:rsidRPr="00B02933">
        <w:rPr>
          <w:rFonts w:ascii="Calibri" w:eastAsia="Calibri" w:hAnsi="Calibri" w:cs="Calibri"/>
          <w:sz w:val="22"/>
          <w:szCs w:val="22"/>
          <w:lang w:val="lt-LT" w:eastAsia="x-none"/>
        </w:rPr>
        <w:t>8</w:t>
      </w:r>
      <w:r w:rsidR="00195C18" w:rsidRPr="00B02933">
        <w:rPr>
          <w:rFonts w:ascii="Calibri" w:eastAsia="Calibri" w:hAnsi="Calibri" w:cs="Calibri"/>
          <w:sz w:val="22"/>
          <w:szCs w:val="22"/>
          <w:lang w:val="lt-LT" w:eastAsia="x-none"/>
        </w:rPr>
        <w:t>.</w:t>
      </w:r>
      <w:r w:rsidR="00EB638B">
        <w:rPr>
          <w:rFonts w:ascii="Calibri" w:eastAsia="Calibri" w:hAnsi="Calibri" w:cs="Calibri"/>
          <w:sz w:val="22"/>
          <w:szCs w:val="22"/>
          <w:lang w:val="lt-LT" w:eastAsia="x-none"/>
        </w:rPr>
        <w:t>3</w:t>
      </w:r>
      <w:r w:rsidR="00195C18" w:rsidRPr="00B02933">
        <w:rPr>
          <w:rFonts w:ascii="Calibri" w:eastAsia="Calibri" w:hAnsi="Calibri" w:cs="Calibri"/>
          <w:sz w:val="22"/>
          <w:szCs w:val="22"/>
          <w:lang w:val="lt-LT" w:eastAsia="x-none"/>
        </w:rPr>
        <w:t xml:space="preserve">. Ši Sutartis sudaryta lietuvių kalba 2 (dviem) egzemplioriais, turinčiais vienodą teisinę galią, po vieną kiekvienai Šaliai. </w:t>
      </w:r>
      <w:r w:rsidR="00195C18" w:rsidRPr="00B02933">
        <w:rPr>
          <w:rFonts w:ascii="Calibri" w:hAnsi="Calibri" w:cs="Calibri"/>
          <w:sz w:val="22"/>
          <w:szCs w:val="22"/>
          <w:lang w:val="lt-LT"/>
        </w:rPr>
        <w:t xml:space="preserve">Sutartis sudaryta lietuvių kalba, yra Šalių perskaityta ir suprasta. </w:t>
      </w:r>
    </w:p>
    <w:p w14:paraId="26F06EBA" w14:textId="70D4922F" w:rsidR="00623D4E" w:rsidRPr="00B02933" w:rsidRDefault="00623D4E" w:rsidP="00B21CE8">
      <w:pPr>
        <w:pStyle w:val="BodyText1"/>
        <w:tabs>
          <w:tab w:val="left" w:pos="993"/>
        </w:tabs>
        <w:ind w:firstLine="0"/>
        <w:rPr>
          <w:rFonts w:ascii="Calibri" w:hAnsi="Calibri" w:cs="Calibri"/>
          <w:color w:val="000000"/>
          <w:sz w:val="22"/>
          <w:szCs w:val="22"/>
          <w:lang w:val="lt-LT"/>
        </w:rPr>
      </w:pPr>
    </w:p>
    <w:p w14:paraId="47B1D0C1" w14:textId="2C6D6624" w:rsidR="00195C18" w:rsidRPr="00B02933" w:rsidRDefault="00195C18">
      <w:pPr>
        <w:pStyle w:val="BodyText1"/>
        <w:tabs>
          <w:tab w:val="left" w:pos="993"/>
        </w:tabs>
        <w:ind w:firstLine="0"/>
        <w:jc w:val="left"/>
        <w:rPr>
          <w:rFonts w:ascii="Calibri" w:hAnsi="Calibri" w:cs="Calibri"/>
          <w:b/>
          <w:bCs/>
          <w:color w:val="000000"/>
          <w:sz w:val="22"/>
          <w:szCs w:val="22"/>
          <w:lang w:val="lt-LT"/>
        </w:rPr>
      </w:pPr>
      <w:r w:rsidRPr="00B02933">
        <w:rPr>
          <w:rFonts w:ascii="Calibri" w:hAnsi="Calibri" w:cs="Calibri"/>
          <w:b/>
          <w:bCs/>
          <w:color w:val="000000"/>
          <w:sz w:val="22"/>
          <w:szCs w:val="22"/>
          <w:lang w:val="lt-LT"/>
        </w:rPr>
        <w:t>PRIDEDAMA:</w:t>
      </w:r>
    </w:p>
    <w:p w14:paraId="61975A53" w14:textId="77777777" w:rsidR="007F228D" w:rsidRPr="00B02933" w:rsidRDefault="007F228D" w:rsidP="00B02933">
      <w:pPr>
        <w:pStyle w:val="ListParagraph"/>
        <w:widowControl w:val="0"/>
        <w:numPr>
          <w:ilvl w:val="0"/>
          <w:numId w:val="24"/>
        </w:numPr>
        <w:shd w:val="clear" w:color="auto" w:fill="FFFFFF" w:themeFill="background1"/>
        <w:tabs>
          <w:tab w:val="left" w:pos="284"/>
          <w:tab w:val="left" w:pos="993"/>
        </w:tabs>
        <w:spacing w:after="0" w:line="240" w:lineRule="auto"/>
        <w:ind w:left="0" w:firstLine="0"/>
        <w:jc w:val="both"/>
        <w:rPr>
          <w:rFonts w:ascii="Calibri" w:eastAsia="Calibri" w:hAnsi="Calibri" w:cs="Calibri"/>
          <w:color w:val="000000" w:themeColor="text1"/>
        </w:rPr>
      </w:pPr>
      <w:r w:rsidRPr="00B02933">
        <w:rPr>
          <w:rFonts w:ascii="Calibri" w:eastAsia="Calibri" w:hAnsi="Calibri" w:cs="Calibri"/>
          <w:color w:val="000000" w:themeColor="text1"/>
        </w:rPr>
        <w:t>priedas – Techninė specifikacija, 4 lapai.</w:t>
      </w:r>
    </w:p>
    <w:p w14:paraId="06710596" w14:textId="77777777" w:rsidR="007F228D" w:rsidRPr="00B02933" w:rsidRDefault="007F228D" w:rsidP="00B02933">
      <w:pPr>
        <w:pStyle w:val="BodyTextIndent"/>
        <w:widowControl w:val="0"/>
        <w:numPr>
          <w:ilvl w:val="0"/>
          <w:numId w:val="24"/>
        </w:numPr>
        <w:shd w:val="clear" w:color="auto" w:fill="FFFFFF" w:themeFill="background1"/>
        <w:tabs>
          <w:tab w:val="left" w:pos="284"/>
          <w:tab w:val="left" w:pos="993"/>
        </w:tabs>
        <w:ind w:left="0" w:firstLine="0"/>
        <w:rPr>
          <w:rFonts w:ascii="Calibri" w:eastAsia="Calibri" w:hAnsi="Calibri" w:cs="Calibri"/>
          <w:color w:val="000000" w:themeColor="text1"/>
          <w:sz w:val="22"/>
          <w:szCs w:val="22"/>
        </w:rPr>
      </w:pPr>
      <w:r w:rsidRPr="00B02933">
        <w:rPr>
          <w:rFonts w:ascii="Calibri" w:eastAsia="Calibri" w:hAnsi="Calibri" w:cs="Calibri"/>
          <w:color w:val="000000" w:themeColor="text1"/>
          <w:sz w:val="22"/>
          <w:szCs w:val="22"/>
        </w:rPr>
        <w:t xml:space="preserve">priedas – </w:t>
      </w:r>
      <w:r w:rsidRPr="00B02933">
        <w:rPr>
          <w:rFonts w:ascii="Calibri" w:hAnsi="Calibri" w:cs="Calibri"/>
          <w:color w:val="000000" w:themeColor="text1"/>
          <w:sz w:val="22"/>
          <w:szCs w:val="22"/>
        </w:rPr>
        <w:t>Tiekėjo pasiūlymas pirkimui.</w:t>
      </w:r>
    </w:p>
    <w:p w14:paraId="38F00064" w14:textId="77777777" w:rsidR="007F228D" w:rsidRPr="00B02933" w:rsidRDefault="007F228D" w:rsidP="00B02933">
      <w:pPr>
        <w:pStyle w:val="ListParagraph"/>
        <w:widowControl w:val="0"/>
        <w:numPr>
          <w:ilvl w:val="0"/>
          <w:numId w:val="24"/>
        </w:numPr>
        <w:shd w:val="clear" w:color="auto" w:fill="FFFFFF" w:themeFill="background1"/>
        <w:tabs>
          <w:tab w:val="left" w:pos="284"/>
        </w:tabs>
        <w:spacing w:after="0" w:line="240" w:lineRule="auto"/>
        <w:ind w:left="0" w:firstLine="0"/>
        <w:jc w:val="both"/>
        <w:rPr>
          <w:rFonts w:ascii="Calibri" w:eastAsia="Calibri" w:hAnsi="Calibri" w:cs="Calibri"/>
          <w:color w:val="000000" w:themeColor="text1"/>
        </w:rPr>
      </w:pPr>
      <w:r w:rsidRPr="00B02933">
        <w:rPr>
          <w:rFonts w:ascii="Calibri" w:eastAsia="Calibri" w:hAnsi="Calibri" w:cs="Calibri"/>
          <w:color w:val="000000" w:themeColor="text1"/>
        </w:rPr>
        <w:lastRenderedPageBreak/>
        <w:t>priedas – Bendrosios sąlygos.</w:t>
      </w:r>
    </w:p>
    <w:p w14:paraId="6A4BDF4E" w14:textId="77777777" w:rsidR="007F228D" w:rsidRPr="00B02933" w:rsidRDefault="007F228D" w:rsidP="00B02933">
      <w:pPr>
        <w:pStyle w:val="BodyTextIndent"/>
        <w:numPr>
          <w:ilvl w:val="0"/>
          <w:numId w:val="24"/>
        </w:numPr>
        <w:shd w:val="clear" w:color="auto" w:fill="FFFFFF" w:themeFill="background1"/>
        <w:tabs>
          <w:tab w:val="left" w:pos="284"/>
        </w:tabs>
        <w:ind w:left="0" w:firstLine="0"/>
        <w:rPr>
          <w:rFonts w:ascii="Calibri" w:hAnsi="Calibri" w:cs="Calibri"/>
          <w:color w:val="000000" w:themeColor="text1"/>
          <w:sz w:val="22"/>
          <w:szCs w:val="22"/>
        </w:rPr>
      </w:pPr>
      <w:r w:rsidRPr="00B02933">
        <w:rPr>
          <w:rFonts w:ascii="Calibri" w:eastAsia="Calibri" w:hAnsi="Calibri" w:cs="Calibri"/>
          <w:color w:val="000000" w:themeColor="text1"/>
          <w:sz w:val="22"/>
          <w:szCs w:val="22"/>
        </w:rPr>
        <w:t xml:space="preserve">priedas – </w:t>
      </w:r>
      <w:r w:rsidRPr="00B02933">
        <w:rPr>
          <w:rFonts w:ascii="Calibri" w:hAnsi="Calibri" w:cs="Calibri"/>
          <w:color w:val="000000" w:themeColor="text1"/>
          <w:sz w:val="22"/>
          <w:szCs w:val="22"/>
        </w:rPr>
        <w:t>Trišalės atsiskaitymo sutarties forma.</w:t>
      </w:r>
    </w:p>
    <w:p w14:paraId="7BC2B183" w14:textId="77777777" w:rsidR="007F228D" w:rsidRPr="00B02933" w:rsidRDefault="007F228D" w:rsidP="00B02933">
      <w:pPr>
        <w:pStyle w:val="BodyTextIndent"/>
        <w:numPr>
          <w:ilvl w:val="0"/>
          <w:numId w:val="24"/>
        </w:numPr>
        <w:shd w:val="clear" w:color="auto" w:fill="FFFFFF" w:themeFill="background1"/>
        <w:tabs>
          <w:tab w:val="left" w:pos="284"/>
        </w:tabs>
        <w:ind w:left="0" w:firstLine="0"/>
        <w:rPr>
          <w:rFonts w:ascii="Calibri" w:hAnsi="Calibri" w:cs="Calibri"/>
          <w:color w:val="000000" w:themeColor="text1"/>
          <w:sz w:val="22"/>
          <w:szCs w:val="22"/>
        </w:rPr>
      </w:pPr>
      <w:r w:rsidRPr="00B02933">
        <w:rPr>
          <w:rFonts w:ascii="Calibri" w:hAnsi="Calibri" w:cs="Calibri"/>
          <w:color w:val="000000" w:themeColor="text1"/>
          <w:sz w:val="22"/>
          <w:szCs w:val="22"/>
        </w:rPr>
        <w:t>priedas - Susitarimas Darbuotojų saugos ir sveikatos, gaisrinės saugos, aplinkosaugos klausimais (jei taikoma).</w:t>
      </w:r>
    </w:p>
    <w:p w14:paraId="7720EA4B" w14:textId="77777777" w:rsidR="007F228D" w:rsidRPr="00B02933" w:rsidRDefault="007F228D" w:rsidP="00B02933">
      <w:pPr>
        <w:pStyle w:val="BodyTextIndent"/>
        <w:numPr>
          <w:ilvl w:val="0"/>
          <w:numId w:val="24"/>
        </w:numPr>
        <w:shd w:val="clear" w:color="auto" w:fill="FFFFFF" w:themeFill="background1"/>
        <w:tabs>
          <w:tab w:val="left" w:pos="284"/>
        </w:tabs>
        <w:ind w:left="0" w:firstLine="0"/>
        <w:rPr>
          <w:rFonts w:ascii="Calibri" w:hAnsi="Calibri" w:cs="Calibri"/>
          <w:color w:val="000000" w:themeColor="text1"/>
          <w:sz w:val="22"/>
          <w:szCs w:val="22"/>
        </w:rPr>
      </w:pPr>
      <w:r w:rsidRPr="00B02933">
        <w:rPr>
          <w:rFonts w:ascii="Calibri" w:hAnsi="Calibri" w:cs="Calibri"/>
          <w:color w:val="000000" w:themeColor="text1"/>
          <w:sz w:val="22"/>
          <w:szCs w:val="22"/>
        </w:rPr>
        <w:t>priedas – Užsakovo lokalinių teisės aktų, su kuriais privalo susipažinti Paslaugų teikėjas, teikdamas paslaugas pagal šią Sutartį, sąrašas</w:t>
      </w:r>
      <w:r w:rsidRPr="00B02933">
        <w:rPr>
          <w:rStyle w:val="FootnoteReference"/>
          <w:rFonts w:ascii="Calibri" w:hAnsi="Calibri" w:cs="Calibri"/>
          <w:color w:val="000000" w:themeColor="text1"/>
          <w:sz w:val="22"/>
          <w:szCs w:val="22"/>
        </w:rPr>
        <w:footnoteReference w:id="2"/>
      </w:r>
      <w:r w:rsidRPr="00B02933">
        <w:rPr>
          <w:rFonts w:ascii="Calibri" w:hAnsi="Calibri" w:cs="Calibri"/>
          <w:color w:val="000000" w:themeColor="text1"/>
          <w:sz w:val="22"/>
          <w:szCs w:val="22"/>
        </w:rPr>
        <w:t>, 1 lapas.</w:t>
      </w:r>
    </w:p>
    <w:p w14:paraId="7BF42E0B" w14:textId="258132B7" w:rsidR="007F228D" w:rsidRPr="00B02933" w:rsidRDefault="00601BC5">
      <w:pPr>
        <w:pStyle w:val="BodyText1"/>
        <w:tabs>
          <w:tab w:val="left" w:pos="993"/>
        </w:tabs>
        <w:ind w:firstLine="0"/>
        <w:jc w:val="left"/>
        <w:rPr>
          <w:rFonts w:ascii="Calibri" w:hAnsi="Calibri" w:cs="Calibri"/>
          <w:b/>
          <w:bCs/>
          <w:color w:val="000000"/>
          <w:sz w:val="22"/>
          <w:szCs w:val="22"/>
          <w:lang w:val="lt-LT"/>
        </w:rPr>
      </w:pPr>
      <w:r w:rsidRPr="00B02933">
        <w:rPr>
          <w:rFonts w:ascii="Calibri" w:hAnsi="Calibri" w:cs="Calibri"/>
          <w:color w:val="000000" w:themeColor="text1"/>
          <w:sz w:val="22"/>
          <w:szCs w:val="22"/>
          <w:lang w:val="lt-LT"/>
        </w:rPr>
        <w:t xml:space="preserve">7, </w:t>
      </w:r>
      <w:r w:rsidR="007F228D" w:rsidRPr="00B02933">
        <w:rPr>
          <w:rFonts w:ascii="Calibri" w:hAnsi="Calibri" w:cs="Calibri"/>
          <w:color w:val="000000" w:themeColor="text1"/>
          <w:sz w:val="22"/>
          <w:szCs w:val="22"/>
          <w:lang w:val="lt-LT"/>
        </w:rPr>
        <w:t>Priedas - Kontaktiniai adresai pranešimams siųsti ir asmenys, atsakingi už sutarties vykdymą, 1 lapas</w:t>
      </w:r>
      <w:r w:rsidRPr="00B02933">
        <w:rPr>
          <w:rFonts w:ascii="Calibri" w:hAnsi="Calibri" w:cs="Calibri"/>
          <w:color w:val="000000" w:themeColor="text1"/>
          <w:sz w:val="22"/>
          <w:szCs w:val="22"/>
          <w:lang w:val="lt-LT"/>
        </w:rPr>
        <w:t>.</w:t>
      </w:r>
    </w:p>
    <w:p w14:paraId="785AABE9" w14:textId="77777777" w:rsidR="00E641B5" w:rsidRPr="00B02933" w:rsidRDefault="00E641B5">
      <w:pPr>
        <w:widowControl w:val="0"/>
        <w:shd w:val="clear" w:color="auto" w:fill="FFFFFF" w:themeFill="background1"/>
        <w:spacing w:after="0" w:line="240" w:lineRule="auto"/>
        <w:rPr>
          <w:rFonts w:ascii="Calibri" w:hAnsi="Calibri" w:cs="Calibri"/>
          <w:color w:val="000000" w:themeColor="text1"/>
        </w:rPr>
      </w:pPr>
    </w:p>
    <w:p w14:paraId="4981F29E" w14:textId="5D947DDA" w:rsidR="00540279" w:rsidRPr="00B02933" w:rsidRDefault="00B26941" w:rsidP="00A2638E">
      <w:pPr>
        <w:pStyle w:val="ListParagraph"/>
        <w:keepNext/>
        <w:numPr>
          <w:ilvl w:val="0"/>
          <w:numId w:val="35"/>
        </w:numPr>
        <w:shd w:val="clear" w:color="auto" w:fill="FFFFFF" w:themeFill="background1"/>
        <w:spacing w:after="0" w:line="240" w:lineRule="auto"/>
        <w:jc w:val="center"/>
        <w:outlineLvl w:val="0"/>
        <w:rPr>
          <w:rFonts w:ascii="Calibri" w:hAnsi="Calibri" w:cs="Calibri"/>
          <w:b/>
        </w:rPr>
      </w:pPr>
      <w:r w:rsidRPr="00B02933">
        <w:rPr>
          <w:rFonts w:ascii="Calibri" w:hAnsi="Calibri" w:cs="Calibri"/>
          <w:b/>
        </w:rPr>
        <w:t>ŠALIŲ ADRESAI IR REKVIZITAI</w:t>
      </w:r>
      <w:bookmarkEnd w:id="3"/>
      <w:bookmarkEnd w:id="4"/>
    </w:p>
    <w:p w14:paraId="343C33F5" w14:textId="77777777" w:rsidR="00A2638E" w:rsidRPr="00B02933" w:rsidRDefault="00A2638E" w:rsidP="00AC18AA">
      <w:pPr>
        <w:pStyle w:val="ListParagraph"/>
        <w:keepNext/>
        <w:shd w:val="clear" w:color="auto" w:fill="FFFFFF" w:themeFill="background1"/>
        <w:spacing w:after="0" w:line="240" w:lineRule="auto"/>
        <w:outlineLvl w:val="0"/>
        <w:rPr>
          <w:rFonts w:ascii="Calibri" w:hAnsi="Calibri" w:cs="Calibri"/>
          <w:b/>
        </w:rPr>
      </w:pPr>
    </w:p>
    <w:tbl>
      <w:tblPr>
        <w:tblW w:w="9852" w:type="dxa"/>
        <w:tblLayout w:type="fixed"/>
        <w:tblLook w:val="0000" w:firstRow="0" w:lastRow="0" w:firstColumn="0" w:lastColumn="0" w:noHBand="0" w:noVBand="0"/>
      </w:tblPr>
      <w:tblGrid>
        <w:gridCol w:w="4926"/>
        <w:gridCol w:w="4926"/>
      </w:tblGrid>
      <w:tr w:rsidR="004750F9" w:rsidRPr="00B708AC" w14:paraId="7E78AE75" w14:textId="77777777" w:rsidTr="006C57E3">
        <w:trPr>
          <w:trHeight w:val="1208"/>
        </w:trPr>
        <w:tc>
          <w:tcPr>
            <w:tcW w:w="4926" w:type="dxa"/>
            <w:shd w:val="clear" w:color="auto" w:fill="auto"/>
          </w:tcPr>
          <w:p w14:paraId="75FC1417" w14:textId="77777777" w:rsidR="004750F9" w:rsidRPr="00B02933" w:rsidRDefault="004750F9" w:rsidP="004750F9">
            <w:pPr>
              <w:tabs>
                <w:tab w:val="left" w:pos="993"/>
              </w:tabs>
              <w:spacing w:after="0" w:line="240" w:lineRule="auto"/>
              <w:ind w:firstLine="567"/>
              <w:rPr>
                <w:rFonts w:ascii="Calibri" w:eastAsia="Times New Roman" w:hAnsi="Calibri" w:cs="Calibri"/>
                <w:b/>
                <w:bCs/>
                <w:lang w:eastAsia="ar-SA"/>
              </w:rPr>
            </w:pPr>
            <w:r w:rsidRPr="00B02933">
              <w:rPr>
                <w:rFonts w:ascii="Calibri" w:eastAsia="Times New Roman" w:hAnsi="Calibri" w:cs="Calibri"/>
                <w:b/>
                <w:bCs/>
                <w:lang w:eastAsia="ar-SA"/>
              </w:rPr>
              <w:t>Užsakovas</w:t>
            </w:r>
          </w:p>
          <w:p w14:paraId="629BB642" w14:textId="77777777" w:rsidR="004750F9" w:rsidRPr="00B02933" w:rsidRDefault="004750F9" w:rsidP="004750F9">
            <w:pPr>
              <w:tabs>
                <w:tab w:val="left" w:pos="993"/>
              </w:tabs>
              <w:spacing w:after="0" w:line="240" w:lineRule="auto"/>
              <w:ind w:firstLine="567"/>
              <w:rPr>
                <w:rFonts w:ascii="Calibri" w:eastAsia="Times New Roman" w:hAnsi="Calibri" w:cs="Calibri"/>
                <w:b/>
                <w:bCs/>
                <w:lang w:eastAsia="ar-SA"/>
              </w:rPr>
            </w:pPr>
            <w:r w:rsidRPr="00B02933">
              <w:rPr>
                <w:rFonts w:ascii="Calibri" w:eastAsia="Times New Roman" w:hAnsi="Calibri" w:cs="Calibri"/>
                <w:b/>
                <w:bCs/>
                <w:lang w:eastAsia="ar-SA"/>
              </w:rPr>
              <w:t>AB Vilniaus šilumos tinklai</w:t>
            </w:r>
          </w:p>
          <w:p w14:paraId="3A506A6F"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Elektrinės g. 2, 03150 Vilnius</w:t>
            </w:r>
          </w:p>
          <w:p w14:paraId="3A0FEDFB"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Įmonės kodas 124135580</w:t>
            </w:r>
          </w:p>
          <w:p w14:paraId="1BD636AA"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PVM kodas LT241355811</w:t>
            </w:r>
          </w:p>
          <w:p w14:paraId="5B8094BB" w14:textId="03FBDAF9"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Bankas: AB SEB bankas</w:t>
            </w:r>
          </w:p>
          <w:p w14:paraId="6ED6C291"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A. s LT53 7044 0600 0121 9501</w:t>
            </w:r>
          </w:p>
          <w:p w14:paraId="3FF31F73"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Tel.: 1840</w:t>
            </w:r>
          </w:p>
          <w:p w14:paraId="15B476FA" w14:textId="68149B88"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 xml:space="preserve">El. p.: </w:t>
            </w:r>
            <w:hyperlink r:id="rId9" w:history="1">
              <w:r w:rsidR="00811E8B" w:rsidRPr="00B02933">
                <w:rPr>
                  <w:rStyle w:val="Hyperlink"/>
                  <w:rFonts w:ascii="Calibri" w:hAnsi="Calibri" w:cs="Calibri"/>
                  <w:b w:val="0"/>
                  <w:bCs w:val="0"/>
                  <w:color w:val="auto"/>
                  <w:spacing w:val="0"/>
                </w:rPr>
                <w:t>info@chc.lt</w:t>
              </w:r>
            </w:hyperlink>
          </w:p>
          <w:p w14:paraId="049E7EFD" w14:textId="77777777" w:rsidR="00811E8B" w:rsidRPr="00B02933" w:rsidRDefault="00811E8B" w:rsidP="004750F9">
            <w:pPr>
              <w:tabs>
                <w:tab w:val="left" w:pos="993"/>
              </w:tabs>
              <w:spacing w:after="0" w:line="240" w:lineRule="auto"/>
              <w:ind w:firstLine="567"/>
              <w:rPr>
                <w:rFonts w:ascii="Calibri" w:eastAsia="Times New Roman" w:hAnsi="Calibri" w:cs="Calibri"/>
                <w:lang w:eastAsia="ar-SA"/>
              </w:rPr>
            </w:pPr>
          </w:p>
          <w:p w14:paraId="3CF66BAD" w14:textId="79C8180D" w:rsidR="00811E8B" w:rsidRPr="00B02933" w:rsidRDefault="00811E8B" w:rsidP="001D6F2F">
            <w:pPr>
              <w:tabs>
                <w:tab w:val="left" w:pos="993"/>
              </w:tabs>
              <w:spacing w:after="0" w:line="240" w:lineRule="auto"/>
              <w:ind w:firstLine="567"/>
              <w:rPr>
                <w:rFonts w:ascii="Calibri" w:eastAsia="Times New Roman" w:hAnsi="Calibri" w:cs="Calibri"/>
                <w:lang w:eastAsia="ar-SA"/>
              </w:rPr>
            </w:pPr>
          </w:p>
        </w:tc>
        <w:tc>
          <w:tcPr>
            <w:tcW w:w="4926" w:type="dxa"/>
            <w:shd w:val="clear" w:color="auto" w:fill="auto"/>
          </w:tcPr>
          <w:p w14:paraId="637A489D" w14:textId="77777777" w:rsidR="004750F9" w:rsidRPr="00B02933" w:rsidRDefault="004750F9" w:rsidP="004750F9">
            <w:pPr>
              <w:tabs>
                <w:tab w:val="left" w:pos="993"/>
              </w:tabs>
              <w:spacing w:after="0" w:line="240" w:lineRule="auto"/>
              <w:ind w:firstLine="567"/>
              <w:rPr>
                <w:rFonts w:ascii="Calibri" w:eastAsia="Times New Roman" w:hAnsi="Calibri" w:cs="Calibri"/>
                <w:b/>
                <w:bCs/>
                <w:lang w:eastAsia="ar-SA"/>
              </w:rPr>
            </w:pPr>
            <w:r w:rsidRPr="00B02933">
              <w:rPr>
                <w:rFonts w:ascii="Calibri" w:eastAsia="Times New Roman" w:hAnsi="Calibri" w:cs="Calibri"/>
                <w:b/>
                <w:bCs/>
                <w:lang w:eastAsia="ar-SA"/>
              </w:rPr>
              <w:t>Paslaugų teikėjas</w:t>
            </w:r>
          </w:p>
          <w:p w14:paraId="65409490" w14:textId="77777777" w:rsidR="004750F9" w:rsidRPr="00B02933" w:rsidRDefault="004750F9" w:rsidP="004750F9">
            <w:pPr>
              <w:tabs>
                <w:tab w:val="left" w:pos="993"/>
              </w:tabs>
              <w:spacing w:after="0" w:line="240" w:lineRule="auto"/>
              <w:ind w:firstLine="567"/>
              <w:rPr>
                <w:rFonts w:ascii="Calibri" w:eastAsia="Times New Roman" w:hAnsi="Calibri" w:cs="Calibri"/>
                <w:b/>
                <w:bCs/>
                <w:lang w:eastAsia="ar-SA"/>
              </w:rPr>
            </w:pPr>
            <w:r w:rsidRPr="00B02933">
              <w:rPr>
                <w:rFonts w:ascii="Calibri" w:eastAsia="Times New Roman" w:hAnsi="Calibri" w:cs="Calibri"/>
                <w:b/>
                <w:bCs/>
                <w:lang w:eastAsia="ar-SA"/>
              </w:rPr>
              <w:t>UAB „Žalvaris“</w:t>
            </w:r>
          </w:p>
          <w:p w14:paraId="22A42AF6"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Palemono g. 1, 52159 Kaunas</w:t>
            </w:r>
          </w:p>
          <w:p w14:paraId="7FD8CE65" w14:textId="0F10E9A0"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 xml:space="preserve">Įmonės kodas 120504795 </w:t>
            </w:r>
          </w:p>
          <w:p w14:paraId="3B72F48C"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 xml:space="preserve">PVM kodas LT205047917  </w:t>
            </w:r>
          </w:p>
          <w:p w14:paraId="441C8270"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Bankas: AB Šiaulių bankas</w:t>
            </w:r>
          </w:p>
          <w:p w14:paraId="14C4EBE4"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A. s LT50 7180 9000 2246 7935</w:t>
            </w:r>
          </w:p>
          <w:p w14:paraId="619A3E34"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Tel.: 8 800 00653</w:t>
            </w:r>
          </w:p>
          <w:p w14:paraId="75512974"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r w:rsidRPr="00B02933">
              <w:rPr>
                <w:rFonts w:ascii="Calibri" w:eastAsia="Times New Roman" w:hAnsi="Calibri" w:cs="Calibri"/>
                <w:lang w:eastAsia="ar-SA"/>
              </w:rPr>
              <w:t xml:space="preserve">El. p.: info@zalvaris.lt </w:t>
            </w:r>
          </w:p>
          <w:p w14:paraId="05F0CB1C" w14:textId="77777777" w:rsidR="004750F9" w:rsidRPr="00B02933" w:rsidRDefault="004750F9" w:rsidP="004750F9">
            <w:pPr>
              <w:tabs>
                <w:tab w:val="left" w:pos="993"/>
              </w:tabs>
              <w:spacing w:after="0" w:line="240" w:lineRule="auto"/>
              <w:ind w:firstLine="567"/>
              <w:rPr>
                <w:rFonts w:ascii="Calibri" w:eastAsia="Times New Roman" w:hAnsi="Calibri" w:cs="Calibri"/>
                <w:lang w:eastAsia="ar-SA"/>
              </w:rPr>
            </w:pPr>
          </w:p>
          <w:p w14:paraId="0AABDE38" w14:textId="0C4F920D" w:rsidR="006E07B5" w:rsidRPr="00B02933" w:rsidRDefault="006E07B5" w:rsidP="001D6F2F">
            <w:pPr>
              <w:tabs>
                <w:tab w:val="left" w:pos="993"/>
              </w:tabs>
              <w:spacing w:after="0" w:line="240" w:lineRule="auto"/>
              <w:ind w:firstLine="567"/>
              <w:rPr>
                <w:rFonts w:ascii="Calibri" w:eastAsia="Times New Roman" w:hAnsi="Calibri" w:cs="Calibri"/>
                <w:lang w:eastAsia="ar-SA"/>
              </w:rPr>
            </w:pPr>
          </w:p>
        </w:tc>
      </w:tr>
    </w:tbl>
    <w:p w14:paraId="52888196" w14:textId="77777777" w:rsidR="006E07B5" w:rsidRPr="00B02933" w:rsidRDefault="006E07B5" w:rsidP="00FB0CAE">
      <w:pPr>
        <w:tabs>
          <w:tab w:val="left" w:pos="993"/>
        </w:tabs>
        <w:spacing w:after="0" w:line="240" w:lineRule="auto"/>
        <w:ind w:firstLine="567"/>
        <w:rPr>
          <w:rFonts w:ascii="Calibri" w:eastAsia="Calibri" w:hAnsi="Calibri" w:cs="Calibri"/>
          <w:lang w:eastAsia="x-none"/>
        </w:rPr>
      </w:pPr>
    </w:p>
    <w:p w14:paraId="073EEDA9" w14:textId="77777777" w:rsidR="006E07B5" w:rsidRPr="00B02933" w:rsidRDefault="006E07B5" w:rsidP="00FB0CAE">
      <w:pPr>
        <w:tabs>
          <w:tab w:val="left" w:pos="993"/>
        </w:tabs>
        <w:spacing w:after="0" w:line="240" w:lineRule="auto"/>
        <w:ind w:firstLine="567"/>
        <w:rPr>
          <w:rFonts w:ascii="Calibri" w:eastAsia="Calibri" w:hAnsi="Calibri" w:cs="Calibri"/>
          <w:lang w:eastAsia="x-none"/>
        </w:rPr>
      </w:pPr>
    </w:p>
    <w:p w14:paraId="1E87BB4C" w14:textId="676DE655" w:rsidR="00FB0CAE" w:rsidRPr="00B02933" w:rsidRDefault="00FB0CAE" w:rsidP="00FB0CAE">
      <w:pPr>
        <w:tabs>
          <w:tab w:val="left" w:pos="993"/>
        </w:tabs>
        <w:spacing w:after="0" w:line="240" w:lineRule="auto"/>
        <w:ind w:firstLine="567"/>
        <w:rPr>
          <w:rFonts w:ascii="Calibri" w:eastAsia="Calibri" w:hAnsi="Calibri" w:cs="Calibri"/>
          <w:lang w:eastAsia="x-none"/>
        </w:rPr>
      </w:pPr>
      <w:r w:rsidRPr="00B02933">
        <w:rPr>
          <w:rFonts w:ascii="Calibri" w:eastAsia="Calibri" w:hAnsi="Calibri" w:cs="Calibri"/>
          <w:lang w:eastAsia="x-none"/>
        </w:rPr>
        <w:t>_____________________</w:t>
      </w:r>
      <w:r w:rsidRPr="00B02933">
        <w:rPr>
          <w:rFonts w:ascii="Calibri" w:eastAsia="Calibri" w:hAnsi="Calibri" w:cs="Calibri"/>
          <w:lang w:eastAsia="x-none"/>
        </w:rPr>
        <w:tab/>
        <w:t xml:space="preserve">                                  _______________________</w:t>
      </w:r>
    </w:p>
    <w:p w14:paraId="58291807" w14:textId="77777777" w:rsidR="00FB0CAE" w:rsidRPr="00B02933" w:rsidRDefault="00FB0CAE" w:rsidP="00FB0CAE">
      <w:pPr>
        <w:tabs>
          <w:tab w:val="left" w:pos="993"/>
        </w:tabs>
        <w:spacing w:after="0" w:line="240" w:lineRule="auto"/>
        <w:ind w:firstLine="567"/>
        <w:rPr>
          <w:rFonts w:ascii="Calibri" w:eastAsia="Calibri" w:hAnsi="Calibri" w:cs="Calibri"/>
          <w:lang w:eastAsia="x-none"/>
        </w:rPr>
      </w:pPr>
      <w:r w:rsidRPr="00B02933">
        <w:rPr>
          <w:rFonts w:ascii="Calibri" w:eastAsia="Calibri" w:hAnsi="Calibri" w:cs="Calibri"/>
          <w:lang w:eastAsia="x-none"/>
        </w:rPr>
        <w:t xml:space="preserve">       (parašas)</w:t>
      </w:r>
      <w:r w:rsidRPr="00B02933">
        <w:rPr>
          <w:rFonts w:ascii="Calibri" w:eastAsia="Calibri" w:hAnsi="Calibri" w:cs="Calibri"/>
          <w:lang w:eastAsia="x-none"/>
        </w:rPr>
        <w:tab/>
      </w:r>
      <w:r w:rsidRPr="00B02933">
        <w:rPr>
          <w:rFonts w:ascii="Calibri" w:eastAsia="Calibri" w:hAnsi="Calibri" w:cs="Calibri"/>
          <w:lang w:eastAsia="x-none"/>
        </w:rPr>
        <w:tab/>
      </w:r>
      <w:r w:rsidRPr="00B02933">
        <w:rPr>
          <w:rFonts w:ascii="Calibri" w:eastAsia="Calibri" w:hAnsi="Calibri" w:cs="Calibri"/>
          <w:lang w:eastAsia="x-none"/>
        </w:rPr>
        <w:tab/>
        <w:t xml:space="preserve">                             (parašas)</w:t>
      </w:r>
    </w:p>
    <w:p w14:paraId="3B8BBCB1" w14:textId="77777777" w:rsidR="00FB0CAE" w:rsidRPr="00B02933" w:rsidRDefault="00FB0CAE" w:rsidP="00FB0CAE">
      <w:pPr>
        <w:tabs>
          <w:tab w:val="left" w:pos="993"/>
        </w:tabs>
        <w:spacing w:after="0" w:line="240" w:lineRule="auto"/>
        <w:ind w:firstLine="567"/>
        <w:rPr>
          <w:rFonts w:ascii="Calibri" w:eastAsia="Calibri" w:hAnsi="Calibri" w:cs="Calibri"/>
          <w:lang w:eastAsia="x-none"/>
        </w:rPr>
      </w:pPr>
      <w:r w:rsidRPr="00B02933">
        <w:rPr>
          <w:rFonts w:ascii="Calibri" w:eastAsia="Calibri" w:hAnsi="Calibri" w:cs="Calibri"/>
          <w:lang w:eastAsia="x-none"/>
        </w:rPr>
        <w:tab/>
      </w:r>
      <w:r w:rsidRPr="00B02933">
        <w:rPr>
          <w:rFonts w:ascii="Calibri" w:eastAsia="Calibri" w:hAnsi="Calibri" w:cs="Calibri"/>
          <w:lang w:eastAsia="x-none"/>
        </w:rPr>
        <w:tab/>
      </w:r>
    </w:p>
    <w:p w14:paraId="5F172389" w14:textId="77777777" w:rsidR="00FB0CAE" w:rsidRPr="00B02933" w:rsidRDefault="00FB0CAE" w:rsidP="00FB0CAE">
      <w:pPr>
        <w:tabs>
          <w:tab w:val="left" w:pos="993"/>
        </w:tabs>
        <w:spacing w:after="0" w:line="240" w:lineRule="auto"/>
        <w:ind w:firstLine="567"/>
        <w:jc w:val="both"/>
        <w:rPr>
          <w:rFonts w:ascii="Calibri" w:eastAsia="Calibri" w:hAnsi="Calibri" w:cs="Calibri"/>
        </w:rPr>
      </w:pPr>
    </w:p>
    <w:p w14:paraId="15BB36CF" w14:textId="77777777" w:rsidR="00FB0CAE" w:rsidRPr="00B02933" w:rsidRDefault="00FB0CAE" w:rsidP="00FB0CAE">
      <w:pPr>
        <w:tabs>
          <w:tab w:val="left" w:pos="993"/>
        </w:tabs>
        <w:spacing w:after="0" w:line="240" w:lineRule="auto"/>
        <w:ind w:firstLine="567"/>
        <w:jc w:val="both"/>
        <w:rPr>
          <w:rFonts w:ascii="Calibri" w:eastAsia="Calibri" w:hAnsi="Calibri" w:cs="Calibri"/>
        </w:rPr>
      </w:pPr>
    </w:p>
    <w:p w14:paraId="4A32563A" w14:textId="11F0D87A" w:rsidR="00FB0CAE" w:rsidRPr="00B02933" w:rsidRDefault="00FB0CAE" w:rsidP="00FB0CAE">
      <w:pPr>
        <w:tabs>
          <w:tab w:val="left" w:pos="993"/>
        </w:tabs>
        <w:spacing w:after="0" w:line="240" w:lineRule="auto"/>
        <w:ind w:firstLine="567"/>
        <w:jc w:val="both"/>
        <w:rPr>
          <w:rFonts w:ascii="Calibri" w:eastAsia="Calibri" w:hAnsi="Calibri" w:cs="Calibri"/>
        </w:rPr>
      </w:pPr>
    </w:p>
    <w:p w14:paraId="5FAD87CD" w14:textId="1F3FA841" w:rsidR="00994FB5" w:rsidRPr="00B02933" w:rsidRDefault="00994FB5" w:rsidP="00FB0CAE">
      <w:pPr>
        <w:tabs>
          <w:tab w:val="left" w:pos="993"/>
        </w:tabs>
        <w:spacing w:after="0" w:line="240" w:lineRule="auto"/>
        <w:ind w:firstLine="567"/>
        <w:jc w:val="both"/>
        <w:rPr>
          <w:rFonts w:ascii="Calibri" w:eastAsia="Calibri" w:hAnsi="Calibri" w:cs="Calibri"/>
        </w:rPr>
      </w:pPr>
    </w:p>
    <w:p w14:paraId="682684DA" w14:textId="28C384BA" w:rsidR="00994FB5" w:rsidRPr="00B02933" w:rsidRDefault="00994FB5" w:rsidP="00FB0CAE">
      <w:pPr>
        <w:tabs>
          <w:tab w:val="left" w:pos="993"/>
        </w:tabs>
        <w:spacing w:after="0" w:line="240" w:lineRule="auto"/>
        <w:ind w:firstLine="567"/>
        <w:jc w:val="both"/>
        <w:rPr>
          <w:rFonts w:ascii="Calibri" w:eastAsia="Calibri" w:hAnsi="Calibri" w:cs="Calibri"/>
        </w:rPr>
      </w:pPr>
    </w:p>
    <w:p w14:paraId="6FC78BC4" w14:textId="5549C0E2" w:rsidR="00994FB5" w:rsidRPr="00B02933" w:rsidRDefault="00994FB5" w:rsidP="00FB0CAE">
      <w:pPr>
        <w:tabs>
          <w:tab w:val="left" w:pos="993"/>
        </w:tabs>
        <w:spacing w:after="0" w:line="240" w:lineRule="auto"/>
        <w:ind w:firstLine="567"/>
        <w:jc w:val="both"/>
        <w:rPr>
          <w:rFonts w:ascii="Calibri" w:eastAsia="Calibri" w:hAnsi="Calibri" w:cs="Calibri"/>
        </w:rPr>
      </w:pPr>
    </w:p>
    <w:p w14:paraId="0979807C" w14:textId="1542DB7B" w:rsidR="00994FB5" w:rsidRPr="00B02933" w:rsidRDefault="00994FB5" w:rsidP="00FB0CAE">
      <w:pPr>
        <w:tabs>
          <w:tab w:val="left" w:pos="993"/>
        </w:tabs>
        <w:spacing w:after="0" w:line="240" w:lineRule="auto"/>
        <w:ind w:firstLine="567"/>
        <w:jc w:val="both"/>
        <w:rPr>
          <w:rFonts w:ascii="Calibri" w:eastAsia="Calibri" w:hAnsi="Calibri" w:cs="Calibri"/>
        </w:rPr>
      </w:pPr>
    </w:p>
    <w:p w14:paraId="40EACDA2" w14:textId="0ADF926D" w:rsidR="00994FB5" w:rsidRPr="00B02933" w:rsidRDefault="00994FB5" w:rsidP="00FB0CAE">
      <w:pPr>
        <w:tabs>
          <w:tab w:val="left" w:pos="993"/>
        </w:tabs>
        <w:spacing w:after="0" w:line="240" w:lineRule="auto"/>
        <w:ind w:firstLine="567"/>
        <w:jc w:val="both"/>
        <w:rPr>
          <w:rFonts w:ascii="Calibri" w:eastAsia="Calibri" w:hAnsi="Calibri" w:cs="Calibri"/>
        </w:rPr>
      </w:pPr>
    </w:p>
    <w:p w14:paraId="3E011985" w14:textId="4B3CC674" w:rsidR="00994FB5" w:rsidRPr="00B02933" w:rsidRDefault="00994FB5" w:rsidP="00FB0CAE">
      <w:pPr>
        <w:tabs>
          <w:tab w:val="left" w:pos="993"/>
        </w:tabs>
        <w:spacing w:after="0" w:line="240" w:lineRule="auto"/>
        <w:ind w:firstLine="567"/>
        <w:jc w:val="both"/>
        <w:rPr>
          <w:rFonts w:ascii="Calibri" w:eastAsia="Calibri" w:hAnsi="Calibri" w:cs="Calibri"/>
        </w:rPr>
      </w:pPr>
    </w:p>
    <w:p w14:paraId="75962063" w14:textId="1B656469" w:rsidR="00994FB5" w:rsidRPr="00B02933" w:rsidRDefault="00994FB5" w:rsidP="00FB0CAE">
      <w:pPr>
        <w:tabs>
          <w:tab w:val="left" w:pos="993"/>
        </w:tabs>
        <w:spacing w:after="0" w:line="240" w:lineRule="auto"/>
        <w:ind w:firstLine="567"/>
        <w:jc w:val="both"/>
        <w:rPr>
          <w:rFonts w:ascii="Calibri" w:eastAsia="Calibri" w:hAnsi="Calibri" w:cs="Calibri"/>
        </w:rPr>
      </w:pPr>
    </w:p>
    <w:p w14:paraId="1BC9E018" w14:textId="2AA6CB4B" w:rsidR="00994FB5" w:rsidRPr="00B02933" w:rsidRDefault="00994FB5" w:rsidP="00FB0CAE">
      <w:pPr>
        <w:tabs>
          <w:tab w:val="left" w:pos="993"/>
        </w:tabs>
        <w:spacing w:after="0" w:line="240" w:lineRule="auto"/>
        <w:ind w:firstLine="567"/>
        <w:jc w:val="both"/>
        <w:rPr>
          <w:rFonts w:ascii="Calibri" w:eastAsia="Calibri" w:hAnsi="Calibri" w:cs="Calibri"/>
        </w:rPr>
      </w:pPr>
    </w:p>
    <w:p w14:paraId="5BD1B62A" w14:textId="174652C2" w:rsidR="00994FB5" w:rsidRPr="00B02933" w:rsidRDefault="00994FB5" w:rsidP="00FB0CAE">
      <w:pPr>
        <w:tabs>
          <w:tab w:val="left" w:pos="993"/>
        </w:tabs>
        <w:spacing w:after="0" w:line="240" w:lineRule="auto"/>
        <w:ind w:firstLine="567"/>
        <w:jc w:val="both"/>
        <w:rPr>
          <w:rFonts w:ascii="Calibri" w:eastAsia="Calibri" w:hAnsi="Calibri" w:cs="Calibri"/>
        </w:rPr>
      </w:pPr>
    </w:p>
    <w:p w14:paraId="7FE1ACB9" w14:textId="0FAC23A8" w:rsidR="00994FB5" w:rsidRPr="00B02933" w:rsidRDefault="00994FB5" w:rsidP="00FB0CAE">
      <w:pPr>
        <w:tabs>
          <w:tab w:val="left" w:pos="993"/>
        </w:tabs>
        <w:spacing w:after="0" w:line="240" w:lineRule="auto"/>
        <w:ind w:firstLine="567"/>
        <w:jc w:val="both"/>
        <w:rPr>
          <w:rFonts w:ascii="Calibri" w:eastAsia="Calibri" w:hAnsi="Calibri" w:cs="Calibri"/>
        </w:rPr>
      </w:pPr>
    </w:p>
    <w:p w14:paraId="59E08D9D" w14:textId="16A5B8F9" w:rsidR="00994FB5" w:rsidRPr="00B02933" w:rsidRDefault="00994FB5" w:rsidP="00FB0CAE">
      <w:pPr>
        <w:tabs>
          <w:tab w:val="left" w:pos="993"/>
        </w:tabs>
        <w:spacing w:after="0" w:line="240" w:lineRule="auto"/>
        <w:ind w:firstLine="567"/>
        <w:jc w:val="both"/>
        <w:rPr>
          <w:rFonts w:ascii="Calibri" w:eastAsia="Calibri" w:hAnsi="Calibri" w:cs="Calibri"/>
        </w:rPr>
      </w:pPr>
    </w:p>
    <w:p w14:paraId="6EB5E260" w14:textId="52BA6660" w:rsidR="00994FB5" w:rsidRPr="00B02933" w:rsidRDefault="00994FB5" w:rsidP="00FB0CAE">
      <w:pPr>
        <w:tabs>
          <w:tab w:val="left" w:pos="993"/>
        </w:tabs>
        <w:spacing w:after="0" w:line="240" w:lineRule="auto"/>
        <w:ind w:firstLine="567"/>
        <w:jc w:val="both"/>
        <w:rPr>
          <w:rFonts w:ascii="Calibri" w:eastAsia="Calibri" w:hAnsi="Calibri" w:cs="Calibri"/>
        </w:rPr>
      </w:pPr>
    </w:p>
    <w:p w14:paraId="53F6411F" w14:textId="292D30B5" w:rsidR="00994FB5" w:rsidRPr="00B02933" w:rsidRDefault="00994FB5" w:rsidP="00FB0CAE">
      <w:pPr>
        <w:tabs>
          <w:tab w:val="left" w:pos="993"/>
        </w:tabs>
        <w:spacing w:after="0" w:line="240" w:lineRule="auto"/>
        <w:ind w:firstLine="567"/>
        <w:jc w:val="both"/>
        <w:rPr>
          <w:rFonts w:ascii="Calibri" w:eastAsia="Calibri" w:hAnsi="Calibri" w:cs="Calibri"/>
        </w:rPr>
      </w:pPr>
    </w:p>
    <w:p w14:paraId="45B25F8D" w14:textId="67088F38" w:rsidR="00994FB5" w:rsidRPr="00B02933" w:rsidRDefault="00994FB5" w:rsidP="00FB0CAE">
      <w:pPr>
        <w:tabs>
          <w:tab w:val="left" w:pos="993"/>
        </w:tabs>
        <w:spacing w:after="0" w:line="240" w:lineRule="auto"/>
        <w:ind w:firstLine="567"/>
        <w:jc w:val="both"/>
        <w:rPr>
          <w:rFonts w:ascii="Calibri" w:eastAsia="Calibri" w:hAnsi="Calibri" w:cs="Calibri"/>
        </w:rPr>
      </w:pPr>
    </w:p>
    <w:p w14:paraId="4E6B3FDE" w14:textId="037E1067" w:rsidR="00994FB5" w:rsidRPr="00B02933" w:rsidRDefault="00994FB5" w:rsidP="00FB0CAE">
      <w:pPr>
        <w:tabs>
          <w:tab w:val="left" w:pos="993"/>
        </w:tabs>
        <w:spacing w:after="0" w:line="240" w:lineRule="auto"/>
        <w:ind w:firstLine="567"/>
        <w:jc w:val="both"/>
        <w:rPr>
          <w:rFonts w:ascii="Calibri" w:eastAsia="Calibri" w:hAnsi="Calibri" w:cs="Calibri"/>
        </w:rPr>
      </w:pPr>
    </w:p>
    <w:p w14:paraId="1647F059" w14:textId="60DC5142" w:rsidR="00994FB5" w:rsidRPr="00B02933" w:rsidRDefault="00994FB5" w:rsidP="00FB0CAE">
      <w:pPr>
        <w:tabs>
          <w:tab w:val="left" w:pos="993"/>
        </w:tabs>
        <w:spacing w:after="0" w:line="240" w:lineRule="auto"/>
        <w:ind w:firstLine="567"/>
        <w:jc w:val="both"/>
        <w:rPr>
          <w:rFonts w:ascii="Calibri" w:eastAsia="Calibri" w:hAnsi="Calibri" w:cs="Calibri"/>
        </w:rPr>
      </w:pPr>
    </w:p>
    <w:p w14:paraId="7F264363" w14:textId="79F43B2D" w:rsidR="00994FB5" w:rsidRPr="00B02933" w:rsidRDefault="00994FB5" w:rsidP="00FB0CAE">
      <w:pPr>
        <w:tabs>
          <w:tab w:val="left" w:pos="993"/>
        </w:tabs>
        <w:spacing w:after="0" w:line="240" w:lineRule="auto"/>
        <w:ind w:firstLine="567"/>
        <w:jc w:val="both"/>
        <w:rPr>
          <w:rFonts w:ascii="Calibri" w:eastAsia="Calibri" w:hAnsi="Calibri" w:cs="Calibri"/>
        </w:rPr>
      </w:pPr>
    </w:p>
    <w:p w14:paraId="298F2443" w14:textId="736EDC01" w:rsidR="00994FB5" w:rsidRPr="00B02933" w:rsidRDefault="00994FB5" w:rsidP="00FB0CAE">
      <w:pPr>
        <w:tabs>
          <w:tab w:val="left" w:pos="993"/>
        </w:tabs>
        <w:spacing w:after="0" w:line="240" w:lineRule="auto"/>
        <w:ind w:firstLine="567"/>
        <w:jc w:val="both"/>
        <w:rPr>
          <w:rFonts w:ascii="Calibri" w:eastAsia="Calibri" w:hAnsi="Calibri" w:cs="Calibri"/>
        </w:rPr>
      </w:pPr>
    </w:p>
    <w:p w14:paraId="7EFAFF01" w14:textId="7E15D840" w:rsidR="00994FB5" w:rsidRPr="00B02933" w:rsidRDefault="00994FB5" w:rsidP="00FB0CAE">
      <w:pPr>
        <w:tabs>
          <w:tab w:val="left" w:pos="993"/>
        </w:tabs>
        <w:spacing w:after="0" w:line="240" w:lineRule="auto"/>
        <w:ind w:firstLine="567"/>
        <w:jc w:val="both"/>
        <w:rPr>
          <w:rFonts w:ascii="Calibri" w:eastAsia="Calibri" w:hAnsi="Calibri" w:cs="Calibri"/>
        </w:rPr>
      </w:pPr>
    </w:p>
    <w:p w14:paraId="2715F814" w14:textId="77777777" w:rsidR="00994FB5" w:rsidRPr="00B02933" w:rsidRDefault="00994FB5" w:rsidP="00FB0CAE">
      <w:pPr>
        <w:tabs>
          <w:tab w:val="left" w:pos="993"/>
        </w:tabs>
        <w:spacing w:after="0" w:line="240" w:lineRule="auto"/>
        <w:ind w:firstLine="567"/>
        <w:jc w:val="both"/>
        <w:rPr>
          <w:rFonts w:ascii="Calibri" w:eastAsia="Calibri" w:hAnsi="Calibri" w:cs="Calibri"/>
        </w:rPr>
      </w:pPr>
    </w:p>
    <w:p w14:paraId="0822BD4D" w14:textId="7E2E35C3" w:rsidR="00FB0CAE" w:rsidRPr="00B02933" w:rsidRDefault="00B34C33" w:rsidP="00B34C33">
      <w:pPr>
        <w:tabs>
          <w:tab w:val="left" w:pos="8565"/>
        </w:tabs>
        <w:spacing w:after="0" w:line="240" w:lineRule="auto"/>
        <w:ind w:firstLine="567"/>
        <w:jc w:val="both"/>
        <w:rPr>
          <w:rFonts w:ascii="Calibri" w:eastAsia="Calibri" w:hAnsi="Calibri" w:cs="Calibri"/>
        </w:rPr>
      </w:pPr>
      <w:r w:rsidRPr="00B02933">
        <w:rPr>
          <w:rFonts w:ascii="Calibri" w:eastAsia="Calibri" w:hAnsi="Calibri" w:cs="Calibri"/>
        </w:rPr>
        <w:tab/>
      </w:r>
    </w:p>
    <w:p w14:paraId="4DD171CD" w14:textId="770797F7" w:rsidR="00B34C33" w:rsidRPr="00B02933" w:rsidRDefault="00B34C33" w:rsidP="00B34C33">
      <w:pPr>
        <w:tabs>
          <w:tab w:val="left" w:pos="8565"/>
        </w:tabs>
        <w:spacing w:after="0" w:line="240" w:lineRule="auto"/>
        <w:ind w:firstLine="567"/>
        <w:jc w:val="both"/>
        <w:rPr>
          <w:rFonts w:ascii="Calibri" w:eastAsia="Calibri" w:hAnsi="Calibri" w:cs="Calibri"/>
        </w:rPr>
      </w:pPr>
    </w:p>
    <w:p w14:paraId="795DDE68" w14:textId="212A2967" w:rsidR="00B34C33" w:rsidRPr="00B02933" w:rsidRDefault="00B34C33" w:rsidP="00B34C33">
      <w:pPr>
        <w:tabs>
          <w:tab w:val="left" w:pos="8565"/>
        </w:tabs>
        <w:spacing w:after="0" w:line="240" w:lineRule="auto"/>
        <w:ind w:firstLine="567"/>
        <w:jc w:val="both"/>
        <w:rPr>
          <w:rFonts w:ascii="Calibri" w:eastAsia="Calibri" w:hAnsi="Calibri" w:cs="Calibri"/>
        </w:rPr>
      </w:pPr>
    </w:p>
    <w:p w14:paraId="6983245D" w14:textId="6716FCB8" w:rsidR="00B34C33" w:rsidRPr="00B02933" w:rsidRDefault="00B34C33" w:rsidP="00B34C33">
      <w:pPr>
        <w:tabs>
          <w:tab w:val="left" w:pos="8565"/>
        </w:tabs>
        <w:spacing w:after="0" w:line="240" w:lineRule="auto"/>
        <w:ind w:firstLine="567"/>
        <w:jc w:val="both"/>
        <w:rPr>
          <w:rFonts w:ascii="Calibri" w:eastAsia="Calibri" w:hAnsi="Calibri" w:cs="Calibri"/>
        </w:rPr>
      </w:pPr>
    </w:p>
    <w:p w14:paraId="77E9FF20" w14:textId="66ED581F" w:rsidR="00B34C33" w:rsidRPr="00B02933" w:rsidRDefault="00B34C33" w:rsidP="00B34C33">
      <w:pPr>
        <w:tabs>
          <w:tab w:val="left" w:pos="8565"/>
        </w:tabs>
        <w:spacing w:after="0" w:line="240" w:lineRule="auto"/>
        <w:ind w:firstLine="567"/>
        <w:jc w:val="both"/>
        <w:rPr>
          <w:rFonts w:ascii="Calibri" w:eastAsia="Calibri" w:hAnsi="Calibri" w:cs="Calibri"/>
        </w:rPr>
      </w:pPr>
    </w:p>
    <w:p w14:paraId="3A5A93E0" w14:textId="3FE7C075" w:rsidR="00B34C33" w:rsidRPr="00B02933" w:rsidRDefault="00B34C33" w:rsidP="00B34C33">
      <w:pPr>
        <w:tabs>
          <w:tab w:val="left" w:pos="8565"/>
        </w:tabs>
        <w:spacing w:after="0" w:line="240" w:lineRule="auto"/>
        <w:ind w:firstLine="567"/>
        <w:jc w:val="both"/>
        <w:rPr>
          <w:rFonts w:ascii="Calibri" w:eastAsia="Calibri" w:hAnsi="Calibri" w:cs="Calibri"/>
        </w:rPr>
      </w:pPr>
    </w:p>
    <w:p w14:paraId="4AE9A4D9" w14:textId="77777777" w:rsidR="00B34C33" w:rsidRPr="00B02933" w:rsidRDefault="00B34C33" w:rsidP="00B34C33">
      <w:pPr>
        <w:pStyle w:val="BodyTextIndent"/>
        <w:spacing w:after="60"/>
        <w:jc w:val="right"/>
        <w:rPr>
          <w:rFonts w:ascii="Calibri" w:hAnsi="Calibri" w:cs="Calibri"/>
          <w:bCs/>
          <w:color w:val="000000" w:themeColor="text1"/>
          <w:sz w:val="22"/>
          <w:szCs w:val="22"/>
        </w:rPr>
      </w:pPr>
      <w:r w:rsidRPr="00B02933">
        <w:rPr>
          <w:rFonts w:ascii="Calibri" w:hAnsi="Calibri" w:cs="Calibri"/>
          <w:bCs/>
          <w:color w:val="000000" w:themeColor="text1"/>
          <w:sz w:val="22"/>
          <w:szCs w:val="22"/>
        </w:rPr>
        <w:t>7 priedas</w:t>
      </w:r>
    </w:p>
    <w:p w14:paraId="0065E81C" w14:textId="77777777" w:rsidR="00B34C33" w:rsidRPr="00B02933" w:rsidRDefault="00B34C33" w:rsidP="00B34C33">
      <w:pPr>
        <w:pStyle w:val="BodyTextIndent"/>
        <w:spacing w:after="60"/>
        <w:rPr>
          <w:rFonts w:ascii="Calibri" w:hAnsi="Calibri" w:cs="Calibri"/>
          <w:b/>
          <w:color w:val="000000" w:themeColor="text1"/>
          <w:sz w:val="22"/>
          <w:szCs w:val="22"/>
        </w:rPr>
      </w:pPr>
    </w:p>
    <w:p w14:paraId="60863464" w14:textId="77777777" w:rsidR="00B34C33" w:rsidRPr="00B02933" w:rsidRDefault="00B34C33" w:rsidP="00B34C33">
      <w:pPr>
        <w:pStyle w:val="BodyTextIndent"/>
        <w:spacing w:after="60"/>
        <w:jc w:val="center"/>
        <w:rPr>
          <w:rFonts w:ascii="Calibri" w:hAnsi="Calibri" w:cs="Calibri"/>
          <w:b/>
          <w:color w:val="000000" w:themeColor="text1"/>
          <w:sz w:val="22"/>
          <w:szCs w:val="22"/>
        </w:rPr>
      </w:pPr>
      <w:r w:rsidRPr="00B02933">
        <w:rPr>
          <w:rFonts w:ascii="Calibri" w:hAnsi="Calibri" w:cs="Calibri"/>
          <w:b/>
          <w:color w:val="000000" w:themeColor="text1"/>
          <w:sz w:val="22"/>
          <w:szCs w:val="22"/>
        </w:rPr>
        <w:t>KONTAKTINIAI ADRESAI PRANEŠIMAMS SIŲSTI IR ASMENYS, ATSAKINGI UŽ SUTARTIES VYKDYMĄ</w:t>
      </w:r>
    </w:p>
    <w:p w14:paraId="1794BF57" w14:textId="77777777" w:rsidR="00B34C33" w:rsidRPr="00B02933" w:rsidRDefault="00B34C33" w:rsidP="00B34C33">
      <w:pPr>
        <w:pStyle w:val="BodyTextIndent"/>
        <w:spacing w:after="60"/>
        <w:rPr>
          <w:rFonts w:ascii="Calibri" w:hAnsi="Calibri" w:cs="Calibri"/>
          <w:b/>
          <w:color w:val="000000" w:themeColor="text1"/>
          <w:sz w:val="22"/>
          <w:szCs w:val="22"/>
        </w:rPr>
      </w:pPr>
    </w:p>
    <w:p w14:paraId="407D3AC2" w14:textId="77777777" w:rsidR="00B34C33" w:rsidRPr="00B02933" w:rsidRDefault="00B34C33" w:rsidP="00B34C33">
      <w:pPr>
        <w:pStyle w:val="BodyTextIndent"/>
        <w:numPr>
          <w:ilvl w:val="0"/>
          <w:numId w:val="34"/>
        </w:numPr>
        <w:tabs>
          <w:tab w:val="left" w:pos="284"/>
        </w:tabs>
        <w:suppressAutoHyphens/>
        <w:autoSpaceDN w:val="0"/>
        <w:spacing w:after="60"/>
        <w:ind w:left="0" w:firstLine="0"/>
        <w:jc w:val="center"/>
        <w:textAlignment w:val="baseline"/>
        <w:rPr>
          <w:rFonts w:ascii="Calibri" w:hAnsi="Calibri" w:cs="Calibri"/>
          <w:color w:val="000000" w:themeColor="text1"/>
          <w:sz w:val="22"/>
          <w:szCs w:val="22"/>
        </w:rPr>
      </w:pPr>
      <w:r w:rsidRPr="00B02933">
        <w:rPr>
          <w:rFonts w:ascii="Calibri" w:hAnsi="Calibri" w:cs="Calibri"/>
          <w:b/>
          <w:color w:val="000000" w:themeColor="text1"/>
          <w:sz w:val="22"/>
          <w:szCs w:val="22"/>
        </w:rPr>
        <w:t>PRANEŠIMAI</w:t>
      </w:r>
    </w:p>
    <w:p w14:paraId="1F43E943" w14:textId="77777777" w:rsidR="00B34C33" w:rsidRPr="00B02933" w:rsidRDefault="00B34C33" w:rsidP="00B34C33">
      <w:pPr>
        <w:pStyle w:val="BodyTextIndent"/>
        <w:numPr>
          <w:ilvl w:val="1"/>
          <w:numId w:val="34"/>
        </w:numPr>
        <w:tabs>
          <w:tab w:val="left" w:pos="426"/>
        </w:tabs>
        <w:spacing w:after="60"/>
        <w:ind w:left="0" w:firstLine="0"/>
        <w:rPr>
          <w:rFonts w:ascii="Calibri" w:hAnsi="Calibri" w:cs="Calibri"/>
          <w:b/>
          <w:bCs/>
          <w:sz w:val="22"/>
          <w:szCs w:val="22"/>
        </w:rPr>
      </w:pPr>
      <w:r w:rsidRPr="00B02933">
        <w:rPr>
          <w:rFonts w:ascii="Calibri" w:hAnsi="Calibri" w:cs="Calibri"/>
          <w:sz w:val="22"/>
          <w:szCs w:val="22"/>
        </w:rPr>
        <w:t xml:space="preserve">Pirkėjo kontaktiniai adresai pranešimams siųsti: adresas - Spaudos g. 6-1, 05132 Vilnius, elektroninis paštas – </w:t>
      </w:r>
      <w:hyperlink r:id="rId10" w:history="1">
        <w:r w:rsidRPr="00B02933">
          <w:rPr>
            <w:rStyle w:val="Hyperlink"/>
            <w:rFonts w:ascii="Calibri" w:hAnsi="Calibri" w:cs="Calibri"/>
            <w:b w:val="0"/>
            <w:bCs w:val="0"/>
            <w:color w:val="auto"/>
            <w:sz w:val="22"/>
            <w:szCs w:val="22"/>
          </w:rPr>
          <w:t>info@chc.lt</w:t>
        </w:r>
      </w:hyperlink>
      <w:r w:rsidRPr="00B02933">
        <w:rPr>
          <w:rFonts w:ascii="Calibri" w:hAnsi="Calibri" w:cs="Calibri"/>
          <w:b/>
          <w:bCs/>
          <w:sz w:val="22"/>
          <w:szCs w:val="22"/>
        </w:rPr>
        <w:t>.</w:t>
      </w:r>
    </w:p>
    <w:p w14:paraId="5E2252B0" w14:textId="77777777" w:rsidR="00B756BC" w:rsidRPr="00B02933" w:rsidRDefault="00B34C33" w:rsidP="00B756BC">
      <w:pPr>
        <w:pStyle w:val="BodyTextIndent"/>
        <w:numPr>
          <w:ilvl w:val="1"/>
          <w:numId w:val="34"/>
        </w:numPr>
        <w:tabs>
          <w:tab w:val="left" w:pos="426"/>
        </w:tabs>
        <w:suppressAutoHyphens/>
        <w:autoSpaceDN w:val="0"/>
        <w:spacing w:after="60"/>
        <w:ind w:left="0" w:firstLine="0"/>
        <w:textAlignment w:val="baseline"/>
        <w:rPr>
          <w:rFonts w:ascii="Calibri" w:hAnsi="Calibri" w:cs="Calibri"/>
          <w:b/>
          <w:bCs/>
          <w:sz w:val="22"/>
          <w:szCs w:val="22"/>
        </w:rPr>
      </w:pPr>
      <w:r w:rsidRPr="00B02933">
        <w:rPr>
          <w:rFonts w:ascii="Calibri" w:hAnsi="Calibri" w:cs="Calibri"/>
          <w:sz w:val="22"/>
          <w:szCs w:val="22"/>
        </w:rPr>
        <w:t xml:space="preserve">Paslaugų teikėjo kontaktiniai adresai pranešimams siųsti: adresas - </w:t>
      </w:r>
      <w:r w:rsidR="00B756BC" w:rsidRPr="00B02933">
        <w:rPr>
          <w:rFonts w:ascii="Calibri" w:hAnsi="Calibri" w:cs="Calibri"/>
          <w:sz w:val="22"/>
          <w:szCs w:val="22"/>
        </w:rPr>
        <w:t xml:space="preserve">Geologų g. 4, 02190 Vilnius, elektroninis paštas – </w:t>
      </w:r>
      <w:hyperlink r:id="rId11" w:history="1">
        <w:r w:rsidR="00B756BC" w:rsidRPr="00B02933">
          <w:rPr>
            <w:rStyle w:val="Hyperlink"/>
            <w:rFonts w:ascii="Calibri" w:hAnsi="Calibri" w:cs="Calibri"/>
            <w:b w:val="0"/>
            <w:bCs w:val="0"/>
            <w:color w:val="auto"/>
            <w:sz w:val="22"/>
            <w:szCs w:val="22"/>
          </w:rPr>
          <w:t>vilnius@zalvaris.lt</w:t>
        </w:r>
      </w:hyperlink>
      <w:r w:rsidR="00B756BC" w:rsidRPr="00B02933">
        <w:rPr>
          <w:rFonts w:ascii="Calibri" w:hAnsi="Calibri" w:cs="Calibri"/>
          <w:b/>
          <w:bCs/>
          <w:sz w:val="22"/>
          <w:szCs w:val="22"/>
        </w:rPr>
        <w:t>.</w:t>
      </w:r>
    </w:p>
    <w:p w14:paraId="0B587F71" w14:textId="6260F89E" w:rsidR="00B34C33" w:rsidRPr="00B02933" w:rsidRDefault="00B34C33" w:rsidP="00B02933">
      <w:pPr>
        <w:pStyle w:val="BodyTextIndent"/>
        <w:tabs>
          <w:tab w:val="left" w:pos="426"/>
        </w:tabs>
        <w:suppressAutoHyphens/>
        <w:autoSpaceDN w:val="0"/>
        <w:spacing w:after="60"/>
        <w:ind w:firstLine="0"/>
        <w:textAlignment w:val="baseline"/>
        <w:rPr>
          <w:rFonts w:ascii="Calibri" w:hAnsi="Calibri" w:cs="Calibri"/>
          <w:sz w:val="22"/>
          <w:szCs w:val="22"/>
        </w:rPr>
      </w:pPr>
    </w:p>
    <w:p w14:paraId="5D1DCC32" w14:textId="77777777" w:rsidR="00B34C33" w:rsidRPr="00B02933" w:rsidRDefault="00B34C33" w:rsidP="00B34C33">
      <w:pPr>
        <w:pStyle w:val="BodyTextIndent"/>
        <w:tabs>
          <w:tab w:val="left" w:pos="426"/>
        </w:tabs>
        <w:spacing w:after="60"/>
        <w:ind w:left="1440"/>
        <w:rPr>
          <w:rFonts w:ascii="Calibri" w:hAnsi="Calibri" w:cs="Calibri"/>
          <w:sz w:val="22"/>
          <w:szCs w:val="22"/>
        </w:rPr>
      </w:pPr>
    </w:p>
    <w:p w14:paraId="5B2F7234" w14:textId="77777777" w:rsidR="00B34C33" w:rsidRPr="00B02933" w:rsidRDefault="00B34C33" w:rsidP="00B34C33">
      <w:pPr>
        <w:pStyle w:val="BodyTextIndent"/>
        <w:numPr>
          <w:ilvl w:val="0"/>
          <w:numId w:val="33"/>
        </w:numPr>
        <w:tabs>
          <w:tab w:val="left" w:pos="426"/>
        </w:tabs>
        <w:suppressAutoHyphens/>
        <w:autoSpaceDN w:val="0"/>
        <w:spacing w:after="60"/>
        <w:jc w:val="center"/>
        <w:textAlignment w:val="baseline"/>
        <w:rPr>
          <w:rFonts w:ascii="Calibri" w:hAnsi="Calibri" w:cs="Calibri"/>
          <w:b/>
          <w:sz w:val="22"/>
          <w:szCs w:val="22"/>
        </w:rPr>
      </w:pPr>
      <w:r w:rsidRPr="00B02933">
        <w:rPr>
          <w:rFonts w:ascii="Calibri" w:hAnsi="Calibri" w:cs="Calibri"/>
          <w:b/>
          <w:sz w:val="22"/>
          <w:szCs w:val="22"/>
        </w:rPr>
        <w:t>KONTAKTINIAI ASMENYS</w:t>
      </w:r>
    </w:p>
    <w:p w14:paraId="2F39F621" w14:textId="40BE30CB" w:rsidR="00BB1961" w:rsidRPr="00B02933" w:rsidRDefault="00B34C33" w:rsidP="00B02933">
      <w:pPr>
        <w:pStyle w:val="BodyTextIndent"/>
        <w:numPr>
          <w:ilvl w:val="1"/>
          <w:numId w:val="33"/>
        </w:numPr>
        <w:tabs>
          <w:tab w:val="left" w:pos="426"/>
        </w:tabs>
        <w:suppressAutoHyphens/>
        <w:autoSpaceDN w:val="0"/>
        <w:spacing w:after="60"/>
        <w:ind w:left="0" w:firstLine="0"/>
        <w:textAlignment w:val="baseline"/>
        <w:rPr>
          <w:rFonts w:ascii="Calibri" w:hAnsi="Calibri" w:cs="Calibri"/>
          <w:b/>
          <w:bCs/>
          <w:sz w:val="22"/>
          <w:szCs w:val="22"/>
        </w:rPr>
      </w:pPr>
      <w:r w:rsidRPr="00B02933">
        <w:rPr>
          <w:rFonts w:ascii="Calibri" w:hAnsi="Calibri" w:cs="Calibri"/>
          <w:sz w:val="22"/>
          <w:szCs w:val="22"/>
        </w:rPr>
        <w:t>Pirkėjo atstovų, kurie bus atsakingi už šios Sutarties vykdymą, kontaktai:</w:t>
      </w:r>
      <w:r w:rsidR="00BB1961" w:rsidRPr="00B02933">
        <w:rPr>
          <w:rFonts w:ascii="Calibri" w:hAnsi="Calibri" w:cs="Calibri"/>
          <w:sz w:val="22"/>
          <w:szCs w:val="22"/>
        </w:rPr>
        <w:t xml:space="preserve"> </w:t>
      </w:r>
    </w:p>
    <w:p w14:paraId="31E07149" w14:textId="14F58B37" w:rsidR="00B34C33" w:rsidRPr="00316E2B" w:rsidRDefault="00B34C33" w:rsidP="00B02933">
      <w:pPr>
        <w:pStyle w:val="BodyTextIndent"/>
        <w:numPr>
          <w:ilvl w:val="1"/>
          <w:numId w:val="33"/>
        </w:numPr>
        <w:tabs>
          <w:tab w:val="left" w:pos="426"/>
        </w:tabs>
        <w:suppressAutoHyphens/>
        <w:autoSpaceDN w:val="0"/>
        <w:spacing w:after="60"/>
        <w:ind w:left="0" w:firstLine="0"/>
        <w:textAlignment w:val="baseline"/>
        <w:rPr>
          <w:rFonts w:ascii="Calibri" w:hAnsi="Calibri" w:cs="Calibri"/>
          <w:b/>
          <w:bCs/>
          <w:color w:val="000000" w:themeColor="text1"/>
          <w:sz w:val="22"/>
          <w:szCs w:val="22"/>
        </w:rPr>
      </w:pPr>
      <w:r w:rsidRPr="00B02933">
        <w:rPr>
          <w:rFonts w:ascii="Calibri" w:hAnsi="Calibri" w:cs="Calibri"/>
          <w:sz w:val="22"/>
          <w:szCs w:val="22"/>
        </w:rPr>
        <w:t xml:space="preserve">Paslaugų teikėjo atstovų, kurie bus atsakingi už šios Sutarties vykdymą, kontaktai: </w:t>
      </w:r>
    </w:p>
    <w:p w14:paraId="234A39A9" w14:textId="77777777" w:rsidR="00B34C33" w:rsidRPr="00B02933" w:rsidRDefault="00B34C33" w:rsidP="00B34C33">
      <w:pPr>
        <w:pStyle w:val="BodyTextIndent"/>
        <w:numPr>
          <w:ilvl w:val="1"/>
          <w:numId w:val="33"/>
        </w:numPr>
        <w:tabs>
          <w:tab w:val="left" w:pos="426"/>
        </w:tabs>
        <w:suppressAutoHyphens/>
        <w:autoSpaceDN w:val="0"/>
        <w:spacing w:after="60"/>
        <w:ind w:left="0" w:firstLine="0"/>
        <w:textAlignment w:val="baseline"/>
        <w:rPr>
          <w:rFonts w:ascii="Calibri" w:hAnsi="Calibri" w:cs="Calibri"/>
          <w:color w:val="000000" w:themeColor="text1"/>
          <w:sz w:val="22"/>
          <w:szCs w:val="22"/>
        </w:rPr>
      </w:pPr>
      <w:r w:rsidRPr="00B02933">
        <w:rPr>
          <w:rFonts w:ascii="Calibri" w:hAnsi="Calibri" w:cs="Calibri"/>
          <w:color w:val="000000" w:themeColor="text1"/>
          <w:sz w:val="22"/>
          <w:szCs w:val="22"/>
        </w:rPr>
        <w:t>Už Sutarties paviešinimą atsakingas Pirkimų skyriaus Projektų vadovas.</w:t>
      </w:r>
    </w:p>
    <w:p w14:paraId="7192D02C" w14:textId="77777777" w:rsidR="00B34C33" w:rsidRPr="00B02933" w:rsidRDefault="00B34C33" w:rsidP="00B34C33">
      <w:pPr>
        <w:pStyle w:val="BodyTextIndent"/>
        <w:spacing w:after="60"/>
        <w:ind w:left="7920"/>
        <w:rPr>
          <w:rFonts w:ascii="Calibri" w:hAnsi="Calibri" w:cs="Calibri"/>
          <w:color w:val="000000" w:themeColor="text1"/>
          <w:sz w:val="22"/>
          <w:szCs w:val="22"/>
        </w:rPr>
      </w:pPr>
    </w:p>
    <w:p w14:paraId="284928A3" w14:textId="77777777" w:rsidR="00B34C33" w:rsidRPr="00B02933" w:rsidRDefault="00B34C33" w:rsidP="00B34C33">
      <w:pPr>
        <w:tabs>
          <w:tab w:val="left" w:pos="993"/>
        </w:tabs>
        <w:spacing w:after="0" w:line="240" w:lineRule="auto"/>
        <w:ind w:firstLine="567"/>
        <w:jc w:val="both"/>
        <w:rPr>
          <w:rFonts w:ascii="Calibri" w:eastAsia="Calibri" w:hAnsi="Calibri" w:cs="Calibri"/>
        </w:rPr>
      </w:pPr>
    </w:p>
    <w:p w14:paraId="19A8CA69" w14:textId="77777777" w:rsidR="00B34C33" w:rsidRPr="00B02933" w:rsidRDefault="00B34C33" w:rsidP="00B34C33">
      <w:pPr>
        <w:tabs>
          <w:tab w:val="left" w:pos="993"/>
        </w:tabs>
        <w:spacing w:after="0" w:line="240" w:lineRule="auto"/>
        <w:ind w:firstLine="567"/>
        <w:jc w:val="both"/>
        <w:rPr>
          <w:rFonts w:ascii="Calibri" w:eastAsia="Calibri" w:hAnsi="Calibri" w:cs="Calibri"/>
        </w:rPr>
      </w:pPr>
    </w:p>
    <w:p w14:paraId="7B69E5C6" w14:textId="77777777" w:rsidR="00B34C33" w:rsidRPr="00B02933" w:rsidRDefault="00B34C33" w:rsidP="00B34C33">
      <w:pPr>
        <w:tabs>
          <w:tab w:val="left" w:pos="993"/>
        </w:tabs>
        <w:spacing w:after="0" w:line="240" w:lineRule="auto"/>
        <w:ind w:firstLine="567"/>
        <w:jc w:val="both"/>
        <w:rPr>
          <w:rFonts w:ascii="Calibri" w:eastAsia="Calibri" w:hAnsi="Calibri" w:cs="Calibri"/>
        </w:rPr>
      </w:pPr>
    </w:p>
    <w:p w14:paraId="28A0CFA6" w14:textId="77777777" w:rsidR="00B34C33" w:rsidRPr="00B02933" w:rsidRDefault="00B34C33" w:rsidP="00B34C33">
      <w:pPr>
        <w:tabs>
          <w:tab w:val="left" w:pos="993"/>
        </w:tabs>
        <w:spacing w:after="0" w:line="240" w:lineRule="auto"/>
        <w:ind w:firstLine="567"/>
        <w:jc w:val="both"/>
        <w:rPr>
          <w:rFonts w:ascii="Calibri" w:eastAsia="Calibri" w:hAnsi="Calibri" w:cs="Calibri"/>
        </w:rPr>
      </w:pPr>
    </w:p>
    <w:p w14:paraId="3C4ACA61" w14:textId="77777777" w:rsidR="00B34C33" w:rsidRPr="00B02933" w:rsidRDefault="00B34C33" w:rsidP="00B34C33">
      <w:pPr>
        <w:spacing w:after="0" w:line="240" w:lineRule="auto"/>
        <w:ind w:firstLine="360"/>
        <w:jc w:val="both"/>
        <w:rPr>
          <w:rFonts w:ascii="Calibri" w:hAnsi="Calibri" w:cs="Calibri"/>
        </w:rPr>
      </w:pPr>
    </w:p>
    <w:p w14:paraId="1C42B21F" w14:textId="77777777" w:rsidR="00B34C33" w:rsidRPr="00B02933" w:rsidRDefault="00B34C33" w:rsidP="00B34C33">
      <w:pPr>
        <w:spacing w:after="0" w:line="240" w:lineRule="auto"/>
        <w:ind w:left="360"/>
        <w:jc w:val="both"/>
        <w:rPr>
          <w:rFonts w:ascii="Calibri" w:hAnsi="Calibri" w:cs="Calibri"/>
        </w:rPr>
      </w:pPr>
    </w:p>
    <w:p w14:paraId="45B822A8" w14:textId="77777777" w:rsidR="00B34C33" w:rsidRPr="00B02933" w:rsidRDefault="00B34C33" w:rsidP="00B34C33">
      <w:pPr>
        <w:spacing w:after="0" w:line="240" w:lineRule="auto"/>
        <w:ind w:firstLine="360"/>
        <w:rPr>
          <w:rFonts w:ascii="Calibri" w:eastAsia="Calibri" w:hAnsi="Calibri" w:cs="Calibri"/>
          <w:spacing w:val="-3"/>
        </w:rPr>
      </w:pPr>
    </w:p>
    <w:p w14:paraId="1712E50B" w14:textId="77777777" w:rsidR="00B34C33" w:rsidRPr="00B02933" w:rsidRDefault="00B34C33" w:rsidP="00BB1961">
      <w:pPr>
        <w:tabs>
          <w:tab w:val="left" w:pos="8565"/>
        </w:tabs>
        <w:spacing w:after="0" w:line="240" w:lineRule="auto"/>
        <w:ind w:firstLine="567"/>
        <w:jc w:val="both"/>
        <w:rPr>
          <w:rFonts w:ascii="Calibri" w:eastAsia="Calibri" w:hAnsi="Calibri" w:cs="Calibri"/>
        </w:rPr>
      </w:pPr>
    </w:p>
    <w:p w14:paraId="37C4D85D" w14:textId="77777777" w:rsidR="00FB0CAE" w:rsidRPr="00B02933" w:rsidRDefault="00FB0CAE" w:rsidP="00FB0CAE">
      <w:pPr>
        <w:tabs>
          <w:tab w:val="left" w:pos="993"/>
        </w:tabs>
        <w:spacing w:after="0" w:line="240" w:lineRule="auto"/>
        <w:ind w:firstLine="567"/>
        <w:jc w:val="both"/>
        <w:rPr>
          <w:rFonts w:ascii="Calibri" w:eastAsia="Calibri" w:hAnsi="Calibri" w:cs="Calibri"/>
        </w:rPr>
      </w:pPr>
    </w:p>
    <w:p w14:paraId="1AEC7628" w14:textId="77777777" w:rsidR="00FB0CAE" w:rsidRPr="00B02933" w:rsidRDefault="00FB0CAE" w:rsidP="00986412">
      <w:pPr>
        <w:spacing w:after="0" w:line="240" w:lineRule="auto"/>
        <w:ind w:firstLine="360"/>
        <w:jc w:val="both"/>
        <w:rPr>
          <w:rFonts w:ascii="Calibri" w:hAnsi="Calibri" w:cs="Calibri"/>
        </w:rPr>
      </w:pPr>
    </w:p>
    <w:p w14:paraId="436A0832" w14:textId="77777777" w:rsidR="00536E83" w:rsidRPr="00B02933" w:rsidRDefault="00536E83" w:rsidP="00BB1961">
      <w:pPr>
        <w:spacing w:after="0" w:line="240" w:lineRule="auto"/>
        <w:ind w:firstLine="360"/>
        <w:jc w:val="both"/>
        <w:rPr>
          <w:rFonts w:ascii="Calibri" w:eastAsia="Calibri" w:hAnsi="Calibri" w:cs="Calibri"/>
          <w:spacing w:val="-3"/>
        </w:rPr>
      </w:pPr>
    </w:p>
    <w:sectPr w:rsidR="00536E83" w:rsidRPr="00B02933" w:rsidSect="00D756E4">
      <w:headerReference w:type="default" r:id="rId12"/>
      <w:head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F7E7" w14:textId="77777777" w:rsidR="00656A06" w:rsidRDefault="00656A06">
      <w:pPr>
        <w:spacing w:after="0" w:line="240" w:lineRule="auto"/>
      </w:pPr>
      <w:r>
        <w:separator/>
      </w:r>
    </w:p>
  </w:endnote>
  <w:endnote w:type="continuationSeparator" w:id="0">
    <w:p w14:paraId="093506E9" w14:textId="77777777" w:rsidR="00656A06" w:rsidRDefault="00656A06">
      <w:pPr>
        <w:spacing w:after="0" w:line="240" w:lineRule="auto"/>
      </w:pPr>
      <w:r>
        <w:continuationSeparator/>
      </w:r>
    </w:p>
  </w:endnote>
  <w:endnote w:type="continuationNotice" w:id="1">
    <w:p w14:paraId="66B954BE" w14:textId="77777777" w:rsidR="00656A06" w:rsidRDefault="00656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A0066" w14:textId="77777777" w:rsidR="00656A06" w:rsidRDefault="00656A06">
      <w:pPr>
        <w:spacing w:after="0" w:line="240" w:lineRule="auto"/>
      </w:pPr>
      <w:r>
        <w:separator/>
      </w:r>
    </w:p>
  </w:footnote>
  <w:footnote w:type="continuationSeparator" w:id="0">
    <w:p w14:paraId="4ED86503" w14:textId="77777777" w:rsidR="00656A06" w:rsidRDefault="00656A06">
      <w:pPr>
        <w:spacing w:after="0" w:line="240" w:lineRule="auto"/>
      </w:pPr>
      <w:r>
        <w:continuationSeparator/>
      </w:r>
    </w:p>
  </w:footnote>
  <w:footnote w:type="continuationNotice" w:id="1">
    <w:p w14:paraId="6C5E154C" w14:textId="77777777" w:rsidR="00656A06" w:rsidRDefault="00656A06">
      <w:pPr>
        <w:spacing w:after="0" w:line="240" w:lineRule="auto"/>
      </w:pPr>
    </w:p>
  </w:footnote>
  <w:footnote w:id="2">
    <w:p w14:paraId="76F2F7C3" w14:textId="77777777" w:rsidR="007F228D" w:rsidRPr="009739BC" w:rsidRDefault="007F228D" w:rsidP="007F228D">
      <w:pPr>
        <w:pStyle w:val="FootnoteText"/>
        <w:jc w:val="both"/>
        <w:rPr>
          <w:rFonts w:ascii="Arial" w:hAnsi="Arial" w:cs="Arial"/>
          <w:sz w:val="16"/>
          <w:szCs w:val="16"/>
        </w:rPr>
      </w:pPr>
      <w:r w:rsidRPr="009739BC">
        <w:rPr>
          <w:rStyle w:val="FootnoteReference"/>
          <w:rFonts w:ascii="Arial" w:hAnsi="Arial" w:cs="Arial"/>
          <w:sz w:val="16"/>
          <w:szCs w:val="16"/>
        </w:rPr>
        <w:footnoteRef/>
      </w:r>
      <w:r w:rsidRPr="009739BC">
        <w:rPr>
          <w:rFonts w:ascii="Arial" w:hAnsi="Arial" w:cs="Arial"/>
          <w:sz w:val="16"/>
          <w:szCs w:val="16"/>
        </w:rPr>
        <w:t xml:space="preserve"> Teisės aktų sąrašas yra </w:t>
      </w:r>
      <w:hyperlink r:id="rId1" w:history="1">
        <w:r w:rsidRPr="009739BC">
          <w:rPr>
            <w:rStyle w:val="Hyperlink"/>
            <w:rFonts w:ascii="Arial" w:hAnsi="Arial" w:cs="Arial"/>
            <w:i/>
            <w:sz w:val="16"/>
            <w:szCs w:val="16"/>
          </w:rPr>
          <w:t>https://www.chc.lt/lt/musu-veikla/viesieji-pirkimai/informacija-rangovams/118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4F456" w14:textId="01AA53DC" w:rsidR="00657B56" w:rsidRDefault="00657B56" w:rsidP="00CB21C8">
    <w:pPr>
      <w:pStyle w:val="Header"/>
      <w:jc w:val="right"/>
      <w:rPr>
        <w:rFonts w:ascii="Calibri" w:hAnsi="Calibri" w:cs="Calibri"/>
        <w:sz w:val="20"/>
        <w:szCs w:val="20"/>
      </w:rPr>
    </w:pPr>
    <w:proofErr w:type="spellStart"/>
    <w:r w:rsidRPr="00E45A8F">
      <w:rPr>
        <w:rFonts w:ascii="Calibri" w:hAnsi="Calibri" w:cs="Calibri"/>
        <w:sz w:val="20"/>
        <w:szCs w:val="20"/>
        <w:lang w:val="en-US"/>
      </w:rPr>
      <w:t>Pavojingų</w:t>
    </w:r>
    <w:proofErr w:type="spellEnd"/>
    <w:r w:rsidRPr="00E45A8F">
      <w:rPr>
        <w:rFonts w:ascii="Calibri" w:hAnsi="Calibri" w:cs="Calibri"/>
        <w:sz w:val="20"/>
        <w:szCs w:val="20"/>
        <w:lang w:val="en-US"/>
      </w:rPr>
      <w:t xml:space="preserve"> </w:t>
    </w:r>
    <w:proofErr w:type="spellStart"/>
    <w:r w:rsidRPr="00E45A8F">
      <w:rPr>
        <w:rFonts w:ascii="Calibri" w:hAnsi="Calibri" w:cs="Calibri"/>
        <w:sz w:val="20"/>
        <w:szCs w:val="20"/>
        <w:lang w:val="en-US"/>
      </w:rPr>
      <w:t>atliekų</w:t>
    </w:r>
    <w:proofErr w:type="spellEnd"/>
    <w:r w:rsidRPr="00E45A8F">
      <w:rPr>
        <w:rFonts w:ascii="Calibri" w:hAnsi="Calibri" w:cs="Calibri"/>
        <w:sz w:val="20"/>
        <w:szCs w:val="20"/>
        <w:lang w:val="en-US"/>
      </w:rPr>
      <w:t xml:space="preserve"> </w:t>
    </w:r>
    <w:proofErr w:type="spellStart"/>
    <w:r w:rsidRPr="00E45A8F">
      <w:rPr>
        <w:rFonts w:ascii="Calibri" w:hAnsi="Calibri" w:cs="Calibri"/>
        <w:sz w:val="20"/>
        <w:szCs w:val="20"/>
        <w:lang w:val="en-US"/>
      </w:rPr>
      <w:t>tvarkymo</w:t>
    </w:r>
    <w:proofErr w:type="spellEnd"/>
    <w:r w:rsidRPr="00E45A8F">
      <w:rPr>
        <w:rFonts w:ascii="Calibri" w:hAnsi="Calibri" w:cs="Calibri"/>
        <w:sz w:val="20"/>
        <w:szCs w:val="20"/>
        <w:lang w:val="en-US"/>
      </w:rPr>
      <w:t xml:space="preserve"> </w:t>
    </w:r>
    <w:r w:rsidRPr="00E45A8F">
      <w:rPr>
        <w:rFonts w:ascii="Calibri" w:hAnsi="Calibri" w:cs="Calibri"/>
        <w:sz w:val="20"/>
        <w:szCs w:val="20"/>
      </w:rPr>
      <w:t>paslaugų</w:t>
    </w:r>
    <w:r w:rsidR="00CB21C8" w:rsidRPr="00E45A8F">
      <w:rPr>
        <w:rFonts w:ascii="Calibri" w:hAnsi="Calibri" w:cs="Calibri"/>
        <w:sz w:val="20"/>
        <w:szCs w:val="20"/>
      </w:rPr>
      <w:t xml:space="preserve"> pirkimas</w:t>
    </w:r>
  </w:p>
  <w:p w14:paraId="7E5FD970" w14:textId="77777777" w:rsidR="00CB21C8" w:rsidRPr="00E45A8F" w:rsidRDefault="00CB21C8" w:rsidP="00E45A8F">
    <w:pPr>
      <w:pStyle w:val="Header"/>
      <w:jc w:val="right"/>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454"/>
    <w:multiLevelType w:val="multilevel"/>
    <w:tmpl w:val="0102EFD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24BB5"/>
    <w:multiLevelType w:val="hybridMultilevel"/>
    <w:tmpl w:val="D792B17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F966D4"/>
    <w:multiLevelType w:val="multilevel"/>
    <w:tmpl w:val="20AA85A6"/>
    <w:lvl w:ilvl="0">
      <w:start w:val="2"/>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0624ED9"/>
    <w:multiLevelType w:val="multilevel"/>
    <w:tmpl w:val="B3381302"/>
    <w:lvl w:ilvl="0">
      <w:start w:val="1"/>
      <w:numFmt w:val="decimal"/>
      <w:lvlText w:val="%1."/>
      <w:lvlJc w:val="left"/>
      <w:pPr>
        <w:ind w:left="720" w:hanging="360"/>
      </w:pPr>
      <w:rPr>
        <w:rFonts w:ascii="Calibri" w:eastAsia="Calibri" w:hAnsi="Calibri" w:cs="Calibri"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4" w15:restartNumberingAfterBreak="0">
    <w:nsid w:val="3368567B"/>
    <w:multiLevelType w:val="multilevel"/>
    <w:tmpl w:val="CBBEC25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1171C"/>
    <w:multiLevelType w:val="multilevel"/>
    <w:tmpl w:val="7CC2C1EC"/>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518812A9"/>
    <w:multiLevelType w:val="multilevel"/>
    <w:tmpl w:val="226E41C0"/>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7B56972"/>
    <w:multiLevelType w:val="multilevel"/>
    <w:tmpl w:val="EAE6298C"/>
    <w:lvl w:ilvl="0">
      <w:start w:val="2"/>
      <w:numFmt w:val="decimal"/>
      <w:lvlText w:val="%1."/>
      <w:lvlJc w:val="left"/>
      <w:pPr>
        <w:ind w:left="495" w:hanging="495"/>
      </w:pPr>
      <w:rPr>
        <w:rFonts w:eastAsia="Calibri" w:hint="default"/>
      </w:rPr>
    </w:lvl>
    <w:lvl w:ilvl="1">
      <w:start w:val="2"/>
      <w:numFmt w:val="decimal"/>
      <w:lvlText w:val="%1.%2."/>
      <w:lvlJc w:val="left"/>
      <w:pPr>
        <w:ind w:left="708" w:hanging="495"/>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1359" w:hanging="720"/>
      </w:pPr>
      <w:rPr>
        <w:rFonts w:eastAsia="Calibri" w:hint="default"/>
      </w:rPr>
    </w:lvl>
    <w:lvl w:ilvl="4">
      <w:start w:val="1"/>
      <w:numFmt w:val="decimal"/>
      <w:lvlText w:val="%1.%2.%3.%4.%5."/>
      <w:lvlJc w:val="left"/>
      <w:pPr>
        <w:ind w:left="1932" w:hanging="1080"/>
      </w:pPr>
      <w:rPr>
        <w:rFonts w:eastAsia="Calibri" w:hint="default"/>
      </w:rPr>
    </w:lvl>
    <w:lvl w:ilvl="5">
      <w:start w:val="1"/>
      <w:numFmt w:val="decimal"/>
      <w:lvlText w:val="%1.%2.%3.%4.%5.%6."/>
      <w:lvlJc w:val="left"/>
      <w:pPr>
        <w:ind w:left="2145" w:hanging="1080"/>
      </w:pPr>
      <w:rPr>
        <w:rFonts w:eastAsia="Calibri" w:hint="default"/>
      </w:rPr>
    </w:lvl>
    <w:lvl w:ilvl="6">
      <w:start w:val="1"/>
      <w:numFmt w:val="decimal"/>
      <w:lvlText w:val="%1.%2.%3.%4.%5.%6.%7."/>
      <w:lvlJc w:val="left"/>
      <w:pPr>
        <w:ind w:left="2718" w:hanging="1440"/>
      </w:pPr>
      <w:rPr>
        <w:rFonts w:eastAsia="Calibri" w:hint="default"/>
      </w:rPr>
    </w:lvl>
    <w:lvl w:ilvl="7">
      <w:start w:val="1"/>
      <w:numFmt w:val="decimal"/>
      <w:lvlText w:val="%1.%2.%3.%4.%5.%6.%7.%8."/>
      <w:lvlJc w:val="left"/>
      <w:pPr>
        <w:ind w:left="2931" w:hanging="1440"/>
      </w:pPr>
      <w:rPr>
        <w:rFonts w:eastAsia="Calibri" w:hint="default"/>
      </w:rPr>
    </w:lvl>
    <w:lvl w:ilvl="8">
      <w:start w:val="1"/>
      <w:numFmt w:val="decimal"/>
      <w:lvlText w:val="%1.%2.%3.%4.%5.%6.%7.%8.%9."/>
      <w:lvlJc w:val="left"/>
      <w:pPr>
        <w:ind w:left="3504" w:hanging="1800"/>
      </w:pPr>
      <w:rPr>
        <w:rFonts w:eastAsia="Calibri" w:hint="default"/>
      </w:rPr>
    </w:lvl>
  </w:abstractNum>
  <w:abstractNum w:abstractNumId="26"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C926630"/>
    <w:multiLevelType w:val="hybridMultilevel"/>
    <w:tmpl w:val="A9E40A98"/>
    <w:lvl w:ilvl="0" w:tplc="2D626E66">
      <w:start w:val="7"/>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327A6E"/>
    <w:multiLevelType w:val="multilevel"/>
    <w:tmpl w:val="018E1278"/>
    <w:lvl w:ilvl="0">
      <w:start w:val="2"/>
      <w:numFmt w:val="decimal"/>
      <w:lvlText w:val="%1."/>
      <w:lvlJc w:val="left"/>
      <w:pPr>
        <w:ind w:left="495" w:hanging="495"/>
      </w:pPr>
      <w:rPr>
        <w:rFonts w:eastAsia="Calibri" w:hint="default"/>
      </w:rPr>
    </w:lvl>
    <w:lvl w:ilvl="1">
      <w:start w:val="1"/>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9"/>
  </w:num>
  <w:num w:numId="12">
    <w:abstractNumId w:val="18"/>
  </w:num>
  <w:num w:numId="13">
    <w:abstractNumId w:val="30"/>
  </w:num>
  <w:num w:numId="14">
    <w:abstractNumId w:val="24"/>
  </w:num>
  <w:num w:numId="15">
    <w:abstractNumId w:val="22"/>
  </w:num>
  <w:num w:numId="16">
    <w:abstractNumId w:val="2"/>
  </w:num>
  <w:num w:numId="17">
    <w:abstractNumId w:val="16"/>
  </w:num>
  <w:num w:numId="18">
    <w:abstractNumId w:val="13"/>
  </w:num>
  <w:num w:numId="19">
    <w:abstractNumId w:val="3"/>
  </w:num>
  <w:num w:numId="20">
    <w:abstractNumId w:val="8"/>
  </w:num>
  <w:num w:numId="21">
    <w:abstractNumId w:val="26"/>
  </w:num>
  <w:num w:numId="22">
    <w:abstractNumId w:val="29"/>
  </w:num>
  <w:num w:numId="23">
    <w:abstractNumId w:val="17"/>
  </w:num>
  <w:num w:numId="24">
    <w:abstractNumId w:val="10"/>
  </w:num>
  <w:num w:numId="25">
    <w:abstractNumId w:val="25"/>
  </w:num>
  <w:num w:numId="26">
    <w:abstractNumId w:val="4"/>
  </w:num>
  <w:num w:numId="27">
    <w:abstractNumId w:val="28"/>
  </w:num>
  <w:num w:numId="28">
    <w:abstractNumId w:val="14"/>
  </w:num>
  <w:num w:numId="29">
    <w:abstractNumId w:val="0"/>
  </w:num>
  <w:num w:numId="30">
    <w:abstractNumId w:val="20"/>
  </w:num>
  <w:num w:numId="31">
    <w:abstractNumId w:val="27"/>
  </w:num>
  <w:num w:numId="32">
    <w:abstractNumId w:val="15"/>
  </w:num>
  <w:num w:numId="33">
    <w:abstractNumId w:val="9"/>
  </w:num>
  <w:num w:numId="34">
    <w:abstractNumId w:val="9"/>
    <w:lvlOverride w:ilvl="0">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6032"/>
    <w:rsid w:val="000171DD"/>
    <w:rsid w:val="000213D3"/>
    <w:rsid w:val="00024863"/>
    <w:rsid w:val="00030B53"/>
    <w:rsid w:val="000358F3"/>
    <w:rsid w:val="00036B80"/>
    <w:rsid w:val="00040EB3"/>
    <w:rsid w:val="0004650D"/>
    <w:rsid w:val="00052120"/>
    <w:rsid w:val="00057811"/>
    <w:rsid w:val="00061FFA"/>
    <w:rsid w:val="00066BC8"/>
    <w:rsid w:val="00080AA2"/>
    <w:rsid w:val="00081CF7"/>
    <w:rsid w:val="00083F3B"/>
    <w:rsid w:val="000A005E"/>
    <w:rsid w:val="000A22B4"/>
    <w:rsid w:val="000B133C"/>
    <w:rsid w:val="000B31F4"/>
    <w:rsid w:val="000B46AF"/>
    <w:rsid w:val="000B6884"/>
    <w:rsid w:val="000C7E2A"/>
    <w:rsid w:val="000D2FD3"/>
    <w:rsid w:val="000D4C67"/>
    <w:rsid w:val="000D6DBE"/>
    <w:rsid w:val="000E06C7"/>
    <w:rsid w:val="000E4FED"/>
    <w:rsid w:val="000E5E2F"/>
    <w:rsid w:val="000F1B44"/>
    <w:rsid w:val="000F22A4"/>
    <w:rsid w:val="000F361E"/>
    <w:rsid w:val="000F59DC"/>
    <w:rsid w:val="001017EA"/>
    <w:rsid w:val="0010275C"/>
    <w:rsid w:val="00106D6E"/>
    <w:rsid w:val="00113463"/>
    <w:rsid w:val="001134CC"/>
    <w:rsid w:val="00124183"/>
    <w:rsid w:val="00124735"/>
    <w:rsid w:val="00130E05"/>
    <w:rsid w:val="00131879"/>
    <w:rsid w:val="00133B0E"/>
    <w:rsid w:val="00140EC1"/>
    <w:rsid w:val="00142033"/>
    <w:rsid w:val="00142693"/>
    <w:rsid w:val="001438A1"/>
    <w:rsid w:val="00145263"/>
    <w:rsid w:val="00162C29"/>
    <w:rsid w:val="0017246D"/>
    <w:rsid w:val="00175E04"/>
    <w:rsid w:val="00176F80"/>
    <w:rsid w:val="00181EB2"/>
    <w:rsid w:val="00186DC9"/>
    <w:rsid w:val="00194352"/>
    <w:rsid w:val="00195C18"/>
    <w:rsid w:val="001A0FE2"/>
    <w:rsid w:val="001A2507"/>
    <w:rsid w:val="001A2673"/>
    <w:rsid w:val="001A2C1C"/>
    <w:rsid w:val="001A6315"/>
    <w:rsid w:val="001A7101"/>
    <w:rsid w:val="001B41EE"/>
    <w:rsid w:val="001C01D1"/>
    <w:rsid w:val="001C1C5D"/>
    <w:rsid w:val="001D4361"/>
    <w:rsid w:val="001D5389"/>
    <w:rsid w:val="001D6F2F"/>
    <w:rsid w:val="001E0D77"/>
    <w:rsid w:val="001E1C3C"/>
    <w:rsid w:val="001E2AEF"/>
    <w:rsid w:val="001E5FFF"/>
    <w:rsid w:val="001E6957"/>
    <w:rsid w:val="00200BD2"/>
    <w:rsid w:val="002041B6"/>
    <w:rsid w:val="00206949"/>
    <w:rsid w:val="0020796D"/>
    <w:rsid w:val="00213C42"/>
    <w:rsid w:val="0021538F"/>
    <w:rsid w:val="00215595"/>
    <w:rsid w:val="00223F2B"/>
    <w:rsid w:val="002314BF"/>
    <w:rsid w:val="002328A4"/>
    <w:rsid w:val="00232B10"/>
    <w:rsid w:val="00236F1B"/>
    <w:rsid w:val="002370C1"/>
    <w:rsid w:val="00237EAC"/>
    <w:rsid w:val="00240C30"/>
    <w:rsid w:val="00253CD9"/>
    <w:rsid w:val="0025758E"/>
    <w:rsid w:val="00262DD7"/>
    <w:rsid w:val="00265971"/>
    <w:rsid w:val="00265A5F"/>
    <w:rsid w:val="002712D5"/>
    <w:rsid w:val="0027567B"/>
    <w:rsid w:val="002762BB"/>
    <w:rsid w:val="00277979"/>
    <w:rsid w:val="0028155A"/>
    <w:rsid w:val="002822F1"/>
    <w:rsid w:val="002846FC"/>
    <w:rsid w:val="002920EB"/>
    <w:rsid w:val="002A1027"/>
    <w:rsid w:val="002A27F7"/>
    <w:rsid w:val="002A3AFC"/>
    <w:rsid w:val="002B06F6"/>
    <w:rsid w:val="002B4FB1"/>
    <w:rsid w:val="002B532A"/>
    <w:rsid w:val="002C28B5"/>
    <w:rsid w:val="002C2F08"/>
    <w:rsid w:val="002C7FB0"/>
    <w:rsid w:val="002D1E91"/>
    <w:rsid w:val="002D6DF6"/>
    <w:rsid w:val="002E0030"/>
    <w:rsid w:val="002F3BD8"/>
    <w:rsid w:val="002F4062"/>
    <w:rsid w:val="002F594E"/>
    <w:rsid w:val="002F6A8B"/>
    <w:rsid w:val="00310FA0"/>
    <w:rsid w:val="00316E2B"/>
    <w:rsid w:val="00320895"/>
    <w:rsid w:val="00343A38"/>
    <w:rsid w:val="00344088"/>
    <w:rsid w:val="003451D8"/>
    <w:rsid w:val="00346DBE"/>
    <w:rsid w:val="00353456"/>
    <w:rsid w:val="003542DD"/>
    <w:rsid w:val="00354390"/>
    <w:rsid w:val="0035538C"/>
    <w:rsid w:val="00357562"/>
    <w:rsid w:val="00364650"/>
    <w:rsid w:val="00371A31"/>
    <w:rsid w:val="00372791"/>
    <w:rsid w:val="00380BF8"/>
    <w:rsid w:val="003875BC"/>
    <w:rsid w:val="00394452"/>
    <w:rsid w:val="003A2D3D"/>
    <w:rsid w:val="003A6684"/>
    <w:rsid w:val="003B6837"/>
    <w:rsid w:val="003B6F95"/>
    <w:rsid w:val="003C1F56"/>
    <w:rsid w:val="003C2CFF"/>
    <w:rsid w:val="003D1D36"/>
    <w:rsid w:val="003D4B2D"/>
    <w:rsid w:val="003E35CC"/>
    <w:rsid w:val="003E5C80"/>
    <w:rsid w:val="0041096A"/>
    <w:rsid w:val="00412D22"/>
    <w:rsid w:val="0042067E"/>
    <w:rsid w:val="00425EF1"/>
    <w:rsid w:val="00431DED"/>
    <w:rsid w:val="004377BC"/>
    <w:rsid w:val="004553D3"/>
    <w:rsid w:val="00470F56"/>
    <w:rsid w:val="00471011"/>
    <w:rsid w:val="004718B9"/>
    <w:rsid w:val="004750F9"/>
    <w:rsid w:val="004807A1"/>
    <w:rsid w:val="00482321"/>
    <w:rsid w:val="004844E4"/>
    <w:rsid w:val="00491721"/>
    <w:rsid w:val="00492AA6"/>
    <w:rsid w:val="00492BAD"/>
    <w:rsid w:val="0049363E"/>
    <w:rsid w:val="0049726E"/>
    <w:rsid w:val="004A1576"/>
    <w:rsid w:val="004A4409"/>
    <w:rsid w:val="004A7DAC"/>
    <w:rsid w:val="004B2269"/>
    <w:rsid w:val="004B2D8F"/>
    <w:rsid w:val="004B5DA8"/>
    <w:rsid w:val="004D02D2"/>
    <w:rsid w:val="004D4DB3"/>
    <w:rsid w:val="004E16A8"/>
    <w:rsid w:val="004E1B33"/>
    <w:rsid w:val="004E5040"/>
    <w:rsid w:val="004F0192"/>
    <w:rsid w:val="004F0715"/>
    <w:rsid w:val="004F0EA7"/>
    <w:rsid w:val="004F2517"/>
    <w:rsid w:val="0050047A"/>
    <w:rsid w:val="00501989"/>
    <w:rsid w:val="00501B96"/>
    <w:rsid w:val="0050205A"/>
    <w:rsid w:val="00503791"/>
    <w:rsid w:val="005066CE"/>
    <w:rsid w:val="00510C4D"/>
    <w:rsid w:val="00510F8B"/>
    <w:rsid w:val="00512C82"/>
    <w:rsid w:val="00520708"/>
    <w:rsid w:val="00532E58"/>
    <w:rsid w:val="005338F1"/>
    <w:rsid w:val="00536E83"/>
    <w:rsid w:val="00540279"/>
    <w:rsid w:val="00540AF8"/>
    <w:rsid w:val="005410BE"/>
    <w:rsid w:val="00543761"/>
    <w:rsid w:val="00546898"/>
    <w:rsid w:val="00550B6F"/>
    <w:rsid w:val="00551856"/>
    <w:rsid w:val="0055432C"/>
    <w:rsid w:val="0056225E"/>
    <w:rsid w:val="005647A1"/>
    <w:rsid w:val="00574C62"/>
    <w:rsid w:val="005773BF"/>
    <w:rsid w:val="00577609"/>
    <w:rsid w:val="0058139E"/>
    <w:rsid w:val="005945E2"/>
    <w:rsid w:val="005A4E9C"/>
    <w:rsid w:val="005B04FC"/>
    <w:rsid w:val="005B35B4"/>
    <w:rsid w:val="005C1F1D"/>
    <w:rsid w:val="005C5038"/>
    <w:rsid w:val="005C6F32"/>
    <w:rsid w:val="005C7541"/>
    <w:rsid w:val="005D01BD"/>
    <w:rsid w:val="005D197A"/>
    <w:rsid w:val="005E7FF5"/>
    <w:rsid w:val="00601BBE"/>
    <w:rsid w:val="00601BC5"/>
    <w:rsid w:val="00603AAB"/>
    <w:rsid w:val="00607682"/>
    <w:rsid w:val="00610804"/>
    <w:rsid w:val="00611549"/>
    <w:rsid w:val="00613855"/>
    <w:rsid w:val="006236CA"/>
    <w:rsid w:val="00623D4E"/>
    <w:rsid w:val="0062636D"/>
    <w:rsid w:val="00634F8E"/>
    <w:rsid w:val="0064071F"/>
    <w:rsid w:val="0064249C"/>
    <w:rsid w:val="00646210"/>
    <w:rsid w:val="00646E30"/>
    <w:rsid w:val="0065184D"/>
    <w:rsid w:val="0065308B"/>
    <w:rsid w:val="00653B4F"/>
    <w:rsid w:val="00654260"/>
    <w:rsid w:val="00656A06"/>
    <w:rsid w:val="006578E3"/>
    <w:rsid w:val="00657B56"/>
    <w:rsid w:val="00683A6F"/>
    <w:rsid w:val="006878A6"/>
    <w:rsid w:val="006A1890"/>
    <w:rsid w:val="006A2122"/>
    <w:rsid w:val="006A34D8"/>
    <w:rsid w:val="006A5062"/>
    <w:rsid w:val="006A71AF"/>
    <w:rsid w:val="006B02AF"/>
    <w:rsid w:val="006B065F"/>
    <w:rsid w:val="006B1B2A"/>
    <w:rsid w:val="006B240C"/>
    <w:rsid w:val="006B2A22"/>
    <w:rsid w:val="006B7504"/>
    <w:rsid w:val="006C1226"/>
    <w:rsid w:val="006D3943"/>
    <w:rsid w:val="006D3D8F"/>
    <w:rsid w:val="006D7EAC"/>
    <w:rsid w:val="006E02DD"/>
    <w:rsid w:val="006E07B5"/>
    <w:rsid w:val="006E37F8"/>
    <w:rsid w:val="006E3F56"/>
    <w:rsid w:val="006F1913"/>
    <w:rsid w:val="006F413C"/>
    <w:rsid w:val="006F7C67"/>
    <w:rsid w:val="007005FE"/>
    <w:rsid w:val="00707AD9"/>
    <w:rsid w:val="00731071"/>
    <w:rsid w:val="007347CA"/>
    <w:rsid w:val="007371A5"/>
    <w:rsid w:val="0074082C"/>
    <w:rsid w:val="0074771D"/>
    <w:rsid w:val="00750091"/>
    <w:rsid w:val="00762803"/>
    <w:rsid w:val="00763D15"/>
    <w:rsid w:val="00764AB7"/>
    <w:rsid w:val="00771328"/>
    <w:rsid w:val="00772FB9"/>
    <w:rsid w:val="00774587"/>
    <w:rsid w:val="00776F56"/>
    <w:rsid w:val="00780AC4"/>
    <w:rsid w:val="00786A57"/>
    <w:rsid w:val="00792C14"/>
    <w:rsid w:val="007947E2"/>
    <w:rsid w:val="0079663F"/>
    <w:rsid w:val="007A2591"/>
    <w:rsid w:val="007A42DB"/>
    <w:rsid w:val="007A6A57"/>
    <w:rsid w:val="007B0D15"/>
    <w:rsid w:val="007B1EBD"/>
    <w:rsid w:val="007C1CBC"/>
    <w:rsid w:val="007D57B8"/>
    <w:rsid w:val="007D6854"/>
    <w:rsid w:val="007E25B7"/>
    <w:rsid w:val="007F1B7B"/>
    <w:rsid w:val="007F228D"/>
    <w:rsid w:val="007F6810"/>
    <w:rsid w:val="008073DC"/>
    <w:rsid w:val="00810DB3"/>
    <w:rsid w:val="00811E8B"/>
    <w:rsid w:val="008156CB"/>
    <w:rsid w:val="00826F8D"/>
    <w:rsid w:val="00830E69"/>
    <w:rsid w:val="00834026"/>
    <w:rsid w:val="00835B47"/>
    <w:rsid w:val="00840555"/>
    <w:rsid w:val="008407E0"/>
    <w:rsid w:val="00842B76"/>
    <w:rsid w:val="0084621B"/>
    <w:rsid w:val="008467E3"/>
    <w:rsid w:val="0085101E"/>
    <w:rsid w:val="00852305"/>
    <w:rsid w:val="0085318C"/>
    <w:rsid w:val="00855E4A"/>
    <w:rsid w:val="00863F74"/>
    <w:rsid w:val="00870C2A"/>
    <w:rsid w:val="00870F76"/>
    <w:rsid w:val="00872D23"/>
    <w:rsid w:val="00880429"/>
    <w:rsid w:val="0088156B"/>
    <w:rsid w:val="0088156F"/>
    <w:rsid w:val="00883EBB"/>
    <w:rsid w:val="008874E5"/>
    <w:rsid w:val="008A05A9"/>
    <w:rsid w:val="008A0C67"/>
    <w:rsid w:val="008A3C7C"/>
    <w:rsid w:val="008B66C4"/>
    <w:rsid w:val="008B7525"/>
    <w:rsid w:val="008C2C6F"/>
    <w:rsid w:val="008C4367"/>
    <w:rsid w:val="008D00E6"/>
    <w:rsid w:val="008D02BC"/>
    <w:rsid w:val="008D0C84"/>
    <w:rsid w:val="008D67F3"/>
    <w:rsid w:val="008E2475"/>
    <w:rsid w:val="008E3470"/>
    <w:rsid w:val="008E4C66"/>
    <w:rsid w:val="008E512E"/>
    <w:rsid w:val="008E69F1"/>
    <w:rsid w:val="008E7B6D"/>
    <w:rsid w:val="0090233F"/>
    <w:rsid w:val="00903F3A"/>
    <w:rsid w:val="00910464"/>
    <w:rsid w:val="009121BB"/>
    <w:rsid w:val="0091684B"/>
    <w:rsid w:val="00921290"/>
    <w:rsid w:val="00921DCF"/>
    <w:rsid w:val="00926542"/>
    <w:rsid w:val="00927E60"/>
    <w:rsid w:val="009333FD"/>
    <w:rsid w:val="00933CFF"/>
    <w:rsid w:val="00937D1B"/>
    <w:rsid w:val="00941412"/>
    <w:rsid w:val="009424C1"/>
    <w:rsid w:val="009450C1"/>
    <w:rsid w:val="009467CA"/>
    <w:rsid w:val="009469C1"/>
    <w:rsid w:val="00946A9B"/>
    <w:rsid w:val="00947077"/>
    <w:rsid w:val="009544A3"/>
    <w:rsid w:val="00957DAE"/>
    <w:rsid w:val="00963F3D"/>
    <w:rsid w:val="00965736"/>
    <w:rsid w:val="00973063"/>
    <w:rsid w:val="009738B7"/>
    <w:rsid w:val="0097569E"/>
    <w:rsid w:val="00981E29"/>
    <w:rsid w:val="009829AC"/>
    <w:rsid w:val="00986412"/>
    <w:rsid w:val="00986758"/>
    <w:rsid w:val="00991E56"/>
    <w:rsid w:val="00994FB5"/>
    <w:rsid w:val="009960D1"/>
    <w:rsid w:val="009A38EA"/>
    <w:rsid w:val="009B36A9"/>
    <w:rsid w:val="009B4E1E"/>
    <w:rsid w:val="009B634C"/>
    <w:rsid w:val="009B671C"/>
    <w:rsid w:val="009C01DF"/>
    <w:rsid w:val="009C4E25"/>
    <w:rsid w:val="009E1E02"/>
    <w:rsid w:val="009E5A71"/>
    <w:rsid w:val="00A04524"/>
    <w:rsid w:val="00A06134"/>
    <w:rsid w:val="00A14385"/>
    <w:rsid w:val="00A14DB3"/>
    <w:rsid w:val="00A17606"/>
    <w:rsid w:val="00A2145B"/>
    <w:rsid w:val="00A2312D"/>
    <w:rsid w:val="00A25C19"/>
    <w:rsid w:val="00A2638E"/>
    <w:rsid w:val="00A2673D"/>
    <w:rsid w:val="00A26BAA"/>
    <w:rsid w:val="00A32358"/>
    <w:rsid w:val="00A35923"/>
    <w:rsid w:val="00A41865"/>
    <w:rsid w:val="00A4312B"/>
    <w:rsid w:val="00A4625C"/>
    <w:rsid w:val="00A46679"/>
    <w:rsid w:val="00A51650"/>
    <w:rsid w:val="00A52A64"/>
    <w:rsid w:val="00A52B27"/>
    <w:rsid w:val="00A5574A"/>
    <w:rsid w:val="00A60710"/>
    <w:rsid w:val="00A66D9E"/>
    <w:rsid w:val="00A74345"/>
    <w:rsid w:val="00A76152"/>
    <w:rsid w:val="00A81285"/>
    <w:rsid w:val="00A86D1A"/>
    <w:rsid w:val="00A9059E"/>
    <w:rsid w:val="00A971A9"/>
    <w:rsid w:val="00AA7369"/>
    <w:rsid w:val="00AB26D1"/>
    <w:rsid w:val="00AC18AA"/>
    <w:rsid w:val="00AC2B08"/>
    <w:rsid w:val="00AC7456"/>
    <w:rsid w:val="00AD180A"/>
    <w:rsid w:val="00AD4ED4"/>
    <w:rsid w:val="00AD69BC"/>
    <w:rsid w:val="00AE1CCA"/>
    <w:rsid w:val="00AE3F8B"/>
    <w:rsid w:val="00AF15CA"/>
    <w:rsid w:val="00AF2BAA"/>
    <w:rsid w:val="00B02933"/>
    <w:rsid w:val="00B02E64"/>
    <w:rsid w:val="00B070D5"/>
    <w:rsid w:val="00B135D6"/>
    <w:rsid w:val="00B2185A"/>
    <w:rsid w:val="00B21CE8"/>
    <w:rsid w:val="00B21DA7"/>
    <w:rsid w:val="00B256E3"/>
    <w:rsid w:val="00B26941"/>
    <w:rsid w:val="00B34C33"/>
    <w:rsid w:val="00B4247E"/>
    <w:rsid w:val="00B46117"/>
    <w:rsid w:val="00B5060C"/>
    <w:rsid w:val="00B544B0"/>
    <w:rsid w:val="00B54E87"/>
    <w:rsid w:val="00B57C9E"/>
    <w:rsid w:val="00B60AD2"/>
    <w:rsid w:val="00B62295"/>
    <w:rsid w:val="00B65EDD"/>
    <w:rsid w:val="00B708AC"/>
    <w:rsid w:val="00B756BC"/>
    <w:rsid w:val="00B8041A"/>
    <w:rsid w:val="00B83389"/>
    <w:rsid w:val="00B83C8D"/>
    <w:rsid w:val="00B87CF2"/>
    <w:rsid w:val="00B92C00"/>
    <w:rsid w:val="00B9710E"/>
    <w:rsid w:val="00BA5C0D"/>
    <w:rsid w:val="00BB1961"/>
    <w:rsid w:val="00BB2BCB"/>
    <w:rsid w:val="00BC4813"/>
    <w:rsid w:val="00BD089B"/>
    <w:rsid w:val="00BD0AC7"/>
    <w:rsid w:val="00BD60C4"/>
    <w:rsid w:val="00BD798C"/>
    <w:rsid w:val="00BE0341"/>
    <w:rsid w:val="00BE08B9"/>
    <w:rsid w:val="00BE3540"/>
    <w:rsid w:val="00BE3F1C"/>
    <w:rsid w:val="00BE6626"/>
    <w:rsid w:val="00BE7599"/>
    <w:rsid w:val="00BF1F2E"/>
    <w:rsid w:val="00BF3B92"/>
    <w:rsid w:val="00BF3C7C"/>
    <w:rsid w:val="00BF551D"/>
    <w:rsid w:val="00C00236"/>
    <w:rsid w:val="00C00B07"/>
    <w:rsid w:val="00C011DE"/>
    <w:rsid w:val="00C061C6"/>
    <w:rsid w:val="00C13B7C"/>
    <w:rsid w:val="00C153BE"/>
    <w:rsid w:val="00C16738"/>
    <w:rsid w:val="00C20804"/>
    <w:rsid w:val="00C238F4"/>
    <w:rsid w:val="00C2728E"/>
    <w:rsid w:val="00C37A97"/>
    <w:rsid w:val="00C425A2"/>
    <w:rsid w:val="00C42C74"/>
    <w:rsid w:val="00C55287"/>
    <w:rsid w:val="00C55B1F"/>
    <w:rsid w:val="00C6080F"/>
    <w:rsid w:val="00C65AC0"/>
    <w:rsid w:val="00C65F96"/>
    <w:rsid w:val="00C711CB"/>
    <w:rsid w:val="00C76C14"/>
    <w:rsid w:val="00C81BCA"/>
    <w:rsid w:val="00C8630F"/>
    <w:rsid w:val="00C8687A"/>
    <w:rsid w:val="00C9074C"/>
    <w:rsid w:val="00C90CA2"/>
    <w:rsid w:val="00C95551"/>
    <w:rsid w:val="00C95936"/>
    <w:rsid w:val="00CA0DC0"/>
    <w:rsid w:val="00CA10C3"/>
    <w:rsid w:val="00CA4ABB"/>
    <w:rsid w:val="00CB21C8"/>
    <w:rsid w:val="00CB3AB1"/>
    <w:rsid w:val="00CC329C"/>
    <w:rsid w:val="00CE1F22"/>
    <w:rsid w:val="00CE2F7A"/>
    <w:rsid w:val="00CE7CDD"/>
    <w:rsid w:val="00D00008"/>
    <w:rsid w:val="00D013A8"/>
    <w:rsid w:val="00D02309"/>
    <w:rsid w:val="00D023A8"/>
    <w:rsid w:val="00D034FD"/>
    <w:rsid w:val="00D269B9"/>
    <w:rsid w:val="00D3086C"/>
    <w:rsid w:val="00D30E32"/>
    <w:rsid w:val="00D32F8A"/>
    <w:rsid w:val="00D33415"/>
    <w:rsid w:val="00D357E4"/>
    <w:rsid w:val="00D4549C"/>
    <w:rsid w:val="00D45BEE"/>
    <w:rsid w:val="00D55C42"/>
    <w:rsid w:val="00D560F2"/>
    <w:rsid w:val="00D640F4"/>
    <w:rsid w:val="00D66DBE"/>
    <w:rsid w:val="00D72C5B"/>
    <w:rsid w:val="00D732B7"/>
    <w:rsid w:val="00D7529A"/>
    <w:rsid w:val="00D756E4"/>
    <w:rsid w:val="00D810F2"/>
    <w:rsid w:val="00D82F6F"/>
    <w:rsid w:val="00D83663"/>
    <w:rsid w:val="00D837B8"/>
    <w:rsid w:val="00D84D45"/>
    <w:rsid w:val="00D85B20"/>
    <w:rsid w:val="00D87F61"/>
    <w:rsid w:val="00D93AC0"/>
    <w:rsid w:val="00D942A6"/>
    <w:rsid w:val="00D957DB"/>
    <w:rsid w:val="00D97912"/>
    <w:rsid w:val="00DA0612"/>
    <w:rsid w:val="00DA352A"/>
    <w:rsid w:val="00DB0F92"/>
    <w:rsid w:val="00DB10AD"/>
    <w:rsid w:val="00DB7F06"/>
    <w:rsid w:val="00DC36A1"/>
    <w:rsid w:val="00DC4C94"/>
    <w:rsid w:val="00DC565C"/>
    <w:rsid w:val="00DC7F30"/>
    <w:rsid w:val="00DD1F4C"/>
    <w:rsid w:val="00DE01C9"/>
    <w:rsid w:val="00DE32F7"/>
    <w:rsid w:val="00DF73B8"/>
    <w:rsid w:val="00E003E4"/>
    <w:rsid w:val="00E01220"/>
    <w:rsid w:val="00E045AC"/>
    <w:rsid w:val="00E07E72"/>
    <w:rsid w:val="00E104AF"/>
    <w:rsid w:val="00E15E3B"/>
    <w:rsid w:val="00E234DC"/>
    <w:rsid w:val="00E23541"/>
    <w:rsid w:val="00E24477"/>
    <w:rsid w:val="00E277BD"/>
    <w:rsid w:val="00E34964"/>
    <w:rsid w:val="00E376E3"/>
    <w:rsid w:val="00E4376D"/>
    <w:rsid w:val="00E45A8F"/>
    <w:rsid w:val="00E46B77"/>
    <w:rsid w:val="00E572DA"/>
    <w:rsid w:val="00E57760"/>
    <w:rsid w:val="00E61223"/>
    <w:rsid w:val="00E641B5"/>
    <w:rsid w:val="00E657C5"/>
    <w:rsid w:val="00E65CC4"/>
    <w:rsid w:val="00E729F4"/>
    <w:rsid w:val="00E73B8D"/>
    <w:rsid w:val="00E743B5"/>
    <w:rsid w:val="00E769C1"/>
    <w:rsid w:val="00E87476"/>
    <w:rsid w:val="00E87DDD"/>
    <w:rsid w:val="00E97F68"/>
    <w:rsid w:val="00EA0906"/>
    <w:rsid w:val="00EA0D78"/>
    <w:rsid w:val="00EA0E8A"/>
    <w:rsid w:val="00EA437E"/>
    <w:rsid w:val="00EB1BE1"/>
    <w:rsid w:val="00EB3250"/>
    <w:rsid w:val="00EB638B"/>
    <w:rsid w:val="00EC2626"/>
    <w:rsid w:val="00EC7BF9"/>
    <w:rsid w:val="00ED0403"/>
    <w:rsid w:val="00ED670C"/>
    <w:rsid w:val="00EE176F"/>
    <w:rsid w:val="00EF2192"/>
    <w:rsid w:val="00EF2E4D"/>
    <w:rsid w:val="00EF66A1"/>
    <w:rsid w:val="00F10068"/>
    <w:rsid w:val="00F118CC"/>
    <w:rsid w:val="00F143FD"/>
    <w:rsid w:val="00F147EA"/>
    <w:rsid w:val="00F201BE"/>
    <w:rsid w:val="00F2719B"/>
    <w:rsid w:val="00F326ED"/>
    <w:rsid w:val="00F469DB"/>
    <w:rsid w:val="00F5495B"/>
    <w:rsid w:val="00F5527B"/>
    <w:rsid w:val="00F61750"/>
    <w:rsid w:val="00F61C2B"/>
    <w:rsid w:val="00F61FD3"/>
    <w:rsid w:val="00F66D60"/>
    <w:rsid w:val="00F71785"/>
    <w:rsid w:val="00F721C4"/>
    <w:rsid w:val="00F73B60"/>
    <w:rsid w:val="00F745C3"/>
    <w:rsid w:val="00F75986"/>
    <w:rsid w:val="00F8117C"/>
    <w:rsid w:val="00F81252"/>
    <w:rsid w:val="00F9081C"/>
    <w:rsid w:val="00F9091B"/>
    <w:rsid w:val="00F97753"/>
    <w:rsid w:val="00FA0B72"/>
    <w:rsid w:val="00FA2A17"/>
    <w:rsid w:val="00FA2D3D"/>
    <w:rsid w:val="00FB0CAE"/>
    <w:rsid w:val="00FB3CDA"/>
    <w:rsid w:val="00FB5B32"/>
    <w:rsid w:val="00FB7119"/>
    <w:rsid w:val="00FB7833"/>
    <w:rsid w:val="00FC0095"/>
    <w:rsid w:val="00FE094F"/>
    <w:rsid w:val="00FE3892"/>
    <w:rsid w:val="00FE7986"/>
    <w:rsid w:val="00FF3C32"/>
    <w:rsid w:val="00FF5087"/>
    <w:rsid w:val="00FF6435"/>
    <w:rsid w:val="00FF6692"/>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81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zalvar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5666-6D7B-458C-A96F-2A89636F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7054</Words>
  <Characters>4021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Violeta STASIUKAITIENĖ</cp:lastModifiedBy>
  <cp:revision>83</cp:revision>
  <dcterms:created xsi:type="dcterms:W3CDTF">2021-12-17T06:48:00Z</dcterms:created>
  <dcterms:modified xsi:type="dcterms:W3CDTF">2022-01-04T08:22:00Z</dcterms:modified>
</cp:coreProperties>
</file>