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08AB8C" w14:textId="77777777" w:rsidR="007773DE" w:rsidRPr="00423304" w:rsidRDefault="00B65229" w:rsidP="00CD3593">
      <w:pPr>
        <w:spacing w:after="0" w:line="240" w:lineRule="auto"/>
        <w:jc w:val="right"/>
        <w:rPr>
          <w:rFonts w:ascii="Times New Roman" w:hAnsi="Times New Roman" w:cs="Times New Roman"/>
          <w:sz w:val="24"/>
          <w:szCs w:val="24"/>
        </w:rPr>
      </w:pPr>
      <w:r w:rsidRPr="00423304">
        <w:rPr>
          <w:rFonts w:ascii="Times New Roman" w:hAnsi="Times New Roman" w:cs="Times New Roman"/>
          <w:sz w:val="24"/>
          <w:szCs w:val="24"/>
        </w:rPr>
        <w:t>Pirkimo sąlygų 2 priedas</w:t>
      </w:r>
    </w:p>
    <w:p w14:paraId="76AA0CF2" w14:textId="77777777" w:rsidR="00B10770" w:rsidRPr="00423304" w:rsidRDefault="00B10770" w:rsidP="00CD3593">
      <w:pPr>
        <w:spacing w:after="0" w:line="240" w:lineRule="auto"/>
        <w:jc w:val="right"/>
        <w:rPr>
          <w:rFonts w:ascii="Times New Roman" w:hAnsi="Times New Roman" w:cs="Times New Roman"/>
          <w:sz w:val="24"/>
          <w:szCs w:val="24"/>
        </w:rPr>
      </w:pPr>
    </w:p>
    <w:p w14:paraId="74BFA01D" w14:textId="595E0603" w:rsidR="00B65229" w:rsidRPr="00423304" w:rsidRDefault="007068E8" w:rsidP="00CD3593">
      <w:pPr>
        <w:spacing w:after="0" w:line="240" w:lineRule="auto"/>
        <w:jc w:val="center"/>
        <w:rPr>
          <w:rFonts w:ascii="Times New Roman" w:hAnsi="Times New Roman" w:cs="Times New Roman"/>
          <w:b/>
          <w:sz w:val="24"/>
          <w:szCs w:val="24"/>
        </w:rPr>
      </w:pPr>
      <w:r w:rsidRPr="00423304">
        <w:rPr>
          <w:rFonts w:ascii="Times New Roman" w:hAnsi="Times New Roman" w:cs="Times New Roman"/>
          <w:b/>
          <w:sz w:val="24"/>
          <w:szCs w:val="24"/>
        </w:rPr>
        <w:t>TECHNINĖS SPECIFIKACIJOS</w:t>
      </w:r>
    </w:p>
    <w:p w14:paraId="766E70A4" w14:textId="77777777" w:rsidR="00953A70" w:rsidRPr="00423304" w:rsidRDefault="00953A70" w:rsidP="00CD3593">
      <w:pPr>
        <w:spacing w:after="0" w:line="240" w:lineRule="auto"/>
        <w:jc w:val="center"/>
        <w:rPr>
          <w:rFonts w:ascii="Times New Roman" w:hAnsi="Times New Roman" w:cs="Times New Roman"/>
          <w:b/>
          <w:sz w:val="24"/>
          <w:szCs w:val="24"/>
        </w:rPr>
      </w:pPr>
    </w:p>
    <w:p w14:paraId="05E44A61" w14:textId="68DAFE9E" w:rsidR="00953A70" w:rsidRPr="00423304" w:rsidRDefault="00953A70" w:rsidP="009F0E47">
      <w:pPr>
        <w:tabs>
          <w:tab w:val="left" w:pos="559"/>
        </w:tabs>
        <w:spacing w:line="276" w:lineRule="auto"/>
        <w:jc w:val="both"/>
        <w:rPr>
          <w:rFonts w:ascii="Times New Roman" w:hAnsi="Times New Roman" w:cs="Times New Roman"/>
          <w:b/>
          <w:sz w:val="24"/>
          <w:szCs w:val="24"/>
          <w:lang w:eastAsia="lt-LT"/>
        </w:rPr>
      </w:pPr>
      <w:r w:rsidRPr="00423304">
        <w:rPr>
          <w:rFonts w:ascii="Times New Roman" w:hAnsi="Times New Roman" w:cs="Times New Roman"/>
          <w:b/>
          <w:sz w:val="24"/>
          <w:szCs w:val="24"/>
          <w:lang w:eastAsia="lt-LT"/>
        </w:rPr>
        <w:t xml:space="preserve">Pirkimo objektas </w:t>
      </w:r>
      <w:r w:rsidRPr="00423304">
        <w:rPr>
          <w:rFonts w:ascii="Times New Roman" w:eastAsia="Times New Roman" w:hAnsi="Times New Roman" w:cs="Times New Roman"/>
          <w:b/>
          <w:i/>
          <w:sz w:val="24"/>
          <w:szCs w:val="24"/>
        </w:rPr>
        <w:t xml:space="preserve">– </w:t>
      </w:r>
      <w:r w:rsidRPr="00423304">
        <w:rPr>
          <w:rFonts w:ascii="Times New Roman" w:hAnsi="Times New Roman" w:cs="Times New Roman"/>
          <w:b/>
          <w:sz w:val="24"/>
          <w:szCs w:val="24"/>
          <w:lang w:eastAsia="lt-LT"/>
        </w:rPr>
        <w:t xml:space="preserve">Renginio vietos </w:t>
      </w:r>
      <w:r w:rsidR="009D265F" w:rsidRPr="00423304">
        <w:rPr>
          <w:rFonts w:ascii="Times New Roman" w:hAnsi="Times New Roman" w:cs="Times New Roman"/>
          <w:b/>
          <w:sz w:val="24"/>
          <w:szCs w:val="24"/>
          <w:lang w:eastAsia="lt-LT"/>
        </w:rPr>
        <w:t>–</w:t>
      </w:r>
      <w:r w:rsidRPr="00423304">
        <w:rPr>
          <w:rFonts w:ascii="Times New Roman" w:hAnsi="Times New Roman" w:cs="Times New Roman"/>
          <w:b/>
          <w:sz w:val="24"/>
          <w:szCs w:val="24"/>
          <w:lang w:eastAsia="lt-LT"/>
        </w:rPr>
        <w:t xml:space="preserve"> patalpų</w:t>
      </w:r>
      <w:r w:rsidR="009D265F" w:rsidRPr="00423304">
        <w:rPr>
          <w:rFonts w:ascii="Times New Roman" w:hAnsi="Times New Roman" w:cs="Times New Roman"/>
          <w:b/>
          <w:sz w:val="24"/>
          <w:szCs w:val="24"/>
          <w:lang w:eastAsia="lt-LT"/>
        </w:rPr>
        <w:t xml:space="preserve"> </w:t>
      </w:r>
      <w:r w:rsidRPr="00423304">
        <w:rPr>
          <w:rFonts w:ascii="Times New Roman" w:hAnsi="Times New Roman" w:cs="Times New Roman"/>
          <w:b/>
          <w:sz w:val="24"/>
          <w:szCs w:val="24"/>
          <w:lang w:eastAsia="lt-LT"/>
        </w:rPr>
        <w:t>nuoma.</w:t>
      </w:r>
    </w:p>
    <w:p w14:paraId="22061606" w14:textId="77777777" w:rsidR="00953A70" w:rsidRPr="00423304" w:rsidRDefault="00953A70" w:rsidP="009F0E47">
      <w:pPr>
        <w:pStyle w:val="Sraopastraipa"/>
        <w:tabs>
          <w:tab w:val="left" w:pos="559"/>
        </w:tabs>
        <w:spacing w:line="276" w:lineRule="auto"/>
        <w:ind w:left="0"/>
        <w:jc w:val="both"/>
        <w:rPr>
          <w:rFonts w:ascii="Times New Roman" w:hAnsi="Times New Roman"/>
          <w:sz w:val="24"/>
          <w:szCs w:val="24"/>
          <w:lang w:eastAsia="lt-LT"/>
        </w:rPr>
      </w:pPr>
      <w:r w:rsidRPr="00423304">
        <w:rPr>
          <w:rFonts w:ascii="Times New Roman" w:hAnsi="Times New Roman"/>
          <w:b/>
          <w:sz w:val="24"/>
          <w:szCs w:val="24"/>
          <w:lang w:eastAsia="lt-LT"/>
        </w:rPr>
        <w:t>Renginys:</w:t>
      </w:r>
      <w:r w:rsidRPr="00423304">
        <w:rPr>
          <w:rFonts w:ascii="Times New Roman" w:hAnsi="Times New Roman"/>
          <w:sz w:val="24"/>
          <w:szCs w:val="24"/>
          <w:lang w:eastAsia="lt-LT"/>
        </w:rPr>
        <w:t xml:space="preserve"> 21-oji Tarptautinė antikorupcijos konferencija (IACC). </w:t>
      </w:r>
    </w:p>
    <w:p w14:paraId="5E87B327" w14:textId="77777777" w:rsidR="00FF7DBF" w:rsidRPr="00423304" w:rsidRDefault="00FF7DBF" w:rsidP="009F0E47">
      <w:pPr>
        <w:pStyle w:val="Sraopastraipa"/>
        <w:tabs>
          <w:tab w:val="left" w:pos="559"/>
        </w:tabs>
        <w:spacing w:line="276" w:lineRule="auto"/>
        <w:ind w:left="0"/>
        <w:jc w:val="both"/>
        <w:rPr>
          <w:rFonts w:ascii="Times New Roman" w:hAnsi="Times New Roman"/>
          <w:b/>
          <w:color w:val="0A0A0A"/>
          <w:sz w:val="24"/>
          <w:szCs w:val="24"/>
        </w:rPr>
      </w:pPr>
      <w:r w:rsidRPr="00423304">
        <w:rPr>
          <w:rFonts w:ascii="Times New Roman" w:hAnsi="Times New Roman"/>
          <w:b/>
          <w:color w:val="0A0A0A"/>
          <w:sz w:val="24"/>
          <w:szCs w:val="24"/>
        </w:rPr>
        <w:t>Patalpų nuomos terminas:</w:t>
      </w:r>
      <w:r w:rsidRPr="00423304">
        <w:rPr>
          <w:rFonts w:ascii="Times New Roman" w:hAnsi="Times New Roman"/>
          <w:sz w:val="24"/>
          <w:szCs w:val="24"/>
        </w:rPr>
        <w:t xml:space="preserve"> 202</w:t>
      </w:r>
      <w:r w:rsidRPr="00423304">
        <w:rPr>
          <w:rFonts w:ascii="Times New Roman" w:hAnsi="Times New Roman"/>
          <w:sz w:val="24"/>
          <w:szCs w:val="24"/>
          <w:lang w:val="en-US"/>
        </w:rPr>
        <w:t>4</w:t>
      </w:r>
      <w:r w:rsidRPr="00423304">
        <w:rPr>
          <w:rFonts w:ascii="Times New Roman" w:hAnsi="Times New Roman"/>
          <w:sz w:val="24"/>
          <w:szCs w:val="24"/>
        </w:rPr>
        <w:t xml:space="preserve"> m. birželio 16-22 d.</w:t>
      </w:r>
    </w:p>
    <w:p w14:paraId="16F0CA3E" w14:textId="4D3FC3D7" w:rsidR="00953A70" w:rsidRPr="00423304" w:rsidRDefault="00953A70" w:rsidP="009F0E47">
      <w:pPr>
        <w:pStyle w:val="Sraopastraipa"/>
        <w:tabs>
          <w:tab w:val="left" w:pos="559"/>
        </w:tabs>
        <w:spacing w:line="276" w:lineRule="auto"/>
        <w:ind w:left="0"/>
        <w:jc w:val="both"/>
        <w:rPr>
          <w:rFonts w:ascii="Times New Roman" w:hAnsi="Times New Roman"/>
          <w:sz w:val="24"/>
          <w:szCs w:val="24"/>
        </w:rPr>
      </w:pPr>
      <w:r w:rsidRPr="00423304">
        <w:rPr>
          <w:rFonts w:ascii="Times New Roman" w:hAnsi="Times New Roman"/>
          <w:b/>
          <w:color w:val="0A0A0A"/>
          <w:sz w:val="24"/>
          <w:szCs w:val="24"/>
        </w:rPr>
        <w:t>Renginio data:</w:t>
      </w:r>
      <w:r w:rsidRPr="00423304">
        <w:rPr>
          <w:rFonts w:ascii="Times New Roman" w:hAnsi="Times New Roman"/>
          <w:color w:val="0A0A0A"/>
          <w:sz w:val="24"/>
          <w:szCs w:val="24"/>
        </w:rPr>
        <w:t xml:space="preserve"> </w:t>
      </w:r>
      <w:r w:rsidR="00FF7DBF" w:rsidRPr="00423304">
        <w:rPr>
          <w:rFonts w:ascii="Times New Roman" w:hAnsi="Times New Roman"/>
          <w:sz w:val="24"/>
          <w:szCs w:val="24"/>
        </w:rPr>
        <w:t>2024 m.</w:t>
      </w:r>
      <w:r w:rsidRPr="00423304">
        <w:rPr>
          <w:rFonts w:ascii="Times New Roman" w:hAnsi="Times New Roman"/>
          <w:sz w:val="24"/>
          <w:szCs w:val="24"/>
        </w:rPr>
        <w:t xml:space="preserve"> birželio 18-21 d.</w:t>
      </w:r>
    </w:p>
    <w:p w14:paraId="2E8B75A8" w14:textId="77777777" w:rsidR="00953A70" w:rsidRPr="00423304" w:rsidRDefault="00953A70" w:rsidP="009F0E47">
      <w:pPr>
        <w:pStyle w:val="Sraopastraipa"/>
        <w:tabs>
          <w:tab w:val="left" w:pos="559"/>
        </w:tabs>
        <w:spacing w:line="276" w:lineRule="auto"/>
        <w:ind w:left="0"/>
        <w:jc w:val="both"/>
        <w:rPr>
          <w:rFonts w:ascii="Times New Roman" w:hAnsi="Times New Roman"/>
          <w:sz w:val="24"/>
          <w:szCs w:val="24"/>
        </w:rPr>
      </w:pPr>
      <w:r w:rsidRPr="00423304">
        <w:rPr>
          <w:rFonts w:ascii="Times New Roman" w:hAnsi="Times New Roman"/>
          <w:b/>
          <w:sz w:val="24"/>
          <w:szCs w:val="24"/>
        </w:rPr>
        <w:t xml:space="preserve">Renginio vieta: </w:t>
      </w:r>
      <w:r w:rsidRPr="00423304">
        <w:rPr>
          <w:rFonts w:ascii="Times New Roman" w:hAnsi="Times New Roman"/>
          <w:sz w:val="24"/>
          <w:szCs w:val="24"/>
        </w:rPr>
        <w:t xml:space="preserve">atsižvelgiant į tai, kad planuojamas renginio dalyvių skaičius apie 1800 žmonių, o didžioji renginio dalyvių dalis bus užsienio svečiai iš 140 pasaulio valstybių, bei siekiant užtikrinti patogią logistiką ir pakankamą apgyvendinimo vietų skaičių, renginio vieta turi būti Vilniaus mieste. </w:t>
      </w:r>
    </w:p>
    <w:p w14:paraId="372D6C4C" w14:textId="77777777" w:rsidR="009F0E47" w:rsidRPr="00423304" w:rsidRDefault="009F0E47" w:rsidP="009F0E47">
      <w:pPr>
        <w:spacing w:after="0" w:line="276" w:lineRule="auto"/>
        <w:rPr>
          <w:rFonts w:ascii="Times New Roman" w:hAnsi="Times New Roman" w:cs="Times New Roman"/>
          <w:color w:val="000000"/>
          <w:sz w:val="24"/>
          <w:szCs w:val="24"/>
        </w:rPr>
      </w:pPr>
    </w:p>
    <w:p w14:paraId="64A07746" w14:textId="77777777" w:rsidR="00B65229" w:rsidRPr="00423304" w:rsidRDefault="009F0E47" w:rsidP="009F0E47">
      <w:pPr>
        <w:spacing w:after="0" w:line="276" w:lineRule="auto"/>
        <w:rPr>
          <w:rFonts w:ascii="Times New Roman" w:hAnsi="Times New Roman" w:cs="Times New Roman"/>
          <w:b/>
          <w:bCs/>
          <w:color w:val="000000"/>
          <w:sz w:val="24"/>
          <w:szCs w:val="24"/>
          <w:u w:val="single"/>
        </w:rPr>
      </w:pPr>
      <w:r w:rsidRPr="00423304">
        <w:rPr>
          <w:rFonts w:ascii="Times New Roman" w:hAnsi="Times New Roman" w:cs="Times New Roman"/>
          <w:b/>
          <w:bCs/>
          <w:color w:val="000000"/>
          <w:sz w:val="24"/>
          <w:szCs w:val="24"/>
          <w:u w:val="single"/>
        </w:rPr>
        <w:t>Papildomos pirkimo sutarties sąlygos:</w:t>
      </w:r>
    </w:p>
    <w:p w14:paraId="7B0CA632" w14:textId="77777777" w:rsidR="009F0E47" w:rsidRPr="00423304" w:rsidRDefault="009F0E47" w:rsidP="009F0E47">
      <w:pPr>
        <w:pStyle w:val="bodytext"/>
        <w:spacing w:before="0" w:beforeAutospacing="0" w:after="0" w:afterAutospacing="0" w:line="276" w:lineRule="auto"/>
        <w:ind w:firstLine="851"/>
        <w:jc w:val="both"/>
      </w:pPr>
      <w:r w:rsidRPr="00423304">
        <w:t>1. Lietuvos Respublikos Vyriausybei ar kitam kompetentingam subjektui įvedus apribojimą / draudimą organizuoti renginius uždarose patalpose, apribojus dalyvių skaičių, ir (ar) įvedus kitus suvaržymus, dėl kurių Perkančioji organizacija spręstų, jog Paslaugos pagal Sutartį neatitinka jos interesų, Perkančioji organizacija turi teisę vienašališkai nutraukti Sutartį, apie Sutarties nutraukimą įspėjus Paslaugos teikėją raštu ne vėliau kaip likus 1 (vienai) darbo dienai iki numatomos renginio pradžios. Šalys susitaria, jog tokiu atveju Paslaugos teikėjas neturi teisės gauti jokių nuostolių atlyginimų, kompensacijų ar pan. iš Perkančiosios organizacijos pusės.</w:t>
      </w:r>
    </w:p>
    <w:p w14:paraId="4A555CF7" w14:textId="03CE34C7" w:rsidR="009F0E47" w:rsidRPr="00423304" w:rsidRDefault="009F0E47" w:rsidP="001E2F05">
      <w:pPr>
        <w:pStyle w:val="bodytext"/>
        <w:spacing w:before="0" w:beforeAutospacing="0" w:after="0" w:afterAutospacing="0" w:line="276" w:lineRule="auto"/>
        <w:ind w:firstLine="851"/>
        <w:jc w:val="both"/>
      </w:pPr>
      <w:r w:rsidRPr="00423304">
        <w:t xml:space="preserve">2. </w:t>
      </w:r>
      <w:r w:rsidRPr="00423304">
        <w:rPr>
          <w:color w:val="000000"/>
        </w:rPr>
        <w:t>Perkančioji organizacija, esant poreikiui, gali įsigyti ir paraiškos 1 p. nenurodytų, tačiau su pirkimo objektu susijusių prekių ir (ar) paslaugų (</w:t>
      </w:r>
      <w:r w:rsidRPr="00423304">
        <w:rPr>
          <w:i/>
          <w:iCs/>
          <w:color w:val="000000"/>
        </w:rPr>
        <w:t>pavyzdžiui, papildomų patalpų,  ar kt.)</w:t>
      </w:r>
      <w:r w:rsidRPr="00423304">
        <w:rPr>
          <w:color w:val="000000"/>
        </w:rPr>
        <w:t xml:space="preserve"> neviršijant 10 procentų pradinės sutarties vertės. Už šias prekes ir (ar) paslaugas bus apmokėta ne didesnėmis nei užsakymo dieną tiekėjo prekybos vietoje, kataloge ar interneto svetainėje nurodytomis galiojančiomis šių prekių ir (ar) paslaugų kainomis arba, jei tokios kainos neskelbiamos, tiekėjo pasiūlytomis, konkurencingomis ir rinką atitinkančiomis kainomis.</w:t>
      </w:r>
      <w:r w:rsidRPr="00423304">
        <w:t xml:space="preserve"> </w:t>
      </w:r>
    </w:p>
    <w:p w14:paraId="6AB1442E" w14:textId="5237C099" w:rsidR="00B86903" w:rsidRPr="00423304" w:rsidRDefault="001E2F05" w:rsidP="00710BBE">
      <w:pPr>
        <w:tabs>
          <w:tab w:val="left" w:pos="709"/>
        </w:tabs>
        <w:autoSpaceDE w:val="0"/>
        <w:autoSpaceDN w:val="0"/>
        <w:adjustRightInd w:val="0"/>
        <w:spacing w:line="240" w:lineRule="auto"/>
        <w:ind w:right="38" w:firstLine="851"/>
        <w:jc w:val="both"/>
        <w:outlineLvl w:val="0"/>
        <w:rPr>
          <w:rFonts w:ascii="Times New Roman" w:hAnsi="Times New Roman" w:cs="Times New Roman"/>
          <w:color w:val="000000"/>
          <w:sz w:val="24"/>
          <w:szCs w:val="24"/>
        </w:rPr>
      </w:pPr>
      <w:r w:rsidRPr="00423304">
        <w:rPr>
          <w:rFonts w:ascii="Times New Roman" w:hAnsi="Times New Roman" w:cs="Times New Roman"/>
          <w:sz w:val="24"/>
          <w:szCs w:val="24"/>
        </w:rPr>
        <w:t>3</w:t>
      </w:r>
      <w:r w:rsidR="002C2161" w:rsidRPr="00423304">
        <w:rPr>
          <w:rFonts w:ascii="Times New Roman" w:hAnsi="Times New Roman" w:cs="Times New Roman"/>
          <w:sz w:val="24"/>
          <w:szCs w:val="24"/>
        </w:rPr>
        <w:t>.</w:t>
      </w:r>
      <w:r w:rsidR="00F079D8" w:rsidRPr="00423304">
        <w:rPr>
          <w:rFonts w:ascii="Times New Roman" w:hAnsi="Times New Roman" w:cs="Times New Roman"/>
          <w:sz w:val="24"/>
          <w:szCs w:val="24"/>
        </w:rPr>
        <w:t xml:space="preserve"> Pirkimo objekto apimtis: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4962"/>
        <w:gridCol w:w="3827"/>
      </w:tblGrid>
      <w:tr w:rsidR="00873F70" w:rsidRPr="00423304" w14:paraId="71E0C00A" w14:textId="77777777" w:rsidTr="009F0E47">
        <w:trPr>
          <w:trHeight w:val="247"/>
        </w:trPr>
        <w:tc>
          <w:tcPr>
            <w:tcW w:w="709" w:type="dxa"/>
          </w:tcPr>
          <w:p w14:paraId="2D919000"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bookmarkStart w:id="0" w:name="_Hlk133568886"/>
            <w:r w:rsidRPr="00423304">
              <w:rPr>
                <w:rFonts w:ascii="Times New Roman" w:hAnsi="Times New Roman" w:cs="Times New Roman"/>
                <w:b/>
                <w:bCs/>
                <w:color w:val="000000"/>
                <w:sz w:val="24"/>
                <w:szCs w:val="24"/>
              </w:rPr>
              <w:t>Eil. Nr.</w:t>
            </w:r>
          </w:p>
        </w:tc>
        <w:tc>
          <w:tcPr>
            <w:tcW w:w="4962" w:type="dxa"/>
          </w:tcPr>
          <w:p w14:paraId="444E0A12"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b/>
                <w:bCs/>
                <w:color w:val="000000"/>
                <w:sz w:val="24"/>
                <w:szCs w:val="24"/>
              </w:rPr>
              <w:t>Reikalavimai</w:t>
            </w:r>
            <w:r w:rsidR="00E448A1" w:rsidRPr="00423304">
              <w:rPr>
                <w:rFonts w:ascii="Times New Roman" w:hAnsi="Times New Roman" w:cs="Times New Roman"/>
                <w:b/>
                <w:bCs/>
                <w:color w:val="000000"/>
                <w:sz w:val="24"/>
                <w:szCs w:val="24"/>
              </w:rPr>
              <w:t xml:space="preserve"> </w:t>
            </w:r>
          </w:p>
        </w:tc>
        <w:tc>
          <w:tcPr>
            <w:tcW w:w="3827" w:type="dxa"/>
          </w:tcPr>
          <w:p w14:paraId="00E5259E" w14:textId="0FFAE549" w:rsidR="00710BBE" w:rsidRPr="00423304" w:rsidRDefault="00710BBE" w:rsidP="00CD3593">
            <w:pPr>
              <w:autoSpaceDE w:val="0"/>
              <w:autoSpaceDN w:val="0"/>
              <w:adjustRightInd w:val="0"/>
              <w:spacing w:after="0" w:line="240" w:lineRule="auto"/>
              <w:rPr>
                <w:rFonts w:ascii="Times New Roman" w:hAnsi="Times New Roman" w:cs="Times New Roman"/>
                <w:b/>
                <w:bCs/>
                <w:sz w:val="24"/>
                <w:szCs w:val="24"/>
              </w:rPr>
            </w:pPr>
            <w:r w:rsidRPr="00423304">
              <w:rPr>
                <w:rFonts w:ascii="Times New Roman" w:hAnsi="Times New Roman" w:cs="Times New Roman"/>
                <w:sz w:val="24"/>
                <w:szCs w:val="24"/>
              </w:rPr>
              <w:t>Pateikt</w:t>
            </w:r>
            <w:r w:rsidR="0036481F" w:rsidRPr="00423304">
              <w:rPr>
                <w:rFonts w:ascii="Times New Roman" w:hAnsi="Times New Roman" w:cs="Times New Roman"/>
                <w:sz w:val="24"/>
                <w:szCs w:val="24"/>
              </w:rPr>
              <w:t>ame</w:t>
            </w:r>
            <w:r w:rsidRPr="00423304">
              <w:rPr>
                <w:rFonts w:ascii="Times New Roman" w:hAnsi="Times New Roman" w:cs="Times New Roman"/>
                <w:sz w:val="24"/>
                <w:szCs w:val="24"/>
              </w:rPr>
              <w:t xml:space="preserve"> pastato/pastatų plan</w:t>
            </w:r>
            <w:r w:rsidR="0036481F" w:rsidRPr="00423304">
              <w:rPr>
                <w:rFonts w:ascii="Times New Roman" w:hAnsi="Times New Roman" w:cs="Times New Roman"/>
                <w:sz w:val="24"/>
                <w:szCs w:val="24"/>
              </w:rPr>
              <w:t>e</w:t>
            </w:r>
            <w:r w:rsidRPr="00423304">
              <w:rPr>
                <w:rFonts w:ascii="Times New Roman" w:hAnsi="Times New Roman" w:cs="Times New Roman"/>
                <w:sz w:val="24"/>
                <w:szCs w:val="24"/>
              </w:rPr>
              <w:t xml:space="preserve">  nurodyt</w:t>
            </w:r>
            <w:r w:rsidR="0036481F" w:rsidRPr="00423304">
              <w:rPr>
                <w:rFonts w:ascii="Times New Roman" w:hAnsi="Times New Roman" w:cs="Times New Roman"/>
                <w:sz w:val="24"/>
                <w:szCs w:val="24"/>
              </w:rPr>
              <w:t>os (-ų)</w:t>
            </w:r>
            <w:r w:rsidRPr="00423304">
              <w:rPr>
                <w:rFonts w:ascii="Times New Roman" w:hAnsi="Times New Roman" w:cs="Times New Roman"/>
                <w:sz w:val="24"/>
                <w:szCs w:val="24"/>
              </w:rPr>
              <w:t xml:space="preserve"> siūlom</w:t>
            </w:r>
            <w:r w:rsidR="0036481F" w:rsidRPr="00423304">
              <w:rPr>
                <w:rFonts w:ascii="Times New Roman" w:hAnsi="Times New Roman" w:cs="Times New Roman"/>
                <w:sz w:val="24"/>
                <w:szCs w:val="24"/>
              </w:rPr>
              <w:t>os (-ų)</w:t>
            </w:r>
            <w:r w:rsidRPr="00423304">
              <w:rPr>
                <w:rFonts w:ascii="Times New Roman" w:hAnsi="Times New Roman" w:cs="Times New Roman"/>
                <w:sz w:val="24"/>
                <w:szCs w:val="24"/>
              </w:rPr>
              <w:t xml:space="preserve"> patalp</w:t>
            </w:r>
            <w:r w:rsidR="0036481F" w:rsidRPr="00423304">
              <w:rPr>
                <w:rFonts w:ascii="Times New Roman" w:hAnsi="Times New Roman" w:cs="Times New Roman"/>
                <w:sz w:val="24"/>
                <w:szCs w:val="24"/>
              </w:rPr>
              <w:t>os (-</w:t>
            </w:r>
            <w:r w:rsidRPr="00423304">
              <w:rPr>
                <w:rFonts w:ascii="Times New Roman" w:hAnsi="Times New Roman" w:cs="Times New Roman"/>
                <w:sz w:val="24"/>
                <w:szCs w:val="24"/>
              </w:rPr>
              <w:t>ų</w:t>
            </w:r>
            <w:r w:rsidR="0036481F" w:rsidRPr="00423304">
              <w:rPr>
                <w:rFonts w:ascii="Times New Roman" w:hAnsi="Times New Roman" w:cs="Times New Roman"/>
                <w:sz w:val="24"/>
                <w:szCs w:val="24"/>
              </w:rPr>
              <w:t>)</w:t>
            </w:r>
            <w:r w:rsidRPr="00423304">
              <w:rPr>
                <w:rFonts w:ascii="Times New Roman" w:hAnsi="Times New Roman" w:cs="Times New Roman"/>
                <w:sz w:val="24"/>
                <w:szCs w:val="24"/>
              </w:rPr>
              <w:t xml:space="preserve"> </w:t>
            </w:r>
            <w:r w:rsidR="0036481F" w:rsidRPr="00423304">
              <w:rPr>
                <w:rFonts w:ascii="Times New Roman" w:hAnsi="Times New Roman" w:cs="Times New Roman"/>
                <w:sz w:val="24"/>
                <w:szCs w:val="24"/>
              </w:rPr>
              <w:t>ženklinimas</w:t>
            </w:r>
            <w:bookmarkStart w:id="1" w:name="_Hlk135831209"/>
            <w:r w:rsidR="0036481F" w:rsidRPr="00423304">
              <w:rPr>
                <w:rFonts w:ascii="Times New Roman" w:hAnsi="Times New Roman" w:cs="Times New Roman"/>
                <w:sz w:val="24"/>
                <w:szCs w:val="24"/>
              </w:rPr>
              <w:t>*</w:t>
            </w:r>
            <w:bookmarkEnd w:id="1"/>
          </w:p>
        </w:tc>
      </w:tr>
      <w:tr w:rsidR="00873F70" w:rsidRPr="00423304" w14:paraId="271700AD" w14:textId="77777777" w:rsidTr="009F0E47">
        <w:trPr>
          <w:trHeight w:val="247"/>
        </w:trPr>
        <w:tc>
          <w:tcPr>
            <w:tcW w:w="709" w:type="dxa"/>
          </w:tcPr>
          <w:p w14:paraId="56342ED4" w14:textId="77777777" w:rsidR="00873F70" w:rsidRPr="00423304" w:rsidRDefault="00873F70" w:rsidP="00CD3593">
            <w:pPr>
              <w:autoSpaceDE w:val="0"/>
              <w:autoSpaceDN w:val="0"/>
              <w:adjustRightInd w:val="0"/>
              <w:spacing w:after="0" w:line="240" w:lineRule="auto"/>
              <w:rPr>
                <w:rFonts w:ascii="Times New Roman" w:hAnsi="Times New Roman" w:cs="Times New Roman"/>
                <w:b/>
                <w:bCs/>
                <w:color w:val="000000"/>
                <w:sz w:val="24"/>
                <w:szCs w:val="24"/>
              </w:rPr>
            </w:pPr>
            <w:r w:rsidRPr="00423304">
              <w:rPr>
                <w:rFonts w:ascii="Times New Roman" w:hAnsi="Times New Roman" w:cs="Times New Roman"/>
                <w:b/>
                <w:bCs/>
                <w:color w:val="000000"/>
                <w:sz w:val="24"/>
                <w:szCs w:val="24"/>
              </w:rPr>
              <w:t>1.</w:t>
            </w:r>
          </w:p>
        </w:tc>
        <w:tc>
          <w:tcPr>
            <w:tcW w:w="4962" w:type="dxa"/>
          </w:tcPr>
          <w:p w14:paraId="2AF54F50" w14:textId="004C8C1E"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rPr>
              <w:t xml:space="preserve">1 vnt. salė </w:t>
            </w:r>
            <w:r w:rsidR="009D265F" w:rsidRPr="00423304">
              <w:rPr>
                <w:rFonts w:ascii="Times New Roman" w:hAnsi="Times New Roman"/>
                <w:b/>
                <w:sz w:val="24"/>
                <w:szCs w:val="24"/>
              </w:rPr>
              <w:t>–</w:t>
            </w:r>
            <w:r w:rsidRPr="00423304">
              <w:rPr>
                <w:rFonts w:ascii="Times New Roman" w:hAnsi="Times New Roman"/>
                <w:b/>
                <w:sz w:val="24"/>
                <w:szCs w:val="24"/>
              </w:rPr>
              <w:t xml:space="preserve"> IACC atidarymo ir uždarymo ceremonijoms ir plenarinėms sesijoms</w:t>
            </w:r>
            <w:r w:rsidRPr="00423304">
              <w:rPr>
                <w:rFonts w:ascii="Times New Roman" w:hAnsi="Times New Roman"/>
                <w:sz w:val="24"/>
                <w:szCs w:val="24"/>
              </w:rPr>
              <w:t xml:space="preserve">. Reikalinga viso renginio metu. Salė  turi talpinti 1800 kėdžių, išdėstytų </w:t>
            </w:r>
            <w:r w:rsidRPr="00423304">
              <w:rPr>
                <w:rFonts w:ascii="Times New Roman" w:eastAsiaTheme="minorHAnsi" w:hAnsi="Times New Roman"/>
                <w:sz w:val="24"/>
                <w:szCs w:val="24"/>
              </w:rPr>
              <w:t>teatro stiliumi</w:t>
            </w:r>
            <w:r w:rsidRPr="00423304">
              <w:rPr>
                <w:rFonts w:ascii="Times New Roman" w:hAnsi="Times New Roman"/>
                <w:sz w:val="24"/>
                <w:szCs w:val="24"/>
                <w:lang w:eastAsia="lt-LT"/>
              </w:rPr>
              <w:t>. Salėje turi tilpti scena (pakyla), kurios dydis ne mažesnis nei 36 kv. m. (scenos nuoma nėra šio pirkimo objektas).</w:t>
            </w:r>
          </w:p>
          <w:p w14:paraId="1FF070CE"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lang w:eastAsia="lt-LT"/>
              </w:rPr>
              <w:t>Salėje,  ant scenos, turi tilpti  LED ekranai.  Taip pat salėje turi būti skirta ne mažiau nei po 5 kv. m.  garso ir vaizdo operatorių techninei įrangai.</w:t>
            </w:r>
          </w:p>
          <w:p w14:paraId="66243FE9" w14:textId="30934EFD"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lang w:eastAsia="lt-LT"/>
              </w:rPr>
              <w:t>Salėje turi likti ne mažiau nei 20 kv. m. nenumatytoms veikloms (pvz., vertėjų būdelėms)</w:t>
            </w:r>
            <w:r w:rsidR="00B374CF" w:rsidRPr="00423304">
              <w:rPr>
                <w:rFonts w:ascii="Times New Roman" w:hAnsi="Times New Roman"/>
                <w:sz w:val="24"/>
                <w:szCs w:val="24"/>
                <w:lang w:eastAsia="lt-LT"/>
              </w:rPr>
              <w:t>.</w:t>
            </w:r>
          </w:p>
          <w:p w14:paraId="17B4CCE0" w14:textId="77777777" w:rsidR="00873F70" w:rsidRPr="00423304" w:rsidRDefault="00873F70" w:rsidP="00CD3593">
            <w:pPr>
              <w:autoSpaceDE w:val="0"/>
              <w:autoSpaceDN w:val="0"/>
              <w:adjustRightInd w:val="0"/>
              <w:spacing w:after="0" w:line="240" w:lineRule="auto"/>
              <w:rPr>
                <w:rFonts w:ascii="Times New Roman" w:hAnsi="Times New Roman" w:cs="Times New Roman"/>
                <w:b/>
                <w:bCs/>
                <w:color w:val="000000"/>
                <w:sz w:val="24"/>
                <w:szCs w:val="24"/>
              </w:rPr>
            </w:pPr>
          </w:p>
        </w:tc>
        <w:tc>
          <w:tcPr>
            <w:tcW w:w="3827" w:type="dxa"/>
          </w:tcPr>
          <w:p w14:paraId="0471EEDF" w14:textId="60DA90B0" w:rsidR="00F7416A" w:rsidRPr="00423304" w:rsidRDefault="00F7416A"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lastRenderedPageBreak/>
              <w:t>Nr. 1</w:t>
            </w:r>
            <w:r w:rsidR="004527FD" w:rsidRPr="00423304">
              <w:rPr>
                <w:rFonts w:ascii="Times New Roman" w:hAnsi="Times New Roman" w:cs="Times New Roman"/>
                <w:sz w:val="24"/>
                <w:szCs w:val="24"/>
              </w:rPr>
              <w:t xml:space="preserve"> (</w:t>
            </w:r>
            <w:r w:rsidR="004527FD" w:rsidRPr="00423304">
              <w:rPr>
                <w:rFonts w:ascii="Times New Roman" w:eastAsia="Times New Roman" w:hAnsi="Times New Roman" w:cs="Times New Roman"/>
                <w:sz w:val="24"/>
                <w:szCs w:val="24"/>
              </w:rPr>
              <w:t xml:space="preserve">Atitikties techniniams reikalavimams (pagal Pirkimo sąlygų 2 priedą) įrodymų priedo (toliau šioje lentelėje – Patalpų plano priedo) </w:t>
            </w:r>
            <w:r w:rsidR="00167C4A" w:rsidRPr="00423304">
              <w:rPr>
                <w:rFonts w:ascii="Times New Roman" w:eastAsia="Times New Roman" w:hAnsi="Times New Roman" w:cs="Times New Roman"/>
                <w:sz w:val="24"/>
                <w:szCs w:val="24"/>
                <w:lang w:val="en-US"/>
              </w:rPr>
              <w:t xml:space="preserve">2 </w:t>
            </w:r>
            <w:proofErr w:type="spellStart"/>
            <w:r w:rsidR="00167C4A" w:rsidRPr="00423304">
              <w:rPr>
                <w:rFonts w:ascii="Times New Roman" w:eastAsia="Times New Roman" w:hAnsi="Times New Roman" w:cs="Times New Roman"/>
                <w:sz w:val="24"/>
                <w:szCs w:val="24"/>
                <w:lang w:val="en-US"/>
              </w:rPr>
              <w:t>lapas</w:t>
            </w:r>
            <w:proofErr w:type="spellEnd"/>
            <w:r w:rsidR="004527FD" w:rsidRPr="00423304">
              <w:rPr>
                <w:rFonts w:ascii="Times New Roman" w:eastAsia="Times New Roman" w:hAnsi="Times New Roman" w:cs="Times New Roman"/>
                <w:sz w:val="24"/>
                <w:szCs w:val="24"/>
                <w:lang w:val="en-US"/>
              </w:rPr>
              <w:t>)</w:t>
            </w:r>
          </w:p>
          <w:p w14:paraId="0E247130" w14:textId="00EA597F"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p>
        </w:tc>
      </w:tr>
      <w:tr w:rsidR="00873F70" w:rsidRPr="00423304" w14:paraId="7F28A686" w14:textId="77777777" w:rsidTr="009F0E47">
        <w:trPr>
          <w:trHeight w:val="247"/>
        </w:trPr>
        <w:tc>
          <w:tcPr>
            <w:tcW w:w="709" w:type="dxa"/>
          </w:tcPr>
          <w:p w14:paraId="3881B634" w14:textId="77777777" w:rsidR="00873F70" w:rsidRPr="00423304" w:rsidRDefault="00873F70" w:rsidP="00CD3593">
            <w:pPr>
              <w:autoSpaceDE w:val="0"/>
              <w:autoSpaceDN w:val="0"/>
              <w:adjustRightInd w:val="0"/>
              <w:spacing w:after="0" w:line="240" w:lineRule="auto"/>
              <w:rPr>
                <w:rFonts w:ascii="Times New Roman" w:hAnsi="Times New Roman" w:cs="Times New Roman"/>
                <w:b/>
                <w:bCs/>
                <w:color w:val="000000"/>
                <w:sz w:val="24"/>
                <w:szCs w:val="24"/>
              </w:rPr>
            </w:pPr>
            <w:r w:rsidRPr="00423304">
              <w:rPr>
                <w:rFonts w:ascii="Times New Roman" w:hAnsi="Times New Roman" w:cs="Times New Roman"/>
                <w:b/>
                <w:bCs/>
                <w:color w:val="000000"/>
                <w:sz w:val="24"/>
                <w:szCs w:val="24"/>
              </w:rPr>
              <w:t>2.</w:t>
            </w:r>
          </w:p>
        </w:tc>
        <w:tc>
          <w:tcPr>
            <w:tcW w:w="4962" w:type="dxa"/>
          </w:tcPr>
          <w:p w14:paraId="6337BC0F" w14:textId="13A813C6"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8 vnt. salių</w:t>
            </w:r>
            <w:r w:rsidRPr="00423304">
              <w:rPr>
                <w:rFonts w:ascii="Times New Roman" w:hAnsi="Times New Roman"/>
                <w:sz w:val="24"/>
                <w:szCs w:val="24"/>
                <w:lang w:eastAsia="lt-LT"/>
              </w:rPr>
              <w:t xml:space="preserve"> </w:t>
            </w:r>
            <w:proofErr w:type="spellStart"/>
            <w:r w:rsidRPr="00423304">
              <w:rPr>
                <w:rFonts w:ascii="Times New Roman" w:hAnsi="Times New Roman"/>
                <w:b/>
                <w:sz w:val="24"/>
                <w:szCs w:val="24"/>
                <w:lang w:eastAsia="lt-LT"/>
              </w:rPr>
              <w:t>panelinėms</w:t>
            </w:r>
            <w:proofErr w:type="spellEnd"/>
            <w:r w:rsidRPr="00423304">
              <w:rPr>
                <w:rFonts w:ascii="Times New Roman" w:hAnsi="Times New Roman"/>
                <w:b/>
                <w:sz w:val="24"/>
                <w:szCs w:val="24"/>
                <w:lang w:eastAsia="lt-LT"/>
              </w:rPr>
              <w:t xml:space="preserve"> diskusijoms organizuoti. </w:t>
            </w:r>
            <w:r w:rsidRPr="00423304">
              <w:rPr>
                <w:rFonts w:ascii="Times New Roman" w:hAnsi="Times New Roman"/>
                <w:sz w:val="24"/>
                <w:szCs w:val="24"/>
                <w:lang w:eastAsia="lt-LT"/>
              </w:rPr>
              <w:t xml:space="preserve">Kiekviena salė turi būti ne mažesnė nei 230 kv. m. </w:t>
            </w:r>
            <w:r w:rsidRPr="00423304">
              <w:rPr>
                <w:rFonts w:ascii="Times New Roman" w:hAnsi="Times New Roman"/>
                <w:sz w:val="24"/>
                <w:szCs w:val="24"/>
              </w:rPr>
              <w:t>Reikalingos viso renginio metu.</w:t>
            </w:r>
            <w:r w:rsidRPr="00423304">
              <w:rPr>
                <w:rFonts w:ascii="Times New Roman" w:hAnsi="Times New Roman"/>
                <w:sz w:val="24"/>
                <w:szCs w:val="24"/>
                <w:lang w:eastAsia="lt-LT"/>
              </w:rPr>
              <w:t xml:space="preserve"> Salės turi talpinti ne mažiau nei 150 </w:t>
            </w:r>
            <w:r w:rsidRPr="00423304">
              <w:rPr>
                <w:rFonts w:ascii="Times New Roman" w:eastAsiaTheme="minorHAnsi" w:hAnsi="Times New Roman"/>
                <w:sz w:val="24"/>
                <w:szCs w:val="24"/>
              </w:rPr>
              <w:t>sėdimų vietų teatro stiliumi</w:t>
            </w:r>
            <w:r w:rsidRPr="00423304">
              <w:rPr>
                <w:rFonts w:ascii="Times New Roman" w:hAnsi="Times New Roman"/>
                <w:sz w:val="24"/>
                <w:szCs w:val="24"/>
                <w:lang w:eastAsia="lt-LT"/>
              </w:rPr>
              <w:t xml:space="preserve">. Turi būti užtikrinta  garso izoliacija, jeigu salės būtų šalia viena kitos, taip, kad nebūtų girdimi pašaliniai foniniai garsai klausantis jose pranešimų. Salėse turi tilpti scenos (pakylos), ant kurių tilptų ne mažiau kaip 6 foteliai pranešėjams bei 3 staliukai. </w:t>
            </w:r>
          </w:p>
          <w:p w14:paraId="6C367D1D"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lang w:eastAsia="lt-LT"/>
              </w:rPr>
              <w:t xml:space="preserve">Kiekvienoje salėje ant scenos turi būti galimybė sumontuoti LED ekraną. Taip pat salėse turi būti skirta ne mažiau nei po 4 kv. m.  garso ir vaizdo operatorių techninei įrangai. Siekiant užtikrinti patogumą ir efektyvų judėjimą iš vieno renginio į kitą,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turi būti tame pačiame pastate.</w:t>
            </w:r>
          </w:p>
          <w:p w14:paraId="016AB06F" w14:textId="77777777" w:rsidR="00873F70" w:rsidRPr="00423304" w:rsidRDefault="00873F70" w:rsidP="00CD3593">
            <w:pPr>
              <w:autoSpaceDE w:val="0"/>
              <w:autoSpaceDN w:val="0"/>
              <w:adjustRightInd w:val="0"/>
              <w:spacing w:after="0" w:line="240" w:lineRule="auto"/>
              <w:rPr>
                <w:rFonts w:ascii="Times New Roman" w:hAnsi="Times New Roman" w:cs="Times New Roman"/>
                <w:b/>
                <w:bCs/>
                <w:color w:val="000000"/>
                <w:sz w:val="24"/>
                <w:szCs w:val="24"/>
              </w:rPr>
            </w:pPr>
          </w:p>
        </w:tc>
        <w:tc>
          <w:tcPr>
            <w:tcW w:w="3827" w:type="dxa"/>
          </w:tcPr>
          <w:p w14:paraId="36274A1B" w14:textId="3C1A57D3" w:rsidR="00F7416A" w:rsidRPr="00423304"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sz w:val="24"/>
                <w:szCs w:val="24"/>
              </w:rPr>
              <w:t>Nr. 2</w:t>
            </w:r>
            <w:r w:rsidR="004527FD" w:rsidRPr="00423304">
              <w:rPr>
                <w:rFonts w:ascii="Times New Roman" w:hAnsi="Times New Roman" w:cs="Times New Roman"/>
                <w:sz w:val="24"/>
                <w:szCs w:val="24"/>
              </w:rPr>
              <w:t>.1 (Patalpų plano priedo</w:t>
            </w:r>
            <w:r w:rsidR="00167C4A" w:rsidRPr="00423304">
              <w:rPr>
                <w:rFonts w:ascii="Times New Roman" w:hAnsi="Times New Roman" w:cs="Times New Roman"/>
                <w:sz w:val="24"/>
                <w:szCs w:val="24"/>
              </w:rPr>
              <w:t xml:space="preserve"> </w:t>
            </w:r>
            <w:r w:rsidR="00D145B1" w:rsidRPr="00423304">
              <w:rPr>
                <w:rFonts w:ascii="Times New Roman" w:hAnsi="Times New Roman" w:cs="Times New Roman"/>
                <w:sz w:val="24"/>
                <w:szCs w:val="24"/>
              </w:rPr>
              <w:t>4</w:t>
            </w:r>
            <w:r w:rsidR="00167C4A" w:rsidRPr="00423304">
              <w:rPr>
                <w:rFonts w:ascii="Times New Roman" w:hAnsi="Times New Roman" w:cs="Times New Roman"/>
                <w:sz w:val="24"/>
                <w:szCs w:val="24"/>
              </w:rPr>
              <w:t xml:space="preserve"> lapas)</w:t>
            </w:r>
          </w:p>
          <w:p w14:paraId="54C2C593" w14:textId="1C65E3F6"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2.2</w:t>
            </w:r>
            <w:r w:rsidR="00167C4A" w:rsidRPr="00423304">
              <w:rPr>
                <w:rFonts w:ascii="Times New Roman" w:hAnsi="Times New Roman" w:cs="Times New Roman"/>
                <w:sz w:val="24"/>
                <w:szCs w:val="24"/>
              </w:rPr>
              <w:t xml:space="preserve"> (Patalpų plano priedo </w:t>
            </w:r>
            <w:r w:rsidR="00D145B1" w:rsidRPr="00423304">
              <w:rPr>
                <w:rFonts w:ascii="Times New Roman" w:hAnsi="Times New Roman" w:cs="Times New Roman"/>
                <w:sz w:val="24"/>
                <w:szCs w:val="24"/>
                <w:lang w:val="en-US"/>
              </w:rPr>
              <w:t>4</w:t>
            </w:r>
            <w:r w:rsidR="00167C4A" w:rsidRPr="00423304">
              <w:rPr>
                <w:rFonts w:ascii="Times New Roman" w:hAnsi="Times New Roman" w:cs="Times New Roman"/>
                <w:sz w:val="24"/>
                <w:szCs w:val="24"/>
                <w:lang w:val="en-US"/>
              </w:rPr>
              <w:t xml:space="preserve"> </w:t>
            </w:r>
            <w:proofErr w:type="spellStart"/>
            <w:r w:rsidR="00167C4A" w:rsidRPr="00423304">
              <w:rPr>
                <w:rFonts w:ascii="Times New Roman" w:hAnsi="Times New Roman" w:cs="Times New Roman"/>
                <w:sz w:val="24"/>
                <w:szCs w:val="24"/>
                <w:lang w:val="en-US"/>
              </w:rPr>
              <w:t>lapas</w:t>
            </w:r>
            <w:proofErr w:type="spellEnd"/>
            <w:r w:rsidR="00167C4A" w:rsidRPr="00423304">
              <w:rPr>
                <w:rFonts w:ascii="Times New Roman" w:hAnsi="Times New Roman" w:cs="Times New Roman"/>
                <w:sz w:val="24"/>
                <w:szCs w:val="24"/>
                <w:lang w:val="en-US"/>
              </w:rPr>
              <w:t>)</w:t>
            </w:r>
          </w:p>
          <w:p w14:paraId="190B6178" w14:textId="3BD97BF9"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2.3</w:t>
            </w:r>
            <w:r w:rsidR="00167C4A" w:rsidRPr="00423304">
              <w:rPr>
                <w:rFonts w:ascii="Times New Roman" w:hAnsi="Times New Roman" w:cs="Times New Roman"/>
                <w:sz w:val="24"/>
                <w:szCs w:val="24"/>
              </w:rPr>
              <w:t xml:space="preserve"> (Patalpų plano priedo </w:t>
            </w:r>
            <w:r w:rsidR="00D145B1" w:rsidRPr="00423304">
              <w:rPr>
                <w:rFonts w:ascii="Times New Roman" w:hAnsi="Times New Roman" w:cs="Times New Roman"/>
                <w:sz w:val="24"/>
                <w:szCs w:val="24"/>
              </w:rPr>
              <w:t>4</w:t>
            </w:r>
            <w:r w:rsidR="00167C4A" w:rsidRPr="00423304">
              <w:rPr>
                <w:rFonts w:ascii="Times New Roman" w:hAnsi="Times New Roman" w:cs="Times New Roman"/>
                <w:sz w:val="24"/>
                <w:szCs w:val="24"/>
              </w:rPr>
              <w:t xml:space="preserve"> lapas)</w:t>
            </w:r>
          </w:p>
          <w:p w14:paraId="330923A8" w14:textId="58F87815"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2.4</w:t>
            </w:r>
            <w:r w:rsidR="00D145B1" w:rsidRPr="00423304">
              <w:rPr>
                <w:rFonts w:ascii="Times New Roman" w:hAnsi="Times New Roman" w:cs="Times New Roman"/>
                <w:sz w:val="24"/>
                <w:szCs w:val="24"/>
              </w:rPr>
              <w:t xml:space="preserve"> (Patalpų plano priedo </w:t>
            </w:r>
            <w:r w:rsidR="00423304" w:rsidRPr="00423304">
              <w:rPr>
                <w:rFonts w:ascii="Times New Roman" w:hAnsi="Times New Roman" w:cs="Times New Roman"/>
                <w:sz w:val="24"/>
                <w:szCs w:val="24"/>
              </w:rPr>
              <w:t>4</w:t>
            </w:r>
            <w:r w:rsidR="00D145B1" w:rsidRPr="00423304">
              <w:rPr>
                <w:rFonts w:ascii="Times New Roman" w:hAnsi="Times New Roman" w:cs="Times New Roman"/>
                <w:sz w:val="24"/>
                <w:szCs w:val="24"/>
              </w:rPr>
              <w:t xml:space="preserve"> lapas)</w:t>
            </w:r>
          </w:p>
          <w:p w14:paraId="1BCBAAC4" w14:textId="41B0A3B0"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2.5</w:t>
            </w:r>
            <w:r w:rsidR="00D145B1" w:rsidRPr="00423304">
              <w:rPr>
                <w:rFonts w:ascii="Times New Roman" w:hAnsi="Times New Roman" w:cs="Times New Roman"/>
                <w:sz w:val="24"/>
                <w:szCs w:val="24"/>
              </w:rPr>
              <w:t xml:space="preserve"> (Patalpų plano priedo 4 lapas)</w:t>
            </w:r>
          </w:p>
          <w:p w14:paraId="5F0FB6F9" w14:textId="6115D46D"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2.6</w:t>
            </w:r>
            <w:r w:rsidR="00D145B1" w:rsidRPr="00423304">
              <w:rPr>
                <w:rFonts w:ascii="Times New Roman" w:hAnsi="Times New Roman" w:cs="Times New Roman"/>
                <w:sz w:val="24"/>
                <w:szCs w:val="24"/>
              </w:rPr>
              <w:t xml:space="preserve"> (Patalpų plano priedo 4 lapas)</w:t>
            </w:r>
          </w:p>
          <w:p w14:paraId="6D5F82C8" w14:textId="4D114498" w:rsidR="004527FD" w:rsidRPr="00423304" w:rsidRDefault="004527FD" w:rsidP="00CD3593">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2.7</w:t>
            </w:r>
            <w:r w:rsidR="00D145B1" w:rsidRPr="00423304">
              <w:rPr>
                <w:rFonts w:ascii="Times New Roman" w:hAnsi="Times New Roman" w:cs="Times New Roman"/>
                <w:sz w:val="24"/>
                <w:szCs w:val="24"/>
              </w:rPr>
              <w:t xml:space="preserve"> (Patalpų plano priedo 7 lapas)</w:t>
            </w:r>
          </w:p>
          <w:p w14:paraId="7FDEA074" w14:textId="3CC8E7B8" w:rsidR="00D145B1" w:rsidRPr="00423304" w:rsidRDefault="004527FD" w:rsidP="00D145B1">
            <w:pPr>
              <w:autoSpaceDE w:val="0"/>
              <w:autoSpaceDN w:val="0"/>
              <w:adjustRightInd w:val="0"/>
              <w:spacing w:after="0" w:line="240" w:lineRule="auto"/>
              <w:rPr>
                <w:rFonts w:ascii="Times New Roman" w:hAnsi="Times New Roman" w:cs="Times New Roman"/>
                <w:sz w:val="24"/>
                <w:szCs w:val="24"/>
                <w:lang w:val="en-US"/>
              </w:rPr>
            </w:pPr>
            <w:r w:rsidRPr="00423304">
              <w:rPr>
                <w:rFonts w:ascii="Times New Roman" w:hAnsi="Times New Roman" w:cs="Times New Roman"/>
                <w:sz w:val="24"/>
                <w:szCs w:val="24"/>
              </w:rPr>
              <w:t>Nr. 2.8</w:t>
            </w:r>
            <w:r w:rsidR="00D145B1" w:rsidRPr="00423304">
              <w:rPr>
                <w:rFonts w:ascii="Times New Roman" w:hAnsi="Times New Roman" w:cs="Times New Roman"/>
                <w:sz w:val="24"/>
                <w:szCs w:val="24"/>
              </w:rPr>
              <w:t xml:space="preserve"> (Patalpų plano priedo 7 lapas)</w:t>
            </w:r>
          </w:p>
          <w:p w14:paraId="74FF3F34" w14:textId="627D5584" w:rsidR="004527FD" w:rsidRPr="00423304" w:rsidRDefault="004527FD" w:rsidP="00CD3593">
            <w:pPr>
              <w:autoSpaceDE w:val="0"/>
              <w:autoSpaceDN w:val="0"/>
              <w:adjustRightInd w:val="0"/>
              <w:spacing w:after="0" w:line="240" w:lineRule="auto"/>
              <w:rPr>
                <w:rFonts w:ascii="Times New Roman" w:hAnsi="Times New Roman" w:cs="Times New Roman"/>
                <w:sz w:val="24"/>
                <w:szCs w:val="24"/>
              </w:rPr>
            </w:pPr>
          </w:p>
        </w:tc>
      </w:tr>
      <w:tr w:rsidR="00873F70" w:rsidRPr="00423304" w14:paraId="2DB89E40" w14:textId="77777777" w:rsidTr="009F0E47">
        <w:trPr>
          <w:trHeight w:val="247"/>
        </w:trPr>
        <w:tc>
          <w:tcPr>
            <w:tcW w:w="709" w:type="dxa"/>
          </w:tcPr>
          <w:p w14:paraId="558958FE" w14:textId="77777777" w:rsidR="00873F70" w:rsidRPr="00423304" w:rsidRDefault="00873F70" w:rsidP="00CD3593">
            <w:pPr>
              <w:autoSpaceDE w:val="0"/>
              <w:autoSpaceDN w:val="0"/>
              <w:adjustRightInd w:val="0"/>
              <w:spacing w:after="0" w:line="240" w:lineRule="auto"/>
              <w:rPr>
                <w:rFonts w:ascii="Times New Roman" w:hAnsi="Times New Roman" w:cs="Times New Roman"/>
                <w:b/>
                <w:bCs/>
                <w:color w:val="000000"/>
                <w:sz w:val="24"/>
                <w:szCs w:val="24"/>
              </w:rPr>
            </w:pPr>
            <w:r w:rsidRPr="00423304">
              <w:rPr>
                <w:rFonts w:ascii="Times New Roman" w:hAnsi="Times New Roman" w:cs="Times New Roman"/>
                <w:b/>
                <w:bCs/>
                <w:color w:val="000000"/>
                <w:sz w:val="24"/>
                <w:szCs w:val="24"/>
              </w:rPr>
              <w:t>3.</w:t>
            </w:r>
          </w:p>
        </w:tc>
        <w:tc>
          <w:tcPr>
            <w:tcW w:w="4962" w:type="dxa"/>
          </w:tcPr>
          <w:p w14:paraId="1127DAEC"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Erdvė registracijos ir akreditacijos vietai</w:t>
            </w:r>
            <w:r w:rsidRPr="00423304">
              <w:rPr>
                <w:rFonts w:ascii="Times New Roman" w:hAnsi="Times New Roman"/>
                <w:sz w:val="24"/>
                <w:szCs w:val="24"/>
                <w:lang w:eastAsia="lt-LT"/>
              </w:rPr>
              <w:t xml:space="preserve">. Erdvė ne mažesnė nei 60 kv. m. </w:t>
            </w:r>
            <w:r w:rsidRPr="00423304">
              <w:rPr>
                <w:rFonts w:ascii="Times New Roman" w:hAnsi="Times New Roman"/>
                <w:sz w:val="24"/>
                <w:szCs w:val="24"/>
              </w:rPr>
              <w:t>Reikalinga viso renginio metu,</w:t>
            </w:r>
            <w:r w:rsidRPr="00423304">
              <w:rPr>
                <w:rFonts w:ascii="Times New Roman" w:hAnsi="Times New Roman"/>
                <w:sz w:val="24"/>
                <w:szCs w:val="24"/>
                <w:lang w:eastAsia="lt-LT"/>
              </w:rPr>
              <w:t xml:space="preserve"> turi būti tame pačiame pastate, kur bus Plenarinių sesijų bei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Ši erdvė turi būti matoma įėjus į pastatą. Erdvė turi talpinti:</w:t>
            </w:r>
          </w:p>
          <w:p w14:paraId="4106509F" w14:textId="77777777" w:rsidR="00873F70" w:rsidRPr="00423304" w:rsidRDefault="00873F70" w:rsidP="00873F70">
            <w:pPr>
              <w:pStyle w:val="Sraopastraipa"/>
              <w:numPr>
                <w:ilvl w:val="0"/>
                <w:numId w:val="1"/>
              </w:numPr>
              <w:tabs>
                <w:tab w:val="left" w:pos="559"/>
              </w:tabs>
              <w:jc w:val="both"/>
              <w:rPr>
                <w:rFonts w:ascii="Times New Roman" w:hAnsi="Times New Roman"/>
                <w:sz w:val="24"/>
                <w:szCs w:val="24"/>
                <w:lang w:eastAsia="lt-LT"/>
              </w:rPr>
            </w:pPr>
            <w:r w:rsidRPr="00423304">
              <w:rPr>
                <w:rFonts w:ascii="Times New Roman" w:hAnsi="Times New Roman"/>
                <w:sz w:val="24"/>
                <w:szCs w:val="24"/>
                <w:lang w:eastAsia="lt-LT"/>
              </w:rPr>
              <w:t>25 registracijos vietas (po 1 kv. m. ir iki 5 vietų neregistruotiems dalyviams);</w:t>
            </w:r>
          </w:p>
          <w:p w14:paraId="2A4FC924" w14:textId="77777777" w:rsidR="00873F70" w:rsidRPr="00423304" w:rsidRDefault="00873F70" w:rsidP="00873F70">
            <w:pPr>
              <w:pStyle w:val="Sraopastraipa"/>
              <w:numPr>
                <w:ilvl w:val="0"/>
                <w:numId w:val="1"/>
              </w:numPr>
              <w:tabs>
                <w:tab w:val="left" w:pos="559"/>
              </w:tabs>
              <w:jc w:val="both"/>
              <w:rPr>
                <w:rFonts w:ascii="Times New Roman" w:hAnsi="Times New Roman"/>
                <w:sz w:val="24"/>
                <w:szCs w:val="24"/>
                <w:lang w:eastAsia="lt-LT"/>
              </w:rPr>
            </w:pPr>
            <w:r w:rsidRPr="00423304">
              <w:rPr>
                <w:rFonts w:ascii="Times New Roman" w:hAnsi="Times New Roman"/>
                <w:sz w:val="24"/>
                <w:szCs w:val="24"/>
                <w:lang w:eastAsia="lt-LT"/>
              </w:rPr>
              <w:t>2 registracijos vietas ypatingiems svečiams (po 15 kv. m. kiekviena);</w:t>
            </w:r>
          </w:p>
          <w:p w14:paraId="51E43AB3" w14:textId="77777777" w:rsidR="00873F70" w:rsidRPr="00423304" w:rsidRDefault="00873F70" w:rsidP="00873F70">
            <w:pPr>
              <w:pStyle w:val="Sraopastraipa"/>
              <w:numPr>
                <w:ilvl w:val="0"/>
                <w:numId w:val="1"/>
              </w:numPr>
              <w:tabs>
                <w:tab w:val="left" w:pos="559"/>
              </w:tabs>
              <w:jc w:val="both"/>
              <w:rPr>
                <w:rFonts w:ascii="Times New Roman" w:hAnsi="Times New Roman"/>
                <w:sz w:val="24"/>
                <w:szCs w:val="24"/>
                <w:lang w:eastAsia="lt-LT"/>
              </w:rPr>
            </w:pPr>
            <w:r w:rsidRPr="00423304">
              <w:rPr>
                <w:rFonts w:ascii="Times New Roman" w:hAnsi="Times New Roman"/>
                <w:sz w:val="24"/>
                <w:szCs w:val="24"/>
                <w:lang w:eastAsia="lt-LT"/>
              </w:rPr>
              <w:t xml:space="preserve"> 3 spaudos atstovų registracijos vietas (po 1 kv. m, įskaitant 1 vietą neakredituotiems spaudos atstovams).</w:t>
            </w:r>
          </w:p>
          <w:p w14:paraId="3BACCFF3" w14:textId="77777777" w:rsidR="00873F70" w:rsidRPr="00423304" w:rsidRDefault="00873F70" w:rsidP="00CD3593">
            <w:pPr>
              <w:autoSpaceDE w:val="0"/>
              <w:autoSpaceDN w:val="0"/>
              <w:adjustRightInd w:val="0"/>
              <w:spacing w:after="0" w:line="240" w:lineRule="auto"/>
              <w:rPr>
                <w:rFonts w:ascii="Times New Roman" w:hAnsi="Times New Roman" w:cs="Times New Roman"/>
                <w:b/>
                <w:bCs/>
                <w:color w:val="000000"/>
                <w:sz w:val="24"/>
                <w:szCs w:val="24"/>
              </w:rPr>
            </w:pPr>
          </w:p>
        </w:tc>
        <w:tc>
          <w:tcPr>
            <w:tcW w:w="3827" w:type="dxa"/>
          </w:tcPr>
          <w:p w14:paraId="3BBAD066"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sz w:val="24"/>
                <w:szCs w:val="24"/>
              </w:rPr>
              <w:t>Nr. 3</w:t>
            </w:r>
            <w:r w:rsidR="00D145B1" w:rsidRPr="00423304">
              <w:rPr>
                <w:rFonts w:ascii="Times New Roman" w:hAnsi="Times New Roman" w:cs="Times New Roman"/>
                <w:sz w:val="24"/>
                <w:szCs w:val="24"/>
              </w:rPr>
              <w:t xml:space="preserve"> (Patalpų plano priedo 2 lapas)</w:t>
            </w:r>
          </w:p>
          <w:p w14:paraId="6FB27ED5" w14:textId="6BF649E2" w:rsidR="00423304" w:rsidRPr="00423304" w:rsidRDefault="00423304" w:rsidP="00CD3593">
            <w:pPr>
              <w:autoSpaceDE w:val="0"/>
              <w:autoSpaceDN w:val="0"/>
              <w:adjustRightInd w:val="0"/>
              <w:spacing w:after="0" w:line="240" w:lineRule="auto"/>
              <w:rPr>
                <w:rFonts w:ascii="Times New Roman" w:hAnsi="Times New Roman" w:cs="Times New Roman"/>
                <w:sz w:val="24"/>
                <w:szCs w:val="24"/>
              </w:rPr>
            </w:pPr>
          </w:p>
        </w:tc>
      </w:tr>
      <w:tr w:rsidR="00873F70" w:rsidRPr="00423304" w14:paraId="6B99319A" w14:textId="77777777" w:rsidTr="009F0E47">
        <w:trPr>
          <w:trHeight w:val="247"/>
        </w:trPr>
        <w:tc>
          <w:tcPr>
            <w:tcW w:w="709" w:type="dxa"/>
          </w:tcPr>
          <w:p w14:paraId="1E9BD43E"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4.</w:t>
            </w:r>
          </w:p>
        </w:tc>
        <w:tc>
          <w:tcPr>
            <w:tcW w:w="4962" w:type="dxa"/>
          </w:tcPr>
          <w:p w14:paraId="5B2A23F1" w14:textId="74D28CBE"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spaudos centrui. </w:t>
            </w:r>
            <w:r w:rsidRPr="00423304">
              <w:rPr>
                <w:rFonts w:ascii="Times New Roman" w:hAnsi="Times New Roman"/>
                <w:sz w:val="24"/>
                <w:szCs w:val="24"/>
                <w:lang w:eastAsia="lt-LT"/>
              </w:rPr>
              <w:t>Ne mažesnė nei 100 kv. m.</w:t>
            </w:r>
            <w:r w:rsidRPr="00423304">
              <w:rPr>
                <w:rFonts w:ascii="Times New Roman" w:hAnsi="Times New Roman"/>
                <w:b/>
                <w:sz w:val="24"/>
                <w:szCs w:val="24"/>
                <w:lang w:eastAsia="lt-LT"/>
              </w:rPr>
              <w:t xml:space="preserve"> </w:t>
            </w:r>
            <w:r w:rsidRPr="00423304">
              <w:rPr>
                <w:rFonts w:ascii="Times New Roman" w:hAnsi="Times New Roman"/>
                <w:sz w:val="24"/>
                <w:szCs w:val="24"/>
              </w:rPr>
              <w:t>Reikalinga viso renginio metu.</w:t>
            </w:r>
            <w:r w:rsidRPr="00423304">
              <w:rPr>
                <w:rFonts w:ascii="Times New Roman" w:hAnsi="Times New Roman"/>
                <w:sz w:val="24"/>
                <w:szCs w:val="24"/>
                <w:lang w:eastAsia="lt-LT"/>
              </w:rPr>
              <w:t xml:space="preserve"> Patalpoje turi būti galimybė patogiai dirbti iki 50 žurnalistų sėdint prie stalų, turi tilpti kopijavimo ir spausdinimo įrenginiai, vienas TV ekranas (ne mažesnės nei 2 metrai įstrižainės  su galimybe žiūrėti tarptautinės žiniasklaidos kanalus (pvz., BBC CNN ir kt.). Ši erdvė gali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 </w:t>
            </w:r>
          </w:p>
          <w:p w14:paraId="7AB1B115"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7DBC61A1"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t xml:space="preserve">Nr. </w:t>
            </w:r>
            <w:r w:rsidRPr="00423304">
              <w:rPr>
                <w:rFonts w:ascii="Times New Roman" w:hAnsi="Times New Roman" w:cs="Times New Roman"/>
                <w:color w:val="000000"/>
                <w:sz w:val="24"/>
                <w:szCs w:val="24"/>
                <w:lang w:val="en-US"/>
              </w:rPr>
              <w:t>4</w:t>
            </w:r>
            <w:r w:rsidR="00D145B1" w:rsidRPr="00423304">
              <w:rPr>
                <w:rFonts w:ascii="Times New Roman" w:hAnsi="Times New Roman" w:cs="Times New Roman"/>
                <w:color w:val="000000"/>
                <w:sz w:val="24"/>
                <w:szCs w:val="24"/>
                <w:lang w:val="en-US"/>
              </w:rPr>
              <w:t xml:space="preserve"> </w:t>
            </w:r>
            <w:r w:rsidR="00D145B1" w:rsidRPr="00423304">
              <w:rPr>
                <w:rFonts w:ascii="Times New Roman" w:hAnsi="Times New Roman" w:cs="Times New Roman"/>
                <w:sz w:val="24"/>
                <w:szCs w:val="24"/>
              </w:rPr>
              <w:t>(Patalpų plano priedo 3 lapas)</w:t>
            </w:r>
          </w:p>
          <w:p w14:paraId="0DE37F59" w14:textId="0665017A" w:rsidR="00423304" w:rsidRPr="00423304" w:rsidRDefault="00423304" w:rsidP="00CD3593">
            <w:pPr>
              <w:autoSpaceDE w:val="0"/>
              <w:autoSpaceDN w:val="0"/>
              <w:adjustRightInd w:val="0"/>
              <w:spacing w:after="0" w:line="240" w:lineRule="auto"/>
              <w:rPr>
                <w:rFonts w:ascii="Times New Roman" w:hAnsi="Times New Roman" w:cs="Times New Roman"/>
                <w:color w:val="000000"/>
                <w:sz w:val="24"/>
                <w:szCs w:val="24"/>
                <w:lang w:val="en-US"/>
              </w:rPr>
            </w:pPr>
          </w:p>
        </w:tc>
      </w:tr>
      <w:tr w:rsidR="00873F70" w:rsidRPr="00423304" w14:paraId="093718D3" w14:textId="77777777" w:rsidTr="009F0E47">
        <w:trPr>
          <w:trHeight w:val="523"/>
        </w:trPr>
        <w:tc>
          <w:tcPr>
            <w:tcW w:w="709" w:type="dxa"/>
          </w:tcPr>
          <w:p w14:paraId="6F10CA97"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5.</w:t>
            </w:r>
          </w:p>
        </w:tc>
        <w:tc>
          <w:tcPr>
            <w:tcW w:w="4962" w:type="dxa"/>
          </w:tcPr>
          <w:p w14:paraId="7239078D" w14:textId="4C6E414B"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1 vnt. erdvė spaudos konferencijoms</w:t>
            </w:r>
            <w:r w:rsidRPr="00423304">
              <w:rPr>
                <w:rFonts w:ascii="Times New Roman" w:hAnsi="Times New Roman"/>
                <w:sz w:val="24"/>
                <w:szCs w:val="24"/>
                <w:lang w:eastAsia="lt-LT"/>
              </w:rPr>
              <w:t>. Ne mažesnė nei 75 kv. m.</w:t>
            </w:r>
            <w:r w:rsidRPr="00423304">
              <w:rPr>
                <w:rFonts w:ascii="Times New Roman" w:hAnsi="Times New Roman"/>
                <w:b/>
                <w:sz w:val="24"/>
                <w:szCs w:val="24"/>
                <w:lang w:eastAsia="lt-LT"/>
              </w:rPr>
              <w:t xml:space="preserve"> </w:t>
            </w:r>
            <w:r w:rsidRPr="00423304">
              <w:rPr>
                <w:rFonts w:ascii="Times New Roman" w:hAnsi="Times New Roman"/>
                <w:sz w:val="24"/>
                <w:szCs w:val="24"/>
              </w:rPr>
              <w:t>Reikalinga viso renginio metu</w:t>
            </w:r>
            <w:r w:rsidRPr="00423304">
              <w:rPr>
                <w:rFonts w:ascii="Times New Roman" w:hAnsi="Times New Roman"/>
                <w:sz w:val="24"/>
                <w:szCs w:val="24"/>
                <w:lang w:eastAsia="lt-LT"/>
              </w:rPr>
              <w:t xml:space="preserve">. Patalpa turi talpinti iki 50 žurnalistų, sėdinčių mokykliniu stiliumi prie stalų. Patalpoje taip pat turi tilpti pakyla, ant kurios tilptų stalas, </w:t>
            </w:r>
            <w:r w:rsidRPr="00423304">
              <w:rPr>
                <w:rFonts w:ascii="Times New Roman" w:hAnsi="Times New Roman"/>
                <w:sz w:val="24"/>
                <w:szCs w:val="24"/>
                <w:lang w:eastAsia="lt-LT"/>
              </w:rPr>
              <w:lastRenderedPageBreak/>
              <w:t xml:space="preserve">prie kurio turėtų galimybę susėsti iki 6 asmenų. Ši erdvė gali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 Taip pat šalia turi būti izoliuota erdvė, skirta televizijos interviu filmavimams (ne mažesnė kaip 10 kv. m.). </w:t>
            </w:r>
          </w:p>
          <w:p w14:paraId="10E3A071"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7DA2E2F1"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lastRenderedPageBreak/>
              <w:t xml:space="preserve">Nr. </w:t>
            </w:r>
            <w:r w:rsidRPr="00423304">
              <w:rPr>
                <w:rFonts w:ascii="Times New Roman" w:hAnsi="Times New Roman" w:cs="Times New Roman"/>
                <w:color w:val="000000"/>
                <w:sz w:val="24"/>
                <w:szCs w:val="24"/>
                <w:lang w:val="en-US"/>
              </w:rPr>
              <w:t>5</w:t>
            </w:r>
            <w:r w:rsidR="00D145B1" w:rsidRPr="00423304">
              <w:rPr>
                <w:rFonts w:ascii="Times New Roman" w:hAnsi="Times New Roman" w:cs="Times New Roman"/>
                <w:color w:val="000000"/>
                <w:sz w:val="24"/>
                <w:szCs w:val="24"/>
                <w:lang w:val="en-US"/>
              </w:rPr>
              <w:t xml:space="preserve"> </w:t>
            </w:r>
            <w:r w:rsidR="00D145B1" w:rsidRPr="00423304">
              <w:rPr>
                <w:rFonts w:ascii="Times New Roman" w:hAnsi="Times New Roman" w:cs="Times New Roman"/>
                <w:sz w:val="24"/>
                <w:szCs w:val="24"/>
              </w:rPr>
              <w:t>(Patalpų plano priedo 6 lapas)</w:t>
            </w:r>
            <w:r w:rsidR="00423304">
              <w:rPr>
                <w:rFonts w:ascii="Times New Roman" w:hAnsi="Times New Roman" w:cs="Times New Roman"/>
                <w:sz w:val="24"/>
                <w:szCs w:val="24"/>
              </w:rPr>
              <w:t>.</w:t>
            </w:r>
          </w:p>
          <w:p w14:paraId="078EB80A" w14:textId="18FA6847" w:rsidR="00423304" w:rsidRPr="00423304" w:rsidRDefault="00423304" w:rsidP="00CD3593">
            <w:pPr>
              <w:autoSpaceDE w:val="0"/>
              <w:autoSpaceDN w:val="0"/>
              <w:adjustRightInd w:val="0"/>
              <w:spacing w:after="0" w:line="240" w:lineRule="auto"/>
              <w:rPr>
                <w:rFonts w:ascii="Times New Roman" w:hAnsi="Times New Roman" w:cs="Times New Roman"/>
                <w:color w:val="000000"/>
                <w:sz w:val="24"/>
                <w:szCs w:val="24"/>
                <w:lang w:val="en-US"/>
              </w:rPr>
            </w:pPr>
          </w:p>
        </w:tc>
      </w:tr>
      <w:tr w:rsidR="00873F70" w:rsidRPr="00423304" w14:paraId="3B9BA1CE" w14:textId="77777777" w:rsidTr="009F0E47">
        <w:trPr>
          <w:trHeight w:val="275"/>
        </w:trPr>
        <w:tc>
          <w:tcPr>
            <w:tcW w:w="709" w:type="dxa"/>
          </w:tcPr>
          <w:p w14:paraId="21C00B2E"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6.</w:t>
            </w:r>
          </w:p>
        </w:tc>
        <w:tc>
          <w:tcPr>
            <w:tcW w:w="4962" w:type="dxa"/>
          </w:tcPr>
          <w:p w14:paraId="5F79A3D9"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1 vnt. erdvė pranešėjų kambariui</w:t>
            </w:r>
            <w:r w:rsidRPr="00423304">
              <w:rPr>
                <w:rFonts w:ascii="Times New Roman" w:hAnsi="Times New Roman"/>
                <w:sz w:val="24"/>
                <w:szCs w:val="24"/>
                <w:lang w:eastAsia="lt-LT"/>
              </w:rPr>
              <w:t xml:space="preserve">. Ne mažesnė nei 50 kv. m.  </w:t>
            </w:r>
            <w:r w:rsidRPr="00423304">
              <w:rPr>
                <w:rFonts w:ascii="Times New Roman" w:hAnsi="Times New Roman"/>
                <w:sz w:val="24"/>
                <w:szCs w:val="24"/>
              </w:rPr>
              <w:t>Reikalinga viso renginio metu</w:t>
            </w:r>
            <w:r w:rsidRPr="00423304">
              <w:rPr>
                <w:rFonts w:ascii="Times New Roman" w:hAnsi="Times New Roman"/>
                <w:sz w:val="24"/>
                <w:szCs w:val="24"/>
                <w:lang w:eastAsia="lt-LT"/>
              </w:rPr>
              <w:t>. Turi talpinti ne mažiau nei 5 stalus po penkiems asmenims „</w:t>
            </w:r>
            <w:proofErr w:type="spellStart"/>
            <w:r w:rsidRPr="00423304">
              <w:rPr>
                <w:rFonts w:ascii="Times New Roman" w:hAnsi="Times New Roman"/>
                <w:sz w:val="24"/>
                <w:szCs w:val="24"/>
                <w:lang w:eastAsia="lt-LT"/>
              </w:rPr>
              <w:t>world</w:t>
            </w:r>
            <w:proofErr w:type="spellEnd"/>
            <w:r w:rsidRPr="00423304">
              <w:rPr>
                <w:rFonts w:ascii="Times New Roman" w:hAnsi="Times New Roman"/>
                <w:sz w:val="24"/>
                <w:szCs w:val="24"/>
                <w:lang w:eastAsia="lt-LT"/>
              </w:rPr>
              <w:t xml:space="preserve"> </w:t>
            </w:r>
            <w:proofErr w:type="spellStart"/>
            <w:r w:rsidRPr="00423304">
              <w:rPr>
                <w:rFonts w:ascii="Times New Roman" w:hAnsi="Times New Roman"/>
                <w:sz w:val="24"/>
                <w:szCs w:val="24"/>
                <w:lang w:eastAsia="lt-LT"/>
              </w:rPr>
              <w:t>cafe</w:t>
            </w:r>
            <w:proofErr w:type="spellEnd"/>
            <w:r w:rsidRPr="00423304">
              <w:rPr>
                <w:rFonts w:ascii="Times New Roman" w:hAnsi="Times New Roman"/>
                <w:sz w:val="24"/>
                <w:szCs w:val="24"/>
                <w:lang w:eastAsia="lt-LT"/>
              </w:rPr>
              <w:t xml:space="preserve">“ stiliumi. Ši erdvė gali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588FA841"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1A369916" w14:textId="4ADE0C4D"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lang w:val="en-US"/>
              </w:rPr>
            </w:pPr>
            <w:r w:rsidRPr="00423304">
              <w:rPr>
                <w:rFonts w:ascii="Times New Roman" w:hAnsi="Times New Roman" w:cs="Times New Roman"/>
                <w:color w:val="000000"/>
                <w:sz w:val="24"/>
                <w:szCs w:val="24"/>
              </w:rPr>
              <w:t xml:space="preserve">Nr. </w:t>
            </w:r>
            <w:r w:rsidRPr="00423304">
              <w:rPr>
                <w:rFonts w:ascii="Times New Roman" w:hAnsi="Times New Roman" w:cs="Times New Roman"/>
                <w:color w:val="000000"/>
                <w:sz w:val="24"/>
                <w:szCs w:val="24"/>
                <w:lang w:val="en-US"/>
              </w:rPr>
              <w:t>6</w:t>
            </w:r>
            <w:r w:rsidR="00D145B1" w:rsidRPr="00423304">
              <w:rPr>
                <w:rFonts w:ascii="Times New Roman" w:hAnsi="Times New Roman" w:cs="Times New Roman"/>
                <w:color w:val="000000"/>
                <w:sz w:val="24"/>
                <w:szCs w:val="24"/>
                <w:lang w:val="en-US"/>
              </w:rPr>
              <w:t xml:space="preserve"> </w:t>
            </w:r>
            <w:r w:rsidR="00D145B1" w:rsidRPr="00423304">
              <w:rPr>
                <w:rFonts w:ascii="Times New Roman" w:hAnsi="Times New Roman" w:cs="Times New Roman"/>
                <w:sz w:val="24"/>
                <w:szCs w:val="24"/>
              </w:rPr>
              <w:t>(Patalpų plano priedo 7 lapas)</w:t>
            </w:r>
          </w:p>
        </w:tc>
      </w:tr>
      <w:tr w:rsidR="00873F70" w:rsidRPr="00423304" w14:paraId="656A9F8F" w14:textId="77777777" w:rsidTr="009F0E47">
        <w:trPr>
          <w:trHeight w:val="267"/>
        </w:trPr>
        <w:tc>
          <w:tcPr>
            <w:tcW w:w="709" w:type="dxa"/>
          </w:tcPr>
          <w:p w14:paraId="5C9B3A3F"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7.</w:t>
            </w:r>
          </w:p>
        </w:tc>
        <w:tc>
          <w:tcPr>
            <w:tcW w:w="4962" w:type="dxa"/>
          </w:tcPr>
          <w:p w14:paraId="4A1657A1" w14:textId="75DB997B"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4 vnt. erdvių, skirtų renginių organizatoriams.  </w:t>
            </w:r>
            <w:r w:rsidRPr="00423304">
              <w:rPr>
                <w:rFonts w:ascii="Times New Roman" w:hAnsi="Times New Roman"/>
                <w:sz w:val="24"/>
                <w:szCs w:val="24"/>
              </w:rPr>
              <w:t>Reikalingos viso renginio metu.</w:t>
            </w:r>
            <w:r w:rsidRPr="00423304">
              <w:rPr>
                <w:rFonts w:ascii="Times New Roman" w:hAnsi="Times New Roman"/>
                <w:sz w:val="24"/>
                <w:szCs w:val="24"/>
                <w:lang w:eastAsia="lt-LT"/>
              </w:rPr>
              <w:t xml:space="preserve"> Šios erdvės gali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 Erdvės</w:t>
            </w:r>
          </w:p>
          <w:p w14:paraId="562CA609"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lang w:eastAsia="lt-LT"/>
              </w:rPr>
              <w:t xml:space="preserve">IACC ir TI komandoms skirtos patalpos turi būti ne mažesnės nei 60 kv. m. Kiekvienoje iš jų turi tilpti ne mažiau 10 stalų, dvi sofos, 2 spausdintuvai. </w:t>
            </w:r>
          </w:p>
          <w:p w14:paraId="09EA8C5A"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lang w:eastAsia="lt-LT"/>
              </w:rPr>
              <w:t xml:space="preserve">Perkančiajai organizacijai skirta erdvė turi būti ne mažesnė nei 30 kv. m. Joje turi tilpti ne mažiau kaip 5 stalai, 1 sofa, spausdintuvas ir kt. Renginį organizuojančios įmonės personalui skirta erdvė turi būti ne mažesnė nei 15 kv. m. </w:t>
            </w:r>
          </w:p>
          <w:p w14:paraId="06170D73"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06BBA11E" w14:textId="6FC0E2C1"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7.1</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2 lapas)</w:t>
            </w:r>
          </w:p>
          <w:p w14:paraId="3C725A47" w14:textId="723D4A7C"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7.2</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2 lapas)</w:t>
            </w:r>
          </w:p>
          <w:p w14:paraId="501CBFE8" w14:textId="4C6ECF95"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7.3</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2 lapas)</w:t>
            </w:r>
          </w:p>
          <w:p w14:paraId="60C8D1CB" w14:textId="77777777" w:rsidR="00F7416A"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t>Nr. 7.4</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2 lapas)</w:t>
            </w:r>
            <w:r w:rsidR="00C56104">
              <w:rPr>
                <w:rFonts w:ascii="Times New Roman" w:hAnsi="Times New Roman" w:cs="Times New Roman"/>
                <w:sz w:val="24"/>
                <w:szCs w:val="24"/>
              </w:rPr>
              <w:t>.</w:t>
            </w:r>
          </w:p>
          <w:p w14:paraId="3D6BA375" w14:textId="54381406" w:rsidR="00C56104" w:rsidRPr="00423304" w:rsidRDefault="00C56104" w:rsidP="00CD3593">
            <w:pPr>
              <w:autoSpaceDE w:val="0"/>
              <w:autoSpaceDN w:val="0"/>
              <w:adjustRightInd w:val="0"/>
              <w:spacing w:after="0" w:line="240" w:lineRule="auto"/>
              <w:rPr>
                <w:rFonts w:ascii="Times New Roman" w:hAnsi="Times New Roman" w:cs="Times New Roman"/>
                <w:color w:val="000000"/>
                <w:sz w:val="24"/>
                <w:szCs w:val="24"/>
              </w:rPr>
            </w:pPr>
          </w:p>
        </w:tc>
      </w:tr>
      <w:tr w:rsidR="00873F70" w:rsidRPr="00423304" w14:paraId="14A03CB6" w14:textId="77777777" w:rsidTr="009F0E47">
        <w:trPr>
          <w:trHeight w:val="283"/>
        </w:trPr>
        <w:tc>
          <w:tcPr>
            <w:tcW w:w="709" w:type="dxa"/>
          </w:tcPr>
          <w:p w14:paraId="46782BE8"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8.</w:t>
            </w:r>
          </w:p>
        </w:tc>
        <w:tc>
          <w:tcPr>
            <w:tcW w:w="4962" w:type="dxa"/>
          </w:tcPr>
          <w:p w14:paraId="0B393FE5"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1 vnt. erdvė IACC tarybos posėdžių salei</w:t>
            </w:r>
            <w:r w:rsidRPr="00423304">
              <w:rPr>
                <w:rFonts w:ascii="Times New Roman" w:hAnsi="Times New Roman"/>
                <w:sz w:val="24"/>
                <w:szCs w:val="24"/>
                <w:lang w:eastAsia="lt-LT"/>
              </w:rPr>
              <w:t xml:space="preserve">. Reikalinga viso renginio metu. Erdvė turi būti ne mažesnė nei 50 kv. m. Joje turi tilpti apvalus posėdžių stalas, talpinantis iki 12 žmonių, atskiras stalas kompiuteriui, kopijavimo ir spausdinimo aparatai bei turi būti maitinimo galimybė. 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2E54FB26"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6538C23C"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t>Nr. 8</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6 lapas)</w:t>
            </w:r>
            <w:r w:rsidR="00C56104">
              <w:rPr>
                <w:rFonts w:ascii="Times New Roman" w:hAnsi="Times New Roman" w:cs="Times New Roman"/>
                <w:sz w:val="24"/>
                <w:szCs w:val="24"/>
              </w:rPr>
              <w:t>.</w:t>
            </w:r>
          </w:p>
          <w:p w14:paraId="0D33BB2C" w14:textId="3531D7FF" w:rsidR="00C56104" w:rsidRPr="00423304" w:rsidRDefault="00C56104" w:rsidP="00CD35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Ši erdvė yra tame pačiame pastate, įmanomas </w:t>
            </w:r>
          </w:p>
        </w:tc>
      </w:tr>
      <w:tr w:rsidR="00873F70" w:rsidRPr="00423304" w14:paraId="4ED09371" w14:textId="77777777" w:rsidTr="009F0E47">
        <w:trPr>
          <w:trHeight w:val="247"/>
        </w:trPr>
        <w:tc>
          <w:tcPr>
            <w:tcW w:w="709" w:type="dxa"/>
          </w:tcPr>
          <w:p w14:paraId="6245CEA8"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9.</w:t>
            </w:r>
          </w:p>
        </w:tc>
        <w:tc>
          <w:tcPr>
            <w:tcW w:w="4962" w:type="dxa"/>
          </w:tcPr>
          <w:p w14:paraId="2B15FA3E"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1 vnt. erdvė VIP patalpai</w:t>
            </w:r>
            <w:r w:rsidRPr="00423304">
              <w:rPr>
                <w:rFonts w:ascii="Times New Roman" w:hAnsi="Times New Roman"/>
                <w:sz w:val="24"/>
                <w:szCs w:val="24"/>
                <w:lang w:eastAsia="lt-LT"/>
              </w:rPr>
              <w:t xml:space="preserve">. Reikalinga viso renginio metu. Erdvė turi būti ne mažesnė nei 30 kv. m. Patalpoje turi tilpti ne mažiau 10 asmenų. Patalpoje turėtų tilpti komfortabilūs baldai (foteliai, apvalus stalas, taip pat maitinimo galimybė). Ši erdvė turi būti tame pačiame </w:t>
            </w:r>
            <w:r w:rsidRPr="00423304">
              <w:rPr>
                <w:rFonts w:ascii="Times New Roman" w:hAnsi="Times New Roman"/>
                <w:sz w:val="24"/>
                <w:szCs w:val="24"/>
                <w:lang w:eastAsia="lt-LT"/>
              </w:rPr>
              <w:lastRenderedPageBreak/>
              <w:t xml:space="preserve">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052DF5FE"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4F42C01A" w14:textId="7F0C07B2"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lastRenderedPageBreak/>
              <w:t>Nr. 9</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6 lapas)</w:t>
            </w:r>
          </w:p>
        </w:tc>
      </w:tr>
      <w:tr w:rsidR="00873F70" w:rsidRPr="00423304" w14:paraId="11EDB56C" w14:textId="77777777" w:rsidTr="009F0E47">
        <w:trPr>
          <w:trHeight w:val="247"/>
        </w:trPr>
        <w:tc>
          <w:tcPr>
            <w:tcW w:w="709" w:type="dxa"/>
          </w:tcPr>
          <w:p w14:paraId="32B52267"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10.</w:t>
            </w:r>
          </w:p>
        </w:tc>
        <w:tc>
          <w:tcPr>
            <w:tcW w:w="4962" w:type="dxa"/>
          </w:tcPr>
          <w:p w14:paraId="69F5A6C7"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naujienlaiškių ir deklaracijų rašymo kambariui. </w:t>
            </w:r>
            <w:r w:rsidRPr="00423304">
              <w:rPr>
                <w:rFonts w:ascii="Times New Roman" w:hAnsi="Times New Roman"/>
                <w:sz w:val="24"/>
                <w:szCs w:val="24"/>
                <w:lang w:eastAsia="lt-LT"/>
              </w:rPr>
              <w:t>Reikalinga viso renginio metu.</w:t>
            </w:r>
            <w:r w:rsidRPr="00423304">
              <w:rPr>
                <w:rFonts w:ascii="Times New Roman" w:hAnsi="Times New Roman"/>
                <w:b/>
                <w:sz w:val="24"/>
                <w:szCs w:val="24"/>
                <w:lang w:eastAsia="lt-LT"/>
              </w:rPr>
              <w:t xml:space="preserve"> Erdvė neturi </w:t>
            </w:r>
            <w:r w:rsidRPr="00423304">
              <w:rPr>
                <w:rFonts w:ascii="Times New Roman" w:hAnsi="Times New Roman"/>
                <w:b/>
                <w:sz w:val="24"/>
                <w:szCs w:val="24"/>
                <w:lang w:val="en-US" w:eastAsia="lt-LT"/>
              </w:rPr>
              <w:t xml:space="preserve"> b</w:t>
            </w:r>
            <w:proofErr w:type="spellStart"/>
            <w:r w:rsidRPr="00423304">
              <w:rPr>
                <w:rFonts w:ascii="Times New Roman" w:hAnsi="Times New Roman"/>
                <w:b/>
                <w:sz w:val="24"/>
                <w:szCs w:val="24"/>
                <w:lang w:eastAsia="lt-LT"/>
              </w:rPr>
              <w:t>ūti</w:t>
            </w:r>
            <w:proofErr w:type="spellEnd"/>
            <w:r w:rsidRPr="00423304">
              <w:rPr>
                <w:rFonts w:ascii="Times New Roman" w:hAnsi="Times New Roman"/>
                <w:b/>
                <w:sz w:val="24"/>
                <w:szCs w:val="24"/>
                <w:lang w:eastAsia="lt-LT"/>
              </w:rPr>
              <w:t xml:space="preserve"> mažesnė nei </w:t>
            </w:r>
            <w:r w:rsidRPr="00423304">
              <w:rPr>
                <w:rFonts w:ascii="Times New Roman" w:hAnsi="Times New Roman"/>
                <w:b/>
                <w:sz w:val="24"/>
                <w:szCs w:val="24"/>
                <w:lang w:val="en-US" w:eastAsia="lt-LT"/>
              </w:rPr>
              <w:t xml:space="preserve">50 </w:t>
            </w:r>
            <w:proofErr w:type="spellStart"/>
            <w:r w:rsidRPr="00423304">
              <w:rPr>
                <w:rFonts w:ascii="Times New Roman" w:hAnsi="Times New Roman"/>
                <w:b/>
                <w:sz w:val="24"/>
                <w:szCs w:val="24"/>
                <w:lang w:val="en-US" w:eastAsia="lt-LT"/>
              </w:rPr>
              <w:t>kv</w:t>
            </w:r>
            <w:proofErr w:type="spellEnd"/>
            <w:r w:rsidRPr="00423304">
              <w:rPr>
                <w:rFonts w:ascii="Times New Roman" w:hAnsi="Times New Roman"/>
                <w:b/>
                <w:sz w:val="24"/>
                <w:szCs w:val="24"/>
                <w:lang w:val="en-US" w:eastAsia="lt-LT"/>
              </w:rPr>
              <w:t xml:space="preserve">. m. </w:t>
            </w:r>
            <w:r w:rsidRPr="00423304">
              <w:rPr>
                <w:rFonts w:ascii="Times New Roman" w:hAnsi="Times New Roman"/>
                <w:sz w:val="24"/>
                <w:szCs w:val="24"/>
                <w:lang w:eastAsia="lt-LT"/>
              </w:rPr>
              <w:t xml:space="preserve">Joje turi tilpti apvalus stalas, talpinantis ne mažiau kaip 10 asmenų. Taip pat spausdintuvas, kopijavimo aparatas. 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100C0693"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3864E68E" w14:textId="4573848A"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10</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3 lapas)</w:t>
            </w:r>
          </w:p>
        </w:tc>
      </w:tr>
      <w:tr w:rsidR="00873F70" w:rsidRPr="00423304" w14:paraId="0C46516F" w14:textId="77777777" w:rsidTr="009F0E47">
        <w:trPr>
          <w:trHeight w:val="247"/>
        </w:trPr>
        <w:tc>
          <w:tcPr>
            <w:tcW w:w="709" w:type="dxa"/>
          </w:tcPr>
          <w:p w14:paraId="6755AFEC"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11.</w:t>
            </w:r>
          </w:p>
        </w:tc>
        <w:tc>
          <w:tcPr>
            <w:tcW w:w="4962" w:type="dxa"/>
          </w:tcPr>
          <w:p w14:paraId="5D4AD9B5"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skirta jauniesiems žurnalistams. </w:t>
            </w:r>
            <w:r w:rsidRPr="00423304">
              <w:rPr>
                <w:rFonts w:ascii="Times New Roman" w:hAnsi="Times New Roman"/>
                <w:sz w:val="24"/>
                <w:szCs w:val="24"/>
                <w:lang w:eastAsia="lt-LT"/>
              </w:rPr>
              <w:t>Reikalinga viso renginio metu. Erdvė turi būti  ne mažesnė nei 180 kv. m. Joje turi tilpti dirbti 30 žurnalistų „</w:t>
            </w:r>
            <w:proofErr w:type="spellStart"/>
            <w:r w:rsidRPr="00423304">
              <w:rPr>
                <w:rFonts w:ascii="Times New Roman" w:hAnsi="Times New Roman"/>
                <w:sz w:val="24"/>
                <w:szCs w:val="24"/>
                <w:lang w:eastAsia="lt-LT"/>
              </w:rPr>
              <w:t>world</w:t>
            </w:r>
            <w:proofErr w:type="spellEnd"/>
            <w:r w:rsidRPr="00423304">
              <w:rPr>
                <w:rFonts w:ascii="Times New Roman" w:hAnsi="Times New Roman"/>
                <w:sz w:val="24"/>
                <w:szCs w:val="24"/>
                <w:lang w:eastAsia="lt-LT"/>
              </w:rPr>
              <w:t xml:space="preserve"> </w:t>
            </w:r>
            <w:proofErr w:type="spellStart"/>
            <w:r w:rsidRPr="00423304">
              <w:rPr>
                <w:rFonts w:ascii="Times New Roman" w:hAnsi="Times New Roman"/>
                <w:sz w:val="24"/>
                <w:szCs w:val="24"/>
                <w:lang w:eastAsia="lt-LT"/>
              </w:rPr>
              <w:t>cafe</w:t>
            </w:r>
            <w:proofErr w:type="spellEnd"/>
            <w:r w:rsidRPr="00423304">
              <w:rPr>
                <w:rFonts w:ascii="Times New Roman" w:hAnsi="Times New Roman"/>
                <w:sz w:val="24"/>
                <w:szCs w:val="24"/>
                <w:lang w:eastAsia="lt-LT"/>
              </w:rPr>
              <w:t xml:space="preserve">“ stiliumi, taip pat turi tilpti ne mažiau 2 sofos ir 2 kavos staliukai. 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1B8EE0F4"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5358AF34" w14:textId="1D8FDFB6"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11</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3 lapas)</w:t>
            </w:r>
          </w:p>
        </w:tc>
      </w:tr>
      <w:tr w:rsidR="00873F70" w:rsidRPr="00423304" w14:paraId="2A205240" w14:textId="77777777" w:rsidTr="009F0E47">
        <w:trPr>
          <w:trHeight w:val="247"/>
        </w:trPr>
        <w:tc>
          <w:tcPr>
            <w:tcW w:w="709" w:type="dxa"/>
          </w:tcPr>
          <w:p w14:paraId="00AEC640"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12.</w:t>
            </w:r>
          </w:p>
        </w:tc>
        <w:tc>
          <w:tcPr>
            <w:tcW w:w="4962" w:type="dxa"/>
          </w:tcPr>
          <w:p w14:paraId="4BF83E32"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4 vnt. </w:t>
            </w:r>
            <w:proofErr w:type="spellStart"/>
            <w:r w:rsidRPr="00423304">
              <w:rPr>
                <w:rFonts w:ascii="Times New Roman" w:hAnsi="Times New Roman"/>
                <w:b/>
                <w:i/>
                <w:sz w:val="24"/>
                <w:szCs w:val="24"/>
                <w:lang w:eastAsia="lt-LT"/>
              </w:rPr>
              <w:t>Ad</w:t>
            </w:r>
            <w:proofErr w:type="spellEnd"/>
            <w:r w:rsidRPr="00423304">
              <w:rPr>
                <w:rFonts w:ascii="Times New Roman" w:hAnsi="Times New Roman"/>
                <w:b/>
                <w:i/>
                <w:sz w:val="24"/>
                <w:szCs w:val="24"/>
                <w:lang w:eastAsia="lt-LT"/>
              </w:rPr>
              <w:t xml:space="preserve"> </w:t>
            </w:r>
            <w:proofErr w:type="spellStart"/>
            <w:r w:rsidRPr="00423304">
              <w:rPr>
                <w:rFonts w:ascii="Times New Roman" w:hAnsi="Times New Roman"/>
                <w:b/>
                <w:i/>
                <w:sz w:val="24"/>
                <w:szCs w:val="24"/>
                <w:lang w:eastAsia="lt-LT"/>
              </w:rPr>
              <w:t>hoc</w:t>
            </w:r>
            <w:proofErr w:type="spellEnd"/>
            <w:r w:rsidRPr="00423304">
              <w:rPr>
                <w:rFonts w:ascii="Times New Roman" w:hAnsi="Times New Roman"/>
                <w:b/>
                <w:sz w:val="24"/>
                <w:szCs w:val="24"/>
                <w:lang w:eastAsia="lt-LT"/>
              </w:rPr>
              <w:t xml:space="preserve"> atviros susitikimų erdvės</w:t>
            </w:r>
            <w:r w:rsidRPr="00423304">
              <w:rPr>
                <w:rFonts w:ascii="Times New Roman" w:hAnsi="Times New Roman"/>
                <w:sz w:val="24"/>
                <w:szCs w:val="24"/>
                <w:lang w:eastAsia="lt-LT"/>
              </w:rPr>
              <w:t xml:space="preserve">. Reikalingos viso renginio metu. Erdvės turi būti ne mažesnės nei 50 kv. m. Jose turi tilpti sofos, kavinės tipo stalai ir maitinimo galimybė. 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0D76DFCE"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6EA2189E" w14:textId="4C8FA31B"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12.1</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5 lapas)</w:t>
            </w:r>
          </w:p>
          <w:p w14:paraId="70D66226" w14:textId="125043B5"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12.2</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5 lapas)</w:t>
            </w:r>
          </w:p>
          <w:p w14:paraId="4DDA2083" w14:textId="7EE02FDC"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12.3</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6 lapas)</w:t>
            </w:r>
          </w:p>
          <w:p w14:paraId="2474A666" w14:textId="06D5CF01"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12.4</w:t>
            </w:r>
            <w:r w:rsidR="00D145B1" w:rsidRPr="00423304">
              <w:rPr>
                <w:rFonts w:ascii="Times New Roman" w:hAnsi="Times New Roman" w:cs="Times New Roman"/>
                <w:color w:val="000000"/>
                <w:sz w:val="24"/>
                <w:szCs w:val="24"/>
              </w:rPr>
              <w:t xml:space="preserve"> </w:t>
            </w:r>
            <w:r w:rsidR="00D145B1" w:rsidRPr="00423304">
              <w:rPr>
                <w:rFonts w:ascii="Times New Roman" w:hAnsi="Times New Roman" w:cs="Times New Roman"/>
                <w:sz w:val="24"/>
                <w:szCs w:val="24"/>
              </w:rPr>
              <w:t>(Patalpų plano priedo 6 lapas)</w:t>
            </w:r>
          </w:p>
        </w:tc>
      </w:tr>
      <w:tr w:rsidR="00873F70" w:rsidRPr="00423304" w14:paraId="6591C046" w14:textId="77777777" w:rsidTr="009F0E47">
        <w:trPr>
          <w:trHeight w:val="247"/>
        </w:trPr>
        <w:tc>
          <w:tcPr>
            <w:tcW w:w="709" w:type="dxa"/>
          </w:tcPr>
          <w:p w14:paraId="350027C2"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13.</w:t>
            </w:r>
          </w:p>
        </w:tc>
        <w:tc>
          <w:tcPr>
            <w:tcW w:w="4962" w:type="dxa"/>
          </w:tcPr>
          <w:p w14:paraId="62021464"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3 vnt. erdvių </w:t>
            </w:r>
            <w:proofErr w:type="spellStart"/>
            <w:r w:rsidRPr="00423304">
              <w:rPr>
                <w:rFonts w:ascii="Times New Roman" w:hAnsi="Times New Roman"/>
                <w:b/>
                <w:i/>
                <w:sz w:val="24"/>
                <w:szCs w:val="24"/>
                <w:lang w:eastAsia="lt-LT"/>
              </w:rPr>
              <w:t>Ad</w:t>
            </w:r>
            <w:proofErr w:type="spellEnd"/>
            <w:r w:rsidRPr="00423304">
              <w:rPr>
                <w:rFonts w:ascii="Times New Roman" w:hAnsi="Times New Roman"/>
                <w:b/>
                <w:i/>
                <w:sz w:val="24"/>
                <w:szCs w:val="24"/>
                <w:lang w:eastAsia="lt-LT"/>
              </w:rPr>
              <w:t xml:space="preserve"> </w:t>
            </w:r>
            <w:proofErr w:type="spellStart"/>
            <w:r w:rsidRPr="00423304">
              <w:rPr>
                <w:rFonts w:ascii="Times New Roman" w:hAnsi="Times New Roman"/>
                <w:b/>
                <w:i/>
                <w:sz w:val="24"/>
                <w:szCs w:val="24"/>
                <w:lang w:eastAsia="lt-LT"/>
              </w:rPr>
              <w:t>hoc</w:t>
            </w:r>
            <w:proofErr w:type="spellEnd"/>
            <w:r w:rsidRPr="00423304">
              <w:rPr>
                <w:rFonts w:ascii="Times New Roman" w:hAnsi="Times New Roman"/>
                <w:b/>
                <w:sz w:val="24"/>
                <w:szCs w:val="24"/>
                <w:lang w:eastAsia="lt-LT"/>
              </w:rPr>
              <w:t xml:space="preserve"> posėdžių kambariams. </w:t>
            </w:r>
            <w:r w:rsidRPr="00423304">
              <w:rPr>
                <w:rFonts w:ascii="Times New Roman" w:hAnsi="Times New Roman"/>
                <w:sz w:val="24"/>
                <w:szCs w:val="24"/>
                <w:lang w:eastAsia="lt-LT"/>
              </w:rPr>
              <w:t xml:space="preserve">Reikalingi viso renginio metu. Kambariai turėtų būti ne mažesni nei 50 kv. m. Juose turėtų tilpti apvalus stalas 15 žmonių, atskiras stalas kompiuteriui, kopijavimo ir spausdinimo aparatai, maitinimo galimybė. 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04D53525"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0336F1DB" w14:textId="70D85DB3"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13.1</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8  lapas)</w:t>
            </w:r>
          </w:p>
          <w:p w14:paraId="4B0E8930" w14:textId="1997AA22"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13.2</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8 lapas)</w:t>
            </w:r>
          </w:p>
          <w:p w14:paraId="026486BD" w14:textId="7EA609CB" w:rsidR="00F7416A"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13.3</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8 lapas)</w:t>
            </w:r>
          </w:p>
        </w:tc>
      </w:tr>
      <w:tr w:rsidR="00873F70" w:rsidRPr="00423304" w14:paraId="7D8DF27F" w14:textId="77777777" w:rsidTr="009F0E47">
        <w:trPr>
          <w:trHeight w:val="247"/>
        </w:trPr>
        <w:tc>
          <w:tcPr>
            <w:tcW w:w="709" w:type="dxa"/>
          </w:tcPr>
          <w:p w14:paraId="238A1F71"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14.</w:t>
            </w:r>
          </w:p>
        </w:tc>
        <w:tc>
          <w:tcPr>
            <w:tcW w:w="4962" w:type="dxa"/>
          </w:tcPr>
          <w:p w14:paraId="04E4ECA6"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įvairiems reklaminiams stendams. </w:t>
            </w:r>
            <w:r w:rsidRPr="00423304">
              <w:rPr>
                <w:rFonts w:ascii="Times New Roman" w:hAnsi="Times New Roman"/>
                <w:sz w:val="24"/>
                <w:szCs w:val="24"/>
                <w:lang w:eastAsia="lt-LT"/>
              </w:rPr>
              <w:t xml:space="preserve">Reikalinga viso renginio metu.  Erdvė turėtų būti ne mažesnė nei 500 kv. m.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Save reklamuojančios </w:t>
            </w:r>
            <w:r w:rsidRPr="00423304">
              <w:rPr>
                <w:rFonts w:ascii="Times New Roman" w:hAnsi="Times New Roman"/>
                <w:sz w:val="24"/>
                <w:szCs w:val="24"/>
                <w:lang w:eastAsia="lt-LT"/>
              </w:rPr>
              <w:lastRenderedPageBreak/>
              <w:t xml:space="preserve">organizacijos / institucijos turi turėti atskirus plotus strategiškai patogioje vietoje, t. y. toje pačioje patalpoje, kur vyks pagrindiniai  konferencijos renginiai. Erdvėje turi tilpti ne mažiau kaip 20 reklaminių plotų (po 6 kv. m.). </w:t>
            </w:r>
          </w:p>
          <w:p w14:paraId="5D57516D"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79DBBA7B" w14:textId="250F6C4E"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lastRenderedPageBreak/>
              <w:t>Nr. 14</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6 lapas)</w:t>
            </w:r>
          </w:p>
        </w:tc>
      </w:tr>
      <w:tr w:rsidR="00873F70" w:rsidRPr="00423304" w14:paraId="5CFE74B1" w14:textId="77777777" w:rsidTr="009F0E47">
        <w:trPr>
          <w:trHeight w:val="247"/>
        </w:trPr>
        <w:tc>
          <w:tcPr>
            <w:tcW w:w="709" w:type="dxa"/>
          </w:tcPr>
          <w:p w14:paraId="499CEF0B"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15.</w:t>
            </w:r>
          </w:p>
        </w:tc>
        <w:tc>
          <w:tcPr>
            <w:tcW w:w="4962" w:type="dxa"/>
          </w:tcPr>
          <w:p w14:paraId="248B4B0B"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kavos pertraukėlėms ir pietums. </w:t>
            </w:r>
            <w:r w:rsidRPr="00423304">
              <w:rPr>
                <w:rFonts w:ascii="Times New Roman" w:hAnsi="Times New Roman"/>
                <w:sz w:val="24"/>
                <w:szCs w:val="24"/>
                <w:lang w:eastAsia="lt-LT"/>
              </w:rPr>
              <w:t xml:space="preserve">Reikalinga viso renginio metu. Erdvė turi būti ne mažesnė nei 1500 kv. m.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Joje turi būti galimybė teikti maitinimą visiems renginio dalyviams. Bent pusė dalyvių (900 asmenų) turi turėti galimybę atsisėsti prie stalų, kita pusė </w:t>
            </w:r>
            <w:r w:rsidRPr="00423304">
              <w:rPr>
                <w:rFonts w:ascii="Times New Roman" w:hAnsi="Times New Roman"/>
                <w:b/>
                <w:sz w:val="24"/>
                <w:szCs w:val="24"/>
                <w:lang w:eastAsia="lt-LT"/>
              </w:rPr>
              <w:t>–</w:t>
            </w:r>
            <w:r w:rsidRPr="00423304">
              <w:rPr>
                <w:rFonts w:ascii="Times New Roman" w:hAnsi="Times New Roman"/>
                <w:sz w:val="24"/>
                <w:szCs w:val="24"/>
                <w:lang w:eastAsia="lt-LT"/>
              </w:rPr>
              <w:t xml:space="preserve"> valgyti stovėdami prie aukštų baro stalų. Taip pat, atsižvelgiant į dalyvių skaičių, turi būti pakankamai erdvės  išdėstyti maisto stalams, taip kad kuo mažiau susidarytų spūsčių.</w:t>
            </w:r>
          </w:p>
          <w:p w14:paraId="0ECABADE"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126F9045" w14:textId="222459A4"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15</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6 lapas)</w:t>
            </w:r>
          </w:p>
        </w:tc>
      </w:tr>
      <w:tr w:rsidR="00873F70" w:rsidRPr="00423304" w14:paraId="03BBD13B" w14:textId="77777777" w:rsidTr="009F0E47">
        <w:trPr>
          <w:trHeight w:val="247"/>
        </w:trPr>
        <w:tc>
          <w:tcPr>
            <w:tcW w:w="709" w:type="dxa"/>
          </w:tcPr>
          <w:p w14:paraId="28CF8B09"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16.</w:t>
            </w:r>
          </w:p>
        </w:tc>
        <w:tc>
          <w:tcPr>
            <w:tcW w:w="4962" w:type="dxa"/>
          </w:tcPr>
          <w:p w14:paraId="3D159EDA"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vakariniams socialiniams renginiams – vakarienėms. </w:t>
            </w:r>
            <w:r w:rsidRPr="00423304">
              <w:rPr>
                <w:rFonts w:ascii="Times New Roman" w:hAnsi="Times New Roman"/>
                <w:sz w:val="24"/>
                <w:szCs w:val="24"/>
                <w:lang w:eastAsia="lt-LT"/>
              </w:rPr>
              <w:t xml:space="preserve">Reikalinga dvi renginio dienas (tikslios dienos bus patikslintos po darbotvarkės sudarymo). Erdvė turi būti ne mažesnė nei 2000 kv. m. Siekiant suteikti vakarienėms iškilmingumo įspūdį bei atskirti nuo oficialios darbinės renginio dalies, erdvė turi būti atskirai nuo kavos pertraukėlių ir pietų erdvės bei plenarinių sesijų salės, tačiau, jeigu ji būtų kitame pastate, tai turi būti nutolusi nuo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salių ne toliau nei 300 m. </w:t>
            </w:r>
          </w:p>
          <w:p w14:paraId="017BEF16"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lang w:eastAsia="lt-LT"/>
              </w:rPr>
              <w:t xml:space="preserve">Erdvėje turi būti galimybė komfortabiliai teikti maitinimą visiems renginio dalyviams. Turi būti galimybė įrengti sceną, kurioje pagal poreikį vyktų kultūriniai pasirodymai. Bent pusė dalyvių (900 asmenų) turi turėti galimybę atsisėsti, kita pusė </w:t>
            </w:r>
            <w:r w:rsidRPr="00423304">
              <w:rPr>
                <w:rFonts w:ascii="Times New Roman" w:hAnsi="Times New Roman"/>
                <w:b/>
                <w:sz w:val="24"/>
                <w:szCs w:val="24"/>
                <w:lang w:eastAsia="lt-LT"/>
              </w:rPr>
              <w:t>–</w:t>
            </w:r>
            <w:r w:rsidRPr="00423304">
              <w:rPr>
                <w:rFonts w:ascii="Times New Roman" w:hAnsi="Times New Roman"/>
                <w:sz w:val="24"/>
                <w:szCs w:val="24"/>
                <w:lang w:eastAsia="lt-LT"/>
              </w:rPr>
              <w:t xml:space="preserve"> valgyti stovėdami prie aukštų baro stalų.</w:t>
            </w:r>
          </w:p>
          <w:p w14:paraId="0A8FC2F6"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48EBE0DB"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t>Nr. 16</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10 lapas)</w:t>
            </w:r>
            <w:r w:rsidR="00C56104">
              <w:rPr>
                <w:rFonts w:ascii="Times New Roman" w:hAnsi="Times New Roman" w:cs="Times New Roman"/>
                <w:sz w:val="24"/>
                <w:szCs w:val="24"/>
              </w:rPr>
              <w:t>.</w:t>
            </w:r>
          </w:p>
          <w:p w14:paraId="48371209" w14:textId="4404A2C1" w:rsidR="00C56104" w:rsidRPr="00C56104" w:rsidRDefault="00C56104" w:rsidP="00CD3593">
            <w:pPr>
              <w:autoSpaceDE w:val="0"/>
              <w:autoSpaceDN w:val="0"/>
              <w:adjustRightInd w:val="0"/>
              <w:spacing w:after="0" w:line="240" w:lineRule="auto"/>
              <w:rPr>
                <w:rFonts w:ascii="Times New Roman" w:hAnsi="Times New Roman" w:cs="Times New Roman"/>
                <w:color w:val="000000"/>
                <w:sz w:val="24"/>
                <w:szCs w:val="24"/>
                <w:lang w:val="en-US"/>
              </w:rPr>
            </w:pPr>
            <w:r>
              <w:rPr>
                <w:rFonts w:ascii="Times New Roman" w:hAnsi="Times New Roman" w:cs="Times New Roman"/>
                <w:sz w:val="24"/>
                <w:szCs w:val="24"/>
              </w:rPr>
              <w:t xml:space="preserve">Ši erdvė yra kitame pastate, nuo plenarinių sesijų ir </w:t>
            </w:r>
            <w:proofErr w:type="spellStart"/>
            <w:r>
              <w:rPr>
                <w:rFonts w:ascii="Times New Roman" w:hAnsi="Times New Roman" w:cs="Times New Roman"/>
                <w:sz w:val="24"/>
                <w:szCs w:val="24"/>
              </w:rPr>
              <w:t>panelinių</w:t>
            </w:r>
            <w:proofErr w:type="spellEnd"/>
            <w:r>
              <w:rPr>
                <w:rFonts w:ascii="Times New Roman" w:hAnsi="Times New Roman" w:cs="Times New Roman"/>
                <w:sz w:val="24"/>
                <w:szCs w:val="24"/>
              </w:rPr>
              <w:t xml:space="preserve"> diskusijų salių nutolusi </w:t>
            </w:r>
            <w:r>
              <w:rPr>
                <w:rFonts w:ascii="Times New Roman" w:hAnsi="Times New Roman" w:cs="Times New Roman"/>
                <w:sz w:val="24"/>
                <w:szCs w:val="24"/>
                <w:lang w:val="en-US"/>
              </w:rPr>
              <w:t>94 m.</w:t>
            </w:r>
          </w:p>
        </w:tc>
      </w:tr>
      <w:tr w:rsidR="00873F70" w:rsidRPr="00423304" w14:paraId="4203589F" w14:textId="77777777" w:rsidTr="009F0E47">
        <w:trPr>
          <w:trHeight w:val="247"/>
        </w:trPr>
        <w:tc>
          <w:tcPr>
            <w:tcW w:w="709" w:type="dxa"/>
          </w:tcPr>
          <w:p w14:paraId="57567A15"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17.</w:t>
            </w:r>
          </w:p>
        </w:tc>
        <w:tc>
          <w:tcPr>
            <w:tcW w:w="4962" w:type="dxa"/>
          </w:tcPr>
          <w:p w14:paraId="2B965391"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b/>
                <w:sz w:val="24"/>
                <w:szCs w:val="24"/>
                <w:lang w:eastAsia="lt-LT"/>
              </w:rPr>
              <w:t xml:space="preserve">1 vnt. erdvė kino filmų transliacijai (kino salė). </w:t>
            </w:r>
            <w:r w:rsidRPr="00423304">
              <w:rPr>
                <w:rFonts w:ascii="Times New Roman" w:hAnsi="Times New Roman"/>
                <w:sz w:val="24"/>
                <w:szCs w:val="24"/>
                <w:lang w:eastAsia="lt-LT"/>
              </w:rPr>
              <w:t xml:space="preserve">Reikalinga viso renginio metu. Turi būti ne mažesnė nei 230 kv. m. Turi talpinti ne mažiau 200 sėdimų vietų, kurių išdėstymas neturėtų trukdyti dalyviams stebėti ekrano (amfiteatro stiliumi). Erdvė turi būti </w:t>
            </w:r>
            <w:r w:rsidRPr="00423304">
              <w:rPr>
                <w:rFonts w:ascii="Times New Roman" w:hAnsi="Times New Roman"/>
                <w:sz w:val="24"/>
                <w:szCs w:val="24"/>
              </w:rPr>
              <w:t xml:space="preserve">pritaikyta kino filmų peržiūroms. </w:t>
            </w:r>
            <w:r w:rsidRPr="00423304">
              <w:rPr>
                <w:rFonts w:ascii="Times New Roman" w:hAnsi="Times New Roman"/>
                <w:sz w:val="24"/>
                <w:szCs w:val="24"/>
                <w:lang w:eastAsia="lt-LT"/>
              </w:rPr>
              <w:t xml:space="preserve">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200 m.</w:t>
            </w:r>
          </w:p>
          <w:p w14:paraId="4110B6A5"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164E7D10"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t>Nr. 17</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9 lapas)</w:t>
            </w:r>
          </w:p>
          <w:p w14:paraId="393BB108" w14:textId="5C208F19" w:rsidR="00C56104" w:rsidRPr="00423304" w:rsidRDefault="00C56104" w:rsidP="00CD35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Ši erdvė yra kitame pastate, nuo plenarinių sesijų ir </w:t>
            </w:r>
            <w:proofErr w:type="spellStart"/>
            <w:r>
              <w:rPr>
                <w:rFonts w:ascii="Times New Roman" w:hAnsi="Times New Roman" w:cs="Times New Roman"/>
                <w:sz w:val="24"/>
                <w:szCs w:val="24"/>
              </w:rPr>
              <w:t>panelinių</w:t>
            </w:r>
            <w:proofErr w:type="spellEnd"/>
            <w:r>
              <w:rPr>
                <w:rFonts w:ascii="Times New Roman" w:hAnsi="Times New Roman" w:cs="Times New Roman"/>
                <w:sz w:val="24"/>
                <w:szCs w:val="24"/>
              </w:rPr>
              <w:t xml:space="preserve"> diskusijų salių nutolusi </w:t>
            </w:r>
            <w:r>
              <w:rPr>
                <w:rFonts w:ascii="Times New Roman" w:hAnsi="Times New Roman" w:cs="Times New Roman"/>
                <w:sz w:val="24"/>
                <w:szCs w:val="24"/>
                <w:lang w:val="en-US"/>
              </w:rPr>
              <w:t>94 m.</w:t>
            </w:r>
          </w:p>
        </w:tc>
      </w:tr>
      <w:tr w:rsidR="00873F70" w:rsidRPr="00423304" w14:paraId="3132633C" w14:textId="77777777" w:rsidTr="009F0E47">
        <w:trPr>
          <w:trHeight w:val="247"/>
        </w:trPr>
        <w:tc>
          <w:tcPr>
            <w:tcW w:w="709" w:type="dxa"/>
          </w:tcPr>
          <w:p w14:paraId="156BA800"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18.</w:t>
            </w:r>
          </w:p>
        </w:tc>
        <w:tc>
          <w:tcPr>
            <w:tcW w:w="4962" w:type="dxa"/>
          </w:tcPr>
          <w:p w14:paraId="5E18D27A" w14:textId="77777777" w:rsidR="00873F70" w:rsidRPr="00423304" w:rsidRDefault="00873F70" w:rsidP="00873F70">
            <w:pPr>
              <w:pStyle w:val="Sraopastraipa"/>
              <w:tabs>
                <w:tab w:val="left" w:pos="559"/>
              </w:tabs>
              <w:ind w:left="0"/>
              <w:jc w:val="both"/>
              <w:rPr>
                <w:rFonts w:ascii="Times New Roman" w:hAnsi="Times New Roman"/>
                <w:sz w:val="24"/>
                <w:szCs w:val="24"/>
                <w:lang w:eastAsia="lt-LT"/>
              </w:rPr>
            </w:pPr>
            <w:r w:rsidRPr="00423304">
              <w:rPr>
                <w:rFonts w:ascii="Times New Roman" w:hAnsi="Times New Roman"/>
                <w:sz w:val="24"/>
                <w:szCs w:val="24"/>
              </w:rPr>
              <w:t xml:space="preserve">1 vnt. </w:t>
            </w:r>
            <w:r w:rsidRPr="00423304">
              <w:rPr>
                <w:rFonts w:ascii="Times New Roman" w:hAnsi="Times New Roman"/>
                <w:b/>
                <w:sz w:val="24"/>
                <w:szCs w:val="24"/>
              </w:rPr>
              <w:t xml:space="preserve">Sąžiningo grojimo antikorupcinės muzikos koncerto erdvė. </w:t>
            </w:r>
            <w:r w:rsidRPr="00423304">
              <w:rPr>
                <w:rFonts w:ascii="Times New Roman" w:hAnsi="Times New Roman"/>
                <w:sz w:val="24"/>
                <w:szCs w:val="24"/>
                <w:lang w:eastAsia="lt-LT"/>
              </w:rPr>
              <w:t xml:space="preserve">Reikalinga vieną </w:t>
            </w:r>
            <w:r w:rsidRPr="00423304">
              <w:rPr>
                <w:rFonts w:ascii="Times New Roman" w:hAnsi="Times New Roman"/>
                <w:sz w:val="24"/>
                <w:szCs w:val="24"/>
                <w:lang w:eastAsia="lt-LT"/>
              </w:rPr>
              <w:lastRenderedPageBreak/>
              <w:t xml:space="preserve">renginio dieną (tiksli diena bus patikslinta po darbotvarkės sudarymo). </w:t>
            </w:r>
            <w:r w:rsidRPr="00423304">
              <w:rPr>
                <w:rFonts w:ascii="Times New Roman" w:hAnsi="Times New Roman"/>
                <w:sz w:val="24"/>
                <w:szCs w:val="24"/>
              </w:rPr>
              <w:t xml:space="preserve">Ne mažesnė nei 2000 kv. m. </w:t>
            </w:r>
            <w:r w:rsidRPr="00423304">
              <w:rPr>
                <w:rFonts w:ascii="Times New Roman" w:hAnsi="Times New Roman"/>
                <w:sz w:val="24"/>
                <w:szCs w:val="24"/>
                <w:lang w:eastAsia="lt-LT"/>
              </w:rPr>
              <w:t xml:space="preserve">Ši erdvė turi būti tame pačiame pastate, kaip 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 arba kitame pastate, tačiau nutolusiame nuo minėtų salių ne toliau nei 300 m. </w:t>
            </w:r>
            <w:r w:rsidRPr="00423304">
              <w:rPr>
                <w:rFonts w:ascii="Times New Roman" w:hAnsi="Times New Roman"/>
                <w:sz w:val="24"/>
                <w:szCs w:val="24"/>
              </w:rPr>
              <w:t>Erdvėje turi tilpti ne mažiau kaip 1000 stovinčių žmonių. Šalia šios erdvės ar toje pačioje erdvėje turi būti ne mažesnė nei 20 kv. m. poilsio ir pasirengimo patalpa muzikantams.</w:t>
            </w:r>
            <w:r w:rsidRPr="00423304">
              <w:rPr>
                <w:rFonts w:ascii="Times New Roman" w:hAnsi="Times New Roman"/>
                <w:b/>
                <w:sz w:val="24"/>
                <w:szCs w:val="24"/>
              </w:rPr>
              <w:t xml:space="preserve"> </w:t>
            </w:r>
            <w:r w:rsidRPr="00423304">
              <w:rPr>
                <w:rFonts w:ascii="Times New Roman" w:hAnsi="Times New Roman"/>
                <w:sz w:val="24"/>
                <w:szCs w:val="24"/>
              </w:rPr>
              <w:t>Patalpoje turi tilpti muzikantams skirti  foteliai / sofos, stalai,</w:t>
            </w:r>
            <w:r w:rsidRPr="00423304">
              <w:rPr>
                <w:rFonts w:ascii="Times New Roman" w:hAnsi="Times New Roman"/>
                <w:b/>
                <w:sz w:val="24"/>
                <w:szCs w:val="24"/>
              </w:rPr>
              <w:t xml:space="preserve"> </w:t>
            </w:r>
            <w:r w:rsidRPr="00423304">
              <w:rPr>
                <w:rFonts w:ascii="Times New Roman" w:hAnsi="Times New Roman"/>
                <w:sz w:val="24"/>
                <w:szCs w:val="24"/>
              </w:rPr>
              <w:t xml:space="preserve">pakabos, veidrodžiai. </w:t>
            </w:r>
          </w:p>
          <w:p w14:paraId="794F8149"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7BCA3647"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lastRenderedPageBreak/>
              <w:t>Nr. 18</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10 lapas)</w:t>
            </w:r>
          </w:p>
          <w:p w14:paraId="7A1FCE18" w14:textId="179129B9" w:rsidR="00C56104" w:rsidRPr="00423304" w:rsidRDefault="00C56104" w:rsidP="00CD35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lastRenderedPageBreak/>
              <w:t xml:space="preserve">Ši erdvė yra kitame pastate, nuo plenarinių sesijų ir </w:t>
            </w:r>
            <w:proofErr w:type="spellStart"/>
            <w:r>
              <w:rPr>
                <w:rFonts w:ascii="Times New Roman" w:hAnsi="Times New Roman" w:cs="Times New Roman"/>
                <w:sz w:val="24"/>
                <w:szCs w:val="24"/>
              </w:rPr>
              <w:t>panelinių</w:t>
            </w:r>
            <w:proofErr w:type="spellEnd"/>
            <w:r>
              <w:rPr>
                <w:rFonts w:ascii="Times New Roman" w:hAnsi="Times New Roman" w:cs="Times New Roman"/>
                <w:sz w:val="24"/>
                <w:szCs w:val="24"/>
              </w:rPr>
              <w:t xml:space="preserve"> diskusijų salių nutolusi </w:t>
            </w:r>
            <w:r>
              <w:rPr>
                <w:rFonts w:ascii="Times New Roman" w:hAnsi="Times New Roman" w:cs="Times New Roman"/>
                <w:sz w:val="24"/>
                <w:szCs w:val="24"/>
                <w:lang w:val="en-US"/>
              </w:rPr>
              <w:t>94 m.</w:t>
            </w:r>
          </w:p>
        </w:tc>
      </w:tr>
      <w:tr w:rsidR="00873F70" w:rsidRPr="00423304" w14:paraId="07C6DB3D" w14:textId="77777777" w:rsidTr="009F0E47">
        <w:trPr>
          <w:trHeight w:val="247"/>
        </w:trPr>
        <w:tc>
          <w:tcPr>
            <w:tcW w:w="709" w:type="dxa"/>
          </w:tcPr>
          <w:p w14:paraId="7515B9A7"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lastRenderedPageBreak/>
              <w:t>19.</w:t>
            </w:r>
          </w:p>
        </w:tc>
        <w:tc>
          <w:tcPr>
            <w:tcW w:w="4962" w:type="dxa"/>
          </w:tcPr>
          <w:p w14:paraId="5D803919" w14:textId="77777777" w:rsidR="00873F70" w:rsidRPr="00423304" w:rsidRDefault="00873F70" w:rsidP="00873F70">
            <w:pPr>
              <w:jc w:val="both"/>
              <w:rPr>
                <w:rFonts w:ascii="Times New Roman" w:hAnsi="Times New Roman"/>
                <w:b/>
                <w:sz w:val="24"/>
                <w:szCs w:val="24"/>
              </w:rPr>
            </w:pPr>
            <w:r w:rsidRPr="00423304">
              <w:rPr>
                <w:rFonts w:ascii="Times New Roman" w:hAnsi="Times New Roman"/>
                <w:b/>
                <w:sz w:val="24"/>
                <w:szCs w:val="24"/>
              </w:rPr>
              <w:t xml:space="preserve">1 vnt. erdvė maldos kambariui.  Ne mažesnė nei 10 kv. m. </w:t>
            </w:r>
            <w:r w:rsidRPr="00423304">
              <w:rPr>
                <w:rFonts w:ascii="Times New Roman" w:hAnsi="Times New Roman"/>
                <w:sz w:val="24"/>
                <w:szCs w:val="24"/>
              </w:rPr>
              <w:t>Reikalinga viso renginio metu.</w:t>
            </w:r>
            <w:r w:rsidRPr="00423304">
              <w:rPr>
                <w:rFonts w:ascii="Times New Roman" w:hAnsi="Times New Roman"/>
                <w:b/>
                <w:sz w:val="24"/>
                <w:szCs w:val="24"/>
              </w:rPr>
              <w:t xml:space="preserve"> </w:t>
            </w:r>
            <w:r w:rsidRPr="00423304">
              <w:rPr>
                <w:rFonts w:ascii="Times New Roman" w:hAnsi="Times New Roman"/>
                <w:sz w:val="24"/>
                <w:szCs w:val="24"/>
              </w:rPr>
              <w:t>Erdvė turi būti atskirai nuo renginio salių, turi tinkamai izoliuojanti garsą. Šalia turi būti higieninis- sanitarinis mazgas, prietaisas, skirtas žmonių kūno švaros ir higienos procedūroms.</w:t>
            </w:r>
          </w:p>
          <w:p w14:paraId="1B1B509F"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p>
        </w:tc>
        <w:tc>
          <w:tcPr>
            <w:tcW w:w="3827" w:type="dxa"/>
          </w:tcPr>
          <w:p w14:paraId="41A0F1E6" w14:textId="77777777" w:rsidR="00873F70" w:rsidRDefault="00F7416A" w:rsidP="00CD3593">
            <w:pPr>
              <w:autoSpaceDE w:val="0"/>
              <w:autoSpaceDN w:val="0"/>
              <w:adjustRightInd w:val="0"/>
              <w:spacing w:after="0" w:line="240" w:lineRule="auto"/>
              <w:rPr>
                <w:rFonts w:ascii="Times New Roman" w:hAnsi="Times New Roman" w:cs="Times New Roman"/>
                <w:sz w:val="24"/>
                <w:szCs w:val="24"/>
              </w:rPr>
            </w:pPr>
            <w:r w:rsidRPr="00423304">
              <w:rPr>
                <w:rFonts w:ascii="Times New Roman" w:hAnsi="Times New Roman" w:cs="Times New Roman"/>
                <w:color w:val="000000"/>
                <w:sz w:val="24"/>
                <w:szCs w:val="24"/>
              </w:rPr>
              <w:t>Nr. 19</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8 lapas)</w:t>
            </w:r>
            <w:r w:rsidR="00D27E3E">
              <w:rPr>
                <w:rFonts w:ascii="Times New Roman" w:hAnsi="Times New Roman" w:cs="Times New Roman"/>
                <w:sz w:val="24"/>
                <w:szCs w:val="24"/>
              </w:rPr>
              <w:t>.</w:t>
            </w:r>
          </w:p>
          <w:p w14:paraId="01F0A3C1" w14:textId="658293F4" w:rsidR="00D27E3E" w:rsidRPr="00423304" w:rsidRDefault="00D27E3E" w:rsidP="00CD3593">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 xml:space="preserve">Ši erdvė yra kitame pastate, atskirta nuo renginio salių ir nutolusi </w:t>
            </w:r>
            <w:r>
              <w:rPr>
                <w:rFonts w:ascii="Times New Roman" w:hAnsi="Times New Roman" w:cs="Times New Roman"/>
                <w:sz w:val="24"/>
                <w:szCs w:val="24"/>
                <w:lang w:val="en-US"/>
              </w:rPr>
              <w:t>94 m.</w:t>
            </w:r>
          </w:p>
        </w:tc>
      </w:tr>
      <w:tr w:rsidR="00873F70" w:rsidRPr="00423304" w14:paraId="0C0144D8" w14:textId="77777777" w:rsidTr="009F0E47">
        <w:trPr>
          <w:trHeight w:val="247"/>
        </w:trPr>
        <w:tc>
          <w:tcPr>
            <w:tcW w:w="709" w:type="dxa"/>
          </w:tcPr>
          <w:p w14:paraId="72D56882"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20.</w:t>
            </w:r>
          </w:p>
        </w:tc>
        <w:tc>
          <w:tcPr>
            <w:tcW w:w="4962" w:type="dxa"/>
          </w:tcPr>
          <w:p w14:paraId="001740A7" w14:textId="77777777" w:rsidR="00873F70" w:rsidRPr="00423304" w:rsidRDefault="00873F70" w:rsidP="00873F70">
            <w:pPr>
              <w:jc w:val="both"/>
              <w:rPr>
                <w:rFonts w:ascii="Times New Roman" w:hAnsi="Times New Roman"/>
                <w:sz w:val="24"/>
                <w:szCs w:val="24"/>
              </w:rPr>
            </w:pPr>
            <w:r w:rsidRPr="00423304">
              <w:rPr>
                <w:rFonts w:ascii="Times New Roman" w:hAnsi="Times New Roman"/>
                <w:b/>
                <w:sz w:val="24"/>
                <w:szCs w:val="24"/>
              </w:rPr>
              <w:t xml:space="preserve">1 vnt. erdvė mamos ir vaiko kambariui. Ne mažesnė nei 15 kv. m.  </w:t>
            </w:r>
            <w:r w:rsidRPr="00423304">
              <w:rPr>
                <w:rFonts w:ascii="Times New Roman" w:hAnsi="Times New Roman"/>
                <w:sz w:val="24"/>
                <w:szCs w:val="24"/>
              </w:rPr>
              <w:t xml:space="preserve">Reikalinga viso renginio metu. Erdvė turi būti erdvi, kad joje tilptų vieta vaiko žindymui, pervystymui. Šalia turi būti higieninis sanitarinis mazgas, naudojamas žmonių kūno švaros ir higienos procedūroms. Ši erdvė turi būti tame pačiame pastate, kuriame bus  </w:t>
            </w:r>
            <w:r w:rsidRPr="00423304">
              <w:rPr>
                <w:rFonts w:ascii="Times New Roman" w:hAnsi="Times New Roman"/>
                <w:sz w:val="24"/>
                <w:szCs w:val="24"/>
                <w:lang w:eastAsia="lt-LT"/>
              </w:rPr>
              <w:t xml:space="preserve">plenarinių sesijų ir </w:t>
            </w:r>
            <w:proofErr w:type="spellStart"/>
            <w:r w:rsidRPr="00423304">
              <w:rPr>
                <w:rFonts w:ascii="Times New Roman" w:hAnsi="Times New Roman"/>
                <w:sz w:val="24"/>
                <w:szCs w:val="24"/>
                <w:lang w:eastAsia="lt-LT"/>
              </w:rPr>
              <w:t>panelinių</w:t>
            </w:r>
            <w:proofErr w:type="spellEnd"/>
            <w:r w:rsidRPr="00423304">
              <w:rPr>
                <w:rFonts w:ascii="Times New Roman" w:hAnsi="Times New Roman"/>
                <w:sz w:val="24"/>
                <w:szCs w:val="24"/>
                <w:lang w:eastAsia="lt-LT"/>
              </w:rPr>
              <w:t xml:space="preserve"> diskusijų salės.</w:t>
            </w:r>
          </w:p>
        </w:tc>
        <w:tc>
          <w:tcPr>
            <w:tcW w:w="3827" w:type="dxa"/>
          </w:tcPr>
          <w:p w14:paraId="1717ED8F" w14:textId="3F14F4BE"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20</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2 lapas)</w:t>
            </w:r>
          </w:p>
        </w:tc>
      </w:tr>
      <w:tr w:rsidR="00873F70" w:rsidRPr="00423304" w14:paraId="7073246F" w14:textId="77777777" w:rsidTr="009F0E47">
        <w:trPr>
          <w:trHeight w:val="247"/>
        </w:trPr>
        <w:tc>
          <w:tcPr>
            <w:tcW w:w="709" w:type="dxa"/>
          </w:tcPr>
          <w:p w14:paraId="27BAD4F3" w14:textId="77777777" w:rsidR="00873F70" w:rsidRPr="00423304" w:rsidRDefault="00873F70"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21.</w:t>
            </w:r>
          </w:p>
        </w:tc>
        <w:tc>
          <w:tcPr>
            <w:tcW w:w="4962" w:type="dxa"/>
          </w:tcPr>
          <w:p w14:paraId="458844B0" w14:textId="77777777" w:rsidR="00873F70" w:rsidRPr="00423304" w:rsidRDefault="00873F70" w:rsidP="00873F70">
            <w:pPr>
              <w:jc w:val="both"/>
              <w:rPr>
                <w:rFonts w:ascii="Times New Roman" w:hAnsi="Times New Roman"/>
                <w:sz w:val="24"/>
                <w:szCs w:val="24"/>
                <w:lang w:eastAsia="lt-LT"/>
              </w:rPr>
            </w:pPr>
            <w:r w:rsidRPr="00423304">
              <w:rPr>
                <w:rFonts w:ascii="Times New Roman" w:hAnsi="Times New Roman"/>
                <w:b/>
                <w:iCs/>
                <w:sz w:val="24"/>
                <w:szCs w:val="24"/>
                <w:lang w:eastAsia="lt-LT"/>
              </w:rPr>
              <w:t>Bendri reikalavimai visoms patalpoms:</w:t>
            </w:r>
            <w:r w:rsidRPr="00423304">
              <w:rPr>
                <w:rFonts w:ascii="Times New Roman" w:hAnsi="Times New Roman"/>
                <w:sz w:val="24"/>
                <w:szCs w:val="24"/>
                <w:lang w:eastAsia="lt-LT"/>
              </w:rPr>
              <w:t xml:space="preserve"> visos patalpos turi atitikti higienos reikalavimus, būti tvarkingos, veikti oro kondicionieriai. Patalpos su reikiama įranga turi būti paruoštos iki nuomos pradžios. Visose aukščiau minėtose patalpose turi būti užtikrintas saugus </w:t>
            </w:r>
            <w:proofErr w:type="spellStart"/>
            <w:r w:rsidRPr="00423304">
              <w:rPr>
                <w:rFonts w:ascii="Times New Roman" w:hAnsi="Times New Roman"/>
                <w:sz w:val="24"/>
                <w:szCs w:val="24"/>
                <w:lang w:eastAsia="lt-LT"/>
              </w:rPr>
              <w:t>Wifi</w:t>
            </w:r>
            <w:proofErr w:type="spellEnd"/>
            <w:r w:rsidRPr="00423304">
              <w:rPr>
                <w:rFonts w:ascii="Times New Roman" w:hAnsi="Times New Roman"/>
                <w:sz w:val="24"/>
                <w:szCs w:val="24"/>
                <w:lang w:eastAsia="lt-LT"/>
              </w:rPr>
              <w:t xml:space="preserve"> tinklas. Tinklas vienu metu turi aptarnauti ne mažiau 1800 įrenginių, kad renginio svečiai, žurnalistai galėtų be trikdžių naudotis internetu.</w:t>
            </w:r>
          </w:p>
          <w:p w14:paraId="17BFF679" w14:textId="77777777" w:rsidR="00873F70" w:rsidRPr="00423304" w:rsidRDefault="00873F70" w:rsidP="00873F70">
            <w:pPr>
              <w:jc w:val="both"/>
              <w:rPr>
                <w:rFonts w:ascii="Times New Roman" w:hAnsi="Times New Roman"/>
                <w:b/>
                <w:sz w:val="24"/>
                <w:szCs w:val="24"/>
              </w:rPr>
            </w:pPr>
            <w:r w:rsidRPr="00423304">
              <w:rPr>
                <w:rFonts w:ascii="Times New Roman" w:hAnsi="Times New Roman"/>
                <w:sz w:val="24"/>
                <w:szCs w:val="24"/>
                <w:lang w:eastAsia="lt-LT"/>
              </w:rPr>
              <w:t xml:space="preserve">Paslaugos teikėjas taip pat turi nusimatyti </w:t>
            </w:r>
            <w:r w:rsidRPr="00423304">
              <w:rPr>
                <w:rFonts w:ascii="Times New Roman" w:hAnsi="Times New Roman"/>
                <w:b/>
                <w:sz w:val="24"/>
                <w:szCs w:val="24"/>
                <w:lang w:eastAsia="lt-LT"/>
              </w:rPr>
              <w:t>ne mažesnę nei 200 kv. m. ploto laisvą erdvę</w:t>
            </w:r>
            <w:r w:rsidRPr="00423304">
              <w:rPr>
                <w:rFonts w:ascii="Times New Roman" w:hAnsi="Times New Roman"/>
                <w:sz w:val="24"/>
                <w:szCs w:val="24"/>
                <w:lang w:eastAsia="lt-LT"/>
              </w:rPr>
              <w:t>, kuri galėtų būti pritaikoma įvairiems poreikiams, atsirandantiems renginio metu (pvz. papildomiems susitikimų kambariams).</w:t>
            </w:r>
          </w:p>
        </w:tc>
        <w:tc>
          <w:tcPr>
            <w:tcW w:w="3827" w:type="dxa"/>
          </w:tcPr>
          <w:p w14:paraId="3A5F2DF7" w14:textId="77ABCC24" w:rsidR="00873F70" w:rsidRPr="00423304" w:rsidRDefault="00F7416A"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Nr. 21</w:t>
            </w:r>
            <w:r w:rsidR="0014462E" w:rsidRPr="00423304">
              <w:rPr>
                <w:rFonts w:ascii="Times New Roman" w:hAnsi="Times New Roman" w:cs="Times New Roman"/>
                <w:color w:val="000000"/>
                <w:sz w:val="24"/>
                <w:szCs w:val="24"/>
              </w:rPr>
              <w:t xml:space="preserve"> </w:t>
            </w:r>
            <w:r w:rsidR="0014462E" w:rsidRPr="00423304">
              <w:rPr>
                <w:rFonts w:ascii="Times New Roman" w:hAnsi="Times New Roman" w:cs="Times New Roman"/>
                <w:sz w:val="24"/>
                <w:szCs w:val="24"/>
              </w:rPr>
              <w:t>(Patalpų plano priedo 8 lapas)</w:t>
            </w:r>
          </w:p>
        </w:tc>
      </w:tr>
      <w:tr w:rsidR="00F079D8" w:rsidRPr="00423304" w14:paraId="508D0299" w14:textId="77777777" w:rsidTr="00003FE9">
        <w:trPr>
          <w:trHeight w:val="247"/>
        </w:trPr>
        <w:tc>
          <w:tcPr>
            <w:tcW w:w="709" w:type="dxa"/>
          </w:tcPr>
          <w:p w14:paraId="0C49B003" w14:textId="77777777" w:rsidR="00F079D8" w:rsidRPr="00423304" w:rsidRDefault="00F079D8"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22.</w:t>
            </w:r>
          </w:p>
        </w:tc>
        <w:tc>
          <w:tcPr>
            <w:tcW w:w="8789" w:type="dxa"/>
            <w:gridSpan w:val="2"/>
          </w:tcPr>
          <w:p w14:paraId="3F418B62" w14:textId="147200F7" w:rsidR="00F079D8" w:rsidRPr="00423304" w:rsidRDefault="00F079D8"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b/>
                <w:sz w:val="24"/>
                <w:szCs w:val="24"/>
              </w:rPr>
              <w:t>Reikalavimai žaliajam pirkimui</w:t>
            </w:r>
          </w:p>
        </w:tc>
      </w:tr>
      <w:tr w:rsidR="00F079D8" w:rsidRPr="00423304" w14:paraId="53A7A532" w14:textId="77777777" w:rsidTr="00D508C0">
        <w:trPr>
          <w:trHeight w:val="247"/>
        </w:trPr>
        <w:tc>
          <w:tcPr>
            <w:tcW w:w="709" w:type="dxa"/>
          </w:tcPr>
          <w:p w14:paraId="4CA989D0" w14:textId="77777777" w:rsidR="00F079D8" w:rsidRPr="00423304" w:rsidRDefault="00F079D8"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cs="Times New Roman"/>
                <w:color w:val="000000"/>
                <w:sz w:val="24"/>
                <w:szCs w:val="24"/>
              </w:rPr>
              <w:t>22.1.</w:t>
            </w:r>
          </w:p>
        </w:tc>
        <w:tc>
          <w:tcPr>
            <w:tcW w:w="8789" w:type="dxa"/>
            <w:gridSpan w:val="2"/>
          </w:tcPr>
          <w:p w14:paraId="1EE75673" w14:textId="77777777" w:rsidR="00F079D8" w:rsidRPr="00423304" w:rsidRDefault="00F079D8" w:rsidP="00E448A1">
            <w:pPr>
              <w:jc w:val="both"/>
              <w:rPr>
                <w:rFonts w:ascii="Times New Roman" w:hAnsi="Times New Roman"/>
                <w:sz w:val="24"/>
                <w:szCs w:val="24"/>
              </w:rPr>
            </w:pPr>
            <w:r w:rsidRPr="00423304">
              <w:rPr>
                <w:rFonts w:ascii="Times New Roman" w:hAnsi="Times New Roman"/>
                <w:sz w:val="24"/>
                <w:szCs w:val="24"/>
              </w:rPr>
              <w:t xml:space="preserve">Renginio metu susidariusios atliekos (stiklas, popierius, plastikas, metalas ir kt.) turi būti rūšiuojamos jų surinkimo vietose ir perduodamos atliekas tvarkančioms įmonėms. Biologiškai skaidžios atliekos turi būti surenkamos atskirai ir perduodamos šias atliekas </w:t>
            </w:r>
            <w:r w:rsidRPr="00423304">
              <w:rPr>
                <w:rFonts w:ascii="Times New Roman" w:hAnsi="Times New Roman"/>
                <w:sz w:val="24"/>
                <w:szCs w:val="24"/>
              </w:rPr>
              <w:lastRenderedPageBreak/>
              <w:t xml:space="preserve">kompostuojančioms ar kitaip naudojančioms įmonėms. Paslaugos tiekėjas turi pasirūpinti rūšiavimui pritaikytų šiukšliadėžių išdėstymu visose renginio erdvėse aiškiai matomoje vietoje (pvz., prie įėjimo) proporcingai tų erdvių dydžiui bei dalyvių skaičiui (pvz.,  </w:t>
            </w:r>
            <w:proofErr w:type="spellStart"/>
            <w:r w:rsidRPr="00423304">
              <w:rPr>
                <w:rFonts w:ascii="Times New Roman" w:hAnsi="Times New Roman"/>
                <w:sz w:val="24"/>
                <w:szCs w:val="24"/>
              </w:rPr>
              <w:t>panelinių</w:t>
            </w:r>
            <w:proofErr w:type="spellEnd"/>
            <w:r w:rsidRPr="00423304">
              <w:rPr>
                <w:rFonts w:ascii="Times New Roman" w:hAnsi="Times New Roman"/>
                <w:sz w:val="24"/>
                <w:szCs w:val="24"/>
              </w:rPr>
              <w:t xml:space="preserve"> sesijų erdvėse ne mažiau nei po 1 vienetą skirtingų atliekų  šiukšliadėžių (maisto, plastiko, stiklo, popieriaus, metalo ir kt.), plenarinių sesijų, </w:t>
            </w:r>
            <w:r w:rsidRPr="00423304">
              <w:rPr>
                <w:rFonts w:ascii="Times New Roman" w:hAnsi="Times New Roman"/>
                <w:sz w:val="24"/>
                <w:szCs w:val="24"/>
                <w:lang w:eastAsia="lt-LT"/>
              </w:rPr>
              <w:t xml:space="preserve">reklaminių stendų, kavos pertraukėlių ir pietų, vakarinių socialinių renginių, </w:t>
            </w:r>
            <w:r w:rsidRPr="00423304">
              <w:rPr>
                <w:rFonts w:ascii="Times New Roman" w:hAnsi="Times New Roman"/>
                <w:sz w:val="24"/>
                <w:szCs w:val="24"/>
              </w:rPr>
              <w:t xml:space="preserve">sąžiningo grojimo antikorupcinės muzikos koncerto erdvėse ne mažiau po 3 vienetus minėtų šiukšliadėžių. Kitose, čia nepaminėtose, patalpose </w:t>
            </w:r>
            <w:r w:rsidRPr="00423304">
              <w:rPr>
                <w:rFonts w:ascii="Times New Roman" w:hAnsi="Times New Roman"/>
                <w:b/>
                <w:sz w:val="24"/>
                <w:szCs w:val="24"/>
                <w:lang w:eastAsia="lt-LT"/>
              </w:rPr>
              <w:t xml:space="preserve">– </w:t>
            </w:r>
            <w:r w:rsidRPr="00423304">
              <w:rPr>
                <w:rFonts w:ascii="Times New Roman" w:hAnsi="Times New Roman"/>
                <w:sz w:val="24"/>
                <w:szCs w:val="24"/>
              </w:rPr>
              <w:t xml:space="preserve">po 1 vienetą minėtų šiukšliadėžių. Šiukšliadėžės turi būti ištuštinamos/valomos pagal poreikį, tačiau ne rečiau kaip kartą per dieną. </w:t>
            </w:r>
          </w:p>
          <w:p w14:paraId="7000396B" w14:textId="2BEC4575" w:rsidR="00F079D8" w:rsidRPr="00423304" w:rsidRDefault="00F079D8" w:rsidP="00CD3593">
            <w:pPr>
              <w:autoSpaceDE w:val="0"/>
              <w:autoSpaceDN w:val="0"/>
              <w:adjustRightInd w:val="0"/>
              <w:spacing w:after="0" w:line="240" w:lineRule="auto"/>
              <w:rPr>
                <w:rFonts w:ascii="Times New Roman" w:hAnsi="Times New Roman" w:cs="Times New Roman"/>
                <w:color w:val="000000"/>
                <w:sz w:val="24"/>
                <w:szCs w:val="24"/>
              </w:rPr>
            </w:pPr>
            <w:r w:rsidRPr="00423304">
              <w:rPr>
                <w:rFonts w:ascii="Times New Roman" w:hAnsi="Times New Roman"/>
                <w:sz w:val="24"/>
                <w:szCs w:val="24"/>
              </w:rPr>
              <w:t xml:space="preserve">Paslaugos teikėjas turi pasirūpinti patalpų valymo paslauga. Patalpos kiekvieną renginio dieną turi būti švarios ir paruoštos likus ne mažiau nei 1 valanda iki tos dienos renginių, numatytų darbotvarkėje. Taip pat renginio erdvėse tuo metu, kai jose vyksta renginiai, turi budėti valymo paslaugų personalas, kuris galėtų greitai reaguoti atlikti valymo darbus </w:t>
            </w:r>
            <w:r w:rsidRPr="00423304">
              <w:rPr>
                <w:rFonts w:ascii="Times New Roman" w:hAnsi="Times New Roman"/>
                <w:sz w:val="24"/>
                <w:szCs w:val="24"/>
                <w:lang w:eastAsia="lt-LT"/>
              </w:rPr>
              <w:t>(tikslios budėjimo valandos bus patikslintos po darbotvarkės sudarymo).</w:t>
            </w:r>
          </w:p>
        </w:tc>
      </w:tr>
      <w:bookmarkEnd w:id="0"/>
    </w:tbl>
    <w:p w14:paraId="61795B95" w14:textId="77777777" w:rsidR="00B65229" w:rsidRPr="00423304" w:rsidRDefault="00B65229" w:rsidP="00CD3593">
      <w:pPr>
        <w:spacing w:after="0" w:line="240" w:lineRule="auto"/>
        <w:rPr>
          <w:rFonts w:ascii="Times New Roman" w:hAnsi="Times New Roman" w:cs="Times New Roman"/>
          <w:b/>
          <w:sz w:val="24"/>
          <w:szCs w:val="24"/>
        </w:rPr>
      </w:pPr>
    </w:p>
    <w:p w14:paraId="1E38BE54" w14:textId="74ECBC6F" w:rsidR="00F079D8" w:rsidRPr="00423304" w:rsidRDefault="00B65229" w:rsidP="008B6463">
      <w:pPr>
        <w:spacing w:after="0" w:line="240" w:lineRule="auto"/>
        <w:jc w:val="both"/>
        <w:rPr>
          <w:rFonts w:ascii="Times New Roman" w:hAnsi="Times New Roman" w:cs="Times New Roman"/>
          <w:sz w:val="24"/>
          <w:szCs w:val="24"/>
        </w:rPr>
      </w:pPr>
      <w:r w:rsidRPr="00423304">
        <w:rPr>
          <w:rFonts w:ascii="Times New Roman" w:hAnsi="Times New Roman" w:cs="Times New Roman"/>
          <w:b/>
          <w:sz w:val="24"/>
          <w:szCs w:val="24"/>
        </w:rPr>
        <w:t>SVARBU:</w:t>
      </w:r>
      <w:r w:rsidRPr="00423304">
        <w:rPr>
          <w:rFonts w:ascii="Times New Roman" w:hAnsi="Times New Roman" w:cs="Times New Roman"/>
          <w:sz w:val="24"/>
          <w:szCs w:val="24"/>
        </w:rPr>
        <w:t xml:space="preserve"> </w:t>
      </w:r>
      <w:r w:rsidR="0080405E" w:rsidRPr="00423304">
        <w:rPr>
          <w:rFonts w:ascii="Times New Roman" w:hAnsi="Times New Roman" w:cs="Times New Roman"/>
          <w:sz w:val="24"/>
          <w:szCs w:val="24"/>
        </w:rPr>
        <w:t xml:space="preserve">Tiekėjas </w:t>
      </w:r>
      <w:r w:rsidR="00F079D8" w:rsidRPr="00423304">
        <w:rPr>
          <w:rFonts w:ascii="Times New Roman" w:hAnsi="Times New Roman" w:cs="Times New Roman"/>
          <w:sz w:val="24"/>
          <w:szCs w:val="24"/>
        </w:rPr>
        <w:t xml:space="preserve">kartu su pasiūlymu </w:t>
      </w:r>
      <w:r w:rsidR="0080405E" w:rsidRPr="00423304">
        <w:rPr>
          <w:rFonts w:ascii="Times New Roman" w:hAnsi="Times New Roman" w:cs="Times New Roman"/>
          <w:sz w:val="24"/>
          <w:szCs w:val="24"/>
        </w:rPr>
        <w:t>turi pateikti pastato/pastatų planą su</w:t>
      </w:r>
      <w:r w:rsidR="00AE728E" w:rsidRPr="00423304">
        <w:rPr>
          <w:rFonts w:ascii="Times New Roman" w:hAnsi="Times New Roman" w:cs="Times New Roman"/>
          <w:sz w:val="24"/>
          <w:szCs w:val="24"/>
        </w:rPr>
        <w:t xml:space="preserve"> nurodytu </w:t>
      </w:r>
      <w:r w:rsidR="008B6463" w:rsidRPr="00423304">
        <w:rPr>
          <w:rFonts w:ascii="Times New Roman" w:hAnsi="Times New Roman" w:cs="Times New Roman"/>
          <w:sz w:val="24"/>
          <w:szCs w:val="24"/>
        </w:rPr>
        <w:t>siūlomų patalpų</w:t>
      </w:r>
      <w:r w:rsidR="00AE728E" w:rsidRPr="00423304">
        <w:rPr>
          <w:rFonts w:ascii="Times New Roman" w:hAnsi="Times New Roman" w:cs="Times New Roman"/>
          <w:sz w:val="24"/>
          <w:szCs w:val="24"/>
        </w:rPr>
        <w:t xml:space="preserve"> plotu. </w:t>
      </w:r>
      <w:r w:rsidR="0080405E" w:rsidRPr="00423304">
        <w:rPr>
          <w:rFonts w:ascii="Times New Roman" w:hAnsi="Times New Roman" w:cs="Times New Roman"/>
          <w:sz w:val="24"/>
          <w:szCs w:val="24"/>
        </w:rPr>
        <w:t xml:space="preserve"> </w:t>
      </w:r>
    </w:p>
    <w:p w14:paraId="1958836B" w14:textId="77777777" w:rsidR="00F079D8" w:rsidRPr="00423304" w:rsidRDefault="00F079D8" w:rsidP="008B6463">
      <w:pPr>
        <w:spacing w:after="0" w:line="240" w:lineRule="auto"/>
        <w:jc w:val="both"/>
        <w:rPr>
          <w:rFonts w:ascii="Times New Roman" w:hAnsi="Times New Roman" w:cs="Times New Roman"/>
          <w:sz w:val="24"/>
          <w:szCs w:val="24"/>
        </w:rPr>
      </w:pPr>
    </w:p>
    <w:p w14:paraId="685522E7" w14:textId="01EA6CB1" w:rsidR="00B65229" w:rsidRPr="00423304" w:rsidRDefault="007E6872" w:rsidP="008B6463">
      <w:pPr>
        <w:spacing w:after="0" w:line="240" w:lineRule="auto"/>
        <w:jc w:val="both"/>
        <w:rPr>
          <w:rFonts w:ascii="Times New Roman" w:hAnsi="Times New Roman" w:cs="Times New Roman"/>
          <w:sz w:val="24"/>
          <w:szCs w:val="24"/>
        </w:rPr>
      </w:pPr>
      <w:r w:rsidRPr="00423304">
        <w:rPr>
          <w:rFonts w:ascii="Times New Roman" w:hAnsi="Times New Roman" w:cs="Times New Roman"/>
          <w:sz w:val="24"/>
          <w:szCs w:val="24"/>
        </w:rPr>
        <w:t>*</w:t>
      </w:r>
      <w:r w:rsidR="00AE728E" w:rsidRPr="00423304">
        <w:rPr>
          <w:rFonts w:ascii="Times New Roman" w:hAnsi="Times New Roman" w:cs="Times New Roman"/>
          <w:sz w:val="24"/>
          <w:szCs w:val="24"/>
        </w:rPr>
        <w:t>Iš pasiūlymo visumos turi būti aiškiai suprantama, kuri plane nurodyta patalpa siūloma</w:t>
      </w:r>
      <w:r w:rsidR="008B6463" w:rsidRPr="00423304">
        <w:rPr>
          <w:rFonts w:ascii="Times New Roman" w:hAnsi="Times New Roman" w:cs="Times New Roman"/>
          <w:sz w:val="24"/>
          <w:szCs w:val="24"/>
        </w:rPr>
        <w:t xml:space="preserve"> naudoti kaip konkreti renginio erdvė. Patalpų paskirstymas gali būti pateikiamas tiek</w:t>
      </w:r>
      <w:r w:rsidR="00AE728E" w:rsidRPr="00423304">
        <w:rPr>
          <w:rFonts w:ascii="Times New Roman" w:hAnsi="Times New Roman" w:cs="Times New Roman"/>
          <w:sz w:val="24"/>
          <w:szCs w:val="24"/>
        </w:rPr>
        <w:t xml:space="preserve"> techninėje specifikacijoje </w:t>
      </w:r>
      <w:r w:rsidR="008B6463" w:rsidRPr="00423304">
        <w:rPr>
          <w:rFonts w:ascii="Times New Roman" w:hAnsi="Times New Roman" w:cs="Times New Roman"/>
          <w:sz w:val="24"/>
          <w:szCs w:val="24"/>
        </w:rPr>
        <w:t>(pirkimo sąlygų 2 priedas), tiek pačiame plane, tiek kitais būdais.</w:t>
      </w:r>
      <w:r w:rsidR="001F7D1E" w:rsidRPr="00423304">
        <w:rPr>
          <w:rFonts w:ascii="Times New Roman" w:hAnsi="Times New Roman" w:cs="Times New Roman"/>
          <w:sz w:val="24"/>
          <w:szCs w:val="24"/>
        </w:rPr>
        <w:t xml:space="preserve"> </w:t>
      </w:r>
    </w:p>
    <w:sectPr w:rsidR="00B65229" w:rsidRPr="004233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3F5DDE"/>
    <w:multiLevelType w:val="hybridMultilevel"/>
    <w:tmpl w:val="C08C3B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531018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229"/>
    <w:rsid w:val="0007387E"/>
    <w:rsid w:val="000E6E04"/>
    <w:rsid w:val="0014462E"/>
    <w:rsid w:val="00167C4A"/>
    <w:rsid w:val="00187DDE"/>
    <w:rsid w:val="001B626E"/>
    <w:rsid w:val="001E2F05"/>
    <w:rsid w:val="001F7D1E"/>
    <w:rsid w:val="00273F7B"/>
    <w:rsid w:val="00280A61"/>
    <w:rsid w:val="002B24B0"/>
    <w:rsid w:val="002C2161"/>
    <w:rsid w:val="0036481F"/>
    <w:rsid w:val="00387CD3"/>
    <w:rsid w:val="003C3F5B"/>
    <w:rsid w:val="003F6918"/>
    <w:rsid w:val="00423304"/>
    <w:rsid w:val="004527FD"/>
    <w:rsid w:val="00460064"/>
    <w:rsid w:val="00473D34"/>
    <w:rsid w:val="00486490"/>
    <w:rsid w:val="00672548"/>
    <w:rsid w:val="006B6E6C"/>
    <w:rsid w:val="007068E8"/>
    <w:rsid w:val="00710BBE"/>
    <w:rsid w:val="007773DE"/>
    <w:rsid w:val="00784805"/>
    <w:rsid w:val="007E6872"/>
    <w:rsid w:val="00803971"/>
    <w:rsid w:val="0080405E"/>
    <w:rsid w:val="008118E5"/>
    <w:rsid w:val="0087218C"/>
    <w:rsid w:val="00873F70"/>
    <w:rsid w:val="00892274"/>
    <w:rsid w:val="008B6463"/>
    <w:rsid w:val="008C0B43"/>
    <w:rsid w:val="00953A70"/>
    <w:rsid w:val="009D265F"/>
    <w:rsid w:val="009F0E47"/>
    <w:rsid w:val="00A341DB"/>
    <w:rsid w:val="00A94EF9"/>
    <w:rsid w:val="00AA2CF9"/>
    <w:rsid w:val="00AA5895"/>
    <w:rsid w:val="00AD5FBD"/>
    <w:rsid w:val="00AE728E"/>
    <w:rsid w:val="00B10770"/>
    <w:rsid w:val="00B22AB7"/>
    <w:rsid w:val="00B374CF"/>
    <w:rsid w:val="00B65229"/>
    <w:rsid w:val="00B86903"/>
    <w:rsid w:val="00C56104"/>
    <w:rsid w:val="00CA5B92"/>
    <w:rsid w:val="00CD3593"/>
    <w:rsid w:val="00CF66C8"/>
    <w:rsid w:val="00D145B1"/>
    <w:rsid w:val="00D27E3E"/>
    <w:rsid w:val="00D65A05"/>
    <w:rsid w:val="00E34141"/>
    <w:rsid w:val="00E448A1"/>
    <w:rsid w:val="00E65F76"/>
    <w:rsid w:val="00F079D8"/>
    <w:rsid w:val="00F7416A"/>
    <w:rsid w:val="00F85D95"/>
    <w:rsid w:val="00FE7998"/>
    <w:rsid w:val="00FF3AB6"/>
    <w:rsid w:val="00FF7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9818A"/>
  <w15:chartTrackingRefBased/>
  <w15:docId w15:val="{DE00C8BB-41C8-43E6-86EF-C3F672D62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B65229"/>
    <w:rPr>
      <w:color w:val="0000FF"/>
      <w:u w:val="single"/>
    </w:rPr>
  </w:style>
  <w:style w:type="paragraph" w:styleId="Sraopastraipa">
    <w:name w:val="List Paragraph"/>
    <w:aliases w:val="lp1,Bullet 1,Use Case List Paragraph,List Paragraph21,Buletai,Bullet EY,List Paragraph1,List Paragraph2,Numbering,ERP-List Paragraph,List Paragraph11,List Paragraph111,Paragraph,List Paragraph Red"/>
    <w:basedOn w:val="prastasis"/>
    <w:link w:val="SraopastraipaDiagrama"/>
    <w:uiPriority w:val="34"/>
    <w:qFormat/>
    <w:rsid w:val="00953A70"/>
    <w:pPr>
      <w:widowControl w:val="0"/>
      <w:spacing w:after="0" w:line="240" w:lineRule="auto"/>
      <w:ind w:left="720"/>
      <w:contextualSpacing/>
    </w:pPr>
    <w:rPr>
      <w:rFonts w:ascii="TimesLT" w:eastAsia="Times New Roman" w:hAnsi="TimesLT" w:cs="Times New Roman"/>
      <w:szCs w:val="20"/>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
    <w:uiPriority w:val="34"/>
    <w:locked/>
    <w:rsid w:val="00953A70"/>
    <w:rPr>
      <w:rFonts w:ascii="TimesLT" w:eastAsia="Times New Roman" w:hAnsi="TimesLT" w:cs="Times New Roman"/>
      <w:szCs w:val="20"/>
    </w:rPr>
  </w:style>
  <w:style w:type="paragraph" w:customStyle="1" w:styleId="bodytext">
    <w:name w:val="bodytext"/>
    <w:basedOn w:val="prastasis"/>
    <w:rsid w:val="009F0E47"/>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taisymai">
    <w:name w:val="Revision"/>
    <w:hidden/>
    <w:uiPriority w:val="99"/>
    <w:semiHidden/>
    <w:rsid w:val="009D265F"/>
    <w:pPr>
      <w:spacing w:after="0" w:line="240" w:lineRule="auto"/>
    </w:pPr>
  </w:style>
  <w:style w:type="paragraph" w:styleId="Debesliotekstas">
    <w:name w:val="Balloon Text"/>
    <w:basedOn w:val="prastasis"/>
    <w:link w:val="DebesliotekstasDiagrama"/>
    <w:uiPriority w:val="99"/>
    <w:semiHidden/>
    <w:unhideWhenUsed/>
    <w:rsid w:val="00FF7DB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DBF"/>
    <w:rPr>
      <w:rFonts w:ascii="Segoe UI" w:hAnsi="Segoe UI" w:cs="Segoe UI"/>
      <w:sz w:val="18"/>
      <w:szCs w:val="18"/>
    </w:rPr>
  </w:style>
  <w:style w:type="character" w:styleId="Komentaronuoroda">
    <w:name w:val="annotation reference"/>
    <w:basedOn w:val="Numatytasispastraiposriftas"/>
    <w:uiPriority w:val="99"/>
    <w:semiHidden/>
    <w:unhideWhenUsed/>
    <w:rsid w:val="00FF7DBF"/>
    <w:rPr>
      <w:sz w:val="16"/>
      <w:szCs w:val="16"/>
    </w:rPr>
  </w:style>
  <w:style w:type="paragraph" w:styleId="Komentarotekstas">
    <w:name w:val="annotation text"/>
    <w:basedOn w:val="prastasis"/>
    <w:link w:val="KomentarotekstasDiagrama"/>
    <w:uiPriority w:val="99"/>
    <w:semiHidden/>
    <w:unhideWhenUsed/>
    <w:rsid w:val="00FF7DB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FF7DBF"/>
    <w:rPr>
      <w:sz w:val="20"/>
      <w:szCs w:val="20"/>
    </w:rPr>
  </w:style>
  <w:style w:type="paragraph" w:styleId="Komentarotema">
    <w:name w:val="annotation subject"/>
    <w:basedOn w:val="Komentarotekstas"/>
    <w:next w:val="Komentarotekstas"/>
    <w:link w:val="KomentarotemaDiagrama"/>
    <w:uiPriority w:val="99"/>
    <w:semiHidden/>
    <w:unhideWhenUsed/>
    <w:rsid w:val="00FF7DBF"/>
    <w:rPr>
      <w:b/>
      <w:bCs/>
    </w:rPr>
  </w:style>
  <w:style w:type="character" w:customStyle="1" w:styleId="KomentarotemaDiagrama">
    <w:name w:val="Komentaro tema Diagrama"/>
    <w:basedOn w:val="KomentarotekstasDiagrama"/>
    <w:link w:val="Komentarotema"/>
    <w:uiPriority w:val="99"/>
    <w:semiHidden/>
    <w:rsid w:val="00FF7D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BAF4C-E595-4E27-A83D-5485A1C26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10524</Words>
  <Characters>6000</Characters>
  <Application>Microsoft Office Word</Application>
  <DocSecurity>0</DocSecurity>
  <Lines>50</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Kaupaitė</dc:creator>
  <cp:keywords/>
  <dc:description/>
  <cp:lastModifiedBy>Eglė Gudauskienė</cp:lastModifiedBy>
  <cp:revision>2</cp:revision>
  <cp:lastPrinted>2023-06-07T12:28:00Z</cp:lastPrinted>
  <dcterms:created xsi:type="dcterms:W3CDTF">2023-06-08T11:16:00Z</dcterms:created>
  <dcterms:modified xsi:type="dcterms:W3CDTF">2023-06-08T11:16:00Z</dcterms:modified>
</cp:coreProperties>
</file>