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58EC" w14:textId="2DE8A8F6" w:rsidR="00977F58" w:rsidRPr="0065042B" w:rsidRDefault="00977F58" w:rsidP="00977F58">
      <w:pPr>
        <w:spacing w:after="0" w:line="240" w:lineRule="exact"/>
        <w:jc w:val="right"/>
        <w:rPr>
          <w:sz w:val="24"/>
          <w:szCs w:val="24"/>
        </w:rPr>
      </w:pPr>
      <w:r w:rsidRPr="0065042B">
        <w:rPr>
          <w:sz w:val="24"/>
          <w:szCs w:val="24"/>
        </w:rPr>
        <w:t xml:space="preserve">Šakių rajono kelių kapitalinio remonto, rekonstrukcijos techninio darbo projekto, projekto vykdymo priežiūros ir darbų  pirkimo Preliminariosios sutarties Nr. </w:t>
      </w:r>
      <w:r w:rsidR="00D64B77">
        <w:rPr>
          <w:color w:val="5B9BD5"/>
          <w:sz w:val="24"/>
          <w:szCs w:val="24"/>
        </w:rPr>
        <w:t>VPS-95</w:t>
      </w:r>
      <w:r w:rsidRPr="0065042B">
        <w:rPr>
          <w:sz w:val="24"/>
          <w:szCs w:val="24"/>
        </w:rPr>
        <w:t xml:space="preserve">  3 priedas</w:t>
      </w:r>
    </w:p>
    <w:p w14:paraId="06911CAC" w14:textId="372D85D1" w:rsidR="00901CD4" w:rsidRPr="0065042B" w:rsidRDefault="00901CD4" w:rsidP="00977F58">
      <w:pPr>
        <w:jc w:val="right"/>
        <w:rPr>
          <w:sz w:val="24"/>
          <w:szCs w:val="24"/>
        </w:rPr>
      </w:pPr>
    </w:p>
    <w:p w14:paraId="687366A9" w14:textId="32D68590" w:rsidR="00977F58" w:rsidRPr="0065042B" w:rsidRDefault="00977F58" w:rsidP="00977F58">
      <w:pPr>
        <w:jc w:val="center"/>
        <w:rPr>
          <w:b/>
          <w:bCs/>
          <w:sz w:val="24"/>
          <w:szCs w:val="24"/>
        </w:rPr>
      </w:pPr>
      <w:r w:rsidRPr="0065042B">
        <w:rPr>
          <w:b/>
          <w:bCs/>
          <w:sz w:val="24"/>
          <w:szCs w:val="24"/>
        </w:rPr>
        <w:t>Uždarosios akcinės bendrovės „</w:t>
      </w:r>
      <w:proofErr w:type="spellStart"/>
      <w:r w:rsidRPr="0065042B">
        <w:rPr>
          <w:b/>
          <w:bCs/>
          <w:sz w:val="24"/>
          <w:szCs w:val="24"/>
        </w:rPr>
        <w:t>Autokausta</w:t>
      </w:r>
      <w:proofErr w:type="spellEnd"/>
      <w:r w:rsidRPr="0065042B">
        <w:rPr>
          <w:b/>
          <w:bCs/>
          <w:sz w:val="24"/>
          <w:szCs w:val="24"/>
        </w:rPr>
        <w:t>“ subrangovų ir subrangovams perduodamų atlikti darbų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969"/>
        <w:gridCol w:w="4960"/>
      </w:tblGrid>
      <w:tr w:rsidR="00977F58" w:rsidRPr="0065042B" w14:paraId="51958415" w14:textId="77777777" w:rsidTr="0065042B">
        <w:tc>
          <w:tcPr>
            <w:tcW w:w="421" w:type="dxa"/>
          </w:tcPr>
          <w:p w14:paraId="0BB48089" w14:textId="184931EC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26B3B075" w14:textId="24BDBD17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 xml:space="preserve">Subrangovų pavadinimas, </w:t>
            </w:r>
            <w:r w:rsidR="00E95B34" w:rsidRPr="0065042B">
              <w:rPr>
                <w:sz w:val="24"/>
                <w:szCs w:val="24"/>
              </w:rPr>
              <w:t xml:space="preserve">kodas, </w:t>
            </w:r>
            <w:r w:rsidRPr="0065042B">
              <w:rPr>
                <w:sz w:val="24"/>
                <w:szCs w:val="24"/>
              </w:rPr>
              <w:t>adresas</w:t>
            </w:r>
          </w:p>
        </w:tc>
        <w:tc>
          <w:tcPr>
            <w:tcW w:w="4960" w:type="dxa"/>
          </w:tcPr>
          <w:p w14:paraId="5685442E" w14:textId="3203F8FA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Subrangovams perduoti atlikti darbai/paslaugos</w:t>
            </w:r>
          </w:p>
        </w:tc>
      </w:tr>
      <w:tr w:rsidR="00977F58" w:rsidRPr="0065042B" w14:paraId="3B954B07" w14:textId="77777777" w:rsidTr="0065042B">
        <w:tc>
          <w:tcPr>
            <w:tcW w:w="421" w:type="dxa"/>
          </w:tcPr>
          <w:p w14:paraId="6FF8FEA1" w14:textId="0834AEEE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E4D60FF" w14:textId="27EA2950" w:rsidR="00977F58" w:rsidRPr="0065042B" w:rsidRDefault="00977F58" w:rsidP="0065042B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UAB „</w:t>
            </w:r>
            <w:proofErr w:type="spellStart"/>
            <w:r w:rsidRPr="0065042B">
              <w:rPr>
                <w:sz w:val="24"/>
                <w:szCs w:val="24"/>
              </w:rPr>
              <w:t>Autokausta</w:t>
            </w:r>
            <w:proofErr w:type="spellEnd"/>
            <w:r w:rsidRPr="0065042B">
              <w:rPr>
                <w:sz w:val="24"/>
                <w:szCs w:val="24"/>
              </w:rPr>
              <w:t xml:space="preserve"> keliai“,</w:t>
            </w:r>
            <w:r w:rsidR="0065042B" w:rsidRPr="0065042B">
              <w:rPr>
                <w:sz w:val="24"/>
                <w:szCs w:val="24"/>
              </w:rPr>
              <w:t xml:space="preserve"> j</w:t>
            </w:r>
            <w:r w:rsidR="00E95B34" w:rsidRPr="0065042B">
              <w:rPr>
                <w:sz w:val="24"/>
                <w:szCs w:val="24"/>
              </w:rPr>
              <w:t xml:space="preserve">uridinio asmens </w:t>
            </w:r>
            <w:r w:rsidRPr="0065042B">
              <w:rPr>
                <w:sz w:val="24"/>
                <w:szCs w:val="24"/>
              </w:rPr>
              <w:t>kodas 302889996, Marvelės g. 199B, LT-46204 Kaunas</w:t>
            </w:r>
          </w:p>
        </w:tc>
        <w:tc>
          <w:tcPr>
            <w:tcW w:w="4960" w:type="dxa"/>
          </w:tcPr>
          <w:p w14:paraId="398EEFE1" w14:textId="33434357" w:rsidR="00977F58" w:rsidRPr="0065042B" w:rsidRDefault="00E95B34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Žemės darbai, kelio sankasos darbai</w:t>
            </w:r>
          </w:p>
        </w:tc>
      </w:tr>
    </w:tbl>
    <w:p w14:paraId="3E06D258" w14:textId="77777777" w:rsidR="00E95B34" w:rsidRPr="0065042B" w:rsidRDefault="00E95B34" w:rsidP="00E95B34">
      <w:pPr>
        <w:jc w:val="center"/>
        <w:rPr>
          <w:b/>
          <w:bCs/>
          <w:sz w:val="24"/>
          <w:szCs w:val="24"/>
        </w:rPr>
      </w:pPr>
    </w:p>
    <w:p w14:paraId="72B63104" w14:textId="679CD30D" w:rsidR="00977F58" w:rsidRPr="0065042B" w:rsidRDefault="00E95B34" w:rsidP="00E95B34">
      <w:pPr>
        <w:jc w:val="center"/>
        <w:rPr>
          <w:b/>
          <w:bCs/>
          <w:sz w:val="24"/>
          <w:szCs w:val="24"/>
        </w:rPr>
      </w:pPr>
      <w:r w:rsidRPr="0065042B">
        <w:rPr>
          <w:b/>
          <w:bCs/>
          <w:sz w:val="24"/>
          <w:szCs w:val="24"/>
        </w:rPr>
        <w:t>Uždarosios akcinės bendrovės „</w:t>
      </w:r>
      <w:proofErr w:type="spellStart"/>
      <w:r w:rsidRPr="0065042B">
        <w:rPr>
          <w:b/>
          <w:bCs/>
          <w:sz w:val="24"/>
          <w:szCs w:val="24"/>
        </w:rPr>
        <w:t>Autokausta</w:t>
      </w:r>
      <w:proofErr w:type="spellEnd"/>
      <w:r w:rsidRPr="0065042B">
        <w:rPr>
          <w:b/>
          <w:bCs/>
          <w:sz w:val="24"/>
          <w:szCs w:val="24"/>
        </w:rPr>
        <w:t>“ ūkio subjektų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685"/>
        <w:gridCol w:w="5482"/>
      </w:tblGrid>
      <w:tr w:rsidR="00E95B34" w:rsidRPr="0065042B" w14:paraId="1D953123" w14:textId="77777777" w:rsidTr="0065042B">
        <w:trPr>
          <w:trHeight w:val="1078"/>
        </w:trPr>
        <w:tc>
          <w:tcPr>
            <w:tcW w:w="421" w:type="dxa"/>
          </w:tcPr>
          <w:p w14:paraId="3F71375F" w14:textId="77777777" w:rsidR="00E95B34" w:rsidRPr="0065042B" w:rsidRDefault="00E95B34" w:rsidP="009B4F12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Eil. Nr.</w:t>
            </w:r>
          </w:p>
        </w:tc>
        <w:tc>
          <w:tcPr>
            <w:tcW w:w="3685" w:type="dxa"/>
          </w:tcPr>
          <w:p w14:paraId="756617CB" w14:textId="784B888F" w:rsidR="00E95B34" w:rsidRPr="0065042B" w:rsidRDefault="00E95B34" w:rsidP="009B4F12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Ūkio subjekto, kurio pajėgumais tiekėjas remiasi, pavadinimas, kodas, adresas</w:t>
            </w:r>
          </w:p>
        </w:tc>
        <w:tc>
          <w:tcPr>
            <w:tcW w:w="5482" w:type="dxa"/>
          </w:tcPr>
          <w:p w14:paraId="68ABB03E" w14:textId="24B0750C" w:rsidR="00E95B34" w:rsidRPr="0065042B" w:rsidRDefault="00E95B34" w:rsidP="009B4F12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Ūkio subjektams, kurių pajėgumais remiasi, numatomos perduoti paslaugos/darbai</w:t>
            </w:r>
          </w:p>
        </w:tc>
      </w:tr>
      <w:tr w:rsidR="00E95B34" w:rsidRPr="0065042B" w14:paraId="02AB20D9" w14:textId="77777777" w:rsidTr="0065042B">
        <w:trPr>
          <w:trHeight w:val="2331"/>
        </w:trPr>
        <w:tc>
          <w:tcPr>
            <w:tcW w:w="421" w:type="dxa"/>
          </w:tcPr>
          <w:p w14:paraId="7F8AD3CB" w14:textId="77777777" w:rsidR="00E95B34" w:rsidRPr="0065042B" w:rsidRDefault="00E95B34" w:rsidP="009B4F12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221E4629" w14:textId="77777777" w:rsidR="0065042B" w:rsidRPr="0065042B" w:rsidRDefault="0065042B" w:rsidP="0065042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65042B">
              <w:rPr>
                <w:color w:val="000000"/>
                <w:sz w:val="24"/>
                <w:szCs w:val="24"/>
              </w:rPr>
              <w:t>UAB "Rusnė",  įmonės kodas 132754130</w:t>
            </w:r>
            <w:r w:rsidRPr="0065042B">
              <w:rPr>
                <w:color w:val="000000"/>
                <w:sz w:val="24"/>
                <w:szCs w:val="24"/>
              </w:rPr>
              <w:br/>
              <w:t>Miško g 30-78, LT-44313 Kaunas</w:t>
            </w:r>
          </w:p>
          <w:p w14:paraId="25A14731" w14:textId="45521351" w:rsidR="00E95B34" w:rsidRPr="0065042B" w:rsidRDefault="00E95B34" w:rsidP="009B4F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1EE24128" w14:textId="0010EF76" w:rsidR="0065042B" w:rsidRPr="0065042B" w:rsidRDefault="0065042B" w:rsidP="0065042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65042B">
              <w:rPr>
                <w:color w:val="000000"/>
                <w:sz w:val="24"/>
                <w:szCs w:val="24"/>
              </w:rPr>
              <w:t xml:space="preserve">2.6.2.3.3. ne mažiau kaip 1 ypatingo statinio projekto </w:t>
            </w:r>
            <w:r w:rsidRPr="0065042B">
              <w:rPr>
                <w:color w:val="000000"/>
                <w:sz w:val="24"/>
                <w:szCs w:val="24"/>
              </w:rPr>
              <w:br/>
              <w:t xml:space="preserve">vadovą (Statinių grupė: susisiekimo komunikacijos: </w:t>
            </w:r>
            <w:r w:rsidRPr="0065042B">
              <w:rPr>
                <w:color w:val="000000"/>
                <w:sz w:val="24"/>
                <w:szCs w:val="24"/>
              </w:rPr>
              <w:br/>
              <w:t>keliai (gatvės) (techninio darbo projekto rengimui);</w:t>
            </w:r>
            <w:r w:rsidRPr="0065042B">
              <w:rPr>
                <w:color w:val="000000"/>
                <w:sz w:val="24"/>
                <w:szCs w:val="24"/>
              </w:rPr>
              <w:br/>
              <w:t>2.6.2.3.4. ne mažiau kaip 1 ypatingo statinio projekto vadovą (Statinių grupė: susisiekimo komunikacijos: kiti transporto statiniai) (techninio darbo projekto rengimui);</w:t>
            </w:r>
            <w:r w:rsidRPr="0065042B">
              <w:rPr>
                <w:color w:val="000000"/>
                <w:sz w:val="24"/>
                <w:szCs w:val="24"/>
              </w:rPr>
              <w:br/>
              <w:t>2.6.2.3.5. ne mažiau kaip 1 ypatingo statinio projekto vykdymo priežiūros vadovą (Statinių grupė: susisiekimo komunikacijos: keliai (gatvės);</w:t>
            </w:r>
            <w:r w:rsidRPr="0065042B">
              <w:rPr>
                <w:color w:val="000000"/>
                <w:sz w:val="24"/>
                <w:szCs w:val="24"/>
              </w:rPr>
              <w:br/>
              <w:t>2.6.2.3.6. ne mažiau kaip 1 ypatingo statinio projekto vykdymo priežiūros vadovą (Statinių grupė: susisiekimo komunikacijos: kiti transporto statiniai).</w:t>
            </w:r>
          </w:p>
          <w:p w14:paraId="3734E111" w14:textId="76EC4060" w:rsidR="00E95B34" w:rsidRPr="0065042B" w:rsidRDefault="00E95B34" w:rsidP="00E95B34">
            <w:pPr>
              <w:jc w:val="both"/>
              <w:rPr>
                <w:sz w:val="24"/>
                <w:szCs w:val="24"/>
              </w:rPr>
            </w:pPr>
          </w:p>
        </w:tc>
      </w:tr>
    </w:tbl>
    <w:p w14:paraId="34DCC14B" w14:textId="6025663A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</w:p>
    <w:p w14:paraId="1A0288D6" w14:textId="77777777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</w:p>
    <w:p w14:paraId="6E483DA0" w14:textId="7AEE4512" w:rsidR="0065042B" w:rsidRPr="00D47505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/>
          <w:sz w:val="24"/>
          <w:szCs w:val="24"/>
        </w:rPr>
      </w:pPr>
      <w:r w:rsidRPr="00D47505">
        <w:rPr>
          <w:b/>
          <w:sz w:val="24"/>
          <w:szCs w:val="24"/>
        </w:rPr>
        <w:t>Užsakovas</w:t>
      </w:r>
      <w:r w:rsidRPr="0065042B">
        <w:rPr>
          <w:bCs/>
          <w:sz w:val="24"/>
          <w:szCs w:val="24"/>
        </w:rPr>
        <w:tab/>
      </w:r>
      <w:r w:rsidRPr="0065042B">
        <w:rPr>
          <w:bCs/>
          <w:sz w:val="24"/>
          <w:szCs w:val="24"/>
        </w:rPr>
        <w:tab/>
      </w:r>
      <w:r w:rsidRPr="00D47505">
        <w:rPr>
          <w:b/>
          <w:sz w:val="24"/>
          <w:szCs w:val="24"/>
        </w:rPr>
        <w:t>Rangovas</w:t>
      </w:r>
    </w:p>
    <w:p w14:paraId="647112B1" w14:textId="72DF1A33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5669" w:hanging="5385"/>
        <w:jc w:val="both"/>
        <w:rPr>
          <w:bCs/>
          <w:sz w:val="24"/>
          <w:szCs w:val="24"/>
        </w:rPr>
      </w:pPr>
      <w:r w:rsidRPr="0065042B">
        <w:rPr>
          <w:bCs/>
          <w:sz w:val="24"/>
          <w:szCs w:val="24"/>
        </w:rPr>
        <w:t>Šakių rajono savivaldybės administracijos</w:t>
      </w:r>
      <w:r>
        <w:rPr>
          <w:bCs/>
          <w:sz w:val="24"/>
          <w:szCs w:val="24"/>
        </w:rPr>
        <w:t xml:space="preserve"> direktorius</w:t>
      </w:r>
      <w:r w:rsidRPr="0065042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5042B">
        <w:rPr>
          <w:bCs/>
          <w:sz w:val="24"/>
          <w:szCs w:val="24"/>
        </w:rPr>
        <w:t xml:space="preserve">Uždarosios akcinės bendrovės </w:t>
      </w:r>
      <w:r>
        <w:rPr>
          <w:bCs/>
          <w:sz w:val="24"/>
          <w:szCs w:val="24"/>
        </w:rPr>
        <w:t>„</w:t>
      </w:r>
      <w:proofErr w:type="spellStart"/>
      <w:r w:rsidRPr="0065042B">
        <w:rPr>
          <w:bCs/>
          <w:sz w:val="24"/>
          <w:szCs w:val="24"/>
        </w:rPr>
        <w:t>Autokausta</w:t>
      </w:r>
      <w:proofErr w:type="spellEnd"/>
      <w:r w:rsidRPr="0065042B">
        <w:rPr>
          <w:bCs/>
          <w:sz w:val="24"/>
          <w:szCs w:val="24"/>
        </w:rPr>
        <w:t>“ direktorius</w:t>
      </w:r>
    </w:p>
    <w:p w14:paraId="15CFB742" w14:textId="671C9616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  <w:r w:rsidRPr="0065042B">
        <w:rPr>
          <w:bCs/>
          <w:sz w:val="24"/>
          <w:szCs w:val="24"/>
        </w:rPr>
        <w:t xml:space="preserve">Vytautas </w:t>
      </w:r>
      <w:proofErr w:type="spellStart"/>
      <w:r w:rsidRPr="0065042B">
        <w:rPr>
          <w:bCs/>
          <w:sz w:val="24"/>
          <w:szCs w:val="24"/>
        </w:rPr>
        <w:t>Ižganaitis</w:t>
      </w:r>
      <w:proofErr w:type="spellEnd"/>
      <w:r w:rsidRPr="0065042B">
        <w:rPr>
          <w:bCs/>
          <w:sz w:val="24"/>
          <w:szCs w:val="24"/>
        </w:rPr>
        <w:tab/>
      </w:r>
      <w:r w:rsidRPr="0065042B">
        <w:rPr>
          <w:bCs/>
          <w:sz w:val="24"/>
          <w:szCs w:val="24"/>
        </w:rPr>
        <w:tab/>
        <w:t>Juozas Kriaučiūnas</w:t>
      </w:r>
    </w:p>
    <w:sectPr w:rsidR="0065042B" w:rsidRPr="0065042B" w:rsidSect="0065042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B"/>
    <w:rsid w:val="0011326B"/>
    <w:rsid w:val="00504297"/>
    <w:rsid w:val="0065042B"/>
    <w:rsid w:val="00901CD4"/>
    <w:rsid w:val="00977F58"/>
    <w:rsid w:val="00D47505"/>
    <w:rsid w:val="00D64B77"/>
    <w:rsid w:val="00E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91"/>
  <w15:chartTrackingRefBased/>
  <w15:docId w15:val="{BFC4C514-A93D-4EE0-BC32-4BBB805B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7F58"/>
    <w:pPr>
      <w:spacing w:after="200" w:line="276" w:lineRule="auto"/>
    </w:pPr>
    <w:rPr>
      <w:rFonts w:ascii="Times New Roman" w:eastAsia="Calibri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7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Sakiu Savivaldybe</dc:creator>
  <cp:keywords/>
  <dc:description/>
  <cp:lastModifiedBy>Jurgita Simonavičienė</cp:lastModifiedBy>
  <cp:revision>3</cp:revision>
  <dcterms:created xsi:type="dcterms:W3CDTF">2024-06-12T05:53:00Z</dcterms:created>
  <dcterms:modified xsi:type="dcterms:W3CDTF">2024-07-11T10:20:00Z</dcterms:modified>
</cp:coreProperties>
</file>