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3DBE2" w14:textId="77777777" w:rsidR="003F7779" w:rsidRDefault="003F7779" w:rsidP="003F7779">
      <w:pPr>
        <w:pStyle w:val="Antrat"/>
        <w:rPr>
          <w:sz w:val="24"/>
        </w:rPr>
      </w:pPr>
      <w:r w:rsidRPr="005F5EE7">
        <w:rPr>
          <w:color w:val="0000FF"/>
          <w:sz w:val="24"/>
        </w:rPr>
        <w:object w:dxaOrig="4620" w:dyaOrig="5445" w14:anchorId="72F3DC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0.5pt" o:ole="" fillcolor="window">
            <v:imagedata r:id="rId11" o:title=""/>
          </v:shape>
          <o:OLEObject Type="Embed" ProgID="PBrush" ShapeID="_x0000_i1025" DrawAspect="Content" ObjectID="_1798875731" r:id="rId12"/>
        </w:object>
      </w:r>
    </w:p>
    <w:p w14:paraId="72F3DBE3" w14:textId="77777777" w:rsidR="003F7779" w:rsidRDefault="003F7779" w:rsidP="003F7779">
      <w:pPr>
        <w:pStyle w:val="Antrat"/>
        <w:rPr>
          <w:sz w:val="24"/>
        </w:rPr>
      </w:pPr>
    </w:p>
    <w:p w14:paraId="72F3DBE4" w14:textId="77777777" w:rsidR="003F7779" w:rsidRDefault="003F7779" w:rsidP="003F7779">
      <w:pPr>
        <w:pStyle w:val="Antrat"/>
        <w:rPr>
          <w:sz w:val="24"/>
        </w:rPr>
      </w:pPr>
      <w:r>
        <w:rPr>
          <w:sz w:val="24"/>
        </w:rPr>
        <w:t>INFORMATIKOS IR RYŠIŲ DEPARTAMENTAS</w:t>
      </w:r>
    </w:p>
    <w:p w14:paraId="72F3DBE5" w14:textId="77777777" w:rsidR="003F7779" w:rsidRDefault="003F7779" w:rsidP="003F7779">
      <w:pPr>
        <w:pStyle w:val="Antrat"/>
        <w:rPr>
          <w:sz w:val="24"/>
        </w:rPr>
      </w:pPr>
      <w:r>
        <w:rPr>
          <w:sz w:val="24"/>
        </w:rPr>
        <w:t>PRIE LIETUVOS RESPUBLIKOS VIDAUS REIKALŲ MINISTERIJOS</w:t>
      </w:r>
    </w:p>
    <w:p w14:paraId="72F3DBE6" w14:textId="77777777" w:rsidR="003F7779" w:rsidRDefault="003F7779" w:rsidP="003F7779">
      <w:pPr>
        <w:jc w:val="center"/>
        <w:rPr>
          <w:sz w:val="20"/>
        </w:rPr>
      </w:pPr>
    </w:p>
    <w:p w14:paraId="72F3DBE7" w14:textId="77777777" w:rsidR="003F7779" w:rsidRDefault="003F7779" w:rsidP="003F7779">
      <w:pPr>
        <w:pStyle w:val="Antrat1"/>
        <w:pBdr>
          <w:bottom w:val="single" w:sz="4" w:space="1" w:color="auto"/>
        </w:pBdr>
        <w:rPr>
          <w:b w:val="0"/>
          <w:bCs w:val="0"/>
          <w:szCs w:val="20"/>
          <w:lang w:val="lt-LT"/>
        </w:rPr>
      </w:pPr>
      <w:r>
        <w:rPr>
          <w:b w:val="0"/>
          <w:bCs w:val="0"/>
          <w:szCs w:val="20"/>
          <w:lang w:val="lt-LT"/>
        </w:rPr>
        <w:t>B</w:t>
      </w:r>
      <w:r w:rsidRPr="008A6DCC">
        <w:rPr>
          <w:b w:val="0"/>
          <w:bCs w:val="0"/>
          <w:szCs w:val="20"/>
          <w:lang w:val="lt-LT"/>
        </w:rPr>
        <w:t>iudžetinė įstaiga, Šventaragio g</w:t>
      </w:r>
      <w:r>
        <w:rPr>
          <w:b w:val="0"/>
          <w:bCs w:val="0"/>
          <w:szCs w:val="20"/>
          <w:lang w:val="lt-LT"/>
        </w:rPr>
        <w:t xml:space="preserve">. 2, </w:t>
      </w:r>
      <w:r w:rsidRPr="008A6DCC">
        <w:rPr>
          <w:b w:val="0"/>
          <w:bCs w:val="0"/>
          <w:szCs w:val="20"/>
          <w:lang w:val="lt-LT"/>
        </w:rPr>
        <w:t>LT-01510 Vilnius</w:t>
      </w:r>
      <w:r>
        <w:rPr>
          <w:b w:val="0"/>
          <w:bCs w:val="0"/>
          <w:szCs w:val="20"/>
          <w:lang w:val="lt-LT"/>
        </w:rPr>
        <w:t>,</w:t>
      </w:r>
      <w:r w:rsidRPr="008A6DCC">
        <w:rPr>
          <w:b w:val="0"/>
          <w:bCs w:val="0"/>
          <w:szCs w:val="20"/>
          <w:lang w:val="lt-LT"/>
        </w:rPr>
        <w:t xml:space="preserve"> </w:t>
      </w:r>
      <w:r>
        <w:rPr>
          <w:b w:val="0"/>
          <w:bCs w:val="0"/>
          <w:szCs w:val="20"/>
          <w:lang w:val="lt-LT"/>
        </w:rPr>
        <w:t>t</w:t>
      </w:r>
      <w:r w:rsidRPr="008A6DCC">
        <w:rPr>
          <w:b w:val="0"/>
          <w:bCs w:val="0"/>
          <w:szCs w:val="20"/>
          <w:lang w:val="lt-LT"/>
        </w:rPr>
        <w:t xml:space="preserve">el. (8 5) 271 7177, </w:t>
      </w:r>
    </w:p>
    <w:p w14:paraId="72F3DBE8" w14:textId="77777777" w:rsidR="003F7779" w:rsidRPr="008A6DCC" w:rsidRDefault="003F7779" w:rsidP="003F7779">
      <w:pPr>
        <w:pStyle w:val="Antrat1"/>
        <w:pBdr>
          <w:bottom w:val="single" w:sz="4" w:space="1" w:color="auto"/>
        </w:pBdr>
        <w:rPr>
          <w:b w:val="0"/>
          <w:bCs w:val="0"/>
          <w:szCs w:val="20"/>
          <w:lang w:val="lt-LT"/>
        </w:rPr>
      </w:pPr>
      <w:r>
        <w:rPr>
          <w:b w:val="0"/>
          <w:bCs w:val="0"/>
          <w:szCs w:val="20"/>
          <w:lang w:val="lt-LT"/>
        </w:rPr>
        <w:t>f</w:t>
      </w:r>
      <w:r w:rsidRPr="008A6DCC">
        <w:rPr>
          <w:b w:val="0"/>
          <w:bCs w:val="0"/>
          <w:szCs w:val="20"/>
          <w:lang w:val="lt-LT"/>
        </w:rPr>
        <w:t>aks. (8 5) 271 8921</w:t>
      </w:r>
      <w:r>
        <w:rPr>
          <w:b w:val="0"/>
          <w:bCs w:val="0"/>
          <w:szCs w:val="20"/>
          <w:lang w:val="lt-LT"/>
        </w:rPr>
        <w:t>,</w:t>
      </w:r>
      <w:r w:rsidRPr="008A6DCC">
        <w:rPr>
          <w:b w:val="0"/>
          <w:bCs w:val="0"/>
          <w:szCs w:val="20"/>
          <w:lang w:val="lt-LT"/>
        </w:rPr>
        <w:t xml:space="preserve"> </w:t>
      </w:r>
      <w:r>
        <w:rPr>
          <w:b w:val="0"/>
          <w:bCs w:val="0"/>
          <w:szCs w:val="20"/>
          <w:lang w:val="lt-LT"/>
        </w:rPr>
        <w:t>e</w:t>
      </w:r>
      <w:r w:rsidRPr="008A6DCC">
        <w:rPr>
          <w:b w:val="0"/>
          <w:bCs w:val="0"/>
          <w:szCs w:val="20"/>
          <w:lang w:val="lt-LT"/>
        </w:rPr>
        <w:t>l. p</w:t>
      </w:r>
      <w:r>
        <w:rPr>
          <w:b w:val="0"/>
          <w:bCs w:val="0"/>
          <w:szCs w:val="20"/>
          <w:lang w:val="lt-LT"/>
        </w:rPr>
        <w:t>.</w:t>
      </w:r>
      <w:r w:rsidRPr="008A6DCC">
        <w:rPr>
          <w:b w:val="0"/>
          <w:bCs w:val="0"/>
          <w:szCs w:val="20"/>
          <w:lang w:val="lt-LT"/>
        </w:rPr>
        <w:t xml:space="preserve"> </w:t>
      </w:r>
      <w:r>
        <w:rPr>
          <w:b w:val="0"/>
          <w:bCs w:val="0"/>
          <w:szCs w:val="20"/>
          <w:lang w:val="lt-LT"/>
        </w:rPr>
        <w:t xml:space="preserve"> </w:t>
      </w:r>
      <w:hyperlink r:id="rId13" w:history="1">
        <w:r w:rsidRPr="00203D5C">
          <w:rPr>
            <w:rStyle w:val="Hipersaitas"/>
            <w:b w:val="0"/>
            <w:bCs w:val="0"/>
            <w:color w:val="000000"/>
            <w:szCs w:val="20"/>
            <w:lang w:val="lt-LT"/>
          </w:rPr>
          <w:t>ird@vrm.lt</w:t>
        </w:r>
      </w:hyperlink>
    </w:p>
    <w:p w14:paraId="72F3DBE9" w14:textId="77777777" w:rsidR="003F7779" w:rsidRPr="008A6DCC" w:rsidRDefault="003F7779" w:rsidP="003F7779">
      <w:pPr>
        <w:pStyle w:val="Antrat1"/>
        <w:pBdr>
          <w:bottom w:val="single" w:sz="4" w:space="1" w:color="auto"/>
        </w:pBdr>
        <w:rPr>
          <w:b w:val="0"/>
          <w:bCs w:val="0"/>
          <w:szCs w:val="20"/>
          <w:lang w:val="lt-LT"/>
        </w:rPr>
      </w:pPr>
      <w:r w:rsidRPr="008A6DCC">
        <w:rPr>
          <w:b w:val="0"/>
          <w:bCs w:val="0"/>
          <w:szCs w:val="20"/>
          <w:lang w:val="lt-LT"/>
        </w:rPr>
        <w:t>Duomenys kaupiami ir saugomi Juridinių asmenų registre, kodas 188774822</w:t>
      </w:r>
    </w:p>
    <w:p w14:paraId="72F3DBEA" w14:textId="77777777" w:rsidR="003F7779" w:rsidRDefault="003F7779" w:rsidP="003F7779">
      <w:pPr>
        <w:rPr>
          <w:lang w:val="lt-LT"/>
        </w:rPr>
      </w:pPr>
    </w:p>
    <w:p w14:paraId="72F3DBEB" w14:textId="77777777" w:rsidR="003F7779" w:rsidRDefault="003F7779" w:rsidP="003F7779">
      <w:pPr>
        <w:rPr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103"/>
        <w:gridCol w:w="284"/>
        <w:gridCol w:w="361"/>
        <w:gridCol w:w="1765"/>
        <w:gridCol w:w="2126"/>
      </w:tblGrid>
      <w:tr w:rsidR="003F7779" w14:paraId="72F3DBF7" w14:textId="77777777" w:rsidTr="00E60D68">
        <w:tc>
          <w:tcPr>
            <w:tcW w:w="5103" w:type="dxa"/>
          </w:tcPr>
          <w:p w14:paraId="3FC18ECB" w14:textId="4E2D718B" w:rsidR="004E32B4" w:rsidRDefault="004E32B4" w:rsidP="004E32B4">
            <w:pPr>
              <w:pStyle w:val="Antrats"/>
            </w:pPr>
            <w:r>
              <w:t>Blue Bridge MSP</w:t>
            </w:r>
            <w:r w:rsidR="00823B5A">
              <w:t>, UAB</w:t>
            </w:r>
          </w:p>
          <w:p w14:paraId="44A01032" w14:textId="77777777" w:rsidR="00823B5A" w:rsidRDefault="00823B5A" w:rsidP="004E32B4">
            <w:pPr>
              <w:pStyle w:val="Antrats"/>
              <w:tabs>
                <w:tab w:val="clear" w:pos="4153"/>
                <w:tab w:val="clear" w:pos="8306"/>
              </w:tabs>
            </w:pPr>
            <w:r w:rsidRPr="00823B5A">
              <w:t xml:space="preserve">J. Jasinskio g. 16A, </w:t>
            </w:r>
          </w:p>
          <w:p w14:paraId="72DE0CF7" w14:textId="77777777" w:rsidR="00823B5A" w:rsidRDefault="00823B5A" w:rsidP="004E32B4">
            <w:pPr>
              <w:pStyle w:val="Antrats"/>
              <w:tabs>
                <w:tab w:val="clear" w:pos="4153"/>
                <w:tab w:val="clear" w:pos="8306"/>
              </w:tabs>
            </w:pPr>
            <w:r w:rsidRPr="00823B5A">
              <w:t>LT-03163 Vilnius</w:t>
            </w:r>
          </w:p>
          <w:p w14:paraId="72F3DBEF" w14:textId="0397B394" w:rsidR="00EF4954" w:rsidRDefault="00823B5A" w:rsidP="004E32B4">
            <w:pPr>
              <w:pStyle w:val="Antrats"/>
              <w:tabs>
                <w:tab w:val="clear" w:pos="4153"/>
                <w:tab w:val="clear" w:pos="8306"/>
              </w:tabs>
            </w:pPr>
            <w:hyperlink r:id="rId14" w:history="1">
              <w:r w:rsidRPr="00152875">
                <w:rPr>
                  <w:rStyle w:val="Hipersaitas"/>
                </w:rPr>
                <w:t>info@bluebridge.lt</w:t>
              </w:r>
            </w:hyperlink>
            <w:r w:rsidR="00DB3AF8">
              <w:t xml:space="preserve"> </w:t>
            </w:r>
          </w:p>
        </w:tc>
        <w:tc>
          <w:tcPr>
            <w:tcW w:w="284" w:type="dxa"/>
          </w:tcPr>
          <w:p w14:paraId="72F3DBF0" w14:textId="77777777" w:rsidR="003F7779" w:rsidRDefault="003F7779" w:rsidP="00D46E1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361" w:type="dxa"/>
          </w:tcPr>
          <w:p w14:paraId="72F3DBF1" w14:textId="77777777" w:rsidR="003F7779" w:rsidRPr="00D04E75" w:rsidRDefault="003F7779" w:rsidP="00D46E1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72F3DBF2" w14:textId="77777777" w:rsidR="003F7779" w:rsidRPr="00D04E75" w:rsidRDefault="003F7779" w:rsidP="00D46E1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765" w:type="dxa"/>
          </w:tcPr>
          <w:p w14:paraId="72F3DBF3" w14:textId="3BB98E56" w:rsidR="003F7779" w:rsidRPr="00D04E75" w:rsidRDefault="00960D88" w:rsidP="00D46E1C">
            <w:pPr>
              <w:pStyle w:val="Antrats"/>
              <w:tabs>
                <w:tab w:val="clear" w:pos="4153"/>
                <w:tab w:val="clear" w:pos="8306"/>
              </w:tabs>
            </w:pPr>
            <w:r w:rsidRPr="00D04E75">
              <w:t>20</w:t>
            </w:r>
            <w:r w:rsidR="00E60D68" w:rsidRPr="00D04E75">
              <w:t>2</w:t>
            </w:r>
            <w:r w:rsidR="00DB3AF8" w:rsidRPr="00D04E75">
              <w:rPr>
                <w:lang w:val="en-US"/>
              </w:rPr>
              <w:t>5</w:t>
            </w:r>
            <w:r w:rsidR="003F7779" w:rsidRPr="00D04E75">
              <w:t>-</w:t>
            </w:r>
            <w:r w:rsidR="00192C64" w:rsidRPr="00D04E75">
              <w:t>0</w:t>
            </w:r>
            <w:r w:rsidR="00DB3AF8" w:rsidRPr="00D04E75">
              <w:t>1</w:t>
            </w:r>
            <w:r w:rsidR="00A63F69" w:rsidRPr="00D04E75">
              <w:t>-</w:t>
            </w:r>
            <w:r w:rsidR="00FE0BB5" w:rsidRPr="00D04E75">
              <w:t>08</w:t>
            </w:r>
          </w:p>
          <w:p w14:paraId="72F3DBF4" w14:textId="77777777" w:rsidR="003F7779" w:rsidRPr="00D04E75" w:rsidRDefault="003F7779" w:rsidP="00D46E1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126" w:type="dxa"/>
          </w:tcPr>
          <w:p w14:paraId="72F3DBF5" w14:textId="77777777" w:rsidR="003F7779" w:rsidRPr="00D04E75" w:rsidRDefault="003F7779" w:rsidP="00D46E1C">
            <w:pPr>
              <w:pStyle w:val="Antrats"/>
              <w:tabs>
                <w:tab w:val="clear" w:pos="4153"/>
                <w:tab w:val="clear" w:pos="8306"/>
              </w:tabs>
            </w:pPr>
            <w:r w:rsidRPr="00D04E75">
              <w:t xml:space="preserve">Nr. </w:t>
            </w:r>
          </w:p>
          <w:p w14:paraId="72F3DBF6" w14:textId="77777777" w:rsidR="003F7779" w:rsidRPr="00D04E75" w:rsidRDefault="003F7779" w:rsidP="00D46E1C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6221D74D" w14:textId="77777777" w:rsidR="004F549F" w:rsidRDefault="004F549F" w:rsidP="00F14DD5">
      <w:pPr>
        <w:pStyle w:val="Antrats"/>
        <w:tabs>
          <w:tab w:val="clear" w:pos="4153"/>
          <w:tab w:val="clear" w:pos="8306"/>
        </w:tabs>
        <w:spacing w:line="360" w:lineRule="auto"/>
        <w:rPr>
          <w:b/>
          <w:szCs w:val="24"/>
        </w:rPr>
      </w:pPr>
    </w:p>
    <w:p w14:paraId="058D8624" w14:textId="77777777" w:rsidR="004F549F" w:rsidRDefault="004F549F" w:rsidP="00F14DD5">
      <w:pPr>
        <w:pStyle w:val="Antrats"/>
        <w:tabs>
          <w:tab w:val="clear" w:pos="4153"/>
          <w:tab w:val="clear" w:pos="8306"/>
        </w:tabs>
        <w:spacing w:line="360" w:lineRule="auto"/>
        <w:rPr>
          <w:b/>
          <w:szCs w:val="24"/>
        </w:rPr>
      </w:pPr>
    </w:p>
    <w:p w14:paraId="72F3DBF9" w14:textId="19FCE25D" w:rsidR="00941A66" w:rsidRPr="00D36255" w:rsidRDefault="00D36255" w:rsidP="00F14DD5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b/>
          <w:bCs/>
        </w:rPr>
      </w:pPr>
      <w:r w:rsidRPr="00D36255">
        <w:rPr>
          <w:b/>
          <w:bCs/>
        </w:rPr>
        <w:t xml:space="preserve">DĖL </w:t>
      </w:r>
      <w:r>
        <w:rPr>
          <w:b/>
          <w:bCs/>
        </w:rPr>
        <w:t xml:space="preserve">ATSILIEPIMO APIE </w:t>
      </w:r>
      <w:r w:rsidR="003A36CE">
        <w:rPr>
          <w:b/>
          <w:bCs/>
        </w:rPr>
        <w:t xml:space="preserve">TINKAMAI </w:t>
      </w:r>
      <w:r w:rsidRPr="00D36255">
        <w:rPr>
          <w:b/>
          <w:bCs/>
        </w:rPr>
        <w:t>VYKDOM</w:t>
      </w:r>
      <w:r w:rsidR="00E0579D">
        <w:rPr>
          <w:b/>
          <w:bCs/>
        </w:rPr>
        <w:t>Ą</w:t>
      </w:r>
      <w:r w:rsidRPr="00D36255">
        <w:rPr>
          <w:b/>
          <w:bCs/>
        </w:rPr>
        <w:t xml:space="preserve"> SUTART</w:t>
      </w:r>
      <w:r>
        <w:rPr>
          <w:b/>
          <w:bCs/>
        </w:rPr>
        <w:t>Į</w:t>
      </w:r>
    </w:p>
    <w:p w14:paraId="4F1C4BA1" w14:textId="77777777" w:rsidR="00527EE9" w:rsidRDefault="00527EE9" w:rsidP="00F14DD5">
      <w:pPr>
        <w:pStyle w:val="Sraopastraipa"/>
        <w:tabs>
          <w:tab w:val="left" w:pos="1134"/>
        </w:tabs>
        <w:spacing w:line="360" w:lineRule="auto"/>
        <w:ind w:left="0" w:firstLine="709"/>
        <w:jc w:val="both"/>
        <w:rPr>
          <w:szCs w:val="18"/>
          <w:lang w:val="lt-LT"/>
        </w:rPr>
      </w:pPr>
    </w:p>
    <w:p w14:paraId="1DF50A0E" w14:textId="77777777" w:rsidR="00E0579D" w:rsidRPr="00527EE9" w:rsidRDefault="00E0579D" w:rsidP="00F14DD5">
      <w:pPr>
        <w:pStyle w:val="Sraopastraipa"/>
        <w:tabs>
          <w:tab w:val="left" w:pos="1134"/>
        </w:tabs>
        <w:spacing w:line="360" w:lineRule="auto"/>
        <w:ind w:left="0" w:firstLine="709"/>
        <w:jc w:val="both"/>
        <w:rPr>
          <w:szCs w:val="18"/>
          <w:lang w:val="lt-LT"/>
        </w:rPr>
      </w:pPr>
    </w:p>
    <w:p w14:paraId="0B8E514F" w14:textId="067BB5CA" w:rsidR="00527EE9" w:rsidRPr="00527EE9" w:rsidRDefault="00527EE9" w:rsidP="00F14DD5">
      <w:pPr>
        <w:pStyle w:val="Sraopastraipa"/>
        <w:tabs>
          <w:tab w:val="left" w:pos="1134"/>
        </w:tabs>
        <w:spacing w:line="360" w:lineRule="auto"/>
        <w:ind w:left="0" w:firstLine="709"/>
        <w:jc w:val="both"/>
        <w:rPr>
          <w:szCs w:val="18"/>
          <w:lang w:val="lt-LT"/>
        </w:rPr>
      </w:pPr>
      <w:r w:rsidRPr="00527EE9">
        <w:rPr>
          <w:szCs w:val="18"/>
          <w:lang w:val="lt-LT"/>
        </w:rPr>
        <w:t>Informatikos ir ryšių departamentas prie Lietuvos Respublikos vidaus reikalų ministerijos patvirtina, kad</w:t>
      </w:r>
      <w:r w:rsidR="000D5EE9">
        <w:rPr>
          <w:szCs w:val="18"/>
          <w:lang w:val="lt-LT"/>
        </w:rPr>
        <w:t xml:space="preserve"> </w:t>
      </w:r>
      <w:r w:rsidR="00823B5A" w:rsidRPr="00823B5A">
        <w:rPr>
          <w:szCs w:val="18"/>
          <w:lang w:val="lt-LT"/>
        </w:rPr>
        <w:t xml:space="preserve">ūkio subjektų grupė, sudaryta iš </w:t>
      </w:r>
      <w:r w:rsidR="00823B5A">
        <w:rPr>
          <w:szCs w:val="18"/>
          <w:lang w:val="lt-LT"/>
        </w:rPr>
        <w:t>B</w:t>
      </w:r>
      <w:r w:rsidR="00823B5A" w:rsidRPr="00823B5A">
        <w:rPr>
          <w:szCs w:val="18"/>
          <w:lang w:val="lt-LT"/>
        </w:rPr>
        <w:t>lue Bridge MSP</w:t>
      </w:r>
      <w:r w:rsidR="00823B5A">
        <w:rPr>
          <w:szCs w:val="18"/>
          <w:lang w:val="lt-LT"/>
        </w:rPr>
        <w:t>, UAB</w:t>
      </w:r>
      <w:r w:rsidR="00823B5A" w:rsidRPr="00823B5A">
        <w:rPr>
          <w:szCs w:val="18"/>
          <w:lang w:val="lt-LT"/>
        </w:rPr>
        <w:t xml:space="preserve"> ir UAB „Blue Bridge“, </w:t>
      </w:r>
      <w:r w:rsidR="00823B5A">
        <w:rPr>
          <w:szCs w:val="18"/>
          <w:lang w:val="lt-LT"/>
        </w:rPr>
        <w:t xml:space="preserve">atstovaujama atsakingo partnerio </w:t>
      </w:r>
      <w:r w:rsidRPr="00527EE9">
        <w:rPr>
          <w:szCs w:val="18"/>
          <w:lang w:val="lt-LT"/>
        </w:rPr>
        <w:t>Blue Bridge MSP</w:t>
      </w:r>
      <w:r w:rsidR="00823B5A">
        <w:rPr>
          <w:szCs w:val="18"/>
          <w:lang w:val="lt-LT"/>
        </w:rPr>
        <w:t>, UAB,</w:t>
      </w:r>
      <w:r w:rsidRPr="00527EE9">
        <w:rPr>
          <w:szCs w:val="18"/>
          <w:lang w:val="lt-LT"/>
        </w:rPr>
        <w:t xml:space="preserve"> tinkamai ir laiku vykdo 2023 m</w:t>
      </w:r>
      <w:r w:rsidR="00823B5A">
        <w:rPr>
          <w:szCs w:val="18"/>
          <w:lang w:val="lt-LT"/>
        </w:rPr>
        <w:t>.</w:t>
      </w:r>
      <w:r w:rsidRPr="00527EE9">
        <w:rPr>
          <w:szCs w:val="18"/>
          <w:lang w:val="lt-LT"/>
        </w:rPr>
        <w:t xml:space="preserve"> sausio 26 d. </w:t>
      </w:r>
      <w:r w:rsidR="00823B5A">
        <w:rPr>
          <w:szCs w:val="18"/>
          <w:lang w:val="lt-LT"/>
        </w:rPr>
        <w:t>P</w:t>
      </w:r>
      <w:r w:rsidRPr="00527EE9">
        <w:rPr>
          <w:szCs w:val="18"/>
          <w:lang w:val="lt-LT"/>
        </w:rPr>
        <w:t>aslaugų viešojo pirkimo-pardavimo sutartį Nr. 15R-38.</w:t>
      </w:r>
    </w:p>
    <w:p w14:paraId="6DD1F3CD" w14:textId="2ABDF694" w:rsidR="00527EE9" w:rsidRPr="00527EE9" w:rsidRDefault="00527EE9" w:rsidP="756A9CA1">
      <w:pPr>
        <w:pStyle w:val="Sraopastraipa"/>
        <w:tabs>
          <w:tab w:val="left" w:pos="1134"/>
        </w:tabs>
        <w:spacing w:line="360" w:lineRule="auto"/>
        <w:ind w:left="0" w:firstLine="709"/>
        <w:jc w:val="both"/>
        <w:rPr>
          <w:lang w:val="lt-LT"/>
        </w:rPr>
      </w:pPr>
      <w:r w:rsidRPr="756A9CA1">
        <w:rPr>
          <w:lang w:val="lt-LT"/>
        </w:rPr>
        <w:t xml:space="preserve">Sutarties objektas </w:t>
      </w:r>
      <w:r w:rsidR="009B5E7D" w:rsidRPr="756A9CA1">
        <w:rPr>
          <w:lang w:val="lt-LT"/>
        </w:rPr>
        <w:t>–</w:t>
      </w:r>
      <w:r w:rsidRPr="756A9CA1">
        <w:rPr>
          <w:lang w:val="lt-LT"/>
        </w:rPr>
        <w:t xml:space="preserve"> </w:t>
      </w:r>
      <w:r w:rsidR="732697BD" w:rsidRPr="756A9CA1">
        <w:rPr>
          <w:lang w:val="lt-LT"/>
        </w:rPr>
        <w:t>žurnalinių įrašų surinkimo, kibernetinių grėsmių bei incidentų stebėjimo</w:t>
      </w:r>
      <w:r w:rsidRPr="756A9CA1">
        <w:rPr>
          <w:lang w:val="lt-LT"/>
        </w:rPr>
        <w:t xml:space="preserve"> (Saugumo operacijų centro, SOC) paslaugos. </w:t>
      </w:r>
      <w:r w:rsidR="22664676" w:rsidRPr="756A9CA1">
        <w:rPr>
          <w:lang w:val="lt-LT"/>
        </w:rPr>
        <w:t xml:space="preserve">Sutarties objekto pavadinimas </w:t>
      </w:r>
      <w:r w:rsidR="00F868F8">
        <w:rPr>
          <w:lang w:val="lt-LT"/>
        </w:rPr>
        <w:t>–</w:t>
      </w:r>
      <w:r w:rsidR="22664676" w:rsidRPr="756A9CA1">
        <w:rPr>
          <w:lang w:val="lt-LT"/>
        </w:rPr>
        <w:t xml:space="preserve"> </w:t>
      </w:r>
      <w:r w:rsidR="00ED1872">
        <w:rPr>
          <w:lang w:val="lt-LT"/>
        </w:rPr>
        <w:t xml:space="preserve">SIEM </w:t>
      </w:r>
      <w:proofErr w:type="spellStart"/>
      <w:r w:rsidR="00ED1872">
        <w:rPr>
          <w:lang w:val="lt-LT"/>
        </w:rPr>
        <w:t>LogRhythm</w:t>
      </w:r>
      <w:proofErr w:type="spellEnd"/>
      <w:r w:rsidR="00ED1872">
        <w:rPr>
          <w:lang w:val="lt-LT"/>
        </w:rPr>
        <w:t xml:space="preserve"> </w:t>
      </w:r>
      <w:r w:rsidR="0093786C">
        <w:rPr>
          <w:lang w:val="lt-LT"/>
        </w:rPr>
        <w:t>(SOC paslaugos).</w:t>
      </w:r>
    </w:p>
    <w:p w14:paraId="2A82F0D7" w14:textId="4DFAE65C" w:rsidR="00527EE9" w:rsidRPr="00527EE9" w:rsidRDefault="00527EE9" w:rsidP="00F14DD5">
      <w:pPr>
        <w:pStyle w:val="Sraopastraipa"/>
        <w:tabs>
          <w:tab w:val="left" w:pos="1134"/>
        </w:tabs>
        <w:spacing w:line="360" w:lineRule="auto"/>
        <w:ind w:left="0" w:firstLine="709"/>
        <w:jc w:val="both"/>
        <w:rPr>
          <w:szCs w:val="18"/>
          <w:lang w:val="lt-LT"/>
        </w:rPr>
      </w:pPr>
      <w:r w:rsidRPr="00527EE9">
        <w:rPr>
          <w:szCs w:val="18"/>
          <w:lang w:val="lt-LT"/>
        </w:rPr>
        <w:t xml:space="preserve">Sutarties vertė </w:t>
      </w:r>
      <w:r w:rsidR="009B5E7D">
        <w:rPr>
          <w:szCs w:val="18"/>
          <w:lang w:val="lt-LT"/>
        </w:rPr>
        <w:t>–</w:t>
      </w:r>
      <w:r w:rsidRPr="00527EE9">
        <w:rPr>
          <w:szCs w:val="18"/>
          <w:lang w:val="lt-LT"/>
        </w:rPr>
        <w:t xml:space="preserve"> 235 080,00 Eur be PVM.</w:t>
      </w:r>
    </w:p>
    <w:p w14:paraId="7C5E3B33" w14:textId="2884EFCF" w:rsidR="00527EE9" w:rsidRPr="00527EE9" w:rsidRDefault="00527EE9" w:rsidP="00F14DD5">
      <w:pPr>
        <w:pStyle w:val="Sraopastraipa"/>
        <w:tabs>
          <w:tab w:val="left" w:pos="1134"/>
        </w:tabs>
        <w:spacing w:line="360" w:lineRule="auto"/>
        <w:ind w:left="0" w:firstLine="709"/>
        <w:jc w:val="both"/>
        <w:rPr>
          <w:szCs w:val="18"/>
          <w:lang w:val="lt-LT"/>
        </w:rPr>
      </w:pPr>
      <w:r w:rsidRPr="00527EE9">
        <w:rPr>
          <w:szCs w:val="18"/>
          <w:lang w:val="lt-LT"/>
        </w:rPr>
        <w:t>Įvykdytos sutarties dalies vertė</w:t>
      </w:r>
      <w:r w:rsidR="002B5D11">
        <w:rPr>
          <w:szCs w:val="18"/>
          <w:lang w:val="lt-LT"/>
        </w:rPr>
        <w:t xml:space="preserve"> </w:t>
      </w:r>
      <w:r w:rsidR="0088761A">
        <w:rPr>
          <w:szCs w:val="18"/>
          <w:lang w:val="lt-LT"/>
        </w:rPr>
        <w:t xml:space="preserve">(iki </w:t>
      </w:r>
      <w:r w:rsidR="0088761A" w:rsidRPr="008416C9">
        <w:rPr>
          <w:szCs w:val="18"/>
          <w:lang w:val="lt-LT"/>
        </w:rPr>
        <w:t>202</w:t>
      </w:r>
      <w:r w:rsidR="00C334FA">
        <w:rPr>
          <w:szCs w:val="18"/>
          <w:lang w:val="lt-LT"/>
        </w:rPr>
        <w:t>4</w:t>
      </w:r>
      <w:r w:rsidR="0088761A" w:rsidRPr="008416C9">
        <w:rPr>
          <w:szCs w:val="18"/>
          <w:lang w:val="lt-LT"/>
        </w:rPr>
        <w:t>-</w:t>
      </w:r>
      <w:r w:rsidR="00C334FA">
        <w:rPr>
          <w:szCs w:val="18"/>
          <w:lang w:val="lt-LT"/>
        </w:rPr>
        <w:t>12</w:t>
      </w:r>
      <w:r w:rsidR="0088761A" w:rsidRPr="008416C9">
        <w:rPr>
          <w:szCs w:val="18"/>
          <w:lang w:val="lt-LT"/>
        </w:rPr>
        <w:t>-</w:t>
      </w:r>
      <w:r w:rsidR="00C334FA">
        <w:rPr>
          <w:szCs w:val="18"/>
          <w:lang w:val="lt-LT"/>
        </w:rPr>
        <w:t>31)</w:t>
      </w:r>
      <w:r w:rsidR="0088761A">
        <w:rPr>
          <w:szCs w:val="18"/>
          <w:lang w:val="lt-LT"/>
        </w:rPr>
        <w:t xml:space="preserve"> </w:t>
      </w:r>
      <w:r w:rsidRPr="00527EE9">
        <w:rPr>
          <w:szCs w:val="18"/>
          <w:lang w:val="lt-LT"/>
        </w:rPr>
        <w:t xml:space="preserve">– </w:t>
      </w:r>
      <w:r w:rsidR="00D97DE2" w:rsidRPr="00D97DE2">
        <w:rPr>
          <w:szCs w:val="18"/>
          <w:lang w:val="lt-LT"/>
        </w:rPr>
        <w:t>150</w:t>
      </w:r>
      <w:r w:rsidR="00D97DE2">
        <w:rPr>
          <w:szCs w:val="18"/>
          <w:lang w:val="lt-LT"/>
        </w:rPr>
        <w:t> </w:t>
      </w:r>
      <w:r w:rsidR="00D97DE2" w:rsidRPr="00D97DE2">
        <w:rPr>
          <w:szCs w:val="18"/>
          <w:lang w:val="lt-LT"/>
        </w:rPr>
        <w:t>190</w:t>
      </w:r>
      <w:r w:rsidR="00D97DE2">
        <w:rPr>
          <w:szCs w:val="18"/>
          <w:lang w:val="lt-LT"/>
        </w:rPr>
        <w:t>,00</w:t>
      </w:r>
      <w:r w:rsidR="00D97DE2" w:rsidRPr="00D97DE2">
        <w:rPr>
          <w:szCs w:val="18"/>
          <w:lang w:val="lt-LT"/>
        </w:rPr>
        <w:t xml:space="preserve"> </w:t>
      </w:r>
      <w:r w:rsidRPr="00527EE9">
        <w:rPr>
          <w:szCs w:val="18"/>
          <w:lang w:val="lt-LT"/>
        </w:rPr>
        <w:t>Eur be PVM.</w:t>
      </w:r>
    </w:p>
    <w:p w14:paraId="72F3DC02" w14:textId="36621E2D" w:rsidR="00941A66" w:rsidRDefault="00941A66" w:rsidP="00F14DD5">
      <w:pPr>
        <w:pStyle w:val="Sraopastraipa"/>
        <w:tabs>
          <w:tab w:val="left" w:pos="1134"/>
        </w:tabs>
        <w:spacing w:line="360" w:lineRule="auto"/>
        <w:ind w:left="0" w:firstLine="709"/>
        <w:jc w:val="both"/>
        <w:rPr>
          <w:szCs w:val="24"/>
          <w:lang w:val="lt-LT"/>
        </w:rPr>
      </w:pPr>
    </w:p>
    <w:p w14:paraId="0597BB3D" w14:textId="77777777" w:rsidR="00F14DD5" w:rsidRDefault="00F14DD5" w:rsidP="00F14DD5">
      <w:pPr>
        <w:pStyle w:val="Sraopastraipa"/>
        <w:tabs>
          <w:tab w:val="left" w:pos="1134"/>
        </w:tabs>
        <w:spacing w:line="360" w:lineRule="auto"/>
        <w:ind w:left="0" w:firstLine="709"/>
        <w:jc w:val="both"/>
        <w:rPr>
          <w:szCs w:val="24"/>
          <w:lang w:val="lt-LT"/>
        </w:rPr>
      </w:pPr>
    </w:p>
    <w:p w14:paraId="245F5AD5" w14:textId="77777777" w:rsidR="00F14DD5" w:rsidRDefault="00F14DD5" w:rsidP="00F14DD5">
      <w:pPr>
        <w:pStyle w:val="Sraopastraipa"/>
        <w:tabs>
          <w:tab w:val="left" w:pos="1134"/>
        </w:tabs>
        <w:spacing w:line="360" w:lineRule="auto"/>
        <w:ind w:left="0" w:firstLine="709"/>
        <w:jc w:val="both"/>
        <w:rPr>
          <w:szCs w:val="24"/>
          <w:lang w:val="lt-LT"/>
        </w:rPr>
      </w:pPr>
    </w:p>
    <w:p w14:paraId="6D2C72B8" w14:textId="5D39FCE5" w:rsidR="00E60D68" w:rsidRDefault="00E60D68" w:rsidP="00F14DD5">
      <w:pPr>
        <w:pStyle w:val="Sraopastraipa"/>
        <w:tabs>
          <w:tab w:val="left" w:pos="1134"/>
        </w:tabs>
        <w:spacing w:line="360" w:lineRule="auto"/>
        <w:ind w:left="0" w:firstLine="709"/>
        <w:jc w:val="both"/>
        <w:rPr>
          <w:szCs w:val="24"/>
          <w:lang w:val="lt-LT"/>
        </w:rPr>
      </w:pPr>
    </w:p>
    <w:p w14:paraId="14A7C75E" w14:textId="77777777" w:rsidR="00E60D68" w:rsidRDefault="00E60D68" w:rsidP="00F14DD5">
      <w:pPr>
        <w:pStyle w:val="Sraopastraipa"/>
        <w:tabs>
          <w:tab w:val="left" w:pos="1134"/>
        </w:tabs>
        <w:spacing w:line="360" w:lineRule="auto"/>
        <w:ind w:left="0" w:firstLine="709"/>
        <w:jc w:val="both"/>
        <w:rPr>
          <w:szCs w:val="24"/>
          <w:lang w:val="lt-LT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495"/>
        <w:gridCol w:w="4153"/>
      </w:tblGrid>
      <w:tr w:rsidR="00D05474" w14:paraId="72F3DC05" w14:textId="77777777" w:rsidTr="00D05474">
        <w:tc>
          <w:tcPr>
            <w:tcW w:w="5495" w:type="dxa"/>
          </w:tcPr>
          <w:p w14:paraId="72F3DC03" w14:textId="34636EC6" w:rsidR="00D05474" w:rsidRDefault="00D05474" w:rsidP="00D05474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  <w:r>
              <w:t>Direktorė</w:t>
            </w:r>
          </w:p>
        </w:tc>
        <w:tc>
          <w:tcPr>
            <w:tcW w:w="4153" w:type="dxa"/>
          </w:tcPr>
          <w:p w14:paraId="72F3DC04" w14:textId="61A59426" w:rsidR="00D05474" w:rsidRDefault="00D05474" w:rsidP="00D05474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  <w:r>
              <w:t>Viktorija Rūkštelė</w:t>
            </w:r>
          </w:p>
        </w:tc>
      </w:tr>
    </w:tbl>
    <w:p w14:paraId="72F3DC06" w14:textId="77777777" w:rsidR="003F7779" w:rsidRPr="00823B5A" w:rsidRDefault="003F7779" w:rsidP="00941A66">
      <w:pPr>
        <w:pStyle w:val="Antrats"/>
        <w:tabs>
          <w:tab w:val="clear" w:pos="4153"/>
          <w:tab w:val="clear" w:pos="8306"/>
        </w:tabs>
        <w:rPr>
          <w:lang w:val="en-US"/>
        </w:rPr>
      </w:pPr>
    </w:p>
    <w:sectPr w:rsidR="003F7779" w:rsidRPr="00823B5A" w:rsidSect="001F4D4E">
      <w:headerReference w:type="even" r:id="rId15"/>
      <w:footerReference w:type="first" r:id="rId16"/>
      <w:pgSz w:w="11906" w:h="16838" w:code="9"/>
      <w:pgMar w:top="1134" w:right="567" w:bottom="1134" w:left="1701" w:header="567" w:footer="24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FB7E" w14:textId="77777777" w:rsidR="00516C0F" w:rsidRDefault="00516C0F" w:rsidP="002051C9">
      <w:r>
        <w:separator/>
      </w:r>
    </w:p>
  </w:endnote>
  <w:endnote w:type="continuationSeparator" w:id="0">
    <w:p w14:paraId="5797B0B1" w14:textId="77777777" w:rsidR="00516C0F" w:rsidRDefault="00516C0F" w:rsidP="002051C9">
      <w:r>
        <w:continuationSeparator/>
      </w:r>
    </w:p>
  </w:endnote>
  <w:endnote w:type="continuationNotice" w:id="1">
    <w:p w14:paraId="65193632" w14:textId="77777777" w:rsidR="00516C0F" w:rsidRDefault="00516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35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13"/>
      <w:gridCol w:w="2838"/>
    </w:tblGrid>
    <w:tr w:rsidR="00C25C04" w14:paraId="72F3DC10" w14:textId="77777777" w:rsidTr="00E60D68">
      <w:trPr>
        <w:trHeight w:val="993"/>
      </w:trPr>
      <w:tc>
        <w:tcPr>
          <w:tcW w:w="7513" w:type="dxa"/>
        </w:tcPr>
        <w:p w14:paraId="72F3DC0E" w14:textId="4C7DDAFC" w:rsidR="009263C7" w:rsidRPr="00941A66" w:rsidRDefault="00D05474" w:rsidP="00941A66">
          <w:pPr>
            <w:tabs>
              <w:tab w:val="left" w:pos="0"/>
              <w:tab w:val="left" w:pos="1134"/>
            </w:tabs>
            <w:spacing w:line="276" w:lineRule="auto"/>
            <w:rPr>
              <w:szCs w:val="24"/>
              <w:lang w:val="en-US"/>
            </w:rPr>
          </w:pPr>
          <w:r>
            <w:rPr>
              <w:szCs w:val="24"/>
            </w:rPr>
            <w:t>Darius Jelinskij</w:t>
          </w:r>
          <w:r>
            <w:rPr>
              <w:szCs w:val="24"/>
            </w:rPr>
            <w:t xml:space="preserve">, tel. </w:t>
          </w:r>
          <w:r w:rsidRPr="00D05474">
            <w:rPr>
              <w:szCs w:val="24"/>
            </w:rPr>
            <w:t>271 7192</w:t>
          </w:r>
          <w:r>
            <w:rPr>
              <w:szCs w:val="24"/>
            </w:rPr>
            <w:t xml:space="preserve">, el. p. </w:t>
          </w:r>
          <w:r>
            <w:rPr>
              <w:szCs w:val="24"/>
            </w:rPr>
            <w:t>d</w:t>
          </w:r>
          <w:r w:rsidRPr="00D05474">
            <w:rPr>
              <w:szCs w:val="24"/>
            </w:rPr>
            <w:t>arius.</w:t>
          </w:r>
          <w:r>
            <w:rPr>
              <w:szCs w:val="24"/>
            </w:rPr>
            <w:t>j</w:t>
          </w:r>
          <w:r w:rsidRPr="00D05474">
            <w:rPr>
              <w:szCs w:val="24"/>
            </w:rPr>
            <w:t>elinskij@vrm.lt</w:t>
          </w:r>
        </w:p>
      </w:tc>
      <w:tc>
        <w:tcPr>
          <w:tcW w:w="2838" w:type="dxa"/>
        </w:tcPr>
        <w:p w14:paraId="72F3DC0F" w14:textId="35FC11F9" w:rsidR="009263C7" w:rsidRDefault="00E60D68">
          <w:pPr>
            <w:pStyle w:val="Porat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224A4923" wp14:editId="16E488BA">
                <wp:extent cx="1407160" cy="739775"/>
                <wp:effectExtent l="0" t="0" r="0" b="0"/>
                <wp:docPr id="4" name="Paveikslėlis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veikslėlis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160" cy="739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2F3DC11" w14:textId="77777777" w:rsidR="009263C7" w:rsidRPr="00C25C04" w:rsidRDefault="009263C7">
    <w:pPr>
      <w:pStyle w:val="Porat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2F8AB" w14:textId="77777777" w:rsidR="00516C0F" w:rsidRDefault="00516C0F" w:rsidP="002051C9">
      <w:r>
        <w:separator/>
      </w:r>
    </w:p>
  </w:footnote>
  <w:footnote w:type="continuationSeparator" w:id="0">
    <w:p w14:paraId="747CC5CB" w14:textId="77777777" w:rsidR="00516C0F" w:rsidRDefault="00516C0F" w:rsidP="002051C9">
      <w:r>
        <w:continuationSeparator/>
      </w:r>
    </w:p>
  </w:footnote>
  <w:footnote w:type="continuationNotice" w:id="1">
    <w:p w14:paraId="7772285A" w14:textId="77777777" w:rsidR="00516C0F" w:rsidRDefault="00516C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DC0C" w14:textId="77777777" w:rsidR="009263C7" w:rsidRDefault="002051C9" w:rsidP="00CA0C0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D026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D026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2F3DC0D" w14:textId="77777777" w:rsidR="009263C7" w:rsidRDefault="009263C7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06DFA"/>
    <w:multiLevelType w:val="hybridMultilevel"/>
    <w:tmpl w:val="CC86B2E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9685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79"/>
    <w:rsid w:val="00023725"/>
    <w:rsid w:val="000435FD"/>
    <w:rsid w:val="000554DF"/>
    <w:rsid w:val="000B1DC1"/>
    <w:rsid w:val="000B40A7"/>
    <w:rsid w:val="000D5EE9"/>
    <w:rsid w:val="00127778"/>
    <w:rsid w:val="001508DC"/>
    <w:rsid w:val="00192C64"/>
    <w:rsid w:val="00194CAA"/>
    <w:rsid w:val="001A42AB"/>
    <w:rsid w:val="001B4178"/>
    <w:rsid w:val="001E5CAC"/>
    <w:rsid w:val="001F4D4E"/>
    <w:rsid w:val="002051C9"/>
    <w:rsid w:val="00217B69"/>
    <w:rsid w:val="00221A5A"/>
    <w:rsid w:val="002646E3"/>
    <w:rsid w:val="0027547E"/>
    <w:rsid w:val="002A24AD"/>
    <w:rsid w:val="002A5ECE"/>
    <w:rsid w:val="002B5D11"/>
    <w:rsid w:val="002C683B"/>
    <w:rsid w:val="002D026B"/>
    <w:rsid w:val="0033482C"/>
    <w:rsid w:val="003A36CE"/>
    <w:rsid w:val="003F7779"/>
    <w:rsid w:val="00417843"/>
    <w:rsid w:val="00451A58"/>
    <w:rsid w:val="00474A1D"/>
    <w:rsid w:val="00484FDE"/>
    <w:rsid w:val="004D1D87"/>
    <w:rsid w:val="004E32B4"/>
    <w:rsid w:val="004E4E69"/>
    <w:rsid w:val="004F549F"/>
    <w:rsid w:val="00516C0F"/>
    <w:rsid w:val="00527EE9"/>
    <w:rsid w:val="00555529"/>
    <w:rsid w:val="00561185"/>
    <w:rsid w:val="00585174"/>
    <w:rsid w:val="006639B0"/>
    <w:rsid w:val="006A3162"/>
    <w:rsid w:val="006B1664"/>
    <w:rsid w:val="006B4A67"/>
    <w:rsid w:val="007026E2"/>
    <w:rsid w:val="00714E9B"/>
    <w:rsid w:val="00813419"/>
    <w:rsid w:val="00823B5A"/>
    <w:rsid w:val="008416C9"/>
    <w:rsid w:val="00851D94"/>
    <w:rsid w:val="0088761A"/>
    <w:rsid w:val="008C2AF1"/>
    <w:rsid w:val="008D0CFD"/>
    <w:rsid w:val="008E513B"/>
    <w:rsid w:val="009263C7"/>
    <w:rsid w:val="0093786C"/>
    <w:rsid w:val="00941A66"/>
    <w:rsid w:val="00953CC0"/>
    <w:rsid w:val="00960D88"/>
    <w:rsid w:val="00961D6F"/>
    <w:rsid w:val="00991945"/>
    <w:rsid w:val="009A0B4B"/>
    <w:rsid w:val="009B5E7D"/>
    <w:rsid w:val="00A012B5"/>
    <w:rsid w:val="00A03B01"/>
    <w:rsid w:val="00A36329"/>
    <w:rsid w:val="00A44896"/>
    <w:rsid w:val="00A47B6A"/>
    <w:rsid w:val="00A63F69"/>
    <w:rsid w:val="00AD5DAA"/>
    <w:rsid w:val="00B015D8"/>
    <w:rsid w:val="00B67AC7"/>
    <w:rsid w:val="00B70EC0"/>
    <w:rsid w:val="00B74EB7"/>
    <w:rsid w:val="00B90C13"/>
    <w:rsid w:val="00BB21E6"/>
    <w:rsid w:val="00BB6993"/>
    <w:rsid w:val="00BE66CF"/>
    <w:rsid w:val="00C334FA"/>
    <w:rsid w:val="00C527D1"/>
    <w:rsid w:val="00C8773D"/>
    <w:rsid w:val="00CA5E10"/>
    <w:rsid w:val="00CC37B2"/>
    <w:rsid w:val="00CD2100"/>
    <w:rsid w:val="00D04E75"/>
    <w:rsid w:val="00D05474"/>
    <w:rsid w:val="00D36255"/>
    <w:rsid w:val="00D67B21"/>
    <w:rsid w:val="00D74885"/>
    <w:rsid w:val="00D74ADF"/>
    <w:rsid w:val="00D85438"/>
    <w:rsid w:val="00D97DE2"/>
    <w:rsid w:val="00DB3AF8"/>
    <w:rsid w:val="00DC02A0"/>
    <w:rsid w:val="00E04887"/>
    <w:rsid w:val="00E0579D"/>
    <w:rsid w:val="00E16563"/>
    <w:rsid w:val="00E53F76"/>
    <w:rsid w:val="00E60D68"/>
    <w:rsid w:val="00E72927"/>
    <w:rsid w:val="00E943FD"/>
    <w:rsid w:val="00EB2105"/>
    <w:rsid w:val="00EB4854"/>
    <w:rsid w:val="00ED1872"/>
    <w:rsid w:val="00EF4954"/>
    <w:rsid w:val="00F14DD5"/>
    <w:rsid w:val="00F702DE"/>
    <w:rsid w:val="00F868F8"/>
    <w:rsid w:val="00FC239B"/>
    <w:rsid w:val="00FE0BB5"/>
    <w:rsid w:val="02350B2D"/>
    <w:rsid w:val="081022E8"/>
    <w:rsid w:val="188DAF46"/>
    <w:rsid w:val="1897A518"/>
    <w:rsid w:val="22664676"/>
    <w:rsid w:val="732697BD"/>
    <w:rsid w:val="756A9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3DBE2"/>
  <w15:docId w15:val="{333CAA3B-056C-4103-9136-E2F20C01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77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3F7779"/>
    <w:pPr>
      <w:keepNext/>
      <w:jc w:val="center"/>
      <w:outlineLvl w:val="0"/>
    </w:pPr>
    <w:rPr>
      <w:b/>
      <w:bCs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F7779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3F7779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">
    <w:name w:val="caption"/>
    <w:basedOn w:val="prastasis"/>
    <w:next w:val="prastasis"/>
    <w:qFormat/>
    <w:rsid w:val="003F7779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3F7779"/>
  </w:style>
  <w:style w:type="character" w:styleId="Hipersaitas">
    <w:name w:val="Hyperlink"/>
    <w:basedOn w:val="Numatytasispastraiposriftas"/>
    <w:rsid w:val="003F7779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3F777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7779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Lentelstinklelis">
    <w:name w:val="Table Grid"/>
    <w:basedOn w:val="prastojilentel"/>
    <w:uiPriority w:val="59"/>
    <w:rsid w:val="003F777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77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7779"/>
    <w:rPr>
      <w:rFonts w:ascii="Tahoma" w:eastAsia="Times New Roman" w:hAnsi="Tahoma" w:cs="Tahoma"/>
      <w:sz w:val="16"/>
      <w:szCs w:val="16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F7779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Sraopastraipa">
    <w:name w:val="List Paragraph"/>
    <w:basedOn w:val="prastasis"/>
    <w:uiPriority w:val="34"/>
    <w:qFormat/>
    <w:rsid w:val="00941A66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B3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embeddings/oleObject1.bin"
                 Type="http://schemas.openxmlformats.org/officeDocument/2006/relationships/oleObject"/>
   <Relationship Id="rId13" Target="mailto:ird@vrm.lt" TargetMode="External"
                 Type="http://schemas.openxmlformats.org/officeDocument/2006/relationships/hyperlink"/>
   <Relationship Id="rId14" Target="mailto:info@bluebridge.lt" TargetMode="External"
                 Type="http://schemas.openxmlformats.org/officeDocument/2006/relationships/hyperlink"/>
   <Relationship Id="rId15" Target="header1.xml"
                 Type="http://schemas.openxmlformats.org/officeDocument/2006/relationships/header"/>
   <Relationship Id="rId16" Target="footer1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ae340-f8de-44f7-847c-b2bc71832455">
      <Terms xmlns="http://schemas.microsoft.com/office/infopath/2007/PartnerControls"/>
    </lcf76f155ced4ddcb4097134ff3c332f>
    <xs_projectguid xmlns="515ae340-f8de-44f7-847c-b2bc71832455" xsi:nil="true"/>
    <IconOverlay xmlns="http://schemas.microsoft.com/sharepoint/v4" xsi:nil="true"/>
    <TaxCatchAll xmlns="e6fbd211-8a08-4acd-a44e-560cbae88feb" xsi:nil="true"/>
    <_Flow_SignoffStatus xmlns="515ae340-f8de-44f7-847c-b2bc71832455" xsi:nil="true"/>
    <CheckForItems xmlns="515ae340-f8de-44f7-847c-b2bc71832455">false</CheckForItem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C1D96A249A543AD56F3CB30A350A8" ma:contentTypeVersion="38" ma:contentTypeDescription="Create a new document." ma:contentTypeScope="" ma:versionID="cec35510ed76cd8dacbbabb85589bcb5">
  <xsd:schema xmlns:xsd="http://www.w3.org/2001/XMLSchema" xmlns:xs="http://www.w3.org/2001/XMLSchema" xmlns:p="http://schemas.microsoft.com/office/2006/metadata/properties" xmlns:ns2="515ae340-f8de-44f7-847c-b2bc71832455" xmlns:ns3="http://schemas.microsoft.com/sharepoint/v4" xmlns:ns4="e6fbd211-8a08-4acd-a44e-560cbae88feb" targetNamespace="http://schemas.microsoft.com/office/2006/metadata/properties" ma:root="true" ma:fieldsID="767d4a4f430da149695aba13097813eb" ns2:_="" ns3:_="" ns4:_="">
    <xsd:import namespace="515ae340-f8de-44f7-847c-b2bc71832455"/>
    <xsd:import namespace="http://schemas.microsoft.com/sharepoint/v4"/>
    <xsd:import namespace="e6fbd211-8a08-4acd-a44e-560cbae88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IconOverlay" minOccurs="0"/>
                <xsd:element ref="ns2:MediaServiceDateTaken" minOccurs="0"/>
                <xsd:element ref="ns2:MediaServiceLocation" minOccurs="0"/>
                <xsd:element ref="ns4:SharedWithUsers" minOccurs="0"/>
                <xsd:element ref="ns4:SharedWithDetails" minOccurs="0"/>
                <xsd:element ref="ns2:CheckForItem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xs_project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ae340-f8de-44f7-847c-b2bc71832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CheckForItems" ma:index="21" nillable="true" ma:displayName="CheckForItems" ma:default="0" ma:format="Dropdown" ma:internalName="CheckForItems">
      <xsd:simpleType>
        <xsd:restriction base="dms:Boolean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b47683-d376-4f1f-ad1d-2c6be9f50b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xs_projectguid" ma:index="29" nillable="true" ma:displayName="xs_projectguid" ma:format="Dropdown" ma:internalName="xs_projectgu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bd211-8a08-4acd-a44e-560cbae88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d4ff53-3bcb-439f-a3fd-e4ffb0014849}" ma:internalName="TaxCatchAll" ma:showField="CatchAllData" ma:web="e6fbd211-8a08-4acd-a44e-560cbae88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D74700-8029-4B93-B328-E2C35EFED000}">
  <ds:schemaRefs>
    <ds:schemaRef ds:uri="http://schemas.microsoft.com/office/2006/metadata/properties"/>
    <ds:schemaRef ds:uri="http://schemas.microsoft.com/office/infopath/2007/PartnerControls"/>
    <ds:schemaRef ds:uri="515ae340-f8de-44f7-847c-b2bc71832455"/>
    <ds:schemaRef ds:uri="http://schemas.microsoft.com/sharepoint/v4"/>
    <ds:schemaRef ds:uri="e6fbd211-8a08-4acd-a44e-560cbae88feb"/>
  </ds:schemaRefs>
</ds:datastoreItem>
</file>

<file path=customXml/itemProps2.xml><?xml version="1.0" encoding="utf-8"?>
<ds:datastoreItem xmlns:ds="http://schemas.openxmlformats.org/officeDocument/2006/customXml" ds:itemID="{795085CA-8E53-4401-8353-10AB40C304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004A52-CE77-4C4B-8283-5B6C5FD52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ae340-f8de-44f7-847c-b2bc71832455"/>
    <ds:schemaRef ds:uri="http://schemas.microsoft.com/sharepoint/v4"/>
    <ds:schemaRef ds:uri="e6fbd211-8a08-4acd-a44e-560cbae88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781187-2CC1-4A6F-940D-59C0D34C8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777</Words>
  <Characters>443</Characters>
  <Application>Microsoft Office Word</Application>
  <DocSecurity>0</DocSecurity>
  <Lines>3</Lines>
  <Paragraphs>2</Paragraphs>
  <ScaleCrop>false</ScaleCrop>
  <Company>vrm</Company>
  <LinksUpToDate>false</LinksUpToDate>
  <CharactersWithSpaces>1218</CharactersWithSpaces>
  <SharedDoc>false</SharedDoc>
  <HLinks>
    <vt:vector size="12" baseType="variant">
      <vt:variant>
        <vt:i4>3866654</vt:i4>
      </vt:variant>
      <vt:variant>
        <vt:i4>6</vt:i4>
      </vt:variant>
      <vt:variant>
        <vt:i4>0</vt:i4>
      </vt:variant>
      <vt:variant>
        <vt:i4>5</vt:i4>
      </vt:variant>
      <vt:variant>
        <vt:lpwstr>mailto:info@bluebridge.lt</vt:lpwstr>
      </vt:variant>
      <vt:variant>
        <vt:lpwstr/>
      </vt:variant>
      <vt:variant>
        <vt:i4>1572900</vt:i4>
      </vt:variant>
      <vt:variant>
        <vt:i4>3</vt:i4>
      </vt:variant>
      <vt:variant>
        <vt:i4>0</vt:i4>
      </vt:variant>
      <vt:variant>
        <vt:i4>5</vt:i4>
      </vt:variant>
      <vt:variant>
        <vt:lpwstr>mailto:ird@vrm.lt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2025-01-13T13:24:00Z</dcterms:created>
  <dc:creator>m09637</dc:creator>
  <cp:lastModifiedBy>Darius Jelinskij</cp:lastModifiedBy>
  <cp:lastPrinted>2019-09-09T13:50:00Z</cp:lastPrinted>
  <dcterms:modified xsi:type="dcterms:W3CDTF">2025-01-20T08:56:00Z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0x0101006D4C1D96A249A543AD56F3CB30A350A8</vt:lpwstr>
  </property>
  <property fmtid="{D5CDD505-2E9C-101B-9397-08002B2CF9AE}" pid="3" name="MediaServiceImageTags">
    <vt:lpwstr/>
  </property>
</Properties>
</file>