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7002D3" w:rsidRDefault="00FC6CC5" w:rsidP="00ED24D6">
      <w:pPr>
        <w:jc w:val="center"/>
        <w:rPr>
          <w:rFonts w:ascii="Arial" w:hAnsi="Arial" w:cs="Arial"/>
          <w:b/>
        </w:rPr>
      </w:pPr>
      <w:bookmarkStart w:id="0" w:name="_GoBack"/>
      <w:bookmarkEnd w:id="0"/>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A886C4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Pr="001815C5">
        <w:rPr>
          <w:rFonts w:ascii="Arial" w:hAnsi="Arial" w:cs="Arial"/>
        </w:rPr>
        <w:t>.</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53D5F65E"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 xml:space="preserve">Paslaugų teikėjo šioje Sutartyje nustatyta tvarka bei konfidencialumo sąlygomis, savo rizika ir sąskaita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p>
    <w:p w14:paraId="2957B03B" w14:textId="44DC36C7"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BF06A5" w:rsidRPr="001815C5">
        <w:rPr>
          <w:rFonts w:ascii="Arial" w:eastAsiaTheme="minorEastAsia" w:hAnsi="Arial" w:cs="Arial"/>
        </w:rPr>
        <w:t>P</w:t>
      </w:r>
      <w:r w:rsidR="00BF06A5" w:rsidRPr="00270CBB">
        <w:rPr>
          <w:rFonts w:ascii="Arial" w:eastAsiaTheme="minorEastAsia" w:hAnsi="Arial" w:cs="Arial"/>
        </w:rPr>
        <w:t>aslaugos, nenurodytos Sutarties SD, tačiau kurios</w:t>
      </w:r>
      <w:r w:rsidR="00BF06A5" w:rsidRPr="001815C5">
        <w:rPr>
          <w:rFonts w:ascii="Arial" w:eastAsiaTheme="minorEastAsia" w:hAnsi="Arial" w:cs="Arial"/>
        </w:rPr>
        <w:t xml:space="preserve"> įsigyjamos Sutarties BD 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02F31B05"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p>
    <w:p w14:paraId="19135780" w14:textId="36A44E59"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 nustatyti</w:t>
      </w:r>
      <w:r w:rsidRPr="00E51BA8">
        <w:rPr>
          <w:rFonts w:ascii="Arial" w:hAnsi="Arial" w:cs="Arial"/>
        </w:rPr>
        <w:t xml:space="preserve">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lastRenderedPageBreak/>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1611764"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 xml:space="preserve"> išlaidas</w:t>
      </w:r>
      <w:r w:rsidR="00454425">
        <w:rPr>
          <w:rFonts w:ascii="Arial" w:hAnsi="Arial" w:cs="Arial"/>
        </w:rPr>
        <w:t xml:space="preserve"> už 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4485088E"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5901E94B"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F676B7" w:rsidRPr="001815C5">
        <w:rPr>
          <w:rFonts w:ascii="Arial" w:hAnsi="Arial" w:cs="Arial"/>
        </w:rPr>
        <w:t>;</w:t>
      </w:r>
    </w:p>
    <w:p w14:paraId="283FE6A5" w14:textId="02D54706"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Visais atvejais tokių paslaugų suteikimas turi būti iš anksto suderintas su </w:t>
      </w:r>
      <w:r>
        <w:rPr>
          <w:rFonts w:ascii="Arial" w:hAnsi="Arial" w:cs="Arial"/>
        </w:rPr>
        <w:t>Užsakovu</w:t>
      </w:r>
      <w:r w:rsidR="00F676B7" w:rsidRPr="001815C5">
        <w:rPr>
          <w:rFonts w:ascii="Arial" w:hAnsi="Arial" w:cs="Arial"/>
        </w:rPr>
        <w:t xml:space="preserve">, teikiant atitinkamą užsakymą, o taip pat po tokių paslaugų suteikimo, Paslaugų teikėjas teikdamas apmokėjimui </w:t>
      </w:r>
      <w:r>
        <w:rPr>
          <w:rFonts w:ascii="Arial" w:hAnsi="Arial" w:cs="Arial"/>
        </w:rPr>
        <w:t>Užsakovui</w:t>
      </w:r>
      <w:r w:rsidRPr="001815C5">
        <w:rPr>
          <w:rFonts w:ascii="Arial" w:hAnsi="Arial" w:cs="Arial"/>
        </w:rPr>
        <w:t xml:space="preserve"> </w:t>
      </w:r>
      <w:r w:rsidR="00F676B7" w:rsidRPr="001815C5">
        <w:rPr>
          <w:rFonts w:ascii="Arial" w:hAnsi="Arial" w:cs="Arial"/>
        </w:rPr>
        <w:t>atitinkamas sąskaitas už tokias paslaugas, privalo pateikti ir tai patvirtinančius dokumentus (atitinkamas pažymas, apmokėjimo trečiosioms šalims įrodymų dokumentus ir kt.);</w:t>
      </w:r>
    </w:p>
    <w:p w14:paraId="54B90DAC" w14:textId="56924A9B"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trečiųjų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trečiąją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trečiosios šalies teikiamų paslaugų kiekius ir įkainius. </w:t>
      </w:r>
      <w:r w:rsidR="00E81109">
        <w:rPr>
          <w:rFonts w:ascii="Arial" w:hAnsi="Arial" w:cs="Arial"/>
        </w:rPr>
        <w:t>Užsakovui</w:t>
      </w:r>
      <w:r w:rsidR="00E81109" w:rsidRPr="00E34141">
        <w:rPr>
          <w:rFonts w:ascii="Arial" w:hAnsi="Arial" w:cs="Arial"/>
        </w:rPr>
        <w:t xml:space="preserve"> </w:t>
      </w:r>
      <w:r w:rsidRPr="00E34141">
        <w:rPr>
          <w:rFonts w:ascii="Arial" w:hAnsi="Arial" w:cs="Arial"/>
        </w:rPr>
        <w:t xml:space="preserve">nepatvirtinus trečiosios šalies teikiamų paslaugų kiekių ir įkainių, Paslaugų teikėjas trečiąją šalį gali pasitelkti tik savo rizika ir savo lėšomis, kurių </w:t>
      </w:r>
      <w:r w:rsidR="00FD1501">
        <w:rPr>
          <w:rFonts w:ascii="Arial" w:hAnsi="Arial" w:cs="Arial"/>
        </w:rPr>
        <w:t>Užsakovas</w:t>
      </w:r>
      <w:r w:rsidR="00FD1501" w:rsidRPr="00E34141">
        <w:rPr>
          <w:rFonts w:ascii="Arial" w:hAnsi="Arial" w:cs="Arial"/>
        </w:rPr>
        <w:t xml:space="preserve"> </w:t>
      </w:r>
      <w:r w:rsidRPr="00E34141">
        <w:rPr>
          <w:rFonts w:ascii="Arial" w:hAnsi="Arial" w:cs="Arial"/>
        </w:rPr>
        <w:t xml:space="preserve">nekompensuoja.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už trečiosios šalies tinkamą atitinkamos paslaugos įvykdymą, paslaugos kokybę ir jos atlikimą laiku;</w:t>
      </w:r>
    </w:p>
    <w:p w14:paraId="7A341EED" w14:textId="5F0AEA54" w:rsidR="00F676B7" w:rsidRPr="001815C5" w:rsidRDefault="00F676B7" w:rsidP="00CB3502">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00874E49" w:rsidR="00F676B7" w:rsidRPr="001815C5" w:rsidRDefault="00EA3A3A" w:rsidP="00CB3502">
      <w:pPr>
        <w:pStyle w:val="ListParagraph"/>
        <w:numPr>
          <w:ilvl w:val="3"/>
          <w:numId w:val="1"/>
        </w:numPr>
        <w:tabs>
          <w:tab w:val="left" w:pos="709"/>
          <w:tab w:val="left" w:pos="1134"/>
        </w:tabs>
        <w:ind w:left="426" w:firstLine="0"/>
        <w:jc w:val="both"/>
        <w:rPr>
          <w:rFonts w:ascii="Arial" w:hAnsi="Arial" w:cs="Arial"/>
        </w:rPr>
      </w:pPr>
      <w:r w:rsidRPr="001815C5">
        <w:rPr>
          <w:rFonts w:ascii="Arial" w:hAnsi="Arial" w:cs="Arial"/>
        </w:rPr>
        <w:lastRenderedPageBreak/>
        <w:t xml:space="preserve">pagal </w:t>
      </w:r>
      <w:r w:rsidR="00E81109">
        <w:rPr>
          <w:rFonts w:ascii="Arial" w:hAnsi="Arial" w:cs="Arial"/>
        </w:rPr>
        <w:t>Užsakovo</w:t>
      </w:r>
      <w:r w:rsidR="00E81109" w:rsidRPr="001815C5">
        <w:rPr>
          <w:rFonts w:ascii="Arial" w:hAnsi="Arial" w:cs="Arial"/>
        </w:rPr>
        <w:t xml:space="preserve"> </w:t>
      </w:r>
      <w:r w:rsidRPr="001815C5">
        <w:rPr>
          <w:rFonts w:ascii="Arial" w:hAnsi="Arial" w:cs="Arial"/>
        </w:rPr>
        <w:t xml:space="preserve">reikalavimus bei jo interesais šioje Sutartyje ir teisės aktuose nustatyta tvarka pirkti trečiosios šalies paslaugas su </w:t>
      </w:r>
      <w:r w:rsidR="00FD1501">
        <w:rPr>
          <w:rFonts w:ascii="Arial" w:hAnsi="Arial" w:cs="Arial"/>
        </w:rPr>
        <w:t>Užsakovu</w:t>
      </w:r>
      <w:r w:rsidR="00FD1501" w:rsidRPr="001815C5">
        <w:rPr>
          <w:rFonts w:ascii="Arial" w:hAnsi="Arial" w:cs="Arial"/>
        </w:rPr>
        <w:t xml:space="preserve"> </w:t>
      </w:r>
      <w:r w:rsidRPr="001815C5">
        <w:rPr>
          <w:rFonts w:ascii="Arial" w:hAnsi="Arial" w:cs="Arial"/>
        </w:rPr>
        <w:t>suderinta kaina, numatant, kad už tinkamai suteiktą paslaugą atsiskaitys Paslaugų teikėjas tiesiogiai;</w:t>
      </w:r>
    </w:p>
    <w:p w14:paraId="378D2FCB" w14:textId="73A2B644" w:rsidR="00EA3A3A" w:rsidRPr="001815C5"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pateikti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išsamų trečiosios šalies keliamų sąlygų sąrašą ir, prieš pradedant vykdyti pateiktą užsakymą, gauti </w:t>
      </w:r>
      <w:r w:rsidR="00E81109">
        <w:rPr>
          <w:rFonts w:ascii="Arial" w:hAnsi="Arial" w:cs="Arial"/>
        </w:rPr>
        <w:t>Užsakovo</w:t>
      </w:r>
      <w:r w:rsidR="00E81109" w:rsidRPr="001815C5">
        <w:rPr>
          <w:rFonts w:ascii="Arial" w:hAnsi="Arial" w:cs="Arial"/>
        </w:rPr>
        <w:t xml:space="preserve"> </w:t>
      </w:r>
      <w:r w:rsidRPr="001815C5">
        <w:rPr>
          <w:rFonts w:ascii="Arial" w:hAnsi="Arial" w:cs="Arial"/>
        </w:rPr>
        <w:t>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732A806C" w14:textId="554AC16A" w:rsidR="002F1DBD"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kartu su PVM sąskaita-faktūra, pateikiama </w:t>
      </w:r>
      <w:r w:rsidR="00FD1501">
        <w:rPr>
          <w:rFonts w:ascii="Arial" w:hAnsi="Arial" w:cs="Arial"/>
        </w:rPr>
        <w:t xml:space="preserve">Užsakovui </w:t>
      </w:r>
      <w:r w:rsidRPr="001815C5">
        <w:rPr>
          <w:rFonts w:ascii="Arial" w:hAnsi="Arial" w:cs="Arial"/>
        </w:rPr>
        <w:t xml:space="preserve">už tinkamai ir kokybiškai suteiktas Paslaugas ir pagal atitinkamą perdavimo aktą perduotas </w:t>
      </w:r>
      <w:r w:rsidR="00FD1501">
        <w:rPr>
          <w:rFonts w:ascii="Arial" w:hAnsi="Arial" w:cs="Arial"/>
        </w:rPr>
        <w:t>Užsakovo</w:t>
      </w:r>
      <w:r w:rsidR="00FD1501" w:rsidRPr="001815C5">
        <w:rPr>
          <w:rFonts w:ascii="Arial" w:hAnsi="Arial" w:cs="Arial"/>
        </w:rPr>
        <w:t xml:space="preserve"> </w:t>
      </w:r>
      <w:r w:rsidRPr="001815C5">
        <w:rPr>
          <w:rFonts w:ascii="Arial" w:hAnsi="Arial" w:cs="Arial"/>
        </w:rPr>
        <w:t>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Pr>
          <w:rFonts w:ascii="Arial" w:hAnsi="Arial" w:cs="Arial"/>
        </w:rPr>
        <w:t>Užsakovui</w:t>
      </w:r>
      <w:r w:rsidR="00FD1501" w:rsidRPr="001815C5">
        <w:rPr>
          <w:rFonts w:ascii="Arial" w:hAnsi="Arial" w:cs="Arial"/>
        </w:rPr>
        <w:t xml:space="preserve"> </w:t>
      </w:r>
      <w:r w:rsidRPr="001815C5">
        <w:rPr>
          <w:rFonts w:ascii="Arial" w:hAnsi="Arial" w:cs="Arial"/>
        </w:rPr>
        <w:t>PVM sąskaitoje-faktūroje (ar ją detalizuojančiuose prieduose) turi būti nurodomos atskira eilute.</w:t>
      </w:r>
      <w:r w:rsidR="00464127">
        <w:rPr>
          <w:rFonts w:ascii="Arial" w:hAnsi="Arial" w:cs="Arial"/>
        </w:rPr>
        <w:t xml:space="preserve"> </w:t>
      </w:r>
    </w:p>
    <w:p w14:paraId="7368A5D4" w14:textId="2FEAE6AF"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0D1DF0" w:rsidRPr="00CB3502">
        <w:rPr>
          <w:rFonts w:ascii="Arial" w:hAnsi="Arial" w:cs="Arial"/>
        </w:rPr>
        <w:t xml:space="preserve">trečiosioms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321C833" w14:textId="102CC91A"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107DE">
        <w:rPr>
          <w:rFonts w:ascii="Arial" w:hAnsi="Arial" w:cs="Arial"/>
        </w:rPr>
        <w:t xml:space="preserve">jos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2367209D"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 xml:space="preserve">Sutarties SD </w:t>
      </w:r>
      <w:r w:rsidR="003107DE">
        <w:rPr>
          <w:rFonts w:ascii="Arial" w:hAnsi="Arial" w:cs="Arial"/>
        </w:rPr>
        <w:t>numatytu</w:t>
      </w:r>
      <w:r w:rsidR="003107DE" w:rsidRPr="00E34141">
        <w:rPr>
          <w:rFonts w:ascii="Arial" w:hAnsi="Arial" w:cs="Arial"/>
        </w:rPr>
        <w:t xml:space="preserve"> </w:t>
      </w:r>
      <w:r w:rsidR="00C44B3D" w:rsidRPr="00E34141">
        <w:rPr>
          <w:rFonts w:ascii="Arial" w:hAnsi="Arial" w:cs="Arial"/>
        </w:rPr>
        <w:t>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w:t>
      </w:r>
      <w:r w:rsidR="003107DE">
        <w:rPr>
          <w:rFonts w:ascii="Arial" w:hAnsi="Arial" w:cs="Arial"/>
        </w:rPr>
        <w:t xml:space="preserve">jos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6DDA6AA" w14:textId="77777777" w:rsidR="001A279E" w:rsidRPr="007002D3" w:rsidRDefault="001A279E" w:rsidP="00CB3502">
      <w:pPr>
        <w:tabs>
          <w:tab w:val="left" w:pos="426"/>
        </w:tabs>
        <w:rPr>
          <w:rFonts w:ascii="Arial" w:hAnsi="Arial" w:cs="Arial"/>
          <w:b/>
        </w:rPr>
      </w:pPr>
    </w:p>
    <w:p w14:paraId="0BEE2853" w14:textId="6B08AC88" w:rsidR="00E92B96" w:rsidRDefault="001001CD" w:rsidP="00E92B96">
      <w:pPr>
        <w:numPr>
          <w:ilvl w:val="1"/>
          <w:numId w:val="1"/>
        </w:numPr>
        <w:tabs>
          <w:tab w:val="left" w:pos="709"/>
        </w:tabs>
        <w:ind w:left="0" w:firstLine="0"/>
        <w:jc w:val="both"/>
        <w:rPr>
          <w:rFonts w:ascii="Arial" w:hAnsi="Arial" w:cs="Arial"/>
        </w:rPr>
      </w:pPr>
      <w:r>
        <w:rPr>
          <w:rFonts w:ascii="Arial" w:hAnsi="Arial" w:cs="Arial"/>
        </w:rPr>
        <w:t>Užsakovas</w:t>
      </w:r>
      <w:r w:rsidRPr="007002D3">
        <w:rPr>
          <w:rFonts w:ascii="Arial" w:hAnsi="Arial" w:cs="Arial"/>
        </w:rPr>
        <w:t xml:space="preserve"> </w:t>
      </w:r>
      <w:r w:rsidR="00E92B96" w:rsidRPr="007002D3">
        <w:rPr>
          <w:rFonts w:ascii="Arial" w:hAnsi="Arial" w:cs="Arial"/>
        </w:rPr>
        <w:t>sumoka Paslaugų teikėjui už suteiktas Paslaugas Sutarties SD</w:t>
      </w:r>
      <w:r w:rsidR="00E92B96">
        <w:rPr>
          <w:rFonts w:ascii="Arial" w:hAnsi="Arial" w:cs="Arial"/>
        </w:rPr>
        <w:t xml:space="preserve"> ar jos prieduose</w:t>
      </w:r>
      <w:r w:rsidR="00E92B96"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2DA9901D"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77777777" w:rsidR="007E7491" w:rsidRDefault="002E065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71C06DBE" w14:textId="669E8F46" w:rsidR="00BC39D3" w:rsidRDefault="00BC39D3">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40C1AEB8"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 xml:space="preserve">teikti </w:t>
      </w:r>
      <w:r w:rsidR="00667C5D" w:rsidRPr="001815C5">
        <w:rPr>
          <w:rFonts w:ascii="Arial" w:hAnsi="Arial" w:cs="Arial"/>
          <w:sz w:val="20"/>
        </w:rPr>
        <w:t>Paslaugas</w:t>
      </w:r>
      <w:r w:rsidR="00667C5D">
        <w:rPr>
          <w:rFonts w:ascii="Arial" w:hAnsi="Arial" w:cs="Arial"/>
          <w:sz w:val="20"/>
        </w:rPr>
        <w:t xml:space="preserve">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7F041FA4" w14:textId="2417246B" w:rsidR="00096898" w:rsidRDefault="000364E2" w:rsidP="00EF5AB6">
      <w:pPr>
        <w:pStyle w:val="BodyText"/>
        <w:numPr>
          <w:ilvl w:val="2"/>
          <w:numId w:val="1"/>
        </w:numPr>
        <w:tabs>
          <w:tab w:val="left" w:pos="851"/>
        </w:tabs>
        <w:ind w:left="142"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3B44FD">
        <w:rPr>
          <w:rFonts w:ascii="Arial" w:hAnsi="Arial" w:cs="Arial"/>
          <w:sz w:val="20"/>
        </w:rPr>
        <w:t>Užsakovui</w:t>
      </w:r>
      <w:r w:rsidR="003B44FD" w:rsidRPr="007002D3">
        <w:rPr>
          <w:rFonts w:ascii="Arial" w:hAnsi="Arial" w:cs="Arial"/>
          <w:sz w:val="20"/>
        </w:rPr>
        <w:t xml:space="preserve"> </w:t>
      </w:r>
      <w:r w:rsidR="00A567FA" w:rsidRPr="007002D3">
        <w:rPr>
          <w:rFonts w:ascii="Arial" w:hAnsi="Arial" w:cs="Arial"/>
          <w:sz w:val="20"/>
        </w:rPr>
        <w:t>teik</w:t>
      </w:r>
      <w:r w:rsidR="00A567FA">
        <w:rPr>
          <w:rFonts w:ascii="Arial" w:hAnsi="Arial" w:cs="Arial"/>
          <w:sz w:val="20"/>
        </w:rPr>
        <w:t>iantys</w:t>
      </w:r>
      <w:r w:rsidR="00A567FA" w:rsidRPr="007002D3">
        <w:rPr>
          <w:rFonts w:ascii="Arial" w:hAnsi="Arial" w:cs="Arial"/>
          <w:sz w:val="20"/>
        </w:rPr>
        <w:t xml:space="preserve"> </w:t>
      </w:r>
      <w:r w:rsidR="00667C5D">
        <w:rPr>
          <w:rFonts w:ascii="Arial" w:hAnsi="Arial" w:cs="Arial"/>
          <w:sz w:val="20"/>
        </w:rPr>
        <w:t>Paslaugų teikėjo darbuotojai ir (arba) kiti jo pasirinkti tretieji asmenys (subteikėjai)</w:t>
      </w:r>
      <w:r w:rsidR="008E13DF" w:rsidRPr="007002D3">
        <w:rPr>
          <w:rFonts w:ascii="Arial" w:hAnsi="Arial" w:cs="Arial"/>
          <w:sz w:val="20"/>
        </w:rPr>
        <w:t xml:space="preserve"> tur</w:t>
      </w:r>
      <w:r w:rsidR="00A567FA">
        <w:rPr>
          <w:rFonts w:ascii="Arial" w:hAnsi="Arial" w:cs="Arial"/>
          <w:sz w:val="20"/>
        </w:rPr>
        <w:t>ėtų</w:t>
      </w:r>
      <w:r w:rsidR="008E13DF" w:rsidRPr="007002D3">
        <w:rPr>
          <w:rFonts w:ascii="Arial" w:hAnsi="Arial" w:cs="Arial"/>
          <w:sz w:val="20"/>
        </w:rPr>
        <w:t xml:space="preserve"> Paslaugų teikimui reikalingą kvalifikaciją</w:t>
      </w:r>
      <w:r w:rsidR="00A567FA">
        <w:rPr>
          <w:rFonts w:ascii="Arial" w:hAnsi="Arial" w:cs="Arial"/>
          <w:sz w:val="20"/>
        </w:rPr>
        <w:t>, profesines žinias ir/arba įgūdžius</w:t>
      </w:r>
      <w:r w:rsidR="00845BE5">
        <w:rPr>
          <w:rFonts w:ascii="Arial" w:hAnsi="Arial" w:cs="Arial"/>
          <w:sz w:val="20"/>
        </w:rPr>
        <w:t>;</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BodyText"/>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77777777"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0CE6FDF6"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14A97281" w14:textId="20FA4002"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790ED650" w14:textId="469A6DBF" w:rsidR="00E63225" w:rsidRDefault="00E63225"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Kiekviena Šalis be papildomo atlygio (išskyrus atlygį, mokėtiną IT sistemų savininkams už papildomiems vartotojams suteikiamas naudojimosi IT sistemomis licencijas) gali naudotis dokumentais, informacinėmis sistemomis (</w:t>
      </w:r>
      <w:r>
        <w:rPr>
          <w:rFonts w:ascii="Arial" w:hAnsi="Arial" w:cs="Arial"/>
        </w:rPr>
        <w:t>Užsakovas</w:t>
      </w:r>
      <w:r w:rsidRPr="001815C5">
        <w:rPr>
          <w:rFonts w:ascii="Arial" w:hAnsi="Arial" w:cs="Arial"/>
        </w:rPr>
        <w:t xml:space="preserve"> – Paslaugų teikėjo IT sistemomis, o Paslaugų teikėjas – </w:t>
      </w:r>
      <w:r>
        <w:rPr>
          <w:rFonts w:ascii="Arial" w:hAnsi="Arial" w:cs="Arial"/>
        </w:rPr>
        <w:t>Užsakovo</w:t>
      </w:r>
      <w:r w:rsidRPr="001815C5">
        <w:rPr>
          <w:rFonts w:ascii="Arial" w:hAnsi="Arial" w:cs="Arial"/>
        </w:rPr>
        <w:t xml:space="preserve"> IT sistemos, </w:t>
      </w:r>
      <w:r w:rsidRPr="00391428">
        <w:rPr>
          <w:rFonts w:ascii="Arial" w:hAnsi="Arial" w:cs="Arial"/>
        </w:rPr>
        <w:t xml:space="preserve">kaip apibrėžta </w:t>
      </w:r>
      <w:r>
        <w:rPr>
          <w:rFonts w:ascii="Arial" w:hAnsi="Arial" w:cs="Arial"/>
        </w:rPr>
        <w:t>šioje Sutartyje</w:t>
      </w:r>
      <w:r w:rsidRPr="001815C5">
        <w:rPr>
          <w:rFonts w:ascii="Arial" w:hAnsi="Arial" w:cs="Arial"/>
        </w:rPr>
        <w:t>), duomenų bazėmis, kita informacija ir (ar) intelektinės veiklos rezultatais priklausančiais ar skirtais kitai Šaliai, kiek tai yra reikalinga šioje Sutartyje numatytų Paslaugų teikimui</w:t>
      </w:r>
      <w:r>
        <w:rPr>
          <w:rFonts w:ascii="Arial" w:hAnsi="Arial" w:cs="Arial"/>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w:t>
      </w:r>
      <w:r w:rsidR="00AD6B4E" w:rsidRPr="00AD6B4E">
        <w:rPr>
          <w:rFonts w:ascii="Arial" w:hAnsi="Arial" w:cs="Arial"/>
        </w:rPr>
        <w:lastRenderedPageBreak/>
        <w:t>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67782B88"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327106" w:rsidRPr="00A567FA">
        <w:rPr>
          <w:rFonts w:ascii="Arial" w:hAnsi="Arial" w:cs="Arial"/>
          <w:sz w:val="20"/>
        </w:rPr>
        <w:t xml:space="preserve"> (jeigu Sutartyje nėra nurodyti kiti Šalių paskirti asmenys, atsakingi už Akto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211AEC"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įgaliojimus, vardą, pavardę, telefono numerį, elektroninio pašto adresą</w:t>
      </w:r>
      <w:r w:rsidR="00DB7A6F" w:rsidRPr="004B0A8B">
        <w:rPr>
          <w:rFonts w:ascii="Arial" w:hAnsi="Arial" w:cs="Arial"/>
          <w:sz w:val="20"/>
        </w:rPr>
        <w:t>.</w:t>
      </w:r>
    </w:p>
    <w:p w14:paraId="3026663A" w14:textId="125FE7CF"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w:t>
      </w:r>
      <w:r w:rsidRPr="00A93FFB">
        <w:rPr>
          <w:rFonts w:ascii="Arial" w:hAnsi="Arial" w:cs="Arial"/>
        </w:rPr>
        <w:lastRenderedPageBreak/>
        <w:t>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0340A308"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t xml:space="preserve">Šalių atsakomybė yra ribota ir neviršys </w:t>
      </w:r>
      <w:r w:rsidR="002273CA" w:rsidRPr="002273CA">
        <w:rPr>
          <w:rFonts w:ascii="Arial" w:hAnsi="Arial" w:cs="Arial"/>
        </w:rPr>
        <w:t>5</w:t>
      </w:r>
      <w:r w:rsidRPr="002273CA">
        <w:rPr>
          <w:rFonts w:ascii="Arial" w:hAnsi="Arial" w:cs="Arial"/>
        </w:rPr>
        <w:t>00 000 EUR (</w:t>
      </w:r>
      <w:r w:rsidR="002273CA" w:rsidRPr="002273CA">
        <w:rPr>
          <w:rFonts w:ascii="Arial" w:hAnsi="Arial" w:cs="Arial"/>
        </w:rPr>
        <w:t>penkių šimtų tūkstančių</w:t>
      </w:r>
      <w:r w:rsidRPr="002273CA">
        <w:rPr>
          <w:rFonts w:ascii="Arial" w:hAnsi="Arial" w:cs="Arial"/>
        </w:rPr>
        <w:t xml:space="preserve">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2273CA">
        <w:rPr>
          <w:rFonts w:ascii="Arial" w:hAnsi="Arial" w:cs="Arial"/>
        </w:rPr>
        <w:t>,</w:t>
      </w:r>
      <w:r w:rsidRPr="002273CA">
        <w:rPr>
          <w:rFonts w:ascii="Arial" w:hAnsi="Arial" w:cs="Arial"/>
        </w:rPr>
        <w:t xml:space="preserve"> priklausančių nuo Paslaugų teikėjo.</w:t>
      </w:r>
    </w:p>
    <w:p w14:paraId="5C35F840" w14:textId="41FD9676" w:rsidR="00CB6007" w:rsidRPr="00160A22"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Esant Šalies tyčiai arba dideliam neatsargumui, nukentėjusiai Šaliai atlyginami </w:t>
      </w:r>
      <w:r w:rsidR="00CC39AA" w:rsidRPr="00160A22">
        <w:rPr>
          <w:rFonts w:ascii="Arial" w:hAnsi="Arial" w:cs="Arial"/>
        </w:rPr>
        <w:t>visi jos patirti nuostoliai</w:t>
      </w:r>
      <w:r w:rsidRPr="00160A22">
        <w:rPr>
          <w:rFonts w:ascii="Arial" w:hAnsi="Arial" w:cs="Arial"/>
        </w:rPr>
        <w:t>.</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lastRenderedPageBreak/>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495A46D" w:rsidR="0041042D" w:rsidRPr="00CB3502" w:rsidRDefault="0041042D" w:rsidP="00CB3502">
      <w:pPr>
        <w:numPr>
          <w:ilvl w:val="2"/>
          <w:numId w:val="1"/>
        </w:numPr>
        <w:tabs>
          <w:tab w:val="left" w:pos="709"/>
        </w:tabs>
        <w:jc w:val="both"/>
        <w:rPr>
          <w:rFonts w:ascii="Arial" w:eastAsia="Segoe UI" w:hAnsi="Arial" w:cs="Arial"/>
        </w:rPr>
      </w:pPr>
      <w:r w:rsidRPr="00CB3502">
        <w:rPr>
          <w:rFonts w:ascii="Arial" w:eastAsia="Segoe UI" w:hAnsi="Arial" w:cs="Arial"/>
        </w:rPr>
        <w:t xml:space="preserve">trečiųjų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Pr="00CB3502">
        <w:rPr>
          <w:rFonts w:ascii="Arial" w:eastAsia="Segoe UI" w:hAnsi="Arial" w:cs="Arial"/>
        </w:rPr>
        <w:t xml:space="preserve"> susitaria kitaip;</w:t>
      </w:r>
    </w:p>
    <w:p w14:paraId="3C4B50E9" w14:textId="7B45FA35"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už 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lastRenderedPageBreak/>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1E3B1CD7"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3107DE">
      <w:pPr>
        <w:pStyle w:val="BodyTextIndent"/>
        <w:numPr>
          <w:ilvl w:val="1"/>
          <w:numId w:val="35"/>
        </w:numPr>
        <w:tabs>
          <w:tab w:val="left" w:pos="0"/>
          <w:tab w:val="left" w:pos="709"/>
        </w:tabs>
        <w:ind w:left="0" w:firstLine="0"/>
        <w:rPr>
          <w:rFonts w:ascii="Arial" w:hAnsi="Arial" w:cs="Arial"/>
          <w:sz w:val="20"/>
        </w:rPr>
      </w:pPr>
      <w:bookmarkStart w:id="7"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Pr="00030BAC" w:rsidRDefault="00D74AED"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75763569" w:rsidR="00D74AED" w:rsidRPr="00030BAC" w:rsidRDefault="003F6FC8"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į</w:t>
      </w:r>
      <w:r w:rsidR="001E7620" w:rsidRPr="00030BAC">
        <w:rPr>
          <w:rFonts w:ascii="Arial" w:hAnsi="Arial" w:cs="Arial"/>
          <w:sz w:val="20"/>
        </w:rPr>
        <w:t>spėjus</w:t>
      </w:r>
      <w:r w:rsidR="00CC39AA" w:rsidRPr="00030BAC">
        <w:rPr>
          <w:rFonts w:ascii="Arial" w:hAnsi="Arial" w:cs="Arial"/>
          <w:sz w:val="20"/>
        </w:rPr>
        <w:t xml:space="preserve"> kitą Šalį</w:t>
      </w:r>
      <w:r w:rsidR="001E7620" w:rsidRPr="00030BAC">
        <w:rPr>
          <w:rFonts w:ascii="Arial" w:hAnsi="Arial" w:cs="Arial"/>
          <w:sz w:val="20"/>
        </w:rPr>
        <w:t xml:space="preserve"> raštu prieš </w:t>
      </w:r>
      <w:r w:rsidR="004440D6" w:rsidRPr="00030BAC">
        <w:rPr>
          <w:rFonts w:ascii="Arial" w:hAnsi="Arial" w:cs="Arial"/>
          <w:sz w:val="20"/>
        </w:rPr>
        <w:t xml:space="preserve">5 </w:t>
      </w:r>
      <w:r w:rsidR="00CC39AA" w:rsidRPr="00030BAC">
        <w:rPr>
          <w:rFonts w:ascii="Arial" w:hAnsi="Arial" w:cs="Arial"/>
          <w:sz w:val="20"/>
        </w:rPr>
        <w:t>(</w:t>
      </w:r>
      <w:r w:rsidR="004440D6" w:rsidRPr="00030BAC">
        <w:rPr>
          <w:rFonts w:ascii="Arial" w:hAnsi="Arial" w:cs="Arial"/>
          <w:sz w:val="20"/>
        </w:rPr>
        <w:t>penkias</w:t>
      </w:r>
      <w:r w:rsidR="00CC39AA" w:rsidRPr="00030BAC">
        <w:rPr>
          <w:rFonts w:ascii="Arial" w:hAnsi="Arial" w:cs="Arial"/>
          <w:sz w:val="20"/>
        </w:rPr>
        <w:t xml:space="preserve">) </w:t>
      </w:r>
      <w:r w:rsidR="00E620AC" w:rsidRPr="00030BAC">
        <w:rPr>
          <w:rFonts w:ascii="Arial" w:hAnsi="Arial" w:cs="Arial"/>
          <w:sz w:val="20"/>
        </w:rPr>
        <w:t>dienas</w:t>
      </w:r>
      <w:r w:rsidR="001E7620" w:rsidRPr="00030BAC">
        <w:rPr>
          <w:rFonts w:ascii="Arial" w:hAnsi="Arial" w:cs="Arial"/>
          <w:sz w:val="20"/>
        </w:rPr>
        <w:t xml:space="preserve">, jei Šalis nevykdo </w:t>
      </w:r>
      <w:r w:rsidR="003D6A7F" w:rsidRPr="00030BAC">
        <w:rPr>
          <w:rFonts w:ascii="Arial" w:hAnsi="Arial" w:cs="Arial"/>
          <w:sz w:val="20"/>
        </w:rPr>
        <w:t xml:space="preserve">ar netinkamai vykdo </w:t>
      </w:r>
      <w:r w:rsidR="001E7620" w:rsidRPr="00030BAC">
        <w:rPr>
          <w:rFonts w:ascii="Arial" w:hAnsi="Arial" w:cs="Arial"/>
          <w:sz w:val="20"/>
        </w:rPr>
        <w:t xml:space="preserve">šioje Sutartyje ar jos prieduose </w:t>
      </w:r>
      <w:r w:rsidR="003D6A7F" w:rsidRPr="00030BAC">
        <w:rPr>
          <w:rFonts w:ascii="Arial" w:hAnsi="Arial" w:cs="Arial"/>
          <w:sz w:val="20"/>
        </w:rPr>
        <w:t>numatytus įsipareigojimus</w:t>
      </w:r>
      <w:r w:rsidR="001E7620" w:rsidRPr="00030BAC">
        <w:rPr>
          <w:rFonts w:ascii="Arial" w:hAnsi="Arial" w:cs="Arial"/>
          <w:sz w:val="20"/>
        </w:rPr>
        <w:t xml:space="preserve">, jeigu prieš tai ji buvo kitos Šalies apie tai įspėta raštu ir neištaisė dėl Sutarties nevykdymo </w:t>
      </w:r>
      <w:r w:rsidR="00337743" w:rsidRPr="00030BAC">
        <w:rPr>
          <w:rFonts w:ascii="Arial" w:hAnsi="Arial" w:cs="Arial"/>
          <w:sz w:val="20"/>
        </w:rPr>
        <w:t xml:space="preserve">arba netinkamo vykdymo </w:t>
      </w:r>
      <w:r w:rsidR="001E7620" w:rsidRPr="00030BAC">
        <w:rPr>
          <w:rFonts w:ascii="Arial" w:hAnsi="Arial" w:cs="Arial"/>
          <w:sz w:val="20"/>
        </w:rPr>
        <w:t>susidariusių trūkumų per 30</w:t>
      </w:r>
      <w:r w:rsidRPr="00030BAC">
        <w:rPr>
          <w:rFonts w:ascii="Arial" w:hAnsi="Arial" w:cs="Arial"/>
          <w:sz w:val="20"/>
        </w:rPr>
        <w:t xml:space="preserve"> (trisdešimt)</w:t>
      </w:r>
      <w:r w:rsidR="001E7620" w:rsidRPr="00030BAC">
        <w:rPr>
          <w:rFonts w:ascii="Arial" w:hAnsi="Arial" w:cs="Arial"/>
          <w:sz w:val="20"/>
        </w:rPr>
        <w:t xml:space="preserve"> dienų nuo atitinkamo įspėjimo iš kitos Šalies gavimo dienos;</w:t>
      </w:r>
    </w:p>
    <w:p w14:paraId="2A0AE8D8" w14:textId="4C2D61B1" w:rsidR="001E7620" w:rsidRPr="00030BAC" w:rsidRDefault="00A06AE6"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FD4939">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BC1929">
      <w:pPr>
        <w:pStyle w:val="BodyTextIndent"/>
        <w:numPr>
          <w:ilvl w:val="2"/>
          <w:numId w:val="35"/>
        </w:numPr>
        <w:tabs>
          <w:tab w:val="left" w:pos="851"/>
        </w:tabs>
        <w:ind w:left="142" w:firstLine="0"/>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3107DE">
      <w:pPr>
        <w:pStyle w:val="BodyTextIndent"/>
        <w:numPr>
          <w:ilvl w:val="1"/>
          <w:numId w:val="35"/>
        </w:numPr>
        <w:tabs>
          <w:tab w:val="left" w:pos="709"/>
        </w:tabs>
        <w:ind w:left="0" w:firstLine="0"/>
        <w:rPr>
          <w:rFonts w:ascii="Arial" w:hAnsi="Arial" w:cs="Arial"/>
          <w:sz w:val="20"/>
        </w:rPr>
      </w:pPr>
      <w:r w:rsidRPr="00D47AD0">
        <w:rPr>
          <w:rFonts w:ascii="Arial" w:hAnsi="Arial" w:cs="Arial"/>
          <w:sz w:val="20"/>
        </w:rPr>
        <w:t xml:space="preserve">Nutraukus šią Sutartį bet kuriuo pagrindu, Šalys įsipareigoja: </w:t>
      </w:r>
    </w:p>
    <w:p w14:paraId="4B2CF48D" w14:textId="4A442683"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5CCE1EFF"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291077">
        <w:rPr>
          <w:rFonts w:ascii="Arial" w:hAnsi="Arial" w:cs="Arial"/>
        </w:rPr>
        <w:t>;</w:t>
      </w:r>
    </w:p>
    <w:p w14:paraId="41EB5393" w14:textId="77777777" w:rsidR="00B64915"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77777777" w:rsidR="00FD5A36" w:rsidRDefault="0097465A"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bookmarkStart w:id="8" w:name="_Hlk52179962"/>
      <w:r w:rsidR="00F46FFB">
        <w:rPr>
          <w:rFonts w:ascii="Arial" w:hAnsi="Arial" w:cs="Arial"/>
          <w:sz w:val="20"/>
        </w:rPr>
        <w:t xml:space="preserve">Sutarties BD </w:t>
      </w:r>
      <w:r w:rsidRPr="000434C4">
        <w:rPr>
          <w:rFonts w:ascii="Arial" w:hAnsi="Arial" w:cs="Arial"/>
          <w:sz w:val="20"/>
        </w:rPr>
        <w:t>12.6.4 punkte</w:t>
      </w:r>
      <w:r w:rsidRPr="001815C5">
        <w:rPr>
          <w:rFonts w:ascii="Arial" w:hAnsi="Arial" w:cs="Arial"/>
          <w:sz w:val="20"/>
        </w:rPr>
        <w:t xml:space="preserve"> </w:t>
      </w:r>
      <w:bookmarkEnd w:id="8"/>
      <w:r w:rsidRPr="001815C5">
        <w:rPr>
          <w:rFonts w:ascii="Arial" w:hAnsi="Arial" w:cs="Arial"/>
          <w:sz w:val="20"/>
        </w:rPr>
        <w:t xml:space="preserve">numatytu pagrindu, </w:t>
      </w:r>
      <w:r w:rsidR="0000290F" w:rsidRPr="0000290F">
        <w:rPr>
          <w:rFonts w:ascii="Arial" w:hAnsi="Arial" w:cs="Arial"/>
          <w:sz w:val="20"/>
        </w:rPr>
        <w:t>nutraukimą inicijuojanti Šalis įsipareigoja kitai Šaliai</w:t>
      </w:r>
      <w:r w:rsidR="005516B8" w:rsidRPr="005516B8">
        <w:rPr>
          <w:rFonts w:ascii="Arial" w:hAnsi="Arial" w:cs="Arial"/>
          <w:sz w:val="20"/>
        </w:rPr>
        <w:t xml:space="preserve"> </w:t>
      </w:r>
      <w:r w:rsidR="00693E7A">
        <w:rPr>
          <w:rFonts w:ascii="Arial" w:hAnsi="Arial" w:cs="Arial"/>
          <w:sz w:val="20"/>
        </w:rPr>
        <w:t xml:space="preserve">sumokėti </w:t>
      </w:r>
      <w:r w:rsidR="005516B8" w:rsidRPr="005516B8">
        <w:rPr>
          <w:rFonts w:ascii="Arial" w:hAnsi="Arial" w:cs="Arial"/>
          <w:sz w:val="20"/>
        </w:rPr>
        <w:t>visuose Sutarties prieduose ar atitinkamame Sutarties priede</w:t>
      </w:r>
      <w:r w:rsidR="00693E7A">
        <w:rPr>
          <w:rFonts w:ascii="Arial" w:hAnsi="Arial" w:cs="Arial"/>
          <w:sz w:val="20"/>
        </w:rPr>
        <w:t xml:space="preserve"> (</w:t>
      </w:r>
      <w:r w:rsidR="005516B8" w:rsidRPr="005516B8">
        <w:rPr>
          <w:rFonts w:ascii="Arial" w:hAnsi="Arial" w:cs="Arial"/>
          <w:sz w:val="20"/>
        </w:rPr>
        <w:t>jei nutraukiamas tik konkretaus Sutarties priedo galiojimas</w:t>
      </w:r>
      <w:r w:rsidR="00693E7A">
        <w:rPr>
          <w:rFonts w:ascii="Arial" w:hAnsi="Arial" w:cs="Arial"/>
          <w:sz w:val="20"/>
        </w:rPr>
        <w:t>)</w:t>
      </w:r>
      <w:r w:rsidR="005516B8" w:rsidRPr="005516B8">
        <w:rPr>
          <w:rFonts w:ascii="Arial" w:hAnsi="Arial" w:cs="Arial"/>
          <w:sz w:val="20"/>
        </w:rPr>
        <w:t xml:space="preserve">, nurodytus išankstinio nutraukimo mokesčius (jei tokie yra numatyti Sutarties priede), taip pat turi atlyginti </w:t>
      </w:r>
      <w:r w:rsidR="00F46FFB">
        <w:rPr>
          <w:rFonts w:ascii="Arial" w:hAnsi="Arial" w:cs="Arial"/>
          <w:sz w:val="20"/>
        </w:rPr>
        <w:t>kitos Šalies</w:t>
      </w:r>
      <w:r w:rsidR="005516B8" w:rsidRPr="005516B8">
        <w:rPr>
          <w:rFonts w:ascii="Arial" w:hAnsi="Arial" w:cs="Arial"/>
          <w:sz w:val="20"/>
        </w:rPr>
        <w:t xml:space="preserve"> dėl Sutarties nutraukimo patirtus tiesioginius nuostolius, kiek jų nepadengia sumokėta išankstinio nutraukimo mokesčio suma. </w:t>
      </w:r>
    </w:p>
    <w:p w14:paraId="7BE3157D" w14:textId="31FF2024" w:rsidR="001D7F4E" w:rsidRDefault="005516B8" w:rsidP="003107DE">
      <w:pPr>
        <w:pStyle w:val="BodyTextIndent"/>
        <w:numPr>
          <w:ilvl w:val="1"/>
          <w:numId w:val="35"/>
        </w:numPr>
        <w:tabs>
          <w:tab w:val="left" w:pos="709"/>
        </w:tabs>
        <w:ind w:left="0" w:firstLine="0"/>
        <w:rPr>
          <w:rFonts w:ascii="Arial" w:hAnsi="Arial" w:cs="Arial"/>
          <w:sz w:val="20"/>
        </w:rPr>
      </w:pPr>
      <w:r w:rsidRPr="005516B8">
        <w:rPr>
          <w:rFonts w:ascii="Arial" w:hAnsi="Arial" w:cs="Arial"/>
          <w:sz w:val="20"/>
        </w:rPr>
        <w:t xml:space="preserve">Šalys susitaria, kad tiesioginiais nuostoliais nutraukus Sutartį ar bet kurį Sutarties priedą pagal </w:t>
      </w:r>
      <w:r w:rsidR="00F46FFB" w:rsidRPr="00F46FFB">
        <w:rPr>
          <w:rFonts w:ascii="Arial" w:hAnsi="Arial" w:cs="Arial"/>
          <w:sz w:val="20"/>
        </w:rPr>
        <w:t>Sutarties BD 12.6.4 punkt</w:t>
      </w:r>
      <w:r w:rsidR="00F46FFB">
        <w:rPr>
          <w:rFonts w:ascii="Arial" w:hAnsi="Arial" w:cs="Arial"/>
          <w:sz w:val="20"/>
        </w:rPr>
        <w:t>ą</w:t>
      </w:r>
      <w:r w:rsidRPr="005516B8">
        <w:rPr>
          <w:rFonts w:ascii="Arial" w:hAnsi="Arial" w:cs="Arial"/>
          <w:sz w:val="20"/>
        </w:rPr>
        <w:t xml:space="preserve">, bus laikomi nuostoliai, įskaitant, bet neapsiribojant, </w:t>
      </w:r>
      <w:r w:rsidR="00C53703" w:rsidRPr="00C53703">
        <w:rPr>
          <w:rFonts w:ascii="Arial" w:hAnsi="Arial" w:cs="Arial"/>
          <w:sz w:val="20"/>
        </w:rPr>
        <w:t>išlaidos, susijusios su darbo santykių su atitinkamais Šalies darbuotojais nutraukimu</w:t>
      </w:r>
      <w:r w:rsidR="005413F9">
        <w:rPr>
          <w:rFonts w:ascii="Arial" w:hAnsi="Arial" w:cs="Arial"/>
          <w:sz w:val="20"/>
        </w:rPr>
        <w:t xml:space="preserve">; </w:t>
      </w:r>
      <w:r w:rsidR="0032201A" w:rsidRPr="002273CA">
        <w:rPr>
          <w:rFonts w:ascii="Arial" w:hAnsi="Arial" w:cs="Arial"/>
          <w:sz w:val="20"/>
        </w:rPr>
        <w:t xml:space="preserve">įrangos </w:t>
      </w:r>
      <w:r w:rsidR="005413F9" w:rsidRPr="002273CA">
        <w:rPr>
          <w:rFonts w:ascii="Arial" w:hAnsi="Arial" w:cs="Arial"/>
          <w:sz w:val="20"/>
        </w:rPr>
        <w:t>nusidėvėjim</w:t>
      </w:r>
      <w:r w:rsidR="0032201A" w:rsidRPr="002273CA">
        <w:rPr>
          <w:rFonts w:ascii="Arial" w:hAnsi="Arial" w:cs="Arial"/>
          <w:sz w:val="20"/>
        </w:rPr>
        <w:t>as (</w:t>
      </w:r>
      <w:r w:rsidR="000B3535" w:rsidRPr="002273CA">
        <w:rPr>
          <w:rFonts w:ascii="Arial" w:hAnsi="Arial" w:cs="Arial"/>
          <w:sz w:val="20"/>
        </w:rPr>
        <w:t>jeigu tai numatyta Sutarties prieduose)</w:t>
      </w:r>
      <w:r w:rsidR="0032201A" w:rsidRPr="002273CA">
        <w:rPr>
          <w:rFonts w:ascii="Arial" w:hAnsi="Arial" w:cs="Arial"/>
          <w:sz w:val="20"/>
        </w:rPr>
        <w:t>;</w:t>
      </w:r>
      <w:r w:rsidR="00C53703" w:rsidRPr="002273CA">
        <w:rPr>
          <w:rFonts w:ascii="Arial" w:hAnsi="Arial" w:cs="Arial"/>
          <w:sz w:val="20"/>
        </w:rPr>
        <w:t xml:space="preserve"> </w:t>
      </w:r>
      <w:r w:rsidR="00210BFA" w:rsidRPr="002273CA">
        <w:rPr>
          <w:rFonts w:ascii="Arial" w:hAnsi="Arial" w:cs="Arial"/>
          <w:sz w:val="20"/>
        </w:rPr>
        <w:t xml:space="preserve">taip pat </w:t>
      </w:r>
      <w:r w:rsidRPr="002273CA">
        <w:rPr>
          <w:rFonts w:ascii="Arial" w:hAnsi="Arial" w:cs="Arial"/>
          <w:sz w:val="20"/>
        </w:rPr>
        <w:t>nuostoli</w:t>
      </w:r>
      <w:r w:rsidR="00210BFA" w:rsidRPr="002273CA">
        <w:rPr>
          <w:rFonts w:ascii="Arial" w:hAnsi="Arial" w:cs="Arial"/>
          <w:sz w:val="20"/>
        </w:rPr>
        <w:t>ai</w:t>
      </w:r>
      <w:r w:rsidRPr="002273CA">
        <w:rPr>
          <w:rFonts w:ascii="Arial" w:hAnsi="Arial" w:cs="Arial"/>
          <w:sz w:val="20"/>
        </w:rPr>
        <w:t xml:space="preserve">, kuriuos </w:t>
      </w:r>
      <w:r w:rsidR="006D5C1A" w:rsidRPr="002273CA">
        <w:rPr>
          <w:rFonts w:ascii="Arial" w:hAnsi="Arial" w:cs="Arial"/>
          <w:sz w:val="20"/>
        </w:rPr>
        <w:t>Šalis</w:t>
      </w:r>
      <w:r w:rsidRPr="002273CA">
        <w:rPr>
          <w:rFonts w:ascii="Arial" w:hAnsi="Arial" w:cs="Arial"/>
          <w:sz w:val="20"/>
        </w:rPr>
        <w:t xml:space="preserve"> patyrė sumokė</w:t>
      </w:r>
      <w:r w:rsidRPr="005516B8">
        <w:rPr>
          <w:rFonts w:ascii="Arial" w:hAnsi="Arial" w:cs="Arial"/>
          <w:sz w:val="20"/>
        </w:rPr>
        <w:t xml:space="preserve">dama netesybas ar nuostolius kompensuojančias sumas </w:t>
      </w:r>
      <w:r w:rsidR="006D5C1A">
        <w:rPr>
          <w:rFonts w:ascii="Arial" w:hAnsi="Arial" w:cs="Arial"/>
          <w:sz w:val="20"/>
        </w:rPr>
        <w:t>Sutarties nutraukimą inicijuojančios Šalies</w:t>
      </w:r>
      <w:r w:rsidRPr="005516B8">
        <w:rPr>
          <w:rFonts w:ascii="Arial" w:hAnsi="Arial" w:cs="Arial"/>
          <w:sz w:val="20"/>
        </w:rPr>
        <w:t xml:space="preserve"> sutartiniams kontrahentams (sub</w:t>
      </w:r>
      <w:r w:rsidR="006256DF">
        <w:rPr>
          <w:rFonts w:ascii="Arial" w:hAnsi="Arial" w:cs="Arial"/>
          <w:sz w:val="20"/>
        </w:rPr>
        <w:t>teikėjams</w:t>
      </w:r>
      <w:r w:rsidRPr="005516B8">
        <w:rPr>
          <w:rFonts w:ascii="Arial" w:hAnsi="Arial" w:cs="Arial"/>
          <w:sz w:val="20"/>
        </w:rPr>
        <w:t xml:space="preserve">) dėl </w:t>
      </w:r>
      <w:r w:rsidR="006D5C1A">
        <w:rPr>
          <w:rFonts w:ascii="Arial" w:hAnsi="Arial" w:cs="Arial"/>
          <w:sz w:val="20"/>
        </w:rPr>
        <w:t>kitos Šalies</w:t>
      </w:r>
      <w:r w:rsidRPr="005516B8">
        <w:rPr>
          <w:rFonts w:ascii="Arial" w:hAnsi="Arial" w:cs="Arial"/>
          <w:sz w:val="20"/>
        </w:rPr>
        <w:t xml:space="preserve"> prisiimtų sutartinių įsipareigojimų nevykdymo, sąlygoto Sutarties ar bet kurio jos priedo nutraukimo ir kurių dydžius bei mokėjimo sąlygas </w:t>
      </w:r>
      <w:r w:rsidR="005D0B1C">
        <w:rPr>
          <w:rFonts w:ascii="Arial" w:hAnsi="Arial" w:cs="Arial"/>
          <w:sz w:val="20"/>
        </w:rPr>
        <w:t xml:space="preserve">Sutarties nutraukimą inicijuojanti šalis </w:t>
      </w:r>
      <w:r w:rsidRPr="005516B8">
        <w:rPr>
          <w:rFonts w:ascii="Arial" w:hAnsi="Arial" w:cs="Arial"/>
          <w:sz w:val="20"/>
        </w:rPr>
        <w:t>buvo iš anksto suderin</w:t>
      </w:r>
      <w:r w:rsidR="005D0B1C">
        <w:rPr>
          <w:rFonts w:ascii="Arial" w:hAnsi="Arial" w:cs="Arial"/>
          <w:sz w:val="20"/>
        </w:rPr>
        <w:t>usi</w:t>
      </w:r>
      <w:r w:rsidRPr="005516B8">
        <w:rPr>
          <w:rFonts w:ascii="Arial" w:hAnsi="Arial" w:cs="Arial"/>
          <w:sz w:val="20"/>
        </w:rPr>
        <w:t xml:space="preserve"> su </w:t>
      </w:r>
      <w:r w:rsidR="005D0B1C">
        <w:rPr>
          <w:rFonts w:ascii="Arial" w:hAnsi="Arial" w:cs="Arial"/>
          <w:sz w:val="20"/>
        </w:rPr>
        <w:t>kita Šalimi</w:t>
      </w:r>
      <w:r w:rsidRPr="005516B8">
        <w:rPr>
          <w:rFonts w:ascii="Arial" w:hAnsi="Arial" w:cs="Arial"/>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 xml:space="preserve">Sutarties nutraukimo dieną Šalys grąžina viena kitai iš kitos Šalies šios Sutarties ar atitinkamo jos priedo pagrindu gautą įrangą, duomenis ar medžiagą, išskyrus tuos dokumentus, kuriuos privalo saugoti </w:t>
      </w:r>
      <w:r w:rsidRPr="001815C5">
        <w:rPr>
          <w:rFonts w:ascii="Arial" w:hAnsi="Arial" w:cs="Arial"/>
          <w:sz w:val="20"/>
        </w:rPr>
        <w:lastRenderedPageBreak/>
        <w:t>atitinkama Šalis teisės aktuose nustatyta tvarka. Visos tokios medžiagos kopijos (netgi dalinės) turi būti saugiai ir negrįžtamai sunaikintos, jeigu to nedraudžia galiojantys teisės aktai.</w:t>
      </w:r>
    </w:p>
    <w:p w14:paraId="693C02B5" w14:textId="6A8813FF" w:rsidR="00C25702" w:rsidRPr="00193189" w:rsidRDefault="00BF06A5" w:rsidP="00667C5D">
      <w:pPr>
        <w:pStyle w:val="BodyTextIndent"/>
        <w:numPr>
          <w:ilvl w:val="1"/>
          <w:numId w:val="35"/>
        </w:numPr>
        <w:tabs>
          <w:tab w:val="left" w:pos="709"/>
        </w:tabs>
        <w:ind w:left="0" w:firstLine="0"/>
        <w:rPr>
          <w:rFonts w:ascii="Arial" w:hAnsi="Arial" w:cs="Arial"/>
          <w:sz w:val="20"/>
        </w:rPr>
      </w:pPr>
      <w:r w:rsidRPr="00BF06A5">
        <w:rPr>
          <w:rFonts w:ascii="Arial" w:hAnsi="Arial" w:cs="Arial"/>
          <w:sz w:val="20"/>
        </w:rPr>
        <w:t xml:space="preserve">Nutraukus Sutartį, </w:t>
      </w:r>
      <w:r w:rsidR="000F7F9B">
        <w:rPr>
          <w:rFonts w:ascii="Arial" w:hAnsi="Arial" w:cs="Arial"/>
          <w:sz w:val="20"/>
        </w:rPr>
        <w:t>Užsakovas</w:t>
      </w:r>
      <w:r w:rsidR="000F7F9B" w:rsidRPr="00BF06A5">
        <w:rPr>
          <w:rFonts w:ascii="Arial" w:hAnsi="Arial" w:cs="Arial"/>
          <w:sz w:val="20"/>
        </w:rPr>
        <w:t xml:space="preserve"> </w:t>
      </w:r>
      <w:r w:rsidRPr="00BF06A5">
        <w:rPr>
          <w:rFonts w:ascii="Arial" w:hAnsi="Arial" w:cs="Arial"/>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sz w:val="20"/>
        </w:rPr>
        <w:t>.</w:t>
      </w:r>
    </w:p>
    <w:p w14:paraId="3E40C6A0" w14:textId="77777777" w:rsidR="001E7620" w:rsidRPr="001815C5" w:rsidRDefault="001E7620" w:rsidP="0074144C">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proofErr w:type="spellStart"/>
      <w:r w:rsidRPr="001815C5">
        <w:rPr>
          <w:rFonts w:ascii="Arial" w:hAnsi="Arial" w:cs="Arial"/>
          <w:i/>
          <w:sz w:val="20"/>
        </w:rPr>
        <w:t>mutatis</w:t>
      </w:r>
      <w:proofErr w:type="spellEnd"/>
      <w:r w:rsidRPr="001815C5">
        <w:rPr>
          <w:rFonts w:ascii="Arial" w:hAnsi="Arial" w:cs="Arial"/>
          <w:i/>
          <w:sz w:val="20"/>
        </w:rPr>
        <w:t xml:space="preserve"> </w:t>
      </w:r>
      <w:proofErr w:type="spellStart"/>
      <w:r w:rsidRPr="001815C5">
        <w:rPr>
          <w:rFonts w:ascii="Arial" w:hAnsi="Arial" w:cs="Arial"/>
          <w:i/>
          <w:sz w:val="20"/>
        </w:rPr>
        <w:t>mutandis</w:t>
      </w:r>
      <w:proofErr w:type="spellEnd"/>
      <w:r>
        <w:rPr>
          <w:rFonts w:ascii="Arial" w:hAnsi="Arial" w:cs="Arial"/>
          <w:sz w:val="20"/>
        </w:rPr>
        <w:t xml:space="preserve"> taikomos ir tiems atvejams, kai nutraukiamas vienos ar kelių Paslaugų grupių teikimas pagal Sutartį.</w:t>
      </w:r>
    </w:p>
    <w:bookmarkEnd w:id="7"/>
    <w:p w14:paraId="57679EF2" w14:textId="79B4778D" w:rsidR="00F0141B" w:rsidRDefault="00336644" w:rsidP="00CB3502">
      <w:pPr>
        <w:pStyle w:val="ListParagraph"/>
        <w:numPr>
          <w:ilvl w:val="1"/>
          <w:numId w:val="35"/>
        </w:numPr>
        <w:tabs>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CB3502">
      <w:pPr>
        <w:pStyle w:val="ListParagraph"/>
        <w:numPr>
          <w:ilvl w:val="1"/>
          <w:numId w:val="35"/>
        </w:numPr>
        <w:tabs>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Pr="00FE3052"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CB3502"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111CA81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trečiajai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 xml:space="preserve">arba jų </w:t>
      </w:r>
      <w:r w:rsidRPr="001815C5">
        <w:rPr>
          <w:iCs/>
          <w:sz w:val="20"/>
          <w:szCs w:val="20"/>
        </w:rPr>
        <w:lastRenderedPageBreak/>
        <w:t>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default" r:id="rId14"/>
      <w:headerReference w:type="firs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86FC9" w14:textId="77777777" w:rsidR="00E44A9D" w:rsidRDefault="00E44A9D">
      <w:r>
        <w:separator/>
      </w:r>
    </w:p>
  </w:endnote>
  <w:endnote w:type="continuationSeparator" w:id="0">
    <w:p w14:paraId="20217151" w14:textId="77777777" w:rsidR="00E44A9D" w:rsidRDefault="00E44A9D">
      <w:r>
        <w:continuationSeparator/>
      </w:r>
    </w:p>
  </w:endnote>
  <w:endnote w:type="continuationNotice" w:id="1">
    <w:p w14:paraId="6067FB65" w14:textId="77777777" w:rsidR="00E44A9D" w:rsidRDefault="00E44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8D7D0" w14:textId="77777777" w:rsidR="00E44A9D" w:rsidRDefault="00E44A9D">
      <w:r>
        <w:separator/>
      </w:r>
    </w:p>
  </w:footnote>
  <w:footnote w:type="continuationSeparator" w:id="0">
    <w:p w14:paraId="3BDD2897" w14:textId="77777777" w:rsidR="00E44A9D" w:rsidRDefault="00E44A9D">
      <w:r>
        <w:continuationSeparator/>
      </w:r>
    </w:p>
  </w:footnote>
  <w:footnote w:type="continuationNotice" w:id="1">
    <w:p w14:paraId="5B9529DA" w14:textId="77777777" w:rsidR="00E44A9D" w:rsidRDefault="00E44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6E95" w14:textId="4C7239F8" w:rsidR="00667C5D" w:rsidRDefault="00667C5D">
    <w:pPr>
      <w:pStyle w:val="Header"/>
    </w:pPr>
    <w:r>
      <w:rPr>
        <w:noProof/>
        <w:lang w:eastAsia="lt-LT"/>
      </w:rPr>
      <mc:AlternateContent>
        <mc:Choice Requires="wps">
          <w:drawing>
            <wp:anchor distT="0" distB="0" distL="114300" distR="114300" simplePos="0" relativeHeight="251661312" behindDoc="0" locked="0" layoutInCell="0" allowOverlap="1" wp14:anchorId="5526C824" wp14:editId="6B90E8AB">
              <wp:simplePos x="0" y="0"/>
              <wp:positionH relativeFrom="page">
                <wp:posOffset>0</wp:posOffset>
              </wp:positionH>
              <wp:positionV relativeFrom="page">
                <wp:posOffset>190500</wp:posOffset>
              </wp:positionV>
              <wp:extent cx="7560310" cy="266700"/>
              <wp:effectExtent l="0" t="0" r="0" b="0"/>
              <wp:wrapNone/>
              <wp:docPr id="2" name="MSIPCM894a42f7a0e9fd6fb22fb98a" descr="{&quot;HashCode&quot;:7616443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EA296D" w14:textId="65473BFC" w:rsidR="00667C5D" w:rsidRPr="00081E0A" w:rsidRDefault="00081E0A" w:rsidP="00081E0A">
                          <w:pPr>
                            <w:jc w:val="right"/>
                            <w:rPr>
                              <w:rFonts w:ascii="Arial" w:hAnsi="Arial" w:cs="Arial"/>
                              <w:color w:val="000000"/>
                            </w:rPr>
                          </w:pPr>
                          <w:r w:rsidRPr="00081E0A">
                            <w:rPr>
                              <w:rFonts w:ascii="Arial" w:hAnsi="Arial" w:cs="Arial"/>
                              <w:color w:val="000000"/>
                            </w:rPr>
                            <w:t>SKIRTA ADRESATUI</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26C824" id="_x0000_t202" coordsize="21600,21600" o:spt="202" path="m,l,21600r21600,l21600,xe">
              <v:stroke joinstyle="miter"/>
              <v:path gradientshapeok="t" o:connecttype="rect"/>
            </v:shapetype>
            <v:shape id="MSIPCM894a42f7a0e9fd6fb22fb98a" o:spid="_x0000_s1026" type="#_x0000_t202" alt="{&quot;HashCode&quot;:761644326,&quot;Height&quot;:841.0,&quot;Width&quot;:595.0,&quot;Placement&quot;:&quot;Header&quot;,&quot;Index&quot;:&quot;Primary&quot;,&quot;Section&quot;:1,&quot;Top&quot;:0.0,&quot;Left&quot;:0.0}" style="position:absolute;margin-left:0;margin-top:15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X/2mewADAABXBgAADgAAAAAAAAAAAAAAAAAuAgAAZHJzL2Uyb0RvYy54bWxQSwECLQAU&#10;AAYACAAAACEAN6R6OtwAAAAHAQAADwAAAAAAAAAAAAAAAABaBQAAZHJzL2Rvd25yZXYueG1sUEsF&#10;BgAAAAAEAAQA8wAAAGMGAAAAAA==&#10;" o:allowincell="f" filled="f" stroked="f" strokeweight=".5pt">
              <v:textbox inset=",0,20pt,0">
                <w:txbxContent>
                  <w:p w14:paraId="7EEA296D" w14:textId="65473BFC" w:rsidR="00667C5D" w:rsidRPr="00081E0A" w:rsidRDefault="00081E0A" w:rsidP="00081E0A">
                    <w:pPr>
                      <w:jc w:val="right"/>
                      <w:rPr>
                        <w:rFonts w:ascii="Arial" w:hAnsi="Arial" w:cs="Arial"/>
                        <w:color w:val="000000"/>
                      </w:rPr>
                    </w:pPr>
                    <w:r w:rsidRPr="00081E0A">
                      <w:rPr>
                        <w:rFonts w:ascii="Arial" w:hAnsi="Arial" w:cs="Arial"/>
                        <w:color w:val="000000"/>
                      </w:rPr>
                      <w:t>SKIRTA ADRESATUI</w:t>
                    </w:r>
                  </w:p>
                </w:txbxContent>
              </v:textbox>
              <w10:wrap anchorx="page" anchory="page"/>
            </v:shape>
          </w:pict>
        </mc:Fallback>
      </mc:AlternateContent>
    </w:r>
    <w:r>
      <w:rPr>
        <w:noProof/>
        <w:lang w:eastAsia="lt-LT"/>
      </w:rPr>
      <mc:AlternateContent>
        <mc:Choice Requires="wps">
          <w:drawing>
            <wp:anchor distT="0" distB="0" distL="114300" distR="114300" simplePos="0" relativeHeight="251656192"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DBA56" id="Text Box 1" o:spid="_x0000_s1027" type="#_x0000_t202" style="position:absolute;margin-left:-85.05pt;margin-top:-41.25pt;width:595.3pt;height:2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4CAE" w14:textId="0AAFCF04" w:rsidR="00667C5D" w:rsidRDefault="00667C5D">
    <w:pPr>
      <w:pStyle w:val="Header"/>
    </w:pPr>
    <w:r>
      <w:rPr>
        <w:noProof/>
        <w:lang w:eastAsia="lt-LT"/>
      </w:rPr>
      <mc:AlternateContent>
        <mc:Choice Requires="wps">
          <w:drawing>
            <wp:anchor distT="0" distB="0" distL="114300" distR="114300" simplePos="0" relativeHeight="251662336" behindDoc="0" locked="0" layoutInCell="0" allowOverlap="1" wp14:anchorId="15A58E78" wp14:editId="26E0F324">
              <wp:simplePos x="0" y="0"/>
              <wp:positionH relativeFrom="page">
                <wp:posOffset>0</wp:posOffset>
              </wp:positionH>
              <wp:positionV relativeFrom="page">
                <wp:posOffset>190500</wp:posOffset>
              </wp:positionV>
              <wp:extent cx="7560310" cy="266700"/>
              <wp:effectExtent l="0" t="0" r="0" b="0"/>
              <wp:wrapNone/>
              <wp:docPr id="3" name="MSIPCM94b44ae3b8f049e1dd8f5b5d" descr="{&quot;HashCode&quot;:761644326,&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97296" w14:textId="14784E6E" w:rsidR="00667C5D" w:rsidRPr="00081E0A" w:rsidRDefault="00081E0A" w:rsidP="00081E0A">
                          <w:pPr>
                            <w:jc w:val="right"/>
                            <w:rPr>
                              <w:rFonts w:ascii="Arial" w:hAnsi="Arial" w:cs="Arial"/>
                              <w:color w:val="000000"/>
                            </w:rPr>
                          </w:pPr>
                          <w:r w:rsidRPr="00081E0A">
                            <w:rPr>
                              <w:rFonts w:ascii="Arial" w:hAnsi="Arial" w:cs="Arial"/>
                              <w:color w:val="000000"/>
                            </w:rPr>
                            <w:t>SKIRTA ADRESATUI</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5A58E78" id="_x0000_t202" coordsize="21600,21600" o:spt="202" path="m,l,21600r21600,l21600,xe">
              <v:stroke joinstyle="miter"/>
              <v:path gradientshapeok="t" o:connecttype="rect"/>
            </v:shapetype>
            <v:shape id="MSIPCM94b44ae3b8f049e1dd8f5b5d" o:spid="_x0000_s1028" type="#_x0000_t202" alt="{&quot;HashCode&quot;:761644326,&quot;Height&quot;:841.0,&quot;Width&quot;:595.0,&quot;Placement&quot;:&quot;Header&quot;,&quot;Index&quot;:&quot;FirstPage&quot;,&quot;Section&quot;:1,&quot;Top&quot;:0.0,&quot;Left&quot;:0.0}" style="position:absolute;margin-left:0;margin-top:15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" o:allowincell="f" filled="f" stroked="f" strokeweight=".5pt">
              <v:textbox inset=",0,20pt,0">
                <w:txbxContent>
                  <w:p w14:paraId="27597296" w14:textId="14784E6E" w:rsidR="00667C5D" w:rsidRPr="00081E0A" w:rsidRDefault="00081E0A" w:rsidP="00081E0A">
                    <w:pPr>
                      <w:jc w:val="right"/>
                      <w:rPr>
                        <w:rFonts w:ascii="Arial" w:hAnsi="Arial" w:cs="Arial"/>
                        <w:color w:val="000000"/>
                      </w:rPr>
                    </w:pPr>
                    <w:r w:rsidRPr="00081E0A">
                      <w:rPr>
                        <w:rFonts w:ascii="Arial" w:hAnsi="Arial" w:cs="Arial"/>
                        <w:color w:val="000000"/>
                      </w:rPr>
                      <w:t>SKIRTA ADRESATUI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1E9A"/>
    <w:rsid w:val="00012539"/>
    <w:rsid w:val="00012E99"/>
    <w:rsid w:val="00012F62"/>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BAC"/>
    <w:rsid w:val="00030CF4"/>
    <w:rsid w:val="00032312"/>
    <w:rsid w:val="00032416"/>
    <w:rsid w:val="00032501"/>
    <w:rsid w:val="00032B8F"/>
    <w:rsid w:val="000338F5"/>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1E0A"/>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51FC"/>
    <w:rsid w:val="00196305"/>
    <w:rsid w:val="00197240"/>
    <w:rsid w:val="001A0343"/>
    <w:rsid w:val="001A0FFF"/>
    <w:rsid w:val="001A279E"/>
    <w:rsid w:val="001A6098"/>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4511"/>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757"/>
    <w:rsid w:val="005D58D6"/>
    <w:rsid w:val="005D5C63"/>
    <w:rsid w:val="005D62D5"/>
    <w:rsid w:val="005D67FB"/>
    <w:rsid w:val="005D796C"/>
    <w:rsid w:val="005D7F8B"/>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0392"/>
    <w:rsid w:val="006024DC"/>
    <w:rsid w:val="0060456C"/>
    <w:rsid w:val="00604AB4"/>
    <w:rsid w:val="00604BF3"/>
    <w:rsid w:val="006064ED"/>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6695"/>
    <w:rsid w:val="00736E25"/>
    <w:rsid w:val="00737805"/>
    <w:rsid w:val="00740689"/>
    <w:rsid w:val="007408E6"/>
    <w:rsid w:val="00740B7A"/>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BC4"/>
    <w:rsid w:val="00943E51"/>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E1B5F"/>
    <w:rsid w:val="00BE1E1D"/>
    <w:rsid w:val="00BE23C7"/>
    <w:rsid w:val="00BE2A02"/>
    <w:rsid w:val="00BE2F1E"/>
    <w:rsid w:val="00BE3186"/>
    <w:rsid w:val="00BE4A8D"/>
    <w:rsid w:val="00BE4AA4"/>
    <w:rsid w:val="00BE4ECC"/>
    <w:rsid w:val="00BE5A5A"/>
    <w:rsid w:val="00BE7331"/>
    <w:rsid w:val="00BF048F"/>
    <w:rsid w:val="00BF050A"/>
    <w:rsid w:val="00BF06A5"/>
    <w:rsid w:val="00BF0DAA"/>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D49"/>
    <w:rsid w:val="00D166D5"/>
    <w:rsid w:val="00D166FE"/>
    <w:rsid w:val="00D176F7"/>
    <w:rsid w:val="00D2081B"/>
    <w:rsid w:val="00D20EA5"/>
    <w:rsid w:val="00D2151D"/>
    <w:rsid w:val="00D2261C"/>
    <w:rsid w:val="00D22C3B"/>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A9D"/>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225"/>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D1E"/>
    <w:rsid w:val="00FC0D33"/>
    <w:rsid w:val="00FC1196"/>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5478C6"/>
  <w15:docId w15:val="{ADD71285-1D36-4B50-ADCD-C1913035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18F28-8EB1-46AD-9F1C-4564CD22ED4A}">
  <ds:schemaRefs>
    <ds:schemaRef ds:uri="http://schemas.openxmlformats.org/officeDocument/2006/bibliography"/>
  </ds:schemaRefs>
</ds:datastoreItem>
</file>

<file path=customXml/itemProps4.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5.xml><?xml version="1.0" encoding="utf-8"?>
<ds:datastoreItem xmlns:ds="http://schemas.openxmlformats.org/officeDocument/2006/customXml" ds:itemID="{799B1596-2B49-4A11-BDD8-E9CF99817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5859</Words>
  <Characters>40497</Characters>
  <Application>Microsoft Office Word</Application>
  <DocSecurity>0</DocSecurity>
  <Lines>337</Lines>
  <Paragraphs>92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46264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Gintarė Guobytė</cp:lastModifiedBy>
  <cp:revision>10</cp:revision>
  <cp:lastPrinted>2017-07-13T04:54:00Z</cp:lastPrinted>
  <dcterms:created xsi:type="dcterms:W3CDTF">2020-09-29T06:17:00Z</dcterms:created>
  <dcterms:modified xsi:type="dcterms:W3CDTF">2021-01-13T08:44:00Z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d916b46-673e-4e6b-9b1a-01a4679461ce_Enabled">
    <vt:lpwstr>True</vt:lpwstr>
  </property>
  <property fmtid="{D5CDD505-2E9C-101B-9397-08002B2CF9AE}" pid="226" name="MSIP_Label_3d916b46-673e-4e6b-9b1a-01a4679461ce_SiteId">
    <vt:lpwstr>ea88e983-d65a-47b3-adb4-3e1c6d2110d2</vt:lpwstr>
  </property>
  <property fmtid="{D5CDD505-2E9C-101B-9397-08002B2CF9AE}" pid="227" name="MSIP_Label_3d916b46-673e-4e6b-9b1a-01a4679461ce_Owner">
    <vt:lpwstr>Gintare.Guobyte@ignitis.lt</vt:lpwstr>
  </property>
  <property fmtid="{D5CDD505-2E9C-101B-9397-08002B2CF9AE}" pid="228" name="MSIP_Label_3d916b46-673e-4e6b-9b1a-01a4679461ce_SetDate">
    <vt:lpwstr>2021-01-13T08:44:27.2755422Z</vt:lpwstr>
  </property>
  <property fmtid="{D5CDD505-2E9C-101B-9397-08002B2CF9AE}" pid="229" name="MSIP_Label_3d916b46-673e-4e6b-9b1a-01a4679461ce_Name">
    <vt:lpwstr>Skirta adresatui</vt:lpwstr>
  </property>
  <property fmtid="{D5CDD505-2E9C-101B-9397-08002B2CF9AE}" pid="230" name="MSIP_Label_3d916b46-673e-4e6b-9b1a-01a4679461ce_Application">
    <vt:lpwstr>Microsoft Azure Information Protection</vt:lpwstr>
  </property>
  <property fmtid="{D5CDD505-2E9C-101B-9397-08002B2CF9AE}" pid="231" name="MSIP_Label_3d916b46-673e-4e6b-9b1a-01a4679461ce_ActionId">
    <vt:lpwstr>0aacd2a1-6b34-454d-8286-149f34fcc5ba</vt:lpwstr>
  </property>
  <property fmtid="{D5CDD505-2E9C-101B-9397-08002B2CF9AE}" pid="232" name="MSIP_Label_3d916b46-673e-4e6b-9b1a-01a4679461ce_Extended_MSFT_Method">
    <vt:lpwstr>Manual</vt:lpwstr>
  </property>
  <property fmtid="{D5CDD505-2E9C-101B-9397-08002B2CF9AE}" pid="233" name="MSIP_Label_4967f987-646f-4bf0-adb6-9f30b29cd8ee_Enabled">
    <vt:lpwstr>True</vt:lpwstr>
  </property>
  <property fmtid="{D5CDD505-2E9C-101B-9397-08002B2CF9AE}" pid="234" name="MSIP_Label_4967f987-646f-4bf0-adb6-9f30b29cd8ee_SiteId">
    <vt:lpwstr>ea88e983-d65a-47b3-adb4-3e1c6d2110d2</vt:lpwstr>
  </property>
  <property fmtid="{D5CDD505-2E9C-101B-9397-08002B2CF9AE}" pid="235" name="MSIP_Label_4967f987-646f-4bf0-adb6-9f30b29cd8ee_Owner">
    <vt:lpwstr>Gintare.Guobyte@ignitis.lt</vt:lpwstr>
  </property>
  <property fmtid="{D5CDD505-2E9C-101B-9397-08002B2CF9AE}" pid="236" name="MSIP_Label_4967f987-646f-4bf0-adb6-9f30b29cd8ee_SetDate">
    <vt:lpwstr>2021-01-13T08:44:27.2755422Z</vt:lpwstr>
  </property>
  <property fmtid="{D5CDD505-2E9C-101B-9397-08002B2CF9AE}" pid="237" name="MSIP_Label_4967f987-646f-4bf0-adb6-9f30b29cd8ee_Name">
    <vt:lpwstr>Skirta adresatui</vt:lpwstr>
  </property>
  <property fmtid="{D5CDD505-2E9C-101B-9397-08002B2CF9AE}" pid="238" name="MSIP_Label_4967f987-646f-4bf0-adb6-9f30b29cd8ee_Application">
    <vt:lpwstr>Microsoft Azure Information Protection</vt:lpwstr>
  </property>
  <property fmtid="{D5CDD505-2E9C-101B-9397-08002B2CF9AE}" pid="239" name="MSIP_Label_4967f987-646f-4bf0-adb6-9f30b29cd8ee_ActionId">
    <vt:lpwstr>0aacd2a1-6b34-454d-8286-149f34fcc5ba</vt:lpwstr>
  </property>
  <property fmtid="{D5CDD505-2E9C-101B-9397-08002B2CF9AE}" pid="240" name="MSIP_Label_4967f987-646f-4bf0-adb6-9f30b29cd8ee_Parent">
    <vt:lpwstr>3d916b46-673e-4e6b-9b1a-01a4679461ce</vt:lpwstr>
  </property>
  <property fmtid="{D5CDD505-2E9C-101B-9397-08002B2CF9AE}" pid="241" name="MSIP_Label_4967f987-646f-4bf0-adb6-9f30b29cd8ee_Extended_MSFT_Method">
    <vt:lpwstr>Manual</vt:lpwstr>
  </property>
  <property fmtid="{D5CDD505-2E9C-101B-9397-08002B2CF9AE}" pid="242" name="Sensitivity">
    <vt:lpwstr>Skirta adresatui Skirta adresatui</vt:lpwstr>
  </property>
</Properties>
</file>