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01C24500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744AA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</w:t>
      </w:r>
      <w:r w:rsidR="006113F0">
        <w:rPr>
          <w:rFonts w:cs="Arial"/>
          <w:sz w:val="20"/>
          <w:szCs w:val="20"/>
        </w:rPr>
        <w:t>iešųjų ryšių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2874004E" w:rsidR="00085A74" w:rsidRPr="00D00AD9" w:rsidRDefault="00F60683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b/>
          <w:bCs/>
          <w:sz w:val="20"/>
          <w:szCs w:val="20"/>
        </w:rPr>
        <w:t>Pirkėjas</w:t>
      </w:r>
      <w:r w:rsidR="002F37E9" w:rsidRPr="187D641F">
        <w:rPr>
          <w:rFonts w:cs="Arial"/>
          <w:b/>
          <w:bCs/>
          <w:sz w:val="20"/>
          <w:szCs w:val="20"/>
        </w:rPr>
        <w:t xml:space="preserve"> arba Bendrovė</w:t>
      </w:r>
      <w:r w:rsidR="00085A74" w:rsidRPr="187D641F">
        <w:rPr>
          <w:rFonts w:cs="Arial"/>
          <w:b/>
          <w:bCs/>
          <w:sz w:val="20"/>
          <w:szCs w:val="20"/>
        </w:rPr>
        <w:t xml:space="preserve"> </w:t>
      </w:r>
      <w:r w:rsidR="00085A74" w:rsidRPr="187D641F">
        <w:rPr>
          <w:rFonts w:cs="Arial"/>
          <w:sz w:val="20"/>
          <w:szCs w:val="20"/>
        </w:rPr>
        <w:t>–</w:t>
      </w:r>
      <w:bookmarkStart w:id="0" w:name="_Hlk31698696"/>
      <w:r w:rsidR="00D752F3" w:rsidRPr="187D641F">
        <w:rPr>
          <w:sz w:val="20"/>
          <w:szCs w:val="20"/>
        </w:rPr>
        <w:t xml:space="preserve"> </w:t>
      </w:r>
      <w:bookmarkEnd w:id="0"/>
      <w:sdt>
        <w:sdtPr>
          <w:rPr>
            <w:sz w:val="20"/>
            <w:szCs w:val="20"/>
          </w:rPr>
          <w:id w:val="1799497722"/>
          <w:placeholder>
            <w:docPart w:val="C38CEEB80D4F4760B953CAD0AF54C8B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Content>
          <w:r w:rsidR="006B0DDE">
            <w:rPr>
              <w:sz w:val="20"/>
              <w:szCs w:val="20"/>
            </w:rPr>
            <w:t>UAB Vilniaus kogeneracinė jėgainė</w:t>
          </w:r>
        </w:sdtContent>
      </w:sdt>
      <w:r w:rsidR="00DE6560" w:rsidRPr="187D641F">
        <w:rPr>
          <w:rFonts w:cs="Arial"/>
          <w:sz w:val="20"/>
          <w:szCs w:val="20"/>
        </w:rPr>
        <w:t xml:space="preserve"> 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6E194D36" w:rsidR="00CE17F8" w:rsidRPr="00D00AD9" w:rsidRDefault="000A5AFA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Techninės specifikacijos 1.1. p. nurodytos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1CC5DF7E" w:rsidR="004020B0" w:rsidRDefault="00430ED8" w:rsidP="187D641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187D641F">
        <w:rPr>
          <w:rFonts w:cs="Arial"/>
          <w:sz w:val="20"/>
          <w:szCs w:val="20"/>
        </w:rPr>
        <w:t>Preliminarus Paslaugų kiekis (apimtis) išreiškiamas maksimali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pirkimui (sutarčiai) skirt</w:t>
      </w:r>
      <w:r w:rsidR="002F37E9" w:rsidRPr="187D641F">
        <w:rPr>
          <w:rFonts w:cs="Arial"/>
          <w:sz w:val="20"/>
          <w:szCs w:val="20"/>
        </w:rPr>
        <w:t>a</w:t>
      </w:r>
      <w:r w:rsidRPr="187D641F">
        <w:rPr>
          <w:rFonts w:cs="Arial"/>
          <w:sz w:val="20"/>
          <w:szCs w:val="20"/>
        </w:rPr>
        <w:t xml:space="preserve"> lėšų suma – </w:t>
      </w:r>
      <w:r w:rsidR="00E559AE" w:rsidRPr="00E559AE">
        <w:rPr>
          <w:rFonts w:cs="Arial"/>
          <w:b/>
          <w:bCs/>
          <w:color w:val="000000" w:themeColor="text1"/>
          <w:sz w:val="20"/>
          <w:szCs w:val="20"/>
        </w:rPr>
        <w:t>150</w:t>
      </w:r>
      <w:r w:rsidR="00B877FB" w:rsidRPr="00E559AE">
        <w:rPr>
          <w:rFonts w:cs="Arial"/>
          <w:b/>
          <w:bCs/>
          <w:color w:val="000000" w:themeColor="text1"/>
          <w:sz w:val="20"/>
          <w:szCs w:val="20"/>
        </w:rPr>
        <w:t xml:space="preserve"> 000</w:t>
      </w:r>
      <w:r w:rsidR="009D56D7" w:rsidRPr="00E559AE">
        <w:rPr>
          <w:rFonts w:cs="Arial"/>
          <w:color w:val="000000" w:themeColor="text1"/>
          <w:sz w:val="20"/>
          <w:szCs w:val="20"/>
        </w:rPr>
        <w:t xml:space="preserve">  </w:t>
      </w:r>
      <w:r w:rsidRPr="187D641F">
        <w:rPr>
          <w:rFonts w:cs="Arial"/>
          <w:b/>
          <w:bCs/>
          <w:sz w:val="20"/>
          <w:szCs w:val="20"/>
        </w:rPr>
        <w:t>EUR be PVM</w:t>
      </w:r>
      <w:r w:rsidRPr="187D641F">
        <w:rPr>
          <w:rFonts w:cs="Arial"/>
          <w:sz w:val="20"/>
          <w:szCs w:val="20"/>
        </w:rPr>
        <w:t xml:space="preserve">. Bendrovė turi teisę įsigyti Paslaugas pagal poreikį ir neįsipareigoja sutarties vykdymo metu nupirkti viso Paslaugų kiekio (apimties). </w:t>
      </w:r>
    </w:p>
    <w:p w14:paraId="0006F81F" w14:textId="41EC2639" w:rsidR="004020B0" w:rsidRPr="004020B0" w:rsidRDefault="004020B0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>Galutinė kaina, kurią Bendrovė sumokės Tiekėjui vykdant sutartį</w:t>
      </w:r>
      <w:r w:rsidR="002F37E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2F37E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2F37E9">
        <w:rPr>
          <w:rFonts w:cs="Arial"/>
          <w:bCs/>
          <w:sz w:val="20"/>
          <w:szCs w:val="20"/>
        </w:rPr>
        <w:t>Pirkėju</w:t>
      </w:r>
      <w:r w:rsidR="002F37E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57F2123B" w14:textId="1B8329A2" w:rsidR="002B4BC7" w:rsidRDefault="002F37E9" w:rsidP="00E75E1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Viešųjų ryšių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651"/>
      </w:tblGrid>
      <w:tr w:rsidR="000819AB" w:rsidRPr="00600808" w14:paraId="235A4DA3" w14:textId="77777777" w:rsidTr="00982F95">
        <w:trPr>
          <w:trHeight w:val="540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982F95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279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36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7238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982F95">
        <w:trPr>
          <w:trHeight w:val="330"/>
        </w:trPr>
        <w:tc>
          <w:tcPr>
            <w:tcW w:w="709" w:type="dxa"/>
            <w:vAlign w:val="center"/>
          </w:tcPr>
          <w:p w14:paraId="5A6126A7" w14:textId="77777777" w:rsidR="000819AB" w:rsidRPr="00600808" w:rsidRDefault="000819AB" w:rsidP="00714FC3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5C14B699" w14:textId="1313CA8A" w:rsidR="000819AB" w:rsidRPr="00600808" w:rsidRDefault="00714FC3" w:rsidP="00714FC3">
            <w:pPr>
              <w:ind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2F37E9">
              <w:rPr>
                <w:rFonts w:cs="Arial"/>
                <w:sz w:val="20"/>
                <w:szCs w:val="20"/>
              </w:rPr>
              <w:t>V</w:t>
            </w:r>
            <w:r w:rsidR="006113F0">
              <w:rPr>
                <w:rFonts w:cs="Arial"/>
                <w:sz w:val="20"/>
                <w:szCs w:val="20"/>
              </w:rPr>
              <w:t>iešųjų ryšių paslaugos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1ADF4EF" w14:textId="77777777" w:rsidR="000819AB" w:rsidRPr="00600808" w:rsidRDefault="000819AB" w:rsidP="0057238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1B19163A" w14:textId="64B5EE05" w:rsidR="00FC4D0B" w:rsidRPr="003E1F23" w:rsidRDefault="00FC4D0B" w:rsidP="004B5B2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2F37E9">
        <w:rPr>
          <w:rFonts w:cs="Arial"/>
          <w:sz w:val="20"/>
          <w:szCs w:val="20"/>
        </w:rPr>
        <w:t>Viešųjų ryšių</w:t>
      </w:r>
      <w:r w:rsidRPr="003E1F23">
        <w:rPr>
          <w:rFonts w:cs="Arial"/>
          <w:bCs/>
          <w:sz w:val="20"/>
          <w:szCs w:val="20"/>
        </w:rPr>
        <w:t xml:space="preserve"> 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327915F3" w:rsidR="00BD35F8" w:rsidRPr="005C43BE" w:rsidRDefault="00BD35F8" w:rsidP="00EF1BE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F37E9">
        <w:rPr>
          <w:rFonts w:cs="Arial"/>
          <w:bCs/>
          <w:sz w:val="20"/>
          <w:szCs w:val="20"/>
        </w:rPr>
        <w:t>Viešųjų ryšių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6A4BE6D6" w:rsidR="003E1F23" w:rsidRPr="0090702B" w:rsidRDefault="002F37E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Viešųjų ryšių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7CE39E98" w:rsidR="003E1F23" w:rsidRDefault="002F37E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0"/>
              <w:gridCol w:w="1551"/>
              <w:gridCol w:w="2693"/>
              <w:gridCol w:w="4678"/>
            </w:tblGrid>
            <w:tr w:rsidR="000D0B32" w:rsidRPr="0099593A" w14:paraId="7CA297D8" w14:textId="77777777" w:rsidTr="000D0B32">
              <w:trPr>
                <w:trHeight w:val="305"/>
              </w:trPr>
              <w:tc>
                <w:tcPr>
                  <w:tcW w:w="550" w:type="dxa"/>
                  <w:shd w:val="clear" w:color="000000" w:fill="A6A6A6"/>
                  <w:vAlign w:val="center"/>
                  <w:hideMark/>
                </w:tcPr>
                <w:p w14:paraId="3BACFFED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1551" w:type="dxa"/>
                  <w:shd w:val="clear" w:color="000000" w:fill="A6A6A6"/>
                  <w:vAlign w:val="center"/>
                  <w:hideMark/>
                </w:tcPr>
                <w:p w14:paraId="76E2FDC9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2693" w:type="dxa"/>
                  <w:shd w:val="clear" w:color="000000" w:fill="A6A6A6"/>
                  <w:vAlign w:val="center"/>
                  <w:hideMark/>
                </w:tcPr>
                <w:p w14:paraId="7D2F0E4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  <w:tc>
                <w:tcPr>
                  <w:tcW w:w="4678" w:type="dxa"/>
                  <w:shd w:val="clear" w:color="000000" w:fill="A6A6A6"/>
                  <w:vAlign w:val="center"/>
                  <w:hideMark/>
                </w:tcPr>
                <w:p w14:paraId="114419E8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 </w:t>
                  </w:r>
                </w:p>
              </w:tc>
            </w:tr>
            <w:tr w:rsidR="000D0B32" w:rsidRPr="0099593A" w14:paraId="6ECA0B2A" w14:textId="77777777" w:rsidTr="000D0B32">
              <w:trPr>
                <w:trHeight w:val="1133"/>
              </w:trPr>
              <w:tc>
                <w:tcPr>
                  <w:tcW w:w="550" w:type="dxa"/>
                  <w:shd w:val="clear" w:color="auto" w:fill="auto"/>
                  <w:vAlign w:val="center"/>
                </w:tcPr>
                <w:p w14:paraId="04A82D03" w14:textId="09FE67C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1</w:t>
                  </w:r>
                  <w:r w:rsidRPr="0099593A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551" w:type="dxa"/>
                  <w:shd w:val="clear" w:color="auto" w:fill="auto"/>
                  <w:vAlign w:val="center"/>
                </w:tcPr>
                <w:p w14:paraId="42D3832A" w14:textId="7E24C82F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Veiklos atskaitomybės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75BA924" w14:textId="0C153CF9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Finansinė komunikacija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22749D7A" w14:textId="56E5B951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 xml:space="preserve">Periodinių veiklos ir finansinių ataskaitų rengimas investuotojams. Renginių organizavimas investuotojams. Pranešimų žiniasklaidai, įrašų socialiniuose tinkluose rengimas. </w:t>
                  </w:r>
                </w:p>
              </w:tc>
            </w:tr>
            <w:tr w:rsidR="000D0B32" w:rsidRPr="0099593A" w14:paraId="35A6A537" w14:textId="77777777" w:rsidTr="000D0B32">
              <w:trPr>
                <w:trHeight w:val="494"/>
              </w:trPr>
              <w:tc>
                <w:tcPr>
                  <w:tcW w:w="550" w:type="dxa"/>
                  <w:vMerge w:val="restart"/>
                  <w:shd w:val="clear" w:color="auto" w:fill="auto"/>
                  <w:vAlign w:val="center"/>
                  <w:hideMark/>
                </w:tcPr>
                <w:p w14:paraId="2862A96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2</w:t>
                  </w: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. </w:t>
                  </w:r>
                </w:p>
              </w:tc>
              <w:tc>
                <w:tcPr>
                  <w:tcW w:w="1551" w:type="dxa"/>
                  <w:vMerge w:val="restart"/>
                  <w:shd w:val="clear" w:color="auto" w:fill="auto"/>
                  <w:vAlign w:val="center"/>
                  <w:hideMark/>
                </w:tcPr>
                <w:p w14:paraId="6C0A1F8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Ryšiai su visuomene 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B69281B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Grupės tinklalapių atnaujinimai ir skaitmeninių sprendimų vystymas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C348386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Svetainių turinio priežiūra ir atnaujinimas siekiant atitikti keliamus reikalavimus, skelbti aktualią informaciją. </w:t>
                  </w:r>
                </w:p>
              </w:tc>
            </w:tr>
            <w:tr w:rsidR="000D0B32" w:rsidRPr="0099593A" w14:paraId="0633794D" w14:textId="77777777" w:rsidTr="000D0B32">
              <w:trPr>
                <w:trHeight w:val="1238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551CFA6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3C04ACA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130218C1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 komunikacija 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527C50C5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Išorinės komunikacijos temų išgryninimas; interviu su žiniasklaida organizavimas; spaudos konferencijų organizavimas; pranešimų spaudai rengimas, derinimas ir platinimas; atsakymų žiniasklaidai teikimas; kitų su RSV susijusių tekstų ruošimas; grįžtamojo ryšio monitoringas bei konsultacijos išorinės komunikacijos klausimais.  </w:t>
                  </w:r>
                </w:p>
              </w:tc>
            </w:tr>
            <w:tr w:rsidR="000D0B32" w:rsidRPr="0099593A" w14:paraId="447B61D4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7FC12961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05D671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A49037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Santykiai su tikslinėmis auditorijomis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E17072F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Susitikimų su tikslinėmis auditorijomis (bendruomenėmis, nuomonių lyderiais, suinteresuotosiomis šalimis) organizavimas, informacijos teikimas tikslinėms auditorijoms. </w:t>
                  </w:r>
                </w:p>
              </w:tc>
            </w:tr>
            <w:tr w:rsidR="000D0B32" w:rsidRPr="0099593A" w14:paraId="39C5463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4C64CDF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23F6A28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65D8550C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komunikacija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3743A95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Krizių komunikacijos tvarkos rengimas, korekcijos ir įgyvendinimas; krizių komunikacijos mokymų vadovams organizavimas; informacijos rengimas ir teikimas išorei komunikacinių krizių metu. </w:t>
                  </w:r>
                </w:p>
              </w:tc>
            </w:tr>
            <w:tr w:rsidR="000D0B32" w:rsidRPr="0099593A" w14:paraId="0DB9F2AA" w14:textId="77777777" w:rsidTr="000D0B32">
              <w:trPr>
                <w:trHeight w:val="742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6023F90F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5F16940E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003AD49A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Komunikacija per vertybinių popierių biržą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6BFAC08E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Konsultacijos, susijusios su informacijos skelbimu per vertybinių popierių biržą; finansinių ir veiklos ataskaitų rengimas, derinimas ir viešinimas; esminės informacijos rengimas ir skelbimas per biržas. </w:t>
                  </w:r>
                </w:p>
              </w:tc>
            </w:tr>
            <w:tr w:rsidR="000D0B32" w:rsidRPr="0099593A" w14:paraId="04362D9E" w14:textId="77777777" w:rsidTr="000D0B32">
              <w:trPr>
                <w:trHeight w:val="494"/>
              </w:trPr>
              <w:tc>
                <w:tcPr>
                  <w:tcW w:w="550" w:type="dxa"/>
                  <w:vMerge/>
                  <w:vAlign w:val="center"/>
                  <w:hideMark/>
                </w:tcPr>
                <w:p w14:paraId="319F14FD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  <w:hideMark/>
                </w:tcPr>
                <w:p w14:paraId="3EF4EE59" w14:textId="77777777" w:rsidR="000D0B32" w:rsidRPr="0099593A" w:rsidRDefault="000D0B32" w:rsidP="000D0B32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568AE43" w14:textId="77777777" w:rsidR="000D0B32" w:rsidRPr="0099593A" w:rsidRDefault="000D0B32" w:rsidP="000D0B32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Dalyvavimas išorės konferencijose 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  <w:hideMark/>
                </w:tcPr>
                <w:p w14:paraId="2BF229B1" w14:textId="77777777" w:rsidR="000D0B32" w:rsidRPr="0099593A" w:rsidRDefault="000D0B32" w:rsidP="000D0B32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99593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Konsultavimas dėl konferencijose skaitomų pranešimų, tezių peržiūra ir korekcijos; esant poreikiui – pranešimo sklaidos užtikrinimas. </w:t>
                  </w:r>
                </w:p>
              </w:tc>
            </w:tr>
          </w:tbl>
          <w:p w14:paraId="67860FFC" w14:textId="77777777" w:rsidR="000D0B32" w:rsidRDefault="000D0B32" w:rsidP="00E156DD">
            <w:pPr>
              <w:ind w:firstLine="0"/>
              <w:rPr>
                <w:rFonts w:eastAsia="Times New Roman" w:cs="Arial"/>
                <w:lang w:eastAsia="lt-LT"/>
              </w:rPr>
            </w:pPr>
          </w:p>
          <w:p w14:paraId="654CC6F8" w14:textId="43481AEA" w:rsidR="00833A1B" w:rsidRPr="000A52C6" w:rsidRDefault="002F37E9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Viešųjų ryšių</w:t>
            </w:r>
            <w:r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</w:tr>
      <w:bookmarkEnd w:id="2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6E6FCA">
      <w:headerReference w:type="even" r:id="rId11"/>
      <w:headerReference w:type="first" r:id="rId12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AE6C" w14:textId="77777777" w:rsidR="009103AE" w:rsidRDefault="009103AE" w:rsidP="00427694">
      <w:r>
        <w:separator/>
      </w:r>
    </w:p>
  </w:endnote>
  <w:endnote w:type="continuationSeparator" w:id="0">
    <w:p w14:paraId="60791326" w14:textId="77777777" w:rsidR="009103AE" w:rsidRDefault="009103AE" w:rsidP="00427694">
      <w:r>
        <w:continuationSeparator/>
      </w:r>
    </w:p>
  </w:endnote>
  <w:endnote w:type="continuationNotice" w:id="1">
    <w:p w14:paraId="0518C1E3" w14:textId="77777777" w:rsidR="009103AE" w:rsidRDefault="00910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035D" w14:textId="77777777" w:rsidR="009103AE" w:rsidRDefault="009103AE" w:rsidP="00427694">
      <w:r>
        <w:separator/>
      </w:r>
    </w:p>
  </w:footnote>
  <w:footnote w:type="continuationSeparator" w:id="0">
    <w:p w14:paraId="37CB11EF" w14:textId="77777777" w:rsidR="009103AE" w:rsidRDefault="009103AE" w:rsidP="00427694">
      <w:r>
        <w:continuationSeparator/>
      </w:r>
    </w:p>
  </w:footnote>
  <w:footnote w:type="continuationNotice" w:id="1">
    <w:p w14:paraId="1B334748" w14:textId="77777777" w:rsidR="009103AE" w:rsidRDefault="00910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CCD" w14:textId="3F3D3B8F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22B597" wp14:editId="472C1E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9070468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19A60" w14:textId="136C3995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2B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8619A60" w14:textId="136C3995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75F" w14:textId="6B265929" w:rsidR="00C3050A" w:rsidRDefault="00EF5B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759BB" wp14:editId="5857B3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006209784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03862" w14:textId="243FECE8" w:rsidR="00EF5BD2" w:rsidRPr="00EF5BD2" w:rsidRDefault="00EF5BD2" w:rsidP="00EF5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5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759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7C03862" w14:textId="243FECE8" w:rsidR="00EF5BD2" w:rsidRPr="00EF5BD2" w:rsidRDefault="00EF5BD2" w:rsidP="00EF5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5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4212262">
    <w:abstractNumId w:val="11"/>
  </w:num>
  <w:num w:numId="2" w16cid:durableId="258563227">
    <w:abstractNumId w:val="6"/>
  </w:num>
  <w:num w:numId="3" w16cid:durableId="1238370023">
    <w:abstractNumId w:val="20"/>
  </w:num>
  <w:num w:numId="4" w16cid:durableId="613903341">
    <w:abstractNumId w:val="0"/>
  </w:num>
  <w:num w:numId="5" w16cid:durableId="1690140058">
    <w:abstractNumId w:val="18"/>
  </w:num>
  <w:num w:numId="6" w16cid:durableId="1705015559">
    <w:abstractNumId w:val="4"/>
  </w:num>
  <w:num w:numId="7" w16cid:durableId="746266649">
    <w:abstractNumId w:val="14"/>
  </w:num>
  <w:num w:numId="8" w16cid:durableId="1870794451">
    <w:abstractNumId w:val="5"/>
  </w:num>
  <w:num w:numId="9" w16cid:durableId="88353402">
    <w:abstractNumId w:val="15"/>
  </w:num>
  <w:num w:numId="10" w16cid:durableId="1476676521">
    <w:abstractNumId w:val="21"/>
  </w:num>
  <w:num w:numId="11" w16cid:durableId="368147205">
    <w:abstractNumId w:val="13"/>
  </w:num>
  <w:num w:numId="12" w16cid:durableId="1602714577">
    <w:abstractNumId w:val="3"/>
  </w:num>
  <w:num w:numId="13" w16cid:durableId="615141781">
    <w:abstractNumId w:val="19"/>
  </w:num>
  <w:num w:numId="14" w16cid:durableId="631249370">
    <w:abstractNumId w:val="10"/>
  </w:num>
  <w:num w:numId="15" w16cid:durableId="1828746553">
    <w:abstractNumId w:val="12"/>
  </w:num>
  <w:num w:numId="16" w16cid:durableId="315502104">
    <w:abstractNumId w:val="10"/>
  </w:num>
  <w:num w:numId="17" w16cid:durableId="287205912">
    <w:abstractNumId w:val="1"/>
  </w:num>
  <w:num w:numId="18" w16cid:durableId="1488589866">
    <w:abstractNumId w:val="1"/>
  </w:num>
  <w:num w:numId="19" w16cid:durableId="1246068711">
    <w:abstractNumId w:val="8"/>
  </w:num>
  <w:num w:numId="20" w16cid:durableId="1056584521">
    <w:abstractNumId w:val="7"/>
  </w:num>
  <w:num w:numId="21" w16cid:durableId="1470898600">
    <w:abstractNumId w:val="2"/>
  </w:num>
  <w:num w:numId="22" w16cid:durableId="1152138906">
    <w:abstractNumId w:val="9"/>
  </w:num>
  <w:num w:numId="23" w16cid:durableId="1980105704">
    <w:abstractNumId w:val="16"/>
  </w:num>
  <w:num w:numId="24" w16cid:durableId="336926733">
    <w:abstractNumId w:val="17"/>
  </w:num>
  <w:num w:numId="25" w16cid:durableId="1571504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19AB"/>
    <w:rsid w:val="00085A74"/>
    <w:rsid w:val="000912E7"/>
    <w:rsid w:val="00092649"/>
    <w:rsid w:val="0009477B"/>
    <w:rsid w:val="000A52C6"/>
    <w:rsid w:val="000A5AFA"/>
    <w:rsid w:val="000C4CFA"/>
    <w:rsid w:val="000C6D3E"/>
    <w:rsid w:val="000D0B32"/>
    <w:rsid w:val="000E011C"/>
    <w:rsid w:val="000E1D1C"/>
    <w:rsid w:val="000E4215"/>
    <w:rsid w:val="00102417"/>
    <w:rsid w:val="001039B4"/>
    <w:rsid w:val="00110568"/>
    <w:rsid w:val="00113334"/>
    <w:rsid w:val="001263FA"/>
    <w:rsid w:val="00136FE5"/>
    <w:rsid w:val="00137B5E"/>
    <w:rsid w:val="001512C3"/>
    <w:rsid w:val="00154859"/>
    <w:rsid w:val="00156E2A"/>
    <w:rsid w:val="00164A00"/>
    <w:rsid w:val="00166AD8"/>
    <w:rsid w:val="001702BB"/>
    <w:rsid w:val="001813F1"/>
    <w:rsid w:val="0018597A"/>
    <w:rsid w:val="001A2152"/>
    <w:rsid w:val="001A2405"/>
    <w:rsid w:val="001F4E67"/>
    <w:rsid w:val="001F57AC"/>
    <w:rsid w:val="00205616"/>
    <w:rsid w:val="00211FAE"/>
    <w:rsid w:val="00221B57"/>
    <w:rsid w:val="002359BD"/>
    <w:rsid w:val="002465CA"/>
    <w:rsid w:val="002528BA"/>
    <w:rsid w:val="002635E4"/>
    <w:rsid w:val="00270435"/>
    <w:rsid w:val="00297CFA"/>
    <w:rsid w:val="002B4BC7"/>
    <w:rsid w:val="002D413F"/>
    <w:rsid w:val="002D7E6C"/>
    <w:rsid w:val="002F1089"/>
    <w:rsid w:val="002F37E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32C5"/>
    <w:rsid w:val="00364619"/>
    <w:rsid w:val="00376C14"/>
    <w:rsid w:val="00393679"/>
    <w:rsid w:val="003A3753"/>
    <w:rsid w:val="003B4028"/>
    <w:rsid w:val="003B7542"/>
    <w:rsid w:val="003C19B1"/>
    <w:rsid w:val="003C7376"/>
    <w:rsid w:val="003D043D"/>
    <w:rsid w:val="003D551C"/>
    <w:rsid w:val="003D6222"/>
    <w:rsid w:val="003D7222"/>
    <w:rsid w:val="003E1F23"/>
    <w:rsid w:val="003E784D"/>
    <w:rsid w:val="003F2790"/>
    <w:rsid w:val="003F3E82"/>
    <w:rsid w:val="004020B0"/>
    <w:rsid w:val="00402286"/>
    <w:rsid w:val="00406302"/>
    <w:rsid w:val="00406FA7"/>
    <w:rsid w:val="00425DE9"/>
    <w:rsid w:val="00426967"/>
    <w:rsid w:val="00427694"/>
    <w:rsid w:val="00430ED8"/>
    <w:rsid w:val="004421F4"/>
    <w:rsid w:val="00454749"/>
    <w:rsid w:val="00455E95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5B2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4193F"/>
    <w:rsid w:val="005508AD"/>
    <w:rsid w:val="00554F68"/>
    <w:rsid w:val="0057238F"/>
    <w:rsid w:val="005859F6"/>
    <w:rsid w:val="00597020"/>
    <w:rsid w:val="005A6AD4"/>
    <w:rsid w:val="005C57DA"/>
    <w:rsid w:val="005D2DB2"/>
    <w:rsid w:val="005D5D80"/>
    <w:rsid w:val="005E2B95"/>
    <w:rsid w:val="005E6E09"/>
    <w:rsid w:val="005F58F0"/>
    <w:rsid w:val="00600808"/>
    <w:rsid w:val="00606179"/>
    <w:rsid w:val="00606F55"/>
    <w:rsid w:val="006113F0"/>
    <w:rsid w:val="00617582"/>
    <w:rsid w:val="0062174B"/>
    <w:rsid w:val="00625A51"/>
    <w:rsid w:val="0063746F"/>
    <w:rsid w:val="00650104"/>
    <w:rsid w:val="006709BC"/>
    <w:rsid w:val="006728A3"/>
    <w:rsid w:val="00681747"/>
    <w:rsid w:val="00686D60"/>
    <w:rsid w:val="00690EBB"/>
    <w:rsid w:val="006A5FEC"/>
    <w:rsid w:val="006B0DDE"/>
    <w:rsid w:val="006C473C"/>
    <w:rsid w:val="006C5A08"/>
    <w:rsid w:val="006D3CC0"/>
    <w:rsid w:val="006E6FCA"/>
    <w:rsid w:val="006F36BB"/>
    <w:rsid w:val="00701B86"/>
    <w:rsid w:val="007052B2"/>
    <w:rsid w:val="007103CE"/>
    <w:rsid w:val="0071473E"/>
    <w:rsid w:val="00714FC3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C61"/>
    <w:rsid w:val="007C6EA8"/>
    <w:rsid w:val="007E376C"/>
    <w:rsid w:val="007E6DE2"/>
    <w:rsid w:val="007E7F35"/>
    <w:rsid w:val="007F3CD0"/>
    <w:rsid w:val="007F7356"/>
    <w:rsid w:val="00800D52"/>
    <w:rsid w:val="0080244F"/>
    <w:rsid w:val="00813020"/>
    <w:rsid w:val="00820513"/>
    <w:rsid w:val="00833A1B"/>
    <w:rsid w:val="008449F7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3797"/>
    <w:rsid w:val="008D64B2"/>
    <w:rsid w:val="008D6813"/>
    <w:rsid w:val="008F1376"/>
    <w:rsid w:val="0090702B"/>
    <w:rsid w:val="009075F1"/>
    <w:rsid w:val="009103AE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61F55"/>
    <w:rsid w:val="00975680"/>
    <w:rsid w:val="00977724"/>
    <w:rsid w:val="00982F34"/>
    <w:rsid w:val="00982F95"/>
    <w:rsid w:val="00985E83"/>
    <w:rsid w:val="00993BA2"/>
    <w:rsid w:val="009A1C33"/>
    <w:rsid w:val="009A3EE4"/>
    <w:rsid w:val="009A63CF"/>
    <w:rsid w:val="009B21D0"/>
    <w:rsid w:val="009B224D"/>
    <w:rsid w:val="009D56D7"/>
    <w:rsid w:val="009E1205"/>
    <w:rsid w:val="009E1CC2"/>
    <w:rsid w:val="009E40CD"/>
    <w:rsid w:val="00A059FC"/>
    <w:rsid w:val="00A162BE"/>
    <w:rsid w:val="00A2154E"/>
    <w:rsid w:val="00A27DB5"/>
    <w:rsid w:val="00A32204"/>
    <w:rsid w:val="00A35BFC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3208"/>
    <w:rsid w:val="00B17F63"/>
    <w:rsid w:val="00B41F34"/>
    <w:rsid w:val="00B41FF4"/>
    <w:rsid w:val="00B442B7"/>
    <w:rsid w:val="00B46B8C"/>
    <w:rsid w:val="00B525C5"/>
    <w:rsid w:val="00B6032A"/>
    <w:rsid w:val="00B744AA"/>
    <w:rsid w:val="00B81729"/>
    <w:rsid w:val="00B877FB"/>
    <w:rsid w:val="00B91CED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4971"/>
    <w:rsid w:val="00C3050A"/>
    <w:rsid w:val="00C33707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86CF5"/>
    <w:rsid w:val="00C944B1"/>
    <w:rsid w:val="00CA66CB"/>
    <w:rsid w:val="00CA7BB7"/>
    <w:rsid w:val="00CB0C83"/>
    <w:rsid w:val="00CB681E"/>
    <w:rsid w:val="00CC47F4"/>
    <w:rsid w:val="00CC741B"/>
    <w:rsid w:val="00CD2376"/>
    <w:rsid w:val="00CE0948"/>
    <w:rsid w:val="00CE17F8"/>
    <w:rsid w:val="00CE353E"/>
    <w:rsid w:val="00CE458F"/>
    <w:rsid w:val="00CE57C1"/>
    <w:rsid w:val="00CF5FB3"/>
    <w:rsid w:val="00D00AD9"/>
    <w:rsid w:val="00D06463"/>
    <w:rsid w:val="00D1553A"/>
    <w:rsid w:val="00D15901"/>
    <w:rsid w:val="00D1628C"/>
    <w:rsid w:val="00D240A4"/>
    <w:rsid w:val="00D27B4B"/>
    <w:rsid w:val="00D32180"/>
    <w:rsid w:val="00D344A5"/>
    <w:rsid w:val="00D41CBA"/>
    <w:rsid w:val="00D43C96"/>
    <w:rsid w:val="00D511C9"/>
    <w:rsid w:val="00D536FE"/>
    <w:rsid w:val="00D621A5"/>
    <w:rsid w:val="00D64C94"/>
    <w:rsid w:val="00D65D91"/>
    <w:rsid w:val="00D72E8A"/>
    <w:rsid w:val="00D752F3"/>
    <w:rsid w:val="00D977E6"/>
    <w:rsid w:val="00DA73BD"/>
    <w:rsid w:val="00DA7C21"/>
    <w:rsid w:val="00DB4387"/>
    <w:rsid w:val="00DB4DEC"/>
    <w:rsid w:val="00DC1F69"/>
    <w:rsid w:val="00DC557E"/>
    <w:rsid w:val="00DE6560"/>
    <w:rsid w:val="00E05EAD"/>
    <w:rsid w:val="00E13DE2"/>
    <w:rsid w:val="00E156DD"/>
    <w:rsid w:val="00E21CA2"/>
    <w:rsid w:val="00E33D26"/>
    <w:rsid w:val="00E433D2"/>
    <w:rsid w:val="00E45A46"/>
    <w:rsid w:val="00E5115C"/>
    <w:rsid w:val="00E54564"/>
    <w:rsid w:val="00E559AE"/>
    <w:rsid w:val="00E67401"/>
    <w:rsid w:val="00E74FB7"/>
    <w:rsid w:val="00E75E1E"/>
    <w:rsid w:val="00E90AED"/>
    <w:rsid w:val="00E919CF"/>
    <w:rsid w:val="00E96136"/>
    <w:rsid w:val="00EA32FB"/>
    <w:rsid w:val="00EA7645"/>
    <w:rsid w:val="00EA7EAB"/>
    <w:rsid w:val="00EB69DB"/>
    <w:rsid w:val="00EC44BD"/>
    <w:rsid w:val="00EC6813"/>
    <w:rsid w:val="00ED2E68"/>
    <w:rsid w:val="00EE6E4A"/>
    <w:rsid w:val="00EF1BE2"/>
    <w:rsid w:val="00EF4072"/>
    <w:rsid w:val="00EF5BD2"/>
    <w:rsid w:val="00EF6D6C"/>
    <w:rsid w:val="00F00AE6"/>
    <w:rsid w:val="00F0442E"/>
    <w:rsid w:val="00F0479C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D5141"/>
    <w:rsid w:val="00FE7F93"/>
    <w:rsid w:val="00FF44F7"/>
    <w:rsid w:val="00FF5115"/>
    <w:rsid w:val="16E18D76"/>
    <w:rsid w:val="187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27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CEEB80D4F4760B953CAD0AF54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2027-1F87-49AB-B9A1-80C60C0BD542}"/>
      </w:docPartPr>
      <w:docPartBody>
        <w:p w:rsidR="008022F6" w:rsidRDefault="00CB681E" w:rsidP="00CB681E">
          <w:pPr>
            <w:pStyle w:val="C38CEEB80D4F4760B953CAD0AF54C8B71"/>
          </w:pPr>
          <w:r w:rsidRPr="00D868C6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40"/>
    <w:rsid w:val="00212545"/>
    <w:rsid w:val="00247740"/>
    <w:rsid w:val="002A7A83"/>
    <w:rsid w:val="004940BB"/>
    <w:rsid w:val="006D596B"/>
    <w:rsid w:val="008022F6"/>
    <w:rsid w:val="00900BE4"/>
    <w:rsid w:val="00CB681E"/>
    <w:rsid w:val="00D24538"/>
    <w:rsid w:val="00DC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81E"/>
    <w:rPr>
      <w:color w:val="808080"/>
    </w:rPr>
  </w:style>
  <w:style w:type="paragraph" w:customStyle="1" w:styleId="C38CEEB80D4F4760B953CAD0AF54C8B71">
    <w:name w:val="C38CEEB80D4F4760B953CAD0AF54C8B71"/>
    <w:rsid w:val="00CB681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Props1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46A86-1FF6-483E-95C7-E357EC9BB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3108D-6147-4085-9F0F-7DA3E5D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3F3EB-1A44-4E2C-B3A1-8F0EF51B552B}">
  <ds:schemaRefs>
    <ds:schemaRef ds:uri="http://schemas.microsoft.com/office/2006/metadata/properties"/>
    <ds:schemaRef ds:uri="http://schemas.microsoft.com/office/infopath/2007/PartnerControls"/>
    <ds:schemaRef ds:uri="4e521fc8-c9e0-4f7f-9e15-891ede8b564b"/>
    <ds:schemaRef ds:uri="40aeaa6a-6a37-42f1-8929-cfe28b1fdfde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3430</Words>
  <Characters>1956</Characters>
  <Application>Microsoft Office Word</Application>
  <DocSecurity>0</DocSecurity>
  <Lines>16</Lines>
  <Paragraphs>10</Paragraphs>
  <ScaleCrop>false</ScaleCrop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2024-11-15T15:57:00Z</dcterms:created>
  <dcterms:modified xsi:type="dcterms:W3CDTF">2025-02-13T07:04:00Z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2021-12-02T14:08:06Z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3bf98af8,d0ec004,2f93810d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