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974D9D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974D9D">
        <w:rPr>
          <w:rFonts w:ascii="Arial" w:hAnsi="Arial" w:cs="Arial"/>
          <w:b/>
          <w:sz w:val="20"/>
          <w:szCs w:val="20"/>
        </w:rPr>
        <w:t xml:space="preserve">SUSITARIMAS </w:t>
      </w:r>
      <w:r w:rsidR="00713718" w:rsidRPr="00974D9D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2E29F6FC" w:rsidR="00824873" w:rsidRPr="00974D9D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974D9D">
        <w:rPr>
          <w:rFonts w:ascii="Arial" w:hAnsi="Arial" w:cs="Arial"/>
          <w:b/>
          <w:sz w:val="20"/>
        </w:rPr>
        <w:t>PRIE</w:t>
      </w:r>
      <w:r w:rsidR="001C7AD0" w:rsidRPr="00974D9D">
        <w:rPr>
          <w:rFonts w:ascii="Arial" w:hAnsi="Arial" w:cs="Arial"/>
          <w:b/>
          <w:sz w:val="20"/>
        </w:rPr>
        <w:t xml:space="preserve"> SUTARTIES NR.</w:t>
      </w:r>
      <w:r w:rsidRPr="00974D9D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974D9D">
            <w:rPr>
              <w:rFonts w:ascii="Arial" w:hAnsi="Arial" w:cs="Arial"/>
              <w:b/>
              <w:bCs/>
              <w:sz w:val="20"/>
              <w:lang w:eastAsia="lt-LT"/>
            </w:rPr>
            <w:t>S-1148</w:t>
          </w:r>
        </w:sdtContent>
      </w:sdt>
    </w:p>
    <w:p w14:paraId="16E50446" w14:textId="1A3C3729" w:rsidR="00824873" w:rsidRPr="00974D9D" w:rsidRDefault="0081588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0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84EF1">
            <w:rPr>
              <w:rFonts w:ascii="Arial" w:hAnsi="Arial" w:cs="Arial"/>
              <w:sz w:val="20"/>
            </w:rPr>
            <w:t>2025-10-10</w:t>
          </w:r>
        </w:sdtContent>
      </w:sdt>
    </w:p>
    <w:p w14:paraId="100298C6" w14:textId="77777777" w:rsidR="00824873" w:rsidRPr="00974D9D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4EAB563F" w:rsidR="00824873" w:rsidRPr="00974D9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974D9D">
        <w:rPr>
          <w:rFonts w:ascii="Arial" w:hAnsi="Arial" w:cs="Arial"/>
          <w:b/>
          <w:bCs/>
          <w:sz w:val="20"/>
        </w:rPr>
        <w:t>AB „Via Lietuva“</w:t>
      </w:r>
      <w:r w:rsidRPr="00974D9D">
        <w:rPr>
          <w:rFonts w:ascii="Arial" w:hAnsi="Arial" w:cs="Arial"/>
          <w:sz w:val="20"/>
        </w:rPr>
        <w:t>,</w:t>
      </w:r>
      <w:r w:rsidRPr="00974D9D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974D9D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974D9D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974D9D">
        <w:rPr>
          <w:rFonts w:ascii="Arial" w:hAnsi="Arial" w:cs="Arial"/>
          <w:sz w:val="20"/>
        </w:rPr>
        <w:t>),</w:t>
      </w:r>
    </w:p>
    <w:p w14:paraId="20578B6A" w14:textId="77777777" w:rsidR="00824873" w:rsidRPr="00974D9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974D9D">
        <w:rPr>
          <w:rFonts w:ascii="Arial" w:hAnsi="Arial" w:cs="Arial"/>
          <w:kern w:val="28"/>
          <w:sz w:val="20"/>
        </w:rPr>
        <w:t>ir</w:t>
      </w:r>
    </w:p>
    <w:p w14:paraId="7C986FC3" w14:textId="77777777" w:rsidR="00932EB8" w:rsidRPr="00974D9D" w:rsidRDefault="00932EB8" w:rsidP="00824873">
      <w:pPr>
        <w:spacing w:after="60"/>
        <w:jc w:val="both"/>
        <w:rPr>
          <w:rFonts w:ascii="Arial" w:hAnsi="Arial" w:cs="Arial"/>
          <w:kern w:val="28"/>
          <w:sz w:val="20"/>
        </w:rPr>
      </w:pPr>
      <w:r w:rsidRPr="00974D9D">
        <w:rPr>
          <w:rFonts w:ascii="Arial" w:hAnsi="Arial" w:cs="Arial"/>
          <w:b/>
          <w:bCs/>
          <w:kern w:val="28"/>
          <w:sz w:val="20"/>
        </w:rPr>
        <w:t>UAB „Fegda“</w:t>
      </w:r>
      <w:r w:rsidRPr="00974D9D">
        <w:rPr>
          <w:rFonts w:ascii="Arial" w:hAnsi="Arial" w:cs="Arial"/>
          <w:kern w:val="28"/>
          <w:sz w:val="20"/>
        </w:rPr>
        <w:t xml:space="preserve">, atstovaujama šį dokumentą pasirašančio įgalioto bendrovės darbuotojo (toliau - </w:t>
      </w:r>
      <w:r w:rsidRPr="00974D9D">
        <w:rPr>
          <w:rFonts w:ascii="Arial" w:hAnsi="Arial" w:cs="Arial"/>
          <w:b/>
          <w:bCs/>
          <w:kern w:val="28"/>
          <w:sz w:val="20"/>
        </w:rPr>
        <w:t>Rangovas</w:t>
      </w:r>
      <w:r w:rsidRPr="00974D9D">
        <w:rPr>
          <w:rFonts w:ascii="Arial" w:hAnsi="Arial" w:cs="Arial"/>
          <w:kern w:val="28"/>
          <w:sz w:val="20"/>
        </w:rPr>
        <w:t>)</w:t>
      </w:r>
    </w:p>
    <w:p w14:paraId="02F8824D" w14:textId="43570645" w:rsidR="00824873" w:rsidRPr="00974D9D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974D9D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974D9D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974D9D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974D9D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974D9D">
        <w:rPr>
          <w:rFonts w:ascii="Arial" w:hAnsi="Arial" w:cs="Arial"/>
          <w:sz w:val="20"/>
          <w:lang w:eastAsia="lt-LT"/>
        </w:rPr>
        <w:t xml:space="preserve"> atskirai vadinami „</w:t>
      </w:r>
      <w:r w:rsidRPr="00974D9D">
        <w:rPr>
          <w:rFonts w:ascii="Arial" w:hAnsi="Arial" w:cs="Arial"/>
          <w:b/>
          <w:sz w:val="20"/>
          <w:lang w:eastAsia="lt-LT"/>
        </w:rPr>
        <w:t>Šalimi</w:t>
      </w:r>
      <w:r w:rsidRPr="00974D9D">
        <w:rPr>
          <w:rFonts w:ascii="Arial" w:hAnsi="Arial" w:cs="Arial"/>
          <w:sz w:val="20"/>
          <w:lang w:eastAsia="lt-LT"/>
        </w:rPr>
        <w:t>“, o kartu vadinami „</w:t>
      </w:r>
      <w:r w:rsidRPr="00974D9D">
        <w:rPr>
          <w:rFonts w:ascii="Arial" w:hAnsi="Arial" w:cs="Arial"/>
          <w:b/>
          <w:sz w:val="20"/>
          <w:lang w:eastAsia="lt-LT"/>
        </w:rPr>
        <w:t>Šalimis</w:t>
      </w:r>
      <w:r w:rsidRPr="00974D9D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974D9D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974D9D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974D9D">
        <w:rPr>
          <w:rFonts w:ascii="Arial" w:hAnsi="Arial" w:cs="Arial"/>
          <w:b/>
          <w:sz w:val="20"/>
        </w:rPr>
        <w:t>Šalys, atsižvelgdamos į tai, kad:</w:t>
      </w:r>
    </w:p>
    <w:p w14:paraId="6C0C85FD" w14:textId="16270050" w:rsidR="00BD7C31" w:rsidRPr="00974D9D" w:rsidRDefault="00932EB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2024-10-30 Šalys sudarė pirkimo sutartį Nr. S-1148 (toliau – </w:t>
      </w:r>
      <w:r w:rsidRPr="00974D9D">
        <w:rPr>
          <w:rFonts w:ascii="Arial" w:hAnsi="Arial" w:cs="Arial"/>
          <w:b/>
          <w:bCs/>
          <w:sz w:val="20"/>
        </w:rPr>
        <w:t>Sutartis</w:t>
      </w:r>
      <w:r w:rsidRPr="00974D9D">
        <w:rPr>
          <w:rFonts w:ascii="Arial" w:hAnsi="Arial" w:cs="Arial"/>
          <w:sz w:val="20"/>
        </w:rPr>
        <w:t>), projekte „Magistralinio kelio A14 Vilnius–Utena ruožo nuo 28,40 iki 39,207 km rekonstravimas“</w:t>
      </w:r>
      <w:r w:rsidR="0084071D" w:rsidRPr="00974D9D">
        <w:rPr>
          <w:rFonts w:ascii="Arial" w:hAnsi="Arial" w:cs="Arial"/>
          <w:sz w:val="20"/>
        </w:rPr>
        <w:t>;</w:t>
      </w:r>
    </w:p>
    <w:p w14:paraId="5C595221" w14:textId="0C45CE00" w:rsidR="008D6960" w:rsidRPr="00974D9D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>Sutarties pagrindu</w:t>
      </w:r>
      <w:r w:rsidR="0065284C" w:rsidRPr="00974D9D">
        <w:rPr>
          <w:rFonts w:ascii="Arial" w:hAnsi="Arial" w:cs="Arial"/>
          <w:sz w:val="20"/>
        </w:rPr>
        <w:t xml:space="preserve"> Rangovas</w:t>
      </w:r>
      <w:r w:rsidRPr="00974D9D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932EB8" w:rsidRPr="00974D9D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="00040A9C" w:rsidRPr="00974D9D">
        <w:rPr>
          <w:rFonts w:ascii="Arial" w:hAnsi="Arial" w:cs="Arial"/>
          <w:sz w:val="20"/>
        </w:rPr>
        <w:t xml:space="preserve"> </w:t>
      </w:r>
      <w:r w:rsidR="00CD6017" w:rsidRPr="00974D9D">
        <w:rPr>
          <w:rFonts w:ascii="Arial" w:hAnsi="Arial" w:cs="Arial"/>
          <w:sz w:val="20"/>
        </w:rPr>
        <w:t>įsipareigojo</w:t>
      </w:r>
      <w:r w:rsidR="00A411EE" w:rsidRPr="00974D9D">
        <w:rPr>
          <w:rFonts w:ascii="Arial" w:hAnsi="Arial" w:cs="Arial"/>
          <w:sz w:val="20"/>
        </w:rPr>
        <w:t xml:space="preserve"> atlikti darbus</w:t>
      </w:r>
      <w:r w:rsidR="008C4756" w:rsidRPr="00974D9D">
        <w:rPr>
          <w:rFonts w:ascii="Arial" w:hAnsi="Arial" w:cs="Arial"/>
          <w:sz w:val="20"/>
        </w:rPr>
        <w:t xml:space="preserve"> </w:t>
      </w:r>
      <w:r w:rsidR="002255F6" w:rsidRPr="00974D9D">
        <w:rPr>
          <w:rFonts w:ascii="Arial" w:hAnsi="Arial" w:cs="Arial"/>
          <w:sz w:val="20"/>
        </w:rPr>
        <w:t>(toliau –</w:t>
      </w:r>
      <w:r w:rsidR="008C4756" w:rsidRPr="00974D9D">
        <w:rPr>
          <w:rFonts w:ascii="Arial" w:hAnsi="Arial" w:cs="Arial"/>
          <w:sz w:val="20"/>
        </w:rPr>
        <w:t xml:space="preserve"> </w:t>
      </w:r>
      <w:r w:rsidR="008C4756" w:rsidRPr="00974D9D">
        <w:rPr>
          <w:rFonts w:ascii="Arial" w:hAnsi="Arial" w:cs="Arial"/>
          <w:b/>
          <w:bCs/>
          <w:sz w:val="20"/>
        </w:rPr>
        <w:t>Darbai</w:t>
      </w:r>
      <w:r w:rsidR="002255F6" w:rsidRPr="00974D9D">
        <w:rPr>
          <w:rFonts w:ascii="Arial" w:hAnsi="Arial" w:cs="Arial"/>
          <w:sz w:val="20"/>
        </w:rPr>
        <w:t>), o</w:t>
      </w:r>
      <w:r w:rsidR="00CD6017" w:rsidRPr="00974D9D">
        <w:rPr>
          <w:rFonts w:ascii="Arial" w:hAnsi="Arial" w:cs="Arial"/>
          <w:sz w:val="20"/>
        </w:rPr>
        <w:t xml:space="preserve"> Užsakovas </w:t>
      </w:r>
      <w:r w:rsidR="002255F6" w:rsidRPr="00974D9D">
        <w:rPr>
          <w:rFonts w:ascii="Arial" w:hAnsi="Arial" w:cs="Arial"/>
          <w:sz w:val="20"/>
        </w:rPr>
        <w:t>– tinkamai ir laiku atsiskaityti</w:t>
      </w:r>
      <w:r w:rsidR="003855B8" w:rsidRPr="00974D9D">
        <w:rPr>
          <w:rFonts w:ascii="Arial" w:hAnsi="Arial" w:cs="Arial"/>
          <w:sz w:val="20"/>
        </w:rPr>
        <w:t>;</w:t>
      </w:r>
    </w:p>
    <w:p w14:paraId="41E7CAA3" w14:textId="37BEF472" w:rsidR="00CC7BFB" w:rsidRPr="00974D9D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Sutarties vykdymo metu </w:t>
      </w:r>
      <w:r w:rsidR="00E01CC6" w:rsidRPr="00974D9D">
        <w:rPr>
          <w:rFonts w:ascii="Arial" w:hAnsi="Arial" w:cs="Arial"/>
          <w:sz w:val="20"/>
        </w:rPr>
        <w:t>atsirado</w:t>
      </w:r>
      <w:r w:rsidRPr="00974D9D">
        <w:rPr>
          <w:rFonts w:ascii="Arial" w:hAnsi="Arial" w:cs="Arial"/>
          <w:sz w:val="20"/>
        </w:rPr>
        <w:t xml:space="preserve"> </w:t>
      </w:r>
      <w:r w:rsidR="00E40CE6" w:rsidRPr="00974D9D">
        <w:rPr>
          <w:rFonts w:ascii="Arial" w:hAnsi="Arial" w:cs="Arial"/>
          <w:sz w:val="20"/>
        </w:rPr>
        <w:t>poreikis atlikti projektinių sprendinių keitimus</w:t>
      </w:r>
      <w:r w:rsidR="00751205" w:rsidRPr="00974D9D">
        <w:rPr>
          <w:rFonts w:ascii="Arial" w:hAnsi="Arial" w:cs="Arial"/>
          <w:sz w:val="20"/>
        </w:rPr>
        <w:t>, susijusius su</w:t>
      </w:r>
      <w:r w:rsidR="00E40CE6" w:rsidRPr="00974D9D">
        <w:rPr>
          <w:rFonts w:ascii="Arial" w:hAnsi="Arial" w:cs="Arial"/>
          <w:sz w:val="20"/>
        </w:rPr>
        <w:t xml:space="preserve"> KOSIS stotelės kabeli</w:t>
      </w:r>
      <w:r w:rsidR="00751205" w:rsidRPr="00974D9D">
        <w:rPr>
          <w:rFonts w:ascii="Arial" w:hAnsi="Arial" w:cs="Arial"/>
          <w:sz w:val="20"/>
        </w:rPr>
        <w:t>u</w:t>
      </w:r>
      <w:r w:rsidR="00E40CE6" w:rsidRPr="00974D9D">
        <w:rPr>
          <w:rFonts w:ascii="Arial" w:hAnsi="Arial" w:cs="Arial"/>
          <w:sz w:val="20"/>
        </w:rPr>
        <w:t>, betoninių kelio bordiūrų įrengim</w:t>
      </w:r>
      <w:r w:rsidR="00751205" w:rsidRPr="00974D9D">
        <w:rPr>
          <w:rFonts w:ascii="Arial" w:hAnsi="Arial" w:cs="Arial"/>
          <w:sz w:val="20"/>
        </w:rPr>
        <w:t>u</w:t>
      </w:r>
      <w:r w:rsidR="00E40CE6" w:rsidRPr="00974D9D">
        <w:rPr>
          <w:rFonts w:ascii="Arial" w:hAnsi="Arial" w:cs="Arial"/>
          <w:sz w:val="20"/>
        </w:rPr>
        <w:t>,</w:t>
      </w:r>
      <w:r w:rsidR="00751205" w:rsidRPr="00974D9D">
        <w:rPr>
          <w:rFonts w:ascii="Arial" w:hAnsi="Arial" w:cs="Arial"/>
          <w:sz w:val="20"/>
        </w:rPr>
        <w:t xml:space="preserve"> paviršiaus šiurkštinimo skaldele, </w:t>
      </w:r>
      <w:r w:rsidRPr="00974D9D">
        <w:rPr>
          <w:rFonts w:ascii="Arial" w:hAnsi="Arial" w:cs="Arial"/>
          <w:sz w:val="20"/>
        </w:rPr>
        <w:t>dėl kurių atsirado poreikis atlikti papildomus darbus</w:t>
      </w:r>
      <w:r w:rsidR="00A14934" w:rsidRPr="00974D9D">
        <w:rPr>
          <w:rFonts w:ascii="Arial" w:hAnsi="Arial" w:cs="Arial"/>
          <w:sz w:val="20"/>
        </w:rPr>
        <w:t xml:space="preserve"> </w:t>
      </w:r>
      <w:r w:rsidR="00774883" w:rsidRPr="00974D9D">
        <w:rPr>
          <w:rFonts w:ascii="Arial" w:hAnsi="Arial" w:cs="Arial"/>
          <w:sz w:val="20"/>
        </w:rPr>
        <w:t xml:space="preserve">(detalizuoti </w:t>
      </w:r>
      <w:r w:rsidR="00774883" w:rsidRPr="00974D9D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974D9D">
        <w:rPr>
          <w:rFonts w:ascii="Arial" w:hAnsi="Arial" w:cs="Arial"/>
          <w:sz w:val="20"/>
        </w:rPr>
        <w:t>)</w:t>
      </w:r>
      <w:r w:rsidRPr="00974D9D">
        <w:rPr>
          <w:rFonts w:ascii="Arial" w:hAnsi="Arial" w:cs="Arial"/>
          <w:sz w:val="20"/>
        </w:rPr>
        <w:t xml:space="preserve">, kurių </w:t>
      </w:r>
      <w:r w:rsidR="00C008DA" w:rsidRPr="00974D9D">
        <w:rPr>
          <w:rFonts w:ascii="Arial" w:hAnsi="Arial" w:cs="Arial"/>
          <w:sz w:val="20"/>
        </w:rPr>
        <w:t>kaina</w:t>
      </w:r>
      <w:r w:rsidRPr="00974D9D">
        <w:rPr>
          <w:rFonts w:ascii="Arial" w:hAnsi="Arial" w:cs="Arial"/>
          <w:sz w:val="20"/>
        </w:rPr>
        <w:t xml:space="preserve"> sudaro </w:t>
      </w:r>
      <w:r w:rsidR="00953DFA" w:rsidRPr="00974D9D">
        <w:rPr>
          <w:rFonts w:ascii="Arial" w:hAnsi="Arial" w:cs="Arial"/>
          <w:sz w:val="20"/>
        </w:rPr>
        <w:t xml:space="preserve">383 978,96 </w:t>
      </w:r>
      <w:r w:rsidRPr="00974D9D">
        <w:rPr>
          <w:rFonts w:ascii="Arial" w:hAnsi="Arial" w:cs="Arial"/>
          <w:sz w:val="20"/>
        </w:rPr>
        <w:t>Eur</w:t>
      </w:r>
      <w:r w:rsidR="00953DFA" w:rsidRPr="00974D9D">
        <w:rPr>
          <w:rFonts w:ascii="Arial" w:hAnsi="Arial" w:cs="Arial"/>
          <w:sz w:val="20"/>
        </w:rPr>
        <w:t xml:space="preserve"> be PVM</w:t>
      </w:r>
      <w:r w:rsidRPr="00974D9D">
        <w:rPr>
          <w:rFonts w:ascii="Arial" w:hAnsi="Arial" w:cs="Arial"/>
          <w:sz w:val="20"/>
        </w:rPr>
        <w:t xml:space="preserve">; </w:t>
      </w:r>
    </w:p>
    <w:p w14:paraId="20874BBF" w14:textId="125F160F" w:rsidR="00CC7BFB" w:rsidRPr="00974D9D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>Sutarties vykdymo metu</w:t>
      </w:r>
      <w:r w:rsidR="00751205" w:rsidRPr="00974D9D">
        <w:rPr>
          <w:rFonts w:ascii="Arial" w:hAnsi="Arial" w:cs="Arial"/>
          <w:sz w:val="20"/>
        </w:rPr>
        <w:t xml:space="preserve"> atsirado</w:t>
      </w:r>
      <w:r w:rsidRPr="00974D9D">
        <w:rPr>
          <w:rFonts w:ascii="Arial" w:hAnsi="Arial" w:cs="Arial"/>
          <w:sz w:val="20"/>
        </w:rPr>
        <w:t xml:space="preserve"> </w:t>
      </w:r>
      <w:r w:rsidR="00751205" w:rsidRPr="00974D9D">
        <w:rPr>
          <w:rFonts w:ascii="Arial" w:hAnsi="Arial" w:cs="Arial"/>
          <w:sz w:val="20"/>
        </w:rPr>
        <w:t>poreikis atlikti projektinių sprendinių keitimus, susijusius su betoninių kelio bordiūrų įrengimu, paviršiaus šiurkštinimo skaldele</w:t>
      </w:r>
      <w:r w:rsidRPr="00974D9D">
        <w:rPr>
          <w:rFonts w:ascii="Arial" w:hAnsi="Arial" w:cs="Arial"/>
          <w:sz w:val="20"/>
        </w:rPr>
        <w:t>, dėl kurių atsirado poreikis neatliekamiems (atsisakomiems) darbams</w:t>
      </w:r>
      <w:r w:rsidR="00A14934" w:rsidRPr="00974D9D">
        <w:rPr>
          <w:rFonts w:ascii="Arial" w:hAnsi="Arial" w:cs="Arial"/>
          <w:sz w:val="20"/>
        </w:rPr>
        <w:t xml:space="preserve"> (detalizuoti </w:t>
      </w:r>
      <w:r w:rsidR="00A14934" w:rsidRPr="00974D9D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953DFA" w:rsidRPr="00974D9D">
        <w:rPr>
          <w:rFonts w:ascii="Arial" w:hAnsi="Arial" w:cs="Arial"/>
          <w:b/>
          <w:bCs/>
          <w:sz w:val="20"/>
          <w:u w:val="single"/>
        </w:rPr>
        <w:t>1</w:t>
      </w:r>
      <w:r w:rsidR="00A14934" w:rsidRPr="00974D9D">
        <w:rPr>
          <w:rFonts w:ascii="Arial" w:hAnsi="Arial" w:cs="Arial"/>
          <w:sz w:val="20"/>
        </w:rPr>
        <w:t>)</w:t>
      </w:r>
      <w:r w:rsidRPr="00974D9D">
        <w:rPr>
          <w:rFonts w:ascii="Arial" w:hAnsi="Arial" w:cs="Arial"/>
          <w:sz w:val="20"/>
        </w:rPr>
        <w:t>, kurių vertė sudaro</w:t>
      </w:r>
      <w:r w:rsidR="00F36309">
        <w:rPr>
          <w:rFonts w:ascii="Arial" w:hAnsi="Arial" w:cs="Arial"/>
          <w:sz w:val="20"/>
        </w:rPr>
        <w:br/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53DFA" w:rsidRPr="00974D9D">
            <w:rPr>
              <w:rFonts w:ascii="Arial" w:hAnsi="Arial" w:cs="Arial"/>
              <w:sz w:val="20"/>
            </w:rPr>
            <w:t>161 169,53</w:t>
          </w:r>
        </w:sdtContent>
      </w:sdt>
      <w:r w:rsidRPr="00974D9D">
        <w:rPr>
          <w:rFonts w:ascii="Arial" w:hAnsi="Arial" w:cs="Arial"/>
          <w:sz w:val="20"/>
        </w:rPr>
        <w:t xml:space="preserve"> Eur</w:t>
      </w:r>
      <w:r w:rsidR="00953DFA" w:rsidRPr="00974D9D">
        <w:rPr>
          <w:rFonts w:ascii="Arial" w:hAnsi="Arial" w:cs="Arial"/>
          <w:sz w:val="20"/>
        </w:rPr>
        <w:t xml:space="preserve"> be PVM</w:t>
      </w:r>
      <w:r w:rsidRPr="00974D9D">
        <w:rPr>
          <w:rFonts w:ascii="Arial" w:hAnsi="Arial" w:cs="Arial"/>
          <w:sz w:val="20"/>
        </w:rPr>
        <w:t xml:space="preserve">; </w:t>
      </w:r>
    </w:p>
    <w:p w14:paraId="48A9AC48" w14:textId="35A87910" w:rsidR="00C778A5" w:rsidRPr="00974D9D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974D9D">
            <w:rPr>
              <w:rFonts w:ascii="Arial" w:hAnsi="Arial" w:cs="Arial"/>
              <w:sz w:val="20"/>
            </w:rPr>
            <w:t>XII skyriaus „Papildomi darbai ir neatliekami darbai. Sutarties keitimo tvarka“ 149 p.</w:t>
          </w:r>
        </w:sdtContent>
      </w:sdt>
      <w:r w:rsidRPr="00974D9D">
        <w:rPr>
          <w:rFonts w:ascii="Arial" w:hAnsi="Arial" w:cs="Arial"/>
          <w:sz w:val="20"/>
        </w:rPr>
        <w:t xml:space="preserve"> Šalys susitarė dėl </w:t>
      </w:r>
      <w:r w:rsidR="00E04916" w:rsidRPr="00974D9D">
        <w:rPr>
          <w:rFonts w:ascii="Arial" w:hAnsi="Arial" w:cs="Arial"/>
          <w:sz w:val="20"/>
        </w:rPr>
        <w:t xml:space="preserve">galimybės </w:t>
      </w:r>
      <w:r w:rsidR="00A87B04" w:rsidRPr="00974D9D">
        <w:rPr>
          <w:rFonts w:ascii="Arial" w:hAnsi="Arial" w:cs="Arial"/>
          <w:sz w:val="20"/>
        </w:rPr>
        <w:t xml:space="preserve">pakeisti Sutarties </w:t>
      </w:r>
      <w:r w:rsidR="00C008DA" w:rsidRPr="00974D9D">
        <w:rPr>
          <w:rFonts w:ascii="Arial" w:hAnsi="Arial" w:cs="Arial"/>
          <w:sz w:val="20"/>
        </w:rPr>
        <w:t>kainą</w:t>
      </w:r>
      <w:r w:rsidR="00A87B04" w:rsidRPr="00974D9D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974D9D">
        <w:rPr>
          <w:rFonts w:ascii="Arial" w:hAnsi="Arial" w:cs="Arial"/>
          <w:sz w:val="20"/>
        </w:rPr>
        <w:t>;</w:t>
      </w:r>
    </w:p>
    <w:p w14:paraId="32139C12" w14:textId="48DF7D77" w:rsidR="0047666F" w:rsidRPr="00974D9D" w:rsidRDefault="00BD7C31" w:rsidP="00FD6856">
      <w:pPr>
        <w:spacing w:after="80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Šalys, remdamosi </w:t>
      </w:r>
      <w:r w:rsidR="00CD6017" w:rsidRPr="00974D9D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974D9D">
            <w:rPr>
              <w:rFonts w:ascii="Arial" w:hAnsi="Arial" w:cs="Arial"/>
              <w:sz w:val="20"/>
            </w:rPr>
            <w:t xml:space="preserve">XII skyriaus nuostatomis, bei Lietuvos Respublikos viešųjų pirkimų įstatymo </w:t>
          </w:r>
          <w:r w:rsidR="009A191A">
            <w:rPr>
              <w:rFonts w:ascii="Arial" w:hAnsi="Arial" w:cs="Arial"/>
              <w:sz w:val="20"/>
            </w:rPr>
            <w:t>149 p</w:t>
          </w:r>
          <w:r w:rsidR="00932EB8" w:rsidRPr="00974D9D">
            <w:rPr>
              <w:rFonts w:ascii="Arial" w:hAnsi="Arial" w:cs="Arial"/>
              <w:sz w:val="20"/>
            </w:rPr>
            <w:t>.,</w:t>
          </w:r>
        </w:sdtContent>
      </w:sdt>
      <w:r w:rsidR="0065284C" w:rsidRPr="00974D9D">
        <w:rPr>
          <w:rFonts w:ascii="Arial" w:hAnsi="Arial" w:cs="Arial"/>
          <w:sz w:val="20"/>
        </w:rPr>
        <w:t xml:space="preserve"> </w:t>
      </w:r>
      <w:r w:rsidRPr="00974D9D">
        <w:rPr>
          <w:rFonts w:ascii="Arial" w:hAnsi="Arial" w:cs="Arial"/>
          <w:sz w:val="20"/>
        </w:rPr>
        <w:t>sudaro šį susitarimą</w:t>
      </w:r>
      <w:r w:rsidR="00ED07E4" w:rsidRPr="00974D9D">
        <w:rPr>
          <w:rFonts w:ascii="Arial" w:hAnsi="Arial" w:cs="Arial"/>
          <w:sz w:val="20"/>
        </w:rPr>
        <w:t xml:space="preserve"> dėl </w:t>
      </w:r>
      <w:r w:rsidR="00D9246C" w:rsidRPr="00974D9D">
        <w:rPr>
          <w:rFonts w:ascii="Arial" w:hAnsi="Arial" w:cs="Arial"/>
          <w:sz w:val="20"/>
        </w:rPr>
        <w:t>papildomų ir (ar) neatliekamų darbų</w:t>
      </w:r>
      <w:r w:rsidRPr="00974D9D">
        <w:rPr>
          <w:rFonts w:ascii="Arial" w:hAnsi="Arial" w:cs="Arial"/>
          <w:sz w:val="20"/>
        </w:rPr>
        <w:t xml:space="preserve"> (toliau – </w:t>
      </w:r>
      <w:r w:rsidRPr="00974D9D">
        <w:rPr>
          <w:rFonts w:ascii="Arial" w:hAnsi="Arial" w:cs="Arial"/>
          <w:b/>
          <w:sz w:val="20"/>
        </w:rPr>
        <w:t>Susitarimas</w:t>
      </w:r>
      <w:r w:rsidRPr="00974D9D">
        <w:rPr>
          <w:rFonts w:ascii="Arial" w:hAnsi="Arial" w:cs="Arial"/>
          <w:sz w:val="20"/>
        </w:rPr>
        <w:t>),</w:t>
      </w:r>
      <w:r w:rsidR="008B7A3B" w:rsidRPr="00974D9D">
        <w:rPr>
          <w:rFonts w:ascii="Arial" w:hAnsi="Arial" w:cs="Arial"/>
          <w:sz w:val="20"/>
        </w:rPr>
        <w:t xml:space="preserve"> </w:t>
      </w:r>
      <w:r w:rsidRPr="00974D9D">
        <w:rPr>
          <w:rFonts w:ascii="Arial" w:hAnsi="Arial" w:cs="Arial"/>
          <w:sz w:val="20"/>
        </w:rPr>
        <w:t>kuriuo susitar</w:t>
      </w:r>
      <w:r w:rsidR="00CD6017" w:rsidRPr="00974D9D">
        <w:rPr>
          <w:rFonts w:ascii="Arial" w:hAnsi="Arial" w:cs="Arial"/>
          <w:sz w:val="20"/>
        </w:rPr>
        <w:t>ia</w:t>
      </w:r>
      <w:r w:rsidR="00F623CE" w:rsidRPr="00974D9D">
        <w:rPr>
          <w:rFonts w:ascii="Arial" w:hAnsi="Arial" w:cs="Arial"/>
          <w:sz w:val="20"/>
        </w:rPr>
        <w:t xml:space="preserve"> dėl toliau nurodytų sąlygų</w:t>
      </w:r>
      <w:r w:rsidRPr="00974D9D">
        <w:rPr>
          <w:rFonts w:ascii="Arial" w:hAnsi="Arial" w:cs="Arial"/>
          <w:sz w:val="20"/>
        </w:rPr>
        <w:t>:</w:t>
      </w:r>
    </w:p>
    <w:p w14:paraId="6A913BA5" w14:textId="77777777" w:rsidR="0047666F" w:rsidRPr="00974D9D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974D9D" w:rsidRDefault="00815880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974D9D">
            <w:rPr>
              <w:rFonts w:ascii="Arial" w:hAnsi="Arial" w:cs="Arial"/>
              <w:sz w:val="20"/>
            </w:rPr>
            <w:t>Šalys</w:t>
          </w:r>
        </w:sdtContent>
      </w:sdt>
      <w:r w:rsidR="0047666F" w:rsidRPr="00974D9D">
        <w:rPr>
          <w:rFonts w:ascii="Arial" w:hAnsi="Arial" w:cs="Arial"/>
          <w:sz w:val="20"/>
        </w:rPr>
        <w:t xml:space="preserve"> </w:t>
      </w:r>
      <w:r w:rsidR="005240F9" w:rsidRPr="00974D9D">
        <w:rPr>
          <w:rFonts w:ascii="Arial" w:hAnsi="Arial" w:cs="Arial"/>
          <w:sz w:val="20"/>
        </w:rPr>
        <w:t>susitaria</w:t>
      </w:r>
      <w:r w:rsidR="00EE740F" w:rsidRPr="00974D9D">
        <w:rPr>
          <w:rFonts w:ascii="Arial" w:hAnsi="Arial" w:cs="Arial"/>
          <w:sz w:val="20"/>
        </w:rPr>
        <w:t xml:space="preserve"> dėl </w:t>
      </w:r>
      <w:r w:rsidR="009E0273" w:rsidRPr="00974D9D">
        <w:rPr>
          <w:rFonts w:ascii="Arial" w:hAnsi="Arial" w:cs="Arial"/>
          <w:sz w:val="20"/>
        </w:rPr>
        <w:t xml:space="preserve">žemiau nurodytos </w:t>
      </w:r>
      <w:r w:rsidR="00EE740F" w:rsidRPr="00974D9D">
        <w:rPr>
          <w:rFonts w:ascii="Arial" w:hAnsi="Arial" w:cs="Arial"/>
          <w:sz w:val="20"/>
        </w:rPr>
        <w:t>papildomų darbų kainos,</w:t>
      </w:r>
      <w:r w:rsidR="005240F9" w:rsidRPr="00974D9D">
        <w:rPr>
          <w:rFonts w:ascii="Arial" w:hAnsi="Arial" w:cs="Arial"/>
          <w:sz w:val="20"/>
        </w:rPr>
        <w:t xml:space="preserve"> </w:t>
      </w:r>
      <w:r w:rsidR="009E0273" w:rsidRPr="00974D9D">
        <w:rPr>
          <w:rFonts w:ascii="Arial" w:hAnsi="Arial" w:cs="Arial"/>
          <w:sz w:val="20"/>
        </w:rPr>
        <w:t xml:space="preserve">kurią, </w:t>
      </w:r>
      <w:r w:rsidR="005240F9" w:rsidRPr="00974D9D">
        <w:rPr>
          <w:rFonts w:ascii="Arial" w:hAnsi="Arial" w:cs="Arial"/>
          <w:sz w:val="20"/>
        </w:rPr>
        <w:t xml:space="preserve">Rangovui atlikus </w:t>
      </w:r>
      <w:r w:rsidR="006D68A9" w:rsidRPr="00974D9D">
        <w:rPr>
          <w:rFonts w:ascii="Arial" w:hAnsi="Arial" w:cs="Arial"/>
          <w:sz w:val="20"/>
        </w:rPr>
        <w:t>šiame Susitarime numatytus p</w:t>
      </w:r>
      <w:r w:rsidR="005240F9" w:rsidRPr="00974D9D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974D9D">
        <w:rPr>
          <w:rFonts w:ascii="Arial" w:hAnsi="Arial" w:cs="Arial"/>
          <w:sz w:val="20"/>
        </w:rPr>
        <w:t>:</w:t>
      </w:r>
    </w:p>
    <w:p w14:paraId="7AA893D8" w14:textId="6A097C19" w:rsidR="0047666F" w:rsidRPr="00974D9D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464 614,54</w:t>
          </w:r>
        </w:sdtContent>
      </w:sdt>
      <w:r w:rsidRPr="00974D9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keturi šimtai šešiasdešimt keturi tūkstančiai šeši šimtai keturiolika eurų 54 ct</w:t>
          </w:r>
        </w:sdtContent>
      </w:sdt>
      <w:r w:rsidRPr="00974D9D">
        <w:rPr>
          <w:rFonts w:ascii="Arial" w:hAnsi="Arial" w:cs="Arial"/>
          <w:sz w:val="20"/>
        </w:rPr>
        <w:t>).</w:t>
      </w:r>
    </w:p>
    <w:p w14:paraId="303CB437" w14:textId="08EAAF7D" w:rsidR="0047666F" w:rsidRPr="00974D9D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383 978,96</w:t>
          </w:r>
        </w:sdtContent>
      </w:sdt>
      <w:r w:rsidRPr="00974D9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trys šimtai aštuoniasdešimt trys tūkstančiai devyni šimtai septyniasdešimt aštuoni eurai 96 ct</w:t>
          </w:r>
        </w:sdtContent>
      </w:sdt>
      <w:r w:rsidRPr="00974D9D">
        <w:rPr>
          <w:rFonts w:ascii="Arial" w:hAnsi="Arial" w:cs="Arial"/>
          <w:sz w:val="20"/>
        </w:rPr>
        <w:t>)</w:t>
      </w:r>
      <w:r w:rsidR="0096245D" w:rsidRPr="00974D9D">
        <w:rPr>
          <w:rFonts w:ascii="Arial" w:hAnsi="Arial" w:cs="Arial"/>
          <w:sz w:val="20"/>
        </w:rPr>
        <w:t>.</w:t>
      </w:r>
    </w:p>
    <w:p w14:paraId="0E2D9BE6" w14:textId="2E5B112C" w:rsidR="00DE7EB8" w:rsidRPr="00974D9D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80 635,58</w:t>
          </w:r>
        </w:sdtContent>
      </w:sdt>
      <w:r w:rsidRPr="00974D9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aštuoniasdešimt tūkstančių šeši šimtai trisdešimt penki eurai 58 ct</w:t>
          </w:r>
        </w:sdtContent>
      </w:sdt>
      <w:r w:rsidRPr="00974D9D">
        <w:rPr>
          <w:rFonts w:ascii="Arial" w:hAnsi="Arial" w:cs="Arial"/>
          <w:sz w:val="20"/>
        </w:rPr>
        <w:t>).</w:t>
      </w:r>
    </w:p>
    <w:p w14:paraId="1AA74C80" w14:textId="2A688A3C" w:rsidR="0047666F" w:rsidRPr="00974D9D" w:rsidRDefault="0081588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974D9D">
            <w:rPr>
              <w:rFonts w:ascii="Arial" w:hAnsi="Arial" w:cs="Arial"/>
              <w:sz w:val="20"/>
            </w:rPr>
            <w:t>Šalys</w:t>
          </w:r>
        </w:sdtContent>
      </w:sdt>
      <w:r w:rsidR="00932D76" w:rsidRPr="00974D9D">
        <w:rPr>
          <w:rFonts w:ascii="Arial" w:hAnsi="Arial" w:cs="Arial"/>
          <w:sz w:val="20"/>
        </w:rPr>
        <w:t xml:space="preserve"> </w:t>
      </w:r>
      <w:r w:rsidR="0047666F" w:rsidRPr="00974D9D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974D9D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974D9D">
        <w:rPr>
          <w:rFonts w:ascii="Arial" w:hAnsi="Arial" w:cs="Arial"/>
          <w:sz w:val="20"/>
        </w:rPr>
        <w:t xml:space="preserve"> </w:t>
      </w:r>
      <w:r w:rsidR="00C008DA" w:rsidRPr="00974D9D">
        <w:rPr>
          <w:rFonts w:ascii="Arial" w:hAnsi="Arial" w:cs="Arial"/>
          <w:sz w:val="20"/>
        </w:rPr>
        <w:t>kainos</w:t>
      </w:r>
      <w:r w:rsidR="0047666F" w:rsidRPr="00974D9D">
        <w:rPr>
          <w:rFonts w:ascii="Arial" w:hAnsi="Arial" w:cs="Arial"/>
          <w:sz w:val="20"/>
        </w:rPr>
        <w:t>:</w:t>
      </w:r>
    </w:p>
    <w:p w14:paraId="1F2E7F8D" w14:textId="120C10CC" w:rsidR="0047666F" w:rsidRPr="00974D9D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4D462E" w:rsidRPr="00974D9D">
            <w:rPr>
              <w:rFonts w:ascii="Arial" w:hAnsi="Arial" w:cs="Arial"/>
              <w:kern w:val="28"/>
              <w:sz w:val="20"/>
            </w:rPr>
            <w:t>195</w:t>
          </w:r>
          <w:r w:rsidR="00E40CE6" w:rsidRPr="00974D9D">
            <w:rPr>
              <w:rFonts w:ascii="Arial" w:hAnsi="Arial" w:cs="Arial"/>
              <w:kern w:val="28"/>
              <w:sz w:val="20"/>
            </w:rPr>
            <w:t xml:space="preserve"> </w:t>
          </w:r>
          <w:r w:rsidR="004D462E" w:rsidRPr="00974D9D">
            <w:rPr>
              <w:rFonts w:ascii="Arial" w:hAnsi="Arial" w:cs="Arial"/>
              <w:kern w:val="28"/>
              <w:sz w:val="20"/>
            </w:rPr>
            <w:t>015,13</w:t>
          </w:r>
        </w:sdtContent>
      </w:sdt>
      <w:r w:rsidRPr="00974D9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EndPr/>
        <w:sdtContent>
          <w:r w:rsidR="004D462E" w:rsidRPr="00974D9D">
            <w:rPr>
              <w:rFonts w:ascii="Arial" w:hAnsi="Arial" w:cs="Arial"/>
              <w:kern w:val="28"/>
              <w:sz w:val="20"/>
            </w:rPr>
            <w:t>vienas šimtas devyniasdešimt penki tūkstančiai penkiolika eurų 13 ct</w:t>
          </w:r>
        </w:sdtContent>
      </w:sdt>
      <w:r w:rsidRPr="00974D9D">
        <w:rPr>
          <w:rFonts w:ascii="Arial" w:hAnsi="Arial" w:cs="Arial"/>
          <w:sz w:val="20"/>
        </w:rPr>
        <w:t>).</w:t>
      </w:r>
    </w:p>
    <w:p w14:paraId="55E00EC6" w14:textId="73ED11C3" w:rsidR="0047666F" w:rsidRPr="00974D9D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161</w:t>
          </w:r>
          <w:r w:rsidR="00E40CE6" w:rsidRPr="00974D9D">
            <w:rPr>
              <w:rFonts w:ascii="Arial" w:hAnsi="Arial" w:cs="Arial"/>
              <w:kern w:val="28"/>
              <w:sz w:val="20"/>
            </w:rPr>
            <w:t xml:space="preserve"> </w:t>
          </w:r>
          <w:r w:rsidR="00300289" w:rsidRPr="00974D9D">
            <w:rPr>
              <w:rFonts w:ascii="Arial" w:hAnsi="Arial" w:cs="Arial"/>
              <w:kern w:val="28"/>
              <w:sz w:val="20"/>
            </w:rPr>
            <w:t>169,53</w:t>
          </w:r>
        </w:sdtContent>
      </w:sdt>
      <w:r w:rsidRPr="00974D9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EndPr/>
        <w:sdtContent>
          <w:r w:rsidR="00300289" w:rsidRPr="00974D9D">
            <w:rPr>
              <w:rFonts w:ascii="Arial" w:hAnsi="Arial" w:cs="Arial"/>
              <w:kern w:val="28"/>
              <w:sz w:val="20"/>
            </w:rPr>
            <w:t>vienas šimtas šešiasdešimt vienas tūkstantis vienas šimtas šešiasdešimt devyni eurai 53 ct</w:t>
          </w:r>
        </w:sdtContent>
      </w:sdt>
      <w:r w:rsidRPr="00974D9D">
        <w:rPr>
          <w:rFonts w:ascii="Arial" w:hAnsi="Arial" w:cs="Arial"/>
          <w:sz w:val="20"/>
        </w:rPr>
        <w:t>)</w:t>
      </w:r>
      <w:r w:rsidR="0096245D" w:rsidRPr="00974D9D">
        <w:rPr>
          <w:rFonts w:ascii="Arial" w:hAnsi="Arial" w:cs="Arial"/>
          <w:sz w:val="20"/>
        </w:rPr>
        <w:t>.</w:t>
      </w:r>
    </w:p>
    <w:p w14:paraId="01B6D576" w14:textId="68CF53C2" w:rsidR="0047666F" w:rsidRPr="00974D9D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21 proc. PVM yra </w:t>
      </w:r>
      <w:r w:rsidR="004D462E" w:rsidRPr="00974D9D">
        <w:rPr>
          <w:rFonts w:ascii="Arial" w:hAnsi="Arial" w:cs="Arial"/>
          <w:kern w:val="28"/>
          <w:sz w:val="20"/>
        </w:rPr>
        <w:t>33</w:t>
      </w:r>
      <w:r w:rsidR="00E40CE6" w:rsidRPr="00974D9D">
        <w:rPr>
          <w:rFonts w:ascii="Arial" w:hAnsi="Arial" w:cs="Arial"/>
          <w:kern w:val="28"/>
          <w:sz w:val="20"/>
        </w:rPr>
        <w:t xml:space="preserve"> </w:t>
      </w:r>
      <w:r w:rsidR="004D462E" w:rsidRPr="00974D9D">
        <w:rPr>
          <w:rFonts w:ascii="Arial" w:hAnsi="Arial" w:cs="Arial"/>
          <w:kern w:val="28"/>
          <w:sz w:val="20"/>
        </w:rPr>
        <w:t>845,60</w:t>
      </w:r>
      <w:r w:rsidRPr="00974D9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EndPr/>
        <w:sdtContent>
          <w:r w:rsidR="004D462E" w:rsidRPr="00974D9D">
            <w:rPr>
              <w:rFonts w:ascii="Arial" w:hAnsi="Arial" w:cs="Arial"/>
              <w:kern w:val="28"/>
              <w:sz w:val="20"/>
            </w:rPr>
            <w:t>trisdešimt trys tūkstančiai aštuoni šimtai keturiasdešimt penki eurai 60 ct</w:t>
          </w:r>
        </w:sdtContent>
      </w:sdt>
      <w:r w:rsidRPr="00974D9D">
        <w:rPr>
          <w:rFonts w:ascii="Arial" w:hAnsi="Arial" w:cs="Arial"/>
          <w:sz w:val="20"/>
        </w:rPr>
        <w:t>).</w:t>
      </w:r>
    </w:p>
    <w:p w14:paraId="673871B1" w14:textId="77777777" w:rsidR="00932EB8" w:rsidRPr="00974D9D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>Šalys susitaria nekeisti Sutarties 12 punkte numatytos Sutarties vertės bei Sutarties 13 punkte numatytos papildomos sumos.</w:t>
      </w:r>
    </w:p>
    <w:p w14:paraId="3A316959" w14:textId="14A4D1AA" w:rsidR="00932EB8" w:rsidRPr="00974D9D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 xml:space="preserve">Dėl aukščiau šiame Susitarime nurodytų sąlygų Sutarties kaina padidėja </w:t>
      </w:r>
      <w:r w:rsidR="00E40CE6" w:rsidRPr="00974D9D">
        <w:rPr>
          <w:rFonts w:ascii="Arial" w:hAnsi="Arial" w:cs="Arial"/>
          <w:sz w:val="20"/>
        </w:rPr>
        <w:t>269 599,41</w:t>
      </w:r>
      <w:r w:rsidRPr="00974D9D">
        <w:rPr>
          <w:rFonts w:ascii="Arial" w:hAnsi="Arial" w:cs="Arial"/>
          <w:sz w:val="20"/>
        </w:rPr>
        <w:t xml:space="preserve"> Eur (su PVM) suma. </w:t>
      </w:r>
    </w:p>
    <w:p w14:paraId="74BF1B5C" w14:textId="56F1FF0D" w:rsidR="00F515BE" w:rsidRPr="00974D9D" w:rsidRDefault="0081588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974D9D">
            <w:rPr>
              <w:rFonts w:ascii="Arial" w:hAnsi="Arial" w:cs="Arial"/>
              <w:sz w:val="20"/>
            </w:rPr>
            <w:t>Šalys</w:t>
          </w:r>
        </w:sdtContent>
      </w:sdt>
      <w:r w:rsidR="00E741B9" w:rsidRPr="00974D9D">
        <w:rPr>
          <w:rFonts w:ascii="Arial" w:hAnsi="Arial" w:cs="Arial"/>
          <w:sz w:val="20"/>
        </w:rPr>
        <w:t xml:space="preserve"> susitaria, </w:t>
      </w:r>
      <w:r w:rsidR="007C209F" w:rsidRPr="00974D9D">
        <w:rPr>
          <w:rFonts w:ascii="Arial" w:hAnsi="Arial" w:cs="Arial"/>
          <w:sz w:val="20"/>
        </w:rPr>
        <w:t xml:space="preserve">kad dėl </w:t>
      </w:r>
      <w:r w:rsidR="00415C3C" w:rsidRPr="00974D9D">
        <w:rPr>
          <w:rFonts w:ascii="Arial" w:hAnsi="Arial" w:cs="Arial"/>
          <w:sz w:val="20"/>
        </w:rPr>
        <w:t>papildomų darbų</w:t>
      </w:r>
      <w:r w:rsidR="007C209F" w:rsidRPr="00974D9D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E40CE6" w:rsidRPr="00974D9D">
            <w:rPr>
              <w:rFonts w:ascii="Arial" w:hAnsi="Arial" w:cs="Arial"/>
              <w:sz w:val="20"/>
            </w:rPr>
            <w:t xml:space="preserve">nėra </w:t>
          </w:r>
        </w:sdtContent>
      </w:sdt>
      <w:r w:rsidR="007C209F" w:rsidRPr="00974D9D">
        <w:rPr>
          <w:rFonts w:ascii="Arial" w:hAnsi="Arial" w:cs="Arial"/>
          <w:sz w:val="20"/>
        </w:rPr>
        <w:t xml:space="preserve">suteikiamas papildomas </w:t>
      </w:r>
      <w:r w:rsidR="006247EC" w:rsidRPr="00974D9D">
        <w:rPr>
          <w:rFonts w:ascii="Arial" w:hAnsi="Arial" w:cs="Arial"/>
          <w:sz w:val="20"/>
        </w:rPr>
        <w:t>darbų atlik</w:t>
      </w:r>
      <w:r w:rsidR="00E40CE6" w:rsidRPr="00974D9D">
        <w:rPr>
          <w:rFonts w:ascii="Arial" w:hAnsi="Arial" w:cs="Arial"/>
          <w:sz w:val="20"/>
        </w:rPr>
        <w:t>im</w:t>
      </w:r>
      <w:r w:rsidR="006247EC" w:rsidRPr="00974D9D">
        <w:rPr>
          <w:rFonts w:ascii="Arial" w:hAnsi="Arial" w:cs="Arial"/>
          <w:sz w:val="20"/>
        </w:rPr>
        <w:t>o</w:t>
      </w:r>
      <w:r w:rsidR="007C209F" w:rsidRPr="00974D9D">
        <w:rPr>
          <w:rFonts w:ascii="Arial" w:hAnsi="Arial" w:cs="Arial"/>
          <w:sz w:val="20"/>
        </w:rPr>
        <w:t xml:space="preserve"> terminas</w:t>
      </w:r>
      <w:r w:rsidR="00E40CE6" w:rsidRPr="00974D9D">
        <w:rPr>
          <w:rFonts w:ascii="Arial" w:hAnsi="Arial" w:cs="Arial"/>
          <w:sz w:val="20"/>
        </w:rPr>
        <w:t>.</w:t>
      </w:r>
    </w:p>
    <w:p w14:paraId="49D4711E" w14:textId="621FB066" w:rsidR="00794374" w:rsidRPr="00974D9D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>Rangovas įsipareigoja</w:t>
      </w:r>
      <w:r w:rsidR="00D411FD" w:rsidRPr="00974D9D">
        <w:rPr>
          <w:rFonts w:ascii="Arial" w:hAnsi="Arial" w:cs="Arial"/>
          <w:sz w:val="20"/>
        </w:rPr>
        <w:t xml:space="preserve">, pagal šiame Susitarime patikslintą Sutarties </w:t>
      </w:r>
      <w:r w:rsidR="00C008DA" w:rsidRPr="00974D9D">
        <w:rPr>
          <w:rFonts w:ascii="Arial" w:hAnsi="Arial" w:cs="Arial"/>
          <w:sz w:val="20"/>
        </w:rPr>
        <w:t>kainą</w:t>
      </w:r>
      <w:r w:rsidR="00D411FD" w:rsidRPr="00974D9D">
        <w:rPr>
          <w:rFonts w:ascii="Arial" w:hAnsi="Arial" w:cs="Arial"/>
          <w:sz w:val="20"/>
        </w:rPr>
        <w:t xml:space="preserve"> atitinkamai pakeisti</w:t>
      </w:r>
      <w:r w:rsidR="00F77D55" w:rsidRPr="00974D9D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974D9D">
        <w:rPr>
          <w:rFonts w:ascii="Arial" w:hAnsi="Arial" w:cs="Arial"/>
          <w:sz w:val="20"/>
        </w:rPr>
        <w:t xml:space="preserve"> bei </w:t>
      </w:r>
      <w:r w:rsidR="00D1391D" w:rsidRPr="00974D9D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974D9D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974D9D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974D9D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974D9D">
        <w:rPr>
          <w:rFonts w:ascii="Arial" w:hAnsi="Arial" w:cs="Arial"/>
          <w:bCs/>
          <w:color w:val="000000" w:themeColor="text1"/>
          <w:sz w:val="20"/>
        </w:rPr>
        <w:lastRenderedPageBreak/>
        <w:t>Sutarties sąlygos, kurios nėra aptartos kaip keičiamos Susitarimu, lieka nepakeistos galioti Sutarties galiojimo laikotarpiu.</w:t>
      </w:r>
    </w:p>
    <w:p w14:paraId="294808DC" w14:textId="595DA3D0" w:rsidR="00782B57" w:rsidRPr="00974D9D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974D9D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974D9D">
        <w:rPr>
          <w:rFonts w:ascii="Arial" w:hAnsi="Arial" w:cs="Arial"/>
          <w:bCs/>
          <w:color w:val="000000" w:themeColor="text1"/>
          <w:sz w:val="20"/>
        </w:rPr>
        <w:t>S</w:t>
      </w:r>
      <w:r w:rsidRPr="00974D9D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974D9D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974D9D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974D9D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974D9D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974D9D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974D9D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25B7EA5F" w:rsidR="00DE5AEF" w:rsidRPr="004D6EAC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974D9D">
        <w:rPr>
          <w:rFonts w:ascii="Arial" w:hAnsi="Arial" w:cs="Arial"/>
          <w:bCs/>
          <w:color w:val="000000" w:themeColor="text1"/>
          <w:sz w:val="20"/>
        </w:rPr>
        <w:t>1</w:t>
      </w:r>
      <w:r w:rsidR="00932EB8" w:rsidRPr="00974D9D">
        <w:rPr>
          <w:rFonts w:ascii="Arial" w:hAnsi="Arial" w:cs="Arial"/>
          <w:bCs/>
          <w:color w:val="000000" w:themeColor="text1"/>
          <w:sz w:val="20"/>
        </w:rPr>
        <w:t>1</w:t>
      </w:r>
      <w:r w:rsidRPr="00974D9D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953DFA" w:rsidRPr="00974D9D">
        <w:rPr>
          <w:rFonts w:ascii="Arial" w:hAnsi="Arial" w:cs="Arial"/>
          <w:bCs/>
          <w:color w:val="000000" w:themeColor="text1"/>
          <w:sz w:val="20"/>
        </w:rPr>
        <w:t>–</w:t>
      </w:r>
      <w:r w:rsidRPr="00974D9D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953DFA" w:rsidRPr="00974D9D">
            <w:rPr>
              <w:rFonts w:ascii="Arial" w:hAnsi="Arial" w:cs="Arial"/>
              <w:kern w:val="28"/>
              <w:sz w:val="20"/>
            </w:rPr>
            <w:t>Darbų pakeitimo aktas Nr. 5</w:t>
          </w:r>
        </w:sdtContent>
      </w:sdt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4573164" w:rsidR="001F1E9E" w:rsidRPr="00974D9D" w:rsidRDefault="0081588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974D9D" w:rsidRPr="00974D9D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974D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A.s.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1809C2C" w:rsidR="001F1E9E" w:rsidRPr="00974D9D" w:rsidRDefault="0081588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974D9D" w:rsidRPr="00974D9D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1F1E9E" w:rsidRPr="00974D9D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470F855F" w14:textId="592521DC" w:rsidR="00974D9D" w:rsidRPr="00974D9D" w:rsidRDefault="00815880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666666"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>
                <w:rPr>
                  <w:rStyle w:val="Vietosrezervavimoenklotekstas"/>
                  <w:rFonts w:eastAsiaTheme="minorHAnsi"/>
                  <w:lang w:eastAsia="en-US"/>
                </w:rPr>
              </w:sdtEndPr>
              <w:sdtContent>
                <w:r w:rsidR="00974D9D" w:rsidRPr="00974D9D">
                  <w:rPr>
                    <w:rFonts w:ascii="Arial" w:hAnsi="Arial" w:cs="Arial"/>
                    <w:b/>
                    <w:bCs/>
                    <w:sz w:val="20"/>
                    <w:lang w:eastAsia="lt-LT"/>
                  </w:rPr>
                  <w:t>UAB „Fegda“</w:t>
                </w:r>
              </w:sdtContent>
            </w:sdt>
          </w:p>
          <w:p w14:paraId="397C645B" w14:textId="77777777" w:rsidR="00974D9D" w:rsidRPr="00974D9D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974D9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Geologų g. 12, LT-02190 Vilnius,</w:t>
            </w:r>
          </w:p>
          <w:p w14:paraId="7422BE8A" w14:textId="77777777" w:rsidR="00974D9D" w:rsidRPr="00974D9D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974D9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Įmonės kodas 110801759</w:t>
            </w:r>
          </w:p>
          <w:p w14:paraId="73F498E9" w14:textId="77777777" w:rsidR="00974D9D" w:rsidRPr="00974D9D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974D9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PVM kodas LT108017515</w:t>
            </w:r>
          </w:p>
          <w:p w14:paraId="099B0853" w14:textId="77777777" w:rsidR="00974D9D" w:rsidRPr="00974D9D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974D9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El. paštas info@fegda.lt </w:t>
            </w:r>
          </w:p>
          <w:p w14:paraId="1B9B1E5D" w14:textId="77777777" w:rsidR="00974D9D" w:rsidRPr="00974D9D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974D9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A.s. Nr. LT27 2150 0510 0001 1527</w:t>
            </w:r>
          </w:p>
          <w:p w14:paraId="28E890D5" w14:textId="77777777" w:rsidR="00974D9D" w:rsidRPr="00974D9D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974D9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OP Corporate Bank plc Lietuvos filialas</w:t>
            </w:r>
          </w:p>
          <w:p w14:paraId="7D08F3F2" w14:textId="77777777" w:rsidR="00974D9D" w:rsidRPr="00974D9D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</w:p>
          <w:p w14:paraId="108383B0" w14:textId="5B83906F" w:rsidR="001F1E9E" w:rsidRPr="004D6EAC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974D9D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855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B646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0289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28F6"/>
    <w:rsid w:val="004C3982"/>
    <w:rsid w:val="004C60B1"/>
    <w:rsid w:val="004D462E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14A3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1205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15880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2EB8"/>
    <w:rsid w:val="009370BE"/>
    <w:rsid w:val="0094608D"/>
    <w:rsid w:val="0095310C"/>
    <w:rsid w:val="00953DFA"/>
    <w:rsid w:val="009547C4"/>
    <w:rsid w:val="00961B34"/>
    <w:rsid w:val="0096245D"/>
    <w:rsid w:val="00974D9D"/>
    <w:rsid w:val="00984D36"/>
    <w:rsid w:val="00986B32"/>
    <w:rsid w:val="0099040D"/>
    <w:rsid w:val="009A191A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4075"/>
    <w:rsid w:val="00C50FBB"/>
    <w:rsid w:val="00C54A95"/>
    <w:rsid w:val="00C61422"/>
    <w:rsid w:val="00C6415F"/>
    <w:rsid w:val="00C71281"/>
    <w:rsid w:val="00C76BF5"/>
    <w:rsid w:val="00C77701"/>
    <w:rsid w:val="00C778A5"/>
    <w:rsid w:val="00C84EF1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3AA8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0CE6"/>
    <w:rsid w:val="00E47998"/>
    <w:rsid w:val="00E5095D"/>
    <w:rsid w:val="00E541D6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3630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0B7D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3072"/>
    <w:rsid w:val="000B3A5D"/>
    <w:rsid w:val="00180764"/>
    <w:rsid w:val="00193C28"/>
    <w:rsid w:val="001B6464"/>
    <w:rsid w:val="001E6C17"/>
    <w:rsid w:val="00227B60"/>
    <w:rsid w:val="002740D5"/>
    <w:rsid w:val="003630C1"/>
    <w:rsid w:val="003A1132"/>
    <w:rsid w:val="004C28F6"/>
    <w:rsid w:val="00542385"/>
    <w:rsid w:val="00581E4A"/>
    <w:rsid w:val="00583D73"/>
    <w:rsid w:val="005B4745"/>
    <w:rsid w:val="00614A3D"/>
    <w:rsid w:val="0069587C"/>
    <w:rsid w:val="008B2A9C"/>
    <w:rsid w:val="008E0E7D"/>
    <w:rsid w:val="008E5B34"/>
    <w:rsid w:val="00950A2B"/>
    <w:rsid w:val="00994FF7"/>
    <w:rsid w:val="00B32935"/>
    <w:rsid w:val="00B81D52"/>
    <w:rsid w:val="00BE68FC"/>
    <w:rsid w:val="00C44075"/>
    <w:rsid w:val="00C67FC2"/>
    <w:rsid w:val="00CE6DF2"/>
    <w:rsid w:val="00DA7E71"/>
    <w:rsid w:val="00DE3AA8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4FF7"/>
    <w:rPr>
      <w:color w:val="666666"/>
    </w:rPr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8</cp:revision>
  <cp:lastPrinted>2022-05-21T03:11:00Z</cp:lastPrinted>
  <dcterms:created xsi:type="dcterms:W3CDTF">2025-10-07T05:20:00Z</dcterms:created>
  <dcterms:modified xsi:type="dcterms:W3CDTF">2025-10-10T10:52:00Z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