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CF844F" w14:textId="788CC3C3" w:rsidR="00556DF9" w:rsidRPr="00D50869" w:rsidRDefault="007C4C10" w:rsidP="00D37C88">
      <w:pPr>
        <w:spacing w:after="0" w:line="360" w:lineRule="auto"/>
        <w:jc w:val="center"/>
        <w:rPr>
          <w:rFonts w:ascii="Arial" w:hAnsi="Arial" w:cs="Arial"/>
          <w:b/>
          <w:caps/>
        </w:rPr>
      </w:pPr>
      <w:r w:rsidRPr="00D50869">
        <w:rPr>
          <w:rFonts w:ascii="Arial" w:hAnsi="Arial" w:cs="Arial"/>
          <w:b/>
          <w:caps/>
        </w:rPr>
        <w:t>MINIMALŪS</w:t>
      </w:r>
      <w:r w:rsidR="00B9586D" w:rsidRPr="00D50869">
        <w:rPr>
          <w:rFonts w:ascii="Arial" w:hAnsi="Arial" w:cs="Arial"/>
          <w:b/>
          <w:caps/>
        </w:rPr>
        <w:t xml:space="preserve"> </w:t>
      </w:r>
      <w:r w:rsidR="00EC73CE" w:rsidRPr="00D50869">
        <w:rPr>
          <w:rFonts w:ascii="Arial" w:hAnsi="Arial" w:cs="Arial"/>
          <w:b/>
          <w:caps/>
        </w:rPr>
        <w:t xml:space="preserve">INFORMACIJOS </w:t>
      </w:r>
      <w:r w:rsidR="00B9586D" w:rsidRPr="00D50869">
        <w:rPr>
          <w:rFonts w:ascii="Arial" w:hAnsi="Arial" w:cs="Arial"/>
          <w:b/>
          <w:caps/>
        </w:rPr>
        <w:t>s</w:t>
      </w:r>
      <w:r w:rsidR="00104E0E" w:rsidRPr="00D50869">
        <w:rPr>
          <w:rFonts w:ascii="Arial" w:hAnsi="Arial" w:cs="Arial"/>
          <w:b/>
          <w:caps/>
        </w:rPr>
        <w:t>augo</w:t>
      </w:r>
      <w:r w:rsidR="00EC73CE" w:rsidRPr="00D50869">
        <w:rPr>
          <w:rFonts w:ascii="Arial" w:hAnsi="Arial" w:cs="Arial"/>
          <w:b/>
          <w:caps/>
        </w:rPr>
        <w:t>S</w:t>
      </w:r>
      <w:r w:rsidR="00104E0E" w:rsidRPr="00D50869">
        <w:rPr>
          <w:rFonts w:ascii="Arial" w:hAnsi="Arial" w:cs="Arial"/>
          <w:b/>
          <w:caps/>
        </w:rPr>
        <w:t xml:space="preserve"> reikalavimai pro</w:t>
      </w:r>
      <w:r w:rsidR="004640C3" w:rsidRPr="00D50869">
        <w:rPr>
          <w:rFonts w:ascii="Arial" w:hAnsi="Arial" w:cs="Arial"/>
          <w:b/>
          <w:caps/>
        </w:rPr>
        <w:t>jektavimui ir diegimui</w:t>
      </w:r>
      <w:r w:rsidR="00B53D46" w:rsidRPr="00D50869">
        <w:rPr>
          <w:rFonts w:ascii="Arial" w:hAnsi="Arial" w:cs="Arial"/>
          <w:b/>
          <w:caps/>
        </w:rPr>
        <w:t xml:space="preserve"> V.1.</w:t>
      </w:r>
      <w:r w:rsidR="004E1A8D" w:rsidRPr="00D50869">
        <w:rPr>
          <w:rFonts w:ascii="Arial" w:hAnsi="Arial" w:cs="Arial"/>
          <w:b/>
          <w:caps/>
        </w:rPr>
        <w:t>2</w:t>
      </w:r>
      <w:r w:rsidR="009C4B6E">
        <w:rPr>
          <w:rFonts w:ascii="Arial" w:hAnsi="Arial" w:cs="Arial"/>
          <w:b/>
          <w:caps/>
        </w:rPr>
        <w:t>B</w:t>
      </w:r>
    </w:p>
    <w:p w14:paraId="59F93D9A" w14:textId="77777777" w:rsidR="0006249B" w:rsidRPr="00D50869" w:rsidRDefault="0006249B" w:rsidP="00D37C88">
      <w:pPr>
        <w:pStyle w:val="Heading2"/>
        <w:spacing w:before="0" w:line="360" w:lineRule="auto"/>
        <w:jc w:val="center"/>
        <w:rPr>
          <w:rFonts w:ascii="Arial" w:hAnsi="Arial" w:cs="Arial"/>
          <w:sz w:val="22"/>
          <w:szCs w:val="22"/>
        </w:rPr>
      </w:pPr>
    </w:p>
    <w:p w14:paraId="1EE4BE76" w14:textId="15EB385B" w:rsidR="00E7062B" w:rsidRPr="00D50869" w:rsidRDefault="00E7062B" w:rsidP="00D37C88">
      <w:pPr>
        <w:pStyle w:val="Heading2"/>
        <w:spacing w:before="0" w:line="360" w:lineRule="auto"/>
        <w:jc w:val="center"/>
        <w:rPr>
          <w:rFonts w:ascii="Arial" w:hAnsi="Arial" w:cs="Arial"/>
          <w:sz w:val="22"/>
          <w:szCs w:val="22"/>
        </w:rPr>
      </w:pPr>
      <w:r w:rsidRPr="00D50869">
        <w:rPr>
          <w:rFonts w:ascii="Arial" w:hAnsi="Arial" w:cs="Arial"/>
          <w:sz w:val="22"/>
          <w:szCs w:val="22"/>
        </w:rPr>
        <w:t>I. BENDROSIOS NUOSTATOS</w:t>
      </w:r>
    </w:p>
    <w:p w14:paraId="20167965" w14:textId="2D6F1410" w:rsidR="00805331" w:rsidRPr="00D50869" w:rsidRDefault="00805331" w:rsidP="00D37C88">
      <w:pPr>
        <w:numPr>
          <w:ilvl w:val="0"/>
          <w:numId w:val="2"/>
        </w:numPr>
        <w:tabs>
          <w:tab w:val="left" w:pos="0"/>
          <w:tab w:val="left" w:pos="448"/>
          <w:tab w:val="left" w:pos="1080"/>
          <w:tab w:val="left" w:pos="1276"/>
        </w:tabs>
        <w:autoSpaceDE w:val="0"/>
        <w:autoSpaceDN w:val="0"/>
        <w:adjustRightInd w:val="0"/>
        <w:spacing w:after="0" w:line="360" w:lineRule="auto"/>
        <w:ind w:left="0" w:hanging="357"/>
        <w:contextualSpacing/>
        <w:jc w:val="both"/>
        <w:rPr>
          <w:rFonts w:ascii="Arial" w:eastAsia="Times New Roman" w:hAnsi="Arial" w:cs="Arial"/>
        </w:rPr>
      </w:pPr>
      <w:r w:rsidRPr="00D50869">
        <w:rPr>
          <w:rFonts w:ascii="Arial" w:eastAsia="Times New Roman" w:hAnsi="Arial" w:cs="Arial"/>
        </w:rPr>
        <w:t>Ši</w:t>
      </w:r>
      <w:r w:rsidR="004640C3" w:rsidRPr="00D50869">
        <w:rPr>
          <w:rFonts w:ascii="Arial" w:eastAsia="Times New Roman" w:hAnsi="Arial" w:cs="Arial"/>
        </w:rPr>
        <w:t>uo dokumentu yra nustatomi minimalūs</w:t>
      </w:r>
      <w:r w:rsidRPr="00D50869">
        <w:rPr>
          <w:rFonts w:ascii="Arial" w:eastAsia="Times New Roman" w:hAnsi="Arial" w:cs="Arial"/>
        </w:rPr>
        <w:t xml:space="preserve"> reikalavimai</w:t>
      </w:r>
      <w:r w:rsidR="004640C3" w:rsidRPr="00D50869">
        <w:rPr>
          <w:rFonts w:ascii="Arial" w:eastAsia="Times New Roman" w:hAnsi="Arial" w:cs="Arial"/>
        </w:rPr>
        <w:t xml:space="preserve"> ir principai</w:t>
      </w:r>
      <w:r w:rsidRPr="00D50869">
        <w:rPr>
          <w:rFonts w:ascii="Arial" w:eastAsia="Times New Roman" w:hAnsi="Arial" w:cs="Arial"/>
        </w:rPr>
        <w:t xml:space="preserve"> </w:t>
      </w:r>
      <w:r w:rsidR="002112AA" w:rsidRPr="00D50869">
        <w:rPr>
          <w:rFonts w:ascii="Arial" w:eastAsia="Times New Roman" w:hAnsi="Arial" w:cs="Arial"/>
        </w:rPr>
        <w:t xml:space="preserve">(toliau – Reikalavimai) </w:t>
      </w:r>
      <w:r w:rsidRPr="00D50869">
        <w:rPr>
          <w:rFonts w:ascii="Arial" w:eastAsia="Times New Roman" w:hAnsi="Arial" w:cs="Arial"/>
        </w:rPr>
        <w:t>taikomi</w:t>
      </w:r>
      <w:r w:rsidR="004640C3" w:rsidRPr="00D50869">
        <w:rPr>
          <w:rFonts w:ascii="Arial" w:eastAsia="Times New Roman" w:hAnsi="Arial" w:cs="Arial"/>
        </w:rPr>
        <w:t xml:space="preserve"> </w:t>
      </w:r>
      <w:r w:rsidR="00F21406" w:rsidRPr="00D50869">
        <w:rPr>
          <w:rFonts w:ascii="Arial" w:eastAsia="Times New Roman" w:hAnsi="Arial" w:cs="Arial"/>
        </w:rPr>
        <w:t>i</w:t>
      </w:r>
      <w:r w:rsidR="004640C3" w:rsidRPr="00D50869">
        <w:rPr>
          <w:rFonts w:ascii="Arial" w:eastAsia="Times New Roman" w:hAnsi="Arial" w:cs="Arial"/>
        </w:rPr>
        <w:t xml:space="preserve">nformacinių sistemų </w:t>
      </w:r>
      <w:r w:rsidR="00A855FF" w:rsidRPr="00D50869">
        <w:rPr>
          <w:rFonts w:ascii="Arial" w:eastAsia="Times New Roman" w:hAnsi="Arial" w:cs="Arial"/>
        </w:rPr>
        <w:t>projektavimu</w:t>
      </w:r>
      <w:r w:rsidR="004640C3" w:rsidRPr="00D50869">
        <w:rPr>
          <w:rFonts w:ascii="Arial" w:eastAsia="Times New Roman" w:hAnsi="Arial" w:cs="Arial"/>
        </w:rPr>
        <w:t>i</w:t>
      </w:r>
      <w:r w:rsidR="00A855FF" w:rsidRPr="00D50869">
        <w:rPr>
          <w:rFonts w:ascii="Arial" w:eastAsia="Times New Roman" w:hAnsi="Arial" w:cs="Arial"/>
        </w:rPr>
        <w:t xml:space="preserve"> i</w:t>
      </w:r>
      <w:r w:rsidR="004640C3" w:rsidRPr="00D50869">
        <w:rPr>
          <w:rFonts w:ascii="Arial" w:eastAsia="Times New Roman" w:hAnsi="Arial" w:cs="Arial"/>
        </w:rPr>
        <w:t xml:space="preserve">r/ar </w:t>
      </w:r>
      <w:r w:rsidR="00A855FF" w:rsidRPr="00D50869">
        <w:rPr>
          <w:rFonts w:ascii="Arial" w:eastAsia="Times New Roman" w:hAnsi="Arial" w:cs="Arial"/>
        </w:rPr>
        <w:t xml:space="preserve">projektams susijusiems su </w:t>
      </w:r>
      <w:r w:rsidR="00F21406" w:rsidRPr="00D50869">
        <w:rPr>
          <w:rFonts w:ascii="Arial" w:eastAsia="Times New Roman" w:hAnsi="Arial" w:cs="Arial"/>
        </w:rPr>
        <w:t>i</w:t>
      </w:r>
      <w:r w:rsidR="00A855FF" w:rsidRPr="00D50869">
        <w:rPr>
          <w:rFonts w:ascii="Arial" w:eastAsia="Times New Roman" w:hAnsi="Arial" w:cs="Arial"/>
        </w:rPr>
        <w:t xml:space="preserve">nformacinių technologijų ir telekomunikacijų (toliau – </w:t>
      </w:r>
      <w:r w:rsidR="00A855FF" w:rsidRPr="00D50869">
        <w:rPr>
          <w:rFonts w:ascii="Arial" w:eastAsia="Times New Roman" w:hAnsi="Arial" w:cs="Arial"/>
          <w:b/>
        </w:rPr>
        <w:t>ITT</w:t>
      </w:r>
      <w:r w:rsidR="00A855FF" w:rsidRPr="00D50869">
        <w:rPr>
          <w:rFonts w:ascii="Arial" w:eastAsia="Times New Roman" w:hAnsi="Arial" w:cs="Arial"/>
        </w:rPr>
        <w:t>)</w:t>
      </w:r>
      <w:r w:rsidR="004640C3" w:rsidRPr="00D50869">
        <w:rPr>
          <w:rFonts w:ascii="Arial" w:eastAsia="Times New Roman" w:hAnsi="Arial" w:cs="Arial"/>
        </w:rPr>
        <w:t xml:space="preserve"> įrengini</w:t>
      </w:r>
      <w:r w:rsidR="00A855FF" w:rsidRPr="00D50869">
        <w:rPr>
          <w:rFonts w:ascii="Arial" w:eastAsia="Times New Roman" w:hAnsi="Arial" w:cs="Arial"/>
        </w:rPr>
        <w:t>ais</w:t>
      </w:r>
      <w:r w:rsidR="004640C3" w:rsidRPr="00D50869">
        <w:rPr>
          <w:rFonts w:ascii="Arial" w:eastAsia="Times New Roman" w:hAnsi="Arial" w:cs="Arial"/>
        </w:rPr>
        <w:t xml:space="preserve">, </w:t>
      </w:r>
      <w:proofErr w:type="spellStart"/>
      <w:r w:rsidR="004640C3" w:rsidRPr="00D50869">
        <w:rPr>
          <w:rFonts w:ascii="Arial" w:eastAsia="Times New Roman" w:hAnsi="Arial" w:cs="Arial"/>
        </w:rPr>
        <w:t>mikroprocesorini</w:t>
      </w:r>
      <w:r w:rsidR="00A855FF" w:rsidRPr="00D50869">
        <w:rPr>
          <w:rFonts w:ascii="Arial" w:eastAsia="Times New Roman" w:hAnsi="Arial" w:cs="Arial"/>
        </w:rPr>
        <w:t>ais</w:t>
      </w:r>
      <w:proofErr w:type="spellEnd"/>
      <w:r w:rsidR="004640C3" w:rsidRPr="00D50869">
        <w:rPr>
          <w:rFonts w:ascii="Arial" w:eastAsia="Times New Roman" w:hAnsi="Arial" w:cs="Arial"/>
        </w:rPr>
        <w:t xml:space="preserve"> įrengini</w:t>
      </w:r>
      <w:r w:rsidR="00A855FF" w:rsidRPr="00D50869">
        <w:rPr>
          <w:rFonts w:ascii="Arial" w:eastAsia="Times New Roman" w:hAnsi="Arial" w:cs="Arial"/>
        </w:rPr>
        <w:t>ais</w:t>
      </w:r>
      <w:r w:rsidR="003045E9" w:rsidRPr="00D50869">
        <w:rPr>
          <w:rFonts w:ascii="Arial" w:eastAsia="Times New Roman" w:hAnsi="Arial" w:cs="Arial"/>
        </w:rPr>
        <w:t xml:space="preserve"> </w:t>
      </w:r>
      <w:r w:rsidR="0098688D" w:rsidRPr="00D50869">
        <w:rPr>
          <w:rFonts w:ascii="Arial" w:eastAsia="Times New Roman" w:hAnsi="Arial" w:cs="Arial"/>
        </w:rPr>
        <w:t>(</w:t>
      </w:r>
      <w:r w:rsidR="00A855FF" w:rsidRPr="00D50869">
        <w:rPr>
          <w:rFonts w:ascii="Arial" w:eastAsia="Times New Roman" w:hAnsi="Arial" w:cs="Arial"/>
        </w:rPr>
        <w:t>pvz.:</w:t>
      </w:r>
      <w:r w:rsidR="007017B2">
        <w:rPr>
          <w:rFonts w:ascii="Arial" w:eastAsia="Times New Roman" w:hAnsi="Arial" w:cs="Arial"/>
        </w:rPr>
        <w:t xml:space="preserve"> </w:t>
      </w:r>
      <w:r w:rsidR="007017B2" w:rsidRPr="00BB598E">
        <w:rPr>
          <w:rStyle w:val="Strong"/>
          <w:rFonts w:ascii="Arial" w:hAnsi="Arial" w:cs="Arial"/>
          <w:b w:val="0"/>
          <w:bCs w:val="0"/>
        </w:rPr>
        <w:t>saulės elektrinių ir elektros energijos kaupiklių keitikliai,</w:t>
      </w:r>
      <w:r w:rsidR="00A855FF" w:rsidRPr="007017B2">
        <w:rPr>
          <w:rFonts w:ascii="Arial" w:eastAsia="Times New Roman" w:hAnsi="Arial" w:cs="Arial"/>
          <w:b/>
          <w:bCs/>
        </w:rPr>
        <w:t xml:space="preserve"> </w:t>
      </w:r>
      <w:r w:rsidR="004640C3" w:rsidRPr="007017B2">
        <w:rPr>
          <w:rFonts w:ascii="Arial" w:eastAsia="Times New Roman" w:hAnsi="Arial" w:cs="Arial"/>
        </w:rPr>
        <w:t>tel</w:t>
      </w:r>
      <w:r w:rsidR="0043326C" w:rsidRPr="007017B2">
        <w:rPr>
          <w:rFonts w:ascii="Arial" w:eastAsia="Times New Roman" w:hAnsi="Arial" w:cs="Arial"/>
        </w:rPr>
        <w:t>e</w:t>
      </w:r>
      <w:r w:rsidR="004640C3" w:rsidRPr="007017B2">
        <w:rPr>
          <w:rFonts w:ascii="Arial" w:eastAsia="Times New Roman" w:hAnsi="Arial" w:cs="Arial"/>
        </w:rPr>
        <w:t>informacijos surinkimo ir perdavimo</w:t>
      </w:r>
      <w:r w:rsidR="004640C3" w:rsidRPr="00D50869">
        <w:rPr>
          <w:rFonts w:ascii="Arial" w:eastAsia="Times New Roman" w:hAnsi="Arial" w:cs="Arial"/>
        </w:rPr>
        <w:t xml:space="preserve"> įrengini</w:t>
      </w:r>
      <w:r w:rsidR="000F1CF7" w:rsidRPr="00D50869">
        <w:rPr>
          <w:rFonts w:ascii="Arial" w:eastAsia="Times New Roman" w:hAnsi="Arial" w:cs="Arial"/>
        </w:rPr>
        <w:t>ai</w:t>
      </w:r>
      <w:r w:rsidR="004640C3" w:rsidRPr="00D50869">
        <w:rPr>
          <w:rFonts w:ascii="Arial" w:eastAsia="Times New Roman" w:hAnsi="Arial" w:cs="Arial"/>
        </w:rPr>
        <w:t>,</w:t>
      </w:r>
      <w:r w:rsidR="002C2A54" w:rsidRPr="00D50869">
        <w:rPr>
          <w:rFonts w:ascii="Arial" w:eastAsia="Times New Roman" w:hAnsi="Arial" w:cs="Arial"/>
        </w:rPr>
        <w:t xml:space="preserve"> pastotės</w:t>
      </w:r>
      <w:r w:rsidR="004640C3" w:rsidRPr="00D50869">
        <w:rPr>
          <w:rFonts w:ascii="Arial" w:eastAsia="Times New Roman" w:hAnsi="Arial" w:cs="Arial"/>
        </w:rPr>
        <w:t xml:space="preserve"> </w:t>
      </w:r>
      <w:r w:rsidR="002C2A54" w:rsidRPr="00D50869">
        <w:rPr>
          <w:rFonts w:ascii="Arial" w:hAnsi="Arial" w:cs="Arial"/>
        </w:rPr>
        <w:t>laiko sinchronizavimo įrenginiai,</w:t>
      </w:r>
      <w:r w:rsidR="002C2A54" w:rsidRPr="00D50869">
        <w:rPr>
          <w:rFonts w:ascii="Arial" w:hAnsi="Arial" w:cs="Arial"/>
          <w:b/>
          <w:bCs/>
          <w:color w:val="00B050"/>
        </w:rPr>
        <w:t xml:space="preserve"> </w:t>
      </w:r>
      <w:r w:rsidR="004640C3" w:rsidRPr="00D50869">
        <w:rPr>
          <w:rFonts w:ascii="Arial" w:eastAsia="Times New Roman" w:hAnsi="Arial" w:cs="Arial"/>
        </w:rPr>
        <w:t>r</w:t>
      </w:r>
      <w:r w:rsidR="00423DC1" w:rsidRPr="00D50869">
        <w:rPr>
          <w:rFonts w:ascii="Arial" w:eastAsia="Times New Roman" w:hAnsi="Arial" w:cs="Arial"/>
        </w:rPr>
        <w:t>e</w:t>
      </w:r>
      <w:r w:rsidR="004640C3" w:rsidRPr="00D50869">
        <w:rPr>
          <w:rFonts w:ascii="Arial" w:eastAsia="Times New Roman" w:hAnsi="Arial" w:cs="Arial"/>
        </w:rPr>
        <w:t>linės apsaugos terminal</w:t>
      </w:r>
      <w:r w:rsidR="000F1CF7" w:rsidRPr="00D50869">
        <w:rPr>
          <w:rFonts w:ascii="Arial" w:eastAsia="Times New Roman" w:hAnsi="Arial" w:cs="Arial"/>
        </w:rPr>
        <w:t>ai, valdymo pultai (HMI)</w:t>
      </w:r>
      <w:r w:rsidR="008746EC" w:rsidRPr="00D50869">
        <w:rPr>
          <w:rFonts w:ascii="Arial" w:eastAsia="Times New Roman" w:hAnsi="Arial" w:cs="Arial"/>
        </w:rPr>
        <w:t xml:space="preserve">, </w:t>
      </w:r>
      <w:r w:rsidR="008746EC" w:rsidRPr="00D50869">
        <w:rPr>
          <w:rFonts w:ascii="Arial" w:eastAsia="TrebuchetMS" w:hAnsi="Arial" w:cs="Arial"/>
        </w:rPr>
        <w:t>momentinių duomenų valdikliai,</w:t>
      </w:r>
      <w:r w:rsidR="008746EC" w:rsidRPr="00D50869">
        <w:rPr>
          <w:rFonts w:ascii="Arial" w:hAnsi="Arial" w:cs="Arial"/>
          <w:b/>
          <w:bCs/>
        </w:rPr>
        <w:t xml:space="preserve"> </w:t>
      </w:r>
      <w:r w:rsidR="008746EC" w:rsidRPr="00D50869">
        <w:rPr>
          <w:rFonts w:ascii="Arial" w:hAnsi="Arial" w:cs="Arial"/>
        </w:rPr>
        <w:t xml:space="preserve">bendros paskirties valdikliai, </w:t>
      </w:r>
      <w:r w:rsidR="008746EC" w:rsidRPr="00D50869">
        <w:rPr>
          <w:rFonts w:ascii="Arial" w:eastAsia="TrebuchetMS" w:hAnsi="Arial" w:cs="Arial"/>
        </w:rPr>
        <w:t>teleinformacijos surinkimo ir perdavimo sistema, komercinių duomenų valdikliai</w:t>
      </w:r>
      <w:r w:rsidR="0098688D" w:rsidRPr="00D50869">
        <w:rPr>
          <w:rFonts w:ascii="Arial" w:eastAsia="TrebuchetMS" w:hAnsi="Arial" w:cs="Arial"/>
        </w:rPr>
        <w:t>)</w:t>
      </w:r>
      <w:r w:rsidR="008746EC" w:rsidRPr="00D50869">
        <w:rPr>
          <w:rFonts w:ascii="Arial" w:eastAsia="TrebuchetMS" w:hAnsi="Arial" w:cs="Arial"/>
        </w:rPr>
        <w:t xml:space="preserve"> </w:t>
      </w:r>
      <w:r w:rsidR="003045E9" w:rsidRPr="00D50869">
        <w:rPr>
          <w:rFonts w:ascii="Arial" w:eastAsia="Times New Roman" w:hAnsi="Arial" w:cs="Arial"/>
        </w:rPr>
        <w:t xml:space="preserve">ir t.t. (toliau – </w:t>
      </w:r>
      <w:r w:rsidR="003045E9" w:rsidRPr="00D50869">
        <w:rPr>
          <w:rFonts w:ascii="Arial" w:eastAsia="Times New Roman" w:hAnsi="Arial" w:cs="Arial"/>
          <w:b/>
        </w:rPr>
        <w:t>Įranga</w:t>
      </w:r>
      <w:r w:rsidR="003045E9" w:rsidRPr="00D50869">
        <w:rPr>
          <w:rFonts w:ascii="Arial" w:eastAsia="Times New Roman" w:hAnsi="Arial" w:cs="Arial"/>
        </w:rPr>
        <w:t>)</w:t>
      </w:r>
      <w:r w:rsidR="00A855FF" w:rsidRPr="00D50869">
        <w:rPr>
          <w:rFonts w:ascii="Arial" w:eastAsia="Times New Roman" w:hAnsi="Arial" w:cs="Arial"/>
        </w:rPr>
        <w:t xml:space="preserve"> ir šių</w:t>
      </w:r>
      <w:r w:rsidR="004640C3" w:rsidRPr="00D50869">
        <w:rPr>
          <w:rFonts w:ascii="Arial" w:eastAsia="Times New Roman" w:hAnsi="Arial" w:cs="Arial"/>
        </w:rPr>
        <w:t xml:space="preserve"> projektų techniniam </w:t>
      </w:r>
      <w:r w:rsidR="00F21406" w:rsidRPr="00D50869">
        <w:rPr>
          <w:rFonts w:ascii="Arial" w:eastAsia="Times New Roman" w:hAnsi="Arial" w:cs="Arial"/>
        </w:rPr>
        <w:t xml:space="preserve">įgyvendinimui </w:t>
      </w:r>
      <w:r w:rsidR="004640C3" w:rsidRPr="00D50869">
        <w:rPr>
          <w:rFonts w:ascii="Arial" w:eastAsia="Times New Roman" w:hAnsi="Arial" w:cs="Arial"/>
        </w:rPr>
        <w:t>– diegimui</w:t>
      </w:r>
      <w:r w:rsidR="00F21406" w:rsidRPr="00D50869">
        <w:rPr>
          <w:rFonts w:ascii="Arial" w:eastAsia="Times New Roman" w:hAnsi="Arial" w:cs="Arial"/>
        </w:rPr>
        <w:t xml:space="preserve"> (toliau – Projektas)</w:t>
      </w:r>
      <w:r w:rsidR="004640C3" w:rsidRPr="00D50869">
        <w:rPr>
          <w:rFonts w:ascii="Arial" w:eastAsia="Times New Roman" w:hAnsi="Arial" w:cs="Arial"/>
        </w:rPr>
        <w:t xml:space="preserve">. </w:t>
      </w:r>
    </w:p>
    <w:p w14:paraId="21C2720C" w14:textId="77777777" w:rsidR="00A855FF" w:rsidRPr="00D50869" w:rsidRDefault="00A855FF" w:rsidP="00D37C88">
      <w:pPr>
        <w:numPr>
          <w:ilvl w:val="0"/>
          <w:numId w:val="2"/>
        </w:numPr>
        <w:tabs>
          <w:tab w:val="left" w:pos="0"/>
          <w:tab w:val="left" w:pos="448"/>
          <w:tab w:val="left" w:pos="1080"/>
          <w:tab w:val="left" w:pos="1276"/>
        </w:tabs>
        <w:autoSpaceDE w:val="0"/>
        <w:autoSpaceDN w:val="0"/>
        <w:adjustRightInd w:val="0"/>
        <w:spacing w:after="0" w:line="360" w:lineRule="auto"/>
        <w:ind w:left="0" w:hanging="357"/>
        <w:contextualSpacing/>
        <w:jc w:val="both"/>
        <w:rPr>
          <w:rFonts w:ascii="Arial" w:eastAsia="Times New Roman" w:hAnsi="Arial" w:cs="Arial"/>
        </w:rPr>
      </w:pPr>
      <w:r w:rsidRPr="00D50869">
        <w:rPr>
          <w:rFonts w:ascii="Arial" w:eastAsia="Times New Roman" w:hAnsi="Arial" w:cs="Arial"/>
        </w:rPr>
        <w:t xml:space="preserve">Visuose Projekto įgyvendinimo etapuose turi būti laikomasi šių saugumo principų:    </w:t>
      </w:r>
    </w:p>
    <w:p w14:paraId="626C2DCE" w14:textId="2D175FA4" w:rsidR="003045E9" w:rsidRPr="00D50869" w:rsidRDefault="00A855FF" w:rsidP="007E120C">
      <w:pPr>
        <w:numPr>
          <w:ilvl w:val="1"/>
          <w:numId w:val="2"/>
        </w:numPr>
        <w:tabs>
          <w:tab w:val="left" w:pos="0"/>
          <w:tab w:val="left" w:pos="448"/>
          <w:tab w:val="left" w:pos="1080"/>
          <w:tab w:val="left" w:pos="1276"/>
        </w:tabs>
        <w:autoSpaceDE w:val="0"/>
        <w:autoSpaceDN w:val="0"/>
        <w:adjustRightInd w:val="0"/>
        <w:spacing w:after="0" w:line="360" w:lineRule="auto"/>
        <w:ind w:left="0" w:firstLine="0"/>
        <w:contextualSpacing/>
        <w:jc w:val="both"/>
        <w:rPr>
          <w:rFonts w:ascii="Arial" w:eastAsia="Times New Roman" w:hAnsi="Arial" w:cs="Arial"/>
        </w:rPr>
      </w:pPr>
      <w:r w:rsidRPr="00D50869">
        <w:rPr>
          <w:rFonts w:ascii="Arial" w:eastAsia="Times New Roman" w:hAnsi="Arial" w:cs="Arial"/>
        </w:rPr>
        <w:t>Minimalių teisių –</w:t>
      </w:r>
      <w:r w:rsidR="003045E9" w:rsidRPr="00D50869">
        <w:rPr>
          <w:rFonts w:ascii="Arial" w:eastAsia="Times New Roman" w:hAnsi="Arial" w:cs="Arial"/>
        </w:rPr>
        <w:t xml:space="preserve"> valdant prieigą prie </w:t>
      </w:r>
      <w:r w:rsidR="00F21406" w:rsidRPr="00D50869">
        <w:rPr>
          <w:rFonts w:ascii="Arial" w:eastAsia="Times New Roman" w:hAnsi="Arial" w:cs="Arial"/>
        </w:rPr>
        <w:t xml:space="preserve">LITGRID AB (toliau – </w:t>
      </w:r>
      <w:r w:rsidR="003045E9" w:rsidRPr="00D50869">
        <w:rPr>
          <w:rFonts w:ascii="Arial" w:eastAsia="Times New Roman" w:hAnsi="Arial" w:cs="Arial"/>
        </w:rPr>
        <w:t>Bendrovė</w:t>
      </w:r>
      <w:r w:rsidR="00F21406" w:rsidRPr="00D50869">
        <w:rPr>
          <w:rFonts w:ascii="Arial" w:eastAsia="Times New Roman" w:hAnsi="Arial" w:cs="Arial"/>
        </w:rPr>
        <w:t>)</w:t>
      </w:r>
      <w:r w:rsidR="00C45990" w:rsidRPr="00D50869">
        <w:rPr>
          <w:rFonts w:ascii="Arial" w:eastAsia="Times New Roman" w:hAnsi="Arial" w:cs="Arial"/>
        </w:rPr>
        <w:t xml:space="preserve"> </w:t>
      </w:r>
      <w:r w:rsidR="00F21406" w:rsidRPr="00D50869">
        <w:rPr>
          <w:rFonts w:ascii="Arial" w:eastAsia="Times New Roman" w:hAnsi="Arial" w:cs="Arial"/>
        </w:rPr>
        <w:t>i</w:t>
      </w:r>
      <w:r w:rsidR="00C45990" w:rsidRPr="00D50869">
        <w:rPr>
          <w:rFonts w:ascii="Arial" w:eastAsia="Times New Roman" w:hAnsi="Arial" w:cs="Arial"/>
        </w:rPr>
        <w:t xml:space="preserve">nformacijos, </w:t>
      </w:r>
      <w:r w:rsidR="003045E9" w:rsidRPr="00D50869">
        <w:rPr>
          <w:rFonts w:ascii="Arial" w:eastAsia="Times New Roman" w:hAnsi="Arial" w:cs="Arial"/>
        </w:rPr>
        <w:t>informacin</w:t>
      </w:r>
      <w:r w:rsidR="00C45990" w:rsidRPr="00D50869">
        <w:rPr>
          <w:rFonts w:ascii="Arial" w:eastAsia="Times New Roman" w:hAnsi="Arial" w:cs="Arial"/>
        </w:rPr>
        <w:t xml:space="preserve">ių sistemų ir Įrenginių, </w:t>
      </w:r>
      <w:r w:rsidR="003045E9" w:rsidRPr="00D50869">
        <w:rPr>
          <w:rFonts w:ascii="Arial" w:eastAsia="Times New Roman" w:hAnsi="Arial" w:cs="Arial"/>
        </w:rPr>
        <w:t xml:space="preserve">turi būti užtikrintas principo „būtina darbui“ </w:t>
      </w:r>
      <w:r w:rsidR="007E120C">
        <w:rPr>
          <w:rFonts w:ascii="Arial" w:eastAsia="Times New Roman" w:hAnsi="Arial" w:cs="Arial"/>
        </w:rPr>
        <w:t xml:space="preserve">ir „mažiausių teisių prieiga“ </w:t>
      </w:r>
      <w:r w:rsidR="003045E9" w:rsidRPr="00D50869">
        <w:rPr>
          <w:rFonts w:ascii="Arial" w:eastAsia="Times New Roman" w:hAnsi="Arial" w:cs="Arial"/>
        </w:rPr>
        <w:t xml:space="preserve">įgyvendinimas, t. y.  reikalavimas, kuris reiškia, kad prieiga gali būti suteikta tik patvirtintiems asmenims ir </w:t>
      </w:r>
      <w:r w:rsidR="00F21406" w:rsidRPr="00D50869">
        <w:rPr>
          <w:rFonts w:ascii="Arial" w:eastAsia="Times New Roman" w:hAnsi="Arial" w:cs="Arial"/>
        </w:rPr>
        <w:t>mažiausia</w:t>
      </w:r>
      <w:r w:rsidR="003045E9" w:rsidRPr="00D50869">
        <w:rPr>
          <w:rFonts w:ascii="Arial" w:eastAsia="Times New Roman" w:hAnsi="Arial" w:cs="Arial"/>
        </w:rPr>
        <w:t xml:space="preserve"> apimtimi, kuri yra būtina vykdant konkrečias darbo ir kitas su </w:t>
      </w:r>
      <w:r w:rsidR="00F21406" w:rsidRPr="00D50869">
        <w:rPr>
          <w:rFonts w:ascii="Arial" w:eastAsia="Times New Roman" w:hAnsi="Arial" w:cs="Arial"/>
        </w:rPr>
        <w:t xml:space="preserve">Bendrove </w:t>
      </w:r>
      <w:r w:rsidR="003045E9" w:rsidRPr="00D50869">
        <w:rPr>
          <w:rFonts w:ascii="Arial" w:eastAsia="Times New Roman" w:hAnsi="Arial" w:cs="Arial"/>
        </w:rPr>
        <w:t>susijusias funkcijas.</w:t>
      </w:r>
    </w:p>
    <w:p w14:paraId="27953296" w14:textId="03AC854A" w:rsidR="00A855FF" w:rsidRPr="00D50869" w:rsidRDefault="00A855FF" w:rsidP="007E120C">
      <w:pPr>
        <w:numPr>
          <w:ilvl w:val="1"/>
          <w:numId w:val="2"/>
        </w:numPr>
        <w:tabs>
          <w:tab w:val="left" w:pos="0"/>
          <w:tab w:val="left" w:pos="448"/>
          <w:tab w:val="left" w:pos="1080"/>
          <w:tab w:val="left" w:pos="1276"/>
        </w:tabs>
        <w:autoSpaceDE w:val="0"/>
        <w:autoSpaceDN w:val="0"/>
        <w:adjustRightInd w:val="0"/>
        <w:spacing w:after="0" w:line="360" w:lineRule="auto"/>
        <w:ind w:left="0" w:firstLine="0"/>
        <w:contextualSpacing/>
        <w:jc w:val="both"/>
        <w:rPr>
          <w:rFonts w:ascii="Arial" w:eastAsia="Times New Roman" w:hAnsi="Arial" w:cs="Arial"/>
        </w:rPr>
      </w:pPr>
      <w:r w:rsidRPr="00D50869">
        <w:rPr>
          <w:rFonts w:ascii="Arial" w:eastAsia="Times New Roman" w:hAnsi="Arial" w:cs="Arial"/>
        </w:rPr>
        <w:t xml:space="preserve">Kompleksiškumo (angl. </w:t>
      </w:r>
      <w:proofErr w:type="spellStart"/>
      <w:r w:rsidRPr="00D50869">
        <w:rPr>
          <w:rFonts w:ascii="Arial" w:eastAsia="Times New Roman" w:hAnsi="Arial" w:cs="Arial"/>
        </w:rPr>
        <w:t>defence</w:t>
      </w:r>
      <w:proofErr w:type="spellEnd"/>
      <w:r w:rsidRPr="00D50869">
        <w:rPr>
          <w:rFonts w:ascii="Arial" w:eastAsia="Times New Roman" w:hAnsi="Arial" w:cs="Arial"/>
        </w:rPr>
        <w:t xml:space="preserve"> in </w:t>
      </w:r>
      <w:proofErr w:type="spellStart"/>
      <w:r w:rsidRPr="00D50869">
        <w:rPr>
          <w:rFonts w:ascii="Arial" w:eastAsia="Times New Roman" w:hAnsi="Arial" w:cs="Arial"/>
        </w:rPr>
        <w:t>depth</w:t>
      </w:r>
      <w:proofErr w:type="spellEnd"/>
      <w:r w:rsidRPr="00D50869">
        <w:rPr>
          <w:rFonts w:ascii="Arial" w:eastAsia="Times New Roman" w:hAnsi="Arial" w:cs="Arial"/>
        </w:rPr>
        <w:t xml:space="preserve">) – saugumo grėsmių mažinimui taikomos ne atskiros, o viena kitą papildančios saugumo priemonės. </w:t>
      </w:r>
    </w:p>
    <w:p w14:paraId="3BB81642" w14:textId="77777777" w:rsidR="007E120C" w:rsidRPr="007E120C" w:rsidRDefault="00104E0E" w:rsidP="007E120C">
      <w:pPr>
        <w:numPr>
          <w:ilvl w:val="0"/>
          <w:numId w:val="2"/>
        </w:numPr>
        <w:tabs>
          <w:tab w:val="left" w:pos="0"/>
          <w:tab w:val="left" w:pos="448"/>
          <w:tab w:val="left" w:pos="1080"/>
          <w:tab w:val="left" w:pos="1276"/>
        </w:tabs>
        <w:autoSpaceDE w:val="0"/>
        <w:autoSpaceDN w:val="0"/>
        <w:adjustRightInd w:val="0"/>
        <w:spacing w:after="0" w:line="360" w:lineRule="auto"/>
        <w:ind w:left="0" w:hanging="357"/>
        <w:contextualSpacing/>
        <w:jc w:val="both"/>
        <w:rPr>
          <w:rFonts w:ascii="Arial" w:eastAsia="Times New Roman" w:hAnsi="Arial" w:cs="Arial"/>
        </w:rPr>
      </w:pPr>
      <w:r w:rsidRPr="00D50869">
        <w:rPr>
          <w:rFonts w:ascii="Arial" w:hAnsi="Arial" w:cs="Arial"/>
        </w:rPr>
        <w:t>Saugumo sprendimai turi būti</w:t>
      </w:r>
      <w:r w:rsidR="0043326C" w:rsidRPr="00D50869">
        <w:rPr>
          <w:rFonts w:ascii="Arial" w:hAnsi="Arial" w:cs="Arial"/>
        </w:rPr>
        <w:t xml:space="preserve"> </w:t>
      </w:r>
      <w:r w:rsidRPr="00D50869">
        <w:rPr>
          <w:rFonts w:ascii="Arial" w:hAnsi="Arial" w:cs="Arial"/>
        </w:rPr>
        <w:t>grindžiami rizikų vertinimu ir priimami</w:t>
      </w:r>
      <w:r w:rsidR="006F221F" w:rsidRPr="00D50869">
        <w:rPr>
          <w:rFonts w:ascii="Arial" w:hAnsi="Arial" w:cs="Arial"/>
        </w:rPr>
        <w:t xml:space="preserve"> dalyvaujant </w:t>
      </w:r>
      <w:r w:rsidR="00F45534" w:rsidRPr="00D50869">
        <w:rPr>
          <w:rFonts w:ascii="Arial" w:hAnsi="Arial" w:cs="Arial"/>
        </w:rPr>
        <w:t xml:space="preserve">Bendrovei </w:t>
      </w:r>
      <w:r w:rsidR="006F221F" w:rsidRPr="00D50869">
        <w:rPr>
          <w:rFonts w:ascii="Arial" w:hAnsi="Arial" w:cs="Arial"/>
        </w:rPr>
        <w:t xml:space="preserve">ir </w:t>
      </w:r>
      <w:r w:rsidR="00F45534" w:rsidRPr="00D50869">
        <w:rPr>
          <w:rFonts w:ascii="Arial" w:hAnsi="Arial" w:cs="Arial"/>
        </w:rPr>
        <w:t>t</w:t>
      </w:r>
      <w:r w:rsidRPr="00D50869">
        <w:rPr>
          <w:rFonts w:ascii="Arial" w:hAnsi="Arial" w:cs="Arial"/>
        </w:rPr>
        <w:t>i</w:t>
      </w:r>
      <w:r w:rsidR="006F221F" w:rsidRPr="00D50869">
        <w:rPr>
          <w:rFonts w:ascii="Arial" w:hAnsi="Arial" w:cs="Arial"/>
        </w:rPr>
        <w:t>e</w:t>
      </w:r>
      <w:r w:rsidRPr="00D50869">
        <w:rPr>
          <w:rFonts w:ascii="Arial" w:hAnsi="Arial" w:cs="Arial"/>
        </w:rPr>
        <w:t>kėjui</w:t>
      </w:r>
      <w:r w:rsidR="00F45534" w:rsidRPr="00D50869">
        <w:rPr>
          <w:rFonts w:ascii="Arial" w:hAnsi="Arial" w:cs="Arial"/>
        </w:rPr>
        <w:t>, įgyvendinančiam Projektą (toliau – Tiekėjas)</w:t>
      </w:r>
      <w:r w:rsidRPr="00D50869">
        <w:rPr>
          <w:rFonts w:ascii="Arial" w:hAnsi="Arial" w:cs="Arial"/>
        </w:rPr>
        <w:t>.</w:t>
      </w:r>
      <w:r w:rsidR="0043326C" w:rsidRPr="00D50869">
        <w:rPr>
          <w:rFonts w:ascii="Arial" w:eastAsia="Times New Roman" w:hAnsi="Arial" w:cs="Arial"/>
        </w:rPr>
        <w:t xml:space="preserve"> Projekto metu </w:t>
      </w:r>
      <w:r w:rsidR="00F45534" w:rsidRPr="00D50869">
        <w:rPr>
          <w:rFonts w:ascii="Arial" w:hAnsi="Arial" w:cs="Arial"/>
        </w:rPr>
        <w:t>i</w:t>
      </w:r>
      <w:r w:rsidR="0043326C" w:rsidRPr="00D50869">
        <w:rPr>
          <w:rFonts w:ascii="Arial" w:hAnsi="Arial" w:cs="Arial"/>
        </w:rPr>
        <w:t xml:space="preserve">dentifikuotų rizikų pagrindu Tiekėjas kartu su </w:t>
      </w:r>
      <w:r w:rsidR="00F45534" w:rsidRPr="00D50869">
        <w:rPr>
          <w:rFonts w:ascii="Arial" w:hAnsi="Arial" w:cs="Arial"/>
        </w:rPr>
        <w:t xml:space="preserve">Bendrove </w:t>
      </w:r>
      <w:r w:rsidR="0043326C" w:rsidRPr="00D50869">
        <w:rPr>
          <w:rFonts w:ascii="Arial" w:hAnsi="Arial" w:cs="Arial"/>
        </w:rPr>
        <w:t xml:space="preserve">detalizuos saugumo reikalavimus ir įtrauks į </w:t>
      </w:r>
      <w:r w:rsidR="00F45534" w:rsidRPr="00D50869">
        <w:rPr>
          <w:rFonts w:ascii="Arial" w:hAnsi="Arial" w:cs="Arial"/>
        </w:rPr>
        <w:t>P</w:t>
      </w:r>
      <w:r w:rsidR="0043326C" w:rsidRPr="00D50869">
        <w:rPr>
          <w:rFonts w:ascii="Arial" w:hAnsi="Arial" w:cs="Arial"/>
        </w:rPr>
        <w:t>rojekt</w:t>
      </w:r>
      <w:r w:rsidR="00C45990" w:rsidRPr="00D50869">
        <w:rPr>
          <w:rFonts w:ascii="Arial" w:hAnsi="Arial" w:cs="Arial"/>
        </w:rPr>
        <w:t>ą.</w:t>
      </w:r>
    </w:p>
    <w:p w14:paraId="3ADA1B48" w14:textId="056CD871" w:rsidR="00AC0D46" w:rsidRPr="007E120C" w:rsidRDefault="00AC0D46" w:rsidP="007E120C">
      <w:pPr>
        <w:numPr>
          <w:ilvl w:val="0"/>
          <w:numId w:val="2"/>
        </w:numPr>
        <w:tabs>
          <w:tab w:val="left" w:pos="0"/>
          <w:tab w:val="left" w:pos="448"/>
          <w:tab w:val="left" w:pos="1080"/>
          <w:tab w:val="left" w:pos="1276"/>
        </w:tabs>
        <w:autoSpaceDE w:val="0"/>
        <w:autoSpaceDN w:val="0"/>
        <w:adjustRightInd w:val="0"/>
        <w:spacing w:after="0" w:line="360" w:lineRule="auto"/>
        <w:ind w:left="0" w:hanging="357"/>
        <w:contextualSpacing/>
        <w:jc w:val="both"/>
        <w:rPr>
          <w:rStyle w:val="normaltextrun"/>
          <w:rFonts w:ascii="Arial" w:eastAsia="Times New Roman" w:hAnsi="Arial" w:cs="Arial"/>
        </w:rPr>
      </w:pPr>
      <w:r w:rsidRPr="007E120C">
        <w:rPr>
          <w:rStyle w:val="normaltextrun"/>
          <w:rFonts w:ascii="Arial" w:hAnsi="Arial" w:cs="Arial"/>
        </w:rPr>
        <w:t>Įrangos, įskaitant ir jo</w:t>
      </w:r>
      <w:r w:rsidR="00E50E39" w:rsidRPr="007E120C">
        <w:rPr>
          <w:rStyle w:val="normaltextrun"/>
          <w:rFonts w:ascii="Arial" w:hAnsi="Arial" w:cs="Arial"/>
        </w:rPr>
        <w:t>s</w:t>
      </w:r>
      <w:r w:rsidRPr="007E120C">
        <w:rPr>
          <w:rStyle w:val="normaltextrun"/>
          <w:rFonts w:ascii="Arial" w:hAnsi="Arial" w:cs="Arial"/>
        </w:rPr>
        <w:t xml:space="preserve"> operacinę sistemą, gamintojų palaikymas turi galioti ne trumpiau nei 5 metus.</w:t>
      </w:r>
    </w:p>
    <w:p w14:paraId="6757CBE9" w14:textId="0502781B" w:rsidR="009B3022" w:rsidRPr="00D50869" w:rsidRDefault="009B3022" w:rsidP="00D37C88">
      <w:pPr>
        <w:numPr>
          <w:ilvl w:val="0"/>
          <w:numId w:val="2"/>
        </w:numPr>
        <w:tabs>
          <w:tab w:val="left" w:pos="0"/>
          <w:tab w:val="left" w:pos="448"/>
          <w:tab w:val="left" w:pos="1080"/>
          <w:tab w:val="left" w:pos="1276"/>
        </w:tabs>
        <w:autoSpaceDE w:val="0"/>
        <w:autoSpaceDN w:val="0"/>
        <w:adjustRightInd w:val="0"/>
        <w:spacing w:after="0" w:line="360" w:lineRule="auto"/>
        <w:ind w:left="0" w:hanging="357"/>
        <w:contextualSpacing/>
        <w:jc w:val="both"/>
        <w:rPr>
          <w:rFonts w:ascii="Arial" w:eastAsia="Times New Roman" w:hAnsi="Arial" w:cs="Arial"/>
        </w:rPr>
      </w:pPr>
      <w:r w:rsidRPr="00D50869">
        <w:rPr>
          <w:rFonts w:ascii="Arial" w:eastAsia="Times New Roman" w:hAnsi="Arial" w:cs="Arial"/>
        </w:rPr>
        <w:t>Jeigu diegiamos Informacinės sistemos ar Įrenginių gamintojas yra išleidęs saugos rekomendacijas, jos</w:t>
      </w:r>
      <w:r w:rsidR="007E120C">
        <w:rPr>
          <w:rFonts w:ascii="Arial" w:eastAsia="Times New Roman" w:hAnsi="Arial" w:cs="Arial"/>
        </w:rPr>
        <w:t>,</w:t>
      </w:r>
      <w:r w:rsidRPr="00D50869">
        <w:rPr>
          <w:rFonts w:ascii="Arial" w:eastAsia="Times New Roman" w:hAnsi="Arial" w:cs="Arial"/>
        </w:rPr>
        <w:t xml:space="preserve"> </w:t>
      </w:r>
      <w:r w:rsidR="004646DB" w:rsidRPr="00D50869">
        <w:rPr>
          <w:rFonts w:ascii="Arial" w:eastAsia="Times New Roman" w:hAnsi="Arial" w:cs="Arial"/>
        </w:rPr>
        <w:t>suderin</w:t>
      </w:r>
      <w:r w:rsidR="00D50869">
        <w:rPr>
          <w:rFonts w:ascii="Arial" w:eastAsia="Times New Roman" w:hAnsi="Arial" w:cs="Arial"/>
        </w:rPr>
        <w:t>us</w:t>
      </w:r>
      <w:r w:rsidR="004646DB" w:rsidRPr="00D50869">
        <w:rPr>
          <w:rFonts w:ascii="Arial" w:eastAsia="Times New Roman" w:hAnsi="Arial" w:cs="Arial"/>
        </w:rPr>
        <w:t xml:space="preserve"> su Bendrove</w:t>
      </w:r>
      <w:r w:rsidR="007E120C">
        <w:rPr>
          <w:rFonts w:ascii="Arial" w:eastAsia="Times New Roman" w:hAnsi="Arial" w:cs="Arial"/>
        </w:rPr>
        <w:t>,</w:t>
      </w:r>
      <w:r w:rsidR="004646DB" w:rsidRPr="00D50869">
        <w:rPr>
          <w:rFonts w:ascii="Arial" w:eastAsia="Times New Roman" w:hAnsi="Arial" w:cs="Arial"/>
        </w:rPr>
        <w:t xml:space="preserve"> </w:t>
      </w:r>
      <w:r w:rsidR="00D50869">
        <w:rPr>
          <w:rFonts w:ascii="Arial" w:eastAsia="Times New Roman" w:hAnsi="Arial" w:cs="Arial"/>
        </w:rPr>
        <w:t>turi būti</w:t>
      </w:r>
      <w:r w:rsidR="004646DB" w:rsidRPr="00D50869">
        <w:rPr>
          <w:rFonts w:ascii="Arial" w:eastAsia="Times New Roman" w:hAnsi="Arial" w:cs="Arial"/>
        </w:rPr>
        <w:t xml:space="preserve"> </w:t>
      </w:r>
      <w:r w:rsidRPr="00D50869">
        <w:rPr>
          <w:rFonts w:ascii="Arial" w:eastAsia="Times New Roman" w:hAnsi="Arial" w:cs="Arial"/>
        </w:rPr>
        <w:t>įgyvendintos. Prieš pradedant eksploataciją</w:t>
      </w:r>
      <w:r w:rsidR="00D50869">
        <w:rPr>
          <w:rFonts w:ascii="Arial" w:eastAsia="Times New Roman" w:hAnsi="Arial" w:cs="Arial"/>
        </w:rPr>
        <w:t>,</w:t>
      </w:r>
      <w:r w:rsidRPr="00D50869">
        <w:rPr>
          <w:rFonts w:ascii="Arial" w:eastAsia="Times New Roman" w:hAnsi="Arial" w:cs="Arial"/>
        </w:rPr>
        <w:t xml:space="preserve"> </w:t>
      </w:r>
      <w:r w:rsidR="004E1A8D" w:rsidRPr="00D50869">
        <w:rPr>
          <w:rFonts w:ascii="Arial" w:eastAsia="Times New Roman" w:hAnsi="Arial" w:cs="Arial"/>
        </w:rPr>
        <w:t>Bendrovei</w:t>
      </w:r>
      <w:r w:rsidRPr="00D50869">
        <w:rPr>
          <w:rFonts w:ascii="Arial" w:eastAsia="Times New Roman" w:hAnsi="Arial" w:cs="Arial"/>
        </w:rPr>
        <w:t xml:space="preserve"> paprašius</w:t>
      </w:r>
      <w:r w:rsidR="00D50869">
        <w:rPr>
          <w:rFonts w:ascii="Arial" w:eastAsia="Times New Roman" w:hAnsi="Arial" w:cs="Arial"/>
        </w:rPr>
        <w:t>,</w:t>
      </w:r>
      <w:r w:rsidRPr="00D50869">
        <w:rPr>
          <w:rFonts w:ascii="Arial" w:eastAsia="Times New Roman" w:hAnsi="Arial" w:cs="Arial"/>
        </w:rPr>
        <w:t xml:space="preserve"> turi būti pateikti suderintų gamintojo saugos rekomendacijų įgyvendinimo įrodymai. </w:t>
      </w:r>
    </w:p>
    <w:p w14:paraId="1BF62907" w14:textId="77777777" w:rsidR="00D50869" w:rsidRPr="00D50869" w:rsidRDefault="00D50869" w:rsidP="00D37C88">
      <w:pPr>
        <w:pStyle w:val="AAAAA"/>
        <w:numPr>
          <w:ilvl w:val="0"/>
          <w:numId w:val="0"/>
        </w:numPr>
        <w:ind w:left="360"/>
        <w:rPr>
          <w:rFonts w:ascii="Arial" w:hAnsi="Arial" w:cs="Arial"/>
        </w:rPr>
      </w:pPr>
    </w:p>
    <w:p w14:paraId="5309A7A3" w14:textId="6B9A6555" w:rsidR="004640C3" w:rsidRPr="00D50869" w:rsidRDefault="004640C3" w:rsidP="00D37C88">
      <w:pPr>
        <w:pStyle w:val="Heading2"/>
        <w:spacing w:before="0" w:line="360" w:lineRule="auto"/>
        <w:jc w:val="center"/>
        <w:rPr>
          <w:rFonts w:ascii="Arial" w:hAnsi="Arial" w:cs="Arial"/>
          <w:sz w:val="22"/>
          <w:szCs w:val="22"/>
        </w:rPr>
      </w:pPr>
      <w:r w:rsidRPr="00D50869">
        <w:rPr>
          <w:rFonts w:ascii="Arial" w:hAnsi="Arial" w:cs="Arial"/>
          <w:sz w:val="22"/>
          <w:szCs w:val="22"/>
        </w:rPr>
        <w:t>I</w:t>
      </w:r>
      <w:r w:rsidR="0043326C" w:rsidRPr="00D50869">
        <w:rPr>
          <w:rFonts w:ascii="Arial" w:hAnsi="Arial" w:cs="Arial"/>
          <w:sz w:val="22"/>
          <w:szCs w:val="22"/>
        </w:rPr>
        <w:t>I</w:t>
      </w:r>
      <w:r w:rsidRPr="00D50869">
        <w:rPr>
          <w:rFonts w:ascii="Arial" w:hAnsi="Arial" w:cs="Arial"/>
          <w:sz w:val="22"/>
          <w:szCs w:val="22"/>
        </w:rPr>
        <w:t>. PAŽEIDŽIAMUMŲ VALDYMAS</w:t>
      </w:r>
    </w:p>
    <w:p w14:paraId="3A1ACBE5" w14:textId="16AE8B3B" w:rsidR="0006249B" w:rsidRPr="00D50869" w:rsidRDefault="006F221F" w:rsidP="00D37C88">
      <w:pPr>
        <w:numPr>
          <w:ilvl w:val="0"/>
          <w:numId w:val="2"/>
        </w:numPr>
        <w:tabs>
          <w:tab w:val="left" w:pos="0"/>
          <w:tab w:val="left" w:pos="448"/>
          <w:tab w:val="left" w:pos="1080"/>
          <w:tab w:val="left" w:pos="1276"/>
        </w:tabs>
        <w:autoSpaceDE w:val="0"/>
        <w:autoSpaceDN w:val="0"/>
        <w:adjustRightInd w:val="0"/>
        <w:spacing w:after="0" w:line="360" w:lineRule="auto"/>
        <w:ind w:left="0" w:hanging="357"/>
        <w:contextualSpacing/>
        <w:jc w:val="both"/>
        <w:rPr>
          <w:rFonts w:ascii="Arial" w:eastAsia="Times New Roman" w:hAnsi="Arial" w:cs="Arial"/>
        </w:rPr>
      </w:pPr>
      <w:r w:rsidRPr="00D50869">
        <w:rPr>
          <w:rFonts w:ascii="Arial" w:hAnsi="Arial" w:cs="Arial"/>
        </w:rPr>
        <w:t>Sistem</w:t>
      </w:r>
      <w:r w:rsidR="007C2068" w:rsidRPr="00D50869">
        <w:rPr>
          <w:rFonts w:ascii="Arial" w:hAnsi="Arial" w:cs="Arial"/>
        </w:rPr>
        <w:t xml:space="preserve">ų ir </w:t>
      </w:r>
      <w:r w:rsidR="003045E9" w:rsidRPr="00D50869">
        <w:rPr>
          <w:rFonts w:ascii="Arial" w:hAnsi="Arial" w:cs="Arial"/>
        </w:rPr>
        <w:t>Į</w:t>
      </w:r>
      <w:r w:rsidR="007C2068" w:rsidRPr="00D50869">
        <w:rPr>
          <w:rFonts w:ascii="Arial" w:hAnsi="Arial" w:cs="Arial"/>
        </w:rPr>
        <w:t>rangos</w:t>
      </w:r>
      <w:r w:rsidRPr="00D50869">
        <w:rPr>
          <w:rFonts w:ascii="Arial" w:hAnsi="Arial" w:cs="Arial"/>
        </w:rPr>
        <w:t xml:space="preserve"> pažeidžiamum</w:t>
      </w:r>
      <w:r w:rsidR="004640C3" w:rsidRPr="00D50869">
        <w:rPr>
          <w:rFonts w:ascii="Arial" w:hAnsi="Arial" w:cs="Arial"/>
        </w:rPr>
        <w:t xml:space="preserve">as (saugumo spragas ar silpnos vietos, </w:t>
      </w:r>
      <w:r w:rsidRPr="00D50869">
        <w:rPr>
          <w:rFonts w:ascii="Arial" w:hAnsi="Arial" w:cs="Arial"/>
        </w:rPr>
        <w:t xml:space="preserve">angl. </w:t>
      </w:r>
      <w:proofErr w:type="spellStart"/>
      <w:r w:rsidRPr="00D50869">
        <w:rPr>
          <w:rFonts w:ascii="Arial" w:hAnsi="Arial" w:cs="Arial"/>
        </w:rPr>
        <w:t>vulnerabilities</w:t>
      </w:r>
      <w:proofErr w:type="spellEnd"/>
      <w:r w:rsidRPr="00D50869">
        <w:rPr>
          <w:rFonts w:ascii="Arial" w:hAnsi="Arial" w:cs="Arial"/>
        </w:rPr>
        <w:t>) yra tikėtin</w:t>
      </w:r>
      <w:r w:rsidR="004640C3" w:rsidRPr="00D50869">
        <w:rPr>
          <w:rFonts w:ascii="Arial" w:hAnsi="Arial" w:cs="Arial"/>
        </w:rPr>
        <w:t>as</w:t>
      </w:r>
      <w:r w:rsidRPr="00D50869">
        <w:rPr>
          <w:rFonts w:ascii="Arial" w:hAnsi="Arial" w:cs="Arial"/>
        </w:rPr>
        <w:t xml:space="preserve">. </w:t>
      </w:r>
      <w:r w:rsidR="00F45534" w:rsidRPr="00D50869">
        <w:rPr>
          <w:rFonts w:ascii="Arial" w:hAnsi="Arial" w:cs="Arial"/>
        </w:rPr>
        <w:t xml:space="preserve">Bendrovė </w:t>
      </w:r>
      <w:r w:rsidRPr="00D50869">
        <w:rPr>
          <w:rFonts w:ascii="Arial" w:hAnsi="Arial" w:cs="Arial"/>
        </w:rPr>
        <w:t xml:space="preserve">ir Tiekėjas skirs </w:t>
      </w:r>
      <w:r w:rsidR="00D60EFE" w:rsidRPr="00D50869">
        <w:rPr>
          <w:rFonts w:ascii="Arial" w:hAnsi="Arial" w:cs="Arial"/>
        </w:rPr>
        <w:t xml:space="preserve">deramas </w:t>
      </w:r>
      <w:r w:rsidRPr="00D50869">
        <w:rPr>
          <w:rFonts w:ascii="Arial" w:hAnsi="Arial" w:cs="Arial"/>
        </w:rPr>
        <w:t>pastangas</w:t>
      </w:r>
      <w:r w:rsidR="00D60EFE" w:rsidRPr="00D50869">
        <w:rPr>
          <w:rFonts w:ascii="Arial" w:hAnsi="Arial" w:cs="Arial"/>
        </w:rPr>
        <w:t xml:space="preserve">, </w:t>
      </w:r>
      <w:r w:rsidR="00E50E39" w:rsidRPr="00D50869">
        <w:rPr>
          <w:rFonts w:ascii="Arial" w:hAnsi="Arial" w:cs="Arial"/>
        </w:rPr>
        <w:t xml:space="preserve">siekdami </w:t>
      </w:r>
      <w:r w:rsidRPr="00D50869">
        <w:rPr>
          <w:rFonts w:ascii="Arial" w:hAnsi="Arial" w:cs="Arial"/>
        </w:rPr>
        <w:t>identifikuoti</w:t>
      </w:r>
      <w:r w:rsidR="00D60EFE" w:rsidRPr="00D50869">
        <w:rPr>
          <w:rFonts w:ascii="Arial" w:hAnsi="Arial" w:cs="Arial"/>
        </w:rPr>
        <w:t xml:space="preserve"> </w:t>
      </w:r>
      <w:r w:rsidRPr="00D50869">
        <w:rPr>
          <w:rFonts w:ascii="Arial" w:hAnsi="Arial" w:cs="Arial"/>
        </w:rPr>
        <w:t>pažeidžiamum</w:t>
      </w:r>
      <w:r w:rsidR="004640C3" w:rsidRPr="00D50869">
        <w:rPr>
          <w:rFonts w:ascii="Arial" w:hAnsi="Arial" w:cs="Arial"/>
        </w:rPr>
        <w:t>ą</w:t>
      </w:r>
      <w:r w:rsidRPr="00D50869">
        <w:rPr>
          <w:rFonts w:ascii="Arial" w:hAnsi="Arial" w:cs="Arial"/>
        </w:rPr>
        <w:t xml:space="preserve"> kuo ankstesniame </w:t>
      </w:r>
      <w:r w:rsidR="003045E9" w:rsidRPr="00D50869">
        <w:rPr>
          <w:rFonts w:ascii="Arial" w:hAnsi="Arial" w:cs="Arial"/>
        </w:rPr>
        <w:t xml:space="preserve">Projekto </w:t>
      </w:r>
      <w:r w:rsidRPr="00D50869">
        <w:rPr>
          <w:rFonts w:ascii="Arial" w:hAnsi="Arial" w:cs="Arial"/>
        </w:rPr>
        <w:t>etape.</w:t>
      </w:r>
    </w:p>
    <w:p w14:paraId="4369E9A9" w14:textId="06487463" w:rsidR="00067776" w:rsidRPr="00D50869" w:rsidRDefault="006F221F" w:rsidP="00D37C88">
      <w:pPr>
        <w:numPr>
          <w:ilvl w:val="0"/>
          <w:numId w:val="2"/>
        </w:numPr>
        <w:tabs>
          <w:tab w:val="left" w:pos="0"/>
          <w:tab w:val="left" w:pos="448"/>
          <w:tab w:val="left" w:pos="1080"/>
          <w:tab w:val="left" w:pos="1276"/>
        </w:tabs>
        <w:autoSpaceDE w:val="0"/>
        <w:autoSpaceDN w:val="0"/>
        <w:adjustRightInd w:val="0"/>
        <w:spacing w:after="0" w:line="360" w:lineRule="auto"/>
        <w:ind w:left="0" w:hanging="357"/>
        <w:contextualSpacing/>
        <w:jc w:val="both"/>
        <w:rPr>
          <w:rFonts w:ascii="Arial" w:eastAsia="Times New Roman" w:hAnsi="Arial" w:cs="Arial"/>
        </w:rPr>
      </w:pPr>
      <w:r w:rsidRPr="00D50869">
        <w:rPr>
          <w:rFonts w:ascii="Arial" w:hAnsi="Arial" w:cs="Arial"/>
        </w:rPr>
        <w:t xml:space="preserve">Saugumo </w:t>
      </w:r>
      <w:r w:rsidR="00D60EFE" w:rsidRPr="00D50869">
        <w:rPr>
          <w:rFonts w:ascii="Arial" w:hAnsi="Arial" w:cs="Arial"/>
        </w:rPr>
        <w:t>skaidrumas</w:t>
      </w:r>
      <w:r w:rsidRPr="00D50869">
        <w:rPr>
          <w:rFonts w:ascii="Arial" w:hAnsi="Arial" w:cs="Arial"/>
        </w:rPr>
        <w:t xml:space="preserve"> – Tiekėjas</w:t>
      </w:r>
      <w:r w:rsidR="00E50E39" w:rsidRPr="00D50869">
        <w:rPr>
          <w:rFonts w:ascii="Arial" w:hAnsi="Arial" w:cs="Arial"/>
        </w:rPr>
        <w:t>,</w:t>
      </w:r>
      <w:r w:rsidRPr="00D50869">
        <w:rPr>
          <w:rFonts w:ascii="Arial" w:hAnsi="Arial" w:cs="Arial"/>
        </w:rPr>
        <w:t xml:space="preserve"> </w:t>
      </w:r>
      <w:r w:rsidR="00D60EFE" w:rsidRPr="00D50869">
        <w:rPr>
          <w:rFonts w:ascii="Arial" w:hAnsi="Arial" w:cs="Arial"/>
        </w:rPr>
        <w:t>sužinojęs apie</w:t>
      </w:r>
      <w:r w:rsidR="00A855FF" w:rsidRPr="00D50869">
        <w:rPr>
          <w:rFonts w:ascii="Arial" w:hAnsi="Arial" w:cs="Arial"/>
        </w:rPr>
        <w:t xml:space="preserve"> pažeidžiamumą</w:t>
      </w:r>
      <w:r w:rsidR="00D60EFE" w:rsidRPr="00D50869">
        <w:rPr>
          <w:rFonts w:ascii="Arial" w:hAnsi="Arial" w:cs="Arial"/>
        </w:rPr>
        <w:t xml:space="preserve">, šią informaciją </w:t>
      </w:r>
      <w:r w:rsidR="00F45534" w:rsidRPr="00D50869">
        <w:rPr>
          <w:rFonts w:ascii="Arial" w:hAnsi="Arial" w:cs="Arial"/>
        </w:rPr>
        <w:t xml:space="preserve">Bendrovei </w:t>
      </w:r>
      <w:r w:rsidR="00D60EFE" w:rsidRPr="00D50869">
        <w:rPr>
          <w:rFonts w:ascii="Arial" w:hAnsi="Arial" w:cs="Arial"/>
        </w:rPr>
        <w:t>pateiks nedelsiant ir pilnoje apimtyje.</w:t>
      </w:r>
    </w:p>
    <w:p w14:paraId="206E2316" w14:textId="24A5B6E2" w:rsidR="005C512A" w:rsidRPr="00D50869" w:rsidRDefault="005C512A" w:rsidP="00D37C88">
      <w:pPr>
        <w:numPr>
          <w:ilvl w:val="0"/>
          <w:numId w:val="2"/>
        </w:numPr>
        <w:tabs>
          <w:tab w:val="left" w:pos="0"/>
          <w:tab w:val="left" w:pos="448"/>
          <w:tab w:val="left" w:pos="1080"/>
          <w:tab w:val="left" w:pos="1276"/>
        </w:tabs>
        <w:autoSpaceDE w:val="0"/>
        <w:autoSpaceDN w:val="0"/>
        <w:adjustRightInd w:val="0"/>
        <w:spacing w:after="0" w:line="360" w:lineRule="auto"/>
        <w:ind w:left="0" w:hanging="357"/>
        <w:contextualSpacing/>
        <w:jc w:val="both"/>
        <w:rPr>
          <w:rFonts w:ascii="Arial" w:eastAsia="Times New Roman" w:hAnsi="Arial" w:cs="Arial"/>
        </w:rPr>
      </w:pPr>
      <w:r w:rsidRPr="00D50869">
        <w:rPr>
          <w:rFonts w:ascii="Arial" w:eastAsia="Times New Roman" w:hAnsi="Arial" w:cs="Arial"/>
        </w:rPr>
        <w:t xml:space="preserve">Jeigu nenurodyta kitaip, prieš pradedant eksploataciją, Įrenginių operacinėje sistemoje, </w:t>
      </w:r>
      <w:proofErr w:type="spellStart"/>
      <w:r w:rsidRPr="00D50869">
        <w:rPr>
          <w:rFonts w:ascii="Arial" w:eastAsia="Times New Roman" w:hAnsi="Arial" w:cs="Arial"/>
        </w:rPr>
        <w:t>mikrokode</w:t>
      </w:r>
      <w:proofErr w:type="spellEnd"/>
      <w:r w:rsidRPr="00D50869">
        <w:rPr>
          <w:rFonts w:ascii="Arial" w:eastAsia="Times New Roman" w:hAnsi="Arial" w:cs="Arial"/>
        </w:rPr>
        <w:t xml:space="preserve"> (angl. </w:t>
      </w:r>
      <w:proofErr w:type="spellStart"/>
      <w:r w:rsidRPr="00D50869">
        <w:rPr>
          <w:rFonts w:ascii="Arial" w:eastAsia="Times New Roman" w:hAnsi="Arial" w:cs="Arial"/>
          <w:i/>
          <w:iCs/>
        </w:rPr>
        <w:t>firmware</w:t>
      </w:r>
      <w:proofErr w:type="spellEnd"/>
      <w:r w:rsidRPr="00D50869">
        <w:rPr>
          <w:rFonts w:ascii="Arial" w:eastAsia="Times New Roman" w:hAnsi="Arial" w:cs="Arial"/>
          <w:i/>
          <w:iCs/>
        </w:rPr>
        <w:t>)</w:t>
      </w:r>
      <w:r w:rsidRPr="00D50869">
        <w:rPr>
          <w:rFonts w:ascii="Arial" w:eastAsia="Times New Roman" w:hAnsi="Arial" w:cs="Arial"/>
        </w:rPr>
        <w:t>, programinėje įrangoje turi būti įdiegtos vėliausios gamintojo saugumo pataisos ir vėliausios siūlomos programinės įrangos versijos.</w:t>
      </w:r>
    </w:p>
    <w:p w14:paraId="6FD9DD67" w14:textId="71BF5D33" w:rsidR="00742056" w:rsidRPr="00D50869" w:rsidRDefault="00742056" w:rsidP="00D37C88">
      <w:pPr>
        <w:numPr>
          <w:ilvl w:val="0"/>
          <w:numId w:val="2"/>
        </w:numPr>
        <w:tabs>
          <w:tab w:val="left" w:pos="0"/>
          <w:tab w:val="left" w:pos="448"/>
          <w:tab w:val="left" w:pos="1080"/>
          <w:tab w:val="left" w:pos="1276"/>
        </w:tabs>
        <w:autoSpaceDE w:val="0"/>
        <w:autoSpaceDN w:val="0"/>
        <w:adjustRightInd w:val="0"/>
        <w:spacing w:after="0" w:line="360" w:lineRule="auto"/>
        <w:ind w:left="0" w:hanging="357"/>
        <w:contextualSpacing/>
        <w:jc w:val="both"/>
        <w:rPr>
          <w:rFonts w:ascii="Arial" w:eastAsia="Times New Roman" w:hAnsi="Arial" w:cs="Arial"/>
        </w:rPr>
      </w:pPr>
      <w:r w:rsidRPr="00D50869">
        <w:rPr>
          <w:rFonts w:ascii="Arial" w:hAnsi="Arial" w:cs="Arial"/>
        </w:rPr>
        <w:t xml:space="preserve">Prieš pradedant kompleksinius bandymus teleinformacijos surinkimo ir perdavimo įrenginio (TSPĮ), pastotės laiko sinchronizavimo įrenginio (PLSĮ), operacinėje sistemoje, </w:t>
      </w:r>
      <w:proofErr w:type="spellStart"/>
      <w:r w:rsidRPr="00D50869">
        <w:rPr>
          <w:rFonts w:ascii="Arial" w:hAnsi="Arial" w:cs="Arial"/>
        </w:rPr>
        <w:t>mikrokode</w:t>
      </w:r>
      <w:proofErr w:type="spellEnd"/>
      <w:r w:rsidRPr="00D50869">
        <w:rPr>
          <w:rFonts w:ascii="Arial" w:hAnsi="Arial" w:cs="Arial"/>
        </w:rPr>
        <w:t xml:space="preserve"> (angl. </w:t>
      </w:r>
      <w:proofErr w:type="spellStart"/>
      <w:r w:rsidRPr="00D50869">
        <w:rPr>
          <w:rFonts w:ascii="Arial" w:hAnsi="Arial" w:cs="Arial"/>
          <w:i/>
          <w:iCs/>
        </w:rPr>
        <w:t>firmware</w:t>
      </w:r>
      <w:proofErr w:type="spellEnd"/>
      <w:r w:rsidRPr="00D50869">
        <w:rPr>
          <w:rFonts w:ascii="Arial" w:hAnsi="Arial" w:cs="Arial"/>
        </w:rPr>
        <w:t xml:space="preserve">), </w:t>
      </w:r>
      <w:r w:rsidRPr="00D50869">
        <w:rPr>
          <w:rFonts w:ascii="Arial" w:hAnsi="Arial" w:cs="Arial"/>
        </w:rPr>
        <w:lastRenderedPageBreak/>
        <w:t>programinėje įrangoje turi būti įdiegtos vėliausios gamintojo saugumo pataisos ir vėliausios siūlomos programinės įrangos versijos.</w:t>
      </w:r>
    </w:p>
    <w:p w14:paraId="54A5CABC" w14:textId="4037FF80" w:rsidR="007F65E0" w:rsidRPr="00D50869" w:rsidRDefault="009B5D3A" w:rsidP="00D37C88">
      <w:pPr>
        <w:numPr>
          <w:ilvl w:val="0"/>
          <w:numId w:val="2"/>
        </w:numPr>
        <w:tabs>
          <w:tab w:val="left" w:pos="0"/>
          <w:tab w:val="left" w:pos="448"/>
          <w:tab w:val="left" w:pos="1080"/>
          <w:tab w:val="left" w:pos="1276"/>
        </w:tabs>
        <w:autoSpaceDE w:val="0"/>
        <w:autoSpaceDN w:val="0"/>
        <w:adjustRightInd w:val="0"/>
        <w:spacing w:after="0" w:line="360" w:lineRule="auto"/>
        <w:ind w:left="0" w:hanging="357"/>
        <w:contextualSpacing/>
        <w:jc w:val="both"/>
        <w:rPr>
          <w:rFonts w:ascii="Arial" w:eastAsia="Times New Roman" w:hAnsi="Arial" w:cs="Arial"/>
        </w:rPr>
      </w:pPr>
      <w:r w:rsidRPr="00D50869">
        <w:rPr>
          <w:rFonts w:ascii="Arial" w:hAnsi="Arial" w:cs="Arial"/>
        </w:rPr>
        <w:t>Prieš pradedant gamyklinius bandymus</w:t>
      </w:r>
      <w:r w:rsidR="007F65E0" w:rsidRPr="00D50869">
        <w:rPr>
          <w:rFonts w:ascii="Arial" w:hAnsi="Arial" w:cs="Arial"/>
        </w:rPr>
        <w:t>, bet ne ank</w:t>
      </w:r>
      <w:r w:rsidRPr="00D50869">
        <w:rPr>
          <w:rFonts w:ascii="Arial" w:hAnsi="Arial" w:cs="Arial"/>
        </w:rPr>
        <w:t>š</w:t>
      </w:r>
      <w:r w:rsidR="007F65E0" w:rsidRPr="00D50869">
        <w:rPr>
          <w:rFonts w:ascii="Arial" w:hAnsi="Arial" w:cs="Arial"/>
        </w:rPr>
        <w:t xml:space="preserve">čiau nei 12 mėnesių iki </w:t>
      </w:r>
      <w:r w:rsidRPr="00D50869">
        <w:rPr>
          <w:rFonts w:ascii="Arial" w:hAnsi="Arial" w:cs="Arial"/>
        </w:rPr>
        <w:t>relinės apsaugos ir automatikos įrenginių (RAA), teleinformacijos perdavimo įrenginių (TPĮ),</w:t>
      </w:r>
      <w:r w:rsidR="002A0DD1" w:rsidRPr="00D50869">
        <w:rPr>
          <w:rFonts w:ascii="Arial" w:hAnsi="Arial" w:cs="Arial"/>
        </w:rPr>
        <w:t xml:space="preserve"> bendros paskirties valdiklių (BPV)</w:t>
      </w:r>
      <w:r w:rsidR="007F65E0" w:rsidRPr="00D50869">
        <w:rPr>
          <w:rFonts w:ascii="Arial" w:hAnsi="Arial" w:cs="Arial"/>
        </w:rPr>
        <w:t xml:space="preserve"> perdavimo į eksploataciją,</w:t>
      </w:r>
      <w:r w:rsidR="00994CF4" w:rsidRPr="00D50869">
        <w:rPr>
          <w:rFonts w:ascii="Arial" w:hAnsi="Arial" w:cs="Arial"/>
        </w:rPr>
        <w:t xml:space="preserve"> RAA</w:t>
      </w:r>
      <w:r w:rsidR="002A0DD1" w:rsidRPr="00D50869">
        <w:rPr>
          <w:rFonts w:ascii="Arial" w:hAnsi="Arial" w:cs="Arial"/>
        </w:rPr>
        <w:t xml:space="preserve">, </w:t>
      </w:r>
      <w:r w:rsidR="0028170B" w:rsidRPr="00D50869">
        <w:rPr>
          <w:rFonts w:ascii="Arial" w:hAnsi="Arial" w:cs="Arial"/>
        </w:rPr>
        <w:t>TPĮ</w:t>
      </w:r>
      <w:r w:rsidR="002A0DD1" w:rsidRPr="00D50869">
        <w:rPr>
          <w:rFonts w:ascii="Arial" w:hAnsi="Arial" w:cs="Arial"/>
        </w:rPr>
        <w:t xml:space="preserve"> ir BPV</w:t>
      </w:r>
      <w:r w:rsidR="0028170B" w:rsidRPr="00D50869">
        <w:rPr>
          <w:rFonts w:ascii="Arial" w:hAnsi="Arial" w:cs="Arial"/>
        </w:rPr>
        <w:t xml:space="preserve"> </w:t>
      </w:r>
      <w:r w:rsidR="007F65E0" w:rsidRPr="00D50869">
        <w:rPr>
          <w:rFonts w:ascii="Arial" w:hAnsi="Arial" w:cs="Arial"/>
        </w:rPr>
        <w:t xml:space="preserve">operacinėje sistemoje, </w:t>
      </w:r>
      <w:proofErr w:type="spellStart"/>
      <w:r w:rsidR="007F65E0" w:rsidRPr="00D50869">
        <w:rPr>
          <w:rFonts w:ascii="Arial" w:hAnsi="Arial" w:cs="Arial"/>
        </w:rPr>
        <w:t>mikrokode</w:t>
      </w:r>
      <w:proofErr w:type="spellEnd"/>
      <w:r w:rsidR="007F65E0" w:rsidRPr="00D50869">
        <w:rPr>
          <w:rFonts w:ascii="Arial" w:hAnsi="Arial" w:cs="Arial"/>
        </w:rPr>
        <w:t xml:space="preserve"> (angl. </w:t>
      </w:r>
      <w:proofErr w:type="spellStart"/>
      <w:r w:rsidR="007F65E0" w:rsidRPr="00D50869">
        <w:rPr>
          <w:rFonts w:ascii="Arial" w:hAnsi="Arial" w:cs="Arial"/>
          <w:i/>
          <w:iCs/>
        </w:rPr>
        <w:t>firmware</w:t>
      </w:r>
      <w:proofErr w:type="spellEnd"/>
      <w:r w:rsidR="007F65E0" w:rsidRPr="00D50869">
        <w:rPr>
          <w:rFonts w:ascii="Arial" w:hAnsi="Arial" w:cs="Arial"/>
        </w:rPr>
        <w:t>), programinėje įrangoje turi būti įdiegtos vėliausios gamintojo saugumo pataisos ir vėliausios siūlomos programinės įrangos versijos.</w:t>
      </w:r>
    </w:p>
    <w:p w14:paraId="0E99BE30" w14:textId="3B21DDBA" w:rsidR="0043326C" w:rsidRPr="00D50869" w:rsidRDefault="0043326C" w:rsidP="00D37C88">
      <w:pPr>
        <w:tabs>
          <w:tab w:val="left" w:pos="0"/>
          <w:tab w:val="left" w:pos="448"/>
          <w:tab w:val="left" w:pos="1080"/>
          <w:tab w:val="left" w:pos="1276"/>
        </w:tabs>
        <w:autoSpaceDE w:val="0"/>
        <w:autoSpaceDN w:val="0"/>
        <w:adjustRightInd w:val="0"/>
        <w:spacing w:after="0" w:line="360" w:lineRule="auto"/>
        <w:jc w:val="both"/>
        <w:rPr>
          <w:rFonts w:ascii="Arial" w:eastAsia="Times New Roman" w:hAnsi="Arial" w:cs="Arial"/>
          <w:color w:val="70AD47" w:themeColor="accent6"/>
        </w:rPr>
      </w:pPr>
    </w:p>
    <w:p w14:paraId="5411F3D8" w14:textId="13E4F587" w:rsidR="0043326C" w:rsidRPr="00D50869" w:rsidRDefault="0043326C" w:rsidP="00D37C88">
      <w:pPr>
        <w:pStyle w:val="Heading2"/>
        <w:spacing w:before="0" w:line="360" w:lineRule="auto"/>
        <w:jc w:val="center"/>
        <w:rPr>
          <w:rFonts w:ascii="Arial" w:hAnsi="Arial" w:cs="Arial"/>
          <w:sz w:val="22"/>
          <w:szCs w:val="22"/>
        </w:rPr>
      </w:pPr>
      <w:r w:rsidRPr="00D50869">
        <w:rPr>
          <w:rFonts w:ascii="Arial" w:hAnsi="Arial" w:cs="Arial"/>
          <w:sz w:val="22"/>
          <w:szCs w:val="22"/>
        </w:rPr>
        <w:t>III. APSAUGA NUO ŽALINGO KODO</w:t>
      </w:r>
    </w:p>
    <w:p w14:paraId="69660106" w14:textId="18D5BA02" w:rsidR="00D7137D" w:rsidRPr="00D50869" w:rsidRDefault="00D7137D" w:rsidP="00D37C88">
      <w:pPr>
        <w:numPr>
          <w:ilvl w:val="0"/>
          <w:numId w:val="2"/>
        </w:numPr>
        <w:tabs>
          <w:tab w:val="left" w:pos="0"/>
          <w:tab w:val="left" w:pos="448"/>
          <w:tab w:val="left" w:pos="1080"/>
          <w:tab w:val="left" w:pos="1276"/>
        </w:tabs>
        <w:autoSpaceDE w:val="0"/>
        <w:autoSpaceDN w:val="0"/>
        <w:adjustRightInd w:val="0"/>
        <w:spacing w:after="0" w:line="360" w:lineRule="auto"/>
        <w:ind w:left="0" w:hanging="357"/>
        <w:contextualSpacing/>
        <w:jc w:val="both"/>
        <w:rPr>
          <w:rFonts w:ascii="Arial" w:eastAsia="Times New Roman" w:hAnsi="Arial" w:cs="Arial"/>
        </w:rPr>
      </w:pPr>
      <w:r w:rsidRPr="00D50869">
        <w:rPr>
          <w:rFonts w:ascii="Arial" w:eastAsia="Times New Roman" w:hAnsi="Arial" w:cs="Arial"/>
        </w:rPr>
        <w:t>Įrangoje, kurioje yra atitinkamas funkcionalumas</w:t>
      </w:r>
      <w:r w:rsidR="0047393D" w:rsidRPr="00D50869">
        <w:rPr>
          <w:rFonts w:ascii="Arial" w:eastAsia="Times New Roman" w:hAnsi="Arial" w:cs="Arial"/>
        </w:rPr>
        <w:t>,</w:t>
      </w:r>
      <w:r w:rsidRPr="00D50869">
        <w:rPr>
          <w:rFonts w:ascii="Arial" w:eastAsia="Times New Roman" w:hAnsi="Arial" w:cs="Arial"/>
        </w:rPr>
        <w:t xml:space="preserve"> </w:t>
      </w:r>
      <w:r w:rsidR="0043326C" w:rsidRPr="00D50869">
        <w:rPr>
          <w:rFonts w:ascii="Arial" w:eastAsia="Times New Roman" w:hAnsi="Arial" w:cs="Arial"/>
        </w:rPr>
        <w:t xml:space="preserve">laikantis saugumo rekomendacijų </w:t>
      </w:r>
      <w:r w:rsidRPr="00D50869">
        <w:rPr>
          <w:rFonts w:ascii="Arial" w:eastAsia="Times New Roman" w:hAnsi="Arial" w:cs="Arial"/>
        </w:rPr>
        <w:t xml:space="preserve">turi būti </w:t>
      </w:r>
      <w:r w:rsidR="0043326C" w:rsidRPr="00D50869">
        <w:rPr>
          <w:rFonts w:ascii="Arial" w:eastAsia="Times New Roman" w:hAnsi="Arial" w:cs="Arial"/>
        </w:rPr>
        <w:t>sukonfigūruotos lokalios ugniasienės</w:t>
      </w:r>
      <w:r w:rsidR="00016DCE" w:rsidRPr="00D50869">
        <w:rPr>
          <w:rFonts w:ascii="Arial" w:eastAsia="Times New Roman" w:hAnsi="Arial" w:cs="Arial"/>
        </w:rPr>
        <w:t xml:space="preserve"> ar kitos atitinkamos priemonės</w:t>
      </w:r>
      <w:r w:rsidR="0043326C" w:rsidRPr="00D50869">
        <w:rPr>
          <w:rFonts w:ascii="Arial" w:eastAsia="Times New Roman" w:hAnsi="Arial" w:cs="Arial"/>
        </w:rPr>
        <w:t xml:space="preserve">, blokuojančios visą nebūtiną įeinantį/ išeinantį duomenų srautą, bei perteklines funkcijas.  </w:t>
      </w:r>
    </w:p>
    <w:p w14:paraId="1D5CC8DB" w14:textId="5C9C605B" w:rsidR="00D7137D" w:rsidRPr="00D50869" w:rsidRDefault="00676ADA" w:rsidP="00D37C88">
      <w:pPr>
        <w:numPr>
          <w:ilvl w:val="0"/>
          <w:numId w:val="2"/>
        </w:numPr>
        <w:tabs>
          <w:tab w:val="left" w:pos="0"/>
          <w:tab w:val="left" w:pos="448"/>
          <w:tab w:val="left" w:pos="1080"/>
          <w:tab w:val="left" w:pos="1276"/>
        </w:tabs>
        <w:autoSpaceDE w:val="0"/>
        <w:autoSpaceDN w:val="0"/>
        <w:adjustRightInd w:val="0"/>
        <w:spacing w:after="0" w:line="360" w:lineRule="auto"/>
        <w:ind w:left="0" w:hanging="357"/>
        <w:contextualSpacing/>
        <w:jc w:val="both"/>
        <w:rPr>
          <w:rFonts w:ascii="Arial" w:eastAsia="Times New Roman" w:hAnsi="Arial" w:cs="Arial"/>
        </w:rPr>
      </w:pPr>
      <w:r w:rsidRPr="00D50869">
        <w:rPr>
          <w:rFonts w:ascii="Arial" w:hAnsi="Arial" w:cs="Arial"/>
        </w:rPr>
        <w:t>Visoje į</w:t>
      </w:r>
      <w:r w:rsidR="00AC1D48" w:rsidRPr="00D50869">
        <w:rPr>
          <w:rFonts w:ascii="Arial" w:hAnsi="Arial" w:cs="Arial"/>
        </w:rPr>
        <w:t>rangoje</w:t>
      </w:r>
      <w:r w:rsidR="00423DC1" w:rsidRPr="00D50869">
        <w:rPr>
          <w:rFonts w:ascii="Arial" w:hAnsi="Arial" w:cs="Arial"/>
        </w:rPr>
        <w:t xml:space="preserve">, kuri veikia </w:t>
      </w:r>
      <w:r w:rsidR="00AC1D48" w:rsidRPr="00D50869">
        <w:rPr>
          <w:rFonts w:ascii="Arial" w:hAnsi="Arial" w:cs="Arial"/>
        </w:rPr>
        <w:t>Windows operacin</w:t>
      </w:r>
      <w:r w:rsidR="00423DC1" w:rsidRPr="00D50869">
        <w:rPr>
          <w:rFonts w:ascii="Arial" w:hAnsi="Arial" w:cs="Arial"/>
        </w:rPr>
        <w:t>ės sistemos pagrindu, privalo būti į</w:t>
      </w:r>
      <w:r w:rsidR="00D7137D" w:rsidRPr="00D50869">
        <w:rPr>
          <w:rFonts w:ascii="Arial" w:hAnsi="Arial" w:cs="Arial"/>
        </w:rPr>
        <w:t xml:space="preserve">diegta </w:t>
      </w:r>
      <w:r w:rsidR="0099215A" w:rsidRPr="00D50869">
        <w:rPr>
          <w:rFonts w:ascii="Arial" w:hAnsi="Arial" w:cs="Arial"/>
        </w:rPr>
        <w:t xml:space="preserve">Bendrovės </w:t>
      </w:r>
      <w:r w:rsidR="00D7137D" w:rsidRPr="00D50869">
        <w:rPr>
          <w:rFonts w:ascii="Arial" w:hAnsi="Arial" w:cs="Arial"/>
        </w:rPr>
        <w:t xml:space="preserve">patvirtinta antivirusinė </w:t>
      </w:r>
      <w:r w:rsidR="00423DC1" w:rsidRPr="00D50869">
        <w:rPr>
          <w:rFonts w:ascii="Arial" w:hAnsi="Arial" w:cs="Arial"/>
        </w:rPr>
        <w:t xml:space="preserve">programinė įranga </w:t>
      </w:r>
      <w:r w:rsidR="00016DCE" w:rsidRPr="00D50869">
        <w:rPr>
          <w:rFonts w:ascii="Arial" w:hAnsi="Arial" w:cs="Arial"/>
        </w:rPr>
        <w:t>(</w:t>
      </w:r>
      <w:r w:rsidRPr="00D50869">
        <w:rPr>
          <w:rFonts w:ascii="Arial" w:hAnsi="Arial" w:cs="Arial"/>
        </w:rPr>
        <w:t xml:space="preserve">kai dėl techninių </w:t>
      </w:r>
      <w:r w:rsidR="00016DCE" w:rsidRPr="00D50869">
        <w:rPr>
          <w:rFonts w:ascii="Arial" w:hAnsi="Arial" w:cs="Arial"/>
        </w:rPr>
        <w:t>apribojimų</w:t>
      </w:r>
      <w:r w:rsidRPr="00D50869">
        <w:rPr>
          <w:rFonts w:ascii="Arial" w:hAnsi="Arial" w:cs="Arial"/>
        </w:rPr>
        <w:t xml:space="preserve"> tas negali būti atlikta</w:t>
      </w:r>
      <w:r w:rsidR="00423DC1" w:rsidRPr="00D50869">
        <w:rPr>
          <w:rFonts w:ascii="Arial" w:hAnsi="Arial" w:cs="Arial"/>
        </w:rPr>
        <w:t>,</w:t>
      </w:r>
      <w:r w:rsidRPr="00D50869">
        <w:rPr>
          <w:rFonts w:ascii="Arial" w:hAnsi="Arial" w:cs="Arial"/>
        </w:rPr>
        <w:t xml:space="preserve"> išimtį </w:t>
      </w:r>
      <w:r w:rsidR="000F1CF7" w:rsidRPr="00D50869">
        <w:rPr>
          <w:rFonts w:ascii="Arial" w:hAnsi="Arial" w:cs="Arial"/>
        </w:rPr>
        <w:t xml:space="preserve">tvirtina </w:t>
      </w:r>
      <w:r w:rsidR="0099215A" w:rsidRPr="00D50869">
        <w:rPr>
          <w:rFonts w:ascii="Arial" w:hAnsi="Arial" w:cs="Arial"/>
        </w:rPr>
        <w:t>Bendrovė</w:t>
      </w:r>
      <w:r w:rsidR="00016DCE" w:rsidRPr="00D50869">
        <w:rPr>
          <w:rFonts w:ascii="Arial" w:hAnsi="Arial" w:cs="Arial"/>
        </w:rPr>
        <w:t>)</w:t>
      </w:r>
      <w:r w:rsidRPr="00D50869">
        <w:rPr>
          <w:rFonts w:ascii="Arial" w:hAnsi="Arial" w:cs="Arial"/>
        </w:rPr>
        <w:t xml:space="preserve">. </w:t>
      </w:r>
    </w:p>
    <w:p w14:paraId="5643ABE2" w14:textId="23B1F3CE" w:rsidR="00016DCE" w:rsidRPr="00D50869" w:rsidRDefault="00016DCE" w:rsidP="00D37C88">
      <w:pPr>
        <w:numPr>
          <w:ilvl w:val="0"/>
          <w:numId w:val="2"/>
        </w:numPr>
        <w:tabs>
          <w:tab w:val="left" w:pos="0"/>
          <w:tab w:val="left" w:pos="448"/>
          <w:tab w:val="left" w:pos="1080"/>
          <w:tab w:val="left" w:pos="1276"/>
        </w:tabs>
        <w:autoSpaceDE w:val="0"/>
        <w:autoSpaceDN w:val="0"/>
        <w:adjustRightInd w:val="0"/>
        <w:spacing w:after="0" w:line="360" w:lineRule="auto"/>
        <w:ind w:left="0" w:hanging="357"/>
        <w:contextualSpacing/>
        <w:jc w:val="both"/>
        <w:rPr>
          <w:rFonts w:ascii="Arial" w:eastAsia="Times New Roman" w:hAnsi="Arial" w:cs="Arial"/>
        </w:rPr>
      </w:pPr>
      <w:r w:rsidRPr="00D50869">
        <w:rPr>
          <w:rFonts w:ascii="Arial" w:eastAsia="Times New Roman" w:hAnsi="Arial" w:cs="Arial"/>
        </w:rPr>
        <w:t>Antivirusinė programinė įranga turi būti sukonfigūruota:</w:t>
      </w:r>
    </w:p>
    <w:p w14:paraId="7D25DEF4" w14:textId="77777777" w:rsidR="00016DCE" w:rsidRPr="00D50869" w:rsidRDefault="00016DCE" w:rsidP="007E120C">
      <w:pPr>
        <w:numPr>
          <w:ilvl w:val="1"/>
          <w:numId w:val="2"/>
        </w:numPr>
        <w:tabs>
          <w:tab w:val="left" w:pos="0"/>
          <w:tab w:val="left" w:pos="709"/>
          <w:tab w:val="left" w:pos="1080"/>
          <w:tab w:val="left" w:pos="1276"/>
        </w:tabs>
        <w:autoSpaceDE w:val="0"/>
        <w:autoSpaceDN w:val="0"/>
        <w:adjustRightInd w:val="0"/>
        <w:spacing w:after="0" w:line="360" w:lineRule="auto"/>
        <w:ind w:left="0" w:firstLine="0"/>
        <w:contextualSpacing/>
        <w:jc w:val="both"/>
        <w:rPr>
          <w:rFonts w:ascii="Arial" w:eastAsia="Times New Roman" w:hAnsi="Arial" w:cs="Arial"/>
        </w:rPr>
      </w:pPr>
      <w:r w:rsidRPr="00D50869">
        <w:rPr>
          <w:rFonts w:ascii="Arial" w:eastAsia="Times New Roman" w:hAnsi="Arial" w:cs="Arial"/>
        </w:rPr>
        <w:t>startuoti ir įsijungti sistemos startavimo metu;</w:t>
      </w:r>
    </w:p>
    <w:p w14:paraId="30E73F63" w14:textId="77777777" w:rsidR="00016DCE" w:rsidRPr="00D50869" w:rsidRDefault="00016DCE" w:rsidP="007E120C">
      <w:pPr>
        <w:numPr>
          <w:ilvl w:val="1"/>
          <w:numId w:val="2"/>
        </w:numPr>
        <w:tabs>
          <w:tab w:val="left" w:pos="0"/>
          <w:tab w:val="left" w:pos="709"/>
          <w:tab w:val="left" w:pos="1080"/>
          <w:tab w:val="left" w:pos="1276"/>
        </w:tabs>
        <w:autoSpaceDE w:val="0"/>
        <w:autoSpaceDN w:val="0"/>
        <w:adjustRightInd w:val="0"/>
        <w:spacing w:after="0" w:line="360" w:lineRule="auto"/>
        <w:ind w:left="0" w:firstLine="0"/>
        <w:contextualSpacing/>
        <w:jc w:val="both"/>
        <w:rPr>
          <w:rFonts w:ascii="Arial" w:eastAsia="Times New Roman" w:hAnsi="Arial" w:cs="Arial"/>
        </w:rPr>
      </w:pPr>
      <w:r w:rsidRPr="00D50869">
        <w:rPr>
          <w:rFonts w:ascii="Arial" w:eastAsia="Times New Roman" w:hAnsi="Arial" w:cs="Arial"/>
        </w:rPr>
        <w:t>tikrinti savo integralumą;</w:t>
      </w:r>
    </w:p>
    <w:p w14:paraId="32777F79" w14:textId="77777777" w:rsidR="00016DCE" w:rsidRPr="00D50869" w:rsidRDefault="00016DCE" w:rsidP="007E120C">
      <w:pPr>
        <w:numPr>
          <w:ilvl w:val="1"/>
          <w:numId w:val="2"/>
        </w:numPr>
        <w:tabs>
          <w:tab w:val="left" w:pos="0"/>
          <w:tab w:val="left" w:pos="709"/>
          <w:tab w:val="left" w:pos="1080"/>
          <w:tab w:val="left" w:pos="1276"/>
        </w:tabs>
        <w:autoSpaceDE w:val="0"/>
        <w:autoSpaceDN w:val="0"/>
        <w:adjustRightInd w:val="0"/>
        <w:spacing w:after="0" w:line="360" w:lineRule="auto"/>
        <w:ind w:left="0" w:firstLine="0"/>
        <w:contextualSpacing/>
        <w:jc w:val="both"/>
        <w:rPr>
          <w:rFonts w:ascii="Arial" w:eastAsia="Times New Roman" w:hAnsi="Arial" w:cs="Arial"/>
        </w:rPr>
      </w:pPr>
      <w:r w:rsidRPr="00D50869">
        <w:rPr>
          <w:rFonts w:ascii="Arial" w:eastAsia="Times New Roman" w:hAnsi="Arial" w:cs="Arial"/>
        </w:rPr>
        <w:t>vykdyti realaus laiko stebėseną;</w:t>
      </w:r>
    </w:p>
    <w:p w14:paraId="2D621BE0" w14:textId="7CE2EDB0" w:rsidR="00016DCE" w:rsidRPr="00D50869" w:rsidRDefault="00016DCE" w:rsidP="007E120C">
      <w:pPr>
        <w:numPr>
          <w:ilvl w:val="1"/>
          <w:numId w:val="2"/>
        </w:numPr>
        <w:tabs>
          <w:tab w:val="left" w:pos="0"/>
          <w:tab w:val="left" w:pos="709"/>
          <w:tab w:val="left" w:pos="1080"/>
          <w:tab w:val="left" w:pos="1276"/>
        </w:tabs>
        <w:autoSpaceDE w:val="0"/>
        <w:autoSpaceDN w:val="0"/>
        <w:adjustRightInd w:val="0"/>
        <w:spacing w:after="0" w:line="360" w:lineRule="auto"/>
        <w:ind w:left="0" w:firstLine="0"/>
        <w:contextualSpacing/>
        <w:jc w:val="both"/>
        <w:rPr>
          <w:rFonts w:ascii="Arial" w:eastAsia="Times New Roman" w:hAnsi="Arial" w:cs="Arial"/>
        </w:rPr>
      </w:pPr>
      <w:r w:rsidRPr="00D50869">
        <w:rPr>
          <w:rFonts w:ascii="Arial" w:eastAsia="Times New Roman" w:hAnsi="Arial" w:cs="Arial"/>
        </w:rPr>
        <w:t>kad naudotojas jos negalėtų išjungti ar sustabdyti;</w:t>
      </w:r>
    </w:p>
    <w:p w14:paraId="27D42ED4" w14:textId="28C5808F" w:rsidR="00016DCE" w:rsidRPr="00D50869" w:rsidRDefault="00016DCE" w:rsidP="007E120C">
      <w:pPr>
        <w:numPr>
          <w:ilvl w:val="1"/>
          <w:numId w:val="2"/>
        </w:numPr>
        <w:tabs>
          <w:tab w:val="left" w:pos="0"/>
          <w:tab w:val="left" w:pos="709"/>
          <w:tab w:val="left" w:pos="1080"/>
          <w:tab w:val="left" w:pos="1276"/>
        </w:tabs>
        <w:autoSpaceDE w:val="0"/>
        <w:autoSpaceDN w:val="0"/>
        <w:adjustRightInd w:val="0"/>
        <w:spacing w:after="0" w:line="360" w:lineRule="auto"/>
        <w:ind w:left="0" w:firstLine="0"/>
        <w:contextualSpacing/>
        <w:jc w:val="both"/>
        <w:rPr>
          <w:rFonts w:ascii="Arial" w:eastAsia="Times New Roman" w:hAnsi="Arial" w:cs="Arial"/>
        </w:rPr>
      </w:pPr>
      <w:r w:rsidRPr="00D50869">
        <w:rPr>
          <w:rFonts w:ascii="Arial" w:eastAsia="Times New Roman" w:hAnsi="Arial" w:cs="Arial"/>
        </w:rPr>
        <w:t xml:space="preserve">kad skenuotų visus atidaromus failus prieš jų atidarymą ir paleidimą; </w:t>
      </w:r>
    </w:p>
    <w:p w14:paraId="0D0D5771" w14:textId="77777777" w:rsidR="00016DCE" w:rsidRPr="00D50869" w:rsidRDefault="00016DCE" w:rsidP="007E120C">
      <w:pPr>
        <w:numPr>
          <w:ilvl w:val="1"/>
          <w:numId w:val="2"/>
        </w:numPr>
        <w:tabs>
          <w:tab w:val="left" w:pos="0"/>
          <w:tab w:val="left" w:pos="709"/>
          <w:tab w:val="left" w:pos="1080"/>
          <w:tab w:val="left" w:pos="1276"/>
        </w:tabs>
        <w:autoSpaceDE w:val="0"/>
        <w:autoSpaceDN w:val="0"/>
        <w:adjustRightInd w:val="0"/>
        <w:spacing w:after="0" w:line="360" w:lineRule="auto"/>
        <w:ind w:left="0" w:firstLine="0"/>
        <w:contextualSpacing/>
        <w:jc w:val="both"/>
        <w:rPr>
          <w:rFonts w:ascii="Arial" w:eastAsia="Times New Roman" w:hAnsi="Arial" w:cs="Arial"/>
        </w:rPr>
      </w:pPr>
      <w:r w:rsidRPr="00D50869">
        <w:rPr>
          <w:rFonts w:ascii="Arial" w:eastAsia="Times New Roman" w:hAnsi="Arial" w:cs="Arial"/>
        </w:rPr>
        <w:t>pilnam skenavimui ne rečiau kaip kartą per mėnesį;</w:t>
      </w:r>
    </w:p>
    <w:p w14:paraId="386AC753" w14:textId="5EEF9B55" w:rsidR="00016DCE" w:rsidRPr="00D50869" w:rsidRDefault="00016DCE" w:rsidP="007E120C">
      <w:pPr>
        <w:numPr>
          <w:ilvl w:val="1"/>
          <w:numId w:val="2"/>
        </w:numPr>
        <w:tabs>
          <w:tab w:val="left" w:pos="0"/>
          <w:tab w:val="left" w:pos="709"/>
          <w:tab w:val="left" w:pos="1080"/>
          <w:tab w:val="left" w:pos="1276"/>
        </w:tabs>
        <w:autoSpaceDE w:val="0"/>
        <w:autoSpaceDN w:val="0"/>
        <w:adjustRightInd w:val="0"/>
        <w:spacing w:after="0" w:line="360" w:lineRule="auto"/>
        <w:ind w:left="0" w:firstLine="0"/>
        <w:contextualSpacing/>
        <w:jc w:val="both"/>
        <w:rPr>
          <w:rFonts w:ascii="Arial" w:eastAsia="Times New Roman" w:hAnsi="Arial" w:cs="Arial"/>
        </w:rPr>
      </w:pPr>
      <w:r w:rsidRPr="00D50869">
        <w:rPr>
          <w:rFonts w:ascii="Arial" w:eastAsia="Times New Roman" w:hAnsi="Arial" w:cs="Arial"/>
        </w:rPr>
        <w:t xml:space="preserve">kuomet infekuotas failas yra rastas, sistema turi: </w:t>
      </w:r>
    </w:p>
    <w:p w14:paraId="736D9DC1" w14:textId="77777777" w:rsidR="00016DCE" w:rsidRPr="00D50869" w:rsidRDefault="00016DCE" w:rsidP="007E120C">
      <w:pPr>
        <w:numPr>
          <w:ilvl w:val="2"/>
          <w:numId w:val="2"/>
        </w:numPr>
        <w:tabs>
          <w:tab w:val="left" w:pos="0"/>
          <w:tab w:val="left" w:pos="448"/>
          <w:tab w:val="left" w:pos="1080"/>
          <w:tab w:val="left" w:pos="1276"/>
          <w:tab w:val="left" w:pos="1418"/>
        </w:tabs>
        <w:autoSpaceDE w:val="0"/>
        <w:autoSpaceDN w:val="0"/>
        <w:adjustRightInd w:val="0"/>
        <w:spacing w:after="0" w:line="360" w:lineRule="auto"/>
        <w:ind w:left="0" w:firstLine="709"/>
        <w:contextualSpacing/>
        <w:jc w:val="both"/>
        <w:rPr>
          <w:rFonts w:ascii="Arial" w:eastAsia="Times New Roman" w:hAnsi="Arial" w:cs="Arial"/>
        </w:rPr>
      </w:pPr>
      <w:r w:rsidRPr="00D50869">
        <w:rPr>
          <w:rFonts w:ascii="Arial" w:eastAsia="Times New Roman" w:hAnsi="Arial" w:cs="Arial"/>
        </w:rPr>
        <w:t>automatiškai išvalyti failą;</w:t>
      </w:r>
    </w:p>
    <w:p w14:paraId="4F49F6D0" w14:textId="77777777" w:rsidR="00016DCE" w:rsidRPr="00D50869" w:rsidRDefault="00016DCE" w:rsidP="007E120C">
      <w:pPr>
        <w:numPr>
          <w:ilvl w:val="2"/>
          <w:numId w:val="2"/>
        </w:numPr>
        <w:tabs>
          <w:tab w:val="left" w:pos="0"/>
          <w:tab w:val="left" w:pos="448"/>
          <w:tab w:val="left" w:pos="1080"/>
          <w:tab w:val="left" w:pos="1276"/>
          <w:tab w:val="left" w:pos="1418"/>
        </w:tabs>
        <w:autoSpaceDE w:val="0"/>
        <w:autoSpaceDN w:val="0"/>
        <w:adjustRightInd w:val="0"/>
        <w:spacing w:after="0" w:line="360" w:lineRule="auto"/>
        <w:ind w:left="0" w:firstLine="709"/>
        <w:contextualSpacing/>
        <w:jc w:val="both"/>
        <w:rPr>
          <w:rFonts w:ascii="Arial" w:eastAsia="Times New Roman" w:hAnsi="Arial" w:cs="Arial"/>
        </w:rPr>
      </w:pPr>
      <w:r w:rsidRPr="00D50869">
        <w:rPr>
          <w:rFonts w:ascii="Arial" w:eastAsia="Times New Roman" w:hAnsi="Arial" w:cs="Arial"/>
        </w:rPr>
        <w:t>jei failo išvalymas negalimas – blokuoti prieigą prie infekuoto failo;</w:t>
      </w:r>
    </w:p>
    <w:p w14:paraId="638E7396" w14:textId="76295F71" w:rsidR="00016DCE" w:rsidRPr="00D50869" w:rsidRDefault="00016DCE" w:rsidP="007E120C">
      <w:pPr>
        <w:numPr>
          <w:ilvl w:val="2"/>
          <w:numId w:val="2"/>
        </w:numPr>
        <w:tabs>
          <w:tab w:val="left" w:pos="0"/>
          <w:tab w:val="left" w:pos="448"/>
          <w:tab w:val="left" w:pos="1080"/>
          <w:tab w:val="left" w:pos="1276"/>
          <w:tab w:val="left" w:pos="1418"/>
        </w:tabs>
        <w:autoSpaceDE w:val="0"/>
        <w:autoSpaceDN w:val="0"/>
        <w:adjustRightInd w:val="0"/>
        <w:spacing w:after="0" w:line="360" w:lineRule="auto"/>
        <w:ind w:left="0" w:firstLine="709"/>
        <w:contextualSpacing/>
        <w:jc w:val="both"/>
        <w:rPr>
          <w:rFonts w:ascii="Arial" w:eastAsia="Times New Roman" w:hAnsi="Arial" w:cs="Arial"/>
        </w:rPr>
      </w:pPr>
      <w:r w:rsidRPr="00D50869">
        <w:rPr>
          <w:rFonts w:ascii="Arial" w:eastAsia="Times New Roman" w:hAnsi="Arial" w:cs="Arial"/>
        </w:rPr>
        <w:t>pranešti naudotojui garsiniu ir vaizdiniu pranešimu</w:t>
      </w:r>
      <w:r w:rsidR="0099215A" w:rsidRPr="00D50869">
        <w:rPr>
          <w:rFonts w:ascii="Arial" w:eastAsia="Times New Roman" w:hAnsi="Arial" w:cs="Arial"/>
        </w:rPr>
        <w:t>.</w:t>
      </w:r>
    </w:p>
    <w:p w14:paraId="52AAFDAD" w14:textId="2C3F70D5" w:rsidR="00016DCE" w:rsidRPr="00D50869" w:rsidRDefault="00016DCE" w:rsidP="00D37C88">
      <w:pPr>
        <w:numPr>
          <w:ilvl w:val="0"/>
          <w:numId w:val="2"/>
        </w:numPr>
        <w:tabs>
          <w:tab w:val="left" w:pos="0"/>
          <w:tab w:val="left" w:pos="448"/>
          <w:tab w:val="left" w:pos="1080"/>
          <w:tab w:val="left" w:pos="1276"/>
        </w:tabs>
        <w:autoSpaceDE w:val="0"/>
        <w:autoSpaceDN w:val="0"/>
        <w:adjustRightInd w:val="0"/>
        <w:spacing w:after="0" w:line="360" w:lineRule="auto"/>
        <w:ind w:left="0" w:hanging="357"/>
        <w:contextualSpacing/>
        <w:jc w:val="both"/>
        <w:rPr>
          <w:rFonts w:ascii="Arial" w:eastAsia="Times New Roman" w:hAnsi="Arial" w:cs="Arial"/>
        </w:rPr>
      </w:pPr>
      <w:r w:rsidRPr="00D50869">
        <w:rPr>
          <w:rFonts w:ascii="Arial" w:eastAsia="Times New Roman" w:hAnsi="Arial" w:cs="Arial"/>
        </w:rPr>
        <w:t>Antivirusin</w:t>
      </w:r>
      <w:r w:rsidR="0099215A" w:rsidRPr="00D50869">
        <w:rPr>
          <w:rFonts w:ascii="Arial" w:eastAsia="Times New Roman" w:hAnsi="Arial" w:cs="Arial"/>
        </w:rPr>
        <w:t>ės</w:t>
      </w:r>
      <w:r w:rsidRPr="00D50869">
        <w:rPr>
          <w:rFonts w:ascii="Arial" w:eastAsia="Times New Roman" w:hAnsi="Arial" w:cs="Arial"/>
        </w:rPr>
        <w:t xml:space="preserve"> </w:t>
      </w:r>
      <w:r w:rsidR="0099215A" w:rsidRPr="00D50869">
        <w:rPr>
          <w:rFonts w:ascii="Arial" w:eastAsia="Times New Roman" w:hAnsi="Arial" w:cs="Arial"/>
        </w:rPr>
        <w:t xml:space="preserve">programos </w:t>
      </w:r>
      <w:r w:rsidRPr="00D50869">
        <w:rPr>
          <w:rFonts w:ascii="Arial" w:eastAsia="Times New Roman" w:hAnsi="Arial" w:cs="Arial"/>
        </w:rPr>
        <w:t>žalingo kodo duomenų bazės turi būti atnaujinamos:</w:t>
      </w:r>
    </w:p>
    <w:p w14:paraId="04D2B7DC" w14:textId="075471EE" w:rsidR="00016DCE" w:rsidRPr="00D50869" w:rsidRDefault="00016DCE" w:rsidP="007E120C">
      <w:pPr>
        <w:numPr>
          <w:ilvl w:val="1"/>
          <w:numId w:val="2"/>
        </w:numPr>
        <w:tabs>
          <w:tab w:val="left" w:pos="0"/>
          <w:tab w:val="left" w:pos="709"/>
          <w:tab w:val="left" w:pos="1080"/>
          <w:tab w:val="left" w:pos="1276"/>
        </w:tabs>
        <w:autoSpaceDE w:val="0"/>
        <w:autoSpaceDN w:val="0"/>
        <w:adjustRightInd w:val="0"/>
        <w:spacing w:after="0" w:line="360" w:lineRule="auto"/>
        <w:ind w:left="0" w:firstLine="0"/>
        <w:contextualSpacing/>
        <w:jc w:val="both"/>
        <w:rPr>
          <w:rFonts w:ascii="Arial" w:eastAsia="Times New Roman" w:hAnsi="Arial" w:cs="Arial"/>
        </w:rPr>
      </w:pPr>
      <w:r w:rsidRPr="00D50869">
        <w:rPr>
          <w:rFonts w:ascii="Arial" w:eastAsia="Times New Roman" w:hAnsi="Arial" w:cs="Arial"/>
        </w:rPr>
        <w:t xml:space="preserve">Ugniasienės, antivirusinės </w:t>
      </w:r>
      <w:r w:rsidR="0099215A" w:rsidRPr="00D50869">
        <w:rPr>
          <w:rFonts w:ascii="Arial" w:eastAsia="Times New Roman" w:hAnsi="Arial" w:cs="Arial"/>
        </w:rPr>
        <w:t xml:space="preserve">programos </w:t>
      </w:r>
      <w:r w:rsidRPr="00D50869">
        <w:rPr>
          <w:rFonts w:ascii="Arial" w:eastAsia="Times New Roman" w:hAnsi="Arial" w:cs="Arial"/>
        </w:rPr>
        <w:t>serveriai – ne rečiau kaip 1 kartą į valandą;</w:t>
      </w:r>
    </w:p>
    <w:p w14:paraId="50F4E5C5" w14:textId="5B13B362" w:rsidR="00D7137D" w:rsidRPr="00D50869" w:rsidRDefault="00016DCE" w:rsidP="007E120C">
      <w:pPr>
        <w:numPr>
          <w:ilvl w:val="1"/>
          <w:numId w:val="2"/>
        </w:numPr>
        <w:tabs>
          <w:tab w:val="left" w:pos="0"/>
          <w:tab w:val="left" w:pos="709"/>
          <w:tab w:val="left" w:pos="1080"/>
          <w:tab w:val="left" w:pos="1276"/>
        </w:tabs>
        <w:autoSpaceDE w:val="0"/>
        <w:autoSpaceDN w:val="0"/>
        <w:adjustRightInd w:val="0"/>
        <w:spacing w:after="0" w:line="360" w:lineRule="auto"/>
        <w:ind w:left="0" w:firstLine="0"/>
        <w:contextualSpacing/>
        <w:jc w:val="both"/>
        <w:rPr>
          <w:rFonts w:ascii="Arial" w:eastAsia="Times New Roman" w:hAnsi="Arial" w:cs="Arial"/>
        </w:rPr>
      </w:pPr>
      <w:r w:rsidRPr="00D50869">
        <w:rPr>
          <w:rFonts w:ascii="Arial" w:eastAsia="Times New Roman" w:hAnsi="Arial" w:cs="Arial"/>
        </w:rPr>
        <w:t>Klientai (pvz. kompiuterinės darbo vietos) – ne rečiau kaip 1 kartą į 4 valandas</w:t>
      </w:r>
      <w:r w:rsidR="0099215A" w:rsidRPr="00D50869">
        <w:rPr>
          <w:rFonts w:ascii="Arial" w:eastAsia="Times New Roman" w:hAnsi="Arial" w:cs="Arial"/>
        </w:rPr>
        <w:t>.</w:t>
      </w:r>
    </w:p>
    <w:p w14:paraId="22631937" w14:textId="18D85BBF" w:rsidR="003045E9" w:rsidRPr="00D50869" w:rsidRDefault="00C57297" w:rsidP="00D37C88">
      <w:pPr>
        <w:numPr>
          <w:ilvl w:val="0"/>
          <w:numId w:val="2"/>
        </w:numPr>
        <w:tabs>
          <w:tab w:val="left" w:pos="0"/>
          <w:tab w:val="left" w:pos="448"/>
          <w:tab w:val="left" w:pos="1080"/>
          <w:tab w:val="left" w:pos="1276"/>
        </w:tabs>
        <w:autoSpaceDE w:val="0"/>
        <w:autoSpaceDN w:val="0"/>
        <w:adjustRightInd w:val="0"/>
        <w:spacing w:after="0" w:line="360" w:lineRule="auto"/>
        <w:ind w:left="0" w:hanging="357"/>
        <w:contextualSpacing/>
        <w:jc w:val="both"/>
        <w:rPr>
          <w:rFonts w:ascii="Arial" w:eastAsia="Times New Roman" w:hAnsi="Arial" w:cs="Arial"/>
        </w:rPr>
      </w:pPr>
      <w:r w:rsidRPr="00D50869">
        <w:rPr>
          <w:rFonts w:ascii="Arial" w:eastAsia="Times New Roman" w:hAnsi="Arial" w:cs="Arial"/>
        </w:rPr>
        <w:t>Standartiniams naudotojams</w:t>
      </w:r>
      <w:r w:rsidR="00C45990" w:rsidRPr="00D50869">
        <w:rPr>
          <w:rFonts w:ascii="Arial" w:eastAsia="Times New Roman" w:hAnsi="Arial" w:cs="Arial"/>
        </w:rPr>
        <w:t xml:space="preserve"> </w:t>
      </w:r>
      <w:r w:rsidR="00D7137D" w:rsidRPr="00D50869">
        <w:rPr>
          <w:rFonts w:ascii="Arial" w:eastAsia="Times New Roman" w:hAnsi="Arial" w:cs="Arial"/>
        </w:rPr>
        <w:t xml:space="preserve">draudžiamas </w:t>
      </w:r>
      <w:r w:rsidR="00C45990" w:rsidRPr="00D50869">
        <w:rPr>
          <w:rFonts w:ascii="Arial" w:eastAsia="Times New Roman" w:hAnsi="Arial" w:cs="Arial"/>
        </w:rPr>
        <w:t>p</w:t>
      </w:r>
      <w:r w:rsidR="00D7137D" w:rsidRPr="00D50869">
        <w:rPr>
          <w:rFonts w:ascii="Arial" w:eastAsia="Times New Roman" w:hAnsi="Arial" w:cs="Arial"/>
        </w:rPr>
        <w:t xml:space="preserve">rograminės įrangos diegimas </w:t>
      </w:r>
      <w:r w:rsidR="00C45990" w:rsidRPr="00D50869">
        <w:rPr>
          <w:rFonts w:ascii="Arial" w:eastAsia="Times New Roman" w:hAnsi="Arial" w:cs="Arial"/>
        </w:rPr>
        <w:t>ir konfigūracijos keitimas</w:t>
      </w:r>
      <w:r w:rsidR="0099215A" w:rsidRPr="00D50869">
        <w:rPr>
          <w:rFonts w:ascii="Arial" w:eastAsia="Times New Roman" w:hAnsi="Arial" w:cs="Arial"/>
        </w:rPr>
        <w:t>.</w:t>
      </w:r>
    </w:p>
    <w:p w14:paraId="04A11A4E" w14:textId="3F4462FD" w:rsidR="00E23765" w:rsidRPr="00D50869" w:rsidRDefault="00E23765" w:rsidP="00D37C88">
      <w:pPr>
        <w:pStyle w:val="ListParagraph"/>
        <w:numPr>
          <w:ilvl w:val="0"/>
          <w:numId w:val="2"/>
        </w:numPr>
        <w:spacing w:after="0" w:line="360" w:lineRule="auto"/>
        <w:ind w:left="0" w:hanging="357"/>
        <w:jc w:val="both"/>
        <w:rPr>
          <w:rFonts w:ascii="Arial" w:eastAsia="Times New Roman" w:hAnsi="Arial" w:cs="Arial"/>
        </w:rPr>
      </w:pPr>
      <w:r w:rsidRPr="00D50869">
        <w:rPr>
          <w:rFonts w:ascii="Arial" w:eastAsia="Times New Roman" w:hAnsi="Arial" w:cs="Arial"/>
        </w:rPr>
        <w:t xml:space="preserve">Prieš perduodant eksploatacijai </w:t>
      </w:r>
      <w:r w:rsidR="0099215A" w:rsidRPr="00D50869">
        <w:rPr>
          <w:rFonts w:ascii="Arial" w:eastAsia="Times New Roman" w:hAnsi="Arial" w:cs="Arial"/>
        </w:rPr>
        <w:t>i</w:t>
      </w:r>
      <w:r w:rsidRPr="00D50869">
        <w:rPr>
          <w:rFonts w:ascii="Arial" w:eastAsia="Times New Roman" w:hAnsi="Arial" w:cs="Arial"/>
        </w:rPr>
        <w:t>nformacinę sistemą ar Įrangą, visuose jos komponentuose turi būti pašalinti arba išjungti nebūtini sisteminiai servisai, vartotojai, tinklo prievadai, numatytoms užduotims nebūtina programinė įranga.</w:t>
      </w:r>
    </w:p>
    <w:p w14:paraId="36B3C949" w14:textId="77777777" w:rsidR="003A6391" w:rsidRPr="00D50869" w:rsidRDefault="003A6391" w:rsidP="00D37C88">
      <w:pPr>
        <w:pStyle w:val="ListParagraph"/>
        <w:numPr>
          <w:ilvl w:val="0"/>
          <w:numId w:val="2"/>
        </w:numPr>
        <w:spacing w:after="0" w:line="360" w:lineRule="auto"/>
        <w:ind w:left="0" w:hanging="357"/>
        <w:jc w:val="both"/>
        <w:rPr>
          <w:rFonts w:ascii="Arial" w:eastAsia="Times New Roman" w:hAnsi="Arial" w:cs="Arial"/>
        </w:rPr>
      </w:pPr>
      <w:r w:rsidRPr="00D50869">
        <w:rPr>
          <w:rFonts w:ascii="Arial" w:eastAsia="Times New Roman" w:hAnsi="Arial" w:cs="Arial"/>
        </w:rPr>
        <w:t xml:space="preserve">Sistemos ir Įranga turi būti suprojektuota ir sukonfigūruota vadovaujantis gerosiomis saugos praktikomis numatytomis CIS </w:t>
      </w:r>
      <w:proofErr w:type="spellStart"/>
      <w:r w:rsidRPr="00D50869">
        <w:rPr>
          <w:rFonts w:ascii="Arial" w:eastAsia="Times New Roman" w:hAnsi="Arial" w:cs="Arial"/>
        </w:rPr>
        <w:t>Security</w:t>
      </w:r>
      <w:proofErr w:type="spellEnd"/>
      <w:r w:rsidRPr="00D50869">
        <w:rPr>
          <w:rFonts w:ascii="Arial" w:eastAsia="Times New Roman" w:hAnsi="Arial" w:cs="Arial"/>
        </w:rPr>
        <w:t xml:space="preserve"> </w:t>
      </w:r>
      <w:proofErr w:type="spellStart"/>
      <w:r w:rsidRPr="00D50869">
        <w:rPr>
          <w:rFonts w:ascii="Arial" w:eastAsia="Times New Roman" w:hAnsi="Arial" w:cs="Arial"/>
        </w:rPr>
        <w:t>bechmarks</w:t>
      </w:r>
      <w:proofErr w:type="spellEnd"/>
      <w:r w:rsidRPr="00D50869">
        <w:rPr>
          <w:rFonts w:ascii="Arial" w:eastAsia="Times New Roman" w:hAnsi="Arial" w:cs="Arial"/>
        </w:rPr>
        <w:t xml:space="preserve">, </w:t>
      </w:r>
      <w:proofErr w:type="spellStart"/>
      <w:r w:rsidRPr="00D50869">
        <w:rPr>
          <w:rFonts w:ascii="Arial" w:eastAsia="Times New Roman" w:hAnsi="Arial" w:cs="Arial"/>
        </w:rPr>
        <w:t>Security</w:t>
      </w:r>
      <w:proofErr w:type="spellEnd"/>
      <w:r w:rsidRPr="00D50869">
        <w:rPr>
          <w:rFonts w:ascii="Arial" w:eastAsia="Times New Roman" w:hAnsi="Arial" w:cs="Arial"/>
        </w:rPr>
        <w:t xml:space="preserve"> </w:t>
      </w:r>
      <w:proofErr w:type="spellStart"/>
      <w:r w:rsidRPr="00D50869">
        <w:rPr>
          <w:rFonts w:ascii="Arial" w:eastAsia="Times New Roman" w:hAnsi="Arial" w:cs="Arial"/>
        </w:rPr>
        <w:t>baseline</w:t>
      </w:r>
      <w:proofErr w:type="spellEnd"/>
      <w:r w:rsidRPr="00D50869">
        <w:rPr>
          <w:rFonts w:ascii="Arial" w:eastAsia="Times New Roman" w:hAnsi="Arial" w:cs="Arial"/>
        </w:rPr>
        <w:t xml:space="preserve">  </w:t>
      </w:r>
      <w:proofErr w:type="spellStart"/>
      <w:r w:rsidRPr="00D50869">
        <w:rPr>
          <w:rFonts w:ascii="Arial" w:eastAsia="Times New Roman" w:hAnsi="Arial" w:cs="Arial"/>
        </w:rPr>
        <w:t>for</w:t>
      </w:r>
      <w:proofErr w:type="spellEnd"/>
      <w:r w:rsidRPr="00D50869">
        <w:rPr>
          <w:rFonts w:ascii="Arial" w:eastAsia="Times New Roman" w:hAnsi="Arial" w:cs="Arial"/>
        </w:rPr>
        <w:t xml:space="preserve"> Windows dokumentuose.</w:t>
      </w:r>
    </w:p>
    <w:p w14:paraId="45CAC1FF" w14:textId="49C8C0C1" w:rsidR="003A6391" w:rsidRPr="00D50869" w:rsidRDefault="003A6391" w:rsidP="00D37C88">
      <w:pPr>
        <w:pStyle w:val="ListParagraph"/>
        <w:numPr>
          <w:ilvl w:val="0"/>
          <w:numId w:val="2"/>
        </w:numPr>
        <w:spacing w:after="0" w:line="360" w:lineRule="auto"/>
        <w:ind w:left="0" w:hanging="357"/>
        <w:jc w:val="both"/>
        <w:rPr>
          <w:rFonts w:ascii="Arial" w:eastAsia="Times New Roman" w:hAnsi="Arial" w:cs="Arial"/>
        </w:rPr>
      </w:pPr>
      <w:r w:rsidRPr="00D50869">
        <w:rPr>
          <w:rFonts w:ascii="Arial" w:eastAsia="Times New Roman" w:hAnsi="Arial" w:cs="Arial"/>
        </w:rPr>
        <w:t xml:space="preserve">Sistemų ir Įrangos integracija į </w:t>
      </w:r>
      <w:r w:rsidR="0099215A" w:rsidRPr="00D50869">
        <w:rPr>
          <w:rFonts w:ascii="Arial" w:eastAsia="Times New Roman" w:hAnsi="Arial" w:cs="Arial"/>
        </w:rPr>
        <w:t xml:space="preserve">Bendrovės </w:t>
      </w:r>
      <w:r w:rsidRPr="00D50869">
        <w:rPr>
          <w:rFonts w:ascii="Arial" w:eastAsia="Times New Roman" w:hAnsi="Arial" w:cs="Arial"/>
        </w:rPr>
        <w:t xml:space="preserve">tinklą ar integracija su kitomis </w:t>
      </w:r>
      <w:r w:rsidR="0099215A" w:rsidRPr="00D50869">
        <w:rPr>
          <w:rFonts w:ascii="Arial" w:eastAsia="Times New Roman" w:hAnsi="Arial" w:cs="Arial"/>
        </w:rPr>
        <w:t xml:space="preserve">Bendrovės </w:t>
      </w:r>
      <w:r w:rsidRPr="00D50869">
        <w:rPr>
          <w:rFonts w:ascii="Arial" w:eastAsia="Times New Roman" w:hAnsi="Arial" w:cs="Arial"/>
        </w:rPr>
        <w:t xml:space="preserve">sistemomis neturi reikalauti sumažinti saugumo lygio esamose sistemose nukrypstant nuo gerųjų saugos praktikų. </w:t>
      </w:r>
    </w:p>
    <w:p w14:paraId="141E2A5D" w14:textId="77777777" w:rsidR="003045E9" w:rsidRPr="00D50869" w:rsidRDefault="003045E9" w:rsidP="00D37C88">
      <w:pPr>
        <w:tabs>
          <w:tab w:val="left" w:pos="0"/>
          <w:tab w:val="left" w:pos="448"/>
          <w:tab w:val="left" w:pos="1080"/>
          <w:tab w:val="left" w:pos="1276"/>
        </w:tabs>
        <w:autoSpaceDE w:val="0"/>
        <w:autoSpaceDN w:val="0"/>
        <w:adjustRightInd w:val="0"/>
        <w:spacing w:after="0" w:line="360" w:lineRule="auto"/>
        <w:ind w:left="425"/>
        <w:jc w:val="both"/>
        <w:rPr>
          <w:rFonts w:ascii="Arial" w:eastAsia="Times New Roman" w:hAnsi="Arial" w:cs="Arial"/>
        </w:rPr>
      </w:pPr>
    </w:p>
    <w:p w14:paraId="06FA6076" w14:textId="3D96A198" w:rsidR="00D7137D" w:rsidRPr="00D50869" w:rsidRDefault="00D7137D" w:rsidP="00D37C88">
      <w:pPr>
        <w:pStyle w:val="Heading2"/>
        <w:spacing w:before="0" w:line="360" w:lineRule="auto"/>
        <w:jc w:val="center"/>
        <w:rPr>
          <w:rFonts w:ascii="Arial" w:hAnsi="Arial" w:cs="Arial"/>
          <w:sz w:val="22"/>
          <w:szCs w:val="22"/>
        </w:rPr>
      </w:pPr>
      <w:r w:rsidRPr="00D50869">
        <w:rPr>
          <w:rFonts w:ascii="Arial" w:hAnsi="Arial" w:cs="Arial"/>
          <w:sz w:val="22"/>
          <w:szCs w:val="22"/>
        </w:rPr>
        <w:t>I</w:t>
      </w:r>
      <w:r w:rsidR="00E23765" w:rsidRPr="00D50869">
        <w:rPr>
          <w:rFonts w:ascii="Arial" w:hAnsi="Arial" w:cs="Arial"/>
          <w:sz w:val="22"/>
          <w:szCs w:val="22"/>
        </w:rPr>
        <w:t>V</w:t>
      </w:r>
      <w:r w:rsidRPr="00D50869">
        <w:rPr>
          <w:rFonts w:ascii="Arial" w:hAnsi="Arial" w:cs="Arial"/>
          <w:sz w:val="22"/>
          <w:szCs w:val="22"/>
        </w:rPr>
        <w:t xml:space="preserve">. </w:t>
      </w:r>
      <w:r w:rsidR="00016DCE" w:rsidRPr="00D50869">
        <w:rPr>
          <w:rFonts w:ascii="Arial" w:hAnsi="Arial" w:cs="Arial"/>
          <w:sz w:val="22"/>
          <w:szCs w:val="22"/>
        </w:rPr>
        <w:t>TAPATYBĖS NUSTATYMAS IR PRIEIGOS PATVIRTINIMAS</w:t>
      </w:r>
    </w:p>
    <w:p w14:paraId="5FF4E180" w14:textId="35977FF6" w:rsidR="00636C57" w:rsidRPr="00D50869" w:rsidRDefault="002D615F" w:rsidP="00D37C88">
      <w:pPr>
        <w:pStyle w:val="ListParagraph"/>
        <w:numPr>
          <w:ilvl w:val="0"/>
          <w:numId w:val="2"/>
        </w:numPr>
        <w:tabs>
          <w:tab w:val="left" w:pos="0"/>
          <w:tab w:val="left" w:pos="448"/>
          <w:tab w:val="left" w:pos="1080"/>
          <w:tab w:val="left" w:pos="1276"/>
        </w:tabs>
        <w:autoSpaceDE w:val="0"/>
        <w:autoSpaceDN w:val="0"/>
        <w:adjustRightInd w:val="0"/>
        <w:spacing w:after="0" w:line="360" w:lineRule="auto"/>
        <w:ind w:left="0" w:hanging="357"/>
        <w:jc w:val="both"/>
        <w:rPr>
          <w:rFonts w:ascii="Arial" w:eastAsia="Times New Roman" w:hAnsi="Arial" w:cs="Arial"/>
        </w:rPr>
      </w:pPr>
      <w:r w:rsidRPr="00D50869">
        <w:rPr>
          <w:rFonts w:ascii="Arial" w:eastAsia="Times New Roman" w:hAnsi="Arial" w:cs="Arial"/>
        </w:rPr>
        <w:t>P</w:t>
      </w:r>
      <w:r w:rsidR="00636C57" w:rsidRPr="00D50869">
        <w:rPr>
          <w:rFonts w:ascii="Arial" w:eastAsia="Times New Roman" w:hAnsi="Arial" w:cs="Arial"/>
        </w:rPr>
        <w:t>rieiga prie informacinių sistemų ir Įrangos (pvz.: vietinė naudojant valdymo pultą (HMI), vietinė naudojant komunikacijos/diagnostikos prievadus ar nuotolinė naudojant komunikacijų terpę) turi būti apsaugota identifikatoriumi ir slaptažodžiu</w:t>
      </w:r>
      <w:r w:rsidRPr="00D50869">
        <w:rPr>
          <w:rFonts w:ascii="Arial" w:eastAsia="Times New Roman" w:hAnsi="Arial" w:cs="Arial"/>
        </w:rPr>
        <w:t xml:space="preserve"> </w:t>
      </w:r>
      <w:r w:rsidRPr="00D50869">
        <w:rPr>
          <w:rFonts w:ascii="Arial" w:hAnsi="Arial" w:cs="Arial"/>
        </w:rPr>
        <w:t>atitinkanči</w:t>
      </w:r>
      <w:r w:rsidR="00C57297" w:rsidRPr="00D50869">
        <w:rPr>
          <w:rFonts w:ascii="Arial" w:hAnsi="Arial" w:cs="Arial"/>
        </w:rPr>
        <w:t>ais</w:t>
      </w:r>
      <w:r w:rsidRPr="00D50869">
        <w:rPr>
          <w:rFonts w:ascii="Arial" w:hAnsi="Arial" w:cs="Arial"/>
        </w:rPr>
        <w:t xml:space="preserve"> </w:t>
      </w:r>
      <w:r w:rsidR="0099215A" w:rsidRPr="00D50869">
        <w:rPr>
          <w:rFonts w:ascii="Arial" w:hAnsi="Arial" w:cs="Arial"/>
        </w:rPr>
        <w:t>Bendrovės nustatytus</w:t>
      </w:r>
      <w:r w:rsidRPr="00D50869">
        <w:rPr>
          <w:rFonts w:ascii="Arial" w:hAnsi="Arial" w:cs="Arial"/>
        </w:rPr>
        <w:t xml:space="preserve"> reikalavimus (reikalavimai pateikiami projekto įgyvendinimo metu)</w:t>
      </w:r>
      <w:r w:rsidR="00636C57" w:rsidRPr="00D50869">
        <w:rPr>
          <w:rFonts w:ascii="Arial" w:eastAsia="Times New Roman" w:hAnsi="Arial" w:cs="Arial"/>
        </w:rPr>
        <w:t>.</w:t>
      </w:r>
    </w:p>
    <w:p w14:paraId="1D62E19C" w14:textId="77777777" w:rsidR="00636C57" w:rsidRPr="00D50869" w:rsidRDefault="003045E9" w:rsidP="00D37C88">
      <w:pPr>
        <w:pStyle w:val="ListParagraph"/>
        <w:numPr>
          <w:ilvl w:val="0"/>
          <w:numId w:val="2"/>
        </w:numPr>
        <w:tabs>
          <w:tab w:val="left" w:pos="0"/>
          <w:tab w:val="left" w:pos="448"/>
          <w:tab w:val="left" w:pos="1080"/>
          <w:tab w:val="left" w:pos="1276"/>
        </w:tabs>
        <w:autoSpaceDE w:val="0"/>
        <w:autoSpaceDN w:val="0"/>
        <w:adjustRightInd w:val="0"/>
        <w:spacing w:after="0" w:line="360" w:lineRule="auto"/>
        <w:ind w:left="0" w:hanging="357"/>
        <w:jc w:val="both"/>
        <w:rPr>
          <w:rFonts w:ascii="Arial" w:eastAsia="Times New Roman" w:hAnsi="Arial" w:cs="Arial"/>
        </w:rPr>
      </w:pPr>
      <w:r w:rsidRPr="00D50869">
        <w:rPr>
          <w:rFonts w:ascii="Arial" w:eastAsia="Times New Roman" w:hAnsi="Arial" w:cs="Arial"/>
        </w:rPr>
        <w:t xml:space="preserve">Prieigos saugumas informacinėse sistemose ir Įrangoje turi būti užtikrinamas taikant vaidmenimis pagrįstą teisių sistemą (angl. </w:t>
      </w:r>
      <w:r w:rsidRPr="00D50869">
        <w:rPr>
          <w:rFonts w:ascii="Arial" w:eastAsia="Times New Roman" w:hAnsi="Arial" w:cs="Arial"/>
          <w:i/>
          <w:iCs/>
        </w:rPr>
        <w:t xml:space="preserve">Role </w:t>
      </w:r>
      <w:proofErr w:type="spellStart"/>
      <w:r w:rsidRPr="00D50869">
        <w:rPr>
          <w:rFonts w:ascii="Arial" w:eastAsia="Times New Roman" w:hAnsi="Arial" w:cs="Arial"/>
          <w:i/>
          <w:iCs/>
        </w:rPr>
        <w:t>Based</w:t>
      </w:r>
      <w:proofErr w:type="spellEnd"/>
      <w:r w:rsidRPr="00D50869">
        <w:rPr>
          <w:rFonts w:ascii="Arial" w:eastAsia="Times New Roman" w:hAnsi="Arial" w:cs="Arial"/>
          <w:i/>
          <w:iCs/>
        </w:rPr>
        <w:t xml:space="preserve"> Access </w:t>
      </w:r>
      <w:proofErr w:type="spellStart"/>
      <w:r w:rsidRPr="00D50869">
        <w:rPr>
          <w:rFonts w:ascii="Arial" w:eastAsia="Times New Roman" w:hAnsi="Arial" w:cs="Arial"/>
          <w:i/>
          <w:iCs/>
        </w:rPr>
        <w:t>Control</w:t>
      </w:r>
      <w:proofErr w:type="spellEnd"/>
      <w:r w:rsidRPr="00D50869">
        <w:rPr>
          <w:rFonts w:ascii="Arial" w:eastAsia="Times New Roman" w:hAnsi="Arial" w:cs="Arial"/>
        </w:rPr>
        <w:t>) – naudotojas sistemoje turi būti priskirtas tam tikram vaidmeniui, kuriam priskirtos minimalios, darbo užduočių atlikimui būtinos teisės.</w:t>
      </w:r>
    </w:p>
    <w:p w14:paraId="6465C34B" w14:textId="03428FCC" w:rsidR="003045E9" w:rsidRPr="00D50869" w:rsidRDefault="003045E9" w:rsidP="00D37C88">
      <w:pPr>
        <w:pStyle w:val="ListParagraph"/>
        <w:numPr>
          <w:ilvl w:val="0"/>
          <w:numId w:val="2"/>
        </w:numPr>
        <w:tabs>
          <w:tab w:val="left" w:pos="0"/>
          <w:tab w:val="left" w:pos="448"/>
          <w:tab w:val="left" w:pos="1080"/>
          <w:tab w:val="left" w:pos="1276"/>
        </w:tabs>
        <w:autoSpaceDE w:val="0"/>
        <w:autoSpaceDN w:val="0"/>
        <w:adjustRightInd w:val="0"/>
        <w:spacing w:after="0" w:line="360" w:lineRule="auto"/>
        <w:ind w:left="0" w:hanging="357"/>
        <w:jc w:val="both"/>
        <w:rPr>
          <w:rFonts w:ascii="Arial" w:eastAsia="Times New Roman" w:hAnsi="Arial" w:cs="Arial"/>
        </w:rPr>
      </w:pPr>
      <w:r w:rsidRPr="00D50869">
        <w:rPr>
          <w:rFonts w:ascii="Arial" w:eastAsia="Times New Roman" w:hAnsi="Arial" w:cs="Arial"/>
        </w:rPr>
        <w:t xml:space="preserve">Tinklo prieiga prie </w:t>
      </w:r>
      <w:r w:rsidR="0099215A" w:rsidRPr="00D50869">
        <w:rPr>
          <w:rFonts w:ascii="Arial" w:eastAsia="Times New Roman" w:hAnsi="Arial" w:cs="Arial"/>
        </w:rPr>
        <w:t xml:space="preserve">Bendrovės </w:t>
      </w:r>
      <w:r w:rsidRPr="00D50869">
        <w:rPr>
          <w:rFonts w:ascii="Arial" w:eastAsia="Times New Roman" w:hAnsi="Arial" w:cs="Arial"/>
        </w:rPr>
        <w:t xml:space="preserve">resursų turi būti suteikiama tik </w:t>
      </w:r>
      <w:r w:rsidR="00C45990" w:rsidRPr="00D50869">
        <w:rPr>
          <w:rFonts w:ascii="Arial" w:eastAsia="Times New Roman" w:hAnsi="Arial" w:cs="Arial"/>
        </w:rPr>
        <w:t>patvirtintiems (</w:t>
      </w:r>
      <w:r w:rsidRPr="00D50869">
        <w:rPr>
          <w:rFonts w:ascii="Arial" w:eastAsia="Times New Roman" w:hAnsi="Arial" w:cs="Arial"/>
        </w:rPr>
        <w:t>autorizuotiems</w:t>
      </w:r>
      <w:r w:rsidR="00C45990" w:rsidRPr="00D50869">
        <w:rPr>
          <w:rFonts w:ascii="Arial" w:eastAsia="Times New Roman" w:hAnsi="Arial" w:cs="Arial"/>
        </w:rPr>
        <w:t>)</w:t>
      </w:r>
      <w:r w:rsidRPr="00D50869">
        <w:rPr>
          <w:rFonts w:ascii="Arial" w:eastAsia="Times New Roman" w:hAnsi="Arial" w:cs="Arial"/>
        </w:rPr>
        <w:t xml:space="preserve"> naudotojams ir įrenginiams. Naudotojams turi būti pasiekiamos tik tos tinklo paslaugos (sąsajos, prievadai)</w:t>
      </w:r>
      <w:r w:rsidR="00FE752D">
        <w:rPr>
          <w:rFonts w:ascii="Arial" w:eastAsia="Times New Roman" w:hAnsi="Arial" w:cs="Arial"/>
        </w:rPr>
        <w:t>,</w:t>
      </w:r>
      <w:r w:rsidRPr="00D50869">
        <w:rPr>
          <w:rFonts w:ascii="Arial" w:eastAsia="Times New Roman" w:hAnsi="Arial" w:cs="Arial"/>
        </w:rPr>
        <w:t xml:space="preserve"> kurie būtini jų darbui, prieiga prie administravimo/valdymo sąsajų turi būti apribota ir pasiekiama tik sistemų/įrenginių administravimo personalui.</w:t>
      </w:r>
    </w:p>
    <w:p w14:paraId="1A858B51" w14:textId="4A619EFE" w:rsidR="000F1CF7" w:rsidRPr="00D50869" w:rsidRDefault="00C45990" w:rsidP="00D37C88">
      <w:pPr>
        <w:pStyle w:val="ListParagraph"/>
        <w:numPr>
          <w:ilvl w:val="0"/>
          <w:numId w:val="2"/>
        </w:numPr>
        <w:tabs>
          <w:tab w:val="left" w:pos="0"/>
          <w:tab w:val="left" w:pos="448"/>
          <w:tab w:val="left" w:pos="1080"/>
          <w:tab w:val="left" w:pos="1276"/>
        </w:tabs>
        <w:autoSpaceDE w:val="0"/>
        <w:autoSpaceDN w:val="0"/>
        <w:adjustRightInd w:val="0"/>
        <w:spacing w:after="0" w:line="360" w:lineRule="auto"/>
        <w:ind w:left="0" w:hanging="357"/>
        <w:jc w:val="both"/>
        <w:rPr>
          <w:rFonts w:ascii="Arial" w:eastAsia="Times New Roman" w:hAnsi="Arial" w:cs="Arial"/>
        </w:rPr>
      </w:pPr>
      <w:r w:rsidRPr="00D50869">
        <w:rPr>
          <w:rFonts w:ascii="Arial" w:eastAsia="Times New Roman" w:hAnsi="Arial" w:cs="Arial"/>
        </w:rPr>
        <w:t xml:space="preserve">Standartiniai </w:t>
      </w:r>
      <w:r w:rsidR="0007610C" w:rsidRPr="00D50869">
        <w:rPr>
          <w:rFonts w:ascii="Arial" w:eastAsia="Times New Roman" w:hAnsi="Arial" w:cs="Arial"/>
        </w:rPr>
        <w:t>i</w:t>
      </w:r>
      <w:r w:rsidR="000F1CF7" w:rsidRPr="00D50869">
        <w:rPr>
          <w:rFonts w:ascii="Arial" w:eastAsia="Times New Roman" w:hAnsi="Arial" w:cs="Arial"/>
        </w:rPr>
        <w:t xml:space="preserve">nformacinių sistemų ir Įrangos </w:t>
      </w:r>
      <w:r w:rsidRPr="00D50869">
        <w:rPr>
          <w:rFonts w:ascii="Arial" w:eastAsia="Times New Roman" w:hAnsi="Arial" w:cs="Arial"/>
        </w:rPr>
        <w:t xml:space="preserve">paskyrų identifikatoriai </w:t>
      </w:r>
      <w:r w:rsidR="000F1CF7" w:rsidRPr="00D50869">
        <w:rPr>
          <w:rFonts w:ascii="Arial" w:eastAsia="Times New Roman" w:hAnsi="Arial" w:cs="Arial"/>
        </w:rPr>
        <w:t xml:space="preserve">ir slaptažodžiai </w:t>
      </w:r>
      <w:r w:rsidRPr="00D50869">
        <w:rPr>
          <w:rFonts w:ascii="Arial" w:eastAsia="Times New Roman" w:hAnsi="Arial" w:cs="Arial"/>
        </w:rPr>
        <w:t>turi būti pakei</w:t>
      </w:r>
      <w:r w:rsidR="000F1CF7" w:rsidRPr="00D50869">
        <w:rPr>
          <w:rFonts w:ascii="Arial" w:eastAsia="Times New Roman" w:hAnsi="Arial" w:cs="Arial"/>
        </w:rPr>
        <w:t>sti</w:t>
      </w:r>
      <w:r w:rsidRPr="00D50869">
        <w:rPr>
          <w:rFonts w:ascii="Arial" w:eastAsia="Times New Roman" w:hAnsi="Arial" w:cs="Arial"/>
        </w:rPr>
        <w:t xml:space="preserve"> </w:t>
      </w:r>
      <w:r w:rsidR="000F1CF7" w:rsidRPr="00D50869">
        <w:rPr>
          <w:rFonts w:ascii="Arial" w:hAnsi="Arial" w:cs="Arial"/>
        </w:rPr>
        <w:t xml:space="preserve">į identifikatorius ir slaptažodžius atitinkančius </w:t>
      </w:r>
      <w:r w:rsidR="0007610C" w:rsidRPr="00D50869">
        <w:rPr>
          <w:rFonts w:ascii="Arial" w:hAnsi="Arial" w:cs="Arial"/>
        </w:rPr>
        <w:t>Bendrovės nustatytus</w:t>
      </w:r>
      <w:r w:rsidR="000F1CF7" w:rsidRPr="00D50869">
        <w:rPr>
          <w:rFonts w:ascii="Arial" w:hAnsi="Arial" w:cs="Arial"/>
        </w:rPr>
        <w:t xml:space="preserve"> reikalavimus (reikalavimai pateikiami </w:t>
      </w:r>
      <w:r w:rsidR="00FE752D">
        <w:rPr>
          <w:rFonts w:ascii="Arial" w:hAnsi="Arial" w:cs="Arial"/>
        </w:rPr>
        <w:t>P</w:t>
      </w:r>
      <w:r w:rsidR="000F1CF7" w:rsidRPr="00D50869">
        <w:rPr>
          <w:rFonts w:ascii="Arial" w:hAnsi="Arial" w:cs="Arial"/>
        </w:rPr>
        <w:t>rojekto įgyvendinimo metu)</w:t>
      </w:r>
      <w:r w:rsidRPr="00D50869">
        <w:rPr>
          <w:rFonts w:ascii="Arial" w:eastAsia="Times New Roman" w:hAnsi="Arial" w:cs="Arial"/>
        </w:rPr>
        <w:t xml:space="preserve"> iki pradedant jų eksploataciją.  </w:t>
      </w:r>
    </w:p>
    <w:p w14:paraId="2F9166F8" w14:textId="5E2A8961" w:rsidR="00E0104E" w:rsidRPr="00D50869" w:rsidRDefault="00E0104E" w:rsidP="00D37C88">
      <w:pPr>
        <w:pStyle w:val="ListParagraph"/>
        <w:numPr>
          <w:ilvl w:val="0"/>
          <w:numId w:val="2"/>
        </w:numPr>
        <w:tabs>
          <w:tab w:val="left" w:pos="0"/>
          <w:tab w:val="left" w:pos="448"/>
          <w:tab w:val="left" w:pos="1080"/>
          <w:tab w:val="left" w:pos="1276"/>
        </w:tabs>
        <w:autoSpaceDE w:val="0"/>
        <w:autoSpaceDN w:val="0"/>
        <w:adjustRightInd w:val="0"/>
        <w:spacing w:after="0" w:line="360" w:lineRule="auto"/>
        <w:ind w:left="0" w:hanging="357"/>
        <w:jc w:val="both"/>
        <w:rPr>
          <w:rFonts w:ascii="Arial" w:eastAsia="Times New Roman" w:hAnsi="Arial" w:cs="Arial"/>
        </w:rPr>
      </w:pPr>
      <w:r w:rsidRPr="00D50869">
        <w:rPr>
          <w:rFonts w:ascii="Arial" w:eastAsia="Times New Roman" w:hAnsi="Arial" w:cs="Arial"/>
        </w:rPr>
        <w:t>Sistemose naudotojų paskyrų valdymas turi būti realizuotas naudojant centralizuotą</w:t>
      </w:r>
      <w:r w:rsidR="0007610C" w:rsidRPr="00D50869">
        <w:rPr>
          <w:rFonts w:ascii="Arial" w:eastAsia="Times New Roman" w:hAnsi="Arial" w:cs="Arial"/>
        </w:rPr>
        <w:t xml:space="preserve"> Bendrovės</w:t>
      </w:r>
      <w:r w:rsidRPr="00D50869">
        <w:rPr>
          <w:rFonts w:ascii="Arial" w:eastAsia="Times New Roman" w:hAnsi="Arial" w:cs="Arial"/>
        </w:rPr>
        <w:t xml:space="preserve"> paskyrų, teisių ir resursų valdymo sistemą – katalogų tarnybą.</w:t>
      </w:r>
    </w:p>
    <w:p w14:paraId="07464821" w14:textId="15BD50B8" w:rsidR="008F404B" w:rsidRPr="00D50869" w:rsidRDefault="00C45990" w:rsidP="00D37C88">
      <w:pPr>
        <w:pStyle w:val="ListParagraph"/>
        <w:numPr>
          <w:ilvl w:val="0"/>
          <w:numId w:val="2"/>
        </w:numPr>
        <w:tabs>
          <w:tab w:val="left" w:pos="0"/>
          <w:tab w:val="left" w:pos="448"/>
          <w:tab w:val="left" w:pos="1080"/>
          <w:tab w:val="left" w:pos="1276"/>
        </w:tabs>
        <w:autoSpaceDE w:val="0"/>
        <w:autoSpaceDN w:val="0"/>
        <w:adjustRightInd w:val="0"/>
        <w:spacing w:after="0" w:line="360" w:lineRule="auto"/>
        <w:ind w:left="0" w:hanging="357"/>
        <w:jc w:val="both"/>
        <w:rPr>
          <w:rFonts w:ascii="Arial" w:eastAsia="Times New Roman" w:hAnsi="Arial" w:cs="Arial"/>
        </w:rPr>
      </w:pPr>
      <w:r w:rsidRPr="00D50869">
        <w:rPr>
          <w:rFonts w:ascii="Arial" w:eastAsia="Times New Roman" w:hAnsi="Arial" w:cs="Arial"/>
        </w:rPr>
        <w:t xml:space="preserve">Iš interneto laisvai, be jokio </w:t>
      </w:r>
      <w:r w:rsidR="00F7617A" w:rsidRPr="00D50869">
        <w:rPr>
          <w:rFonts w:ascii="Arial" w:eastAsia="Times New Roman" w:hAnsi="Arial" w:cs="Arial"/>
        </w:rPr>
        <w:t xml:space="preserve">papildomo </w:t>
      </w:r>
      <w:r w:rsidRPr="00D50869">
        <w:rPr>
          <w:rFonts w:ascii="Arial" w:eastAsia="Times New Roman" w:hAnsi="Arial" w:cs="Arial"/>
        </w:rPr>
        <w:t xml:space="preserve">apribojimo pasiekiami </w:t>
      </w:r>
      <w:r w:rsidR="0007610C" w:rsidRPr="00D50869">
        <w:rPr>
          <w:rFonts w:ascii="Arial" w:eastAsia="Times New Roman" w:hAnsi="Arial" w:cs="Arial"/>
        </w:rPr>
        <w:t xml:space="preserve">Bendrovės </w:t>
      </w:r>
      <w:r w:rsidRPr="00D50869">
        <w:rPr>
          <w:rFonts w:ascii="Arial" w:eastAsia="Times New Roman" w:hAnsi="Arial" w:cs="Arial"/>
        </w:rPr>
        <w:t xml:space="preserve">resursai vartotojų ir administratorių tapatumui patvirtinti turi naudoti </w:t>
      </w:r>
      <w:r w:rsidR="0007610C" w:rsidRPr="00D50869">
        <w:rPr>
          <w:rFonts w:ascii="Arial" w:eastAsia="Times New Roman" w:hAnsi="Arial" w:cs="Arial"/>
        </w:rPr>
        <w:t xml:space="preserve">Bendrovės </w:t>
      </w:r>
      <w:r w:rsidRPr="00D50869">
        <w:rPr>
          <w:rFonts w:ascii="Arial" w:eastAsia="Times New Roman" w:hAnsi="Arial" w:cs="Arial"/>
        </w:rPr>
        <w:t>patvirtintą dviejų veiksnių tapatumo patvirtinimo mechanizmą.</w:t>
      </w:r>
    </w:p>
    <w:p w14:paraId="0E0063E9" w14:textId="1ACE6C93" w:rsidR="008F404B" w:rsidRPr="00D50869" w:rsidRDefault="00A6707B" w:rsidP="00D37C88">
      <w:pPr>
        <w:pStyle w:val="ListParagraph"/>
        <w:numPr>
          <w:ilvl w:val="0"/>
          <w:numId w:val="2"/>
        </w:numPr>
        <w:tabs>
          <w:tab w:val="left" w:pos="0"/>
          <w:tab w:val="left" w:pos="448"/>
          <w:tab w:val="left" w:pos="1080"/>
          <w:tab w:val="left" w:pos="1276"/>
        </w:tabs>
        <w:autoSpaceDE w:val="0"/>
        <w:autoSpaceDN w:val="0"/>
        <w:adjustRightInd w:val="0"/>
        <w:spacing w:after="0" w:line="360" w:lineRule="auto"/>
        <w:ind w:left="0" w:hanging="357"/>
        <w:jc w:val="both"/>
        <w:rPr>
          <w:rFonts w:ascii="Arial" w:hAnsi="Arial" w:cs="Arial"/>
        </w:rPr>
      </w:pPr>
      <w:r w:rsidRPr="00D50869">
        <w:rPr>
          <w:rFonts w:ascii="Arial" w:hAnsi="Arial" w:cs="Arial"/>
        </w:rPr>
        <w:t xml:space="preserve">Turi būti pateiktas visų sukurtų </w:t>
      </w:r>
      <w:r w:rsidR="00C45990" w:rsidRPr="00D50869">
        <w:rPr>
          <w:rFonts w:ascii="Arial" w:hAnsi="Arial" w:cs="Arial"/>
        </w:rPr>
        <w:t>technin</w:t>
      </w:r>
      <w:r w:rsidRPr="00D50869">
        <w:rPr>
          <w:rFonts w:ascii="Arial" w:hAnsi="Arial" w:cs="Arial"/>
        </w:rPr>
        <w:t>ių</w:t>
      </w:r>
      <w:r w:rsidR="00C45990" w:rsidRPr="00D50869">
        <w:rPr>
          <w:rFonts w:ascii="Arial" w:hAnsi="Arial" w:cs="Arial"/>
        </w:rPr>
        <w:t>/sistemin</w:t>
      </w:r>
      <w:r w:rsidRPr="00D50869">
        <w:rPr>
          <w:rFonts w:ascii="Arial" w:hAnsi="Arial" w:cs="Arial"/>
        </w:rPr>
        <w:t>ių</w:t>
      </w:r>
      <w:r w:rsidR="00C45990" w:rsidRPr="00D50869">
        <w:rPr>
          <w:rFonts w:ascii="Arial" w:hAnsi="Arial" w:cs="Arial"/>
        </w:rPr>
        <w:t xml:space="preserve"> paskyr</w:t>
      </w:r>
      <w:r w:rsidRPr="00D50869">
        <w:rPr>
          <w:rFonts w:ascii="Arial" w:hAnsi="Arial" w:cs="Arial"/>
        </w:rPr>
        <w:t xml:space="preserve">ų sąrašas su </w:t>
      </w:r>
      <w:r w:rsidR="00C45990" w:rsidRPr="00D50869">
        <w:rPr>
          <w:rFonts w:ascii="Arial" w:hAnsi="Arial" w:cs="Arial"/>
        </w:rPr>
        <w:t>priskir</w:t>
      </w:r>
      <w:r w:rsidRPr="00D50869">
        <w:rPr>
          <w:rFonts w:ascii="Arial" w:hAnsi="Arial" w:cs="Arial"/>
        </w:rPr>
        <w:t xml:space="preserve">tais </w:t>
      </w:r>
      <w:r w:rsidR="00C45990" w:rsidRPr="00D50869">
        <w:rPr>
          <w:rFonts w:ascii="Arial" w:hAnsi="Arial" w:cs="Arial"/>
        </w:rPr>
        <w:t>už jų saugumą atsakinga</w:t>
      </w:r>
      <w:r w:rsidRPr="00D50869">
        <w:rPr>
          <w:rFonts w:ascii="Arial" w:hAnsi="Arial" w:cs="Arial"/>
        </w:rPr>
        <w:t xml:space="preserve">is </w:t>
      </w:r>
      <w:r w:rsidR="0007610C" w:rsidRPr="00D50869">
        <w:rPr>
          <w:rFonts w:ascii="Arial" w:hAnsi="Arial" w:cs="Arial"/>
        </w:rPr>
        <w:t xml:space="preserve">Bendrovės </w:t>
      </w:r>
      <w:r w:rsidRPr="00D50869">
        <w:rPr>
          <w:rFonts w:ascii="Arial" w:hAnsi="Arial" w:cs="Arial"/>
        </w:rPr>
        <w:t xml:space="preserve">darbuotojais </w:t>
      </w:r>
      <w:r w:rsidR="00C45990" w:rsidRPr="00D50869">
        <w:rPr>
          <w:rFonts w:ascii="Arial" w:hAnsi="Arial" w:cs="Arial"/>
        </w:rPr>
        <w:t>– sistem</w:t>
      </w:r>
      <w:r w:rsidRPr="00D50869">
        <w:rPr>
          <w:rFonts w:ascii="Arial" w:hAnsi="Arial" w:cs="Arial"/>
        </w:rPr>
        <w:t>ų</w:t>
      </w:r>
      <w:r w:rsidR="00C45990" w:rsidRPr="00D50869">
        <w:rPr>
          <w:rFonts w:ascii="Arial" w:hAnsi="Arial" w:cs="Arial"/>
        </w:rPr>
        <w:t xml:space="preserve"> administratori</w:t>
      </w:r>
      <w:r w:rsidRPr="00D50869">
        <w:rPr>
          <w:rFonts w:ascii="Arial" w:hAnsi="Arial" w:cs="Arial"/>
        </w:rPr>
        <w:t>ais</w:t>
      </w:r>
      <w:r w:rsidR="00C45990" w:rsidRPr="00D50869">
        <w:rPr>
          <w:rFonts w:ascii="Arial" w:hAnsi="Arial" w:cs="Arial"/>
        </w:rPr>
        <w:t xml:space="preserve">. </w:t>
      </w:r>
    </w:p>
    <w:p w14:paraId="3239C5A4" w14:textId="286FB6C9" w:rsidR="008F404B" w:rsidRPr="00D50869" w:rsidRDefault="004811E4" w:rsidP="00D37C88">
      <w:pPr>
        <w:pStyle w:val="ListParagraph"/>
        <w:numPr>
          <w:ilvl w:val="0"/>
          <w:numId w:val="2"/>
        </w:numPr>
        <w:tabs>
          <w:tab w:val="left" w:pos="0"/>
          <w:tab w:val="left" w:pos="448"/>
          <w:tab w:val="left" w:pos="1080"/>
          <w:tab w:val="left" w:pos="1276"/>
        </w:tabs>
        <w:autoSpaceDE w:val="0"/>
        <w:autoSpaceDN w:val="0"/>
        <w:adjustRightInd w:val="0"/>
        <w:spacing w:after="0" w:line="360" w:lineRule="auto"/>
        <w:ind w:left="0" w:hanging="357"/>
        <w:jc w:val="both"/>
        <w:rPr>
          <w:rFonts w:ascii="Arial" w:eastAsia="Times New Roman" w:hAnsi="Arial" w:cs="Arial"/>
        </w:rPr>
      </w:pPr>
      <w:r w:rsidRPr="00D50869">
        <w:rPr>
          <w:rFonts w:ascii="Arial" w:eastAsia="Times New Roman" w:hAnsi="Arial" w:cs="Arial"/>
        </w:rPr>
        <w:t>Visi prisijungimo metodai (</w:t>
      </w:r>
      <w:r w:rsidR="00636C57" w:rsidRPr="00D50869">
        <w:rPr>
          <w:rFonts w:ascii="Arial" w:eastAsia="Times New Roman" w:hAnsi="Arial" w:cs="Arial"/>
        </w:rPr>
        <w:t>įskaitant ir nuotolinį</w:t>
      </w:r>
      <w:r w:rsidRPr="00D50869">
        <w:rPr>
          <w:rFonts w:ascii="Arial" w:eastAsia="Times New Roman" w:hAnsi="Arial" w:cs="Arial"/>
        </w:rPr>
        <w:t xml:space="preserve">), priemonės ir prievadai turi būti dokumentuoti ir suderinti su </w:t>
      </w:r>
      <w:r w:rsidR="0007610C" w:rsidRPr="00D50869">
        <w:rPr>
          <w:rFonts w:ascii="Arial" w:eastAsia="Times New Roman" w:hAnsi="Arial" w:cs="Arial"/>
        </w:rPr>
        <w:t>Bendrovės I</w:t>
      </w:r>
      <w:r w:rsidRPr="00D50869">
        <w:rPr>
          <w:rFonts w:ascii="Arial" w:eastAsia="Times New Roman" w:hAnsi="Arial" w:cs="Arial"/>
        </w:rPr>
        <w:t xml:space="preserve">nformacijos saugos </w:t>
      </w:r>
      <w:r w:rsidR="0007610C" w:rsidRPr="00D50869">
        <w:rPr>
          <w:rFonts w:ascii="Arial" w:eastAsia="Times New Roman" w:hAnsi="Arial" w:cs="Arial"/>
        </w:rPr>
        <w:t xml:space="preserve">grupės </w:t>
      </w:r>
      <w:r w:rsidRPr="00D50869">
        <w:rPr>
          <w:rFonts w:ascii="Arial" w:eastAsia="Times New Roman" w:hAnsi="Arial" w:cs="Arial"/>
        </w:rPr>
        <w:t xml:space="preserve">atstovu. Bet koks neautorizuotas ar nedokumentuotas prisijungimas draudžiamas.    </w:t>
      </w:r>
    </w:p>
    <w:p w14:paraId="699E1976" w14:textId="1B812520" w:rsidR="00C45990" w:rsidRPr="00D50869" w:rsidRDefault="00C45990" w:rsidP="00D37C88">
      <w:pPr>
        <w:pStyle w:val="ListParagraph"/>
        <w:numPr>
          <w:ilvl w:val="0"/>
          <w:numId w:val="2"/>
        </w:numPr>
        <w:tabs>
          <w:tab w:val="left" w:pos="0"/>
          <w:tab w:val="left" w:pos="448"/>
          <w:tab w:val="left" w:pos="1080"/>
          <w:tab w:val="left" w:pos="1276"/>
        </w:tabs>
        <w:autoSpaceDE w:val="0"/>
        <w:autoSpaceDN w:val="0"/>
        <w:adjustRightInd w:val="0"/>
        <w:spacing w:after="0" w:line="360" w:lineRule="auto"/>
        <w:ind w:left="0" w:hanging="357"/>
        <w:jc w:val="both"/>
        <w:rPr>
          <w:rFonts w:ascii="Arial" w:eastAsia="Times New Roman" w:hAnsi="Arial" w:cs="Arial"/>
        </w:rPr>
      </w:pPr>
      <w:r w:rsidRPr="00D50869">
        <w:rPr>
          <w:rFonts w:ascii="Arial" w:eastAsia="Times New Roman" w:hAnsi="Arial" w:cs="Arial"/>
        </w:rPr>
        <w:t xml:space="preserve">Bendrovės </w:t>
      </w:r>
      <w:r w:rsidR="007355E1" w:rsidRPr="00D50869">
        <w:rPr>
          <w:rFonts w:ascii="Arial" w:eastAsia="Times New Roman" w:hAnsi="Arial" w:cs="Arial"/>
        </w:rPr>
        <w:t>s</w:t>
      </w:r>
      <w:r w:rsidRPr="00D50869">
        <w:rPr>
          <w:rFonts w:ascii="Arial" w:eastAsia="Times New Roman" w:hAnsi="Arial" w:cs="Arial"/>
        </w:rPr>
        <w:t>istemose turi būti užtikrinta, kad:</w:t>
      </w:r>
    </w:p>
    <w:p w14:paraId="7143C471" w14:textId="77777777" w:rsidR="00C45990" w:rsidRPr="00D50869" w:rsidRDefault="00C45990" w:rsidP="00FE752D">
      <w:pPr>
        <w:pStyle w:val="ListParagraph"/>
        <w:numPr>
          <w:ilvl w:val="1"/>
          <w:numId w:val="2"/>
        </w:numPr>
        <w:tabs>
          <w:tab w:val="left" w:pos="0"/>
          <w:tab w:val="left" w:pos="709"/>
          <w:tab w:val="left" w:pos="1080"/>
          <w:tab w:val="left" w:pos="1276"/>
        </w:tabs>
        <w:autoSpaceDE w:val="0"/>
        <w:autoSpaceDN w:val="0"/>
        <w:adjustRightInd w:val="0"/>
        <w:spacing w:after="0" w:line="360" w:lineRule="auto"/>
        <w:ind w:left="0" w:firstLine="0"/>
        <w:jc w:val="both"/>
        <w:rPr>
          <w:rFonts w:ascii="Arial" w:eastAsia="Times New Roman" w:hAnsi="Arial" w:cs="Arial"/>
        </w:rPr>
      </w:pPr>
      <w:r w:rsidRPr="00D50869">
        <w:rPr>
          <w:rFonts w:ascii="Arial" w:eastAsia="Times New Roman" w:hAnsi="Arial" w:cs="Arial"/>
        </w:rPr>
        <w:t>prieš prisijungiant parodomas perspėjimas dėl neautorizuoto sistemos naudojimo;</w:t>
      </w:r>
    </w:p>
    <w:p w14:paraId="32BB6F0B" w14:textId="6959040A" w:rsidR="00F45547" w:rsidRDefault="00C45990" w:rsidP="00FE752D">
      <w:pPr>
        <w:pStyle w:val="ListParagraph"/>
        <w:numPr>
          <w:ilvl w:val="1"/>
          <w:numId w:val="2"/>
        </w:numPr>
        <w:tabs>
          <w:tab w:val="left" w:pos="0"/>
          <w:tab w:val="left" w:pos="709"/>
          <w:tab w:val="left" w:pos="1080"/>
          <w:tab w:val="left" w:pos="1276"/>
        </w:tabs>
        <w:autoSpaceDE w:val="0"/>
        <w:autoSpaceDN w:val="0"/>
        <w:adjustRightInd w:val="0"/>
        <w:spacing w:after="0" w:line="360" w:lineRule="auto"/>
        <w:ind w:left="0" w:firstLine="0"/>
        <w:jc w:val="both"/>
        <w:rPr>
          <w:rFonts w:ascii="Arial" w:eastAsia="Times New Roman" w:hAnsi="Arial" w:cs="Arial"/>
        </w:rPr>
      </w:pPr>
      <w:r w:rsidRPr="00D50869">
        <w:rPr>
          <w:rFonts w:ascii="Arial" w:eastAsia="Times New Roman" w:hAnsi="Arial" w:cs="Arial"/>
        </w:rPr>
        <w:t>prieiga prie sistemų programinės įrangos išeities tekstų (kodo) yra apribota</w:t>
      </w:r>
      <w:r w:rsidR="00A6707B" w:rsidRPr="00D50869">
        <w:rPr>
          <w:rFonts w:ascii="Arial" w:eastAsia="Times New Roman" w:hAnsi="Arial" w:cs="Arial"/>
        </w:rPr>
        <w:t xml:space="preserve"> pagal principą „būtina darbui“.</w:t>
      </w:r>
    </w:p>
    <w:p w14:paraId="16FCEEF8" w14:textId="77777777" w:rsidR="00D37C88" w:rsidRPr="00D37C88" w:rsidRDefault="00D37C88" w:rsidP="00D37C88">
      <w:pPr>
        <w:pStyle w:val="ListParagraph"/>
        <w:tabs>
          <w:tab w:val="left" w:pos="0"/>
          <w:tab w:val="left" w:pos="448"/>
          <w:tab w:val="left" w:pos="1080"/>
          <w:tab w:val="left" w:pos="1276"/>
        </w:tabs>
        <w:autoSpaceDE w:val="0"/>
        <w:autoSpaceDN w:val="0"/>
        <w:adjustRightInd w:val="0"/>
        <w:spacing w:after="0" w:line="360" w:lineRule="auto"/>
        <w:ind w:left="0"/>
        <w:jc w:val="both"/>
        <w:rPr>
          <w:rFonts w:ascii="Arial" w:eastAsia="Times New Roman" w:hAnsi="Arial" w:cs="Arial"/>
        </w:rPr>
      </w:pPr>
    </w:p>
    <w:p w14:paraId="340BFEF9" w14:textId="684AF76C" w:rsidR="00C57297" w:rsidRPr="00D50869" w:rsidRDefault="00E23765" w:rsidP="00D37C88">
      <w:pPr>
        <w:pStyle w:val="Heading2"/>
        <w:spacing w:before="0" w:line="360" w:lineRule="auto"/>
        <w:jc w:val="center"/>
        <w:rPr>
          <w:rFonts w:ascii="Arial" w:hAnsi="Arial" w:cs="Arial"/>
          <w:sz w:val="22"/>
          <w:szCs w:val="22"/>
        </w:rPr>
      </w:pPr>
      <w:r w:rsidRPr="00D50869">
        <w:rPr>
          <w:rFonts w:ascii="Arial" w:hAnsi="Arial" w:cs="Arial"/>
          <w:sz w:val="22"/>
          <w:szCs w:val="22"/>
        </w:rPr>
        <w:t>V</w:t>
      </w:r>
      <w:r w:rsidR="00C57297" w:rsidRPr="00D50869">
        <w:rPr>
          <w:rFonts w:ascii="Arial" w:hAnsi="Arial" w:cs="Arial"/>
          <w:sz w:val="22"/>
          <w:szCs w:val="22"/>
        </w:rPr>
        <w:t>. DUOMENŲ PERDAVIM</w:t>
      </w:r>
      <w:r w:rsidRPr="00D50869">
        <w:rPr>
          <w:rFonts w:ascii="Arial" w:hAnsi="Arial" w:cs="Arial"/>
          <w:sz w:val="22"/>
          <w:szCs w:val="22"/>
        </w:rPr>
        <w:t>O TINKLAS</w:t>
      </w:r>
    </w:p>
    <w:p w14:paraId="26305CA3" w14:textId="6DDD0E68" w:rsidR="008F404B" w:rsidRPr="00D50869" w:rsidRDefault="00C57297" w:rsidP="00D37C88">
      <w:pPr>
        <w:pStyle w:val="ListParagraph"/>
        <w:numPr>
          <w:ilvl w:val="0"/>
          <w:numId w:val="2"/>
        </w:numPr>
        <w:spacing w:after="0" w:line="360" w:lineRule="auto"/>
        <w:ind w:left="0" w:hanging="357"/>
        <w:jc w:val="both"/>
        <w:rPr>
          <w:rFonts w:ascii="Arial" w:eastAsia="Times New Roman" w:hAnsi="Arial" w:cs="Arial"/>
          <w:color w:val="000000"/>
          <w:lang w:eastAsia="lt-LT"/>
        </w:rPr>
      </w:pPr>
      <w:r w:rsidRPr="00D50869">
        <w:rPr>
          <w:rFonts w:ascii="Arial" w:eastAsia="Times New Roman" w:hAnsi="Arial" w:cs="Arial"/>
          <w:color w:val="000000"/>
          <w:lang w:eastAsia="lt-LT"/>
        </w:rPr>
        <w:t>Projektuojant, diegiant ir administruojant duomenų perdavimo tinklą turi būti vadovaujamasi ISO/IEC 27033 „Informacinės technologijos. Saugumo metodai. Tinklo saugumas“ standarto rekomendacijomis.</w:t>
      </w:r>
    </w:p>
    <w:p w14:paraId="438CDBBF" w14:textId="547E9415" w:rsidR="008F404B" w:rsidRPr="00D50869" w:rsidRDefault="00C57297" w:rsidP="00D37C88">
      <w:pPr>
        <w:pStyle w:val="ListParagraph"/>
        <w:numPr>
          <w:ilvl w:val="0"/>
          <w:numId w:val="2"/>
        </w:numPr>
        <w:spacing w:after="0" w:line="360" w:lineRule="auto"/>
        <w:ind w:left="0" w:hanging="357"/>
        <w:jc w:val="both"/>
        <w:rPr>
          <w:rFonts w:ascii="Arial" w:eastAsia="Times New Roman" w:hAnsi="Arial" w:cs="Arial"/>
          <w:lang w:eastAsia="lt-LT"/>
        </w:rPr>
      </w:pPr>
      <w:r w:rsidRPr="00D50869">
        <w:rPr>
          <w:rFonts w:ascii="Arial" w:eastAsia="Times New Roman" w:hAnsi="Arial" w:cs="Arial"/>
          <w:lang w:eastAsia="lt-LT"/>
        </w:rPr>
        <w:t>Tinklo įrenginių administravimui turi būti naudojama centralizuota autentifikacijos sistema.</w:t>
      </w:r>
    </w:p>
    <w:p w14:paraId="543EAE8D" w14:textId="1703BD7A" w:rsidR="008F404B" w:rsidRPr="00D50869" w:rsidRDefault="00C57297" w:rsidP="00D37C88">
      <w:pPr>
        <w:pStyle w:val="ListParagraph"/>
        <w:numPr>
          <w:ilvl w:val="0"/>
          <w:numId w:val="2"/>
        </w:numPr>
        <w:spacing w:after="0" w:line="360" w:lineRule="auto"/>
        <w:ind w:left="0" w:hanging="357"/>
        <w:jc w:val="both"/>
        <w:rPr>
          <w:rFonts w:ascii="Arial" w:eastAsia="Times New Roman" w:hAnsi="Arial" w:cs="Arial"/>
          <w:lang w:eastAsia="lt-LT"/>
        </w:rPr>
      </w:pPr>
      <w:r w:rsidRPr="00D50869">
        <w:rPr>
          <w:rFonts w:ascii="Arial" w:eastAsia="Times New Roman" w:hAnsi="Arial" w:cs="Arial"/>
          <w:lang w:eastAsia="lt-LT"/>
        </w:rPr>
        <w:t>Tinklo įrenginių administravimui turi būti naudojami šifruoti protokolai.</w:t>
      </w:r>
    </w:p>
    <w:p w14:paraId="73A57184" w14:textId="0588AE9E" w:rsidR="008F404B" w:rsidRPr="00D50869" w:rsidRDefault="00C57297" w:rsidP="00D37C88">
      <w:pPr>
        <w:pStyle w:val="ListParagraph"/>
        <w:numPr>
          <w:ilvl w:val="0"/>
          <w:numId w:val="2"/>
        </w:numPr>
        <w:spacing w:after="0" w:line="360" w:lineRule="auto"/>
        <w:ind w:left="0" w:hanging="357"/>
        <w:jc w:val="both"/>
        <w:rPr>
          <w:rFonts w:ascii="Arial" w:eastAsia="Times New Roman" w:hAnsi="Arial" w:cs="Arial"/>
        </w:rPr>
      </w:pPr>
      <w:r w:rsidRPr="00D50869">
        <w:rPr>
          <w:rFonts w:ascii="Arial" w:eastAsia="Times New Roman" w:hAnsi="Arial" w:cs="Arial"/>
        </w:rPr>
        <w:lastRenderedPageBreak/>
        <w:t>Visi duomenys, perduodami viešaisiais tinklais, turi būti saugiai šifruojami (įskaitant, bet neapsiribojant SSL,  AES-CCMP).</w:t>
      </w:r>
    </w:p>
    <w:p w14:paraId="74B73CC8" w14:textId="679F86D6" w:rsidR="008F404B" w:rsidRPr="00D50869" w:rsidRDefault="00C57297" w:rsidP="00D37C88">
      <w:pPr>
        <w:pStyle w:val="ListParagraph"/>
        <w:numPr>
          <w:ilvl w:val="0"/>
          <w:numId w:val="2"/>
        </w:numPr>
        <w:spacing w:after="0" w:line="360" w:lineRule="auto"/>
        <w:ind w:left="0" w:hanging="357"/>
        <w:jc w:val="both"/>
        <w:rPr>
          <w:rFonts w:ascii="Arial" w:eastAsia="Times New Roman" w:hAnsi="Arial" w:cs="Arial"/>
          <w:color w:val="000000"/>
          <w:lang w:eastAsia="lt-LT"/>
        </w:rPr>
      </w:pPr>
      <w:r w:rsidRPr="00D50869">
        <w:rPr>
          <w:rFonts w:ascii="Arial" w:eastAsia="Times New Roman" w:hAnsi="Arial" w:cs="Arial"/>
          <w:color w:val="000000"/>
          <w:lang w:eastAsia="lt-LT"/>
        </w:rPr>
        <w:t>Visi nebūtini veiklai tinklo įrenginių valdymo prievadai turi būti panaikinti ar išjungti.</w:t>
      </w:r>
    </w:p>
    <w:p w14:paraId="2586AB8E" w14:textId="2400616B" w:rsidR="008F404B" w:rsidRPr="00D50869" w:rsidRDefault="00C57297" w:rsidP="00D37C88">
      <w:pPr>
        <w:pStyle w:val="ListParagraph"/>
        <w:numPr>
          <w:ilvl w:val="0"/>
          <w:numId w:val="2"/>
        </w:numPr>
        <w:spacing w:after="0" w:line="360" w:lineRule="auto"/>
        <w:ind w:left="0" w:hanging="357"/>
        <w:jc w:val="both"/>
        <w:rPr>
          <w:rFonts w:ascii="Arial" w:eastAsia="Times New Roman" w:hAnsi="Arial" w:cs="Arial"/>
          <w:color w:val="000000"/>
          <w:lang w:eastAsia="lt-LT"/>
        </w:rPr>
      </w:pPr>
      <w:r w:rsidRPr="00D50869">
        <w:rPr>
          <w:rFonts w:ascii="Arial" w:eastAsia="Times New Roman" w:hAnsi="Arial" w:cs="Arial"/>
          <w:color w:val="000000"/>
          <w:lang w:eastAsia="lt-LT"/>
        </w:rPr>
        <w:t xml:space="preserve">Nenaudojami tinklo įrenginių prievadai ir duomenų tinklo fizinės jungtys turi būti </w:t>
      </w:r>
      <w:proofErr w:type="spellStart"/>
      <w:r w:rsidR="001F3D59" w:rsidRPr="00D50869">
        <w:rPr>
          <w:rFonts w:ascii="Arial" w:eastAsia="Times New Roman" w:hAnsi="Arial" w:cs="Arial"/>
          <w:color w:val="000000"/>
          <w:lang w:eastAsia="lt-LT"/>
        </w:rPr>
        <w:t>deaktyvuojamos</w:t>
      </w:r>
      <w:proofErr w:type="spellEnd"/>
      <w:r w:rsidRPr="00D50869">
        <w:rPr>
          <w:rFonts w:ascii="Arial" w:eastAsia="Times New Roman" w:hAnsi="Arial" w:cs="Arial"/>
          <w:color w:val="000000"/>
          <w:lang w:eastAsia="lt-LT"/>
        </w:rPr>
        <w:t>/atjungiamos.</w:t>
      </w:r>
    </w:p>
    <w:p w14:paraId="7F2EB473" w14:textId="60C40792" w:rsidR="001F3D59" w:rsidRPr="00D50869" w:rsidRDefault="001F3D59" w:rsidP="00D37C88">
      <w:pPr>
        <w:pStyle w:val="ListParagraph"/>
        <w:numPr>
          <w:ilvl w:val="0"/>
          <w:numId w:val="2"/>
        </w:numPr>
        <w:spacing w:after="0" w:line="360" w:lineRule="auto"/>
        <w:ind w:left="0" w:hanging="357"/>
        <w:jc w:val="both"/>
        <w:rPr>
          <w:rFonts w:ascii="Arial" w:eastAsia="Times New Roman" w:hAnsi="Arial" w:cs="Arial"/>
          <w:color w:val="000000" w:themeColor="text1"/>
          <w:lang w:eastAsia="lt-LT"/>
        </w:rPr>
      </w:pPr>
      <w:r w:rsidRPr="00D50869">
        <w:rPr>
          <w:rFonts w:ascii="Arial" w:eastAsia="Times New Roman" w:hAnsi="Arial" w:cs="Arial"/>
          <w:color w:val="000000" w:themeColor="text1"/>
          <w:lang w:eastAsia="lt-LT"/>
        </w:rPr>
        <w:t xml:space="preserve">Perdavimo tinklo dispečerinio valdymo sistemos paslaugos teikimui </w:t>
      </w:r>
      <w:r w:rsidR="0007610C" w:rsidRPr="00D50869">
        <w:rPr>
          <w:rFonts w:ascii="Arial" w:eastAsia="Times New Roman" w:hAnsi="Arial" w:cs="Arial"/>
          <w:color w:val="000000" w:themeColor="text1"/>
          <w:lang w:eastAsia="lt-LT"/>
        </w:rPr>
        <w:t>b</w:t>
      </w:r>
      <w:r w:rsidRPr="00D50869">
        <w:rPr>
          <w:rFonts w:ascii="Arial" w:eastAsia="Times New Roman" w:hAnsi="Arial" w:cs="Arial"/>
          <w:color w:val="000000" w:themeColor="text1"/>
          <w:lang w:eastAsia="lt-LT"/>
        </w:rPr>
        <w:t xml:space="preserve">evielio tinklo prieiga nenaudojama, o iškilus tokiam poreikiui jis turi būti patvirtintas </w:t>
      </w:r>
      <w:r w:rsidR="0007610C" w:rsidRPr="00D50869">
        <w:rPr>
          <w:rFonts w:ascii="Arial" w:eastAsia="Times New Roman" w:hAnsi="Arial" w:cs="Arial"/>
          <w:color w:val="000000" w:themeColor="text1"/>
          <w:lang w:eastAsia="lt-LT"/>
        </w:rPr>
        <w:t xml:space="preserve">Bendrovės </w:t>
      </w:r>
      <w:r w:rsidRPr="00D50869">
        <w:rPr>
          <w:rFonts w:ascii="Arial" w:eastAsia="Times New Roman" w:hAnsi="Arial" w:cs="Arial"/>
          <w:color w:val="000000" w:themeColor="text1"/>
          <w:lang w:eastAsia="lt-LT"/>
        </w:rPr>
        <w:t>Informacijos saugos</w:t>
      </w:r>
      <w:r w:rsidR="0007610C" w:rsidRPr="00D50869">
        <w:rPr>
          <w:rFonts w:ascii="Arial" w:eastAsia="Times New Roman" w:hAnsi="Arial" w:cs="Arial"/>
          <w:color w:val="000000" w:themeColor="text1"/>
          <w:lang w:eastAsia="lt-LT"/>
        </w:rPr>
        <w:t xml:space="preserve"> grupės</w:t>
      </w:r>
      <w:r w:rsidRPr="00D50869">
        <w:rPr>
          <w:rFonts w:ascii="Arial" w:eastAsia="Times New Roman" w:hAnsi="Arial" w:cs="Arial"/>
          <w:color w:val="000000" w:themeColor="text1"/>
          <w:lang w:eastAsia="lt-LT"/>
        </w:rPr>
        <w:t xml:space="preserve"> vadovo ir realizuotas taip, kad atitiktų techninius kibernetinio saugumo reikalavimus numatytus </w:t>
      </w:r>
      <w:r w:rsidR="0007610C" w:rsidRPr="00D50869">
        <w:rPr>
          <w:rFonts w:ascii="Arial" w:eastAsia="Times New Roman" w:hAnsi="Arial" w:cs="Arial"/>
          <w:color w:val="000000" w:themeColor="text1"/>
          <w:lang w:eastAsia="lt-LT"/>
        </w:rPr>
        <w:t xml:space="preserve">Lietuvos Respublikos </w:t>
      </w:r>
      <w:r w:rsidRPr="00D50869">
        <w:rPr>
          <w:rFonts w:ascii="Arial" w:eastAsia="Times New Roman" w:hAnsi="Arial" w:cs="Arial"/>
          <w:color w:val="000000" w:themeColor="text1"/>
          <w:lang w:eastAsia="lt-LT"/>
        </w:rPr>
        <w:t>teisės aktuose.</w:t>
      </w:r>
    </w:p>
    <w:p w14:paraId="49E2637D" w14:textId="77777777" w:rsidR="00C57297" w:rsidRPr="00D50869" w:rsidRDefault="00C57297" w:rsidP="00D37C88">
      <w:pPr>
        <w:spacing w:after="0" w:line="360" w:lineRule="auto"/>
        <w:rPr>
          <w:rFonts w:ascii="Arial" w:hAnsi="Arial" w:cs="Arial"/>
        </w:rPr>
      </w:pPr>
    </w:p>
    <w:p w14:paraId="6D5CE065" w14:textId="5E09B8B3" w:rsidR="004811E4" w:rsidRPr="00D50869" w:rsidRDefault="00E23765" w:rsidP="00D37C88">
      <w:pPr>
        <w:pStyle w:val="Heading2"/>
        <w:spacing w:before="0" w:line="360" w:lineRule="auto"/>
        <w:jc w:val="center"/>
        <w:rPr>
          <w:rFonts w:ascii="Arial" w:hAnsi="Arial" w:cs="Arial"/>
          <w:sz w:val="22"/>
          <w:szCs w:val="22"/>
        </w:rPr>
      </w:pPr>
      <w:r w:rsidRPr="00D50869">
        <w:rPr>
          <w:rFonts w:ascii="Arial" w:hAnsi="Arial" w:cs="Arial"/>
          <w:sz w:val="22"/>
          <w:szCs w:val="22"/>
        </w:rPr>
        <w:t>V</w:t>
      </w:r>
      <w:r w:rsidR="004811E4" w:rsidRPr="00D50869">
        <w:rPr>
          <w:rFonts w:ascii="Arial" w:hAnsi="Arial" w:cs="Arial"/>
          <w:sz w:val="22"/>
          <w:szCs w:val="22"/>
        </w:rPr>
        <w:t xml:space="preserve">I. </w:t>
      </w:r>
      <w:r w:rsidR="001F3D59" w:rsidRPr="00D50869">
        <w:rPr>
          <w:rFonts w:ascii="Arial" w:hAnsi="Arial" w:cs="Arial"/>
          <w:sz w:val="22"/>
          <w:szCs w:val="22"/>
        </w:rPr>
        <w:t>INFORMACIJOS PERDAVIMAS</w:t>
      </w:r>
    </w:p>
    <w:p w14:paraId="23FE97C0" w14:textId="1716718C" w:rsidR="00636C57" w:rsidRPr="00D50869" w:rsidRDefault="00636C57" w:rsidP="00D37C88">
      <w:pPr>
        <w:pStyle w:val="ListParagraph"/>
        <w:numPr>
          <w:ilvl w:val="0"/>
          <w:numId w:val="2"/>
        </w:numPr>
        <w:tabs>
          <w:tab w:val="left" w:pos="0"/>
          <w:tab w:val="left" w:pos="448"/>
          <w:tab w:val="left" w:pos="1080"/>
          <w:tab w:val="left" w:pos="1276"/>
        </w:tabs>
        <w:autoSpaceDE w:val="0"/>
        <w:autoSpaceDN w:val="0"/>
        <w:adjustRightInd w:val="0"/>
        <w:spacing w:after="0" w:line="360" w:lineRule="auto"/>
        <w:ind w:left="0" w:hanging="357"/>
        <w:jc w:val="both"/>
        <w:rPr>
          <w:rFonts w:ascii="Arial" w:eastAsia="Times New Roman" w:hAnsi="Arial" w:cs="Arial"/>
        </w:rPr>
      </w:pPr>
      <w:r w:rsidRPr="00D50869">
        <w:rPr>
          <w:rFonts w:ascii="Arial" w:eastAsia="Times New Roman" w:hAnsi="Arial" w:cs="Arial"/>
        </w:rPr>
        <w:t xml:space="preserve">Prieš perduodant eksploatacijai, </w:t>
      </w:r>
      <w:r w:rsidR="00FE752D">
        <w:rPr>
          <w:rFonts w:ascii="Arial" w:eastAsia="Times New Roman" w:hAnsi="Arial" w:cs="Arial"/>
        </w:rPr>
        <w:t>Bendrovei</w:t>
      </w:r>
      <w:r w:rsidRPr="00D50869">
        <w:rPr>
          <w:rFonts w:ascii="Arial" w:eastAsia="Times New Roman" w:hAnsi="Arial" w:cs="Arial"/>
        </w:rPr>
        <w:t xml:space="preserve"> saugiu būdu turi būti perduoti </w:t>
      </w:r>
      <w:r w:rsidR="00444638" w:rsidRPr="00D50869">
        <w:rPr>
          <w:rFonts w:ascii="Arial" w:eastAsia="Times New Roman" w:hAnsi="Arial" w:cs="Arial"/>
        </w:rPr>
        <w:t>i</w:t>
      </w:r>
      <w:r w:rsidRPr="00D50869">
        <w:rPr>
          <w:rFonts w:ascii="Arial" w:eastAsia="Times New Roman" w:hAnsi="Arial" w:cs="Arial"/>
        </w:rPr>
        <w:t xml:space="preserve">nformacinių sistemų ir Įrangos </w:t>
      </w:r>
      <w:proofErr w:type="spellStart"/>
      <w:r w:rsidRPr="00D50869">
        <w:rPr>
          <w:rFonts w:ascii="Arial" w:eastAsia="Times New Roman" w:hAnsi="Arial" w:cs="Arial"/>
        </w:rPr>
        <w:t>konfigūraciniai</w:t>
      </w:r>
      <w:proofErr w:type="spellEnd"/>
      <w:r w:rsidRPr="00D50869">
        <w:rPr>
          <w:rFonts w:ascii="Arial" w:eastAsia="Times New Roman" w:hAnsi="Arial" w:cs="Arial"/>
        </w:rPr>
        <w:t xml:space="preserve"> failai,</w:t>
      </w:r>
      <w:r w:rsidR="001F3D59" w:rsidRPr="00D50869">
        <w:rPr>
          <w:rFonts w:ascii="Arial" w:eastAsia="Times New Roman" w:hAnsi="Arial" w:cs="Arial"/>
        </w:rPr>
        <w:t xml:space="preserve"> atsarginės kopijos,</w:t>
      </w:r>
      <w:r w:rsidRPr="00D50869">
        <w:rPr>
          <w:rFonts w:ascii="Arial" w:eastAsia="Times New Roman" w:hAnsi="Arial" w:cs="Arial"/>
        </w:rPr>
        <w:t xml:space="preserve"> identifikatoriai, slaptažodžiai</w:t>
      </w:r>
      <w:r w:rsidR="008316B6" w:rsidRPr="00D50869">
        <w:rPr>
          <w:rFonts w:ascii="Arial" w:eastAsia="Times New Roman" w:hAnsi="Arial" w:cs="Arial"/>
        </w:rPr>
        <w:t xml:space="preserve">, instrukcijos </w:t>
      </w:r>
      <w:r w:rsidRPr="00D50869">
        <w:rPr>
          <w:rFonts w:ascii="Arial" w:eastAsia="Times New Roman" w:hAnsi="Arial" w:cs="Arial"/>
        </w:rPr>
        <w:t xml:space="preserve">ir kita funkcionalumo atstatymui reikalinga </w:t>
      </w:r>
      <w:r w:rsidR="001F3D59" w:rsidRPr="00D50869">
        <w:rPr>
          <w:rFonts w:ascii="Arial" w:eastAsia="Times New Roman" w:hAnsi="Arial" w:cs="Arial"/>
        </w:rPr>
        <w:t xml:space="preserve">ar projekto metu suderinta </w:t>
      </w:r>
      <w:r w:rsidRPr="00D50869">
        <w:rPr>
          <w:rFonts w:ascii="Arial" w:eastAsia="Times New Roman" w:hAnsi="Arial" w:cs="Arial"/>
        </w:rPr>
        <w:t>informacija.</w:t>
      </w:r>
    </w:p>
    <w:p w14:paraId="36E0FC8B" w14:textId="0545893C" w:rsidR="001F3D59" w:rsidRPr="00D50869" w:rsidRDefault="001F3D59" w:rsidP="00D37C88">
      <w:pPr>
        <w:tabs>
          <w:tab w:val="left" w:pos="0"/>
          <w:tab w:val="left" w:pos="448"/>
          <w:tab w:val="left" w:pos="1080"/>
          <w:tab w:val="left" w:pos="1276"/>
        </w:tabs>
        <w:autoSpaceDE w:val="0"/>
        <w:autoSpaceDN w:val="0"/>
        <w:adjustRightInd w:val="0"/>
        <w:spacing w:after="0" w:line="360" w:lineRule="auto"/>
        <w:jc w:val="both"/>
        <w:rPr>
          <w:rFonts w:ascii="Arial" w:eastAsia="Times New Roman" w:hAnsi="Arial" w:cs="Arial"/>
        </w:rPr>
      </w:pPr>
    </w:p>
    <w:p w14:paraId="5DCDACA4" w14:textId="46C8DE26" w:rsidR="001F3D59" w:rsidRPr="00D50869" w:rsidRDefault="00E23765" w:rsidP="00D37C88">
      <w:pPr>
        <w:pStyle w:val="Heading2"/>
        <w:spacing w:before="0" w:line="360" w:lineRule="auto"/>
        <w:jc w:val="center"/>
        <w:rPr>
          <w:rFonts w:ascii="Arial" w:hAnsi="Arial" w:cs="Arial"/>
          <w:sz w:val="22"/>
          <w:szCs w:val="22"/>
        </w:rPr>
      </w:pPr>
      <w:r w:rsidRPr="00D50869">
        <w:rPr>
          <w:rFonts w:ascii="Arial" w:hAnsi="Arial" w:cs="Arial"/>
          <w:sz w:val="22"/>
          <w:szCs w:val="22"/>
        </w:rPr>
        <w:t>V</w:t>
      </w:r>
      <w:r w:rsidR="001F3D59" w:rsidRPr="00D50869">
        <w:rPr>
          <w:rFonts w:ascii="Arial" w:hAnsi="Arial" w:cs="Arial"/>
          <w:sz w:val="22"/>
          <w:szCs w:val="22"/>
        </w:rPr>
        <w:t>II. ĮVYKIŲ REGISTRAVIMAS</w:t>
      </w:r>
    </w:p>
    <w:p w14:paraId="78754A19" w14:textId="27B95DD7" w:rsidR="008F404B" w:rsidRPr="00D50869" w:rsidRDefault="001F3D59" w:rsidP="00D37C88">
      <w:pPr>
        <w:pStyle w:val="ListParagraph"/>
        <w:numPr>
          <w:ilvl w:val="0"/>
          <w:numId w:val="2"/>
        </w:numPr>
        <w:spacing w:after="0" w:line="360" w:lineRule="auto"/>
        <w:ind w:left="0" w:hanging="357"/>
        <w:jc w:val="both"/>
        <w:rPr>
          <w:rFonts w:ascii="Arial" w:eastAsia="Times New Roman" w:hAnsi="Arial" w:cs="Arial"/>
        </w:rPr>
      </w:pPr>
      <w:r w:rsidRPr="00D50869">
        <w:rPr>
          <w:rFonts w:ascii="Arial" w:eastAsia="Times New Roman" w:hAnsi="Arial" w:cs="Arial"/>
        </w:rPr>
        <w:t xml:space="preserve">Visose informacinėse sistemose ir Įrangoje, kuriose tai techniškai įmanoma, turi būti registruojama ir ne mažiau kaip </w:t>
      </w:r>
      <w:r w:rsidR="00134B9A" w:rsidRPr="00D50869">
        <w:rPr>
          <w:rFonts w:ascii="Arial" w:eastAsia="Times New Roman" w:hAnsi="Arial" w:cs="Arial"/>
        </w:rPr>
        <w:t>2</w:t>
      </w:r>
      <w:r w:rsidRPr="00D50869">
        <w:rPr>
          <w:rFonts w:ascii="Arial" w:eastAsia="Times New Roman" w:hAnsi="Arial" w:cs="Arial"/>
        </w:rPr>
        <w:t xml:space="preserve"> </w:t>
      </w:r>
      <w:r w:rsidR="00134B9A" w:rsidRPr="00D50869">
        <w:rPr>
          <w:rFonts w:ascii="Arial" w:eastAsia="Times New Roman" w:hAnsi="Arial" w:cs="Arial"/>
        </w:rPr>
        <w:t xml:space="preserve">savaites </w:t>
      </w:r>
      <w:r w:rsidRPr="00D50869">
        <w:rPr>
          <w:rFonts w:ascii="Arial" w:eastAsia="Times New Roman" w:hAnsi="Arial" w:cs="Arial"/>
        </w:rPr>
        <w:t xml:space="preserve">išsaugoma saugumo ir kitų </w:t>
      </w:r>
      <w:r w:rsidR="00EA745C" w:rsidRPr="00D50869">
        <w:rPr>
          <w:rFonts w:ascii="Arial" w:eastAsia="Times New Roman" w:hAnsi="Arial" w:cs="Arial"/>
        </w:rPr>
        <w:t xml:space="preserve">svarbių </w:t>
      </w:r>
      <w:r w:rsidRPr="00D50869">
        <w:rPr>
          <w:rFonts w:ascii="Arial" w:eastAsia="Times New Roman" w:hAnsi="Arial" w:cs="Arial"/>
        </w:rPr>
        <w:t>įvykių informacija</w:t>
      </w:r>
      <w:r w:rsidR="00EA745C" w:rsidRPr="00D50869">
        <w:rPr>
          <w:rFonts w:ascii="Arial" w:eastAsia="Times New Roman" w:hAnsi="Arial" w:cs="Arial"/>
        </w:rPr>
        <w:t xml:space="preserve"> (</w:t>
      </w:r>
      <w:r w:rsidR="00444638" w:rsidRPr="00D50869">
        <w:rPr>
          <w:rFonts w:ascii="Arial" w:eastAsia="Times New Roman" w:hAnsi="Arial" w:cs="Arial"/>
        </w:rPr>
        <w:t xml:space="preserve">Bendrovė </w:t>
      </w:r>
      <w:r w:rsidR="00EA745C" w:rsidRPr="00D50869">
        <w:rPr>
          <w:rFonts w:ascii="Arial" w:eastAsia="Times New Roman" w:hAnsi="Arial" w:cs="Arial"/>
        </w:rPr>
        <w:t xml:space="preserve">projektavimo metu pateiks detalius reikalavimus priklausomai nuo </w:t>
      </w:r>
      <w:r w:rsidR="00444638" w:rsidRPr="00D50869">
        <w:rPr>
          <w:rFonts w:ascii="Arial" w:eastAsia="Times New Roman" w:hAnsi="Arial" w:cs="Arial"/>
        </w:rPr>
        <w:t>Į</w:t>
      </w:r>
      <w:r w:rsidR="00EA745C" w:rsidRPr="00D50869">
        <w:rPr>
          <w:rFonts w:ascii="Arial" w:eastAsia="Times New Roman" w:hAnsi="Arial" w:cs="Arial"/>
        </w:rPr>
        <w:t>rangos tipo).</w:t>
      </w:r>
    </w:p>
    <w:p w14:paraId="5813CB97" w14:textId="30E1727B" w:rsidR="008F404B" w:rsidRPr="00D50869" w:rsidRDefault="00EA745C" w:rsidP="00D37C88">
      <w:pPr>
        <w:pStyle w:val="ListParagraph"/>
        <w:numPr>
          <w:ilvl w:val="0"/>
          <w:numId w:val="2"/>
        </w:numPr>
        <w:spacing w:after="0" w:line="360" w:lineRule="auto"/>
        <w:ind w:left="0" w:hanging="357"/>
        <w:jc w:val="both"/>
        <w:rPr>
          <w:rFonts w:ascii="Arial" w:eastAsia="Times New Roman" w:hAnsi="Arial" w:cs="Arial"/>
        </w:rPr>
      </w:pPr>
      <w:r w:rsidRPr="00D50869">
        <w:rPr>
          <w:rFonts w:ascii="Arial" w:eastAsia="Times New Roman" w:hAnsi="Arial" w:cs="Arial"/>
        </w:rPr>
        <w:t>Turi būti užtikrinta, kad registruojamiems įvykiams lokaliai rezervuota pakankamai laisvos vietos.</w:t>
      </w:r>
    </w:p>
    <w:p w14:paraId="5D32CF92" w14:textId="088046B4" w:rsidR="00B65D4D" w:rsidRPr="00D50869" w:rsidRDefault="00EA745C" w:rsidP="00D37C88">
      <w:pPr>
        <w:pStyle w:val="ListParagraph"/>
        <w:numPr>
          <w:ilvl w:val="0"/>
          <w:numId w:val="2"/>
        </w:numPr>
        <w:spacing w:after="0" w:line="360" w:lineRule="auto"/>
        <w:ind w:left="0" w:hanging="357"/>
        <w:jc w:val="both"/>
        <w:rPr>
          <w:rFonts w:ascii="Arial" w:eastAsia="Times New Roman" w:hAnsi="Arial" w:cs="Arial"/>
        </w:rPr>
      </w:pPr>
      <w:r w:rsidRPr="00D50869">
        <w:rPr>
          <w:rFonts w:ascii="Arial" w:eastAsia="Times New Roman" w:hAnsi="Arial" w:cs="Arial"/>
        </w:rPr>
        <w:t>Informacinė sistema ir visa Įranga turi būti sukonfigūruot</w:t>
      </w:r>
      <w:r w:rsidR="00D632AE" w:rsidRPr="00D50869">
        <w:rPr>
          <w:rFonts w:ascii="Arial" w:eastAsia="Times New Roman" w:hAnsi="Arial" w:cs="Arial"/>
        </w:rPr>
        <w:t>a</w:t>
      </w:r>
      <w:r w:rsidRPr="00D50869">
        <w:rPr>
          <w:rFonts w:ascii="Arial" w:eastAsia="Times New Roman" w:hAnsi="Arial" w:cs="Arial"/>
        </w:rPr>
        <w:t xml:space="preserve"> siųsti įvykių įrašus į Bendrovės centrinį žurnalinių įrašų serverį.</w:t>
      </w:r>
    </w:p>
    <w:p w14:paraId="3C25177F" w14:textId="6C67F63A" w:rsidR="00B65D4D" w:rsidRPr="00D50869" w:rsidRDefault="00B65D4D" w:rsidP="00D37C88">
      <w:pPr>
        <w:pStyle w:val="ListParagraph"/>
        <w:numPr>
          <w:ilvl w:val="0"/>
          <w:numId w:val="2"/>
        </w:numPr>
        <w:spacing w:after="0" w:line="360" w:lineRule="auto"/>
        <w:ind w:left="0" w:hanging="357"/>
        <w:jc w:val="both"/>
        <w:rPr>
          <w:rFonts w:ascii="Arial" w:eastAsia="Times New Roman" w:hAnsi="Arial" w:cs="Arial"/>
        </w:rPr>
      </w:pPr>
      <w:r w:rsidRPr="00D50869">
        <w:rPr>
          <w:rFonts w:ascii="Arial" w:eastAsia="Times New Roman" w:hAnsi="Arial" w:cs="Arial"/>
        </w:rPr>
        <w:t xml:space="preserve"> Prieš pradedant </w:t>
      </w:r>
      <w:r w:rsidR="00D37C88">
        <w:rPr>
          <w:rFonts w:ascii="Arial" w:eastAsia="Times New Roman" w:hAnsi="Arial" w:cs="Arial"/>
        </w:rPr>
        <w:t>Įrangos</w:t>
      </w:r>
      <w:r w:rsidRPr="00D50869">
        <w:rPr>
          <w:rFonts w:ascii="Arial" w:eastAsia="Times New Roman" w:hAnsi="Arial" w:cs="Arial"/>
        </w:rPr>
        <w:t xml:space="preserve"> eksploataciją privaloma užpildyti žemiau pateiktą lentelę ir</w:t>
      </w:r>
      <w:r w:rsidR="009D3453" w:rsidRPr="00D50869">
        <w:rPr>
          <w:rFonts w:ascii="Arial" w:eastAsia="Times New Roman" w:hAnsi="Arial" w:cs="Arial"/>
        </w:rPr>
        <w:t xml:space="preserve"> el. laišku</w:t>
      </w:r>
      <w:r w:rsidRPr="00D50869">
        <w:rPr>
          <w:rFonts w:ascii="Arial" w:eastAsia="Times New Roman" w:hAnsi="Arial" w:cs="Arial"/>
        </w:rPr>
        <w:t xml:space="preserve"> išsiųsti </w:t>
      </w:r>
      <w:r w:rsidR="00444638" w:rsidRPr="00D50869">
        <w:rPr>
          <w:rFonts w:ascii="Arial" w:eastAsia="Times New Roman" w:hAnsi="Arial" w:cs="Arial"/>
        </w:rPr>
        <w:t xml:space="preserve">Bendrovės Informacijos saugos grupės </w:t>
      </w:r>
      <w:r w:rsidRPr="00D50869">
        <w:rPr>
          <w:rFonts w:ascii="Arial" w:eastAsia="Times New Roman" w:hAnsi="Arial" w:cs="Arial"/>
        </w:rPr>
        <w:t xml:space="preserve">specialistui, kuris patikrins ar žurnaliniai įrašai iš </w:t>
      </w:r>
      <w:r w:rsidR="00444638" w:rsidRPr="00D50869">
        <w:rPr>
          <w:rFonts w:ascii="Arial" w:eastAsia="Times New Roman" w:hAnsi="Arial" w:cs="Arial"/>
        </w:rPr>
        <w:t>Į</w:t>
      </w:r>
      <w:r w:rsidRPr="00D50869">
        <w:rPr>
          <w:rFonts w:ascii="Arial" w:eastAsia="Times New Roman" w:hAnsi="Arial" w:cs="Arial"/>
        </w:rPr>
        <w:t>r</w:t>
      </w:r>
      <w:r w:rsidR="00D37C88">
        <w:rPr>
          <w:rFonts w:ascii="Arial" w:eastAsia="Times New Roman" w:hAnsi="Arial" w:cs="Arial"/>
        </w:rPr>
        <w:t>angos</w:t>
      </w:r>
      <w:r w:rsidRPr="00D50869">
        <w:rPr>
          <w:rFonts w:ascii="Arial" w:eastAsia="Times New Roman" w:hAnsi="Arial" w:cs="Arial"/>
        </w:rPr>
        <w:t xml:space="preserve"> gaunami.</w:t>
      </w:r>
      <w:r w:rsidR="009D3453" w:rsidRPr="00D50869">
        <w:rPr>
          <w:rFonts w:ascii="Arial" w:eastAsia="Times New Roman" w:hAnsi="Arial" w:cs="Arial"/>
        </w:rPr>
        <w:t xml:space="preserve"> </w:t>
      </w:r>
      <w:r w:rsidR="00444638" w:rsidRPr="00D50869">
        <w:rPr>
          <w:rFonts w:ascii="Arial" w:eastAsia="Times New Roman" w:hAnsi="Arial" w:cs="Arial"/>
        </w:rPr>
        <w:t xml:space="preserve">Bendrovės Informacijos saugos grupės </w:t>
      </w:r>
      <w:r w:rsidR="009D3453" w:rsidRPr="00D50869">
        <w:rPr>
          <w:rFonts w:ascii="Arial" w:eastAsia="Times New Roman" w:hAnsi="Arial" w:cs="Arial"/>
        </w:rPr>
        <w:t>specialistą nurodys</w:t>
      </w:r>
      <w:r w:rsidRPr="00D50869">
        <w:rPr>
          <w:rFonts w:ascii="Arial" w:eastAsia="Times New Roman" w:hAnsi="Arial" w:cs="Arial"/>
        </w:rPr>
        <w:t xml:space="preserve"> už </w:t>
      </w:r>
      <w:r w:rsidR="00444638" w:rsidRPr="00D50869">
        <w:rPr>
          <w:rFonts w:ascii="Arial" w:eastAsia="Times New Roman" w:hAnsi="Arial" w:cs="Arial"/>
        </w:rPr>
        <w:t>Įr</w:t>
      </w:r>
      <w:r w:rsidR="00D37C88">
        <w:rPr>
          <w:rFonts w:ascii="Arial" w:eastAsia="Times New Roman" w:hAnsi="Arial" w:cs="Arial"/>
        </w:rPr>
        <w:t>a</w:t>
      </w:r>
      <w:r w:rsidR="00444638" w:rsidRPr="00D50869">
        <w:rPr>
          <w:rFonts w:ascii="Arial" w:eastAsia="Times New Roman" w:hAnsi="Arial" w:cs="Arial"/>
        </w:rPr>
        <w:t>ng</w:t>
      </w:r>
      <w:r w:rsidR="00D37C88">
        <w:rPr>
          <w:rFonts w:ascii="Arial" w:eastAsia="Times New Roman" w:hAnsi="Arial" w:cs="Arial"/>
        </w:rPr>
        <w:t>os</w:t>
      </w:r>
      <w:r w:rsidRPr="00D50869">
        <w:rPr>
          <w:rFonts w:ascii="Arial" w:eastAsia="Times New Roman" w:hAnsi="Arial" w:cs="Arial"/>
        </w:rPr>
        <w:t xml:space="preserve"> eksploataciją atsakingas </w:t>
      </w:r>
      <w:r w:rsidR="00444638" w:rsidRPr="00D50869">
        <w:rPr>
          <w:rFonts w:ascii="Arial" w:eastAsia="Times New Roman" w:hAnsi="Arial" w:cs="Arial"/>
        </w:rPr>
        <w:t xml:space="preserve">Bendrovės </w:t>
      </w:r>
      <w:r w:rsidRPr="00D50869">
        <w:rPr>
          <w:rFonts w:ascii="Arial" w:eastAsia="Times New Roman" w:hAnsi="Arial" w:cs="Arial"/>
        </w:rPr>
        <w:t xml:space="preserve">darbuotojas. </w:t>
      </w:r>
    </w:p>
    <w:p w14:paraId="4698AF0E" w14:textId="77777777" w:rsidR="0079110B" w:rsidRPr="00D50869" w:rsidRDefault="0079110B" w:rsidP="00D37C88">
      <w:pPr>
        <w:pStyle w:val="ListParagraph"/>
        <w:spacing w:after="0" w:line="360" w:lineRule="auto"/>
        <w:ind w:left="0"/>
        <w:rPr>
          <w:rFonts w:ascii="Arial" w:eastAsia="Times New Roman" w:hAnsi="Arial" w:cs="Arial"/>
        </w:rPr>
      </w:pPr>
    </w:p>
    <w:tbl>
      <w:tblPr>
        <w:tblW w:w="0" w:type="auto"/>
        <w:tblCellMar>
          <w:left w:w="0" w:type="dxa"/>
          <w:right w:w="0" w:type="dxa"/>
        </w:tblCellMar>
        <w:tblLook w:val="04A0" w:firstRow="1" w:lastRow="0" w:firstColumn="1" w:lastColumn="0" w:noHBand="0" w:noVBand="1"/>
      </w:tblPr>
      <w:tblGrid>
        <w:gridCol w:w="522"/>
        <w:gridCol w:w="1146"/>
        <w:gridCol w:w="1012"/>
        <w:gridCol w:w="1535"/>
        <w:gridCol w:w="991"/>
        <w:gridCol w:w="999"/>
        <w:gridCol w:w="1523"/>
        <w:gridCol w:w="1890"/>
      </w:tblGrid>
      <w:tr w:rsidR="00B65D4D" w:rsidRPr="00D50869" w14:paraId="08782511" w14:textId="77777777" w:rsidTr="00444638">
        <w:tc>
          <w:tcPr>
            <w:tcW w:w="5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FCF6D95" w14:textId="77777777" w:rsidR="00B65D4D" w:rsidRPr="00D50869" w:rsidRDefault="00B65D4D" w:rsidP="00D37C88">
            <w:pPr>
              <w:spacing w:after="0"/>
              <w:rPr>
                <w:rFonts w:ascii="Arial" w:hAnsi="Arial" w:cs="Arial"/>
              </w:rPr>
            </w:pPr>
            <w:r w:rsidRPr="00D50869">
              <w:rPr>
                <w:rFonts w:ascii="Arial" w:hAnsi="Arial" w:cs="Arial"/>
              </w:rPr>
              <w:t>Eil. Nr.</w:t>
            </w:r>
          </w:p>
        </w:tc>
        <w:tc>
          <w:tcPr>
            <w:tcW w:w="102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3ABBAC1" w14:textId="77777777" w:rsidR="00B65D4D" w:rsidRPr="00D50869" w:rsidRDefault="00B65D4D" w:rsidP="00D37C88">
            <w:pPr>
              <w:spacing w:after="0"/>
              <w:rPr>
                <w:rFonts w:ascii="Arial" w:hAnsi="Arial" w:cs="Arial"/>
              </w:rPr>
            </w:pPr>
            <w:r w:rsidRPr="00D50869">
              <w:rPr>
                <w:rFonts w:ascii="Arial" w:hAnsi="Arial" w:cs="Arial"/>
              </w:rPr>
              <w:t>Regionas</w:t>
            </w:r>
          </w:p>
        </w:tc>
        <w:tc>
          <w:tcPr>
            <w:tcW w:w="101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E286A4F" w14:textId="77777777" w:rsidR="00B65D4D" w:rsidRPr="00D50869" w:rsidRDefault="00B65D4D" w:rsidP="00D37C88">
            <w:pPr>
              <w:spacing w:after="0"/>
              <w:rPr>
                <w:rFonts w:ascii="Arial" w:hAnsi="Arial" w:cs="Arial"/>
              </w:rPr>
            </w:pPr>
            <w:r w:rsidRPr="00D50869">
              <w:rPr>
                <w:rFonts w:ascii="Arial" w:hAnsi="Arial" w:cs="Arial"/>
              </w:rPr>
              <w:t>Pastotė</w:t>
            </w: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F833DA0" w14:textId="2E62BD39" w:rsidR="00B65D4D" w:rsidRPr="00D50869" w:rsidRDefault="00B65D4D" w:rsidP="00D37C88">
            <w:pPr>
              <w:spacing w:after="0"/>
              <w:rPr>
                <w:rFonts w:ascii="Arial" w:hAnsi="Arial" w:cs="Arial"/>
              </w:rPr>
            </w:pPr>
            <w:r w:rsidRPr="00D50869">
              <w:rPr>
                <w:rFonts w:ascii="Arial" w:hAnsi="Arial" w:cs="Arial"/>
              </w:rPr>
              <w:t>Įrenginio tipas ir gamintojas</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8E016AA" w14:textId="77777777" w:rsidR="00B65D4D" w:rsidRPr="00D50869" w:rsidRDefault="00B65D4D" w:rsidP="00D37C88">
            <w:pPr>
              <w:spacing w:after="0"/>
              <w:rPr>
                <w:rFonts w:ascii="Arial" w:hAnsi="Arial" w:cs="Arial"/>
              </w:rPr>
            </w:pPr>
            <w:r w:rsidRPr="00D50869">
              <w:rPr>
                <w:rFonts w:ascii="Arial" w:hAnsi="Arial" w:cs="Arial"/>
              </w:rPr>
              <w:t>Modelis</w:t>
            </w:r>
          </w:p>
        </w:tc>
        <w:tc>
          <w:tcPr>
            <w:tcW w:w="99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7D25531" w14:textId="77777777" w:rsidR="00B65D4D" w:rsidRPr="00D50869" w:rsidRDefault="00B65D4D" w:rsidP="00D37C88">
            <w:pPr>
              <w:spacing w:after="0"/>
              <w:rPr>
                <w:rFonts w:ascii="Arial" w:hAnsi="Arial" w:cs="Arial"/>
              </w:rPr>
            </w:pPr>
            <w:r w:rsidRPr="00D50869">
              <w:rPr>
                <w:rFonts w:ascii="Arial" w:hAnsi="Arial" w:cs="Arial"/>
              </w:rPr>
              <w:t>IP adresas</w:t>
            </w: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B1B260B" w14:textId="78C17DFE" w:rsidR="00B65D4D" w:rsidRPr="00D50869" w:rsidRDefault="00B65D4D" w:rsidP="00D37C88">
            <w:pPr>
              <w:spacing w:after="0"/>
              <w:rPr>
                <w:rFonts w:ascii="Arial" w:hAnsi="Arial" w:cs="Arial"/>
              </w:rPr>
            </w:pPr>
            <w:r w:rsidRPr="00D50869">
              <w:rPr>
                <w:rFonts w:ascii="Arial" w:hAnsi="Arial" w:cs="Arial"/>
              </w:rPr>
              <w:t xml:space="preserve">Įjungtas </w:t>
            </w:r>
            <w:proofErr w:type="spellStart"/>
            <w:r w:rsidRPr="00D50869">
              <w:rPr>
                <w:rFonts w:ascii="Arial" w:hAnsi="Arial" w:cs="Arial"/>
              </w:rPr>
              <w:t>Syslog</w:t>
            </w:r>
            <w:proofErr w:type="spellEnd"/>
            <w:r w:rsidRPr="00D50869">
              <w:rPr>
                <w:rFonts w:ascii="Arial" w:hAnsi="Arial" w:cs="Arial"/>
              </w:rPr>
              <w:t xml:space="preserve"> siuntimas (Taip/ Ne)</w:t>
            </w:r>
          </w:p>
        </w:tc>
        <w:tc>
          <w:tcPr>
            <w:tcW w:w="197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B8F6DE8" w14:textId="77777777" w:rsidR="00B65D4D" w:rsidRPr="00D50869" w:rsidRDefault="00B65D4D" w:rsidP="00D37C88">
            <w:pPr>
              <w:spacing w:after="0"/>
              <w:rPr>
                <w:rFonts w:ascii="Arial" w:hAnsi="Arial" w:cs="Arial"/>
              </w:rPr>
            </w:pPr>
            <w:r w:rsidRPr="00D50869">
              <w:rPr>
                <w:rFonts w:ascii="Arial" w:hAnsi="Arial" w:cs="Arial"/>
              </w:rPr>
              <w:t>Pastaba</w:t>
            </w:r>
          </w:p>
        </w:tc>
      </w:tr>
      <w:tr w:rsidR="00B65D4D" w:rsidRPr="00D50869" w14:paraId="0C35283E" w14:textId="77777777" w:rsidTr="00444638">
        <w:tc>
          <w:tcPr>
            <w:tcW w:w="5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32B11B" w14:textId="77777777" w:rsidR="00B65D4D" w:rsidRPr="00D50869" w:rsidRDefault="00B65D4D" w:rsidP="00D37C88">
            <w:pPr>
              <w:spacing w:after="0"/>
              <w:rPr>
                <w:rFonts w:ascii="Arial" w:hAnsi="Arial" w:cs="Arial"/>
              </w:rPr>
            </w:pPr>
            <w:r w:rsidRPr="00D50869">
              <w:rPr>
                <w:rFonts w:ascii="Arial" w:hAnsi="Arial" w:cs="Arial"/>
              </w:rPr>
              <w:t> </w:t>
            </w:r>
          </w:p>
        </w:tc>
        <w:tc>
          <w:tcPr>
            <w:tcW w:w="1022" w:type="dxa"/>
            <w:tcBorders>
              <w:top w:val="nil"/>
              <w:left w:val="nil"/>
              <w:bottom w:val="single" w:sz="8" w:space="0" w:color="auto"/>
              <w:right w:val="single" w:sz="8" w:space="0" w:color="auto"/>
            </w:tcBorders>
            <w:tcMar>
              <w:top w:w="0" w:type="dxa"/>
              <w:left w:w="108" w:type="dxa"/>
              <w:bottom w:w="0" w:type="dxa"/>
              <w:right w:w="108" w:type="dxa"/>
            </w:tcMar>
            <w:hideMark/>
          </w:tcPr>
          <w:p w14:paraId="27C10791" w14:textId="77777777" w:rsidR="00B65D4D" w:rsidRPr="00D50869" w:rsidRDefault="00B65D4D" w:rsidP="00D37C88">
            <w:pPr>
              <w:spacing w:after="0"/>
              <w:rPr>
                <w:rFonts w:ascii="Arial" w:hAnsi="Arial" w:cs="Arial"/>
              </w:rPr>
            </w:pPr>
            <w:r w:rsidRPr="00D50869">
              <w:rPr>
                <w:rFonts w:ascii="Arial" w:hAnsi="Arial" w:cs="Arial"/>
              </w:rPr>
              <w:t> </w:t>
            </w:r>
          </w:p>
        </w:tc>
        <w:tc>
          <w:tcPr>
            <w:tcW w:w="1018" w:type="dxa"/>
            <w:tcBorders>
              <w:top w:val="nil"/>
              <w:left w:val="nil"/>
              <w:bottom w:val="single" w:sz="8" w:space="0" w:color="auto"/>
              <w:right w:val="single" w:sz="8" w:space="0" w:color="auto"/>
            </w:tcBorders>
            <w:tcMar>
              <w:top w:w="0" w:type="dxa"/>
              <w:left w:w="108" w:type="dxa"/>
              <w:bottom w:w="0" w:type="dxa"/>
              <w:right w:w="108" w:type="dxa"/>
            </w:tcMar>
            <w:hideMark/>
          </w:tcPr>
          <w:p w14:paraId="334C0657" w14:textId="77777777" w:rsidR="00B65D4D" w:rsidRPr="00D50869" w:rsidRDefault="00B65D4D" w:rsidP="00D37C88">
            <w:pPr>
              <w:spacing w:after="0"/>
              <w:rPr>
                <w:rFonts w:ascii="Arial" w:hAnsi="Arial" w:cs="Arial"/>
              </w:rPr>
            </w:pPr>
            <w:r w:rsidRPr="00D50869">
              <w:rPr>
                <w:rFonts w:ascii="Arial" w:hAnsi="Arial" w:cs="Arial"/>
              </w:rPr>
              <w:t> </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069C0815" w14:textId="77777777" w:rsidR="00B65D4D" w:rsidRPr="00D50869" w:rsidRDefault="00B65D4D" w:rsidP="00D37C88">
            <w:pPr>
              <w:spacing w:after="0"/>
              <w:rPr>
                <w:rFonts w:ascii="Arial" w:hAnsi="Arial" w:cs="Arial"/>
              </w:rPr>
            </w:pPr>
            <w:r w:rsidRPr="00D50869">
              <w:rPr>
                <w:rFonts w:ascii="Arial" w:hAnsi="Arial" w:cs="Arial"/>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2AEEC441" w14:textId="77777777" w:rsidR="00B65D4D" w:rsidRPr="00D50869" w:rsidRDefault="00B65D4D" w:rsidP="00D37C88">
            <w:pPr>
              <w:spacing w:after="0"/>
              <w:rPr>
                <w:rFonts w:ascii="Arial" w:hAnsi="Arial" w:cs="Arial"/>
              </w:rPr>
            </w:pPr>
            <w:r w:rsidRPr="00D50869">
              <w:rPr>
                <w:rFonts w:ascii="Arial" w:hAnsi="Arial" w:cs="Arial"/>
              </w:rPr>
              <w:t> </w:t>
            </w: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14:paraId="24EBB50D" w14:textId="77777777" w:rsidR="00B65D4D" w:rsidRPr="00D50869" w:rsidRDefault="00B65D4D" w:rsidP="00D37C88">
            <w:pPr>
              <w:spacing w:after="0"/>
              <w:rPr>
                <w:rFonts w:ascii="Arial" w:hAnsi="Arial" w:cs="Arial"/>
              </w:rPr>
            </w:pPr>
            <w:r w:rsidRPr="00D50869">
              <w:rPr>
                <w:rFonts w:ascii="Arial" w:hAnsi="Arial" w:cs="Arial"/>
              </w:rPr>
              <w:t> </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018D797C" w14:textId="77777777" w:rsidR="00B65D4D" w:rsidRPr="00D50869" w:rsidRDefault="00B65D4D" w:rsidP="00D37C88">
            <w:pPr>
              <w:spacing w:after="0"/>
              <w:rPr>
                <w:rFonts w:ascii="Arial" w:hAnsi="Arial" w:cs="Arial"/>
              </w:rPr>
            </w:pPr>
            <w:r w:rsidRPr="00D50869">
              <w:rPr>
                <w:rFonts w:ascii="Arial" w:hAnsi="Arial" w:cs="Arial"/>
              </w:rPr>
              <w:t> </w:t>
            </w:r>
          </w:p>
        </w:tc>
        <w:tc>
          <w:tcPr>
            <w:tcW w:w="1973" w:type="dxa"/>
            <w:tcBorders>
              <w:top w:val="nil"/>
              <w:left w:val="nil"/>
              <w:bottom w:val="single" w:sz="8" w:space="0" w:color="auto"/>
              <w:right w:val="single" w:sz="8" w:space="0" w:color="auto"/>
            </w:tcBorders>
            <w:tcMar>
              <w:top w:w="0" w:type="dxa"/>
              <w:left w:w="108" w:type="dxa"/>
              <w:bottom w:w="0" w:type="dxa"/>
              <w:right w:w="108" w:type="dxa"/>
            </w:tcMar>
            <w:hideMark/>
          </w:tcPr>
          <w:p w14:paraId="2B7A41A5" w14:textId="77777777" w:rsidR="00B65D4D" w:rsidRPr="00D50869" w:rsidRDefault="00B65D4D" w:rsidP="00D37C88">
            <w:pPr>
              <w:spacing w:after="0"/>
              <w:rPr>
                <w:rFonts w:ascii="Arial" w:hAnsi="Arial" w:cs="Arial"/>
              </w:rPr>
            </w:pPr>
            <w:r w:rsidRPr="00D50869">
              <w:rPr>
                <w:rFonts w:ascii="Arial" w:hAnsi="Arial" w:cs="Arial"/>
              </w:rPr>
              <w:t> </w:t>
            </w:r>
          </w:p>
        </w:tc>
      </w:tr>
      <w:tr w:rsidR="00B65D4D" w:rsidRPr="00D50869" w14:paraId="7CC04D83" w14:textId="77777777" w:rsidTr="00444638">
        <w:tc>
          <w:tcPr>
            <w:tcW w:w="5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559492" w14:textId="77777777" w:rsidR="00B65D4D" w:rsidRPr="00D50869" w:rsidRDefault="00B65D4D" w:rsidP="00D37C88">
            <w:pPr>
              <w:spacing w:after="0"/>
              <w:rPr>
                <w:rFonts w:ascii="Arial" w:hAnsi="Arial" w:cs="Arial"/>
              </w:rPr>
            </w:pPr>
            <w:r w:rsidRPr="00D50869">
              <w:rPr>
                <w:rFonts w:ascii="Arial" w:hAnsi="Arial" w:cs="Arial"/>
              </w:rPr>
              <w:t> </w:t>
            </w:r>
          </w:p>
        </w:tc>
        <w:tc>
          <w:tcPr>
            <w:tcW w:w="1022" w:type="dxa"/>
            <w:tcBorders>
              <w:top w:val="nil"/>
              <w:left w:val="nil"/>
              <w:bottom w:val="single" w:sz="8" w:space="0" w:color="auto"/>
              <w:right w:val="single" w:sz="8" w:space="0" w:color="auto"/>
            </w:tcBorders>
            <w:tcMar>
              <w:top w:w="0" w:type="dxa"/>
              <w:left w:w="108" w:type="dxa"/>
              <w:bottom w:w="0" w:type="dxa"/>
              <w:right w:w="108" w:type="dxa"/>
            </w:tcMar>
            <w:hideMark/>
          </w:tcPr>
          <w:p w14:paraId="64319684" w14:textId="77777777" w:rsidR="00B65D4D" w:rsidRPr="00D50869" w:rsidRDefault="00B65D4D" w:rsidP="00D37C88">
            <w:pPr>
              <w:spacing w:after="0"/>
              <w:rPr>
                <w:rFonts w:ascii="Arial" w:hAnsi="Arial" w:cs="Arial"/>
              </w:rPr>
            </w:pPr>
            <w:r w:rsidRPr="00D50869">
              <w:rPr>
                <w:rFonts w:ascii="Arial" w:hAnsi="Arial" w:cs="Arial"/>
              </w:rPr>
              <w:t> </w:t>
            </w:r>
          </w:p>
        </w:tc>
        <w:tc>
          <w:tcPr>
            <w:tcW w:w="1018" w:type="dxa"/>
            <w:tcBorders>
              <w:top w:val="nil"/>
              <w:left w:val="nil"/>
              <w:bottom w:val="single" w:sz="8" w:space="0" w:color="auto"/>
              <w:right w:val="single" w:sz="8" w:space="0" w:color="auto"/>
            </w:tcBorders>
            <w:tcMar>
              <w:top w:w="0" w:type="dxa"/>
              <w:left w:w="108" w:type="dxa"/>
              <w:bottom w:w="0" w:type="dxa"/>
              <w:right w:w="108" w:type="dxa"/>
            </w:tcMar>
            <w:hideMark/>
          </w:tcPr>
          <w:p w14:paraId="5D6836B8" w14:textId="77777777" w:rsidR="00B65D4D" w:rsidRPr="00D50869" w:rsidRDefault="00B65D4D" w:rsidP="00D37C88">
            <w:pPr>
              <w:spacing w:after="0"/>
              <w:rPr>
                <w:rFonts w:ascii="Arial" w:hAnsi="Arial" w:cs="Arial"/>
              </w:rPr>
            </w:pPr>
            <w:r w:rsidRPr="00D50869">
              <w:rPr>
                <w:rFonts w:ascii="Arial" w:hAnsi="Arial" w:cs="Arial"/>
              </w:rPr>
              <w:t> </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020818D9" w14:textId="77777777" w:rsidR="00B65D4D" w:rsidRPr="00D50869" w:rsidRDefault="00B65D4D" w:rsidP="00D37C88">
            <w:pPr>
              <w:spacing w:after="0"/>
              <w:rPr>
                <w:rFonts w:ascii="Arial" w:hAnsi="Arial" w:cs="Arial"/>
              </w:rPr>
            </w:pPr>
            <w:r w:rsidRPr="00D50869">
              <w:rPr>
                <w:rFonts w:ascii="Arial" w:hAnsi="Arial" w:cs="Arial"/>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0BADF4CF" w14:textId="77777777" w:rsidR="00B65D4D" w:rsidRPr="00D50869" w:rsidRDefault="00B65D4D" w:rsidP="00D37C88">
            <w:pPr>
              <w:spacing w:after="0"/>
              <w:rPr>
                <w:rFonts w:ascii="Arial" w:hAnsi="Arial" w:cs="Arial"/>
              </w:rPr>
            </w:pPr>
            <w:r w:rsidRPr="00D50869">
              <w:rPr>
                <w:rFonts w:ascii="Arial" w:hAnsi="Arial" w:cs="Arial"/>
              </w:rPr>
              <w:t> </w:t>
            </w: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14:paraId="2B95509E" w14:textId="77777777" w:rsidR="00B65D4D" w:rsidRPr="00D50869" w:rsidRDefault="00B65D4D" w:rsidP="00D37C88">
            <w:pPr>
              <w:spacing w:after="0"/>
              <w:rPr>
                <w:rFonts w:ascii="Arial" w:hAnsi="Arial" w:cs="Arial"/>
              </w:rPr>
            </w:pPr>
            <w:r w:rsidRPr="00D50869">
              <w:rPr>
                <w:rFonts w:ascii="Arial" w:hAnsi="Arial" w:cs="Arial"/>
              </w:rPr>
              <w:t> </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1A427656" w14:textId="77777777" w:rsidR="00B65D4D" w:rsidRPr="00D50869" w:rsidRDefault="00B65D4D" w:rsidP="00D37C88">
            <w:pPr>
              <w:spacing w:after="0"/>
              <w:rPr>
                <w:rFonts w:ascii="Arial" w:hAnsi="Arial" w:cs="Arial"/>
              </w:rPr>
            </w:pPr>
            <w:r w:rsidRPr="00D50869">
              <w:rPr>
                <w:rFonts w:ascii="Arial" w:hAnsi="Arial" w:cs="Arial"/>
              </w:rPr>
              <w:t> </w:t>
            </w:r>
          </w:p>
        </w:tc>
        <w:tc>
          <w:tcPr>
            <w:tcW w:w="1973" w:type="dxa"/>
            <w:tcBorders>
              <w:top w:val="nil"/>
              <w:left w:val="nil"/>
              <w:bottom w:val="single" w:sz="8" w:space="0" w:color="auto"/>
              <w:right w:val="single" w:sz="8" w:space="0" w:color="auto"/>
            </w:tcBorders>
            <w:tcMar>
              <w:top w:w="0" w:type="dxa"/>
              <w:left w:w="108" w:type="dxa"/>
              <w:bottom w:w="0" w:type="dxa"/>
              <w:right w:w="108" w:type="dxa"/>
            </w:tcMar>
            <w:hideMark/>
          </w:tcPr>
          <w:p w14:paraId="02C28DA3" w14:textId="77777777" w:rsidR="00B65D4D" w:rsidRPr="00D50869" w:rsidRDefault="00B65D4D" w:rsidP="00D37C88">
            <w:pPr>
              <w:spacing w:after="0"/>
              <w:rPr>
                <w:rFonts w:ascii="Arial" w:hAnsi="Arial" w:cs="Arial"/>
              </w:rPr>
            </w:pPr>
            <w:r w:rsidRPr="00D50869">
              <w:rPr>
                <w:rFonts w:ascii="Arial" w:hAnsi="Arial" w:cs="Arial"/>
              </w:rPr>
              <w:t> </w:t>
            </w:r>
          </w:p>
        </w:tc>
      </w:tr>
      <w:tr w:rsidR="00B65D4D" w:rsidRPr="00D50869" w14:paraId="0F5B3E85" w14:textId="77777777" w:rsidTr="00444638">
        <w:tc>
          <w:tcPr>
            <w:tcW w:w="5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6A91FD" w14:textId="77777777" w:rsidR="00B65D4D" w:rsidRPr="00D50869" w:rsidRDefault="00B65D4D" w:rsidP="00D37C88">
            <w:pPr>
              <w:spacing w:after="0"/>
              <w:rPr>
                <w:rFonts w:ascii="Arial" w:hAnsi="Arial" w:cs="Arial"/>
              </w:rPr>
            </w:pPr>
            <w:r w:rsidRPr="00D50869">
              <w:rPr>
                <w:rFonts w:ascii="Arial" w:hAnsi="Arial" w:cs="Arial"/>
              </w:rPr>
              <w:t> </w:t>
            </w:r>
          </w:p>
        </w:tc>
        <w:tc>
          <w:tcPr>
            <w:tcW w:w="1022" w:type="dxa"/>
            <w:tcBorders>
              <w:top w:val="nil"/>
              <w:left w:val="nil"/>
              <w:bottom w:val="single" w:sz="8" w:space="0" w:color="auto"/>
              <w:right w:val="single" w:sz="8" w:space="0" w:color="auto"/>
            </w:tcBorders>
            <w:tcMar>
              <w:top w:w="0" w:type="dxa"/>
              <w:left w:w="108" w:type="dxa"/>
              <w:bottom w:w="0" w:type="dxa"/>
              <w:right w:w="108" w:type="dxa"/>
            </w:tcMar>
            <w:hideMark/>
          </w:tcPr>
          <w:p w14:paraId="2B6F85BB" w14:textId="77777777" w:rsidR="00B65D4D" w:rsidRPr="00D50869" w:rsidRDefault="00B65D4D" w:rsidP="00D37C88">
            <w:pPr>
              <w:spacing w:after="0"/>
              <w:rPr>
                <w:rFonts w:ascii="Arial" w:hAnsi="Arial" w:cs="Arial"/>
              </w:rPr>
            </w:pPr>
            <w:r w:rsidRPr="00D50869">
              <w:rPr>
                <w:rFonts w:ascii="Arial" w:hAnsi="Arial" w:cs="Arial"/>
              </w:rPr>
              <w:t> </w:t>
            </w:r>
          </w:p>
        </w:tc>
        <w:tc>
          <w:tcPr>
            <w:tcW w:w="1018" w:type="dxa"/>
            <w:tcBorders>
              <w:top w:val="nil"/>
              <w:left w:val="nil"/>
              <w:bottom w:val="single" w:sz="8" w:space="0" w:color="auto"/>
              <w:right w:val="single" w:sz="8" w:space="0" w:color="auto"/>
            </w:tcBorders>
            <w:tcMar>
              <w:top w:w="0" w:type="dxa"/>
              <w:left w:w="108" w:type="dxa"/>
              <w:bottom w:w="0" w:type="dxa"/>
              <w:right w:w="108" w:type="dxa"/>
            </w:tcMar>
            <w:hideMark/>
          </w:tcPr>
          <w:p w14:paraId="706A2348" w14:textId="77777777" w:rsidR="00B65D4D" w:rsidRPr="00D50869" w:rsidRDefault="00B65D4D" w:rsidP="00D37C88">
            <w:pPr>
              <w:spacing w:after="0"/>
              <w:rPr>
                <w:rFonts w:ascii="Arial" w:hAnsi="Arial" w:cs="Arial"/>
              </w:rPr>
            </w:pPr>
            <w:r w:rsidRPr="00D50869">
              <w:rPr>
                <w:rFonts w:ascii="Arial" w:hAnsi="Arial" w:cs="Arial"/>
              </w:rPr>
              <w:t> </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32D884E2" w14:textId="77777777" w:rsidR="00B65D4D" w:rsidRPr="00D50869" w:rsidRDefault="00B65D4D" w:rsidP="00D37C88">
            <w:pPr>
              <w:spacing w:after="0"/>
              <w:rPr>
                <w:rFonts w:ascii="Arial" w:hAnsi="Arial" w:cs="Arial"/>
              </w:rPr>
            </w:pPr>
            <w:r w:rsidRPr="00D50869">
              <w:rPr>
                <w:rFonts w:ascii="Arial" w:hAnsi="Arial" w:cs="Arial"/>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376E922B" w14:textId="77777777" w:rsidR="00B65D4D" w:rsidRPr="00D50869" w:rsidRDefault="00B65D4D" w:rsidP="00D37C88">
            <w:pPr>
              <w:spacing w:after="0"/>
              <w:rPr>
                <w:rFonts w:ascii="Arial" w:hAnsi="Arial" w:cs="Arial"/>
              </w:rPr>
            </w:pPr>
            <w:r w:rsidRPr="00D50869">
              <w:rPr>
                <w:rFonts w:ascii="Arial" w:hAnsi="Arial" w:cs="Arial"/>
              </w:rPr>
              <w:t> </w:t>
            </w: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14:paraId="27EA3AB6" w14:textId="77777777" w:rsidR="00B65D4D" w:rsidRPr="00D50869" w:rsidRDefault="00B65D4D" w:rsidP="00D37C88">
            <w:pPr>
              <w:spacing w:after="0"/>
              <w:rPr>
                <w:rFonts w:ascii="Arial" w:hAnsi="Arial" w:cs="Arial"/>
              </w:rPr>
            </w:pPr>
            <w:r w:rsidRPr="00D50869">
              <w:rPr>
                <w:rFonts w:ascii="Arial" w:hAnsi="Arial" w:cs="Arial"/>
              </w:rPr>
              <w:t> </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5FDB2FB5" w14:textId="77777777" w:rsidR="00B65D4D" w:rsidRPr="00D50869" w:rsidRDefault="00B65D4D" w:rsidP="00D37C88">
            <w:pPr>
              <w:spacing w:after="0"/>
              <w:rPr>
                <w:rFonts w:ascii="Arial" w:hAnsi="Arial" w:cs="Arial"/>
              </w:rPr>
            </w:pPr>
            <w:r w:rsidRPr="00D50869">
              <w:rPr>
                <w:rFonts w:ascii="Arial" w:hAnsi="Arial" w:cs="Arial"/>
              </w:rPr>
              <w:t> </w:t>
            </w:r>
          </w:p>
        </w:tc>
        <w:tc>
          <w:tcPr>
            <w:tcW w:w="1973" w:type="dxa"/>
            <w:tcBorders>
              <w:top w:val="nil"/>
              <w:left w:val="nil"/>
              <w:bottom w:val="single" w:sz="8" w:space="0" w:color="auto"/>
              <w:right w:val="single" w:sz="8" w:space="0" w:color="auto"/>
            </w:tcBorders>
            <w:tcMar>
              <w:top w:w="0" w:type="dxa"/>
              <w:left w:w="108" w:type="dxa"/>
              <w:bottom w:w="0" w:type="dxa"/>
              <w:right w:w="108" w:type="dxa"/>
            </w:tcMar>
            <w:hideMark/>
          </w:tcPr>
          <w:p w14:paraId="76C2198D" w14:textId="77777777" w:rsidR="00B65D4D" w:rsidRPr="00D50869" w:rsidRDefault="00B65D4D" w:rsidP="00D37C88">
            <w:pPr>
              <w:spacing w:after="0"/>
              <w:rPr>
                <w:rFonts w:ascii="Arial" w:hAnsi="Arial" w:cs="Arial"/>
              </w:rPr>
            </w:pPr>
            <w:r w:rsidRPr="00D50869">
              <w:rPr>
                <w:rFonts w:ascii="Arial" w:hAnsi="Arial" w:cs="Arial"/>
              </w:rPr>
              <w:t> </w:t>
            </w:r>
          </w:p>
        </w:tc>
      </w:tr>
    </w:tbl>
    <w:p w14:paraId="4B61E29F" w14:textId="4552564E" w:rsidR="00B65D4D" w:rsidRPr="00D50869" w:rsidRDefault="0079110B" w:rsidP="00D37C88">
      <w:pPr>
        <w:pStyle w:val="ListParagraph"/>
        <w:spacing w:after="0" w:line="360" w:lineRule="auto"/>
        <w:ind w:left="0"/>
        <w:jc w:val="center"/>
        <w:rPr>
          <w:rFonts w:ascii="Arial" w:eastAsia="Times New Roman" w:hAnsi="Arial" w:cs="Arial"/>
          <w:i/>
          <w:iCs/>
        </w:rPr>
      </w:pPr>
      <w:r w:rsidRPr="00D50869">
        <w:rPr>
          <w:rFonts w:ascii="Arial" w:eastAsia="Times New Roman" w:hAnsi="Arial" w:cs="Arial"/>
          <w:i/>
          <w:iCs/>
        </w:rPr>
        <w:t>1 lentelė. Žurnalinių įrašų testavimo forma</w:t>
      </w:r>
    </w:p>
    <w:p w14:paraId="3D908C23" w14:textId="77777777" w:rsidR="004811E4" w:rsidRPr="00D50869" w:rsidRDefault="004811E4" w:rsidP="00D37C88">
      <w:pPr>
        <w:spacing w:after="0" w:line="360" w:lineRule="auto"/>
        <w:rPr>
          <w:rFonts w:ascii="Arial" w:hAnsi="Arial" w:cs="Arial"/>
        </w:rPr>
      </w:pPr>
    </w:p>
    <w:p w14:paraId="0FACDD89" w14:textId="18DBAD57" w:rsidR="00BE247C" w:rsidRPr="00D50869" w:rsidRDefault="00E23765" w:rsidP="00D37C88">
      <w:pPr>
        <w:pStyle w:val="Heading2"/>
        <w:spacing w:before="0" w:line="360" w:lineRule="auto"/>
        <w:jc w:val="center"/>
        <w:rPr>
          <w:rFonts w:ascii="Arial" w:hAnsi="Arial" w:cs="Arial"/>
          <w:sz w:val="22"/>
          <w:szCs w:val="22"/>
        </w:rPr>
      </w:pPr>
      <w:r w:rsidRPr="00D50869">
        <w:rPr>
          <w:rFonts w:ascii="Arial" w:hAnsi="Arial" w:cs="Arial"/>
          <w:sz w:val="22"/>
          <w:szCs w:val="22"/>
        </w:rPr>
        <w:t>V</w:t>
      </w:r>
      <w:r w:rsidR="00D53E94" w:rsidRPr="00D50869">
        <w:rPr>
          <w:rFonts w:ascii="Arial" w:hAnsi="Arial" w:cs="Arial"/>
          <w:sz w:val="22"/>
          <w:szCs w:val="22"/>
        </w:rPr>
        <w:t>I</w:t>
      </w:r>
      <w:r w:rsidRPr="00D50869">
        <w:rPr>
          <w:rFonts w:ascii="Arial" w:hAnsi="Arial" w:cs="Arial"/>
          <w:sz w:val="22"/>
          <w:szCs w:val="22"/>
        </w:rPr>
        <w:t>I</w:t>
      </w:r>
      <w:r w:rsidR="00D53E94" w:rsidRPr="00D50869">
        <w:rPr>
          <w:rFonts w:ascii="Arial" w:hAnsi="Arial" w:cs="Arial"/>
          <w:sz w:val="22"/>
          <w:szCs w:val="22"/>
        </w:rPr>
        <w:t xml:space="preserve">I. SAUGUMO </w:t>
      </w:r>
      <w:r w:rsidRPr="00D50869">
        <w:rPr>
          <w:rFonts w:ascii="Arial" w:hAnsi="Arial" w:cs="Arial"/>
          <w:sz w:val="22"/>
          <w:szCs w:val="22"/>
        </w:rPr>
        <w:t>TESTAVIMAS</w:t>
      </w:r>
      <w:r w:rsidR="00D53E94" w:rsidRPr="00D50869">
        <w:rPr>
          <w:rFonts w:ascii="Arial" w:hAnsi="Arial" w:cs="Arial"/>
          <w:sz w:val="22"/>
          <w:szCs w:val="22"/>
        </w:rPr>
        <w:t xml:space="preserve">  </w:t>
      </w:r>
    </w:p>
    <w:p w14:paraId="3E21BC85" w14:textId="0F8DBEFD" w:rsidR="00BE247C" w:rsidRPr="00D50869" w:rsidRDefault="00BE247C" w:rsidP="00D37C88">
      <w:pPr>
        <w:pStyle w:val="ListParagraph"/>
        <w:numPr>
          <w:ilvl w:val="0"/>
          <w:numId w:val="2"/>
        </w:numPr>
        <w:tabs>
          <w:tab w:val="left" w:pos="0"/>
          <w:tab w:val="left" w:pos="448"/>
          <w:tab w:val="left" w:pos="1080"/>
          <w:tab w:val="left" w:pos="1276"/>
        </w:tabs>
        <w:autoSpaceDE w:val="0"/>
        <w:autoSpaceDN w:val="0"/>
        <w:adjustRightInd w:val="0"/>
        <w:spacing w:after="0" w:line="360" w:lineRule="auto"/>
        <w:ind w:left="0" w:hanging="357"/>
        <w:jc w:val="both"/>
        <w:rPr>
          <w:rFonts w:ascii="Arial" w:eastAsia="Times New Roman" w:hAnsi="Arial" w:cs="Arial"/>
        </w:rPr>
      </w:pPr>
      <w:r w:rsidRPr="00D50869">
        <w:rPr>
          <w:rFonts w:ascii="Arial" w:hAnsi="Arial" w:cs="Arial"/>
        </w:rPr>
        <w:t xml:space="preserve">Prieš pradedant eksploatuoti informacines sistemas </w:t>
      </w:r>
      <w:r w:rsidR="00336B10" w:rsidRPr="00D50869">
        <w:rPr>
          <w:rFonts w:ascii="Arial" w:hAnsi="Arial" w:cs="Arial"/>
        </w:rPr>
        <w:t xml:space="preserve">Tiekėjas turi </w:t>
      </w:r>
      <w:r w:rsidRPr="00D50869">
        <w:rPr>
          <w:rFonts w:ascii="Arial" w:hAnsi="Arial" w:cs="Arial"/>
        </w:rPr>
        <w:t xml:space="preserve"> atli</w:t>
      </w:r>
      <w:r w:rsidR="00336B10" w:rsidRPr="00D50869">
        <w:rPr>
          <w:rFonts w:ascii="Arial" w:hAnsi="Arial" w:cs="Arial"/>
        </w:rPr>
        <w:t>kti</w:t>
      </w:r>
      <w:r w:rsidRPr="00D50869">
        <w:rPr>
          <w:rFonts w:ascii="Arial" w:hAnsi="Arial" w:cs="Arial"/>
        </w:rPr>
        <w:t xml:space="preserve"> saugumo testavim</w:t>
      </w:r>
      <w:r w:rsidR="00BA5B07">
        <w:rPr>
          <w:rFonts w:ascii="Arial" w:hAnsi="Arial" w:cs="Arial"/>
        </w:rPr>
        <w:t>ą</w:t>
      </w:r>
      <w:r w:rsidRPr="00D50869">
        <w:rPr>
          <w:rFonts w:ascii="Arial" w:hAnsi="Arial" w:cs="Arial"/>
        </w:rPr>
        <w:t>, siek</w:t>
      </w:r>
      <w:r w:rsidR="00BA5B07">
        <w:rPr>
          <w:rFonts w:ascii="Arial" w:hAnsi="Arial" w:cs="Arial"/>
        </w:rPr>
        <w:t>damas</w:t>
      </w:r>
      <w:r w:rsidRPr="00D50869">
        <w:rPr>
          <w:rFonts w:ascii="Arial" w:hAnsi="Arial" w:cs="Arial"/>
        </w:rPr>
        <w:t xml:space="preserve"> nustatyti sistemos atitiktį saugumo reikalavimams ir pašalinti sistemos techninius </w:t>
      </w:r>
      <w:r w:rsidRPr="00D50869">
        <w:rPr>
          <w:rFonts w:ascii="Arial" w:hAnsi="Arial" w:cs="Arial"/>
        </w:rPr>
        <w:lastRenderedPageBreak/>
        <w:t xml:space="preserve">pažeidžiamumus. </w:t>
      </w:r>
      <w:r w:rsidR="00336B10" w:rsidRPr="00D50869">
        <w:rPr>
          <w:rFonts w:ascii="Arial" w:hAnsi="Arial" w:cs="Arial"/>
        </w:rPr>
        <w:t xml:space="preserve">Pagal atskirą Bendrovės nurodymą Tiekėjas privalo pateikti dokumentus, pagrindžiančius testavimo rezultatus. </w:t>
      </w:r>
      <w:r w:rsidRPr="00D50869">
        <w:rPr>
          <w:rFonts w:ascii="Arial" w:hAnsi="Arial" w:cs="Arial"/>
        </w:rPr>
        <w:t>Testuojant turi būti įvertinama (bet neapsiribojant) atitiktis:</w:t>
      </w:r>
    </w:p>
    <w:p w14:paraId="2F4A173B" w14:textId="02F81B28" w:rsidR="00BE247C" w:rsidRPr="00D50869" w:rsidRDefault="00BE247C" w:rsidP="00BA5B07">
      <w:pPr>
        <w:pStyle w:val="Apriemone"/>
        <w:framePr w:hSpace="0" w:wrap="auto" w:vAnchor="margin" w:yAlign="inline"/>
        <w:numPr>
          <w:ilvl w:val="1"/>
          <w:numId w:val="2"/>
        </w:numPr>
        <w:tabs>
          <w:tab w:val="left" w:pos="567"/>
        </w:tabs>
        <w:spacing w:line="360" w:lineRule="auto"/>
        <w:ind w:left="0" w:firstLine="0"/>
        <w:rPr>
          <w:rFonts w:ascii="Arial" w:hAnsi="Arial" w:cs="Arial"/>
        </w:rPr>
      </w:pPr>
      <w:r w:rsidRPr="00D50869">
        <w:rPr>
          <w:rFonts w:ascii="Arial" w:hAnsi="Arial" w:cs="Arial"/>
        </w:rPr>
        <w:t>OWASP 10  dažniausiai pasitaikančių internetinių sistemų techninių pažeidžiamumų;</w:t>
      </w:r>
    </w:p>
    <w:p w14:paraId="03368C2D" w14:textId="5EAC4821" w:rsidR="00E23765" w:rsidRPr="00D50869" w:rsidRDefault="00E23765" w:rsidP="00BA5B07">
      <w:pPr>
        <w:pStyle w:val="Apriemone"/>
        <w:framePr w:hSpace="0" w:wrap="auto" w:vAnchor="margin" w:yAlign="inline"/>
        <w:numPr>
          <w:ilvl w:val="1"/>
          <w:numId w:val="2"/>
        </w:numPr>
        <w:tabs>
          <w:tab w:val="left" w:pos="567"/>
        </w:tabs>
        <w:spacing w:line="360" w:lineRule="auto"/>
        <w:ind w:left="0" w:firstLine="0"/>
        <w:rPr>
          <w:rFonts w:ascii="Arial" w:hAnsi="Arial" w:cs="Arial"/>
        </w:rPr>
      </w:pPr>
      <w:r w:rsidRPr="00D50869">
        <w:rPr>
          <w:rFonts w:ascii="Arial" w:hAnsi="Arial" w:cs="Arial"/>
        </w:rPr>
        <w:t>CWE/SANS 25 dažniausiai pasitaikančios programinės įrangos klaidos.</w:t>
      </w:r>
    </w:p>
    <w:p w14:paraId="2C4DDB89" w14:textId="61FDA6D3" w:rsidR="0077083A" w:rsidRPr="00D50869" w:rsidRDefault="0077083A" w:rsidP="00D37C88">
      <w:pPr>
        <w:spacing w:after="0" w:line="360" w:lineRule="auto"/>
        <w:jc w:val="both"/>
        <w:rPr>
          <w:rFonts w:ascii="Arial" w:hAnsi="Arial" w:cs="Arial"/>
        </w:rPr>
      </w:pPr>
    </w:p>
    <w:p w14:paraId="21F1FFC4" w14:textId="77777777" w:rsidR="00E23765" w:rsidRPr="00D50869" w:rsidRDefault="00E23765" w:rsidP="00D37C88">
      <w:pPr>
        <w:pStyle w:val="Heading2"/>
        <w:spacing w:before="0" w:line="360" w:lineRule="auto"/>
        <w:jc w:val="center"/>
        <w:rPr>
          <w:rFonts w:ascii="Arial" w:hAnsi="Arial" w:cs="Arial"/>
          <w:sz w:val="22"/>
          <w:szCs w:val="22"/>
        </w:rPr>
      </w:pPr>
      <w:r w:rsidRPr="00D50869">
        <w:rPr>
          <w:rFonts w:ascii="Arial" w:hAnsi="Arial" w:cs="Arial"/>
          <w:sz w:val="22"/>
          <w:szCs w:val="22"/>
        </w:rPr>
        <w:t xml:space="preserve">IV. TREČIŲ ŠALIŲ KOMPONENTAI  </w:t>
      </w:r>
    </w:p>
    <w:p w14:paraId="641CDF89" w14:textId="77527344" w:rsidR="008F404B" w:rsidRPr="00D50869" w:rsidRDefault="00E23765" w:rsidP="00D37C88">
      <w:pPr>
        <w:pStyle w:val="ListParagraph"/>
        <w:numPr>
          <w:ilvl w:val="0"/>
          <w:numId w:val="2"/>
        </w:numPr>
        <w:spacing w:after="0" w:line="360" w:lineRule="auto"/>
        <w:ind w:left="0" w:hanging="357"/>
        <w:contextualSpacing w:val="0"/>
        <w:jc w:val="both"/>
        <w:rPr>
          <w:rFonts w:ascii="Arial" w:hAnsi="Arial" w:cs="Arial"/>
        </w:rPr>
      </w:pPr>
      <w:r w:rsidRPr="00D50869">
        <w:rPr>
          <w:rFonts w:ascii="Arial" w:hAnsi="Arial" w:cs="Arial"/>
        </w:rPr>
        <w:t>Skaidrumas. Tiekėjas privalo nurodyti visus sistemoje naudojamus trečių šalių komponentus, bibliotekas ir schemas nepriklausomai ar tai komercinė, nemokama, atviro ar uždaro kodo programinė įranga.</w:t>
      </w:r>
    </w:p>
    <w:p w14:paraId="3B869ABA" w14:textId="77777777" w:rsidR="000F42FA" w:rsidRPr="00D50869" w:rsidRDefault="000F42FA" w:rsidP="000F42FA">
      <w:pPr>
        <w:pStyle w:val="ListParagraph"/>
        <w:numPr>
          <w:ilvl w:val="0"/>
          <w:numId w:val="2"/>
        </w:numPr>
        <w:spacing w:after="0" w:line="360" w:lineRule="auto"/>
        <w:ind w:left="0" w:hanging="357"/>
        <w:contextualSpacing w:val="0"/>
        <w:jc w:val="both"/>
        <w:rPr>
          <w:rFonts w:ascii="Arial" w:hAnsi="Arial" w:cs="Arial"/>
        </w:rPr>
      </w:pPr>
      <w:r w:rsidRPr="00D50869">
        <w:rPr>
          <w:rFonts w:ascii="Arial" w:hAnsi="Arial" w:cs="Arial"/>
        </w:rPr>
        <w:t>Vertinimas. Tiekėjas turi imtis deramų priemonių užtikrinant, kad sistemoje naudojama trečių šalių programinė įranga atitinka saugumo reikalavimus keliamus sistemai ir yra tinkamai licencijuota.</w:t>
      </w:r>
    </w:p>
    <w:p w14:paraId="0578561A" w14:textId="058F7EF9" w:rsidR="000F42FA" w:rsidRPr="000F42FA" w:rsidRDefault="00E23765" w:rsidP="000F42FA">
      <w:pPr>
        <w:pStyle w:val="ListParagraph"/>
        <w:numPr>
          <w:ilvl w:val="0"/>
          <w:numId w:val="2"/>
        </w:numPr>
        <w:spacing w:after="0" w:line="360" w:lineRule="auto"/>
        <w:ind w:left="0" w:hanging="357"/>
        <w:contextualSpacing w:val="0"/>
        <w:jc w:val="both"/>
        <w:rPr>
          <w:rFonts w:ascii="Arial" w:hAnsi="Arial" w:cs="Arial"/>
        </w:rPr>
      </w:pPr>
      <w:r w:rsidRPr="00D50869">
        <w:rPr>
          <w:rFonts w:ascii="Arial" w:hAnsi="Arial" w:cs="Arial"/>
        </w:rPr>
        <w:t>Kenksminga programinė įranga. Tiekėjas įsipareigoja pateikti sistemą</w:t>
      </w:r>
      <w:r w:rsidR="008746EC" w:rsidRPr="00D50869">
        <w:rPr>
          <w:rFonts w:ascii="Arial" w:hAnsi="Arial" w:cs="Arial"/>
        </w:rPr>
        <w:t>,</w:t>
      </w:r>
      <w:r w:rsidRPr="00D50869">
        <w:rPr>
          <w:rFonts w:ascii="Arial" w:hAnsi="Arial" w:cs="Arial"/>
        </w:rPr>
        <w:t xml:space="preserve"> kurioje nėra jokių paslėptų, </w:t>
      </w:r>
      <w:r w:rsidRPr="000F42FA">
        <w:rPr>
          <w:rFonts w:ascii="Arial" w:hAnsi="Arial" w:cs="Arial"/>
        </w:rPr>
        <w:t>saugumą silpninančių funkcijų, įskaitant: kenksmingos programinės įrangos, virusų, „kirminų“, „laiko minų“, neautorizuotų prieigų ar funkcijų (</w:t>
      </w:r>
      <w:r w:rsidR="00FE1DC4" w:rsidRPr="000F42FA">
        <w:rPr>
          <w:rFonts w:ascii="Arial" w:hAnsi="Arial" w:cs="Arial"/>
        </w:rPr>
        <w:t xml:space="preserve">angl. </w:t>
      </w:r>
      <w:proofErr w:type="spellStart"/>
      <w:r w:rsidRPr="000F42FA">
        <w:rPr>
          <w:rFonts w:ascii="Arial" w:hAnsi="Arial" w:cs="Arial"/>
          <w:i/>
          <w:iCs/>
        </w:rPr>
        <w:t>Trojans</w:t>
      </w:r>
      <w:proofErr w:type="spellEnd"/>
      <w:r w:rsidRPr="000F42FA">
        <w:rPr>
          <w:rFonts w:ascii="Arial" w:hAnsi="Arial" w:cs="Arial"/>
          <w:i/>
          <w:iCs/>
        </w:rPr>
        <w:t xml:space="preserve">, </w:t>
      </w:r>
      <w:proofErr w:type="spellStart"/>
      <w:r w:rsidRPr="000F42FA">
        <w:rPr>
          <w:rFonts w:ascii="Arial" w:hAnsi="Arial" w:cs="Arial"/>
          <w:i/>
          <w:iCs/>
        </w:rPr>
        <w:t>backdoors</w:t>
      </w:r>
      <w:proofErr w:type="spellEnd"/>
      <w:r w:rsidRPr="000F42FA">
        <w:rPr>
          <w:rFonts w:ascii="Arial" w:hAnsi="Arial" w:cs="Arial"/>
          <w:i/>
          <w:iCs/>
        </w:rPr>
        <w:t xml:space="preserve">, </w:t>
      </w:r>
      <w:proofErr w:type="spellStart"/>
      <w:r w:rsidRPr="000F42FA">
        <w:rPr>
          <w:rFonts w:ascii="Arial" w:hAnsi="Arial" w:cs="Arial"/>
          <w:i/>
          <w:iCs/>
        </w:rPr>
        <w:t>easter</w:t>
      </w:r>
      <w:proofErr w:type="spellEnd"/>
      <w:r w:rsidRPr="000F42FA">
        <w:rPr>
          <w:rFonts w:ascii="Arial" w:hAnsi="Arial" w:cs="Arial"/>
          <w:i/>
          <w:iCs/>
        </w:rPr>
        <w:t xml:space="preserve"> </w:t>
      </w:r>
      <w:proofErr w:type="spellStart"/>
      <w:r w:rsidRPr="000F42FA">
        <w:rPr>
          <w:rFonts w:ascii="Arial" w:hAnsi="Arial" w:cs="Arial"/>
          <w:i/>
          <w:iCs/>
        </w:rPr>
        <w:t>eggs</w:t>
      </w:r>
      <w:proofErr w:type="spellEnd"/>
      <w:r w:rsidRPr="000F42FA">
        <w:rPr>
          <w:rFonts w:ascii="Arial" w:hAnsi="Arial" w:cs="Arial"/>
        </w:rPr>
        <w:t>).</w:t>
      </w:r>
      <w:r w:rsidR="000F42FA">
        <w:rPr>
          <w:rFonts w:ascii="Arial" w:hAnsi="Arial" w:cs="Arial"/>
        </w:rPr>
        <w:t xml:space="preserve"> </w:t>
      </w:r>
    </w:p>
    <w:p w14:paraId="2EE5D59A" w14:textId="7F59A61D" w:rsidR="000F42FA" w:rsidRPr="001213F7" w:rsidRDefault="000F42FA" w:rsidP="000F42FA">
      <w:pPr>
        <w:pStyle w:val="ListParagraph"/>
        <w:numPr>
          <w:ilvl w:val="0"/>
          <w:numId w:val="2"/>
        </w:numPr>
        <w:spacing w:after="0" w:line="360" w:lineRule="auto"/>
        <w:ind w:left="0" w:hanging="357"/>
        <w:contextualSpacing w:val="0"/>
        <w:jc w:val="both"/>
        <w:rPr>
          <w:rFonts w:ascii="Arial" w:hAnsi="Arial" w:cs="Arial"/>
        </w:rPr>
      </w:pPr>
      <w:r w:rsidRPr="001213F7">
        <w:rPr>
          <w:rFonts w:ascii="Arial" w:hAnsi="Arial" w:cs="Arial"/>
        </w:rPr>
        <w:t xml:space="preserve">Tiekėjas turi užtikrinanti, kad nebūtų naudojama Įranga, kurios  gamintojai ir (ar) tiekėjai ir (ar) valdymo sistemos, naudojančios programinę įrangą ir (ar) debesijos paslaugas yra iš valstybių pagal Nacionalinio saugumo strategiją keliančių grėsmę Lietuvos Respublikos nacionaliniam saugumui ir nacionalinio saugumo interesų užtikrinimui. </w:t>
      </w:r>
    </w:p>
    <w:p w14:paraId="46775BBA" w14:textId="77777777" w:rsidR="00F82FAB" w:rsidRPr="00D50869" w:rsidRDefault="00F82FAB" w:rsidP="00D37C88">
      <w:pPr>
        <w:pStyle w:val="ListParagraph"/>
        <w:spacing w:after="0" w:line="360" w:lineRule="auto"/>
        <w:ind w:left="357"/>
        <w:contextualSpacing w:val="0"/>
        <w:jc w:val="both"/>
        <w:rPr>
          <w:rFonts w:ascii="Arial" w:hAnsi="Arial" w:cs="Arial"/>
        </w:rPr>
      </w:pPr>
    </w:p>
    <w:p w14:paraId="37A6C4A1" w14:textId="43111BC8" w:rsidR="0077083A" w:rsidRPr="00D50869" w:rsidRDefault="00E23765" w:rsidP="00D37C88">
      <w:pPr>
        <w:pStyle w:val="Heading2"/>
        <w:spacing w:before="0" w:line="360" w:lineRule="auto"/>
        <w:jc w:val="center"/>
        <w:rPr>
          <w:rFonts w:ascii="Arial" w:hAnsi="Arial" w:cs="Arial"/>
          <w:sz w:val="22"/>
          <w:szCs w:val="22"/>
        </w:rPr>
      </w:pPr>
      <w:r w:rsidRPr="00D50869">
        <w:rPr>
          <w:rFonts w:ascii="Arial" w:hAnsi="Arial" w:cs="Arial"/>
          <w:sz w:val="22"/>
          <w:szCs w:val="22"/>
        </w:rPr>
        <w:t>X</w:t>
      </w:r>
      <w:r w:rsidR="0077083A" w:rsidRPr="00D50869">
        <w:rPr>
          <w:rFonts w:ascii="Arial" w:hAnsi="Arial" w:cs="Arial"/>
          <w:sz w:val="22"/>
          <w:szCs w:val="22"/>
        </w:rPr>
        <w:t xml:space="preserve">. SAUGUMO VAIDMENYS  </w:t>
      </w:r>
    </w:p>
    <w:p w14:paraId="74864A4C" w14:textId="5D006487" w:rsidR="008F404B" w:rsidRPr="00D50869" w:rsidRDefault="00BD540F" w:rsidP="00D37C88">
      <w:pPr>
        <w:pStyle w:val="ListParagraph"/>
        <w:numPr>
          <w:ilvl w:val="0"/>
          <w:numId w:val="2"/>
        </w:numPr>
        <w:spacing w:after="0" w:line="360" w:lineRule="auto"/>
        <w:ind w:left="0" w:hanging="357"/>
        <w:jc w:val="both"/>
        <w:rPr>
          <w:rFonts w:ascii="Arial" w:hAnsi="Arial" w:cs="Arial"/>
        </w:rPr>
      </w:pPr>
      <w:r w:rsidRPr="00D50869">
        <w:rPr>
          <w:rFonts w:ascii="Arial" w:hAnsi="Arial" w:cs="Arial"/>
        </w:rPr>
        <w:t>Tiekėjas sa</w:t>
      </w:r>
      <w:r w:rsidR="00CE3E78" w:rsidRPr="00D50869">
        <w:rPr>
          <w:rFonts w:ascii="Arial" w:hAnsi="Arial" w:cs="Arial"/>
        </w:rPr>
        <w:t>ugumo užtikrinimui</w:t>
      </w:r>
      <w:r w:rsidRPr="00D50869">
        <w:rPr>
          <w:rFonts w:ascii="Arial" w:hAnsi="Arial" w:cs="Arial"/>
        </w:rPr>
        <w:t xml:space="preserve"> deleguos </w:t>
      </w:r>
      <w:r w:rsidR="00444638" w:rsidRPr="00D50869">
        <w:rPr>
          <w:rFonts w:ascii="Arial" w:hAnsi="Arial" w:cs="Arial"/>
        </w:rPr>
        <w:t xml:space="preserve">kibernetinio </w:t>
      </w:r>
      <w:r w:rsidR="0004712A" w:rsidRPr="00D50869">
        <w:rPr>
          <w:rFonts w:ascii="Arial" w:hAnsi="Arial" w:cs="Arial"/>
        </w:rPr>
        <w:t>saugumo kompetencijas turintį darbuotoją (</w:t>
      </w:r>
      <w:r w:rsidRPr="00D50869">
        <w:rPr>
          <w:rFonts w:ascii="Arial" w:hAnsi="Arial" w:cs="Arial"/>
        </w:rPr>
        <w:t>saugu</w:t>
      </w:r>
      <w:r w:rsidR="0004712A" w:rsidRPr="00D50869">
        <w:rPr>
          <w:rFonts w:ascii="Arial" w:hAnsi="Arial" w:cs="Arial"/>
        </w:rPr>
        <w:t xml:space="preserve">mo architektą), kuris peržiūrės </w:t>
      </w:r>
      <w:r w:rsidR="00444638" w:rsidRPr="00D50869">
        <w:rPr>
          <w:rFonts w:ascii="Arial" w:hAnsi="Arial" w:cs="Arial"/>
        </w:rPr>
        <w:t xml:space="preserve">Projekto </w:t>
      </w:r>
      <w:r w:rsidR="0004712A" w:rsidRPr="00D50869">
        <w:rPr>
          <w:rFonts w:ascii="Arial" w:hAnsi="Arial" w:cs="Arial"/>
        </w:rPr>
        <w:t xml:space="preserve">rezultatus iki pateikiant </w:t>
      </w:r>
      <w:r w:rsidR="00444638" w:rsidRPr="00D50869">
        <w:rPr>
          <w:rFonts w:ascii="Arial" w:hAnsi="Arial" w:cs="Arial"/>
        </w:rPr>
        <w:t xml:space="preserve">Bendrovei </w:t>
      </w:r>
      <w:r w:rsidR="0004712A" w:rsidRPr="00D50869">
        <w:rPr>
          <w:rFonts w:ascii="Arial" w:hAnsi="Arial" w:cs="Arial"/>
        </w:rPr>
        <w:t>ir patvirtins atitikimą saugumo reikalavimams.</w:t>
      </w:r>
    </w:p>
    <w:p w14:paraId="4ACF846C" w14:textId="5E68E81E" w:rsidR="00BD540F" w:rsidRPr="00D50869" w:rsidRDefault="00BD540F" w:rsidP="00D37C88">
      <w:pPr>
        <w:pStyle w:val="ListParagraph"/>
        <w:numPr>
          <w:ilvl w:val="0"/>
          <w:numId w:val="2"/>
        </w:numPr>
        <w:spacing w:after="0" w:line="360" w:lineRule="auto"/>
        <w:ind w:left="0" w:hanging="357"/>
        <w:jc w:val="both"/>
        <w:rPr>
          <w:rFonts w:ascii="Arial" w:hAnsi="Arial" w:cs="Arial"/>
        </w:rPr>
      </w:pPr>
      <w:r w:rsidRPr="00D50869">
        <w:rPr>
          <w:rFonts w:ascii="Arial" w:hAnsi="Arial" w:cs="Arial"/>
        </w:rPr>
        <w:t xml:space="preserve">Saugumo mokymai. </w:t>
      </w:r>
      <w:r w:rsidR="0004712A" w:rsidRPr="00D50869">
        <w:rPr>
          <w:rFonts w:ascii="Arial" w:hAnsi="Arial" w:cs="Arial"/>
        </w:rPr>
        <w:t xml:space="preserve">Tiekėjo darbuotojai dalyvaujantys </w:t>
      </w:r>
      <w:r w:rsidR="00B91C55" w:rsidRPr="00D50869">
        <w:rPr>
          <w:rFonts w:ascii="Arial" w:hAnsi="Arial" w:cs="Arial"/>
        </w:rPr>
        <w:t>P</w:t>
      </w:r>
      <w:r w:rsidR="0004712A" w:rsidRPr="00D50869">
        <w:rPr>
          <w:rFonts w:ascii="Arial" w:hAnsi="Arial" w:cs="Arial"/>
        </w:rPr>
        <w:t xml:space="preserve">rojekte </w:t>
      </w:r>
      <w:r w:rsidR="00CE3E78" w:rsidRPr="00D50869">
        <w:rPr>
          <w:rFonts w:ascii="Arial" w:hAnsi="Arial" w:cs="Arial"/>
        </w:rPr>
        <w:t xml:space="preserve">turi būti </w:t>
      </w:r>
      <w:r w:rsidR="0004712A" w:rsidRPr="00D50869">
        <w:rPr>
          <w:rFonts w:ascii="Arial" w:hAnsi="Arial" w:cs="Arial"/>
        </w:rPr>
        <w:t>susipažinę su</w:t>
      </w:r>
      <w:r w:rsidR="00A6707B" w:rsidRPr="00D50869">
        <w:rPr>
          <w:rFonts w:ascii="Arial" w:hAnsi="Arial" w:cs="Arial"/>
        </w:rPr>
        <w:t xml:space="preserve"> </w:t>
      </w:r>
      <w:r w:rsidR="00BC4B0A" w:rsidRPr="00D50869">
        <w:rPr>
          <w:rFonts w:ascii="Arial" w:hAnsi="Arial" w:cs="Arial"/>
        </w:rPr>
        <w:t>R</w:t>
      </w:r>
      <w:r w:rsidR="00A6707B" w:rsidRPr="00D50869">
        <w:rPr>
          <w:rFonts w:ascii="Arial" w:hAnsi="Arial" w:cs="Arial"/>
        </w:rPr>
        <w:t>eikalavimais</w:t>
      </w:r>
      <w:r w:rsidR="00B91C55" w:rsidRPr="00D50869">
        <w:rPr>
          <w:rFonts w:ascii="Arial" w:hAnsi="Arial" w:cs="Arial"/>
        </w:rPr>
        <w:t>, praėję Bendrovės parengtus mokymus ir sėkmingai išlaikę Bendrovės parengtą testą</w:t>
      </w:r>
      <w:r w:rsidR="00A6707B" w:rsidRPr="00D50869">
        <w:rPr>
          <w:rFonts w:ascii="Arial" w:hAnsi="Arial" w:cs="Arial"/>
        </w:rPr>
        <w:t>.</w:t>
      </w:r>
    </w:p>
    <w:p w14:paraId="0BE04FF1" w14:textId="2B22363D" w:rsidR="00040F53" w:rsidRPr="00D50869" w:rsidRDefault="00040F53" w:rsidP="00D37C88">
      <w:pPr>
        <w:spacing w:after="0" w:line="360" w:lineRule="auto"/>
        <w:jc w:val="both"/>
        <w:rPr>
          <w:rFonts w:ascii="Arial" w:hAnsi="Arial" w:cs="Arial"/>
        </w:rPr>
      </w:pPr>
    </w:p>
    <w:p w14:paraId="5C685F70" w14:textId="11FB601F" w:rsidR="00040F53" w:rsidRPr="00D50869" w:rsidRDefault="00E23765" w:rsidP="00D37C88">
      <w:pPr>
        <w:pStyle w:val="Heading2"/>
        <w:spacing w:before="0" w:line="360" w:lineRule="auto"/>
        <w:jc w:val="center"/>
        <w:rPr>
          <w:rFonts w:ascii="Arial" w:hAnsi="Arial" w:cs="Arial"/>
          <w:sz w:val="22"/>
          <w:szCs w:val="22"/>
        </w:rPr>
      </w:pPr>
      <w:r w:rsidRPr="00D50869">
        <w:rPr>
          <w:rFonts w:ascii="Arial" w:hAnsi="Arial" w:cs="Arial"/>
          <w:sz w:val="22"/>
          <w:szCs w:val="22"/>
        </w:rPr>
        <w:t>XI</w:t>
      </w:r>
      <w:r w:rsidR="00040F53" w:rsidRPr="00D50869">
        <w:rPr>
          <w:rFonts w:ascii="Arial" w:hAnsi="Arial" w:cs="Arial"/>
          <w:sz w:val="22"/>
          <w:szCs w:val="22"/>
        </w:rPr>
        <w:t xml:space="preserve">. SAUGUMO AUDITAS  </w:t>
      </w:r>
    </w:p>
    <w:p w14:paraId="4ACF8473" w14:textId="3848B604" w:rsidR="00F6121F" w:rsidRPr="00D50869" w:rsidRDefault="00D52568" w:rsidP="00D37C88">
      <w:pPr>
        <w:pStyle w:val="ListParagraph"/>
        <w:numPr>
          <w:ilvl w:val="0"/>
          <w:numId w:val="2"/>
        </w:numPr>
        <w:spacing w:after="0" w:line="360" w:lineRule="auto"/>
        <w:ind w:left="0" w:hanging="357"/>
        <w:jc w:val="both"/>
        <w:rPr>
          <w:rFonts w:ascii="Arial" w:hAnsi="Arial" w:cs="Arial"/>
        </w:rPr>
      </w:pPr>
      <w:r w:rsidRPr="00D50869">
        <w:rPr>
          <w:rFonts w:ascii="Arial" w:hAnsi="Arial" w:cs="Arial"/>
        </w:rPr>
        <w:t xml:space="preserve">Audito teisė. Užsakovas turi teisę atlikti </w:t>
      </w:r>
      <w:r w:rsidR="002112AA" w:rsidRPr="00D50869">
        <w:rPr>
          <w:rFonts w:ascii="Arial" w:hAnsi="Arial" w:cs="Arial"/>
        </w:rPr>
        <w:t>Projekto</w:t>
      </w:r>
      <w:r w:rsidRPr="00D50869">
        <w:rPr>
          <w:rFonts w:ascii="Arial" w:hAnsi="Arial" w:cs="Arial"/>
        </w:rPr>
        <w:t xml:space="preserve"> auditą. Teikėjas privalo suteikti deramą pagalbą </w:t>
      </w:r>
      <w:r w:rsidR="002112AA" w:rsidRPr="00D50869">
        <w:rPr>
          <w:rFonts w:ascii="Arial" w:hAnsi="Arial" w:cs="Arial"/>
        </w:rPr>
        <w:t xml:space="preserve">Bendrovei </w:t>
      </w:r>
      <w:r w:rsidRPr="00D50869">
        <w:rPr>
          <w:rFonts w:ascii="Arial" w:hAnsi="Arial" w:cs="Arial"/>
        </w:rPr>
        <w:t>atliekant saugumo auditą, įskaitant išeiti</w:t>
      </w:r>
      <w:r w:rsidR="00BA5B07">
        <w:rPr>
          <w:rFonts w:ascii="Arial" w:hAnsi="Arial" w:cs="Arial"/>
        </w:rPr>
        <w:t>es</w:t>
      </w:r>
      <w:r w:rsidRPr="00D50869">
        <w:rPr>
          <w:rFonts w:ascii="Arial" w:hAnsi="Arial" w:cs="Arial"/>
        </w:rPr>
        <w:t xml:space="preserve"> kodo pateikimą ir prieigos prie testavimo aplinkos suteikimą.</w:t>
      </w:r>
      <w:r w:rsidR="002112AA" w:rsidRPr="00D50869">
        <w:rPr>
          <w:rFonts w:ascii="Arial" w:hAnsi="Arial" w:cs="Arial"/>
        </w:rPr>
        <w:t xml:space="preserve"> Tuo atveju, jeigu audito metu nustatomi trūkumai, Tiekėjas privalo per Bendrovės nurodytą protingą terminą trūkumus pašalinti.</w:t>
      </w:r>
    </w:p>
    <w:p w14:paraId="3E4CFBC8" w14:textId="77777777" w:rsidR="00FA5F0E" w:rsidRPr="00D37C88" w:rsidRDefault="00FA5F0E" w:rsidP="00D37C88">
      <w:pPr>
        <w:spacing w:after="0" w:line="360" w:lineRule="auto"/>
        <w:jc w:val="both"/>
        <w:rPr>
          <w:rFonts w:ascii="Arial" w:hAnsi="Arial" w:cs="Arial"/>
        </w:rPr>
      </w:pPr>
    </w:p>
    <w:p w14:paraId="0E5A7E58" w14:textId="40ADAE3D" w:rsidR="00DF6560" w:rsidRPr="00D50869" w:rsidRDefault="00E23765" w:rsidP="00D37C88">
      <w:pPr>
        <w:pStyle w:val="Heading2"/>
        <w:spacing w:before="0" w:line="360" w:lineRule="auto"/>
        <w:jc w:val="center"/>
        <w:rPr>
          <w:rFonts w:ascii="Arial" w:hAnsi="Arial" w:cs="Arial"/>
          <w:sz w:val="22"/>
          <w:szCs w:val="22"/>
        </w:rPr>
      </w:pPr>
      <w:r w:rsidRPr="00D50869">
        <w:rPr>
          <w:rFonts w:ascii="Arial" w:hAnsi="Arial" w:cs="Arial"/>
          <w:sz w:val="22"/>
          <w:szCs w:val="22"/>
        </w:rPr>
        <w:t>XII</w:t>
      </w:r>
      <w:r w:rsidR="002829C4" w:rsidRPr="00D50869">
        <w:rPr>
          <w:rFonts w:ascii="Arial" w:hAnsi="Arial" w:cs="Arial"/>
          <w:sz w:val="22"/>
          <w:szCs w:val="22"/>
        </w:rPr>
        <w:t xml:space="preserve">. </w:t>
      </w:r>
      <w:r w:rsidR="00984D55" w:rsidRPr="00D50869">
        <w:rPr>
          <w:rFonts w:ascii="Arial" w:hAnsi="Arial" w:cs="Arial"/>
          <w:sz w:val="22"/>
          <w:szCs w:val="22"/>
        </w:rPr>
        <w:t>PAPILDOMI REIKALAVIMAI PRAMONINIŲ PROCESŲ VALDYMO SISTEMAI IR JOS DALIMS</w:t>
      </w:r>
    </w:p>
    <w:p w14:paraId="4C9632A4" w14:textId="587B7677" w:rsidR="00875599" w:rsidRPr="00D50869" w:rsidRDefault="00875599" w:rsidP="00BA5B07">
      <w:pPr>
        <w:pStyle w:val="ListParagraph"/>
        <w:numPr>
          <w:ilvl w:val="0"/>
          <w:numId w:val="2"/>
        </w:numPr>
        <w:spacing w:after="0" w:line="360" w:lineRule="auto"/>
        <w:ind w:left="0" w:hanging="357"/>
        <w:jc w:val="both"/>
        <w:rPr>
          <w:rFonts w:ascii="Arial" w:hAnsi="Arial" w:cs="Arial"/>
        </w:rPr>
      </w:pPr>
      <w:bookmarkStart w:id="0" w:name="_Hlk26883477"/>
      <w:r w:rsidRPr="00D50869">
        <w:rPr>
          <w:rFonts w:ascii="Arial" w:hAnsi="Arial" w:cs="Arial"/>
        </w:rPr>
        <w:t xml:space="preserve">Visuose </w:t>
      </w:r>
      <w:r w:rsidR="00A13408" w:rsidRPr="00D50869">
        <w:rPr>
          <w:rFonts w:ascii="Arial" w:hAnsi="Arial" w:cs="Arial"/>
        </w:rPr>
        <w:t xml:space="preserve">Įrangos </w:t>
      </w:r>
      <w:r w:rsidRPr="00D50869">
        <w:rPr>
          <w:rFonts w:ascii="Arial" w:hAnsi="Arial" w:cs="Arial"/>
        </w:rPr>
        <w:t>įgyvendinimo etapuose  (projektavimas, diegimas, priežiūra ir kt.) turi būti laikomasi informaci</w:t>
      </w:r>
      <w:r w:rsidR="00B91C55" w:rsidRPr="00D50869">
        <w:rPr>
          <w:rFonts w:ascii="Arial" w:hAnsi="Arial" w:cs="Arial"/>
        </w:rPr>
        <w:t>jos</w:t>
      </w:r>
      <w:r w:rsidRPr="00D50869">
        <w:rPr>
          <w:rFonts w:ascii="Arial" w:hAnsi="Arial" w:cs="Arial"/>
        </w:rPr>
        <w:t xml:space="preserve"> saugumo reikalavimų </w:t>
      </w:r>
      <w:r w:rsidR="00B91C55" w:rsidRPr="00D50869">
        <w:rPr>
          <w:rFonts w:ascii="Arial" w:hAnsi="Arial" w:cs="Arial"/>
        </w:rPr>
        <w:t>nustatytų</w:t>
      </w:r>
      <w:r w:rsidRPr="00D50869">
        <w:rPr>
          <w:rFonts w:ascii="Arial" w:hAnsi="Arial" w:cs="Arial"/>
        </w:rPr>
        <w:t xml:space="preserve"> Lietuvos Respublikos Vyriausybės nutarimu patvirtintame Organizacinių ir techninių kibernetinio saugumo reikalavimų, taikomų kibernetinio saugumo subjektams</w:t>
      </w:r>
      <w:r w:rsidR="00536526" w:rsidRPr="00D50869">
        <w:rPr>
          <w:rFonts w:ascii="Arial" w:hAnsi="Arial" w:cs="Arial"/>
        </w:rPr>
        <w:t>,</w:t>
      </w:r>
      <w:r w:rsidRPr="00D50869">
        <w:rPr>
          <w:rFonts w:ascii="Arial" w:hAnsi="Arial" w:cs="Arial"/>
        </w:rPr>
        <w:t xml:space="preserve"> apraše</w:t>
      </w:r>
      <w:r w:rsidR="00B91C55" w:rsidRPr="00D50869">
        <w:rPr>
          <w:rFonts w:ascii="Arial" w:hAnsi="Arial" w:cs="Arial"/>
        </w:rPr>
        <w:t xml:space="preserve"> (aktualioje jo redakcijoje)</w:t>
      </w:r>
      <w:r w:rsidR="00D31FE9" w:rsidRPr="00D50869">
        <w:rPr>
          <w:rFonts w:ascii="Arial" w:hAnsi="Arial" w:cs="Arial"/>
        </w:rPr>
        <w:t>.</w:t>
      </w:r>
      <w:r w:rsidRPr="00D50869">
        <w:rPr>
          <w:rFonts w:ascii="Arial" w:hAnsi="Arial" w:cs="Arial"/>
        </w:rPr>
        <w:t xml:space="preserve"> </w:t>
      </w:r>
    </w:p>
    <w:p w14:paraId="3EC54967" w14:textId="160CF65D" w:rsidR="005C512A" w:rsidRPr="00D50869" w:rsidRDefault="005C512A" w:rsidP="00D37C88">
      <w:pPr>
        <w:spacing w:after="0" w:line="360" w:lineRule="auto"/>
        <w:jc w:val="both"/>
        <w:rPr>
          <w:rFonts w:ascii="Arial" w:hAnsi="Arial" w:cs="Arial"/>
        </w:rPr>
      </w:pPr>
    </w:p>
    <w:p w14:paraId="01AECBDA" w14:textId="43DE603C" w:rsidR="00F7677B" w:rsidRPr="00D50869" w:rsidRDefault="00F7677B" w:rsidP="00D37C88">
      <w:pPr>
        <w:pStyle w:val="ListParagraph"/>
        <w:shd w:val="clear" w:color="auto" w:fill="FFFFFF" w:themeFill="background1"/>
        <w:spacing w:after="0" w:line="360" w:lineRule="auto"/>
        <w:ind w:left="0"/>
        <w:jc w:val="center"/>
        <w:rPr>
          <w:rFonts w:ascii="Arial" w:hAnsi="Arial" w:cs="Arial"/>
          <w:b/>
          <w:bCs/>
          <w:caps/>
          <w:color w:val="000000" w:themeColor="text1"/>
        </w:rPr>
      </w:pPr>
      <w:r w:rsidRPr="00D50869">
        <w:rPr>
          <w:rFonts w:ascii="Arial" w:hAnsi="Arial" w:cs="Arial"/>
          <w:b/>
          <w:bCs/>
          <w:caps/>
          <w:color w:val="000000" w:themeColor="text1"/>
        </w:rPr>
        <w:t>XII</w:t>
      </w:r>
      <w:r w:rsidR="00BC4B0A" w:rsidRPr="00D50869">
        <w:rPr>
          <w:rFonts w:ascii="Arial" w:hAnsi="Arial" w:cs="Arial"/>
          <w:b/>
          <w:bCs/>
          <w:caps/>
          <w:color w:val="000000" w:themeColor="text1"/>
        </w:rPr>
        <w:t>I</w:t>
      </w:r>
      <w:r w:rsidRPr="00D50869">
        <w:rPr>
          <w:rFonts w:ascii="Arial" w:hAnsi="Arial" w:cs="Arial"/>
          <w:b/>
          <w:bCs/>
          <w:caps/>
          <w:color w:val="000000" w:themeColor="text1"/>
        </w:rPr>
        <w:t>. Atsakomybė</w:t>
      </w:r>
    </w:p>
    <w:p w14:paraId="51814C13" w14:textId="77777777" w:rsidR="002112AA" w:rsidRPr="00BA5B07" w:rsidRDefault="002112AA" w:rsidP="00D37C88">
      <w:pPr>
        <w:pStyle w:val="AAAAA"/>
        <w:ind w:left="0" w:hanging="357"/>
        <w:rPr>
          <w:rFonts w:ascii="Arial" w:hAnsi="Arial" w:cs="Arial"/>
        </w:rPr>
      </w:pPr>
      <w:r w:rsidRPr="00BA5B07">
        <w:rPr>
          <w:rFonts w:ascii="Arial" w:hAnsi="Arial" w:cs="Arial"/>
        </w:rPr>
        <w:t xml:space="preserve">Bendrovė turi teisę tikrinti kaip Tiekėjas laikosi Reikalavimų, įskaitant, bet neapsiribojant, Tiekėjo Projekto įgyvendinimui naudojamų darbo priemonių atitikties Reikalavimams patikrinimą be išankstinio įspėjimo. </w:t>
      </w:r>
    </w:p>
    <w:p w14:paraId="29CF0D7D" w14:textId="1AA98EA4" w:rsidR="00F7677B" w:rsidRPr="00BA5B07" w:rsidRDefault="002112AA" w:rsidP="00D37C88">
      <w:pPr>
        <w:pStyle w:val="AAAAA"/>
        <w:ind w:left="0" w:hanging="357"/>
        <w:rPr>
          <w:rFonts w:ascii="Arial" w:hAnsi="Arial" w:cs="Arial"/>
        </w:rPr>
      </w:pPr>
      <w:r w:rsidRPr="00BA5B07">
        <w:rPr>
          <w:rFonts w:ascii="Arial" w:hAnsi="Arial" w:cs="Arial"/>
        </w:rPr>
        <w:t>T</w:t>
      </w:r>
      <w:r w:rsidR="00F7677B" w:rsidRPr="00BA5B07">
        <w:rPr>
          <w:rFonts w:ascii="Arial" w:hAnsi="Arial" w:cs="Arial"/>
        </w:rPr>
        <w:t>i</w:t>
      </w:r>
      <w:r w:rsidRPr="00BA5B07">
        <w:rPr>
          <w:rFonts w:ascii="Arial" w:hAnsi="Arial" w:cs="Arial"/>
        </w:rPr>
        <w:t>e</w:t>
      </w:r>
      <w:r w:rsidR="00F7677B" w:rsidRPr="00BA5B07">
        <w:rPr>
          <w:rFonts w:ascii="Arial" w:hAnsi="Arial" w:cs="Arial"/>
        </w:rPr>
        <w:t>kėjas, pažeidęs Reikalavimus, Bendrovei pareikalavus privalo sumokėti 1 000 eurų baudą ir atlyginti visus dėl to</w:t>
      </w:r>
      <w:r w:rsidRPr="00BA5B07">
        <w:rPr>
          <w:rFonts w:ascii="Arial" w:hAnsi="Arial" w:cs="Arial"/>
        </w:rPr>
        <w:t>kio pažeidimo</w:t>
      </w:r>
      <w:r w:rsidR="00F7677B" w:rsidRPr="00BA5B07">
        <w:rPr>
          <w:rFonts w:ascii="Arial" w:hAnsi="Arial" w:cs="Arial"/>
        </w:rPr>
        <w:t xml:space="preserve"> patirtus tiesioginius </w:t>
      </w:r>
      <w:r w:rsidRPr="00BA5B07">
        <w:rPr>
          <w:rFonts w:ascii="Arial" w:hAnsi="Arial" w:cs="Arial"/>
        </w:rPr>
        <w:t xml:space="preserve">Bendrovės </w:t>
      </w:r>
      <w:r w:rsidR="00F7677B" w:rsidRPr="00BA5B07">
        <w:rPr>
          <w:rFonts w:ascii="Arial" w:hAnsi="Arial" w:cs="Arial"/>
        </w:rPr>
        <w:t>nuostolius, kiek jų nepadengia sumokėta bauda. Ši bauda laikoma minimaliais Bendrovės nuostoliais ir jų įrodinėti nereikia.</w:t>
      </w:r>
    </w:p>
    <w:p w14:paraId="0A54095B" w14:textId="3D386FCF" w:rsidR="005C512A" w:rsidRPr="00D50869" w:rsidRDefault="005C512A" w:rsidP="00D37C88">
      <w:pPr>
        <w:spacing w:after="0" w:line="360" w:lineRule="auto"/>
        <w:jc w:val="both"/>
        <w:rPr>
          <w:rFonts w:ascii="Arial" w:hAnsi="Arial" w:cs="Arial"/>
        </w:rPr>
      </w:pPr>
    </w:p>
    <w:p w14:paraId="39262740" w14:textId="2654E899" w:rsidR="005C512A" w:rsidRPr="00D50869" w:rsidRDefault="005C512A" w:rsidP="00D37C88">
      <w:pPr>
        <w:spacing w:after="0" w:line="360" w:lineRule="auto"/>
        <w:jc w:val="both"/>
        <w:rPr>
          <w:rFonts w:ascii="Arial" w:hAnsi="Arial" w:cs="Arial"/>
        </w:rPr>
      </w:pPr>
    </w:p>
    <w:p w14:paraId="226C09BB" w14:textId="39B2194D" w:rsidR="005C512A" w:rsidRPr="00D50869" w:rsidRDefault="005C512A" w:rsidP="00D37C88">
      <w:pPr>
        <w:spacing w:after="0" w:line="360" w:lineRule="auto"/>
        <w:jc w:val="both"/>
        <w:rPr>
          <w:rFonts w:ascii="Arial" w:hAnsi="Arial" w:cs="Arial"/>
        </w:rPr>
      </w:pPr>
    </w:p>
    <w:p w14:paraId="008169D5" w14:textId="3EE87AB9" w:rsidR="005C512A" w:rsidRPr="00D50869" w:rsidRDefault="005C512A" w:rsidP="00D37C88">
      <w:pPr>
        <w:spacing w:after="0" w:line="360" w:lineRule="auto"/>
        <w:jc w:val="both"/>
        <w:rPr>
          <w:rFonts w:ascii="Arial" w:hAnsi="Arial" w:cs="Arial"/>
        </w:rPr>
      </w:pPr>
    </w:p>
    <w:p w14:paraId="77B8EAAA" w14:textId="77777777" w:rsidR="005C512A" w:rsidRPr="00D50869" w:rsidRDefault="005C512A" w:rsidP="00D37C88">
      <w:pPr>
        <w:spacing w:after="0" w:line="360" w:lineRule="auto"/>
        <w:jc w:val="both"/>
        <w:rPr>
          <w:rFonts w:ascii="Arial" w:hAnsi="Arial" w:cs="Arial"/>
        </w:rPr>
      </w:pPr>
    </w:p>
    <w:bookmarkEnd w:id="0"/>
    <w:p w14:paraId="6ECC338F" w14:textId="6D4B7763" w:rsidR="00D37C88" w:rsidRDefault="00D37C88">
      <w:pPr>
        <w:rPr>
          <w:rFonts w:ascii="Arial" w:hAnsi="Arial" w:cs="Arial"/>
          <w:color w:val="FF0000"/>
        </w:rPr>
      </w:pPr>
      <w:r>
        <w:rPr>
          <w:rFonts w:ascii="Arial" w:hAnsi="Arial" w:cs="Arial"/>
          <w:color w:val="FF0000"/>
        </w:rPr>
        <w:br w:type="page"/>
      </w:r>
    </w:p>
    <w:p w14:paraId="03301298" w14:textId="77777777" w:rsidR="000972D1" w:rsidRPr="00D50869" w:rsidRDefault="000972D1" w:rsidP="00D37C88">
      <w:pPr>
        <w:spacing w:after="0"/>
        <w:rPr>
          <w:rStyle w:val="normaltextrun"/>
          <w:rFonts w:ascii="Arial" w:eastAsia="Times New Roman" w:hAnsi="Arial" w:cs="Arial"/>
          <w:b/>
          <w:bCs/>
          <w:caps/>
          <w:lang w:val="en-US" w:eastAsia="lt-LT"/>
        </w:rPr>
      </w:pPr>
    </w:p>
    <w:p w14:paraId="177AE0C1" w14:textId="45571051" w:rsidR="001C3EA0" w:rsidRPr="00D50869" w:rsidRDefault="001C3EA0" w:rsidP="00D37C88">
      <w:pPr>
        <w:pStyle w:val="paragraph"/>
        <w:spacing w:before="0" w:beforeAutospacing="0" w:after="0" w:afterAutospacing="0" w:line="360" w:lineRule="auto"/>
        <w:jc w:val="center"/>
        <w:textAlignment w:val="baseline"/>
        <w:rPr>
          <w:rFonts w:ascii="Arial" w:hAnsi="Arial" w:cs="Arial"/>
          <w:sz w:val="18"/>
          <w:szCs w:val="18"/>
          <w:lang w:val="en-US"/>
        </w:rPr>
      </w:pPr>
      <w:r w:rsidRPr="00D50869">
        <w:rPr>
          <w:rStyle w:val="normaltextrun"/>
          <w:rFonts w:ascii="Arial" w:hAnsi="Arial" w:cs="Arial"/>
          <w:b/>
          <w:bCs/>
          <w:caps/>
          <w:sz w:val="22"/>
          <w:szCs w:val="22"/>
          <w:lang w:val="en-US"/>
        </w:rPr>
        <w:t>MINIMUM INFORMATION SECURITY REQUIREMENTS FOR PROJECT DESIGNMENT AND IMPLEMENTATION</w:t>
      </w:r>
      <w:r w:rsidRPr="00D50869">
        <w:rPr>
          <w:rStyle w:val="eop"/>
          <w:rFonts w:ascii="Arial" w:hAnsi="Arial" w:cs="Arial"/>
          <w:sz w:val="22"/>
          <w:szCs w:val="22"/>
          <w:lang w:val="en-US"/>
        </w:rPr>
        <w:t> </w:t>
      </w:r>
      <w:r w:rsidR="00D37C88" w:rsidRPr="00D37C88">
        <w:rPr>
          <w:rStyle w:val="eop"/>
          <w:rFonts w:ascii="Arial" w:hAnsi="Arial" w:cs="Arial"/>
          <w:b/>
          <w:bCs/>
          <w:sz w:val="22"/>
          <w:szCs w:val="22"/>
          <w:lang w:val="en-US"/>
        </w:rPr>
        <w:t>V</w:t>
      </w:r>
      <w:r w:rsidR="00D37C88">
        <w:rPr>
          <w:rStyle w:val="eop"/>
          <w:rFonts w:ascii="Arial" w:hAnsi="Arial" w:cs="Arial"/>
          <w:b/>
          <w:bCs/>
          <w:sz w:val="22"/>
          <w:szCs w:val="22"/>
          <w:lang w:val="en-US"/>
        </w:rPr>
        <w:t>.</w:t>
      </w:r>
      <w:r w:rsidR="00D37C88" w:rsidRPr="00D37C88">
        <w:rPr>
          <w:rStyle w:val="eop"/>
          <w:rFonts w:ascii="Arial" w:hAnsi="Arial" w:cs="Arial"/>
          <w:b/>
          <w:bCs/>
          <w:sz w:val="22"/>
          <w:szCs w:val="22"/>
          <w:lang w:val="en-US"/>
        </w:rPr>
        <w:t>1.2</w:t>
      </w:r>
    </w:p>
    <w:p w14:paraId="600D0CC6" w14:textId="77777777" w:rsidR="001C3EA0" w:rsidRPr="00D50869" w:rsidRDefault="001C3EA0" w:rsidP="00D37C88">
      <w:pPr>
        <w:pStyle w:val="paragraph"/>
        <w:spacing w:before="0" w:beforeAutospacing="0" w:after="0" w:afterAutospacing="0" w:line="360" w:lineRule="auto"/>
        <w:jc w:val="both"/>
        <w:textAlignment w:val="baseline"/>
        <w:rPr>
          <w:rFonts w:ascii="Arial" w:hAnsi="Arial" w:cs="Arial"/>
          <w:b/>
          <w:bCs/>
          <w:sz w:val="18"/>
          <w:szCs w:val="18"/>
          <w:lang w:val="en-US"/>
        </w:rPr>
      </w:pPr>
      <w:r w:rsidRPr="00D50869">
        <w:rPr>
          <w:rStyle w:val="eop"/>
          <w:rFonts w:ascii="Arial" w:hAnsi="Arial" w:cs="Arial"/>
          <w:b/>
          <w:bCs/>
          <w:sz w:val="22"/>
          <w:szCs w:val="22"/>
          <w:lang w:val="en-US"/>
        </w:rPr>
        <w:t> </w:t>
      </w:r>
    </w:p>
    <w:p w14:paraId="6FAFFEC3" w14:textId="77777777" w:rsidR="001C3EA0" w:rsidRPr="00D50869" w:rsidRDefault="001C3EA0" w:rsidP="00D37C88">
      <w:pPr>
        <w:pStyle w:val="paragraph"/>
        <w:numPr>
          <w:ilvl w:val="0"/>
          <w:numId w:val="16"/>
        </w:numPr>
        <w:spacing w:before="0" w:beforeAutospacing="0" w:after="0" w:afterAutospacing="0" w:line="360" w:lineRule="auto"/>
        <w:ind w:left="360" w:firstLine="0"/>
        <w:jc w:val="center"/>
        <w:textAlignment w:val="baseline"/>
        <w:rPr>
          <w:rFonts w:ascii="Arial" w:hAnsi="Arial" w:cs="Arial"/>
          <w:b/>
          <w:bCs/>
          <w:sz w:val="22"/>
          <w:szCs w:val="22"/>
          <w:lang w:val="en-US"/>
        </w:rPr>
      </w:pPr>
      <w:r w:rsidRPr="00D50869">
        <w:rPr>
          <w:rStyle w:val="normaltextrun"/>
          <w:rFonts w:ascii="Arial" w:hAnsi="Arial" w:cs="Arial"/>
          <w:b/>
          <w:bCs/>
          <w:sz w:val="22"/>
          <w:szCs w:val="22"/>
          <w:lang w:val="en-US"/>
        </w:rPr>
        <w:t>GENERAL PROVISION</w:t>
      </w:r>
      <w:r w:rsidRPr="00D50869">
        <w:rPr>
          <w:rStyle w:val="eop"/>
          <w:rFonts w:ascii="Arial" w:hAnsi="Arial" w:cs="Arial"/>
          <w:b/>
          <w:bCs/>
          <w:sz w:val="22"/>
          <w:szCs w:val="22"/>
          <w:lang w:val="en-US"/>
        </w:rPr>
        <w:t> </w:t>
      </w:r>
    </w:p>
    <w:p w14:paraId="79B3C1A9" w14:textId="035772CD" w:rsidR="00F82FAB" w:rsidRPr="00D50869" w:rsidRDefault="001C3EA0" w:rsidP="00D37C88">
      <w:pPr>
        <w:pStyle w:val="AAAAA"/>
        <w:numPr>
          <w:ilvl w:val="0"/>
          <w:numId w:val="91"/>
        </w:numPr>
        <w:tabs>
          <w:tab w:val="left" w:pos="567"/>
        </w:tabs>
        <w:ind w:left="426" w:hanging="426"/>
        <w:rPr>
          <w:rFonts w:ascii="Arial" w:hAnsi="Arial" w:cs="Arial"/>
          <w:lang w:val="en-US"/>
        </w:rPr>
      </w:pPr>
      <w:r w:rsidRPr="00D50869">
        <w:rPr>
          <w:rStyle w:val="AAAAAChar"/>
          <w:rFonts w:ascii="Arial" w:hAnsi="Arial" w:cs="Arial"/>
          <w:lang w:val="en-US"/>
        </w:rPr>
        <w:t xml:space="preserve">This document sets out the minimum requirements and principles </w:t>
      </w:r>
      <w:r w:rsidR="00E30600" w:rsidRPr="00D50869">
        <w:rPr>
          <w:rStyle w:val="normaltextrun"/>
          <w:rFonts w:ascii="Arial" w:hAnsi="Arial" w:cs="Arial"/>
          <w:lang w:val="en-US"/>
        </w:rPr>
        <w:t xml:space="preserve">(hereinafter referred to as </w:t>
      </w:r>
      <w:r w:rsidR="00E30600" w:rsidRPr="00D50869">
        <w:rPr>
          <w:rStyle w:val="AAAAAChar"/>
          <w:rFonts w:ascii="Arial" w:hAnsi="Arial" w:cs="Arial"/>
          <w:lang w:val="en-US"/>
        </w:rPr>
        <w:t>Requirements</w:t>
      </w:r>
      <w:r w:rsidR="00E30600" w:rsidRPr="00D50869">
        <w:rPr>
          <w:rStyle w:val="normaltextrun"/>
          <w:rFonts w:ascii="Arial" w:hAnsi="Arial" w:cs="Arial"/>
          <w:lang w:val="en-US"/>
        </w:rPr>
        <w:t xml:space="preserve">) </w:t>
      </w:r>
      <w:r w:rsidRPr="00D50869">
        <w:rPr>
          <w:rStyle w:val="AAAAAChar"/>
          <w:rFonts w:ascii="Arial" w:hAnsi="Arial" w:cs="Arial"/>
          <w:lang w:val="en-US"/>
        </w:rPr>
        <w:t xml:space="preserve">applicable to the design of Information Systems and / or projects related to Information Technology and Telecommunications (ITT) equipment, microprocessor equipment </w:t>
      </w:r>
      <w:r w:rsidR="00D722CC" w:rsidRPr="00D50869">
        <w:rPr>
          <w:rStyle w:val="AAAAAChar"/>
          <w:rFonts w:ascii="Arial" w:hAnsi="Arial" w:cs="Arial"/>
          <w:lang w:val="en-US"/>
        </w:rPr>
        <w:t>(</w:t>
      </w:r>
      <w:r w:rsidRPr="00D50869">
        <w:rPr>
          <w:rStyle w:val="AAAAAChar"/>
          <w:rFonts w:ascii="Arial" w:hAnsi="Arial" w:cs="Arial"/>
          <w:lang w:val="en-US"/>
        </w:rPr>
        <w:t xml:space="preserve">such as: </w:t>
      </w:r>
      <w:r w:rsidR="001213F7">
        <w:rPr>
          <w:rStyle w:val="AAAAAChar"/>
          <w:rFonts w:ascii="Arial" w:hAnsi="Arial" w:cs="Arial"/>
          <w:lang w:val="en-US"/>
        </w:rPr>
        <w:t>s</w:t>
      </w:r>
      <w:r w:rsidR="001213F7" w:rsidRPr="001213F7">
        <w:rPr>
          <w:rStyle w:val="AAAAAChar"/>
          <w:rFonts w:ascii="Arial" w:hAnsi="Arial" w:cs="Arial"/>
          <w:lang w:val="en-US"/>
        </w:rPr>
        <w:t>olar power plants and energy storage converters</w:t>
      </w:r>
      <w:r w:rsidR="001213F7">
        <w:rPr>
          <w:rStyle w:val="AAAAAChar"/>
          <w:rFonts w:ascii="Arial" w:hAnsi="Arial" w:cs="Arial"/>
          <w:lang w:val="en-US"/>
        </w:rPr>
        <w:t xml:space="preserve">, </w:t>
      </w:r>
      <w:r w:rsidRPr="00D50869">
        <w:rPr>
          <w:rStyle w:val="AAAAAChar"/>
          <w:rFonts w:ascii="Arial" w:hAnsi="Arial" w:cs="Arial"/>
          <w:lang w:val="en-US"/>
        </w:rPr>
        <w:t>telecommunication data acquisition and transmission equipment (RTU), substation time synchronization equipment, relay protection terminals (IED), control panels (HMI), metering data controllers, general</w:t>
      </w:r>
      <w:r w:rsidRPr="00D50869">
        <w:rPr>
          <w:rStyle w:val="normaltextrun"/>
          <w:rFonts w:ascii="Arial" w:hAnsi="Arial" w:cs="Arial"/>
          <w:lang w:val="en-US"/>
        </w:rPr>
        <w:t xml:space="preserve"> purpose controllers, telecommunication collection and transmission system, commercial data controllers, Supervisory control and data acquisition system (SCADA)</w:t>
      </w:r>
      <w:r w:rsidR="00D722CC" w:rsidRPr="00D50869">
        <w:rPr>
          <w:rStyle w:val="normaltextrun"/>
          <w:rFonts w:ascii="Arial" w:hAnsi="Arial" w:cs="Arial"/>
          <w:lang w:val="en-US"/>
        </w:rPr>
        <w:t>)</w:t>
      </w:r>
      <w:r w:rsidRPr="00D50869">
        <w:rPr>
          <w:rStyle w:val="normaltextrun"/>
          <w:rFonts w:ascii="Arial" w:hAnsi="Arial" w:cs="Arial"/>
          <w:lang w:val="en-US"/>
        </w:rPr>
        <w:t> etc. (hereinafter referred to as the Equipment) and for the technical execution and implementation of these projects</w:t>
      </w:r>
      <w:r w:rsidR="00C1435A" w:rsidRPr="00D50869">
        <w:rPr>
          <w:rStyle w:val="normaltextrun"/>
          <w:rFonts w:ascii="Arial" w:hAnsi="Arial" w:cs="Arial"/>
          <w:lang w:val="en-US"/>
        </w:rPr>
        <w:t xml:space="preserve"> </w:t>
      </w:r>
      <w:r w:rsidR="00C1435A" w:rsidRPr="00D50869">
        <w:rPr>
          <w:rStyle w:val="AAAAAChar"/>
          <w:rFonts w:ascii="Arial" w:hAnsi="Arial" w:cs="Arial"/>
          <w:lang w:val="en-US"/>
        </w:rPr>
        <w:t xml:space="preserve">principles </w:t>
      </w:r>
      <w:r w:rsidR="00C1435A" w:rsidRPr="00D50869">
        <w:rPr>
          <w:rStyle w:val="normaltextrun"/>
          <w:rFonts w:ascii="Arial" w:hAnsi="Arial" w:cs="Arial"/>
          <w:lang w:val="en-US"/>
        </w:rPr>
        <w:t xml:space="preserve">(hereinafter referred to as the </w:t>
      </w:r>
      <w:r w:rsidR="00C1435A" w:rsidRPr="00D50869">
        <w:rPr>
          <w:rStyle w:val="AAAAAChar"/>
          <w:rFonts w:ascii="Arial" w:hAnsi="Arial" w:cs="Arial"/>
          <w:lang w:val="en-US"/>
        </w:rPr>
        <w:t>Project</w:t>
      </w:r>
      <w:r w:rsidR="00C1435A" w:rsidRPr="00D50869">
        <w:rPr>
          <w:rStyle w:val="normaltextrun"/>
          <w:rFonts w:ascii="Arial" w:hAnsi="Arial" w:cs="Arial"/>
          <w:lang w:val="en-US"/>
        </w:rPr>
        <w:t>)</w:t>
      </w:r>
      <w:r w:rsidRPr="00D50869">
        <w:rPr>
          <w:rStyle w:val="normaltextrun"/>
          <w:rFonts w:ascii="Arial" w:hAnsi="Arial" w:cs="Arial"/>
          <w:lang w:val="en-US"/>
        </w:rPr>
        <w:t>.</w:t>
      </w:r>
      <w:r w:rsidRPr="00D50869">
        <w:rPr>
          <w:rStyle w:val="eop"/>
          <w:rFonts w:ascii="Arial" w:hAnsi="Arial" w:cs="Arial"/>
          <w:lang w:val="en-US"/>
        </w:rPr>
        <w:t> </w:t>
      </w:r>
    </w:p>
    <w:p w14:paraId="2E7EC81C" w14:textId="77777777" w:rsidR="00F82FAB" w:rsidRPr="00D50869" w:rsidRDefault="001C3EA0" w:rsidP="00D37C88">
      <w:pPr>
        <w:pStyle w:val="AAAAA"/>
        <w:tabs>
          <w:tab w:val="left" w:pos="567"/>
        </w:tabs>
        <w:ind w:left="426" w:hanging="426"/>
        <w:rPr>
          <w:rFonts w:ascii="Arial" w:hAnsi="Arial" w:cs="Arial"/>
          <w:lang w:val="en-US"/>
        </w:rPr>
      </w:pPr>
      <w:r w:rsidRPr="00D50869">
        <w:rPr>
          <w:rStyle w:val="normaltextrun"/>
          <w:rFonts w:ascii="Arial" w:hAnsi="Arial" w:cs="Arial"/>
          <w:lang w:val="en-US"/>
        </w:rPr>
        <w:t>The following security principles must be complied at all stages of the Project implementation:</w:t>
      </w:r>
      <w:r w:rsidRPr="00D50869">
        <w:rPr>
          <w:rStyle w:val="eop"/>
          <w:rFonts w:ascii="Arial" w:hAnsi="Arial" w:cs="Arial"/>
          <w:lang w:val="en-US"/>
        </w:rPr>
        <w:t> </w:t>
      </w:r>
    </w:p>
    <w:p w14:paraId="3864A07F" w14:textId="0F0832EC" w:rsidR="00F82FAB" w:rsidRPr="00D50869" w:rsidRDefault="001C3EA0" w:rsidP="00BA5B07">
      <w:pPr>
        <w:pStyle w:val="AAAAA"/>
        <w:numPr>
          <w:ilvl w:val="1"/>
          <w:numId w:val="2"/>
        </w:numPr>
        <w:tabs>
          <w:tab w:val="left" w:pos="567"/>
          <w:tab w:val="left" w:pos="851"/>
        </w:tabs>
        <w:ind w:left="426" w:firstLine="0"/>
        <w:rPr>
          <w:rFonts w:ascii="Arial" w:hAnsi="Arial" w:cs="Arial"/>
          <w:lang w:val="en-US"/>
        </w:rPr>
      </w:pPr>
      <w:r w:rsidRPr="00D50869">
        <w:rPr>
          <w:rStyle w:val="normaltextrun"/>
          <w:rFonts w:ascii="Arial" w:hAnsi="Arial" w:cs="Arial"/>
          <w:lang w:val="en-US"/>
        </w:rPr>
        <w:t xml:space="preserve">Minimum rights. When managing access to the </w:t>
      </w:r>
      <w:r w:rsidR="003D3E55" w:rsidRPr="00D50869">
        <w:rPr>
          <w:rStyle w:val="normaltextrun"/>
          <w:rFonts w:ascii="Arial" w:hAnsi="Arial" w:cs="Arial"/>
          <w:lang w:val="en-US"/>
        </w:rPr>
        <w:t xml:space="preserve">LITGRID AB (hereinafter referred to as the Company) </w:t>
      </w:r>
      <w:r w:rsidR="00C1435A" w:rsidRPr="00D50869">
        <w:rPr>
          <w:rStyle w:val="normaltextrun"/>
          <w:rFonts w:ascii="Arial" w:hAnsi="Arial" w:cs="Arial"/>
          <w:lang w:val="en-US"/>
        </w:rPr>
        <w:t>P</w:t>
      </w:r>
      <w:r w:rsidRPr="00D50869">
        <w:rPr>
          <w:rStyle w:val="normaltextrun"/>
          <w:rFonts w:ascii="Arial" w:hAnsi="Arial" w:cs="Arial"/>
          <w:lang w:val="en-US"/>
        </w:rPr>
        <w:t xml:space="preserve">roject </w:t>
      </w:r>
      <w:r w:rsidR="00C1435A" w:rsidRPr="00D50869">
        <w:rPr>
          <w:rStyle w:val="normaltextrun"/>
          <w:rFonts w:ascii="Arial" w:hAnsi="Arial" w:cs="Arial"/>
          <w:lang w:val="en-US"/>
        </w:rPr>
        <w:t>i</w:t>
      </w:r>
      <w:r w:rsidRPr="00D50869">
        <w:rPr>
          <w:rStyle w:val="normaltextrun"/>
          <w:rFonts w:ascii="Arial" w:hAnsi="Arial" w:cs="Arial"/>
          <w:lang w:val="en-US"/>
        </w:rPr>
        <w:t xml:space="preserve">nformation, information systems and Equipment, the implementation of the principle “necessary for work” must be ensured, for example: requirement that means that access may be granted only to approved persons and only to the extent necessary for the performance of specific work and other functions related to the </w:t>
      </w:r>
      <w:r w:rsidR="006506C6" w:rsidRPr="00D50869">
        <w:rPr>
          <w:rStyle w:val="normaltextrun"/>
          <w:rFonts w:ascii="Arial" w:hAnsi="Arial" w:cs="Arial"/>
          <w:lang w:val="en-US"/>
        </w:rPr>
        <w:t>Company</w:t>
      </w:r>
      <w:r w:rsidRPr="00D50869">
        <w:rPr>
          <w:rStyle w:val="normaltextrun"/>
          <w:rFonts w:ascii="Arial" w:hAnsi="Arial" w:cs="Arial"/>
          <w:lang w:val="en-US"/>
        </w:rPr>
        <w:t>.</w:t>
      </w:r>
      <w:r w:rsidRPr="00D50869">
        <w:rPr>
          <w:rStyle w:val="eop"/>
          <w:rFonts w:ascii="Arial" w:hAnsi="Arial" w:cs="Arial"/>
          <w:lang w:val="en-US"/>
        </w:rPr>
        <w:t> </w:t>
      </w:r>
    </w:p>
    <w:p w14:paraId="0FE209D2" w14:textId="77777777" w:rsidR="00F82FAB" w:rsidRPr="00D50869" w:rsidRDefault="001C3EA0" w:rsidP="00BA5B07">
      <w:pPr>
        <w:pStyle w:val="AAAAA"/>
        <w:numPr>
          <w:ilvl w:val="1"/>
          <w:numId w:val="2"/>
        </w:numPr>
        <w:tabs>
          <w:tab w:val="left" w:pos="567"/>
          <w:tab w:val="left" w:pos="851"/>
        </w:tabs>
        <w:ind w:left="426" w:firstLine="0"/>
        <w:rPr>
          <w:rFonts w:ascii="Arial" w:hAnsi="Arial" w:cs="Arial"/>
          <w:lang w:val="en-US"/>
        </w:rPr>
      </w:pPr>
      <w:r w:rsidRPr="00D50869">
        <w:rPr>
          <w:rStyle w:val="normaltextrun"/>
          <w:rFonts w:ascii="Arial" w:hAnsi="Arial" w:cs="Arial"/>
          <w:lang w:val="en-US"/>
        </w:rPr>
        <w:t>Complexity (defense in depth). To reduce cyber security threats risk, measures that supplement each other must be used.</w:t>
      </w:r>
      <w:r w:rsidRPr="00D50869">
        <w:rPr>
          <w:rStyle w:val="eop"/>
          <w:rFonts w:ascii="Arial" w:hAnsi="Arial" w:cs="Arial"/>
          <w:lang w:val="en-US"/>
        </w:rPr>
        <w:t> </w:t>
      </w:r>
    </w:p>
    <w:p w14:paraId="5DA797BB" w14:textId="10866502" w:rsidR="00F82FAB" w:rsidRPr="00D50869" w:rsidRDefault="001C3EA0" w:rsidP="00D37C88">
      <w:pPr>
        <w:pStyle w:val="AAAAA"/>
        <w:tabs>
          <w:tab w:val="left" w:pos="567"/>
        </w:tabs>
        <w:ind w:left="426" w:hanging="426"/>
        <w:rPr>
          <w:rFonts w:ascii="Arial" w:hAnsi="Arial" w:cs="Arial"/>
          <w:lang w:val="en-US"/>
        </w:rPr>
      </w:pPr>
      <w:r w:rsidRPr="00D50869">
        <w:rPr>
          <w:rStyle w:val="normaltextrun"/>
          <w:rFonts w:ascii="Arial" w:hAnsi="Arial" w:cs="Arial"/>
          <w:lang w:val="en-US"/>
        </w:rPr>
        <w:t xml:space="preserve">Technical and organizational security decisions must be based on a risk assessment and taken in the presence of the </w:t>
      </w:r>
      <w:r w:rsidR="006506C6" w:rsidRPr="00D50869">
        <w:rPr>
          <w:rStyle w:val="normaltextrun"/>
          <w:rFonts w:ascii="Arial" w:hAnsi="Arial" w:cs="Arial"/>
          <w:lang w:val="en-US"/>
        </w:rPr>
        <w:t xml:space="preserve">Company </w:t>
      </w:r>
      <w:r w:rsidRPr="00D50869">
        <w:rPr>
          <w:rStyle w:val="normaltextrun"/>
          <w:rFonts w:ascii="Arial" w:hAnsi="Arial" w:cs="Arial"/>
          <w:lang w:val="en-US"/>
        </w:rPr>
        <w:t xml:space="preserve">and the </w:t>
      </w:r>
      <w:r w:rsidR="006506C6" w:rsidRPr="00D50869">
        <w:rPr>
          <w:rStyle w:val="normaltextrun"/>
          <w:rFonts w:ascii="Arial" w:hAnsi="Arial" w:cs="Arial"/>
          <w:lang w:val="en-US"/>
        </w:rPr>
        <w:t>s</w:t>
      </w:r>
      <w:r w:rsidRPr="00D50869">
        <w:rPr>
          <w:rStyle w:val="normaltextrun"/>
          <w:rFonts w:ascii="Arial" w:hAnsi="Arial" w:cs="Arial"/>
          <w:lang w:val="en-US"/>
        </w:rPr>
        <w:t>upplier</w:t>
      </w:r>
      <w:r w:rsidR="006506C6" w:rsidRPr="00D50869">
        <w:rPr>
          <w:rStyle w:val="normaltextrun"/>
          <w:rFonts w:ascii="Arial" w:hAnsi="Arial" w:cs="Arial"/>
          <w:lang w:val="en-US"/>
        </w:rPr>
        <w:t xml:space="preserve"> implementing the Project (hereinafter referred to as the Supplies)</w:t>
      </w:r>
      <w:r w:rsidRPr="00D50869">
        <w:rPr>
          <w:rStyle w:val="normaltextrun"/>
          <w:rFonts w:ascii="Arial" w:hAnsi="Arial" w:cs="Arial"/>
          <w:lang w:val="en-US"/>
        </w:rPr>
        <w:t xml:space="preserve">. During the </w:t>
      </w:r>
      <w:r w:rsidR="006506C6" w:rsidRPr="00D50869">
        <w:rPr>
          <w:rStyle w:val="normaltextrun"/>
          <w:rFonts w:ascii="Arial" w:hAnsi="Arial" w:cs="Arial"/>
          <w:lang w:val="en-US"/>
        </w:rPr>
        <w:t>P</w:t>
      </w:r>
      <w:r w:rsidRPr="00D50869">
        <w:rPr>
          <w:rStyle w:val="normaltextrun"/>
          <w:rFonts w:ascii="Arial" w:hAnsi="Arial" w:cs="Arial"/>
          <w:lang w:val="en-US"/>
        </w:rPr>
        <w:t>roject, based on the identified risks, the Supplier together with the C</w:t>
      </w:r>
      <w:r w:rsidR="006506C6" w:rsidRPr="00D50869">
        <w:rPr>
          <w:rStyle w:val="normaltextrun"/>
          <w:rFonts w:ascii="Arial" w:hAnsi="Arial" w:cs="Arial"/>
          <w:lang w:val="en-US"/>
        </w:rPr>
        <w:t>ompany</w:t>
      </w:r>
      <w:r w:rsidRPr="00D50869">
        <w:rPr>
          <w:rStyle w:val="normaltextrun"/>
          <w:rFonts w:ascii="Arial" w:hAnsi="Arial" w:cs="Arial"/>
          <w:lang w:val="en-US"/>
        </w:rPr>
        <w:t xml:space="preserve"> will detail the security requirements and include them in the </w:t>
      </w:r>
      <w:r w:rsidR="006506C6" w:rsidRPr="00D50869">
        <w:rPr>
          <w:rStyle w:val="normaltextrun"/>
          <w:rFonts w:ascii="Arial" w:hAnsi="Arial" w:cs="Arial"/>
          <w:lang w:val="en-US"/>
        </w:rPr>
        <w:t>P</w:t>
      </w:r>
      <w:r w:rsidRPr="00D50869">
        <w:rPr>
          <w:rStyle w:val="normaltextrun"/>
          <w:rFonts w:ascii="Arial" w:hAnsi="Arial" w:cs="Arial"/>
          <w:lang w:val="en-US"/>
        </w:rPr>
        <w:t>roject.</w:t>
      </w:r>
      <w:r w:rsidRPr="00D50869">
        <w:rPr>
          <w:rStyle w:val="eop"/>
          <w:rFonts w:ascii="Arial" w:hAnsi="Arial" w:cs="Arial"/>
          <w:lang w:val="en-US"/>
        </w:rPr>
        <w:t> </w:t>
      </w:r>
    </w:p>
    <w:p w14:paraId="3854778C" w14:textId="6AD57A80" w:rsidR="00F82FAB" w:rsidRDefault="001C3EA0" w:rsidP="00D37C88">
      <w:pPr>
        <w:pStyle w:val="AAAAA"/>
        <w:tabs>
          <w:tab w:val="left" w:pos="567"/>
        </w:tabs>
        <w:ind w:left="426" w:hanging="426"/>
        <w:rPr>
          <w:rStyle w:val="eop"/>
          <w:rFonts w:ascii="Arial" w:hAnsi="Arial" w:cs="Arial"/>
          <w:lang w:val="en-US"/>
        </w:rPr>
      </w:pPr>
      <w:r w:rsidRPr="00D50869">
        <w:rPr>
          <w:rStyle w:val="normaltextrun"/>
          <w:rFonts w:ascii="Arial" w:hAnsi="Arial" w:cs="Arial"/>
          <w:lang w:val="en-US"/>
        </w:rPr>
        <w:t>Manufacturer support period for the information system and Equipment, including operating system, shall be at least 5 years.</w:t>
      </w:r>
      <w:r w:rsidRPr="00D50869">
        <w:rPr>
          <w:rStyle w:val="eop"/>
          <w:rFonts w:ascii="Arial" w:hAnsi="Arial" w:cs="Arial"/>
          <w:lang w:val="en-US"/>
        </w:rPr>
        <w:t> </w:t>
      </w:r>
    </w:p>
    <w:p w14:paraId="1AC96E1F" w14:textId="253A2645" w:rsidR="0007560F" w:rsidRPr="0007560F" w:rsidRDefault="0007560F" w:rsidP="0007560F">
      <w:pPr>
        <w:pStyle w:val="AAAAA"/>
        <w:rPr>
          <w:rFonts w:ascii="Arial" w:hAnsi="Arial" w:cs="Arial"/>
          <w:lang w:val="en-US"/>
        </w:rPr>
      </w:pPr>
      <w:r w:rsidRPr="0007560F">
        <w:rPr>
          <w:rFonts w:ascii="Arial" w:hAnsi="Arial" w:cs="Arial"/>
          <w:lang w:val="en-US"/>
        </w:rPr>
        <w:t>If the manufacturer of the installed Information System or Equipment has issued safety recommendations, they must be implemented after coordination with the Company. Prior to the start of operation, upon the Company's request, evidence of the implementation of manufacturer's safety recommendations must be provided.</w:t>
      </w:r>
    </w:p>
    <w:p w14:paraId="099952DA" w14:textId="77777777" w:rsidR="001C3EA0" w:rsidRPr="00D50869" w:rsidRDefault="001C3EA0" w:rsidP="00D37C88">
      <w:pPr>
        <w:pStyle w:val="paragraph"/>
        <w:spacing w:before="0" w:beforeAutospacing="0" w:after="0" w:afterAutospacing="0" w:line="360" w:lineRule="auto"/>
        <w:jc w:val="both"/>
        <w:textAlignment w:val="baseline"/>
        <w:rPr>
          <w:rFonts w:ascii="Arial" w:hAnsi="Arial" w:cs="Arial"/>
          <w:sz w:val="18"/>
          <w:szCs w:val="18"/>
          <w:lang w:val="en-US"/>
        </w:rPr>
      </w:pPr>
      <w:r w:rsidRPr="00D50869">
        <w:rPr>
          <w:rStyle w:val="eop"/>
          <w:rFonts w:ascii="Arial" w:hAnsi="Arial" w:cs="Arial"/>
          <w:sz w:val="22"/>
          <w:szCs w:val="22"/>
          <w:lang w:val="en-US"/>
        </w:rPr>
        <w:t> </w:t>
      </w:r>
    </w:p>
    <w:p w14:paraId="5A0C36AE" w14:textId="77777777" w:rsidR="001C3EA0" w:rsidRPr="00D50869" w:rsidRDefault="001C3EA0" w:rsidP="00D37C88">
      <w:pPr>
        <w:pStyle w:val="paragraph"/>
        <w:numPr>
          <w:ilvl w:val="0"/>
          <w:numId w:val="24"/>
        </w:numPr>
        <w:spacing w:before="0" w:beforeAutospacing="0" w:after="0" w:afterAutospacing="0" w:line="360" w:lineRule="auto"/>
        <w:ind w:left="360" w:firstLine="0"/>
        <w:jc w:val="center"/>
        <w:textAlignment w:val="baseline"/>
        <w:rPr>
          <w:rFonts w:ascii="Arial" w:hAnsi="Arial" w:cs="Arial"/>
          <w:b/>
          <w:bCs/>
          <w:sz w:val="22"/>
          <w:szCs w:val="22"/>
          <w:lang w:val="en-US"/>
        </w:rPr>
      </w:pPr>
      <w:r w:rsidRPr="00D50869">
        <w:rPr>
          <w:rStyle w:val="normaltextrun"/>
          <w:rFonts w:ascii="Arial" w:hAnsi="Arial" w:cs="Arial"/>
          <w:b/>
          <w:bCs/>
          <w:sz w:val="22"/>
          <w:szCs w:val="22"/>
          <w:lang w:val="en-US"/>
        </w:rPr>
        <w:t>VULNERABILITY MANAGEMENT</w:t>
      </w:r>
      <w:r w:rsidRPr="00D50869">
        <w:rPr>
          <w:rStyle w:val="eop"/>
          <w:rFonts w:ascii="Arial" w:hAnsi="Arial" w:cs="Arial"/>
          <w:b/>
          <w:bCs/>
          <w:sz w:val="22"/>
          <w:szCs w:val="22"/>
          <w:lang w:val="en-US"/>
        </w:rPr>
        <w:t> </w:t>
      </w:r>
    </w:p>
    <w:p w14:paraId="68861CBA" w14:textId="0EDDCA4E" w:rsidR="00791A33" w:rsidRPr="00D50869" w:rsidRDefault="001C3EA0" w:rsidP="00D37C88">
      <w:pPr>
        <w:pStyle w:val="AAAAA"/>
        <w:rPr>
          <w:rFonts w:ascii="Arial" w:hAnsi="Arial" w:cs="Arial"/>
          <w:lang w:val="en-US"/>
        </w:rPr>
      </w:pPr>
      <w:r w:rsidRPr="00D50869">
        <w:rPr>
          <w:rStyle w:val="normaltextrun"/>
          <w:rFonts w:ascii="Arial" w:hAnsi="Arial" w:cs="Arial"/>
          <w:lang w:val="en-US"/>
        </w:rPr>
        <w:t>Vulnerabilities in the Systems and Equipment (security vulnerabilities or vulnerabilities) are likely. The C</w:t>
      </w:r>
      <w:r w:rsidR="00CC647C" w:rsidRPr="00D50869">
        <w:rPr>
          <w:rStyle w:val="normaltextrun"/>
          <w:rFonts w:ascii="Arial" w:hAnsi="Arial" w:cs="Arial"/>
          <w:lang w:val="en-US"/>
        </w:rPr>
        <w:t>ompany</w:t>
      </w:r>
      <w:r w:rsidRPr="00D50869">
        <w:rPr>
          <w:rStyle w:val="normaltextrun"/>
          <w:rFonts w:ascii="Arial" w:hAnsi="Arial" w:cs="Arial"/>
          <w:lang w:val="en-US"/>
        </w:rPr>
        <w:t xml:space="preserve"> and the Supplier will make reasonable efforts to identify the vulnerability at the earliest possible stage of the Project.</w:t>
      </w:r>
      <w:r w:rsidRPr="00D50869">
        <w:rPr>
          <w:rStyle w:val="eop"/>
          <w:rFonts w:ascii="Arial" w:hAnsi="Arial" w:cs="Arial"/>
          <w:lang w:val="en-US"/>
        </w:rPr>
        <w:t> </w:t>
      </w:r>
    </w:p>
    <w:p w14:paraId="4EC78E54" w14:textId="6DA6DE3C" w:rsidR="00791A33" w:rsidRPr="00D50869" w:rsidRDefault="001C3EA0" w:rsidP="00D37C88">
      <w:pPr>
        <w:pStyle w:val="AAAAA"/>
        <w:rPr>
          <w:rFonts w:ascii="Arial" w:hAnsi="Arial" w:cs="Arial"/>
          <w:lang w:val="en-US"/>
        </w:rPr>
      </w:pPr>
      <w:r w:rsidRPr="00D50869">
        <w:rPr>
          <w:rStyle w:val="normaltextrun"/>
          <w:rFonts w:ascii="Arial" w:hAnsi="Arial" w:cs="Arial"/>
          <w:lang w:val="en-US"/>
        </w:rPr>
        <w:lastRenderedPageBreak/>
        <w:t>Security Transparency. Upon becoming aware of the vulnerability, the Supplier will provide this information to the C</w:t>
      </w:r>
      <w:r w:rsidR="00CC647C" w:rsidRPr="00D50869">
        <w:rPr>
          <w:rStyle w:val="normaltextrun"/>
          <w:rFonts w:ascii="Arial" w:hAnsi="Arial" w:cs="Arial"/>
          <w:lang w:val="en-US"/>
        </w:rPr>
        <w:t>ompany</w:t>
      </w:r>
      <w:r w:rsidRPr="00D50869">
        <w:rPr>
          <w:rStyle w:val="normaltextrun"/>
          <w:rFonts w:ascii="Arial" w:hAnsi="Arial" w:cs="Arial"/>
          <w:lang w:val="en-US"/>
        </w:rPr>
        <w:t xml:space="preserve"> immediately and in full.</w:t>
      </w:r>
      <w:r w:rsidRPr="00D50869">
        <w:rPr>
          <w:rStyle w:val="eop"/>
          <w:rFonts w:ascii="Arial" w:hAnsi="Arial" w:cs="Arial"/>
          <w:lang w:val="en-US"/>
        </w:rPr>
        <w:t> </w:t>
      </w:r>
    </w:p>
    <w:p w14:paraId="5CCEB161" w14:textId="77777777" w:rsidR="007A2085" w:rsidRPr="00D50869" w:rsidRDefault="007A2085" w:rsidP="00D37C88">
      <w:pPr>
        <w:pStyle w:val="AAAAA"/>
        <w:rPr>
          <w:rFonts w:ascii="Arial" w:hAnsi="Arial" w:cs="Arial"/>
          <w:lang w:val="en-US"/>
        </w:rPr>
      </w:pPr>
      <w:r w:rsidRPr="00D50869">
        <w:rPr>
          <w:rStyle w:val="normaltextrun"/>
          <w:rFonts w:ascii="Arial" w:hAnsi="Arial" w:cs="Arial"/>
          <w:lang w:val="en-US"/>
        </w:rPr>
        <w:t>Unless otherwise noted, the latest firmware fixes and the latest software versions offered by the manufacturer must be installed in the software operating system, microcode (firmware), before putting equipment into operation.</w:t>
      </w:r>
      <w:r w:rsidRPr="00D50869">
        <w:rPr>
          <w:rStyle w:val="eop"/>
          <w:rFonts w:ascii="Arial" w:hAnsi="Arial" w:cs="Arial"/>
          <w:lang w:val="en-US"/>
        </w:rPr>
        <w:t> </w:t>
      </w:r>
    </w:p>
    <w:p w14:paraId="70397F40" w14:textId="77777777" w:rsidR="00791A33" w:rsidRPr="00D50869" w:rsidRDefault="001C3EA0" w:rsidP="00D37C88">
      <w:pPr>
        <w:pStyle w:val="AAAAA"/>
        <w:rPr>
          <w:rFonts w:ascii="Arial" w:hAnsi="Arial" w:cs="Arial"/>
          <w:lang w:val="en-US"/>
        </w:rPr>
      </w:pPr>
      <w:r w:rsidRPr="00D50869">
        <w:rPr>
          <w:rStyle w:val="normaltextrun"/>
          <w:rFonts w:ascii="Arial" w:hAnsi="Arial" w:cs="Arial"/>
          <w:lang w:val="en-US"/>
        </w:rPr>
        <w:t>The latest security patches and the latest software versions offered by the manufacturer must be installed in the operating system, microcode (firmware), software of the telecommunication collection and transmission device (RTU), substation time synchronization </w:t>
      </w:r>
      <w:proofErr w:type="gramStart"/>
      <w:r w:rsidRPr="00D50869">
        <w:rPr>
          <w:rStyle w:val="normaltextrun"/>
          <w:rFonts w:ascii="Arial" w:hAnsi="Arial" w:cs="Arial"/>
          <w:lang w:val="en-US"/>
        </w:rPr>
        <w:t>device  before</w:t>
      </w:r>
      <w:proofErr w:type="gramEnd"/>
      <w:r w:rsidRPr="00D50869">
        <w:rPr>
          <w:rStyle w:val="normaltextrun"/>
          <w:rFonts w:ascii="Arial" w:hAnsi="Arial" w:cs="Arial"/>
          <w:lang w:val="en-US"/>
        </w:rPr>
        <w:t> the start of complex tests.</w:t>
      </w:r>
      <w:r w:rsidRPr="00D50869">
        <w:rPr>
          <w:rStyle w:val="eop"/>
          <w:rFonts w:ascii="Arial" w:hAnsi="Arial" w:cs="Arial"/>
          <w:lang w:val="en-US"/>
        </w:rPr>
        <w:t> </w:t>
      </w:r>
    </w:p>
    <w:p w14:paraId="652123D7" w14:textId="77777777" w:rsidR="00791A33" w:rsidRPr="00D50869" w:rsidRDefault="001C3EA0" w:rsidP="00D37C88">
      <w:pPr>
        <w:pStyle w:val="AAAAA"/>
        <w:rPr>
          <w:rFonts w:ascii="Arial" w:hAnsi="Arial" w:cs="Arial"/>
          <w:lang w:val="en-US"/>
        </w:rPr>
      </w:pPr>
      <w:r w:rsidRPr="00D50869">
        <w:rPr>
          <w:rStyle w:val="normaltextrun"/>
          <w:rFonts w:ascii="Arial" w:hAnsi="Arial" w:cs="Arial"/>
          <w:lang w:val="en-US"/>
        </w:rPr>
        <w:t>The latest security patches and the latest software versions offered by the manufacturer must be installed in the operating system, microcode (firmware), software of the relay protection and automation devices (IED), telecommunication devices, general purpose controllers before factory testing, but not earlier than 12 months before putting equipment into operation.</w:t>
      </w:r>
      <w:r w:rsidRPr="00D50869">
        <w:rPr>
          <w:rStyle w:val="eop"/>
          <w:rFonts w:ascii="Arial" w:hAnsi="Arial" w:cs="Arial"/>
          <w:lang w:val="en-US"/>
        </w:rPr>
        <w:t> </w:t>
      </w:r>
    </w:p>
    <w:p w14:paraId="33F2C802" w14:textId="77777777" w:rsidR="001C3EA0" w:rsidRPr="00D50869" w:rsidRDefault="001C3EA0" w:rsidP="00D37C88">
      <w:pPr>
        <w:pStyle w:val="paragraph"/>
        <w:spacing w:before="0" w:beforeAutospacing="0" w:after="0" w:afterAutospacing="0" w:line="360" w:lineRule="auto"/>
        <w:jc w:val="both"/>
        <w:textAlignment w:val="baseline"/>
        <w:rPr>
          <w:rFonts w:ascii="Arial" w:hAnsi="Arial" w:cs="Arial"/>
          <w:sz w:val="18"/>
          <w:szCs w:val="18"/>
          <w:lang w:val="en-US"/>
        </w:rPr>
      </w:pPr>
      <w:r w:rsidRPr="00D50869">
        <w:rPr>
          <w:rStyle w:val="eop"/>
          <w:rFonts w:ascii="Arial" w:hAnsi="Arial" w:cs="Arial"/>
          <w:sz w:val="22"/>
          <w:szCs w:val="22"/>
          <w:lang w:val="en-US"/>
        </w:rPr>
        <w:t> </w:t>
      </w:r>
    </w:p>
    <w:p w14:paraId="03EFBEAF" w14:textId="77777777" w:rsidR="001C3EA0" w:rsidRPr="00D50869" w:rsidRDefault="001C3EA0" w:rsidP="00D37C88">
      <w:pPr>
        <w:pStyle w:val="paragraph"/>
        <w:spacing w:before="0" w:beforeAutospacing="0" w:after="0" w:afterAutospacing="0" w:line="360" w:lineRule="auto"/>
        <w:jc w:val="center"/>
        <w:textAlignment w:val="baseline"/>
        <w:rPr>
          <w:rFonts w:ascii="Arial" w:hAnsi="Arial" w:cs="Arial"/>
          <w:b/>
          <w:bCs/>
          <w:sz w:val="18"/>
          <w:szCs w:val="18"/>
          <w:lang w:val="en-US"/>
        </w:rPr>
      </w:pPr>
      <w:r w:rsidRPr="00D50869">
        <w:rPr>
          <w:rStyle w:val="normaltextrun"/>
          <w:rFonts w:ascii="Arial" w:hAnsi="Arial" w:cs="Arial"/>
          <w:b/>
          <w:bCs/>
          <w:sz w:val="22"/>
          <w:szCs w:val="22"/>
          <w:lang w:val="en-US"/>
        </w:rPr>
        <w:t>III. PROTECTION AGAINST MALICIOUS CODE</w:t>
      </w:r>
      <w:r w:rsidRPr="00D50869">
        <w:rPr>
          <w:rStyle w:val="eop"/>
          <w:rFonts w:ascii="Arial" w:hAnsi="Arial" w:cs="Arial"/>
          <w:b/>
          <w:bCs/>
          <w:sz w:val="22"/>
          <w:szCs w:val="22"/>
          <w:lang w:val="en-US"/>
        </w:rPr>
        <w:t> </w:t>
      </w:r>
    </w:p>
    <w:p w14:paraId="037BFD84" w14:textId="77777777" w:rsidR="00791A33" w:rsidRPr="00D50869" w:rsidRDefault="001C3EA0" w:rsidP="00D37C88">
      <w:pPr>
        <w:pStyle w:val="AAAAA"/>
        <w:rPr>
          <w:rFonts w:ascii="Arial" w:hAnsi="Arial" w:cs="Arial"/>
          <w:lang w:val="en-US"/>
        </w:rPr>
      </w:pPr>
      <w:r w:rsidRPr="00D50869">
        <w:rPr>
          <w:rStyle w:val="normaltextrun"/>
          <w:rFonts w:ascii="Arial" w:hAnsi="Arial" w:cs="Arial"/>
          <w:lang w:val="en-US"/>
        </w:rPr>
        <w:t>In accordance with security recommendations, Equipment must contain properly configured local firewall or other appropriate solution to block all unnecessary inbound / outbound traffic.</w:t>
      </w:r>
      <w:r w:rsidRPr="00D50869">
        <w:rPr>
          <w:rStyle w:val="eop"/>
          <w:rFonts w:ascii="Arial" w:hAnsi="Arial" w:cs="Arial"/>
          <w:lang w:val="en-US"/>
        </w:rPr>
        <w:t> </w:t>
      </w:r>
    </w:p>
    <w:p w14:paraId="274543A6" w14:textId="21AB458B" w:rsidR="00791A33" w:rsidRPr="00D50869" w:rsidRDefault="001C3EA0" w:rsidP="00D37C88">
      <w:pPr>
        <w:pStyle w:val="AAAAA"/>
        <w:rPr>
          <w:rFonts w:ascii="Arial" w:hAnsi="Arial" w:cs="Arial"/>
          <w:lang w:val="en-US"/>
        </w:rPr>
      </w:pPr>
      <w:r w:rsidRPr="00D50869">
        <w:rPr>
          <w:rStyle w:val="normaltextrun"/>
          <w:rFonts w:ascii="Arial" w:hAnsi="Arial" w:cs="Arial"/>
          <w:lang w:val="en-US"/>
        </w:rPr>
        <w:t>All Equipment that runs on the Windows operating system requires the installation of antivirus software approved by the C</w:t>
      </w:r>
      <w:r w:rsidR="000D0352" w:rsidRPr="00D50869">
        <w:rPr>
          <w:rStyle w:val="normaltextrun"/>
          <w:rFonts w:ascii="Arial" w:hAnsi="Arial" w:cs="Arial"/>
          <w:lang w:val="en-US"/>
        </w:rPr>
        <w:t>ompany</w:t>
      </w:r>
      <w:r w:rsidRPr="00D50869">
        <w:rPr>
          <w:rStyle w:val="normaltextrun"/>
          <w:rFonts w:ascii="Arial" w:hAnsi="Arial" w:cs="Arial"/>
          <w:lang w:val="en-US"/>
        </w:rPr>
        <w:t xml:space="preserve"> (when due to technical limitations, an exception is approved by the C</w:t>
      </w:r>
      <w:r w:rsidR="000D0352" w:rsidRPr="00D50869">
        <w:rPr>
          <w:rStyle w:val="normaltextrun"/>
          <w:rFonts w:ascii="Arial" w:hAnsi="Arial" w:cs="Arial"/>
          <w:lang w:val="en-US"/>
        </w:rPr>
        <w:t>ompany</w:t>
      </w:r>
      <w:r w:rsidRPr="00D50869">
        <w:rPr>
          <w:rStyle w:val="normaltextrun"/>
          <w:rFonts w:ascii="Arial" w:hAnsi="Arial" w:cs="Arial"/>
          <w:lang w:val="en-US"/>
        </w:rPr>
        <w:t>).</w:t>
      </w:r>
      <w:r w:rsidRPr="00D50869">
        <w:rPr>
          <w:rStyle w:val="eop"/>
          <w:rFonts w:ascii="Arial" w:hAnsi="Arial" w:cs="Arial"/>
          <w:lang w:val="en-US"/>
        </w:rPr>
        <w:t> </w:t>
      </w:r>
    </w:p>
    <w:p w14:paraId="7D72E68D" w14:textId="77777777" w:rsidR="007A2085" w:rsidRPr="00D50869" w:rsidRDefault="001C3EA0" w:rsidP="00D37C88">
      <w:pPr>
        <w:pStyle w:val="AAAAA"/>
        <w:rPr>
          <w:rStyle w:val="eop"/>
          <w:rFonts w:ascii="Arial" w:hAnsi="Arial" w:cs="Arial"/>
          <w:lang w:val="en-US"/>
        </w:rPr>
      </w:pPr>
      <w:r w:rsidRPr="00D50869">
        <w:rPr>
          <w:rStyle w:val="normaltextrun"/>
          <w:rFonts w:ascii="Arial" w:hAnsi="Arial" w:cs="Arial"/>
          <w:lang w:val="en-US"/>
        </w:rPr>
        <w:t>Antivirus software must be configured:</w:t>
      </w:r>
      <w:r w:rsidRPr="00D50869">
        <w:rPr>
          <w:rStyle w:val="eop"/>
          <w:rFonts w:ascii="Arial" w:hAnsi="Arial" w:cs="Arial"/>
          <w:lang w:val="en-US"/>
        </w:rPr>
        <w:t> </w:t>
      </w:r>
    </w:p>
    <w:p w14:paraId="56EDD418" w14:textId="77777777" w:rsidR="007A2085" w:rsidRPr="00D50869" w:rsidRDefault="001C3EA0" w:rsidP="00BA5B07">
      <w:pPr>
        <w:pStyle w:val="AAAAA"/>
        <w:numPr>
          <w:ilvl w:val="1"/>
          <w:numId w:val="2"/>
        </w:numPr>
        <w:tabs>
          <w:tab w:val="left" w:pos="1134"/>
        </w:tabs>
        <w:ind w:left="0" w:firstLine="426"/>
        <w:rPr>
          <w:rStyle w:val="eop"/>
          <w:rFonts w:ascii="Arial" w:hAnsi="Arial" w:cs="Arial"/>
          <w:lang w:val="en-US"/>
        </w:rPr>
      </w:pPr>
      <w:r w:rsidRPr="00D50869">
        <w:rPr>
          <w:rStyle w:val="normaltextrun"/>
          <w:rFonts w:ascii="Arial" w:hAnsi="Arial" w:cs="Arial"/>
          <w:lang w:val="en-US"/>
        </w:rPr>
        <w:t>to start and turn on during system </w:t>
      </w:r>
      <w:proofErr w:type="gramStart"/>
      <w:r w:rsidRPr="00D50869">
        <w:rPr>
          <w:rStyle w:val="normaltextrun"/>
          <w:rFonts w:ascii="Arial" w:hAnsi="Arial" w:cs="Arial"/>
          <w:lang w:val="en-US"/>
        </w:rPr>
        <w:t>startup;</w:t>
      </w:r>
      <w:proofErr w:type="gramEnd"/>
      <w:r w:rsidRPr="00D50869">
        <w:rPr>
          <w:rStyle w:val="eop"/>
          <w:rFonts w:ascii="Arial" w:hAnsi="Arial" w:cs="Arial"/>
          <w:lang w:val="en-US"/>
        </w:rPr>
        <w:t> </w:t>
      </w:r>
    </w:p>
    <w:p w14:paraId="10874B7E" w14:textId="77777777" w:rsidR="007A2085" w:rsidRPr="00D50869" w:rsidRDefault="001C3EA0" w:rsidP="00BA5B07">
      <w:pPr>
        <w:pStyle w:val="AAAAA"/>
        <w:numPr>
          <w:ilvl w:val="1"/>
          <w:numId w:val="2"/>
        </w:numPr>
        <w:tabs>
          <w:tab w:val="left" w:pos="1134"/>
        </w:tabs>
        <w:ind w:left="0" w:firstLine="426"/>
        <w:rPr>
          <w:rStyle w:val="eop"/>
          <w:rFonts w:ascii="Arial" w:hAnsi="Arial" w:cs="Arial"/>
          <w:lang w:val="en-US"/>
        </w:rPr>
      </w:pPr>
      <w:r w:rsidRPr="00D50869">
        <w:rPr>
          <w:rStyle w:val="normaltextrun"/>
          <w:rFonts w:ascii="Arial" w:hAnsi="Arial" w:cs="Arial"/>
          <w:lang w:val="en-US"/>
        </w:rPr>
        <w:t>to check its </w:t>
      </w:r>
      <w:proofErr w:type="gramStart"/>
      <w:r w:rsidRPr="00D50869">
        <w:rPr>
          <w:rStyle w:val="normaltextrun"/>
          <w:rFonts w:ascii="Arial" w:hAnsi="Arial" w:cs="Arial"/>
          <w:lang w:val="en-US"/>
        </w:rPr>
        <w:t>integrity;</w:t>
      </w:r>
      <w:proofErr w:type="gramEnd"/>
      <w:r w:rsidRPr="00D50869">
        <w:rPr>
          <w:rStyle w:val="eop"/>
          <w:rFonts w:ascii="Arial" w:hAnsi="Arial" w:cs="Arial"/>
          <w:lang w:val="en-US"/>
        </w:rPr>
        <w:t> </w:t>
      </w:r>
    </w:p>
    <w:p w14:paraId="42A4CC7B" w14:textId="77777777" w:rsidR="007A2085" w:rsidRPr="00D50869" w:rsidRDefault="001C3EA0" w:rsidP="00BA5B07">
      <w:pPr>
        <w:pStyle w:val="AAAAA"/>
        <w:numPr>
          <w:ilvl w:val="1"/>
          <w:numId w:val="2"/>
        </w:numPr>
        <w:tabs>
          <w:tab w:val="left" w:pos="1134"/>
        </w:tabs>
        <w:ind w:left="0" w:firstLine="426"/>
        <w:rPr>
          <w:rStyle w:val="eop"/>
          <w:rFonts w:ascii="Arial" w:hAnsi="Arial" w:cs="Arial"/>
          <w:lang w:val="en-US"/>
        </w:rPr>
      </w:pPr>
      <w:r w:rsidRPr="00D50869">
        <w:rPr>
          <w:rStyle w:val="normaltextrun"/>
          <w:rFonts w:ascii="Arial" w:hAnsi="Arial" w:cs="Arial"/>
          <w:lang w:val="en-US"/>
        </w:rPr>
        <w:t>to perform real-time </w:t>
      </w:r>
      <w:proofErr w:type="gramStart"/>
      <w:r w:rsidRPr="00D50869">
        <w:rPr>
          <w:rStyle w:val="normaltextrun"/>
          <w:rFonts w:ascii="Arial" w:hAnsi="Arial" w:cs="Arial"/>
          <w:lang w:val="en-US"/>
        </w:rPr>
        <w:t>monitoring;</w:t>
      </w:r>
      <w:proofErr w:type="gramEnd"/>
      <w:r w:rsidRPr="00D50869">
        <w:rPr>
          <w:rStyle w:val="eop"/>
          <w:rFonts w:ascii="Arial" w:hAnsi="Arial" w:cs="Arial"/>
          <w:lang w:val="en-US"/>
        </w:rPr>
        <w:t> </w:t>
      </w:r>
    </w:p>
    <w:p w14:paraId="346D7667" w14:textId="77777777" w:rsidR="007A2085" w:rsidRPr="00D50869" w:rsidRDefault="001C3EA0" w:rsidP="00BA5B07">
      <w:pPr>
        <w:pStyle w:val="AAAAA"/>
        <w:numPr>
          <w:ilvl w:val="1"/>
          <w:numId w:val="2"/>
        </w:numPr>
        <w:tabs>
          <w:tab w:val="left" w:pos="1134"/>
        </w:tabs>
        <w:ind w:left="0" w:firstLine="426"/>
        <w:rPr>
          <w:rStyle w:val="eop"/>
          <w:rFonts w:ascii="Arial" w:hAnsi="Arial" w:cs="Arial"/>
          <w:lang w:val="en-US"/>
        </w:rPr>
      </w:pPr>
      <w:r w:rsidRPr="00D50869">
        <w:rPr>
          <w:rStyle w:val="normaltextrun"/>
          <w:rFonts w:ascii="Arial" w:hAnsi="Arial" w:cs="Arial"/>
          <w:lang w:val="en-US"/>
        </w:rPr>
        <w:t>to operate in such a way that it cannot be switched off or stopped by the </w:t>
      </w:r>
      <w:proofErr w:type="gramStart"/>
      <w:r w:rsidRPr="00D50869">
        <w:rPr>
          <w:rStyle w:val="normaltextrun"/>
          <w:rFonts w:ascii="Arial" w:hAnsi="Arial" w:cs="Arial"/>
          <w:lang w:val="en-US"/>
        </w:rPr>
        <w:t>user;</w:t>
      </w:r>
      <w:proofErr w:type="gramEnd"/>
      <w:r w:rsidRPr="00D50869">
        <w:rPr>
          <w:rStyle w:val="eop"/>
          <w:rFonts w:ascii="Arial" w:hAnsi="Arial" w:cs="Arial"/>
          <w:lang w:val="en-US"/>
        </w:rPr>
        <w:t> </w:t>
      </w:r>
    </w:p>
    <w:p w14:paraId="7B0578BB" w14:textId="77777777" w:rsidR="007A2085" w:rsidRPr="00D50869" w:rsidRDefault="001C3EA0" w:rsidP="00BA5B07">
      <w:pPr>
        <w:pStyle w:val="AAAAA"/>
        <w:numPr>
          <w:ilvl w:val="1"/>
          <w:numId w:val="2"/>
        </w:numPr>
        <w:tabs>
          <w:tab w:val="left" w:pos="1134"/>
        </w:tabs>
        <w:ind w:left="0" w:firstLine="426"/>
        <w:rPr>
          <w:rStyle w:val="eop"/>
          <w:rFonts w:ascii="Arial" w:hAnsi="Arial" w:cs="Arial"/>
          <w:lang w:val="en-US"/>
        </w:rPr>
      </w:pPr>
      <w:r w:rsidRPr="00D50869">
        <w:rPr>
          <w:rStyle w:val="normaltextrun"/>
          <w:rFonts w:ascii="Arial" w:hAnsi="Arial" w:cs="Arial"/>
          <w:lang w:val="en-US"/>
        </w:rPr>
        <w:t>to scan all open files before opening and executing </w:t>
      </w:r>
      <w:proofErr w:type="gramStart"/>
      <w:r w:rsidRPr="00D50869">
        <w:rPr>
          <w:rStyle w:val="normaltextrun"/>
          <w:rFonts w:ascii="Arial" w:hAnsi="Arial" w:cs="Arial"/>
          <w:lang w:val="en-US"/>
        </w:rPr>
        <w:t>them;</w:t>
      </w:r>
      <w:proofErr w:type="gramEnd"/>
      <w:r w:rsidRPr="00D50869">
        <w:rPr>
          <w:rStyle w:val="eop"/>
          <w:rFonts w:ascii="Arial" w:hAnsi="Arial" w:cs="Arial"/>
          <w:lang w:val="en-US"/>
        </w:rPr>
        <w:t> </w:t>
      </w:r>
    </w:p>
    <w:p w14:paraId="28393234" w14:textId="77777777" w:rsidR="007A2085" w:rsidRPr="00D50869" w:rsidRDefault="001C3EA0" w:rsidP="00BA5B07">
      <w:pPr>
        <w:pStyle w:val="AAAAA"/>
        <w:numPr>
          <w:ilvl w:val="1"/>
          <w:numId w:val="2"/>
        </w:numPr>
        <w:tabs>
          <w:tab w:val="left" w:pos="1134"/>
        </w:tabs>
        <w:ind w:left="0" w:firstLine="426"/>
        <w:rPr>
          <w:rStyle w:val="eop"/>
          <w:rFonts w:ascii="Arial" w:hAnsi="Arial" w:cs="Arial"/>
          <w:lang w:val="en-US"/>
        </w:rPr>
      </w:pPr>
      <w:r w:rsidRPr="00D50869">
        <w:rPr>
          <w:rStyle w:val="normaltextrun"/>
          <w:rFonts w:ascii="Arial" w:hAnsi="Arial" w:cs="Arial"/>
          <w:lang w:val="en-US"/>
        </w:rPr>
        <w:t>to perform a full scan at least once a </w:t>
      </w:r>
      <w:proofErr w:type="gramStart"/>
      <w:r w:rsidRPr="00D50869">
        <w:rPr>
          <w:rStyle w:val="normaltextrun"/>
          <w:rFonts w:ascii="Arial" w:hAnsi="Arial" w:cs="Arial"/>
          <w:lang w:val="en-US"/>
        </w:rPr>
        <w:t>month;</w:t>
      </w:r>
      <w:proofErr w:type="gramEnd"/>
      <w:r w:rsidRPr="00D50869">
        <w:rPr>
          <w:rStyle w:val="eop"/>
          <w:rFonts w:ascii="Arial" w:hAnsi="Arial" w:cs="Arial"/>
          <w:lang w:val="en-US"/>
        </w:rPr>
        <w:t> </w:t>
      </w:r>
    </w:p>
    <w:p w14:paraId="0259932D" w14:textId="4297BAC4" w:rsidR="007A2085" w:rsidRPr="00D50869" w:rsidRDefault="000D0352" w:rsidP="00BA5B07">
      <w:pPr>
        <w:pStyle w:val="AAAAA"/>
        <w:numPr>
          <w:ilvl w:val="1"/>
          <w:numId w:val="2"/>
        </w:numPr>
        <w:tabs>
          <w:tab w:val="left" w:pos="1134"/>
        </w:tabs>
        <w:ind w:left="0" w:firstLine="426"/>
        <w:rPr>
          <w:rStyle w:val="eop"/>
          <w:rFonts w:ascii="Arial" w:hAnsi="Arial" w:cs="Arial"/>
          <w:lang w:val="en-US"/>
        </w:rPr>
      </w:pPr>
      <w:r w:rsidRPr="00D50869">
        <w:rPr>
          <w:rStyle w:val="normaltextrun"/>
          <w:rFonts w:ascii="Arial" w:hAnsi="Arial" w:cs="Arial"/>
          <w:lang w:val="en-US"/>
        </w:rPr>
        <w:t>w</w:t>
      </w:r>
      <w:r w:rsidR="001C3EA0" w:rsidRPr="00D50869">
        <w:rPr>
          <w:rStyle w:val="normaltextrun"/>
          <w:rFonts w:ascii="Arial" w:hAnsi="Arial" w:cs="Arial"/>
          <w:lang w:val="en-US"/>
        </w:rPr>
        <w:t>hen an infected file is found, the system must:</w:t>
      </w:r>
      <w:r w:rsidR="001C3EA0" w:rsidRPr="00D50869">
        <w:rPr>
          <w:rStyle w:val="eop"/>
          <w:rFonts w:ascii="Arial" w:hAnsi="Arial" w:cs="Arial"/>
          <w:lang w:val="en-US"/>
        </w:rPr>
        <w:t> </w:t>
      </w:r>
    </w:p>
    <w:p w14:paraId="5AD4D760" w14:textId="77777777" w:rsidR="007A2085" w:rsidRPr="00D50869" w:rsidRDefault="001C3EA0" w:rsidP="00BA5B07">
      <w:pPr>
        <w:pStyle w:val="AAAAA"/>
        <w:numPr>
          <w:ilvl w:val="2"/>
          <w:numId w:val="2"/>
        </w:numPr>
        <w:tabs>
          <w:tab w:val="left" w:pos="851"/>
          <w:tab w:val="left" w:pos="1843"/>
        </w:tabs>
        <w:ind w:hanging="645"/>
        <w:rPr>
          <w:rStyle w:val="eop"/>
          <w:rFonts w:ascii="Arial" w:hAnsi="Arial" w:cs="Arial"/>
          <w:lang w:val="en-US"/>
        </w:rPr>
      </w:pPr>
      <w:r w:rsidRPr="00D50869">
        <w:rPr>
          <w:rStyle w:val="normaltextrun"/>
          <w:rFonts w:ascii="Arial" w:hAnsi="Arial" w:cs="Arial"/>
          <w:lang w:val="en-US"/>
        </w:rPr>
        <w:t>automatically clean the </w:t>
      </w:r>
      <w:proofErr w:type="gramStart"/>
      <w:r w:rsidRPr="00D50869">
        <w:rPr>
          <w:rStyle w:val="normaltextrun"/>
          <w:rFonts w:ascii="Arial" w:hAnsi="Arial" w:cs="Arial"/>
          <w:lang w:val="en-US"/>
        </w:rPr>
        <w:t>file;</w:t>
      </w:r>
      <w:proofErr w:type="gramEnd"/>
      <w:r w:rsidRPr="00D50869">
        <w:rPr>
          <w:rStyle w:val="eop"/>
          <w:rFonts w:ascii="Arial" w:hAnsi="Arial" w:cs="Arial"/>
          <w:lang w:val="en-US"/>
        </w:rPr>
        <w:t> </w:t>
      </w:r>
    </w:p>
    <w:p w14:paraId="26177159" w14:textId="77777777" w:rsidR="007A2085" w:rsidRPr="00D50869" w:rsidRDefault="001C3EA0" w:rsidP="00BA5B07">
      <w:pPr>
        <w:pStyle w:val="AAAAA"/>
        <w:numPr>
          <w:ilvl w:val="2"/>
          <w:numId w:val="2"/>
        </w:numPr>
        <w:tabs>
          <w:tab w:val="left" w:pos="851"/>
          <w:tab w:val="left" w:pos="1843"/>
        </w:tabs>
        <w:ind w:hanging="645"/>
        <w:rPr>
          <w:rStyle w:val="eop"/>
          <w:rFonts w:ascii="Arial" w:hAnsi="Arial" w:cs="Arial"/>
          <w:lang w:val="en-US"/>
        </w:rPr>
      </w:pPr>
      <w:r w:rsidRPr="00D50869">
        <w:rPr>
          <w:rStyle w:val="normaltextrun"/>
          <w:rFonts w:ascii="Arial" w:hAnsi="Arial" w:cs="Arial"/>
          <w:lang w:val="en-US"/>
        </w:rPr>
        <w:t>if file cleanup is not possible - block access to the infected </w:t>
      </w:r>
      <w:proofErr w:type="gramStart"/>
      <w:r w:rsidRPr="00D50869">
        <w:rPr>
          <w:rStyle w:val="normaltextrun"/>
          <w:rFonts w:ascii="Arial" w:hAnsi="Arial" w:cs="Arial"/>
          <w:lang w:val="en-US"/>
        </w:rPr>
        <w:t>file;</w:t>
      </w:r>
      <w:proofErr w:type="gramEnd"/>
      <w:r w:rsidRPr="00D50869">
        <w:rPr>
          <w:rStyle w:val="eop"/>
          <w:rFonts w:ascii="Arial" w:hAnsi="Arial" w:cs="Arial"/>
          <w:lang w:val="en-US"/>
        </w:rPr>
        <w:t> </w:t>
      </w:r>
    </w:p>
    <w:p w14:paraId="11C99051" w14:textId="51E4BFCD" w:rsidR="007A2085" w:rsidRPr="00D50869" w:rsidRDefault="001C3EA0" w:rsidP="00BA5B07">
      <w:pPr>
        <w:pStyle w:val="AAAAA"/>
        <w:numPr>
          <w:ilvl w:val="2"/>
          <w:numId w:val="2"/>
        </w:numPr>
        <w:tabs>
          <w:tab w:val="left" w:pos="851"/>
          <w:tab w:val="left" w:pos="1843"/>
        </w:tabs>
        <w:ind w:hanging="645"/>
        <w:rPr>
          <w:rStyle w:val="eop"/>
          <w:rFonts w:ascii="Arial" w:hAnsi="Arial" w:cs="Arial"/>
          <w:lang w:val="en-US"/>
        </w:rPr>
      </w:pPr>
      <w:r w:rsidRPr="00D50869">
        <w:rPr>
          <w:rStyle w:val="normaltextrun"/>
          <w:rFonts w:ascii="Arial" w:hAnsi="Arial" w:cs="Arial"/>
          <w:lang w:val="en-US"/>
        </w:rPr>
        <w:t>notify the user by audio and visual message</w:t>
      </w:r>
      <w:r w:rsidR="000D0352" w:rsidRPr="00D50869">
        <w:rPr>
          <w:rStyle w:val="normaltextrun"/>
          <w:rFonts w:ascii="Arial" w:hAnsi="Arial" w:cs="Arial"/>
          <w:lang w:val="en-US"/>
        </w:rPr>
        <w:t>.</w:t>
      </w:r>
      <w:r w:rsidRPr="00D50869">
        <w:rPr>
          <w:rStyle w:val="eop"/>
          <w:rFonts w:ascii="Arial" w:hAnsi="Arial" w:cs="Arial"/>
          <w:lang w:val="en-US"/>
        </w:rPr>
        <w:t> </w:t>
      </w:r>
    </w:p>
    <w:p w14:paraId="376F820C" w14:textId="77777777" w:rsidR="007A2085" w:rsidRPr="00D50869" w:rsidRDefault="001C3EA0" w:rsidP="00D37C88">
      <w:pPr>
        <w:pStyle w:val="AAAAA"/>
        <w:rPr>
          <w:rStyle w:val="eop"/>
          <w:rFonts w:ascii="Arial" w:hAnsi="Arial" w:cs="Arial"/>
          <w:lang w:val="en-US"/>
        </w:rPr>
      </w:pPr>
      <w:r w:rsidRPr="00D50869">
        <w:rPr>
          <w:rStyle w:val="normaltextrun"/>
          <w:rFonts w:ascii="Arial" w:hAnsi="Arial" w:cs="Arial"/>
          <w:lang w:val="en-US"/>
        </w:rPr>
        <w:t>Antivirus malicious code databases must be updated on regular basis:</w:t>
      </w:r>
      <w:r w:rsidRPr="00D50869">
        <w:rPr>
          <w:rStyle w:val="eop"/>
          <w:rFonts w:ascii="Arial" w:hAnsi="Arial" w:cs="Arial"/>
          <w:lang w:val="en-US"/>
        </w:rPr>
        <w:t> </w:t>
      </w:r>
    </w:p>
    <w:p w14:paraId="5305DAC9" w14:textId="77777777" w:rsidR="007A2085" w:rsidRPr="00D50869" w:rsidRDefault="001C3EA0" w:rsidP="00BA5B07">
      <w:pPr>
        <w:pStyle w:val="AAAAA"/>
        <w:numPr>
          <w:ilvl w:val="1"/>
          <w:numId w:val="2"/>
        </w:numPr>
        <w:tabs>
          <w:tab w:val="left" w:pos="709"/>
          <w:tab w:val="left" w:pos="993"/>
        </w:tabs>
        <w:ind w:left="0" w:firstLine="426"/>
        <w:rPr>
          <w:rStyle w:val="eop"/>
          <w:rFonts w:ascii="Arial" w:hAnsi="Arial" w:cs="Arial"/>
          <w:lang w:val="en-US"/>
        </w:rPr>
      </w:pPr>
      <w:r w:rsidRPr="00D50869">
        <w:rPr>
          <w:rStyle w:val="normaltextrun"/>
          <w:rFonts w:ascii="Arial" w:hAnsi="Arial" w:cs="Arial"/>
          <w:lang w:val="en-US"/>
        </w:rPr>
        <w:t>Firewalls, antivirus servers - at least once an </w:t>
      </w:r>
      <w:proofErr w:type="gramStart"/>
      <w:r w:rsidRPr="00D50869">
        <w:rPr>
          <w:rStyle w:val="normaltextrun"/>
          <w:rFonts w:ascii="Arial" w:hAnsi="Arial" w:cs="Arial"/>
          <w:lang w:val="en-US"/>
        </w:rPr>
        <w:t>hour;</w:t>
      </w:r>
      <w:proofErr w:type="gramEnd"/>
      <w:r w:rsidRPr="00D50869">
        <w:rPr>
          <w:rStyle w:val="eop"/>
          <w:rFonts w:ascii="Arial" w:hAnsi="Arial" w:cs="Arial"/>
          <w:lang w:val="en-US"/>
        </w:rPr>
        <w:t> </w:t>
      </w:r>
    </w:p>
    <w:p w14:paraId="340E7E87" w14:textId="4F9F0A11" w:rsidR="007A2085" w:rsidRPr="00D50869" w:rsidRDefault="001C3EA0" w:rsidP="00BA5B07">
      <w:pPr>
        <w:pStyle w:val="AAAAA"/>
        <w:numPr>
          <w:ilvl w:val="1"/>
          <w:numId w:val="2"/>
        </w:numPr>
        <w:tabs>
          <w:tab w:val="left" w:pos="709"/>
          <w:tab w:val="left" w:pos="993"/>
        </w:tabs>
        <w:ind w:left="0" w:firstLine="426"/>
        <w:rPr>
          <w:rStyle w:val="eop"/>
          <w:rFonts w:ascii="Arial" w:hAnsi="Arial" w:cs="Arial"/>
          <w:lang w:val="en-US"/>
        </w:rPr>
      </w:pPr>
      <w:r w:rsidRPr="00D50869">
        <w:rPr>
          <w:rStyle w:val="normaltextrun"/>
          <w:rFonts w:ascii="Arial" w:hAnsi="Arial" w:cs="Arial"/>
          <w:lang w:val="en-US"/>
        </w:rPr>
        <w:t>Clients (</w:t>
      </w:r>
      <w:proofErr w:type="spellStart"/>
      <w:r w:rsidRPr="00D50869">
        <w:rPr>
          <w:rStyle w:val="normaltextrun"/>
          <w:rFonts w:ascii="Arial" w:hAnsi="Arial" w:cs="Arial"/>
          <w:lang w:val="en-US"/>
        </w:rPr>
        <w:t>eg</w:t>
      </w:r>
      <w:proofErr w:type="spellEnd"/>
      <w:r w:rsidRPr="00D50869">
        <w:rPr>
          <w:rStyle w:val="normaltextrun"/>
          <w:rFonts w:ascii="Arial" w:hAnsi="Arial" w:cs="Arial"/>
          <w:lang w:val="en-US"/>
        </w:rPr>
        <w:t> computer workstations) - at least once in 4 hours</w:t>
      </w:r>
      <w:r w:rsidR="000D0352" w:rsidRPr="00D50869">
        <w:rPr>
          <w:rStyle w:val="normaltextrun"/>
          <w:rFonts w:ascii="Arial" w:hAnsi="Arial" w:cs="Arial"/>
          <w:lang w:val="en-US"/>
        </w:rPr>
        <w:t>.</w:t>
      </w:r>
      <w:r w:rsidRPr="00D50869">
        <w:rPr>
          <w:rStyle w:val="eop"/>
          <w:rFonts w:ascii="Arial" w:hAnsi="Arial" w:cs="Arial"/>
          <w:lang w:val="en-US"/>
        </w:rPr>
        <w:t> </w:t>
      </w:r>
    </w:p>
    <w:p w14:paraId="7CCEAA34" w14:textId="23520BEA" w:rsidR="007A2085" w:rsidRPr="00D50869" w:rsidRDefault="001C3EA0" w:rsidP="00D37C88">
      <w:pPr>
        <w:pStyle w:val="AAAAA"/>
        <w:rPr>
          <w:rStyle w:val="eop"/>
          <w:rFonts w:ascii="Arial" w:hAnsi="Arial" w:cs="Arial"/>
          <w:lang w:val="en-US"/>
        </w:rPr>
      </w:pPr>
      <w:r w:rsidRPr="00D50869">
        <w:rPr>
          <w:rStyle w:val="normaltextrun"/>
          <w:rFonts w:ascii="Arial" w:hAnsi="Arial" w:cs="Arial"/>
          <w:lang w:val="en-US"/>
        </w:rPr>
        <w:t>Standard users are not allowed to install software or change the configuration</w:t>
      </w:r>
      <w:r w:rsidR="000D0352" w:rsidRPr="00D50869">
        <w:rPr>
          <w:rStyle w:val="normaltextrun"/>
          <w:rFonts w:ascii="Arial" w:hAnsi="Arial" w:cs="Arial"/>
          <w:lang w:val="en-US"/>
        </w:rPr>
        <w:t>.</w:t>
      </w:r>
      <w:r w:rsidRPr="00D50869">
        <w:rPr>
          <w:rStyle w:val="eop"/>
          <w:rFonts w:ascii="Arial" w:hAnsi="Arial" w:cs="Arial"/>
          <w:lang w:val="en-US"/>
        </w:rPr>
        <w:t> </w:t>
      </w:r>
    </w:p>
    <w:p w14:paraId="61CB2BAD" w14:textId="77777777" w:rsidR="007A2085" w:rsidRPr="00D50869" w:rsidRDefault="001C3EA0" w:rsidP="00D37C88">
      <w:pPr>
        <w:pStyle w:val="AAAAA"/>
        <w:rPr>
          <w:rStyle w:val="eop"/>
          <w:rFonts w:ascii="Arial" w:hAnsi="Arial" w:cs="Arial"/>
          <w:lang w:val="en-US"/>
        </w:rPr>
      </w:pPr>
      <w:r w:rsidRPr="00D50869">
        <w:rPr>
          <w:rStyle w:val="normaltextrun"/>
          <w:rFonts w:ascii="Arial" w:hAnsi="Arial" w:cs="Arial"/>
          <w:lang w:val="en-US"/>
        </w:rPr>
        <w:t>Unused system services, users, network ports must be removed or disabled in all its components before the Information System or Equipment is put into operation.</w:t>
      </w:r>
      <w:r w:rsidRPr="00D50869">
        <w:rPr>
          <w:rStyle w:val="eop"/>
          <w:rFonts w:ascii="Arial" w:hAnsi="Arial" w:cs="Arial"/>
          <w:lang w:val="en-US"/>
        </w:rPr>
        <w:t> </w:t>
      </w:r>
    </w:p>
    <w:p w14:paraId="53E544D7" w14:textId="77777777" w:rsidR="007A2085" w:rsidRPr="00D50869" w:rsidRDefault="001C3EA0" w:rsidP="00D37C88">
      <w:pPr>
        <w:pStyle w:val="AAAAA"/>
        <w:rPr>
          <w:rStyle w:val="eop"/>
          <w:rFonts w:ascii="Arial" w:hAnsi="Arial" w:cs="Arial"/>
          <w:lang w:val="en-US"/>
        </w:rPr>
      </w:pPr>
      <w:r w:rsidRPr="00D50869">
        <w:rPr>
          <w:rStyle w:val="normaltextrun"/>
          <w:rFonts w:ascii="Arial" w:hAnsi="Arial" w:cs="Arial"/>
          <w:lang w:val="en-US"/>
        </w:rPr>
        <w:lastRenderedPageBreak/>
        <w:t>Systems and Equipment must be designed and configured in accordance with the best security practices set forth in the CIS Security </w:t>
      </w:r>
      <w:proofErr w:type="spellStart"/>
      <w:r w:rsidRPr="00D50869">
        <w:rPr>
          <w:rStyle w:val="normaltextrun"/>
          <w:rFonts w:ascii="Arial" w:hAnsi="Arial" w:cs="Arial"/>
          <w:lang w:val="en-US"/>
        </w:rPr>
        <w:t>bechmarks</w:t>
      </w:r>
      <w:proofErr w:type="spellEnd"/>
      <w:r w:rsidRPr="00D50869">
        <w:rPr>
          <w:rStyle w:val="normaltextrun"/>
          <w:rFonts w:ascii="Arial" w:hAnsi="Arial" w:cs="Arial"/>
          <w:lang w:val="en-US"/>
        </w:rPr>
        <w:t>, Security baseline for Windows.</w:t>
      </w:r>
      <w:r w:rsidRPr="00D50869">
        <w:rPr>
          <w:rStyle w:val="eop"/>
          <w:rFonts w:ascii="Arial" w:hAnsi="Arial" w:cs="Arial"/>
          <w:lang w:val="en-US"/>
        </w:rPr>
        <w:t> </w:t>
      </w:r>
    </w:p>
    <w:p w14:paraId="477CF584" w14:textId="16714E55" w:rsidR="001C3EA0" w:rsidRPr="00D50869" w:rsidRDefault="001C3EA0" w:rsidP="00D37C88">
      <w:pPr>
        <w:pStyle w:val="AAAAA"/>
        <w:rPr>
          <w:rFonts w:ascii="Arial" w:hAnsi="Arial" w:cs="Arial"/>
          <w:lang w:val="en-US"/>
        </w:rPr>
      </w:pPr>
      <w:r w:rsidRPr="00D50869">
        <w:rPr>
          <w:rStyle w:val="normaltextrun"/>
          <w:rFonts w:ascii="Arial" w:hAnsi="Arial" w:cs="Arial"/>
          <w:lang w:val="en-US"/>
        </w:rPr>
        <w:t>Systems and Equipment integration into the C</w:t>
      </w:r>
      <w:r w:rsidR="000D0352" w:rsidRPr="00D50869">
        <w:rPr>
          <w:rStyle w:val="normaltextrun"/>
          <w:rFonts w:ascii="Arial" w:hAnsi="Arial" w:cs="Arial"/>
          <w:lang w:val="en-US"/>
        </w:rPr>
        <w:t>om</w:t>
      </w:r>
      <w:r w:rsidR="008E777B" w:rsidRPr="00D50869">
        <w:rPr>
          <w:rStyle w:val="normaltextrun"/>
          <w:rFonts w:ascii="Arial" w:hAnsi="Arial" w:cs="Arial"/>
          <w:lang w:val="en-US"/>
        </w:rPr>
        <w:t>pany</w:t>
      </w:r>
      <w:r w:rsidRPr="00D50869">
        <w:rPr>
          <w:rStyle w:val="normaltextrun"/>
          <w:rFonts w:ascii="Arial" w:hAnsi="Arial" w:cs="Arial"/>
          <w:lang w:val="en-US"/>
        </w:rPr>
        <w:t>'s network or integration with other C</w:t>
      </w:r>
      <w:r w:rsidR="008E777B" w:rsidRPr="00D50869">
        <w:rPr>
          <w:rStyle w:val="normaltextrun"/>
          <w:rFonts w:ascii="Arial" w:hAnsi="Arial" w:cs="Arial"/>
          <w:lang w:val="en-US"/>
        </w:rPr>
        <w:t>ompany</w:t>
      </w:r>
      <w:r w:rsidRPr="00D50869">
        <w:rPr>
          <w:rStyle w:val="normaltextrun"/>
          <w:rFonts w:ascii="Arial" w:hAnsi="Arial" w:cs="Arial"/>
          <w:lang w:val="en-US"/>
        </w:rPr>
        <w:t>'s systems must not call a security level reduction of existing systems or deviation from good security practices.</w:t>
      </w:r>
      <w:r w:rsidRPr="00D50869">
        <w:rPr>
          <w:rStyle w:val="eop"/>
          <w:rFonts w:ascii="Arial" w:hAnsi="Arial" w:cs="Arial"/>
          <w:lang w:val="en-US"/>
        </w:rPr>
        <w:t> </w:t>
      </w:r>
    </w:p>
    <w:p w14:paraId="1FE3996E" w14:textId="77777777" w:rsidR="001C3EA0" w:rsidRPr="00D50869" w:rsidRDefault="001C3EA0" w:rsidP="00D37C88">
      <w:pPr>
        <w:pStyle w:val="paragraph"/>
        <w:spacing w:before="0" w:beforeAutospacing="0" w:after="0" w:afterAutospacing="0" w:line="360" w:lineRule="auto"/>
        <w:ind w:firstLine="420"/>
        <w:jc w:val="both"/>
        <w:textAlignment w:val="baseline"/>
        <w:rPr>
          <w:rFonts w:ascii="Arial" w:hAnsi="Arial" w:cs="Arial"/>
          <w:sz w:val="22"/>
          <w:szCs w:val="22"/>
          <w:lang w:val="en-US"/>
        </w:rPr>
      </w:pPr>
      <w:r w:rsidRPr="00D50869">
        <w:rPr>
          <w:rStyle w:val="eop"/>
          <w:rFonts w:ascii="Arial" w:hAnsi="Arial" w:cs="Arial"/>
          <w:sz w:val="22"/>
          <w:szCs w:val="22"/>
          <w:lang w:val="en-US"/>
        </w:rPr>
        <w:t> </w:t>
      </w:r>
    </w:p>
    <w:p w14:paraId="02D288EF" w14:textId="14C25081" w:rsidR="001C3EA0" w:rsidRPr="00D50869" w:rsidRDefault="001C3EA0" w:rsidP="00D37C88">
      <w:pPr>
        <w:pStyle w:val="paragraph"/>
        <w:spacing w:before="0" w:beforeAutospacing="0" w:after="0" w:afterAutospacing="0" w:line="360" w:lineRule="auto"/>
        <w:ind w:firstLine="420"/>
        <w:jc w:val="center"/>
        <w:textAlignment w:val="baseline"/>
        <w:rPr>
          <w:rFonts w:ascii="Arial" w:hAnsi="Arial" w:cs="Arial"/>
          <w:sz w:val="18"/>
          <w:szCs w:val="18"/>
          <w:lang w:val="en-US"/>
        </w:rPr>
      </w:pPr>
      <w:r w:rsidRPr="00D50869">
        <w:rPr>
          <w:rStyle w:val="normaltextrun"/>
          <w:rFonts w:ascii="Arial" w:hAnsi="Arial" w:cs="Arial"/>
          <w:b/>
          <w:bCs/>
          <w:sz w:val="22"/>
          <w:szCs w:val="22"/>
          <w:lang w:val="en-US"/>
        </w:rPr>
        <w:t>IV. IDENTIFICATION AND ACCESS VERIFICATION</w:t>
      </w:r>
      <w:r w:rsidRPr="00D50869">
        <w:rPr>
          <w:rStyle w:val="eop"/>
          <w:rFonts w:ascii="Arial" w:hAnsi="Arial" w:cs="Arial"/>
          <w:sz w:val="22"/>
          <w:szCs w:val="22"/>
          <w:lang w:val="en-US"/>
        </w:rPr>
        <w:t> </w:t>
      </w:r>
    </w:p>
    <w:p w14:paraId="46F89E23" w14:textId="32B23527" w:rsidR="000F69BE" w:rsidRPr="00D50869" w:rsidRDefault="001C3EA0" w:rsidP="00D37C88">
      <w:pPr>
        <w:pStyle w:val="AAAAA"/>
        <w:rPr>
          <w:rFonts w:ascii="Arial" w:hAnsi="Arial" w:cs="Arial"/>
          <w:lang w:val="en-US"/>
        </w:rPr>
      </w:pPr>
      <w:r w:rsidRPr="00D50869">
        <w:rPr>
          <w:rStyle w:val="normaltextrun"/>
          <w:rFonts w:ascii="Arial" w:hAnsi="Arial" w:cs="Arial"/>
          <w:lang w:val="en-US"/>
        </w:rPr>
        <w:t xml:space="preserve">Access to information systems and Equipment (example: local using the control panel (HMI), local using the communication / diagnostic ports or remote using the communication medium) must be protected by an identifier and password that meet the requirements of </w:t>
      </w:r>
      <w:r w:rsidR="00D722CC" w:rsidRPr="00D50869">
        <w:rPr>
          <w:rStyle w:val="normaltextrun"/>
          <w:rFonts w:ascii="Arial" w:hAnsi="Arial" w:cs="Arial"/>
          <w:lang w:val="en-US"/>
        </w:rPr>
        <w:t>the Company</w:t>
      </w:r>
      <w:r w:rsidRPr="00D50869">
        <w:rPr>
          <w:rStyle w:val="normaltextrun"/>
          <w:rFonts w:ascii="Arial" w:hAnsi="Arial" w:cs="Arial"/>
          <w:lang w:val="en-US"/>
        </w:rPr>
        <w:t xml:space="preserve"> (requirements are provided during the </w:t>
      </w:r>
      <w:r w:rsidR="00D722CC" w:rsidRPr="00D50869">
        <w:rPr>
          <w:rStyle w:val="normaltextrun"/>
          <w:rFonts w:ascii="Arial" w:hAnsi="Arial" w:cs="Arial"/>
          <w:lang w:val="en-US"/>
        </w:rPr>
        <w:t>P</w:t>
      </w:r>
      <w:r w:rsidRPr="00D50869">
        <w:rPr>
          <w:rStyle w:val="normaltextrun"/>
          <w:rFonts w:ascii="Arial" w:hAnsi="Arial" w:cs="Arial"/>
          <w:lang w:val="en-US"/>
        </w:rPr>
        <w:t>roject implementation).</w:t>
      </w:r>
      <w:r w:rsidRPr="00D50869">
        <w:rPr>
          <w:rStyle w:val="eop"/>
          <w:rFonts w:ascii="Arial" w:hAnsi="Arial" w:cs="Arial"/>
          <w:lang w:val="en-US"/>
        </w:rPr>
        <w:t> </w:t>
      </w:r>
    </w:p>
    <w:p w14:paraId="20A1310F" w14:textId="77777777" w:rsidR="000F69BE" w:rsidRPr="00D50869" w:rsidRDefault="001C3EA0" w:rsidP="00D37C88">
      <w:pPr>
        <w:pStyle w:val="AAAAA"/>
        <w:rPr>
          <w:rFonts w:ascii="Arial" w:hAnsi="Arial" w:cs="Arial"/>
        </w:rPr>
      </w:pPr>
      <w:r w:rsidRPr="00D50869">
        <w:rPr>
          <w:rStyle w:val="normaltextrun"/>
          <w:rFonts w:ascii="Arial" w:hAnsi="Arial" w:cs="Arial"/>
          <w:lang w:val="en-US"/>
        </w:rPr>
        <w:t>The security of access to the information systems and Equipment must be ensured by applying a Role Based Access Control - the user must be assigned to a certain role in the system to which the minimum rights necessary for the performance of work tasks have been assigned.</w:t>
      </w:r>
      <w:r w:rsidRPr="00D50869">
        <w:rPr>
          <w:rStyle w:val="eop"/>
          <w:rFonts w:ascii="Arial" w:hAnsi="Arial" w:cs="Arial"/>
        </w:rPr>
        <w:t> </w:t>
      </w:r>
    </w:p>
    <w:p w14:paraId="469E4C23" w14:textId="79ADE7D7" w:rsidR="000F69BE" w:rsidRPr="00D50869" w:rsidRDefault="001C3EA0" w:rsidP="00D37C88">
      <w:pPr>
        <w:pStyle w:val="AAAAA"/>
        <w:rPr>
          <w:rFonts w:ascii="Arial" w:hAnsi="Arial" w:cs="Arial"/>
          <w:lang w:val="en-US"/>
        </w:rPr>
      </w:pPr>
      <w:r w:rsidRPr="00D50869">
        <w:rPr>
          <w:rStyle w:val="normaltextrun"/>
          <w:rFonts w:ascii="Arial" w:hAnsi="Arial" w:cs="Arial"/>
          <w:lang w:val="en-US"/>
        </w:rPr>
        <w:t>Network access to C</w:t>
      </w:r>
      <w:r w:rsidR="00D722CC" w:rsidRPr="00D50869">
        <w:rPr>
          <w:rStyle w:val="normaltextrun"/>
          <w:rFonts w:ascii="Arial" w:hAnsi="Arial" w:cs="Arial"/>
          <w:lang w:val="en-US"/>
        </w:rPr>
        <w:t>ompany</w:t>
      </w:r>
      <w:r w:rsidRPr="00D50869">
        <w:rPr>
          <w:rStyle w:val="normaltextrun"/>
          <w:rFonts w:ascii="Arial" w:hAnsi="Arial" w:cs="Arial"/>
          <w:lang w:val="en-US"/>
        </w:rPr>
        <w:t>'s resources must be granted only to approved (authorized) users and devices. Users must have access only to those network services (interfaces, ports) that are necessary for their work. Access to administration / management interfaces must be restricted and accessible only to system / device administration personnel.</w:t>
      </w:r>
      <w:r w:rsidRPr="00D50869">
        <w:rPr>
          <w:rStyle w:val="eop"/>
          <w:rFonts w:ascii="Arial" w:hAnsi="Arial" w:cs="Arial"/>
          <w:lang w:val="en-US"/>
        </w:rPr>
        <w:t> </w:t>
      </w:r>
    </w:p>
    <w:p w14:paraId="7AECB535" w14:textId="755331CF" w:rsidR="000F69BE" w:rsidRPr="00D50869" w:rsidRDefault="001C3EA0" w:rsidP="00D37C88">
      <w:pPr>
        <w:pStyle w:val="AAAAA"/>
        <w:rPr>
          <w:rFonts w:ascii="Arial" w:hAnsi="Arial" w:cs="Arial"/>
          <w:lang w:val="en-US"/>
        </w:rPr>
      </w:pPr>
      <w:r w:rsidRPr="00D50869">
        <w:rPr>
          <w:rStyle w:val="normaltextrun"/>
          <w:rFonts w:ascii="Arial" w:hAnsi="Arial" w:cs="Arial"/>
          <w:lang w:val="en-US"/>
        </w:rPr>
        <w:t xml:space="preserve">Standard identifiers and passwords for Information Systems and Equipment accounts must be changed to identifiers and passwords that meet the requirements of </w:t>
      </w:r>
      <w:r w:rsidR="00D722CC" w:rsidRPr="00D50869">
        <w:rPr>
          <w:rStyle w:val="normaltextrun"/>
          <w:rFonts w:ascii="Arial" w:hAnsi="Arial" w:cs="Arial"/>
          <w:lang w:val="en-US"/>
        </w:rPr>
        <w:t xml:space="preserve">the Company </w:t>
      </w:r>
      <w:r w:rsidRPr="00D50869">
        <w:rPr>
          <w:rStyle w:val="normaltextrun"/>
          <w:rFonts w:ascii="Arial" w:hAnsi="Arial" w:cs="Arial"/>
          <w:lang w:val="en-US"/>
        </w:rPr>
        <w:t xml:space="preserve">(requirements are provided during the </w:t>
      </w:r>
      <w:r w:rsidR="00D722CC" w:rsidRPr="00D50869">
        <w:rPr>
          <w:rStyle w:val="normaltextrun"/>
          <w:rFonts w:ascii="Arial" w:hAnsi="Arial" w:cs="Arial"/>
          <w:lang w:val="en-US"/>
        </w:rPr>
        <w:t>P</w:t>
      </w:r>
      <w:r w:rsidRPr="00D50869">
        <w:rPr>
          <w:rStyle w:val="normaltextrun"/>
          <w:rFonts w:ascii="Arial" w:hAnsi="Arial" w:cs="Arial"/>
          <w:lang w:val="en-US"/>
        </w:rPr>
        <w:t>roject implementation).</w:t>
      </w:r>
      <w:r w:rsidRPr="00D50869">
        <w:rPr>
          <w:rStyle w:val="eop"/>
          <w:rFonts w:ascii="Arial" w:hAnsi="Arial" w:cs="Arial"/>
          <w:lang w:val="en-US"/>
        </w:rPr>
        <w:t> </w:t>
      </w:r>
    </w:p>
    <w:p w14:paraId="293B838B" w14:textId="13AABC4D" w:rsidR="000F69BE" w:rsidRPr="00D50869" w:rsidRDefault="001C3EA0" w:rsidP="00D37C88">
      <w:pPr>
        <w:pStyle w:val="AAAAA"/>
        <w:rPr>
          <w:rFonts w:ascii="Arial" w:hAnsi="Arial" w:cs="Arial"/>
          <w:lang w:val="en-US"/>
        </w:rPr>
      </w:pPr>
      <w:r w:rsidRPr="00D50869">
        <w:rPr>
          <w:rStyle w:val="normaltextrun"/>
          <w:rFonts w:ascii="Arial" w:hAnsi="Arial" w:cs="Arial"/>
          <w:lang w:val="en-US"/>
        </w:rPr>
        <w:t>In the systems, the management of user accounts must be implemented using the centralized management system of the C</w:t>
      </w:r>
      <w:r w:rsidR="00D722CC" w:rsidRPr="00D50869">
        <w:rPr>
          <w:rStyle w:val="normaltextrun"/>
          <w:rFonts w:ascii="Arial" w:hAnsi="Arial" w:cs="Arial"/>
          <w:lang w:val="en-US"/>
        </w:rPr>
        <w:t>ompany</w:t>
      </w:r>
      <w:r w:rsidRPr="00D50869">
        <w:rPr>
          <w:rStyle w:val="normaltextrun"/>
          <w:rFonts w:ascii="Arial" w:hAnsi="Arial" w:cs="Arial"/>
          <w:lang w:val="en-US"/>
        </w:rPr>
        <w:t>'s accounts, rights and resources (the active directory service).</w:t>
      </w:r>
      <w:r w:rsidRPr="00D50869">
        <w:rPr>
          <w:rStyle w:val="eop"/>
          <w:rFonts w:ascii="Arial" w:hAnsi="Arial" w:cs="Arial"/>
          <w:lang w:val="en-US"/>
        </w:rPr>
        <w:t> </w:t>
      </w:r>
    </w:p>
    <w:p w14:paraId="0516EE70" w14:textId="4EFEC500" w:rsidR="000F69BE" w:rsidRPr="00D50869" w:rsidRDefault="001C3EA0" w:rsidP="00D37C88">
      <w:pPr>
        <w:pStyle w:val="AAAAA"/>
        <w:rPr>
          <w:rFonts w:ascii="Arial" w:hAnsi="Arial" w:cs="Arial"/>
          <w:lang w:val="en-US"/>
        </w:rPr>
      </w:pPr>
      <w:r w:rsidRPr="00D50869">
        <w:rPr>
          <w:rStyle w:val="normaltextrun"/>
          <w:rFonts w:ascii="Arial" w:hAnsi="Arial" w:cs="Arial"/>
          <w:lang w:val="en-US"/>
        </w:rPr>
        <w:t xml:space="preserve">The </w:t>
      </w:r>
      <w:r w:rsidR="00D722CC" w:rsidRPr="00D50869">
        <w:rPr>
          <w:rStyle w:val="normaltextrun"/>
          <w:rFonts w:ascii="Arial" w:hAnsi="Arial" w:cs="Arial"/>
          <w:lang w:val="en-US"/>
        </w:rPr>
        <w:t>C</w:t>
      </w:r>
      <w:r w:rsidRPr="00D50869">
        <w:rPr>
          <w:rStyle w:val="normaltextrun"/>
          <w:rFonts w:ascii="Arial" w:hAnsi="Arial" w:cs="Arial"/>
          <w:lang w:val="en-US"/>
        </w:rPr>
        <w:t>ompany's resources freely accessible from the Internet without any additional restrictions, must use a two-factor authentication mechanism approved by the C</w:t>
      </w:r>
      <w:r w:rsidR="005D3FC9" w:rsidRPr="00D50869">
        <w:rPr>
          <w:rStyle w:val="normaltextrun"/>
          <w:rFonts w:ascii="Arial" w:hAnsi="Arial" w:cs="Arial"/>
          <w:lang w:val="en-US"/>
        </w:rPr>
        <w:t>ompany</w:t>
      </w:r>
      <w:r w:rsidRPr="00D50869">
        <w:rPr>
          <w:rStyle w:val="normaltextrun"/>
          <w:rFonts w:ascii="Arial" w:hAnsi="Arial" w:cs="Arial"/>
          <w:lang w:val="en-US"/>
        </w:rPr>
        <w:t xml:space="preserve"> to authenticate users and administrators.</w:t>
      </w:r>
      <w:r w:rsidRPr="00D50869">
        <w:rPr>
          <w:rStyle w:val="eop"/>
          <w:rFonts w:ascii="Arial" w:hAnsi="Arial" w:cs="Arial"/>
          <w:lang w:val="en-US"/>
        </w:rPr>
        <w:t> </w:t>
      </w:r>
    </w:p>
    <w:p w14:paraId="27DD9E65" w14:textId="6E7957EE" w:rsidR="000F69BE" w:rsidRPr="00D50869" w:rsidRDefault="001C3EA0" w:rsidP="00D37C88">
      <w:pPr>
        <w:pStyle w:val="AAAAA"/>
        <w:rPr>
          <w:rFonts w:ascii="Arial" w:hAnsi="Arial" w:cs="Arial"/>
          <w:lang w:val="en-US"/>
        </w:rPr>
      </w:pPr>
      <w:r w:rsidRPr="00D50869">
        <w:rPr>
          <w:rStyle w:val="normaltextrun"/>
          <w:rFonts w:ascii="Arial" w:hAnsi="Arial" w:cs="Arial"/>
          <w:lang w:val="en-US"/>
        </w:rPr>
        <w:t>A list of all created technical / system accounts, with the assigned C</w:t>
      </w:r>
      <w:r w:rsidR="00E954E4" w:rsidRPr="00D50869">
        <w:rPr>
          <w:rStyle w:val="normaltextrun"/>
          <w:rFonts w:ascii="Arial" w:hAnsi="Arial" w:cs="Arial"/>
          <w:lang w:val="en-US"/>
        </w:rPr>
        <w:t>ompany</w:t>
      </w:r>
      <w:r w:rsidRPr="00D50869">
        <w:rPr>
          <w:rStyle w:val="normaltextrun"/>
          <w:rFonts w:ascii="Arial" w:hAnsi="Arial" w:cs="Arial"/>
          <w:lang w:val="en-US"/>
        </w:rPr>
        <w:t>'s employees responsible for their security (system administrators), must be provided.</w:t>
      </w:r>
      <w:r w:rsidRPr="00D50869">
        <w:rPr>
          <w:rStyle w:val="eop"/>
          <w:rFonts w:ascii="Arial" w:hAnsi="Arial" w:cs="Arial"/>
          <w:lang w:val="en-US"/>
        </w:rPr>
        <w:t> </w:t>
      </w:r>
    </w:p>
    <w:p w14:paraId="7D217CED" w14:textId="402F48F6" w:rsidR="000F69BE" w:rsidRPr="00D50869" w:rsidRDefault="001C3EA0" w:rsidP="00D37C88">
      <w:pPr>
        <w:pStyle w:val="AAAAA"/>
        <w:rPr>
          <w:rFonts w:ascii="Arial" w:hAnsi="Arial" w:cs="Arial"/>
          <w:lang w:val="en-US"/>
        </w:rPr>
      </w:pPr>
      <w:r w:rsidRPr="00D50869">
        <w:rPr>
          <w:rStyle w:val="normaltextrun"/>
          <w:rFonts w:ascii="Arial" w:hAnsi="Arial" w:cs="Arial"/>
          <w:lang w:val="en-US"/>
        </w:rPr>
        <w:t>All connection methods (including remote), tools and ports must be documented and agreed with the information security representative of</w:t>
      </w:r>
      <w:r w:rsidR="00E954E4" w:rsidRPr="00D50869">
        <w:rPr>
          <w:rStyle w:val="normaltextrun"/>
          <w:rFonts w:ascii="Arial" w:hAnsi="Arial" w:cs="Arial"/>
          <w:lang w:val="en-US"/>
        </w:rPr>
        <w:t xml:space="preserve"> the Company</w:t>
      </w:r>
      <w:r w:rsidRPr="00D50869">
        <w:rPr>
          <w:rStyle w:val="normaltextrun"/>
          <w:rFonts w:ascii="Arial" w:hAnsi="Arial" w:cs="Arial"/>
          <w:lang w:val="en-US"/>
        </w:rPr>
        <w:t>. Any unauthorized or undocumented connection is prohibited.</w:t>
      </w:r>
      <w:r w:rsidRPr="00D50869">
        <w:rPr>
          <w:rStyle w:val="eop"/>
          <w:rFonts w:ascii="Arial" w:hAnsi="Arial" w:cs="Arial"/>
          <w:lang w:val="en-US"/>
        </w:rPr>
        <w:t> </w:t>
      </w:r>
    </w:p>
    <w:p w14:paraId="7F8101D6" w14:textId="710ED6D0" w:rsidR="007A2085" w:rsidRPr="00D50869" w:rsidRDefault="001C3EA0" w:rsidP="00D37C88">
      <w:pPr>
        <w:pStyle w:val="AAAAA"/>
        <w:rPr>
          <w:rStyle w:val="eop"/>
          <w:rFonts w:ascii="Arial" w:hAnsi="Arial" w:cs="Arial"/>
          <w:lang w:val="en-US"/>
        </w:rPr>
      </w:pPr>
      <w:r w:rsidRPr="00D50869">
        <w:rPr>
          <w:rStyle w:val="normaltextrun"/>
          <w:rFonts w:ascii="Arial" w:hAnsi="Arial" w:cs="Arial"/>
          <w:lang w:val="en-US"/>
        </w:rPr>
        <w:t xml:space="preserve">The </w:t>
      </w:r>
      <w:r w:rsidR="00E954E4" w:rsidRPr="00D50869">
        <w:rPr>
          <w:rStyle w:val="normaltextrun"/>
          <w:rFonts w:ascii="Arial" w:hAnsi="Arial" w:cs="Arial"/>
          <w:lang w:val="en-US"/>
        </w:rPr>
        <w:t>C</w:t>
      </w:r>
      <w:r w:rsidRPr="00D50869">
        <w:rPr>
          <w:rStyle w:val="normaltextrun"/>
          <w:rFonts w:ascii="Arial" w:hAnsi="Arial" w:cs="Arial"/>
          <w:lang w:val="en-US"/>
        </w:rPr>
        <w:t>ompany's systems must ensure that:</w:t>
      </w:r>
      <w:r w:rsidRPr="00D50869">
        <w:rPr>
          <w:rStyle w:val="eop"/>
          <w:rFonts w:ascii="Arial" w:hAnsi="Arial" w:cs="Arial"/>
          <w:lang w:val="en-US"/>
        </w:rPr>
        <w:t> </w:t>
      </w:r>
    </w:p>
    <w:p w14:paraId="1FBE7F69" w14:textId="77777777" w:rsidR="007A2085" w:rsidRPr="00D50869" w:rsidRDefault="001C3EA0" w:rsidP="00BA5B07">
      <w:pPr>
        <w:pStyle w:val="AAAAA"/>
        <w:numPr>
          <w:ilvl w:val="1"/>
          <w:numId w:val="2"/>
        </w:numPr>
        <w:tabs>
          <w:tab w:val="left" w:pos="709"/>
          <w:tab w:val="left" w:pos="851"/>
        </w:tabs>
        <w:ind w:left="0" w:firstLine="284"/>
        <w:rPr>
          <w:rStyle w:val="eop"/>
          <w:rFonts w:ascii="Arial" w:hAnsi="Arial" w:cs="Arial"/>
          <w:lang w:val="en-US"/>
        </w:rPr>
      </w:pPr>
      <w:r w:rsidRPr="00D50869">
        <w:rPr>
          <w:rStyle w:val="normaltextrun"/>
          <w:rFonts w:ascii="Arial" w:hAnsi="Arial" w:cs="Arial"/>
          <w:lang w:val="en-US"/>
        </w:rPr>
        <w:t>a warning about unauthorized use of the system is displayed before </w:t>
      </w:r>
      <w:proofErr w:type="gramStart"/>
      <w:r w:rsidRPr="00D50869">
        <w:rPr>
          <w:rStyle w:val="normaltextrun"/>
          <w:rFonts w:ascii="Arial" w:hAnsi="Arial" w:cs="Arial"/>
          <w:lang w:val="en-US"/>
        </w:rPr>
        <w:t>connecting;</w:t>
      </w:r>
      <w:proofErr w:type="gramEnd"/>
      <w:r w:rsidRPr="00D50869">
        <w:rPr>
          <w:rStyle w:val="eop"/>
          <w:rFonts w:ascii="Arial" w:hAnsi="Arial" w:cs="Arial"/>
          <w:lang w:val="en-US"/>
        </w:rPr>
        <w:t> </w:t>
      </w:r>
    </w:p>
    <w:p w14:paraId="584F3985" w14:textId="02A56FCB" w:rsidR="001C3EA0" w:rsidRPr="00D50869" w:rsidRDefault="001C3EA0" w:rsidP="00BA5B07">
      <w:pPr>
        <w:pStyle w:val="AAAAA"/>
        <w:numPr>
          <w:ilvl w:val="1"/>
          <w:numId w:val="2"/>
        </w:numPr>
        <w:tabs>
          <w:tab w:val="left" w:pos="709"/>
          <w:tab w:val="left" w:pos="851"/>
        </w:tabs>
        <w:ind w:left="0" w:firstLine="284"/>
        <w:rPr>
          <w:rFonts w:ascii="Arial" w:hAnsi="Arial" w:cs="Arial"/>
          <w:lang w:val="en-US"/>
        </w:rPr>
      </w:pPr>
      <w:r w:rsidRPr="00D50869">
        <w:rPr>
          <w:rStyle w:val="normaltextrun"/>
          <w:rFonts w:ascii="Arial" w:hAnsi="Arial" w:cs="Arial"/>
          <w:lang w:val="en-US"/>
        </w:rPr>
        <w:t>access to the source code of the systems software is restricted according to the "necessary for work" principle.</w:t>
      </w:r>
      <w:r w:rsidRPr="00D50869">
        <w:rPr>
          <w:rStyle w:val="eop"/>
          <w:rFonts w:ascii="Arial" w:hAnsi="Arial" w:cs="Arial"/>
          <w:lang w:val="en-US"/>
        </w:rPr>
        <w:t> </w:t>
      </w:r>
    </w:p>
    <w:p w14:paraId="2CFD0454" w14:textId="58E46FF3" w:rsidR="001C3EA0" w:rsidRPr="00D50869" w:rsidRDefault="001C3EA0" w:rsidP="00D37C88">
      <w:pPr>
        <w:pStyle w:val="paragraph"/>
        <w:spacing w:before="0" w:beforeAutospacing="0" w:after="0" w:afterAutospacing="0" w:line="360" w:lineRule="auto"/>
        <w:jc w:val="both"/>
        <w:textAlignment w:val="baseline"/>
        <w:rPr>
          <w:rFonts w:ascii="Arial" w:hAnsi="Arial" w:cs="Arial"/>
          <w:sz w:val="18"/>
          <w:szCs w:val="18"/>
          <w:lang w:val="en-US"/>
        </w:rPr>
      </w:pPr>
      <w:r w:rsidRPr="00D50869">
        <w:rPr>
          <w:rStyle w:val="eop"/>
          <w:rFonts w:ascii="Arial" w:hAnsi="Arial" w:cs="Arial"/>
          <w:sz w:val="22"/>
          <w:szCs w:val="22"/>
          <w:lang w:val="en-US"/>
        </w:rPr>
        <w:t>  </w:t>
      </w:r>
    </w:p>
    <w:p w14:paraId="5021FBF1" w14:textId="6153D469" w:rsidR="001C3EA0" w:rsidRPr="00D50869" w:rsidRDefault="001C3EA0" w:rsidP="00D37C88">
      <w:pPr>
        <w:pStyle w:val="paragraph"/>
        <w:spacing w:before="0" w:beforeAutospacing="0" w:after="0" w:afterAutospacing="0" w:line="360" w:lineRule="auto"/>
        <w:jc w:val="center"/>
        <w:textAlignment w:val="baseline"/>
        <w:rPr>
          <w:rFonts w:ascii="Arial" w:hAnsi="Arial" w:cs="Arial"/>
          <w:b/>
          <w:bCs/>
          <w:sz w:val="18"/>
          <w:szCs w:val="18"/>
          <w:lang w:val="en-US"/>
        </w:rPr>
      </w:pPr>
      <w:r w:rsidRPr="00D50869">
        <w:rPr>
          <w:rStyle w:val="normaltextrun"/>
          <w:rFonts w:ascii="Arial" w:hAnsi="Arial" w:cs="Arial"/>
          <w:b/>
          <w:bCs/>
          <w:sz w:val="22"/>
          <w:szCs w:val="22"/>
          <w:lang w:val="en-US"/>
        </w:rPr>
        <w:t>V. DATA TRANSMISSION NETW</w:t>
      </w:r>
      <w:r w:rsidR="002A086E" w:rsidRPr="00D50869">
        <w:rPr>
          <w:rStyle w:val="normaltextrun"/>
          <w:rFonts w:ascii="Arial" w:hAnsi="Arial" w:cs="Arial"/>
          <w:b/>
          <w:bCs/>
          <w:sz w:val="22"/>
          <w:szCs w:val="22"/>
          <w:lang w:val="en-US"/>
        </w:rPr>
        <w:t>O</w:t>
      </w:r>
      <w:r w:rsidRPr="00D50869">
        <w:rPr>
          <w:rStyle w:val="normaltextrun"/>
          <w:rFonts w:ascii="Arial" w:hAnsi="Arial" w:cs="Arial"/>
          <w:b/>
          <w:bCs/>
          <w:sz w:val="22"/>
          <w:szCs w:val="22"/>
          <w:lang w:val="en-US"/>
        </w:rPr>
        <w:t>RK</w:t>
      </w:r>
      <w:r w:rsidRPr="00D50869">
        <w:rPr>
          <w:rStyle w:val="eop"/>
          <w:rFonts w:ascii="Arial" w:hAnsi="Arial" w:cs="Arial"/>
          <w:b/>
          <w:bCs/>
          <w:sz w:val="22"/>
          <w:szCs w:val="22"/>
          <w:lang w:val="en-US"/>
        </w:rPr>
        <w:t> </w:t>
      </w:r>
    </w:p>
    <w:p w14:paraId="1A254A9B" w14:textId="77777777" w:rsidR="000F69BE" w:rsidRPr="00D50869" w:rsidRDefault="001C3EA0" w:rsidP="00D37C88">
      <w:pPr>
        <w:pStyle w:val="AAAAA"/>
        <w:rPr>
          <w:rFonts w:ascii="Arial" w:hAnsi="Arial" w:cs="Arial"/>
          <w:lang w:val="en-US"/>
        </w:rPr>
      </w:pPr>
      <w:r w:rsidRPr="00D50869">
        <w:rPr>
          <w:rStyle w:val="normaltextrun"/>
          <w:rFonts w:ascii="Arial" w:hAnsi="Arial" w:cs="Arial"/>
          <w:lang w:val="en-US"/>
        </w:rPr>
        <w:lastRenderedPageBreak/>
        <w:t>The design, implementation and administration of the data transmission network shall be in accordance with ISO / IEC 27033 „Information technology. Security methods. Network </w:t>
      </w:r>
      <w:proofErr w:type="gramStart"/>
      <w:r w:rsidRPr="00D50869">
        <w:rPr>
          <w:rStyle w:val="normaltextrun"/>
          <w:rFonts w:ascii="Arial" w:hAnsi="Arial" w:cs="Arial"/>
          <w:lang w:val="en-US"/>
        </w:rPr>
        <w:t>Security“ standard</w:t>
      </w:r>
      <w:proofErr w:type="gramEnd"/>
      <w:r w:rsidRPr="00D50869">
        <w:rPr>
          <w:rStyle w:val="normaltextrun"/>
          <w:rFonts w:ascii="Arial" w:hAnsi="Arial" w:cs="Arial"/>
          <w:lang w:val="en-US"/>
        </w:rPr>
        <w:t>.</w:t>
      </w:r>
      <w:r w:rsidRPr="00D50869">
        <w:rPr>
          <w:rStyle w:val="eop"/>
          <w:rFonts w:ascii="Arial" w:hAnsi="Arial" w:cs="Arial"/>
          <w:lang w:val="en-US"/>
        </w:rPr>
        <w:t> </w:t>
      </w:r>
    </w:p>
    <w:p w14:paraId="62594435" w14:textId="77777777" w:rsidR="000F69BE" w:rsidRPr="00D50869" w:rsidRDefault="001C3EA0" w:rsidP="00D37C88">
      <w:pPr>
        <w:pStyle w:val="AAAAA"/>
        <w:rPr>
          <w:rFonts w:ascii="Arial" w:hAnsi="Arial" w:cs="Arial"/>
          <w:lang w:val="en-US"/>
        </w:rPr>
      </w:pPr>
      <w:r w:rsidRPr="00D50869">
        <w:rPr>
          <w:rStyle w:val="normaltextrun"/>
          <w:rFonts w:ascii="Arial" w:hAnsi="Arial" w:cs="Arial"/>
          <w:lang w:val="en-US"/>
        </w:rPr>
        <w:t>A centralized authentication system must be used for the administration of network devices.</w:t>
      </w:r>
      <w:r w:rsidRPr="00D50869">
        <w:rPr>
          <w:rStyle w:val="eop"/>
          <w:rFonts w:ascii="Arial" w:hAnsi="Arial" w:cs="Arial"/>
          <w:lang w:val="en-US"/>
        </w:rPr>
        <w:t> </w:t>
      </w:r>
    </w:p>
    <w:p w14:paraId="5C4FFF2B" w14:textId="77777777" w:rsidR="000F69BE" w:rsidRPr="00D50869" w:rsidRDefault="001C3EA0" w:rsidP="00D37C88">
      <w:pPr>
        <w:pStyle w:val="AAAAA"/>
        <w:rPr>
          <w:rFonts w:ascii="Arial" w:hAnsi="Arial" w:cs="Arial"/>
          <w:lang w:val="en-US"/>
        </w:rPr>
      </w:pPr>
      <w:r w:rsidRPr="00D50869">
        <w:rPr>
          <w:rStyle w:val="normaltextrun"/>
          <w:rFonts w:ascii="Arial" w:hAnsi="Arial" w:cs="Arial"/>
          <w:lang w:val="en-US"/>
        </w:rPr>
        <w:t>Encrypted protocols must be used to administer network devices.</w:t>
      </w:r>
      <w:r w:rsidRPr="00D50869">
        <w:rPr>
          <w:rStyle w:val="eop"/>
          <w:rFonts w:ascii="Arial" w:hAnsi="Arial" w:cs="Arial"/>
          <w:lang w:val="en-US"/>
        </w:rPr>
        <w:t> </w:t>
      </w:r>
    </w:p>
    <w:p w14:paraId="21D3222A" w14:textId="77777777" w:rsidR="000F69BE" w:rsidRPr="00D50869" w:rsidRDefault="001C3EA0" w:rsidP="00D37C88">
      <w:pPr>
        <w:pStyle w:val="AAAAA"/>
        <w:rPr>
          <w:rFonts w:ascii="Arial" w:hAnsi="Arial" w:cs="Arial"/>
          <w:lang w:val="en-US"/>
        </w:rPr>
      </w:pPr>
      <w:r w:rsidRPr="00D50869">
        <w:rPr>
          <w:rStyle w:val="normaltextrun"/>
          <w:rFonts w:ascii="Arial" w:hAnsi="Arial" w:cs="Arial"/>
          <w:lang w:val="en-US"/>
        </w:rPr>
        <w:t>All data transmitted over public networks must be securely encrypted (including but not limited to SSL, AES-CCMP).</w:t>
      </w:r>
      <w:r w:rsidRPr="00D50869">
        <w:rPr>
          <w:rStyle w:val="eop"/>
          <w:rFonts w:ascii="Arial" w:hAnsi="Arial" w:cs="Arial"/>
          <w:lang w:val="en-US"/>
        </w:rPr>
        <w:t> </w:t>
      </w:r>
    </w:p>
    <w:p w14:paraId="0F5F8C87" w14:textId="77777777" w:rsidR="000F69BE" w:rsidRPr="00D50869" w:rsidRDefault="001C3EA0" w:rsidP="00D37C88">
      <w:pPr>
        <w:pStyle w:val="AAAAA"/>
        <w:rPr>
          <w:rFonts w:ascii="Arial" w:hAnsi="Arial" w:cs="Arial"/>
          <w:lang w:val="en-US"/>
        </w:rPr>
      </w:pPr>
      <w:r w:rsidRPr="00D50869">
        <w:rPr>
          <w:rStyle w:val="normaltextrun"/>
          <w:rFonts w:ascii="Arial" w:hAnsi="Arial" w:cs="Arial"/>
          <w:lang w:val="en-US"/>
        </w:rPr>
        <w:t>All non-essential network device control ports must be removed or disabled.</w:t>
      </w:r>
      <w:r w:rsidRPr="00D50869">
        <w:rPr>
          <w:rStyle w:val="eop"/>
          <w:rFonts w:ascii="Arial" w:hAnsi="Arial" w:cs="Arial"/>
          <w:lang w:val="en-US"/>
        </w:rPr>
        <w:t> </w:t>
      </w:r>
    </w:p>
    <w:p w14:paraId="46F4ECB0" w14:textId="77777777" w:rsidR="000F69BE" w:rsidRPr="00D50869" w:rsidRDefault="001C3EA0" w:rsidP="00D37C88">
      <w:pPr>
        <w:pStyle w:val="AAAAA"/>
        <w:rPr>
          <w:rFonts w:ascii="Arial" w:hAnsi="Arial" w:cs="Arial"/>
          <w:lang w:val="en-US"/>
        </w:rPr>
      </w:pPr>
      <w:r w:rsidRPr="00D50869">
        <w:rPr>
          <w:rStyle w:val="normaltextrun"/>
          <w:rFonts w:ascii="Arial" w:hAnsi="Arial" w:cs="Arial"/>
          <w:lang w:val="en-US"/>
        </w:rPr>
        <w:t>Network device ports and physical data network connections that are not used, must be deactivated / disconnected.</w:t>
      </w:r>
      <w:r w:rsidRPr="00D50869">
        <w:rPr>
          <w:rStyle w:val="eop"/>
          <w:rFonts w:ascii="Arial" w:hAnsi="Arial" w:cs="Arial"/>
          <w:lang w:val="en-US"/>
        </w:rPr>
        <w:t> </w:t>
      </w:r>
    </w:p>
    <w:p w14:paraId="77CFAE66" w14:textId="2D2AA8AB" w:rsidR="001C3EA0" w:rsidRPr="00D50869" w:rsidRDefault="001C3EA0" w:rsidP="00D37C88">
      <w:pPr>
        <w:pStyle w:val="AAAAA"/>
        <w:rPr>
          <w:rFonts w:ascii="Arial" w:hAnsi="Arial" w:cs="Arial"/>
          <w:lang w:val="en-US"/>
        </w:rPr>
      </w:pPr>
      <w:r w:rsidRPr="00D50869">
        <w:rPr>
          <w:rStyle w:val="normaltextrun"/>
          <w:rFonts w:ascii="Arial" w:hAnsi="Arial" w:cs="Arial"/>
          <w:lang w:val="en-US"/>
        </w:rPr>
        <w:t xml:space="preserve">Wireless network must not be used for the provision of the transmission network or dispatching management system service. In case of such </w:t>
      </w:r>
      <w:proofErr w:type="gramStart"/>
      <w:r w:rsidRPr="00D50869">
        <w:rPr>
          <w:rStyle w:val="normaltextrun"/>
          <w:rFonts w:ascii="Arial" w:hAnsi="Arial" w:cs="Arial"/>
          <w:lang w:val="en-US"/>
        </w:rPr>
        <w:t>need</w:t>
      </w:r>
      <w:proofErr w:type="gramEnd"/>
      <w:r w:rsidRPr="00D50869">
        <w:rPr>
          <w:rStyle w:val="normaltextrun"/>
          <w:rFonts w:ascii="Arial" w:hAnsi="Arial" w:cs="Arial"/>
          <w:lang w:val="en-US"/>
        </w:rPr>
        <w:t xml:space="preserve"> it must be approved by the </w:t>
      </w:r>
      <w:r w:rsidR="003643D7" w:rsidRPr="00D50869">
        <w:rPr>
          <w:rStyle w:val="normaltextrun"/>
          <w:rFonts w:ascii="Arial" w:hAnsi="Arial" w:cs="Arial"/>
          <w:lang w:val="en-US"/>
        </w:rPr>
        <w:t xml:space="preserve">Company </w:t>
      </w:r>
      <w:r w:rsidRPr="00D50869">
        <w:rPr>
          <w:rStyle w:val="normaltextrun"/>
          <w:rFonts w:ascii="Arial" w:hAnsi="Arial" w:cs="Arial"/>
          <w:lang w:val="en-US"/>
        </w:rPr>
        <w:t xml:space="preserve">Information Security </w:t>
      </w:r>
      <w:r w:rsidR="003643D7" w:rsidRPr="00D50869">
        <w:rPr>
          <w:rStyle w:val="normaltextrun"/>
          <w:rFonts w:ascii="Arial" w:hAnsi="Arial" w:cs="Arial"/>
          <w:lang w:val="en-US"/>
        </w:rPr>
        <w:t xml:space="preserve">Group representative </w:t>
      </w:r>
      <w:r w:rsidRPr="00D50869">
        <w:rPr>
          <w:rStyle w:val="normaltextrun"/>
          <w:rFonts w:ascii="Arial" w:hAnsi="Arial" w:cs="Arial"/>
          <w:lang w:val="en-US"/>
        </w:rPr>
        <w:t>and implemented in such way, that it meets the technical requirements of cyber security provided by law</w:t>
      </w:r>
      <w:r w:rsidR="003643D7" w:rsidRPr="00D50869">
        <w:rPr>
          <w:rStyle w:val="normaltextrun"/>
          <w:rFonts w:ascii="Arial" w:hAnsi="Arial" w:cs="Arial"/>
          <w:lang w:val="en-US"/>
        </w:rPr>
        <w:t xml:space="preserve"> of Republic of Lithuania</w:t>
      </w:r>
      <w:r w:rsidRPr="00D50869">
        <w:rPr>
          <w:rStyle w:val="normaltextrun"/>
          <w:rFonts w:ascii="Arial" w:hAnsi="Arial" w:cs="Arial"/>
          <w:lang w:val="en-US"/>
        </w:rPr>
        <w:t>.</w:t>
      </w:r>
      <w:r w:rsidRPr="00D50869">
        <w:rPr>
          <w:rStyle w:val="eop"/>
          <w:rFonts w:ascii="Arial" w:hAnsi="Arial" w:cs="Arial"/>
          <w:lang w:val="en-US"/>
        </w:rPr>
        <w:t> </w:t>
      </w:r>
    </w:p>
    <w:p w14:paraId="7562687A" w14:textId="77777777" w:rsidR="001C3EA0" w:rsidRPr="00D50869" w:rsidRDefault="001C3EA0" w:rsidP="00D37C88">
      <w:pPr>
        <w:pStyle w:val="paragraph"/>
        <w:spacing w:before="0" w:beforeAutospacing="0" w:after="0" w:afterAutospacing="0" w:line="360" w:lineRule="auto"/>
        <w:ind w:hanging="357"/>
        <w:jc w:val="both"/>
        <w:textAlignment w:val="baseline"/>
        <w:rPr>
          <w:rFonts w:ascii="Arial" w:hAnsi="Arial" w:cs="Arial"/>
          <w:sz w:val="18"/>
          <w:szCs w:val="18"/>
          <w:lang w:val="en-US"/>
        </w:rPr>
      </w:pPr>
      <w:r w:rsidRPr="00D50869">
        <w:rPr>
          <w:rStyle w:val="eop"/>
          <w:rFonts w:ascii="Arial" w:hAnsi="Arial" w:cs="Arial"/>
          <w:sz w:val="22"/>
          <w:szCs w:val="22"/>
          <w:lang w:val="en-US"/>
        </w:rPr>
        <w:t> </w:t>
      </w:r>
    </w:p>
    <w:p w14:paraId="5B4F0009" w14:textId="77777777" w:rsidR="001C3EA0" w:rsidRPr="00D50869" w:rsidRDefault="001C3EA0" w:rsidP="00D37C88">
      <w:pPr>
        <w:pStyle w:val="paragraph"/>
        <w:spacing w:before="0" w:beforeAutospacing="0" w:after="0" w:afterAutospacing="0" w:line="360" w:lineRule="auto"/>
        <w:ind w:hanging="357"/>
        <w:jc w:val="center"/>
        <w:textAlignment w:val="baseline"/>
        <w:rPr>
          <w:rFonts w:ascii="Arial" w:hAnsi="Arial" w:cs="Arial"/>
          <w:b/>
          <w:bCs/>
          <w:sz w:val="18"/>
          <w:szCs w:val="18"/>
          <w:lang w:val="en-US"/>
        </w:rPr>
      </w:pPr>
      <w:r w:rsidRPr="00D50869">
        <w:rPr>
          <w:rStyle w:val="normaltextrun"/>
          <w:rFonts w:ascii="Arial" w:hAnsi="Arial" w:cs="Arial"/>
          <w:b/>
          <w:bCs/>
          <w:sz w:val="22"/>
          <w:szCs w:val="22"/>
          <w:lang w:val="en-US"/>
        </w:rPr>
        <w:t>VI. PROVISION OF INFORMATION</w:t>
      </w:r>
      <w:r w:rsidRPr="00D50869">
        <w:rPr>
          <w:rStyle w:val="eop"/>
          <w:rFonts w:ascii="Arial" w:hAnsi="Arial" w:cs="Arial"/>
          <w:b/>
          <w:bCs/>
          <w:sz w:val="22"/>
          <w:szCs w:val="22"/>
          <w:lang w:val="en-US"/>
        </w:rPr>
        <w:t> </w:t>
      </w:r>
    </w:p>
    <w:p w14:paraId="13955403" w14:textId="78ECDFF4" w:rsidR="001C3EA0" w:rsidRPr="00D50869" w:rsidRDefault="001C3EA0" w:rsidP="00D37C88">
      <w:pPr>
        <w:pStyle w:val="AAAAA"/>
        <w:rPr>
          <w:rFonts w:ascii="Arial" w:hAnsi="Arial" w:cs="Arial"/>
          <w:sz w:val="18"/>
          <w:szCs w:val="18"/>
          <w:lang w:val="en-US"/>
        </w:rPr>
      </w:pPr>
      <w:r w:rsidRPr="00D50869">
        <w:rPr>
          <w:rStyle w:val="normaltextrun"/>
          <w:rFonts w:ascii="Arial" w:hAnsi="Arial" w:cs="Arial"/>
          <w:lang w:val="en-US"/>
        </w:rPr>
        <w:t xml:space="preserve">Before commissioning, the configuration files, backup copies, identifiers, passwords, instructions and other information required for the restoration of functionality or agreed upon during the </w:t>
      </w:r>
      <w:r w:rsidR="00B4031A" w:rsidRPr="00D50869">
        <w:rPr>
          <w:rStyle w:val="normaltextrun"/>
          <w:rFonts w:ascii="Arial" w:hAnsi="Arial" w:cs="Arial"/>
          <w:lang w:val="en-US"/>
        </w:rPr>
        <w:t>P</w:t>
      </w:r>
      <w:r w:rsidRPr="00D50869">
        <w:rPr>
          <w:rStyle w:val="normaltextrun"/>
          <w:rFonts w:ascii="Arial" w:hAnsi="Arial" w:cs="Arial"/>
          <w:lang w:val="en-US"/>
        </w:rPr>
        <w:t>roject must be provided to the C</w:t>
      </w:r>
      <w:r w:rsidR="00B4031A" w:rsidRPr="00D50869">
        <w:rPr>
          <w:rStyle w:val="normaltextrun"/>
          <w:rFonts w:ascii="Arial" w:hAnsi="Arial" w:cs="Arial"/>
          <w:lang w:val="en-US"/>
        </w:rPr>
        <w:t>ompany</w:t>
      </w:r>
      <w:r w:rsidRPr="00D50869">
        <w:rPr>
          <w:rStyle w:val="normaltextrun"/>
          <w:rFonts w:ascii="Arial" w:hAnsi="Arial" w:cs="Arial"/>
          <w:lang w:val="en-US"/>
        </w:rPr>
        <w:t xml:space="preserve"> in a secure manner.</w:t>
      </w:r>
      <w:r w:rsidRPr="00D50869">
        <w:rPr>
          <w:rStyle w:val="eop"/>
          <w:rFonts w:ascii="Arial" w:hAnsi="Arial" w:cs="Arial"/>
          <w:lang w:val="en-US"/>
        </w:rPr>
        <w:t> </w:t>
      </w:r>
    </w:p>
    <w:p w14:paraId="62C4BB80" w14:textId="77777777" w:rsidR="001C3EA0" w:rsidRPr="00D50869" w:rsidRDefault="001C3EA0" w:rsidP="00D37C88">
      <w:pPr>
        <w:pStyle w:val="paragraph"/>
        <w:spacing w:before="0" w:beforeAutospacing="0" w:after="0" w:afterAutospacing="0" w:line="360" w:lineRule="auto"/>
        <w:ind w:hanging="357"/>
        <w:jc w:val="both"/>
        <w:textAlignment w:val="baseline"/>
        <w:rPr>
          <w:rFonts w:ascii="Arial" w:hAnsi="Arial" w:cs="Arial"/>
          <w:sz w:val="18"/>
          <w:szCs w:val="18"/>
          <w:lang w:val="en-US"/>
        </w:rPr>
      </w:pPr>
      <w:r w:rsidRPr="00D50869">
        <w:rPr>
          <w:rStyle w:val="eop"/>
          <w:rFonts w:ascii="Arial" w:hAnsi="Arial" w:cs="Arial"/>
          <w:sz w:val="22"/>
          <w:szCs w:val="22"/>
          <w:lang w:val="en-US"/>
        </w:rPr>
        <w:t> </w:t>
      </w:r>
    </w:p>
    <w:p w14:paraId="073D3D20" w14:textId="4AF82D91" w:rsidR="001C3EA0" w:rsidRPr="00D50869" w:rsidRDefault="001C3EA0" w:rsidP="00D37C88">
      <w:pPr>
        <w:pStyle w:val="paragraph"/>
        <w:spacing w:before="0" w:beforeAutospacing="0" w:after="0" w:afterAutospacing="0" w:line="360" w:lineRule="auto"/>
        <w:ind w:hanging="357"/>
        <w:jc w:val="center"/>
        <w:textAlignment w:val="baseline"/>
        <w:rPr>
          <w:rFonts w:ascii="Arial" w:hAnsi="Arial" w:cs="Arial"/>
          <w:b/>
          <w:bCs/>
          <w:sz w:val="18"/>
          <w:szCs w:val="18"/>
          <w:lang w:val="en-US"/>
        </w:rPr>
      </w:pPr>
      <w:r w:rsidRPr="00D50869">
        <w:rPr>
          <w:rStyle w:val="normaltextrun"/>
          <w:rFonts w:ascii="Arial" w:hAnsi="Arial" w:cs="Arial"/>
          <w:b/>
          <w:bCs/>
          <w:sz w:val="22"/>
          <w:szCs w:val="22"/>
          <w:lang w:val="en-US"/>
        </w:rPr>
        <w:t>VII. EVENT REGISTRATION</w:t>
      </w:r>
      <w:r w:rsidRPr="00D50869">
        <w:rPr>
          <w:rStyle w:val="eop"/>
          <w:rFonts w:ascii="Arial" w:hAnsi="Arial" w:cs="Arial"/>
          <w:b/>
          <w:bCs/>
          <w:sz w:val="22"/>
          <w:szCs w:val="22"/>
          <w:lang w:val="en-US"/>
        </w:rPr>
        <w:t> </w:t>
      </w:r>
    </w:p>
    <w:p w14:paraId="535EB48A" w14:textId="325881DC" w:rsidR="001C3EA0" w:rsidRPr="00D50869" w:rsidRDefault="001C3EA0" w:rsidP="00D37C88">
      <w:pPr>
        <w:pStyle w:val="AAAAA"/>
        <w:rPr>
          <w:rFonts w:ascii="Arial" w:hAnsi="Arial" w:cs="Arial"/>
          <w:lang w:val="en-US"/>
        </w:rPr>
      </w:pPr>
      <w:r w:rsidRPr="00D50869">
        <w:rPr>
          <w:rStyle w:val="normaltextrun"/>
          <w:rFonts w:ascii="Arial" w:hAnsi="Arial" w:cs="Arial"/>
          <w:lang w:val="en-US"/>
        </w:rPr>
        <w:t>In all information systems and Equipment, information on security and other important events must be recorded and stored for at least 2 weeks (the C</w:t>
      </w:r>
      <w:r w:rsidR="00B4031A" w:rsidRPr="00D50869">
        <w:rPr>
          <w:rStyle w:val="normaltextrun"/>
          <w:rFonts w:ascii="Arial" w:hAnsi="Arial" w:cs="Arial"/>
          <w:lang w:val="en-US"/>
        </w:rPr>
        <w:t>ompany</w:t>
      </w:r>
      <w:r w:rsidRPr="00D50869">
        <w:rPr>
          <w:rStyle w:val="normaltextrun"/>
          <w:rFonts w:ascii="Arial" w:hAnsi="Arial" w:cs="Arial"/>
          <w:lang w:val="en-US"/>
        </w:rPr>
        <w:t xml:space="preserve"> will provide detailed requirements during design depending on the type of equipment).</w:t>
      </w:r>
      <w:r w:rsidRPr="00D50869">
        <w:rPr>
          <w:rStyle w:val="eop"/>
          <w:rFonts w:ascii="Arial" w:hAnsi="Arial" w:cs="Arial"/>
          <w:lang w:val="en-US"/>
        </w:rPr>
        <w:t> </w:t>
      </w:r>
    </w:p>
    <w:p w14:paraId="7340E9A5" w14:textId="77777777" w:rsidR="001C3EA0" w:rsidRPr="00D50869" w:rsidRDefault="001C3EA0" w:rsidP="00D37C88">
      <w:pPr>
        <w:pStyle w:val="AAAAA"/>
        <w:rPr>
          <w:rFonts w:ascii="Arial" w:hAnsi="Arial" w:cs="Arial"/>
          <w:lang w:val="en-US"/>
        </w:rPr>
      </w:pPr>
      <w:r w:rsidRPr="00D50869">
        <w:rPr>
          <w:rStyle w:val="normaltextrun"/>
          <w:rFonts w:ascii="Arial" w:hAnsi="Arial" w:cs="Arial"/>
          <w:lang w:val="en-US"/>
        </w:rPr>
        <w:t>It must be ensured that sufficient space is reserved locally for the events to be recorded.</w:t>
      </w:r>
      <w:r w:rsidRPr="00D50869">
        <w:rPr>
          <w:rStyle w:val="eop"/>
          <w:rFonts w:ascii="Arial" w:hAnsi="Arial" w:cs="Arial"/>
          <w:lang w:val="en-US"/>
        </w:rPr>
        <w:t> </w:t>
      </w:r>
    </w:p>
    <w:p w14:paraId="1C506524" w14:textId="7C60D664" w:rsidR="001C3EA0" w:rsidRPr="00D50869" w:rsidRDefault="001C3EA0" w:rsidP="00D37C88">
      <w:pPr>
        <w:pStyle w:val="AAAAA"/>
        <w:rPr>
          <w:rStyle w:val="eop"/>
          <w:rFonts w:ascii="Arial" w:hAnsi="Arial" w:cs="Arial"/>
          <w:lang w:val="en-US"/>
        </w:rPr>
      </w:pPr>
      <w:r w:rsidRPr="00D50869">
        <w:rPr>
          <w:rStyle w:val="normaltextrun"/>
          <w:rFonts w:ascii="Arial" w:hAnsi="Arial" w:cs="Arial"/>
          <w:lang w:val="en-US"/>
        </w:rPr>
        <w:t>The information system and all Equipment must be configured to send event logs to the Company's central log server.</w:t>
      </w:r>
      <w:r w:rsidRPr="00D50869">
        <w:rPr>
          <w:rStyle w:val="eop"/>
          <w:rFonts w:ascii="Arial" w:hAnsi="Arial" w:cs="Arial"/>
          <w:lang w:val="en-US"/>
        </w:rPr>
        <w:t> </w:t>
      </w:r>
    </w:p>
    <w:p w14:paraId="1E9BC319" w14:textId="527ADF07" w:rsidR="00B4031A" w:rsidRPr="00F7409F" w:rsidRDefault="00B4031A" w:rsidP="00F7409F">
      <w:pPr>
        <w:pStyle w:val="AAAAA"/>
        <w:rPr>
          <w:rFonts w:ascii="Arial" w:hAnsi="Arial" w:cs="Arial"/>
          <w:lang w:eastAsia="lt-LT"/>
        </w:rPr>
      </w:pPr>
      <w:r w:rsidRPr="00D50869">
        <w:rPr>
          <w:rFonts w:ascii="Arial" w:hAnsi="Arial" w:cs="Arial"/>
          <w:lang w:val="en" w:eastAsia="lt-LT"/>
        </w:rPr>
        <w:t xml:space="preserve">Before </w:t>
      </w:r>
      <w:r w:rsidR="004B24E7" w:rsidRPr="00D50869">
        <w:rPr>
          <w:rStyle w:val="normaltextrun"/>
          <w:rFonts w:ascii="Arial" w:hAnsi="Arial" w:cs="Arial"/>
          <w:lang w:val="en-US"/>
        </w:rPr>
        <w:t>commissioning</w:t>
      </w:r>
      <w:r w:rsidRPr="00D50869">
        <w:rPr>
          <w:rFonts w:ascii="Arial" w:hAnsi="Arial" w:cs="Arial"/>
          <w:lang w:val="en" w:eastAsia="lt-LT"/>
        </w:rPr>
        <w:t xml:space="preserve">, </w:t>
      </w:r>
      <w:r w:rsidR="004B24E7" w:rsidRPr="00D50869">
        <w:rPr>
          <w:rFonts w:ascii="Arial" w:hAnsi="Arial" w:cs="Arial"/>
          <w:lang w:val="en" w:eastAsia="lt-LT"/>
        </w:rPr>
        <w:t xml:space="preserve">the table below must be filled ant and e-mailed </w:t>
      </w:r>
      <w:r w:rsidRPr="00D50869">
        <w:rPr>
          <w:rFonts w:ascii="Arial" w:hAnsi="Arial" w:cs="Arial"/>
          <w:lang w:val="en" w:eastAsia="lt-LT"/>
        </w:rPr>
        <w:t xml:space="preserve">to the specialist of the Company's Information Security Group, who will check whether </w:t>
      </w:r>
      <w:r w:rsidR="000110BF" w:rsidRPr="00D50869">
        <w:rPr>
          <w:rFonts w:ascii="Arial" w:hAnsi="Arial" w:cs="Arial"/>
          <w:lang w:val="en" w:eastAsia="lt-LT"/>
        </w:rPr>
        <w:t xml:space="preserve">event </w:t>
      </w:r>
      <w:r w:rsidRPr="00D50869">
        <w:rPr>
          <w:rFonts w:ascii="Arial" w:hAnsi="Arial" w:cs="Arial"/>
          <w:lang w:val="en" w:eastAsia="lt-LT"/>
        </w:rPr>
        <w:t>log</w:t>
      </w:r>
      <w:r w:rsidR="000110BF" w:rsidRPr="00D50869">
        <w:rPr>
          <w:rFonts w:ascii="Arial" w:hAnsi="Arial" w:cs="Arial"/>
          <w:lang w:val="en" w:eastAsia="lt-LT"/>
        </w:rPr>
        <w:t>s</w:t>
      </w:r>
      <w:r w:rsidRPr="00D50869">
        <w:rPr>
          <w:rFonts w:ascii="Arial" w:hAnsi="Arial" w:cs="Arial"/>
          <w:lang w:val="en" w:eastAsia="lt-LT"/>
        </w:rPr>
        <w:t xml:space="preserve"> are received from the Device. The specialist of the Company's Information Security Group will be </w:t>
      </w:r>
      <w:r w:rsidR="001F68D0">
        <w:rPr>
          <w:rFonts w:ascii="Arial" w:hAnsi="Arial" w:cs="Arial"/>
          <w:lang w:val="en" w:eastAsia="lt-LT"/>
        </w:rPr>
        <w:t>specified</w:t>
      </w:r>
      <w:r w:rsidRPr="00D50869">
        <w:rPr>
          <w:rFonts w:ascii="Arial" w:hAnsi="Arial" w:cs="Arial"/>
          <w:lang w:val="en" w:eastAsia="lt-LT"/>
        </w:rPr>
        <w:t xml:space="preserve"> by the Company's employee responsible for the operation of the Device.</w:t>
      </w:r>
    </w:p>
    <w:tbl>
      <w:tblPr>
        <w:tblW w:w="0" w:type="auto"/>
        <w:tblCellMar>
          <w:left w:w="0" w:type="dxa"/>
          <w:right w:w="0" w:type="dxa"/>
        </w:tblCellMar>
        <w:tblLook w:val="04A0" w:firstRow="1" w:lastRow="0" w:firstColumn="1" w:lastColumn="0" w:noHBand="0" w:noVBand="1"/>
      </w:tblPr>
      <w:tblGrid>
        <w:gridCol w:w="559"/>
        <w:gridCol w:w="996"/>
        <w:gridCol w:w="1256"/>
        <w:gridCol w:w="1645"/>
        <w:gridCol w:w="953"/>
        <w:gridCol w:w="967"/>
        <w:gridCol w:w="1452"/>
        <w:gridCol w:w="1790"/>
      </w:tblGrid>
      <w:tr w:rsidR="004B24E7" w:rsidRPr="00D50869" w14:paraId="6E725182" w14:textId="77777777" w:rsidTr="004B24E7">
        <w:tc>
          <w:tcPr>
            <w:tcW w:w="5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89856AB" w14:textId="0B9CCD14" w:rsidR="00B4031A" w:rsidRPr="00D50869" w:rsidRDefault="004B24E7" w:rsidP="00D37C88">
            <w:pPr>
              <w:spacing w:after="0"/>
              <w:rPr>
                <w:rFonts w:ascii="Arial" w:hAnsi="Arial" w:cs="Arial"/>
              </w:rPr>
            </w:pPr>
            <w:proofErr w:type="spellStart"/>
            <w:r w:rsidRPr="00D50869">
              <w:rPr>
                <w:rFonts w:ascii="Arial" w:hAnsi="Arial" w:cs="Arial"/>
              </w:rPr>
              <w:t>No</w:t>
            </w:r>
            <w:proofErr w:type="spellEnd"/>
            <w:r w:rsidR="00B4031A" w:rsidRPr="00D50869">
              <w:rPr>
                <w:rFonts w:ascii="Arial" w:hAnsi="Arial" w:cs="Arial"/>
              </w:rPr>
              <w:t>.</w:t>
            </w:r>
          </w:p>
        </w:tc>
        <w:tc>
          <w:tcPr>
            <w:tcW w:w="101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741CDFD" w14:textId="31A8C603" w:rsidR="00B4031A" w:rsidRPr="00D50869" w:rsidRDefault="004B24E7" w:rsidP="00D37C88">
            <w:pPr>
              <w:spacing w:after="0"/>
              <w:rPr>
                <w:rFonts w:ascii="Arial" w:hAnsi="Arial" w:cs="Arial"/>
              </w:rPr>
            </w:pPr>
            <w:proofErr w:type="spellStart"/>
            <w:r w:rsidRPr="00D50869">
              <w:rPr>
                <w:rFonts w:ascii="Arial" w:hAnsi="Arial" w:cs="Arial"/>
              </w:rPr>
              <w:t>Region</w:t>
            </w:r>
            <w:proofErr w:type="spellEnd"/>
          </w:p>
        </w:tc>
        <w:tc>
          <w:tcPr>
            <w:tcW w:w="89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2884404" w14:textId="0895CCAB" w:rsidR="00B4031A" w:rsidRPr="00D50869" w:rsidRDefault="004B24E7" w:rsidP="00D37C88">
            <w:pPr>
              <w:spacing w:after="0"/>
              <w:rPr>
                <w:rFonts w:ascii="Arial" w:hAnsi="Arial" w:cs="Arial"/>
              </w:rPr>
            </w:pPr>
            <w:proofErr w:type="spellStart"/>
            <w:r w:rsidRPr="00D50869">
              <w:rPr>
                <w:rFonts w:ascii="Arial" w:hAnsi="Arial" w:cs="Arial"/>
              </w:rPr>
              <w:t>Substation</w:t>
            </w:r>
            <w:proofErr w:type="spellEnd"/>
          </w:p>
        </w:tc>
        <w:tc>
          <w:tcPr>
            <w:tcW w:w="16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0A636E1" w14:textId="7A426493" w:rsidR="00B4031A" w:rsidRPr="00D50869" w:rsidRDefault="004B24E7" w:rsidP="00D37C88">
            <w:pPr>
              <w:spacing w:after="0"/>
              <w:rPr>
                <w:rFonts w:ascii="Arial" w:hAnsi="Arial" w:cs="Arial"/>
              </w:rPr>
            </w:pPr>
            <w:r w:rsidRPr="00D50869">
              <w:rPr>
                <w:rFonts w:ascii="Arial" w:hAnsi="Arial" w:cs="Arial"/>
              </w:rPr>
              <w:t xml:space="preserve">Type ant </w:t>
            </w:r>
            <w:proofErr w:type="spellStart"/>
            <w:r w:rsidRPr="00D50869">
              <w:rPr>
                <w:rFonts w:ascii="Arial" w:hAnsi="Arial" w:cs="Arial"/>
              </w:rPr>
              <w:t>manufacturer</w:t>
            </w:r>
            <w:proofErr w:type="spellEnd"/>
            <w:r w:rsidRPr="00D50869">
              <w:rPr>
                <w:rFonts w:ascii="Arial" w:hAnsi="Arial" w:cs="Arial"/>
              </w:rPr>
              <w:t xml:space="preserve"> </w:t>
            </w:r>
            <w:proofErr w:type="spellStart"/>
            <w:r w:rsidRPr="00D50869">
              <w:rPr>
                <w:rFonts w:ascii="Arial" w:hAnsi="Arial" w:cs="Arial"/>
              </w:rPr>
              <w:t>of</w:t>
            </w:r>
            <w:proofErr w:type="spellEnd"/>
            <w:r w:rsidRPr="00D50869">
              <w:rPr>
                <w:rFonts w:ascii="Arial" w:hAnsi="Arial" w:cs="Arial"/>
              </w:rPr>
              <w:t xml:space="preserve"> </w:t>
            </w:r>
            <w:proofErr w:type="spellStart"/>
            <w:r w:rsidRPr="00D50869">
              <w:rPr>
                <w:rFonts w:ascii="Arial" w:hAnsi="Arial" w:cs="Arial"/>
              </w:rPr>
              <w:t>the</w:t>
            </w:r>
            <w:proofErr w:type="spellEnd"/>
            <w:r w:rsidRPr="00D50869">
              <w:rPr>
                <w:rFonts w:ascii="Arial" w:hAnsi="Arial" w:cs="Arial"/>
              </w:rPr>
              <w:t xml:space="preserve"> </w:t>
            </w:r>
            <w:proofErr w:type="spellStart"/>
            <w:r w:rsidRPr="00D50869">
              <w:rPr>
                <w:rFonts w:ascii="Arial" w:hAnsi="Arial" w:cs="Arial"/>
              </w:rPr>
              <w:t>Device</w:t>
            </w:r>
            <w:proofErr w:type="spellEnd"/>
            <w:r w:rsidRPr="00D50869">
              <w:rPr>
                <w:rFonts w:ascii="Arial" w:hAnsi="Arial" w:cs="Arial"/>
              </w:rPr>
              <w:t xml:space="preserve">  </w:t>
            </w:r>
          </w:p>
        </w:tc>
        <w:tc>
          <w:tcPr>
            <w:tcW w:w="99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3941F05" w14:textId="01CA7EE4" w:rsidR="00B4031A" w:rsidRPr="00D50869" w:rsidRDefault="00B4031A" w:rsidP="00D37C88">
            <w:pPr>
              <w:spacing w:after="0"/>
              <w:rPr>
                <w:rFonts w:ascii="Arial" w:hAnsi="Arial" w:cs="Arial"/>
              </w:rPr>
            </w:pPr>
            <w:proofErr w:type="spellStart"/>
            <w:r w:rsidRPr="00D50869">
              <w:rPr>
                <w:rFonts w:ascii="Arial" w:hAnsi="Arial" w:cs="Arial"/>
              </w:rPr>
              <w:t>Model</w:t>
            </w:r>
            <w:proofErr w:type="spellEnd"/>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476CF06" w14:textId="670F25E1" w:rsidR="00B4031A" w:rsidRPr="00D50869" w:rsidRDefault="00B4031A" w:rsidP="00D37C88">
            <w:pPr>
              <w:spacing w:after="0"/>
              <w:rPr>
                <w:rFonts w:ascii="Arial" w:hAnsi="Arial" w:cs="Arial"/>
              </w:rPr>
            </w:pPr>
            <w:r w:rsidRPr="00D50869">
              <w:rPr>
                <w:rFonts w:ascii="Arial" w:hAnsi="Arial" w:cs="Arial"/>
              </w:rPr>
              <w:t xml:space="preserve">IP </w:t>
            </w:r>
            <w:proofErr w:type="spellStart"/>
            <w:r w:rsidRPr="00D50869">
              <w:rPr>
                <w:rFonts w:ascii="Arial" w:hAnsi="Arial" w:cs="Arial"/>
              </w:rPr>
              <w:t>adres</w:t>
            </w:r>
            <w:r w:rsidR="004B24E7" w:rsidRPr="00D50869">
              <w:rPr>
                <w:rFonts w:ascii="Arial" w:hAnsi="Arial" w:cs="Arial"/>
              </w:rPr>
              <w:t>s</w:t>
            </w:r>
            <w:proofErr w:type="spellEnd"/>
          </w:p>
        </w:tc>
        <w:tc>
          <w:tcPr>
            <w:tcW w:w="155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CF0C23D" w14:textId="27FB061B" w:rsidR="00B4031A" w:rsidRPr="00D50869" w:rsidRDefault="004B24E7" w:rsidP="00D37C88">
            <w:pPr>
              <w:spacing w:after="0"/>
              <w:rPr>
                <w:rFonts w:ascii="Arial" w:hAnsi="Arial" w:cs="Arial"/>
              </w:rPr>
            </w:pPr>
            <w:proofErr w:type="spellStart"/>
            <w:r w:rsidRPr="00D50869">
              <w:rPr>
                <w:rFonts w:ascii="Arial" w:hAnsi="Arial" w:cs="Arial"/>
              </w:rPr>
              <w:t>Syslog</w:t>
            </w:r>
            <w:proofErr w:type="spellEnd"/>
            <w:r w:rsidRPr="00D50869">
              <w:rPr>
                <w:rFonts w:ascii="Arial" w:hAnsi="Arial" w:cs="Arial"/>
              </w:rPr>
              <w:t xml:space="preserve"> </w:t>
            </w:r>
            <w:proofErr w:type="spellStart"/>
            <w:r w:rsidRPr="00D50869">
              <w:rPr>
                <w:rFonts w:ascii="Arial" w:hAnsi="Arial" w:cs="Arial"/>
              </w:rPr>
              <w:t>Sending</w:t>
            </w:r>
            <w:proofErr w:type="spellEnd"/>
            <w:r w:rsidRPr="00D50869">
              <w:rPr>
                <w:rFonts w:ascii="Arial" w:hAnsi="Arial" w:cs="Arial"/>
              </w:rPr>
              <w:t xml:space="preserve"> </w:t>
            </w:r>
            <w:proofErr w:type="spellStart"/>
            <w:r w:rsidRPr="00D50869">
              <w:rPr>
                <w:rFonts w:ascii="Arial" w:hAnsi="Arial" w:cs="Arial"/>
              </w:rPr>
              <w:t>Enabled</w:t>
            </w:r>
            <w:proofErr w:type="spellEnd"/>
            <w:r w:rsidRPr="00D50869">
              <w:rPr>
                <w:rFonts w:ascii="Arial" w:hAnsi="Arial" w:cs="Arial"/>
              </w:rPr>
              <w:t xml:space="preserve"> (</w:t>
            </w:r>
            <w:proofErr w:type="spellStart"/>
            <w:r w:rsidRPr="00D50869">
              <w:rPr>
                <w:rFonts w:ascii="Arial" w:hAnsi="Arial" w:cs="Arial"/>
              </w:rPr>
              <w:t>Yes</w:t>
            </w:r>
            <w:proofErr w:type="spellEnd"/>
            <w:r w:rsidRPr="00D50869">
              <w:rPr>
                <w:rFonts w:ascii="Arial" w:hAnsi="Arial" w:cs="Arial"/>
              </w:rPr>
              <w:t>/</w:t>
            </w:r>
            <w:proofErr w:type="spellStart"/>
            <w:r w:rsidRPr="00D50869">
              <w:rPr>
                <w:rFonts w:ascii="Arial" w:hAnsi="Arial" w:cs="Arial"/>
              </w:rPr>
              <w:t>No</w:t>
            </w:r>
            <w:proofErr w:type="spellEnd"/>
            <w:r w:rsidRPr="00D50869">
              <w:rPr>
                <w:rFonts w:ascii="Arial" w:hAnsi="Arial" w:cs="Arial"/>
              </w:rPr>
              <w:t>)</w:t>
            </w:r>
          </w:p>
        </w:tc>
        <w:tc>
          <w:tcPr>
            <w:tcW w:w="196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B588CAF" w14:textId="07097771" w:rsidR="00B4031A" w:rsidRPr="00D50869" w:rsidRDefault="004B24E7" w:rsidP="00D37C88">
            <w:pPr>
              <w:spacing w:after="0"/>
              <w:rPr>
                <w:rFonts w:ascii="Arial" w:hAnsi="Arial" w:cs="Arial"/>
              </w:rPr>
            </w:pPr>
            <w:proofErr w:type="spellStart"/>
            <w:r w:rsidRPr="00D50869">
              <w:rPr>
                <w:rFonts w:ascii="Arial" w:hAnsi="Arial" w:cs="Arial"/>
              </w:rPr>
              <w:t>Comment</w:t>
            </w:r>
            <w:proofErr w:type="spellEnd"/>
          </w:p>
        </w:tc>
      </w:tr>
      <w:tr w:rsidR="004B24E7" w:rsidRPr="00D50869" w14:paraId="0AC37B61" w14:textId="77777777" w:rsidTr="004B24E7">
        <w:tc>
          <w:tcPr>
            <w:tcW w:w="5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CCEEB3" w14:textId="77777777" w:rsidR="00B4031A" w:rsidRPr="00D50869" w:rsidRDefault="00B4031A" w:rsidP="00D37C88">
            <w:pPr>
              <w:spacing w:after="0"/>
              <w:rPr>
                <w:rFonts w:ascii="Arial" w:hAnsi="Arial" w:cs="Arial"/>
              </w:rPr>
            </w:pPr>
            <w:r w:rsidRPr="00D50869">
              <w:rPr>
                <w:rFonts w:ascii="Arial" w:hAnsi="Arial" w:cs="Arial"/>
              </w:rPr>
              <w:t> </w:t>
            </w:r>
          </w:p>
        </w:tc>
        <w:tc>
          <w:tcPr>
            <w:tcW w:w="1019" w:type="dxa"/>
            <w:tcBorders>
              <w:top w:val="nil"/>
              <w:left w:val="nil"/>
              <w:bottom w:val="single" w:sz="8" w:space="0" w:color="auto"/>
              <w:right w:val="single" w:sz="8" w:space="0" w:color="auto"/>
            </w:tcBorders>
            <w:tcMar>
              <w:top w:w="0" w:type="dxa"/>
              <w:left w:w="108" w:type="dxa"/>
              <w:bottom w:w="0" w:type="dxa"/>
              <w:right w:w="108" w:type="dxa"/>
            </w:tcMar>
            <w:hideMark/>
          </w:tcPr>
          <w:p w14:paraId="72EE0B90" w14:textId="77777777" w:rsidR="00B4031A" w:rsidRPr="00D50869" w:rsidRDefault="00B4031A" w:rsidP="00D37C88">
            <w:pPr>
              <w:spacing w:after="0"/>
              <w:rPr>
                <w:rFonts w:ascii="Arial" w:hAnsi="Arial" w:cs="Arial"/>
              </w:rPr>
            </w:pPr>
            <w:r w:rsidRPr="00D50869">
              <w:rPr>
                <w:rFonts w:ascii="Arial" w:hAnsi="Arial" w:cs="Arial"/>
              </w:rPr>
              <w:t> </w:t>
            </w:r>
          </w:p>
        </w:tc>
        <w:tc>
          <w:tcPr>
            <w:tcW w:w="891" w:type="dxa"/>
            <w:tcBorders>
              <w:top w:val="nil"/>
              <w:left w:val="nil"/>
              <w:bottom w:val="single" w:sz="8" w:space="0" w:color="auto"/>
              <w:right w:val="single" w:sz="8" w:space="0" w:color="auto"/>
            </w:tcBorders>
            <w:tcMar>
              <w:top w:w="0" w:type="dxa"/>
              <w:left w:w="108" w:type="dxa"/>
              <w:bottom w:w="0" w:type="dxa"/>
              <w:right w:w="108" w:type="dxa"/>
            </w:tcMar>
            <w:hideMark/>
          </w:tcPr>
          <w:p w14:paraId="313E788B" w14:textId="77777777" w:rsidR="00B4031A" w:rsidRPr="00D50869" w:rsidRDefault="00B4031A" w:rsidP="00D37C88">
            <w:pPr>
              <w:spacing w:after="0"/>
              <w:rPr>
                <w:rFonts w:ascii="Arial" w:hAnsi="Arial" w:cs="Arial"/>
              </w:rPr>
            </w:pPr>
            <w:r w:rsidRPr="00D50869">
              <w:rPr>
                <w:rFonts w:ascii="Arial" w:hAnsi="Arial" w:cs="Arial"/>
              </w:rPr>
              <w:t> </w:t>
            </w:r>
          </w:p>
        </w:tc>
        <w:tc>
          <w:tcPr>
            <w:tcW w:w="1681" w:type="dxa"/>
            <w:tcBorders>
              <w:top w:val="nil"/>
              <w:left w:val="nil"/>
              <w:bottom w:val="single" w:sz="8" w:space="0" w:color="auto"/>
              <w:right w:val="single" w:sz="8" w:space="0" w:color="auto"/>
            </w:tcBorders>
            <w:tcMar>
              <w:top w:w="0" w:type="dxa"/>
              <w:left w:w="108" w:type="dxa"/>
              <w:bottom w:w="0" w:type="dxa"/>
              <w:right w:w="108" w:type="dxa"/>
            </w:tcMar>
            <w:hideMark/>
          </w:tcPr>
          <w:p w14:paraId="44A32F42" w14:textId="77777777" w:rsidR="00B4031A" w:rsidRPr="00D50869" w:rsidRDefault="00B4031A" w:rsidP="00D37C88">
            <w:pPr>
              <w:spacing w:after="0"/>
              <w:rPr>
                <w:rFonts w:ascii="Arial" w:hAnsi="Arial" w:cs="Arial"/>
              </w:rPr>
            </w:pPr>
            <w:r w:rsidRPr="00D50869">
              <w:rPr>
                <w:rFonts w:ascii="Arial" w:hAnsi="Arial" w:cs="Arial"/>
              </w:rPr>
              <w:t> </w:t>
            </w:r>
          </w:p>
        </w:tc>
        <w:tc>
          <w:tcPr>
            <w:tcW w:w="991" w:type="dxa"/>
            <w:tcBorders>
              <w:top w:val="nil"/>
              <w:left w:val="nil"/>
              <w:bottom w:val="single" w:sz="8" w:space="0" w:color="auto"/>
              <w:right w:val="single" w:sz="8" w:space="0" w:color="auto"/>
            </w:tcBorders>
            <w:tcMar>
              <w:top w:w="0" w:type="dxa"/>
              <w:left w:w="108" w:type="dxa"/>
              <w:bottom w:w="0" w:type="dxa"/>
              <w:right w:w="108" w:type="dxa"/>
            </w:tcMar>
            <w:hideMark/>
          </w:tcPr>
          <w:p w14:paraId="4358CABF" w14:textId="77777777" w:rsidR="00B4031A" w:rsidRPr="00D50869" w:rsidRDefault="00B4031A" w:rsidP="00D37C88">
            <w:pPr>
              <w:spacing w:after="0"/>
              <w:rPr>
                <w:rFonts w:ascii="Arial" w:hAnsi="Arial" w:cs="Arial"/>
              </w:rPr>
            </w:pPr>
            <w:r w:rsidRPr="00D50869">
              <w:rPr>
                <w:rFonts w:ascii="Arial" w:hAnsi="Arial" w:cs="Arial"/>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4066DE13" w14:textId="77777777" w:rsidR="00B4031A" w:rsidRPr="00D50869" w:rsidRDefault="00B4031A" w:rsidP="00D37C88">
            <w:pPr>
              <w:spacing w:after="0"/>
              <w:rPr>
                <w:rFonts w:ascii="Arial" w:hAnsi="Arial" w:cs="Arial"/>
              </w:rPr>
            </w:pPr>
            <w:r w:rsidRPr="00D50869">
              <w:rPr>
                <w:rFonts w:ascii="Arial" w:hAnsi="Arial" w:cs="Arial"/>
              </w:rPr>
              <w:t> </w:t>
            </w:r>
          </w:p>
        </w:tc>
        <w:tc>
          <w:tcPr>
            <w:tcW w:w="1553" w:type="dxa"/>
            <w:tcBorders>
              <w:top w:val="nil"/>
              <w:left w:val="nil"/>
              <w:bottom w:val="single" w:sz="8" w:space="0" w:color="auto"/>
              <w:right w:val="single" w:sz="8" w:space="0" w:color="auto"/>
            </w:tcBorders>
            <w:tcMar>
              <w:top w:w="0" w:type="dxa"/>
              <w:left w:w="108" w:type="dxa"/>
              <w:bottom w:w="0" w:type="dxa"/>
              <w:right w:w="108" w:type="dxa"/>
            </w:tcMar>
            <w:hideMark/>
          </w:tcPr>
          <w:p w14:paraId="45624CD4" w14:textId="77777777" w:rsidR="00B4031A" w:rsidRPr="00D50869" w:rsidRDefault="00B4031A" w:rsidP="00D37C88">
            <w:pPr>
              <w:spacing w:after="0"/>
              <w:rPr>
                <w:rFonts w:ascii="Arial" w:hAnsi="Arial" w:cs="Arial"/>
              </w:rPr>
            </w:pPr>
            <w:r w:rsidRPr="00D50869">
              <w:rPr>
                <w:rFonts w:ascii="Arial" w:hAnsi="Arial" w:cs="Arial"/>
              </w:rPr>
              <w:t> </w:t>
            </w:r>
          </w:p>
        </w:tc>
        <w:tc>
          <w:tcPr>
            <w:tcW w:w="1961" w:type="dxa"/>
            <w:tcBorders>
              <w:top w:val="nil"/>
              <w:left w:val="nil"/>
              <w:bottom w:val="single" w:sz="8" w:space="0" w:color="auto"/>
              <w:right w:val="single" w:sz="8" w:space="0" w:color="auto"/>
            </w:tcBorders>
            <w:tcMar>
              <w:top w:w="0" w:type="dxa"/>
              <w:left w:w="108" w:type="dxa"/>
              <w:bottom w:w="0" w:type="dxa"/>
              <w:right w:w="108" w:type="dxa"/>
            </w:tcMar>
            <w:hideMark/>
          </w:tcPr>
          <w:p w14:paraId="672A3742" w14:textId="77777777" w:rsidR="00B4031A" w:rsidRPr="00D50869" w:rsidRDefault="00B4031A" w:rsidP="00D37C88">
            <w:pPr>
              <w:spacing w:after="0"/>
              <w:rPr>
                <w:rFonts w:ascii="Arial" w:hAnsi="Arial" w:cs="Arial"/>
              </w:rPr>
            </w:pPr>
            <w:r w:rsidRPr="00D50869">
              <w:rPr>
                <w:rFonts w:ascii="Arial" w:hAnsi="Arial" w:cs="Arial"/>
              </w:rPr>
              <w:t> </w:t>
            </w:r>
          </w:p>
        </w:tc>
      </w:tr>
      <w:tr w:rsidR="004B24E7" w:rsidRPr="00D50869" w14:paraId="2A157E28" w14:textId="77777777" w:rsidTr="004B24E7">
        <w:tc>
          <w:tcPr>
            <w:tcW w:w="5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A19713" w14:textId="77777777" w:rsidR="00B4031A" w:rsidRPr="00D50869" w:rsidRDefault="00B4031A" w:rsidP="00D37C88">
            <w:pPr>
              <w:spacing w:after="0"/>
              <w:rPr>
                <w:rFonts w:ascii="Arial" w:hAnsi="Arial" w:cs="Arial"/>
              </w:rPr>
            </w:pPr>
            <w:r w:rsidRPr="00D50869">
              <w:rPr>
                <w:rFonts w:ascii="Arial" w:hAnsi="Arial" w:cs="Arial"/>
              </w:rPr>
              <w:t> </w:t>
            </w:r>
          </w:p>
        </w:tc>
        <w:tc>
          <w:tcPr>
            <w:tcW w:w="1019" w:type="dxa"/>
            <w:tcBorders>
              <w:top w:val="nil"/>
              <w:left w:val="nil"/>
              <w:bottom w:val="single" w:sz="8" w:space="0" w:color="auto"/>
              <w:right w:val="single" w:sz="8" w:space="0" w:color="auto"/>
            </w:tcBorders>
            <w:tcMar>
              <w:top w:w="0" w:type="dxa"/>
              <w:left w:w="108" w:type="dxa"/>
              <w:bottom w:w="0" w:type="dxa"/>
              <w:right w:w="108" w:type="dxa"/>
            </w:tcMar>
            <w:hideMark/>
          </w:tcPr>
          <w:p w14:paraId="002D7026" w14:textId="77777777" w:rsidR="00B4031A" w:rsidRPr="00D50869" w:rsidRDefault="00B4031A" w:rsidP="00D37C88">
            <w:pPr>
              <w:spacing w:after="0"/>
              <w:rPr>
                <w:rFonts w:ascii="Arial" w:hAnsi="Arial" w:cs="Arial"/>
              </w:rPr>
            </w:pPr>
            <w:r w:rsidRPr="00D50869">
              <w:rPr>
                <w:rFonts w:ascii="Arial" w:hAnsi="Arial" w:cs="Arial"/>
              </w:rPr>
              <w:t> </w:t>
            </w:r>
          </w:p>
        </w:tc>
        <w:tc>
          <w:tcPr>
            <w:tcW w:w="891" w:type="dxa"/>
            <w:tcBorders>
              <w:top w:val="nil"/>
              <w:left w:val="nil"/>
              <w:bottom w:val="single" w:sz="8" w:space="0" w:color="auto"/>
              <w:right w:val="single" w:sz="8" w:space="0" w:color="auto"/>
            </w:tcBorders>
            <w:tcMar>
              <w:top w:w="0" w:type="dxa"/>
              <w:left w:w="108" w:type="dxa"/>
              <w:bottom w:w="0" w:type="dxa"/>
              <w:right w:w="108" w:type="dxa"/>
            </w:tcMar>
            <w:hideMark/>
          </w:tcPr>
          <w:p w14:paraId="6A3416C7" w14:textId="77777777" w:rsidR="00B4031A" w:rsidRPr="00D50869" w:rsidRDefault="00B4031A" w:rsidP="00D37C88">
            <w:pPr>
              <w:spacing w:after="0"/>
              <w:rPr>
                <w:rFonts w:ascii="Arial" w:hAnsi="Arial" w:cs="Arial"/>
              </w:rPr>
            </w:pPr>
            <w:r w:rsidRPr="00D50869">
              <w:rPr>
                <w:rFonts w:ascii="Arial" w:hAnsi="Arial" w:cs="Arial"/>
              </w:rPr>
              <w:t> </w:t>
            </w:r>
          </w:p>
        </w:tc>
        <w:tc>
          <w:tcPr>
            <w:tcW w:w="1681" w:type="dxa"/>
            <w:tcBorders>
              <w:top w:val="nil"/>
              <w:left w:val="nil"/>
              <w:bottom w:val="single" w:sz="8" w:space="0" w:color="auto"/>
              <w:right w:val="single" w:sz="8" w:space="0" w:color="auto"/>
            </w:tcBorders>
            <w:tcMar>
              <w:top w:w="0" w:type="dxa"/>
              <w:left w:w="108" w:type="dxa"/>
              <w:bottom w:w="0" w:type="dxa"/>
              <w:right w:w="108" w:type="dxa"/>
            </w:tcMar>
            <w:hideMark/>
          </w:tcPr>
          <w:p w14:paraId="6B5ABA3E" w14:textId="77777777" w:rsidR="00B4031A" w:rsidRPr="00D50869" w:rsidRDefault="00B4031A" w:rsidP="00D37C88">
            <w:pPr>
              <w:spacing w:after="0"/>
              <w:rPr>
                <w:rFonts w:ascii="Arial" w:hAnsi="Arial" w:cs="Arial"/>
              </w:rPr>
            </w:pPr>
            <w:r w:rsidRPr="00D50869">
              <w:rPr>
                <w:rFonts w:ascii="Arial" w:hAnsi="Arial" w:cs="Arial"/>
              </w:rPr>
              <w:t> </w:t>
            </w:r>
          </w:p>
        </w:tc>
        <w:tc>
          <w:tcPr>
            <w:tcW w:w="991" w:type="dxa"/>
            <w:tcBorders>
              <w:top w:val="nil"/>
              <w:left w:val="nil"/>
              <w:bottom w:val="single" w:sz="8" w:space="0" w:color="auto"/>
              <w:right w:val="single" w:sz="8" w:space="0" w:color="auto"/>
            </w:tcBorders>
            <w:tcMar>
              <w:top w:w="0" w:type="dxa"/>
              <w:left w:w="108" w:type="dxa"/>
              <w:bottom w:w="0" w:type="dxa"/>
              <w:right w:w="108" w:type="dxa"/>
            </w:tcMar>
            <w:hideMark/>
          </w:tcPr>
          <w:p w14:paraId="12A7BE9C" w14:textId="77777777" w:rsidR="00B4031A" w:rsidRPr="00D50869" w:rsidRDefault="00B4031A" w:rsidP="00D37C88">
            <w:pPr>
              <w:spacing w:after="0"/>
              <w:rPr>
                <w:rFonts w:ascii="Arial" w:hAnsi="Arial" w:cs="Arial"/>
              </w:rPr>
            </w:pPr>
            <w:r w:rsidRPr="00D50869">
              <w:rPr>
                <w:rFonts w:ascii="Arial" w:hAnsi="Arial" w:cs="Arial"/>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4848114E" w14:textId="77777777" w:rsidR="00B4031A" w:rsidRPr="00D50869" w:rsidRDefault="00B4031A" w:rsidP="00D37C88">
            <w:pPr>
              <w:spacing w:after="0"/>
              <w:rPr>
                <w:rFonts w:ascii="Arial" w:hAnsi="Arial" w:cs="Arial"/>
              </w:rPr>
            </w:pPr>
            <w:r w:rsidRPr="00D50869">
              <w:rPr>
                <w:rFonts w:ascii="Arial" w:hAnsi="Arial" w:cs="Arial"/>
              </w:rPr>
              <w:t> </w:t>
            </w:r>
          </w:p>
        </w:tc>
        <w:tc>
          <w:tcPr>
            <w:tcW w:w="1553" w:type="dxa"/>
            <w:tcBorders>
              <w:top w:val="nil"/>
              <w:left w:val="nil"/>
              <w:bottom w:val="single" w:sz="8" w:space="0" w:color="auto"/>
              <w:right w:val="single" w:sz="8" w:space="0" w:color="auto"/>
            </w:tcBorders>
            <w:tcMar>
              <w:top w:w="0" w:type="dxa"/>
              <w:left w:w="108" w:type="dxa"/>
              <w:bottom w:w="0" w:type="dxa"/>
              <w:right w:w="108" w:type="dxa"/>
            </w:tcMar>
            <w:hideMark/>
          </w:tcPr>
          <w:p w14:paraId="0FCCC4BE" w14:textId="77777777" w:rsidR="00B4031A" w:rsidRPr="00D50869" w:rsidRDefault="00B4031A" w:rsidP="00D37C88">
            <w:pPr>
              <w:spacing w:after="0"/>
              <w:rPr>
                <w:rFonts w:ascii="Arial" w:hAnsi="Arial" w:cs="Arial"/>
              </w:rPr>
            </w:pPr>
            <w:r w:rsidRPr="00D50869">
              <w:rPr>
                <w:rFonts w:ascii="Arial" w:hAnsi="Arial" w:cs="Arial"/>
              </w:rPr>
              <w:t> </w:t>
            </w:r>
          </w:p>
        </w:tc>
        <w:tc>
          <w:tcPr>
            <w:tcW w:w="1961" w:type="dxa"/>
            <w:tcBorders>
              <w:top w:val="nil"/>
              <w:left w:val="nil"/>
              <w:bottom w:val="single" w:sz="8" w:space="0" w:color="auto"/>
              <w:right w:val="single" w:sz="8" w:space="0" w:color="auto"/>
            </w:tcBorders>
            <w:tcMar>
              <w:top w:w="0" w:type="dxa"/>
              <w:left w:w="108" w:type="dxa"/>
              <w:bottom w:w="0" w:type="dxa"/>
              <w:right w:w="108" w:type="dxa"/>
            </w:tcMar>
            <w:hideMark/>
          </w:tcPr>
          <w:p w14:paraId="3DA4539D" w14:textId="77777777" w:rsidR="00B4031A" w:rsidRPr="00D50869" w:rsidRDefault="00B4031A" w:rsidP="00D37C88">
            <w:pPr>
              <w:spacing w:after="0"/>
              <w:rPr>
                <w:rFonts w:ascii="Arial" w:hAnsi="Arial" w:cs="Arial"/>
              </w:rPr>
            </w:pPr>
            <w:r w:rsidRPr="00D50869">
              <w:rPr>
                <w:rFonts w:ascii="Arial" w:hAnsi="Arial" w:cs="Arial"/>
              </w:rPr>
              <w:t> </w:t>
            </w:r>
          </w:p>
        </w:tc>
      </w:tr>
      <w:tr w:rsidR="004B24E7" w:rsidRPr="00D50869" w14:paraId="2A0675EC" w14:textId="77777777" w:rsidTr="004B24E7">
        <w:tc>
          <w:tcPr>
            <w:tcW w:w="5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53AC2D" w14:textId="77777777" w:rsidR="00B4031A" w:rsidRPr="00D50869" w:rsidRDefault="00B4031A" w:rsidP="00D37C88">
            <w:pPr>
              <w:spacing w:after="0"/>
              <w:rPr>
                <w:rFonts w:ascii="Arial" w:hAnsi="Arial" w:cs="Arial"/>
              </w:rPr>
            </w:pPr>
            <w:r w:rsidRPr="00D50869">
              <w:rPr>
                <w:rFonts w:ascii="Arial" w:hAnsi="Arial" w:cs="Arial"/>
              </w:rPr>
              <w:t> </w:t>
            </w:r>
          </w:p>
        </w:tc>
        <w:tc>
          <w:tcPr>
            <w:tcW w:w="1019" w:type="dxa"/>
            <w:tcBorders>
              <w:top w:val="nil"/>
              <w:left w:val="nil"/>
              <w:bottom w:val="single" w:sz="8" w:space="0" w:color="auto"/>
              <w:right w:val="single" w:sz="8" w:space="0" w:color="auto"/>
            </w:tcBorders>
            <w:tcMar>
              <w:top w:w="0" w:type="dxa"/>
              <w:left w:w="108" w:type="dxa"/>
              <w:bottom w:w="0" w:type="dxa"/>
              <w:right w:w="108" w:type="dxa"/>
            </w:tcMar>
            <w:hideMark/>
          </w:tcPr>
          <w:p w14:paraId="48013B39" w14:textId="77777777" w:rsidR="00B4031A" w:rsidRPr="00D50869" w:rsidRDefault="00B4031A" w:rsidP="00D37C88">
            <w:pPr>
              <w:spacing w:after="0"/>
              <w:rPr>
                <w:rFonts w:ascii="Arial" w:hAnsi="Arial" w:cs="Arial"/>
              </w:rPr>
            </w:pPr>
            <w:r w:rsidRPr="00D50869">
              <w:rPr>
                <w:rFonts w:ascii="Arial" w:hAnsi="Arial" w:cs="Arial"/>
              </w:rPr>
              <w:t> </w:t>
            </w:r>
          </w:p>
        </w:tc>
        <w:tc>
          <w:tcPr>
            <w:tcW w:w="891" w:type="dxa"/>
            <w:tcBorders>
              <w:top w:val="nil"/>
              <w:left w:val="nil"/>
              <w:bottom w:val="single" w:sz="8" w:space="0" w:color="auto"/>
              <w:right w:val="single" w:sz="8" w:space="0" w:color="auto"/>
            </w:tcBorders>
            <w:tcMar>
              <w:top w:w="0" w:type="dxa"/>
              <w:left w:w="108" w:type="dxa"/>
              <w:bottom w:w="0" w:type="dxa"/>
              <w:right w:w="108" w:type="dxa"/>
            </w:tcMar>
            <w:hideMark/>
          </w:tcPr>
          <w:p w14:paraId="7249E3BA" w14:textId="77777777" w:rsidR="00B4031A" w:rsidRPr="00D50869" w:rsidRDefault="00B4031A" w:rsidP="00D37C88">
            <w:pPr>
              <w:spacing w:after="0"/>
              <w:rPr>
                <w:rFonts w:ascii="Arial" w:hAnsi="Arial" w:cs="Arial"/>
              </w:rPr>
            </w:pPr>
            <w:r w:rsidRPr="00D50869">
              <w:rPr>
                <w:rFonts w:ascii="Arial" w:hAnsi="Arial" w:cs="Arial"/>
              </w:rPr>
              <w:t> </w:t>
            </w:r>
          </w:p>
        </w:tc>
        <w:tc>
          <w:tcPr>
            <w:tcW w:w="1681" w:type="dxa"/>
            <w:tcBorders>
              <w:top w:val="nil"/>
              <w:left w:val="nil"/>
              <w:bottom w:val="single" w:sz="8" w:space="0" w:color="auto"/>
              <w:right w:val="single" w:sz="8" w:space="0" w:color="auto"/>
            </w:tcBorders>
            <w:tcMar>
              <w:top w:w="0" w:type="dxa"/>
              <w:left w:w="108" w:type="dxa"/>
              <w:bottom w:w="0" w:type="dxa"/>
              <w:right w:w="108" w:type="dxa"/>
            </w:tcMar>
            <w:hideMark/>
          </w:tcPr>
          <w:p w14:paraId="17B2579A" w14:textId="77777777" w:rsidR="00B4031A" w:rsidRPr="00D50869" w:rsidRDefault="00B4031A" w:rsidP="00D37C88">
            <w:pPr>
              <w:spacing w:after="0"/>
              <w:rPr>
                <w:rFonts w:ascii="Arial" w:hAnsi="Arial" w:cs="Arial"/>
              </w:rPr>
            </w:pPr>
            <w:r w:rsidRPr="00D50869">
              <w:rPr>
                <w:rFonts w:ascii="Arial" w:hAnsi="Arial" w:cs="Arial"/>
              </w:rPr>
              <w:t> </w:t>
            </w:r>
          </w:p>
        </w:tc>
        <w:tc>
          <w:tcPr>
            <w:tcW w:w="991" w:type="dxa"/>
            <w:tcBorders>
              <w:top w:val="nil"/>
              <w:left w:val="nil"/>
              <w:bottom w:val="single" w:sz="8" w:space="0" w:color="auto"/>
              <w:right w:val="single" w:sz="8" w:space="0" w:color="auto"/>
            </w:tcBorders>
            <w:tcMar>
              <w:top w:w="0" w:type="dxa"/>
              <w:left w:w="108" w:type="dxa"/>
              <w:bottom w:w="0" w:type="dxa"/>
              <w:right w:w="108" w:type="dxa"/>
            </w:tcMar>
            <w:hideMark/>
          </w:tcPr>
          <w:p w14:paraId="2FD75A55" w14:textId="77777777" w:rsidR="00B4031A" w:rsidRPr="00D50869" w:rsidRDefault="00B4031A" w:rsidP="00D37C88">
            <w:pPr>
              <w:spacing w:after="0"/>
              <w:rPr>
                <w:rFonts w:ascii="Arial" w:hAnsi="Arial" w:cs="Arial"/>
              </w:rPr>
            </w:pPr>
            <w:r w:rsidRPr="00D50869">
              <w:rPr>
                <w:rFonts w:ascii="Arial" w:hAnsi="Arial" w:cs="Arial"/>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73B128DF" w14:textId="77777777" w:rsidR="00B4031A" w:rsidRPr="00D50869" w:rsidRDefault="00B4031A" w:rsidP="00D37C88">
            <w:pPr>
              <w:spacing w:after="0"/>
              <w:rPr>
                <w:rFonts w:ascii="Arial" w:hAnsi="Arial" w:cs="Arial"/>
              </w:rPr>
            </w:pPr>
            <w:r w:rsidRPr="00D50869">
              <w:rPr>
                <w:rFonts w:ascii="Arial" w:hAnsi="Arial" w:cs="Arial"/>
              </w:rPr>
              <w:t> </w:t>
            </w:r>
          </w:p>
        </w:tc>
        <w:tc>
          <w:tcPr>
            <w:tcW w:w="1553" w:type="dxa"/>
            <w:tcBorders>
              <w:top w:val="nil"/>
              <w:left w:val="nil"/>
              <w:bottom w:val="single" w:sz="8" w:space="0" w:color="auto"/>
              <w:right w:val="single" w:sz="8" w:space="0" w:color="auto"/>
            </w:tcBorders>
            <w:tcMar>
              <w:top w:w="0" w:type="dxa"/>
              <w:left w:w="108" w:type="dxa"/>
              <w:bottom w:w="0" w:type="dxa"/>
              <w:right w:w="108" w:type="dxa"/>
            </w:tcMar>
            <w:hideMark/>
          </w:tcPr>
          <w:p w14:paraId="6E79E37A" w14:textId="77777777" w:rsidR="00B4031A" w:rsidRPr="00D50869" w:rsidRDefault="00B4031A" w:rsidP="00D37C88">
            <w:pPr>
              <w:spacing w:after="0"/>
              <w:rPr>
                <w:rFonts w:ascii="Arial" w:hAnsi="Arial" w:cs="Arial"/>
              </w:rPr>
            </w:pPr>
            <w:r w:rsidRPr="00D50869">
              <w:rPr>
                <w:rFonts w:ascii="Arial" w:hAnsi="Arial" w:cs="Arial"/>
              </w:rPr>
              <w:t> </w:t>
            </w:r>
          </w:p>
        </w:tc>
        <w:tc>
          <w:tcPr>
            <w:tcW w:w="1961" w:type="dxa"/>
            <w:tcBorders>
              <w:top w:val="nil"/>
              <w:left w:val="nil"/>
              <w:bottom w:val="single" w:sz="8" w:space="0" w:color="auto"/>
              <w:right w:val="single" w:sz="8" w:space="0" w:color="auto"/>
            </w:tcBorders>
            <w:tcMar>
              <w:top w:w="0" w:type="dxa"/>
              <w:left w:w="108" w:type="dxa"/>
              <w:bottom w:w="0" w:type="dxa"/>
              <w:right w:w="108" w:type="dxa"/>
            </w:tcMar>
            <w:hideMark/>
          </w:tcPr>
          <w:p w14:paraId="5518B1E2" w14:textId="77777777" w:rsidR="00B4031A" w:rsidRPr="00D50869" w:rsidRDefault="00B4031A" w:rsidP="00D37C88">
            <w:pPr>
              <w:spacing w:after="0"/>
              <w:rPr>
                <w:rFonts w:ascii="Arial" w:hAnsi="Arial" w:cs="Arial"/>
              </w:rPr>
            </w:pPr>
            <w:r w:rsidRPr="00D50869">
              <w:rPr>
                <w:rFonts w:ascii="Arial" w:hAnsi="Arial" w:cs="Arial"/>
              </w:rPr>
              <w:t> </w:t>
            </w:r>
          </w:p>
        </w:tc>
      </w:tr>
    </w:tbl>
    <w:p w14:paraId="2A0DB6A3" w14:textId="4E358A7D" w:rsidR="00B4031A" w:rsidRPr="00D50869" w:rsidRDefault="00B4031A" w:rsidP="00D37C88">
      <w:pPr>
        <w:pStyle w:val="ListParagraph"/>
        <w:spacing w:after="0" w:line="360" w:lineRule="auto"/>
        <w:ind w:left="0"/>
        <w:jc w:val="center"/>
        <w:rPr>
          <w:rStyle w:val="eop"/>
          <w:rFonts w:ascii="Arial" w:eastAsia="Times New Roman" w:hAnsi="Arial" w:cs="Arial"/>
          <w:i/>
          <w:iCs/>
        </w:rPr>
      </w:pPr>
      <w:r w:rsidRPr="00D50869">
        <w:rPr>
          <w:rFonts w:ascii="Arial" w:eastAsia="Times New Roman" w:hAnsi="Arial" w:cs="Arial"/>
          <w:i/>
          <w:iCs/>
        </w:rPr>
        <w:t xml:space="preserve">1 </w:t>
      </w:r>
      <w:proofErr w:type="spellStart"/>
      <w:r w:rsidR="004B24E7" w:rsidRPr="00D50869">
        <w:rPr>
          <w:rFonts w:ascii="Arial" w:eastAsia="Times New Roman" w:hAnsi="Arial" w:cs="Arial"/>
          <w:i/>
          <w:iCs/>
        </w:rPr>
        <w:t>table</w:t>
      </w:r>
      <w:proofErr w:type="spellEnd"/>
      <w:r w:rsidRPr="00D50869">
        <w:rPr>
          <w:rFonts w:ascii="Arial" w:eastAsia="Times New Roman" w:hAnsi="Arial" w:cs="Arial"/>
          <w:i/>
          <w:iCs/>
        </w:rPr>
        <w:t xml:space="preserve">. </w:t>
      </w:r>
      <w:proofErr w:type="spellStart"/>
      <w:r w:rsidR="004B24E7" w:rsidRPr="00D50869">
        <w:rPr>
          <w:rFonts w:ascii="Arial" w:eastAsia="Times New Roman" w:hAnsi="Arial" w:cs="Arial"/>
          <w:i/>
          <w:iCs/>
        </w:rPr>
        <w:t>Form</w:t>
      </w:r>
      <w:proofErr w:type="spellEnd"/>
      <w:r w:rsidR="004B24E7" w:rsidRPr="00D50869">
        <w:rPr>
          <w:rFonts w:ascii="Arial" w:eastAsia="Times New Roman" w:hAnsi="Arial" w:cs="Arial"/>
          <w:i/>
          <w:iCs/>
        </w:rPr>
        <w:t xml:space="preserve"> </w:t>
      </w:r>
      <w:proofErr w:type="spellStart"/>
      <w:r w:rsidR="004B24E7" w:rsidRPr="00D50869">
        <w:rPr>
          <w:rFonts w:ascii="Arial" w:eastAsia="Times New Roman" w:hAnsi="Arial" w:cs="Arial"/>
          <w:i/>
          <w:iCs/>
        </w:rPr>
        <w:t>of</w:t>
      </w:r>
      <w:proofErr w:type="spellEnd"/>
      <w:r w:rsidR="004B24E7" w:rsidRPr="00D50869">
        <w:rPr>
          <w:rFonts w:ascii="Arial" w:eastAsia="Times New Roman" w:hAnsi="Arial" w:cs="Arial"/>
          <w:i/>
          <w:iCs/>
        </w:rPr>
        <w:t xml:space="preserve"> </w:t>
      </w:r>
      <w:proofErr w:type="spellStart"/>
      <w:r w:rsidR="004B24E7" w:rsidRPr="00D50869">
        <w:rPr>
          <w:rFonts w:ascii="Arial" w:eastAsia="Times New Roman" w:hAnsi="Arial" w:cs="Arial"/>
          <w:i/>
          <w:iCs/>
        </w:rPr>
        <w:t>event</w:t>
      </w:r>
      <w:proofErr w:type="spellEnd"/>
      <w:r w:rsidR="004B24E7" w:rsidRPr="00D50869">
        <w:rPr>
          <w:rFonts w:ascii="Arial" w:eastAsia="Times New Roman" w:hAnsi="Arial" w:cs="Arial"/>
          <w:i/>
          <w:iCs/>
        </w:rPr>
        <w:t xml:space="preserve"> </w:t>
      </w:r>
      <w:proofErr w:type="spellStart"/>
      <w:r w:rsidR="004B24E7" w:rsidRPr="00D50869">
        <w:rPr>
          <w:rFonts w:ascii="Arial" w:eastAsia="Times New Roman" w:hAnsi="Arial" w:cs="Arial"/>
          <w:i/>
          <w:iCs/>
        </w:rPr>
        <w:t>lo</w:t>
      </w:r>
      <w:r w:rsidR="000110BF" w:rsidRPr="00D50869">
        <w:rPr>
          <w:rFonts w:ascii="Arial" w:eastAsia="Times New Roman" w:hAnsi="Arial" w:cs="Arial"/>
          <w:i/>
          <w:iCs/>
        </w:rPr>
        <w:t>gs</w:t>
      </w:r>
      <w:proofErr w:type="spellEnd"/>
      <w:r w:rsidR="000110BF" w:rsidRPr="00D50869">
        <w:rPr>
          <w:rFonts w:ascii="Arial" w:eastAsia="Times New Roman" w:hAnsi="Arial" w:cs="Arial"/>
          <w:i/>
          <w:iCs/>
        </w:rPr>
        <w:t xml:space="preserve"> </w:t>
      </w:r>
      <w:proofErr w:type="spellStart"/>
      <w:r w:rsidR="000110BF" w:rsidRPr="00D50869">
        <w:rPr>
          <w:rFonts w:ascii="Arial" w:eastAsia="Times New Roman" w:hAnsi="Arial" w:cs="Arial"/>
          <w:i/>
          <w:iCs/>
        </w:rPr>
        <w:t>test</w:t>
      </w:r>
      <w:proofErr w:type="spellEnd"/>
      <w:r w:rsidR="000110BF" w:rsidRPr="00D50869">
        <w:rPr>
          <w:rFonts w:ascii="Arial" w:eastAsia="Times New Roman" w:hAnsi="Arial" w:cs="Arial"/>
          <w:i/>
          <w:iCs/>
        </w:rPr>
        <w:t xml:space="preserve"> </w:t>
      </w:r>
    </w:p>
    <w:p w14:paraId="19B9375D" w14:textId="77777777" w:rsidR="00B4031A" w:rsidRPr="00D50869" w:rsidRDefault="00B4031A" w:rsidP="00D37C88">
      <w:pPr>
        <w:pStyle w:val="AAAAA"/>
        <w:numPr>
          <w:ilvl w:val="0"/>
          <w:numId w:val="0"/>
        </w:numPr>
        <w:ind w:left="360"/>
        <w:rPr>
          <w:rFonts w:ascii="Arial" w:hAnsi="Arial" w:cs="Arial"/>
          <w:lang w:val="en-US"/>
        </w:rPr>
      </w:pPr>
    </w:p>
    <w:p w14:paraId="5344D5D7" w14:textId="77777777" w:rsidR="001C3EA0" w:rsidRPr="00D50869" w:rsidRDefault="001C3EA0" w:rsidP="00D37C88">
      <w:pPr>
        <w:pStyle w:val="paragraph"/>
        <w:spacing w:before="0" w:beforeAutospacing="0" w:after="0" w:afterAutospacing="0" w:line="360" w:lineRule="auto"/>
        <w:ind w:hanging="357"/>
        <w:jc w:val="center"/>
        <w:textAlignment w:val="baseline"/>
        <w:rPr>
          <w:rFonts w:ascii="Arial" w:hAnsi="Arial" w:cs="Arial"/>
          <w:b/>
          <w:bCs/>
          <w:sz w:val="18"/>
          <w:szCs w:val="18"/>
          <w:lang w:val="en-US"/>
        </w:rPr>
      </w:pPr>
      <w:r w:rsidRPr="00D50869">
        <w:rPr>
          <w:rStyle w:val="normaltextrun"/>
          <w:rFonts w:ascii="Arial" w:hAnsi="Arial" w:cs="Arial"/>
          <w:b/>
          <w:bCs/>
          <w:sz w:val="22"/>
          <w:szCs w:val="22"/>
          <w:lang w:val="en-US"/>
        </w:rPr>
        <w:lastRenderedPageBreak/>
        <w:t>VIII. SECURITY TESTING</w:t>
      </w:r>
      <w:r w:rsidRPr="00D50869">
        <w:rPr>
          <w:rStyle w:val="eop"/>
          <w:rFonts w:ascii="Arial" w:hAnsi="Arial" w:cs="Arial"/>
          <w:b/>
          <w:bCs/>
          <w:sz w:val="22"/>
          <w:szCs w:val="22"/>
          <w:lang w:val="en-US"/>
        </w:rPr>
        <w:t> </w:t>
      </w:r>
    </w:p>
    <w:p w14:paraId="2C2232CC" w14:textId="16128FAC" w:rsidR="007A2085" w:rsidRPr="00D50869" w:rsidRDefault="001C3EA0" w:rsidP="00D37C88">
      <w:pPr>
        <w:pStyle w:val="AAAAA"/>
        <w:rPr>
          <w:rStyle w:val="eop"/>
          <w:rFonts w:ascii="Arial" w:hAnsi="Arial" w:cs="Arial"/>
          <w:lang w:val="en-US"/>
        </w:rPr>
      </w:pPr>
      <w:r w:rsidRPr="00D50869">
        <w:rPr>
          <w:rStyle w:val="eop"/>
          <w:rFonts w:ascii="Arial" w:hAnsi="Arial" w:cs="Arial"/>
          <w:lang w:val="en-US"/>
        </w:rPr>
        <w:t> </w:t>
      </w:r>
      <w:r w:rsidRPr="00D50869">
        <w:rPr>
          <w:rStyle w:val="normaltextrun"/>
          <w:rFonts w:ascii="Arial" w:hAnsi="Arial" w:cs="Arial"/>
          <w:lang w:val="en-US"/>
        </w:rPr>
        <w:t xml:space="preserve">Prior to the commissioning of information systems, security testing shall be performed </w:t>
      </w:r>
      <w:proofErr w:type="gramStart"/>
      <w:r w:rsidRPr="00D50869">
        <w:rPr>
          <w:rStyle w:val="normaltextrun"/>
          <w:rFonts w:ascii="Arial" w:hAnsi="Arial" w:cs="Arial"/>
          <w:lang w:val="en-US"/>
        </w:rPr>
        <w:t>in order to</w:t>
      </w:r>
      <w:proofErr w:type="gramEnd"/>
      <w:r w:rsidRPr="00D50869">
        <w:rPr>
          <w:rStyle w:val="normaltextrun"/>
          <w:rFonts w:ascii="Arial" w:hAnsi="Arial" w:cs="Arial"/>
          <w:lang w:val="en-US"/>
        </w:rPr>
        <w:t xml:space="preserve"> determine the compliance of the system with the security requirements and to eliminate the technical vulnerabilities of the system. </w:t>
      </w:r>
      <w:r w:rsidR="00323251" w:rsidRPr="00584EEB">
        <w:rPr>
          <w:rStyle w:val="normaltextrun"/>
          <w:rFonts w:ascii="Arial" w:hAnsi="Arial" w:cs="Arial"/>
          <w:lang w:val="en-US"/>
        </w:rPr>
        <w:t xml:space="preserve">According to a separate </w:t>
      </w:r>
      <w:r w:rsidR="00323251">
        <w:rPr>
          <w:rStyle w:val="normaltextrun"/>
          <w:rFonts w:ascii="Arial" w:hAnsi="Arial" w:cs="Arial"/>
          <w:lang w:val="en-US"/>
        </w:rPr>
        <w:t>request</w:t>
      </w:r>
      <w:r w:rsidR="00323251" w:rsidRPr="00584EEB">
        <w:rPr>
          <w:rStyle w:val="normaltextrun"/>
          <w:rFonts w:ascii="Arial" w:hAnsi="Arial" w:cs="Arial"/>
          <w:lang w:val="en-US"/>
        </w:rPr>
        <w:t xml:space="preserve"> of the Company, the Supplier </w:t>
      </w:r>
      <w:r w:rsidR="00323251">
        <w:rPr>
          <w:rStyle w:val="normaltextrun"/>
          <w:rFonts w:ascii="Arial" w:hAnsi="Arial" w:cs="Arial"/>
          <w:lang w:val="en-US"/>
        </w:rPr>
        <w:t>shall</w:t>
      </w:r>
      <w:r w:rsidR="00323251" w:rsidRPr="00584EEB">
        <w:rPr>
          <w:rStyle w:val="normaltextrun"/>
          <w:rFonts w:ascii="Arial" w:hAnsi="Arial" w:cs="Arial"/>
          <w:lang w:val="en-US"/>
        </w:rPr>
        <w:t xml:space="preserve"> submit documents justifying the test results.</w:t>
      </w:r>
      <w:r w:rsidR="00323251">
        <w:rPr>
          <w:rStyle w:val="normaltextrun"/>
          <w:rFonts w:ascii="Arial" w:hAnsi="Arial" w:cs="Arial"/>
          <w:lang w:val="en-US"/>
        </w:rPr>
        <w:t xml:space="preserve"> </w:t>
      </w:r>
      <w:r w:rsidRPr="00D50869">
        <w:rPr>
          <w:rStyle w:val="normaltextrun"/>
          <w:rFonts w:ascii="Arial" w:hAnsi="Arial" w:cs="Arial"/>
          <w:lang w:val="en-US"/>
        </w:rPr>
        <w:t>The testing shall assess (but not be limited to) compliance with:</w:t>
      </w:r>
      <w:r w:rsidRPr="00D50869">
        <w:rPr>
          <w:rStyle w:val="eop"/>
          <w:rFonts w:ascii="Arial" w:hAnsi="Arial" w:cs="Arial"/>
          <w:lang w:val="en-US"/>
        </w:rPr>
        <w:t> </w:t>
      </w:r>
    </w:p>
    <w:p w14:paraId="40C1F9CA" w14:textId="77777777" w:rsidR="007A2085" w:rsidRPr="00D50869" w:rsidRDefault="001C3EA0" w:rsidP="00BA5B07">
      <w:pPr>
        <w:pStyle w:val="AAAAA"/>
        <w:numPr>
          <w:ilvl w:val="1"/>
          <w:numId w:val="2"/>
        </w:numPr>
        <w:tabs>
          <w:tab w:val="left" w:pos="567"/>
          <w:tab w:val="left" w:pos="993"/>
        </w:tabs>
        <w:ind w:left="0" w:firstLine="426"/>
        <w:rPr>
          <w:rStyle w:val="eop"/>
          <w:rFonts w:ascii="Arial" w:hAnsi="Arial" w:cs="Arial"/>
          <w:lang w:val="en-US"/>
        </w:rPr>
      </w:pPr>
      <w:r w:rsidRPr="00D50869">
        <w:rPr>
          <w:rStyle w:val="normaltextrun"/>
          <w:rFonts w:ascii="Arial" w:hAnsi="Arial" w:cs="Arial"/>
          <w:lang w:val="en-US"/>
        </w:rPr>
        <w:t>OWASP 10 most common technical vulnerabilities in online </w:t>
      </w:r>
      <w:proofErr w:type="gramStart"/>
      <w:r w:rsidRPr="00D50869">
        <w:rPr>
          <w:rStyle w:val="normaltextrun"/>
          <w:rFonts w:ascii="Arial" w:hAnsi="Arial" w:cs="Arial"/>
          <w:lang w:val="en-US"/>
        </w:rPr>
        <w:t>systems;</w:t>
      </w:r>
      <w:proofErr w:type="gramEnd"/>
      <w:r w:rsidRPr="00D50869">
        <w:rPr>
          <w:rStyle w:val="eop"/>
          <w:rFonts w:ascii="Arial" w:hAnsi="Arial" w:cs="Arial"/>
          <w:lang w:val="en-US"/>
        </w:rPr>
        <w:t> </w:t>
      </w:r>
    </w:p>
    <w:p w14:paraId="505EF624" w14:textId="1C27DFD0" w:rsidR="001C3EA0" w:rsidRPr="00D50869" w:rsidRDefault="001C3EA0" w:rsidP="00BA5B07">
      <w:pPr>
        <w:pStyle w:val="AAAAA"/>
        <w:numPr>
          <w:ilvl w:val="1"/>
          <w:numId w:val="2"/>
        </w:numPr>
        <w:tabs>
          <w:tab w:val="left" w:pos="567"/>
          <w:tab w:val="left" w:pos="993"/>
        </w:tabs>
        <w:ind w:left="0" w:firstLine="426"/>
        <w:rPr>
          <w:rFonts w:ascii="Arial" w:hAnsi="Arial" w:cs="Arial"/>
          <w:lang w:val="en-US"/>
        </w:rPr>
      </w:pPr>
      <w:r w:rsidRPr="00D50869">
        <w:rPr>
          <w:rStyle w:val="normaltextrun"/>
          <w:rFonts w:ascii="Arial" w:hAnsi="Arial" w:cs="Arial"/>
          <w:lang w:val="en-US"/>
        </w:rPr>
        <w:t>CWE / SANS 25 most common software errors.</w:t>
      </w:r>
      <w:r w:rsidRPr="00D50869">
        <w:rPr>
          <w:rStyle w:val="eop"/>
          <w:rFonts w:ascii="Arial" w:hAnsi="Arial" w:cs="Arial"/>
          <w:lang w:val="en-US"/>
        </w:rPr>
        <w:t> </w:t>
      </w:r>
    </w:p>
    <w:p w14:paraId="726EAFA4" w14:textId="6B3DB83A" w:rsidR="00AC0D46" w:rsidRPr="00D50869" w:rsidRDefault="001C3EA0" w:rsidP="00D37C88">
      <w:pPr>
        <w:pStyle w:val="paragraph"/>
        <w:spacing w:before="0" w:beforeAutospacing="0" w:after="0" w:afterAutospacing="0" w:line="360" w:lineRule="auto"/>
        <w:ind w:hanging="357"/>
        <w:jc w:val="both"/>
        <w:textAlignment w:val="baseline"/>
        <w:rPr>
          <w:rFonts w:ascii="Arial" w:hAnsi="Arial" w:cs="Arial"/>
          <w:sz w:val="22"/>
          <w:szCs w:val="22"/>
          <w:lang w:val="en-US"/>
        </w:rPr>
      </w:pPr>
      <w:r w:rsidRPr="00D50869">
        <w:rPr>
          <w:rStyle w:val="eop"/>
          <w:rFonts w:ascii="Arial" w:hAnsi="Arial" w:cs="Arial"/>
          <w:sz w:val="22"/>
          <w:szCs w:val="22"/>
          <w:lang w:val="en-US"/>
        </w:rPr>
        <w:t> </w:t>
      </w:r>
    </w:p>
    <w:p w14:paraId="695F3071" w14:textId="087AB642" w:rsidR="001C3EA0" w:rsidRPr="00D50869" w:rsidRDefault="001C3EA0" w:rsidP="00D37C88">
      <w:pPr>
        <w:pStyle w:val="paragraph"/>
        <w:spacing w:before="0" w:beforeAutospacing="0" w:after="0" w:afterAutospacing="0" w:line="360" w:lineRule="auto"/>
        <w:ind w:hanging="357"/>
        <w:jc w:val="center"/>
        <w:textAlignment w:val="baseline"/>
        <w:rPr>
          <w:rFonts w:ascii="Arial" w:hAnsi="Arial" w:cs="Arial"/>
          <w:b/>
          <w:bCs/>
          <w:sz w:val="18"/>
          <w:szCs w:val="18"/>
          <w:lang w:val="en-US"/>
        </w:rPr>
      </w:pPr>
      <w:r w:rsidRPr="00D50869">
        <w:rPr>
          <w:rStyle w:val="normaltextrun"/>
          <w:rFonts w:ascii="Arial" w:hAnsi="Arial" w:cs="Arial"/>
          <w:b/>
          <w:bCs/>
          <w:sz w:val="22"/>
          <w:szCs w:val="22"/>
          <w:lang w:val="en-US"/>
        </w:rPr>
        <w:t xml:space="preserve">IX. THIRD </w:t>
      </w:r>
      <w:r w:rsidR="00476792" w:rsidRPr="00D50869">
        <w:rPr>
          <w:rStyle w:val="normaltextrun"/>
          <w:rFonts w:ascii="Arial" w:hAnsi="Arial" w:cs="Arial"/>
          <w:b/>
          <w:bCs/>
          <w:sz w:val="22"/>
          <w:szCs w:val="22"/>
          <w:lang w:val="en-US"/>
        </w:rPr>
        <w:t xml:space="preserve">PARTY </w:t>
      </w:r>
      <w:r w:rsidRPr="00D50869">
        <w:rPr>
          <w:rStyle w:val="normaltextrun"/>
          <w:rFonts w:ascii="Arial" w:hAnsi="Arial" w:cs="Arial"/>
          <w:b/>
          <w:bCs/>
          <w:sz w:val="22"/>
          <w:szCs w:val="22"/>
          <w:lang w:val="en-US"/>
        </w:rPr>
        <w:t>COMPONENTS</w:t>
      </w:r>
      <w:r w:rsidRPr="00D50869">
        <w:rPr>
          <w:rStyle w:val="eop"/>
          <w:rFonts w:ascii="Arial" w:hAnsi="Arial" w:cs="Arial"/>
          <w:b/>
          <w:bCs/>
          <w:sz w:val="22"/>
          <w:szCs w:val="22"/>
          <w:lang w:val="en-US"/>
        </w:rPr>
        <w:t> </w:t>
      </w:r>
    </w:p>
    <w:p w14:paraId="363E8D93" w14:textId="6C98A24E" w:rsidR="001C3EA0" w:rsidRPr="00D50869" w:rsidRDefault="001C3EA0" w:rsidP="00D37C88">
      <w:pPr>
        <w:pStyle w:val="AAAAA"/>
        <w:rPr>
          <w:rFonts w:ascii="Arial" w:hAnsi="Arial" w:cs="Arial"/>
          <w:lang w:val="en-US"/>
        </w:rPr>
      </w:pPr>
      <w:r w:rsidRPr="00D50869">
        <w:rPr>
          <w:rStyle w:val="normaltextrun"/>
          <w:rFonts w:ascii="Arial" w:hAnsi="Arial" w:cs="Arial"/>
          <w:lang w:val="en-US"/>
        </w:rPr>
        <w:t>Transparency. The Supplier must identify all third-party components, libraries, and schemas used in the system, whether commercial, free, open source, or closed source software.</w:t>
      </w:r>
      <w:r w:rsidRPr="00D50869">
        <w:rPr>
          <w:rStyle w:val="eop"/>
          <w:rFonts w:ascii="Arial" w:hAnsi="Arial" w:cs="Arial"/>
          <w:lang w:val="en-US"/>
        </w:rPr>
        <w:t> </w:t>
      </w:r>
    </w:p>
    <w:p w14:paraId="18CA0CFB" w14:textId="77777777" w:rsidR="001C3EA0" w:rsidRPr="00D50869" w:rsidRDefault="001C3EA0" w:rsidP="00D37C88">
      <w:pPr>
        <w:pStyle w:val="AAAAA"/>
        <w:rPr>
          <w:rFonts w:ascii="Arial" w:hAnsi="Arial" w:cs="Arial"/>
          <w:lang w:val="en-US"/>
        </w:rPr>
      </w:pPr>
      <w:r w:rsidRPr="00D50869">
        <w:rPr>
          <w:rStyle w:val="normaltextrun"/>
          <w:rFonts w:ascii="Arial" w:hAnsi="Arial" w:cs="Arial"/>
          <w:lang w:val="en-US"/>
        </w:rPr>
        <w:t>Evaluation. The Supplier shall take appropriate measures to ensure that the third-party software used in the System complies with the security requirements of the System and is properly licensed.</w:t>
      </w:r>
      <w:r w:rsidRPr="00D50869">
        <w:rPr>
          <w:rStyle w:val="eop"/>
          <w:rFonts w:ascii="Arial" w:hAnsi="Arial" w:cs="Arial"/>
          <w:lang w:val="en-US"/>
        </w:rPr>
        <w:t> </w:t>
      </w:r>
    </w:p>
    <w:p w14:paraId="1A60C517" w14:textId="1FCF8126" w:rsidR="001C3EA0" w:rsidRDefault="001C3EA0" w:rsidP="00D37C88">
      <w:pPr>
        <w:pStyle w:val="AAAAA"/>
        <w:rPr>
          <w:rStyle w:val="eop"/>
          <w:rFonts w:ascii="Arial" w:hAnsi="Arial" w:cs="Arial"/>
          <w:lang w:val="en-US"/>
        </w:rPr>
      </w:pPr>
      <w:r w:rsidRPr="00D50869">
        <w:rPr>
          <w:rStyle w:val="normaltextrun"/>
          <w:rFonts w:ascii="Arial" w:hAnsi="Arial" w:cs="Arial"/>
          <w:lang w:val="en-US"/>
        </w:rPr>
        <w:t>Malicious software. The Supplier undertakes to provide a system that does not contain any hidden, security-compromising features, </w:t>
      </w:r>
      <w:r w:rsidR="00AC0D46" w:rsidRPr="00D50869">
        <w:rPr>
          <w:rStyle w:val="normaltextrun"/>
          <w:rFonts w:ascii="Arial" w:hAnsi="Arial" w:cs="Arial"/>
          <w:lang w:val="en-US"/>
        </w:rPr>
        <w:t>including</w:t>
      </w:r>
      <w:r w:rsidRPr="00D50869">
        <w:rPr>
          <w:rStyle w:val="normaltextrun"/>
          <w:rFonts w:ascii="Arial" w:hAnsi="Arial" w:cs="Arial"/>
          <w:lang w:val="en-US"/>
        </w:rPr>
        <w:t> malware, viruses, worms, "time mines", unauthorized access or features (Trojans, backdoors, easter eggs).</w:t>
      </w:r>
    </w:p>
    <w:p w14:paraId="1ACA6958" w14:textId="1EB026E4" w:rsidR="001213F7" w:rsidRPr="00D50869" w:rsidRDefault="001213F7" w:rsidP="00D37C88">
      <w:pPr>
        <w:pStyle w:val="AAAAA"/>
        <w:rPr>
          <w:rFonts w:ascii="Arial" w:hAnsi="Arial" w:cs="Arial"/>
          <w:lang w:val="en-US"/>
        </w:rPr>
      </w:pPr>
      <w:r w:rsidRPr="001213F7">
        <w:rPr>
          <w:rFonts w:ascii="Arial" w:hAnsi="Arial" w:cs="Arial"/>
          <w:lang w:val="en-US"/>
        </w:rPr>
        <w:t xml:space="preserve">The supplier must ensure that no </w:t>
      </w:r>
      <w:r w:rsidR="00534007">
        <w:rPr>
          <w:rFonts w:ascii="Arial" w:hAnsi="Arial" w:cs="Arial"/>
          <w:lang w:val="en-US"/>
        </w:rPr>
        <w:t>E</w:t>
      </w:r>
      <w:r w:rsidRPr="001213F7">
        <w:rPr>
          <w:rFonts w:ascii="Arial" w:hAnsi="Arial" w:cs="Arial"/>
          <w:lang w:val="en-US"/>
        </w:rPr>
        <w:t>quipment is used whose manufacturers and/or suppliers and/or management, using software and/or cloud services, are from countries that pose a threat to the national security of the Republic of Lithuania and the assurance of national security interests according to the National Security Strategy.</w:t>
      </w:r>
    </w:p>
    <w:p w14:paraId="0D75B6E9" w14:textId="77777777" w:rsidR="001C3EA0" w:rsidRPr="00D50869" w:rsidRDefault="001C3EA0" w:rsidP="00D37C88">
      <w:pPr>
        <w:pStyle w:val="paragraph"/>
        <w:spacing w:before="0" w:beforeAutospacing="0" w:after="0" w:afterAutospacing="0" w:line="360" w:lineRule="auto"/>
        <w:ind w:hanging="357"/>
        <w:jc w:val="both"/>
        <w:textAlignment w:val="baseline"/>
        <w:rPr>
          <w:rFonts w:ascii="Arial" w:hAnsi="Arial" w:cs="Arial"/>
          <w:sz w:val="18"/>
          <w:szCs w:val="18"/>
          <w:lang w:val="en-US"/>
        </w:rPr>
      </w:pPr>
      <w:r w:rsidRPr="00D50869">
        <w:rPr>
          <w:rStyle w:val="eop"/>
          <w:rFonts w:ascii="Arial" w:hAnsi="Arial" w:cs="Arial"/>
          <w:sz w:val="22"/>
          <w:szCs w:val="22"/>
          <w:lang w:val="en-US"/>
        </w:rPr>
        <w:t> </w:t>
      </w:r>
    </w:p>
    <w:p w14:paraId="77F6BAEB" w14:textId="77777777" w:rsidR="001C3EA0" w:rsidRPr="00D50869" w:rsidRDefault="001C3EA0" w:rsidP="00D37C88">
      <w:pPr>
        <w:pStyle w:val="paragraph"/>
        <w:spacing w:before="0" w:beforeAutospacing="0" w:after="0" w:afterAutospacing="0" w:line="360" w:lineRule="auto"/>
        <w:ind w:hanging="357"/>
        <w:jc w:val="center"/>
        <w:textAlignment w:val="baseline"/>
        <w:rPr>
          <w:rFonts w:ascii="Arial" w:hAnsi="Arial" w:cs="Arial"/>
          <w:b/>
          <w:bCs/>
          <w:sz w:val="18"/>
          <w:szCs w:val="18"/>
          <w:lang w:val="en-US"/>
        </w:rPr>
      </w:pPr>
      <w:r w:rsidRPr="00D50869">
        <w:rPr>
          <w:rStyle w:val="normaltextrun"/>
          <w:rFonts w:ascii="Arial" w:hAnsi="Arial" w:cs="Arial"/>
          <w:b/>
          <w:bCs/>
          <w:sz w:val="22"/>
          <w:szCs w:val="22"/>
          <w:lang w:val="en-US"/>
        </w:rPr>
        <w:t>X. SECURITY ROLES</w:t>
      </w:r>
      <w:r w:rsidRPr="00D50869">
        <w:rPr>
          <w:rStyle w:val="eop"/>
          <w:rFonts w:ascii="Arial" w:hAnsi="Arial" w:cs="Arial"/>
          <w:b/>
          <w:bCs/>
          <w:sz w:val="22"/>
          <w:szCs w:val="22"/>
          <w:lang w:val="en-US"/>
        </w:rPr>
        <w:t> </w:t>
      </w:r>
    </w:p>
    <w:p w14:paraId="412B861D" w14:textId="66AEB394" w:rsidR="001C3EA0" w:rsidRPr="00D50869" w:rsidRDefault="001C3EA0" w:rsidP="00D37C88">
      <w:pPr>
        <w:pStyle w:val="AAAAA"/>
        <w:rPr>
          <w:rFonts w:ascii="Arial" w:hAnsi="Arial" w:cs="Arial"/>
          <w:lang w:val="en-US"/>
        </w:rPr>
      </w:pPr>
      <w:r w:rsidRPr="00D50869">
        <w:rPr>
          <w:rStyle w:val="eop"/>
          <w:rFonts w:ascii="Arial" w:hAnsi="Arial" w:cs="Arial"/>
          <w:lang w:val="en-US"/>
        </w:rPr>
        <w:t> </w:t>
      </w:r>
      <w:r w:rsidRPr="00D50869">
        <w:rPr>
          <w:rStyle w:val="normaltextrun"/>
          <w:rFonts w:ascii="Arial" w:hAnsi="Arial" w:cs="Arial"/>
          <w:lang w:val="en-US"/>
        </w:rPr>
        <w:t>The Supplier will delegate an employee with security competencies (security architect) to ensure security, who will review the results before submitting them to the C</w:t>
      </w:r>
      <w:r w:rsidR="00A3254B" w:rsidRPr="00D50869">
        <w:rPr>
          <w:rStyle w:val="normaltextrun"/>
          <w:rFonts w:ascii="Arial" w:hAnsi="Arial" w:cs="Arial"/>
          <w:lang w:val="en-US"/>
        </w:rPr>
        <w:t>ompany</w:t>
      </w:r>
      <w:r w:rsidRPr="00D50869">
        <w:rPr>
          <w:rStyle w:val="normaltextrun"/>
          <w:rFonts w:ascii="Arial" w:hAnsi="Arial" w:cs="Arial"/>
          <w:lang w:val="en-US"/>
        </w:rPr>
        <w:t xml:space="preserve"> and confirm compliance with security requirements.</w:t>
      </w:r>
      <w:r w:rsidRPr="00D50869">
        <w:rPr>
          <w:rStyle w:val="eop"/>
          <w:rFonts w:ascii="Arial" w:hAnsi="Arial" w:cs="Arial"/>
          <w:lang w:val="en-US"/>
        </w:rPr>
        <w:t> </w:t>
      </w:r>
    </w:p>
    <w:p w14:paraId="3DC4DCB4" w14:textId="713698BC" w:rsidR="001C3EA0" w:rsidRPr="00D50869" w:rsidRDefault="001C3EA0" w:rsidP="00D37C88">
      <w:pPr>
        <w:pStyle w:val="AAAAA"/>
        <w:rPr>
          <w:rFonts w:ascii="Arial" w:hAnsi="Arial" w:cs="Arial"/>
          <w:lang w:val="en-US"/>
        </w:rPr>
      </w:pPr>
      <w:r w:rsidRPr="00D50869">
        <w:rPr>
          <w:rStyle w:val="normaltextrun"/>
          <w:rFonts w:ascii="Arial" w:hAnsi="Arial" w:cs="Arial"/>
          <w:lang w:val="en-US"/>
        </w:rPr>
        <w:t xml:space="preserve">Security training. All employees of the Supplier participating in the </w:t>
      </w:r>
      <w:r w:rsidR="00A3254B" w:rsidRPr="00D50869">
        <w:rPr>
          <w:rStyle w:val="normaltextrun"/>
          <w:rFonts w:ascii="Arial" w:hAnsi="Arial" w:cs="Arial"/>
          <w:lang w:val="en-US"/>
        </w:rPr>
        <w:t>P</w:t>
      </w:r>
      <w:r w:rsidRPr="00D50869">
        <w:rPr>
          <w:rStyle w:val="normaltextrun"/>
          <w:rFonts w:ascii="Arial" w:hAnsi="Arial" w:cs="Arial"/>
          <w:lang w:val="en-US"/>
        </w:rPr>
        <w:t xml:space="preserve">roject must be familiar with </w:t>
      </w:r>
      <w:r w:rsidR="00A3254B" w:rsidRPr="00D50869">
        <w:rPr>
          <w:rStyle w:val="normaltextrun"/>
          <w:rFonts w:ascii="Arial" w:hAnsi="Arial" w:cs="Arial"/>
          <w:lang w:val="en-US"/>
        </w:rPr>
        <w:t>R</w:t>
      </w:r>
      <w:r w:rsidRPr="00D50869">
        <w:rPr>
          <w:rStyle w:val="normaltextrun"/>
          <w:rFonts w:ascii="Arial" w:hAnsi="Arial" w:cs="Arial"/>
          <w:lang w:val="en-US"/>
        </w:rPr>
        <w:t>equirements</w:t>
      </w:r>
      <w:r w:rsidR="00A3254B" w:rsidRPr="00D50869">
        <w:rPr>
          <w:rStyle w:val="eop"/>
          <w:rFonts w:ascii="Arial" w:hAnsi="Arial" w:cs="Arial"/>
          <w:lang w:val="en-US"/>
        </w:rPr>
        <w:t>, having completed the training and successfully passed the test prepared by the Company.</w:t>
      </w:r>
    </w:p>
    <w:p w14:paraId="4453BAE2" w14:textId="77777777" w:rsidR="001C3EA0" w:rsidRPr="00D50869" w:rsidRDefault="001C3EA0" w:rsidP="00D37C88">
      <w:pPr>
        <w:pStyle w:val="paragraph"/>
        <w:spacing w:before="0" w:beforeAutospacing="0" w:after="0" w:afterAutospacing="0" w:line="360" w:lineRule="auto"/>
        <w:ind w:hanging="357"/>
        <w:jc w:val="both"/>
        <w:textAlignment w:val="baseline"/>
        <w:rPr>
          <w:rFonts w:ascii="Arial" w:hAnsi="Arial" w:cs="Arial"/>
          <w:sz w:val="18"/>
          <w:szCs w:val="18"/>
          <w:lang w:val="en-US"/>
        </w:rPr>
      </w:pPr>
      <w:r w:rsidRPr="00D50869">
        <w:rPr>
          <w:rStyle w:val="eop"/>
          <w:rFonts w:ascii="Arial" w:hAnsi="Arial" w:cs="Arial"/>
          <w:sz w:val="22"/>
          <w:szCs w:val="22"/>
          <w:lang w:val="en-US"/>
        </w:rPr>
        <w:t> </w:t>
      </w:r>
    </w:p>
    <w:p w14:paraId="5B35539B" w14:textId="77777777" w:rsidR="001C3EA0" w:rsidRPr="00D50869" w:rsidRDefault="001C3EA0" w:rsidP="00D37C88">
      <w:pPr>
        <w:pStyle w:val="paragraph"/>
        <w:spacing w:before="0" w:beforeAutospacing="0" w:after="0" w:afterAutospacing="0" w:line="360" w:lineRule="auto"/>
        <w:ind w:hanging="357"/>
        <w:jc w:val="center"/>
        <w:textAlignment w:val="baseline"/>
        <w:rPr>
          <w:rFonts w:ascii="Arial" w:hAnsi="Arial" w:cs="Arial"/>
          <w:b/>
          <w:bCs/>
          <w:sz w:val="18"/>
          <w:szCs w:val="18"/>
          <w:lang w:val="en-US"/>
        </w:rPr>
      </w:pPr>
      <w:r w:rsidRPr="00D50869">
        <w:rPr>
          <w:rStyle w:val="normaltextrun"/>
          <w:rFonts w:ascii="Arial" w:hAnsi="Arial" w:cs="Arial"/>
          <w:b/>
          <w:bCs/>
          <w:sz w:val="22"/>
          <w:szCs w:val="22"/>
          <w:lang w:val="en-US"/>
        </w:rPr>
        <w:t>XI. SECURITY AUDIT</w:t>
      </w:r>
      <w:r w:rsidRPr="00D50869">
        <w:rPr>
          <w:rStyle w:val="eop"/>
          <w:rFonts w:ascii="Arial" w:hAnsi="Arial" w:cs="Arial"/>
          <w:b/>
          <w:bCs/>
          <w:sz w:val="22"/>
          <w:szCs w:val="22"/>
          <w:lang w:val="en-US"/>
        </w:rPr>
        <w:t> </w:t>
      </w:r>
    </w:p>
    <w:p w14:paraId="3B8CE3FE" w14:textId="135E7A94" w:rsidR="001C3EA0" w:rsidRPr="00D50869" w:rsidRDefault="001C3EA0" w:rsidP="00D37C88">
      <w:pPr>
        <w:pStyle w:val="AAAAA"/>
        <w:rPr>
          <w:rFonts w:ascii="Arial" w:hAnsi="Arial" w:cs="Arial"/>
          <w:lang w:val="en-US"/>
        </w:rPr>
      </w:pPr>
      <w:r w:rsidRPr="00D50869">
        <w:rPr>
          <w:rStyle w:val="eop"/>
          <w:rFonts w:ascii="Arial" w:hAnsi="Arial" w:cs="Arial"/>
          <w:lang w:val="en-US"/>
        </w:rPr>
        <w:t> </w:t>
      </w:r>
      <w:r w:rsidRPr="00D50869">
        <w:rPr>
          <w:rStyle w:val="normaltextrun"/>
          <w:rFonts w:ascii="Arial" w:hAnsi="Arial" w:cs="Arial"/>
          <w:lang w:val="en-US"/>
        </w:rPr>
        <w:t xml:space="preserve">Audit rights. The </w:t>
      </w:r>
      <w:r w:rsidR="00A3254B" w:rsidRPr="00D50869">
        <w:rPr>
          <w:rStyle w:val="normaltextrun"/>
          <w:rFonts w:ascii="Arial" w:hAnsi="Arial" w:cs="Arial"/>
          <w:lang w:val="en-US"/>
        </w:rPr>
        <w:t xml:space="preserve">Company </w:t>
      </w:r>
      <w:r w:rsidRPr="00D50869">
        <w:rPr>
          <w:rStyle w:val="normaltextrun"/>
          <w:rFonts w:ascii="Arial" w:hAnsi="Arial" w:cs="Arial"/>
          <w:lang w:val="en-US"/>
        </w:rPr>
        <w:t>has the right to perform a</w:t>
      </w:r>
      <w:r w:rsidR="00236D2F" w:rsidRPr="00D50869">
        <w:rPr>
          <w:rStyle w:val="normaltextrun"/>
          <w:rFonts w:ascii="Arial" w:hAnsi="Arial" w:cs="Arial"/>
          <w:lang w:val="en-US"/>
        </w:rPr>
        <w:t>n</w:t>
      </w:r>
      <w:r w:rsidRPr="00D50869">
        <w:rPr>
          <w:rStyle w:val="normaltextrun"/>
          <w:rFonts w:ascii="Arial" w:hAnsi="Arial" w:cs="Arial"/>
          <w:lang w:val="en-US"/>
        </w:rPr>
        <w:t xml:space="preserve"> information system and Equipment security audit. The </w:t>
      </w:r>
      <w:r w:rsidR="00A3254B" w:rsidRPr="00D50869">
        <w:rPr>
          <w:rStyle w:val="normaltextrun"/>
          <w:rFonts w:ascii="Arial" w:hAnsi="Arial" w:cs="Arial"/>
          <w:lang w:val="en-US"/>
        </w:rPr>
        <w:t xml:space="preserve">Supplier </w:t>
      </w:r>
      <w:r w:rsidRPr="00D50869">
        <w:rPr>
          <w:rStyle w:val="normaltextrun"/>
          <w:rFonts w:ascii="Arial" w:hAnsi="Arial" w:cs="Arial"/>
          <w:lang w:val="en-US"/>
        </w:rPr>
        <w:t>must provide appropriate assistance to the C</w:t>
      </w:r>
      <w:r w:rsidR="00A3254B" w:rsidRPr="00D50869">
        <w:rPr>
          <w:rStyle w:val="normaltextrun"/>
          <w:rFonts w:ascii="Arial" w:hAnsi="Arial" w:cs="Arial"/>
          <w:lang w:val="en-US"/>
        </w:rPr>
        <w:t>ompany</w:t>
      </w:r>
      <w:r w:rsidRPr="00D50869">
        <w:rPr>
          <w:rStyle w:val="normaltextrun"/>
          <w:rFonts w:ascii="Arial" w:hAnsi="Arial" w:cs="Arial"/>
          <w:lang w:val="en-US"/>
        </w:rPr>
        <w:t xml:space="preserve"> during the security audit.</w:t>
      </w:r>
      <w:r w:rsidRPr="00D50869">
        <w:rPr>
          <w:rStyle w:val="eop"/>
          <w:rFonts w:ascii="Arial" w:hAnsi="Arial" w:cs="Arial"/>
          <w:lang w:val="en-US"/>
        </w:rPr>
        <w:t> </w:t>
      </w:r>
      <w:r w:rsidR="00A3254B" w:rsidRPr="00D50869">
        <w:rPr>
          <w:rStyle w:val="eop"/>
          <w:rFonts w:ascii="Arial" w:hAnsi="Arial" w:cs="Arial"/>
          <w:lang w:val="en-US"/>
        </w:rPr>
        <w:t>In case deficiencies are identified during the audit, the Supplier must eliminate them within a reasonable period specified by the Company.</w:t>
      </w:r>
    </w:p>
    <w:p w14:paraId="27135F77" w14:textId="77777777" w:rsidR="001C3EA0" w:rsidRPr="00D50869" w:rsidRDefault="001C3EA0" w:rsidP="00D37C88">
      <w:pPr>
        <w:pStyle w:val="paragraph"/>
        <w:spacing w:before="0" w:beforeAutospacing="0" w:after="0" w:afterAutospacing="0" w:line="360" w:lineRule="auto"/>
        <w:ind w:hanging="357"/>
        <w:jc w:val="both"/>
        <w:textAlignment w:val="baseline"/>
        <w:rPr>
          <w:rFonts w:ascii="Arial" w:hAnsi="Arial" w:cs="Arial"/>
          <w:sz w:val="18"/>
          <w:szCs w:val="18"/>
          <w:lang w:val="en-US"/>
        </w:rPr>
      </w:pPr>
      <w:r w:rsidRPr="00D50869">
        <w:rPr>
          <w:rStyle w:val="eop"/>
          <w:rFonts w:ascii="Arial" w:hAnsi="Arial" w:cs="Arial"/>
          <w:sz w:val="22"/>
          <w:szCs w:val="22"/>
          <w:lang w:val="en-US"/>
        </w:rPr>
        <w:t> </w:t>
      </w:r>
    </w:p>
    <w:p w14:paraId="2D422A0E" w14:textId="5717CB72" w:rsidR="001C3EA0" w:rsidRPr="00D50869" w:rsidRDefault="001C3EA0" w:rsidP="00D37C88">
      <w:pPr>
        <w:pStyle w:val="paragraph"/>
        <w:spacing w:before="0" w:beforeAutospacing="0" w:after="0" w:afterAutospacing="0" w:line="360" w:lineRule="auto"/>
        <w:ind w:hanging="357"/>
        <w:jc w:val="center"/>
        <w:textAlignment w:val="baseline"/>
        <w:rPr>
          <w:rFonts w:ascii="Arial" w:hAnsi="Arial" w:cs="Arial"/>
          <w:b/>
          <w:bCs/>
          <w:sz w:val="18"/>
          <w:szCs w:val="18"/>
          <w:lang w:val="en-US"/>
        </w:rPr>
      </w:pPr>
      <w:r w:rsidRPr="00D50869">
        <w:rPr>
          <w:rStyle w:val="normaltextrun"/>
          <w:rFonts w:ascii="Arial" w:hAnsi="Arial" w:cs="Arial"/>
          <w:b/>
          <w:bCs/>
          <w:sz w:val="22"/>
          <w:szCs w:val="22"/>
          <w:lang w:val="en-US"/>
        </w:rPr>
        <w:lastRenderedPageBreak/>
        <w:t>XI</w:t>
      </w:r>
      <w:r w:rsidR="00F7409F">
        <w:rPr>
          <w:rStyle w:val="normaltextrun"/>
          <w:rFonts w:ascii="Arial" w:hAnsi="Arial" w:cs="Arial"/>
          <w:b/>
          <w:bCs/>
          <w:sz w:val="22"/>
          <w:szCs w:val="22"/>
          <w:lang w:val="en-US"/>
        </w:rPr>
        <w:t>I</w:t>
      </w:r>
      <w:r w:rsidRPr="00D50869">
        <w:rPr>
          <w:rStyle w:val="normaltextrun"/>
          <w:rFonts w:ascii="Arial" w:hAnsi="Arial" w:cs="Arial"/>
          <w:b/>
          <w:bCs/>
          <w:sz w:val="22"/>
          <w:szCs w:val="22"/>
          <w:lang w:val="en-US"/>
        </w:rPr>
        <w:t>. ADDITIONAL REQUIREMENTS FOR INDUSTRIAL PROCESS MANAGEMENT SYSTEM AND PARTS THEREOF</w:t>
      </w:r>
    </w:p>
    <w:p w14:paraId="6B8A68E9" w14:textId="67E16452" w:rsidR="001C3EA0" w:rsidRPr="00C43788" w:rsidRDefault="001C3EA0" w:rsidP="00D37C88">
      <w:pPr>
        <w:pStyle w:val="AAAAA"/>
        <w:rPr>
          <w:rStyle w:val="normaltextrun"/>
          <w:rFonts w:ascii="Arial" w:hAnsi="Arial" w:cs="Arial"/>
          <w:sz w:val="18"/>
          <w:szCs w:val="18"/>
          <w:lang w:val="en-US"/>
        </w:rPr>
      </w:pPr>
      <w:r w:rsidRPr="00D50869">
        <w:rPr>
          <w:rStyle w:val="eop"/>
          <w:rFonts w:ascii="Arial" w:hAnsi="Arial" w:cs="Arial"/>
          <w:lang w:val="en-US"/>
        </w:rPr>
        <w:t> </w:t>
      </w:r>
      <w:r w:rsidRPr="00D50869">
        <w:rPr>
          <w:rStyle w:val="normaltextrun"/>
          <w:rFonts w:ascii="Arial" w:hAnsi="Arial" w:cs="Arial"/>
          <w:lang w:val="en-US"/>
        </w:rPr>
        <w:t>At all stages of the implementation of the Equipment (design, installation, maintenance, etc.) the approved information security requirements shall be complied with</w:t>
      </w:r>
      <w:r w:rsidR="00E83987" w:rsidRPr="00D50869">
        <w:rPr>
          <w:rStyle w:val="normaltextrun"/>
          <w:rFonts w:ascii="Arial" w:hAnsi="Arial" w:cs="Arial"/>
          <w:lang w:val="en-US"/>
        </w:rPr>
        <w:t xml:space="preserve"> t</w:t>
      </w:r>
      <w:r w:rsidRPr="00D50869">
        <w:rPr>
          <w:rStyle w:val="normaltextrun"/>
          <w:rFonts w:ascii="Arial" w:hAnsi="Arial" w:cs="Arial"/>
          <w:lang w:val="en-US"/>
        </w:rPr>
        <w:t xml:space="preserve">he </w:t>
      </w:r>
      <w:r w:rsidR="006F30C7" w:rsidRPr="00D50869">
        <w:rPr>
          <w:rStyle w:val="normaltextrun"/>
          <w:rFonts w:ascii="Arial" w:hAnsi="Arial" w:cs="Arial"/>
          <w:lang w:val="en-US"/>
        </w:rPr>
        <w:t xml:space="preserve">Description of Organizational and Technical Cyber Security Requirements for Cyber Security Entities approved by the </w:t>
      </w:r>
      <w:r w:rsidRPr="00D50869">
        <w:rPr>
          <w:rStyle w:val="normaltextrun"/>
          <w:rFonts w:ascii="Arial" w:hAnsi="Arial" w:cs="Arial"/>
          <w:lang w:val="en-US"/>
        </w:rPr>
        <w:t>Resolution of the Government of the Republic of Lithuania</w:t>
      </w:r>
      <w:r w:rsidR="006F30C7" w:rsidRPr="00D50869">
        <w:rPr>
          <w:rStyle w:val="normaltextrun"/>
          <w:rFonts w:ascii="Arial" w:hAnsi="Arial" w:cs="Arial"/>
          <w:lang w:val="en-US"/>
        </w:rPr>
        <w:t xml:space="preserve"> (valid edition).</w:t>
      </w:r>
    </w:p>
    <w:p w14:paraId="4CD291ED" w14:textId="77777777" w:rsidR="00C43788" w:rsidRPr="00D50869" w:rsidRDefault="00C43788" w:rsidP="00C43788">
      <w:pPr>
        <w:pStyle w:val="AAAAA"/>
        <w:numPr>
          <w:ilvl w:val="0"/>
          <w:numId w:val="0"/>
        </w:numPr>
        <w:ind w:left="360"/>
        <w:rPr>
          <w:rFonts w:ascii="Arial" w:hAnsi="Arial" w:cs="Arial"/>
          <w:sz w:val="18"/>
          <w:szCs w:val="18"/>
          <w:lang w:val="en-US"/>
        </w:rPr>
      </w:pPr>
    </w:p>
    <w:p w14:paraId="3DE8CB38" w14:textId="46E4C734" w:rsidR="006F30C7" w:rsidRPr="00D50869" w:rsidRDefault="006F30C7" w:rsidP="00D37C88">
      <w:pPr>
        <w:pStyle w:val="paragraph"/>
        <w:spacing w:before="0" w:beforeAutospacing="0" w:after="0" w:afterAutospacing="0" w:line="360" w:lineRule="auto"/>
        <w:jc w:val="center"/>
        <w:textAlignment w:val="baseline"/>
        <w:rPr>
          <w:rStyle w:val="eop"/>
          <w:rFonts w:ascii="Arial" w:hAnsi="Arial" w:cs="Arial"/>
          <w:b/>
          <w:bCs/>
          <w:sz w:val="22"/>
          <w:szCs w:val="22"/>
          <w:lang w:val="en-US"/>
        </w:rPr>
      </w:pPr>
      <w:r w:rsidRPr="00D50869">
        <w:rPr>
          <w:rStyle w:val="eop"/>
          <w:rFonts w:ascii="Arial" w:hAnsi="Arial" w:cs="Arial"/>
          <w:b/>
          <w:bCs/>
          <w:sz w:val="22"/>
          <w:szCs w:val="22"/>
          <w:lang w:val="en-US"/>
        </w:rPr>
        <w:t>XII</w:t>
      </w:r>
      <w:r w:rsidR="00F7409F">
        <w:rPr>
          <w:rStyle w:val="eop"/>
          <w:rFonts w:ascii="Arial" w:hAnsi="Arial" w:cs="Arial"/>
          <w:b/>
          <w:bCs/>
          <w:sz w:val="22"/>
          <w:szCs w:val="22"/>
          <w:lang w:val="en-US"/>
        </w:rPr>
        <w:t>I</w:t>
      </w:r>
      <w:r w:rsidRPr="00D50869">
        <w:rPr>
          <w:rStyle w:val="eop"/>
          <w:rFonts w:ascii="Arial" w:hAnsi="Arial" w:cs="Arial"/>
          <w:b/>
          <w:bCs/>
          <w:sz w:val="22"/>
          <w:szCs w:val="22"/>
          <w:lang w:val="en-US"/>
        </w:rPr>
        <w:t>.LIABILITY</w:t>
      </w:r>
    </w:p>
    <w:p w14:paraId="26C8F923" w14:textId="5879CD54" w:rsidR="006F30C7" w:rsidRPr="00D50869" w:rsidRDefault="006F30C7" w:rsidP="00D37C88">
      <w:pPr>
        <w:pStyle w:val="AAAAA"/>
        <w:rPr>
          <w:rStyle w:val="eop"/>
          <w:rFonts w:ascii="Arial" w:hAnsi="Arial" w:cs="Arial"/>
          <w:lang w:val="en-US"/>
        </w:rPr>
      </w:pPr>
      <w:r w:rsidRPr="00D50869">
        <w:rPr>
          <w:rStyle w:val="eop"/>
          <w:rFonts w:ascii="Arial" w:hAnsi="Arial" w:cs="Arial"/>
          <w:lang w:val="en-US"/>
        </w:rPr>
        <w:t xml:space="preserve">The Company has the right to check how the Supplier complies with the Requirements, including, but not limited to, checking the compliance of the work tools </w:t>
      </w:r>
      <w:r w:rsidR="00110C58" w:rsidRPr="00D50869">
        <w:rPr>
          <w:rStyle w:val="eop"/>
          <w:rFonts w:ascii="Arial" w:hAnsi="Arial" w:cs="Arial"/>
          <w:lang w:val="en-US"/>
        </w:rPr>
        <w:t xml:space="preserve">and assets </w:t>
      </w:r>
      <w:r w:rsidRPr="00D50869">
        <w:rPr>
          <w:rStyle w:val="eop"/>
          <w:rFonts w:ascii="Arial" w:hAnsi="Arial" w:cs="Arial"/>
          <w:lang w:val="en-US"/>
        </w:rPr>
        <w:t>used for the implementation of the Project with the Requirements without prior notice.</w:t>
      </w:r>
    </w:p>
    <w:p w14:paraId="712E93D3" w14:textId="1288EF17" w:rsidR="00110C58" w:rsidRPr="00D50869" w:rsidRDefault="00110C58" w:rsidP="00D37C88">
      <w:pPr>
        <w:pStyle w:val="AAAAA"/>
        <w:rPr>
          <w:rFonts w:ascii="Arial" w:hAnsi="Arial" w:cs="Arial"/>
          <w:lang w:val="en-US"/>
        </w:rPr>
      </w:pPr>
      <w:r w:rsidRPr="00D50869">
        <w:rPr>
          <w:rStyle w:val="normaltextrun"/>
          <w:rFonts w:ascii="Arial" w:hAnsi="Arial" w:cs="Arial"/>
          <w:lang w:val="en-US"/>
        </w:rPr>
        <w:t>The Supplier, in violation of the Requirements, shall, upon the request of the Company, pay a fine of EUR 1,000 and compensate for all direct losses incurred as a result, to the extent that they are not covered by the paid fine. This fine is considered a minimum loss of the Company and does not need to be proven.</w:t>
      </w:r>
    </w:p>
    <w:p w14:paraId="00F1E104" w14:textId="77777777" w:rsidR="00110C58" w:rsidRPr="00D50869" w:rsidRDefault="00110C58" w:rsidP="00D37C88">
      <w:pPr>
        <w:pStyle w:val="AAAAA"/>
        <w:numPr>
          <w:ilvl w:val="0"/>
          <w:numId w:val="0"/>
        </w:numPr>
        <w:ind w:left="360"/>
        <w:rPr>
          <w:rStyle w:val="eop"/>
          <w:rFonts w:ascii="Arial" w:hAnsi="Arial" w:cs="Arial"/>
        </w:rPr>
      </w:pPr>
    </w:p>
    <w:sectPr w:rsidR="00110C58" w:rsidRPr="00D50869" w:rsidSect="007E120C">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6176BD" w14:textId="77777777" w:rsidR="0000040E" w:rsidRDefault="0000040E" w:rsidP="00087591">
      <w:pPr>
        <w:spacing w:after="0" w:line="240" w:lineRule="auto"/>
      </w:pPr>
      <w:r>
        <w:separator/>
      </w:r>
    </w:p>
  </w:endnote>
  <w:endnote w:type="continuationSeparator" w:id="0">
    <w:p w14:paraId="690DBE0C" w14:textId="77777777" w:rsidR="0000040E" w:rsidRDefault="0000040E" w:rsidP="00087591">
      <w:pPr>
        <w:spacing w:after="0" w:line="240" w:lineRule="auto"/>
      </w:pPr>
      <w:r>
        <w:continuationSeparator/>
      </w:r>
    </w:p>
  </w:endnote>
  <w:endnote w:type="continuationNotice" w:id="1">
    <w:p w14:paraId="03456239" w14:textId="77777777" w:rsidR="0000040E" w:rsidRDefault="0000040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rebuchet MS">
    <w:panose1 w:val="020B0603020202020204"/>
    <w:charset w:val="BA"/>
    <w:family w:val="swiss"/>
    <w:pitch w:val="variable"/>
    <w:sig w:usb0="00000687" w:usb1="00000000" w:usb2="00000000" w:usb3="00000000" w:csb0="0000009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rebuchetMS">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6B9EDF" w14:textId="77777777" w:rsidR="0000040E" w:rsidRDefault="0000040E" w:rsidP="00087591">
      <w:pPr>
        <w:spacing w:after="0" w:line="240" w:lineRule="auto"/>
      </w:pPr>
      <w:r>
        <w:separator/>
      </w:r>
    </w:p>
  </w:footnote>
  <w:footnote w:type="continuationSeparator" w:id="0">
    <w:p w14:paraId="78C106D3" w14:textId="77777777" w:rsidR="0000040E" w:rsidRDefault="0000040E" w:rsidP="00087591">
      <w:pPr>
        <w:spacing w:after="0" w:line="240" w:lineRule="auto"/>
      </w:pPr>
      <w:r>
        <w:continuationSeparator/>
      </w:r>
    </w:p>
  </w:footnote>
  <w:footnote w:type="continuationNotice" w:id="1">
    <w:p w14:paraId="65DE1333" w14:textId="77777777" w:rsidR="0000040E" w:rsidRDefault="0000040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509A3"/>
    <w:multiLevelType w:val="multilevel"/>
    <w:tmpl w:val="B1C6A5D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5C2185"/>
    <w:multiLevelType w:val="multilevel"/>
    <w:tmpl w:val="36DE49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9E0BD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4252B66"/>
    <w:multiLevelType w:val="multilevel"/>
    <w:tmpl w:val="29E0E262"/>
    <w:lvl w:ilvl="0">
      <w:start w:val="4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C5527C"/>
    <w:multiLevelType w:val="multilevel"/>
    <w:tmpl w:val="A618736E"/>
    <w:lvl w:ilvl="0">
      <w:start w:val="1"/>
      <w:numFmt w:val="decimal"/>
      <w:lvlText w:val="%1."/>
      <w:lvlJc w:val="lef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 w15:restartNumberingAfterBreak="0">
    <w:nsid w:val="0A27267B"/>
    <w:multiLevelType w:val="multilevel"/>
    <w:tmpl w:val="05CE15A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B1261C0"/>
    <w:multiLevelType w:val="multilevel"/>
    <w:tmpl w:val="8A62711A"/>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E0B7F83"/>
    <w:multiLevelType w:val="multilevel"/>
    <w:tmpl w:val="2766FB7A"/>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E807EB4"/>
    <w:multiLevelType w:val="multilevel"/>
    <w:tmpl w:val="1A720B6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EF75262"/>
    <w:multiLevelType w:val="multilevel"/>
    <w:tmpl w:val="A618736E"/>
    <w:lvl w:ilvl="0">
      <w:start w:val="1"/>
      <w:numFmt w:val="decimal"/>
      <w:lvlText w:val="%1."/>
      <w:lvlJc w:val="lef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0" w15:restartNumberingAfterBreak="0">
    <w:nsid w:val="0FB535CE"/>
    <w:multiLevelType w:val="multilevel"/>
    <w:tmpl w:val="C5CEFA3E"/>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FD17E13"/>
    <w:multiLevelType w:val="multilevel"/>
    <w:tmpl w:val="F8D46F26"/>
    <w:lvl w:ilvl="0">
      <w:start w:val="1"/>
      <w:numFmt w:val="decimal"/>
      <w:pStyle w:val="AASkaicius"/>
      <w:lvlText w:val="%1."/>
      <w:lvlJc w:val="left"/>
      <w:pPr>
        <w:ind w:left="540" w:hanging="540"/>
      </w:pPr>
      <w:rPr>
        <w:rFonts w:ascii="Trebuchet MS" w:hAnsi="Trebuchet MS" w:hint="default"/>
        <w:sz w:val="22"/>
        <w:szCs w:val="22"/>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2" w15:restartNumberingAfterBreak="0">
    <w:nsid w:val="103B5EF3"/>
    <w:multiLevelType w:val="multilevel"/>
    <w:tmpl w:val="611024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1C72252"/>
    <w:multiLevelType w:val="multilevel"/>
    <w:tmpl w:val="B62A114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36E0F63"/>
    <w:multiLevelType w:val="multilevel"/>
    <w:tmpl w:val="DC60DF5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3D518C0"/>
    <w:multiLevelType w:val="multilevel"/>
    <w:tmpl w:val="4B0EE4A6"/>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4967DD6"/>
    <w:multiLevelType w:val="multilevel"/>
    <w:tmpl w:val="7F848AB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6614173"/>
    <w:multiLevelType w:val="multilevel"/>
    <w:tmpl w:val="21E6D3EC"/>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8731B50"/>
    <w:multiLevelType w:val="multilevel"/>
    <w:tmpl w:val="0E3EE49E"/>
    <w:lvl w:ilvl="0">
      <w:start w:val="3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8A51BED"/>
    <w:multiLevelType w:val="multilevel"/>
    <w:tmpl w:val="EE107082"/>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AE32114"/>
    <w:multiLevelType w:val="hybridMultilevel"/>
    <w:tmpl w:val="BB2AAA00"/>
    <w:lvl w:ilvl="0" w:tplc="EB8CE214">
      <w:start w:val="1"/>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1B9F6831"/>
    <w:multiLevelType w:val="multilevel"/>
    <w:tmpl w:val="A618736E"/>
    <w:lvl w:ilvl="0">
      <w:start w:val="1"/>
      <w:numFmt w:val="decimal"/>
      <w:lvlText w:val="%1."/>
      <w:lvlJc w:val="lef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2" w15:restartNumberingAfterBreak="0">
    <w:nsid w:val="1C534448"/>
    <w:multiLevelType w:val="multilevel"/>
    <w:tmpl w:val="865281B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D1204C2"/>
    <w:multiLevelType w:val="multilevel"/>
    <w:tmpl w:val="6DF827E6"/>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1D882A58"/>
    <w:multiLevelType w:val="multilevel"/>
    <w:tmpl w:val="A618736E"/>
    <w:lvl w:ilvl="0">
      <w:start w:val="1"/>
      <w:numFmt w:val="decimal"/>
      <w:lvlText w:val="%1."/>
      <w:lvlJc w:val="lef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5" w15:restartNumberingAfterBreak="0">
    <w:nsid w:val="201744A7"/>
    <w:multiLevelType w:val="multilevel"/>
    <w:tmpl w:val="E44E4B92"/>
    <w:lvl w:ilvl="0">
      <w:start w:val="1"/>
      <w:numFmt w:val="decimal"/>
      <w:pStyle w:val="AAAAA"/>
      <w:lvlText w:val="%1."/>
      <w:lvlJc w:val="left"/>
      <w:pPr>
        <w:ind w:left="360" w:hanging="360"/>
      </w:pPr>
      <w:rPr>
        <w:rFonts w:ascii="Arial" w:hAnsi="Arial" w:cs="Arial" w:hint="default"/>
        <w:b w:val="0"/>
        <w:sz w:val="22"/>
        <w:szCs w:val="22"/>
      </w:rPr>
    </w:lvl>
    <w:lvl w:ilvl="1">
      <w:start w:val="1"/>
      <w:numFmt w:val="decimal"/>
      <w:lvlText w:val="%1.%2."/>
      <w:lvlJc w:val="left"/>
      <w:pPr>
        <w:ind w:left="792" w:hanging="432"/>
      </w:pPr>
      <w:rPr>
        <w:rFonts w:hint="default"/>
        <w:b w:val="0"/>
      </w:rPr>
    </w:lvl>
    <w:lvl w:ilvl="2">
      <w:start w:val="1"/>
      <w:numFmt w:val="decimal"/>
      <w:lvlText w:val="%1.%2.%3."/>
      <w:lvlJc w:val="left"/>
      <w:pPr>
        <w:ind w:left="1638" w:hanging="504"/>
      </w:pPr>
      <w:rPr>
        <w:rFonts w:hint="default"/>
        <w:b w:val="0"/>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26" w15:restartNumberingAfterBreak="0">
    <w:nsid w:val="201E66F3"/>
    <w:multiLevelType w:val="multilevel"/>
    <w:tmpl w:val="A9408582"/>
    <w:lvl w:ilvl="0">
      <w:start w:val="15"/>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204941D9"/>
    <w:multiLevelType w:val="multilevel"/>
    <w:tmpl w:val="623AB004"/>
    <w:lvl w:ilvl="0">
      <w:start w:val="1"/>
      <w:numFmt w:val="decimal"/>
      <w:lvlText w:val="%1."/>
      <w:lvlJc w:val="left"/>
      <w:pPr>
        <w:ind w:left="360" w:hanging="360"/>
      </w:pPr>
      <w:rPr>
        <w:rFonts w:ascii="Trebuchet MS" w:hAnsi="Trebuchet MS" w:cs="Tahoma" w:hint="default"/>
        <w:b w:val="0"/>
        <w:sz w:val="22"/>
        <w:szCs w:val="22"/>
      </w:rPr>
    </w:lvl>
    <w:lvl w:ilvl="1">
      <w:start w:val="1"/>
      <w:numFmt w:val="decimal"/>
      <w:lvlText w:val="%1.%2."/>
      <w:lvlJc w:val="left"/>
      <w:pPr>
        <w:ind w:left="792" w:hanging="432"/>
      </w:pPr>
      <w:rPr>
        <w:rFonts w:hint="default"/>
        <w:b w:val="0"/>
      </w:rPr>
    </w:lvl>
    <w:lvl w:ilvl="2">
      <w:start w:val="1"/>
      <w:numFmt w:val="decimal"/>
      <w:lvlText w:val="%1.%2.%3."/>
      <w:lvlJc w:val="left"/>
      <w:pPr>
        <w:ind w:left="1638" w:hanging="504"/>
      </w:pPr>
      <w:rPr>
        <w:rFonts w:hint="default"/>
        <w:b w:val="0"/>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28" w15:restartNumberingAfterBreak="0">
    <w:nsid w:val="22A24C9C"/>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22D50FDE"/>
    <w:multiLevelType w:val="multilevel"/>
    <w:tmpl w:val="D7A690F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2375680D"/>
    <w:multiLevelType w:val="multilevel"/>
    <w:tmpl w:val="33BCFB7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2400405F"/>
    <w:multiLevelType w:val="multilevel"/>
    <w:tmpl w:val="5F6AF8A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257E069D"/>
    <w:multiLevelType w:val="multilevel"/>
    <w:tmpl w:val="623AB004"/>
    <w:lvl w:ilvl="0">
      <w:start w:val="1"/>
      <w:numFmt w:val="decimal"/>
      <w:lvlText w:val="%1."/>
      <w:lvlJc w:val="left"/>
      <w:pPr>
        <w:ind w:left="360" w:hanging="360"/>
      </w:pPr>
      <w:rPr>
        <w:rFonts w:ascii="Trebuchet MS" w:hAnsi="Trebuchet MS" w:cs="Tahoma" w:hint="default"/>
        <w:b w:val="0"/>
        <w:sz w:val="22"/>
        <w:szCs w:val="22"/>
      </w:rPr>
    </w:lvl>
    <w:lvl w:ilvl="1">
      <w:start w:val="1"/>
      <w:numFmt w:val="decimal"/>
      <w:lvlText w:val="%1.%2."/>
      <w:lvlJc w:val="left"/>
      <w:pPr>
        <w:ind w:left="792" w:hanging="432"/>
      </w:pPr>
      <w:rPr>
        <w:rFonts w:hint="default"/>
        <w:b w:val="0"/>
      </w:rPr>
    </w:lvl>
    <w:lvl w:ilvl="2">
      <w:start w:val="1"/>
      <w:numFmt w:val="decimal"/>
      <w:lvlText w:val="%1.%2.%3."/>
      <w:lvlJc w:val="left"/>
      <w:pPr>
        <w:ind w:left="1638" w:hanging="504"/>
      </w:pPr>
      <w:rPr>
        <w:rFonts w:hint="default"/>
        <w:b w:val="0"/>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33" w15:restartNumberingAfterBreak="0">
    <w:nsid w:val="287E35EE"/>
    <w:multiLevelType w:val="multilevel"/>
    <w:tmpl w:val="6D20E4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2A680F6D"/>
    <w:multiLevelType w:val="multilevel"/>
    <w:tmpl w:val="D99EFEB0"/>
    <w:lvl w:ilvl="0">
      <w:start w:val="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2B174E6A"/>
    <w:multiLevelType w:val="multilevel"/>
    <w:tmpl w:val="F4B8D4A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2B603A41"/>
    <w:multiLevelType w:val="multilevel"/>
    <w:tmpl w:val="04AC7C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2C21276A"/>
    <w:multiLevelType w:val="multilevel"/>
    <w:tmpl w:val="736ED90E"/>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2FB167A2"/>
    <w:multiLevelType w:val="multilevel"/>
    <w:tmpl w:val="F9FE47F4"/>
    <w:lvl w:ilvl="0">
      <w:start w:val="1"/>
      <w:numFmt w:val="decimal"/>
      <w:lvlText w:val="%1."/>
      <w:lvlJc w:val="left"/>
      <w:pPr>
        <w:ind w:left="360"/>
      </w:pPr>
      <w:rPr>
        <w:rFonts w:ascii="Trebuchet MS" w:eastAsia="Trebuchet MS" w:hAnsi="Trebuchet MS" w:cs="Trebuchet MS" w:hint="default"/>
        <w:b w:val="0"/>
        <w:i w:val="0"/>
        <w:strike w:val="0"/>
        <w:dstrike w:val="0"/>
        <w:color w:val="000000"/>
        <w:sz w:val="21"/>
        <w:szCs w:val="21"/>
        <w:u w:val="none" w:color="000000"/>
        <w:bdr w:val="none" w:sz="0" w:space="0" w:color="auto"/>
        <w:shd w:val="clear" w:color="auto" w:fill="auto"/>
        <w:vertAlign w:val="baseline"/>
      </w:rPr>
    </w:lvl>
    <w:lvl w:ilvl="1">
      <w:start w:val="1"/>
      <w:numFmt w:val="decimal"/>
      <w:lvlText w:val="%1.%2."/>
      <w:lvlJc w:val="left"/>
      <w:pPr>
        <w:ind w:left="1296"/>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44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16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88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0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2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4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76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2FDD7A69"/>
    <w:multiLevelType w:val="multilevel"/>
    <w:tmpl w:val="A6A8E8F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2FEF2097"/>
    <w:multiLevelType w:val="multilevel"/>
    <w:tmpl w:val="FC862D34"/>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30986114"/>
    <w:multiLevelType w:val="multilevel"/>
    <w:tmpl w:val="29BC584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317C1307"/>
    <w:multiLevelType w:val="multilevel"/>
    <w:tmpl w:val="68D2D06E"/>
    <w:lvl w:ilvl="0">
      <w:start w:val="3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37A75348"/>
    <w:multiLevelType w:val="multilevel"/>
    <w:tmpl w:val="6E426E5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38DB76B3"/>
    <w:multiLevelType w:val="multilevel"/>
    <w:tmpl w:val="0A3E514E"/>
    <w:lvl w:ilvl="0">
      <w:start w:val="4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39937A69"/>
    <w:multiLevelType w:val="hybridMultilevel"/>
    <w:tmpl w:val="A4D05F7A"/>
    <w:lvl w:ilvl="0" w:tplc="32403190">
      <w:start w:val="2"/>
      <w:numFmt w:val="upperRoman"/>
      <w:lvlText w:val="%1."/>
      <w:lvlJc w:val="left"/>
      <w:pPr>
        <w:ind w:left="1080" w:hanging="720"/>
      </w:pPr>
      <w:rPr>
        <w:rFonts w:ascii="Trebuchet MS" w:hAnsi="Trebuchet MS"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3D2C1387"/>
    <w:multiLevelType w:val="multilevel"/>
    <w:tmpl w:val="CA549D82"/>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3F393EEE"/>
    <w:multiLevelType w:val="multilevel"/>
    <w:tmpl w:val="FB9AC58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42C52FD9"/>
    <w:multiLevelType w:val="hybridMultilevel"/>
    <w:tmpl w:val="C734A90E"/>
    <w:lvl w:ilvl="0" w:tplc="5E347ED6">
      <w:start w:val="1"/>
      <w:numFmt w:val="decimal"/>
      <w:pStyle w:val="Priemone"/>
      <w:lvlText w:val="%1."/>
      <w:lvlJc w:val="left"/>
      <w:pPr>
        <w:ind w:left="720" w:hanging="360"/>
      </w:pPr>
      <w:rPr>
        <w:rFonts w:hint="default"/>
        <w:b w:val="0"/>
        <w:color w:val="auto"/>
        <w:sz w:val="22"/>
        <w:szCs w:val="22"/>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44984EDB"/>
    <w:multiLevelType w:val="multilevel"/>
    <w:tmpl w:val="C41C138E"/>
    <w:lvl w:ilvl="0">
      <w:start w:val="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45050F52"/>
    <w:multiLevelType w:val="multilevel"/>
    <w:tmpl w:val="623AB004"/>
    <w:lvl w:ilvl="0">
      <w:start w:val="1"/>
      <w:numFmt w:val="decimal"/>
      <w:lvlText w:val="%1."/>
      <w:lvlJc w:val="left"/>
      <w:pPr>
        <w:ind w:left="360" w:hanging="360"/>
      </w:pPr>
      <w:rPr>
        <w:rFonts w:ascii="Trebuchet MS" w:hAnsi="Trebuchet MS" w:cs="Tahoma" w:hint="default"/>
        <w:b w:val="0"/>
        <w:sz w:val="22"/>
        <w:szCs w:val="22"/>
      </w:rPr>
    </w:lvl>
    <w:lvl w:ilvl="1">
      <w:start w:val="1"/>
      <w:numFmt w:val="decimal"/>
      <w:lvlText w:val="%1.%2."/>
      <w:lvlJc w:val="left"/>
      <w:pPr>
        <w:ind w:left="792" w:hanging="432"/>
      </w:pPr>
      <w:rPr>
        <w:rFonts w:hint="default"/>
        <w:b w:val="0"/>
      </w:rPr>
    </w:lvl>
    <w:lvl w:ilvl="2">
      <w:start w:val="1"/>
      <w:numFmt w:val="decimal"/>
      <w:lvlText w:val="%1.%2.%3."/>
      <w:lvlJc w:val="left"/>
      <w:pPr>
        <w:ind w:left="1638" w:hanging="504"/>
      </w:pPr>
      <w:rPr>
        <w:rFonts w:hint="default"/>
        <w:b w:val="0"/>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51" w15:restartNumberingAfterBreak="0">
    <w:nsid w:val="45ED57B9"/>
    <w:multiLevelType w:val="multilevel"/>
    <w:tmpl w:val="262A5E20"/>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462D6435"/>
    <w:multiLevelType w:val="multilevel"/>
    <w:tmpl w:val="3910A270"/>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3" w15:restartNumberingAfterBreak="0">
    <w:nsid w:val="4CCC0045"/>
    <w:multiLevelType w:val="multilevel"/>
    <w:tmpl w:val="F07687B8"/>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4E28276E"/>
    <w:multiLevelType w:val="multilevel"/>
    <w:tmpl w:val="755E3BDE"/>
    <w:lvl w:ilvl="0">
      <w:start w:val="1"/>
      <w:numFmt w:val="decimal"/>
      <w:pStyle w:val="A1"/>
      <w:lvlText w:val="%1."/>
      <w:lvlJc w:val="left"/>
      <w:pPr>
        <w:tabs>
          <w:tab w:val="num" w:pos="720"/>
        </w:tabs>
        <w:ind w:left="720"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22"/>
      <w:lvlText w:val="%1.%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5" w15:restartNumberingAfterBreak="0">
    <w:nsid w:val="4F705344"/>
    <w:multiLevelType w:val="hybridMultilevel"/>
    <w:tmpl w:val="90628696"/>
    <w:lvl w:ilvl="0" w:tplc="9AE61388">
      <w:start w:val="1"/>
      <w:numFmt w:val="decimal"/>
      <w:lvlText w:val="%1."/>
      <w:lvlJc w:val="left"/>
      <w:pPr>
        <w:ind w:left="810" w:hanging="45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6" w15:restartNumberingAfterBreak="0">
    <w:nsid w:val="51AE3520"/>
    <w:multiLevelType w:val="multilevel"/>
    <w:tmpl w:val="A9B4F58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51E63552"/>
    <w:multiLevelType w:val="multilevel"/>
    <w:tmpl w:val="7CCAEEC6"/>
    <w:lvl w:ilvl="0">
      <w:start w:val="3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52AF3CBB"/>
    <w:multiLevelType w:val="multilevel"/>
    <w:tmpl w:val="36A486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5303664E"/>
    <w:multiLevelType w:val="multilevel"/>
    <w:tmpl w:val="623AB004"/>
    <w:lvl w:ilvl="0">
      <w:start w:val="1"/>
      <w:numFmt w:val="decimal"/>
      <w:lvlText w:val="%1."/>
      <w:lvlJc w:val="left"/>
      <w:pPr>
        <w:ind w:left="360" w:hanging="360"/>
      </w:pPr>
      <w:rPr>
        <w:rFonts w:ascii="Trebuchet MS" w:hAnsi="Trebuchet MS" w:cs="Tahoma" w:hint="default"/>
        <w:b w:val="0"/>
        <w:sz w:val="22"/>
        <w:szCs w:val="22"/>
      </w:rPr>
    </w:lvl>
    <w:lvl w:ilvl="1">
      <w:start w:val="1"/>
      <w:numFmt w:val="decimal"/>
      <w:lvlText w:val="%1.%2."/>
      <w:lvlJc w:val="left"/>
      <w:pPr>
        <w:ind w:left="792" w:hanging="432"/>
      </w:pPr>
      <w:rPr>
        <w:rFonts w:hint="default"/>
        <w:b w:val="0"/>
      </w:rPr>
    </w:lvl>
    <w:lvl w:ilvl="2">
      <w:start w:val="1"/>
      <w:numFmt w:val="decimal"/>
      <w:lvlText w:val="%1.%2.%3."/>
      <w:lvlJc w:val="left"/>
      <w:pPr>
        <w:ind w:left="1638" w:hanging="504"/>
      </w:pPr>
      <w:rPr>
        <w:rFonts w:hint="default"/>
        <w:b w:val="0"/>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60" w15:restartNumberingAfterBreak="0">
    <w:nsid w:val="536A431C"/>
    <w:multiLevelType w:val="multilevel"/>
    <w:tmpl w:val="B9FC9B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54EE6E94"/>
    <w:multiLevelType w:val="multilevel"/>
    <w:tmpl w:val="C3EA6F98"/>
    <w:lvl w:ilvl="0">
      <w:start w:val="3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553A6022"/>
    <w:multiLevelType w:val="multilevel"/>
    <w:tmpl w:val="60702ED8"/>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55D51B0C"/>
    <w:multiLevelType w:val="multilevel"/>
    <w:tmpl w:val="BE6A69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59A720F3"/>
    <w:multiLevelType w:val="multilevel"/>
    <w:tmpl w:val="9684C2B4"/>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5AAA0432"/>
    <w:multiLevelType w:val="multilevel"/>
    <w:tmpl w:val="34EEEAF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5CF748CD"/>
    <w:multiLevelType w:val="hybridMultilevel"/>
    <w:tmpl w:val="D68AFF38"/>
    <w:lvl w:ilvl="0" w:tplc="48A8D048">
      <w:numFmt w:val="bullet"/>
      <w:lvlText w:val="-"/>
      <w:lvlJc w:val="left"/>
      <w:pPr>
        <w:ind w:left="720" w:hanging="360"/>
      </w:pPr>
      <w:rPr>
        <w:rFonts w:ascii="Trebuchet MS" w:eastAsia="Times New Roman" w:hAnsi="Trebuchet MS"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7" w15:restartNumberingAfterBreak="0">
    <w:nsid w:val="5D432754"/>
    <w:multiLevelType w:val="multilevel"/>
    <w:tmpl w:val="D116C2CE"/>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5E0C2A81"/>
    <w:multiLevelType w:val="multilevel"/>
    <w:tmpl w:val="55ECC20A"/>
    <w:lvl w:ilvl="0">
      <w:start w:val="8"/>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9" w15:restartNumberingAfterBreak="0">
    <w:nsid w:val="5EA52251"/>
    <w:multiLevelType w:val="multilevel"/>
    <w:tmpl w:val="6E366B3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61AA7F9D"/>
    <w:multiLevelType w:val="multilevel"/>
    <w:tmpl w:val="E89E7F48"/>
    <w:lvl w:ilvl="0">
      <w:start w:val="4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64166C21"/>
    <w:multiLevelType w:val="multilevel"/>
    <w:tmpl w:val="1160F73A"/>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645B4127"/>
    <w:multiLevelType w:val="multilevel"/>
    <w:tmpl w:val="5EC4EF04"/>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73" w15:restartNumberingAfterBreak="0">
    <w:nsid w:val="65117FB0"/>
    <w:multiLevelType w:val="multilevel"/>
    <w:tmpl w:val="CC1E3712"/>
    <w:lvl w:ilvl="0">
      <w:start w:val="15"/>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4" w15:restartNumberingAfterBreak="0">
    <w:nsid w:val="681003CC"/>
    <w:multiLevelType w:val="multilevel"/>
    <w:tmpl w:val="BEC06EF0"/>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68402C6A"/>
    <w:multiLevelType w:val="multilevel"/>
    <w:tmpl w:val="548CF840"/>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68B10DCF"/>
    <w:multiLevelType w:val="multilevel"/>
    <w:tmpl w:val="BD5AB45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6BAA387E"/>
    <w:multiLevelType w:val="multilevel"/>
    <w:tmpl w:val="1084EAB2"/>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6E4A53B7"/>
    <w:multiLevelType w:val="multilevel"/>
    <w:tmpl w:val="AF223C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6F056EB3"/>
    <w:multiLevelType w:val="multilevel"/>
    <w:tmpl w:val="1EC280B6"/>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73BB2D50"/>
    <w:multiLevelType w:val="multilevel"/>
    <w:tmpl w:val="273459C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74D858A0"/>
    <w:multiLevelType w:val="hybridMultilevel"/>
    <w:tmpl w:val="051A015A"/>
    <w:lvl w:ilvl="0" w:tplc="89BA2DD0">
      <w:start w:val="28"/>
      <w:numFmt w:val="decimal"/>
      <w:lvlText w:val="%1."/>
      <w:lvlJc w:val="left"/>
      <w:pPr>
        <w:ind w:left="785" w:hanging="360"/>
      </w:pPr>
      <w:rPr>
        <w:rFonts w:hint="default"/>
      </w:rPr>
    </w:lvl>
    <w:lvl w:ilvl="1" w:tplc="04270019">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82" w15:restartNumberingAfterBreak="0">
    <w:nsid w:val="74DD19A4"/>
    <w:multiLevelType w:val="multilevel"/>
    <w:tmpl w:val="6518AE16"/>
    <w:lvl w:ilvl="0">
      <w:start w:val="1"/>
      <w:numFmt w:val="decimal"/>
      <w:lvlText w:val="%1."/>
      <w:lvlJc w:val="left"/>
      <w:pPr>
        <w:tabs>
          <w:tab w:val="num" w:pos="720"/>
        </w:tabs>
        <w:ind w:left="720" w:hanging="360"/>
      </w:pPr>
      <w:rPr>
        <w:sz w:val="22"/>
        <w:szCs w:val="22"/>
      </w:rPr>
    </w:lvl>
    <w:lvl w:ilvl="1">
      <w:start w:val="1"/>
      <w:numFmt w:val="decimal"/>
      <w:lvlText w:val="%2."/>
      <w:lvlJc w:val="left"/>
      <w:pPr>
        <w:tabs>
          <w:tab w:val="num" w:pos="1440"/>
        </w:tabs>
        <w:ind w:left="1440" w:hanging="360"/>
      </w:pPr>
    </w:lvl>
    <w:lvl w:ilvl="2">
      <w:start w:val="1"/>
      <w:numFmt w:val="upperRoman"/>
      <w:lvlText w:val="%3."/>
      <w:lvlJc w:val="right"/>
      <w:pPr>
        <w:tabs>
          <w:tab w:val="num" w:pos="2160"/>
        </w:tabs>
        <w:ind w:left="2160" w:hanging="360"/>
      </w:pPr>
    </w:lvl>
    <w:lvl w:ilvl="3">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83" w15:restartNumberingAfterBreak="0">
    <w:nsid w:val="74FF35A9"/>
    <w:multiLevelType w:val="multilevel"/>
    <w:tmpl w:val="9DB004B4"/>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75650743"/>
    <w:multiLevelType w:val="multilevel"/>
    <w:tmpl w:val="69066D5E"/>
    <w:lvl w:ilvl="0">
      <w:start w:val="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7638183B"/>
    <w:multiLevelType w:val="multilevel"/>
    <w:tmpl w:val="AE80FD04"/>
    <w:lvl w:ilvl="0">
      <w:start w:val="2"/>
      <w:numFmt w:val="decimal"/>
      <w:lvlText w:val="%1."/>
      <w:lvlJc w:val="left"/>
      <w:pPr>
        <w:tabs>
          <w:tab w:val="num" w:pos="1434"/>
        </w:tabs>
        <w:ind w:left="1434" w:hanging="360"/>
      </w:pPr>
    </w:lvl>
    <w:lvl w:ilvl="1" w:tentative="1">
      <w:start w:val="1"/>
      <w:numFmt w:val="decimal"/>
      <w:lvlText w:val="%2."/>
      <w:lvlJc w:val="left"/>
      <w:pPr>
        <w:tabs>
          <w:tab w:val="num" w:pos="2154"/>
        </w:tabs>
        <w:ind w:left="2154" w:hanging="360"/>
      </w:pPr>
    </w:lvl>
    <w:lvl w:ilvl="2" w:tentative="1">
      <w:start w:val="1"/>
      <w:numFmt w:val="decimal"/>
      <w:lvlText w:val="%3."/>
      <w:lvlJc w:val="left"/>
      <w:pPr>
        <w:tabs>
          <w:tab w:val="num" w:pos="2874"/>
        </w:tabs>
        <w:ind w:left="2874" w:hanging="360"/>
      </w:pPr>
    </w:lvl>
    <w:lvl w:ilvl="3" w:tentative="1">
      <w:start w:val="1"/>
      <w:numFmt w:val="decimal"/>
      <w:lvlText w:val="%4."/>
      <w:lvlJc w:val="left"/>
      <w:pPr>
        <w:tabs>
          <w:tab w:val="num" w:pos="3594"/>
        </w:tabs>
        <w:ind w:left="3594" w:hanging="360"/>
      </w:pPr>
    </w:lvl>
    <w:lvl w:ilvl="4" w:tentative="1">
      <w:start w:val="1"/>
      <w:numFmt w:val="decimal"/>
      <w:lvlText w:val="%5."/>
      <w:lvlJc w:val="left"/>
      <w:pPr>
        <w:tabs>
          <w:tab w:val="num" w:pos="4314"/>
        </w:tabs>
        <w:ind w:left="4314" w:hanging="360"/>
      </w:pPr>
    </w:lvl>
    <w:lvl w:ilvl="5" w:tentative="1">
      <w:start w:val="1"/>
      <w:numFmt w:val="decimal"/>
      <w:lvlText w:val="%6."/>
      <w:lvlJc w:val="left"/>
      <w:pPr>
        <w:tabs>
          <w:tab w:val="num" w:pos="5034"/>
        </w:tabs>
        <w:ind w:left="5034" w:hanging="360"/>
      </w:pPr>
    </w:lvl>
    <w:lvl w:ilvl="6" w:tentative="1">
      <w:start w:val="1"/>
      <w:numFmt w:val="decimal"/>
      <w:lvlText w:val="%7."/>
      <w:lvlJc w:val="left"/>
      <w:pPr>
        <w:tabs>
          <w:tab w:val="num" w:pos="5754"/>
        </w:tabs>
        <w:ind w:left="5754" w:hanging="360"/>
      </w:pPr>
    </w:lvl>
    <w:lvl w:ilvl="7" w:tentative="1">
      <w:start w:val="1"/>
      <w:numFmt w:val="decimal"/>
      <w:lvlText w:val="%8."/>
      <w:lvlJc w:val="left"/>
      <w:pPr>
        <w:tabs>
          <w:tab w:val="num" w:pos="6474"/>
        </w:tabs>
        <w:ind w:left="6474" w:hanging="360"/>
      </w:pPr>
    </w:lvl>
    <w:lvl w:ilvl="8" w:tentative="1">
      <w:start w:val="1"/>
      <w:numFmt w:val="decimal"/>
      <w:lvlText w:val="%9."/>
      <w:lvlJc w:val="left"/>
      <w:pPr>
        <w:tabs>
          <w:tab w:val="num" w:pos="7194"/>
        </w:tabs>
        <w:ind w:left="7194" w:hanging="360"/>
      </w:pPr>
    </w:lvl>
  </w:abstractNum>
  <w:abstractNum w:abstractNumId="86" w15:restartNumberingAfterBreak="0">
    <w:nsid w:val="76F0381B"/>
    <w:multiLevelType w:val="multilevel"/>
    <w:tmpl w:val="49F6FB22"/>
    <w:lvl w:ilvl="0">
      <w:start w:val="4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7AA60801"/>
    <w:multiLevelType w:val="multilevel"/>
    <w:tmpl w:val="623AB004"/>
    <w:lvl w:ilvl="0">
      <w:start w:val="1"/>
      <w:numFmt w:val="decimal"/>
      <w:lvlText w:val="%1."/>
      <w:lvlJc w:val="left"/>
      <w:pPr>
        <w:ind w:left="360" w:hanging="360"/>
      </w:pPr>
      <w:rPr>
        <w:rFonts w:ascii="Trebuchet MS" w:hAnsi="Trebuchet MS" w:cs="Tahoma" w:hint="default"/>
        <w:b w:val="0"/>
        <w:sz w:val="22"/>
        <w:szCs w:val="22"/>
      </w:rPr>
    </w:lvl>
    <w:lvl w:ilvl="1">
      <w:start w:val="1"/>
      <w:numFmt w:val="decimal"/>
      <w:lvlText w:val="%1.%2."/>
      <w:lvlJc w:val="left"/>
      <w:pPr>
        <w:ind w:left="792" w:hanging="432"/>
      </w:pPr>
      <w:rPr>
        <w:rFonts w:hint="default"/>
        <w:b w:val="0"/>
      </w:rPr>
    </w:lvl>
    <w:lvl w:ilvl="2">
      <w:start w:val="1"/>
      <w:numFmt w:val="decimal"/>
      <w:lvlText w:val="%1.%2.%3."/>
      <w:lvlJc w:val="left"/>
      <w:pPr>
        <w:ind w:left="1638" w:hanging="504"/>
      </w:pPr>
      <w:rPr>
        <w:rFonts w:hint="default"/>
        <w:b w:val="0"/>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88" w15:restartNumberingAfterBreak="0">
    <w:nsid w:val="7C8249F1"/>
    <w:multiLevelType w:val="multilevel"/>
    <w:tmpl w:val="F02445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7CC154B1"/>
    <w:multiLevelType w:val="multilevel"/>
    <w:tmpl w:val="8C7E322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7D0D2318"/>
    <w:multiLevelType w:val="multilevel"/>
    <w:tmpl w:val="2BE8CB7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7F553EF9"/>
    <w:multiLevelType w:val="multilevel"/>
    <w:tmpl w:val="098CB002"/>
    <w:lvl w:ilvl="0">
      <w:start w:val="1"/>
      <w:numFmt w:val="decimal"/>
      <w:lvlText w:val="%1."/>
      <w:lvlJc w:val="left"/>
      <w:pPr>
        <w:ind w:left="720" w:hanging="360"/>
      </w:pPr>
      <w:rPr>
        <w:rFonts w:ascii="Trebuchet MS" w:eastAsiaTheme="minorHAnsi" w:hAnsi="Trebuchet MS" w:cstheme="minorBidi"/>
        <w:b w:val="0"/>
        <w:bCs/>
        <w:color w:val="auto"/>
      </w:rPr>
    </w:lvl>
    <w:lvl w:ilvl="1">
      <w:start w:val="1"/>
      <w:numFmt w:val="decimal"/>
      <w:lvlText w:val="%1.%2."/>
      <w:lvlJc w:val="left"/>
      <w:pPr>
        <w:ind w:left="1152" w:hanging="432"/>
      </w:pPr>
      <w:rPr>
        <w:rFonts w:hint="default"/>
        <w:color w:val="auto"/>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92" w15:restartNumberingAfterBreak="0">
    <w:nsid w:val="7FA956D6"/>
    <w:multiLevelType w:val="multilevel"/>
    <w:tmpl w:val="21447D1C"/>
    <w:lvl w:ilvl="0">
      <w:start w:val="4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97920367">
    <w:abstractNumId w:val="28"/>
  </w:num>
  <w:num w:numId="2" w16cid:durableId="809058922">
    <w:abstractNumId w:val="25"/>
  </w:num>
  <w:num w:numId="3" w16cid:durableId="346518514">
    <w:abstractNumId w:val="87"/>
  </w:num>
  <w:num w:numId="4" w16cid:durableId="1620262721">
    <w:abstractNumId w:val="27"/>
  </w:num>
  <w:num w:numId="5" w16cid:durableId="1323847323">
    <w:abstractNumId w:val="38"/>
  </w:num>
  <w:num w:numId="6" w16cid:durableId="935289609">
    <w:abstractNumId w:val="59"/>
  </w:num>
  <w:num w:numId="7" w16cid:durableId="803305272">
    <w:abstractNumId w:val="48"/>
  </w:num>
  <w:num w:numId="8" w16cid:durableId="1934240999">
    <w:abstractNumId w:val="46"/>
  </w:num>
  <w:num w:numId="9" w16cid:durableId="1494369134">
    <w:abstractNumId w:val="55"/>
  </w:num>
  <w:num w:numId="10" w16cid:durableId="1466194423">
    <w:abstractNumId w:val="2"/>
  </w:num>
  <w:num w:numId="11" w16cid:durableId="1783069093">
    <w:abstractNumId w:val="50"/>
  </w:num>
  <w:num w:numId="12" w16cid:durableId="64687340">
    <w:abstractNumId w:val="66"/>
  </w:num>
  <w:num w:numId="13" w16cid:durableId="1962416226">
    <w:abstractNumId w:val="32"/>
  </w:num>
  <w:num w:numId="14" w16cid:durableId="978531485">
    <w:abstractNumId w:val="20"/>
  </w:num>
  <w:num w:numId="15" w16cid:durableId="279192018">
    <w:abstractNumId w:val="81"/>
  </w:num>
  <w:num w:numId="16" w16cid:durableId="669066022">
    <w:abstractNumId w:val="52"/>
  </w:num>
  <w:num w:numId="17" w16cid:durableId="1860582563">
    <w:abstractNumId w:val="78"/>
  </w:num>
  <w:num w:numId="18" w16cid:durableId="992684142">
    <w:abstractNumId w:val="12"/>
  </w:num>
  <w:num w:numId="19" w16cid:durableId="443111639">
    <w:abstractNumId w:val="88"/>
  </w:num>
  <w:num w:numId="20" w16cid:durableId="1691908589">
    <w:abstractNumId w:val="14"/>
  </w:num>
  <w:num w:numId="21" w16cid:durableId="808521320">
    <w:abstractNumId w:val="56"/>
  </w:num>
  <w:num w:numId="22" w16cid:durableId="210729694">
    <w:abstractNumId w:val="90"/>
  </w:num>
  <w:num w:numId="23" w16cid:durableId="2047675306">
    <w:abstractNumId w:val="47"/>
  </w:num>
  <w:num w:numId="24" w16cid:durableId="1637756256">
    <w:abstractNumId w:val="72"/>
  </w:num>
  <w:num w:numId="25" w16cid:durableId="1599174354">
    <w:abstractNumId w:val="68"/>
  </w:num>
  <w:num w:numId="26" w16cid:durableId="1943301385">
    <w:abstractNumId w:val="65"/>
  </w:num>
  <w:num w:numId="27" w16cid:durableId="615135930">
    <w:abstractNumId w:val="80"/>
  </w:num>
  <w:num w:numId="28" w16cid:durableId="864290873">
    <w:abstractNumId w:val="5"/>
  </w:num>
  <w:num w:numId="29" w16cid:durableId="709456946">
    <w:abstractNumId w:val="13"/>
  </w:num>
  <w:num w:numId="30" w16cid:durableId="1674071432">
    <w:abstractNumId w:val="76"/>
  </w:num>
  <w:num w:numId="31" w16cid:durableId="1877547097">
    <w:abstractNumId w:val="31"/>
  </w:num>
  <w:num w:numId="32" w16cid:durableId="990791492">
    <w:abstractNumId w:val="10"/>
  </w:num>
  <w:num w:numId="33" w16cid:durableId="426997651">
    <w:abstractNumId w:val="36"/>
  </w:num>
  <w:num w:numId="34" w16cid:durableId="2011904678">
    <w:abstractNumId w:val="85"/>
  </w:num>
  <w:num w:numId="35" w16cid:durableId="1579510422">
    <w:abstractNumId w:val="30"/>
  </w:num>
  <w:num w:numId="36" w16cid:durableId="1809281881">
    <w:abstractNumId w:val="22"/>
  </w:num>
  <w:num w:numId="37" w16cid:durableId="243607867">
    <w:abstractNumId w:val="43"/>
  </w:num>
  <w:num w:numId="38" w16cid:durableId="1327126321">
    <w:abstractNumId w:val="29"/>
  </w:num>
  <w:num w:numId="39" w16cid:durableId="1362366072">
    <w:abstractNumId w:val="16"/>
  </w:num>
  <w:num w:numId="40" w16cid:durableId="1579942566">
    <w:abstractNumId w:val="60"/>
  </w:num>
  <w:num w:numId="41" w16cid:durableId="1767652900">
    <w:abstractNumId w:val="0"/>
  </w:num>
  <w:num w:numId="42" w16cid:durableId="7290855">
    <w:abstractNumId w:val="35"/>
  </w:num>
  <w:num w:numId="43" w16cid:durableId="1655530738">
    <w:abstractNumId w:val="7"/>
  </w:num>
  <w:num w:numId="44" w16cid:durableId="2116748877">
    <w:abstractNumId w:val="1"/>
  </w:num>
  <w:num w:numId="45" w16cid:durableId="887641364">
    <w:abstractNumId w:val="39"/>
  </w:num>
  <w:num w:numId="46" w16cid:durableId="1524975636">
    <w:abstractNumId w:val="89"/>
  </w:num>
  <w:num w:numId="47" w16cid:durableId="836502972">
    <w:abstractNumId w:val="69"/>
  </w:num>
  <w:num w:numId="48" w16cid:durableId="1311134740">
    <w:abstractNumId w:val="37"/>
  </w:num>
  <w:num w:numId="49" w16cid:durableId="1274291277">
    <w:abstractNumId w:val="64"/>
  </w:num>
  <w:num w:numId="50" w16cid:durableId="36244837">
    <w:abstractNumId w:val="74"/>
  </w:num>
  <w:num w:numId="51" w16cid:durableId="1696881387">
    <w:abstractNumId w:val="77"/>
  </w:num>
  <w:num w:numId="52" w16cid:durableId="2003702604">
    <w:abstractNumId w:val="83"/>
  </w:num>
  <w:num w:numId="53" w16cid:durableId="1809856651">
    <w:abstractNumId w:val="62"/>
  </w:num>
  <w:num w:numId="54" w16cid:durableId="1250386265">
    <w:abstractNumId w:val="71"/>
  </w:num>
  <w:num w:numId="55" w16cid:durableId="420493386">
    <w:abstractNumId w:val="53"/>
  </w:num>
  <w:num w:numId="56" w16cid:durableId="690496374">
    <w:abstractNumId w:val="67"/>
  </w:num>
  <w:num w:numId="57" w16cid:durableId="1205170741">
    <w:abstractNumId w:val="40"/>
  </w:num>
  <w:num w:numId="58" w16cid:durableId="1952541605">
    <w:abstractNumId w:val="15"/>
  </w:num>
  <w:num w:numId="59" w16cid:durableId="1115637053">
    <w:abstractNumId w:val="63"/>
  </w:num>
  <w:num w:numId="60" w16cid:durableId="31923368">
    <w:abstractNumId w:val="8"/>
  </w:num>
  <w:num w:numId="61" w16cid:durableId="1250386070">
    <w:abstractNumId w:val="23"/>
  </w:num>
  <w:num w:numId="62" w16cid:durableId="862087024">
    <w:abstractNumId w:val="79"/>
  </w:num>
  <w:num w:numId="63" w16cid:durableId="1635985024">
    <w:abstractNumId w:val="75"/>
  </w:num>
  <w:num w:numId="64" w16cid:durableId="52001513">
    <w:abstractNumId w:val="51"/>
  </w:num>
  <w:num w:numId="65" w16cid:durableId="6294953">
    <w:abstractNumId w:val="17"/>
  </w:num>
  <w:num w:numId="66" w16cid:durableId="1351027304">
    <w:abstractNumId w:val="19"/>
  </w:num>
  <w:num w:numId="67" w16cid:durableId="714890939">
    <w:abstractNumId w:val="49"/>
  </w:num>
  <w:num w:numId="68" w16cid:durableId="802966342">
    <w:abstractNumId w:val="84"/>
  </w:num>
  <w:num w:numId="69" w16cid:durableId="223807475">
    <w:abstractNumId w:val="34"/>
  </w:num>
  <w:num w:numId="70" w16cid:durableId="729882889">
    <w:abstractNumId w:val="42"/>
  </w:num>
  <w:num w:numId="71" w16cid:durableId="690108727">
    <w:abstractNumId w:val="6"/>
  </w:num>
  <w:num w:numId="72" w16cid:durableId="1054505763">
    <w:abstractNumId w:val="57"/>
  </w:num>
  <w:num w:numId="73" w16cid:durableId="666595918">
    <w:abstractNumId w:val="33"/>
  </w:num>
  <w:num w:numId="74" w16cid:durableId="1257711158">
    <w:abstractNumId w:val="41"/>
  </w:num>
  <w:num w:numId="75" w16cid:durableId="2127385755">
    <w:abstractNumId w:val="18"/>
  </w:num>
  <w:num w:numId="76" w16cid:durableId="118187282">
    <w:abstractNumId w:val="61"/>
  </w:num>
  <w:num w:numId="77" w16cid:durableId="1048530365">
    <w:abstractNumId w:val="44"/>
  </w:num>
  <w:num w:numId="78" w16cid:durableId="478764969">
    <w:abstractNumId w:val="3"/>
  </w:num>
  <w:num w:numId="79" w16cid:durableId="1135837097">
    <w:abstractNumId w:val="86"/>
  </w:num>
  <w:num w:numId="80" w16cid:durableId="741486666">
    <w:abstractNumId w:val="92"/>
  </w:num>
  <w:num w:numId="81" w16cid:durableId="683674380">
    <w:abstractNumId w:val="70"/>
  </w:num>
  <w:num w:numId="82" w16cid:durableId="962076671">
    <w:abstractNumId w:val="58"/>
  </w:num>
  <w:num w:numId="83" w16cid:durableId="1373116120">
    <w:abstractNumId w:val="82"/>
  </w:num>
  <w:num w:numId="84" w16cid:durableId="98574752">
    <w:abstractNumId w:val="4"/>
  </w:num>
  <w:num w:numId="85" w16cid:durableId="52779451">
    <w:abstractNumId w:val="9"/>
  </w:num>
  <w:num w:numId="86" w16cid:durableId="1016347710">
    <w:abstractNumId w:val="24"/>
  </w:num>
  <w:num w:numId="87" w16cid:durableId="1359157007">
    <w:abstractNumId w:val="21"/>
  </w:num>
  <w:num w:numId="88" w16cid:durableId="210700801">
    <w:abstractNumId w:val="26"/>
  </w:num>
  <w:num w:numId="89" w16cid:durableId="1880580052">
    <w:abstractNumId w:val="11"/>
  </w:num>
  <w:num w:numId="90" w16cid:durableId="1516726967">
    <w:abstractNumId w:val="73"/>
  </w:num>
  <w:num w:numId="91" w16cid:durableId="132122745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469834245">
    <w:abstractNumId w:val="91"/>
  </w:num>
  <w:num w:numId="93" w16cid:durableId="1875654116">
    <w:abstractNumId w:val="45"/>
  </w:num>
  <w:num w:numId="94" w16cid:durableId="143742606">
    <w:abstractNumId w:val="25"/>
  </w:num>
  <w:num w:numId="95" w16cid:durableId="1923299070">
    <w:abstractNumId w:val="25"/>
  </w:num>
  <w:num w:numId="96" w16cid:durableId="1759406671">
    <w:abstractNumId w:val="54"/>
  </w:num>
  <w:num w:numId="97" w16cid:durableId="979773785">
    <w:abstractNumId w:val="25"/>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11CD"/>
    <w:rsid w:val="0000040E"/>
    <w:rsid w:val="000110BF"/>
    <w:rsid w:val="00016DCE"/>
    <w:rsid w:val="00040F53"/>
    <w:rsid w:val="0004712A"/>
    <w:rsid w:val="00047D6E"/>
    <w:rsid w:val="000534E2"/>
    <w:rsid w:val="0006249B"/>
    <w:rsid w:val="00067776"/>
    <w:rsid w:val="00074E53"/>
    <w:rsid w:val="0007560F"/>
    <w:rsid w:val="0007610C"/>
    <w:rsid w:val="00087591"/>
    <w:rsid w:val="000972D1"/>
    <w:rsid w:val="000A5196"/>
    <w:rsid w:val="000D0352"/>
    <w:rsid w:val="000D1BAB"/>
    <w:rsid w:val="000D3513"/>
    <w:rsid w:val="000E3AF7"/>
    <w:rsid w:val="000F1CF7"/>
    <w:rsid w:val="000F2230"/>
    <w:rsid w:val="000F42FA"/>
    <w:rsid w:val="000F69BE"/>
    <w:rsid w:val="00101363"/>
    <w:rsid w:val="00104E0E"/>
    <w:rsid w:val="00110C58"/>
    <w:rsid w:val="001213F7"/>
    <w:rsid w:val="0012250A"/>
    <w:rsid w:val="00134B9A"/>
    <w:rsid w:val="001472E8"/>
    <w:rsid w:val="001A7259"/>
    <w:rsid w:val="001C3E0E"/>
    <w:rsid w:val="001C3EA0"/>
    <w:rsid w:val="001F3D59"/>
    <w:rsid w:val="001F68D0"/>
    <w:rsid w:val="002112AA"/>
    <w:rsid w:val="00236D2F"/>
    <w:rsid w:val="002479AF"/>
    <w:rsid w:val="00255788"/>
    <w:rsid w:val="002726FB"/>
    <w:rsid w:val="0028170B"/>
    <w:rsid w:val="002829C4"/>
    <w:rsid w:val="002A086E"/>
    <w:rsid w:val="002A0DD1"/>
    <w:rsid w:val="002C2A54"/>
    <w:rsid w:val="002D615F"/>
    <w:rsid w:val="002F10A6"/>
    <w:rsid w:val="002F263A"/>
    <w:rsid w:val="003045E9"/>
    <w:rsid w:val="0031756E"/>
    <w:rsid w:val="00322FAC"/>
    <w:rsid w:val="00323251"/>
    <w:rsid w:val="00324A34"/>
    <w:rsid w:val="00333764"/>
    <w:rsid w:val="00336B10"/>
    <w:rsid w:val="00351A4D"/>
    <w:rsid w:val="003643D7"/>
    <w:rsid w:val="00386167"/>
    <w:rsid w:val="00394861"/>
    <w:rsid w:val="003A6391"/>
    <w:rsid w:val="003A7ABE"/>
    <w:rsid w:val="003B3D73"/>
    <w:rsid w:val="003D3E55"/>
    <w:rsid w:val="003D491B"/>
    <w:rsid w:val="00423DC1"/>
    <w:rsid w:val="0043326C"/>
    <w:rsid w:val="00444638"/>
    <w:rsid w:val="00444AA3"/>
    <w:rsid w:val="004640C3"/>
    <w:rsid w:val="004646DB"/>
    <w:rsid w:val="0047393D"/>
    <w:rsid w:val="00476178"/>
    <w:rsid w:val="00476792"/>
    <w:rsid w:val="004811E4"/>
    <w:rsid w:val="00481C8F"/>
    <w:rsid w:val="004A3EC4"/>
    <w:rsid w:val="004B1371"/>
    <w:rsid w:val="004B1A20"/>
    <w:rsid w:val="004B24E7"/>
    <w:rsid w:val="004B64E6"/>
    <w:rsid w:val="004E1A8D"/>
    <w:rsid w:val="004E78DE"/>
    <w:rsid w:val="005011CD"/>
    <w:rsid w:val="00513D31"/>
    <w:rsid w:val="00517904"/>
    <w:rsid w:val="00534007"/>
    <w:rsid w:val="00536526"/>
    <w:rsid w:val="0055618B"/>
    <w:rsid w:val="00556DF9"/>
    <w:rsid w:val="005874D4"/>
    <w:rsid w:val="0059071C"/>
    <w:rsid w:val="005A5204"/>
    <w:rsid w:val="005B3E13"/>
    <w:rsid w:val="005C512A"/>
    <w:rsid w:val="005D3FC9"/>
    <w:rsid w:val="005E6D8B"/>
    <w:rsid w:val="006223F7"/>
    <w:rsid w:val="00636C57"/>
    <w:rsid w:val="0064553C"/>
    <w:rsid w:val="006506C6"/>
    <w:rsid w:val="00652B6A"/>
    <w:rsid w:val="00660F50"/>
    <w:rsid w:val="00663D82"/>
    <w:rsid w:val="006717A4"/>
    <w:rsid w:val="00676ADA"/>
    <w:rsid w:val="006970CF"/>
    <w:rsid w:val="006B231D"/>
    <w:rsid w:val="006B6833"/>
    <w:rsid w:val="006C1CCF"/>
    <w:rsid w:val="006F221F"/>
    <w:rsid w:val="006F30C7"/>
    <w:rsid w:val="007017B2"/>
    <w:rsid w:val="00703C7A"/>
    <w:rsid w:val="007121A4"/>
    <w:rsid w:val="0073176E"/>
    <w:rsid w:val="007355E1"/>
    <w:rsid w:val="007368B8"/>
    <w:rsid w:val="00741ECC"/>
    <w:rsid w:val="00742056"/>
    <w:rsid w:val="0074553A"/>
    <w:rsid w:val="00753286"/>
    <w:rsid w:val="00766D56"/>
    <w:rsid w:val="0077083A"/>
    <w:rsid w:val="0079110B"/>
    <w:rsid w:val="00791A33"/>
    <w:rsid w:val="007A15FC"/>
    <w:rsid w:val="007A2085"/>
    <w:rsid w:val="007B28BB"/>
    <w:rsid w:val="007C1845"/>
    <w:rsid w:val="007C2068"/>
    <w:rsid w:val="007C4C10"/>
    <w:rsid w:val="007E120C"/>
    <w:rsid w:val="007F65E0"/>
    <w:rsid w:val="00805331"/>
    <w:rsid w:val="008316B6"/>
    <w:rsid w:val="0086672F"/>
    <w:rsid w:val="008735FE"/>
    <w:rsid w:val="008746EC"/>
    <w:rsid w:val="00875599"/>
    <w:rsid w:val="00883B99"/>
    <w:rsid w:val="008A1C79"/>
    <w:rsid w:val="008D03E2"/>
    <w:rsid w:val="008E777B"/>
    <w:rsid w:val="008F0DC0"/>
    <w:rsid w:val="008F404B"/>
    <w:rsid w:val="00900425"/>
    <w:rsid w:val="00907D31"/>
    <w:rsid w:val="00942FE1"/>
    <w:rsid w:val="009734C7"/>
    <w:rsid w:val="00984D55"/>
    <w:rsid w:val="0098688D"/>
    <w:rsid w:val="0099215A"/>
    <w:rsid w:val="00994CF4"/>
    <w:rsid w:val="009B3022"/>
    <w:rsid w:val="009B494D"/>
    <w:rsid w:val="009B5D3A"/>
    <w:rsid w:val="009C4B6E"/>
    <w:rsid w:val="009D0256"/>
    <w:rsid w:val="009D3453"/>
    <w:rsid w:val="00A13408"/>
    <w:rsid w:val="00A3254B"/>
    <w:rsid w:val="00A35EF1"/>
    <w:rsid w:val="00A422DA"/>
    <w:rsid w:val="00A6707B"/>
    <w:rsid w:val="00A71737"/>
    <w:rsid w:val="00A7751E"/>
    <w:rsid w:val="00A855FF"/>
    <w:rsid w:val="00AB4B8D"/>
    <w:rsid w:val="00AC0030"/>
    <w:rsid w:val="00AC0D46"/>
    <w:rsid w:val="00AC1D48"/>
    <w:rsid w:val="00AF6D2A"/>
    <w:rsid w:val="00B05E60"/>
    <w:rsid w:val="00B31B5B"/>
    <w:rsid w:val="00B4031A"/>
    <w:rsid w:val="00B53D46"/>
    <w:rsid w:val="00B65D4D"/>
    <w:rsid w:val="00B8693E"/>
    <w:rsid w:val="00B91C55"/>
    <w:rsid w:val="00B9586D"/>
    <w:rsid w:val="00BA25FE"/>
    <w:rsid w:val="00BA5B07"/>
    <w:rsid w:val="00BB598E"/>
    <w:rsid w:val="00BC4B0A"/>
    <w:rsid w:val="00BD540F"/>
    <w:rsid w:val="00BD6011"/>
    <w:rsid w:val="00BE247C"/>
    <w:rsid w:val="00BE2EB3"/>
    <w:rsid w:val="00BE4E3E"/>
    <w:rsid w:val="00C03E0F"/>
    <w:rsid w:val="00C1435A"/>
    <w:rsid w:val="00C43730"/>
    <w:rsid w:val="00C43788"/>
    <w:rsid w:val="00C4458F"/>
    <w:rsid w:val="00C45990"/>
    <w:rsid w:val="00C57297"/>
    <w:rsid w:val="00C62FDC"/>
    <w:rsid w:val="00C645CC"/>
    <w:rsid w:val="00C67404"/>
    <w:rsid w:val="00C82E73"/>
    <w:rsid w:val="00C83A20"/>
    <w:rsid w:val="00C92711"/>
    <w:rsid w:val="00CA109B"/>
    <w:rsid w:val="00CB2F60"/>
    <w:rsid w:val="00CC07BB"/>
    <w:rsid w:val="00CC647C"/>
    <w:rsid w:val="00CE17F9"/>
    <w:rsid w:val="00CE3E78"/>
    <w:rsid w:val="00D06C65"/>
    <w:rsid w:val="00D27CFC"/>
    <w:rsid w:val="00D31FE9"/>
    <w:rsid w:val="00D37C88"/>
    <w:rsid w:val="00D50869"/>
    <w:rsid w:val="00D5107A"/>
    <w:rsid w:val="00D52568"/>
    <w:rsid w:val="00D53E94"/>
    <w:rsid w:val="00D60EFE"/>
    <w:rsid w:val="00D632AE"/>
    <w:rsid w:val="00D65CBA"/>
    <w:rsid w:val="00D7137D"/>
    <w:rsid w:val="00D722CC"/>
    <w:rsid w:val="00D75B5E"/>
    <w:rsid w:val="00DB7422"/>
    <w:rsid w:val="00DE0C4A"/>
    <w:rsid w:val="00DE53D5"/>
    <w:rsid w:val="00DF103E"/>
    <w:rsid w:val="00DF6560"/>
    <w:rsid w:val="00E0104E"/>
    <w:rsid w:val="00E10EE4"/>
    <w:rsid w:val="00E23765"/>
    <w:rsid w:val="00E23E7F"/>
    <w:rsid w:val="00E30600"/>
    <w:rsid w:val="00E30688"/>
    <w:rsid w:val="00E341CE"/>
    <w:rsid w:val="00E42F77"/>
    <w:rsid w:val="00E50E39"/>
    <w:rsid w:val="00E7062B"/>
    <w:rsid w:val="00E71DBE"/>
    <w:rsid w:val="00E83987"/>
    <w:rsid w:val="00E930A2"/>
    <w:rsid w:val="00E954E4"/>
    <w:rsid w:val="00E97DBB"/>
    <w:rsid w:val="00EA745C"/>
    <w:rsid w:val="00EC06F4"/>
    <w:rsid w:val="00EC36F1"/>
    <w:rsid w:val="00EC73CE"/>
    <w:rsid w:val="00F21406"/>
    <w:rsid w:val="00F21B6A"/>
    <w:rsid w:val="00F45534"/>
    <w:rsid w:val="00F45547"/>
    <w:rsid w:val="00F564D7"/>
    <w:rsid w:val="00F61058"/>
    <w:rsid w:val="00F6121F"/>
    <w:rsid w:val="00F654DB"/>
    <w:rsid w:val="00F7409F"/>
    <w:rsid w:val="00F7617A"/>
    <w:rsid w:val="00F7677B"/>
    <w:rsid w:val="00F82FAB"/>
    <w:rsid w:val="00FA5F0E"/>
    <w:rsid w:val="00FC2BDF"/>
    <w:rsid w:val="00FE1DC4"/>
    <w:rsid w:val="00FE752D"/>
    <w:rsid w:val="00FF473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CF844F"/>
  <w15:chartTrackingRefBased/>
  <w15:docId w15:val="{24548C69-5618-4BC9-B637-A5E2C7909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E7062B"/>
    <w:pPr>
      <w:keepNext/>
      <w:keepLines/>
      <w:spacing w:before="40" w:after="0"/>
      <w:outlineLvl w:val="1"/>
    </w:pPr>
    <w:rPr>
      <w:rFonts w:ascii="Cambria" w:eastAsia="Times New Roman" w:hAnsi="Cambria" w:cs="Times New Roman"/>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1"/>
    <w:qFormat/>
    <w:rsid w:val="00104E0E"/>
    <w:pPr>
      <w:ind w:left="720"/>
      <w:contextualSpacing/>
    </w:pPr>
  </w:style>
  <w:style w:type="character" w:styleId="CommentReference">
    <w:name w:val="annotation reference"/>
    <w:basedOn w:val="DefaultParagraphFont"/>
    <w:uiPriority w:val="99"/>
    <w:semiHidden/>
    <w:unhideWhenUsed/>
    <w:rsid w:val="003D491B"/>
    <w:rPr>
      <w:sz w:val="16"/>
      <w:szCs w:val="16"/>
    </w:rPr>
  </w:style>
  <w:style w:type="paragraph" w:styleId="CommentText">
    <w:name w:val="annotation text"/>
    <w:basedOn w:val="Normal"/>
    <w:link w:val="CommentTextChar"/>
    <w:uiPriority w:val="99"/>
    <w:unhideWhenUsed/>
    <w:rsid w:val="003D491B"/>
    <w:pPr>
      <w:spacing w:line="240" w:lineRule="auto"/>
    </w:pPr>
    <w:rPr>
      <w:sz w:val="20"/>
      <w:szCs w:val="20"/>
    </w:rPr>
  </w:style>
  <w:style w:type="character" w:customStyle="1" w:styleId="CommentTextChar">
    <w:name w:val="Comment Text Char"/>
    <w:basedOn w:val="DefaultParagraphFont"/>
    <w:link w:val="CommentText"/>
    <w:uiPriority w:val="99"/>
    <w:rsid w:val="003D491B"/>
    <w:rPr>
      <w:sz w:val="20"/>
      <w:szCs w:val="20"/>
    </w:rPr>
  </w:style>
  <w:style w:type="paragraph" w:styleId="CommentSubject">
    <w:name w:val="annotation subject"/>
    <w:basedOn w:val="CommentText"/>
    <w:next w:val="CommentText"/>
    <w:link w:val="CommentSubjectChar"/>
    <w:uiPriority w:val="99"/>
    <w:semiHidden/>
    <w:unhideWhenUsed/>
    <w:rsid w:val="003D491B"/>
    <w:rPr>
      <w:b/>
      <w:bCs/>
    </w:rPr>
  </w:style>
  <w:style w:type="character" w:customStyle="1" w:styleId="CommentSubjectChar">
    <w:name w:val="Comment Subject Char"/>
    <w:basedOn w:val="CommentTextChar"/>
    <w:link w:val="CommentSubject"/>
    <w:uiPriority w:val="99"/>
    <w:semiHidden/>
    <w:rsid w:val="003D491B"/>
    <w:rPr>
      <w:b/>
      <w:bCs/>
      <w:sz w:val="20"/>
      <w:szCs w:val="20"/>
    </w:rPr>
  </w:style>
  <w:style w:type="paragraph" w:styleId="BalloonText">
    <w:name w:val="Balloon Text"/>
    <w:basedOn w:val="Normal"/>
    <w:link w:val="BalloonTextChar"/>
    <w:uiPriority w:val="99"/>
    <w:semiHidden/>
    <w:unhideWhenUsed/>
    <w:rsid w:val="003D49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491B"/>
    <w:rPr>
      <w:rFonts w:ascii="Segoe UI" w:hAnsi="Segoe UI" w:cs="Segoe UI"/>
      <w:sz w:val="18"/>
      <w:szCs w:val="18"/>
    </w:rPr>
  </w:style>
  <w:style w:type="paragraph" w:styleId="Header">
    <w:name w:val="header"/>
    <w:basedOn w:val="Normal"/>
    <w:link w:val="HeaderChar"/>
    <w:uiPriority w:val="99"/>
    <w:unhideWhenUsed/>
    <w:rsid w:val="00087591"/>
    <w:pPr>
      <w:tabs>
        <w:tab w:val="center" w:pos="4819"/>
        <w:tab w:val="right" w:pos="9638"/>
      </w:tabs>
      <w:spacing w:after="0" w:line="240" w:lineRule="auto"/>
    </w:pPr>
  </w:style>
  <w:style w:type="character" w:customStyle="1" w:styleId="HeaderChar">
    <w:name w:val="Header Char"/>
    <w:basedOn w:val="DefaultParagraphFont"/>
    <w:link w:val="Header"/>
    <w:uiPriority w:val="99"/>
    <w:rsid w:val="00087591"/>
  </w:style>
  <w:style w:type="paragraph" w:styleId="Footer">
    <w:name w:val="footer"/>
    <w:basedOn w:val="Normal"/>
    <w:link w:val="FooterChar"/>
    <w:uiPriority w:val="99"/>
    <w:unhideWhenUsed/>
    <w:rsid w:val="00087591"/>
    <w:pPr>
      <w:tabs>
        <w:tab w:val="center" w:pos="4819"/>
        <w:tab w:val="right" w:pos="9638"/>
      </w:tabs>
      <w:spacing w:after="0" w:line="240" w:lineRule="auto"/>
    </w:pPr>
  </w:style>
  <w:style w:type="character" w:customStyle="1" w:styleId="FooterChar">
    <w:name w:val="Footer Char"/>
    <w:basedOn w:val="DefaultParagraphFont"/>
    <w:link w:val="Footer"/>
    <w:uiPriority w:val="99"/>
    <w:rsid w:val="00087591"/>
  </w:style>
  <w:style w:type="character" w:customStyle="1" w:styleId="Heading2Char">
    <w:name w:val="Heading 2 Char"/>
    <w:basedOn w:val="DefaultParagraphFont"/>
    <w:link w:val="Heading2"/>
    <w:uiPriority w:val="9"/>
    <w:rsid w:val="00E7062B"/>
    <w:rPr>
      <w:rFonts w:ascii="Cambria" w:eastAsia="Times New Roman" w:hAnsi="Cambria" w:cs="Times New Roman"/>
      <w:b/>
      <w:sz w:val="26"/>
      <w:szCs w:val="26"/>
    </w:rPr>
  </w:style>
  <w:style w:type="paragraph" w:customStyle="1" w:styleId="Priemone">
    <w:name w:val="Priemone"/>
    <w:basedOn w:val="ListParagraph"/>
    <w:qFormat/>
    <w:rsid w:val="00D7137D"/>
    <w:pPr>
      <w:framePr w:hSpace="180" w:wrap="around" w:vAnchor="text" w:hAnchor="text" w:y="1"/>
      <w:numPr>
        <w:numId w:val="7"/>
      </w:numPr>
      <w:spacing w:after="0" w:line="240" w:lineRule="auto"/>
      <w:jc w:val="both"/>
    </w:pPr>
    <w:rPr>
      <w:rFonts w:ascii="Trebuchet MS" w:eastAsia="Times New Roman" w:hAnsi="Trebuchet MS" w:cs="Calibri"/>
      <w:color w:val="000000"/>
      <w:lang w:eastAsia="lt-LT"/>
    </w:rPr>
  </w:style>
  <w:style w:type="paragraph" w:customStyle="1" w:styleId="Apriemone">
    <w:name w:val="A priemone"/>
    <w:basedOn w:val="Priemone"/>
    <w:link w:val="ApriemoneChar"/>
    <w:qFormat/>
    <w:rsid w:val="00D7137D"/>
    <w:pPr>
      <w:framePr w:wrap="around"/>
    </w:pPr>
  </w:style>
  <w:style w:type="character" w:customStyle="1" w:styleId="ApriemoneChar">
    <w:name w:val="A priemone Char"/>
    <w:basedOn w:val="DefaultParagraphFont"/>
    <w:link w:val="Apriemone"/>
    <w:rsid w:val="00D7137D"/>
    <w:rPr>
      <w:rFonts w:ascii="Trebuchet MS" w:eastAsia="Times New Roman" w:hAnsi="Trebuchet MS" w:cs="Calibri"/>
      <w:color w:val="000000"/>
      <w:lang w:eastAsia="lt-LT"/>
    </w:rPr>
  </w:style>
  <w:style w:type="paragraph" w:customStyle="1" w:styleId="paragraph">
    <w:name w:val="paragraph"/>
    <w:basedOn w:val="Normal"/>
    <w:link w:val="paragraphChar"/>
    <w:rsid w:val="001C3EA0"/>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1C3EA0"/>
  </w:style>
  <w:style w:type="character" w:customStyle="1" w:styleId="eop">
    <w:name w:val="eop"/>
    <w:basedOn w:val="DefaultParagraphFont"/>
    <w:rsid w:val="001C3EA0"/>
  </w:style>
  <w:style w:type="paragraph" w:customStyle="1" w:styleId="AASkaicius">
    <w:name w:val="AA Skaicius"/>
    <w:basedOn w:val="paragraph"/>
    <w:link w:val="AASkaiciusChar"/>
    <w:qFormat/>
    <w:rsid w:val="000F69BE"/>
    <w:pPr>
      <w:numPr>
        <w:numId w:val="89"/>
      </w:numPr>
      <w:spacing w:before="0" w:beforeAutospacing="0" w:after="0" w:afterAutospacing="0" w:line="360" w:lineRule="auto"/>
      <w:contextualSpacing/>
      <w:jc w:val="both"/>
      <w:textAlignment w:val="baseline"/>
    </w:pPr>
    <w:rPr>
      <w:rFonts w:ascii="Trebuchet MS" w:hAnsi="Trebuchet MS" w:cs="Segoe UI"/>
      <w:sz w:val="22"/>
      <w:szCs w:val="22"/>
      <w:lang w:val="en-US"/>
    </w:rPr>
  </w:style>
  <w:style w:type="paragraph" w:customStyle="1" w:styleId="AAAAA">
    <w:name w:val="AAAAA"/>
    <w:basedOn w:val="ListParagraph"/>
    <w:link w:val="AAAAAChar"/>
    <w:qFormat/>
    <w:rsid w:val="007A2085"/>
    <w:pPr>
      <w:numPr>
        <w:numId w:val="2"/>
      </w:numPr>
      <w:spacing w:after="0" w:line="360" w:lineRule="auto"/>
      <w:jc w:val="both"/>
    </w:pPr>
    <w:rPr>
      <w:rFonts w:ascii="Trebuchet MS" w:hAnsi="Trebuchet MS"/>
    </w:rPr>
  </w:style>
  <w:style w:type="character" w:customStyle="1" w:styleId="paragraphChar">
    <w:name w:val="paragraph Char"/>
    <w:basedOn w:val="DefaultParagraphFont"/>
    <w:link w:val="paragraph"/>
    <w:rsid w:val="000F69BE"/>
    <w:rPr>
      <w:rFonts w:ascii="Times New Roman" w:eastAsia="Times New Roman" w:hAnsi="Times New Roman" w:cs="Times New Roman"/>
      <w:sz w:val="24"/>
      <w:szCs w:val="24"/>
      <w:lang w:eastAsia="lt-LT"/>
    </w:rPr>
  </w:style>
  <w:style w:type="character" w:customStyle="1" w:styleId="AASkaiciusChar">
    <w:name w:val="AA Skaicius Char"/>
    <w:basedOn w:val="paragraphChar"/>
    <w:link w:val="AASkaicius"/>
    <w:rsid w:val="000F69BE"/>
    <w:rPr>
      <w:rFonts w:ascii="Trebuchet MS" w:eastAsia="Times New Roman" w:hAnsi="Trebuchet MS" w:cs="Segoe UI"/>
      <w:sz w:val="24"/>
      <w:szCs w:val="24"/>
      <w:lang w:val="en-US" w:eastAsia="lt-LT"/>
    </w:rPr>
  </w:style>
  <w:style w:type="paragraph" w:styleId="Revision">
    <w:name w:val="Revision"/>
    <w:hidden/>
    <w:uiPriority w:val="99"/>
    <w:semiHidden/>
    <w:rsid w:val="00E83987"/>
    <w:pPr>
      <w:spacing w:after="0" w:line="240" w:lineRule="auto"/>
    </w:pPr>
  </w:style>
  <w:style w:type="character" w:customStyle="1" w:styleId="ListParagraphChar">
    <w:name w:val="List Paragraph Char"/>
    <w:basedOn w:val="DefaultParagraphFont"/>
    <w:link w:val="ListParagraph"/>
    <w:uiPriority w:val="1"/>
    <w:rsid w:val="007A2085"/>
  </w:style>
  <w:style w:type="character" w:customStyle="1" w:styleId="AAAAAChar">
    <w:name w:val="AAAAA Char"/>
    <w:basedOn w:val="ListParagraphChar"/>
    <w:link w:val="AAAAA"/>
    <w:rsid w:val="007A2085"/>
    <w:rPr>
      <w:rFonts w:ascii="Trebuchet MS" w:hAnsi="Trebuchet MS"/>
    </w:rPr>
  </w:style>
  <w:style w:type="character" w:styleId="Hyperlink">
    <w:name w:val="Hyperlink"/>
    <w:basedOn w:val="DefaultParagraphFont"/>
    <w:uiPriority w:val="99"/>
    <w:unhideWhenUsed/>
    <w:rsid w:val="0012250A"/>
    <w:rPr>
      <w:color w:val="0563C1" w:themeColor="hyperlink"/>
      <w:u w:val="single"/>
    </w:rPr>
  </w:style>
  <w:style w:type="character" w:styleId="UnresolvedMention">
    <w:name w:val="Unresolved Mention"/>
    <w:basedOn w:val="DefaultParagraphFont"/>
    <w:uiPriority w:val="99"/>
    <w:semiHidden/>
    <w:unhideWhenUsed/>
    <w:rsid w:val="0012250A"/>
    <w:rPr>
      <w:color w:val="605E5C"/>
      <w:shd w:val="clear" w:color="auto" w:fill="E1DFDD"/>
    </w:rPr>
  </w:style>
  <w:style w:type="paragraph" w:styleId="HTMLPreformatted">
    <w:name w:val="HTML Preformatted"/>
    <w:basedOn w:val="Normal"/>
    <w:link w:val="HTMLPreformattedChar"/>
    <w:uiPriority w:val="99"/>
    <w:semiHidden/>
    <w:unhideWhenUsed/>
    <w:rsid w:val="00B403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PreformattedChar">
    <w:name w:val="HTML Preformatted Char"/>
    <w:basedOn w:val="DefaultParagraphFont"/>
    <w:link w:val="HTMLPreformatted"/>
    <w:uiPriority w:val="99"/>
    <w:semiHidden/>
    <w:rsid w:val="00B4031A"/>
    <w:rPr>
      <w:rFonts w:ascii="Courier New" w:eastAsia="Times New Roman" w:hAnsi="Courier New" w:cs="Courier New"/>
      <w:sz w:val="20"/>
      <w:szCs w:val="20"/>
      <w:lang w:eastAsia="lt-LT"/>
    </w:rPr>
  </w:style>
  <w:style w:type="character" w:customStyle="1" w:styleId="y2iqfc">
    <w:name w:val="y2iqfc"/>
    <w:basedOn w:val="DefaultParagraphFont"/>
    <w:rsid w:val="00B4031A"/>
  </w:style>
  <w:style w:type="paragraph" w:customStyle="1" w:styleId="A1">
    <w:name w:val="A 1"/>
    <w:basedOn w:val="paragraph"/>
    <w:qFormat/>
    <w:rsid w:val="00110C58"/>
    <w:pPr>
      <w:numPr>
        <w:numId w:val="96"/>
      </w:numPr>
      <w:shd w:val="clear" w:color="auto" w:fill="FFFFFF"/>
      <w:spacing w:before="0" w:beforeAutospacing="0" w:after="0" w:afterAutospacing="0" w:line="360" w:lineRule="auto"/>
      <w:contextualSpacing/>
      <w:jc w:val="both"/>
      <w:textAlignment w:val="baseline"/>
    </w:pPr>
    <w:rPr>
      <w:rFonts w:ascii="Trebuchet MS" w:hAnsi="Trebuchet MS" w:cs="Segoe UI"/>
      <w:sz w:val="22"/>
      <w:szCs w:val="22"/>
      <w:lang w:val="en-US"/>
    </w:rPr>
  </w:style>
  <w:style w:type="paragraph" w:customStyle="1" w:styleId="A2">
    <w:name w:val="A2"/>
    <w:basedOn w:val="A1"/>
    <w:link w:val="A2Char"/>
    <w:qFormat/>
    <w:rsid w:val="00110C58"/>
    <w:pPr>
      <w:ind w:left="0" w:hanging="425"/>
    </w:pPr>
  </w:style>
  <w:style w:type="paragraph" w:customStyle="1" w:styleId="A22">
    <w:name w:val="A 2.2."/>
    <w:basedOn w:val="A1"/>
    <w:qFormat/>
    <w:rsid w:val="00110C58"/>
    <w:pPr>
      <w:numPr>
        <w:ilvl w:val="1"/>
      </w:numPr>
      <w:ind w:left="0" w:hanging="425"/>
    </w:pPr>
  </w:style>
  <w:style w:type="character" w:customStyle="1" w:styleId="A2Char">
    <w:name w:val="A2 Char"/>
    <w:basedOn w:val="DefaultParagraphFont"/>
    <w:link w:val="A2"/>
    <w:rsid w:val="00110C58"/>
    <w:rPr>
      <w:rFonts w:ascii="Trebuchet MS" w:eastAsia="Times New Roman" w:hAnsi="Trebuchet MS" w:cs="Segoe UI"/>
      <w:shd w:val="clear" w:color="auto" w:fill="FFFFFF"/>
      <w:lang w:val="en-US" w:eastAsia="lt-LT"/>
    </w:rPr>
  </w:style>
  <w:style w:type="character" w:styleId="Strong">
    <w:name w:val="Strong"/>
    <w:basedOn w:val="DefaultParagraphFont"/>
    <w:uiPriority w:val="22"/>
    <w:qFormat/>
    <w:rsid w:val="007017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206162">
      <w:bodyDiv w:val="1"/>
      <w:marLeft w:val="0"/>
      <w:marRight w:val="0"/>
      <w:marTop w:val="0"/>
      <w:marBottom w:val="0"/>
      <w:divBdr>
        <w:top w:val="none" w:sz="0" w:space="0" w:color="auto"/>
        <w:left w:val="none" w:sz="0" w:space="0" w:color="auto"/>
        <w:bottom w:val="none" w:sz="0" w:space="0" w:color="auto"/>
        <w:right w:val="none" w:sz="0" w:space="0" w:color="auto"/>
      </w:divBdr>
    </w:div>
    <w:div w:id="232813592">
      <w:bodyDiv w:val="1"/>
      <w:marLeft w:val="0"/>
      <w:marRight w:val="0"/>
      <w:marTop w:val="0"/>
      <w:marBottom w:val="0"/>
      <w:divBdr>
        <w:top w:val="none" w:sz="0" w:space="0" w:color="auto"/>
        <w:left w:val="none" w:sz="0" w:space="0" w:color="auto"/>
        <w:bottom w:val="none" w:sz="0" w:space="0" w:color="auto"/>
        <w:right w:val="none" w:sz="0" w:space="0" w:color="auto"/>
      </w:divBdr>
    </w:div>
    <w:div w:id="509487991">
      <w:bodyDiv w:val="1"/>
      <w:marLeft w:val="0"/>
      <w:marRight w:val="0"/>
      <w:marTop w:val="0"/>
      <w:marBottom w:val="0"/>
      <w:divBdr>
        <w:top w:val="none" w:sz="0" w:space="0" w:color="auto"/>
        <w:left w:val="none" w:sz="0" w:space="0" w:color="auto"/>
        <w:bottom w:val="none" w:sz="0" w:space="0" w:color="auto"/>
        <w:right w:val="none" w:sz="0" w:space="0" w:color="auto"/>
      </w:divBdr>
    </w:div>
    <w:div w:id="566034434">
      <w:bodyDiv w:val="1"/>
      <w:marLeft w:val="0"/>
      <w:marRight w:val="0"/>
      <w:marTop w:val="0"/>
      <w:marBottom w:val="0"/>
      <w:divBdr>
        <w:top w:val="none" w:sz="0" w:space="0" w:color="auto"/>
        <w:left w:val="none" w:sz="0" w:space="0" w:color="auto"/>
        <w:bottom w:val="none" w:sz="0" w:space="0" w:color="auto"/>
        <w:right w:val="none" w:sz="0" w:space="0" w:color="auto"/>
      </w:divBdr>
      <w:divsChild>
        <w:div w:id="1065957016">
          <w:marLeft w:val="0"/>
          <w:marRight w:val="0"/>
          <w:marTop w:val="0"/>
          <w:marBottom w:val="0"/>
          <w:divBdr>
            <w:top w:val="none" w:sz="0" w:space="0" w:color="auto"/>
            <w:left w:val="none" w:sz="0" w:space="0" w:color="auto"/>
            <w:bottom w:val="none" w:sz="0" w:space="0" w:color="auto"/>
            <w:right w:val="none" w:sz="0" w:space="0" w:color="auto"/>
          </w:divBdr>
          <w:divsChild>
            <w:div w:id="804469727">
              <w:marLeft w:val="0"/>
              <w:marRight w:val="0"/>
              <w:marTop w:val="0"/>
              <w:marBottom w:val="0"/>
              <w:divBdr>
                <w:top w:val="none" w:sz="0" w:space="0" w:color="auto"/>
                <w:left w:val="none" w:sz="0" w:space="0" w:color="auto"/>
                <w:bottom w:val="none" w:sz="0" w:space="0" w:color="auto"/>
                <w:right w:val="none" w:sz="0" w:space="0" w:color="auto"/>
              </w:divBdr>
            </w:div>
            <w:div w:id="1838810631">
              <w:marLeft w:val="0"/>
              <w:marRight w:val="0"/>
              <w:marTop w:val="0"/>
              <w:marBottom w:val="0"/>
              <w:divBdr>
                <w:top w:val="none" w:sz="0" w:space="0" w:color="auto"/>
                <w:left w:val="none" w:sz="0" w:space="0" w:color="auto"/>
                <w:bottom w:val="none" w:sz="0" w:space="0" w:color="auto"/>
                <w:right w:val="none" w:sz="0" w:space="0" w:color="auto"/>
              </w:divBdr>
            </w:div>
            <w:div w:id="239409532">
              <w:marLeft w:val="0"/>
              <w:marRight w:val="0"/>
              <w:marTop w:val="0"/>
              <w:marBottom w:val="0"/>
              <w:divBdr>
                <w:top w:val="none" w:sz="0" w:space="0" w:color="auto"/>
                <w:left w:val="none" w:sz="0" w:space="0" w:color="auto"/>
                <w:bottom w:val="none" w:sz="0" w:space="0" w:color="auto"/>
                <w:right w:val="none" w:sz="0" w:space="0" w:color="auto"/>
              </w:divBdr>
            </w:div>
            <w:div w:id="676660878">
              <w:marLeft w:val="0"/>
              <w:marRight w:val="0"/>
              <w:marTop w:val="0"/>
              <w:marBottom w:val="0"/>
              <w:divBdr>
                <w:top w:val="none" w:sz="0" w:space="0" w:color="auto"/>
                <w:left w:val="none" w:sz="0" w:space="0" w:color="auto"/>
                <w:bottom w:val="none" w:sz="0" w:space="0" w:color="auto"/>
                <w:right w:val="none" w:sz="0" w:space="0" w:color="auto"/>
              </w:divBdr>
            </w:div>
            <w:div w:id="509419557">
              <w:marLeft w:val="0"/>
              <w:marRight w:val="0"/>
              <w:marTop w:val="0"/>
              <w:marBottom w:val="0"/>
              <w:divBdr>
                <w:top w:val="none" w:sz="0" w:space="0" w:color="auto"/>
                <w:left w:val="none" w:sz="0" w:space="0" w:color="auto"/>
                <w:bottom w:val="none" w:sz="0" w:space="0" w:color="auto"/>
                <w:right w:val="none" w:sz="0" w:space="0" w:color="auto"/>
              </w:divBdr>
            </w:div>
          </w:divsChild>
        </w:div>
        <w:div w:id="1060010378">
          <w:marLeft w:val="0"/>
          <w:marRight w:val="0"/>
          <w:marTop w:val="0"/>
          <w:marBottom w:val="0"/>
          <w:divBdr>
            <w:top w:val="none" w:sz="0" w:space="0" w:color="auto"/>
            <w:left w:val="none" w:sz="0" w:space="0" w:color="auto"/>
            <w:bottom w:val="none" w:sz="0" w:space="0" w:color="auto"/>
            <w:right w:val="none" w:sz="0" w:space="0" w:color="auto"/>
          </w:divBdr>
          <w:divsChild>
            <w:div w:id="1541748603">
              <w:marLeft w:val="0"/>
              <w:marRight w:val="0"/>
              <w:marTop w:val="0"/>
              <w:marBottom w:val="0"/>
              <w:divBdr>
                <w:top w:val="none" w:sz="0" w:space="0" w:color="auto"/>
                <w:left w:val="none" w:sz="0" w:space="0" w:color="auto"/>
                <w:bottom w:val="none" w:sz="0" w:space="0" w:color="auto"/>
                <w:right w:val="none" w:sz="0" w:space="0" w:color="auto"/>
              </w:divBdr>
            </w:div>
            <w:div w:id="509178351">
              <w:marLeft w:val="0"/>
              <w:marRight w:val="0"/>
              <w:marTop w:val="0"/>
              <w:marBottom w:val="0"/>
              <w:divBdr>
                <w:top w:val="none" w:sz="0" w:space="0" w:color="auto"/>
                <w:left w:val="none" w:sz="0" w:space="0" w:color="auto"/>
                <w:bottom w:val="none" w:sz="0" w:space="0" w:color="auto"/>
                <w:right w:val="none" w:sz="0" w:space="0" w:color="auto"/>
              </w:divBdr>
            </w:div>
            <w:div w:id="1501195434">
              <w:marLeft w:val="0"/>
              <w:marRight w:val="0"/>
              <w:marTop w:val="0"/>
              <w:marBottom w:val="0"/>
              <w:divBdr>
                <w:top w:val="none" w:sz="0" w:space="0" w:color="auto"/>
                <w:left w:val="none" w:sz="0" w:space="0" w:color="auto"/>
                <w:bottom w:val="none" w:sz="0" w:space="0" w:color="auto"/>
                <w:right w:val="none" w:sz="0" w:space="0" w:color="auto"/>
              </w:divBdr>
            </w:div>
            <w:div w:id="1975525648">
              <w:marLeft w:val="0"/>
              <w:marRight w:val="0"/>
              <w:marTop w:val="0"/>
              <w:marBottom w:val="0"/>
              <w:divBdr>
                <w:top w:val="none" w:sz="0" w:space="0" w:color="auto"/>
                <w:left w:val="none" w:sz="0" w:space="0" w:color="auto"/>
                <w:bottom w:val="none" w:sz="0" w:space="0" w:color="auto"/>
                <w:right w:val="none" w:sz="0" w:space="0" w:color="auto"/>
              </w:divBdr>
            </w:div>
            <w:div w:id="1123233944">
              <w:marLeft w:val="0"/>
              <w:marRight w:val="0"/>
              <w:marTop w:val="0"/>
              <w:marBottom w:val="0"/>
              <w:divBdr>
                <w:top w:val="none" w:sz="0" w:space="0" w:color="auto"/>
                <w:left w:val="none" w:sz="0" w:space="0" w:color="auto"/>
                <w:bottom w:val="none" w:sz="0" w:space="0" w:color="auto"/>
                <w:right w:val="none" w:sz="0" w:space="0" w:color="auto"/>
              </w:divBdr>
            </w:div>
          </w:divsChild>
        </w:div>
        <w:div w:id="1968078452">
          <w:marLeft w:val="0"/>
          <w:marRight w:val="0"/>
          <w:marTop w:val="0"/>
          <w:marBottom w:val="0"/>
          <w:divBdr>
            <w:top w:val="none" w:sz="0" w:space="0" w:color="auto"/>
            <w:left w:val="none" w:sz="0" w:space="0" w:color="auto"/>
            <w:bottom w:val="none" w:sz="0" w:space="0" w:color="auto"/>
            <w:right w:val="none" w:sz="0" w:space="0" w:color="auto"/>
          </w:divBdr>
          <w:divsChild>
            <w:div w:id="2143887716">
              <w:marLeft w:val="0"/>
              <w:marRight w:val="0"/>
              <w:marTop w:val="0"/>
              <w:marBottom w:val="0"/>
              <w:divBdr>
                <w:top w:val="none" w:sz="0" w:space="0" w:color="auto"/>
                <w:left w:val="none" w:sz="0" w:space="0" w:color="auto"/>
                <w:bottom w:val="none" w:sz="0" w:space="0" w:color="auto"/>
                <w:right w:val="none" w:sz="0" w:space="0" w:color="auto"/>
              </w:divBdr>
            </w:div>
            <w:div w:id="2064599925">
              <w:marLeft w:val="0"/>
              <w:marRight w:val="0"/>
              <w:marTop w:val="0"/>
              <w:marBottom w:val="0"/>
              <w:divBdr>
                <w:top w:val="none" w:sz="0" w:space="0" w:color="auto"/>
                <w:left w:val="none" w:sz="0" w:space="0" w:color="auto"/>
                <w:bottom w:val="none" w:sz="0" w:space="0" w:color="auto"/>
                <w:right w:val="none" w:sz="0" w:space="0" w:color="auto"/>
              </w:divBdr>
            </w:div>
            <w:div w:id="2141532932">
              <w:marLeft w:val="0"/>
              <w:marRight w:val="0"/>
              <w:marTop w:val="0"/>
              <w:marBottom w:val="0"/>
              <w:divBdr>
                <w:top w:val="none" w:sz="0" w:space="0" w:color="auto"/>
                <w:left w:val="none" w:sz="0" w:space="0" w:color="auto"/>
                <w:bottom w:val="none" w:sz="0" w:space="0" w:color="auto"/>
                <w:right w:val="none" w:sz="0" w:space="0" w:color="auto"/>
              </w:divBdr>
            </w:div>
            <w:div w:id="929583746">
              <w:marLeft w:val="0"/>
              <w:marRight w:val="0"/>
              <w:marTop w:val="0"/>
              <w:marBottom w:val="0"/>
              <w:divBdr>
                <w:top w:val="none" w:sz="0" w:space="0" w:color="auto"/>
                <w:left w:val="none" w:sz="0" w:space="0" w:color="auto"/>
                <w:bottom w:val="none" w:sz="0" w:space="0" w:color="auto"/>
                <w:right w:val="none" w:sz="0" w:space="0" w:color="auto"/>
              </w:divBdr>
            </w:div>
            <w:div w:id="738481601">
              <w:marLeft w:val="0"/>
              <w:marRight w:val="0"/>
              <w:marTop w:val="0"/>
              <w:marBottom w:val="0"/>
              <w:divBdr>
                <w:top w:val="none" w:sz="0" w:space="0" w:color="auto"/>
                <w:left w:val="none" w:sz="0" w:space="0" w:color="auto"/>
                <w:bottom w:val="none" w:sz="0" w:space="0" w:color="auto"/>
                <w:right w:val="none" w:sz="0" w:space="0" w:color="auto"/>
              </w:divBdr>
            </w:div>
          </w:divsChild>
        </w:div>
        <w:div w:id="733160967">
          <w:marLeft w:val="0"/>
          <w:marRight w:val="0"/>
          <w:marTop w:val="0"/>
          <w:marBottom w:val="0"/>
          <w:divBdr>
            <w:top w:val="none" w:sz="0" w:space="0" w:color="auto"/>
            <w:left w:val="none" w:sz="0" w:space="0" w:color="auto"/>
            <w:bottom w:val="none" w:sz="0" w:space="0" w:color="auto"/>
            <w:right w:val="none" w:sz="0" w:space="0" w:color="auto"/>
          </w:divBdr>
          <w:divsChild>
            <w:div w:id="1232236615">
              <w:marLeft w:val="0"/>
              <w:marRight w:val="0"/>
              <w:marTop w:val="0"/>
              <w:marBottom w:val="0"/>
              <w:divBdr>
                <w:top w:val="none" w:sz="0" w:space="0" w:color="auto"/>
                <w:left w:val="none" w:sz="0" w:space="0" w:color="auto"/>
                <w:bottom w:val="none" w:sz="0" w:space="0" w:color="auto"/>
                <w:right w:val="none" w:sz="0" w:space="0" w:color="auto"/>
              </w:divBdr>
            </w:div>
            <w:div w:id="1817793739">
              <w:marLeft w:val="0"/>
              <w:marRight w:val="0"/>
              <w:marTop w:val="0"/>
              <w:marBottom w:val="0"/>
              <w:divBdr>
                <w:top w:val="none" w:sz="0" w:space="0" w:color="auto"/>
                <w:left w:val="none" w:sz="0" w:space="0" w:color="auto"/>
                <w:bottom w:val="none" w:sz="0" w:space="0" w:color="auto"/>
                <w:right w:val="none" w:sz="0" w:space="0" w:color="auto"/>
              </w:divBdr>
            </w:div>
            <w:div w:id="342319768">
              <w:marLeft w:val="0"/>
              <w:marRight w:val="0"/>
              <w:marTop w:val="0"/>
              <w:marBottom w:val="0"/>
              <w:divBdr>
                <w:top w:val="none" w:sz="0" w:space="0" w:color="auto"/>
                <w:left w:val="none" w:sz="0" w:space="0" w:color="auto"/>
                <w:bottom w:val="none" w:sz="0" w:space="0" w:color="auto"/>
                <w:right w:val="none" w:sz="0" w:space="0" w:color="auto"/>
              </w:divBdr>
            </w:div>
            <w:div w:id="1146125107">
              <w:marLeft w:val="0"/>
              <w:marRight w:val="0"/>
              <w:marTop w:val="0"/>
              <w:marBottom w:val="0"/>
              <w:divBdr>
                <w:top w:val="none" w:sz="0" w:space="0" w:color="auto"/>
                <w:left w:val="none" w:sz="0" w:space="0" w:color="auto"/>
                <w:bottom w:val="none" w:sz="0" w:space="0" w:color="auto"/>
                <w:right w:val="none" w:sz="0" w:space="0" w:color="auto"/>
              </w:divBdr>
            </w:div>
            <w:div w:id="282813648">
              <w:marLeft w:val="0"/>
              <w:marRight w:val="0"/>
              <w:marTop w:val="0"/>
              <w:marBottom w:val="0"/>
              <w:divBdr>
                <w:top w:val="none" w:sz="0" w:space="0" w:color="auto"/>
                <w:left w:val="none" w:sz="0" w:space="0" w:color="auto"/>
                <w:bottom w:val="none" w:sz="0" w:space="0" w:color="auto"/>
                <w:right w:val="none" w:sz="0" w:space="0" w:color="auto"/>
              </w:divBdr>
            </w:div>
          </w:divsChild>
        </w:div>
        <w:div w:id="1017385022">
          <w:marLeft w:val="0"/>
          <w:marRight w:val="0"/>
          <w:marTop w:val="0"/>
          <w:marBottom w:val="0"/>
          <w:divBdr>
            <w:top w:val="none" w:sz="0" w:space="0" w:color="auto"/>
            <w:left w:val="none" w:sz="0" w:space="0" w:color="auto"/>
            <w:bottom w:val="none" w:sz="0" w:space="0" w:color="auto"/>
            <w:right w:val="none" w:sz="0" w:space="0" w:color="auto"/>
          </w:divBdr>
          <w:divsChild>
            <w:div w:id="1562209732">
              <w:marLeft w:val="0"/>
              <w:marRight w:val="0"/>
              <w:marTop w:val="0"/>
              <w:marBottom w:val="0"/>
              <w:divBdr>
                <w:top w:val="none" w:sz="0" w:space="0" w:color="auto"/>
                <w:left w:val="none" w:sz="0" w:space="0" w:color="auto"/>
                <w:bottom w:val="none" w:sz="0" w:space="0" w:color="auto"/>
                <w:right w:val="none" w:sz="0" w:space="0" w:color="auto"/>
              </w:divBdr>
            </w:div>
            <w:div w:id="540440827">
              <w:marLeft w:val="0"/>
              <w:marRight w:val="0"/>
              <w:marTop w:val="0"/>
              <w:marBottom w:val="0"/>
              <w:divBdr>
                <w:top w:val="none" w:sz="0" w:space="0" w:color="auto"/>
                <w:left w:val="none" w:sz="0" w:space="0" w:color="auto"/>
                <w:bottom w:val="none" w:sz="0" w:space="0" w:color="auto"/>
                <w:right w:val="none" w:sz="0" w:space="0" w:color="auto"/>
              </w:divBdr>
            </w:div>
            <w:div w:id="1052390962">
              <w:marLeft w:val="0"/>
              <w:marRight w:val="0"/>
              <w:marTop w:val="0"/>
              <w:marBottom w:val="0"/>
              <w:divBdr>
                <w:top w:val="none" w:sz="0" w:space="0" w:color="auto"/>
                <w:left w:val="none" w:sz="0" w:space="0" w:color="auto"/>
                <w:bottom w:val="none" w:sz="0" w:space="0" w:color="auto"/>
                <w:right w:val="none" w:sz="0" w:space="0" w:color="auto"/>
              </w:divBdr>
            </w:div>
            <w:div w:id="1792556343">
              <w:marLeft w:val="0"/>
              <w:marRight w:val="0"/>
              <w:marTop w:val="0"/>
              <w:marBottom w:val="0"/>
              <w:divBdr>
                <w:top w:val="none" w:sz="0" w:space="0" w:color="auto"/>
                <w:left w:val="none" w:sz="0" w:space="0" w:color="auto"/>
                <w:bottom w:val="none" w:sz="0" w:space="0" w:color="auto"/>
                <w:right w:val="none" w:sz="0" w:space="0" w:color="auto"/>
              </w:divBdr>
            </w:div>
            <w:div w:id="1896694490">
              <w:marLeft w:val="0"/>
              <w:marRight w:val="0"/>
              <w:marTop w:val="0"/>
              <w:marBottom w:val="0"/>
              <w:divBdr>
                <w:top w:val="none" w:sz="0" w:space="0" w:color="auto"/>
                <w:left w:val="none" w:sz="0" w:space="0" w:color="auto"/>
                <w:bottom w:val="none" w:sz="0" w:space="0" w:color="auto"/>
                <w:right w:val="none" w:sz="0" w:space="0" w:color="auto"/>
              </w:divBdr>
            </w:div>
          </w:divsChild>
        </w:div>
        <w:div w:id="678582256">
          <w:marLeft w:val="0"/>
          <w:marRight w:val="0"/>
          <w:marTop w:val="0"/>
          <w:marBottom w:val="0"/>
          <w:divBdr>
            <w:top w:val="none" w:sz="0" w:space="0" w:color="auto"/>
            <w:left w:val="none" w:sz="0" w:space="0" w:color="auto"/>
            <w:bottom w:val="none" w:sz="0" w:space="0" w:color="auto"/>
            <w:right w:val="none" w:sz="0" w:space="0" w:color="auto"/>
          </w:divBdr>
          <w:divsChild>
            <w:div w:id="2042976846">
              <w:marLeft w:val="0"/>
              <w:marRight w:val="0"/>
              <w:marTop w:val="0"/>
              <w:marBottom w:val="0"/>
              <w:divBdr>
                <w:top w:val="none" w:sz="0" w:space="0" w:color="auto"/>
                <w:left w:val="none" w:sz="0" w:space="0" w:color="auto"/>
                <w:bottom w:val="none" w:sz="0" w:space="0" w:color="auto"/>
                <w:right w:val="none" w:sz="0" w:space="0" w:color="auto"/>
              </w:divBdr>
            </w:div>
            <w:div w:id="39480098">
              <w:marLeft w:val="0"/>
              <w:marRight w:val="0"/>
              <w:marTop w:val="0"/>
              <w:marBottom w:val="0"/>
              <w:divBdr>
                <w:top w:val="none" w:sz="0" w:space="0" w:color="auto"/>
                <w:left w:val="none" w:sz="0" w:space="0" w:color="auto"/>
                <w:bottom w:val="none" w:sz="0" w:space="0" w:color="auto"/>
                <w:right w:val="none" w:sz="0" w:space="0" w:color="auto"/>
              </w:divBdr>
            </w:div>
            <w:div w:id="348484366">
              <w:marLeft w:val="0"/>
              <w:marRight w:val="0"/>
              <w:marTop w:val="0"/>
              <w:marBottom w:val="0"/>
              <w:divBdr>
                <w:top w:val="none" w:sz="0" w:space="0" w:color="auto"/>
                <w:left w:val="none" w:sz="0" w:space="0" w:color="auto"/>
                <w:bottom w:val="none" w:sz="0" w:space="0" w:color="auto"/>
                <w:right w:val="none" w:sz="0" w:space="0" w:color="auto"/>
              </w:divBdr>
            </w:div>
            <w:div w:id="1279603597">
              <w:marLeft w:val="0"/>
              <w:marRight w:val="0"/>
              <w:marTop w:val="0"/>
              <w:marBottom w:val="0"/>
              <w:divBdr>
                <w:top w:val="none" w:sz="0" w:space="0" w:color="auto"/>
                <w:left w:val="none" w:sz="0" w:space="0" w:color="auto"/>
                <w:bottom w:val="none" w:sz="0" w:space="0" w:color="auto"/>
                <w:right w:val="none" w:sz="0" w:space="0" w:color="auto"/>
              </w:divBdr>
            </w:div>
            <w:div w:id="1283069784">
              <w:marLeft w:val="0"/>
              <w:marRight w:val="0"/>
              <w:marTop w:val="0"/>
              <w:marBottom w:val="0"/>
              <w:divBdr>
                <w:top w:val="none" w:sz="0" w:space="0" w:color="auto"/>
                <w:left w:val="none" w:sz="0" w:space="0" w:color="auto"/>
                <w:bottom w:val="none" w:sz="0" w:space="0" w:color="auto"/>
                <w:right w:val="none" w:sz="0" w:space="0" w:color="auto"/>
              </w:divBdr>
            </w:div>
          </w:divsChild>
        </w:div>
        <w:div w:id="1181436900">
          <w:marLeft w:val="0"/>
          <w:marRight w:val="0"/>
          <w:marTop w:val="0"/>
          <w:marBottom w:val="0"/>
          <w:divBdr>
            <w:top w:val="none" w:sz="0" w:space="0" w:color="auto"/>
            <w:left w:val="none" w:sz="0" w:space="0" w:color="auto"/>
            <w:bottom w:val="none" w:sz="0" w:space="0" w:color="auto"/>
            <w:right w:val="none" w:sz="0" w:space="0" w:color="auto"/>
          </w:divBdr>
          <w:divsChild>
            <w:div w:id="1525242136">
              <w:marLeft w:val="0"/>
              <w:marRight w:val="0"/>
              <w:marTop w:val="0"/>
              <w:marBottom w:val="0"/>
              <w:divBdr>
                <w:top w:val="none" w:sz="0" w:space="0" w:color="auto"/>
                <w:left w:val="none" w:sz="0" w:space="0" w:color="auto"/>
                <w:bottom w:val="none" w:sz="0" w:space="0" w:color="auto"/>
                <w:right w:val="none" w:sz="0" w:space="0" w:color="auto"/>
              </w:divBdr>
            </w:div>
            <w:div w:id="1886212280">
              <w:marLeft w:val="0"/>
              <w:marRight w:val="0"/>
              <w:marTop w:val="0"/>
              <w:marBottom w:val="0"/>
              <w:divBdr>
                <w:top w:val="none" w:sz="0" w:space="0" w:color="auto"/>
                <w:left w:val="none" w:sz="0" w:space="0" w:color="auto"/>
                <w:bottom w:val="none" w:sz="0" w:space="0" w:color="auto"/>
                <w:right w:val="none" w:sz="0" w:space="0" w:color="auto"/>
              </w:divBdr>
            </w:div>
            <w:div w:id="1751391891">
              <w:marLeft w:val="0"/>
              <w:marRight w:val="0"/>
              <w:marTop w:val="0"/>
              <w:marBottom w:val="0"/>
              <w:divBdr>
                <w:top w:val="none" w:sz="0" w:space="0" w:color="auto"/>
                <w:left w:val="none" w:sz="0" w:space="0" w:color="auto"/>
                <w:bottom w:val="none" w:sz="0" w:space="0" w:color="auto"/>
                <w:right w:val="none" w:sz="0" w:space="0" w:color="auto"/>
              </w:divBdr>
            </w:div>
            <w:div w:id="1055465555">
              <w:marLeft w:val="0"/>
              <w:marRight w:val="0"/>
              <w:marTop w:val="0"/>
              <w:marBottom w:val="0"/>
              <w:divBdr>
                <w:top w:val="none" w:sz="0" w:space="0" w:color="auto"/>
                <w:left w:val="none" w:sz="0" w:space="0" w:color="auto"/>
                <w:bottom w:val="none" w:sz="0" w:space="0" w:color="auto"/>
                <w:right w:val="none" w:sz="0" w:space="0" w:color="auto"/>
              </w:divBdr>
            </w:div>
            <w:div w:id="1246956039">
              <w:marLeft w:val="0"/>
              <w:marRight w:val="0"/>
              <w:marTop w:val="0"/>
              <w:marBottom w:val="0"/>
              <w:divBdr>
                <w:top w:val="none" w:sz="0" w:space="0" w:color="auto"/>
                <w:left w:val="none" w:sz="0" w:space="0" w:color="auto"/>
                <w:bottom w:val="none" w:sz="0" w:space="0" w:color="auto"/>
                <w:right w:val="none" w:sz="0" w:space="0" w:color="auto"/>
              </w:divBdr>
            </w:div>
          </w:divsChild>
        </w:div>
        <w:div w:id="755398635">
          <w:marLeft w:val="0"/>
          <w:marRight w:val="0"/>
          <w:marTop w:val="0"/>
          <w:marBottom w:val="0"/>
          <w:divBdr>
            <w:top w:val="none" w:sz="0" w:space="0" w:color="auto"/>
            <w:left w:val="none" w:sz="0" w:space="0" w:color="auto"/>
            <w:bottom w:val="none" w:sz="0" w:space="0" w:color="auto"/>
            <w:right w:val="none" w:sz="0" w:space="0" w:color="auto"/>
          </w:divBdr>
          <w:divsChild>
            <w:div w:id="558438108">
              <w:marLeft w:val="0"/>
              <w:marRight w:val="0"/>
              <w:marTop w:val="0"/>
              <w:marBottom w:val="0"/>
              <w:divBdr>
                <w:top w:val="none" w:sz="0" w:space="0" w:color="auto"/>
                <w:left w:val="none" w:sz="0" w:space="0" w:color="auto"/>
                <w:bottom w:val="none" w:sz="0" w:space="0" w:color="auto"/>
                <w:right w:val="none" w:sz="0" w:space="0" w:color="auto"/>
              </w:divBdr>
            </w:div>
            <w:div w:id="1198398153">
              <w:marLeft w:val="0"/>
              <w:marRight w:val="0"/>
              <w:marTop w:val="0"/>
              <w:marBottom w:val="0"/>
              <w:divBdr>
                <w:top w:val="none" w:sz="0" w:space="0" w:color="auto"/>
                <w:left w:val="none" w:sz="0" w:space="0" w:color="auto"/>
                <w:bottom w:val="none" w:sz="0" w:space="0" w:color="auto"/>
                <w:right w:val="none" w:sz="0" w:space="0" w:color="auto"/>
              </w:divBdr>
            </w:div>
            <w:div w:id="1641760983">
              <w:marLeft w:val="0"/>
              <w:marRight w:val="0"/>
              <w:marTop w:val="0"/>
              <w:marBottom w:val="0"/>
              <w:divBdr>
                <w:top w:val="none" w:sz="0" w:space="0" w:color="auto"/>
                <w:left w:val="none" w:sz="0" w:space="0" w:color="auto"/>
                <w:bottom w:val="none" w:sz="0" w:space="0" w:color="auto"/>
                <w:right w:val="none" w:sz="0" w:space="0" w:color="auto"/>
              </w:divBdr>
            </w:div>
            <w:div w:id="378938730">
              <w:marLeft w:val="0"/>
              <w:marRight w:val="0"/>
              <w:marTop w:val="0"/>
              <w:marBottom w:val="0"/>
              <w:divBdr>
                <w:top w:val="none" w:sz="0" w:space="0" w:color="auto"/>
                <w:left w:val="none" w:sz="0" w:space="0" w:color="auto"/>
                <w:bottom w:val="none" w:sz="0" w:space="0" w:color="auto"/>
                <w:right w:val="none" w:sz="0" w:space="0" w:color="auto"/>
              </w:divBdr>
            </w:div>
            <w:div w:id="1787699160">
              <w:marLeft w:val="0"/>
              <w:marRight w:val="0"/>
              <w:marTop w:val="0"/>
              <w:marBottom w:val="0"/>
              <w:divBdr>
                <w:top w:val="none" w:sz="0" w:space="0" w:color="auto"/>
                <w:left w:val="none" w:sz="0" w:space="0" w:color="auto"/>
                <w:bottom w:val="none" w:sz="0" w:space="0" w:color="auto"/>
                <w:right w:val="none" w:sz="0" w:space="0" w:color="auto"/>
              </w:divBdr>
            </w:div>
          </w:divsChild>
        </w:div>
        <w:div w:id="204215223">
          <w:marLeft w:val="0"/>
          <w:marRight w:val="0"/>
          <w:marTop w:val="0"/>
          <w:marBottom w:val="0"/>
          <w:divBdr>
            <w:top w:val="none" w:sz="0" w:space="0" w:color="auto"/>
            <w:left w:val="none" w:sz="0" w:space="0" w:color="auto"/>
            <w:bottom w:val="none" w:sz="0" w:space="0" w:color="auto"/>
            <w:right w:val="none" w:sz="0" w:space="0" w:color="auto"/>
          </w:divBdr>
          <w:divsChild>
            <w:div w:id="1112474693">
              <w:marLeft w:val="0"/>
              <w:marRight w:val="0"/>
              <w:marTop w:val="0"/>
              <w:marBottom w:val="0"/>
              <w:divBdr>
                <w:top w:val="none" w:sz="0" w:space="0" w:color="auto"/>
                <w:left w:val="none" w:sz="0" w:space="0" w:color="auto"/>
                <w:bottom w:val="none" w:sz="0" w:space="0" w:color="auto"/>
                <w:right w:val="none" w:sz="0" w:space="0" w:color="auto"/>
              </w:divBdr>
            </w:div>
            <w:div w:id="2055034878">
              <w:marLeft w:val="0"/>
              <w:marRight w:val="0"/>
              <w:marTop w:val="0"/>
              <w:marBottom w:val="0"/>
              <w:divBdr>
                <w:top w:val="none" w:sz="0" w:space="0" w:color="auto"/>
                <w:left w:val="none" w:sz="0" w:space="0" w:color="auto"/>
                <w:bottom w:val="none" w:sz="0" w:space="0" w:color="auto"/>
                <w:right w:val="none" w:sz="0" w:space="0" w:color="auto"/>
              </w:divBdr>
            </w:div>
            <w:div w:id="1200820178">
              <w:marLeft w:val="0"/>
              <w:marRight w:val="0"/>
              <w:marTop w:val="0"/>
              <w:marBottom w:val="0"/>
              <w:divBdr>
                <w:top w:val="none" w:sz="0" w:space="0" w:color="auto"/>
                <w:left w:val="none" w:sz="0" w:space="0" w:color="auto"/>
                <w:bottom w:val="none" w:sz="0" w:space="0" w:color="auto"/>
                <w:right w:val="none" w:sz="0" w:space="0" w:color="auto"/>
              </w:divBdr>
            </w:div>
            <w:div w:id="1930848613">
              <w:marLeft w:val="0"/>
              <w:marRight w:val="0"/>
              <w:marTop w:val="0"/>
              <w:marBottom w:val="0"/>
              <w:divBdr>
                <w:top w:val="none" w:sz="0" w:space="0" w:color="auto"/>
                <w:left w:val="none" w:sz="0" w:space="0" w:color="auto"/>
                <w:bottom w:val="none" w:sz="0" w:space="0" w:color="auto"/>
                <w:right w:val="none" w:sz="0" w:space="0" w:color="auto"/>
              </w:divBdr>
            </w:div>
            <w:div w:id="1575163375">
              <w:marLeft w:val="0"/>
              <w:marRight w:val="0"/>
              <w:marTop w:val="0"/>
              <w:marBottom w:val="0"/>
              <w:divBdr>
                <w:top w:val="none" w:sz="0" w:space="0" w:color="auto"/>
                <w:left w:val="none" w:sz="0" w:space="0" w:color="auto"/>
                <w:bottom w:val="none" w:sz="0" w:space="0" w:color="auto"/>
                <w:right w:val="none" w:sz="0" w:space="0" w:color="auto"/>
              </w:divBdr>
            </w:div>
          </w:divsChild>
        </w:div>
        <w:div w:id="358356732">
          <w:marLeft w:val="0"/>
          <w:marRight w:val="0"/>
          <w:marTop w:val="0"/>
          <w:marBottom w:val="0"/>
          <w:divBdr>
            <w:top w:val="none" w:sz="0" w:space="0" w:color="auto"/>
            <w:left w:val="none" w:sz="0" w:space="0" w:color="auto"/>
            <w:bottom w:val="none" w:sz="0" w:space="0" w:color="auto"/>
            <w:right w:val="none" w:sz="0" w:space="0" w:color="auto"/>
          </w:divBdr>
          <w:divsChild>
            <w:div w:id="1196653713">
              <w:marLeft w:val="0"/>
              <w:marRight w:val="0"/>
              <w:marTop w:val="0"/>
              <w:marBottom w:val="0"/>
              <w:divBdr>
                <w:top w:val="none" w:sz="0" w:space="0" w:color="auto"/>
                <w:left w:val="none" w:sz="0" w:space="0" w:color="auto"/>
                <w:bottom w:val="none" w:sz="0" w:space="0" w:color="auto"/>
                <w:right w:val="none" w:sz="0" w:space="0" w:color="auto"/>
              </w:divBdr>
            </w:div>
            <w:div w:id="761414570">
              <w:marLeft w:val="0"/>
              <w:marRight w:val="0"/>
              <w:marTop w:val="0"/>
              <w:marBottom w:val="0"/>
              <w:divBdr>
                <w:top w:val="none" w:sz="0" w:space="0" w:color="auto"/>
                <w:left w:val="none" w:sz="0" w:space="0" w:color="auto"/>
                <w:bottom w:val="none" w:sz="0" w:space="0" w:color="auto"/>
                <w:right w:val="none" w:sz="0" w:space="0" w:color="auto"/>
              </w:divBdr>
            </w:div>
            <w:div w:id="1387874094">
              <w:marLeft w:val="0"/>
              <w:marRight w:val="0"/>
              <w:marTop w:val="0"/>
              <w:marBottom w:val="0"/>
              <w:divBdr>
                <w:top w:val="none" w:sz="0" w:space="0" w:color="auto"/>
                <w:left w:val="none" w:sz="0" w:space="0" w:color="auto"/>
                <w:bottom w:val="none" w:sz="0" w:space="0" w:color="auto"/>
                <w:right w:val="none" w:sz="0" w:space="0" w:color="auto"/>
              </w:divBdr>
            </w:div>
            <w:div w:id="798960876">
              <w:marLeft w:val="0"/>
              <w:marRight w:val="0"/>
              <w:marTop w:val="0"/>
              <w:marBottom w:val="0"/>
              <w:divBdr>
                <w:top w:val="none" w:sz="0" w:space="0" w:color="auto"/>
                <w:left w:val="none" w:sz="0" w:space="0" w:color="auto"/>
                <w:bottom w:val="none" w:sz="0" w:space="0" w:color="auto"/>
                <w:right w:val="none" w:sz="0" w:space="0" w:color="auto"/>
              </w:divBdr>
            </w:div>
            <w:div w:id="186068018">
              <w:marLeft w:val="0"/>
              <w:marRight w:val="0"/>
              <w:marTop w:val="0"/>
              <w:marBottom w:val="0"/>
              <w:divBdr>
                <w:top w:val="none" w:sz="0" w:space="0" w:color="auto"/>
                <w:left w:val="none" w:sz="0" w:space="0" w:color="auto"/>
                <w:bottom w:val="none" w:sz="0" w:space="0" w:color="auto"/>
                <w:right w:val="none" w:sz="0" w:space="0" w:color="auto"/>
              </w:divBdr>
            </w:div>
          </w:divsChild>
        </w:div>
        <w:div w:id="1674985974">
          <w:marLeft w:val="0"/>
          <w:marRight w:val="0"/>
          <w:marTop w:val="0"/>
          <w:marBottom w:val="0"/>
          <w:divBdr>
            <w:top w:val="none" w:sz="0" w:space="0" w:color="auto"/>
            <w:left w:val="none" w:sz="0" w:space="0" w:color="auto"/>
            <w:bottom w:val="none" w:sz="0" w:space="0" w:color="auto"/>
            <w:right w:val="none" w:sz="0" w:space="0" w:color="auto"/>
          </w:divBdr>
          <w:divsChild>
            <w:div w:id="257105317">
              <w:marLeft w:val="0"/>
              <w:marRight w:val="0"/>
              <w:marTop w:val="0"/>
              <w:marBottom w:val="0"/>
              <w:divBdr>
                <w:top w:val="none" w:sz="0" w:space="0" w:color="auto"/>
                <w:left w:val="none" w:sz="0" w:space="0" w:color="auto"/>
                <w:bottom w:val="none" w:sz="0" w:space="0" w:color="auto"/>
                <w:right w:val="none" w:sz="0" w:space="0" w:color="auto"/>
              </w:divBdr>
            </w:div>
            <w:div w:id="1892768225">
              <w:marLeft w:val="0"/>
              <w:marRight w:val="0"/>
              <w:marTop w:val="0"/>
              <w:marBottom w:val="0"/>
              <w:divBdr>
                <w:top w:val="none" w:sz="0" w:space="0" w:color="auto"/>
                <w:left w:val="none" w:sz="0" w:space="0" w:color="auto"/>
                <w:bottom w:val="none" w:sz="0" w:space="0" w:color="auto"/>
                <w:right w:val="none" w:sz="0" w:space="0" w:color="auto"/>
              </w:divBdr>
            </w:div>
            <w:div w:id="1263223800">
              <w:marLeft w:val="0"/>
              <w:marRight w:val="0"/>
              <w:marTop w:val="0"/>
              <w:marBottom w:val="0"/>
              <w:divBdr>
                <w:top w:val="none" w:sz="0" w:space="0" w:color="auto"/>
                <w:left w:val="none" w:sz="0" w:space="0" w:color="auto"/>
                <w:bottom w:val="none" w:sz="0" w:space="0" w:color="auto"/>
                <w:right w:val="none" w:sz="0" w:space="0" w:color="auto"/>
              </w:divBdr>
            </w:div>
            <w:div w:id="1025520295">
              <w:marLeft w:val="0"/>
              <w:marRight w:val="0"/>
              <w:marTop w:val="0"/>
              <w:marBottom w:val="0"/>
              <w:divBdr>
                <w:top w:val="none" w:sz="0" w:space="0" w:color="auto"/>
                <w:left w:val="none" w:sz="0" w:space="0" w:color="auto"/>
                <w:bottom w:val="none" w:sz="0" w:space="0" w:color="auto"/>
                <w:right w:val="none" w:sz="0" w:space="0" w:color="auto"/>
              </w:divBdr>
            </w:div>
            <w:div w:id="1649361470">
              <w:marLeft w:val="0"/>
              <w:marRight w:val="0"/>
              <w:marTop w:val="0"/>
              <w:marBottom w:val="0"/>
              <w:divBdr>
                <w:top w:val="none" w:sz="0" w:space="0" w:color="auto"/>
                <w:left w:val="none" w:sz="0" w:space="0" w:color="auto"/>
                <w:bottom w:val="none" w:sz="0" w:space="0" w:color="auto"/>
                <w:right w:val="none" w:sz="0" w:space="0" w:color="auto"/>
              </w:divBdr>
            </w:div>
          </w:divsChild>
        </w:div>
        <w:div w:id="1018700503">
          <w:marLeft w:val="0"/>
          <w:marRight w:val="0"/>
          <w:marTop w:val="0"/>
          <w:marBottom w:val="0"/>
          <w:divBdr>
            <w:top w:val="none" w:sz="0" w:space="0" w:color="auto"/>
            <w:left w:val="none" w:sz="0" w:space="0" w:color="auto"/>
            <w:bottom w:val="none" w:sz="0" w:space="0" w:color="auto"/>
            <w:right w:val="none" w:sz="0" w:space="0" w:color="auto"/>
          </w:divBdr>
          <w:divsChild>
            <w:div w:id="871768629">
              <w:marLeft w:val="0"/>
              <w:marRight w:val="0"/>
              <w:marTop w:val="0"/>
              <w:marBottom w:val="0"/>
              <w:divBdr>
                <w:top w:val="none" w:sz="0" w:space="0" w:color="auto"/>
                <w:left w:val="none" w:sz="0" w:space="0" w:color="auto"/>
                <w:bottom w:val="none" w:sz="0" w:space="0" w:color="auto"/>
                <w:right w:val="none" w:sz="0" w:space="0" w:color="auto"/>
              </w:divBdr>
            </w:div>
            <w:div w:id="1356469286">
              <w:marLeft w:val="0"/>
              <w:marRight w:val="0"/>
              <w:marTop w:val="0"/>
              <w:marBottom w:val="0"/>
              <w:divBdr>
                <w:top w:val="none" w:sz="0" w:space="0" w:color="auto"/>
                <w:left w:val="none" w:sz="0" w:space="0" w:color="auto"/>
                <w:bottom w:val="none" w:sz="0" w:space="0" w:color="auto"/>
                <w:right w:val="none" w:sz="0" w:space="0" w:color="auto"/>
              </w:divBdr>
            </w:div>
            <w:div w:id="2024238503">
              <w:marLeft w:val="0"/>
              <w:marRight w:val="0"/>
              <w:marTop w:val="0"/>
              <w:marBottom w:val="0"/>
              <w:divBdr>
                <w:top w:val="none" w:sz="0" w:space="0" w:color="auto"/>
                <w:left w:val="none" w:sz="0" w:space="0" w:color="auto"/>
                <w:bottom w:val="none" w:sz="0" w:space="0" w:color="auto"/>
                <w:right w:val="none" w:sz="0" w:space="0" w:color="auto"/>
              </w:divBdr>
            </w:div>
            <w:div w:id="1415131864">
              <w:marLeft w:val="0"/>
              <w:marRight w:val="0"/>
              <w:marTop w:val="0"/>
              <w:marBottom w:val="0"/>
              <w:divBdr>
                <w:top w:val="none" w:sz="0" w:space="0" w:color="auto"/>
                <w:left w:val="none" w:sz="0" w:space="0" w:color="auto"/>
                <w:bottom w:val="none" w:sz="0" w:space="0" w:color="auto"/>
                <w:right w:val="none" w:sz="0" w:space="0" w:color="auto"/>
              </w:divBdr>
            </w:div>
            <w:div w:id="816453248">
              <w:marLeft w:val="0"/>
              <w:marRight w:val="0"/>
              <w:marTop w:val="0"/>
              <w:marBottom w:val="0"/>
              <w:divBdr>
                <w:top w:val="none" w:sz="0" w:space="0" w:color="auto"/>
                <w:left w:val="none" w:sz="0" w:space="0" w:color="auto"/>
                <w:bottom w:val="none" w:sz="0" w:space="0" w:color="auto"/>
                <w:right w:val="none" w:sz="0" w:space="0" w:color="auto"/>
              </w:divBdr>
            </w:div>
          </w:divsChild>
        </w:div>
        <w:div w:id="1177379033">
          <w:marLeft w:val="0"/>
          <w:marRight w:val="0"/>
          <w:marTop w:val="0"/>
          <w:marBottom w:val="0"/>
          <w:divBdr>
            <w:top w:val="none" w:sz="0" w:space="0" w:color="auto"/>
            <w:left w:val="none" w:sz="0" w:space="0" w:color="auto"/>
            <w:bottom w:val="none" w:sz="0" w:space="0" w:color="auto"/>
            <w:right w:val="none" w:sz="0" w:space="0" w:color="auto"/>
          </w:divBdr>
          <w:divsChild>
            <w:div w:id="181553196">
              <w:marLeft w:val="0"/>
              <w:marRight w:val="0"/>
              <w:marTop w:val="0"/>
              <w:marBottom w:val="0"/>
              <w:divBdr>
                <w:top w:val="none" w:sz="0" w:space="0" w:color="auto"/>
                <w:left w:val="none" w:sz="0" w:space="0" w:color="auto"/>
                <w:bottom w:val="none" w:sz="0" w:space="0" w:color="auto"/>
                <w:right w:val="none" w:sz="0" w:space="0" w:color="auto"/>
              </w:divBdr>
            </w:div>
            <w:div w:id="841816992">
              <w:marLeft w:val="0"/>
              <w:marRight w:val="0"/>
              <w:marTop w:val="0"/>
              <w:marBottom w:val="0"/>
              <w:divBdr>
                <w:top w:val="none" w:sz="0" w:space="0" w:color="auto"/>
                <w:left w:val="none" w:sz="0" w:space="0" w:color="auto"/>
                <w:bottom w:val="none" w:sz="0" w:space="0" w:color="auto"/>
                <w:right w:val="none" w:sz="0" w:space="0" w:color="auto"/>
              </w:divBdr>
            </w:div>
            <w:div w:id="475684899">
              <w:marLeft w:val="0"/>
              <w:marRight w:val="0"/>
              <w:marTop w:val="0"/>
              <w:marBottom w:val="0"/>
              <w:divBdr>
                <w:top w:val="none" w:sz="0" w:space="0" w:color="auto"/>
                <w:left w:val="none" w:sz="0" w:space="0" w:color="auto"/>
                <w:bottom w:val="none" w:sz="0" w:space="0" w:color="auto"/>
                <w:right w:val="none" w:sz="0" w:space="0" w:color="auto"/>
              </w:divBdr>
            </w:div>
            <w:div w:id="1010640058">
              <w:marLeft w:val="0"/>
              <w:marRight w:val="0"/>
              <w:marTop w:val="0"/>
              <w:marBottom w:val="0"/>
              <w:divBdr>
                <w:top w:val="none" w:sz="0" w:space="0" w:color="auto"/>
                <w:left w:val="none" w:sz="0" w:space="0" w:color="auto"/>
                <w:bottom w:val="none" w:sz="0" w:space="0" w:color="auto"/>
                <w:right w:val="none" w:sz="0" w:space="0" w:color="auto"/>
              </w:divBdr>
            </w:div>
            <w:div w:id="1468089874">
              <w:marLeft w:val="0"/>
              <w:marRight w:val="0"/>
              <w:marTop w:val="0"/>
              <w:marBottom w:val="0"/>
              <w:divBdr>
                <w:top w:val="none" w:sz="0" w:space="0" w:color="auto"/>
                <w:left w:val="none" w:sz="0" w:space="0" w:color="auto"/>
                <w:bottom w:val="none" w:sz="0" w:space="0" w:color="auto"/>
                <w:right w:val="none" w:sz="0" w:space="0" w:color="auto"/>
              </w:divBdr>
            </w:div>
          </w:divsChild>
        </w:div>
        <w:div w:id="1230311271">
          <w:marLeft w:val="0"/>
          <w:marRight w:val="0"/>
          <w:marTop w:val="0"/>
          <w:marBottom w:val="0"/>
          <w:divBdr>
            <w:top w:val="none" w:sz="0" w:space="0" w:color="auto"/>
            <w:left w:val="none" w:sz="0" w:space="0" w:color="auto"/>
            <w:bottom w:val="none" w:sz="0" w:space="0" w:color="auto"/>
            <w:right w:val="none" w:sz="0" w:space="0" w:color="auto"/>
          </w:divBdr>
          <w:divsChild>
            <w:div w:id="1264653705">
              <w:marLeft w:val="0"/>
              <w:marRight w:val="0"/>
              <w:marTop w:val="0"/>
              <w:marBottom w:val="0"/>
              <w:divBdr>
                <w:top w:val="none" w:sz="0" w:space="0" w:color="auto"/>
                <w:left w:val="none" w:sz="0" w:space="0" w:color="auto"/>
                <w:bottom w:val="none" w:sz="0" w:space="0" w:color="auto"/>
                <w:right w:val="none" w:sz="0" w:space="0" w:color="auto"/>
              </w:divBdr>
            </w:div>
            <w:div w:id="1434863299">
              <w:marLeft w:val="0"/>
              <w:marRight w:val="0"/>
              <w:marTop w:val="0"/>
              <w:marBottom w:val="0"/>
              <w:divBdr>
                <w:top w:val="none" w:sz="0" w:space="0" w:color="auto"/>
                <w:left w:val="none" w:sz="0" w:space="0" w:color="auto"/>
                <w:bottom w:val="none" w:sz="0" w:space="0" w:color="auto"/>
                <w:right w:val="none" w:sz="0" w:space="0" w:color="auto"/>
              </w:divBdr>
            </w:div>
            <w:div w:id="1020618122">
              <w:marLeft w:val="0"/>
              <w:marRight w:val="0"/>
              <w:marTop w:val="0"/>
              <w:marBottom w:val="0"/>
              <w:divBdr>
                <w:top w:val="none" w:sz="0" w:space="0" w:color="auto"/>
                <w:left w:val="none" w:sz="0" w:space="0" w:color="auto"/>
                <w:bottom w:val="none" w:sz="0" w:space="0" w:color="auto"/>
                <w:right w:val="none" w:sz="0" w:space="0" w:color="auto"/>
              </w:divBdr>
            </w:div>
            <w:div w:id="331682275">
              <w:marLeft w:val="0"/>
              <w:marRight w:val="0"/>
              <w:marTop w:val="0"/>
              <w:marBottom w:val="0"/>
              <w:divBdr>
                <w:top w:val="none" w:sz="0" w:space="0" w:color="auto"/>
                <w:left w:val="none" w:sz="0" w:space="0" w:color="auto"/>
                <w:bottom w:val="none" w:sz="0" w:space="0" w:color="auto"/>
                <w:right w:val="none" w:sz="0" w:space="0" w:color="auto"/>
              </w:divBdr>
            </w:div>
            <w:div w:id="885682449">
              <w:marLeft w:val="0"/>
              <w:marRight w:val="0"/>
              <w:marTop w:val="0"/>
              <w:marBottom w:val="0"/>
              <w:divBdr>
                <w:top w:val="none" w:sz="0" w:space="0" w:color="auto"/>
                <w:left w:val="none" w:sz="0" w:space="0" w:color="auto"/>
                <w:bottom w:val="none" w:sz="0" w:space="0" w:color="auto"/>
                <w:right w:val="none" w:sz="0" w:space="0" w:color="auto"/>
              </w:divBdr>
            </w:div>
          </w:divsChild>
        </w:div>
        <w:div w:id="1480029861">
          <w:marLeft w:val="0"/>
          <w:marRight w:val="0"/>
          <w:marTop w:val="0"/>
          <w:marBottom w:val="0"/>
          <w:divBdr>
            <w:top w:val="none" w:sz="0" w:space="0" w:color="auto"/>
            <w:left w:val="none" w:sz="0" w:space="0" w:color="auto"/>
            <w:bottom w:val="none" w:sz="0" w:space="0" w:color="auto"/>
            <w:right w:val="none" w:sz="0" w:space="0" w:color="auto"/>
          </w:divBdr>
          <w:divsChild>
            <w:div w:id="62680757">
              <w:marLeft w:val="0"/>
              <w:marRight w:val="0"/>
              <w:marTop w:val="0"/>
              <w:marBottom w:val="0"/>
              <w:divBdr>
                <w:top w:val="none" w:sz="0" w:space="0" w:color="auto"/>
                <w:left w:val="none" w:sz="0" w:space="0" w:color="auto"/>
                <w:bottom w:val="none" w:sz="0" w:space="0" w:color="auto"/>
                <w:right w:val="none" w:sz="0" w:space="0" w:color="auto"/>
              </w:divBdr>
            </w:div>
            <w:div w:id="1151679950">
              <w:marLeft w:val="0"/>
              <w:marRight w:val="0"/>
              <w:marTop w:val="0"/>
              <w:marBottom w:val="0"/>
              <w:divBdr>
                <w:top w:val="none" w:sz="0" w:space="0" w:color="auto"/>
                <w:left w:val="none" w:sz="0" w:space="0" w:color="auto"/>
                <w:bottom w:val="none" w:sz="0" w:space="0" w:color="auto"/>
                <w:right w:val="none" w:sz="0" w:space="0" w:color="auto"/>
              </w:divBdr>
            </w:div>
            <w:div w:id="686250329">
              <w:marLeft w:val="0"/>
              <w:marRight w:val="0"/>
              <w:marTop w:val="0"/>
              <w:marBottom w:val="0"/>
              <w:divBdr>
                <w:top w:val="none" w:sz="0" w:space="0" w:color="auto"/>
                <w:left w:val="none" w:sz="0" w:space="0" w:color="auto"/>
                <w:bottom w:val="none" w:sz="0" w:space="0" w:color="auto"/>
                <w:right w:val="none" w:sz="0" w:space="0" w:color="auto"/>
              </w:divBdr>
            </w:div>
            <w:div w:id="1089548059">
              <w:marLeft w:val="0"/>
              <w:marRight w:val="0"/>
              <w:marTop w:val="0"/>
              <w:marBottom w:val="0"/>
              <w:divBdr>
                <w:top w:val="none" w:sz="0" w:space="0" w:color="auto"/>
                <w:left w:val="none" w:sz="0" w:space="0" w:color="auto"/>
                <w:bottom w:val="none" w:sz="0" w:space="0" w:color="auto"/>
                <w:right w:val="none" w:sz="0" w:space="0" w:color="auto"/>
              </w:divBdr>
            </w:div>
            <w:div w:id="470487427">
              <w:marLeft w:val="0"/>
              <w:marRight w:val="0"/>
              <w:marTop w:val="0"/>
              <w:marBottom w:val="0"/>
              <w:divBdr>
                <w:top w:val="none" w:sz="0" w:space="0" w:color="auto"/>
                <w:left w:val="none" w:sz="0" w:space="0" w:color="auto"/>
                <w:bottom w:val="none" w:sz="0" w:space="0" w:color="auto"/>
                <w:right w:val="none" w:sz="0" w:space="0" w:color="auto"/>
              </w:divBdr>
            </w:div>
          </w:divsChild>
        </w:div>
        <w:div w:id="198320548">
          <w:marLeft w:val="0"/>
          <w:marRight w:val="0"/>
          <w:marTop w:val="0"/>
          <w:marBottom w:val="0"/>
          <w:divBdr>
            <w:top w:val="none" w:sz="0" w:space="0" w:color="auto"/>
            <w:left w:val="none" w:sz="0" w:space="0" w:color="auto"/>
            <w:bottom w:val="none" w:sz="0" w:space="0" w:color="auto"/>
            <w:right w:val="none" w:sz="0" w:space="0" w:color="auto"/>
          </w:divBdr>
          <w:divsChild>
            <w:div w:id="1102260647">
              <w:marLeft w:val="0"/>
              <w:marRight w:val="0"/>
              <w:marTop w:val="0"/>
              <w:marBottom w:val="0"/>
              <w:divBdr>
                <w:top w:val="none" w:sz="0" w:space="0" w:color="auto"/>
                <w:left w:val="none" w:sz="0" w:space="0" w:color="auto"/>
                <w:bottom w:val="none" w:sz="0" w:space="0" w:color="auto"/>
                <w:right w:val="none" w:sz="0" w:space="0" w:color="auto"/>
              </w:divBdr>
            </w:div>
            <w:div w:id="1099525335">
              <w:marLeft w:val="0"/>
              <w:marRight w:val="0"/>
              <w:marTop w:val="0"/>
              <w:marBottom w:val="0"/>
              <w:divBdr>
                <w:top w:val="none" w:sz="0" w:space="0" w:color="auto"/>
                <w:left w:val="none" w:sz="0" w:space="0" w:color="auto"/>
                <w:bottom w:val="none" w:sz="0" w:space="0" w:color="auto"/>
                <w:right w:val="none" w:sz="0" w:space="0" w:color="auto"/>
              </w:divBdr>
            </w:div>
            <w:div w:id="321592664">
              <w:marLeft w:val="0"/>
              <w:marRight w:val="0"/>
              <w:marTop w:val="0"/>
              <w:marBottom w:val="0"/>
              <w:divBdr>
                <w:top w:val="none" w:sz="0" w:space="0" w:color="auto"/>
                <w:left w:val="none" w:sz="0" w:space="0" w:color="auto"/>
                <w:bottom w:val="none" w:sz="0" w:space="0" w:color="auto"/>
                <w:right w:val="none" w:sz="0" w:space="0" w:color="auto"/>
              </w:divBdr>
            </w:div>
            <w:div w:id="1098020094">
              <w:marLeft w:val="0"/>
              <w:marRight w:val="0"/>
              <w:marTop w:val="0"/>
              <w:marBottom w:val="0"/>
              <w:divBdr>
                <w:top w:val="none" w:sz="0" w:space="0" w:color="auto"/>
                <w:left w:val="none" w:sz="0" w:space="0" w:color="auto"/>
                <w:bottom w:val="none" w:sz="0" w:space="0" w:color="auto"/>
                <w:right w:val="none" w:sz="0" w:space="0" w:color="auto"/>
              </w:divBdr>
            </w:div>
            <w:div w:id="1579948825">
              <w:marLeft w:val="0"/>
              <w:marRight w:val="0"/>
              <w:marTop w:val="0"/>
              <w:marBottom w:val="0"/>
              <w:divBdr>
                <w:top w:val="none" w:sz="0" w:space="0" w:color="auto"/>
                <w:left w:val="none" w:sz="0" w:space="0" w:color="auto"/>
                <w:bottom w:val="none" w:sz="0" w:space="0" w:color="auto"/>
                <w:right w:val="none" w:sz="0" w:space="0" w:color="auto"/>
              </w:divBdr>
            </w:div>
          </w:divsChild>
        </w:div>
        <w:div w:id="523593169">
          <w:marLeft w:val="0"/>
          <w:marRight w:val="0"/>
          <w:marTop w:val="0"/>
          <w:marBottom w:val="0"/>
          <w:divBdr>
            <w:top w:val="none" w:sz="0" w:space="0" w:color="auto"/>
            <w:left w:val="none" w:sz="0" w:space="0" w:color="auto"/>
            <w:bottom w:val="none" w:sz="0" w:space="0" w:color="auto"/>
            <w:right w:val="none" w:sz="0" w:space="0" w:color="auto"/>
          </w:divBdr>
          <w:divsChild>
            <w:div w:id="1817917645">
              <w:marLeft w:val="0"/>
              <w:marRight w:val="0"/>
              <w:marTop w:val="0"/>
              <w:marBottom w:val="0"/>
              <w:divBdr>
                <w:top w:val="none" w:sz="0" w:space="0" w:color="auto"/>
                <w:left w:val="none" w:sz="0" w:space="0" w:color="auto"/>
                <w:bottom w:val="none" w:sz="0" w:space="0" w:color="auto"/>
                <w:right w:val="none" w:sz="0" w:space="0" w:color="auto"/>
              </w:divBdr>
            </w:div>
            <w:div w:id="23748348">
              <w:marLeft w:val="0"/>
              <w:marRight w:val="0"/>
              <w:marTop w:val="0"/>
              <w:marBottom w:val="0"/>
              <w:divBdr>
                <w:top w:val="none" w:sz="0" w:space="0" w:color="auto"/>
                <w:left w:val="none" w:sz="0" w:space="0" w:color="auto"/>
                <w:bottom w:val="none" w:sz="0" w:space="0" w:color="auto"/>
                <w:right w:val="none" w:sz="0" w:space="0" w:color="auto"/>
              </w:divBdr>
            </w:div>
            <w:div w:id="223568538">
              <w:marLeft w:val="0"/>
              <w:marRight w:val="0"/>
              <w:marTop w:val="0"/>
              <w:marBottom w:val="0"/>
              <w:divBdr>
                <w:top w:val="none" w:sz="0" w:space="0" w:color="auto"/>
                <w:left w:val="none" w:sz="0" w:space="0" w:color="auto"/>
                <w:bottom w:val="none" w:sz="0" w:space="0" w:color="auto"/>
                <w:right w:val="none" w:sz="0" w:space="0" w:color="auto"/>
              </w:divBdr>
            </w:div>
            <w:div w:id="1653487319">
              <w:marLeft w:val="0"/>
              <w:marRight w:val="0"/>
              <w:marTop w:val="0"/>
              <w:marBottom w:val="0"/>
              <w:divBdr>
                <w:top w:val="none" w:sz="0" w:space="0" w:color="auto"/>
                <w:left w:val="none" w:sz="0" w:space="0" w:color="auto"/>
                <w:bottom w:val="none" w:sz="0" w:space="0" w:color="auto"/>
                <w:right w:val="none" w:sz="0" w:space="0" w:color="auto"/>
              </w:divBdr>
            </w:div>
            <w:div w:id="2015452514">
              <w:marLeft w:val="0"/>
              <w:marRight w:val="0"/>
              <w:marTop w:val="0"/>
              <w:marBottom w:val="0"/>
              <w:divBdr>
                <w:top w:val="none" w:sz="0" w:space="0" w:color="auto"/>
                <w:left w:val="none" w:sz="0" w:space="0" w:color="auto"/>
                <w:bottom w:val="none" w:sz="0" w:space="0" w:color="auto"/>
                <w:right w:val="none" w:sz="0" w:space="0" w:color="auto"/>
              </w:divBdr>
            </w:div>
          </w:divsChild>
        </w:div>
        <w:div w:id="1680038322">
          <w:marLeft w:val="0"/>
          <w:marRight w:val="0"/>
          <w:marTop w:val="0"/>
          <w:marBottom w:val="0"/>
          <w:divBdr>
            <w:top w:val="none" w:sz="0" w:space="0" w:color="auto"/>
            <w:left w:val="none" w:sz="0" w:space="0" w:color="auto"/>
            <w:bottom w:val="none" w:sz="0" w:space="0" w:color="auto"/>
            <w:right w:val="none" w:sz="0" w:space="0" w:color="auto"/>
          </w:divBdr>
          <w:divsChild>
            <w:div w:id="230194944">
              <w:marLeft w:val="0"/>
              <w:marRight w:val="0"/>
              <w:marTop w:val="0"/>
              <w:marBottom w:val="0"/>
              <w:divBdr>
                <w:top w:val="none" w:sz="0" w:space="0" w:color="auto"/>
                <w:left w:val="none" w:sz="0" w:space="0" w:color="auto"/>
                <w:bottom w:val="none" w:sz="0" w:space="0" w:color="auto"/>
                <w:right w:val="none" w:sz="0" w:space="0" w:color="auto"/>
              </w:divBdr>
            </w:div>
            <w:div w:id="1543446518">
              <w:marLeft w:val="0"/>
              <w:marRight w:val="0"/>
              <w:marTop w:val="0"/>
              <w:marBottom w:val="0"/>
              <w:divBdr>
                <w:top w:val="none" w:sz="0" w:space="0" w:color="auto"/>
                <w:left w:val="none" w:sz="0" w:space="0" w:color="auto"/>
                <w:bottom w:val="none" w:sz="0" w:space="0" w:color="auto"/>
                <w:right w:val="none" w:sz="0" w:space="0" w:color="auto"/>
              </w:divBdr>
            </w:div>
            <w:div w:id="1007951489">
              <w:marLeft w:val="0"/>
              <w:marRight w:val="0"/>
              <w:marTop w:val="0"/>
              <w:marBottom w:val="0"/>
              <w:divBdr>
                <w:top w:val="none" w:sz="0" w:space="0" w:color="auto"/>
                <w:left w:val="none" w:sz="0" w:space="0" w:color="auto"/>
                <w:bottom w:val="none" w:sz="0" w:space="0" w:color="auto"/>
                <w:right w:val="none" w:sz="0" w:space="0" w:color="auto"/>
              </w:divBdr>
            </w:div>
            <w:div w:id="1461919392">
              <w:marLeft w:val="0"/>
              <w:marRight w:val="0"/>
              <w:marTop w:val="0"/>
              <w:marBottom w:val="0"/>
              <w:divBdr>
                <w:top w:val="none" w:sz="0" w:space="0" w:color="auto"/>
                <w:left w:val="none" w:sz="0" w:space="0" w:color="auto"/>
                <w:bottom w:val="none" w:sz="0" w:space="0" w:color="auto"/>
                <w:right w:val="none" w:sz="0" w:space="0" w:color="auto"/>
              </w:divBdr>
            </w:div>
            <w:div w:id="1659840984">
              <w:marLeft w:val="0"/>
              <w:marRight w:val="0"/>
              <w:marTop w:val="0"/>
              <w:marBottom w:val="0"/>
              <w:divBdr>
                <w:top w:val="none" w:sz="0" w:space="0" w:color="auto"/>
                <w:left w:val="none" w:sz="0" w:space="0" w:color="auto"/>
                <w:bottom w:val="none" w:sz="0" w:space="0" w:color="auto"/>
                <w:right w:val="none" w:sz="0" w:space="0" w:color="auto"/>
              </w:divBdr>
            </w:div>
          </w:divsChild>
        </w:div>
        <w:div w:id="1086607832">
          <w:marLeft w:val="0"/>
          <w:marRight w:val="0"/>
          <w:marTop w:val="0"/>
          <w:marBottom w:val="0"/>
          <w:divBdr>
            <w:top w:val="none" w:sz="0" w:space="0" w:color="auto"/>
            <w:left w:val="none" w:sz="0" w:space="0" w:color="auto"/>
            <w:bottom w:val="none" w:sz="0" w:space="0" w:color="auto"/>
            <w:right w:val="none" w:sz="0" w:space="0" w:color="auto"/>
          </w:divBdr>
          <w:divsChild>
            <w:div w:id="501162730">
              <w:marLeft w:val="0"/>
              <w:marRight w:val="0"/>
              <w:marTop w:val="0"/>
              <w:marBottom w:val="0"/>
              <w:divBdr>
                <w:top w:val="none" w:sz="0" w:space="0" w:color="auto"/>
                <w:left w:val="none" w:sz="0" w:space="0" w:color="auto"/>
                <w:bottom w:val="none" w:sz="0" w:space="0" w:color="auto"/>
                <w:right w:val="none" w:sz="0" w:space="0" w:color="auto"/>
              </w:divBdr>
            </w:div>
            <w:div w:id="1192258103">
              <w:marLeft w:val="0"/>
              <w:marRight w:val="0"/>
              <w:marTop w:val="0"/>
              <w:marBottom w:val="0"/>
              <w:divBdr>
                <w:top w:val="none" w:sz="0" w:space="0" w:color="auto"/>
                <w:left w:val="none" w:sz="0" w:space="0" w:color="auto"/>
                <w:bottom w:val="none" w:sz="0" w:space="0" w:color="auto"/>
                <w:right w:val="none" w:sz="0" w:space="0" w:color="auto"/>
              </w:divBdr>
            </w:div>
            <w:div w:id="1795636298">
              <w:marLeft w:val="0"/>
              <w:marRight w:val="0"/>
              <w:marTop w:val="0"/>
              <w:marBottom w:val="0"/>
              <w:divBdr>
                <w:top w:val="none" w:sz="0" w:space="0" w:color="auto"/>
                <w:left w:val="none" w:sz="0" w:space="0" w:color="auto"/>
                <w:bottom w:val="none" w:sz="0" w:space="0" w:color="auto"/>
                <w:right w:val="none" w:sz="0" w:space="0" w:color="auto"/>
              </w:divBdr>
            </w:div>
            <w:div w:id="84039182">
              <w:marLeft w:val="0"/>
              <w:marRight w:val="0"/>
              <w:marTop w:val="0"/>
              <w:marBottom w:val="0"/>
              <w:divBdr>
                <w:top w:val="none" w:sz="0" w:space="0" w:color="auto"/>
                <w:left w:val="none" w:sz="0" w:space="0" w:color="auto"/>
                <w:bottom w:val="none" w:sz="0" w:space="0" w:color="auto"/>
                <w:right w:val="none" w:sz="0" w:space="0" w:color="auto"/>
              </w:divBdr>
            </w:div>
            <w:div w:id="1926528688">
              <w:marLeft w:val="0"/>
              <w:marRight w:val="0"/>
              <w:marTop w:val="0"/>
              <w:marBottom w:val="0"/>
              <w:divBdr>
                <w:top w:val="none" w:sz="0" w:space="0" w:color="auto"/>
                <w:left w:val="none" w:sz="0" w:space="0" w:color="auto"/>
                <w:bottom w:val="none" w:sz="0" w:space="0" w:color="auto"/>
                <w:right w:val="none" w:sz="0" w:space="0" w:color="auto"/>
              </w:divBdr>
            </w:div>
          </w:divsChild>
        </w:div>
        <w:div w:id="37366062">
          <w:marLeft w:val="0"/>
          <w:marRight w:val="0"/>
          <w:marTop w:val="0"/>
          <w:marBottom w:val="0"/>
          <w:divBdr>
            <w:top w:val="none" w:sz="0" w:space="0" w:color="auto"/>
            <w:left w:val="none" w:sz="0" w:space="0" w:color="auto"/>
            <w:bottom w:val="none" w:sz="0" w:space="0" w:color="auto"/>
            <w:right w:val="none" w:sz="0" w:space="0" w:color="auto"/>
          </w:divBdr>
          <w:divsChild>
            <w:div w:id="1677221958">
              <w:marLeft w:val="0"/>
              <w:marRight w:val="0"/>
              <w:marTop w:val="0"/>
              <w:marBottom w:val="0"/>
              <w:divBdr>
                <w:top w:val="none" w:sz="0" w:space="0" w:color="auto"/>
                <w:left w:val="none" w:sz="0" w:space="0" w:color="auto"/>
                <w:bottom w:val="none" w:sz="0" w:space="0" w:color="auto"/>
                <w:right w:val="none" w:sz="0" w:space="0" w:color="auto"/>
              </w:divBdr>
            </w:div>
            <w:div w:id="140199233">
              <w:marLeft w:val="0"/>
              <w:marRight w:val="0"/>
              <w:marTop w:val="0"/>
              <w:marBottom w:val="0"/>
              <w:divBdr>
                <w:top w:val="none" w:sz="0" w:space="0" w:color="auto"/>
                <w:left w:val="none" w:sz="0" w:space="0" w:color="auto"/>
                <w:bottom w:val="none" w:sz="0" w:space="0" w:color="auto"/>
                <w:right w:val="none" w:sz="0" w:space="0" w:color="auto"/>
              </w:divBdr>
            </w:div>
            <w:div w:id="2017031738">
              <w:marLeft w:val="0"/>
              <w:marRight w:val="0"/>
              <w:marTop w:val="0"/>
              <w:marBottom w:val="0"/>
              <w:divBdr>
                <w:top w:val="none" w:sz="0" w:space="0" w:color="auto"/>
                <w:left w:val="none" w:sz="0" w:space="0" w:color="auto"/>
                <w:bottom w:val="none" w:sz="0" w:space="0" w:color="auto"/>
                <w:right w:val="none" w:sz="0" w:space="0" w:color="auto"/>
              </w:divBdr>
            </w:div>
            <w:div w:id="891844477">
              <w:marLeft w:val="0"/>
              <w:marRight w:val="0"/>
              <w:marTop w:val="0"/>
              <w:marBottom w:val="0"/>
              <w:divBdr>
                <w:top w:val="none" w:sz="0" w:space="0" w:color="auto"/>
                <w:left w:val="none" w:sz="0" w:space="0" w:color="auto"/>
                <w:bottom w:val="none" w:sz="0" w:space="0" w:color="auto"/>
                <w:right w:val="none" w:sz="0" w:space="0" w:color="auto"/>
              </w:divBdr>
            </w:div>
            <w:div w:id="856577887">
              <w:marLeft w:val="0"/>
              <w:marRight w:val="0"/>
              <w:marTop w:val="0"/>
              <w:marBottom w:val="0"/>
              <w:divBdr>
                <w:top w:val="none" w:sz="0" w:space="0" w:color="auto"/>
                <w:left w:val="none" w:sz="0" w:space="0" w:color="auto"/>
                <w:bottom w:val="none" w:sz="0" w:space="0" w:color="auto"/>
                <w:right w:val="none" w:sz="0" w:space="0" w:color="auto"/>
              </w:divBdr>
            </w:div>
          </w:divsChild>
        </w:div>
        <w:div w:id="25720181">
          <w:marLeft w:val="0"/>
          <w:marRight w:val="0"/>
          <w:marTop w:val="0"/>
          <w:marBottom w:val="0"/>
          <w:divBdr>
            <w:top w:val="none" w:sz="0" w:space="0" w:color="auto"/>
            <w:left w:val="none" w:sz="0" w:space="0" w:color="auto"/>
            <w:bottom w:val="none" w:sz="0" w:space="0" w:color="auto"/>
            <w:right w:val="none" w:sz="0" w:space="0" w:color="auto"/>
          </w:divBdr>
          <w:divsChild>
            <w:div w:id="888492263">
              <w:marLeft w:val="0"/>
              <w:marRight w:val="0"/>
              <w:marTop w:val="0"/>
              <w:marBottom w:val="0"/>
              <w:divBdr>
                <w:top w:val="none" w:sz="0" w:space="0" w:color="auto"/>
                <w:left w:val="none" w:sz="0" w:space="0" w:color="auto"/>
                <w:bottom w:val="none" w:sz="0" w:space="0" w:color="auto"/>
                <w:right w:val="none" w:sz="0" w:space="0" w:color="auto"/>
              </w:divBdr>
            </w:div>
            <w:div w:id="812017835">
              <w:marLeft w:val="0"/>
              <w:marRight w:val="0"/>
              <w:marTop w:val="0"/>
              <w:marBottom w:val="0"/>
              <w:divBdr>
                <w:top w:val="none" w:sz="0" w:space="0" w:color="auto"/>
                <w:left w:val="none" w:sz="0" w:space="0" w:color="auto"/>
                <w:bottom w:val="none" w:sz="0" w:space="0" w:color="auto"/>
                <w:right w:val="none" w:sz="0" w:space="0" w:color="auto"/>
              </w:divBdr>
            </w:div>
            <w:div w:id="418911449">
              <w:marLeft w:val="0"/>
              <w:marRight w:val="0"/>
              <w:marTop w:val="0"/>
              <w:marBottom w:val="0"/>
              <w:divBdr>
                <w:top w:val="none" w:sz="0" w:space="0" w:color="auto"/>
                <w:left w:val="none" w:sz="0" w:space="0" w:color="auto"/>
                <w:bottom w:val="none" w:sz="0" w:space="0" w:color="auto"/>
                <w:right w:val="none" w:sz="0" w:space="0" w:color="auto"/>
              </w:divBdr>
            </w:div>
            <w:div w:id="1188328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324476">
      <w:bodyDiv w:val="1"/>
      <w:marLeft w:val="0"/>
      <w:marRight w:val="0"/>
      <w:marTop w:val="0"/>
      <w:marBottom w:val="0"/>
      <w:divBdr>
        <w:top w:val="none" w:sz="0" w:space="0" w:color="auto"/>
        <w:left w:val="none" w:sz="0" w:space="0" w:color="auto"/>
        <w:bottom w:val="none" w:sz="0" w:space="0" w:color="auto"/>
        <w:right w:val="none" w:sz="0" w:space="0" w:color="auto"/>
      </w:divBdr>
    </w:div>
    <w:div w:id="689456792">
      <w:bodyDiv w:val="1"/>
      <w:marLeft w:val="0"/>
      <w:marRight w:val="0"/>
      <w:marTop w:val="0"/>
      <w:marBottom w:val="0"/>
      <w:divBdr>
        <w:top w:val="none" w:sz="0" w:space="0" w:color="auto"/>
        <w:left w:val="none" w:sz="0" w:space="0" w:color="auto"/>
        <w:bottom w:val="none" w:sz="0" w:space="0" w:color="auto"/>
        <w:right w:val="none" w:sz="0" w:space="0" w:color="auto"/>
      </w:divBdr>
    </w:div>
    <w:div w:id="809858438">
      <w:bodyDiv w:val="1"/>
      <w:marLeft w:val="0"/>
      <w:marRight w:val="0"/>
      <w:marTop w:val="0"/>
      <w:marBottom w:val="0"/>
      <w:divBdr>
        <w:top w:val="none" w:sz="0" w:space="0" w:color="auto"/>
        <w:left w:val="none" w:sz="0" w:space="0" w:color="auto"/>
        <w:bottom w:val="none" w:sz="0" w:space="0" w:color="auto"/>
        <w:right w:val="none" w:sz="0" w:space="0" w:color="auto"/>
      </w:divBdr>
    </w:div>
    <w:div w:id="862986180">
      <w:bodyDiv w:val="1"/>
      <w:marLeft w:val="0"/>
      <w:marRight w:val="0"/>
      <w:marTop w:val="0"/>
      <w:marBottom w:val="0"/>
      <w:divBdr>
        <w:top w:val="none" w:sz="0" w:space="0" w:color="auto"/>
        <w:left w:val="none" w:sz="0" w:space="0" w:color="auto"/>
        <w:bottom w:val="none" w:sz="0" w:space="0" w:color="auto"/>
        <w:right w:val="none" w:sz="0" w:space="0" w:color="auto"/>
      </w:divBdr>
    </w:div>
    <w:div w:id="958994963">
      <w:bodyDiv w:val="1"/>
      <w:marLeft w:val="0"/>
      <w:marRight w:val="0"/>
      <w:marTop w:val="0"/>
      <w:marBottom w:val="0"/>
      <w:divBdr>
        <w:top w:val="none" w:sz="0" w:space="0" w:color="auto"/>
        <w:left w:val="none" w:sz="0" w:space="0" w:color="auto"/>
        <w:bottom w:val="none" w:sz="0" w:space="0" w:color="auto"/>
        <w:right w:val="none" w:sz="0" w:space="0" w:color="auto"/>
      </w:divBdr>
    </w:div>
    <w:div w:id="1395926644">
      <w:bodyDiv w:val="1"/>
      <w:marLeft w:val="0"/>
      <w:marRight w:val="0"/>
      <w:marTop w:val="0"/>
      <w:marBottom w:val="0"/>
      <w:divBdr>
        <w:top w:val="none" w:sz="0" w:space="0" w:color="auto"/>
        <w:left w:val="none" w:sz="0" w:space="0" w:color="auto"/>
        <w:bottom w:val="none" w:sz="0" w:space="0" w:color="auto"/>
        <w:right w:val="none" w:sz="0" w:space="0" w:color="auto"/>
      </w:divBdr>
    </w:div>
    <w:div w:id="1674599967">
      <w:bodyDiv w:val="1"/>
      <w:marLeft w:val="0"/>
      <w:marRight w:val="0"/>
      <w:marTop w:val="0"/>
      <w:marBottom w:val="0"/>
      <w:divBdr>
        <w:top w:val="none" w:sz="0" w:space="0" w:color="auto"/>
        <w:left w:val="none" w:sz="0" w:space="0" w:color="auto"/>
        <w:bottom w:val="none" w:sz="0" w:space="0" w:color="auto"/>
        <w:right w:val="none" w:sz="0" w:space="0" w:color="auto"/>
      </w:divBdr>
    </w:div>
    <w:div w:id="1697581583">
      <w:bodyDiv w:val="1"/>
      <w:marLeft w:val="0"/>
      <w:marRight w:val="0"/>
      <w:marTop w:val="0"/>
      <w:marBottom w:val="0"/>
      <w:divBdr>
        <w:top w:val="none" w:sz="0" w:space="0" w:color="auto"/>
        <w:left w:val="none" w:sz="0" w:space="0" w:color="auto"/>
        <w:bottom w:val="none" w:sz="0" w:space="0" w:color="auto"/>
        <w:right w:val="none" w:sz="0" w:space="0" w:color="auto"/>
      </w:divBdr>
    </w:div>
    <w:div w:id="1887335157">
      <w:bodyDiv w:val="1"/>
      <w:marLeft w:val="0"/>
      <w:marRight w:val="0"/>
      <w:marTop w:val="0"/>
      <w:marBottom w:val="0"/>
      <w:divBdr>
        <w:top w:val="none" w:sz="0" w:space="0" w:color="auto"/>
        <w:left w:val="none" w:sz="0" w:space="0" w:color="auto"/>
        <w:bottom w:val="none" w:sz="0" w:space="0" w:color="auto"/>
        <w:right w:val="none" w:sz="0" w:space="0" w:color="auto"/>
      </w:divBdr>
    </w:div>
    <w:div w:id="1935933850">
      <w:bodyDiv w:val="1"/>
      <w:marLeft w:val="0"/>
      <w:marRight w:val="0"/>
      <w:marTop w:val="0"/>
      <w:marBottom w:val="0"/>
      <w:divBdr>
        <w:top w:val="none" w:sz="0" w:space="0" w:color="auto"/>
        <w:left w:val="none" w:sz="0" w:space="0" w:color="auto"/>
        <w:bottom w:val="none" w:sz="0" w:space="0" w:color="auto"/>
        <w:right w:val="none" w:sz="0" w:space="0" w:color="auto"/>
      </w:divBdr>
    </w:div>
    <w:div w:id="2022320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1B5F4F618DAA7645AB6E03724136B68C" ma:contentTypeVersion="2" ma:contentTypeDescription="Kurkite naują dokumentą." ma:contentTypeScope="" ma:versionID="7cb6dd99b7b2fe712b01f415b16ffe32">
  <xsd:schema xmlns:xsd="http://www.w3.org/2001/XMLSchema" xmlns:xs="http://www.w3.org/2001/XMLSchema" xmlns:p="http://schemas.microsoft.com/office/2006/metadata/properties" xmlns:ns2="5b47ee32-d93f-4d9c-b736-0853a7de6253" targetNamespace="http://schemas.microsoft.com/office/2006/metadata/properties" ma:root="true" ma:fieldsID="2fd489fbf291575048b4b90fc2a73154" ns2:_="">
    <xsd:import namespace="5b47ee32-d93f-4d9c-b736-0853a7de6253"/>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47ee32-d93f-4d9c-b736-0853a7de62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44463C-1FA6-4DD2-BCE6-BF9F338FD4D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D03173F-2C33-4FC0-8329-6433845796A4}">
  <ds:schemaRefs>
    <ds:schemaRef ds:uri="http://schemas.openxmlformats.org/officeDocument/2006/bibliography"/>
  </ds:schemaRefs>
</ds:datastoreItem>
</file>

<file path=customXml/itemProps3.xml><?xml version="1.0" encoding="utf-8"?>
<ds:datastoreItem xmlns:ds="http://schemas.openxmlformats.org/officeDocument/2006/customXml" ds:itemID="{AC3AA2B6-28A7-4EA5-BBDF-741323AE644B}">
  <ds:schemaRefs>
    <ds:schemaRef ds:uri="http://schemas.microsoft.com/sharepoint/v3/contenttype/forms"/>
  </ds:schemaRefs>
</ds:datastoreItem>
</file>

<file path=customXml/itemProps4.xml><?xml version="1.0" encoding="utf-8"?>
<ds:datastoreItem xmlns:ds="http://schemas.openxmlformats.org/officeDocument/2006/customXml" ds:itemID="{EBFF9A0A-8133-46BD-A58E-9B58F66168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47ee32-d93f-4d9c-b736-0853a7de62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12</Pages>
  <Words>4050</Words>
  <Characters>23088</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Celskis</dc:creator>
  <cp:keywords/>
  <dc:description/>
  <cp:lastModifiedBy>Deividas Gecevičius</cp:lastModifiedBy>
  <cp:revision>8</cp:revision>
  <dcterms:created xsi:type="dcterms:W3CDTF">2024-07-09T11:00:00Z</dcterms:created>
  <dcterms:modified xsi:type="dcterms:W3CDTF">2024-07-09T13:03:00Z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0x0101001B5F4F618DAA7645AB6E03724136B68C</vt:lpwstr>
  </property>
  <property fmtid="{D5CDD505-2E9C-101B-9397-08002B2CF9AE}" pid="3" name="MSIP_Label_32ae7b5d-0aac-474b-ae2b-02c331ef2874_Enabled">
    <vt:lpwstr>true</vt:lpwstr>
  </property>
  <property fmtid="{D5CDD505-2E9C-101B-9397-08002B2CF9AE}" pid="4" name="MSIP_Label_32ae7b5d-0aac-474b-ae2b-02c331ef2874_SetDate">
    <vt:lpwstr>2021-07-14T09:27:51Z</vt:lpwstr>
  </property>
  <property fmtid="{D5CDD505-2E9C-101B-9397-08002B2CF9AE}" pid="5" name="MSIP_Label_32ae7b5d-0aac-474b-ae2b-02c331ef2874_Method">
    <vt:lpwstr>Standard</vt:lpwstr>
  </property>
  <property fmtid="{D5CDD505-2E9C-101B-9397-08002B2CF9AE}" pid="6" name="MSIP_Label_32ae7b5d-0aac-474b-ae2b-02c331ef2874_Name">
    <vt:lpwstr>VIDINĖ</vt:lpwstr>
  </property>
  <property fmtid="{D5CDD505-2E9C-101B-9397-08002B2CF9AE}" pid="7" name="MSIP_Label_32ae7b5d-0aac-474b-ae2b-02c331ef2874_SiteId">
    <vt:lpwstr>86bcf768-7bcf-4cd6-b041-b219988b7a9c</vt:lpwstr>
  </property>
  <property fmtid="{D5CDD505-2E9C-101B-9397-08002B2CF9AE}" pid="8" name="MSIP_Label_32ae7b5d-0aac-474b-ae2b-02c331ef2874_ActionId">
    <vt:lpwstr>a5ac1cbb-1a00-4c7e-af9e-679b81b23a0a</vt:lpwstr>
  </property>
  <property fmtid="{D5CDD505-2E9C-101B-9397-08002B2CF9AE}" pid="9" name="MSIP_Label_32ae7b5d-0aac-474b-ae2b-02c331ef2874_ContentBits">
    <vt:lpwstr>0</vt:lpwstr>
  </property>
</Properties>
</file>