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3D114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E85BBE0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988F79F" w:rsidR="003D114E" w:rsidRPr="001E3AA5" w:rsidRDefault="003D114E" w:rsidP="003D114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3D114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D7CA87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256EB6B" w14:textId="1C7C4053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5B921EB8" w14:textId="77777777" w:rsidR="003D114E" w:rsidRDefault="003D114E" w:rsidP="003D114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4263F76" w:rsidR="003D114E" w:rsidRPr="001E3AA5" w:rsidRDefault="003D114E" w:rsidP="003D114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50</w:t>
            </w:r>
          </w:p>
        </w:tc>
        <w:tc>
          <w:tcPr>
            <w:tcW w:w="3260" w:type="dxa"/>
          </w:tcPr>
          <w:p w14:paraId="139CDDC3" w14:textId="77777777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3F44966" w14:textId="06EDCD2C" w:rsidR="003D114E" w:rsidRDefault="003D114E" w:rsidP="003D114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39FD32D4" w:rsidR="003D114E" w:rsidRPr="001E3AA5" w:rsidRDefault="003D114E" w:rsidP="003D114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20NU-150</w:t>
            </w:r>
          </w:p>
        </w:tc>
      </w:tr>
    </w:tbl>
    <w:p w14:paraId="774CF4B7" w14:textId="50E9AB57" w:rsidR="00730D45" w:rsidRPr="00730D45" w:rsidRDefault="00730D45" w:rsidP="00730D4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>STANDARTINIAI TECHNINIAI REIKALAVIMAI 110 kV ĮTAMPOS ORO LINIJŲ VIBRACIJOS SLOPINTUVAMS (STOKBRIDŽO TIPO)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 w:rsidRPr="00730D45">
        <w:rPr>
          <w:rFonts w:ascii="Trebuchet MS" w:hAnsi="Trebuchet MS" w:cs="Arial"/>
          <w:b/>
          <w:sz w:val="18"/>
          <w:szCs w:val="18"/>
        </w:rPr>
        <w:t xml:space="preserve">/ </w:t>
      </w:r>
    </w:p>
    <w:p w14:paraId="5E551314" w14:textId="77777777" w:rsidR="00730D45" w:rsidRPr="00730D45" w:rsidRDefault="00730D45" w:rsidP="00730D4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730D45">
        <w:rPr>
          <w:rFonts w:ascii="Trebuchet MS" w:hAnsi="Trebuchet MS" w:cs="Arial"/>
          <w:b/>
          <w:sz w:val="18"/>
          <w:szCs w:val="18"/>
        </w:rPr>
        <w:t xml:space="preserve">STANDARD TECHNICAL REQUIREMENTS FOR 110 kV VOLTAGE RANGE OVERHEAD LINES VIBRATION DAMPERS (STOCKBRIDGE TYPE) 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A1FCE9C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 vibracijos slopintuvai (Stokbridžo tipo)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92CEEB1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vibration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dampers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Stockbridge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type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B6FCB18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The manufacturer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's management system quality</w:t>
            </w:r>
            <w:r w:rsidRPr="00EF43EE" w:rsidDel="003019C3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be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EF43EE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ACF6257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F43E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EF43EE" w:rsidRPr="001E3AA5" w:rsidRDefault="00EF43EE" w:rsidP="00EF43EE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FC589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atitikti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bandymai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turi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atlikti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pagal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/ Characteristics must comply and tests shall be done according to</w:t>
            </w:r>
          </w:p>
        </w:tc>
        <w:tc>
          <w:tcPr>
            <w:tcW w:w="3687" w:type="dxa"/>
            <w:vAlign w:val="center"/>
          </w:tcPr>
          <w:p w14:paraId="3F872087" w14:textId="7BDF0FB6" w:rsidR="00EF43EE" w:rsidRPr="00EF43EE" w:rsidRDefault="00EF43EE" w:rsidP="00EF43EE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F43EE">
              <w:rPr>
                <w:rFonts w:ascii="Trebuchet MS" w:hAnsi="Trebuchet MS" w:cs="Calibri"/>
                <w:sz w:val="20"/>
                <w:szCs w:val="20"/>
                <w:lang w:val="en-US"/>
              </w:rPr>
              <w:t>LST EN 61897</w:t>
            </w:r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ir</w:t>
            </w:r>
            <w:proofErr w:type="spellEnd"/>
            <w:r w:rsidRPr="00EF43EE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/and d)</w:t>
            </w:r>
          </w:p>
        </w:tc>
        <w:tc>
          <w:tcPr>
            <w:tcW w:w="3687" w:type="dxa"/>
            <w:vAlign w:val="center"/>
          </w:tcPr>
          <w:p w14:paraId="3DF7A54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F43EE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8D2D68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 xml:space="preserve">Eksploatavimo sąlygos/ 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2AA940E" w14:textId="77EDEA75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F43E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Pr="00EF43EE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Outdoor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D487BA4" w:rsidR="00EF43EE" w:rsidRPr="00EF43EE" w:rsidRDefault="00EF43EE" w:rsidP="00EF43E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long-term conductor heating temperature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2ACACA73" w14:textId="60BC4D9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+80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40C5731F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1A603FC" w:rsidR="00A457DD" w:rsidRPr="00A457DD" w:rsidRDefault="00EF43EE" w:rsidP="00A457DD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Maksimali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laido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įšilimo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esant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trumpajam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jungimui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mažesnė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Maximum heating temperature of conductor during short circuit not less than,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1617C781" w14:textId="09C91409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+200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94D5F8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209D24EC" w14:textId="77777777" w:rsidTr="00EF43EE">
        <w:trPr>
          <w:cantSplit/>
        </w:trPr>
        <w:tc>
          <w:tcPr>
            <w:tcW w:w="710" w:type="dxa"/>
            <w:vAlign w:val="center"/>
          </w:tcPr>
          <w:p w14:paraId="6BC67AF2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D43B646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Minimali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ilgalaikė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eksploatavimo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temperatūra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aukštesnė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kaip</w:t>
            </w:r>
            <w:proofErr w:type="spellEnd"/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Lowest </w:t>
            </w:r>
            <w:r w:rsidR="00C677A6"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long-term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operating temperature shall be not higher than,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proofErr w:type="spellStart"/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11090F8" w14:textId="13AAC15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  <w:lang w:val="en-US"/>
              </w:rPr>
              <w:t>-40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 xml:space="preserve">a) 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arba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/or c)</w:t>
            </w:r>
          </w:p>
        </w:tc>
        <w:tc>
          <w:tcPr>
            <w:tcW w:w="3687" w:type="dxa"/>
            <w:vAlign w:val="center"/>
          </w:tcPr>
          <w:p w14:paraId="239678C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BA5027B" w14:textId="77777777" w:rsidTr="00EF43EE">
        <w:trPr>
          <w:cantSplit/>
        </w:trPr>
        <w:tc>
          <w:tcPr>
            <w:tcW w:w="710" w:type="dxa"/>
            <w:vAlign w:val="center"/>
          </w:tcPr>
          <w:p w14:paraId="26ED818E" w14:textId="77777777" w:rsidR="00EF43EE" w:rsidRPr="001E3AA5" w:rsidRDefault="00EF43EE" w:rsidP="00EF43E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8C72210" w14:textId="77777777" w:rsidR="00EF43EE" w:rsidRPr="00EF43EE" w:rsidRDefault="00EF43EE" w:rsidP="00EF43EE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F43EE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2A727DEE" w:rsidR="00EF43EE" w:rsidRPr="00EF43EE" w:rsidRDefault="00EF43EE" w:rsidP="00EF43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The maximum ice thickness</w:t>
            </w:r>
            <w:r w:rsidRPr="00EF43EE">
              <w:rPr>
                <w:rFonts w:ascii="Trebuchet MS" w:hAnsi="Trebuchet MS" w:cs="Arial"/>
                <w:sz w:val="18"/>
                <w:szCs w:val="18"/>
                <w:vertAlign w:val="superscript"/>
                <w:lang w:val="en-GB"/>
              </w:rPr>
              <w:t>1)</w:t>
            </w:r>
            <w:r w:rsidRPr="00EF43EE">
              <w:rPr>
                <w:rFonts w:ascii="Trebuchet MS" w:hAnsi="Trebuchet MS" w:cs="Arial"/>
                <w:sz w:val="18"/>
                <w:szCs w:val="18"/>
                <w:lang w:val="en-GB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0555DD32" w:rsidR="00EF43EE" w:rsidRPr="00EF43EE" w:rsidRDefault="00EF43EE" w:rsidP="00EF43E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F43E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EF43E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3040A57D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F43EE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F43EE" w:rsidRPr="001E3AA5" w:rsidRDefault="00EF43EE" w:rsidP="00EF43E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F43EE" w:rsidRPr="001E3AA5" w:rsidRDefault="00EF43EE" w:rsidP="00EF43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1220FF" w:rsidRPr="001E3AA5" w14:paraId="5ACE60FF" w14:textId="77777777" w:rsidTr="001220FF">
        <w:trPr>
          <w:cantSplit/>
        </w:trPr>
        <w:tc>
          <w:tcPr>
            <w:tcW w:w="710" w:type="dxa"/>
            <w:vAlign w:val="center"/>
          </w:tcPr>
          <w:p w14:paraId="3AAD60E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514B470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Konstrukcija/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Construction</w:t>
            </w:r>
            <w:proofErr w:type="spellEnd"/>
          </w:p>
        </w:tc>
        <w:tc>
          <w:tcPr>
            <w:tcW w:w="3687" w:type="dxa"/>
            <w:vAlign w:val="center"/>
          </w:tcPr>
          <w:p w14:paraId="004A6ED2" w14:textId="6FB8F5D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Gnybtas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tvirtinimo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detalės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trosas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ir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svoriai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Clamp, fasteners, messenger cable and weights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26D0EA2" w14:textId="77777777" w:rsidTr="001220FF">
        <w:trPr>
          <w:cantSplit/>
        </w:trPr>
        <w:tc>
          <w:tcPr>
            <w:tcW w:w="710" w:type="dxa"/>
            <w:vAlign w:val="center"/>
          </w:tcPr>
          <w:p w14:paraId="3A6C0515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CCB45" w14:textId="7777777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56CEE185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U</w:t>
            </w:r>
            <w:r w:rsidRPr="001220FF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>, kV)</w:t>
            </w:r>
          </w:p>
        </w:tc>
        <w:tc>
          <w:tcPr>
            <w:tcW w:w="3687" w:type="dxa"/>
            <w:vAlign w:val="center"/>
          </w:tcPr>
          <w:p w14:paraId="27C82E99" w14:textId="59AE81C8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≥123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A38A51A" w14:textId="77777777" w:rsidTr="001220FF">
        <w:trPr>
          <w:cantSplit/>
        </w:trPr>
        <w:tc>
          <w:tcPr>
            <w:tcW w:w="710" w:type="dxa"/>
            <w:vAlign w:val="center"/>
          </w:tcPr>
          <w:p w14:paraId="5CD74F4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16B5C707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Vardinis dažnis/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Rated frequency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2B78B6DB" w14:textId="56A10433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0DF1DD06" w14:textId="77777777" w:rsidTr="001220FF">
        <w:trPr>
          <w:cantSplit/>
        </w:trPr>
        <w:tc>
          <w:tcPr>
            <w:tcW w:w="710" w:type="dxa"/>
            <w:vAlign w:val="center"/>
          </w:tcPr>
          <w:p w14:paraId="3A2297D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A2AFC41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sandara/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structure</w:t>
            </w:r>
          </w:p>
        </w:tc>
        <w:tc>
          <w:tcPr>
            <w:tcW w:w="3687" w:type="dxa"/>
            <w:vAlign w:val="center"/>
          </w:tcPr>
          <w:p w14:paraId="1D0302D6" w14:textId="5E1C40B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Koncentriniais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sluoksniais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susuktos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cinkuotos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plieninės</w:t>
            </w:r>
            <w:proofErr w:type="spellEnd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vijos</w:t>
            </w:r>
            <w:proofErr w:type="spellEnd"/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 Concentric lay stranded zinc coated steel wires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456B28E3" w14:textId="77777777" w:rsidTr="001220FF">
        <w:trPr>
          <w:cantSplit/>
        </w:trPr>
        <w:tc>
          <w:tcPr>
            <w:tcW w:w="710" w:type="dxa"/>
            <w:vAlign w:val="center"/>
          </w:tcPr>
          <w:p w14:paraId="12B8F577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7CECD86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Troso vijos cinkuotos pagal/ M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essenger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cable wires galvanized according to</w:t>
            </w:r>
          </w:p>
        </w:tc>
        <w:tc>
          <w:tcPr>
            <w:tcW w:w="3687" w:type="dxa"/>
            <w:vAlign w:val="center"/>
          </w:tcPr>
          <w:p w14:paraId="253681F2" w14:textId="4FF05DD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 d)</w:t>
            </w: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</w:p>
          <w:p w14:paraId="11278BC7" w14:textId="3723E014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IEC 60888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 or d)</w:t>
            </w:r>
          </w:p>
        </w:tc>
        <w:tc>
          <w:tcPr>
            <w:tcW w:w="3687" w:type="dxa"/>
            <w:vAlign w:val="center"/>
          </w:tcPr>
          <w:p w14:paraId="352A1B79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1B2A573E" w14:textId="77777777" w:rsidTr="001220FF">
        <w:trPr>
          <w:cantSplit/>
        </w:trPr>
        <w:tc>
          <w:tcPr>
            <w:tcW w:w="710" w:type="dxa"/>
            <w:vAlign w:val="center"/>
          </w:tcPr>
          <w:p w14:paraId="3B0C5F56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76583D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Gnybo medžiaga/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vAlign w:val="center"/>
          </w:tcPr>
          <w:p w14:paraId="24B5FE49" w14:textId="534CBE7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Aliuminio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lydinys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angl.</w:t>
            </w:r>
            <w:proofErr w:type="spellEnd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1220FF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/ Aluminium alloy (AA)</w:t>
            </w:r>
            <w:r w:rsidRPr="001220FF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C729381" w14:textId="77777777" w:rsidTr="001220FF">
        <w:trPr>
          <w:cantSplit/>
        </w:trPr>
        <w:tc>
          <w:tcPr>
            <w:tcW w:w="710" w:type="dxa"/>
            <w:vAlign w:val="center"/>
          </w:tcPr>
          <w:p w14:paraId="4261A5BD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4233F8BB" w:rsidR="001220FF" w:rsidRPr="001220FF" w:rsidRDefault="001220FF" w:rsidP="001220F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Svorių ir t</w:t>
            </w: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virtinimo detalių (varžtai, poveržlės, veržlės,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srieginės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įvorės) medžiaga</w:t>
            </w:r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medžiaga/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Weights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eastAsia="TTE2t00" w:hAnsi="Trebuchet MS" w:cs="Arial"/>
                <w:sz w:val="18"/>
                <w:szCs w:val="18"/>
              </w:rPr>
              <w:t xml:space="preserve"> f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(bolts, washers, nuts, threaded inserts) material</w:t>
            </w:r>
          </w:p>
        </w:tc>
        <w:tc>
          <w:tcPr>
            <w:tcW w:w="3687" w:type="dxa"/>
            <w:vAlign w:val="center"/>
          </w:tcPr>
          <w:p w14:paraId="378F0DC6" w14:textId="5ED9F06E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1220FF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69E98546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 or hot-dip galvanized steel according to LST EN ISO 1461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78CCDB6D" w14:textId="77777777" w:rsidTr="001220FF">
        <w:trPr>
          <w:cantSplit/>
        </w:trPr>
        <w:tc>
          <w:tcPr>
            <w:tcW w:w="710" w:type="dxa"/>
            <w:vAlign w:val="center"/>
          </w:tcPr>
          <w:p w14:paraId="09FF31D4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6C96E4F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Minimali tvirtinimo detalių (varžtų, poveržlių, veržlių,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srieginių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įvorių) nerūdijančio plieno rūšis ir klasė pagal </w:t>
            </w:r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LST EN ISO 3506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arba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lygiavertį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  <w:lang w:val="en-US"/>
              </w:rPr>
              <w:t>/ Minimum stainless steel of the fasteners (bolts, washers, nuts, threaded inserts) grade and class according LST EN ISO 3506 or equivalent</w:t>
            </w:r>
          </w:p>
        </w:tc>
        <w:tc>
          <w:tcPr>
            <w:tcW w:w="3687" w:type="dxa"/>
            <w:vAlign w:val="center"/>
          </w:tcPr>
          <w:p w14:paraId="636B26E7" w14:textId="368A227B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1220FF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537858BF" w14:textId="77777777" w:rsidTr="001220FF">
        <w:trPr>
          <w:cantSplit/>
        </w:trPr>
        <w:tc>
          <w:tcPr>
            <w:tcW w:w="710" w:type="dxa"/>
            <w:vAlign w:val="center"/>
          </w:tcPr>
          <w:p w14:paraId="2CCD216C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36FD0E9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Gnybtas turi būti pažymėtas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049E4FE" w14:textId="6509C3D2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LST EN 61284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220FF" w:rsidRPr="001E3AA5" w14:paraId="2B70E0F1" w14:textId="77777777" w:rsidTr="001220FF">
        <w:trPr>
          <w:cantSplit/>
        </w:trPr>
        <w:tc>
          <w:tcPr>
            <w:tcW w:w="710" w:type="dxa"/>
            <w:vAlign w:val="center"/>
          </w:tcPr>
          <w:p w14:paraId="6540AC73" w14:textId="77777777" w:rsidR="001220FF" w:rsidRPr="001E3AA5" w:rsidRDefault="001220FF" w:rsidP="001220FF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525CF30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Tvirtinimo detalės (varžtai ir veržlės) turi būti pažymėtos pagal/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Fasteners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 (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bolts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nuts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marked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220FF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220FF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vAlign w:val="center"/>
          </w:tcPr>
          <w:p w14:paraId="0206C8A4" w14:textId="180F2519" w:rsidR="001220FF" w:rsidRPr="001220FF" w:rsidRDefault="001220FF" w:rsidP="001220F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220FF">
              <w:rPr>
                <w:rFonts w:ascii="Trebuchet MS" w:hAnsi="Trebuchet MS" w:cs="Calibri"/>
                <w:sz w:val="20"/>
                <w:szCs w:val="20"/>
                <w:lang w:val="en-US"/>
              </w:rPr>
              <w:t>EN ISO 3506</w:t>
            </w:r>
            <w:r w:rsidRPr="001220FF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220FF" w:rsidRPr="001E3AA5" w:rsidRDefault="001220FF" w:rsidP="001220F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8B0FD69" w14:textId="77777777" w:rsidR="00FF2106" w:rsidRDefault="00FF2106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7133A0E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7A6E049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lastRenderedPageBreak/>
              <w:t>Gamintojas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gali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vadovautis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lygiaverčiais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šiuose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reikalavimuose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nurodytiems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LST EN, LST EN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standartams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ir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 xml:space="preserve"> ISO </w:t>
            </w:r>
            <w:proofErr w:type="spellStart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sertifikatams</w:t>
            </w:r>
            <w:proofErr w:type="spellEnd"/>
            <w:r w:rsidRPr="00F761D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/ The manufacturer may follow the standards and certificates equivalent to LST EN, LST EN ISO standards and ISO certificates specified in these requirements</w:t>
            </w:r>
          </w:p>
          <w:p w14:paraId="37F72903" w14:textId="77777777" w:rsidR="00F761D0" w:rsidRPr="00F761D0" w:rsidRDefault="00F761D0" w:rsidP="00F761D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ED1F6D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in a process of a design but only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more severe conditions;</w:t>
            </w:r>
          </w:p>
          <w:p w14:paraId="66DB4913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3.2p.neturi viršyti IEC 60038 standartinės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145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kV įtampos/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Highest voltage for equipment specified in paragraph 3.2 may not exceed IEC 60038 standard voltage of 145 kV;</w:t>
            </w:r>
          </w:p>
          <w:p w14:paraId="058F4BC0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</w:pPr>
          </w:p>
          <w:p w14:paraId="6559C32A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pagrindimui/ </w:t>
            </w:r>
            <w:r w:rsidRPr="00F761D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FA107DC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</w:p>
          <w:p w14:paraId="1FB76874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catalogue and/or summary of technical parameters, and/or drawing of the equipment;</w:t>
            </w:r>
          </w:p>
          <w:p w14:paraId="5A2EE256" w14:textId="77777777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53ADDFEC" w14:textId="03AC1208" w:rsidR="00F761D0" w:rsidRPr="00F761D0" w:rsidRDefault="00F761D0" w:rsidP="00F761D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c) </w:t>
            </w:r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0EFFAADA" w14:textId="5074430A" w:rsidR="001220FF" w:rsidRPr="001E3AA5" w:rsidRDefault="00F761D0" w:rsidP="00F761D0">
            <w:pPr>
              <w:ind w:left="313" w:hanging="313"/>
              <w:jc w:val="both"/>
              <w:rPr>
                <w:sz w:val="18"/>
                <w:szCs w:val="18"/>
              </w:rPr>
            </w:pP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d) T</w:t>
            </w:r>
            <w:proofErr w:type="spellStart"/>
            <w:r w:rsidRPr="00F761D0">
              <w:rPr>
                <w:rFonts w:ascii="Trebuchet MS" w:hAnsi="Trebuchet MS" w:cs="Arial"/>
                <w:sz w:val="18"/>
                <w:szCs w:val="18"/>
              </w:rPr>
              <w:t>ipo</w:t>
            </w:r>
            <w:proofErr w:type="spellEnd"/>
            <w:r w:rsidRPr="00F761D0">
              <w:rPr>
                <w:rFonts w:ascii="Trebuchet MS" w:hAnsi="Trebuchet MS" w:cs="Arial"/>
                <w:sz w:val="18"/>
                <w:szCs w:val="18"/>
              </w:rPr>
              <w:t xml:space="preserve"> bandymų protokolo kopija/ </w:t>
            </w:r>
            <w:r w:rsidRPr="00F761D0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1846D" w14:textId="77777777" w:rsidR="00733614" w:rsidRDefault="00733614" w:rsidP="009137D7">
      <w:r>
        <w:separator/>
      </w:r>
    </w:p>
  </w:endnote>
  <w:endnote w:type="continuationSeparator" w:id="0">
    <w:p w14:paraId="774F6D59" w14:textId="77777777" w:rsidR="00733614" w:rsidRDefault="0073361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48C9B45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STANDARTINIAI TECHNINIAI REIKALAVIMAI 110 kV ĮTAMPOS ORO LINIJŲ VIBRACIJOS SLOPINTUVAMS (STOKBRIDŽO TIPO) / </w:t>
        </w:r>
      </w:p>
      <w:p w14:paraId="112D7079" w14:textId="77777777" w:rsidR="00A457DD" w:rsidRPr="00A457DD" w:rsidRDefault="00A457DD" w:rsidP="00A457DD">
        <w:pPr>
          <w:rPr>
            <w:rFonts w:ascii="Trebuchet MS" w:hAnsi="Trebuchet MS"/>
            <w:sz w:val="14"/>
            <w:szCs w:val="14"/>
          </w:rPr>
        </w:pPr>
        <w:r w:rsidRPr="00A457DD">
          <w:rPr>
            <w:rFonts w:ascii="Trebuchet MS" w:hAnsi="Trebuchet MS"/>
            <w:sz w:val="14"/>
            <w:szCs w:val="14"/>
          </w:rPr>
          <w:t xml:space="preserve">STANDARD TECHNICAL REQUIREMENTS FOR 110 kV VOLTAGE RANGE OVERHEAD LINES VIBRATION DAMPERS (STOCKBRIDGE TYPE) 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88DA" w14:textId="77777777" w:rsidR="00733614" w:rsidRDefault="00733614" w:rsidP="009137D7">
      <w:r>
        <w:separator/>
      </w:r>
    </w:p>
  </w:footnote>
  <w:footnote w:type="continuationSeparator" w:id="0">
    <w:p w14:paraId="5ABDC58C" w14:textId="77777777" w:rsidR="00733614" w:rsidRDefault="0073361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D1797"/>
    <w:rsid w:val="001E3AA5"/>
    <w:rsid w:val="001F76F7"/>
    <w:rsid w:val="00202168"/>
    <w:rsid w:val="00221260"/>
    <w:rsid w:val="00225075"/>
    <w:rsid w:val="002300D6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114E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77603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2010"/>
    <w:rsid w:val="007056F6"/>
    <w:rsid w:val="007131A9"/>
    <w:rsid w:val="007146B5"/>
    <w:rsid w:val="00716047"/>
    <w:rsid w:val="0071792D"/>
    <w:rsid w:val="0072713F"/>
    <w:rsid w:val="00730D45"/>
    <w:rsid w:val="00731BAB"/>
    <w:rsid w:val="00733614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457D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075"/>
    <w:rsid w:val="00C3656A"/>
    <w:rsid w:val="00C36DC8"/>
    <w:rsid w:val="00C4140F"/>
    <w:rsid w:val="00C4169E"/>
    <w:rsid w:val="00C62239"/>
    <w:rsid w:val="00C665DC"/>
    <w:rsid w:val="00C677A6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10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PVIS-1996228316-408</_dlc_DocId>
    <_dlc_DocIdUrl xmlns="58896280-883f-49e1-8f2c-86b01e3ff616">
      <Url>https://projektai.intranet.litgrid.eu/PWA/Sedos TP/_layouts/15/DocIdRedir.aspx?ID=PVIS-1996228316-408</Url>
      <Description>PVIS-1996228316-408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D8846AC-FA3D-44B4-8E60-ECAF6D0C3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7404E-DDAC-4502-9961-782704050DBF}"/>
</file>

<file path=customXml/itemProps3.xml><?xml version="1.0" encoding="utf-8"?>
<ds:datastoreItem xmlns:ds="http://schemas.openxmlformats.org/officeDocument/2006/customXml" ds:itemID="{07970C6B-CD05-4721-9E6B-991552CF6174}"/>
</file>

<file path=customXml/itemProps4.xml><?xml version="1.0" encoding="utf-8"?>
<ds:datastoreItem xmlns:ds="http://schemas.openxmlformats.org/officeDocument/2006/customXml" ds:itemID="{9EF8D8AE-2729-4C7A-A558-8D812B564B43}"/>
</file>

<file path=customXml/itemProps5.xml><?xml version="1.0" encoding="utf-8"?>
<ds:datastoreItem xmlns:ds="http://schemas.openxmlformats.org/officeDocument/2006/customXml" ds:itemID="{06B415EE-FE42-42A1-9364-2CCBF51C7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3551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58</cp:revision>
  <cp:lastPrinted>2019-11-13T13:11:00Z</cp:lastPrinted>
  <dcterms:created xsi:type="dcterms:W3CDTF">2020-01-22T13:27:00Z</dcterms:created>
  <dcterms:modified xsi:type="dcterms:W3CDTF">2020-05-28T09:36:00Z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6e80b377-8a31-4d31-8ac6-1b4dba2b4a0d</vt:lpwstr>
  </property>
  <property fmtid="{D5CDD505-2E9C-101B-9397-08002B2CF9AE}" pid="3" name="ContentTypeId">
    <vt:lpwstr>0x01010066872F3CC8F7D84995438B893169A0800200E576020E950EE5489EEFB4BBF4C6CF2F</vt:lpwstr>
  </property>
</Properties>
</file>