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1A36AC35" w:rsidR="00C16CC7" w:rsidRPr="00066F8B" w:rsidRDefault="00BF2999" w:rsidP="00905FC1">
      <w:pPr>
        <w:tabs>
          <w:tab w:val="center" w:pos="0"/>
        </w:tabs>
        <w:suppressAutoHyphens w:val="0"/>
        <w:autoSpaceDN/>
        <w:spacing w:before="120" w:after="120" w:line="276" w:lineRule="auto"/>
        <w:contextualSpacing/>
        <w:jc w:val="center"/>
        <w:textAlignment w:val="auto"/>
        <w:rPr>
          <w:rFonts w:ascii="Tahoma" w:hAnsi="Tahoma" w:cs="Tahoma"/>
          <w:b/>
          <w:bCs/>
          <w:sz w:val="20"/>
        </w:rPr>
      </w:pPr>
      <w:r>
        <w:rPr>
          <w:rFonts w:ascii="Tahoma" w:hAnsi="Tahoma" w:cs="Tahoma"/>
          <w:b/>
          <w:bCs/>
          <w:sz w:val="20"/>
        </w:rPr>
        <w:t xml:space="preserve">PASLAUGŲ </w:t>
      </w:r>
      <w:r w:rsidR="00C16CC7" w:rsidRPr="00905FC1">
        <w:rPr>
          <w:rFonts w:ascii="Tahoma" w:hAnsi="Tahoma" w:cs="Tahoma"/>
          <w:b/>
          <w:bCs/>
          <w:sz w:val="20"/>
        </w:rPr>
        <w:t xml:space="preserve">PIRKIMO – PARDAVIMO </w:t>
      </w:r>
      <w:r w:rsidR="00C16CC7" w:rsidRPr="00066F8B">
        <w:rPr>
          <w:rFonts w:ascii="Tahoma" w:hAnsi="Tahoma" w:cs="Tahoma"/>
          <w:b/>
          <w:bCs/>
          <w:sz w:val="20"/>
        </w:rPr>
        <w:t>SUTARTIS N</w:t>
      </w:r>
      <w:r w:rsidR="0030579A" w:rsidRPr="00066F8B">
        <w:rPr>
          <w:rFonts w:ascii="Tahoma" w:hAnsi="Tahoma" w:cs="Tahoma"/>
          <w:b/>
          <w:bCs/>
          <w:sz w:val="20"/>
        </w:rPr>
        <w:t>R</w:t>
      </w:r>
      <w:r w:rsidR="00C16CC7" w:rsidRPr="00066F8B">
        <w:rPr>
          <w:rFonts w:ascii="Tahoma" w:hAnsi="Tahoma" w:cs="Tahoma"/>
          <w:b/>
          <w:bCs/>
          <w:sz w:val="20"/>
        </w:rPr>
        <w:t>.</w:t>
      </w:r>
      <w:r w:rsidR="00C16CC7" w:rsidRPr="00066F8B">
        <w:rPr>
          <w:rFonts w:ascii="Tahoma" w:eastAsia="Tahoma" w:hAnsi="Tahoma" w:cs="Tahoma"/>
          <w:b/>
          <w:bCs/>
          <w:sz w:val="20"/>
        </w:rPr>
        <w:t xml:space="preserve"> </w:t>
      </w:r>
      <w:r w:rsidR="00066F8B" w:rsidRPr="00066F8B">
        <w:rPr>
          <w:rFonts w:ascii="Tahoma" w:eastAsia="Tahoma" w:hAnsi="Tahoma" w:cs="Tahoma"/>
          <w:b/>
          <w:bCs/>
          <w:sz w:val="20"/>
        </w:rPr>
        <w:t>598360</w:t>
      </w:r>
    </w:p>
    <w:p w14:paraId="62F8EF34" w14:textId="74ABF41F" w:rsidR="007F72F8" w:rsidRPr="007E6AC4"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7BB8FB00" w14:textId="0E2CFB81" w:rsidR="002B7E07" w:rsidRPr="00E1015C" w:rsidRDefault="002B7E07" w:rsidP="00094B59">
      <w:pPr>
        <w:suppressAutoHyphens w:val="0"/>
        <w:autoSpaceDN/>
        <w:spacing w:before="40" w:after="40" w:line="276" w:lineRule="auto"/>
        <w:ind w:left="-142"/>
        <w:contextualSpacing/>
        <w:jc w:val="both"/>
        <w:textAlignment w:val="auto"/>
        <w:rPr>
          <w:rFonts w:ascii="Tahoma" w:eastAsia="Arial" w:hAnsi="Tahoma" w:cs="Tahoma"/>
          <w:color w:val="000000" w:themeColor="text1"/>
          <w:sz w:val="20"/>
        </w:rPr>
      </w:pPr>
      <w:r w:rsidRPr="00E1015C">
        <w:rPr>
          <w:rFonts w:ascii="Tahoma" w:hAnsi="Tahoma" w:cs="Tahoma"/>
          <w:b/>
          <w:bCs/>
          <w:kern w:val="2"/>
          <w:sz w:val="20"/>
        </w:rPr>
        <w:t xml:space="preserve">AB „Amber Grid“ </w:t>
      </w:r>
      <w:r w:rsidRPr="00E1015C">
        <w:rPr>
          <w:rFonts w:ascii="Tahoma" w:eastAsia="Tahoma" w:hAnsi="Tahoma" w:cs="Tahoma"/>
          <w:sz w:val="20"/>
        </w:rPr>
        <w:t xml:space="preserve">įmonės kodas </w:t>
      </w:r>
      <w:r w:rsidRPr="00E1015C">
        <w:rPr>
          <w:rFonts w:ascii="Tahoma" w:hAnsi="Tahoma" w:cs="Tahoma"/>
          <w:kern w:val="2"/>
          <w:sz w:val="20"/>
        </w:rPr>
        <w:t xml:space="preserve">303090867, </w:t>
      </w:r>
      <w:r w:rsidRPr="00E1015C">
        <w:rPr>
          <w:rFonts w:ascii="Tahoma" w:eastAsia="Tahoma" w:hAnsi="Tahoma" w:cs="Tahoma"/>
          <w:sz w:val="20"/>
        </w:rPr>
        <w:t xml:space="preserve">adresas </w:t>
      </w:r>
      <w:r w:rsidRPr="00E1015C">
        <w:rPr>
          <w:rFonts w:ascii="Tahoma" w:hAnsi="Tahoma" w:cs="Tahoma"/>
          <w:kern w:val="2"/>
          <w:sz w:val="20"/>
        </w:rPr>
        <w:t xml:space="preserve">Laisvės pr. 10, Vilnius LT-04215, </w:t>
      </w:r>
      <w:r w:rsidRPr="00E1015C">
        <w:rPr>
          <w:rFonts w:ascii="Tahoma" w:hAnsi="Tahoma" w:cs="Tahoma"/>
          <w:sz w:val="20"/>
        </w:rPr>
        <w:t xml:space="preserve">atstovaujama </w:t>
      </w:r>
      <w:r w:rsidR="006476EF">
        <w:rPr>
          <w:rFonts w:ascii="Tahoma" w:hAnsi="Tahoma" w:cs="Tahoma"/>
          <w:sz w:val="20"/>
        </w:rPr>
        <w:t>Bendrovės vadovo</w:t>
      </w:r>
      <w:r w:rsidR="00E1015C" w:rsidRPr="00E1015C">
        <w:rPr>
          <w:rFonts w:ascii="Tahoma" w:hAnsi="Tahoma" w:cs="Tahoma"/>
          <w:sz w:val="20"/>
        </w:rPr>
        <w:t>,</w:t>
      </w:r>
      <w:r w:rsidR="006476EF">
        <w:rPr>
          <w:rFonts w:ascii="Tahoma" w:hAnsi="Tahoma" w:cs="Tahoma"/>
          <w:sz w:val="20"/>
        </w:rPr>
        <w:t xml:space="preserve"> veikiančio pagal bendrovės įstatus</w:t>
      </w:r>
      <w:r w:rsidR="00E1015C" w:rsidRPr="00E1015C">
        <w:rPr>
          <w:rFonts w:ascii="Tahoma" w:hAnsi="Tahoma" w:cs="Tahoma"/>
          <w:sz w:val="20"/>
        </w:rPr>
        <w:t xml:space="preserve"> </w:t>
      </w:r>
      <w:r w:rsidRPr="00E1015C">
        <w:rPr>
          <w:rFonts w:ascii="Tahoma" w:eastAsia="Arial" w:hAnsi="Tahoma" w:cs="Tahoma"/>
          <w:color w:val="000000" w:themeColor="text1"/>
          <w:sz w:val="20"/>
        </w:rPr>
        <w:t xml:space="preserve">(toliau – </w:t>
      </w:r>
      <w:r w:rsidRPr="00E1015C">
        <w:rPr>
          <w:rFonts w:ascii="Tahoma" w:eastAsia="Arial" w:hAnsi="Tahoma" w:cs="Tahoma"/>
          <w:b/>
          <w:bCs/>
          <w:color w:val="000000" w:themeColor="text1"/>
          <w:sz w:val="20"/>
        </w:rPr>
        <w:t>Pirkėjas</w:t>
      </w:r>
      <w:r w:rsidRPr="00E1015C">
        <w:rPr>
          <w:rFonts w:ascii="Tahoma" w:eastAsia="Arial" w:hAnsi="Tahoma" w:cs="Tahoma"/>
          <w:color w:val="000000" w:themeColor="text1"/>
          <w:sz w:val="20"/>
        </w:rPr>
        <w:t>),</w:t>
      </w:r>
    </w:p>
    <w:p w14:paraId="7C59E738" w14:textId="1EAF1E8B" w:rsidR="00B2606F" w:rsidRDefault="007B3337" w:rsidP="00094B59">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r w:rsidR="00A25100">
        <w:rPr>
          <w:rFonts w:ascii="Tahoma" w:hAnsi="Tahoma" w:cs="Tahoma"/>
          <w:sz w:val="20"/>
        </w:rPr>
        <w:t>i</w:t>
      </w:r>
      <w:r w:rsidR="00C16CC7" w:rsidRPr="00905FC1">
        <w:rPr>
          <w:rFonts w:ascii="Tahoma" w:hAnsi="Tahoma" w:cs="Tahoma"/>
          <w:sz w:val="20"/>
        </w:rPr>
        <w:t>r</w:t>
      </w:r>
    </w:p>
    <w:p w14:paraId="5F80F531" w14:textId="336A36B4" w:rsidR="007F72F8" w:rsidRDefault="00094B59" w:rsidP="008E3EF3">
      <w:pPr>
        <w:suppressAutoHyphens w:val="0"/>
        <w:autoSpaceDN/>
        <w:spacing w:before="120" w:after="120" w:line="276" w:lineRule="auto"/>
        <w:ind w:left="-142" w:right="-1"/>
        <w:contextualSpacing/>
        <w:jc w:val="both"/>
        <w:textAlignment w:val="auto"/>
        <w:rPr>
          <w:rFonts w:ascii="Tahoma" w:hAnsi="Tahoma" w:cs="Tahoma"/>
          <w:sz w:val="20"/>
        </w:rPr>
      </w:pPr>
      <w:proofErr w:type="spellStart"/>
      <w:r w:rsidRPr="00094B59">
        <w:rPr>
          <w:rFonts w:ascii="Tahoma" w:hAnsi="Tahoma" w:cs="Tahoma"/>
          <w:b/>
          <w:bCs/>
          <w:sz w:val="20"/>
        </w:rPr>
        <w:t>Headline</w:t>
      </w:r>
      <w:proofErr w:type="spellEnd"/>
      <w:r w:rsidRPr="00094B59">
        <w:rPr>
          <w:rFonts w:ascii="Tahoma" w:hAnsi="Tahoma" w:cs="Tahoma"/>
          <w:b/>
          <w:bCs/>
          <w:sz w:val="20"/>
        </w:rPr>
        <w:t xml:space="preserve"> </w:t>
      </w:r>
      <w:proofErr w:type="spellStart"/>
      <w:r w:rsidRPr="00094B59">
        <w:rPr>
          <w:rFonts w:ascii="Tahoma" w:hAnsi="Tahoma" w:cs="Tahoma"/>
          <w:b/>
          <w:bCs/>
          <w:sz w:val="20"/>
        </w:rPr>
        <w:t>Agency</w:t>
      </w:r>
      <w:proofErr w:type="spellEnd"/>
      <w:r w:rsidRPr="00094B59">
        <w:rPr>
          <w:rFonts w:ascii="Tahoma" w:hAnsi="Tahoma" w:cs="Tahoma"/>
          <w:b/>
          <w:bCs/>
          <w:sz w:val="20"/>
        </w:rPr>
        <w:t>, UAB</w:t>
      </w:r>
      <w:r w:rsidR="00C16CC7" w:rsidRPr="50AAAE3E">
        <w:rPr>
          <w:rFonts w:ascii="Tahoma" w:eastAsia="Tahoma" w:hAnsi="Tahoma" w:cs="Tahoma"/>
          <w:sz w:val="20"/>
        </w:rPr>
        <w:t>,</w:t>
      </w:r>
      <w:r w:rsidR="00B2606F" w:rsidRPr="50AAAE3E">
        <w:rPr>
          <w:rFonts w:ascii="Tahoma" w:eastAsia="Tahoma" w:hAnsi="Tahoma" w:cs="Tahoma"/>
          <w:sz w:val="20"/>
        </w:rPr>
        <w:t xml:space="preserve"> </w:t>
      </w:r>
      <w:r w:rsidR="007B3337">
        <w:rPr>
          <w:rFonts w:ascii="Tahoma" w:eastAsia="Tahoma" w:hAnsi="Tahoma" w:cs="Tahoma"/>
          <w:sz w:val="20"/>
        </w:rPr>
        <w:t xml:space="preserve">įmonės kodas </w:t>
      </w:r>
      <w:r w:rsidR="00BF281A" w:rsidRPr="00BF281A">
        <w:rPr>
          <w:rFonts w:ascii="Tahoma" w:eastAsia="Tahoma" w:hAnsi="Tahoma" w:cs="Tahoma"/>
          <w:sz w:val="20"/>
        </w:rPr>
        <w:t>301163601</w:t>
      </w:r>
      <w:r w:rsidR="007B3337">
        <w:rPr>
          <w:rFonts w:ascii="Tahoma" w:eastAsia="Tahoma" w:hAnsi="Tahoma" w:cs="Tahoma"/>
          <w:sz w:val="20"/>
        </w:rPr>
        <w:t xml:space="preserve">, adresas </w:t>
      </w:r>
      <w:r w:rsidR="00BF281A" w:rsidRPr="00BF281A">
        <w:rPr>
          <w:rFonts w:ascii="Tahoma" w:eastAsia="Tahoma" w:hAnsi="Tahoma" w:cs="Tahoma"/>
          <w:sz w:val="20"/>
        </w:rPr>
        <w:t>Mėsinių g. 5, Vilnius</w:t>
      </w:r>
      <w:r w:rsidR="007B3337">
        <w:rPr>
          <w:rFonts w:ascii="Tahoma" w:eastAsia="Tahoma" w:hAnsi="Tahoma" w:cs="Tahoma"/>
          <w:sz w:val="20"/>
        </w:rPr>
        <w:t xml:space="preserve">, </w:t>
      </w:r>
      <w:r w:rsidR="00C16CC7" w:rsidRPr="00905FC1">
        <w:rPr>
          <w:rFonts w:ascii="Tahoma" w:hAnsi="Tahoma" w:cs="Tahoma"/>
          <w:sz w:val="20"/>
        </w:rPr>
        <w:t>atstovaujama</w:t>
      </w:r>
      <w:r w:rsidR="0072443B">
        <w:rPr>
          <w:rFonts w:ascii="Tahoma" w:hAnsi="Tahoma" w:cs="Tahoma"/>
          <w:sz w:val="20"/>
        </w:rPr>
        <w:t>, veikiančio pagal</w:t>
      </w:r>
      <w:r w:rsidR="00063B8B" w:rsidRPr="50AAAE3E">
        <w:rPr>
          <w:rFonts w:ascii="Tahoma" w:eastAsia="Tahoma" w:hAnsi="Tahoma" w:cs="Tahoma"/>
          <w:sz w:val="20"/>
        </w:rPr>
        <w:t xml:space="preserve"> </w:t>
      </w:r>
      <w:sdt>
        <w:sdtPr>
          <w:rPr>
            <w:rFonts w:ascii="Tahoma" w:eastAsia="Tahoma" w:hAnsi="Tahoma" w:cs="Tahoma"/>
            <w:sz w:val="20"/>
          </w:rPr>
          <w:alias w:val="nurodykite atstovavimo pagrindą"/>
          <w:tag w:val="nurodykite atstovavimo pagrindą"/>
          <w:id w:val="-1367515191"/>
          <w:placeholder>
            <w:docPart w:val="454E265BFD6E448EBCB05CC0C318F5C6"/>
          </w:placeholder>
        </w:sdtPr>
        <w:sdtContent>
          <w:r w:rsidR="00832BEB">
            <w:rPr>
              <w:rFonts w:ascii="Tahoma" w:eastAsia="Tahoma" w:hAnsi="Tahoma" w:cs="Tahoma"/>
              <w:sz w:val="20"/>
            </w:rPr>
            <w:t>bendrovės įstatus</w:t>
          </w:r>
        </w:sdtContent>
      </w:sdt>
      <w:r w:rsidR="00C16CC7" w:rsidRPr="50AAAE3E">
        <w:rPr>
          <w:rFonts w:ascii="Tahoma" w:eastAsia="Tahoma" w:hAnsi="Tahoma" w:cs="Tahoma"/>
          <w:sz w:val="20"/>
        </w:rPr>
        <w:t xml:space="preserve"> </w:t>
      </w:r>
      <w:r w:rsidR="00A25100" w:rsidRPr="50AAAE3E">
        <w:rPr>
          <w:rFonts w:ascii="Tahoma" w:eastAsia="Tahoma" w:hAnsi="Tahoma" w:cs="Tahoma"/>
          <w:sz w:val="20"/>
        </w:rPr>
        <w:t>(</w:t>
      </w:r>
      <w:r w:rsidR="00C16CC7" w:rsidRPr="00905FC1">
        <w:rPr>
          <w:rFonts w:ascii="Tahoma" w:hAnsi="Tahoma" w:cs="Tahoma"/>
          <w:sz w:val="20"/>
        </w:rPr>
        <w:t xml:space="preserve">toliau </w:t>
      </w:r>
      <w:r w:rsidR="00BA7816" w:rsidRPr="50AAAE3E">
        <w:rPr>
          <w:rFonts w:ascii="Tahoma" w:eastAsia="Tahoma" w:hAnsi="Tahoma" w:cs="Tahoma"/>
          <w:sz w:val="20"/>
        </w:rPr>
        <w:t>–</w:t>
      </w:r>
      <w:r w:rsidR="00C16CC7" w:rsidRPr="50AAAE3E">
        <w:rPr>
          <w:rFonts w:ascii="Tahoma" w:eastAsia="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50AAAE3E">
        <w:rPr>
          <w:rFonts w:ascii="Tahoma" w:eastAsia="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36CA302E"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b/>
            <w:bCs/>
            <w:sz w:val="20"/>
          </w:rPr>
          <w:alias w:val="Nurodytkite pirkimo pavadinimą ir numerį"/>
          <w:tag w:val="Nurodytkite pirkimo pavadinimą ir numerį"/>
          <w:id w:val="-1962867096"/>
          <w:placeholder>
            <w:docPart w:val="03FC70FD4A7B41AF8D1C82717B8AD4E4"/>
          </w:placeholder>
        </w:sdtPr>
        <w:sdtContent>
          <w:r w:rsidR="00A95183" w:rsidRPr="00A95183">
            <w:rPr>
              <w:rFonts w:ascii="Tahoma" w:hAnsi="Tahoma" w:cs="Tahoma"/>
              <w:b/>
              <w:bCs/>
              <w:sz w:val="20"/>
            </w:rPr>
            <w:t>(202</w:t>
          </w:r>
          <w:r w:rsidR="009E3F69">
            <w:rPr>
              <w:rFonts w:ascii="Tahoma" w:hAnsi="Tahoma" w:cs="Tahoma"/>
              <w:b/>
              <w:bCs/>
              <w:sz w:val="20"/>
            </w:rPr>
            <w:t>4</w:t>
          </w:r>
          <w:r w:rsidR="00A95183" w:rsidRPr="00A95183">
            <w:rPr>
              <w:rFonts w:ascii="Tahoma" w:hAnsi="Tahoma" w:cs="Tahoma"/>
              <w:b/>
              <w:bCs/>
              <w:sz w:val="20"/>
            </w:rPr>
            <w:t>-PS-</w:t>
          </w:r>
          <w:r w:rsidR="00226B75">
            <w:rPr>
              <w:rFonts w:ascii="Tahoma" w:hAnsi="Tahoma" w:cs="Tahoma"/>
              <w:b/>
              <w:bCs/>
              <w:sz w:val="20"/>
            </w:rPr>
            <w:t>054</w:t>
          </w:r>
          <w:r w:rsidR="00A95183" w:rsidRPr="00A95183">
            <w:rPr>
              <w:rFonts w:ascii="Tahoma" w:hAnsi="Tahoma" w:cs="Tahoma"/>
              <w:b/>
              <w:bCs/>
              <w:sz w:val="20"/>
            </w:rPr>
            <w:t xml:space="preserve">) </w:t>
          </w:r>
          <w:r w:rsidR="00EF4E01" w:rsidRPr="00A95183">
            <w:rPr>
              <w:rFonts w:ascii="Tahoma" w:hAnsi="Tahoma" w:cs="Tahoma"/>
              <w:b/>
              <w:bCs/>
              <w:sz w:val="20"/>
            </w:rPr>
            <w:t>komunikacijos ir susijusių paslaugų</w:t>
          </w:r>
        </w:sdtContent>
      </w:sdt>
      <w:r w:rsidR="00920F95" w:rsidRPr="00A95183">
        <w:rPr>
          <w:rFonts w:ascii="Tahoma" w:hAnsi="Tahoma" w:cs="Tahoma"/>
          <w:b/>
          <w:bCs/>
          <w:sz w:val="20"/>
        </w:rPr>
        <w:t xml:space="preserve"> </w:t>
      </w:r>
      <w:r w:rsidRPr="00A95183">
        <w:rPr>
          <w:rFonts w:ascii="Tahoma" w:hAnsi="Tahoma" w:cs="Tahoma"/>
          <w:b/>
          <w:bCs/>
          <w:sz w:val="20"/>
        </w:rPr>
        <w:t>pirkimo</w:t>
      </w:r>
      <w:r w:rsidR="00A25100" w:rsidRPr="50AAAE3E">
        <w:rPr>
          <w:rFonts w:ascii="Tahoma" w:eastAsia="Tahoma" w:hAnsi="Tahoma" w:cs="Tahoma"/>
          <w:sz w:val="20"/>
        </w:rPr>
        <w:t>,</w:t>
      </w:r>
      <w:r w:rsidRPr="50AAAE3E">
        <w:rPr>
          <w:rFonts w:ascii="Tahoma" w:eastAsia="Tahoma" w:hAnsi="Tahoma" w:cs="Tahoma"/>
          <w:sz w:val="20"/>
        </w:rPr>
        <w:t xml:space="preserve"> </w:t>
      </w:r>
      <w:r w:rsidR="00B2606F">
        <w:rPr>
          <w:rFonts w:ascii="Tahoma" w:hAnsi="Tahoma" w:cs="Tahoma"/>
          <w:sz w:val="20"/>
        </w:rPr>
        <w:t>vykdyto</w:t>
      </w:r>
      <w:r w:rsidRPr="50AAAE3E">
        <w:rPr>
          <w:rFonts w:ascii="Tahoma" w:eastAsia="Tahoma" w:hAnsi="Tahoma" w:cs="Tahoma"/>
          <w:sz w:val="20"/>
        </w:rPr>
        <w:t xml:space="preserve"> </w:t>
      </w:r>
      <w:sdt>
        <w:sdtPr>
          <w:rPr>
            <w:rFonts w:ascii="Tahoma" w:eastAsia="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A417CF">
            <w:rPr>
              <w:rFonts w:ascii="Tahoma" w:hAnsi="Tahoma" w:cs="Tahoma"/>
              <w:sz w:val="20"/>
            </w:rPr>
            <w:t>skelbiamų derybų</w:t>
          </w:r>
        </w:sdtContent>
      </w:sdt>
      <w:r w:rsidRPr="50AAAE3E">
        <w:rPr>
          <w:rFonts w:ascii="Tahoma" w:eastAsia="Tahoma" w:hAnsi="Tahoma" w:cs="Tahoma"/>
          <w:sz w:val="20"/>
        </w:rPr>
        <w:t xml:space="preserve"> </w:t>
      </w:r>
      <w:r w:rsidR="00EF4E01">
        <w:rPr>
          <w:rFonts w:ascii="Tahoma" w:hAnsi="Tahoma" w:cs="Tahoma"/>
          <w:sz w:val="20"/>
        </w:rPr>
        <w:t>b</w:t>
      </w:r>
      <w:r w:rsidRPr="00905FC1">
        <w:rPr>
          <w:rFonts w:ascii="Tahoma" w:hAnsi="Tahoma" w:cs="Tahoma"/>
          <w:sz w:val="20"/>
        </w:rPr>
        <w:t>ūdu</w:t>
      </w:r>
      <w:r w:rsidR="004548E5" w:rsidRPr="50AAAE3E">
        <w:rPr>
          <w:rFonts w:ascii="Tahoma" w:eastAsia="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50AAAE3E">
        <w:rPr>
          <w:rFonts w:ascii="Tahoma" w:eastAsia="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50AAAE3E">
        <w:rPr>
          <w:rFonts w:ascii="Tahoma" w:eastAsia="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545" w:type="dxa"/>
        <w:tblInd w:w="-147" w:type="dxa"/>
        <w:tblLook w:val="04A0" w:firstRow="1" w:lastRow="0" w:firstColumn="1" w:lastColumn="0" w:noHBand="0" w:noVBand="1"/>
      </w:tblPr>
      <w:tblGrid>
        <w:gridCol w:w="2157"/>
        <w:gridCol w:w="3708"/>
        <w:gridCol w:w="3680"/>
      </w:tblGrid>
      <w:tr w:rsidR="00D9508B" w:rsidRPr="009258C1" w14:paraId="39B40153" w14:textId="77777777" w:rsidTr="002A5C54">
        <w:tc>
          <w:tcPr>
            <w:tcW w:w="2157" w:type="dxa"/>
            <w:vAlign w:val="center"/>
          </w:tcPr>
          <w:p w14:paraId="1D428E95" w14:textId="4EC7A04A" w:rsidR="00D9508B" w:rsidRPr="006F597C" w:rsidRDefault="00D9508B"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6F597C">
              <w:rPr>
                <w:rFonts w:ascii="Arial" w:eastAsia="Arial Unicode MS" w:hAnsi="Arial" w:cs="Arial"/>
                <w:b/>
                <w:bCs/>
                <w:color w:val="000000"/>
                <w:sz w:val="20"/>
                <w:bdr w:val="nil"/>
                <w:lang w:eastAsia="en-US"/>
              </w:rPr>
              <w:t>1. Sutarties dalykas</w:t>
            </w:r>
          </w:p>
        </w:tc>
        <w:tc>
          <w:tcPr>
            <w:tcW w:w="7388" w:type="dxa"/>
            <w:gridSpan w:val="2"/>
            <w:vAlign w:val="center"/>
          </w:tcPr>
          <w:p w14:paraId="1D64A8FF" w14:textId="4C99E81A" w:rsidR="008E5193" w:rsidRPr="006F597C" w:rsidRDefault="00CD49E4" w:rsidP="00905FC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6F597C">
              <w:rPr>
                <w:rFonts w:ascii="Arial" w:eastAsia="Arial Unicode MS" w:hAnsi="Arial" w:cs="Arial"/>
                <w:color w:val="000000"/>
                <w:sz w:val="20"/>
                <w:bdr w:val="nil"/>
                <w:lang w:eastAsia="en-US"/>
              </w:rPr>
              <w:t xml:space="preserve">1.1. Pardavėjas įsipareigoja suteikti Pirkėjui Pardavėjo pasiūlyme nurodytas paslaugas, atitinkančias </w:t>
            </w:r>
            <w:r w:rsidR="000D7CD7">
              <w:rPr>
                <w:rFonts w:ascii="Arial" w:eastAsia="Arial Unicode MS" w:hAnsi="Arial" w:cs="Arial"/>
                <w:color w:val="000000"/>
                <w:sz w:val="20"/>
                <w:bdr w:val="nil"/>
                <w:lang w:eastAsia="en-US"/>
              </w:rPr>
              <w:t>t</w:t>
            </w:r>
            <w:r w:rsidRPr="006F597C">
              <w:rPr>
                <w:rFonts w:ascii="Arial" w:eastAsia="Arial Unicode MS" w:hAnsi="Arial" w:cs="Arial"/>
                <w:color w:val="000000"/>
                <w:sz w:val="20"/>
                <w:bdr w:val="nil"/>
                <w:lang w:eastAsia="en-US"/>
              </w:rPr>
              <w:t xml:space="preserve">echninės specifikacijos reikalavimus (toliau </w:t>
            </w:r>
            <w:r w:rsidR="00BA7816">
              <w:rPr>
                <w:rFonts w:ascii="Arial" w:eastAsia="Arial Unicode MS" w:hAnsi="Arial" w:cs="Arial"/>
                <w:color w:val="000000"/>
                <w:sz w:val="20"/>
                <w:bdr w:val="nil"/>
                <w:lang w:eastAsia="en-US"/>
              </w:rPr>
              <w:t>–</w:t>
            </w:r>
            <w:r w:rsidRPr="006F597C">
              <w:rPr>
                <w:rFonts w:ascii="Arial" w:eastAsia="Arial Unicode MS" w:hAnsi="Arial" w:cs="Arial"/>
                <w:color w:val="000000"/>
                <w:sz w:val="20"/>
                <w:bdr w:val="nil"/>
                <w:lang w:eastAsia="en-US"/>
              </w:rPr>
              <w:t xml:space="preserve"> </w:t>
            </w:r>
            <w:r w:rsidRPr="006F597C">
              <w:rPr>
                <w:rFonts w:ascii="Arial" w:eastAsia="Arial Unicode MS" w:hAnsi="Arial" w:cs="Arial"/>
                <w:b/>
                <w:bCs/>
                <w:color w:val="000000"/>
                <w:sz w:val="20"/>
                <w:bdr w:val="nil"/>
                <w:lang w:eastAsia="en-US"/>
              </w:rPr>
              <w:t>Paslaugos</w:t>
            </w:r>
            <w:r w:rsidRPr="006F597C">
              <w:rPr>
                <w:rFonts w:ascii="Arial" w:eastAsia="Arial Unicode MS" w:hAnsi="Arial" w:cs="Arial"/>
                <w:color w:val="000000"/>
                <w:sz w:val="20"/>
                <w:bdr w:val="nil"/>
                <w:lang w:eastAsia="en-US"/>
              </w:rPr>
              <w:t>)</w:t>
            </w:r>
            <w:r w:rsidR="00724331" w:rsidRPr="006F597C">
              <w:rPr>
                <w:rFonts w:ascii="Arial" w:eastAsia="Arial Unicode MS" w:hAnsi="Arial" w:cs="Arial"/>
                <w:color w:val="000000"/>
                <w:sz w:val="20"/>
                <w:bdr w:val="nil"/>
                <w:lang w:eastAsia="en-US"/>
              </w:rPr>
              <w:t>,</w:t>
            </w:r>
            <w:r w:rsidRPr="006F597C">
              <w:rPr>
                <w:rFonts w:ascii="Arial" w:eastAsia="Arial Unicode MS" w:hAnsi="Arial" w:cs="Arial"/>
                <w:color w:val="000000"/>
                <w:sz w:val="20"/>
                <w:bdr w:val="nil"/>
                <w:lang w:eastAsia="en-US"/>
              </w:rPr>
              <w:t xml:space="preserve"> o Pirkėjas įsipareigoja priimti </w:t>
            </w:r>
            <w:r w:rsidR="00BE5E99" w:rsidRPr="70BBE249">
              <w:rPr>
                <w:rFonts w:ascii="Arial" w:eastAsia="Arial Unicode MS" w:hAnsi="Arial" w:cs="Arial"/>
                <w:color w:val="000000" w:themeColor="text1"/>
                <w:sz w:val="20"/>
                <w:lang w:eastAsia="en-US"/>
              </w:rPr>
              <w:t xml:space="preserve">tinkamai </w:t>
            </w:r>
            <w:r w:rsidRPr="006F597C">
              <w:rPr>
                <w:rFonts w:ascii="Arial" w:eastAsia="Arial Unicode MS" w:hAnsi="Arial" w:cs="Arial"/>
                <w:color w:val="000000"/>
                <w:sz w:val="20"/>
                <w:bdr w:val="nil"/>
                <w:lang w:eastAsia="en-US"/>
              </w:rPr>
              <w:t>suteiktas Paslaugas ir už jas sumokėti Sutartyje nurodyta tvarka ir terminais.</w:t>
            </w:r>
          </w:p>
        </w:tc>
      </w:tr>
      <w:tr w:rsidR="00CC7621" w:rsidRPr="009258C1" w14:paraId="13423755" w14:textId="36BF95A2" w:rsidTr="002A5C54">
        <w:trPr>
          <w:trHeight w:val="1300"/>
        </w:trPr>
        <w:tc>
          <w:tcPr>
            <w:tcW w:w="2157" w:type="dxa"/>
            <w:vMerge w:val="restart"/>
            <w:vAlign w:val="center"/>
          </w:tcPr>
          <w:p w14:paraId="49A399F4" w14:textId="1CAE0AFE" w:rsidR="00CC7621" w:rsidRPr="00E4298E" w:rsidRDefault="00CC7621"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E4298E">
              <w:rPr>
                <w:rFonts w:ascii="Arial" w:eastAsia="Arial Unicode MS" w:hAnsi="Arial" w:cs="Arial"/>
                <w:b/>
                <w:bCs/>
                <w:color w:val="000000"/>
                <w:sz w:val="20"/>
                <w:bdr w:val="nil"/>
                <w:lang w:eastAsia="en-US"/>
              </w:rPr>
              <w:t>2. Sutarties</w:t>
            </w:r>
            <w:r w:rsidR="00A150FC" w:rsidRPr="00E4298E">
              <w:rPr>
                <w:rFonts w:ascii="Arial" w:eastAsia="Arial Unicode MS" w:hAnsi="Arial" w:cs="Arial"/>
                <w:b/>
                <w:bCs/>
                <w:color w:val="000000"/>
                <w:sz w:val="20"/>
                <w:bdr w:val="nil"/>
                <w:lang w:eastAsia="en-US"/>
              </w:rPr>
              <w:t xml:space="preserve"> kaina</w:t>
            </w:r>
            <w:r w:rsidRPr="00E4298E">
              <w:rPr>
                <w:rFonts w:ascii="Arial" w:eastAsia="Arial Unicode MS" w:hAnsi="Arial" w:cs="Arial"/>
                <w:b/>
                <w:bCs/>
                <w:color w:val="000000"/>
                <w:sz w:val="20"/>
                <w:bdr w:val="nil"/>
                <w:lang w:eastAsia="en-US"/>
              </w:rPr>
              <w:t xml:space="preserve"> ir mokėjimo tvarka</w:t>
            </w:r>
          </w:p>
        </w:tc>
        <w:tc>
          <w:tcPr>
            <w:tcW w:w="7388" w:type="dxa"/>
            <w:gridSpan w:val="2"/>
            <w:vAlign w:val="center"/>
          </w:tcPr>
          <w:p w14:paraId="37965E0B" w14:textId="3FC606A5" w:rsidR="00014EE2" w:rsidRDefault="00CC7621" w:rsidP="00122D38">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E4298E">
              <w:rPr>
                <w:rFonts w:ascii="Arial" w:eastAsia="Arial Unicode MS" w:hAnsi="Arial" w:cs="Arial"/>
                <w:color w:val="000000"/>
                <w:sz w:val="20"/>
                <w:bdr w:val="nil"/>
                <w:lang w:eastAsia="en-US"/>
              </w:rPr>
              <w:t>2.1.</w:t>
            </w:r>
            <w:r w:rsidRPr="00E4298E">
              <w:rPr>
                <w:rFonts w:ascii="Arial" w:eastAsia="Arial Unicode MS" w:hAnsi="Arial" w:cs="Arial"/>
                <w:sz w:val="20"/>
                <w:bdr w:val="nil"/>
                <w:lang w:eastAsia="en-US"/>
              </w:rPr>
              <w:t xml:space="preserve"> Sutarties kainos apskaičiavimo būdas</w:t>
            </w:r>
            <w:r w:rsidR="00BF2999">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875919709"/>
                <w:lock w:val="contentLocked"/>
                <w:placeholder>
                  <w:docPart w:val="79A54AF15F1446E8809C0289C6D67B31"/>
                </w:placeholder>
                <w:group/>
              </w:sdtPr>
              <w:sdtEndPr>
                <w:rPr>
                  <w:color w:val="000000"/>
                </w:rPr>
              </w:sdtEndPr>
              <w:sdtContent>
                <w:sdt>
                  <w:sdtPr>
                    <w:rPr>
                      <w:rFonts w:ascii="Arial" w:eastAsia="Arial Unicode MS" w:hAnsi="Arial" w:cs="Arial"/>
                      <w:color w:val="000000"/>
                      <w:sz w:val="20"/>
                      <w:bdr w:val="nil"/>
                      <w:lang w:eastAsia="en-US"/>
                    </w:rPr>
                    <w:alias w:val="Kainos apskaičiavimo būdas"/>
                    <w:tag w:val="Kainos apskaičiavimo būdas"/>
                    <w:id w:val="201144591"/>
                    <w:placeholder>
                      <w:docPart w:val="EB0D1E97994842D5ADBBA29DB5F01E3A"/>
                    </w:placeholder>
                    <w:comboBox>
                      <w:listItem w:value="pasirinkite kainos apskaičiavimo būdą"/>
                      <w:listItem w:displayText="fiksuotas įkainis su peržiūra. Peržiūros sąlygos numatytos Sutarties bendrųjų sąlygų 2.1.4. punkte." w:value="fiksuotas įkainis su peržiūra. Peržiūros sąlygos numatytos Sutarties bendrųjų sąlygų 2.1.4. punkte."/>
                      <w:listItem w:displayText="fiksuota kaina su peržiūra. Peržiūros sąlygos numatytos Sutarties bendrųjų sąlygų 2.1.4. punkte." w:value="fiksuota kaina su peržiūra. Peržiūros sąlygos numatytos Sutarties bendrųjų sąlygų 2.1.4. punkte."/>
                      <w:listItem w:displayText="kintamas įkainis. " w:value="kintamas įkainis. "/>
                      <w:listItem w:displayText="yra:" w:value="yra:"/>
                      <w:listItem w:displayText="nurodytas žemiau:" w:value="nurodytas žemiau:"/>
                    </w:comboBox>
                  </w:sdtPr>
                  <w:sdtEndPr>
                    <w:rPr>
                      <w:color w:val="000000" w:themeColor="text1"/>
                    </w:rPr>
                  </w:sdtEndPr>
                  <w:sdtContent>
                    <w:r w:rsidR="00E637C3" w:rsidRPr="70BBE249">
                      <w:rPr>
                        <w:rFonts w:ascii="Arial" w:eastAsia="Arial Unicode MS" w:hAnsi="Arial" w:cs="Arial"/>
                        <w:color w:val="000000"/>
                        <w:sz w:val="20"/>
                        <w:bdr w:val="nil"/>
                        <w:lang w:eastAsia="en-US"/>
                      </w:rPr>
                      <w:t>:</w:t>
                    </w:r>
                  </w:sdtContent>
                </w:sdt>
              </w:sdtContent>
            </w:sdt>
          </w:p>
          <w:p w14:paraId="0273621E" w14:textId="1DE7BF68" w:rsidR="00E02C31" w:rsidRDefault="00E02C31" w:rsidP="00122D38">
            <w:pPr>
              <w:jc w:val="both"/>
              <w:rPr>
                <w:rFonts w:ascii="Tahoma" w:eastAsia="Arial Unicode MS" w:hAnsi="Tahoma" w:cs="Tahoma"/>
                <w:sz w:val="20"/>
                <w:lang w:eastAsia="en-US"/>
              </w:rPr>
            </w:pPr>
            <w:r>
              <w:rPr>
                <w:rFonts w:ascii="Tahoma" w:eastAsia="Arial Unicode MS" w:hAnsi="Tahoma" w:cs="Tahoma"/>
                <w:sz w:val="20"/>
                <w:lang w:eastAsia="en-US"/>
              </w:rPr>
              <w:t>a) Fiksuotas įkainis</w:t>
            </w:r>
            <w:r w:rsidR="00B7437F" w:rsidRPr="70BBE249">
              <w:rPr>
                <w:rFonts w:ascii="Tahoma" w:eastAsia="Arial Unicode MS" w:hAnsi="Tahoma" w:cs="Tahoma"/>
                <w:sz w:val="20"/>
                <w:lang w:eastAsia="en-US"/>
              </w:rPr>
              <w:t>;</w:t>
            </w:r>
          </w:p>
          <w:p w14:paraId="0CED093B" w14:textId="211B9C68" w:rsidR="00193C66" w:rsidRDefault="00E02C31" w:rsidP="70BBE249">
            <w:pPr>
              <w:jc w:val="both"/>
              <w:rPr>
                <w:rFonts w:ascii="Tahoma" w:eastAsia="Arial Unicode MS" w:hAnsi="Tahoma" w:cs="Tahoma"/>
                <w:sz w:val="20"/>
                <w:lang w:eastAsia="en-US"/>
              </w:rPr>
            </w:pPr>
            <w:r>
              <w:rPr>
                <w:rFonts w:ascii="Tahoma" w:eastAsia="Arial Unicode MS" w:hAnsi="Tahoma" w:cs="Tahoma"/>
                <w:sz w:val="20"/>
                <w:lang w:eastAsia="en-US"/>
              </w:rPr>
              <w:t xml:space="preserve">b) </w:t>
            </w:r>
            <w:r w:rsidRPr="00E02C31">
              <w:rPr>
                <w:rFonts w:ascii="Tahoma" w:eastAsia="Arial Unicode MS" w:hAnsi="Tahoma" w:cs="Tahoma"/>
                <w:sz w:val="20"/>
                <w:lang w:eastAsia="en-US"/>
              </w:rPr>
              <w:t xml:space="preserve">Sutarties vykdymo išlaidų </w:t>
            </w:r>
            <w:r w:rsidRPr="70BBE249">
              <w:rPr>
                <w:rFonts w:ascii="Tahoma" w:eastAsia="Arial Unicode MS" w:hAnsi="Tahoma" w:cs="Tahoma"/>
                <w:sz w:val="20"/>
                <w:lang w:eastAsia="en-US"/>
              </w:rPr>
              <w:t>atlyginim</w:t>
            </w:r>
            <w:r w:rsidR="002121CD" w:rsidRPr="70BBE249">
              <w:rPr>
                <w:rFonts w:ascii="Tahoma" w:eastAsia="Arial Unicode MS" w:hAnsi="Tahoma" w:cs="Tahoma"/>
                <w:sz w:val="20"/>
                <w:lang w:eastAsia="en-US"/>
              </w:rPr>
              <w:t>as</w:t>
            </w:r>
            <w:r w:rsidRPr="70BBE249">
              <w:rPr>
                <w:rFonts w:ascii="Tahoma" w:eastAsia="Arial Unicode MS" w:hAnsi="Tahoma" w:cs="Tahoma"/>
                <w:sz w:val="20"/>
                <w:lang w:eastAsia="en-US"/>
              </w:rPr>
              <w:t xml:space="preserve">. </w:t>
            </w:r>
          </w:p>
          <w:p w14:paraId="38C2F58B" w14:textId="2AD883E1" w:rsidR="00E02C31" w:rsidRPr="00E02C31" w:rsidRDefault="00193C66" w:rsidP="00122D38">
            <w:pPr>
              <w:jc w:val="both"/>
              <w:rPr>
                <w:rFonts w:ascii="Tahoma" w:eastAsia="Arial Unicode MS" w:hAnsi="Tahoma" w:cs="Tahoma"/>
                <w:sz w:val="20"/>
                <w:lang w:eastAsia="en-US"/>
              </w:rPr>
            </w:pPr>
            <w:r w:rsidRPr="70BBE249">
              <w:rPr>
                <w:rFonts w:ascii="Tahoma" w:eastAsia="Arial Unicode MS" w:hAnsi="Tahoma" w:cs="Tahoma"/>
                <w:sz w:val="20"/>
                <w:lang w:eastAsia="en-US"/>
              </w:rPr>
              <w:t>2.2.</w:t>
            </w:r>
            <w:r w:rsidR="00E02C31" w:rsidRPr="00E02C31">
              <w:rPr>
                <w:rFonts w:ascii="Tahoma" w:eastAsia="Arial Unicode MS" w:hAnsi="Tahoma" w:cs="Tahoma"/>
                <w:sz w:val="20"/>
                <w:lang w:eastAsia="en-US"/>
              </w:rPr>
              <w:t xml:space="preserve"> Sutarties galiojimo metu Pirkėjas atlygins Pardavėjui Sutarties vykdymo išlaidas</w:t>
            </w:r>
            <w:r w:rsidR="00E02C31">
              <w:rPr>
                <w:rFonts w:ascii="Tahoma" w:eastAsia="Arial Unicode MS" w:hAnsi="Tahoma" w:cs="Tahoma"/>
                <w:sz w:val="20"/>
                <w:lang w:eastAsia="en-US"/>
              </w:rPr>
              <w:t xml:space="preserve"> trečiosioms šalims</w:t>
            </w:r>
            <w:r w:rsidR="00E02C31" w:rsidRPr="00E02C31">
              <w:rPr>
                <w:rFonts w:ascii="Tahoma" w:eastAsia="Arial Unicode MS" w:hAnsi="Tahoma" w:cs="Tahoma"/>
                <w:sz w:val="20"/>
                <w:lang w:eastAsia="en-US"/>
              </w:rPr>
              <w:t xml:space="preserve"> (toliau – </w:t>
            </w:r>
            <w:r w:rsidR="00E02C31" w:rsidRPr="70BBE249">
              <w:rPr>
                <w:rFonts w:ascii="Tahoma" w:eastAsia="Arial Unicode MS" w:hAnsi="Tahoma" w:cs="Tahoma"/>
                <w:b/>
                <w:sz w:val="20"/>
                <w:lang w:eastAsia="en-US"/>
              </w:rPr>
              <w:t>Papildomos išlaidos</w:t>
            </w:r>
            <w:r w:rsidR="00E02C31" w:rsidRPr="00E02C31">
              <w:rPr>
                <w:rFonts w:ascii="Tahoma" w:eastAsia="Arial Unicode MS" w:hAnsi="Tahoma" w:cs="Tahoma"/>
                <w:sz w:val="20"/>
                <w:lang w:eastAsia="en-US"/>
              </w:rPr>
              <w:t xml:space="preserve">), susijusias su </w:t>
            </w:r>
            <w:r w:rsidR="00E02C31">
              <w:rPr>
                <w:rFonts w:ascii="Tahoma" w:eastAsia="Arial Unicode MS" w:hAnsi="Tahoma" w:cs="Tahoma"/>
                <w:sz w:val="20"/>
                <w:lang w:eastAsia="en-US"/>
              </w:rPr>
              <w:t>komunikacijos paslaugų teikimu</w:t>
            </w:r>
            <w:r w:rsidR="00E02C31" w:rsidRPr="00E02C31">
              <w:rPr>
                <w:rFonts w:ascii="Tahoma" w:eastAsia="Arial Unicode MS" w:hAnsi="Tahoma" w:cs="Tahoma"/>
                <w:sz w:val="20"/>
                <w:lang w:eastAsia="en-US"/>
              </w:rPr>
              <w:t xml:space="preserve">, kurios </w:t>
            </w:r>
            <w:r w:rsidR="0099098F" w:rsidRPr="70BBE249">
              <w:rPr>
                <w:rFonts w:ascii="Tahoma" w:eastAsia="Arial Unicode MS" w:hAnsi="Tahoma" w:cs="Tahoma"/>
                <w:sz w:val="20"/>
                <w:lang w:eastAsia="en-US"/>
              </w:rPr>
              <w:t xml:space="preserve"> įskaitant, bet neapsiribojant</w:t>
            </w:r>
            <w:r w:rsidR="00197BFC" w:rsidRPr="70BBE249">
              <w:rPr>
                <w:rFonts w:ascii="Tahoma" w:eastAsia="Arial Unicode MS" w:hAnsi="Tahoma" w:cs="Tahoma"/>
                <w:sz w:val="20"/>
                <w:lang w:eastAsia="en-US"/>
              </w:rPr>
              <w:t xml:space="preserve">, </w:t>
            </w:r>
            <w:r w:rsidR="00E02C31" w:rsidRPr="00E02C31">
              <w:rPr>
                <w:rFonts w:ascii="Tahoma" w:eastAsia="Arial Unicode MS" w:hAnsi="Tahoma" w:cs="Tahoma"/>
                <w:sz w:val="20"/>
                <w:lang w:eastAsia="en-US"/>
              </w:rPr>
              <w:t xml:space="preserve">nurodytos </w:t>
            </w:r>
            <w:r w:rsidR="002873F1">
              <w:rPr>
                <w:rFonts w:ascii="Tahoma" w:eastAsia="Arial Unicode MS" w:hAnsi="Tahoma" w:cs="Tahoma"/>
                <w:sz w:val="20"/>
                <w:lang w:eastAsia="en-US"/>
              </w:rPr>
              <w:t>t</w:t>
            </w:r>
            <w:r w:rsidR="00E02C31" w:rsidRPr="70BBE249">
              <w:rPr>
                <w:rFonts w:ascii="Tahoma" w:eastAsia="Arial Unicode MS" w:hAnsi="Tahoma" w:cs="Tahoma"/>
                <w:sz w:val="20"/>
                <w:lang w:eastAsia="en-US"/>
              </w:rPr>
              <w:t>echninėje</w:t>
            </w:r>
            <w:r w:rsidR="00E02C31" w:rsidRPr="00E02C31">
              <w:rPr>
                <w:rFonts w:ascii="Tahoma" w:eastAsia="Arial Unicode MS" w:hAnsi="Tahoma" w:cs="Tahoma"/>
                <w:sz w:val="20"/>
                <w:lang w:eastAsia="en-US"/>
              </w:rPr>
              <w:t xml:space="preserve"> specifikacijoje (Sutarties 1 pried</w:t>
            </w:r>
            <w:r w:rsidR="002873F1">
              <w:rPr>
                <w:rFonts w:ascii="Tahoma" w:eastAsia="Arial Unicode MS" w:hAnsi="Tahoma" w:cs="Tahoma"/>
                <w:sz w:val="20"/>
                <w:lang w:eastAsia="en-US"/>
              </w:rPr>
              <w:t>as</w:t>
            </w:r>
            <w:r w:rsidR="00E02C31" w:rsidRPr="00E02C31">
              <w:rPr>
                <w:rFonts w:ascii="Tahoma" w:eastAsia="Arial Unicode MS" w:hAnsi="Tahoma" w:cs="Tahoma"/>
                <w:sz w:val="20"/>
                <w:lang w:eastAsia="en-US"/>
              </w:rPr>
              <w:t>).</w:t>
            </w:r>
          </w:p>
          <w:p w14:paraId="634ED9B5" w14:textId="6CE7A4F5" w:rsidR="00E02C31" w:rsidRDefault="00E02C31" w:rsidP="50AAAE3E">
            <w:pPr>
              <w:jc w:val="both"/>
              <w:rPr>
                <w:rFonts w:ascii="Tahoma" w:eastAsia="Arial Unicode MS" w:hAnsi="Tahoma" w:cs="Tahoma"/>
                <w:sz w:val="20"/>
                <w:lang w:eastAsia="en-US"/>
              </w:rPr>
            </w:pPr>
            <w:r w:rsidRPr="00E02C31">
              <w:rPr>
                <w:rFonts w:ascii="Tahoma" w:eastAsia="Arial Unicode MS" w:hAnsi="Tahoma" w:cs="Tahoma"/>
                <w:sz w:val="20"/>
                <w:lang w:eastAsia="en-US"/>
              </w:rPr>
              <w:t>Papildomos išlaidos</w:t>
            </w:r>
            <w:r w:rsidRPr="50AAAE3E">
              <w:rPr>
                <w:rFonts w:ascii="Tahoma" w:eastAsia="Arial Unicode MS" w:hAnsi="Tahoma" w:cs="Tahoma"/>
                <w:sz w:val="20"/>
                <w:lang w:eastAsia="en-US"/>
              </w:rPr>
              <w:t>,</w:t>
            </w:r>
            <w:r w:rsidR="1BF37ECE" w:rsidRPr="50AAAE3E">
              <w:rPr>
                <w:rFonts w:ascii="Tahoma" w:eastAsia="Arial Unicode MS" w:hAnsi="Tahoma" w:cs="Tahoma"/>
                <w:sz w:val="20"/>
                <w:lang w:eastAsia="en-US"/>
              </w:rPr>
              <w:t xml:space="preserve"> </w:t>
            </w:r>
            <w:r w:rsidR="6CC32169" w:rsidRPr="50AAAE3E">
              <w:rPr>
                <w:rFonts w:ascii="Tahoma" w:eastAsia="Arial Unicode MS" w:hAnsi="Tahoma" w:cs="Tahoma"/>
                <w:sz w:val="20"/>
                <w:lang w:eastAsia="en-US"/>
              </w:rPr>
              <w:t>įskaitant bet neapsiribojant</w:t>
            </w:r>
            <w:r w:rsidR="002873F1">
              <w:rPr>
                <w:rFonts w:ascii="Tahoma" w:eastAsia="Arial Unicode MS" w:hAnsi="Tahoma" w:cs="Tahoma"/>
                <w:sz w:val="20"/>
                <w:lang w:eastAsia="en-US"/>
              </w:rPr>
              <w:t>,</w:t>
            </w:r>
            <w:r w:rsidR="1BF37ECE" w:rsidRPr="50AAAE3E">
              <w:rPr>
                <w:rFonts w:ascii="Tahoma" w:eastAsia="Arial Unicode MS" w:hAnsi="Tahoma" w:cs="Tahoma"/>
                <w:sz w:val="20"/>
                <w:lang w:eastAsia="en-US"/>
              </w:rPr>
              <w:t xml:space="preserve"> </w:t>
            </w:r>
            <w:r w:rsidR="002873F1">
              <w:rPr>
                <w:rFonts w:ascii="Tahoma" w:eastAsia="Arial Unicode MS" w:hAnsi="Tahoma" w:cs="Tahoma"/>
                <w:sz w:val="20"/>
                <w:lang w:eastAsia="en-US"/>
              </w:rPr>
              <w:t xml:space="preserve">apims </w:t>
            </w:r>
            <w:r w:rsidR="3B189009" w:rsidRPr="50AAAE3E">
              <w:rPr>
                <w:rFonts w:ascii="Tahoma" w:eastAsia="Arial Unicode MS" w:hAnsi="Tahoma" w:cs="Tahoma"/>
                <w:sz w:val="20"/>
                <w:lang w:eastAsia="en-US"/>
              </w:rPr>
              <w:t xml:space="preserve">renginių </w:t>
            </w:r>
            <w:r w:rsidR="002873F1" w:rsidRPr="50AAAE3E">
              <w:rPr>
                <w:rFonts w:ascii="Tahoma" w:eastAsia="Arial Unicode MS" w:hAnsi="Tahoma" w:cs="Tahoma"/>
                <w:sz w:val="20"/>
                <w:lang w:eastAsia="en-US"/>
              </w:rPr>
              <w:t>žiniasklaidai</w:t>
            </w:r>
            <w:r w:rsidR="3B189009" w:rsidRPr="50AAAE3E">
              <w:rPr>
                <w:rFonts w:ascii="Tahoma" w:eastAsia="Arial Unicode MS" w:hAnsi="Tahoma" w:cs="Tahoma"/>
                <w:sz w:val="20"/>
                <w:lang w:eastAsia="en-US"/>
              </w:rPr>
              <w:t xml:space="preserve"> ar transliacijų </w:t>
            </w:r>
            <w:r w:rsidR="0273776A" w:rsidRPr="50AAAE3E">
              <w:rPr>
                <w:rFonts w:ascii="Tahoma" w:eastAsia="Arial Unicode MS" w:hAnsi="Tahoma" w:cs="Tahoma"/>
                <w:sz w:val="20"/>
                <w:lang w:eastAsia="en-US"/>
              </w:rPr>
              <w:t>įrangos nuom</w:t>
            </w:r>
            <w:r w:rsidR="002873F1">
              <w:rPr>
                <w:rFonts w:ascii="Tahoma" w:eastAsia="Arial Unicode MS" w:hAnsi="Tahoma" w:cs="Tahoma"/>
                <w:sz w:val="20"/>
                <w:lang w:eastAsia="en-US"/>
              </w:rPr>
              <w:t>ą</w:t>
            </w:r>
            <w:r w:rsidR="0E2343B5" w:rsidRPr="50AAAE3E">
              <w:rPr>
                <w:rFonts w:ascii="Tahoma" w:eastAsia="Arial Unicode MS" w:hAnsi="Tahoma" w:cs="Tahoma"/>
                <w:sz w:val="20"/>
                <w:lang w:eastAsia="en-US"/>
              </w:rPr>
              <w:t>, spaudos darb</w:t>
            </w:r>
            <w:r w:rsidR="002873F1">
              <w:rPr>
                <w:rFonts w:ascii="Tahoma" w:eastAsia="Arial Unicode MS" w:hAnsi="Tahoma" w:cs="Tahoma"/>
                <w:sz w:val="20"/>
                <w:lang w:eastAsia="en-US"/>
              </w:rPr>
              <w:t>us</w:t>
            </w:r>
            <w:r w:rsidR="0CF07806" w:rsidRPr="50AAAE3E">
              <w:rPr>
                <w:rFonts w:ascii="Tahoma" w:eastAsia="Arial Unicode MS" w:hAnsi="Tahoma" w:cs="Tahoma"/>
                <w:sz w:val="20"/>
                <w:lang w:eastAsia="en-US"/>
              </w:rPr>
              <w:t>, užsakomųjų/informacinių žinučių reklaminio ploto</w:t>
            </w:r>
            <w:r w:rsidR="2EF63666" w:rsidRPr="50AAAE3E">
              <w:rPr>
                <w:rFonts w:ascii="Tahoma" w:eastAsia="Arial Unicode MS" w:hAnsi="Tahoma" w:cs="Tahoma"/>
                <w:sz w:val="20"/>
                <w:lang w:eastAsia="en-US"/>
              </w:rPr>
              <w:t xml:space="preserve"> </w:t>
            </w:r>
            <w:r w:rsidR="002873F1" w:rsidRPr="50AAAE3E">
              <w:rPr>
                <w:rFonts w:ascii="Tahoma" w:eastAsia="Arial Unicode MS" w:hAnsi="Tahoma" w:cs="Tahoma"/>
                <w:sz w:val="20"/>
                <w:lang w:eastAsia="en-US"/>
              </w:rPr>
              <w:t>apmokėjimo</w:t>
            </w:r>
            <w:r w:rsidR="2EF63666" w:rsidRPr="50AAAE3E">
              <w:rPr>
                <w:rFonts w:ascii="Tahoma" w:eastAsia="Arial Unicode MS" w:hAnsi="Tahoma" w:cs="Tahoma"/>
                <w:sz w:val="20"/>
                <w:lang w:eastAsia="en-US"/>
              </w:rPr>
              <w:t xml:space="preserve"> išlaid</w:t>
            </w:r>
            <w:r w:rsidR="002873F1">
              <w:rPr>
                <w:rFonts w:ascii="Tahoma" w:eastAsia="Arial Unicode MS" w:hAnsi="Tahoma" w:cs="Tahoma"/>
                <w:sz w:val="20"/>
                <w:lang w:eastAsia="en-US"/>
              </w:rPr>
              <w:t>a</w:t>
            </w:r>
            <w:r w:rsidR="2EF63666" w:rsidRPr="50AAAE3E">
              <w:rPr>
                <w:rFonts w:ascii="Tahoma" w:eastAsia="Arial Unicode MS" w:hAnsi="Tahoma" w:cs="Tahoma"/>
                <w:sz w:val="20"/>
                <w:lang w:eastAsia="en-US"/>
              </w:rPr>
              <w:t>s</w:t>
            </w:r>
            <w:r w:rsidR="0E2343B5" w:rsidRPr="50AAAE3E">
              <w:rPr>
                <w:rFonts w:ascii="Tahoma" w:eastAsia="Arial Unicode MS" w:hAnsi="Tahoma" w:cs="Tahoma"/>
                <w:sz w:val="20"/>
                <w:lang w:eastAsia="en-US"/>
              </w:rPr>
              <w:t xml:space="preserve"> ir kit</w:t>
            </w:r>
            <w:r w:rsidR="002873F1">
              <w:rPr>
                <w:rFonts w:ascii="Tahoma" w:eastAsia="Arial Unicode MS" w:hAnsi="Tahoma" w:cs="Tahoma"/>
                <w:sz w:val="20"/>
                <w:lang w:eastAsia="en-US"/>
              </w:rPr>
              <w:t>a</w:t>
            </w:r>
            <w:r w:rsidR="0E2343B5" w:rsidRPr="50AAAE3E">
              <w:rPr>
                <w:rFonts w:ascii="Tahoma" w:eastAsia="Arial Unicode MS" w:hAnsi="Tahoma" w:cs="Tahoma"/>
                <w:sz w:val="20"/>
                <w:lang w:eastAsia="en-US"/>
              </w:rPr>
              <w:t>s trečių</w:t>
            </w:r>
            <w:r w:rsidR="6370652A" w:rsidRPr="50AAAE3E">
              <w:rPr>
                <w:rFonts w:ascii="Tahoma" w:eastAsia="Arial Unicode MS" w:hAnsi="Tahoma" w:cs="Tahoma"/>
                <w:sz w:val="20"/>
                <w:lang w:eastAsia="en-US"/>
              </w:rPr>
              <w:t>jų</w:t>
            </w:r>
            <w:r w:rsidRPr="50AAAE3E">
              <w:rPr>
                <w:rFonts w:ascii="Tahoma" w:eastAsia="Arial Unicode MS" w:hAnsi="Tahoma" w:cs="Tahoma"/>
                <w:sz w:val="20"/>
                <w:lang w:eastAsia="en-US"/>
              </w:rPr>
              <w:t xml:space="preserve"> </w:t>
            </w:r>
            <w:r w:rsidR="57247313" w:rsidRPr="50AAAE3E">
              <w:rPr>
                <w:rFonts w:ascii="Tahoma" w:eastAsia="Arial Unicode MS" w:hAnsi="Tahoma" w:cs="Tahoma"/>
                <w:sz w:val="20"/>
                <w:lang w:eastAsia="en-US"/>
              </w:rPr>
              <w:t>šalių išlaid</w:t>
            </w:r>
            <w:r w:rsidR="002873F1">
              <w:rPr>
                <w:rFonts w:ascii="Tahoma" w:eastAsia="Arial Unicode MS" w:hAnsi="Tahoma" w:cs="Tahoma"/>
                <w:sz w:val="20"/>
                <w:lang w:eastAsia="en-US"/>
              </w:rPr>
              <w:t>a</w:t>
            </w:r>
            <w:r w:rsidR="57247313" w:rsidRPr="50AAAE3E">
              <w:rPr>
                <w:rFonts w:ascii="Tahoma" w:eastAsia="Arial Unicode MS" w:hAnsi="Tahoma" w:cs="Tahoma"/>
                <w:sz w:val="20"/>
                <w:lang w:eastAsia="en-US"/>
              </w:rPr>
              <w:t>s</w:t>
            </w:r>
            <w:r w:rsidRPr="00E02C31">
              <w:rPr>
                <w:rFonts w:ascii="Tahoma" w:eastAsia="Arial Unicode MS" w:hAnsi="Tahoma" w:cs="Tahoma"/>
                <w:sz w:val="20"/>
                <w:lang w:eastAsia="en-US"/>
              </w:rPr>
              <w:t>, kurių įkain</w:t>
            </w:r>
            <w:r w:rsidR="002873F1">
              <w:rPr>
                <w:rFonts w:ascii="Tahoma" w:eastAsia="Arial Unicode MS" w:hAnsi="Tahoma" w:cs="Tahoma"/>
                <w:sz w:val="20"/>
                <w:lang w:eastAsia="en-US"/>
              </w:rPr>
              <w:t>is</w:t>
            </w:r>
            <w:r w:rsidRPr="00E02C31">
              <w:rPr>
                <w:rFonts w:ascii="Tahoma" w:eastAsia="Arial Unicode MS" w:hAnsi="Tahoma" w:cs="Tahoma"/>
                <w:sz w:val="20"/>
                <w:lang w:eastAsia="en-US"/>
              </w:rPr>
              <w:t xml:space="preserve"> Sutartyje nėra nurodyta</w:t>
            </w:r>
            <w:r w:rsidR="002873F1">
              <w:rPr>
                <w:rFonts w:ascii="Tahoma" w:eastAsia="Arial Unicode MS" w:hAnsi="Tahoma" w:cs="Tahoma"/>
                <w:sz w:val="20"/>
                <w:lang w:eastAsia="en-US"/>
              </w:rPr>
              <w:t>s</w:t>
            </w:r>
            <w:r w:rsidRPr="00E02C31">
              <w:rPr>
                <w:rFonts w:ascii="Tahoma" w:eastAsia="Arial Unicode MS" w:hAnsi="Tahoma" w:cs="Tahoma"/>
                <w:sz w:val="20"/>
                <w:lang w:eastAsia="en-US"/>
              </w:rPr>
              <w:t xml:space="preserve">, tačiau kurios </w:t>
            </w:r>
            <w:r w:rsidR="00146644">
              <w:rPr>
                <w:rFonts w:ascii="Tahoma" w:eastAsia="Arial Unicode MS" w:hAnsi="Tahoma" w:cs="Tahoma"/>
                <w:sz w:val="20"/>
                <w:lang w:eastAsia="en-US"/>
              </w:rPr>
              <w:t>yra susijusios su Paslaugų teikimu</w:t>
            </w:r>
            <w:r w:rsidRPr="00E02C31">
              <w:rPr>
                <w:rFonts w:ascii="Tahoma" w:eastAsia="Arial Unicode MS" w:hAnsi="Tahoma" w:cs="Tahoma"/>
                <w:sz w:val="20"/>
                <w:lang w:eastAsia="en-US"/>
              </w:rPr>
              <w:t xml:space="preserve">. Į šias išlaidas negali būti įtrauktas Pardavėjo pelnas (pelnas įtraukiamas į Paslaugų įkainius) ir Pardavėjas privalo patirtas išlaidas patvirtinti dokumentais (PVM sąskaitomis-faktūromis, įrodančiomis </w:t>
            </w:r>
            <w:r w:rsidR="000A3654" w:rsidRPr="50AAAE3E">
              <w:rPr>
                <w:rFonts w:ascii="Tahoma" w:eastAsia="Arial Unicode MS" w:hAnsi="Tahoma" w:cs="Tahoma"/>
                <w:sz w:val="20"/>
                <w:lang w:eastAsia="en-US"/>
              </w:rPr>
              <w:t>Papildomų išlaidų</w:t>
            </w:r>
            <w:r w:rsidRPr="50AAAE3E">
              <w:rPr>
                <w:rFonts w:ascii="Tahoma" w:eastAsia="Arial Unicode MS" w:hAnsi="Tahoma" w:cs="Tahoma"/>
                <w:sz w:val="20"/>
                <w:lang w:eastAsia="en-US"/>
              </w:rPr>
              <w:t xml:space="preserve"> </w:t>
            </w:r>
            <w:r w:rsidRPr="00E02C31">
              <w:rPr>
                <w:rFonts w:ascii="Tahoma" w:eastAsia="Arial Unicode MS" w:hAnsi="Tahoma" w:cs="Tahoma"/>
                <w:sz w:val="20"/>
                <w:lang w:eastAsia="en-US"/>
              </w:rPr>
              <w:t xml:space="preserve">įsigijimą ir pan.). </w:t>
            </w:r>
            <w:r w:rsidR="00281E58" w:rsidRPr="50AAAE3E">
              <w:rPr>
                <w:rFonts w:ascii="Tahoma" w:eastAsia="Arial Unicode MS" w:hAnsi="Tahoma" w:cs="Tahoma"/>
                <w:sz w:val="20"/>
                <w:lang w:eastAsia="en-US"/>
              </w:rPr>
              <w:t>Pa</w:t>
            </w:r>
            <w:r w:rsidR="00AC1425" w:rsidRPr="50AAAE3E">
              <w:rPr>
                <w:rFonts w:ascii="Tahoma" w:eastAsia="Arial Unicode MS" w:hAnsi="Tahoma" w:cs="Tahoma"/>
                <w:sz w:val="20"/>
                <w:lang w:eastAsia="en-US"/>
              </w:rPr>
              <w:t>rdavėjas</w:t>
            </w:r>
            <w:r w:rsidR="00281E58" w:rsidRPr="50AAAE3E">
              <w:rPr>
                <w:rFonts w:ascii="Tahoma" w:eastAsia="Arial Unicode MS" w:hAnsi="Tahoma" w:cs="Tahoma"/>
                <w:sz w:val="20"/>
                <w:lang w:eastAsia="en-US"/>
              </w:rPr>
              <w:t xml:space="preserve"> turi užtikrinti, kad </w:t>
            </w:r>
            <w:r w:rsidR="00AC1425" w:rsidRPr="50AAAE3E">
              <w:rPr>
                <w:rFonts w:ascii="Tahoma" w:eastAsia="Arial Unicode MS" w:hAnsi="Tahoma" w:cs="Tahoma"/>
                <w:sz w:val="20"/>
                <w:lang w:eastAsia="en-US"/>
              </w:rPr>
              <w:t>Papildomos</w:t>
            </w:r>
            <w:r w:rsidR="00281E58" w:rsidRPr="50AAAE3E">
              <w:rPr>
                <w:rFonts w:ascii="Tahoma" w:eastAsia="Arial Unicode MS" w:hAnsi="Tahoma" w:cs="Tahoma"/>
                <w:sz w:val="20"/>
                <w:lang w:eastAsia="en-US"/>
              </w:rPr>
              <w:t xml:space="preserve"> išlaidos ir jų kainos atitiktų rinkos kainas ir būtų konkurencingos.</w:t>
            </w:r>
            <w:r w:rsidR="00AC1425" w:rsidRPr="50AAAE3E">
              <w:rPr>
                <w:rFonts w:ascii="Tahoma" w:eastAsia="Arial Unicode MS" w:hAnsi="Tahoma" w:cs="Tahoma"/>
                <w:sz w:val="20"/>
                <w:lang w:eastAsia="en-US"/>
              </w:rPr>
              <w:t xml:space="preserve"> </w:t>
            </w:r>
            <w:r w:rsidRPr="00E02C31">
              <w:rPr>
                <w:rFonts w:ascii="Tahoma" w:eastAsia="Arial Unicode MS" w:hAnsi="Tahoma" w:cs="Tahoma"/>
                <w:sz w:val="20"/>
                <w:lang w:eastAsia="en-US"/>
              </w:rPr>
              <w:t>Papildomų išlaidų poreikis ir kaina su Pirkėju turi būti derinama iš anksto</w:t>
            </w:r>
            <w:r w:rsidR="00BC1BCF" w:rsidRPr="50AAAE3E">
              <w:rPr>
                <w:rFonts w:ascii="Tahoma" w:eastAsia="Arial Unicode MS" w:hAnsi="Tahoma" w:cs="Tahoma"/>
                <w:sz w:val="20"/>
                <w:lang w:eastAsia="en-US"/>
              </w:rPr>
              <w:t xml:space="preserve"> raštu.</w:t>
            </w:r>
            <w:r w:rsidR="00146644">
              <w:t xml:space="preserve"> </w:t>
            </w:r>
            <w:r w:rsidR="00146644" w:rsidRPr="00146644">
              <w:rPr>
                <w:rFonts w:ascii="Tahoma" w:eastAsia="Arial Unicode MS" w:hAnsi="Tahoma" w:cs="Tahoma"/>
                <w:sz w:val="20"/>
                <w:lang w:eastAsia="en-US"/>
              </w:rPr>
              <w:t>Išlaidas, kurias galima sieti ir su kitomis Pa</w:t>
            </w:r>
            <w:r w:rsidR="00146644">
              <w:rPr>
                <w:rFonts w:ascii="Tahoma" w:eastAsia="Arial Unicode MS" w:hAnsi="Tahoma" w:cs="Tahoma"/>
                <w:sz w:val="20"/>
                <w:lang w:eastAsia="en-US"/>
              </w:rPr>
              <w:t>rdavėjo</w:t>
            </w:r>
            <w:r w:rsidR="00146644" w:rsidRPr="00146644">
              <w:rPr>
                <w:rFonts w:ascii="Tahoma" w:eastAsia="Arial Unicode MS" w:hAnsi="Tahoma" w:cs="Tahoma"/>
                <w:sz w:val="20"/>
                <w:lang w:eastAsia="en-US"/>
              </w:rPr>
              <w:t xml:space="preserve"> veiklomis ar kurios nenurodytos kaip atlygintinos, taip pat išlaidas, dėl kurių nebuvo gautas </w:t>
            </w:r>
            <w:r w:rsidR="00146644">
              <w:rPr>
                <w:rFonts w:ascii="Tahoma" w:eastAsia="Arial Unicode MS" w:hAnsi="Tahoma" w:cs="Tahoma"/>
                <w:sz w:val="20"/>
                <w:lang w:eastAsia="en-US"/>
              </w:rPr>
              <w:t>Pirkėjo</w:t>
            </w:r>
            <w:r w:rsidR="00146644" w:rsidRPr="00146644">
              <w:rPr>
                <w:rFonts w:ascii="Tahoma" w:eastAsia="Arial Unicode MS" w:hAnsi="Tahoma" w:cs="Tahoma"/>
                <w:sz w:val="20"/>
                <w:lang w:eastAsia="en-US"/>
              </w:rPr>
              <w:t xml:space="preserve"> sutikimas, Pa</w:t>
            </w:r>
            <w:r w:rsidR="00146644">
              <w:rPr>
                <w:rFonts w:ascii="Tahoma" w:eastAsia="Arial Unicode MS" w:hAnsi="Tahoma" w:cs="Tahoma"/>
                <w:sz w:val="20"/>
                <w:lang w:eastAsia="en-US"/>
              </w:rPr>
              <w:t>rdavėjas</w:t>
            </w:r>
            <w:r w:rsidR="00146644" w:rsidRPr="00146644">
              <w:rPr>
                <w:rFonts w:ascii="Tahoma" w:eastAsia="Arial Unicode MS" w:hAnsi="Tahoma" w:cs="Tahoma"/>
                <w:sz w:val="20"/>
                <w:lang w:eastAsia="en-US"/>
              </w:rPr>
              <w:t xml:space="preserve"> turės dengti pats</w:t>
            </w:r>
            <w:r w:rsidR="00146644">
              <w:rPr>
                <w:rFonts w:ascii="Tahoma" w:eastAsia="Arial Unicode MS" w:hAnsi="Tahoma" w:cs="Tahoma"/>
                <w:sz w:val="20"/>
                <w:lang w:eastAsia="en-US"/>
              </w:rPr>
              <w:t>.</w:t>
            </w:r>
          </w:p>
          <w:p w14:paraId="362B7D3B" w14:textId="0CB8D2E9" w:rsidR="00712C85" w:rsidRPr="00712C85" w:rsidRDefault="00A64C18" w:rsidP="70BBE249">
            <w:pPr>
              <w:jc w:val="both"/>
              <w:rPr>
                <w:rFonts w:ascii="Tahoma" w:eastAsia="Arial Unicode MS" w:hAnsi="Tahoma" w:cs="Tahoma"/>
                <w:sz w:val="20"/>
                <w:lang w:eastAsia="en-US"/>
              </w:rPr>
            </w:pPr>
            <w:r w:rsidRPr="007E6AC4">
              <w:rPr>
                <w:rFonts w:ascii="Tahoma" w:eastAsia="Arial Unicode MS" w:hAnsi="Tahoma" w:cs="Tahoma"/>
                <w:sz w:val="20"/>
                <w:lang w:eastAsia="en-US"/>
              </w:rPr>
              <w:t>2.</w:t>
            </w:r>
            <w:r w:rsidR="00E11BDE" w:rsidRPr="007E6AC4">
              <w:rPr>
                <w:rFonts w:ascii="Tahoma" w:eastAsia="Arial Unicode MS" w:hAnsi="Tahoma" w:cs="Tahoma"/>
                <w:sz w:val="20"/>
                <w:lang w:eastAsia="en-US"/>
              </w:rPr>
              <w:t>3</w:t>
            </w:r>
            <w:r w:rsidRPr="007E6AC4">
              <w:rPr>
                <w:rFonts w:ascii="Tahoma" w:eastAsia="Arial Unicode MS" w:hAnsi="Tahoma" w:cs="Tahoma"/>
                <w:sz w:val="20"/>
                <w:lang w:eastAsia="en-US"/>
              </w:rPr>
              <w:t xml:space="preserve">. </w:t>
            </w:r>
            <w:r w:rsidR="00712C85" w:rsidRPr="70BBE249">
              <w:rPr>
                <w:rFonts w:ascii="Tahoma" w:eastAsia="Arial Unicode MS" w:hAnsi="Tahoma" w:cs="Tahoma"/>
                <w:sz w:val="20"/>
                <w:lang w:eastAsia="en-US"/>
              </w:rPr>
              <w:t xml:space="preserve">Sutartyje taikoma fiksuotų įkainių peržiūros procedūra: </w:t>
            </w:r>
            <w:r>
              <w:tab/>
            </w:r>
          </w:p>
          <w:p w14:paraId="3D70134E" w14:textId="72C84932"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2.</w:t>
            </w:r>
            <w:r w:rsidR="00E11BDE" w:rsidRPr="70BBE249">
              <w:rPr>
                <w:rFonts w:ascii="Tahoma" w:eastAsia="Arial Unicode MS" w:hAnsi="Tahoma" w:cs="Tahoma"/>
                <w:sz w:val="20"/>
                <w:lang w:eastAsia="en-US"/>
              </w:rPr>
              <w:t>3</w:t>
            </w:r>
            <w:r w:rsidRPr="70BBE249">
              <w:rPr>
                <w:rFonts w:ascii="Tahoma" w:eastAsia="Arial Unicode MS" w:hAnsi="Tahoma" w:cs="Tahoma"/>
                <w:sz w:val="20"/>
                <w:lang w:eastAsia="en-US"/>
              </w:rPr>
              <w:t xml:space="preserve">.1. Bet kuri Sutarties šalis Sutarties galiojimo metu turi teisę inicijuoti Sutartyje numatytų įkainių perskaičiavimą (keitimą), jeigu </w:t>
            </w:r>
            <w:r w:rsidR="002E05BD" w:rsidRPr="70BBE249">
              <w:rPr>
                <w:rFonts w:ascii="Tahoma" w:eastAsia="Arial Unicode MS" w:hAnsi="Tahoma" w:cs="Tahoma"/>
                <w:sz w:val="20"/>
                <w:lang w:eastAsia="en-US"/>
              </w:rPr>
              <w:t>p</w:t>
            </w:r>
            <w:r w:rsidRPr="70BBE249">
              <w:rPr>
                <w:rFonts w:ascii="Tahoma" w:eastAsia="Arial Unicode MS" w:hAnsi="Tahoma" w:cs="Tahoma"/>
                <w:sz w:val="20"/>
                <w:lang w:eastAsia="en-US"/>
              </w:rPr>
              <w:t>aslaugų kainų indekso pokytis (k), apskaičiuotas kaip nustatyta 2.</w:t>
            </w:r>
            <w:r w:rsidR="00D755BC" w:rsidRPr="70BBE249">
              <w:rPr>
                <w:rFonts w:ascii="Tahoma" w:eastAsia="Arial Unicode MS" w:hAnsi="Tahoma" w:cs="Tahoma"/>
                <w:sz w:val="20"/>
                <w:lang w:eastAsia="en-US"/>
              </w:rPr>
              <w:t>3</w:t>
            </w:r>
            <w:r w:rsidRPr="70BBE249">
              <w:rPr>
                <w:rFonts w:ascii="Tahoma" w:eastAsia="Arial Unicode MS" w:hAnsi="Tahoma" w:cs="Tahoma"/>
                <w:sz w:val="20"/>
                <w:lang w:eastAsia="en-US"/>
              </w:rPr>
              <w:t xml:space="preserve">.5. punkte, viršija 5 (penkis) procentus. Atlikdamos perskaičiavimą Šalys vadovaujasi </w:t>
            </w:r>
            <w:r w:rsidR="00C74A78" w:rsidRPr="70BBE249">
              <w:rPr>
                <w:rFonts w:ascii="Tahoma" w:eastAsia="Arial Unicode MS" w:hAnsi="Tahoma" w:cs="Tahoma"/>
                <w:sz w:val="20"/>
                <w:lang w:eastAsia="en-US"/>
              </w:rPr>
              <w:t>Valstyb</w:t>
            </w:r>
            <w:r w:rsidR="00D617B3" w:rsidRPr="70BBE249">
              <w:rPr>
                <w:rFonts w:ascii="Tahoma" w:eastAsia="Arial Unicode MS" w:hAnsi="Tahoma" w:cs="Tahoma"/>
                <w:sz w:val="20"/>
                <w:lang w:eastAsia="en-US"/>
              </w:rPr>
              <w:t>ė</w:t>
            </w:r>
            <w:r w:rsidR="00C74A78" w:rsidRPr="70BBE249">
              <w:rPr>
                <w:rFonts w:ascii="Tahoma" w:eastAsia="Arial Unicode MS" w:hAnsi="Tahoma" w:cs="Tahoma"/>
                <w:sz w:val="20"/>
                <w:lang w:eastAsia="en-US"/>
              </w:rPr>
              <w:t>s duomen</w:t>
            </w:r>
            <w:r w:rsidR="00D617B3" w:rsidRPr="70BBE249">
              <w:rPr>
                <w:rFonts w:ascii="Tahoma" w:eastAsia="Arial Unicode MS" w:hAnsi="Tahoma" w:cs="Tahoma"/>
                <w:sz w:val="20"/>
                <w:lang w:eastAsia="en-US"/>
              </w:rPr>
              <w:t>ų</w:t>
            </w:r>
            <w:r w:rsidR="00C74A78" w:rsidRPr="70BBE249">
              <w:rPr>
                <w:rFonts w:ascii="Tahoma" w:eastAsia="Arial Unicode MS" w:hAnsi="Tahoma" w:cs="Tahoma"/>
                <w:sz w:val="20"/>
                <w:lang w:eastAsia="en-US"/>
              </w:rPr>
              <w:t xml:space="preserve"> agent</w:t>
            </w:r>
            <w:r w:rsidR="00D617B3" w:rsidRPr="70BBE249">
              <w:rPr>
                <w:rFonts w:ascii="Tahoma" w:eastAsia="Arial Unicode MS" w:hAnsi="Tahoma" w:cs="Tahoma"/>
                <w:sz w:val="20"/>
                <w:lang w:eastAsia="en-US"/>
              </w:rPr>
              <w:t>ū</w:t>
            </w:r>
            <w:r w:rsidR="00C74A78" w:rsidRPr="70BBE249">
              <w:rPr>
                <w:rFonts w:ascii="Tahoma" w:eastAsia="Arial Unicode MS" w:hAnsi="Tahoma" w:cs="Tahoma"/>
                <w:sz w:val="20"/>
                <w:lang w:eastAsia="en-US"/>
              </w:rPr>
              <w:t>ros</w:t>
            </w:r>
            <w:r w:rsidR="008B7C48" w:rsidRPr="70BBE249">
              <w:rPr>
                <w:rFonts w:ascii="Tahoma" w:eastAsia="Arial Unicode MS" w:hAnsi="Tahoma" w:cs="Tahoma"/>
                <w:sz w:val="20"/>
                <w:lang w:eastAsia="en-US"/>
              </w:rPr>
              <w:t xml:space="preserve"> </w:t>
            </w:r>
            <w:r w:rsidR="000C3478" w:rsidRPr="70BBE249">
              <w:rPr>
                <w:rFonts w:ascii="Tahoma" w:eastAsia="Arial Unicode MS" w:hAnsi="Tahoma" w:cs="Tahoma"/>
                <w:sz w:val="20"/>
                <w:lang w:eastAsia="en-US"/>
              </w:rPr>
              <w:t>skelbiam</w:t>
            </w:r>
            <w:r w:rsidR="000F0077" w:rsidRPr="70BBE249">
              <w:rPr>
                <w:rFonts w:ascii="Tahoma" w:eastAsia="Arial Unicode MS" w:hAnsi="Tahoma" w:cs="Tahoma"/>
                <w:sz w:val="20"/>
                <w:lang w:eastAsia="en-US"/>
              </w:rPr>
              <w:t>u</w:t>
            </w:r>
            <w:r w:rsidR="000C3478" w:rsidRPr="70BBE249">
              <w:rPr>
                <w:rFonts w:ascii="Tahoma" w:eastAsia="Arial Unicode MS" w:hAnsi="Tahoma" w:cs="Tahoma"/>
                <w:sz w:val="20"/>
                <w:lang w:eastAsia="en-US"/>
              </w:rPr>
              <w:t xml:space="preserve"> </w:t>
            </w:r>
            <w:r w:rsidR="00470E47" w:rsidRPr="70BBE249">
              <w:rPr>
                <w:rFonts w:ascii="Tahoma" w:eastAsia="Arial Unicode MS" w:hAnsi="Tahoma" w:cs="Tahoma"/>
                <w:sz w:val="20"/>
                <w:lang w:eastAsia="en-US"/>
              </w:rPr>
              <w:t>p</w:t>
            </w:r>
            <w:r w:rsidR="00C57B8E" w:rsidRPr="70BBE249">
              <w:rPr>
                <w:rFonts w:ascii="Tahoma" w:eastAsia="Arial Unicode MS" w:hAnsi="Tahoma" w:cs="Tahoma"/>
                <w:sz w:val="20"/>
                <w:lang w:eastAsia="en-US"/>
              </w:rPr>
              <w:t>aslaugų</w:t>
            </w:r>
            <w:r w:rsidR="00640A04" w:rsidRPr="70BBE249">
              <w:rPr>
                <w:rFonts w:ascii="Tahoma" w:eastAsia="Arial Unicode MS" w:hAnsi="Tahoma" w:cs="Tahoma"/>
                <w:sz w:val="20"/>
                <w:lang w:eastAsia="en-US"/>
              </w:rPr>
              <w:t xml:space="preserve"> kainų indeksu „</w:t>
            </w:r>
            <w:r w:rsidR="00640A04" w:rsidRPr="70BBE249">
              <w:rPr>
                <w:rFonts w:ascii="Tahoma" w:eastAsia="Arial Unicode MS" w:hAnsi="Tahoma" w:cs="Tahoma"/>
                <w:i/>
                <w:iCs/>
                <w:sz w:val="20"/>
                <w:lang w:eastAsia="en-US"/>
              </w:rPr>
              <w:t>M70</w:t>
            </w:r>
            <w:r w:rsidR="00560702" w:rsidRPr="70BBE249">
              <w:rPr>
                <w:rFonts w:ascii="Tahoma" w:eastAsia="Arial Unicode MS" w:hAnsi="Tahoma" w:cs="Tahoma"/>
                <w:i/>
                <w:iCs/>
                <w:sz w:val="20"/>
                <w:lang w:eastAsia="en-US"/>
              </w:rPr>
              <w:t>21</w:t>
            </w:r>
            <w:r w:rsidR="005E7F71" w:rsidRPr="70BBE249">
              <w:rPr>
                <w:rFonts w:ascii="Tahoma" w:eastAsia="Arial Unicode MS" w:hAnsi="Tahoma" w:cs="Tahoma"/>
                <w:i/>
                <w:iCs/>
                <w:sz w:val="20"/>
                <w:lang w:eastAsia="en-US"/>
              </w:rPr>
              <w:t xml:space="preserve"> Viešųjų ryšių ir komunikacijos veikla</w:t>
            </w:r>
            <w:r w:rsidR="00640A04" w:rsidRPr="70BBE249">
              <w:rPr>
                <w:rFonts w:ascii="Tahoma" w:eastAsia="Arial Unicode MS" w:hAnsi="Tahoma" w:cs="Tahoma"/>
                <w:i/>
                <w:iCs/>
                <w:sz w:val="20"/>
                <w:lang w:eastAsia="en-US"/>
              </w:rPr>
              <w:t>“</w:t>
            </w:r>
            <w:r w:rsidR="000F0077" w:rsidRPr="70BBE249">
              <w:rPr>
                <w:rFonts w:ascii="Tahoma" w:eastAsia="Arial Unicode MS" w:hAnsi="Tahoma" w:cs="Tahoma"/>
                <w:i/>
                <w:iCs/>
                <w:sz w:val="20"/>
                <w:lang w:eastAsia="en-US"/>
              </w:rPr>
              <w:t xml:space="preserve"> (https://osp.stat.gov.lt/statistiniu-rodikliu-analize#/)</w:t>
            </w:r>
            <w:r w:rsidRPr="70BBE249">
              <w:rPr>
                <w:rFonts w:ascii="Tahoma" w:eastAsia="Arial Unicode MS" w:hAnsi="Tahoma" w:cs="Tahoma"/>
                <w:sz w:val="20"/>
                <w:lang w:eastAsia="en-US"/>
              </w:rPr>
              <w:t xml:space="preserve">, iš kitos Šalies nereikalaudamos pateikti oficialaus </w:t>
            </w:r>
            <w:r w:rsidR="00C83981" w:rsidRPr="70BBE249">
              <w:rPr>
                <w:rFonts w:ascii="Tahoma" w:eastAsia="Arial Unicode MS" w:hAnsi="Tahoma" w:cs="Tahoma"/>
                <w:sz w:val="20"/>
                <w:lang w:eastAsia="en-US"/>
              </w:rPr>
              <w:t>Valstybės duomenų agentūros</w:t>
            </w:r>
            <w:r w:rsidRPr="70BBE249">
              <w:rPr>
                <w:rFonts w:ascii="Tahoma" w:eastAsia="Arial Unicode MS" w:hAnsi="Tahoma" w:cs="Tahoma"/>
                <w:sz w:val="20"/>
                <w:lang w:eastAsia="en-US"/>
              </w:rPr>
              <w:t xml:space="preserve"> ar kitos institucijos išduoto dokumento ar patvirtinimo.</w:t>
            </w:r>
          </w:p>
          <w:p w14:paraId="0FA16D22" w14:textId="75CE9B0E"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2.</w:t>
            </w:r>
            <w:r w:rsidR="00472F2D" w:rsidRPr="70BBE249">
              <w:rPr>
                <w:rFonts w:ascii="Tahoma" w:eastAsia="Arial Unicode MS" w:hAnsi="Tahoma" w:cs="Tahoma"/>
                <w:sz w:val="20"/>
                <w:lang w:eastAsia="en-US"/>
              </w:rPr>
              <w:t>3</w:t>
            </w:r>
            <w:r w:rsidRPr="70BBE249">
              <w:rPr>
                <w:rFonts w:ascii="Tahoma" w:eastAsia="Arial Unicode MS" w:hAnsi="Tahoma" w:cs="Tahoma"/>
                <w:sz w:val="20"/>
                <w:lang w:eastAsia="en-US"/>
              </w:rPr>
              <w:t>.2. Pirmasis įkainių perskaičiavimas gali būti atliekamas pagal vienos iš Sutarties Šalių rašytinį prašymą, tačiau ne anksčiau kaip po 6 (šešių) mėnesių nuo  Sutarties sudarymo dienos. Įkainių perskaičiavimo periodiškumas – ne dažniau nei kas 6 (šeši) mėnesiai po paskutinio Sutarties įkainių perskaičiavimo (paskutiniu Sutarties įkainių perskaičiavimu laikomas paskutinio susitarimo dėl Sutarties įkainių peržiūros įsigaliojimo diena).</w:t>
            </w:r>
          </w:p>
          <w:p w14:paraId="3EE46401" w14:textId="4E8A5CCE"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2.</w:t>
            </w:r>
            <w:r w:rsidR="00541751" w:rsidRPr="70BBE249">
              <w:rPr>
                <w:rFonts w:ascii="Tahoma" w:eastAsia="Arial Unicode MS" w:hAnsi="Tahoma" w:cs="Tahoma"/>
                <w:sz w:val="20"/>
                <w:lang w:eastAsia="en-US"/>
              </w:rPr>
              <w:t>3</w:t>
            </w:r>
            <w:r w:rsidRPr="70BBE249">
              <w:rPr>
                <w:rFonts w:ascii="Tahoma" w:eastAsia="Arial Unicode MS" w:hAnsi="Tahoma" w:cs="Tahoma"/>
                <w:sz w:val="20"/>
                <w:lang w:eastAsia="en-US"/>
              </w:rPr>
              <w:t>.3. Įkainiai peržiūrimi tik tai Sutarties daliai, kuri nėra išpirkta, t. y. Paslaugoms, kurios nėra priimtos aktu ir apmokėtos. Vėlesnis įkainių perskaičiavimas negali apimti laikotarpio, už kurį jau buvo atliktas perskaičiavimas.</w:t>
            </w:r>
          </w:p>
          <w:p w14:paraId="5ADD4C1C" w14:textId="46B97393"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lastRenderedPageBreak/>
              <w:t>2.</w:t>
            </w:r>
            <w:r w:rsidR="00541751" w:rsidRPr="70BBE249">
              <w:rPr>
                <w:rFonts w:ascii="Tahoma" w:eastAsia="Arial Unicode MS" w:hAnsi="Tahoma" w:cs="Tahoma"/>
                <w:sz w:val="20"/>
                <w:lang w:eastAsia="en-US"/>
              </w:rPr>
              <w:t>3</w:t>
            </w:r>
            <w:r w:rsidRPr="70BBE249">
              <w:rPr>
                <w:rFonts w:ascii="Tahoma" w:eastAsia="Arial Unicode MS" w:hAnsi="Tahoma" w:cs="Tahoma"/>
                <w:sz w:val="20"/>
                <w:lang w:eastAsia="en-US"/>
              </w:rPr>
              <w:t>.4. Po to, kai Šalys sudaro susitarimą, perskaičiuoti įkainiai be PVM taikomi Paslaugoms, kurios nebuvo faktiškai priimtos pagal aktą ir apmokėtos iki Šalies prašymo kitai Šaliai peržiūrėti įkainius gavimo dienos.</w:t>
            </w:r>
          </w:p>
          <w:p w14:paraId="65DD6182" w14:textId="0A760187"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2.</w:t>
            </w:r>
            <w:r w:rsidR="00D755BC" w:rsidRPr="70BBE249">
              <w:rPr>
                <w:rFonts w:ascii="Tahoma" w:eastAsia="Arial Unicode MS" w:hAnsi="Tahoma" w:cs="Tahoma"/>
                <w:sz w:val="20"/>
                <w:lang w:eastAsia="en-US"/>
              </w:rPr>
              <w:t>3</w:t>
            </w:r>
            <w:r w:rsidRPr="70BBE249">
              <w:rPr>
                <w:rFonts w:ascii="Tahoma" w:eastAsia="Arial Unicode MS" w:hAnsi="Tahoma" w:cs="Tahoma"/>
                <w:sz w:val="20"/>
                <w:lang w:eastAsia="en-US"/>
              </w:rPr>
              <w:t>.5. Naujas įkainis apskaičiuojamas pagal formulę:</w:t>
            </w:r>
          </w:p>
          <w:p w14:paraId="78F2AACA" w14:textId="1B1F690D"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 xml:space="preserve"> </w:t>
            </w:r>
            <w:r w:rsidR="007029F1">
              <w:rPr>
                <w:noProof/>
              </w:rPr>
              <w:drawing>
                <wp:inline distT="0" distB="0" distL="0" distR="0" wp14:anchorId="21DAA9A4" wp14:editId="3A6ADC8C">
                  <wp:extent cx="4486910" cy="213360"/>
                  <wp:effectExtent l="0" t="0" r="0" b="0"/>
                  <wp:docPr id="16628729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4486910" cy="213360"/>
                          </a:xfrm>
                          <a:prstGeom prst="rect">
                            <a:avLst/>
                          </a:prstGeom>
                        </pic:spPr>
                      </pic:pic>
                    </a:graphicData>
                  </a:graphic>
                </wp:inline>
              </w:drawing>
            </w:r>
          </w:p>
          <w:p w14:paraId="108EFD2C" w14:textId="77777777"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a – įkainis (Eur be PVM) (jei jis jau buvo perskaičiuotas, tai po paskutinio perskaičiavimo)</w:t>
            </w:r>
          </w:p>
          <w:p w14:paraId="58934924" w14:textId="77777777"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a</w:t>
            </w:r>
            <w:r w:rsidRPr="70BBE249">
              <w:rPr>
                <w:rFonts w:ascii="Tahoma" w:eastAsia="Arial Unicode MS" w:hAnsi="Tahoma" w:cs="Tahoma"/>
                <w:sz w:val="20"/>
                <w:vertAlign w:val="subscript"/>
                <w:lang w:eastAsia="en-US"/>
              </w:rPr>
              <w:t>1</w:t>
            </w:r>
            <w:r w:rsidRPr="70BBE249">
              <w:rPr>
                <w:rFonts w:ascii="Tahoma" w:eastAsia="Arial Unicode MS" w:hAnsi="Tahoma" w:cs="Tahoma"/>
                <w:sz w:val="20"/>
                <w:lang w:eastAsia="en-US"/>
              </w:rPr>
              <w:t xml:space="preserve"> – perskaičiuotas (pakeistas) įkainis (Eur be PVM)</w:t>
            </w:r>
          </w:p>
          <w:p w14:paraId="2569C0D9" w14:textId="5FD0993E"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 xml:space="preserve">k – pagal </w:t>
            </w:r>
            <w:r w:rsidR="002E05BD" w:rsidRPr="70BBE249">
              <w:rPr>
                <w:rFonts w:ascii="Tahoma" w:eastAsia="Arial Unicode MS" w:hAnsi="Tahoma" w:cs="Tahoma"/>
                <w:sz w:val="20"/>
                <w:lang w:eastAsia="en-US"/>
              </w:rPr>
              <w:t>paslaugų kainų indeks</w:t>
            </w:r>
            <w:r w:rsidR="00F03F65" w:rsidRPr="70BBE249">
              <w:rPr>
                <w:rFonts w:ascii="Tahoma" w:eastAsia="Arial Unicode MS" w:hAnsi="Tahoma" w:cs="Tahoma"/>
                <w:sz w:val="20"/>
                <w:lang w:eastAsia="en-US"/>
              </w:rPr>
              <w:t>ą</w:t>
            </w:r>
            <w:r w:rsidR="002E05BD" w:rsidRPr="70BBE249">
              <w:rPr>
                <w:rFonts w:ascii="Tahoma" w:eastAsia="Arial Unicode MS" w:hAnsi="Tahoma" w:cs="Tahoma"/>
                <w:sz w:val="20"/>
                <w:lang w:eastAsia="en-US"/>
              </w:rPr>
              <w:t xml:space="preserve"> </w:t>
            </w:r>
            <w:r w:rsidR="002E05BD" w:rsidRPr="70BBE249">
              <w:rPr>
                <w:rFonts w:ascii="Tahoma" w:eastAsia="Arial Unicode MS" w:hAnsi="Tahoma" w:cs="Tahoma"/>
                <w:i/>
                <w:iCs/>
                <w:sz w:val="20"/>
                <w:lang w:eastAsia="en-US"/>
              </w:rPr>
              <w:t>„M7021 Viešųjų ryšių ir komunikacijos veikla“</w:t>
            </w:r>
            <w:r w:rsidRPr="70BBE249">
              <w:rPr>
                <w:rFonts w:ascii="Tahoma" w:eastAsia="Arial Unicode MS" w:hAnsi="Tahoma" w:cs="Tahoma"/>
                <w:i/>
                <w:iCs/>
                <w:sz w:val="20"/>
                <w:lang w:eastAsia="en-US"/>
              </w:rPr>
              <w:t xml:space="preserve"> </w:t>
            </w:r>
            <w:r w:rsidRPr="70BBE249">
              <w:rPr>
                <w:rFonts w:ascii="Tahoma" w:eastAsia="Arial Unicode MS" w:hAnsi="Tahoma" w:cs="Tahoma"/>
                <w:sz w:val="20"/>
                <w:lang w:eastAsia="en-US"/>
              </w:rPr>
              <w:t xml:space="preserve">apskaičiuotas paslaugų kainų pokytis (padidėjimas arba sumažėjimas) (%). „k“ reikšmė skaičiuojama pagal formulę: </w:t>
            </w:r>
          </w:p>
          <w:p w14:paraId="65180558" w14:textId="279991F1"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 xml:space="preserve">  </w:t>
            </w:r>
            <w:r w:rsidR="00CB4C59">
              <w:rPr>
                <w:noProof/>
              </w:rPr>
              <w:drawing>
                <wp:inline distT="0" distB="0" distL="0" distR="0" wp14:anchorId="12411F4F" wp14:editId="6E58BF25">
                  <wp:extent cx="4554220" cy="250190"/>
                  <wp:effectExtent l="0" t="0" r="0" b="0"/>
                  <wp:docPr id="20573798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4554220" cy="250190"/>
                          </a:xfrm>
                          <a:prstGeom prst="rect">
                            <a:avLst/>
                          </a:prstGeom>
                        </pic:spPr>
                      </pic:pic>
                    </a:graphicData>
                  </a:graphic>
                </wp:inline>
              </w:drawing>
            </w:r>
          </w:p>
          <w:p w14:paraId="6591E9DE" w14:textId="6BB6DE03" w:rsidR="00712C85" w:rsidRPr="00097322" w:rsidRDefault="00712C85" w:rsidP="70BBE249">
            <w:pPr>
              <w:jc w:val="both"/>
              <w:rPr>
                <w:rFonts w:ascii="Tahoma" w:eastAsia="Arial Unicode MS" w:hAnsi="Tahoma" w:cs="Tahoma"/>
                <w:i/>
                <w:iCs/>
                <w:sz w:val="20"/>
                <w:lang w:eastAsia="en-US"/>
              </w:rPr>
            </w:pPr>
            <w:proofErr w:type="spellStart"/>
            <w:r w:rsidRPr="70BBE249">
              <w:rPr>
                <w:rFonts w:ascii="Tahoma" w:eastAsia="Arial Unicode MS" w:hAnsi="Tahoma" w:cs="Tahoma"/>
                <w:sz w:val="20"/>
                <w:lang w:eastAsia="en-US"/>
              </w:rPr>
              <w:t>Ind</w:t>
            </w:r>
            <w:r w:rsidRPr="70BBE249">
              <w:rPr>
                <w:rFonts w:ascii="Tahoma" w:eastAsia="Arial Unicode MS" w:hAnsi="Tahoma" w:cs="Tahoma"/>
                <w:sz w:val="20"/>
                <w:vertAlign w:val="subscript"/>
                <w:lang w:eastAsia="en-US"/>
              </w:rPr>
              <w:t>naujausias</w:t>
            </w:r>
            <w:proofErr w:type="spellEnd"/>
            <w:r w:rsidRPr="70BBE249">
              <w:rPr>
                <w:rFonts w:ascii="Tahoma" w:eastAsia="Arial Unicode MS" w:hAnsi="Tahoma" w:cs="Tahoma"/>
                <w:sz w:val="20"/>
                <w:lang w:eastAsia="en-US"/>
              </w:rPr>
              <w:t xml:space="preserve"> – kreipimosi dėl įkainio perskaičiavimo išsiuntimo kitai Šaliai datą naujausias paskelbtas paslaugų</w:t>
            </w:r>
            <w:r w:rsidR="00175624" w:rsidRPr="70BBE249">
              <w:rPr>
                <w:rFonts w:ascii="Tahoma" w:eastAsia="Arial Unicode MS" w:hAnsi="Tahoma" w:cs="Tahoma"/>
                <w:sz w:val="20"/>
                <w:lang w:eastAsia="en-US"/>
              </w:rPr>
              <w:t xml:space="preserve"> kainų</w:t>
            </w:r>
            <w:r w:rsidRPr="70BBE249">
              <w:rPr>
                <w:rFonts w:ascii="Tahoma" w:eastAsia="Arial Unicode MS" w:hAnsi="Tahoma" w:cs="Tahoma"/>
                <w:sz w:val="20"/>
                <w:lang w:eastAsia="en-US"/>
              </w:rPr>
              <w:t xml:space="preserve"> indeksas </w:t>
            </w:r>
            <w:r w:rsidRPr="70BBE249">
              <w:rPr>
                <w:rFonts w:ascii="Tahoma" w:eastAsia="Arial Unicode MS" w:hAnsi="Tahoma" w:cs="Tahoma"/>
                <w:i/>
                <w:iCs/>
                <w:sz w:val="20"/>
                <w:lang w:eastAsia="en-US"/>
              </w:rPr>
              <w:t>„</w:t>
            </w:r>
            <w:r w:rsidR="00175624" w:rsidRPr="70BBE249">
              <w:rPr>
                <w:rFonts w:ascii="Tahoma" w:eastAsia="Arial Unicode MS" w:hAnsi="Tahoma" w:cs="Tahoma"/>
                <w:i/>
                <w:iCs/>
                <w:sz w:val="20"/>
                <w:lang w:eastAsia="en-US"/>
              </w:rPr>
              <w:t>M70</w:t>
            </w:r>
            <w:r w:rsidR="008A5AC5" w:rsidRPr="70BBE249">
              <w:rPr>
                <w:rFonts w:ascii="Tahoma" w:eastAsia="Arial Unicode MS" w:hAnsi="Tahoma" w:cs="Tahoma"/>
                <w:i/>
                <w:iCs/>
                <w:sz w:val="20"/>
                <w:lang w:eastAsia="en-US"/>
              </w:rPr>
              <w:t>21 Viešųjų ryšių ir komunikacijos veikla</w:t>
            </w:r>
            <w:r w:rsidRPr="70BBE249">
              <w:rPr>
                <w:rFonts w:ascii="Tahoma" w:eastAsia="Arial Unicode MS" w:hAnsi="Tahoma" w:cs="Tahoma"/>
                <w:i/>
                <w:iCs/>
                <w:sz w:val="20"/>
                <w:lang w:eastAsia="en-US"/>
              </w:rPr>
              <w:t>“.</w:t>
            </w:r>
          </w:p>
          <w:p w14:paraId="29C5CEE1" w14:textId="52FC6F08" w:rsidR="00712C85" w:rsidRPr="00097322" w:rsidRDefault="00712C85" w:rsidP="70BBE249">
            <w:pPr>
              <w:jc w:val="both"/>
              <w:rPr>
                <w:rFonts w:ascii="Tahoma" w:eastAsia="Arial Unicode MS" w:hAnsi="Tahoma" w:cs="Tahoma"/>
                <w:i/>
                <w:iCs/>
                <w:sz w:val="20"/>
                <w:lang w:eastAsia="en-US"/>
              </w:rPr>
            </w:pPr>
            <w:proofErr w:type="spellStart"/>
            <w:r w:rsidRPr="70BBE249">
              <w:rPr>
                <w:rFonts w:ascii="Tahoma" w:eastAsia="Arial Unicode MS" w:hAnsi="Tahoma" w:cs="Tahoma"/>
                <w:sz w:val="20"/>
                <w:lang w:eastAsia="en-US"/>
              </w:rPr>
              <w:t>Ind</w:t>
            </w:r>
            <w:r w:rsidRPr="70BBE249">
              <w:rPr>
                <w:rFonts w:ascii="Tahoma" w:eastAsia="Arial Unicode MS" w:hAnsi="Tahoma" w:cs="Tahoma"/>
                <w:sz w:val="20"/>
                <w:vertAlign w:val="subscript"/>
                <w:lang w:eastAsia="en-US"/>
              </w:rPr>
              <w:t>pradžia</w:t>
            </w:r>
            <w:proofErr w:type="spellEnd"/>
            <w:r w:rsidRPr="70BBE249">
              <w:rPr>
                <w:rFonts w:ascii="Tahoma" w:eastAsia="Arial Unicode MS" w:hAnsi="Tahoma" w:cs="Tahoma"/>
                <w:sz w:val="20"/>
                <w:lang w:eastAsia="en-US"/>
              </w:rPr>
              <w:t xml:space="preserve"> – laikotarpio pradžios datos (mėnesio) paslaugų</w:t>
            </w:r>
            <w:r w:rsidR="00672F54" w:rsidRPr="70BBE249">
              <w:rPr>
                <w:rFonts w:ascii="Tahoma" w:eastAsia="Arial Unicode MS" w:hAnsi="Tahoma" w:cs="Tahoma"/>
                <w:sz w:val="20"/>
                <w:lang w:eastAsia="en-US"/>
              </w:rPr>
              <w:t xml:space="preserve"> kainų</w:t>
            </w:r>
            <w:r w:rsidRPr="70BBE249">
              <w:rPr>
                <w:rFonts w:ascii="Tahoma" w:eastAsia="Arial Unicode MS" w:hAnsi="Tahoma" w:cs="Tahoma"/>
                <w:sz w:val="20"/>
                <w:lang w:eastAsia="en-US"/>
              </w:rPr>
              <w:t xml:space="preserve"> indeksas </w:t>
            </w:r>
            <w:r w:rsidRPr="70BBE249">
              <w:rPr>
                <w:rFonts w:ascii="Tahoma" w:eastAsia="Arial Unicode MS" w:hAnsi="Tahoma" w:cs="Tahoma"/>
                <w:i/>
                <w:iCs/>
                <w:sz w:val="20"/>
                <w:lang w:eastAsia="en-US"/>
              </w:rPr>
              <w:t>„</w:t>
            </w:r>
            <w:r w:rsidR="00672F54" w:rsidRPr="70BBE249">
              <w:rPr>
                <w:rFonts w:ascii="Tahoma" w:eastAsia="Arial Unicode MS" w:hAnsi="Tahoma" w:cs="Tahoma"/>
                <w:i/>
                <w:iCs/>
                <w:sz w:val="20"/>
                <w:lang w:eastAsia="en-US"/>
              </w:rPr>
              <w:t>M7021 Viešųjų ryšių ir komunikacijos veikla“.</w:t>
            </w:r>
            <w:r w:rsidRPr="70BBE249">
              <w:rPr>
                <w:rFonts w:ascii="Tahoma" w:eastAsia="Arial Unicode MS" w:hAnsi="Tahoma" w:cs="Tahoma"/>
                <w:i/>
                <w:iCs/>
                <w:sz w:val="20"/>
                <w:lang w:eastAsia="en-US"/>
              </w:rPr>
              <w:t xml:space="preserve"> </w:t>
            </w:r>
          </w:p>
          <w:p w14:paraId="249E506D" w14:textId="77777777" w:rsidR="00712C85" w:rsidRPr="00712C85"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Pirmojo perskaičiavimo atveju laikotarpio pradžia (mėnuo) yra Sutarties pasirašymo mėnuo. Antrojo ir vėlesnių perskaičiavimų atveju laikotarpio pradžia (mėnuo) yra paskutinio perskaičiavimo metu naudotos paskelbto atitinkamo indekso reikšmės mėnuo.</w:t>
            </w:r>
          </w:p>
          <w:p w14:paraId="61639D58" w14:textId="77777777" w:rsidR="00BC1E4D" w:rsidRDefault="00712C85" w:rsidP="70BBE249">
            <w:pPr>
              <w:jc w:val="both"/>
              <w:rPr>
                <w:rFonts w:ascii="Tahoma" w:eastAsia="Arial Unicode MS" w:hAnsi="Tahoma" w:cs="Tahoma"/>
                <w:sz w:val="20"/>
                <w:lang w:eastAsia="en-US"/>
              </w:rPr>
            </w:pPr>
            <w:r w:rsidRPr="70BBE249">
              <w:rPr>
                <w:rFonts w:ascii="Tahoma" w:eastAsia="Arial Unicode MS" w:hAnsi="Tahoma" w:cs="Tahoma"/>
                <w:sz w:val="20"/>
                <w:lang w:eastAsia="en-US"/>
              </w:rPr>
              <w:t>2.</w:t>
            </w:r>
            <w:r w:rsidR="009615BF" w:rsidRPr="007E6AC4">
              <w:rPr>
                <w:rFonts w:ascii="Tahoma" w:eastAsia="Arial Unicode MS" w:hAnsi="Tahoma" w:cs="Tahoma"/>
                <w:sz w:val="20"/>
                <w:lang w:eastAsia="en-US"/>
              </w:rPr>
              <w:t>3</w:t>
            </w:r>
            <w:r w:rsidRPr="70BBE249">
              <w:rPr>
                <w:rFonts w:ascii="Tahoma" w:eastAsia="Arial Unicode MS" w:hAnsi="Tahoma" w:cs="Tahoma"/>
                <w:sz w:val="20"/>
                <w:lang w:eastAsia="en-US"/>
              </w:rPr>
              <w:t>.7.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6EDC406A" w14:textId="0798CC35" w:rsidR="00E02C31" w:rsidRPr="007E6AC4" w:rsidRDefault="00856CE8" w:rsidP="00122D38">
            <w:pPr>
              <w:jc w:val="both"/>
              <w:rPr>
                <w:rFonts w:ascii="Tahoma" w:eastAsia="Arial Unicode MS" w:hAnsi="Tahoma" w:cs="Tahoma"/>
                <w:sz w:val="20"/>
                <w:lang w:eastAsia="en-US"/>
              </w:rPr>
            </w:pPr>
            <w:r w:rsidRPr="007E6AC4">
              <w:rPr>
                <w:rFonts w:ascii="Tahoma" w:eastAsia="Arial Unicode MS" w:hAnsi="Tahoma" w:cs="Tahoma"/>
                <w:sz w:val="20"/>
                <w:lang w:eastAsia="en-US"/>
              </w:rPr>
              <w:t xml:space="preserve">2.4. </w:t>
            </w:r>
            <w:r w:rsidRPr="70BBE249">
              <w:rPr>
                <w:rFonts w:ascii="Tahoma" w:eastAsia="Arial Unicode MS" w:hAnsi="Tahoma" w:cs="Tahoma"/>
                <w:sz w:val="20"/>
                <w:lang w:eastAsia="en-US"/>
              </w:rPr>
              <w:t xml:space="preserve">Jeigu Sutarties vykdymo metu pasikeičia PVM mokėjimą reglamentuojantys teisės aktai, darantys tiesioginę įtaką Pardavėjo teikiamų Paslaugų Sutartyje nurodytiems įkainiams, įkainiai perskaičiuojami nekeičiant Paslaugų įkainio be PVM. Perskaičiuoti Paslaugų įkainiai įforminami </w:t>
            </w:r>
            <w:r w:rsidR="00D95A3C" w:rsidRPr="70BBE249">
              <w:rPr>
                <w:rFonts w:ascii="Tahoma" w:eastAsia="Arial Unicode MS" w:hAnsi="Tahoma" w:cs="Tahoma"/>
                <w:sz w:val="20"/>
                <w:lang w:eastAsia="en-US"/>
              </w:rPr>
              <w:t>s</w:t>
            </w:r>
            <w:r w:rsidRPr="70BBE249">
              <w:rPr>
                <w:rFonts w:ascii="Tahoma" w:eastAsia="Arial Unicode MS" w:hAnsi="Tahoma" w:cs="Tahoma"/>
                <w:sz w:val="20"/>
                <w:lang w:eastAsia="en-US"/>
              </w:rPr>
              <w:t xml:space="preserve">usitarimu ir turi būti taikomi nuo naujo PVM įvedimo datos (nepriklausomai nuo to, kada pasirašytas </w:t>
            </w:r>
            <w:r w:rsidR="00D95A3C" w:rsidRPr="70BBE249">
              <w:rPr>
                <w:rFonts w:ascii="Tahoma" w:eastAsia="Arial Unicode MS" w:hAnsi="Tahoma" w:cs="Tahoma"/>
                <w:sz w:val="20"/>
                <w:lang w:eastAsia="en-US"/>
              </w:rPr>
              <w:t>s</w:t>
            </w:r>
            <w:r w:rsidRPr="70BBE249">
              <w:rPr>
                <w:rFonts w:ascii="Tahoma" w:eastAsia="Arial Unicode MS" w:hAnsi="Tahoma" w:cs="Tahoma"/>
                <w:sz w:val="20"/>
                <w:lang w:eastAsia="en-US"/>
              </w:rPr>
              <w:t>usitarimas).</w:t>
            </w:r>
          </w:p>
        </w:tc>
      </w:tr>
      <w:tr w:rsidR="002A5C54" w:rsidRPr="009258C1" w14:paraId="53DC41D0" w14:textId="77777777" w:rsidTr="002A5C54">
        <w:trPr>
          <w:trHeight w:val="2499"/>
        </w:trPr>
        <w:tc>
          <w:tcPr>
            <w:tcW w:w="2157" w:type="dxa"/>
            <w:vMerge/>
            <w:vAlign w:val="center"/>
          </w:tcPr>
          <w:p w14:paraId="1C7F7782" w14:textId="77777777" w:rsidR="002A5C54" w:rsidRPr="006F597C" w:rsidRDefault="002A5C54"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3708" w:type="dxa"/>
            <w:vAlign w:val="center"/>
          </w:tcPr>
          <w:p w14:paraId="61186C06" w14:textId="04A23A41" w:rsidR="002A5C54" w:rsidRPr="007E6AC4" w:rsidRDefault="002A5C54"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7E6AC4">
              <w:rPr>
                <w:rFonts w:ascii="Tahoma" w:eastAsia="Arial Unicode MS" w:hAnsi="Tahoma" w:cs="Tahoma"/>
                <w:color w:val="000000"/>
                <w:sz w:val="20"/>
                <w:bdr w:val="nil"/>
                <w:lang w:eastAsia="en-US"/>
              </w:rPr>
              <w:t xml:space="preserve">2.5. Maksimali Sutarties kaina, įskaitant visus pratęsimus </w:t>
            </w:r>
            <w:r w:rsidRPr="007E6AC4">
              <w:rPr>
                <w:rFonts w:ascii="Tahoma" w:eastAsia="Arial Unicode MS" w:hAnsi="Tahoma" w:cs="Tahoma"/>
                <w:sz w:val="20"/>
                <w:bdr w:val="nil"/>
                <w:lang w:eastAsia="en-US"/>
              </w:rPr>
              <w:t>(įskaitant faktines išlaidas susijusias su papildomų paslaugų ir prekių, skirtų Paslaugų teikimui, įsigijimui iš trečiųjų šalių, Paslaugų sąraše nenurodytas, tačiau su Pirkimo objektu susijusias Paslaugas, kurios sudaro 10 proc. (</w:t>
            </w:r>
            <w:r w:rsidR="007E6AC4" w:rsidRPr="007E6AC4">
              <w:rPr>
                <w:rFonts w:ascii="Tahoma" w:eastAsia="Arial Unicode MS" w:hAnsi="Tahoma" w:cs="Tahoma"/>
                <w:sz w:val="20"/>
                <w:bdr w:val="nil"/>
                <w:lang w:eastAsia="en-US"/>
              </w:rPr>
              <w:t xml:space="preserve">30 </w:t>
            </w:r>
            <w:r w:rsidRPr="007E6AC4">
              <w:rPr>
                <w:rFonts w:ascii="Tahoma" w:eastAsia="Arial Unicode MS" w:hAnsi="Tahoma" w:cs="Tahoma"/>
                <w:sz w:val="20"/>
                <w:bdr w:val="nil"/>
                <w:lang w:eastAsia="en-US"/>
              </w:rPr>
              <w:t>000 Eur be PVM) maksimalios Sutarties kainos):</w:t>
            </w:r>
          </w:p>
        </w:tc>
        <w:tc>
          <w:tcPr>
            <w:tcW w:w="3680" w:type="dxa"/>
            <w:vAlign w:val="center"/>
          </w:tcPr>
          <w:p w14:paraId="6261E0C4" w14:textId="0C743D7B" w:rsidR="002A5C54" w:rsidRPr="007E6AC4" w:rsidRDefault="007E6AC4" w:rsidP="007F72F8">
            <w:pPr>
              <w:rPr>
                <w:rFonts w:ascii="Tahoma" w:eastAsia="Arial Unicode MS" w:hAnsi="Tahoma" w:cs="Tahoma"/>
                <w:color w:val="000000"/>
                <w:sz w:val="20"/>
                <w:bdr w:val="nil"/>
                <w:lang w:eastAsia="en-US"/>
              </w:rPr>
            </w:pPr>
            <w:r w:rsidRPr="007E6AC4">
              <w:rPr>
                <w:rFonts w:ascii="Tahoma" w:eastAsia="Arial Unicode MS" w:hAnsi="Tahoma" w:cs="Tahoma"/>
                <w:color w:val="000000"/>
                <w:sz w:val="20"/>
                <w:bdr w:val="nil"/>
                <w:lang w:val="en-US" w:eastAsia="en-US"/>
              </w:rPr>
              <w:t>300</w:t>
            </w:r>
            <w:r w:rsidR="00315E83" w:rsidRPr="007E6AC4">
              <w:rPr>
                <w:rFonts w:ascii="Tahoma" w:eastAsia="Arial Unicode MS" w:hAnsi="Tahoma" w:cs="Tahoma"/>
                <w:color w:val="000000"/>
                <w:sz w:val="20"/>
                <w:bdr w:val="nil"/>
                <w:lang w:eastAsia="en-US"/>
              </w:rPr>
              <w:t> 000 Eur be PVM</w:t>
            </w:r>
            <w:r w:rsidR="006A1DE9" w:rsidRPr="007E6AC4">
              <w:rPr>
                <w:rFonts w:ascii="Tahoma" w:eastAsia="Arial Unicode MS" w:hAnsi="Tahoma" w:cs="Tahoma"/>
                <w:color w:val="000000"/>
                <w:sz w:val="20"/>
                <w:bdr w:val="nil"/>
                <w:lang w:eastAsia="en-US"/>
              </w:rPr>
              <w:t>,</w:t>
            </w:r>
          </w:p>
          <w:p w14:paraId="532A2535" w14:textId="13968E0F" w:rsidR="00315E83" w:rsidRPr="007E6AC4" w:rsidRDefault="007E6AC4" w:rsidP="007F72F8">
            <w:pPr>
              <w:rPr>
                <w:rFonts w:ascii="Tahoma" w:eastAsia="Arial Unicode MS" w:hAnsi="Tahoma" w:cs="Tahoma"/>
                <w:color w:val="000000"/>
                <w:sz w:val="20"/>
                <w:bdr w:val="nil"/>
                <w:lang w:eastAsia="en-US"/>
              </w:rPr>
            </w:pPr>
            <w:r w:rsidRPr="007E6AC4">
              <w:rPr>
                <w:rFonts w:ascii="Tahoma" w:eastAsia="Arial Unicode MS" w:hAnsi="Tahoma" w:cs="Tahoma"/>
                <w:color w:val="000000"/>
                <w:sz w:val="20"/>
                <w:bdr w:val="nil"/>
                <w:lang w:eastAsia="en-US"/>
              </w:rPr>
              <w:t xml:space="preserve">63000 </w:t>
            </w:r>
            <w:r w:rsidR="00315E83" w:rsidRPr="007E6AC4">
              <w:rPr>
                <w:rFonts w:ascii="Tahoma" w:eastAsia="Arial Unicode MS" w:hAnsi="Tahoma" w:cs="Tahoma"/>
                <w:color w:val="000000"/>
                <w:sz w:val="20"/>
                <w:bdr w:val="nil"/>
                <w:lang w:eastAsia="en-US"/>
              </w:rPr>
              <w:t>Eur PVM</w:t>
            </w:r>
            <w:r w:rsidR="006A1DE9" w:rsidRPr="007E6AC4">
              <w:rPr>
                <w:rFonts w:ascii="Tahoma" w:eastAsia="Arial Unicode MS" w:hAnsi="Tahoma" w:cs="Tahoma"/>
                <w:color w:val="000000"/>
                <w:sz w:val="20"/>
                <w:bdr w:val="nil"/>
                <w:lang w:eastAsia="en-US"/>
              </w:rPr>
              <w:t>,</w:t>
            </w:r>
          </w:p>
          <w:p w14:paraId="00F50C0F" w14:textId="62B65937" w:rsidR="00315E83" w:rsidRPr="007E6AC4" w:rsidRDefault="007E6AC4" w:rsidP="007F72F8">
            <w:pPr>
              <w:rPr>
                <w:rFonts w:ascii="Tahoma" w:eastAsia="Arial Unicode MS" w:hAnsi="Tahoma" w:cs="Tahoma"/>
                <w:color w:val="000000"/>
                <w:sz w:val="20"/>
                <w:bdr w:val="nil"/>
                <w:lang w:eastAsia="en-US"/>
              </w:rPr>
            </w:pPr>
            <w:r w:rsidRPr="007E6AC4">
              <w:rPr>
                <w:rFonts w:ascii="Tahoma" w:eastAsia="Arial Unicode MS" w:hAnsi="Tahoma" w:cs="Tahoma"/>
                <w:color w:val="000000"/>
                <w:sz w:val="20"/>
                <w:bdr w:val="nil"/>
                <w:lang w:eastAsia="en-US"/>
              </w:rPr>
              <w:t>363000</w:t>
            </w:r>
            <w:r w:rsidR="006A1DE9" w:rsidRPr="007E6AC4">
              <w:rPr>
                <w:rFonts w:ascii="Tahoma" w:eastAsia="Arial Unicode MS" w:hAnsi="Tahoma" w:cs="Tahoma"/>
                <w:color w:val="000000"/>
                <w:sz w:val="20"/>
                <w:bdr w:val="nil"/>
                <w:lang w:eastAsia="en-US"/>
              </w:rPr>
              <w:t xml:space="preserve"> Eur su PVM,</w:t>
            </w:r>
          </w:p>
        </w:tc>
      </w:tr>
      <w:tr w:rsidR="00E24DBF" w:rsidRPr="009258C1" w14:paraId="6A74A3D3" w14:textId="77777777" w:rsidTr="002A5C54">
        <w:trPr>
          <w:trHeight w:val="769"/>
        </w:trPr>
        <w:tc>
          <w:tcPr>
            <w:tcW w:w="2157" w:type="dxa"/>
            <w:vMerge/>
            <w:vAlign w:val="center"/>
          </w:tcPr>
          <w:p w14:paraId="6369E962" w14:textId="77777777" w:rsidR="00E24DBF" w:rsidRPr="006F597C" w:rsidRDefault="00E24DBF"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388" w:type="dxa"/>
            <w:gridSpan w:val="2"/>
            <w:vAlign w:val="center"/>
          </w:tcPr>
          <w:p w14:paraId="24D1D275" w14:textId="6ECA48CB" w:rsidR="00E24DBF"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2A4E7F" w:rsidRPr="70BBE249">
              <w:rPr>
                <w:rFonts w:ascii="Tahoma" w:eastAsia="Arial Unicode MS" w:hAnsi="Tahoma" w:cs="Tahoma"/>
                <w:sz w:val="20"/>
                <w:bdr w:val="nil"/>
                <w:lang w:eastAsia="en-US"/>
              </w:rPr>
              <w:t>6</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E4663A">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w:t>
            </w:r>
          </w:p>
          <w:p w14:paraId="2610B821" w14:textId="57A2156E" w:rsidR="00E4663A" w:rsidRPr="0074145B" w:rsidRDefault="00E4663A"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2.</w:t>
            </w:r>
            <w:r w:rsidR="002A4E7F" w:rsidRPr="70BBE249">
              <w:rPr>
                <w:rFonts w:ascii="Tahoma" w:eastAsia="Arial Unicode MS" w:hAnsi="Tahoma" w:cs="Tahoma"/>
                <w:sz w:val="20"/>
                <w:bdr w:val="nil"/>
                <w:lang w:eastAsia="en-US"/>
              </w:rPr>
              <w:t>7</w:t>
            </w:r>
            <w:r>
              <w:rPr>
                <w:rFonts w:ascii="Tahoma" w:eastAsia="Arial Unicode MS" w:hAnsi="Tahoma" w:cs="Tahoma"/>
                <w:sz w:val="20"/>
                <w:bdr w:val="nil"/>
                <w:lang w:eastAsia="en-US"/>
              </w:rPr>
              <w:t>. PVM sąskaita-faktūra turi būti pateikta per „</w:t>
            </w:r>
            <w:r w:rsidR="009E3F69">
              <w:rPr>
                <w:rFonts w:ascii="Tahoma" w:eastAsia="Arial Unicode MS" w:hAnsi="Tahoma" w:cs="Tahoma"/>
                <w:sz w:val="20"/>
                <w:bdr w:val="nil"/>
                <w:lang w:eastAsia="en-US"/>
              </w:rPr>
              <w:t>SABIS</w:t>
            </w:r>
            <w:r>
              <w:rPr>
                <w:rFonts w:ascii="Tahoma" w:eastAsia="Arial Unicode MS" w:hAnsi="Tahoma" w:cs="Tahoma"/>
                <w:sz w:val="20"/>
                <w:bdr w:val="nil"/>
                <w:lang w:eastAsia="en-US"/>
              </w:rPr>
              <w:t>“ sistemą.</w:t>
            </w:r>
          </w:p>
        </w:tc>
      </w:tr>
      <w:tr w:rsidR="00E47B26" w:rsidRPr="009258C1" w14:paraId="1F2A5B19" w14:textId="77777777" w:rsidTr="002A5C54">
        <w:trPr>
          <w:trHeight w:val="675"/>
        </w:trPr>
        <w:tc>
          <w:tcPr>
            <w:tcW w:w="2157" w:type="dxa"/>
            <w:vMerge w:val="restart"/>
            <w:vAlign w:val="center"/>
          </w:tcPr>
          <w:p w14:paraId="434A2B0C" w14:textId="77777777" w:rsidR="00E47B26" w:rsidRPr="006F597C" w:rsidRDefault="00E47B26"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6F597C">
              <w:rPr>
                <w:rFonts w:ascii="Arial" w:eastAsia="Arial Unicode MS" w:hAnsi="Arial" w:cs="Arial"/>
                <w:b/>
                <w:bCs/>
                <w:color w:val="000000"/>
                <w:sz w:val="20"/>
                <w:bdr w:val="nil"/>
                <w:lang w:eastAsia="en-US"/>
              </w:rPr>
              <w:t xml:space="preserve">3. Sutarties vykdymas </w:t>
            </w:r>
          </w:p>
          <w:p w14:paraId="2E8A0BE0" w14:textId="5660D1B5" w:rsidR="00E47B26" w:rsidRPr="006F597C" w:rsidRDefault="00E47B26" w:rsidP="00E4663A">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3708" w:type="dxa"/>
            <w:tcBorders>
              <w:right w:val="single" w:sz="4" w:space="0" w:color="000000" w:themeColor="text1"/>
            </w:tcBorders>
            <w:vAlign w:val="center"/>
          </w:tcPr>
          <w:p w14:paraId="143D8700" w14:textId="5DB386FE" w:rsidR="00E47B26" w:rsidRPr="00EF4E01" w:rsidRDefault="00E47B26"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EF4E01">
              <w:rPr>
                <w:rFonts w:ascii="Tahoma" w:eastAsia="Arial Unicode MS" w:hAnsi="Tahoma" w:cs="Tahoma"/>
                <w:sz w:val="20"/>
                <w:bdr w:val="nil"/>
                <w:lang w:eastAsia="en-US"/>
              </w:rPr>
              <w:t>3.1. Pardavėjas Paslaugas teikia:</w:t>
            </w:r>
          </w:p>
          <w:p w14:paraId="00F65444" w14:textId="7D57B8A4" w:rsidR="00E47B26" w:rsidRPr="00EF4E01" w:rsidRDefault="00E47B26"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20"/>
                <w:bdr w:val="nil"/>
                <w:lang w:eastAsia="en-US"/>
              </w:rPr>
            </w:pPr>
          </w:p>
        </w:tc>
        <w:tc>
          <w:tcPr>
            <w:tcW w:w="3680" w:type="dxa"/>
            <w:tcBorders>
              <w:left w:val="single" w:sz="4" w:space="0" w:color="000000" w:themeColor="text1"/>
            </w:tcBorders>
            <w:vAlign w:val="center"/>
          </w:tcPr>
          <w:p w14:paraId="050B578C" w14:textId="2C23F02C" w:rsidR="00E47B26" w:rsidRPr="00EF4E01" w:rsidRDefault="00000000"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4B73DFF8D1DD4573A03ACA83BA0B2132"/>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E47B26" w:rsidRPr="00EF4E01">
                  <w:rPr>
                    <w:rFonts w:ascii="Tahoma" w:eastAsia="Arial Unicode MS" w:hAnsi="Tahoma" w:cs="Tahoma"/>
                    <w:color w:val="000000"/>
                    <w:sz w:val="20"/>
                    <w:bdr w:val="nil"/>
                    <w:lang w:eastAsia="en-US"/>
                  </w:rPr>
                  <w:t>12</w:t>
                </w:r>
              </w:sdtContent>
            </w:sdt>
            <w:r w:rsidR="00E47B26" w:rsidRPr="00EF4E0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51B2435B397F4DD9BA5E00850967C20B"/>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B37AB3" w:rsidRPr="00EF4E01">
                  <w:rPr>
                    <w:rFonts w:ascii="Tahoma" w:eastAsia="Arial Unicode MS" w:hAnsi="Tahoma" w:cs="Tahoma"/>
                    <w:color w:val="000000"/>
                    <w:sz w:val="20"/>
                    <w:bdr w:val="nil"/>
                    <w:lang w:eastAsia="en-US"/>
                  </w:rPr>
                  <w:t>mėnesi</w:t>
                </w:r>
                <w:r w:rsidR="00B37AB3">
                  <w:rPr>
                    <w:rFonts w:ascii="Tahoma" w:eastAsia="Arial Unicode MS" w:hAnsi="Tahoma" w:cs="Tahoma"/>
                    <w:color w:val="000000"/>
                    <w:sz w:val="20"/>
                    <w:bdr w:val="nil"/>
                    <w:lang w:eastAsia="en-US"/>
                  </w:rPr>
                  <w:t>ų</w:t>
                </w:r>
              </w:sdtContent>
            </w:sdt>
            <w:r w:rsidR="00E47B26" w:rsidRPr="00EF4E01">
              <w:rPr>
                <w:rFonts w:ascii="Tahoma" w:eastAsia="Arial Unicode MS" w:hAnsi="Tahoma" w:cs="Tahoma"/>
                <w:color w:val="000000"/>
                <w:sz w:val="20"/>
                <w:bdr w:val="nil"/>
                <w:lang w:eastAsia="en-US"/>
              </w:rPr>
              <w:t xml:space="preserve"> </w:t>
            </w:r>
            <w:r w:rsidR="00E47B26" w:rsidRPr="00EF4E01">
              <w:rPr>
                <w:rFonts w:ascii="Tahoma" w:eastAsia="Arial Unicode MS" w:hAnsi="Tahoma" w:cs="Tahoma"/>
                <w:sz w:val="20"/>
                <w:bdr w:val="nil"/>
                <w:lang w:eastAsia="en-US"/>
              </w:rPr>
              <w:t xml:space="preserve">nuo Sutarties </w:t>
            </w:r>
            <w:r w:rsidR="00DE2BB2">
              <w:rPr>
                <w:rFonts w:ascii="Tahoma" w:eastAsia="Arial Unicode MS" w:hAnsi="Tahoma" w:cs="Tahoma"/>
                <w:sz w:val="20"/>
                <w:bdr w:val="nil"/>
                <w:lang w:eastAsia="en-US"/>
              </w:rPr>
              <w:t>įsigaliojimo</w:t>
            </w:r>
            <w:r w:rsidR="00592642" w:rsidRPr="00EF4E01">
              <w:rPr>
                <w:rFonts w:ascii="Tahoma" w:eastAsia="Arial Unicode MS" w:hAnsi="Tahoma" w:cs="Tahoma"/>
                <w:sz w:val="20"/>
                <w:bdr w:val="nil"/>
                <w:lang w:eastAsia="en-US"/>
              </w:rPr>
              <w:t xml:space="preserve"> </w:t>
            </w:r>
            <w:r w:rsidR="00E47B26" w:rsidRPr="00EF4E01">
              <w:rPr>
                <w:rFonts w:ascii="Tahoma" w:eastAsia="Arial Unicode MS" w:hAnsi="Tahoma" w:cs="Tahoma"/>
                <w:sz w:val="20"/>
                <w:bdr w:val="nil"/>
                <w:lang w:eastAsia="en-US"/>
              </w:rPr>
              <w:t>dienos</w:t>
            </w:r>
            <w:r w:rsidR="00E47B26" w:rsidRPr="00EF4E01">
              <w:rPr>
                <w:rFonts w:ascii="Tahoma" w:eastAsia="Arial Unicode MS" w:hAnsi="Tahoma" w:cs="Tahoma"/>
                <w:color w:val="000000"/>
                <w:sz w:val="20"/>
                <w:bdr w:val="nil"/>
                <w:lang w:eastAsia="en-US"/>
              </w:rPr>
              <w:t>.</w:t>
            </w:r>
          </w:p>
        </w:tc>
      </w:tr>
      <w:tr w:rsidR="00E47B26" w:rsidRPr="009258C1" w14:paraId="78EA7DA8" w14:textId="693ED292" w:rsidTr="002A5C54">
        <w:trPr>
          <w:trHeight w:val="629"/>
        </w:trPr>
        <w:tc>
          <w:tcPr>
            <w:tcW w:w="2157" w:type="dxa"/>
            <w:vMerge/>
            <w:vAlign w:val="center"/>
          </w:tcPr>
          <w:p w14:paraId="7E09F438" w14:textId="598C7991" w:rsidR="00E47B26" w:rsidRPr="006F597C" w:rsidRDefault="00E47B26" w:rsidP="00E4663A">
            <w:pPr>
              <w:autoSpaceDN/>
              <w:spacing w:before="120" w:after="120" w:line="276" w:lineRule="auto"/>
              <w:contextualSpacing/>
              <w:jc w:val="center"/>
              <w:textAlignment w:val="auto"/>
              <w:rPr>
                <w:rFonts w:ascii="Arial" w:eastAsia="Arial Unicode MS" w:hAnsi="Arial" w:cs="Arial"/>
                <w:b/>
                <w:bCs/>
                <w:i/>
                <w:iCs/>
                <w:spacing w:val="4"/>
                <w:sz w:val="20"/>
                <w:highlight w:val="lightGray"/>
                <w:bdr w:val="nil"/>
                <w:lang w:eastAsia="en-US"/>
              </w:rPr>
            </w:pPr>
          </w:p>
        </w:tc>
        <w:tc>
          <w:tcPr>
            <w:tcW w:w="7388" w:type="dxa"/>
            <w:gridSpan w:val="2"/>
            <w:tcBorders>
              <w:bottom w:val="single" w:sz="4" w:space="0" w:color="auto"/>
            </w:tcBorders>
            <w:vAlign w:val="center"/>
          </w:tcPr>
          <w:p w14:paraId="5EEB034D" w14:textId="0FC6C2BD" w:rsidR="00E47B26" w:rsidRPr="00EF4E01" w:rsidRDefault="00E47B26" w:rsidP="009E7F5C">
            <w:pPr>
              <w:jc w:val="both"/>
              <w:rPr>
                <w:rFonts w:ascii="Tahoma" w:eastAsia="Arial Unicode MS" w:hAnsi="Tahoma" w:cs="Tahoma"/>
                <w:color w:val="000000" w:themeColor="text1"/>
                <w:sz w:val="20"/>
                <w:bdr w:val="nil"/>
                <w:lang w:eastAsia="en-US"/>
              </w:rPr>
            </w:pPr>
            <w:r w:rsidRPr="00EF4E01">
              <w:rPr>
                <w:rFonts w:ascii="Tahoma" w:eastAsia="Arial Unicode MS" w:hAnsi="Tahoma" w:cs="Tahoma"/>
                <w:color w:val="000000"/>
                <w:sz w:val="20"/>
                <w:bdr w:val="nil"/>
                <w:lang w:eastAsia="en-US"/>
              </w:rPr>
              <w:t xml:space="preserve">3.2. </w:t>
            </w:r>
            <w:r w:rsidRPr="00EF4E01">
              <w:rPr>
                <w:rFonts w:ascii="Tahoma" w:eastAsia="Arial Unicode MS" w:hAnsi="Tahoma" w:cs="Tahoma"/>
                <w:sz w:val="20"/>
                <w:bdr w:val="nil"/>
                <w:lang w:eastAsia="en-US"/>
              </w:rPr>
              <w:t xml:space="preserve">Paslaugų teikimo trukmė gali būti pratęsiama ne daugiau kaip </w:t>
            </w:r>
            <w:sdt>
              <w:sdtPr>
                <w:rPr>
                  <w:rFonts w:ascii="Tahoma" w:eastAsia="Arial Unicode MS" w:hAnsi="Tahoma" w:cs="Tahoma"/>
                  <w:color w:val="000000"/>
                  <w:sz w:val="20"/>
                  <w:bdr w:val="nil"/>
                  <w:lang w:eastAsia="en-US"/>
                </w:rPr>
                <w:id w:val="-1761219638"/>
                <w:placeholder>
                  <w:docPart w:val="F2112670F9B44804B68645DDE1E189F5"/>
                </w:placeholder>
                <w:comboBox>
                  <w:listItem w:value="Choose an item."/>
                  <w:listItem w:displayText="1" w:value="1"/>
                  <w:listItem w:displayText="2" w:value="2"/>
                  <w:listItem w:displayText="3" w:value="3"/>
                  <w:listItem w:displayText="4" w:value="4"/>
                  <w:listItem w:displayText="5" w:value="5"/>
                  <w:listItem w:displayText="6" w:value="6"/>
                </w:comboBox>
              </w:sdtPr>
              <w:sdtEndPr>
                <w:rPr>
                  <w:color w:val="000000" w:themeColor="text1"/>
                </w:rPr>
              </w:sdtEndPr>
              <w:sdtContent>
                <w:r w:rsidR="00F16B7B" w:rsidRPr="70BBE249">
                  <w:rPr>
                    <w:rFonts w:ascii="Tahoma" w:eastAsia="Arial Unicode MS" w:hAnsi="Tahoma" w:cs="Tahoma"/>
                    <w:color w:val="000000" w:themeColor="text1"/>
                    <w:sz w:val="20"/>
                    <w:lang w:eastAsia="en-US"/>
                  </w:rPr>
                  <w:t>2</w:t>
                </w:r>
              </w:sdtContent>
            </w:sdt>
            <w:r w:rsidRPr="70BBE249">
              <w:rPr>
                <w:rFonts w:ascii="Tahoma" w:eastAsia="Arial Unicode MS" w:hAnsi="Tahoma" w:cs="Tahoma"/>
                <w:color w:val="000000"/>
                <w:sz w:val="20"/>
                <w:bdr w:val="nil"/>
                <w:lang w:eastAsia="en-US"/>
              </w:rPr>
              <w:t xml:space="preserve"> </w:t>
            </w:r>
            <w:r w:rsidR="002E127B" w:rsidRPr="70BBE249">
              <w:rPr>
                <w:rFonts w:ascii="Tahoma" w:eastAsia="Arial Unicode MS" w:hAnsi="Tahoma" w:cs="Tahoma"/>
                <w:color w:val="000000" w:themeColor="text1"/>
                <w:sz w:val="20"/>
                <w:lang w:eastAsia="en-US"/>
              </w:rPr>
              <w:t>(du)</w:t>
            </w:r>
            <w:r w:rsidRPr="70BBE249">
              <w:rPr>
                <w:rFonts w:ascii="Tahoma" w:eastAsia="Arial Unicode MS" w:hAnsi="Tahoma" w:cs="Tahoma"/>
                <w:color w:val="000000" w:themeColor="text1"/>
                <w:sz w:val="20"/>
                <w:lang w:eastAsia="en-US"/>
              </w:rPr>
              <w:t xml:space="preserve"> </w:t>
            </w:r>
            <w:r w:rsidR="009E7F5C" w:rsidRPr="00EF4E01">
              <w:rPr>
                <w:rFonts w:ascii="Tahoma" w:eastAsia="Arial Unicode MS" w:hAnsi="Tahoma" w:cs="Tahoma"/>
                <w:color w:val="000000"/>
                <w:sz w:val="20"/>
                <w:bdr w:val="nil"/>
                <w:lang w:eastAsia="en-US"/>
              </w:rPr>
              <w:t>kart</w:t>
            </w:r>
            <w:r w:rsidR="009E3F69">
              <w:rPr>
                <w:rFonts w:ascii="Tahoma" w:eastAsia="Arial Unicode MS" w:hAnsi="Tahoma" w:cs="Tahoma"/>
                <w:color w:val="000000"/>
                <w:sz w:val="20"/>
                <w:bdr w:val="nil"/>
                <w:lang w:eastAsia="en-US"/>
              </w:rPr>
              <w:t>us</w:t>
            </w:r>
            <w:r w:rsidR="009E7F5C" w:rsidRPr="00EF4E01">
              <w:rPr>
                <w:rFonts w:ascii="Tahoma" w:eastAsia="Arial Unicode MS" w:hAnsi="Tahoma" w:cs="Tahoma"/>
                <w:color w:val="000000"/>
                <w:sz w:val="20"/>
                <w:bdr w:val="nil"/>
                <w:lang w:eastAsia="en-US"/>
              </w:rPr>
              <w:t xml:space="preserve"> </w:t>
            </w:r>
            <w:r w:rsidRPr="00EF4E01">
              <w:rPr>
                <w:rFonts w:ascii="Tahoma" w:eastAsia="Arial Unicode MS" w:hAnsi="Tahoma" w:cs="Tahoma"/>
                <w:color w:val="000000"/>
                <w:sz w:val="20"/>
                <w:bdr w:val="nil"/>
                <w:lang w:eastAsia="en-US"/>
              </w:rPr>
              <w:t xml:space="preserve">ne ilgesniam kaip </w:t>
            </w:r>
            <w:sdt>
              <w:sdtPr>
                <w:rPr>
                  <w:rFonts w:ascii="Tahoma" w:eastAsia="Arial Unicode MS" w:hAnsi="Tahoma" w:cs="Tahoma"/>
                  <w:color w:val="000000"/>
                  <w:sz w:val="20"/>
                  <w:bdr w:val="nil"/>
                  <w:lang w:eastAsia="en-US"/>
                </w:rPr>
                <w:id w:val="49814385"/>
                <w:placeholder>
                  <w:docPart w:val="FBF8E6C5EC264CAEBC2497D853DD7E32"/>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rPr>
                  <w:color w:val="000000" w:themeColor="text1"/>
                </w:rPr>
              </w:sdtEndPr>
              <w:sdtContent/>
            </w:sdt>
            <w:r w:rsidRPr="00EF4E01">
              <w:rPr>
                <w:rFonts w:ascii="Tahoma" w:eastAsia="Arial Unicode MS" w:hAnsi="Tahoma" w:cs="Tahoma"/>
                <w:color w:val="000000"/>
                <w:sz w:val="20"/>
                <w:bdr w:val="nil"/>
                <w:lang w:eastAsia="en-US"/>
              </w:rPr>
              <w:t xml:space="preserve">12 </w:t>
            </w:r>
            <w:sdt>
              <w:sdtPr>
                <w:rPr>
                  <w:rFonts w:ascii="Tahoma" w:eastAsia="Arial Unicode MS" w:hAnsi="Tahoma" w:cs="Tahoma"/>
                  <w:color w:val="000000"/>
                  <w:sz w:val="20"/>
                  <w:bdr w:val="nil"/>
                  <w:lang w:eastAsia="en-US"/>
                </w:rPr>
                <w:id w:val="-286892343"/>
                <w:placeholder>
                  <w:docPart w:val="B3D8DC3C743D47499A2D1CF7F2F2033F"/>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rPr>
                  <w:color w:val="000000" w:themeColor="text1"/>
                </w:rPr>
              </w:sdtEndPr>
              <w:sdtContent/>
            </w:sdt>
            <w:r w:rsidRPr="00EF4E01">
              <w:rPr>
                <w:rFonts w:ascii="Tahoma" w:eastAsia="Arial Unicode MS" w:hAnsi="Tahoma" w:cs="Tahoma"/>
                <w:color w:val="000000"/>
                <w:sz w:val="20"/>
                <w:bdr w:val="nil"/>
                <w:lang w:eastAsia="en-US"/>
              </w:rPr>
              <w:t xml:space="preserve"> </w:t>
            </w:r>
            <w:r w:rsidR="002E127B" w:rsidRPr="70BBE249">
              <w:rPr>
                <w:rFonts w:ascii="Tahoma" w:eastAsia="Arial Unicode MS" w:hAnsi="Tahoma" w:cs="Tahoma"/>
                <w:color w:val="000000" w:themeColor="text1"/>
                <w:sz w:val="20"/>
                <w:lang w:eastAsia="en-US"/>
              </w:rPr>
              <w:t xml:space="preserve">(dvylika) </w:t>
            </w:r>
            <w:r w:rsidR="00BC1BCE" w:rsidRPr="70BBE249">
              <w:rPr>
                <w:rFonts w:ascii="Tahoma" w:eastAsia="Arial Unicode MS" w:hAnsi="Tahoma" w:cs="Tahoma"/>
                <w:color w:val="000000" w:themeColor="text1"/>
                <w:sz w:val="20"/>
                <w:lang w:eastAsia="en-US"/>
              </w:rPr>
              <w:t xml:space="preserve">mėnesių </w:t>
            </w:r>
            <w:r w:rsidRPr="00EF4E01">
              <w:rPr>
                <w:rFonts w:ascii="Tahoma" w:eastAsia="Arial Unicode MS" w:hAnsi="Tahoma" w:cs="Tahoma"/>
                <w:color w:val="000000"/>
                <w:sz w:val="20"/>
                <w:bdr w:val="nil"/>
                <w:lang w:eastAsia="en-US"/>
              </w:rPr>
              <w:t>laikotarpiui.</w:t>
            </w:r>
          </w:p>
        </w:tc>
      </w:tr>
      <w:tr w:rsidR="00E47B26" w:rsidRPr="009258C1" w14:paraId="45C641EA" w14:textId="3E21EB84" w:rsidTr="002A5C54">
        <w:trPr>
          <w:trHeight w:val="935"/>
        </w:trPr>
        <w:tc>
          <w:tcPr>
            <w:tcW w:w="2157" w:type="dxa"/>
            <w:vMerge/>
            <w:vAlign w:val="center"/>
          </w:tcPr>
          <w:p w14:paraId="75620537" w14:textId="6A301297" w:rsidR="00E47B26" w:rsidRPr="006F597C" w:rsidRDefault="00E47B26" w:rsidP="00E4663A">
            <w:pPr>
              <w:autoSpaceDN/>
              <w:spacing w:before="120" w:after="120" w:line="276" w:lineRule="auto"/>
              <w:contextualSpacing/>
              <w:jc w:val="center"/>
              <w:textAlignment w:val="auto"/>
              <w:rPr>
                <w:rFonts w:ascii="Arial" w:eastAsia="Arial Unicode MS" w:hAnsi="Arial" w:cs="Arial"/>
                <w:i/>
                <w:iCs/>
                <w:color w:val="000000"/>
                <w:sz w:val="20"/>
                <w:bdr w:val="nil"/>
                <w:lang w:eastAsia="en-US"/>
              </w:rPr>
            </w:pPr>
          </w:p>
        </w:tc>
        <w:tc>
          <w:tcPr>
            <w:tcW w:w="7388" w:type="dxa"/>
            <w:gridSpan w:val="2"/>
            <w:vAlign w:val="center"/>
          </w:tcPr>
          <w:p w14:paraId="38D1B746" w14:textId="1E0A242E" w:rsidR="007604D9" w:rsidRPr="007604D9" w:rsidRDefault="00E47B26"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EF4E01">
              <w:rPr>
                <w:rFonts w:ascii="Tahoma" w:eastAsia="Arial Unicode MS" w:hAnsi="Tahoma" w:cs="Tahoma"/>
                <w:sz w:val="20"/>
                <w:bdr w:val="nil"/>
                <w:lang w:eastAsia="en-US"/>
              </w:rPr>
              <w:t xml:space="preserve">3.3. </w:t>
            </w:r>
            <w:r w:rsidRPr="00EF4E01">
              <w:rPr>
                <w:rFonts w:ascii="Tahoma" w:hAnsi="Tahoma" w:cs="Tahoma"/>
                <w:sz w:val="20"/>
              </w:rPr>
              <w:t>Paslaugos teikiamos iki Sutarties 3.1 punkte nurodyto termino</w:t>
            </w:r>
            <w:r w:rsidRPr="00EF4E01">
              <w:rPr>
                <w:rFonts w:ascii="Tahoma" w:eastAsia="Arial Unicode MS" w:hAnsi="Tahoma" w:cs="Tahoma"/>
                <w:sz w:val="20"/>
                <w:bdr w:val="nil"/>
                <w:lang w:eastAsia="en-US"/>
              </w:rPr>
              <w:t xml:space="preserve"> pabaigos </w:t>
            </w:r>
            <w:r w:rsidR="005E0F6D" w:rsidRPr="70BBE249">
              <w:rPr>
                <w:rFonts w:ascii="Tahoma" w:eastAsia="Arial Unicode MS" w:hAnsi="Tahoma" w:cs="Tahoma"/>
                <w:sz w:val="20"/>
                <w:bdr w:val="nil"/>
                <w:lang w:eastAsia="en-US"/>
              </w:rPr>
              <w:t>(</w:t>
            </w:r>
            <w:r w:rsidR="00FD5636" w:rsidRPr="70BBE249">
              <w:rPr>
                <w:rFonts w:ascii="Tahoma" w:eastAsia="Arial Unicode MS" w:hAnsi="Tahoma" w:cs="Tahoma"/>
                <w:sz w:val="20"/>
                <w:bdr w:val="nil"/>
                <w:lang w:eastAsia="en-US"/>
              </w:rPr>
              <w:t>įskaitant pratęsimus, jei tokie buvo atlikti</w:t>
            </w:r>
            <w:r w:rsidR="005E0F6D" w:rsidRPr="70BBE249">
              <w:rPr>
                <w:rFonts w:ascii="Tahoma" w:eastAsia="Arial Unicode MS" w:hAnsi="Tahoma" w:cs="Tahoma"/>
                <w:sz w:val="20"/>
                <w:bdr w:val="nil"/>
                <w:lang w:eastAsia="en-US"/>
              </w:rPr>
              <w:t>)</w:t>
            </w:r>
            <w:r w:rsidRPr="70BBE249">
              <w:rPr>
                <w:rFonts w:ascii="Tahoma" w:eastAsia="Arial Unicode MS" w:hAnsi="Tahoma" w:cs="Tahoma"/>
                <w:sz w:val="20"/>
                <w:bdr w:val="nil"/>
                <w:lang w:eastAsia="en-US"/>
              </w:rPr>
              <w:t xml:space="preserve"> </w:t>
            </w:r>
            <w:r w:rsidRPr="00EF4E01">
              <w:rPr>
                <w:rFonts w:ascii="Tahoma" w:eastAsia="Arial Unicode MS" w:hAnsi="Tahoma" w:cs="Tahoma"/>
                <w:sz w:val="20"/>
                <w:bdr w:val="nil"/>
                <w:lang w:eastAsia="en-US"/>
              </w:rPr>
              <w:t xml:space="preserve">arba kol bus </w:t>
            </w:r>
            <w:r w:rsidRPr="70BBE249">
              <w:rPr>
                <w:rFonts w:ascii="Tahoma" w:eastAsia="Arial Unicode MS" w:hAnsi="Tahoma" w:cs="Tahoma"/>
                <w:sz w:val="20"/>
                <w:bdr w:val="nil"/>
                <w:lang w:eastAsia="en-US"/>
              </w:rPr>
              <w:t>iš</w:t>
            </w:r>
            <w:r w:rsidR="00261BFE" w:rsidRPr="70BBE249">
              <w:rPr>
                <w:rFonts w:ascii="Tahoma" w:eastAsia="Arial Unicode MS" w:hAnsi="Tahoma" w:cs="Tahoma"/>
                <w:sz w:val="20"/>
                <w:bdr w:val="nil"/>
                <w:lang w:eastAsia="en-US"/>
              </w:rPr>
              <w:t xml:space="preserve">naudota </w:t>
            </w:r>
            <w:r w:rsidRPr="70BBE249">
              <w:rPr>
                <w:rFonts w:ascii="Tahoma" w:eastAsia="Arial Unicode MS" w:hAnsi="Tahoma" w:cs="Tahoma"/>
                <w:sz w:val="20"/>
                <w:bdr w:val="nil"/>
                <w:lang w:eastAsia="en-US"/>
              </w:rPr>
              <w:t>maksimal</w:t>
            </w:r>
            <w:r w:rsidR="00261BFE" w:rsidRPr="70BBE249">
              <w:rPr>
                <w:rFonts w:ascii="Tahoma" w:eastAsia="Arial Unicode MS" w:hAnsi="Tahoma" w:cs="Tahoma"/>
                <w:sz w:val="20"/>
                <w:bdr w:val="nil"/>
                <w:lang w:eastAsia="en-US"/>
              </w:rPr>
              <w:t>i Sutarties kaina</w:t>
            </w:r>
            <w:r w:rsidRPr="00EF4E01">
              <w:rPr>
                <w:rFonts w:ascii="Tahoma" w:eastAsia="Arial Unicode MS" w:hAnsi="Tahoma" w:cs="Tahoma"/>
                <w:sz w:val="20"/>
                <w:bdr w:val="nil"/>
                <w:lang w:eastAsia="en-US"/>
              </w:rPr>
              <w:t>, priklausomai nuo to, kuri iš šių sąlygų įvyks anksčiau.</w:t>
            </w:r>
          </w:p>
          <w:p w14:paraId="3655067D" w14:textId="57298DC6" w:rsidR="00E47B26" w:rsidRPr="00EF4E01" w:rsidDel="00D61A33" w:rsidRDefault="007604D9"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70BBE249">
              <w:rPr>
                <w:rFonts w:ascii="Tahoma" w:eastAsia="Arial Unicode MS" w:hAnsi="Tahoma" w:cs="Tahoma"/>
                <w:sz w:val="20"/>
                <w:bdr w:val="nil"/>
                <w:lang w:eastAsia="en-US"/>
              </w:rPr>
              <w:t xml:space="preserve">3.4. Pirkėjas neprivalo įsigyti </w:t>
            </w:r>
            <w:r w:rsidR="00BF734A">
              <w:rPr>
                <w:rFonts w:ascii="Tahoma" w:eastAsia="Arial Unicode MS" w:hAnsi="Tahoma" w:cs="Tahoma"/>
                <w:sz w:val="20"/>
                <w:bdr w:val="nil"/>
                <w:lang w:eastAsia="en-US"/>
              </w:rPr>
              <w:t>t</w:t>
            </w:r>
            <w:r w:rsidRPr="70BBE249">
              <w:rPr>
                <w:rFonts w:ascii="Tahoma" w:eastAsia="Arial Unicode MS" w:hAnsi="Tahoma" w:cs="Tahoma"/>
                <w:sz w:val="20"/>
                <w:bdr w:val="nil"/>
                <w:lang w:eastAsia="en-US"/>
              </w:rPr>
              <w:t>echninėje specifikacijoje nurodyt</w:t>
            </w:r>
            <w:r w:rsidR="00867B43" w:rsidRPr="70BBE249">
              <w:rPr>
                <w:rFonts w:ascii="Tahoma" w:eastAsia="Arial Unicode MS" w:hAnsi="Tahoma" w:cs="Tahoma"/>
                <w:sz w:val="20"/>
                <w:bdr w:val="nil"/>
                <w:lang w:eastAsia="en-US"/>
              </w:rPr>
              <w:t>o</w:t>
            </w:r>
            <w:r w:rsidR="00A237D0" w:rsidRPr="70BBE249">
              <w:rPr>
                <w:rFonts w:ascii="Tahoma" w:eastAsia="Arial Unicode MS" w:hAnsi="Tahoma" w:cs="Tahoma"/>
                <w:sz w:val="20"/>
                <w:bdr w:val="nil"/>
                <w:lang w:eastAsia="en-US"/>
              </w:rPr>
              <w:t xml:space="preserve"> preliminaraus</w:t>
            </w:r>
            <w:r w:rsidRPr="70BBE249">
              <w:rPr>
                <w:rFonts w:ascii="Tahoma" w:eastAsia="Arial Unicode MS" w:hAnsi="Tahoma" w:cs="Tahoma"/>
                <w:sz w:val="20"/>
                <w:bdr w:val="nil"/>
                <w:lang w:eastAsia="en-US"/>
              </w:rPr>
              <w:t xml:space="preserve"> </w:t>
            </w:r>
            <w:r w:rsidRPr="00424401">
              <w:rPr>
                <w:rFonts w:ascii="Tahoma" w:eastAsia="Arial Unicode MS" w:hAnsi="Tahoma" w:cs="Tahoma"/>
                <w:color w:val="000000" w:themeColor="text1"/>
                <w:sz w:val="20"/>
                <w:bdr w:val="nil"/>
                <w:lang w:eastAsia="en-US"/>
              </w:rPr>
              <w:t xml:space="preserve">Paslaugų kiekio,  </w:t>
            </w:r>
            <w:r w:rsidRPr="70BBE249">
              <w:rPr>
                <w:rFonts w:ascii="Tahoma" w:eastAsia="Arial Unicode MS" w:hAnsi="Tahoma" w:cs="Tahoma"/>
                <w:sz w:val="20"/>
                <w:bdr w:val="nil"/>
                <w:lang w:eastAsia="en-US"/>
              </w:rPr>
              <w:t>Paslaugos bus įsigyjamos pagal Pirkėjo poreikį.</w:t>
            </w:r>
          </w:p>
        </w:tc>
      </w:tr>
      <w:tr w:rsidR="00E4663A" w:rsidRPr="009258C1" w14:paraId="18859A3A" w14:textId="77777777" w:rsidTr="002A5C54">
        <w:tc>
          <w:tcPr>
            <w:tcW w:w="2157" w:type="dxa"/>
            <w:vAlign w:val="center"/>
          </w:tcPr>
          <w:p w14:paraId="031649AF" w14:textId="4572563B" w:rsidR="00E4663A" w:rsidRPr="006F597C" w:rsidRDefault="00E4663A"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6F597C">
              <w:rPr>
                <w:rFonts w:ascii="Arial" w:eastAsia="Arial Unicode MS" w:hAnsi="Arial" w:cs="Arial"/>
                <w:b/>
                <w:bCs/>
                <w:color w:val="000000"/>
                <w:sz w:val="20"/>
                <w:bdr w:val="nil"/>
                <w:lang w:eastAsia="en-US"/>
              </w:rPr>
              <w:t xml:space="preserve">4. Banko garantija </w:t>
            </w:r>
          </w:p>
        </w:tc>
        <w:tc>
          <w:tcPr>
            <w:tcW w:w="7388" w:type="dxa"/>
            <w:gridSpan w:val="2"/>
            <w:vAlign w:val="center"/>
          </w:tcPr>
          <w:p w14:paraId="09157DBE" w14:textId="2C25244F" w:rsidR="00E4663A" w:rsidRPr="00EF4E01" w:rsidRDefault="00E4663A"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EF4E01">
              <w:rPr>
                <w:rFonts w:ascii="Tahoma" w:eastAsia="Arial Unicode MS" w:hAnsi="Tahoma" w:cs="Tahoma"/>
                <w:sz w:val="20"/>
                <w:bdr w:val="nil"/>
                <w:lang w:eastAsia="en-US"/>
              </w:rPr>
              <w:t xml:space="preserve">4.1. </w:t>
            </w:r>
            <w:sdt>
              <w:sdtPr>
                <w:rPr>
                  <w:rFonts w:ascii="Tahoma" w:eastAsia="Arial Unicode MS" w:hAnsi="Tahoma" w:cs="Tahoma"/>
                  <w:sz w:val="20"/>
                  <w:bdr w:val="nil"/>
                  <w:lang w:eastAsia="en-US"/>
                </w:rPr>
                <w:id w:val="-23490329"/>
                <w:placeholder>
                  <w:docPart w:val="76FFDA9810C34E8BA7AB1DEC1AC728F6"/>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Pr="00EF4E01">
                  <w:rPr>
                    <w:rFonts w:ascii="Tahoma" w:eastAsia="Arial Unicode MS" w:hAnsi="Tahoma" w:cs="Tahoma"/>
                    <w:sz w:val="20"/>
                    <w:bdr w:val="nil"/>
                    <w:lang w:eastAsia="en-US"/>
                  </w:rPr>
                  <w:t>Netaikoma.</w:t>
                </w:r>
              </w:sdtContent>
            </w:sdt>
          </w:p>
        </w:tc>
      </w:tr>
      <w:tr w:rsidR="00E4663A" w:rsidRPr="009258C1" w14:paraId="068EA46F" w14:textId="77777777" w:rsidTr="002A5C54">
        <w:trPr>
          <w:trHeight w:val="204"/>
        </w:trPr>
        <w:tc>
          <w:tcPr>
            <w:tcW w:w="2157" w:type="dxa"/>
            <w:vAlign w:val="center"/>
          </w:tcPr>
          <w:p w14:paraId="4389E1F5" w14:textId="2942A473" w:rsidR="00E4663A" w:rsidRPr="006F597C" w:rsidRDefault="00E4663A"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6F597C">
              <w:rPr>
                <w:rFonts w:ascii="Arial" w:eastAsia="Arial Unicode MS" w:hAnsi="Arial" w:cs="Arial"/>
                <w:b/>
                <w:bCs/>
                <w:color w:val="000000"/>
                <w:sz w:val="20"/>
                <w:bdr w:val="nil"/>
                <w:lang w:eastAsia="en-US"/>
              </w:rPr>
              <w:lastRenderedPageBreak/>
              <w:t xml:space="preserve">5. </w:t>
            </w:r>
            <w:proofErr w:type="spellStart"/>
            <w:r w:rsidRPr="006F597C">
              <w:rPr>
                <w:rFonts w:ascii="Arial" w:eastAsia="Arial Unicode MS" w:hAnsi="Arial" w:cs="Arial"/>
                <w:b/>
                <w:bCs/>
                <w:color w:val="000000"/>
                <w:sz w:val="20"/>
                <w:bdr w:val="nil"/>
                <w:lang w:eastAsia="en-US"/>
              </w:rPr>
              <w:t>Subtiekimas</w:t>
            </w:r>
            <w:proofErr w:type="spellEnd"/>
          </w:p>
        </w:tc>
        <w:tc>
          <w:tcPr>
            <w:tcW w:w="7388" w:type="dxa"/>
            <w:gridSpan w:val="2"/>
          </w:tcPr>
          <w:p w14:paraId="1BAE3E09" w14:textId="1868E13C" w:rsidR="00E4663A" w:rsidRPr="00EF4E01" w:rsidRDefault="00E4663A"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EF4E01">
              <w:rPr>
                <w:rFonts w:ascii="Tahoma" w:eastAsia="Arial Unicode MS" w:hAnsi="Tahoma" w:cs="Tahoma"/>
                <w:sz w:val="20"/>
                <w:bdr w:val="nil"/>
                <w:lang w:eastAsia="en-US"/>
              </w:rPr>
              <w:t xml:space="preserve">5.1. Tiesioginio atsiskaitymo galimybė su subtiekėjais </w:t>
            </w:r>
            <w:sdt>
              <w:sdtPr>
                <w:rPr>
                  <w:rFonts w:ascii="Tahoma" w:eastAsia="Arial Unicode MS" w:hAnsi="Tahoma" w:cs="Tahoma"/>
                  <w:sz w:val="20"/>
                  <w:bdr w:val="nil"/>
                  <w:lang w:eastAsia="en-US"/>
                </w:rPr>
                <w:id w:val="1729265174"/>
                <w:placeholder>
                  <w:docPart w:val="072F9DCA0D69411787C4EB3C036AAF52"/>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Pr="00EF4E01">
                  <w:rPr>
                    <w:rFonts w:ascii="Tahoma" w:eastAsia="Arial Unicode MS" w:hAnsi="Tahoma" w:cs="Tahoma"/>
                    <w:sz w:val="20"/>
                    <w:bdr w:val="nil"/>
                    <w:lang w:eastAsia="en-US"/>
                  </w:rPr>
                  <w:t>yra numatyta, trišalės sutarties projektas pridedamas.</w:t>
                </w:r>
              </w:sdtContent>
            </w:sdt>
          </w:p>
        </w:tc>
      </w:tr>
      <w:tr w:rsidR="00E56626" w:rsidRPr="009258C1" w14:paraId="4A81EA77" w14:textId="77777777" w:rsidTr="002A5C54">
        <w:trPr>
          <w:trHeight w:val="204"/>
        </w:trPr>
        <w:tc>
          <w:tcPr>
            <w:tcW w:w="2157" w:type="dxa"/>
            <w:vAlign w:val="center"/>
          </w:tcPr>
          <w:p w14:paraId="56402C2D" w14:textId="43CA058B" w:rsidR="00E56626" w:rsidRPr="006F597C" w:rsidRDefault="00E56626" w:rsidP="70BBE249">
            <w:pPr>
              <w:autoSpaceDN/>
              <w:spacing w:before="120" w:after="120" w:line="276" w:lineRule="auto"/>
              <w:contextualSpacing/>
              <w:textAlignment w:val="auto"/>
              <w:rPr>
                <w:rFonts w:ascii="Arial" w:eastAsia="Arial Unicode MS" w:hAnsi="Arial" w:cs="Arial"/>
                <w:b/>
                <w:bCs/>
                <w:color w:val="000000"/>
                <w:sz w:val="20"/>
                <w:bdr w:val="nil"/>
                <w:lang w:eastAsia="en-US"/>
              </w:rPr>
            </w:pPr>
            <w:r w:rsidRPr="70BBE249">
              <w:rPr>
                <w:rFonts w:ascii="Arial" w:eastAsia="Arial Unicode MS" w:hAnsi="Arial" w:cs="Arial"/>
                <w:b/>
                <w:bCs/>
                <w:color w:val="000000"/>
                <w:sz w:val="20"/>
                <w:bdr w:val="nil"/>
                <w:lang w:eastAsia="en-US"/>
              </w:rPr>
              <w:t>6. Atsakomybė</w:t>
            </w:r>
          </w:p>
        </w:tc>
        <w:tc>
          <w:tcPr>
            <w:tcW w:w="7388" w:type="dxa"/>
            <w:gridSpan w:val="2"/>
          </w:tcPr>
          <w:p w14:paraId="4E1626A2" w14:textId="3AC2C3E5" w:rsidR="0074266F" w:rsidRPr="00097322" w:rsidRDefault="00E56626"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70BBE249">
              <w:rPr>
                <w:rFonts w:ascii="Tahoma" w:eastAsia="Arial Unicode MS" w:hAnsi="Tahoma" w:cs="Tahoma"/>
                <w:sz w:val="20"/>
                <w:bdr w:val="nil"/>
                <w:lang w:eastAsia="en-US"/>
              </w:rPr>
              <w:t xml:space="preserve">6.1. </w:t>
            </w:r>
            <w:r w:rsidR="0074266F" w:rsidRPr="70BBE249">
              <w:rPr>
                <w:rFonts w:ascii="Tahoma" w:eastAsia="Arial Unicode MS" w:hAnsi="Tahoma" w:cs="Tahoma"/>
                <w:sz w:val="20"/>
                <w:bdr w:val="nil"/>
                <w:lang w:eastAsia="en-US"/>
              </w:rPr>
              <w:t xml:space="preserve">Jeigu Pardavėjas vėluoja teikti Paslaugas, ištaisyti Paslaugų trūkumus arba nevykdo kitų sutartinių įsipareigojimų, Pirkėjas nuo kitos nei nustatytas terminas dienos Pardavėjui skaičiuoja 0,02 (dvi šimtosios) procento dydžio delspinigius už kiekvieną uždelstą dieną nuo laiku nesuteiktų Paslaugų kainos be PVM. </w:t>
            </w:r>
          </w:p>
          <w:p w14:paraId="42D4FAAE" w14:textId="0B577E82" w:rsidR="0074266F" w:rsidRPr="00097322" w:rsidRDefault="00657950"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70BBE249">
              <w:rPr>
                <w:rFonts w:ascii="Tahoma" w:eastAsia="Arial Unicode MS" w:hAnsi="Tahoma" w:cs="Tahoma"/>
                <w:sz w:val="20"/>
                <w:bdr w:val="nil"/>
                <w:lang w:eastAsia="en-US"/>
              </w:rPr>
              <w:t>6</w:t>
            </w:r>
            <w:r w:rsidR="0074266F" w:rsidRPr="70BBE249">
              <w:rPr>
                <w:rFonts w:ascii="Tahoma" w:eastAsia="Arial Unicode MS" w:hAnsi="Tahoma" w:cs="Tahoma"/>
                <w:sz w:val="20"/>
                <w:bdr w:val="nil"/>
                <w:lang w:eastAsia="en-US"/>
              </w:rPr>
              <w:t xml:space="preserve">.2. Pardavėjas privalo sumokėti Pirkėjui netesybas per 5 (penkias) </w:t>
            </w:r>
            <w:r w:rsidR="00DA4817">
              <w:rPr>
                <w:rFonts w:ascii="Tahoma" w:eastAsia="Arial Unicode MS" w:hAnsi="Tahoma" w:cs="Tahoma"/>
                <w:sz w:val="20"/>
                <w:bdr w:val="nil"/>
                <w:lang w:eastAsia="en-US"/>
              </w:rPr>
              <w:t xml:space="preserve">darbo </w:t>
            </w:r>
            <w:r w:rsidR="0074266F" w:rsidRPr="70BBE249">
              <w:rPr>
                <w:rFonts w:ascii="Tahoma" w:eastAsia="Arial Unicode MS" w:hAnsi="Tahoma" w:cs="Tahoma"/>
                <w:sz w:val="20"/>
                <w:bdr w:val="nil"/>
                <w:lang w:eastAsia="en-US"/>
              </w:rPr>
              <w:t>dienas nuo Pirkėjo pareikalavimo, jeigu netesybų suma nėra išskaitoma iš Pardavėjui mokėtinos sumos.</w:t>
            </w:r>
          </w:p>
          <w:p w14:paraId="1CE5653D" w14:textId="77777777" w:rsidR="0074266F" w:rsidRPr="00097322" w:rsidRDefault="00657950"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70BBE249">
              <w:rPr>
                <w:rFonts w:ascii="Tahoma" w:eastAsia="Arial Unicode MS" w:hAnsi="Tahoma" w:cs="Tahoma"/>
                <w:sz w:val="20"/>
                <w:bdr w:val="nil"/>
                <w:lang w:eastAsia="en-US"/>
              </w:rPr>
              <w:t>6</w:t>
            </w:r>
            <w:r w:rsidR="0074266F" w:rsidRPr="70BBE249">
              <w:rPr>
                <w:rFonts w:ascii="Tahoma" w:eastAsia="Arial Unicode MS" w:hAnsi="Tahoma" w:cs="Tahoma"/>
                <w:sz w:val="20"/>
                <w:bdr w:val="nil"/>
                <w:lang w:eastAsia="en-US"/>
              </w:rPr>
              <w:t>.3. Jei Pirkėjas, gavęs tinkamai pateiktą ir užpildytą PVM sąskaitą-faktūrą, uždelsia atsiskaityti už tinkamai Pardavėjo suteiktas Paslaugas per Sutartyje nurodytą terminą, Pardavėjas nuo kitos nei nustatytas terminas dienos skaičiuoja Pirkėjui 0,02 (dvi šimtosios) procento dydžio delspinigius nuo neapmokėtos sumos be PVM už kiekvieną vėlavimo dieną.</w:t>
            </w:r>
          </w:p>
          <w:p w14:paraId="76EBAE12" w14:textId="54EBB47F" w:rsidR="00E56626" w:rsidRPr="007E6AC4" w:rsidRDefault="00657950"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70BBE249">
              <w:rPr>
                <w:rFonts w:ascii="Tahoma" w:eastAsia="Arial Unicode MS" w:hAnsi="Tahoma" w:cs="Tahoma"/>
                <w:sz w:val="20"/>
                <w:bdr w:val="nil"/>
                <w:lang w:eastAsia="en-US"/>
              </w:rPr>
              <w:t>6</w:t>
            </w:r>
            <w:r w:rsidR="0074266F" w:rsidRPr="70BBE249">
              <w:rPr>
                <w:rFonts w:ascii="Tahoma" w:eastAsia="Arial Unicode MS" w:hAnsi="Tahoma" w:cs="Tahoma"/>
                <w:sz w:val="20"/>
                <w:bdr w:val="nil"/>
                <w:lang w:eastAsia="en-US"/>
              </w:rPr>
              <w:t>.4. Sutartyje numatytos netesybos (delspinigiai ir (ar) baudos) pripažįstamos Šalių iš anksto nustatytais minimaliais nuostoliais dėl to, kad kita Šalis pažeidė atitinkamą Sutarties sąlygą, kurių dydžio nukentėjusiajai Šaliai nereikia įrodinėti. Bendras pagal Sutartį Šaliai pritaikytų netesybų dydis ribojamas 20 (dvidešimt) procentų Sutarties kainos dydžio suma be PVM.</w:t>
            </w:r>
            <w:r w:rsidR="00E35D95" w:rsidRPr="70BBE249">
              <w:rPr>
                <w:rFonts w:ascii="Tahoma" w:eastAsia="Arial Unicode MS" w:hAnsi="Tahoma" w:cs="Tahoma"/>
                <w:sz w:val="20"/>
                <w:bdr w:val="nil"/>
                <w:lang w:eastAsia="en-US"/>
              </w:rPr>
              <w:t xml:space="preserve"> </w:t>
            </w:r>
          </w:p>
        </w:tc>
      </w:tr>
      <w:tr w:rsidR="007D1132" w:rsidRPr="009258C1" w14:paraId="1B5E7F17" w14:textId="77777777" w:rsidTr="002A5C54">
        <w:trPr>
          <w:trHeight w:val="204"/>
        </w:trPr>
        <w:tc>
          <w:tcPr>
            <w:tcW w:w="2157" w:type="dxa"/>
            <w:vAlign w:val="center"/>
          </w:tcPr>
          <w:p w14:paraId="38067C2C" w14:textId="376493E7" w:rsidR="007D1132" w:rsidRPr="70BBE249" w:rsidRDefault="007D1132" w:rsidP="70BBE249">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7D1132">
              <w:rPr>
                <w:rFonts w:ascii="Arial" w:eastAsia="Arial Unicode MS" w:hAnsi="Arial" w:cs="Arial"/>
                <w:b/>
                <w:bCs/>
                <w:color w:val="000000"/>
                <w:sz w:val="20"/>
                <w:bdr w:val="nil"/>
                <w:lang w:eastAsia="en-US"/>
              </w:rPr>
              <w:t>7.Šalių įsipareigojimai</w:t>
            </w:r>
          </w:p>
        </w:tc>
        <w:tc>
          <w:tcPr>
            <w:tcW w:w="7388" w:type="dxa"/>
            <w:gridSpan w:val="2"/>
          </w:tcPr>
          <w:p w14:paraId="313908A5" w14:textId="467697A9" w:rsidR="007D1132" w:rsidRPr="007D1132" w:rsidRDefault="007D1132" w:rsidP="007D113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D1132">
              <w:rPr>
                <w:rFonts w:ascii="Tahoma" w:eastAsia="Arial Unicode MS" w:hAnsi="Tahoma" w:cs="Tahoma"/>
                <w:sz w:val="20"/>
                <w:bdr w:val="nil"/>
                <w:lang w:eastAsia="en-US"/>
              </w:rPr>
              <w:t>7.1. Vykdant sutartį privalo dalyvauti Pardavėjo pasiūlyme ir ekonominio naudingumo vertinime nurodyti Paslaugų teikimui paskirti specialistai.</w:t>
            </w:r>
          </w:p>
          <w:p w14:paraId="740D7136" w14:textId="77777777" w:rsidR="007D1132" w:rsidRPr="007D1132" w:rsidRDefault="007D1132" w:rsidP="007D113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D1132">
              <w:rPr>
                <w:rFonts w:ascii="Tahoma" w:eastAsia="Arial Unicode MS" w:hAnsi="Tahoma" w:cs="Tahoma"/>
                <w:sz w:val="20"/>
                <w:bdr w:val="nil"/>
                <w:lang w:eastAsia="en-US"/>
              </w:rPr>
              <w:t xml:space="preserve">7.2. Pardavėjas turi teisę pakeisti specialistų komandą ar jos narį tik gavęs raštišką Pirkėjo sutikimą bei pateikti dokumentus, pagrindžiančius specialistų atitikimą pirkimo sąlygose nustatytiems reikalavimams. </w:t>
            </w:r>
          </w:p>
          <w:p w14:paraId="42BD2B90" w14:textId="77777777" w:rsidR="007D1132" w:rsidRPr="007D1132" w:rsidRDefault="007D1132" w:rsidP="007D113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D1132">
              <w:rPr>
                <w:rFonts w:ascii="Tahoma" w:eastAsia="Arial Unicode MS" w:hAnsi="Tahoma" w:cs="Tahoma"/>
                <w:sz w:val="20"/>
                <w:bdr w:val="nil"/>
                <w:lang w:eastAsia="en-US"/>
              </w:rPr>
              <w:t>7.3. Pirkėjas turi teisę inicijuoti Pardavėjo komandos nario, kuris netinkamai atlieka Sutartyje numatytas pareigas, pakeitimą, nurodydamas tokio prašymo motyvus. Tokiu atveju, Pardavėjas turi pasiūlyti ne žemesnės kompetencijos nei buvusysis naują komandos narį.</w:t>
            </w:r>
          </w:p>
          <w:p w14:paraId="6E3D1265" w14:textId="3E642E16" w:rsidR="007D1132" w:rsidRPr="007D1132" w:rsidRDefault="007D1132" w:rsidP="007D113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D1132">
              <w:rPr>
                <w:rFonts w:ascii="Tahoma" w:eastAsia="Arial Unicode MS" w:hAnsi="Tahoma" w:cs="Tahoma"/>
                <w:sz w:val="20"/>
                <w:bdr w:val="nil"/>
                <w:lang w:eastAsia="en-US"/>
              </w:rPr>
              <w:t>7.4. Jeigu Pardavėjo pasiūlyme Paslaugų pirkimui nurodytas specialistas (už kurį/</w:t>
            </w:r>
            <w:proofErr w:type="spellStart"/>
            <w:r w:rsidRPr="007D1132">
              <w:rPr>
                <w:rFonts w:ascii="Tahoma" w:eastAsia="Arial Unicode MS" w:hAnsi="Tahoma" w:cs="Tahoma"/>
                <w:sz w:val="20"/>
                <w:bdr w:val="nil"/>
                <w:lang w:eastAsia="en-US"/>
              </w:rPr>
              <w:t>iuos</w:t>
            </w:r>
            <w:proofErr w:type="spellEnd"/>
            <w:r w:rsidRPr="007D1132">
              <w:rPr>
                <w:rFonts w:ascii="Tahoma" w:eastAsia="Arial Unicode MS" w:hAnsi="Tahoma" w:cs="Tahoma"/>
                <w:sz w:val="20"/>
                <w:bdr w:val="nil"/>
                <w:lang w:eastAsia="en-US"/>
              </w:rPr>
              <w:t xml:space="preserve"> Pardavėjui ekonominio naudingumo vertinime buvo skirti balai) pakeičiamas arba pasitelkiamas papildomas specialistas be Pirkėjo sutikimo arba Paslaugas teikia Pardavėjo pasiūlyme nenurodytas specialistas, Pardavėjas moka Pirkėjui 1000 Eur (tūkstančio eurų) dydžio baudą ir nedelsiant netinkamą specialistą pakeičia tinkamu ir jei reikalinga, gauna Pirkėjo sutikimą.</w:t>
            </w:r>
          </w:p>
          <w:p w14:paraId="6BD667F1" w14:textId="37F799CA" w:rsidR="007D1132" w:rsidRPr="70BBE249" w:rsidRDefault="007D1132" w:rsidP="007D113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D1132">
              <w:rPr>
                <w:rFonts w:ascii="Tahoma" w:eastAsia="Arial Unicode MS" w:hAnsi="Tahoma" w:cs="Tahoma"/>
                <w:sz w:val="20"/>
                <w:bdr w:val="nil"/>
                <w:lang w:eastAsia="en-US"/>
              </w:rPr>
              <w:t>7.5. Šalys susitaria, kad Sutarties vykdymui skirto specialisto keitimo tvarkos, nustatytos Sutartyje, pažeidimas laikomas esminiu Sutarties pažeidimu.</w:t>
            </w:r>
          </w:p>
        </w:tc>
      </w:tr>
      <w:tr w:rsidR="00E35D95" w:rsidRPr="009258C1" w14:paraId="3B76CC2B" w14:textId="77777777" w:rsidTr="002A5C54">
        <w:trPr>
          <w:trHeight w:val="300"/>
        </w:trPr>
        <w:tc>
          <w:tcPr>
            <w:tcW w:w="2157" w:type="dxa"/>
            <w:vAlign w:val="center"/>
          </w:tcPr>
          <w:p w14:paraId="776D4E63" w14:textId="5F2844A6" w:rsidR="00E35D95" w:rsidRPr="00097322" w:rsidRDefault="000B726E" w:rsidP="70BBE249">
            <w:pPr>
              <w:autoSpaceDN/>
              <w:spacing w:before="120" w:after="120" w:line="276" w:lineRule="auto"/>
              <w:contextualSpacing/>
              <w:textAlignment w:val="auto"/>
              <w:rPr>
                <w:rFonts w:ascii="Arial" w:eastAsia="Arial Unicode MS" w:hAnsi="Arial" w:cs="Arial"/>
                <w:b/>
                <w:bCs/>
                <w:color w:val="000000"/>
                <w:sz w:val="20"/>
                <w:bdr w:val="nil"/>
                <w:lang w:val="en-US" w:eastAsia="en-US"/>
              </w:rPr>
            </w:pPr>
            <w:r>
              <w:rPr>
                <w:rFonts w:ascii="Arial" w:eastAsia="Arial Unicode MS" w:hAnsi="Arial" w:cs="Arial"/>
                <w:b/>
                <w:bCs/>
                <w:color w:val="000000"/>
                <w:sz w:val="20"/>
                <w:bdr w:val="nil"/>
                <w:lang w:val="en-US" w:eastAsia="en-US"/>
              </w:rPr>
              <w:t>8</w:t>
            </w:r>
            <w:r w:rsidR="00E35D95" w:rsidRPr="70BBE249">
              <w:rPr>
                <w:rFonts w:ascii="Arial" w:eastAsia="Arial Unicode MS" w:hAnsi="Arial" w:cs="Arial"/>
                <w:b/>
                <w:bCs/>
                <w:color w:val="000000"/>
                <w:sz w:val="20"/>
                <w:bdr w:val="nil"/>
                <w:lang w:val="en-US" w:eastAsia="en-US"/>
              </w:rPr>
              <w:t xml:space="preserve">. </w:t>
            </w:r>
            <w:r w:rsidR="007F0D41" w:rsidRPr="70BBE249">
              <w:rPr>
                <w:rFonts w:ascii="Arial" w:eastAsia="Arial Unicode MS" w:hAnsi="Arial" w:cs="Arial"/>
                <w:b/>
                <w:bCs/>
                <w:color w:val="000000"/>
                <w:sz w:val="20"/>
                <w:bdr w:val="nil"/>
                <w:lang w:eastAsia="en-US"/>
              </w:rPr>
              <w:t>Sutarties sudarymas ir įsigaliojimas</w:t>
            </w:r>
          </w:p>
        </w:tc>
        <w:tc>
          <w:tcPr>
            <w:tcW w:w="7388" w:type="dxa"/>
            <w:gridSpan w:val="2"/>
            <w:shd w:val="clear" w:color="auto" w:fill="FFFFFF" w:themeFill="background1"/>
          </w:tcPr>
          <w:p w14:paraId="77842BA3" w14:textId="26DE848D" w:rsidR="00275553" w:rsidRPr="00275553"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00275553" w:rsidRPr="70BBE249">
              <w:rPr>
                <w:rFonts w:ascii="Tahoma" w:eastAsia="Arial Unicode MS" w:hAnsi="Tahoma" w:cs="Tahoma"/>
                <w:sz w:val="20"/>
                <w:bdr w:val="nil"/>
                <w:lang w:eastAsia="en-US"/>
              </w:rPr>
              <w:t xml:space="preserve">.1. Sutartis laikoma sudaryta ir įsigalioja ją pasirašius įgaliotiems Šalių atstovams. </w:t>
            </w:r>
          </w:p>
          <w:p w14:paraId="3765122B" w14:textId="418FCC72" w:rsidR="00E35D95" w:rsidRPr="00EF4E01"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00275553" w:rsidRPr="70BBE249">
              <w:rPr>
                <w:rFonts w:ascii="Tahoma" w:eastAsia="Arial Unicode MS" w:hAnsi="Tahoma" w:cs="Tahoma"/>
                <w:sz w:val="20"/>
                <w:bdr w:val="nil"/>
                <w:lang w:eastAsia="en-US"/>
              </w:rPr>
              <w:t xml:space="preserve">.2. Sutartis galioja iki visiško prievolių įvykdymo (kol bus </w:t>
            </w:r>
            <w:r w:rsidR="00E26227" w:rsidRPr="70BBE249">
              <w:rPr>
                <w:rFonts w:ascii="Tahoma" w:eastAsia="Arial Unicode MS" w:hAnsi="Tahoma" w:cs="Tahoma"/>
                <w:sz w:val="20"/>
                <w:bdr w:val="nil"/>
                <w:lang w:eastAsia="en-US"/>
              </w:rPr>
              <w:t>išnaudota maksimali Sutarties kaina</w:t>
            </w:r>
            <w:r w:rsidR="00275553" w:rsidRPr="70BBE249">
              <w:rPr>
                <w:rFonts w:ascii="Tahoma" w:eastAsia="Arial Unicode MS" w:hAnsi="Tahoma" w:cs="Tahoma"/>
                <w:sz w:val="20"/>
                <w:bdr w:val="nil"/>
                <w:lang w:eastAsia="en-US"/>
              </w:rPr>
              <w:t>), bet jos terminas negali būti ilgesnis kaip 13 (trylika) mėnesių, įskaitant apmokėjimo už Paslaugas laikotarpį.</w:t>
            </w:r>
          </w:p>
        </w:tc>
      </w:tr>
      <w:tr w:rsidR="0047448E" w:rsidRPr="009258C1" w14:paraId="32C4E7BB" w14:textId="77777777" w:rsidTr="002A5C54">
        <w:trPr>
          <w:trHeight w:val="300"/>
        </w:trPr>
        <w:tc>
          <w:tcPr>
            <w:tcW w:w="2157" w:type="dxa"/>
            <w:vAlign w:val="center"/>
          </w:tcPr>
          <w:p w14:paraId="39B800D1" w14:textId="44A3063C" w:rsidR="0047448E" w:rsidRPr="00090425" w:rsidRDefault="000B726E" w:rsidP="70BBE249">
            <w:pPr>
              <w:autoSpaceDN/>
              <w:spacing w:before="120" w:after="120" w:line="276" w:lineRule="auto"/>
              <w:contextualSpacing/>
              <w:textAlignment w:val="auto"/>
              <w:rPr>
                <w:rFonts w:ascii="Arial" w:eastAsia="Arial Unicode MS" w:hAnsi="Arial" w:cs="Arial"/>
                <w:b/>
                <w:bCs/>
                <w:color w:val="000000"/>
                <w:sz w:val="20"/>
                <w:bdr w:val="nil"/>
                <w:lang w:eastAsia="en-US"/>
              </w:rPr>
            </w:pPr>
            <w:r>
              <w:rPr>
                <w:rFonts w:ascii="Arial" w:eastAsia="Arial Unicode MS" w:hAnsi="Arial" w:cs="Arial"/>
                <w:b/>
                <w:bCs/>
                <w:color w:val="000000"/>
                <w:sz w:val="20"/>
                <w:bdr w:val="nil"/>
                <w:lang w:eastAsia="en-US"/>
              </w:rPr>
              <w:t>9</w:t>
            </w:r>
            <w:r w:rsidR="0047448E" w:rsidRPr="70BBE249">
              <w:rPr>
                <w:rFonts w:ascii="Arial" w:eastAsia="Arial Unicode MS" w:hAnsi="Arial" w:cs="Arial"/>
                <w:b/>
                <w:bCs/>
                <w:color w:val="000000"/>
                <w:sz w:val="20"/>
                <w:bdr w:val="nil"/>
                <w:lang w:eastAsia="en-US"/>
              </w:rPr>
              <w:t xml:space="preserve">. </w:t>
            </w:r>
            <w:r w:rsidR="00500179" w:rsidRPr="70BBE249">
              <w:rPr>
                <w:rFonts w:ascii="Arial" w:eastAsia="Arial Unicode MS" w:hAnsi="Arial" w:cs="Arial"/>
                <w:b/>
                <w:bCs/>
                <w:color w:val="000000"/>
                <w:sz w:val="20"/>
                <w:bdr w:val="nil"/>
                <w:lang w:eastAsia="en-US"/>
              </w:rPr>
              <w:t>Sutarties galiojimo termino pratęsimas</w:t>
            </w:r>
          </w:p>
        </w:tc>
        <w:tc>
          <w:tcPr>
            <w:tcW w:w="7388" w:type="dxa"/>
            <w:gridSpan w:val="2"/>
            <w:shd w:val="clear" w:color="auto" w:fill="FFFFFF" w:themeFill="background1"/>
          </w:tcPr>
          <w:p w14:paraId="109DAC58" w14:textId="3D32F6F3" w:rsidR="002E54BA" w:rsidRPr="002E54BA"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9</w:t>
            </w:r>
            <w:r w:rsidR="002E54BA" w:rsidRPr="70BBE249">
              <w:rPr>
                <w:rFonts w:ascii="Tahoma" w:eastAsia="Arial Unicode MS" w:hAnsi="Tahoma" w:cs="Tahoma"/>
                <w:sz w:val="20"/>
                <w:bdr w:val="nil"/>
                <w:lang w:eastAsia="en-US"/>
              </w:rPr>
              <w:t xml:space="preserve">.1. Jei nebus </w:t>
            </w:r>
            <w:r w:rsidR="00E26227" w:rsidRPr="70BBE249">
              <w:rPr>
                <w:rFonts w:ascii="Tahoma" w:eastAsia="Arial Unicode MS" w:hAnsi="Tahoma" w:cs="Tahoma"/>
                <w:sz w:val="20"/>
                <w:bdr w:val="nil"/>
                <w:lang w:eastAsia="en-US"/>
              </w:rPr>
              <w:t xml:space="preserve">išnaudoti maksimali Sutarties kaina </w:t>
            </w:r>
            <w:r w:rsidR="002E54BA" w:rsidRPr="70BBE249">
              <w:rPr>
                <w:rFonts w:ascii="Tahoma" w:eastAsia="Arial Unicode MS" w:hAnsi="Tahoma" w:cs="Tahoma"/>
                <w:sz w:val="20"/>
                <w:bdr w:val="nil"/>
                <w:lang w:eastAsia="en-US"/>
              </w:rPr>
              <w:t>ir nei viena iš Šalių, likus 30 dienų iki Sutarties pabaigos, nepraneš apie norą ją nutraukti, Sutartis be atskiro rašytinio susitarimo gali būti pratęsiama dar 2 (du)  kartus po 12 (dvylika) mėnesių.</w:t>
            </w:r>
          </w:p>
          <w:p w14:paraId="6304307C" w14:textId="6738A93C" w:rsidR="0047448E" w:rsidRPr="00EF4E01"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9</w:t>
            </w:r>
            <w:r w:rsidR="002E54BA" w:rsidRPr="70BBE249">
              <w:rPr>
                <w:rFonts w:ascii="Tahoma" w:eastAsia="Arial Unicode MS" w:hAnsi="Tahoma" w:cs="Tahoma"/>
                <w:sz w:val="20"/>
                <w:bdr w:val="nil"/>
                <w:lang w:eastAsia="en-US"/>
              </w:rPr>
              <w:t>.2. Maksimalus Sutarties galiojimo terminas negali būti ilgesnis kaip 37 (trisdešimt septyni) mėnesiai nuo jos pasirašymo dienos, įskaitant apmokėjimo už Paslaugas laikotarpį.</w:t>
            </w:r>
          </w:p>
        </w:tc>
      </w:tr>
      <w:tr w:rsidR="00E4663A" w:rsidRPr="009258C1" w14:paraId="1726F4BC" w14:textId="77777777" w:rsidTr="002A5C54">
        <w:tc>
          <w:tcPr>
            <w:tcW w:w="2157" w:type="dxa"/>
            <w:vAlign w:val="center"/>
          </w:tcPr>
          <w:p w14:paraId="5E7F176A" w14:textId="03C13E4A" w:rsidR="00E4663A" w:rsidRPr="006F597C" w:rsidRDefault="000B726E"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r>
              <w:rPr>
                <w:rFonts w:ascii="Arial" w:eastAsia="Arial Unicode MS" w:hAnsi="Arial" w:cs="Arial"/>
                <w:b/>
                <w:bCs/>
                <w:color w:val="000000"/>
                <w:sz w:val="20"/>
                <w:bdr w:val="nil"/>
                <w:lang w:eastAsia="en-US"/>
              </w:rPr>
              <w:t>10</w:t>
            </w:r>
            <w:r w:rsidR="00E4663A" w:rsidRPr="00090425">
              <w:rPr>
                <w:rFonts w:ascii="Arial" w:eastAsia="Arial Unicode MS" w:hAnsi="Arial" w:cs="Arial"/>
                <w:b/>
                <w:bCs/>
                <w:color w:val="000000"/>
                <w:sz w:val="20"/>
                <w:bdr w:val="nil"/>
                <w:lang w:eastAsia="en-US"/>
              </w:rPr>
              <w:t>. Kitos Sutarties nuostatos</w:t>
            </w:r>
            <w:r w:rsidR="00E4663A" w:rsidRPr="006F597C">
              <w:rPr>
                <w:rFonts w:ascii="Arial" w:eastAsia="Arial Unicode MS" w:hAnsi="Arial" w:cs="Arial"/>
                <w:b/>
                <w:bCs/>
                <w:color w:val="000000"/>
                <w:sz w:val="20"/>
                <w:bdr w:val="nil"/>
                <w:lang w:eastAsia="en-US"/>
              </w:rPr>
              <w:t xml:space="preserve"> </w:t>
            </w:r>
          </w:p>
          <w:p w14:paraId="5AEDCD68" w14:textId="4E7B547E" w:rsidR="00E4663A" w:rsidRPr="006F597C" w:rsidRDefault="00E4663A"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388" w:type="dxa"/>
            <w:gridSpan w:val="2"/>
            <w:shd w:val="clear" w:color="auto" w:fill="FFFFFF" w:themeFill="background1"/>
          </w:tcPr>
          <w:p w14:paraId="6A31FD69" w14:textId="277F480B" w:rsidR="00E4663A" w:rsidRPr="00EF4E01" w:rsidRDefault="000B726E"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10</w:t>
            </w:r>
            <w:r w:rsidR="00E4663A" w:rsidRPr="00EF4E01">
              <w:rPr>
                <w:rFonts w:ascii="Tahoma" w:eastAsia="Arial Unicode MS" w:hAnsi="Tahoma" w:cs="Tahoma"/>
                <w:sz w:val="20"/>
                <w:bdr w:val="nil"/>
                <w:lang w:eastAsia="en-US"/>
              </w:rPr>
              <w:t>.1. Bendrųjų Sutarties sąlygų 1.1 punktas papildomas m) papunkčiu:</w:t>
            </w:r>
          </w:p>
          <w:p w14:paraId="1AD39F48" w14:textId="3DE81972" w:rsidR="00E4663A" w:rsidRPr="00EF4E01" w:rsidRDefault="000B726E"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10</w:t>
            </w:r>
            <w:r w:rsidR="00E4663A" w:rsidRPr="00EF4E01">
              <w:rPr>
                <w:rFonts w:ascii="Tahoma" w:eastAsia="Arial Unicode MS" w:hAnsi="Tahoma" w:cs="Tahoma"/>
                <w:sz w:val="20"/>
                <w:bdr w:val="nil"/>
                <w:lang w:eastAsia="en-US"/>
              </w:rPr>
              <w:t>.1.1. „m) Draudžiama kilmė – Pardavėjo, subtiekėjo ar juos kontroliuojančių asmenų, taip pat Prekių (įskaitant jų sudedamąsias dalis), Paslaugų kilmė yra iš Viešųjų pirkimų įstatymo 92 straipsnio 1</w:t>
            </w:r>
            <w:r w:rsidR="00300F52" w:rsidRPr="007E6AC4">
              <w:rPr>
                <w:rFonts w:ascii="Tahoma" w:eastAsia="Arial Unicode MS" w:hAnsi="Tahoma" w:cs="Tahoma"/>
                <w:sz w:val="20"/>
                <w:bdr w:val="nil"/>
                <w:lang w:eastAsia="en-US"/>
              </w:rPr>
              <w:t>5</w:t>
            </w:r>
            <w:r w:rsidR="00E4663A" w:rsidRPr="00EF4E01">
              <w:rPr>
                <w:rFonts w:ascii="Tahoma" w:eastAsia="Arial Unicode MS" w:hAnsi="Tahoma" w:cs="Tahoma"/>
                <w:sz w:val="20"/>
                <w:bdr w:val="nil"/>
                <w:lang w:eastAsia="en-US"/>
              </w:rPr>
              <w:t xml:space="preserve"> dalyje numatytame sąraše nurodytų valstybių ar teritorijų.“.</w:t>
            </w:r>
          </w:p>
          <w:p w14:paraId="4392437B" w14:textId="473AA73F" w:rsidR="00E4663A" w:rsidRPr="00EF4E01" w:rsidRDefault="000B726E"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lastRenderedPageBreak/>
              <w:t>10</w:t>
            </w:r>
            <w:r w:rsidR="00E4663A" w:rsidRPr="00EF4E01">
              <w:rPr>
                <w:rFonts w:ascii="Tahoma" w:eastAsia="Arial Unicode MS" w:hAnsi="Tahoma" w:cs="Tahoma"/>
                <w:sz w:val="20"/>
                <w:bdr w:val="nil"/>
                <w:lang w:eastAsia="en-US"/>
              </w:rPr>
              <w:t>.2. Bendrųjų Sutarties sąlygų 3.1 punktas papildomas 3.1.4 papunkčiu:</w:t>
            </w:r>
          </w:p>
          <w:p w14:paraId="5D33939C" w14:textId="302EE6E4" w:rsidR="00E4663A" w:rsidRPr="00EF4E01" w:rsidRDefault="000B726E"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10</w:t>
            </w:r>
            <w:r w:rsidR="00E4663A" w:rsidRPr="00EF4E01">
              <w:rPr>
                <w:rFonts w:ascii="Tahoma" w:eastAsia="Arial Unicode MS" w:hAnsi="Tahoma" w:cs="Tahoma"/>
                <w:sz w:val="20"/>
                <w:bdr w:val="nil"/>
                <w:lang w:eastAsia="en-US"/>
              </w:rPr>
              <w:t>.2.1. „3.1.4.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01F068C5" w14:textId="125C8BDA" w:rsidR="00B5448F" w:rsidRPr="00B5448F"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E6AC4">
              <w:rPr>
                <w:rFonts w:ascii="Tahoma" w:eastAsia="Arial Unicode MS" w:hAnsi="Tahoma" w:cs="Tahoma"/>
                <w:sz w:val="20"/>
                <w:bdr w:val="nil"/>
                <w:lang w:eastAsia="en-US"/>
              </w:rPr>
              <w:t>10</w:t>
            </w:r>
            <w:r w:rsidR="00B5448F" w:rsidRPr="70BBE249">
              <w:rPr>
                <w:rFonts w:ascii="Tahoma" w:eastAsia="Arial Unicode MS" w:hAnsi="Tahoma" w:cs="Tahoma"/>
                <w:sz w:val="20"/>
                <w:bdr w:val="nil"/>
                <w:lang w:eastAsia="en-US"/>
              </w:rPr>
              <w:t>.</w:t>
            </w:r>
            <w:r w:rsidR="00875357" w:rsidRPr="70BBE249">
              <w:rPr>
                <w:rFonts w:ascii="Tahoma" w:eastAsia="Arial Unicode MS" w:hAnsi="Tahoma" w:cs="Tahoma"/>
                <w:sz w:val="20"/>
                <w:bdr w:val="nil"/>
                <w:lang w:eastAsia="en-US"/>
              </w:rPr>
              <w:t>3</w:t>
            </w:r>
            <w:r w:rsidR="00B5448F" w:rsidRPr="70BBE249">
              <w:rPr>
                <w:rFonts w:ascii="Tahoma" w:eastAsia="Arial Unicode MS" w:hAnsi="Tahoma" w:cs="Tahoma"/>
                <w:sz w:val="20"/>
                <w:bdr w:val="nil"/>
                <w:lang w:eastAsia="en-US"/>
              </w:rPr>
              <w:t>. Bendrųjų Sutarties sąlygų 3.5.3. punkto d) papunktis keičiamas ir išdėstomas sekančiai: “d) ginčai tarp šalių sprendžiami Lietuvos Respublikos teismuose“.</w:t>
            </w:r>
          </w:p>
          <w:p w14:paraId="7EF0066F" w14:textId="036DE791" w:rsidR="00B5448F" w:rsidRPr="00B5448F"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10</w:t>
            </w:r>
            <w:r w:rsidR="00B5448F" w:rsidRPr="70BBE249">
              <w:rPr>
                <w:rFonts w:ascii="Tahoma" w:eastAsia="Arial Unicode MS" w:hAnsi="Tahoma" w:cs="Tahoma"/>
                <w:sz w:val="20"/>
                <w:bdr w:val="nil"/>
                <w:lang w:eastAsia="en-US"/>
              </w:rPr>
              <w:t>.</w:t>
            </w:r>
            <w:r w:rsidR="00875357" w:rsidRPr="70BBE249">
              <w:rPr>
                <w:rFonts w:ascii="Tahoma" w:eastAsia="Arial Unicode MS" w:hAnsi="Tahoma" w:cs="Tahoma"/>
                <w:sz w:val="20"/>
                <w:bdr w:val="nil"/>
                <w:lang w:eastAsia="en-US"/>
              </w:rPr>
              <w:t>4</w:t>
            </w:r>
            <w:r w:rsidR="00B5448F" w:rsidRPr="70BBE249">
              <w:rPr>
                <w:rFonts w:ascii="Tahoma" w:eastAsia="Arial Unicode MS" w:hAnsi="Tahoma" w:cs="Tahoma"/>
                <w:sz w:val="20"/>
                <w:bdr w:val="nil"/>
                <w:lang w:eastAsia="en-US"/>
              </w:rPr>
              <w:t>. 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159FD9A1" w14:textId="2A595016" w:rsidR="00E4663A" w:rsidDel="00EE56A2" w:rsidRDefault="000B726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10</w:t>
            </w:r>
            <w:r w:rsidR="00B5448F" w:rsidRPr="70BBE249">
              <w:rPr>
                <w:rFonts w:ascii="Tahoma" w:eastAsia="Arial Unicode MS" w:hAnsi="Tahoma" w:cs="Tahoma"/>
                <w:sz w:val="20"/>
                <w:bdr w:val="nil"/>
                <w:lang w:eastAsia="en-US"/>
              </w:rPr>
              <w:t>.</w:t>
            </w:r>
            <w:r w:rsidR="00875357" w:rsidRPr="70BBE249">
              <w:rPr>
                <w:rFonts w:ascii="Tahoma" w:eastAsia="Arial Unicode MS" w:hAnsi="Tahoma" w:cs="Tahoma"/>
                <w:sz w:val="20"/>
                <w:bdr w:val="nil"/>
                <w:lang w:eastAsia="en-US"/>
              </w:rPr>
              <w:t>5</w:t>
            </w:r>
            <w:r w:rsidR="00B5448F" w:rsidRPr="70BBE249">
              <w:rPr>
                <w:rFonts w:ascii="Tahoma" w:eastAsia="Arial Unicode MS" w:hAnsi="Tahoma" w:cs="Tahoma"/>
                <w:sz w:val="20"/>
                <w:bdr w:val="nil"/>
                <w:lang w:eastAsia="en-US"/>
              </w:rPr>
              <w:t>. 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23250E52" w14:textId="647EFCE3" w:rsidR="00E02C31" w:rsidRPr="00EF4E01" w:rsidRDefault="000B726E" w:rsidP="00E02C3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10</w:t>
            </w:r>
            <w:r w:rsidR="00EE56A2" w:rsidRPr="70BBE249">
              <w:rPr>
                <w:rFonts w:ascii="Tahoma" w:eastAsia="Arial Unicode MS" w:hAnsi="Tahoma" w:cs="Tahoma"/>
                <w:sz w:val="20"/>
                <w:bdr w:val="nil"/>
                <w:lang w:eastAsia="en-US"/>
              </w:rPr>
              <w:t>.6. Sutartis sudaryta lietuvių kalba 1 (vienu) egzemplioriumi ir Šalių pasirašoma kvalifikuotu elektroniniu parašu.</w:t>
            </w:r>
          </w:p>
          <w:p w14:paraId="6FEDF6EE" w14:textId="1EBD60BA" w:rsidR="00E4663A" w:rsidRPr="00EF4E01" w:rsidRDefault="00E4663A" w:rsidP="0094587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E4663A" w:rsidRPr="009258C1" w14:paraId="5ED9F26B" w14:textId="274EBADC" w:rsidTr="002A5C54">
        <w:tc>
          <w:tcPr>
            <w:tcW w:w="2157" w:type="dxa"/>
            <w:vAlign w:val="center"/>
          </w:tcPr>
          <w:p w14:paraId="5A48C263" w14:textId="76B8826E" w:rsidR="00E4663A" w:rsidRPr="006F597C" w:rsidRDefault="00EE56A2"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r w:rsidRPr="50AAAE3E">
              <w:rPr>
                <w:rFonts w:ascii="Arial" w:eastAsia="Arial Unicode MS" w:hAnsi="Arial" w:cs="Arial"/>
                <w:b/>
                <w:bCs/>
                <w:color w:val="000000"/>
                <w:sz w:val="20"/>
                <w:bdr w:val="nil"/>
                <w:lang w:eastAsia="en-US"/>
              </w:rPr>
              <w:lastRenderedPageBreak/>
              <w:t>1</w:t>
            </w:r>
            <w:r w:rsidR="000B726E">
              <w:rPr>
                <w:rFonts w:ascii="Arial" w:eastAsia="Arial Unicode MS" w:hAnsi="Arial" w:cs="Arial"/>
                <w:b/>
                <w:bCs/>
                <w:color w:val="000000"/>
                <w:sz w:val="20"/>
                <w:bdr w:val="nil"/>
                <w:lang w:eastAsia="en-US"/>
              </w:rPr>
              <w:t>1</w:t>
            </w:r>
            <w:r w:rsidR="00E4663A" w:rsidRPr="006F597C">
              <w:rPr>
                <w:rFonts w:ascii="Arial" w:eastAsia="Arial Unicode MS" w:hAnsi="Arial" w:cs="Arial"/>
                <w:b/>
                <w:bCs/>
                <w:color w:val="000000"/>
                <w:sz w:val="20"/>
                <w:bdr w:val="nil"/>
                <w:lang w:eastAsia="en-US"/>
              </w:rPr>
              <w:t>. Priedai</w:t>
            </w:r>
          </w:p>
          <w:p w14:paraId="1BF12DB1" w14:textId="3D5B1266" w:rsidR="00E4663A" w:rsidRPr="006F597C" w:rsidRDefault="00E4663A"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388" w:type="dxa"/>
            <w:gridSpan w:val="2"/>
          </w:tcPr>
          <w:p w14:paraId="2114B478" w14:textId="39E47705" w:rsidR="00E4663A" w:rsidRPr="00114D81" w:rsidRDefault="00E4663A"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114D81">
              <w:rPr>
                <w:rFonts w:ascii="Tahoma" w:eastAsia="Arial Unicode MS" w:hAnsi="Tahoma" w:cs="Tahoma"/>
                <w:sz w:val="20"/>
                <w:bdr w:val="nil"/>
                <w:lang w:eastAsia="en-US"/>
              </w:rPr>
              <w:t>1. Techninė specifikacija.</w:t>
            </w:r>
          </w:p>
          <w:p w14:paraId="0EAAE97A" w14:textId="60FCA583" w:rsidR="00BD3349" w:rsidRPr="00114D81" w:rsidRDefault="00BF04E6" w:rsidP="50AAAE3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7E6AC4">
              <w:rPr>
                <w:rFonts w:ascii="Tahoma" w:eastAsia="Arial Unicode MS" w:hAnsi="Tahoma" w:cs="Tahoma"/>
                <w:sz w:val="20"/>
                <w:lang w:eastAsia="en-US"/>
              </w:rPr>
              <w:t>2</w:t>
            </w:r>
            <w:r w:rsidR="00BD3349" w:rsidRPr="007E6AC4">
              <w:rPr>
                <w:rFonts w:ascii="Tahoma" w:eastAsia="Arial Unicode MS" w:hAnsi="Tahoma" w:cs="Tahoma"/>
                <w:sz w:val="20"/>
                <w:lang w:eastAsia="en-US"/>
              </w:rPr>
              <w:t xml:space="preserve">. </w:t>
            </w:r>
            <w:r w:rsidR="00BD3349" w:rsidRPr="00114D81">
              <w:rPr>
                <w:rFonts w:ascii="Tahoma" w:eastAsia="Arial Unicode MS" w:hAnsi="Tahoma" w:cs="Tahoma"/>
                <w:sz w:val="20"/>
                <w:lang w:eastAsia="en-US"/>
              </w:rPr>
              <w:t>Konfidencialumo įsip</w:t>
            </w:r>
            <w:r w:rsidR="004729A9" w:rsidRPr="00114D81">
              <w:rPr>
                <w:rFonts w:ascii="Tahoma" w:eastAsia="Arial Unicode MS" w:hAnsi="Tahoma" w:cs="Tahoma"/>
                <w:sz w:val="20"/>
                <w:lang w:eastAsia="en-US"/>
              </w:rPr>
              <w:t>areigojimas.</w:t>
            </w:r>
          </w:p>
          <w:p w14:paraId="5F5B8B17" w14:textId="7A1A56C2" w:rsidR="7D6AB280" w:rsidRPr="00114D81" w:rsidRDefault="00BF04E6" w:rsidP="50AAAE3E">
            <w:pPr>
              <w:pBdr>
                <w:top w:val="nil"/>
                <w:left w:val="nil"/>
                <w:bottom w:val="nil"/>
                <w:right w:val="nil"/>
                <w:between w:val="nil"/>
                <w:bar w:val="nil"/>
              </w:pBdr>
              <w:spacing w:before="120" w:after="120" w:line="276" w:lineRule="auto"/>
              <w:contextualSpacing/>
              <w:jc w:val="both"/>
              <w:rPr>
                <w:rFonts w:ascii="Tahoma" w:eastAsia="Arial Unicode MS" w:hAnsi="Tahoma" w:cs="Tahoma"/>
                <w:sz w:val="20"/>
                <w:lang w:eastAsia="en-US"/>
              </w:rPr>
            </w:pPr>
            <w:r w:rsidRPr="00114D81">
              <w:rPr>
                <w:rFonts w:ascii="Tahoma" w:eastAsia="Arial Unicode MS" w:hAnsi="Tahoma" w:cs="Tahoma"/>
                <w:sz w:val="20"/>
                <w:lang w:eastAsia="en-US"/>
              </w:rPr>
              <w:t>3</w:t>
            </w:r>
            <w:r w:rsidR="7D6AB280" w:rsidRPr="00114D81">
              <w:rPr>
                <w:rFonts w:ascii="Tahoma" w:eastAsia="Arial Unicode MS" w:hAnsi="Tahoma" w:cs="Tahoma"/>
                <w:sz w:val="20"/>
                <w:lang w:eastAsia="en-US"/>
              </w:rPr>
              <w:t>. Specialistų sąrašas</w:t>
            </w:r>
            <w:r w:rsidR="00E6719D">
              <w:rPr>
                <w:rFonts w:ascii="Tahoma" w:eastAsia="Arial Unicode MS" w:hAnsi="Tahoma" w:cs="Tahoma"/>
                <w:sz w:val="20"/>
                <w:lang w:eastAsia="en-US"/>
              </w:rPr>
              <w:t>.</w:t>
            </w:r>
          </w:p>
          <w:p w14:paraId="499C5689" w14:textId="5F7F571F" w:rsidR="7D6AB280" w:rsidRPr="00114D81" w:rsidRDefault="00BF04E6" w:rsidP="50AAAE3E">
            <w:pPr>
              <w:pBdr>
                <w:top w:val="nil"/>
                <w:left w:val="nil"/>
                <w:bottom w:val="nil"/>
                <w:right w:val="nil"/>
                <w:between w:val="nil"/>
                <w:bar w:val="nil"/>
              </w:pBdr>
              <w:spacing w:before="120" w:after="120" w:line="276" w:lineRule="auto"/>
              <w:contextualSpacing/>
              <w:jc w:val="both"/>
              <w:rPr>
                <w:rFonts w:ascii="Tahoma" w:eastAsia="Arial Unicode MS" w:hAnsi="Tahoma" w:cs="Tahoma"/>
                <w:sz w:val="20"/>
                <w:lang w:eastAsia="en-US"/>
              </w:rPr>
            </w:pPr>
            <w:r w:rsidRPr="00114D81">
              <w:rPr>
                <w:rFonts w:ascii="Tahoma" w:eastAsia="Arial Unicode MS" w:hAnsi="Tahoma" w:cs="Tahoma"/>
                <w:sz w:val="20"/>
                <w:lang w:eastAsia="en-US"/>
              </w:rPr>
              <w:t>4</w:t>
            </w:r>
            <w:r w:rsidR="7D6AB280" w:rsidRPr="00114D81">
              <w:rPr>
                <w:rFonts w:ascii="Tahoma" w:eastAsia="Arial Unicode MS" w:hAnsi="Tahoma" w:cs="Tahoma"/>
                <w:sz w:val="20"/>
                <w:lang w:eastAsia="en-US"/>
              </w:rPr>
              <w:t>. Trišalės sutarties projektas</w:t>
            </w:r>
            <w:r w:rsidR="00E6719D">
              <w:rPr>
                <w:rFonts w:ascii="Tahoma" w:eastAsia="Arial Unicode MS" w:hAnsi="Tahoma" w:cs="Tahoma"/>
                <w:sz w:val="20"/>
                <w:lang w:eastAsia="en-US"/>
              </w:rPr>
              <w:t>.</w:t>
            </w:r>
          </w:p>
          <w:p w14:paraId="5E23D74E" w14:textId="333E29D6" w:rsidR="00E4663A" w:rsidRPr="00424401" w:rsidRDefault="00BF04E6" w:rsidP="50AAAE3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lang w:eastAsia="en-US"/>
              </w:rPr>
            </w:pPr>
            <w:r w:rsidRPr="00424401">
              <w:rPr>
                <w:rFonts w:ascii="Tahoma" w:eastAsia="Arial Unicode MS" w:hAnsi="Tahoma" w:cs="Tahoma"/>
                <w:sz w:val="20"/>
                <w:bdr w:val="nil"/>
                <w:lang w:eastAsia="en-US"/>
              </w:rPr>
              <w:t>5</w:t>
            </w:r>
            <w:r w:rsidR="45D0A075" w:rsidRPr="00424401">
              <w:rPr>
                <w:rFonts w:ascii="Tahoma" w:eastAsia="Arial Unicode MS" w:hAnsi="Tahoma" w:cs="Tahoma"/>
                <w:sz w:val="20"/>
                <w:bdr w:val="nil"/>
                <w:lang w:eastAsia="en-US"/>
              </w:rPr>
              <w:t>.</w:t>
            </w:r>
            <w:r w:rsidR="00FD1305">
              <w:rPr>
                <w:rFonts w:ascii="Tahoma" w:eastAsia="Arial Unicode MS" w:hAnsi="Tahoma" w:cs="Tahoma"/>
                <w:sz w:val="20"/>
                <w:bdr w:val="nil"/>
                <w:lang w:eastAsia="en-US"/>
              </w:rPr>
              <w:t xml:space="preserve"> </w:t>
            </w:r>
            <w:r w:rsidR="45D0A075" w:rsidRPr="00424401">
              <w:rPr>
                <w:rFonts w:ascii="Tahoma" w:eastAsia="Arial Unicode MS" w:hAnsi="Tahoma" w:cs="Tahoma"/>
                <w:sz w:val="20"/>
                <w:bdr w:val="nil"/>
                <w:lang w:eastAsia="en-US"/>
              </w:rPr>
              <w:t>Ben</w:t>
            </w:r>
            <w:r w:rsidR="00FD1305">
              <w:rPr>
                <w:rFonts w:ascii="Tahoma" w:eastAsia="Arial Unicode MS" w:hAnsi="Tahoma" w:cs="Tahoma"/>
                <w:sz w:val="20"/>
                <w:bdr w:val="nil"/>
                <w:lang w:eastAsia="en-US"/>
              </w:rPr>
              <w:t>d</w:t>
            </w:r>
            <w:r w:rsidR="45D0A075" w:rsidRPr="00424401">
              <w:rPr>
                <w:rFonts w:ascii="Tahoma" w:eastAsia="Arial Unicode MS" w:hAnsi="Tahoma" w:cs="Tahoma"/>
                <w:sz w:val="20"/>
                <w:bdr w:val="nil"/>
                <w:lang w:eastAsia="en-US"/>
              </w:rPr>
              <w:t>rosios sutarties sąlygos</w:t>
            </w:r>
            <w:r w:rsidR="00E6719D">
              <w:rPr>
                <w:rFonts w:ascii="Tahoma" w:eastAsia="Arial Unicode MS" w:hAnsi="Tahoma" w:cs="Tahoma"/>
                <w:sz w:val="20"/>
                <w:bdr w:val="nil"/>
                <w:lang w:eastAsia="en-US"/>
              </w:rPr>
              <w:t>.</w:t>
            </w:r>
          </w:p>
          <w:p w14:paraId="126343FF" w14:textId="22BB9F49" w:rsidR="00E4663A" w:rsidRPr="00EF4E01" w:rsidRDefault="00BF04E6"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sz w:val="20"/>
                <w:bdr w:val="nil"/>
                <w:lang w:eastAsia="en-US"/>
              </w:rPr>
            </w:pPr>
            <w:r w:rsidRPr="00424401">
              <w:rPr>
                <w:rFonts w:ascii="Tahoma" w:eastAsia="Arial Unicode MS" w:hAnsi="Tahoma" w:cs="Tahoma"/>
                <w:sz w:val="20"/>
                <w:bdr w:val="nil"/>
                <w:lang w:eastAsia="en-US"/>
              </w:rPr>
              <w:t>6</w:t>
            </w:r>
            <w:r w:rsidR="45D0A075" w:rsidRPr="00424401">
              <w:rPr>
                <w:rFonts w:ascii="Tahoma" w:eastAsia="Arial Unicode MS" w:hAnsi="Tahoma" w:cs="Tahoma"/>
                <w:sz w:val="20"/>
                <w:bdr w:val="nil"/>
                <w:lang w:eastAsia="en-US"/>
              </w:rPr>
              <w:t>.</w:t>
            </w:r>
            <w:r w:rsidR="00E4663A" w:rsidRPr="00424401">
              <w:rPr>
                <w:rFonts w:ascii="Tahoma" w:eastAsia="Arial Unicode MS" w:hAnsi="Tahoma" w:cs="Tahoma"/>
                <w:sz w:val="20"/>
                <w:bdr w:val="nil"/>
                <w:lang w:eastAsia="en-US"/>
              </w:rPr>
              <w:t xml:space="preserve"> Pardavėjo pasiūlymas</w:t>
            </w:r>
            <w:r w:rsidR="00E6719D">
              <w:rPr>
                <w:rFonts w:ascii="Tahoma" w:eastAsia="Arial Unicode MS" w:hAnsi="Tahoma" w:cs="Tahoma"/>
                <w:sz w:val="20"/>
                <w:bdr w:val="nil"/>
                <w:lang w:eastAsia="en-US"/>
              </w:rPr>
              <w:t>.</w:t>
            </w:r>
          </w:p>
        </w:tc>
      </w:tr>
      <w:tr w:rsidR="00E4663A" w:rsidRPr="009258C1" w14:paraId="723DA305" w14:textId="77777777" w:rsidTr="002A5C54">
        <w:trPr>
          <w:trHeight w:val="2188"/>
        </w:trPr>
        <w:tc>
          <w:tcPr>
            <w:tcW w:w="2157" w:type="dxa"/>
            <w:vAlign w:val="center"/>
          </w:tcPr>
          <w:p w14:paraId="2FD63D53" w14:textId="0F1E2C5A" w:rsidR="00E4663A" w:rsidRPr="006F597C" w:rsidRDefault="00950DC6" w:rsidP="00E4663A">
            <w:pPr>
              <w:autoSpaceDN/>
              <w:spacing w:before="120" w:after="120" w:line="276" w:lineRule="auto"/>
              <w:contextualSpacing/>
              <w:textAlignment w:val="auto"/>
              <w:rPr>
                <w:rFonts w:ascii="Arial" w:eastAsia="Arial Unicode MS" w:hAnsi="Arial" w:cs="Arial"/>
                <w:b/>
                <w:bCs/>
                <w:color w:val="000000"/>
                <w:sz w:val="20"/>
                <w:bdr w:val="nil"/>
                <w:lang w:eastAsia="en-US"/>
              </w:rPr>
            </w:pPr>
            <w:r>
              <w:rPr>
                <w:rFonts w:ascii="Arial" w:eastAsia="Arial Unicode MS" w:hAnsi="Arial" w:cs="Arial"/>
                <w:b/>
                <w:bCs/>
                <w:color w:val="000000"/>
                <w:sz w:val="20"/>
                <w:bdr w:val="nil"/>
                <w:lang w:eastAsia="en-US"/>
              </w:rPr>
              <w:t>1</w:t>
            </w:r>
            <w:r w:rsidR="000B726E">
              <w:rPr>
                <w:rFonts w:ascii="Arial" w:eastAsia="Arial Unicode MS" w:hAnsi="Arial" w:cs="Arial"/>
                <w:b/>
                <w:bCs/>
                <w:color w:val="000000"/>
                <w:sz w:val="20"/>
                <w:bdr w:val="nil"/>
                <w:lang w:eastAsia="en-US"/>
              </w:rPr>
              <w:t>2</w:t>
            </w:r>
            <w:r w:rsidR="00E4663A" w:rsidRPr="006F597C">
              <w:rPr>
                <w:rFonts w:ascii="Arial" w:eastAsia="Arial Unicode MS" w:hAnsi="Arial" w:cs="Arial"/>
                <w:b/>
                <w:bCs/>
                <w:color w:val="000000"/>
                <w:sz w:val="20"/>
                <w:bdr w:val="nil"/>
                <w:lang w:eastAsia="en-US"/>
              </w:rPr>
              <w:t>. Atsakingi asmenys</w:t>
            </w:r>
          </w:p>
        </w:tc>
        <w:tc>
          <w:tcPr>
            <w:tcW w:w="7388" w:type="dxa"/>
            <w:gridSpan w:val="2"/>
            <w:tcBorders>
              <w:bottom w:val="single" w:sz="4" w:space="0" w:color="auto"/>
            </w:tcBorders>
          </w:tcPr>
          <w:p w14:paraId="1BAE6750" w14:textId="1398358A" w:rsidR="00E4663A" w:rsidRPr="00EF4E01" w:rsidRDefault="00961C38"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1</w:t>
            </w:r>
            <w:r w:rsidR="000B726E">
              <w:rPr>
                <w:rFonts w:ascii="Tahoma" w:eastAsia="Arial Unicode MS" w:hAnsi="Tahoma" w:cs="Tahoma"/>
                <w:sz w:val="20"/>
                <w:bdr w:val="nil"/>
                <w:lang w:eastAsia="en-US"/>
              </w:rPr>
              <w:t>2</w:t>
            </w:r>
            <w:r w:rsidR="00E4663A" w:rsidRPr="00EF4E01">
              <w:rPr>
                <w:rFonts w:ascii="Tahoma" w:eastAsia="Arial Unicode MS" w:hAnsi="Tahoma" w:cs="Tahoma"/>
                <w:sz w:val="20"/>
                <w:bdr w:val="nil"/>
                <w:lang w:eastAsia="en-US"/>
              </w:rPr>
              <w:t>.1. Su Sutarties vykdymu susijusių klausimų sprendimui Šalys paskiria žemiau nurodytus atsakingus asmenis:</w:t>
            </w:r>
          </w:p>
          <w:tbl>
            <w:tblPr>
              <w:tblW w:w="6970" w:type="dxa"/>
              <w:tblInd w:w="28" w:type="dxa"/>
              <w:tblLook w:val="00A0" w:firstRow="1" w:lastRow="0" w:firstColumn="1" w:lastColumn="0" w:noHBand="0" w:noVBand="0"/>
            </w:tblPr>
            <w:tblGrid>
              <w:gridCol w:w="3796"/>
              <w:gridCol w:w="3174"/>
            </w:tblGrid>
            <w:tr w:rsidR="00BA7816" w:rsidRPr="000D405C" w14:paraId="6D49AF12" w14:textId="77777777" w:rsidTr="00996615">
              <w:tc>
                <w:tcPr>
                  <w:tcW w:w="3796" w:type="dxa"/>
                </w:tcPr>
                <w:p w14:paraId="59210159" w14:textId="77777777" w:rsidR="00E4663A" w:rsidRPr="00E1015C" w:rsidRDefault="00E4663A" w:rsidP="00424401">
                  <w:pPr>
                    <w:spacing w:before="120" w:after="120"/>
                    <w:contextualSpacing/>
                    <w:rPr>
                      <w:rFonts w:ascii="Tahoma" w:hAnsi="Tahoma" w:cs="Tahoma"/>
                      <w:b/>
                      <w:sz w:val="20"/>
                    </w:rPr>
                  </w:pPr>
                  <w:r w:rsidRPr="00E1015C">
                    <w:rPr>
                      <w:rFonts w:ascii="Tahoma" w:hAnsi="Tahoma" w:cs="Tahoma"/>
                      <w:b/>
                      <w:sz w:val="20"/>
                    </w:rPr>
                    <w:t>Pirkėjo atsakingas asmuo:</w:t>
                  </w:r>
                </w:p>
              </w:tc>
              <w:tc>
                <w:tcPr>
                  <w:tcW w:w="3174" w:type="dxa"/>
                </w:tcPr>
                <w:p w14:paraId="623D85FA" w14:textId="452747A6" w:rsidR="00E4663A" w:rsidRPr="00E1015C" w:rsidRDefault="00E4663A" w:rsidP="00E4663A">
                  <w:pPr>
                    <w:spacing w:before="120" w:after="120"/>
                    <w:ind w:left="567" w:hanging="567"/>
                    <w:contextualSpacing/>
                    <w:rPr>
                      <w:rFonts w:ascii="Tahoma" w:hAnsi="Tahoma" w:cs="Tahoma"/>
                      <w:b/>
                      <w:sz w:val="20"/>
                    </w:rPr>
                  </w:pPr>
                  <w:r w:rsidRPr="00E1015C">
                    <w:rPr>
                      <w:rFonts w:ascii="Tahoma" w:hAnsi="Tahoma" w:cs="Tahoma"/>
                      <w:b/>
                      <w:sz w:val="20"/>
                    </w:rPr>
                    <w:t xml:space="preserve">Pardavėjo atsakingas </w:t>
                  </w:r>
                  <w:r w:rsidR="004E39C7" w:rsidRPr="00E1015C">
                    <w:rPr>
                      <w:rFonts w:ascii="Tahoma" w:hAnsi="Tahoma" w:cs="Tahoma"/>
                      <w:b/>
                      <w:sz w:val="20"/>
                    </w:rPr>
                    <w:t>a</w:t>
                  </w:r>
                  <w:r w:rsidRPr="00E1015C">
                    <w:rPr>
                      <w:rFonts w:ascii="Tahoma" w:hAnsi="Tahoma" w:cs="Tahoma"/>
                      <w:b/>
                      <w:sz w:val="20"/>
                    </w:rPr>
                    <w:t>smuo:</w:t>
                  </w:r>
                </w:p>
              </w:tc>
            </w:tr>
            <w:tr w:rsidR="00BA7816" w:rsidRPr="000D405C" w14:paraId="77936010" w14:textId="77777777" w:rsidTr="00996615">
              <w:tc>
                <w:tcPr>
                  <w:tcW w:w="3796" w:type="dxa"/>
                </w:tcPr>
                <w:p w14:paraId="3ECE2AEB" w14:textId="6C035C3A" w:rsidR="00E4663A" w:rsidRPr="00E1015C" w:rsidRDefault="00E4663A" w:rsidP="00E4663A">
                  <w:pPr>
                    <w:spacing w:before="120" w:after="120"/>
                    <w:ind w:left="635" w:hanging="567"/>
                    <w:contextualSpacing/>
                    <w:rPr>
                      <w:rFonts w:ascii="Tahoma" w:hAnsi="Tahoma" w:cs="Tahoma"/>
                      <w:sz w:val="18"/>
                      <w:szCs w:val="18"/>
                    </w:rPr>
                  </w:pPr>
                </w:p>
              </w:tc>
              <w:tc>
                <w:tcPr>
                  <w:tcW w:w="3174" w:type="dxa"/>
                </w:tcPr>
                <w:p w14:paraId="06514A13" w14:textId="7463D321" w:rsidR="00E45495" w:rsidRPr="00E1015C" w:rsidRDefault="00E45495" w:rsidP="00E45495">
                  <w:pPr>
                    <w:spacing w:before="120" w:after="120"/>
                    <w:ind w:left="567" w:hanging="567"/>
                    <w:contextualSpacing/>
                    <w:rPr>
                      <w:rFonts w:ascii="Tahoma" w:hAnsi="Tahoma" w:cs="Tahoma"/>
                      <w:sz w:val="18"/>
                      <w:szCs w:val="18"/>
                    </w:rPr>
                  </w:pPr>
                </w:p>
              </w:tc>
            </w:tr>
            <w:tr w:rsidR="00BA7816" w:rsidRPr="000D405C" w14:paraId="6A5034B6" w14:textId="77777777" w:rsidTr="00996615">
              <w:tc>
                <w:tcPr>
                  <w:tcW w:w="3796" w:type="dxa"/>
                </w:tcPr>
                <w:p w14:paraId="6BD9499C" w14:textId="6D3037A0" w:rsidR="00E4663A" w:rsidRPr="000D405C" w:rsidRDefault="00E4663A" w:rsidP="00E4663A">
                  <w:pPr>
                    <w:spacing w:before="120" w:after="120"/>
                    <w:ind w:left="635" w:hanging="567"/>
                    <w:contextualSpacing/>
                    <w:rPr>
                      <w:rFonts w:ascii="Tahoma" w:hAnsi="Tahoma" w:cs="Tahoma"/>
                      <w:sz w:val="20"/>
                    </w:rPr>
                  </w:pPr>
                </w:p>
              </w:tc>
              <w:tc>
                <w:tcPr>
                  <w:tcW w:w="3174" w:type="dxa"/>
                </w:tcPr>
                <w:p w14:paraId="09E9D2FF" w14:textId="0F31D7FE" w:rsidR="00E4663A" w:rsidRPr="000D405C" w:rsidRDefault="00E4663A" w:rsidP="00E4663A">
                  <w:pPr>
                    <w:spacing w:before="120" w:after="120"/>
                    <w:ind w:left="567" w:hanging="567"/>
                    <w:contextualSpacing/>
                    <w:rPr>
                      <w:rFonts w:ascii="Tahoma" w:hAnsi="Tahoma" w:cs="Tahoma"/>
                      <w:sz w:val="20"/>
                    </w:rPr>
                  </w:pPr>
                </w:p>
              </w:tc>
            </w:tr>
            <w:tr w:rsidR="00BA7816" w:rsidRPr="00EF4E01" w14:paraId="7CBE69C9" w14:textId="77777777" w:rsidTr="00996615">
              <w:tc>
                <w:tcPr>
                  <w:tcW w:w="3796" w:type="dxa"/>
                </w:tcPr>
                <w:p w14:paraId="22030D2D" w14:textId="7F16B6DF" w:rsidR="00E4663A" w:rsidRPr="000D405C" w:rsidRDefault="00E4663A" w:rsidP="000D405C">
                  <w:pPr>
                    <w:spacing w:before="120" w:after="120"/>
                    <w:ind w:left="635" w:hanging="567"/>
                    <w:contextualSpacing/>
                    <w:rPr>
                      <w:rFonts w:ascii="Tahoma" w:hAnsi="Tahoma" w:cs="Tahoma"/>
                      <w:sz w:val="20"/>
                    </w:rPr>
                  </w:pPr>
                </w:p>
              </w:tc>
              <w:tc>
                <w:tcPr>
                  <w:tcW w:w="3174" w:type="dxa"/>
                </w:tcPr>
                <w:p w14:paraId="6A1D2FC4" w14:textId="0637EB57" w:rsidR="00E4663A" w:rsidRPr="000D405C" w:rsidRDefault="00E4663A" w:rsidP="00E4663A">
                  <w:pPr>
                    <w:spacing w:before="120" w:after="120"/>
                    <w:ind w:left="567" w:hanging="567"/>
                    <w:contextualSpacing/>
                    <w:rPr>
                      <w:rFonts w:ascii="Tahoma" w:hAnsi="Tahoma" w:cs="Tahoma"/>
                      <w:sz w:val="20"/>
                    </w:rPr>
                  </w:pPr>
                </w:p>
              </w:tc>
            </w:tr>
          </w:tbl>
          <w:p w14:paraId="31EFE7CA" w14:textId="514AB57D" w:rsidR="00CF547E" w:rsidRPr="007E6AC4" w:rsidRDefault="00CF547E" w:rsidP="70BBE24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70BBE249">
              <w:rPr>
                <w:rFonts w:ascii="Tahoma" w:eastAsia="Arial Unicode MS" w:hAnsi="Tahoma" w:cs="Tahoma"/>
                <w:sz w:val="20"/>
                <w:bdr w:val="nil"/>
                <w:lang w:eastAsia="en-US"/>
              </w:rPr>
              <w:t>1</w:t>
            </w:r>
            <w:r w:rsidR="000B726E" w:rsidRPr="007E6AC4">
              <w:rPr>
                <w:rFonts w:ascii="Tahoma" w:eastAsia="Arial Unicode MS" w:hAnsi="Tahoma" w:cs="Tahoma"/>
                <w:sz w:val="20"/>
                <w:bdr w:val="nil"/>
                <w:lang w:eastAsia="en-US"/>
              </w:rPr>
              <w:t>2</w:t>
            </w:r>
            <w:r w:rsidRPr="70BBE249">
              <w:rPr>
                <w:rFonts w:ascii="Tahoma" w:eastAsia="Arial Unicode MS" w:hAnsi="Tahoma" w:cs="Tahoma"/>
                <w:sz w:val="20"/>
                <w:bdr w:val="nil"/>
                <w:lang w:eastAsia="en-US"/>
              </w:rPr>
              <w:t>.2. Apie atsakingų asmenų pasikeitimą Pirkėjas informuoja Pardavėją šiame skyriuje nuro</w:t>
            </w:r>
            <w:r w:rsidRPr="007E6AC4">
              <w:rPr>
                <w:rFonts w:ascii="Tahoma" w:eastAsia="Arial Unicode MS" w:hAnsi="Tahoma" w:cs="Tahoma"/>
                <w:sz w:val="20"/>
                <w:bdr w:val="nil"/>
                <w:lang w:eastAsia="en-US"/>
              </w:rPr>
              <w:t>dytu elektroninių paštu ir atskiras Sutarties pakeitimas ar atskiras įgaliojimų įforminimas dėl šios priežasties nėra atliekamas.</w:t>
            </w:r>
          </w:p>
          <w:p w14:paraId="7E65C75A" w14:textId="77777777" w:rsidR="00E4663A" w:rsidRPr="007E6AC4" w:rsidRDefault="00CF547E"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rPr>
            </w:pPr>
            <w:r w:rsidRPr="007E6AC4">
              <w:rPr>
                <w:rFonts w:ascii="Tahoma" w:eastAsia="Arial Unicode MS" w:hAnsi="Tahoma" w:cs="Tahoma"/>
                <w:sz w:val="20"/>
                <w:bdr w:val="nil"/>
                <w:lang w:eastAsia="en-US"/>
              </w:rPr>
              <w:t>1</w:t>
            </w:r>
            <w:r w:rsidR="000B726E" w:rsidRPr="007E6AC4">
              <w:rPr>
                <w:rFonts w:ascii="Tahoma" w:eastAsia="Arial Unicode MS" w:hAnsi="Tahoma" w:cs="Tahoma"/>
                <w:sz w:val="20"/>
                <w:bdr w:val="nil"/>
                <w:lang w:eastAsia="en-US"/>
              </w:rPr>
              <w:t>2</w:t>
            </w:r>
            <w:r w:rsidR="00E4663A" w:rsidRPr="007E6AC4">
              <w:rPr>
                <w:rFonts w:ascii="Tahoma" w:eastAsia="Arial Unicode MS" w:hAnsi="Tahoma" w:cs="Tahoma"/>
                <w:sz w:val="20"/>
                <w:bdr w:val="nil"/>
                <w:lang w:eastAsia="en-US"/>
              </w:rPr>
              <w:t>.</w:t>
            </w:r>
            <w:r w:rsidRPr="007E6AC4">
              <w:rPr>
                <w:rFonts w:ascii="Tahoma" w:eastAsia="Arial Unicode MS" w:hAnsi="Tahoma" w:cs="Tahoma"/>
                <w:sz w:val="20"/>
                <w:bdr w:val="nil"/>
                <w:lang w:eastAsia="en-US"/>
              </w:rPr>
              <w:t>3</w:t>
            </w:r>
            <w:r w:rsidR="00E4663A" w:rsidRPr="007E6AC4">
              <w:rPr>
                <w:rFonts w:ascii="Tahoma" w:eastAsia="Arial Unicode MS" w:hAnsi="Tahoma" w:cs="Tahoma"/>
                <w:sz w:val="20"/>
                <w:bdr w:val="nil"/>
                <w:lang w:eastAsia="en-US"/>
              </w:rPr>
              <w:t>.</w:t>
            </w:r>
            <w:r w:rsidR="00E4663A" w:rsidRPr="007E6AC4">
              <w:rPr>
                <w:rFonts w:ascii="Tahoma" w:eastAsia="Tahoma" w:hAnsi="Tahoma" w:cs="Tahoma"/>
                <w:sz w:val="20"/>
              </w:rPr>
              <w:t xml:space="preserve"> </w:t>
            </w:r>
            <w:r w:rsidR="00E4663A" w:rsidRPr="007E6AC4">
              <w:rPr>
                <w:rFonts w:ascii="Tahoma" w:eastAsia="Arial Unicode MS" w:hAnsi="Tahoma" w:cs="Tahoma"/>
                <w:sz w:val="20"/>
                <w:bdr w:val="nil"/>
                <w:lang w:eastAsia="en-US"/>
              </w:rPr>
              <w:t>Už Sutarties ir jos pakeitimų viešinimą Pirkėjo paskirtas atsakingas asmuo:</w:t>
            </w:r>
          </w:p>
          <w:p w14:paraId="3EA881AE" w14:textId="19E6BE6B" w:rsidR="00B701AC" w:rsidRDefault="0043248C"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rPr>
            </w:pPr>
            <w:r w:rsidRPr="007E6AC4">
              <w:rPr>
                <w:rFonts w:ascii="Tahoma" w:eastAsia="Arial Unicode MS" w:hAnsi="Tahoma" w:cs="Tahoma"/>
                <w:sz w:val="20"/>
                <w:bdr w:val="nil"/>
              </w:rPr>
              <w:t xml:space="preserve">AB </w:t>
            </w:r>
            <w:r w:rsidR="007E6AC4" w:rsidRPr="007E6AC4">
              <w:rPr>
                <w:rFonts w:ascii="Tahoma" w:eastAsia="Arial Unicode MS" w:hAnsi="Tahoma" w:cs="Tahoma"/>
                <w:sz w:val="20"/>
                <w:bdr w:val="nil"/>
              </w:rPr>
              <w:t>Amber Grid</w:t>
            </w:r>
            <w:r w:rsidRPr="007E6AC4">
              <w:rPr>
                <w:rFonts w:ascii="Tahoma" w:eastAsia="Arial Unicode MS" w:hAnsi="Tahoma" w:cs="Tahoma"/>
                <w:sz w:val="20"/>
                <w:bdr w:val="nil"/>
              </w:rPr>
              <w:t xml:space="preserve"> Pirkimų projektų vadov</w:t>
            </w:r>
            <w:r w:rsidR="007E6AC4" w:rsidRPr="007E6AC4">
              <w:rPr>
                <w:rFonts w:ascii="Tahoma" w:eastAsia="Arial Unicode MS" w:hAnsi="Tahoma" w:cs="Tahoma"/>
                <w:sz w:val="20"/>
                <w:bdr w:val="nil"/>
              </w:rPr>
              <w:t>ė</w:t>
            </w:r>
            <w:r w:rsidRPr="007E6AC4">
              <w:rPr>
                <w:rFonts w:ascii="Tahoma" w:eastAsia="Arial Unicode MS" w:hAnsi="Tahoma" w:cs="Tahoma"/>
                <w:sz w:val="20"/>
                <w:bdr w:val="nil"/>
              </w:rPr>
              <w:t xml:space="preserve"> arba jį pavaduojantis asmuo.</w:t>
            </w:r>
          </w:p>
          <w:p w14:paraId="48FB7829" w14:textId="1852413C" w:rsidR="00B701AC" w:rsidRPr="00EF4E01" w:rsidRDefault="00B701AC" w:rsidP="00E466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066F8B" w:rsidRPr="00066F8B" w14:paraId="4288F4B5" w14:textId="77777777" w:rsidTr="009E1013">
        <w:trPr>
          <w:trHeight w:val="286"/>
        </w:trPr>
        <w:tc>
          <w:tcPr>
            <w:tcW w:w="5353" w:type="dxa"/>
            <w:tcBorders>
              <w:top w:val="nil"/>
              <w:left w:val="nil"/>
              <w:bottom w:val="nil"/>
              <w:right w:val="nil"/>
            </w:tcBorders>
          </w:tcPr>
          <w:p w14:paraId="0B7C1D23" w14:textId="77777777" w:rsidR="009E1013" w:rsidRPr="00066F8B" w:rsidRDefault="009E1013" w:rsidP="00256C13">
            <w:pPr>
              <w:spacing w:before="120" w:after="120" w:line="276" w:lineRule="auto"/>
              <w:contextualSpacing/>
              <w:rPr>
                <w:rFonts w:ascii="Tahoma" w:eastAsia="Arial Unicode MS" w:hAnsi="Tahoma" w:cs="Tahoma"/>
                <w:b/>
                <w:bCs/>
                <w:caps/>
                <w:spacing w:val="4"/>
                <w:sz w:val="20"/>
                <w:bdr w:val="nil"/>
                <w:lang w:eastAsia="en-US"/>
              </w:rPr>
            </w:pPr>
            <w:r w:rsidRPr="00066F8B">
              <w:rPr>
                <w:rFonts w:ascii="Tahoma" w:eastAsia="Arial Unicode MS" w:hAnsi="Tahoma" w:cs="Tahoma"/>
                <w:b/>
                <w:bCs/>
                <w:caps/>
                <w:spacing w:val="4"/>
                <w:sz w:val="20"/>
                <w:bdr w:val="nil"/>
                <w:lang w:eastAsia="en-US"/>
              </w:rPr>
              <w:t>PIRKĖJAS</w:t>
            </w:r>
          </w:p>
          <w:p w14:paraId="33768143" w14:textId="77777777" w:rsidR="009E1013" w:rsidRPr="00066F8B" w:rsidRDefault="009E1013" w:rsidP="00256C13">
            <w:pPr>
              <w:spacing w:before="120" w:after="120" w:line="276" w:lineRule="auto"/>
              <w:contextualSpacing/>
              <w:rPr>
                <w:rFonts w:ascii="Tahoma" w:eastAsia="Arial Unicode MS" w:hAnsi="Tahoma" w:cs="Tahoma"/>
                <w:b/>
                <w:bCs/>
                <w:caps/>
                <w:spacing w:val="4"/>
                <w:sz w:val="20"/>
                <w:bdr w:val="nil"/>
                <w:lang w:eastAsia="en-US"/>
              </w:rPr>
            </w:pPr>
            <w:r w:rsidRPr="00066F8B">
              <w:rPr>
                <w:rFonts w:ascii="Tahoma" w:eastAsia="Arial Unicode MS" w:hAnsi="Tahoma" w:cs="Tahoma"/>
                <w:b/>
                <w:bCs/>
                <w:caps/>
                <w:spacing w:val="4"/>
                <w:sz w:val="20"/>
                <w:bdr w:val="nil"/>
                <w:lang w:eastAsia="en-US"/>
              </w:rPr>
              <w:t>uab epso-g</w:t>
            </w:r>
          </w:p>
          <w:p w14:paraId="79A4F47D" w14:textId="424C5AE5"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spacing w:val="4"/>
                <w:sz w:val="20"/>
                <w:bdr w:val="nil"/>
                <w:lang w:eastAsia="en-US"/>
              </w:rPr>
              <w:t xml:space="preserve">Adresas: </w:t>
            </w:r>
            <w:r w:rsidR="00066F8B" w:rsidRPr="00066F8B">
              <w:rPr>
                <w:rFonts w:ascii="Calibri" w:hAnsi="Calibri" w:cs="Calibri"/>
                <w:kern w:val="2"/>
                <w:szCs w:val="24"/>
              </w:rPr>
              <w:t>Laisvės pr. 10, Vilnius LT-04215</w:t>
            </w:r>
          </w:p>
          <w:p w14:paraId="48444BFB" w14:textId="35C64746" w:rsidR="009E1013" w:rsidRPr="00066F8B" w:rsidRDefault="009E1013" w:rsidP="00256C13">
            <w:pPr>
              <w:spacing w:before="120" w:after="120" w:line="276" w:lineRule="auto"/>
              <w:contextualSpacing/>
              <w:rPr>
                <w:rFonts w:ascii="Tahoma" w:eastAsia="Arial Unicode MS" w:hAnsi="Tahoma" w:cs="Tahoma"/>
                <w:spacing w:val="4"/>
                <w:sz w:val="20"/>
                <w:bdr w:val="nil"/>
                <w:lang w:eastAsia="en-US"/>
              </w:rPr>
            </w:pPr>
            <w:r w:rsidRPr="00066F8B">
              <w:rPr>
                <w:rFonts w:ascii="Tahoma" w:eastAsia="Arial Unicode MS" w:hAnsi="Tahoma" w:cs="Tahoma"/>
                <w:spacing w:val="4"/>
                <w:sz w:val="20"/>
                <w:bdr w:val="nil"/>
                <w:lang w:eastAsia="en-US"/>
              </w:rPr>
              <w:t xml:space="preserve">Įmonės kodas: </w:t>
            </w:r>
            <w:r w:rsidR="00066F8B" w:rsidRPr="00066F8B">
              <w:rPr>
                <w:rFonts w:ascii="Calibri" w:hAnsi="Calibri" w:cs="Calibri"/>
                <w:kern w:val="2"/>
                <w:szCs w:val="24"/>
              </w:rPr>
              <w:t>303090867</w:t>
            </w:r>
          </w:p>
          <w:p w14:paraId="7F23BDA9" w14:textId="2A3A9173"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spacing w:val="4"/>
                <w:sz w:val="20"/>
                <w:bdr w:val="nil"/>
                <w:lang w:eastAsia="en-US"/>
              </w:rPr>
              <w:t xml:space="preserve">PVM kodas: </w:t>
            </w:r>
            <w:r w:rsidR="00066F8B" w:rsidRPr="00066F8B">
              <w:rPr>
                <w:rFonts w:ascii="Calibri" w:hAnsi="Calibri" w:cs="Calibri"/>
                <w:kern w:val="2"/>
                <w:szCs w:val="24"/>
              </w:rPr>
              <w:t>LT100007844014</w:t>
            </w:r>
          </w:p>
          <w:p w14:paraId="193008AA" w14:textId="52217D49"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spacing w:val="4"/>
                <w:sz w:val="20"/>
                <w:bdr w:val="nil"/>
                <w:lang w:eastAsia="en-US"/>
              </w:rPr>
              <w:t xml:space="preserve">Sąskaitos Nr. </w:t>
            </w:r>
            <w:r w:rsidR="00066F8B" w:rsidRPr="00066F8B">
              <w:rPr>
                <w:rFonts w:ascii="Calibri" w:hAnsi="Calibri" w:cs="Calibri"/>
                <w:kern w:val="2"/>
                <w:szCs w:val="24"/>
              </w:rPr>
              <w:t>LT71 7044 0600 0790 5969</w:t>
            </w:r>
          </w:p>
          <w:p w14:paraId="62C9166E" w14:textId="77777777"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spacing w:val="4"/>
                <w:sz w:val="20"/>
                <w:bdr w:val="nil"/>
                <w:lang w:eastAsia="en-US"/>
              </w:rPr>
              <w:t>Bankas: AB SEB bankas</w:t>
            </w:r>
          </w:p>
          <w:p w14:paraId="576E6E66" w14:textId="77777777"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spacing w:val="4"/>
                <w:sz w:val="20"/>
                <w:bdr w:val="nil"/>
                <w:lang w:eastAsia="en-US"/>
              </w:rPr>
              <w:t>Banko kodas: 70440</w:t>
            </w:r>
          </w:p>
          <w:p w14:paraId="428E233C" w14:textId="71076468"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spacing w:val="4"/>
                <w:sz w:val="20"/>
                <w:bdr w:val="nil"/>
                <w:lang w:eastAsia="en-US"/>
              </w:rPr>
              <w:t xml:space="preserve">Tel. Nr. </w:t>
            </w:r>
            <w:r w:rsidR="00066F8B" w:rsidRPr="00066F8B">
              <w:rPr>
                <w:rFonts w:ascii="Calibri" w:hAnsi="Calibri" w:cs="Calibri"/>
                <w:kern w:val="2"/>
                <w:szCs w:val="24"/>
              </w:rPr>
              <w:t>+370 5 236 0855</w:t>
            </w:r>
          </w:p>
          <w:p w14:paraId="61EA8904" w14:textId="27DA4B0D" w:rsidR="009E1013" w:rsidRPr="00066F8B" w:rsidRDefault="009E1013" w:rsidP="00256C13">
            <w:pPr>
              <w:spacing w:before="120" w:after="120" w:line="276" w:lineRule="auto"/>
              <w:contextualSpacing/>
              <w:rPr>
                <w:rFonts w:ascii="Tahoma" w:eastAsia="Arial Unicode MS" w:hAnsi="Tahoma" w:cs="Tahoma"/>
                <w:caps/>
                <w:spacing w:val="4"/>
                <w:sz w:val="20"/>
                <w:bdr w:val="nil"/>
                <w:lang w:eastAsia="en-US"/>
              </w:rPr>
            </w:pPr>
            <w:r w:rsidRPr="00066F8B">
              <w:rPr>
                <w:rFonts w:ascii="Tahoma" w:eastAsia="Arial Unicode MS" w:hAnsi="Tahoma" w:cs="Tahoma"/>
                <w:caps/>
                <w:spacing w:val="4"/>
                <w:sz w:val="20"/>
                <w:bdr w:val="nil"/>
                <w:lang w:eastAsia="en-US"/>
              </w:rPr>
              <w:t>E</w:t>
            </w:r>
            <w:r w:rsidRPr="00066F8B">
              <w:rPr>
                <w:rFonts w:ascii="Tahoma" w:eastAsia="Arial Unicode MS" w:hAnsi="Tahoma" w:cs="Tahoma"/>
                <w:spacing w:val="4"/>
                <w:sz w:val="20"/>
                <w:bdr w:val="nil"/>
                <w:lang w:eastAsia="en-US"/>
              </w:rPr>
              <w:t>l. p.:</w:t>
            </w:r>
            <w:r w:rsidRPr="00066F8B">
              <w:t xml:space="preserve"> </w:t>
            </w:r>
            <w:r w:rsidR="00066F8B" w:rsidRPr="00066F8B">
              <w:rPr>
                <w:rFonts w:ascii="Calibri" w:hAnsi="Calibri" w:cs="Calibri"/>
                <w:kern w:val="2"/>
                <w:szCs w:val="24"/>
              </w:rPr>
              <w:t>info@ambergrid.lt</w:t>
            </w:r>
          </w:p>
          <w:p w14:paraId="07DDF66A" w14:textId="77777777" w:rsidR="009E1013" w:rsidRPr="00066F8B" w:rsidRDefault="009E1013" w:rsidP="00256C13">
            <w:pPr>
              <w:spacing w:before="120" w:after="120" w:line="276" w:lineRule="auto"/>
              <w:contextualSpacing/>
              <w:rPr>
                <w:rFonts w:ascii="Tahoma" w:eastAsia="Tahoma" w:hAnsi="Tahoma" w:cs="Tahoma"/>
                <w:b/>
                <w:caps/>
                <w:spacing w:val="4"/>
                <w:sz w:val="20"/>
                <w:bdr w:val="nil"/>
                <w:lang w:eastAsia="en-US"/>
              </w:rPr>
            </w:pPr>
          </w:p>
        </w:tc>
        <w:tc>
          <w:tcPr>
            <w:tcW w:w="4394" w:type="dxa"/>
            <w:tcBorders>
              <w:top w:val="nil"/>
              <w:left w:val="nil"/>
              <w:bottom w:val="nil"/>
              <w:right w:val="nil"/>
            </w:tcBorders>
          </w:tcPr>
          <w:p w14:paraId="3ECE643B" w14:textId="77777777" w:rsidR="009E1013" w:rsidRPr="00066F8B" w:rsidRDefault="009E1013" w:rsidP="00256C13">
            <w:pPr>
              <w:spacing w:before="120" w:after="120" w:line="276" w:lineRule="auto"/>
              <w:contextualSpacing/>
              <w:rPr>
                <w:rFonts w:ascii="Tahoma" w:eastAsia="Tahoma" w:hAnsi="Tahoma" w:cs="Tahoma"/>
                <w:b/>
                <w:caps/>
                <w:spacing w:val="4"/>
                <w:sz w:val="20"/>
                <w:bdr w:val="nil"/>
                <w:lang w:eastAsia="en-US"/>
              </w:rPr>
            </w:pPr>
            <w:r w:rsidRPr="00066F8B">
              <w:rPr>
                <w:rFonts w:ascii="Tahoma" w:eastAsia="Tahoma" w:hAnsi="Tahoma" w:cs="Tahoma"/>
                <w:b/>
                <w:caps/>
                <w:spacing w:val="4"/>
                <w:sz w:val="20"/>
                <w:bdr w:val="nil"/>
                <w:lang w:eastAsia="en-US"/>
              </w:rPr>
              <w:lastRenderedPageBreak/>
              <w:t>PARDAVĖJAS</w:t>
            </w:r>
          </w:p>
          <w:p w14:paraId="56CBCA51" w14:textId="349D9664" w:rsidR="009E1013" w:rsidRPr="00066F8B" w:rsidRDefault="009E1013" w:rsidP="00256C13">
            <w:pPr>
              <w:spacing w:before="120" w:after="120" w:line="276" w:lineRule="auto"/>
              <w:contextualSpacing/>
              <w:rPr>
                <w:rFonts w:ascii="Tahoma" w:eastAsia="Tahoma" w:hAnsi="Tahoma" w:cs="Tahoma"/>
                <w:b/>
                <w:bCs/>
                <w:caps/>
                <w:spacing w:val="4"/>
                <w:sz w:val="20"/>
                <w:bdr w:val="nil"/>
                <w:lang w:eastAsia="en-US"/>
              </w:rPr>
            </w:pPr>
            <w:proofErr w:type="spellStart"/>
            <w:r w:rsidRPr="00066F8B">
              <w:rPr>
                <w:rFonts w:ascii="Tahoma" w:eastAsia="Tahoma" w:hAnsi="Tahoma" w:cs="Tahoma"/>
                <w:b/>
                <w:bCs/>
                <w:sz w:val="20"/>
              </w:rPr>
              <w:t>Headline</w:t>
            </w:r>
            <w:proofErr w:type="spellEnd"/>
            <w:r w:rsidRPr="00066F8B">
              <w:rPr>
                <w:rFonts w:ascii="Tahoma" w:eastAsia="Tahoma" w:hAnsi="Tahoma" w:cs="Tahoma"/>
                <w:b/>
                <w:bCs/>
                <w:sz w:val="20"/>
              </w:rPr>
              <w:t xml:space="preserve"> </w:t>
            </w:r>
            <w:proofErr w:type="spellStart"/>
            <w:r w:rsidRPr="00066F8B">
              <w:rPr>
                <w:rFonts w:ascii="Tahoma" w:eastAsia="Tahoma" w:hAnsi="Tahoma" w:cs="Tahoma"/>
                <w:b/>
                <w:bCs/>
                <w:sz w:val="20"/>
              </w:rPr>
              <w:t>Agency</w:t>
            </w:r>
            <w:proofErr w:type="spellEnd"/>
            <w:r w:rsidRPr="00066F8B">
              <w:rPr>
                <w:rFonts w:ascii="Tahoma" w:eastAsia="Tahoma" w:hAnsi="Tahoma" w:cs="Tahoma"/>
                <w:b/>
                <w:bCs/>
                <w:sz w:val="20"/>
              </w:rPr>
              <w:t>, UAB</w:t>
            </w:r>
          </w:p>
          <w:p w14:paraId="6FBD736C" w14:textId="56459EE8" w:rsidR="009E1013" w:rsidRPr="00066F8B" w:rsidRDefault="009E1013" w:rsidP="00256C13">
            <w:pPr>
              <w:spacing w:before="120" w:after="120" w:line="276" w:lineRule="auto"/>
              <w:contextualSpacing/>
              <w:rPr>
                <w:rFonts w:ascii="Tahoma" w:eastAsia="Tahoma" w:hAnsi="Tahoma" w:cs="Tahoma"/>
                <w:caps/>
                <w:spacing w:val="4"/>
                <w:sz w:val="20"/>
                <w:bdr w:val="nil"/>
                <w:lang w:eastAsia="en-US"/>
              </w:rPr>
            </w:pPr>
            <w:r w:rsidRPr="00066F8B">
              <w:rPr>
                <w:rFonts w:ascii="Tahoma" w:eastAsia="Tahoma" w:hAnsi="Tahoma" w:cs="Tahoma"/>
                <w:spacing w:val="4"/>
                <w:sz w:val="20"/>
                <w:bdr w:val="nil"/>
                <w:lang w:eastAsia="en-US"/>
              </w:rPr>
              <w:t xml:space="preserve">Adresas: </w:t>
            </w:r>
            <w:r w:rsidR="00357D8D" w:rsidRPr="00066F8B">
              <w:rPr>
                <w:rFonts w:ascii="Tahoma" w:eastAsia="Tahoma" w:hAnsi="Tahoma" w:cs="Tahoma"/>
                <w:spacing w:val="4"/>
                <w:sz w:val="20"/>
                <w:bdr w:val="nil"/>
                <w:lang w:eastAsia="en-US"/>
              </w:rPr>
              <w:t>Mėsinių g. 5, Vilnius</w:t>
            </w:r>
          </w:p>
          <w:p w14:paraId="5201F3F7" w14:textId="3FF7A12F" w:rsidR="009E1013" w:rsidRPr="00066F8B" w:rsidRDefault="009E1013" w:rsidP="00256C13">
            <w:pPr>
              <w:spacing w:before="120" w:after="120" w:line="276" w:lineRule="auto"/>
              <w:contextualSpacing/>
              <w:rPr>
                <w:rFonts w:ascii="Tahoma" w:eastAsia="Tahoma" w:hAnsi="Tahoma" w:cs="Tahoma"/>
                <w:spacing w:val="4"/>
                <w:sz w:val="20"/>
                <w:bdr w:val="nil"/>
                <w:lang w:eastAsia="en-US"/>
              </w:rPr>
            </w:pPr>
            <w:r w:rsidRPr="00066F8B">
              <w:rPr>
                <w:rFonts w:ascii="Tahoma" w:eastAsia="Tahoma" w:hAnsi="Tahoma" w:cs="Tahoma"/>
                <w:spacing w:val="4"/>
                <w:sz w:val="20"/>
                <w:bdr w:val="nil"/>
                <w:lang w:eastAsia="en-US"/>
              </w:rPr>
              <w:t xml:space="preserve">Įmonės kodas: </w:t>
            </w:r>
            <w:r w:rsidR="00357D8D" w:rsidRPr="00066F8B">
              <w:rPr>
                <w:rFonts w:ascii="Tahoma" w:eastAsia="Tahoma" w:hAnsi="Tahoma" w:cs="Tahoma"/>
                <w:spacing w:val="4"/>
                <w:sz w:val="20"/>
                <w:bdr w:val="nil"/>
                <w:lang w:eastAsia="en-US"/>
              </w:rPr>
              <w:t>301163601</w:t>
            </w:r>
          </w:p>
          <w:p w14:paraId="2FF91CC7" w14:textId="55102551" w:rsidR="009E1013" w:rsidRPr="00066F8B" w:rsidRDefault="009E1013" w:rsidP="00256C13">
            <w:pPr>
              <w:spacing w:before="120" w:after="120" w:line="276" w:lineRule="auto"/>
              <w:contextualSpacing/>
              <w:rPr>
                <w:rFonts w:ascii="Tahoma" w:eastAsia="Tahoma" w:hAnsi="Tahoma" w:cs="Tahoma"/>
                <w:caps/>
                <w:spacing w:val="4"/>
                <w:sz w:val="20"/>
                <w:bdr w:val="nil"/>
                <w:lang w:eastAsia="en-US"/>
              </w:rPr>
            </w:pPr>
            <w:r w:rsidRPr="00066F8B">
              <w:rPr>
                <w:rFonts w:ascii="Tahoma" w:eastAsia="Tahoma" w:hAnsi="Tahoma" w:cs="Tahoma"/>
                <w:spacing w:val="4"/>
                <w:sz w:val="20"/>
                <w:bdr w:val="nil"/>
                <w:lang w:eastAsia="en-US"/>
              </w:rPr>
              <w:t xml:space="preserve">PVM kodas: </w:t>
            </w:r>
            <w:r w:rsidR="00D25D28" w:rsidRPr="00066F8B">
              <w:rPr>
                <w:rFonts w:ascii="Tahoma" w:eastAsia="Tahoma" w:hAnsi="Tahoma" w:cs="Tahoma"/>
                <w:spacing w:val="4"/>
                <w:sz w:val="20"/>
                <w:bdr w:val="nil"/>
                <w:lang w:eastAsia="en-US"/>
              </w:rPr>
              <w:t>LT100003575114</w:t>
            </w:r>
          </w:p>
          <w:p w14:paraId="02D1D42A" w14:textId="4594B78C" w:rsidR="009E1013" w:rsidRPr="00066F8B" w:rsidRDefault="009E1013" w:rsidP="00256C13">
            <w:pPr>
              <w:spacing w:before="120" w:after="120" w:line="276" w:lineRule="auto"/>
              <w:contextualSpacing/>
              <w:rPr>
                <w:rFonts w:ascii="Tahoma" w:eastAsia="Tahoma" w:hAnsi="Tahoma" w:cs="Tahoma"/>
                <w:caps/>
                <w:spacing w:val="4"/>
                <w:sz w:val="20"/>
                <w:bdr w:val="nil"/>
                <w:lang w:eastAsia="en-US"/>
              </w:rPr>
            </w:pPr>
            <w:r w:rsidRPr="00066F8B">
              <w:rPr>
                <w:rFonts w:ascii="Tahoma" w:eastAsia="Tahoma" w:hAnsi="Tahoma" w:cs="Tahoma"/>
                <w:spacing w:val="4"/>
                <w:sz w:val="20"/>
                <w:bdr w:val="nil"/>
                <w:lang w:eastAsia="en-US"/>
              </w:rPr>
              <w:t xml:space="preserve">Sąskaitos Nr. </w:t>
            </w:r>
            <w:r w:rsidR="00D25D28" w:rsidRPr="00066F8B">
              <w:rPr>
                <w:rFonts w:ascii="Tahoma" w:eastAsia="Tahoma" w:hAnsi="Tahoma" w:cs="Tahoma"/>
                <w:spacing w:val="4"/>
                <w:sz w:val="20"/>
                <w:bdr w:val="nil"/>
                <w:lang w:eastAsia="en-US"/>
              </w:rPr>
              <w:t>LT947044060006166442</w:t>
            </w:r>
          </w:p>
          <w:p w14:paraId="46C508E1" w14:textId="633C96CB" w:rsidR="009E1013" w:rsidRPr="00066F8B" w:rsidRDefault="009E1013" w:rsidP="00256C13">
            <w:pPr>
              <w:spacing w:before="120" w:after="120" w:line="276" w:lineRule="auto"/>
              <w:contextualSpacing/>
              <w:rPr>
                <w:rFonts w:ascii="Tahoma" w:eastAsia="Tahoma" w:hAnsi="Tahoma" w:cs="Tahoma"/>
                <w:caps/>
                <w:spacing w:val="4"/>
                <w:sz w:val="20"/>
                <w:bdr w:val="nil"/>
                <w:lang w:eastAsia="en-US"/>
              </w:rPr>
            </w:pPr>
            <w:r w:rsidRPr="00066F8B">
              <w:rPr>
                <w:rFonts w:ascii="Tahoma" w:eastAsia="Tahoma" w:hAnsi="Tahoma" w:cs="Tahoma"/>
                <w:spacing w:val="4"/>
                <w:sz w:val="20"/>
                <w:bdr w:val="nil"/>
                <w:lang w:eastAsia="en-US"/>
              </w:rPr>
              <w:t xml:space="preserve">Bankas: </w:t>
            </w:r>
            <w:r w:rsidR="00D25D28" w:rsidRPr="00066F8B">
              <w:rPr>
                <w:rFonts w:ascii="Tahoma" w:eastAsia="Tahoma" w:hAnsi="Tahoma" w:cs="Tahoma"/>
                <w:spacing w:val="4"/>
                <w:sz w:val="20"/>
                <w:bdr w:val="nil"/>
                <w:lang w:eastAsia="en-US"/>
              </w:rPr>
              <w:t>AB SEB</w:t>
            </w:r>
          </w:p>
          <w:p w14:paraId="0FF26D5F" w14:textId="44EC5247" w:rsidR="009E1013" w:rsidRPr="00066F8B" w:rsidRDefault="009E1013" w:rsidP="00256C13">
            <w:pPr>
              <w:spacing w:before="120" w:after="120" w:line="276" w:lineRule="auto"/>
              <w:contextualSpacing/>
              <w:rPr>
                <w:rFonts w:ascii="Tahoma" w:eastAsia="Tahoma" w:hAnsi="Tahoma" w:cs="Tahoma"/>
                <w:caps/>
                <w:spacing w:val="4"/>
                <w:sz w:val="20"/>
                <w:bdr w:val="nil"/>
                <w:lang w:eastAsia="en-US"/>
              </w:rPr>
            </w:pPr>
            <w:r w:rsidRPr="00066F8B">
              <w:rPr>
                <w:rFonts w:ascii="Tahoma" w:eastAsia="Tahoma" w:hAnsi="Tahoma" w:cs="Tahoma"/>
                <w:spacing w:val="4"/>
                <w:sz w:val="20"/>
                <w:bdr w:val="nil"/>
                <w:lang w:eastAsia="en-US"/>
              </w:rPr>
              <w:t xml:space="preserve">Banko kodas: </w:t>
            </w:r>
            <w:r w:rsidR="004C2053" w:rsidRPr="00066F8B">
              <w:rPr>
                <w:rFonts w:ascii="Tahoma" w:eastAsia="Tahoma" w:hAnsi="Tahoma" w:cs="Tahoma"/>
                <w:spacing w:val="4"/>
                <w:sz w:val="20"/>
                <w:bdr w:val="nil"/>
                <w:lang w:eastAsia="en-US"/>
              </w:rPr>
              <w:t>70440</w:t>
            </w:r>
          </w:p>
          <w:p w14:paraId="625A8085" w14:textId="4596B231" w:rsidR="009E1013" w:rsidRPr="00066F8B" w:rsidRDefault="009E1013" w:rsidP="00256C13">
            <w:pPr>
              <w:spacing w:before="120" w:after="120" w:line="276" w:lineRule="auto"/>
              <w:contextualSpacing/>
              <w:rPr>
                <w:rFonts w:ascii="Tahoma" w:eastAsia="Tahoma" w:hAnsi="Tahoma" w:cs="Tahoma"/>
                <w:caps/>
                <w:spacing w:val="4"/>
                <w:sz w:val="20"/>
                <w:bdr w:val="nil"/>
                <w:lang w:eastAsia="en-US"/>
              </w:rPr>
            </w:pPr>
            <w:r w:rsidRPr="00066F8B">
              <w:rPr>
                <w:rFonts w:ascii="Tahoma" w:eastAsia="Tahoma" w:hAnsi="Tahoma" w:cs="Tahoma"/>
                <w:spacing w:val="4"/>
                <w:sz w:val="20"/>
                <w:bdr w:val="nil"/>
                <w:lang w:eastAsia="en-US"/>
              </w:rPr>
              <w:t xml:space="preserve">Tel. Nr. </w:t>
            </w:r>
            <w:r w:rsidR="004C2053" w:rsidRPr="00066F8B">
              <w:rPr>
                <w:rFonts w:ascii="Tahoma" w:eastAsia="Tahoma" w:hAnsi="Tahoma" w:cs="Tahoma"/>
                <w:spacing w:val="4"/>
                <w:sz w:val="20"/>
                <w:bdr w:val="nil"/>
                <w:lang w:eastAsia="en-US"/>
              </w:rPr>
              <w:t>+370 685 04820</w:t>
            </w:r>
          </w:p>
          <w:p w14:paraId="29F54C9D" w14:textId="5C769572" w:rsidR="009E1013" w:rsidRPr="00066F8B" w:rsidRDefault="009E1013" w:rsidP="00256C13">
            <w:pPr>
              <w:spacing w:before="120" w:after="120" w:line="276" w:lineRule="auto"/>
              <w:contextualSpacing/>
              <w:rPr>
                <w:rFonts w:ascii="Tahoma" w:eastAsia="Tahoma" w:hAnsi="Tahoma" w:cs="Tahoma"/>
                <w:b/>
                <w:caps/>
                <w:spacing w:val="4"/>
                <w:bdr w:val="nil"/>
              </w:rPr>
            </w:pPr>
            <w:r w:rsidRPr="00066F8B">
              <w:rPr>
                <w:rFonts w:ascii="Tahoma" w:eastAsia="Tahoma" w:hAnsi="Tahoma" w:cs="Tahoma"/>
                <w:caps/>
                <w:spacing w:val="4"/>
                <w:sz w:val="20"/>
                <w:bdr w:val="nil"/>
                <w:lang w:eastAsia="en-US"/>
              </w:rPr>
              <w:t>E</w:t>
            </w:r>
            <w:r w:rsidRPr="00066F8B">
              <w:rPr>
                <w:rFonts w:ascii="Tahoma" w:eastAsia="Tahoma" w:hAnsi="Tahoma" w:cs="Tahoma"/>
                <w:spacing w:val="4"/>
                <w:sz w:val="20"/>
                <w:bdr w:val="nil"/>
                <w:lang w:eastAsia="en-US"/>
              </w:rPr>
              <w:t xml:space="preserve">l. p.: </w:t>
            </w:r>
            <w:r w:rsidR="00021E9C" w:rsidRPr="00066F8B">
              <w:rPr>
                <w:rFonts w:ascii="Tahoma" w:eastAsia="Tahoma" w:hAnsi="Tahoma" w:cs="Tahoma"/>
                <w:spacing w:val="4"/>
                <w:sz w:val="20"/>
                <w:bdr w:val="nil"/>
                <w:lang w:eastAsia="en-US"/>
              </w:rPr>
              <w:t>jonas@headline.lt</w:t>
            </w:r>
          </w:p>
        </w:tc>
      </w:tr>
      <w:tr w:rsidR="00066F8B" w:rsidRPr="00066F8B" w14:paraId="405F1327" w14:textId="77777777" w:rsidTr="009E1013">
        <w:trPr>
          <w:trHeight w:val="286"/>
        </w:trPr>
        <w:tc>
          <w:tcPr>
            <w:tcW w:w="5353" w:type="dxa"/>
            <w:tcBorders>
              <w:top w:val="nil"/>
              <w:left w:val="nil"/>
              <w:bottom w:val="nil"/>
              <w:right w:val="nil"/>
            </w:tcBorders>
          </w:tcPr>
          <w:p w14:paraId="67F7D932" w14:textId="77777777" w:rsidR="006476EF" w:rsidRDefault="006476EF" w:rsidP="00066F8B">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hAnsi="Tahoma" w:cs="Tahoma"/>
                <w:sz w:val="20"/>
              </w:rPr>
            </w:pPr>
            <w:r>
              <w:rPr>
                <w:rFonts w:ascii="Tahoma" w:hAnsi="Tahoma" w:cs="Tahoma"/>
                <w:sz w:val="20"/>
              </w:rPr>
              <w:lastRenderedPageBreak/>
              <w:t>Bendrovės Vadovas</w:t>
            </w:r>
          </w:p>
          <w:p w14:paraId="6CFCFDD6" w14:textId="507F6DB8" w:rsidR="00E1015C" w:rsidRPr="00066F8B" w:rsidRDefault="00E1015C" w:rsidP="00A1218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3A6AD529" w14:textId="77777777" w:rsidR="009E1013" w:rsidRPr="00066F8B" w:rsidRDefault="00021E9C" w:rsidP="00021E9C">
            <w:pPr>
              <w:suppressAutoHyphens w:val="0"/>
              <w:autoSpaceDN/>
              <w:spacing w:before="120" w:after="120" w:line="276" w:lineRule="auto"/>
              <w:contextualSpacing/>
              <w:textAlignment w:val="auto"/>
              <w:outlineLvl w:val="0"/>
              <w:rPr>
                <w:rFonts w:ascii="Tahoma" w:eastAsia="Arial Unicode MS" w:hAnsi="Tahoma" w:cs="Tahoma"/>
                <w:sz w:val="20"/>
                <w:bdr w:val="nil"/>
                <w:lang w:eastAsia="en-US"/>
              </w:rPr>
            </w:pPr>
            <w:r w:rsidRPr="00066F8B">
              <w:rPr>
                <w:rFonts w:ascii="Tahoma" w:eastAsia="Arial Unicode MS" w:hAnsi="Tahoma" w:cs="Tahoma"/>
                <w:sz w:val="20"/>
                <w:bdr w:val="nil"/>
                <w:lang w:eastAsia="en-US"/>
              </w:rPr>
              <w:t>Direktorius</w:t>
            </w:r>
          </w:p>
          <w:p w14:paraId="45D2BB0F" w14:textId="4423D65A" w:rsidR="00021E9C" w:rsidRPr="00066F8B" w:rsidRDefault="00021E9C" w:rsidP="00021E9C">
            <w:pPr>
              <w:suppressAutoHyphens w:val="0"/>
              <w:autoSpaceDN/>
              <w:spacing w:before="120" w:after="120" w:line="276" w:lineRule="auto"/>
              <w:contextualSpacing/>
              <w:textAlignment w:val="auto"/>
              <w:outlineLvl w:val="0"/>
              <w:rPr>
                <w:rFonts w:ascii="Tahoma" w:eastAsia="Tahoma" w:hAnsi="Tahoma" w:cs="Tahoma"/>
                <w:b/>
                <w:caps/>
                <w:spacing w:val="4"/>
                <w:sz w:val="20"/>
                <w:bdr w:val="nil"/>
                <w:lang w:eastAsia="en-US"/>
              </w:rPr>
            </w:pPr>
          </w:p>
        </w:tc>
      </w:tr>
    </w:tbl>
    <w:p w14:paraId="6B02FFF2" w14:textId="516345FB" w:rsidR="002D33F0" w:rsidRPr="006F597C" w:rsidRDefault="002D33F0" w:rsidP="0081294A">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p>
    <w:sectPr w:rsidR="002D33F0" w:rsidRPr="006F597C"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C8016" w14:textId="77777777" w:rsidR="00835651" w:rsidRDefault="00835651">
      <w:r>
        <w:separator/>
      </w:r>
    </w:p>
  </w:endnote>
  <w:endnote w:type="continuationSeparator" w:id="0">
    <w:p w14:paraId="786F7B5A" w14:textId="77777777" w:rsidR="00835651" w:rsidRDefault="00835651">
      <w:r>
        <w:continuationSeparator/>
      </w:r>
    </w:p>
  </w:endnote>
  <w:endnote w:type="continuationNotice" w:id="1">
    <w:p w14:paraId="03DAB053" w14:textId="77777777" w:rsidR="00835651" w:rsidRDefault="00835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HGPMinchoE"/>
    <w:charset w:val="00"/>
    <w:family w:val="roman"/>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D322E" w14:textId="77777777" w:rsidR="00835651" w:rsidRDefault="00835651">
      <w:r>
        <w:rPr>
          <w:color w:val="000000"/>
        </w:rPr>
        <w:separator/>
      </w:r>
    </w:p>
  </w:footnote>
  <w:footnote w:type="continuationSeparator" w:id="0">
    <w:p w14:paraId="505F03F2" w14:textId="77777777" w:rsidR="00835651" w:rsidRDefault="00835651">
      <w:r>
        <w:continuationSeparator/>
      </w:r>
    </w:p>
  </w:footnote>
  <w:footnote w:type="continuationNotice" w:id="1">
    <w:p w14:paraId="460B0029" w14:textId="77777777" w:rsidR="00835651" w:rsidRDefault="008356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8639350">
    <w:abstractNumId w:val="0"/>
  </w:num>
  <w:num w:numId="2" w16cid:durableId="1806392016">
    <w:abstractNumId w:val="2"/>
  </w:num>
  <w:num w:numId="3" w16cid:durableId="480196616">
    <w:abstractNumId w:val="4"/>
  </w:num>
  <w:num w:numId="4" w16cid:durableId="854805654">
    <w:abstractNumId w:val="6"/>
  </w:num>
  <w:num w:numId="5" w16cid:durableId="1627740622">
    <w:abstractNumId w:val="1"/>
  </w:num>
  <w:num w:numId="6" w16cid:durableId="901912173">
    <w:abstractNumId w:val="5"/>
  </w:num>
  <w:num w:numId="7" w16cid:durableId="1922787956">
    <w:abstractNumId w:val="3"/>
  </w:num>
  <w:num w:numId="8" w16cid:durableId="19978063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043A3"/>
    <w:rsid w:val="00014EE2"/>
    <w:rsid w:val="00021E9C"/>
    <w:rsid w:val="000232BA"/>
    <w:rsid w:val="000234CD"/>
    <w:rsid w:val="0002629D"/>
    <w:rsid w:val="00030AE5"/>
    <w:rsid w:val="000316BD"/>
    <w:rsid w:val="00031AE7"/>
    <w:rsid w:val="00031D18"/>
    <w:rsid w:val="0004168B"/>
    <w:rsid w:val="000421D3"/>
    <w:rsid w:val="00042701"/>
    <w:rsid w:val="00050E13"/>
    <w:rsid w:val="00054E0D"/>
    <w:rsid w:val="000566E4"/>
    <w:rsid w:val="00057DBE"/>
    <w:rsid w:val="00063B8B"/>
    <w:rsid w:val="000665E2"/>
    <w:rsid w:val="00066F8B"/>
    <w:rsid w:val="00067997"/>
    <w:rsid w:val="00070ACE"/>
    <w:rsid w:val="00073F06"/>
    <w:rsid w:val="000774DC"/>
    <w:rsid w:val="0008503D"/>
    <w:rsid w:val="0008546B"/>
    <w:rsid w:val="00086713"/>
    <w:rsid w:val="00090425"/>
    <w:rsid w:val="00094664"/>
    <w:rsid w:val="00094B59"/>
    <w:rsid w:val="000967DA"/>
    <w:rsid w:val="00096A13"/>
    <w:rsid w:val="00097322"/>
    <w:rsid w:val="00097344"/>
    <w:rsid w:val="00097567"/>
    <w:rsid w:val="000A1FB3"/>
    <w:rsid w:val="000A3654"/>
    <w:rsid w:val="000A4789"/>
    <w:rsid w:val="000B5D29"/>
    <w:rsid w:val="000B726E"/>
    <w:rsid w:val="000B737D"/>
    <w:rsid w:val="000C3478"/>
    <w:rsid w:val="000C505C"/>
    <w:rsid w:val="000C533B"/>
    <w:rsid w:val="000D405C"/>
    <w:rsid w:val="000D4236"/>
    <w:rsid w:val="000D4F7A"/>
    <w:rsid w:val="000D7CD7"/>
    <w:rsid w:val="000E3E98"/>
    <w:rsid w:val="000E4B07"/>
    <w:rsid w:val="000E5B4E"/>
    <w:rsid w:val="000E7457"/>
    <w:rsid w:val="000F0077"/>
    <w:rsid w:val="000F4C67"/>
    <w:rsid w:val="00101793"/>
    <w:rsid w:val="00106A9A"/>
    <w:rsid w:val="00113308"/>
    <w:rsid w:val="00114D81"/>
    <w:rsid w:val="0012244B"/>
    <w:rsid w:val="00122D38"/>
    <w:rsid w:val="00123B9B"/>
    <w:rsid w:val="00125CFE"/>
    <w:rsid w:val="00126BF6"/>
    <w:rsid w:val="00127864"/>
    <w:rsid w:val="001311A5"/>
    <w:rsid w:val="0013248A"/>
    <w:rsid w:val="00132540"/>
    <w:rsid w:val="00135317"/>
    <w:rsid w:val="00135720"/>
    <w:rsid w:val="001430DC"/>
    <w:rsid w:val="001443B7"/>
    <w:rsid w:val="00146644"/>
    <w:rsid w:val="0014676F"/>
    <w:rsid w:val="00151592"/>
    <w:rsid w:val="0015253A"/>
    <w:rsid w:val="00155070"/>
    <w:rsid w:val="00155453"/>
    <w:rsid w:val="00162610"/>
    <w:rsid w:val="00165C30"/>
    <w:rsid w:val="00166EFF"/>
    <w:rsid w:val="00167A52"/>
    <w:rsid w:val="00170743"/>
    <w:rsid w:val="00175624"/>
    <w:rsid w:val="001824CC"/>
    <w:rsid w:val="00182CD7"/>
    <w:rsid w:val="00186C98"/>
    <w:rsid w:val="00187D4F"/>
    <w:rsid w:val="001914B6"/>
    <w:rsid w:val="00193C66"/>
    <w:rsid w:val="0019450A"/>
    <w:rsid w:val="001950E8"/>
    <w:rsid w:val="00195751"/>
    <w:rsid w:val="00197BFC"/>
    <w:rsid w:val="001A18AA"/>
    <w:rsid w:val="001A5630"/>
    <w:rsid w:val="001B04C2"/>
    <w:rsid w:val="001B3789"/>
    <w:rsid w:val="001B4581"/>
    <w:rsid w:val="001B5054"/>
    <w:rsid w:val="001C5208"/>
    <w:rsid w:val="001C5A04"/>
    <w:rsid w:val="001C7156"/>
    <w:rsid w:val="001D12B9"/>
    <w:rsid w:val="001D4EAC"/>
    <w:rsid w:val="001D6074"/>
    <w:rsid w:val="001E4A6B"/>
    <w:rsid w:val="001F46EB"/>
    <w:rsid w:val="001F5471"/>
    <w:rsid w:val="001F64EC"/>
    <w:rsid w:val="0020188C"/>
    <w:rsid w:val="00202142"/>
    <w:rsid w:val="002021B1"/>
    <w:rsid w:val="00205CE6"/>
    <w:rsid w:val="00210487"/>
    <w:rsid w:val="002110C3"/>
    <w:rsid w:val="0021142C"/>
    <w:rsid w:val="002121CD"/>
    <w:rsid w:val="002139A4"/>
    <w:rsid w:val="0021629B"/>
    <w:rsid w:val="00224436"/>
    <w:rsid w:val="002245DB"/>
    <w:rsid w:val="00226B75"/>
    <w:rsid w:val="00227DBA"/>
    <w:rsid w:val="002309FE"/>
    <w:rsid w:val="00230E3D"/>
    <w:rsid w:val="00230E85"/>
    <w:rsid w:val="0023261B"/>
    <w:rsid w:val="0023368A"/>
    <w:rsid w:val="00236BEA"/>
    <w:rsid w:val="00237C17"/>
    <w:rsid w:val="00240F6F"/>
    <w:rsid w:val="00252045"/>
    <w:rsid w:val="00256C13"/>
    <w:rsid w:val="00261BFE"/>
    <w:rsid w:val="00266948"/>
    <w:rsid w:val="00275553"/>
    <w:rsid w:val="002775F6"/>
    <w:rsid w:val="00281ABC"/>
    <w:rsid w:val="00281E58"/>
    <w:rsid w:val="00283634"/>
    <w:rsid w:val="00284BA1"/>
    <w:rsid w:val="00285212"/>
    <w:rsid w:val="002873F1"/>
    <w:rsid w:val="00294CD6"/>
    <w:rsid w:val="002A3220"/>
    <w:rsid w:val="002A42A2"/>
    <w:rsid w:val="002A4E7F"/>
    <w:rsid w:val="002A5C54"/>
    <w:rsid w:val="002B0EDD"/>
    <w:rsid w:val="002B4E41"/>
    <w:rsid w:val="002B7E07"/>
    <w:rsid w:val="002C3D60"/>
    <w:rsid w:val="002C4F2A"/>
    <w:rsid w:val="002D33F0"/>
    <w:rsid w:val="002D43BC"/>
    <w:rsid w:val="002E05BD"/>
    <w:rsid w:val="002E127B"/>
    <w:rsid w:val="002E235C"/>
    <w:rsid w:val="002E54BA"/>
    <w:rsid w:val="002E7EF3"/>
    <w:rsid w:val="002F64E9"/>
    <w:rsid w:val="002F6853"/>
    <w:rsid w:val="00300F52"/>
    <w:rsid w:val="003030BF"/>
    <w:rsid w:val="0030579A"/>
    <w:rsid w:val="00310854"/>
    <w:rsid w:val="00312EE5"/>
    <w:rsid w:val="00313AEE"/>
    <w:rsid w:val="00313DDE"/>
    <w:rsid w:val="00315E83"/>
    <w:rsid w:val="00321AC2"/>
    <w:rsid w:val="00321D81"/>
    <w:rsid w:val="003236D5"/>
    <w:rsid w:val="00323F3D"/>
    <w:rsid w:val="0032538B"/>
    <w:rsid w:val="00327D17"/>
    <w:rsid w:val="00334572"/>
    <w:rsid w:val="00341A0B"/>
    <w:rsid w:val="00342A58"/>
    <w:rsid w:val="00343521"/>
    <w:rsid w:val="003450C9"/>
    <w:rsid w:val="0034514F"/>
    <w:rsid w:val="0034798C"/>
    <w:rsid w:val="00352A71"/>
    <w:rsid w:val="003552A0"/>
    <w:rsid w:val="00355B66"/>
    <w:rsid w:val="00356D65"/>
    <w:rsid w:val="003570E3"/>
    <w:rsid w:val="00357D8D"/>
    <w:rsid w:val="003606C6"/>
    <w:rsid w:val="00363A11"/>
    <w:rsid w:val="00365779"/>
    <w:rsid w:val="00365D02"/>
    <w:rsid w:val="003670CA"/>
    <w:rsid w:val="003674A4"/>
    <w:rsid w:val="0036795A"/>
    <w:rsid w:val="00370CBC"/>
    <w:rsid w:val="0037399E"/>
    <w:rsid w:val="003739F7"/>
    <w:rsid w:val="00377E46"/>
    <w:rsid w:val="003828F4"/>
    <w:rsid w:val="00386014"/>
    <w:rsid w:val="003A171A"/>
    <w:rsid w:val="003A5249"/>
    <w:rsid w:val="003B15DC"/>
    <w:rsid w:val="003B55EA"/>
    <w:rsid w:val="003B591A"/>
    <w:rsid w:val="003B663A"/>
    <w:rsid w:val="003C26EE"/>
    <w:rsid w:val="003C2E12"/>
    <w:rsid w:val="003C64CD"/>
    <w:rsid w:val="003C6BF2"/>
    <w:rsid w:val="003D386E"/>
    <w:rsid w:val="003D4E2C"/>
    <w:rsid w:val="003D7476"/>
    <w:rsid w:val="003E1BA8"/>
    <w:rsid w:val="003E3522"/>
    <w:rsid w:val="003E3BFE"/>
    <w:rsid w:val="003F533F"/>
    <w:rsid w:val="003F670C"/>
    <w:rsid w:val="003F718A"/>
    <w:rsid w:val="004011CF"/>
    <w:rsid w:val="00406219"/>
    <w:rsid w:val="00417386"/>
    <w:rsid w:val="00420B01"/>
    <w:rsid w:val="00424401"/>
    <w:rsid w:val="00424622"/>
    <w:rsid w:val="0042785B"/>
    <w:rsid w:val="00427A5F"/>
    <w:rsid w:val="0043248C"/>
    <w:rsid w:val="00441D24"/>
    <w:rsid w:val="00441E58"/>
    <w:rsid w:val="0044352E"/>
    <w:rsid w:val="0045359C"/>
    <w:rsid w:val="00453D7F"/>
    <w:rsid w:val="004548E5"/>
    <w:rsid w:val="0045513F"/>
    <w:rsid w:val="00456D13"/>
    <w:rsid w:val="00460B52"/>
    <w:rsid w:val="004671A6"/>
    <w:rsid w:val="00470E47"/>
    <w:rsid w:val="004729A9"/>
    <w:rsid w:val="00472F2D"/>
    <w:rsid w:val="0047448E"/>
    <w:rsid w:val="00476915"/>
    <w:rsid w:val="00476DAC"/>
    <w:rsid w:val="0048206C"/>
    <w:rsid w:val="0048717D"/>
    <w:rsid w:val="004931F0"/>
    <w:rsid w:val="004943A3"/>
    <w:rsid w:val="00497C06"/>
    <w:rsid w:val="004A1B32"/>
    <w:rsid w:val="004A2038"/>
    <w:rsid w:val="004A619F"/>
    <w:rsid w:val="004C2053"/>
    <w:rsid w:val="004D1CE4"/>
    <w:rsid w:val="004D20BC"/>
    <w:rsid w:val="004E11BF"/>
    <w:rsid w:val="004E37B1"/>
    <w:rsid w:val="004E39C7"/>
    <w:rsid w:val="004E44FC"/>
    <w:rsid w:val="004F149C"/>
    <w:rsid w:val="004F6DCF"/>
    <w:rsid w:val="00500179"/>
    <w:rsid w:val="00500690"/>
    <w:rsid w:val="00500D41"/>
    <w:rsid w:val="0050209B"/>
    <w:rsid w:val="005022D6"/>
    <w:rsid w:val="00505018"/>
    <w:rsid w:val="00507A93"/>
    <w:rsid w:val="00507B6E"/>
    <w:rsid w:val="00513A30"/>
    <w:rsid w:val="00515C9E"/>
    <w:rsid w:val="00520858"/>
    <w:rsid w:val="005228BE"/>
    <w:rsid w:val="00525611"/>
    <w:rsid w:val="00526825"/>
    <w:rsid w:val="005336F0"/>
    <w:rsid w:val="00533F53"/>
    <w:rsid w:val="00536C98"/>
    <w:rsid w:val="00541751"/>
    <w:rsid w:val="00541D72"/>
    <w:rsid w:val="0054593B"/>
    <w:rsid w:val="005478E5"/>
    <w:rsid w:val="00547C98"/>
    <w:rsid w:val="00560702"/>
    <w:rsid w:val="00570574"/>
    <w:rsid w:val="00571F7D"/>
    <w:rsid w:val="00581CC8"/>
    <w:rsid w:val="00582B74"/>
    <w:rsid w:val="0058759B"/>
    <w:rsid w:val="00592642"/>
    <w:rsid w:val="005954ED"/>
    <w:rsid w:val="0059585F"/>
    <w:rsid w:val="00597A68"/>
    <w:rsid w:val="005A2271"/>
    <w:rsid w:val="005A3B87"/>
    <w:rsid w:val="005B01AD"/>
    <w:rsid w:val="005B4AD8"/>
    <w:rsid w:val="005C1CB1"/>
    <w:rsid w:val="005C3A74"/>
    <w:rsid w:val="005C51F2"/>
    <w:rsid w:val="005D2602"/>
    <w:rsid w:val="005D37A9"/>
    <w:rsid w:val="005D6695"/>
    <w:rsid w:val="005E0E0C"/>
    <w:rsid w:val="005E0EBF"/>
    <w:rsid w:val="005E0F6D"/>
    <w:rsid w:val="005E10A6"/>
    <w:rsid w:val="005E1611"/>
    <w:rsid w:val="005E18E3"/>
    <w:rsid w:val="005E3253"/>
    <w:rsid w:val="005E522A"/>
    <w:rsid w:val="005E7F71"/>
    <w:rsid w:val="005F08E2"/>
    <w:rsid w:val="005F1E30"/>
    <w:rsid w:val="005F3CFA"/>
    <w:rsid w:val="005F69DD"/>
    <w:rsid w:val="00600CC3"/>
    <w:rsid w:val="00601732"/>
    <w:rsid w:val="00611B9B"/>
    <w:rsid w:val="00611CC7"/>
    <w:rsid w:val="00612EAB"/>
    <w:rsid w:val="00613C72"/>
    <w:rsid w:val="00615C5C"/>
    <w:rsid w:val="00621A93"/>
    <w:rsid w:val="00622F41"/>
    <w:rsid w:val="00625558"/>
    <w:rsid w:val="00625792"/>
    <w:rsid w:val="006306CD"/>
    <w:rsid w:val="00634CB2"/>
    <w:rsid w:val="006356E1"/>
    <w:rsid w:val="00637D96"/>
    <w:rsid w:val="00640A04"/>
    <w:rsid w:val="006476EF"/>
    <w:rsid w:val="00650378"/>
    <w:rsid w:val="0065065B"/>
    <w:rsid w:val="00657950"/>
    <w:rsid w:val="00660555"/>
    <w:rsid w:val="006621DE"/>
    <w:rsid w:val="00662B42"/>
    <w:rsid w:val="00665FBA"/>
    <w:rsid w:val="006668CA"/>
    <w:rsid w:val="00672222"/>
    <w:rsid w:val="00672F54"/>
    <w:rsid w:val="00675774"/>
    <w:rsid w:val="00685D2F"/>
    <w:rsid w:val="006870E1"/>
    <w:rsid w:val="006920BA"/>
    <w:rsid w:val="006A1B1D"/>
    <w:rsid w:val="006A1DE9"/>
    <w:rsid w:val="006A37CA"/>
    <w:rsid w:val="006A6109"/>
    <w:rsid w:val="006A6ECA"/>
    <w:rsid w:val="006B3A4C"/>
    <w:rsid w:val="006B52D2"/>
    <w:rsid w:val="006B7678"/>
    <w:rsid w:val="006C0041"/>
    <w:rsid w:val="006C2460"/>
    <w:rsid w:val="006C4254"/>
    <w:rsid w:val="006D2C2A"/>
    <w:rsid w:val="006D6B51"/>
    <w:rsid w:val="006E2B3A"/>
    <w:rsid w:val="006E45F3"/>
    <w:rsid w:val="006E7167"/>
    <w:rsid w:val="006F142D"/>
    <w:rsid w:val="006F40CC"/>
    <w:rsid w:val="006F597C"/>
    <w:rsid w:val="006F7EFC"/>
    <w:rsid w:val="007001DC"/>
    <w:rsid w:val="007029F1"/>
    <w:rsid w:val="00704A48"/>
    <w:rsid w:val="0070606D"/>
    <w:rsid w:val="00706C36"/>
    <w:rsid w:val="00707920"/>
    <w:rsid w:val="0070793A"/>
    <w:rsid w:val="00712C85"/>
    <w:rsid w:val="0071685E"/>
    <w:rsid w:val="007230D2"/>
    <w:rsid w:val="00724178"/>
    <w:rsid w:val="00724331"/>
    <w:rsid w:val="00724427"/>
    <w:rsid w:val="0072443B"/>
    <w:rsid w:val="00725E94"/>
    <w:rsid w:val="00732C10"/>
    <w:rsid w:val="00733AE6"/>
    <w:rsid w:val="0073703E"/>
    <w:rsid w:val="00737C5B"/>
    <w:rsid w:val="0074145B"/>
    <w:rsid w:val="0074266F"/>
    <w:rsid w:val="007451AF"/>
    <w:rsid w:val="007453B9"/>
    <w:rsid w:val="00746B30"/>
    <w:rsid w:val="00747621"/>
    <w:rsid w:val="00754C31"/>
    <w:rsid w:val="00757497"/>
    <w:rsid w:val="00757726"/>
    <w:rsid w:val="007604D9"/>
    <w:rsid w:val="00761250"/>
    <w:rsid w:val="007679EF"/>
    <w:rsid w:val="0077283E"/>
    <w:rsid w:val="00773C89"/>
    <w:rsid w:val="00774FE2"/>
    <w:rsid w:val="007771C7"/>
    <w:rsid w:val="00786264"/>
    <w:rsid w:val="00790A9F"/>
    <w:rsid w:val="007959D5"/>
    <w:rsid w:val="007A223B"/>
    <w:rsid w:val="007A600A"/>
    <w:rsid w:val="007B2AEA"/>
    <w:rsid w:val="007B2DE9"/>
    <w:rsid w:val="007B3337"/>
    <w:rsid w:val="007B584C"/>
    <w:rsid w:val="007C2554"/>
    <w:rsid w:val="007C7DA6"/>
    <w:rsid w:val="007D1132"/>
    <w:rsid w:val="007D40F2"/>
    <w:rsid w:val="007E0068"/>
    <w:rsid w:val="007E25DB"/>
    <w:rsid w:val="007E5F3B"/>
    <w:rsid w:val="007E6AC0"/>
    <w:rsid w:val="007E6AC4"/>
    <w:rsid w:val="007F0D41"/>
    <w:rsid w:val="007F72F8"/>
    <w:rsid w:val="00805EEC"/>
    <w:rsid w:val="0081294A"/>
    <w:rsid w:val="008161E8"/>
    <w:rsid w:val="00822BCC"/>
    <w:rsid w:val="00823368"/>
    <w:rsid w:val="00825AB6"/>
    <w:rsid w:val="00826361"/>
    <w:rsid w:val="008303E2"/>
    <w:rsid w:val="00830408"/>
    <w:rsid w:val="00832BEB"/>
    <w:rsid w:val="00835651"/>
    <w:rsid w:val="00841842"/>
    <w:rsid w:val="00841DC1"/>
    <w:rsid w:val="008434CA"/>
    <w:rsid w:val="0084390C"/>
    <w:rsid w:val="0084721B"/>
    <w:rsid w:val="008540D0"/>
    <w:rsid w:val="008559A3"/>
    <w:rsid w:val="00856CE8"/>
    <w:rsid w:val="00861427"/>
    <w:rsid w:val="00867B43"/>
    <w:rsid w:val="00867D50"/>
    <w:rsid w:val="00870E15"/>
    <w:rsid w:val="008741F8"/>
    <w:rsid w:val="00875357"/>
    <w:rsid w:val="008808E2"/>
    <w:rsid w:val="0088355F"/>
    <w:rsid w:val="00891C50"/>
    <w:rsid w:val="00892463"/>
    <w:rsid w:val="00895557"/>
    <w:rsid w:val="008A009D"/>
    <w:rsid w:val="008A043B"/>
    <w:rsid w:val="008A0699"/>
    <w:rsid w:val="008A5AC5"/>
    <w:rsid w:val="008A6B5B"/>
    <w:rsid w:val="008A70F0"/>
    <w:rsid w:val="008A72CF"/>
    <w:rsid w:val="008A771E"/>
    <w:rsid w:val="008B251A"/>
    <w:rsid w:val="008B7C48"/>
    <w:rsid w:val="008C115A"/>
    <w:rsid w:val="008D0A16"/>
    <w:rsid w:val="008D24BF"/>
    <w:rsid w:val="008D2E5D"/>
    <w:rsid w:val="008E32CD"/>
    <w:rsid w:val="008E3EF3"/>
    <w:rsid w:val="008E5193"/>
    <w:rsid w:val="008E5206"/>
    <w:rsid w:val="008E5537"/>
    <w:rsid w:val="008E64CB"/>
    <w:rsid w:val="008F0F2D"/>
    <w:rsid w:val="00900854"/>
    <w:rsid w:val="00901591"/>
    <w:rsid w:val="00903D0C"/>
    <w:rsid w:val="009041C6"/>
    <w:rsid w:val="0090520E"/>
    <w:rsid w:val="00905FC1"/>
    <w:rsid w:val="00911BF5"/>
    <w:rsid w:val="00913DC5"/>
    <w:rsid w:val="009156C6"/>
    <w:rsid w:val="00916DBB"/>
    <w:rsid w:val="00920F95"/>
    <w:rsid w:val="00925133"/>
    <w:rsid w:val="009258C1"/>
    <w:rsid w:val="00927042"/>
    <w:rsid w:val="00930441"/>
    <w:rsid w:val="00933A87"/>
    <w:rsid w:val="0094587E"/>
    <w:rsid w:val="0094617A"/>
    <w:rsid w:val="00950DC6"/>
    <w:rsid w:val="00954AD1"/>
    <w:rsid w:val="00955D45"/>
    <w:rsid w:val="00956241"/>
    <w:rsid w:val="00956C32"/>
    <w:rsid w:val="009615BF"/>
    <w:rsid w:val="00961C38"/>
    <w:rsid w:val="009634FE"/>
    <w:rsid w:val="00964351"/>
    <w:rsid w:val="009659E8"/>
    <w:rsid w:val="009718E2"/>
    <w:rsid w:val="00980883"/>
    <w:rsid w:val="0098258E"/>
    <w:rsid w:val="0099098F"/>
    <w:rsid w:val="00996615"/>
    <w:rsid w:val="009974E7"/>
    <w:rsid w:val="00997E2C"/>
    <w:rsid w:val="00997F1A"/>
    <w:rsid w:val="009A0DB1"/>
    <w:rsid w:val="009A5252"/>
    <w:rsid w:val="009B0D8B"/>
    <w:rsid w:val="009B582C"/>
    <w:rsid w:val="009B5CC3"/>
    <w:rsid w:val="009C002C"/>
    <w:rsid w:val="009C0230"/>
    <w:rsid w:val="009C3822"/>
    <w:rsid w:val="009C70E3"/>
    <w:rsid w:val="009D2468"/>
    <w:rsid w:val="009D5440"/>
    <w:rsid w:val="009D5872"/>
    <w:rsid w:val="009D6BA7"/>
    <w:rsid w:val="009E09A6"/>
    <w:rsid w:val="009E1013"/>
    <w:rsid w:val="009E3F69"/>
    <w:rsid w:val="009E4B9F"/>
    <w:rsid w:val="009E60E7"/>
    <w:rsid w:val="009E6624"/>
    <w:rsid w:val="009E7F5C"/>
    <w:rsid w:val="009F39E1"/>
    <w:rsid w:val="009F6290"/>
    <w:rsid w:val="009F789A"/>
    <w:rsid w:val="00A003C4"/>
    <w:rsid w:val="00A02789"/>
    <w:rsid w:val="00A048CC"/>
    <w:rsid w:val="00A112CB"/>
    <w:rsid w:val="00A12186"/>
    <w:rsid w:val="00A129CA"/>
    <w:rsid w:val="00A13F92"/>
    <w:rsid w:val="00A14D71"/>
    <w:rsid w:val="00A14DD2"/>
    <w:rsid w:val="00A150FC"/>
    <w:rsid w:val="00A166CA"/>
    <w:rsid w:val="00A237D0"/>
    <w:rsid w:val="00A25100"/>
    <w:rsid w:val="00A255D1"/>
    <w:rsid w:val="00A27024"/>
    <w:rsid w:val="00A30137"/>
    <w:rsid w:val="00A33A6E"/>
    <w:rsid w:val="00A34136"/>
    <w:rsid w:val="00A35189"/>
    <w:rsid w:val="00A37B4C"/>
    <w:rsid w:val="00A417CF"/>
    <w:rsid w:val="00A42E04"/>
    <w:rsid w:val="00A439B1"/>
    <w:rsid w:val="00A441A1"/>
    <w:rsid w:val="00A458CD"/>
    <w:rsid w:val="00A50658"/>
    <w:rsid w:val="00A54DA2"/>
    <w:rsid w:val="00A64C18"/>
    <w:rsid w:val="00A720FD"/>
    <w:rsid w:val="00A72ADA"/>
    <w:rsid w:val="00A843BE"/>
    <w:rsid w:val="00A85C2C"/>
    <w:rsid w:val="00A871BA"/>
    <w:rsid w:val="00A8723D"/>
    <w:rsid w:val="00A907BD"/>
    <w:rsid w:val="00A95183"/>
    <w:rsid w:val="00A962D4"/>
    <w:rsid w:val="00AA4054"/>
    <w:rsid w:val="00AA5B60"/>
    <w:rsid w:val="00AA70DB"/>
    <w:rsid w:val="00AA7A50"/>
    <w:rsid w:val="00AB460E"/>
    <w:rsid w:val="00AB6A5C"/>
    <w:rsid w:val="00AC1425"/>
    <w:rsid w:val="00AC19EF"/>
    <w:rsid w:val="00AC2372"/>
    <w:rsid w:val="00AD07CF"/>
    <w:rsid w:val="00AD0E0B"/>
    <w:rsid w:val="00AD1767"/>
    <w:rsid w:val="00AD1D30"/>
    <w:rsid w:val="00AD55A3"/>
    <w:rsid w:val="00AD72CF"/>
    <w:rsid w:val="00AE0DD8"/>
    <w:rsid w:val="00AE0FFC"/>
    <w:rsid w:val="00AE67C8"/>
    <w:rsid w:val="00AF2AAB"/>
    <w:rsid w:val="00AF3FCB"/>
    <w:rsid w:val="00AF455A"/>
    <w:rsid w:val="00AF5D2B"/>
    <w:rsid w:val="00AF5E27"/>
    <w:rsid w:val="00B02993"/>
    <w:rsid w:val="00B03EAB"/>
    <w:rsid w:val="00B047EF"/>
    <w:rsid w:val="00B05789"/>
    <w:rsid w:val="00B108A6"/>
    <w:rsid w:val="00B12C48"/>
    <w:rsid w:val="00B13878"/>
    <w:rsid w:val="00B1458C"/>
    <w:rsid w:val="00B145A1"/>
    <w:rsid w:val="00B163E6"/>
    <w:rsid w:val="00B16418"/>
    <w:rsid w:val="00B20EC1"/>
    <w:rsid w:val="00B2606F"/>
    <w:rsid w:val="00B30E5B"/>
    <w:rsid w:val="00B31C63"/>
    <w:rsid w:val="00B339EE"/>
    <w:rsid w:val="00B37AB3"/>
    <w:rsid w:val="00B52772"/>
    <w:rsid w:val="00B52E13"/>
    <w:rsid w:val="00B52F08"/>
    <w:rsid w:val="00B5448F"/>
    <w:rsid w:val="00B57B2E"/>
    <w:rsid w:val="00B64EBB"/>
    <w:rsid w:val="00B67424"/>
    <w:rsid w:val="00B701AC"/>
    <w:rsid w:val="00B7240D"/>
    <w:rsid w:val="00B739D1"/>
    <w:rsid w:val="00B7437F"/>
    <w:rsid w:val="00B77ED6"/>
    <w:rsid w:val="00B80D36"/>
    <w:rsid w:val="00B81B07"/>
    <w:rsid w:val="00B8270B"/>
    <w:rsid w:val="00B86C26"/>
    <w:rsid w:val="00B9580B"/>
    <w:rsid w:val="00BA007B"/>
    <w:rsid w:val="00BA2B33"/>
    <w:rsid w:val="00BA7031"/>
    <w:rsid w:val="00BA7816"/>
    <w:rsid w:val="00BA7FC6"/>
    <w:rsid w:val="00BB4EC0"/>
    <w:rsid w:val="00BB4FF5"/>
    <w:rsid w:val="00BC0739"/>
    <w:rsid w:val="00BC1BCE"/>
    <w:rsid w:val="00BC1BCF"/>
    <w:rsid w:val="00BC1E4D"/>
    <w:rsid w:val="00BC36BD"/>
    <w:rsid w:val="00BD3349"/>
    <w:rsid w:val="00BD39C5"/>
    <w:rsid w:val="00BD41FC"/>
    <w:rsid w:val="00BD4F28"/>
    <w:rsid w:val="00BD7DF7"/>
    <w:rsid w:val="00BE5E99"/>
    <w:rsid w:val="00BE6B30"/>
    <w:rsid w:val="00BF04E6"/>
    <w:rsid w:val="00BF281A"/>
    <w:rsid w:val="00BF2999"/>
    <w:rsid w:val="00BF5B81"/>
    <w:rsid w:val="00BF734A"/>
    <w:rsid w:val="00C071F5"/>
    <w:rsid w:val="00C07985"/>
    <w:rsid w:val="00C11976"/>
    <w:rsid w:val="00C14658"/>
    <w:rsid w:val="00C14DC2"/>
    <w:rsid w:val="00C1513D"/>
    <w:rsid w:val="00C159E2"/>
    <w:rsid w:val="00C16CC7"/>
    <w:rsid w:val="00C17E46"/>
    <w:rsid w:val="00C17F89"/>
    <w:rsid w:val="00C253D4"/>
    <w:rsid w:val="00C32218"/>
    <w:rsid w:val="00C34686"/>
    <w:rsid w:val="00C36393"/>
    <w:rsid w:val="00C42B46"/>
    <w:rsid w:val="00C43DB6"/>
    <w:rsid w:val="00C4402C"/>
    <w:rsid w:val="00C45B48"/>
    <w:rsid w:val="00C45BB9"/>
    <w:rsid w:val="00C45EF4"/>
    <w:rsid w:val="00C463CB"/>
    <w:rsid w:val="00C4675E"/>
    <w:rsid w:val="00C47084"/>
    <w:rsid w:val="00C474E0"/>
    <w:rsid w:val="00C47D21"/>
    <w:rsid w:val="00C50E02"/>
    <w:rsid w:val="00C51C54"/>
    <w:rsid w:val="00C525F0"/>
    <w:rsid w:val="00C52B02"/>
    <w:rsid w:val="00C53EB6"/>
    <w:rsid w:val="00C547AE"/>
    <w:rsid w:val="00C55632"/>
    <w:rsid w:val="00C57310"/>
    <w:rsid w:val="00C57B8E"/>
    <w:rsid w:val="00C71122"/>
    <w:rsid w:val="00C72526"/>
    <w:rsid w:val="00C74A78"/>
    <w:rsid w:val="00C81B36"/>
    <w:rsid w:val="00C835A0"/>
    <w:rsid w:val="00C83981"/>
    <w:rsid w:val="00C8555E"/>
    <w:rsid w:val="00C87299"/>
    <w:rsid w:val="00C8761F"/>
    <w:rsid w:val="00C87F5C"/>
    <w:rsid w:val="00C92701"/>
    <w:rsid w:val="00CA06B2"/>
    <w:rsid w:val="00CA4BA0"/>
    <w:rsid w:val="00CA79DD"/>
    <w:rsid w:val="00CB17B7"/>
    <w:rsid w:val="00CB1C2E"/>
    <w:rsid w:val="00CB3BC3"/>
    <w:rsid w:val="00CB4C59"/>
    <w:rsid w:val="00CB5B21"/>
    <w:rsid w:val="00CC2758"/>
    <w:rsid w:val="00CC3C54"/>
    <w:rsid w:val="00CC3DCF"/>
    <w:rsid w:val="00CC56B8"/>
    <w:rsid w:val="00CC7621"/>
    <w:rsid w:val="00CD49E4"/>
    <w:rsid w:val="00CE1C2B"/>
    <w:rsid w:val="00CE318E"/>
    <w:rsid w:val="00CE536F"/>
    <w:rsid w:val="00CE6F8D"/>
    <w:rsid w:val="00CE7914"/>
    <w:rsid w:val="00CF0BF0"/>
    <w:rsid w:val="00CF535B"/>
    <w:rsid w:val="00CF547E"/>
    <w:rsid w:val="00CF7363"/>
    <w:rsid w:val="00CF7930"/>
    <w:rsid w:val="00D0129F"/>
    <w:rsid w:val="00D0136F"/>
    <w:rsid w:val="00D06B7E"/>
    <w:rsid w:val="00D0749C"/>
    <w:rsid w:val="00D11774"/>
    <w:rsid w:val="00D14040"/>
    <w:rsid w:val="00D1408D"/>
    <w:rsid w:val="00D15B36"/>
    <w:rsid w:val="00D17079"/>
    <w:rsid w:val="00D21B49"/>
    <w:rsid w:val="00D23F53"/>
    <w:rsid w:val="00D25D28"/>
    <w:rsid w:val="00D27C17"/>
    <w:rsid w:val="00D3035E"/>
    <w:rsid w:val="00D31342"/>
    <w:rsid w:val="00D315F9"/>
    <w:rsid w:val="00D33795"/>
    <w:rsid w:val="00D343CF"/>
    <w:rsid w:val="00D35827"/>
    <w:rsid w:val="00D36CE3"/>
    <w:rsid w:val="00D41034"/>
    <w:rsid w:val="00D42982"/>
    <w:rsid w:val="00D44D8E"/>
    <w:rsid w:val="00D45AC6"/>
    <w:rsid w:val="00D51498"/>
    <w:rsid w:val="00D5605B"/>
    <w:rsid w:val="00D565D9"/>
    <w:rsid w:val="00D617B3"/>
    <w:rsid w:val="00D61A33"/>
    <w:rsid w:val="00D659BF"/>
    <w:rsid w:val="00D70E3E"/>
    <w:rsid w:val="00D70F14"/>
    <w:rsid w:val="00D710E8"/>
    <w:rsid w:val="00D755BC"/>
    <w:rsid w:val="00D7711E"/>
    <w:rsid w:val="00D83FDE"/>
    <w:rsid w:val="00D8572A"/>
    <w:rsid w:val="00D92237"/>
    <w:rsid w:val="00D936F5"/>
    <w:rsid w:val="00D9508B"/>
    <w:rsid w:val="00D95A3C"/>
    <w:rsid w:val="00D95E9D"/>
    <w:rsid w:val="00D96A89"/>
    <w:rsid w:val="00DA2EBA"/>
    <w:rsid w:val="00DA47C4"/>
    <w:rsid w:val="00DA4817"/>
    <w:rsid w:val="00DB0B9A"/>
    <w:rsid w:val="00DB2E50"/>
    <w:rsid w:val="00DB6B37"/>
    <w:rsid w:val="00DB7EBF"/>
    <w:rsid w:val="00DC3790"/>
    <w:rsid w:val="00DC6E71"/>
    <w:rsid w:val="00DD062E"/>
    <w:rsid w:val="00DD2D8A"/>
    <w:rsid w:val="00DE1D25"/>
    <w:rsid w:val="00DE2138"/>
    <w:rsid w:val="00DE2BB2"/>
    <w:rsid w:val="00DE6F6F"/>
    <w:rsid w:val="00DE79DE"/>
    <w:rsid w:val="00DF0DC0"/>
    <w:rsid w:val="00DF7B67"/>
    <w:rsid w:val="00E009E0"/>
    <w:rsid w:val="00E0123A"/>
    <w:rsid w:val="00E02C31"/>
    <w:rsid w:val="00E03B60"/>
    <w:rsid w:val="00E042ED"/>
    <w:rsid w:val="00E1015C"/>
    <w:rsid w:val="00E11BDE"/>
    <w:rsid w:val="00E1490B"/>
    <w:rsid w:val="00E14B91"/>
    <w:rsid w:val="00E24231"/>
    <w:rsid w:val="00E24DBF"/>
    <w:rsid w:val="00E26227"/>
    <w:rsid w:val="00E26E16"/>
    <w:rsid w:val="00E35D95"/>
    <w:rsid w:val="00E37EB6"/>
    <w:rsid w:val="00E40D0E"/>
    <w:rsid w:val="00E4298E"/>
    <w:rsid w:val="00E45495"/>
    <w:rsid w:val="00E4663A"/>
    <w:rsid w:val="00E46BF7"/>
    <w:rsid w:val="00E47B26"/>
    <w:rsid w:val="00E47C8A"/>
    <w:rsid w:val="00E52318"/>
    <w:rsid w:val="00E55EF9"/>
    <w:rsid w:val="00E56626"/>
    <w:rsid w:val="00E609C9"/>
    <w:rsid w:val="00E637C3"/>
    <w:rsid w:val="00E63B1C"/>
    <w:rsid w:val="00E65B56"/>
    <w:rsid w:val="00E66977"/>
    <w:rsid w:val="00E6719D"/>
    <w:rsid w:val="00E70276"/>
    <w:rsid w:val="00E72EFD"/>
    <w:rsid w:val="00E73C3E"/>
    <w:rsid w:val="00E7638E"/>
    <w:rsid w:val="00E81270"/>
    <w:rsid w:val="00E84D86"/>
    <w:rsid w:val="00E86DC8"/>
    <w:rsid w:val="00E90111"/>
    <w:rsid w:val="00E92FF9"/>
    <w:rsid w:val="00E945E5"/>
    <w:rsid w:val="00E9485A"/>
    <w:rsid w:val="00EA2901"/>
    <w:rsid w:val="00EA77FA"/>
    <w:rsid w:val="00EA78C5"/>
    <w:rsid w:val="00EB1003"/>
    <w:rsid w:val="00EB3367"/>
    <w:rsid w:val="00EB7C9B"/>
    <w:rsid w:val="00EC2A58"/>
    <w:rsid w:val="00EC4DF3"/>
    <w:rsid w:val="00EC5360"/>
    <w:rsid w:val="00EC64F4"/>
    <w:rsid w:val="00ED316F"/>
    <w:rsid w:val="00ED3EB7"/>
    <w:rsid w:val="00ED6717"/>
    <w:rsid w:val="00ED6BF3"/>
    <w:rsid w:val="00ED728C"/>
    <w:rsid w:val="00ED7C59"/>
    <w:rsid w:val="00EE00A2"/>
    <w:rsid w:val="00EE05E8"/>
    <w:rsid w:val="00EE2324"/>
    <w:rsid w:val="00EE3F42"/>
    <w:rsid w:val="00EE42D8"/>
    <w:rsid w:val="00EE56A2"/>
    <w:rsid w:val="00EE665E"/>
    <w:rsid w:val="00EE71FC"/>
    <w:rsid w:val="00EF4E01"/>
    <w:rsid w:val="00EF6CCA"/>
    <w:rsid w:val="00EF745F"/>
    <w:rsid w:val="00F020F9"/>
    <w:rsid w:val="00F03CC0"/>
    <w:rsid w:val="00F03F65"/>
    <w:rsid w:val="00F06A47"/>
    <w:rsid w:val="00F11588"/>
    <w:rsid w:val="00F15C49"/>
    <w:rsid w:val="00F16B7B"/>
    <w:rsid w:val="00F16BD5"/>
    <w:rsid w:val="00F17639"/>
    <w:rsid w:val="00F20DAB"/>
    <w:rsid w:val="00F2309D"/>
    <w:rsid w:val="00F32745"/>
    <w:rsid w:val="00F378DC"/>
    <w:rsid w:val="00F4474B"/>
    <w:rsid w:val="00F46A9E"/>
    <w:rsid w:val="00F50F8B"/>
    <w:rsid w:val="00F51039"/>
    <w:rsid w:val="00F60ACE"/>
    <w:rsid w:val="00F62662"/>
    <w:rsid w:val="00F64485"/>
    <w:rsid w:val="00F64C38"/>
    <w:rsid w:val="00F705FF"/>
    <w:rsid w:val="00F75F21"/>
    <w:rsid w:val="00F768E2"/>
    <w:rsid w:val="00F81742"/>
    <w:rsid w:val="00F82E1A"/>
    <w:rsid w:val="00F8364E"/>
    <w:rsid w:val="00F860B0"/>
    <w:rsid w:val="00F90BEF"/>
    <w:rsid w:val="00F92B73"/>
    <w:rsid w:val="00F96ADC"/>
    <w:rsid w:val="00FA3F3C"/>
    <w:rsid w:val="00FB418E"/>
    <w:rsid w:val="00FC240A"/>
    <w:rsid w:val="00FC5F8D"/>
    <w:rsid w:val="00FC6269"/>
    <w:rsid w:val="00FD1305"/>
    <w:rsid w:val="00FD396B"/>
    <w:rsid w:val="00FD3996"/>
    <w:rsid w:val="00FD5636"/>
    <w:rsid w:val="00FD7FDB"/>
    <w:rsid w:val="00FE300A"/>
    <w:rsid w:val="00FE59E4"/>
    <w:rsid w:val="00FF086A"/>
    <w:rsid w:val="00FF4B48"/>
    <w:rsid w:val="00FF6820"/>
    <w:rsid w:val="0129D3C0"/>
    <w:rsid w:val="0273776A"/>
    <w:rsid w:val="063D61B9"/>
    <w:rsid w:val="07F2D38E"/>
    <w:rsid w:val="082657B4"/>
    <w:rsid w:val="0A09F1AE"/>
    <w:rsid w:val="0CF07806"/>
    <w:rsid w:val="0E2343B5"/>
    <w:rsid w:val="123D92E1"/>
    <w:rsid w:val="1483B541"/>
    <w:rsid w:val="18CB63BF"/>
    <w:rsid w:val="1BF37ECE"/>
    <w:rsid w:val="1CB88E47"/>
    <w:rsid w:val="1F59ABAC"/>
    <w:rsid w:val="220808E9"/>
    <w:rsid w:val="241228AD"/>
    <w:rsid w:val="2453090F"/>
    <w:rsid w:val="2ADD9B90"/>
    <w:rsid w:val="2D63D69E"/>
    <w:rsid w:val="2EED8E4B"/>
    <w:rsid w:val="2EF63666"/>
    <w:rsid w:val="325CC67F"/>
    <w:rsid w:val="37C6757C"/>
    <w:rsid w:val="387E40B6"/>
    <w:rsid w:val="39C02FC0"/>
    <w:rsid w:val="3A533A24"/>
    <w:rsid w:val="3B189009"/>
    <w:rsid w:val="3B507183"/>
    <w:rsid w:val="3BE022B3"/>
    <w:rsid w:val="3C805934"/>
    <w:rsid w:val="3E26D120"/>
    <w:rsid w:val="3F2568BE"/>
    <w:rsid w:val="3FAF301B"/>
    <w:rsid w:val="41C49C94"/>
    <w:rsid w:val="428E5C0D"/>
    <w:rsid w:val="45D0A075"/>
    <w:rsid w:val="467367B6"/>
    <w:rsid w:val="476CF6F9"/>
    <w:rsid w:val="49FC387E"/>
    <w:rsid w:val="4A95E217"/>
    <w:rsid w:val="4B0515B4"/>
    <w:rsid w:val="50AAAE3E"/>
    <w:rsid w:val="5175C94B"/>
    <w:rsid w:val="5304F829"/>
    <w:rsid w:val="57247313"/>
    <w:rsid w:val="575D3D54"/>
    <w:rsid w:val="5A474D8F"/>
    <w:rsid w:val="5DD44B60"/>
    <w:rsid w:val="5E76EC03"/>
    <w:rsid w:val="6082E75B"/>
    <w:rsid w:val="60D3C7FB"/>
    <w:rsid w:val="62DF1011"/>
    <w:rsid w:val="6370652A"/>
    <w:rsid w:val="68BD67EE"/>
    <w:rsid w:val="6CC32169"/>
    <w:rsid w:val="6D2D4E76"/>
    <w:rsid w:val="70BBE249"/>
    <w:rsid w:val="70C1DC60"/>
    <w:rsid w:val="71749E3A"/>
    <w:rsid w:val="721DADA8"/>
    <w:rsid w:val="752A2D3C"/>
    <w:rsid w:val="7A9FC2EB"/>
    <w:rsid w:val="7D6AB280"/>
    <w:rsid w:val="7E0AC728"/>
    <w:rsid w:val="7F2F8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054CD41F-AE7D-463C-A967-EFE71F23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Mention">
    <w:name w:val="Mention"/>
    <w:basedOn w:val="DefaultParagraphFont"/>
    <w:uiPriority w:val="99"/>
    <w:unhideWhenUsed/>
    <w:rsid w:val="00B047EF"/>
    <w:rPr>
      <w:color w:val="2B579A"/>
      <w:shd w:val="clear" w:color="auto" w:fill="E1DFDD"/>
    </w:rPr>
  </w:style>
  <w:style w:type="character" w:styleId="UnresolvedMention">
    <w:name w:val="Unresolved Mention"/>
    <w:basedOn w:val="DefaultParagraphFont"/>
    <w:uiPriority w:val="99"/>
    <w:semiHidden/>
    <w:unhideWhenUsed/>
    <w:rsid w:val="00AD72CF"/>
    <w:rPr>
      <w:color w:val="605E5C"/>
      <w:shd w:val="clear" w:color="auto" w:fill="E1DFDD"/>
    </w:rPr>
  </w:style>
  <w:style w:type="paragraph" w:customStyle="1" w:styleId="paragraph">
    <w:name w:val="paragraph"/>
    <w:basedOn w:val="Normal"/>
    <w:rsid w:val="00A417CF"/>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A417CF"/>
  </w:style>
  <w:style w:type="character" w:customStyle="1" w:styleId="eop">
    <w:name w:val="eop"/>
    <w:basedOn w:val="DefaultParagraphFont"/>
    <w:rsid w:val="00A417CF"/>
  </w:style>
  <w:style w:type="character" w:customStyle="1" w:styleId="Numatytasispastraiposriftas1">
    <w:name w:val="Numatytasis pastraipos šriftas1"/>
    <w:rsid w:val="00256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908422296">
      <w:bodyDiv w:val="1"/>
      <w:marLeft w:val="0"/>
      <w:marRight w:val="0"/>
      <w:marTop w:val="0"/>
      <w:marBottom w:val="0"/>
      <w:divBdr>
        <w:top w:val="none" w:sz="0" w:space="0" w:color="auto"/>
        <w:left w:val="none" w:sz="0" w:space="0" w:color="auto"/>
        <w:bottom w:val="none" w:sz="0" w:space="0" w:color="auto"/>
        <w:right w:val="none" w:sz="0" w:space="0" w:color="auto"/>
      </w:divBdr>
    </w:div>
    <w:div w:id="1370840775">
      <w:bodyDiv w:val="1"/>
      <w:marLeft w:val="0"/>
      <w:marRight w:val="0"/>
      <w:marTop w:val="0"/>
      <w:marBottom w:val="0"/>
      <w:divBdr>
        <w:top w:val="none" w:sz="0" w:space="0" w:color="auto"/>
        <w:left w:val="none" w:sz="0" w:space="0" w:color="auto"/>
        <w:bottom w:val="none" w:sz="0" w:space="0" w:color="auto"/>
        <w:right w:val="none" w:sz="0" w:space="0" w:color="auto"/>
      </w:divBdr>
    </w:div>
    <w:div w:id="1465661790">
      <w:bodyDiv w:val="1"/>
      <w:marLeft w:val="0"/>
      <w:marRight w:val="0"/>
      <w:marTop w:val="0"/>
      <w:marBottom w:val="0"/>
      <w:divBdr>
        <w:top w:val="none" w:sz="0" w:space="0" w:color="auto"/>
        <w:left w:val="none" w:sz="0" w:space="0" w:color="auto"/>
        <w:bottom w:val="none" w:sz="0" w:space="0" w:color="auto"/>
        <w:right w:val="none" w:sz="0" w:space="0" w:color="auto"/>
      </w:divBdr>
      <w:divsChild>
        <w:div w:id="283050073">
          <w:marLeft w:val="0"/>
          <w:marRight w:val="0"/>
          <w:marTop w:val="0"/>
          <w:marBottom w:val="0"/>
          <w:divBdr>
            <w:top w:val="none" w:sz="0" w:space="0" w:color="auto"/>
            <w:left w:val="none" w:sz="0" w:space="0" w:color="auto"/>
            <w:bottom w:val="none" w:sz="0" w:space="0" w:color="auto"/>
            <w:right w:val="none" w:sz="0" w:space="0" w:color="auto"/>
          </w:divBdr>
        </w:div>
        <w:div w:id="329530167">
          <w:marLeft w:val="0"/>
          <w:marRight w:val="0"/>
          <w:marTop w:val="0"/>
          <w:marBottom w:val="0"/>
          <w:divBdr>
            <w:top w:val="none" w:sz="0" w:space="0" w:color="auto"/>
            <w:left w:val="none" w:sz="0" w:space="0" w:color="auto"/>
            <w:bottom w:val="none" w:sz="0" w:space="0" w:color="auto"/>
            <w:right w:val="none" w:sz="0" w:space="0" w:color="auto"/>
          </w:divBdr>
        </w:div>
        <w:div w:id="1192037337">
          <w:marLeft w:val="0"/>
          <w:marRight w:val="0"/>
          <w:marTop w:val="0"/>
          <w:marBottom w:val="0"/>
          <w:divBdr>
            <w:top w:val="none" w:sz="0" w:space="0" w:color="auto"/>
            <w:left w:val="none" w:sz="0" w:space="0" w:color="auto"/>
            <w:bottom w:val="none" w:sz="0" w:space="0" w:color="auto"/>
            <w:right w:val="none" w:sz="0" w:space="0" w:color="auto"/>
          </w:divBdr>
        </w:div>
        <w:div w:id="1344472431">
          <w:marLeft w:val="0"/>
          <w:marRight w:val="0"/>
          <w:marTop w:val="0"/>
          <w:marBottom w:val="0"/>
          <w:divBdr>
            <w:top w:val="none" w:sz="0" w:space="0" w:color="auto"/>
            <w:left w:val="none" w:sz="0" w:space="0" w:color="auto"/>
            <w:bottom w:val="none" w:sz="0" w:space="0" w:color="auto"/>
            <w:right w:val="none" w:sz="0" w:space="0" w:color="auto"/>
          </w:divBdr>
        </w:div>
        <w:div w:id="1441142599">
          <w:marLeft w:val="0"/>
          <w:marRight w:val="0"/>
          <w:marTop w:val="0"/>
          <w:marBottom w:val="0"/>
          <w:divBdr>
            <w:top w:val="none" w:sz="0" w:space="0" w:color="auto"/>
            <w:left w:val="none" w:sz="0" w:space="0" w:color="auto"/>
            <w:bottom w:val="none" w:sz="0" w:space="0" w:color="auto"/>
            <w:right w:val="none" w:sz="0" w:space="0" w:color="auto"/>
          </w:divBdr>
        </w:div>
        <w:div w:id="1570381474">
          <w:marLeft w:val="0"/>
          <w:marRight w:val="0"/>
          <w:marTop w:val="0"/>
          <w:marBottom w:val="0"/>
          <w:divBdr>
            <w:top w:val="none" w:sz="0" w:space="0" w:color="auto"/>
            <w:left w:val="none" w:sz="0" w:space="0" w:color="auto"/>
            <w:bottom w:val="none" w:sz="0" w:space="0" w:color="auto"/>
            <w:right w:val="none" w:sz="0" w:space="0" w:color="auto"/>
          </w:divBdr>
        </w:div>
        <w:div w:id="1611930391">
          <w:marLeft w:val="0"/>
          <w:marRight w:val="0"/>
          <w:marTop w:val="0"/>
          <w:marBottom w:val="0"/>
          <w:divBdr>
            <w:top w:val="none" w:sz="0" w:space="0" w:color="auto"/>
            <w:left w:val="none" w:sz="0" w:space="0" w:color="auto"/>
            <w:bottom w:val="none" w:sz="0" w:space="0" w:color="auto"/>
            <w:right w:val="none" w:sz="0" w:space="0" w:color="auto"/>
          </w:divBdr>
        </w:div>
        <w:div w:id="2100759372">
          <w:marLeft w:val="0"/>
          <w:marRight w:val="0"/>
          <w:marTop w:val="0"/>
          <w:marBottom w:val="0"/>
          <w:divBdr>
            <w:top w:val="none" w:sz="0" w:space="0" w:color="auto"/>
            <w:left w:val="none" w:sz="0" w:space="0" w:color="auto"/>
            <w:bottom w:val="none" w:sz="0" w:space="0" w:color="auto"/>
            <w:right w:val="none" w:sz="0" w:space="0" w:color="auto"/>
          </w:divBdr>
        </w:div>
        <w:div w:id="21010980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79A54AF15F1446E8809C0289C6D67B31"/>
        <w:category>
          <w:name w:val="General"/>
          <w:gallery w:val="placeholder"/>
        </w:category>
        <w:types>
          <w:type w:val="bbPlcHdr"/>
        </w:types>
        <w:behaviors>
          <w:behavior w:val="content"/>
        </w:behaviors>
        <w:guid w:val="{27855B28-FF77-492F-8B90-B29D6F7540D9}"/>
      </w:docPartPr>
      <w:docPartBody>
        <w:p w:rsidR="000F7A4A" w:rsidRDefault="00507B6E" w:rsidP="00507B6E">
          <w:pPr>
            <w:pStyle w:val="79A54AF15F1446E8809C0289C6D67B31"/>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76FFDA9810C34E8BA7AB1DEC1AC728F6"/>
        <w:category>
          <w:name w:val="General"/>
          <w:gallery w:val="placeholder"/>
        </w:category>
        <w:types>
          <w:type w:val="bbPlcHdr"/>
        </w:types>
        <w:behaviors>
          <w:behavior w:val="content"/>
        </w:behaviors>
        <w:guid w:val="{23D3382E-541B-46B0-8D76-6BFD93531C77}"/>
      </w:docPartPr>
      <w:docPartBody>
        <w:p w:rsidR="00BB4EC0" w:rsidRDefault="00AF3FCB" w:rsidP="00AF3FCB">
          <w:pPr>
            <w:pStyle w:val="76FFDA9810C34E8BA7AB1DEC1AC728F6"/>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072F9DCA0D69411787C4EB3C036AAF52"/>
        <w:category>
          <w:name w:val="General"/>
          <w:gallery w:val="placeholder"/>
        </w:category>
        <w:types>
          <w:type w:val="bbPlcHdr"/>
        </w:types>
        <w:behaviors>
          <w:behavior w:val="content"/>
        </w:behaviors>
        <w:guid w:val="{7FD50811-7213-4013-AAE6-36E002B66C16}"/>
      </w:docPartPr>
      <w:docPartBody>
        <w:p w:rsidR="00BB4EC0" w:rsidRDefault="00AF3FCB" w:rsidP="00AF3FCB">
          <w:pPr>
            <w:pStyle w:val="072F9DCA0D69411787C4EB3C036AAF52"/>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4B73DFF8D1DD4573A03ACA83BA0B2132"/>
        <w:category>
          <w:name w:val="General"/>
          <w:gallery w:val="placeholder"/>
        </w:category>
        <w:types>
          <w:type w:val="bbPlcHdr"/>
        </w:types>
        <w:behaviors>
          <w:behavior w:val="content"/>
        </w:behaviors>
        <w:guid w:val="{6F00766D-C940-4364-AE6F-A9D5E923F7D9}"/>
      </w:docPartPr>
      <w:docPartBody>
        <w:p w:rsidR="002D7E4F" w:rsidRDefault="00BB4EC0" w:rsidP="00BB4EC0">
          <w:pPr>
            <w:pStyle w:val="4B73DFF8D1DD4573A03ACA83BA0B2132"/>
          </w:pPr>
          <w:r w:rsidRPr="00905FC1">
            <w:rPr>
              <w:rFonts w:ascii="Tahoma" w:hAnsi="Tahoma" w:cs="Tahoma"/>
              <w:sz w:val="20"/>
              <w:highlight w:val="lightGray"/>
            </w:rPr>
            <w:t>pasirinkti</w:t>
          </w:r>
        </w:p>
      </w:docPartBody>
    </w:docPart>
    <w:docPart>
      <w:docPartPr>
        <w:name w:val="FBF8E6C5EC264CAEBC2497D853DD7E32"/>
        <w:category>
          <w:name w:val="General"/>
          <w:gallery w:val="placeholder"/>
        </w:category>
        <w:types>
          <w:type w:val="bbPlcHdr"/>
        </w:types>
        <w:behaviors>
          <w:behavior w:val="content"/>
        </w:behaviors>
        <w:guid w:val="{1E775EC1-144A-4854-BFC6-D3562E149B1C}"/>
      </w:docPartPr>
      <w:docPartBody>
        <w:p w:rsidR="002D7E4F" w:rsidRDefault="00BB4EC0" w:rsidP="00BB4EC0">
          <w:pPr>
            <w:pStyle w:val="FBF8E6C5EC264CAEBC2497D853DD7E32"/>
          </w:pPr>
          <w:r w:rsidRPr="00887D08">
            <w:rPr>
              <w:rFonts w:ascii="Tahoma" w:hAnsi="Tahoma" w:cs="Tahoma"/>
              <w:sz w:val="20"/>
              <w:highlight w:val="lightGray"/>
            </w:rPr>
            <w:t>pasirinkti</w:t>
          </w:r>
        </w:p>
      </w:docPartBody>
    </w:docPart>
    <w:docPart>
      <w:docPartPr>
        <w:name w:val="B3D8DC3C743D47499A2D1CF7F2F2033F"/>
        <w:category>
          <w:name w:val="General"/>
          <w:gallery w:val="placeholder"/>
        </w:category>
        <w:types>
          <w:type w:val="bbPlcHdr"/>
        </w:types>
        <w:behaviors>
          <w:behavior w:val="content"/>
        </w:behaviors>
        <w:guid w:val="{E9E55A46-D777-4A5F-A03D-0774AC57DD26}"/>
      </w:docPartPr>
      <w:docPartBody>
        <w:p w:rsidR="002D7E4F" w:rsidRDefault="00BB4EC0" w:rsidP="00BB4EC0">
          <w:pPr>
            <w:pStyle w:val="B3D8DC3C743D47499A2D1CF7F2F2033F"/>
          </w:pPr>
          <w:r w:rsidRPr="00905FC1">
            <w:rPr>
              <w:rFonts w:ascii="Tahoma" w:hAnsi="Tahoma" w:cs="Tahoma"/>
              <w:sz w:val="20"/>
              <w:highlight w:val="lightGray"/>
            </w:rPr>
            <w:t>pasirinkti</w:t>
          </w:r>
        </w:p>
      </w:docPartBody>
    </w:docPart>
    <w:docPart>
      <w:docPartPr>
        <w:name w:val="EB0D1E97994842D5ADBBA29DB5F01E3A"/>
        <w:category>
          <w:name w:val="General"/>
          <w:gallery w:val="placeholder"/>
        </w:category>
        <w:types>
          <w:type w:val="bbPlcHdr"/>
        </w:types>
        <w:behaviors>
          <w:behavior w:val="content"/>
        </w:behaviors>
        <w:guid w:val="{003EF5A1-7AAB-4D83-A37D-6408A2568FE8}"/>
      </w:docPartPr>
      <w:docPartBody>
        <w:p w:rsidR="00B6723C" w:rsidRDefault="00507B6E">
          <w:pPr>
            <w:pStyle w:val="EB0D1E97994842D5ADBBA29DB5F01E3A"/>
          </w:pPr>
          <w:r w:rsidRPr="006A19E1">
            <w:rPr>
              <w:rFonts w:ascii="Tahoma" w:hAnsi="Tahoma" w:cs="Tahoma"/>
              <w:sz w:val="20"/>
              <w:highlight w:val="lightGray"/>
            </w:rPr>
            <w:t>pasirinkti</w:t>
          </w:r>
        </w:p>
      </w:docPartBody>
    </w:docPart>
    <w:docPart>
      <w:docPartPr>
        <w:name w:val="51B2435B397F4DD9BA5E00850967C20B"/>
        <w:category>
          <w:name w:val="General"/>
          <w:gallery w:val="placeholder"/>
        </w:category>
        <w:types>
          <w:type w:val="bbPlcHdr"/>
        </w:types>
        <w:behaviors>
          <w:behavior w:val="content"/>
        </w:behaviors>
        <w:guid w:val="{B3A8F993-CE19-4372-BC0C-9A0CE029D157}"/>
      </w:docPartPr>
      <w:docPartBody>
        <w:p w:rsidR="00B6723C" w:rsidRDefault="00BB4EC0">
          <w:pPr>
            <w:pStyle w:val="51B2435B397F4DD9BA5E00850967C20B"/>
          </w:pPr>
          <w:r w:rsidRPr="00905FC1">
            <w:rPr>
              <w:rFonts w:ascii="Tahoma" w:hAnsi="Tahoma" w:cs="Tahoma"/>
              <w:sz w:val="20"/>
              <w:highlight w:val="lightGray"/>
            </w:rPr>
            <w:t>pasirinkti</w:t>
          </w:r>
        </w:p>
      </w:docPartBody>
    </w:docPart>
    <w:docPart>
      <w:docPartPr>
        <w:name w:val="F2112670F9B44804B68645DDE1E189F5"/>
        <w:category>
          <w:name w:val="General"/>
          <w:gallery w:val="placeholder"/>
        </w:category>
        <w:types>
          <w:type w:val="bbPlcHdr"/>
        </w:types>
        <w:behaviors>
          <w:behavior w:val="content"/>
        </w:behaviors>
        <w:guid w:val="{1704CADB-006C-4383-B47C-29477B6AC823}"/>
      </w:docPartPr>
      <w:docPartBody>
        <w:p w:rsidR="00B6723C" w:rsidRDefault="00BB4EC0">
          <w:pPr>
            <w:pStyle w:val="F2112670F9B44804B68645DDE1E189F5"/>
          </w:pPr>
          <w:r w:rsidRPr="00887D08">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HGPMinchoE"/>
    <w:charset w:val="00"/>
    <w:family w:val="roman"/>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C533B"/>
    <w:rsid w:val="000E18B3"/>
    <w:rsid w:val="000F7A4A"/>
    <w:rsid w:val="00154344"/>
    <w:rsid w:val="00165B45"/>
    <w:rsid w:val="0017694F"/>
    <w:rsid w:val="001A0F09"/>
    <w:rsid w:val="001F5471"/>
    <w:rsid w:val="001F64EC"/>
    <w:rsid w:val="00245866"/>
    <w:rsid w:val="00270E10"/>
    <w:rsid w:val="002934DF"/>
    <w:rsid w:val="002A2961"/>
    <w:rsid w:val="002B4253"/>
    <w:rsid w:val="002D7E4F"/>
    <w:rsid w:val="003450C9"/>
    <w:rsid w:val="00352AF6"/>
    <w:rsid w:val="00354338"/>
    <w:rsid w:val="003552A0"/>
    <w:rsid w:val="00373985"/>
    <w:rsid w:val="003B4EF4"/>
    <w:rsid w:val="003E3BFE"/>
    <w:rsid w:val="00435FB7"/>
    <w:rsid w:val="004539FE"/>
    <w:rsid w:val="00466A53"/>
    <w:rsid w:val="004C28B7"/>
    <w:rsid w:val="004C57CC"/>
    <w:rsid w:val="004D7884"/>
    <w:rsid w:val="004F0D2E"/>
    <w:rsid w:val="00502B87"/>
    <w:rsid w:val="00507B6E"/>
    <w:rsid w:val="00521469"/>
    <w:rsid w:val="00586112"/>
    <w:rsid w:val="00597A68"/>
    <w:rsid w:val="005A151F"/>
    <w:rsid w:val="005A2271"/>
    <w:rsid w:val="005E6E16"/>
    <w:rsid w:val="006444D5"/>
    <w:rsid w:val="006525A5"/>
    <w:rsid w:val="00660049"/>
    <w:rsid w:val="00690CC0"/>
    <w:rsid w:val="006A2BB1"/>
    <w:rsid w:val="006A6109"/>
    <w:rsid w:val="006C2D4B"/>
    <w:rsid w:val="006C55C1"/>
    <w:rsid w:val="006F6AFA"/>
    <w:rsid w:val="0070157B"/>
    <w:rsid w:val="00704A48"/>
    <w:rsid w:val="0070606D"/>
    <w:rsid w:val="00741FEB"/>
    <w:rsid w:val="00754C31"/>
    <w:rsid w:val="007B7A19"/>
    <w:rsid w:val="0080307B"/>
    <w:rsid w:val="00816888"/>
    <w:rsid w:val="008B33A5"/>
    <w:rsid w:val="00901270"/>
    <w:rsid w:val="00930441"/>
    <w:rsid w:val="00932F3A"/>
    <w:rsid w:val="009378CE"/>
    <w:rsid w:val="00951465"/>
    <w:rsid w:val="00975E56"/>
    <w:rsid w:val="009D2E54"/>
    <w:rsid w:val="00A068E1"/>
    <w:rsid w:val="00A06EA4"/>
    <w:rsid w:val="00A13F92"/>
    <w:rsid w:val="00A14241"/>
    <w:rsid w:val="00A23804"/>
    <w:rsid w:val="00A507F7"/>
    <w:rsid w:val="00AF3FCB"/>
    <w:rsid w:val="00AF7C00"/>
    <w:rsid w:val="00B57CC1"/>
    <w:rsid w:val="00B6723C"/>
    <w:rsid w:val="00B7258B"/>
    <w:rsid w:val="00B77ED6"/>
    <w:rsid w:val="00BB4EC0"/>
    <w:rsid w:val="00BE6E30"/>
    <w:rsid w:val="00C14A70"/>
    <w:rsid w:val="00C1513D"/>
    <w:rsid w:val="00C257CA"/>
    <w:rsid w:val="00C64829"/>
    <w:rsid w:val="00CA52EB"/>
    <w:rsid w:val="00CB7E92"/>
    <w:rsid w:val="00CC3CB2"/>
    <w:rsid w:val="00CC4CDE"/>
    <w:rsid w:val="00D47081"/>
    <w:rsid w:val="00D50794"/>
    <w:rsid w:val="00D70F14"/>
    <w:rsid w:val="00D8236D"/>
    <w:rsid w:val="00D847BD"/>
    <w:rsid w:val="00D95E9D"/>
    <w:rsid w:val="00DB5835"/>
    <w:rsid w:val="00DC3790"/>
    <w:rsid w:val="00E009E0"/>
    <w:rsid w:val="00E0123A"/>
    <w:rsid w:val="00E17E29"/>
    <w:rsid w:val="00E27210"/>
    <w:rsid w:val="00E34D2A"/>
    <w:rsid w:val="00E609C9"/>
    <w:rsid w:val="00E6746D"/>
    <w:rsid w:val="00EB4A96"/>
    <w:rsid w:val="00ED00CF"/>
    <w:rsid w:val="00ED316F"/>
    <w:rsid w:val="00EF134E"/>
    <w:rsid w:val="00F85E58"/>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33A5"/>
    <w:rPr>
      <w:color w:val="808080"/>
    </w:rPr>
  </w:style>
  <w:style w:type="paragraph" w:customStyle="1" w:styleId="79A54AF15F1446E8809C0289C6D67B31">
    <w:name w:val="79A54AF15F1446E8809C0289C6D67B31"/>
    <w:rsid w:val="00507B6E"/>
    <w:rPr>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B0D1E97994842D5ADBBA29DB5F01E3A">
    <w:name w:val="EB0D1E97994842D5ADBBA29DB5F01E3A"/>
    <w:pPr>
      <w:spacing w:line="278" w:lineRule="auto"/>
    </w:pPr>
    <w:rPr>
      <w:kern w:val="2"/>
      <w:sz w:val="24"/>
      <w:szCs w:val="24"/>
      <w:lang w:val="lt-LT" w:eastAsia="lt-LT"/>
      <w14:ligatures w14:val="standardContextual"/>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B73DFF8D1DD4573A03ACA83BA0B2132">
    <w:name w:val="4B73DFF8D1DD4573A03ACA83BA0B2132"/>
    <w:rsid w:val="00BB4EC0"/>
    <w:rPr>
      <w:lang w:val="lt-LT" w:eastAsia="lt-LT"/>
    </w:rPr>
  </w:style>
  <w:style w:type="paragraph" w:customStyle="1" w:styleId="FBF8E6C5EC264CAEBC2497D853DD7E32">
    <w:name w:val="FBF8E6C5EC264CAEBC2497D853DD7E32"/>
    <w:rsid w:val="00BB4EC0"/>
    <w:rPr>
      <w:lang w:val="lt-LT" w:eastAsia="lt-LT"/>
    </w:rPr>
  </w:style>
  <w:style w:type="paragraph" w:customStyle="1" w:styleId="B3D8DC3C743D47499A2D1CF7F2F2033F">
    <w:name w:val="B3D8DC3C743D47499A2D1CF7F2F2033F"/>
    <w:rsid w:val="00BB4EC0"/>
    <w:rPr>
      <w:lang w:val="lt-LT" w:eastAsia="lt-LT"/>
    </w:rPr>
  </w:style>
  <w:style w:type="paragraph" w:customStyle="1" w:styleId="454E265BFD6E448EBCB05CC0C318F5C6">
    <w:name w:val="454E265BFD6E448EBCB05CC0C318F5C6"/>
    <w:rsid w:val="00754C31"/>
    <w:rPr>
      <w:lang w:val="lt-LT" w:eastAsia="lt-LT"/>
    </w:rPr>
  </w:style>
  <w:style w:type="paragraph" w:customStyle="1" w:styleId="76FFDA9810C34E8BA7AB1DEC1AC728F6">
    <w:name w:val="76FFDA9810C34E8BA7AB1DEC1AC728F6"/>
    <w:rsid w:val="00AF3FCB"/>
    <w:rPr>
      <w:lang w:val="lt-LT" w:eastAsia="lt-LT"/>
    </w:rPr>
  </w:style>
  <w:style w:type="paragraph" w:customStyle="1" w:styleId="072F9DCA0D69411787C4EB3C036AAF52">
    <w:name w:val="072F9DCA0D69411787C4EB3C036AAF52"/>
    <w:rsid w:val="00AF3FCB"/>
    <w:rPr>
      <w:lang w:val="lt-LT" w:eastAsia="lt-LT"/>
    </w:rPr>
  </w:style>
  <w:style w:type="paragraph" w:customStyle="1" w:styleId="51B2435B397F4DD9BA5E00850967C20B">
    <w:name w:val="51B2435B397F4DD9BA5E00850967C20B"/>
    <w:pPr>
      <w:spacing w:line="278" w:lineRule="auto"/>
    </w:pPr>
    <w:rPr>
      <w:kern w:val="2"/>
      <w:sz w:val="24"/>
      <w:szCs w:val="24"/>
      <w:lang w:val="lt-LT" w:eastAsia="lt-LT"/>
      <w14:ligatures w14:val="standardContextual"/>
    </w:rPr>
  </w:style>
  <w:style w:type="paragraph" w:customStyle="1" w:styleId="F2112670F9B44804B68645DDE1E189F5">
    <w:name w:val="F2112670F9B44804B68645DDE1E189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005c9cf-005f-42e7-9f32-3739ce0db2cc">
      <UserInfo>
        <DisplayName>i:0#.f|membership|rimvydas.stilinis@epsog.lt</DisplayName>
        <AccountId>15</AccountId>
        <AccountType/>
      </UserInfo>
    </SharedWithUsers>
    <TaxCatchAll xmlns="1005c9cf-005f-42e7-9f32-3739ce0db2cc" xsi:nil="true"/>
    <lcf76f155ced4ddcb4097134ff3c332f xmlns="df78c847-7990-474d-b937-418f54a9b236">
      <Terms xmlns="http://schemas.microsoft.com/office/infopath/2007/PartnerControls"/>
    </lcf76f155ced4ddcb4097134ff3c332f>
    <buot xmlns="df78c847-7990-474d-b937-418f54a9b2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9" ma:contentTypeDescription="Create a new document." ma:contentTypeScope="" ma:versionID="1e8bf34a14b429b7d20e25702dfcca2e">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7ed9a88495a37252e4ed90f9a62b3e"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C714B-F671-453F-9A61-9AAC66694106}">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005c9cf-005f-42e7-9f32-3739ce0db2cc"/>
    <ds:schemaRef ds:uri="df78c847-7990-474d-b937-418f54a9b236"/>
  </ds:schemaRefs>
</ds:datastoreItem>
</file>

<file path=customXml/itemProps3.xml><?xml version="1.0" encoding="utf-8"?>
<ds:datastoreItem xmlns:ds="http://schemas.openxmlformats.org/officeDocument/2006/customXml" ds:itemID="{A686166F-B80C-4F82-8B5E-C79AF1E02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169</TotalTime>
  <Pages>5</Pages>
  <Words>8556</Words>
  <Characters>4878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13408</CharactersWithSpaces>
  <SharedDoc>false</SharedDoc>
  <HLinks>
    <vt:vector size="42" baseType="variant">
      <vt:variant>
        <vt:i4>6815830</vt:i4>
      </vt:variant>
      <vt:variant>
        <vt:i4>3</vt:i4>
      </vt:variant>
      <vt:variant>
        <vt:i4>0</vt:i4>
      </vt:variant>
      <vt:variant>
        <vt:i4>5</vt:i4>
      </vt:variant>
      <vt:variant>
        <vt:lpwstr>mailto:info@epsog.lt</vt:lpwstr>
      </vt:variant>
      <vt:variant>
        <vt:lpwstr/>
      </vt:variant>
      <vt:variant>
        <vt:i4>6225925</vt:i4>
      </vt:variant>
      <vt:variant>
        <vt:i4>0</vt:i4>
      </vt:variant>
      <vt:variant>
        <vt:i4>0</vt:i4>
      </vt:variant>
      <vt:variant>
        <vt:i4>5</vt:i4>
      </vt:variant>
      <vt:variant>
        <vt:lpwstr>tel:+37062041065</vt:lpwstr>
      </vt:variant>
      <vt:variant>
        <vt:lpwstr/>
      </vt:variant>
      <vt:variant>
        <vt:i4>4259883</vt:i4>
      </vt:variant>
      <vt:variant>
        <vt:i4>12</vt:i4>
      </vt:variant>
      <vt:variant>
        <vt:i4>0</vt:i4>
      </vt:variant>
      <vt:variant>
        <vt:i4>5</vt:i4>
      </vt:variant>
      <vt:variant>
        <vt:lpwstr>mailto:agne.ramasauskaite@epsog.lt</vt:lpwstr>
      </vt:variant>
      <vt:variant>
        <vt:lpwstr/>
      </vt:variant>
      <vt:variant>
        <vt:i4>4259883</vt:i4>
      </vt:variant>
      <vt:variant>
        <vt:i4>9</vt:i4>
      </vt:variant>
      <vt:variant>
        <vt:i4>0</vt:i4>
      </vt:variant>
      <vt:variant>
        <vt:i4>5</vt:i4>
      </vt:variant>
      <vt:variant>
        <vt:lpwstr>mailto:agne.ramasauskaite@epsog.lt</vt:lpwstr>
      </vt:variant>
      <vt:variant>
        <vt:lpwstr/>
      </vt:variant>
      <vt:variant>
        <vt:i4>4259883</vt:i4>
      </vt:variant>
      <vt:variant>
        <vt:i4>6</vt:i4>
      </vt:variant>
      <vt:variant>
        <vt:i4>0</vt:i4>
      </vt:variant>
      <vt:variant>
        <vt:i4>5</vt:i4>
      </vt:variant>
      <vt:variant>
        <vt:lpwstr>mailto:agne.ramasauskaite@epsog.lt</vt:lpwstr>
      </vt:variant>
      <vt:variant>
        <vt:lpwstr/>
      </vt:variant>
      <vt:variant>
        <vt:i4>8257567</vt:i4>
      </vt:variant>
      <vt:variant>
        <vt:i4>3</vt:i4>
      </vt:variant>
      <vt:variant>
        <vt:i4>0</vt:i4>
      </vt:variant>
      <vt:variant>
        <vt:i4>5</vt:i4>
      </vt:variant>
      <vt:variant>
        <vt:lpwstr>mailto:alicija.radzivaniene@epsog.lt</vt:lpwstr>
      </vt:variant>
      <vt:variant>
        <vt:lpwstr/>
      </vt:variant>
      <vt:variant>
        <vt:i4>8257567</vt:i4>
      </vt:variant>
      <vt:variant>
        <vt:i4>0</vt:i4>
      </vt:variant>
      <vt:variant>
        <vt:i4>0</vt:i4>
      </vt:variant>
      <vt:variant>
        <vt:i4>5</vt:i4>
      </vt:variant>
      <vt:variant>
        <vt:lpwstr>mailto:alicija.radzivaniene@epsog.lt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cp:lastModifiedBy>Audrius Radionovas</cp:lastModifiedBy>
  <cp:revision>48</cp:revision>
  <cp:lastPrinted>2023-04-26T16:33:00Z</cp:lastPrinted>
  <dcterms:created xsi:type="dcterms:W3CDTF">2024-12-16T15:48:00Z</dcterms:created>
  <dcterms:modified xsi:type="dcterms:W3CDTF">2026-01-13T13:48:00Z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ediaServiceImageTags">
    <vt:lpwstr/>
  </property>
  <property fmtid="{D5CDD505-2E9C-101B-9397-08002B2CF9AE}" pid="4" name="MSIP_Label_2fd44ff5-8724-42e2-ac93-e5c51de48168_Enabled">
    <vt:lpwstr>true</vt:lpwstr>
  </property>
  <property fmtid="{D5CDD505-2E9C-101B-9397-08002B2CF9AE}" pid="5" name="MSIP_Label_2fd44ff5-8724-42e2-ac93-e5c51de48168_SetDate">
    <vt:lpwstr>2023-03-28T09:15:05Z</vt:lpwstr>
  </property>
  <property fmtid="{D5CDD505-2E9C-101B-9397-08002B2CF9AE}" pid="6" name="MSIP_Label_2fd44ff5-8724-42e2-ac93-e5c51de48168_Method">
    <vt:lpwstr>Privileged</vt:lpwstr>
  </property>
  <property fmtid="{D5CDD505-2E9C-101B-9397-08002B2CF9AE}" pid="7" name="MSIP_Label_2fd44ff5-8724-42e2-ac93-e5c51de48168_Name">
    <vt:lpwstr>2fd44ff5-8724-42e2-ac93-e5c51de48168</vt:lpwstr>
  </property>
  <property fmtid="{D5CDD505-2E9C-101B-9397-08002B2CF9AE}" pid="8" name="MSIP_Label_2fd44ff5-8724-42e2-ac93-e5c51de48168_SiteId">
    <vt:lpwstr>7b57a281-653b-4ffd-80ff-384d2e8479d7</vt:lpwstr>
  </property>
  <property fmtid="{D5CDD505-2E9C-101B-9397-08002B2CF9AE}" pid="9" name="MSIP_Label_2fd44ff5-8724-42e2-ac93-e5c51de48168_ActionId">
    <vt:lpwstr>22dc2727-8e22-4199-ac57-88db81a4ba37</vt:lpwstr>
  </property>
  <property fmtid="{D5CDD505-2E9C-101B-9397-08002B2CF9AE}" pid="10" name="MSIP_Label_2fd44ff5-8724-42e2-ac93-e5c51de48168_ContentBits">
    <vt:lpwstr>0</vt:lpwstr>
  </property>
  <property fmtid="{D5CDD505-2E9C-101B-9397-08002B2CF9AE}" pid="11" name="_ssItemAuditLogData">
    <vt:lpwstr>[{"User":"„SharePoint“ taikomoji programa","DTime":"2023.07.11 16:04:17","Action":"ALchange","AData":[{"Column":"SharedWithUsers","OldValue":"","NewValue":"Rimvydas Štilinis"}]},{"User":"Karolina Žukauskienė","DTime":"2024-11-27 10:23:34","Action":"FileView","AData":[{"Column":"","OldValue":"","NewValue":"Komunikacijos paslauguspec.salygos.docx"}]}]</vt:lpwstr>
  </property>
</Properties>
</file>