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FA648" w14:textId="77777777" w:rsidR="00487BEC" w:rsidRPr="00487BEC" w:rsidRDefault="00487BEC" w:rsidP="00487BEC">
      <w:pPr>
        <w:spacing w:after="0" w:line="240" w:lineRule="auto"/>
        <w:jc w:val="center"/>
        <w:rPr>
          <w:rFonts w:ascii="Times New Roman" w:eastAsia="Times New Roman" w:hAnsi="Times New Roman" w:cs="Times New Roman"/>
          <w:b/>
          <w:sz w:val="24"/>
          <w:szCs w:val="24"/>
        </w:rPr>
      </w:pPr>
      <w:bookmarkStart w:id="0" w:name="_GoBack"/>
      <w:bookmarkEnd w:id="0"/>
    </w:p>
    <w:p w14:paraId="44BB0E2B" w14:textId="7B575B19" w:rsidR="00487BEC" w:rsidRPr="00487BEC" w:rsidRDefault="0033072E" w:rsidP="00487BEC">
      <w:pPr>
        <w:spacing w:after="0" w:line="240" w:lineRule="auto"/>
        <w:jc w:val="center"/>
        <w:rPr>
          <w:rFonts w:ascii="Times New Roman" w:eastAsia="Times New Roman" w:hAnsi="Times New Roman" w:cs="Times New Roman"/>
          <w:b/>
          <w:bCs/>
          <w:sz w:val="24"/>
          <w:szCs w:val="24"/>
        </w:rPr>
      </w:pPr>
      <w:r w:rsidRPr="0033072E">
        <w:rPr>
          <w:rFonts w:ascii="Times New Roman" w:eastAsia="Times New Roman" w:hAnsi="Times New Roman" w:cs="Times New Roman"/>
          <w:b/>
          <w:bCs/>
          <w:sz w:val="24"/>
          <w:szCs w:val="24"/>
        </w:rPr>
        <w:t xml:space="preserve">TIKRINTOJO PASLAUGŲ </w:t>
      </w:r>
      <w:r w:rsidR="00487BEC" w:rsidRPr="00487BEC">
        <w:rPr>
          <w:rFonts w:ascii="Times New Roman" w:eastAsia="Times New Roman" w:hAnsi="Times New Roman" w:cs="Times New Roman"/>
          <w:b/>
          <w:bCs/>
          <w:sz w:val="24"/>
          <w:szCs w:val="24"/>
        </w:rPr>
        <w:t>ATLIKIMO SUTARTIS</w:t>
      </w:r>
    </w:p>
    <w:p w14:paraId="571B64AE" w14:textId="081A5AF6" w:rsidR="00487BEC" w:rsidRPr="0083467F" w:rsidRDefault="0083467F" w:rsidP="00487BEC">
      <w:pPr>
        <w:spacing w:after="0" w:line="240" w:lineRule="auto"/>
        <w:jc w:val="center"/>
        <w:rPr>
          <w:rFonts w:ascii="Times New Roman" w:eastAsia="Times New Roman" w:hAnsi="Times New Roman" w:cs="Times New Roman"/>
          <w:bCs/>
          <w:sz w:val="24"/>
          <w:szCs w:val="24"/>
        </w:rPr>
      </w:pPr>
      <w:r w:rsidRPr="0083467F">
        <w:rPr>
          <w:rFonts w:ascii="Times New Roman" w:eastAsia="Times New Roman" w:hAnsi="Times New Roman" w:cs="Times New Roman"/>
          <w:bCs/>
          <w:sz w:val="24"/>
          <w:szCs w:val="24"/>
        </w:rPr>
        <w:t>2025</w:t>
      </w:r>
      <w:r>
        <w:rPr>
          <w:rFonts w:ascii="Times New Roman" w:eastAsia="Times New Roman" w:hAnsi="Times New Roman" w:cs="Times New Roman"/>
          <w:bCs/>
          <w:sz w:val="24"/>
          <w:szCs w:val="24"/>
        </w:rPr>
        <w:t xml:space="preserve"> </w:t>
      </w:r>
      <w:r w:rsidRPr="0083467F">
        <w:rPr>
          <w:rFonts w:ascii="Times New Roman" w:eastAsia="Times New Roman" w:hAnsi="Times New Roman" w:cs="Times New Roman"/>
          <w:bCs/>
          <w:sz w:val="24"/>
          <w:szCs w:val="24"/>
        </w:rPr>
        <w:t xml:space="preserve">m.  </w:t>
      </w:r>
      <w:r w:rsidR="002E42CF">
        <w:rPr>
          <w:rFonts w:ascii="Times New Roman" w:eastAsia="Times New Roman" w:hAnsi="Times New Roman" w:cs="Times New Roman"/>
          <w:bCs/>
          <w:sz w:val="24"/>
          <w:szCs w:val="24"/>
        </w:rPr>
        <w:t xml:space="preserve">          </w:t>
      </w:r>
      <w:r w:rsidRPr="0083467F">
        <w:rPr>
          <w:rFonts w:ascii="Times New Roman" w:eastAsia="Times New Roman" w:hAnsi="Times New Roman" w:cs="Times New Roman"/>
          <w:bCs/>
          <w:sz w:val="24"/>
          <w:szCs w:val="24"/>
        </w:rPr>
        <w:t xml:space="preserve"> d. Nr. </w:t>
      </w:r>
    </w:p>
    <w:p w14:paraId="50F257FA" w14:textId="62022291" w:rsidR="00487BEC" w:rsidRPr="0083467F" w:rsidRDefault="0083467F" w:rsidP="00487BEC">
      <w:pPr>
        <w:spacing w:after="0" w:line="240" w:lineRule="auto"/>
        <w:jc w:val="center"/>
        <w:rPr>
          <w:rFonts w:ascii="Times New Roman" w:eastAsia="Times New Roman" w:hAnsi="Times New Roman" w:cs="Times New Roman"/>
          <w:bCs/>
          <w:sz w:val="24"/>
          <w:szCs w:val="24"/>
        </w:rPr>
      </w:pPr>
      <w:r w:rsidRPr="0083467F">
        <w:rPr>
          <w:rFonts w:ascii="Times New Roman" w:eastAsia="Times New Roman" w:hAnsi="Times New Roman" w:cs="Times New Roman"/>
          <w:bCs/>
          <w:sz w:val="24"/>
          <w:szCs w:val="24"/>
        </w:rPr>
        <w:t>Alytus</w:t>
      </w:r>
    </w:p>
    <w:p w14:paraId="7C25F9D1" w14:textId="77777777" w:rsidR="00487BEC" w:rsidRPr="00487BEC" w:rsidRDefault="00487BEC" w:rsidP="00487BEC">
      <w:pPr>
        <w:spacing w:after="0" w:line="240" w:lineRule="auto"/>
        <w:jc w:val="both"/>
        <w:rPr>
          <w:rFonts w:ascii="Times New Roman" w:eastAsia="Times New Roman" w:hAnsi="Times New Roman" w:cs="Times New Roman"/>
          <w:b/>
          <w:bCs/>
          <w:sz w:val="24"/>
          <w:szCs w:val="24"/>
        </w:rPr>
      </w:pPr>
    </w:p>
    <w:p w14:paraId="57EDCB9F" w14:textId="10DC2540" w:rsidR="00487BEC" w:rsidRPr="00487BEC" w:rsidRDefault="00487BEC" w:rsidP="00487BEC">
      <w:pPr>
        <w:spacing w:after="0" w:line="240" w:lineRule="auto"/>
        <w:ind w:firstLine="720"/>
        <w:jc w:val="both"/>
        <w:rPr>
          <w:rFonts w:ascii="Times New Roman" w:eastAsia="Times New Roman" w:hAnsi="Times New Roman" w:cs="Times New Roman"/>
          <w:bCs/>
          <w:sz w:val="24"/>
          <w:szCs w:val="24"/>
        </w:rPr>
      </w:pPr>
      <w:r w:rsidRPr="00487BEC">
        <w:rPr>
          <w:rFonts w:ascii="Times New Roman" w:eastAsia="Times New Roman" w:hAnsi="Times New Roman" w:cs="Times New Roman"/>
          <w:bCs/>
          <w:sz w:val="24"/>
          <w:szCs w:val="24"/>
        </w:rPr>
        <w:t xml:space="preserve">Atsižvelgdamos į tai, kad projektas </w:t>
      </w:r>
      <w:r w:rsidR="0060280B" w:rsidRPr="0060280B">
        <w:rPr>
          <w:rFonts w:ascii="Times New Roman" w:eastAsia="Times New Roman" w:hAnsi="Times New Roman" w:cs="Times New Roman"/>
          <w:b/>
          <w:bCs/>
          <w:sz w:val="24"/>
          <w:szCs w:val="24"/>
        </w:rPr>
        <w:t>LTPL00</w:t>
      </w:r>
      <w:r w:rsidR="00194834">
        <w:rPr>
          <w:rFonts w:ascii="Times New Roman" w:eastAsia="Times New Roman" w:hAnsi="Times New Roman" w:cs="Times New Roman"/>
          <w:b/>
          <w:bCs/>
          <w:sz w:val="24"/>
          <w:szCs w:val="24"/>
        </w:rPr>
        <w:t>393</w:t>
      </w:r>
      <w:r w:rsidR="0060280B" w:rsidRPr="0060280B">
        <w:rPr>
          <w:rFonts w:ascii="Times New Roman" w:eastAsia="Times New Roman" w:hAnsi="Times New Roman" w:cs="Times New Roman"/>
          <w:b/>
          <w:bCs/>
          <w:sz w:val="24"/>
          <w:szCs w:val="24"/>
        </w:rPr>
        <w:t xml:space="preserve"> </w:t>
      </w:r>
      <w:r w:rsidR="00DC1EFF" w:rsidRPr="00DC1EFF">
        <w:rPr>
          <w:rFonts w:ascii="Times New Roman" w:eastAsia="Times New Roman" w:hAnsi="Times New Roman" w:cs="Times New Roman"/>
          <w:b/>
          <w:bCs/>
          <w:sz w:val="24"/>
          <w:szCs w:val="24"/>
        </w:rPr>
        <w:t>Kai praveri pasienio muziejaus duris</w:t>
      </w:r>
      <w:r>
        <w:rPr>
          <w:rFonts w:ascii="Times New Roman" w:eastAsia="Times New Roman" w:hAnsi="Times New Roman" w:cs="Times New Roman"/>
          <w:b/>
          <w:bCs/>
          <w:sz w:val="24"/>
          <w:szCs w:val="24"/>
        </w:rPr>
        <w:t>,</w:t>
      </w:r>
      <w:r w:rsidRPr="00487BEC">
        <w:rPr>
          <w:rFonts w:ascii="Times New Roman" w:eastAsia="Times New Roman" w:hAnsi="Times New Roman" w:cs="Times New Roman"/>
          <w:bCs/>
          <w:sz w:val="24"/>
          <w:szCs w:val="24"/>
        </w:rPr>
        <w:t xml:space="preserve"> (toliau – Projektas) vykdomas:</w:t>
      </w:r>
    </w:p>
    <w:p w14:paraId="58A986F9" w14:textId="2E6C72A2" w:rsidR="00487BEC" w:rsidRPr="00487BEC" w:rsidRDefault="00487BEC" w:rsidP="00487BEC">
      <w:pPr>
        <w:spacing w:after="0" w:line="240" w:lineRule="auto"/>
        <w:ind w:firstLine="720"/>
        <w:jc w:val="both"/>
        <w:rPr>
          <w:rFonts w:ascii="Times New Roman" w:eastAsia="Times New Roman" w:hAnsi="Times New Roman" w:cs="Times New Roman"/>
          <w:bCs/>
          <w:sz w:val="24"/>
          <w:szCs w:val="24"/>
        </w:rPr>
      </w:pPr>
      <w:r w:rsidRPr="00487BEC">
        <w:rPr>
          <w:rFonts w:ascii="Times New Roman" w:eastAsia="Times New Roman" w:hAnsi="Times New Roman" w:cs="Times New Roman"/>
          <w:bCs/>
          <w:sz w:val="24"/>
          <w:szCs w:val="24"/>
        </w:rPr>
        <w:t xml:space="preserve">1) pagal </w:t>
      </w:r>
      <w:r w:rsidR="000455EA" w:rsidRPr="000455EA">
        <w:rPr>
          <w:rFonts w:ascii="Times New Roman" w:eastAsia="Times New Roman" w:hAnsi="Times New Roman" w:cs="Times New Roman"/>
          <w:bCs/>
          <w:sz w:val="24"/>
          <w:szCs w:val="24"/>
        </w:rPr>
        <w:t>2021–2027 metų Europos Sąjungos finansinio laikotarpio Europos teritorinio bendradarbiavimo tikslo (INTERREG) program</w:t>
      </w:r>
      <w:r w:rsidR="000455EA">
        <w:rPr>
          <w:rFonts w:ascii="Times New Roman" w:eastAsia="Times New Roman" w:hAnsi="Times New Roman" w:cs="Times New Roman"/>
          <w:bCs/>
          <w:sz w:val="24"/>
          <w:szCs w:val="24"/>
        </w:rPr>
        <w:t>ą</w:t>
      </w:r>
      <w:r w:rsidRPr="00487BEC">
        <w:rPr>
          <w:rFonts w:ascii="Times New Roman" w:eastAsia="Times New Roman" w:hAnsi="Times New Roman" w:cs="Times New Roman"/>
          <w:bCs/>
          <w:sz w:val="24"/>
          <w:szCs w:val="24"/>
        </w:rPr>
        <w:t xml:space="preserve"> </w:t>
      </w:r>
      <w:r w:rsidR="00485148" w:rsidRPr="00485148">
        <w:rPr>
          <w:rFonts w:ascii="Times New Roman" w:eastAsia="Times New Roman" w:hAnsi="Times New Roman" w:cs="Times New Roman"/>
          <w:b/>
          <w:bCs/>
          <w:sz w:val="24"/>
          <w:szCs w:val="24"/>
        </w:rPr>
        <w:t xml:space="preserve">2021-2027 m. </w:t>
      </w:r>
      <w:proofErr w:type="spellStart"/>
      <w:r w:rsidR="00485148" w:rsidRPr="00485148">
        <w:rPr>
          <w:rFonts w:ascii="Times New Roman" w:eastAsia="Times New Roman" w:hAnsi="Times New Roman" w:cs="Times New Roman"/>
          <w:b/>
          <w:bCs/>
          <w:sz w:val="24"/>
          <w:szCs w:val="24"/>
        </w:rPr>
        <w:t>Interreg</w:t>
      </w:r>
      <w:proofErr w:type="spellEnd"/>
      <w:r w:rsidR="00485148" w:rsidRPr="00485148">
        <w:rPr>
          <w:rFonts w:ascii="Times New Roman" w:eastAsia="Times New Roman" w:hAnsi="Times New Roman" w:cs="Times New Roman"/>
          <w:b/>
          <w:bCs/>
          <w:sz w:val="24"/>
          <w:szCs w:val="24"/>
        </w:rPr>
        <w:t xml:space="preserve"> VI-A Lietuva-Lenkija program</w:t>
      </w:r>
      <w:r w:rsidR="000455EA">
        <w:rPr>
          <w:rFonts w:ascii="Times New Roman" w:eastAsia="Times New Roman" w:hAnsi="Times New Roman" w:cs="Times New Roman"/>
          <w:b/>
          <w:bCs/>
          <w:sz w:val="24"/>
          <w:szCs w:val="24"/>
        </w:rPr>
        <w:t>ą</w:t>
      </w:r>
      <w:r w:rsidR="00485148" w:rsidRPr="00485148">
        <w:rPr>
          <w:rFonts w:ascii="Times New Roman" w:eastAsia="Times New Roman" w:hAnsi="Times New Roman" w:cs="Times New Roman"/>
          <w:b/>
          <w:bCs/>
          <w:sz w:val="24"/>
          <w:szCs w:val="24"/>
        </w:rPr>
        <w:t xml:space="preserve"> </w:t>
      </w:r>
      <w:r w:rsidRPr="00487BEC">
        <w:rPr>
          <w:rFonts w:ascii="Times New Roman" w:eastAsia="Times New Roman" w:hAnsi="Times New Roman" w:cs="Times New Roman"/>
          <w:bCs/>
          <w:sz w:val="24"/>
          <w:szCs w:val="24"/>
        </w:rPr>
        <w:t xml:space="preserve">(toliau – programa), </w:t>
      </w:r>
    </w:p>
    <w:p w14:paraId="7AABF417" w14:textId="0A41BC89" w:rsidR="00487BEC" w:rsidRPr="00487BEC" w:rsidRDefault="00487BEC" w:rsidP="00487BEC">
      <w:pPr>
        <w:spacing w:after="0" w:line="240" w:lineRule="auto"/>
        <w:ind w:firstLine="720"/>
        <w:jc w:val="both"/>
        <w:rPr>
          <w:rFonts w:ascii="Times New Roman" w:eastAsia="Times New Roman" w:hAnsi="Times New Roman" w:cs="Times New Roman"/>
          <w:bCs/>
          <w:sz w:val="24"/>
          <w:szCs w:val="24"/>
        </w:rPr>
      </w:pPr>
      <w:r w:rsidRPr="00487BEC">
        <w:rPr>
          <w:rFonts w:ascii="Times New Roman" w:eastAsia="Times New Roman" w:hAnsi="Times New Roman" w:cs="Times New Roman"/>
          <w:bCs/>
          <w:sz w:val="24"/>
          <w:szCs w:val="24"/>
        </w:rPr>
        <w:t xml:space="preserve">2) pagal Projekto paramos </w:t>
      </w:r>
      <w:r w:rsidR="00516407">
        <w:rPr>
          <w:rFonts w:ascii="Times New Roman" w:eastAsia="Times New Roman" w:hAnsi="Times New Roman" w:cs="Times New Roman"/>
          <w:bCs/>
          <w:sz w:val="24"/>
          <w:szCs w:val="24"/>
        </w:rPr>
        <w:t>202</w:t>
      </w:r>
      <w:r w:rsidR="009A1CDB">
        <w:rPr>
          <w:rFonts w:ascii="Times New Roman" w:eastAsia="Times New Roman" w:hAnsi="Times New Roman" w:cs="Times New Roman"/>
          <w:bCs/>
          <w:sz w:val="24"/>
          <w:szCs w:val="24"/>
        </w:rPr>
        <w:t>5</w:t>
      </w:r>
      <w:r w:rsidR="00516407">
        <w:rPr>
          <w:rFonts w:ascii="Times New Roman" w:eastAsia="Times New Roman" w:hAnsi="Times New Roman" w:cs="Times New Roman"/>
          <w:bCs/>
          <w:sz w:val="24"/>
          <w:szCs w:val="24"/>
        </w:rPr>
        <w:t>-0</w:t>
      </w:r>
      <w:r w:rsidR="009A1CDB">
        <w:rPr>
          <w:rFonts w:ascii="Times New Roman" w:eastAsia="Times New Roman" w:hAnsi="Times New Roman" w:cs="Times New Roman"/>
          <w:bCs/>
          <w:sz w:val="24"/>
          <w:szCs w:val="24"/>
        </w:rPr>
        <w:t>7</w:t>
      </w:r>
      <w:r w:rsidR="00516407">
        <w:rPr>
          <w:rFonts w:ascii="Times New Roman" w:eastAsia="Times New Roman" w:hAnsi="Times New Roman" w:cs="Times New Roman"/>
          <w:bCs/>
          <w:sz w:val="24"/>
          <w:szCs w:val="24"/>
        </w:rPr>
        <w:t>-</w:t>
      </w:r>
      <w:r w:rsidR="00790DBC">
        <w:rPr>
          <w:rFonts w:ascii="Times New Roman" w:eastAsia="Times New Roman" w:hAnsi="Times New Roman" w:cs="Times New Roman"/>
          <w:bCs/>
          <w:sz w:val="24"/>
          <w:szCs w:val="24"/>
        </w:rPr>
        <w:t>2</w:t>
      </w:r>
      <w:r w:rsidR="009A1CDB">
        <w:rPr>
          <w:rFonts w:ascii="Times New Roman" w:eastAsia="Times New Roman" w:hAnsi="Times New Roman" w:cs="Times New Roman"/>
          <w:bCs/>
          <w:sz w:val="24"/>
          <w:szCs w:val="24"/>
        </w:rPr>
        <w:t>5</w:t>
      </w:r>
      <w:r w:rsidRPr="00487BEC">
        <w:rPr>
          <w:rFonts w:ascii="Times New Roman" w:eastAsia="Times New Roman" w:hAnsi="Times New Roman" w:cs="Times New Roman"/>
          <w:bCs/>
          <w:sz w:val="24"/>
          <w:szCs w:val="24"/>
        </w:rPr>
        <w:t xml:space="preserve"> sutartį </w:t>
      </w:r>
      <w:r w:rsidR="00516407">
        <w:rPr>
          <w:rFonts w:ascii="Times New Roman" w:eastAsia="Times New Roman" w:hAnsi="Times New Roman" w:cs="Times New Roman"/>
          <w:bCs/>
          <w:sz w:val="24"/>
          <w:szCs w:val="24"/>
        </w:rPr>
        <w:t>1S-</w:t>
      </w:r>
      <w:r w:rsidR="00673C37">
        <w:rPr>
          <w:rFonts w:ascii="Times New Roman" w:eastAsia="Times New Roman" w:hAnsi="Times New Roman" w:cs="Times New Roman"/>
          <w:bCs/>
          <w:sz w:val="24"/>
          <w:szCs w:val="24"/>
        </w:rPr>
        <w:t>321</w:t>
      </w:r>
      <w:r w:rsidRPr="00487BEC">
        <w:rPr>
          <w:rFonts w:ascii="Times New Roman" w:eastAsia="Times New Roman" w:hAnsi="Times New Roman" w:cs="Times New Roman"/>
          <w:bCs/>
          <w:sz w:val="24"/>
          <w:szCs w:val="24"/>
        </w:rPr>
        <w:t xml:space="preserve"> ir patvirtintą paraišką Projektui finansuoti,</w:t>
      </w:r>
    </w:p>
    <w:p w14:paraId="110C81A2" w14:textId="77777777" w:rsidR="003F1CD5" w:rsidRDefault="003F1CD5" w:rsidP="003F1CD5">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Tikrintojas, UAB „</w:t>
      </w:r>
      <w:proofErr w:type="spellStart"/>
      <w:r>
        <w:rPr>
          <w:rFonts w:ascii="Times New Roman" w:eastAsia="Times New Roman" w:hAnsi="Times New Roman" w:cs="Times New Roman"/>
          <w:bCs/>
          <w:sz w:val="24"/>
          <w:szCs w:val="24"/>
        </w:rPr>
        <w:t>Gaudera</w:t>
      </w:r>
      <w:proofErr w:type="spellEnd"/>
      <w:r>
        <w:rPr>
          <w:rFonts w:ascii="Times New Roman" w:eastAsia="Times New Roman" w:hAnsi="Times New Roman" w:cs="Times New Roman"/>
          <w:bCs/>
          <w:sz w:val="24"/>
          <w:szCs w:val="24"/>
        </w:rPr>
        <w:t xml:space="preserve">“, 134569760, kurio buveinė yra Gaižiūnų g. 3, 50128 Kaunas, atstovaujamas direktorės Editos </w:t>
      </w:r>
      <w:proofErr w:type="spellStart"/>
      <w:r>
        <w:rPr>
          <w:rFonts w:ascii="Times New Roman" w:eastAsia="Times New Roman" w:hAnsi="Times New Roman" w:cs="Times New Roman"/>
          <w:bCs/>
          <w:sz w:val="24"/>
          <w:szCs w:val="24"/>
        </w:rPr>
        <w:t>Malūkienės</w:t>
      </w:r>
      <w:proofErr w:type="spellEnd"/>
      <w:r>
        <w:rPr>
          <w:rFonts w:ascii="Times New Roman" w:eastAsia="Times New Roman" w:hAnsi="Times New Roman" w:cs="Times New Roman"/>
          <w:bCs/>
          <w:sz w:val="24"/>
          <w:szCs w:val="24"/>
        </w:rPr>
        <w:t xml:space="preserve">, veikiančios pagal bendrovės įstatus (toliau – Vykdytojas), ir </w:t>
      </w:r>
    </w:p>
    <w:p w14:paraId="3230F20F" w14:textId="68DF4DAF" w:rsidR="00487BEC" w:rsidRPr="00487BEC" w:rsidRDefault="00487BEC" w:rsidP="00AB22B7">
      <w:pPr>
        <w:spacing w:after="0" w:line="240" w:lineRule="auto"/>
        <w:ind w:firstLine="720"/>
        <w:jc w:val="both"/>
        <w:rPr>
          <w:rFonts w:ascii="Times New Roman" w:eastAsia="Times New Roman" w:hAnsi="Times New Roman" w:cs="Times New Roman"/>
          <w:bCs/>
          <w:sz w:val="24"/>
          <w:szCs w:val="24"/>
        </w:rPr>
      </w:pPr>
      <w:r w:rsidRPr="00487BEC">
        <w:rPr>
          <w:rFonts w:ascii="Times New Roman" w:eastAsia="Times New Roman" w:hAnsi="Times New Roman" w:cs="Times New Roman"/>
          <w:bCs/>
          <w:sz w:val="24"/>
          <w:szCs w:val="24"/>
        </w:rPr>
        <w:t xml:space="preserve">Lietuvos partneris, </w:t>
      </w:r>
      <w:r w:rsidR="00167E64" w:rsidRPr="00167E64">
        <w:rPr>
          <w:rFonts w:ascii="Times New Roman" w:eastAsia="Times New Roman" w:hAnsi="Times New Roman" w:cs="Times New Roman"/>
          <w:bCs/>
          <w:sz w:val="24"/>
          <w:szCs w:val="24"/>
        </w:rPr>
        <w:t xml:space="preserve">BĮ </w:t>
      </w:r>
      <w:r w:rsidR="00360DD2" w:rsidRPr="00360DD2">
        <w:rPr>
          <w:rFonts w:ascii="Times New Roman" w:eastAsia="Times New Roman" w:hAnsi="Times New Roman" w:cs="Times New Roman"/>
          <w:bCs/>
          <w:sz w:val="24"/>
          <w:szCs w:val="24"/>
        </w:rPr>
        <w:t>Alytaus kraštotyros muziejus</w:t>
      </w:r>
      <w:r w:rsidR="00545C77">
        <w:rPr>
          <w:rFonts w:ascii="Times New Roman" w:eastAsia="Times New Roman" w:hAnsi="Times New Roman" w:cs="Times New Roman"/>
          <w:bCs/>
          <w:sz w:val="24"/>
          <w:szCs w:val="24"/>
        </w:rPr>
        <w:t>, juridinio asmens</w:t>
      </w:r>
      <w:r w:rsidR="00545C77" w:rsidRPr="00545C77">
        <w:rPr>
          <w:rFonts w:ascii="Times New Roman" w:eastAsia="Times New Roman" w:hAnsi="Times New Roman" w:cs="Times New Roman"/>
          <w:bCs/>
          <w:sz w:val="24"/>
          <w:szCs w:val="24"/>
        </w:rPr>
        <w:t xml:space="preserve"> kodas </w:t>
      </w:r>
      <w:r w:rsidR="00360DD2">
        <w:rPr>
          <w:rFonts w:ascii="Times New Roman" w:eastAsia="Times New Roman" w:hAnsi="Times New Roman" w:cs="Times New Roman"/>
          <w:bCs/>
          <w:sz w:val="24"/>
          <w:szCs w:val="24"/>
        </w:rPr>
        <w:t>191058256</w:t>
      </w:r>
      <w:r w:rsidR="00545C77" w:rsidRPr="00545C77">
        <w:rPr>
          <w:rFonts w:ascii="Times New Roman" w:eastAsia="Times New Roman" w:hAnsi="Times New Roman" w:cs="Times New Roman"/>
          <w:bCs/>
          <w:sz w:val="24"/>
          <w:szCs w:val="24"/>
        </w:rPr>
        <w:t xml:space="preserve">, </w:t>
      </w:r>
      <w:r w:rsidR="00545C77" w:rsidRPr="00487BEC">
        <w:rPr>
          <w:rFonts w:ascii="Times New Roman" w:eastAsia="Times New Roman" w:hAnsi="Times New Roman" w:cs="Times New Roman"/>
          <w:bCs/>
          <w:sz w:val="24"/>
          <w:szCs w:val="24"/>
        </w:rPr>
        <w:t xml:space="preserve">kurio registruota buveinė yra </w:t>
      </w:r>
      <w:r w:rsidR="00F17AC5">
        <w:rPr>
          <w:rFonts w:ascii="Times New Roman" w:eastAsia="Times New Roman" w:hAnsi="Times New Roman" w:cs="Times New Roman"/>
          <w:bCs/>
          <w:sz w:val="24"/>
          <w:szCs w:val="24"/>
        </w:rPr>
        <w:t>S</w:t>
      </w:r>
      <w:r w:rsidR="00360DD2">
        <w:rPr>
          <w:rFonts w:ascii="Times New Roman" w:eastAsia="Times New Roman" w:hAnsi="Times New Roman" w:cs="Times New Roman"/>
          <w:bCs/>
          <w:sz w:val="24"/>
          <w:szCs w:val="24"/>
        </w:rPr>
        <w:t>avanorių</w:t>
      </w:r>
      <w:r w:rsidR="00545C77">
        <w:rPr>
          <w:rFonts w:ascii="Times New Roman" w:eastAsia="Times New Roman" w:hAnsi="Times New Roman" w:cs="Times New Roman"/>
          <w:bCs/>
          <w:sz w:val="24"/>
          <w:szCs w:val="24"/>
        </w:rPr>
        <w:t xml:space="preserve"> g. </w:t>
      </w:r>
      <w:r w:rsidR="00360DD2">
        <w:rPr>
          <w:rFonts w:ascii="Times New Roman" w:eastAsia="Times New Roman" w:hAnsi="Times New Roman" w:cs="Times New Roman"/>
          <w:bCs/>
          <w:sz w:val="24"/>
          <w:szCs w:val="24"/>
        </w:rPr>
        <w:t>6</w:t>
      </w:r>
      <w:r w:rsidR="00545C77">
        <w:rPr>
          <w:rFonts w:ascii="Times New Roman" w:eastAsia="Times New Roman" w:hAnsi="Times New Roman" w:cs="Times New Roman"/>
          <w:bCs/>
          <w:sz w:val="24"/>
          <w:szCs w:val="24"/>
        </w:rPr>
        <w:t xml:space="preserve">, </w:t>
      </w:r>
      <w:r w:rsidR="00F17AC5">
        <w:rPr>
          <w:rFonts w:ascii="Times New Roman" w:eastAsia="Times New Roman" w:hAnsi="Times New Roman" w:cs="Times New Roman"/>
          <w:bCs/>
          <w:sz w:val="24"/>
          <w:szCs w:val="24"/>
        </w:rPr>
        <w:t>621</w:t>
      </w:r>
      <w:r w:rsidR="003F19FD">
        <w:rPr>
          <w:rFonts w:ascii="Times New Roman" w:eastAsia="Times New Roman" w:hAnsi="Times New Roman" w:cs="Times New Roman"/>
          <w:bCs/>
          <w:sz w:val="24"/>
          <w:szCs w:val="24"/>
        </w:rPr>
        <w:t>42</w:t>
      </w:r>
      <w:r w:rsidR="00F17AC5">
        <w:rPr>
          <w:rFonts w:ascii="Times New Roman" w:eastAsia="Times New Roman" w:hAnsi="Times New Roman" w:cs="Times New Roman"/>
          <w:bCs/>
          <w:sz w:val="24"/>
          <w:szCs w:val="24"/>
        </w:rPr>
        <w:t xml:space="preserve"> Alytus</w:t>
      </w:r>
      <w:r w:rsidR="00545C77">
        <w:rPr>
          <w:rFonts w:ascii="Times New Roman" w:eastAsia="Times New Roman" w:hAnsi="Times New Roman" w:cs="Times New Roman"/>
          <w:bCs/>
          <w:sz w:val="24"/>
          <w:szCs w:val="24"/>
        </w:rPr>
        <w:t xml:space="preserve">, </w:t>
      </w:r>
      <w:r w:rsidR="00545C77" w:rsidRPr="00545C77">
        <w:rPr>
          <w:rFonts w:ascii="Times New Roman" w:eastAsia="Times New Roman" w:hAnsi="Times New Roman" w:cs="Times New Roman"/>
          <w:bCs/>
          <w:sz w:val="24"/>
          <w:szCs w:val="24"/>
        </w:rPr>
        <w:t>atstovaujama</w:t>
      </w:r>
      <w:r w:rsidR="00673C37">
        <w:rPr>
          <w:rFonts w:ascii="Times New Roman" w:eastAsia="Times New Roman" w:hAnsi="Times New Roman" w:cs="Times New Roman"/>
          <w:bCs/>
          <w:sz w:val="24"/>
          <w:szCs w:val="24"/>
        </w:rPr>
        <w:t>s</w:t>
      </w:r>
      <w:r w:rsidR="00545C77" w:rsidRPr="00545C77">
        <w:rPr>
          <w:rFonts w:ascii="Times New Roman" w:eastAsia="Times New Roman" w:hAnsi="Times New Roman" w:cs="Times New Roman"/>
          <w:bCs/>
          <w:sz w:val="24"/>
          <w:szCs w:val="24"/>
        </w:rPr>
        <w:t xml:space="preserve"> </w:t>
      </w:r>
      <w:r w:rsidR="00673C37">
        <w:rPr>
          <w:rFonts w:ascii="Times New Roman" w:eastAsia="Times New Roman" w:hAnsi="Times New Roman" w:cs="Times New Roman"/>
          <w:bCs/>
          <w:sz w:val="24"/>
          <w:szCs w:val="24"/>
        </w:rPr>
        <w:t xml:space="preserve">direktorės </w:t>
      </w:r>
      <w:r w:rsidR="00AB22B7" w:rsidRPr="00AB22B7">
        <w:rPr>
          <w:rFonts w:ascii="Times New Roman" w:eastAsia="Times New Roman" w:hAnsi="Times New Roman" w:cs="Times New Roman"/>
          <w:bCs/>
          <w:sz w:val="24"/>
          <w:szCs w:val="24"/>
        </w:rPr>
        <w:t>Aušr</w:t>
      </w:r>
      <w:r w:rsidR="00AB22B7">
        <w:rPr>
          <w:rFonts w:ascii="Times New Roman" w:eastAsia="Times New Roman" w:hAnsi="Times New Roman" w:cs="Times New Roman"/>
          <w:bCs/>
          <w:sz w:val="24"/>
          <w:szCs w:val="24"/>
        </w:rPr>
        <w:t>os</w:t>
      </w:r>
      <w:r w:rsidR="00AB22B7" w:rsidRPr="00AB22B7">
        <w:rPr>
          <w:rFonts w:ascii="Times New Roman" w:eastAsia="Times New Roman" w:hAnsi="Times New Roman" w:cs="Times New Roman"/>
          <w:bCs/>
          <w:sz w:val="24"/>
          <w:szCs w:val="24"/>
        </w:rPr>
        <w:t xml:space="preserve"> </w:t>
      </w:r>
      <w:proofErr w:type="spellStart"/>
      <w:r w:rsidR="00AB22B7" w:rsidRPr="00AB22B7">
        <w:rPr>
          <w:rFonts w:ascii="Times New Roman" w:eastAsia="Times New Roman" w:hAnsi="Times New Roman" w:cs="Times New Roman"/>
          <w:bCs/>
          <w:sz w:val="24"/>
          <w:szCs w:val="24"/>
        </w:rPr>
        <w:t>Jurčiukonienė</w:t>
      </w:r>
      <w:r w:rsidR="00AB22B7">
        <w:rPr>
          <w:rFonts w:ascii="Times New Roman" w:eastAsia="Times New Roman" w:hAnsi="Times New Roman" w:cs="Times New Roman"/>
          <w:bCs/>
          <w:sz w:val="24"/>
          <w:szCs w:val="24"/>
        </w:rPr>
        <w:t>s</w:t>
      </w:r>
      <w:proofErr w:type="spellEnd"/>
      <w:r w:rsidR="00545C77" w:rsidRPr="00545C77">
        <w:rPr>
          <w:rFonts w:ascii="Times New Roman" w:eastAsia="Times New Roman" w:hAnsi="Times New Roman" w:cs="Times New Roman"/>
          <w:bCs/>
          <w:sz w:val="24"/>
          <w:szCs w:val="24"/>
        </w:rPr>
        <w:t>, veikiančio</w:t>
      </w:r>
      <w:r w:rsidR="00673C37">
        <w:rPr>
          <w:rFonts w:ascii="Times New Roman" w:eastAsia="Times New Roman" w:hAnsi="Times New Roman" w:cs="Times New Roman"/>
          <w:bCs/>
          <w:sz w:val="24"/>
          <w:szCs w:val="24"/>
        </w:rPr>
        <w:t>s</w:t>
      </w:r>
      <w:r w:rsidR="00545C77" w:rsidRPr="00545C77">
        <w:rPr>
          <w:rFonts w:ascii="Times New Roman" w:eastAsia="Times New Roman" w:hAnsi="Times New Roman" w:cs="Times New Roman"/>
          <w:bCs/>
          <w:sz w:val="24"/>
          <w:szCs w:val="24"/>
        </w:rPr>
        <w:t xml:space="preserve"> pagal </w:t>
      </w:r>
      <w:r w:rsidR="00F17AC5">
        <w:rPr>
          <w:rFonts w:ascii="Times New Roman" w:eastAsia="Times New Roman" w:hAnsi="Times New Roman" w:cs="Times New Roman"/>
          <w:bCs/>
          <w:sz w:val="24"/>
          <w:szCs w:val="24"/>
        </w:rPr>
        <w:t xml:space="preserve">įstaigos </w:t>
      </w:r>
      <w:r w:rsidR="00545C77" w:rsidRPr="00545C77">
        <w:rPr>
          <w:rFonts w:ascii="Times New Roman" w:eastAsia="Times New Roman" w:hAnsi="Times New Roman" w:cs="Times New Roman"/>
          <w:bCs/>
          <w:sz w:val="24"/>
          <w:szCs w:val="24"/>
        </w:rPr>
        <w:t>nuostatus</w:t>
      </w:r>
      <w:r w:rsidR="00545C77">
        <w:rPr>
          <w:rFonts w:ascii="Times New Roman" w:eastAsia="Times New Roman" w:hAnsi="Times New Roman" w:cs="Times New Roman"/>
          <w:bCs/>
          <w:sz w:val="24"/>
          <w:szCs w:val="24"/>
        </w:rPr>
        <w:t>,</w:t>
      </w:r>
      <w:r w:rsidRPr="00487BEC">
        <w:rPr>
          <w:rFonts w:ascii="Times New Roman" w:eastAsia="Times New Roman" w:hAnsi="Times New Roman" w:cs="Times New Roman"/>
          <w:bCs/>
          <w:sz w:val="24"/>
          <w:szCs w:val="24"/>
        </w:rPr>
        <w:t xml:space="preserve"> (toliau – Užsakovas), </w:t>
      </w:r>
    </w:p>
    <w:p w14:paraId="1AC2F02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toliau kartu ir atskirai vadinamos šalimis</w:t>
      </w:r>
    </w:p>
    <w:p w14:paraId="43850088" w14:textId="658FF2FB"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sudarė šią Projekto </w:t>
      </w:r>
      <w:r w:rsidR="00573659">
        <w:rPr>
          <w:rFonts w:ascii="Times New Roman" w:eastAsia="Times New Roman" w:hAnsi="Times New Roman" w:cs="Times New Roman"/>
          <w:sz w:val="24"/>
          <w:szCs w:val="24"/>
        </w:rPr>
        <w:t>tikrintojo paslaugų atlikimo</w:t>
      </w:r>
      <w:r w:rsidRPr="00487BEC">
        <w:rPr>
          <w:rFonts w:ascii="Times New Roman" w:eastAsia="Times New Roman" w:hAnsi="Times New Roman" w:cs="Times New Roman"/>
          <w:sz w:val="24"/>
          <w:szCs w:val="24"/>
        </w:rPr>
        <w:t xml:space="preserve"> sutartį (toliau – Sutartis) ir susitarė dėl žemiau pateiktų sąlygų.</w:t>
      </w:r>
    </w:p>
    <w:p w14:paraId="607249DB"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1B883858" w14:textId="77777777" w:rsidR="00487BEC" w:rsidRPr="00487BEC" w:rsidRDefault="00487BEC" w:rsidP="00487BEC">
      <w:pPr>
        <w:spacing w:after="0" w:line="240" w:lineRule="auto"/>
        <w:ind w:firstLine="720"/>
        <w:jc w:val="center"/>
        <w:rPr>
          <w:rFonts w:ascii="Times New Roman" w:eastAsia="Times New Roman" w:hAnsi="Times New Roman" w:cs="Times New Roman"/>
          <w:b/>
          <w:bCs/>
          <w:sz w:val="24"/>
          <w:szCs w:val="24"/>
        </w:rPr>
      </w:pPr>
      <w:r w:rsidRPr="00487BEC">
        <w:rPr>
          <w:rFonts w:ascii="Times New Roman" w:eastAsia="Times New Roman" w:hAnsi="Times New Roman" w:cs="Times New Roman"/>
          <w:b/>
          <w:bCs/>
          <w:sz w:val="24"/>
          <w:szCs w:val="24"/>
        </w:rPr>
        <w:t>1. SUTARTIES DALYKAS</w:t>
      </w:r>
    </w:p>
    <w:p w14:paraId="53E63D04"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42BFB35F" w14:textId="79150E6D"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1.1. Šioje Sutartyje nustatoma Užsakovo vykdomo Projekto</w:t>
      </w:r>
      <w:r w:rsidR="004A5FB6" w:rsidRPr="004A5FB6">
        <w:t xml:space="preserve"> </w:t>
      </w:r>
      <w:r w:rsidR="004A5FB6" w:rsidRPr="004A5FB6">
        <w:rPr>
          <w:rFonts w:ascii="Times New Roman" w:eastAsia="Times New Roman" w:hAnsi="Times New Roman" w:cs="Times New Roman"/>
          <w:sz w:val="24"/>
          <w:szCs w:val="24"/>
        </w:rPr>
        <w:t>tikrintojo</w:t>
      </w:r>
      <w:r w:rsidRPr="00487BEC">
        <w:rPr>
          <w:rFonts w:ascii="Times New Roman" w:eastAsia="Times New Roman" w:hAnsi="Times New Roman" w:cs="Times New Roman"/>
          <w:sz w:val="24"/>
          <w:szCs w:val="24"/>
        </w:rPr>
        <w:t xml:space="preserve"> paslaugų (toliau – tikrinimas) atlikimo tvarka bei sąlygos.</w:t>
      </w:r>
    </w:p>
    <w:p w14:paraId="1282B266" w14:textId="77777777" w:rsidR="007A438E" w:rsidRDefault="00487BEC" w:rsidP="0083467F">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color w:val="000000"/>
          <w:sz w:val="24"/>
          <w:szCs w:val="24"/>
        </w:rPr>
        <w:t xml:space="preserve">1.2. Sutarties tikslas yra patikrinti ar Užsakovo įgyvendinamo Projekto </w:t>
      </w:r>
      <w:r w:rsidR="00C76AA0" w:rsidRPr="00C76AA0">
        <w:rPr>
          <w:rFonts w:ascii="Times New Roman" w:eastAsia="Times New Roman" w:hAnsi="Times New Roman" w:cs="Times New Roman"/>
          <w:sz w:val="24"/>
          <w:szCs w:val="24"/>
        </w:rPr>
        <w:t>deklaruotos išlaidos yra teisėtos, teisingos ir tinkamos finansuoti, atsižvelg</w:t>
      </w:r>
      <w:r w:rsidR="000B1FFE">
        <w:rPr>
          <w:rFonts w:ascii="Times New Roman" w:eastAsia="Times New Roman" w:hAnsi="Times New Roman" w:cs="Times New Roman"/>
          <w:sz w:val="24"/>
          <w:szCs w:val="24"/>
        </w:rPr>
        <w:t>iant</w:t>
      </w:r>
      <w:r w:rsidR="00C76AA0" w:rsidRPr="00C76AA0">
        <w:rPr>
          <w:rFonts w:ascii="Times New Roman" w:eastAsia="Times New Roman" w:hAnsi="Times New Roman" w:cs="Times New Roman"/>
          <w:sz w:val="24"/>
          <w:szCs w:val="24"/>
        </w:rPr>
        <w:t xml:space="preserve">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w:t>
      </w:r>
      <w:r w:rsidR="007A438E">
        <w:rPr>
          <w:rFonts w:ascii="Times New Roman" w:eastAsia="Times New Roman" w:hAnsi="Times New Roman" w:cs="Times New Roman"/>
          <w:sz w:val="24"/>
          <w:szCs w:val="24"/>
        </w:rPr>
        <w:t>ių</w:t>
      </w:r>
      <w:r w:rsidR="00C76AA0" w:rsidRPr="00C76AA0">
        <w:rPr>
          <w:rFonts w:ascii="Times New Roman" w:eastAsia="Times New Roman" w:hAnsi="Times New Roman" w:cs="Times New Roman"/>
          <w:sz w:val="24"/>
          <w:szCs w:val="24"/>
        </w:rPr>
        <w:t xml:space="preserve"> 63–68 straipsni</w:t>
      </w:r>
      <w:r w:rsidR="007A438E">
        <w:rPr>
          <w:rFonts w:ascii="Times New Roman" w:eastAsia="Times New Roman" w:hAnsi="Times New Roman" w:cs="Times New Roman"/>
          <w:sz w:val="24"/>
          <w:szCs w:val="24"/>
        </w:rPr>
        <w:t>us</w:t>
      </w:r>
      <w:r w:rsidR="00C76AA0" w:rsidRPr="00C76AA0">
        <w:rPr>
          <w:rFonts w:ascii="Times New Roman" w:eastAsia="Times New Roman" w:hAnsi="Times New Roman" w:cs="Times New Roman"/>
          <w:sz w:val="24"/>
          <w:szCs w:val="24"/>
        </w:rPr>
        <w:t xml:space="preserve">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sidR="007A438E">
        <w:rPr>
          <w:rFonts w:ascii="Times New Roman" w:eastAsia="Times New Roman" w:hAnsi="Times New Roman" w:cs="Times New Roman"/>
          <w:sz w:val="24"/>
          <w:szCs w:val="24"/>
        </w:rPr>
        <w:t>.</w:t>
      </w:r>
    </w:p>
    <w:p w14:paraId="74560915" w14:textId="60400167" w:rsidR="00487BEC" w:rsidRPr="00487BEC" w:rsidRDefault="00487BEC" w:rsidP="0083467F">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sz w:val="24"/>
          <w:szCs w:val="24"/>
        </w:rPr>
        <w:t>1.3. Tikrinimas atliekamas pagal šią Sutartį ir Techninę užduotį (</w:t>
      </w:r>
      <w:r w:rsidR="00545C77">
        <w:rPr>
          <w:rFonts w:ascii="Times New Roman" w:eastAsia="Times New Roman" w:hAnsi="Times New Roman" w:cs="Times New Roman"/>
          <w:sz w:val="24"/>
          <w:szCs w:val="24"/>
        </w:rPr>
        <w:t>priedas Nr. 1</w:t>
      </w:r>
      <w:r w:rsidRPr="00487BEC">
        <w:rPr>
          <w:rFonts w:ascii="Times New Roman" w:eastAsia="Times New Roman" w:hAnsi="Times New Roman" w:cs="Times New Roman"/>
          <w:sz w:val="24"/>
          <w:szCs w:val="24"/>
        </w:rPr>
        <w:t xml:space="preserve">), kuri yra neatskiriama šios </w:t>
      </w:r>
      <w:r w:rsidRPr="00487BEC">
        <w:rPr>
          <w:rFonts w:ascii="Times New Roman" w:eastAsia="Times New Roman" w:hAnsi="Times New Roman" w:cs="Times New Roman"/>
          <w:color w:val="000000"/>
          <w:sz w:val="24"/>
          <w:szCs w:val="24"/>
        </w:rPr>
        <w:t>Sutarties dalis.</w:t>
      </w:r>
    </w:p>
    <w:p w14:paraId="23A75F85" w14:textId="66C36D28" w:rsidR="00487BEC" w:rsidRPr="0083467F"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1.4. Tikrinimas bus laikomas baigtu, kai bus pasirašyti ir </w:t>
      </w:r>
      <w:r w:rsidR="00FD01FF">
        <w:rPr>
          <w:rFonts w:ascii="Times New Roman" w:eastAsia="Times New Roman" w:hAnsi="Times New Roman" w:cs="Times New Roman"/>
          <w:sz w:val="24"/>
          <w:szCs w:val="24"/>
        </w:rPr>
        <w:t>p</w:t>
      </w:r>
      <w:r w:rsidR="00FD01FF" w:rsidRPr="00FD01FF">
        <w:rPr>
          <w:rFonts w:ascii="Times New Roman" w:eastAsia="Times New Roman" w:hAnsi="Times New Roman" w:cs="Times New Roman"/>
          <w:sz w:val="24"/>
          <w:szCs w:val="24"/>
        </w:rPr>
        <w:t>er Jungtinę elektroninę stebėsenos sistemą (JEMS) internetiniu adresu: jems.lietuva-polska.eu</w:t>
      </w:r>
      <w:r w:rsidR="00886B32">
        <w:rPr>
          <w:rFonts w:ascii="Times New Roman" w:eastAsia="Times New Roman" w:hAnsi="Times New Roman" w:cs="Times New Roman"/>
          <w:sz w:val="24"/>
          <w:szCs w:val="24"/>
        </w:rPr>
        <w:t xml:space="preserve"> </w:t>
      </w:r>
      <w:r w:rsidRPr="00487BEC">
        <w:rPr>
          <w:rFonts w:ascii="Times New Roman" w:eastAsia="Times New Roman" w:hAnsi="Times New Roman" w:cs="Times New Roman"/>
          <w:sz w:val="24"/>
          <w:szCs w:val="24"/>
        </w:rPr>
        <w:t>pateikti patvirtinimai (anglų kalba) pagal programos nustatytus reikalavimus, 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sidRPr="00487BEC">
        <w:rPr>
          <w:rFonts w:ascii="Times New Roman" w:eastAsia="Times New Roman" w:hAnsi="Times New Roman" w:cs="Times New Roman"/>
          <w:i/>
          <w:sz w:val="24"/>
          <w:szCs w:val="24"/>
        </w:rPr>
        <w:t xml:space="preserve"> </w:t>
      </w:r>
      <w:r w:rsidRPr="00487BEC">
        <w:rPr>
          <w:rFonts w:ascii="Times New Roman" w:eastAsia="Times New Roman" w:hAnsi="Times New Roman" w:cs="Times New Roman"/>
          <w:sz w:val="24"/>
          <w:szCs w:val="24"/>
        </w:rPr>
        <w:t xml:space="preserve">pateikimas Užsakovui laikomas tinkamu Vykdytojo šios Sutarties </w:t>
      </w:r>
      <w:r w:rsidRPr="0083467F">
        <w:rPr>
          <w:rFonts w:ascii="Times New Roman" w:eastAsia="Times New Roman" w:hAnsi="Times New Roman" w:cs="Times New Roman"/>
          <w:sz w:val="24"/>
          <w:szCs w:val="24"/>
        </w:rPr>
        <w:t xml:space="preserve">sąlygų įvykdymu. </w:t>
      </w:r>
    </w:p>
    <w:p w14:paraId="622B466A" w14:textId="5483FC57" w:rsidR="0083467F" w:rsidRPr="0083467F" w:rsidRDefault="0083467F" w:rsidP="00487BEC">
      <w:pPr>
        <w:spacing w:after="0" w:line="240" w:lineRule="auto"/>
        <w:ind w:firstLine="720"/>
        <w:jc w:val="both"/>
        <w:rPr>
          <w:rFonts w:ascii="Times New Roman" w:eastAsia="Times New Roman" w:hAnsi="Times New Roman" w:cs="Times New Roman"/>
          <w:sz w:val="24"/>
          <w:szCs w:val="24"/>
        </w:rPr>
      </w:pPr>
      <w:r w:rsidRPr="0083467F">
        <w:rPr>
          <w:rFonts w:ascii="Times New Roman" w:eastAsia="Times New Roman" w:hAnsi="Times New Roman" w:cs="Times New Roman"/>
          <w:sz w:val="24"/>
          <w:szCs w:val="24"/>
        </w:rPr>
        <w:t xml:space="preserve">1.5. </w:t>
      </w:r>
      <w:r w:rsidRPr="0083467F">
        <w:rPr>
          <w:rFonts w:ascii="Times New Roman" w:hAnsi="Times New Roman" w:cs="Times New Roman"/>
          <w:sz w:val="24"/>
          <w:szCs w:val="24"/>
        </w:rPr>
        <w:t xml:space="preserve">Paslaugų BVPŽ kodas – </w:t>
      </w:r>
      <w:r w:rsidRPr="0083467F">
        <w:rPr>
          <w:rStyle w:val="ng-binding"/>
          <w:rFonts w:ascii="Times New Roman" w:hAnsi="Times New Roman" w:cs="Times New Roman"/>
          <w:sz w:val="24"/>
          <w:szCs w:val="24"/>
        </w:rPr>
        <w:t>79212000-3 Audito paslaugos.</w:t>
      </w:r>
    </w:p>
    <w:p w14:paraId="67083294"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4089399F" w14:textId="77777777" w:rsidR="00487BEC" w:rsidRPr="00487BEC" w:rsidRDefault="00487BEC" w:rsidP="00487BEC">
      <w:pPr>
        <w:keepNext/>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2. VYKDYTOJO TEISĖS IR ĮSIPAREIGOJIMAI</w:t>
      </w:r>
    </w:p>
    <w:p w14:paraId="6B746B24" w14:textId="77777777" w:rsidR="00487BEC" w:rsidRPr="00487BEC" w:rsidRDefault="00487BEC" w:rsidP="00487BEC">
      <w:pPr>
        <w:keepNext/>
        <w:spacing w:after="0" w:line="240" w:lineRule="auto"/>
        <w:ind w:firstLine="720"/>
        <w:jc w:val="both"/>
        <w:rPr>
          <w:rFonts w:ascii="Times New Roman" w:eastAsia="Times New Roman" w:hAnsi="Times New Roman" w:cs="Times New Roman"/>
          <w:sz w:val="24"/>
          <w:szCs w:val="24"/>
        </w:rPr>
      </w:pPr>
    </w:p>
    <w:p w14:paraId="6C3F30D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2.1. Vykdytojas įsipareigoja:</w:t>
      </w:r>
    </w:p>
    <w:p w14:paraId="4F42D15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lastRenderedPageBreak/>
        <w:t>2.1.1. Laiku atlikti tikrinimą.</w:t>
      </w:r>
    </w:p>
    <w:p w14:paraId="51652FCC"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2.1.2. Tikrinimą atlikti pagal šią Sutartį ir Techninę užduotį.</w:t>
      </w:r>
    </w:p>
    <w:p w14:paraId="31E78C5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2.1.3. Atliekant tikrinimą panaudoti visus reikiamus įgūdžius ir žinias, tikrinimą atlikti kaip įmanoma rūpestingai bei efektyviai. </w:t>
      </w:r>
    </w:p>
    <w:p w14:paraId="1B008ACD"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2.1.4. Pateikti Sutarties 1.4 papunktyje numatytus dokumentus Lietuvos partneriui ne vėliau kaip per 1 mėnesį nuo tinkamos Projekto įgyvendinimo ataskaitos iš Užsakovo gavimo dienos, bet ne vėliau kaip per 2 mėnesius nuo projekto ataskaitinio laikotarpio pabaigos; o Projekto patikrinimo vietoje ataskaitą </w:t>
      </w:r>
      <w:r w:rsidRPr="00487BEC">
        <w:rPr>
          <w:rFonts w:ascii="Times New Roman" w:eastAsia="Times New Roman" w:hAnsi="Times New Roman" w:cs="Times New Roman"/>
          <w:sz w:val="24"/>
          <w:szCs w:val="24"/>
        </w:rPr>
        <w:t xml:space="preserve">per 5 darbo dienas nuo patikrinimo vietoje atlikimo dienos, bet </w:t>
      </w:r>
      <w:r w:rsidRPr="00487BEC">
        <w:rPr>
          <w:rFonts w:ascii="Times New Roman" w:eastAsia="Times New Roman" w:hAnsi="Times New Roman" w:cs="Times New Roman"/>
          <w:color w:val="000000"/>
          <w:sz w:val="24"/>
          <w:szCs w:val="24"/>
        </w:rPr>
        <w:t xml:space="preserve">ne vėliau kaip tvirtinant galutinę Projekto įgyvendinimo ataskaitą. </w:t>
      </w:r>
    </w:p>
    <w:p w14:paraId="7ED9AB18"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sz w:val="24"/>
          <w:szCs w:val="24"/>
        </w:rPr>
        <w:t>2.1.5. Užtikrinti, kad šios Sutarties sudarymo momentu ir visą jos galiojimo laikotarpį Vykdytojo darbuotojai turėtų reikiamą kvalifikaciją ir patirtį, reikalingą tikrinimo atlikimui.</w:t>
      </w:r>
    </w:p>
    <w:p w14:paraId="7F85A2A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2.2. Vykdytojo tikrinimo metu parengti dokumentai, yra laikomi Vykdytojo darbo dokumentais. Vykdytojas įsipareigoja užtikrinti darbo dokumentų ir iš Užsakovo gautų dokumentų (ar jų kopijų) ir informacijos konfidencialumą bei apsaugą. </w:t>
      </w:r>
    </w:p>
    <w:p w14:paraId="44BD4F36"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2.3. Vykdytojas turi teisę:</w:t>
      </w:r>
    </w:p>
    <w:p w14:paraId="2D94982B"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2.3.1. Nuo šios Sutarties pasirašymo dienos iki tikrinimo atlikimo dienos iš Užsakovo gauti visą informaciją ir dokumentus (ar jų kopijas), reikalingus tikrinimui atlikti.</w:t>
      </w:r>
    </w:p>
    <w:p w14:paraId="389E836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2.3.2. Gauti atlygį už atliktą tikrinimą šios Sutarties 4 punkte nustatyta tvarka.</w:t>
      </w:r>
    </w:p>
    <w:p w14:paraId="342337AB"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2.4. Vykdytojas turi vykdyti ir kitas šios Sutarties ir Lietuvos Respublikos teisės aktų numatytas teises bei pareigas.</w:t>
      </w:r>
    </w:p>
    <w:p w14:paraId="461B78A2"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26EFACB4" w14:textId="77777777" w:rsidR="00487BEC" w:rsidRPr="00487BEC" w:rsidRDefault="00487BEC" w:rsidP="00487BEC">
      <w:pPr>
        <w:keepNext/>
        <w:spacing w:after="0" w:line="240" w:lineRule="auto"/>
        <w:ind w:firstLine="720"/>
        <w:jc w:val="center"/>
        <w:outlineLvl w:val="1"/>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3. UŽSAKOVO TEISĖS IR ĮSIPAREIGOJIMAI</w:t>
      </w:r>
    </w:p>
    <w:p w14:paraId="53C144AA"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38740E5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 Užsakovas įsipareigoja:</w:t>
      </w:r>
    </w:p>
    <w:p w14:paraId="5756FE9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3.1.1. Sudaryti Vykdytojui visas sąlygas, būtinas atlikti Užsakovo deklaruojamų išlaidų teisėtumo ir teisingumo tikrinimą.</w:t>
      </w:r>
    </w:p>
    <w:p w14:paraId="3F72B32A"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3.1.2. Laiku pateikti Vykdytojui visą informaciją ir dokumentus (ar jų kopijas), kurie, Vykdytojo nuomone, yra būtini, kad Vykdytojas efektyviai ir laiku galėtų atlikti tikrinimą.</w:t>
      </w:r>
    </w:p>
    <w:p w14:paraId="2E501BD7"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3.1.3. Ne vėliau kaip per programos dokumentuose nustatytus terminus pateikti Vykdytojui tikrinimui Projekto Lietuvos partnerio ataskaitas ir (jei taikoma) projekto įgyvendinimo (pažangos) ataskaitas. </w:t>
      </w:r>
    </w:p>
    <w:p w14:paraId="5248C8D1"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3.1.4. Suteikti Vykdytojui neribotą galimybę bendrauti su Užsakovo vadovais ir kitais darbuotojais, kurie tikrinimo metu teiktų visokeriopą praktinę pagalbą ir paaiškinimus.</w:t>
      </w:r>
    </w:p>
    <w:p w14:paraId="4D4CDF3A"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3.1.5. Užtikrinti tinkamą tikrinimo metu gautos informacijos konfidencialumą bei apsaugą. Tokia informacija gali būti atskleista tik Lietuvos Respublikos teisės aktų numatytais atvejais, apie tai iš anksto, ne vėliau kaip prieš penkias dienas, informavus Vykdytoją.</w:t>
      </w:r>
    </w:p>
    <w:p w14:paraId="191CA41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3.1.6. Sumokėti Vykdytojui atlygį už atliktus darbus šios Sutarties 5 punkte nustatyta tvarka.</w:t>
      </w:r>
    </w:p>
    <w:p w14:paraId="7ACFCF08"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3.2. Užsakovas turi teisę laiku, šios Sutarties nustatyta tvarka, gauti iš Vykdytojo patvirtinimus (anglų kalba), tikrinimo klausimų lapus ir Projekto patikrinimo vietoje ataskaitą.</w:t>
      </w:r>
    </w:p>
    <w:p w14:paraId="11466D74"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3.3. Užsakovas turi ir kitas šios Sutarties ir Lietuvos Respublikos teisės aktų numatytas teises bei pareigas.</w:t>
      </w:r>
    </w:p>
    <w:p w14:paraId="55E1C53E"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5158CE03" w14:textId="77777777" w:rsidR="00487BEC" w:rsidRPr="00487BEC" w:rsidRDefault="00487BEC" w:rsidP="00487BEC">
      <w:pPr>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4. SUTARTIES KAINA</w:t>
      </w:r>
    </w:p>
    <w:p w14:paraId="56E437E8" w14:textId="77777777" w:rsidR="00487BEC" w:rsidRPr="00487BEC" w:rsidRDefault="00487BEC" w:rsidP="00487BEC">
      <w:pPr>
        <w:spacing w:after="0" w:line="240" w:lineRule="auto"/>
        <w:ind w:firstLine="720"/>
        <w:jc w:val="both"/>
        <w:rPr>
          <w:rFonts w:ascii="Times New Roman" w:eastAsia="Times New Roman" w:hAnsi="Times New Roman" w:cs="Times New Roman"/>
          <w:b/>
          <w:sz w:val="24"/>
          <w:szCs w:val="24"/>
        </w:rPr>
      </w:pPr>
    </w:p>
    <w:p w14:paraId="0C41B1ED" w14:textId="26EDD4A0"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sz w:val="24"/>
          <w:szCs w:val="24"/>
        </w:rPr>
        <w:t>4.1. Sutarties galutinę kainą, įskaitant PVM, sudaro pagal Vykdytojo pasiūlyme pateiktą fiksuotą įkainį apskaičiuota suma, priklausanti nuo vykdant šią Sutartį suteiktų paslaugų kiekio (apimties) – įkainis</w:t>
      </w:r>
      <w:r w:rsidRPr="00917DC4">
        <w:rPr>
          <w:rFonts w:ascii="Times New Roman" w:eastAsia="Times New Roman" w:hAnsi="Times New Roman" w:cs="Times New Roman"/>
          <w:sz w:val="24"/>
          <w:szCs w:val="24"/>
        </w:rPr>
        <w:t xml:space="preserve"> </w:t>
      </w:r>
      <w:r w:rsidR="003F1CD5" w:rsidRPr="00917DC4">
        <w:rPr>
          <w:rFonts w:ascii="Times New Roman" w:eastAsia="Times New Roman" w:hAnsi="Times New Roman" w:cs="Times New Roman"/>
          <w:sz w:val="24"/>
          <w:szCs w:val="24"/>
        </w:rPr>
        <w:t>150</w:t>
      </w:r>
      <w:r w:rsidRPr="00917DC4">
        <w:rPr>
          <w:rFonts w:ascii="Times New Roman" w:eastAsia="Times New Roman" w:hAnsi="Times New Roman" w:cs="Times New Roman"/>
          <w:sz w:val="24"/>
          <w:szCs w:val="24"/>
        </w:rPr>
        <w:t xml:space="preserve"> </w:t>
      </w:r>
      <w:r w:rsidRPr="00487BEC">
        <w:rPr>
          <w:rFonts w:ascii="Times New Roman" w:eastAsia="Times New Roman" w:hAnsi="Times New Roman" w:cs="Times New Roman"/>
          <w:sz w:val="24"/>
          <w:szCs w:val="24"/>
        </w:rPr>
        <w:t>eurų</w:t>
      </w:r>
      <w:r w:rsidR="003F1CD5">
        <w:rPr>
          <w:rFonts w:ascii="Times New Roman" w:eastAsia="Times New Roman" w:hAnsi="Times New Roman" w:cs="Times New Roman"/>
          <w:sz w:val="24"/>
          <w:szCs w:val="24"/>
        </w:rPr>
        <w:t xml:space="preserve"> be PVM</w:t>
      </w:r>
      <w:r w:rsidRPr="00487BEC">
        <w:rPr>
          <w:rFonts w:ascii="Times New Roman" w:eastAsia="Times New Roman" w:hAnsi="Times New Roman" w:cs="Times New Roman"/>
          <w:sz w:val="24"/>
          <w:szCs w:val="24"/>
        </w:rPr>
        <w:t xml:space="preserve"> u</w:t>
      </w:r>
      <w:r w:rsidRPr="00487BEC">
        <w:rPr>
          <w:rFonts w:ascii="Times New Roman" w:eastAsia="Times New Roman" w:hAnsi="Times New Roman" w:cs="Times New Roman"/>
          <w:sz w:val="24"/>
          <w:szCs w:val="24"/>
          <w:lang w:eastAsia="lt-LT"/>
        </w:rPr>
        <w:t xml:space="preserve">ž </w:t>
      </w:r>
      <w:r w:rsidRPr="00487BEC">
        <w:rPr>
          <w:rFonts w:ascii="Times New Roman" w:eastAsia="Times New Roman" w:hAnsi="Times New Roman" w:cs="Times New Roman"/>
          <w:i/>
          <w:sz w:val="24"/>
          <w:szCs w:val="24"/>
          <w:lang w:eastAsia="lt-LT"/>
        </w:rPr>
        <w:t>10 000 eurų</w:t>
      </w:r>
      <w:r w:rsidRPr="00487BEC">
        <w:rPr>
          <w:rFonts w:ascii="Times New Roman" w:eastAsia="Times New Roman" w:hAnsi="Times New Roman" w:cs="Times New Roman"/>
          <w:sz w:val="24"/>
          <w:szCs w:val="24"/>
          <w:lang w:eastAsia="lt-LT"/>
        </w:rPr>
        <w:t xml:space="preserve"> patikrintų Lietuvos partnerio projekto išlaidų</w:t>
      </w:r>
      <w:r w:rsidRPr="00487BEC">
        <w:rPr>
          <w:rFonts w:ascii="Times New Roman" w:eastAsia="Times New Roman" w:hAnsi="Times New Roman" w:cs="Times New Roman"/>
          <w:sz w:val="24"/>
          <w:szCs w:val="24"/>
        </w:rPr>
        <w:t>. Į sutarties kainą įeina visos transporto išlaidos, mokesčiai ir rinkliavos ir kitos išlaidos susijusios su paslauga, taip pat Projekto patikrinimo vietoje atlikimas ir Lietuvos partnerio konsultavimas žodžiu ir raštu Projekto finansinės apskaitos, Projekto išlaidų atitikties finansavimo reikalavimams klausimais</w:t>
      </w:r>
      <w:r w:rsidRPr="00487BEC">
        <w:rPr>
          <w:rFonts w:ascii="Times New Roman" w:eastAsia="Times New Roman" w:hAnsi="Times New Roman" w:cs="Times New Roman"/>
          <w:color w:val="000000"/>
          <w:sz w:val="24"/>
          <w:szCs w:val="24"/>
        </w:rPr>
        <w:t xml:space="preserve">. </w:t>
      </w:r>
    </w:p>
    <w:p w14:paraId="4F538120"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lastRenderedPageBreak/>
        <w:t>4.2. Sutartyje numatytas fiksuotas įkainis negali būti keičiamas visą Sutarties galiojimo laikotarpį.</w:t>
      </w:r>
    </w:p>
    <w:p w14:paraId="518D9306" w14:textId="77777777" w:rsidR="00487BEC" w:rsidRPr="00487BEC" w:rsidRDefault="00487BEC" w:rsidP="00487BEC">
      <w:pPr>
        <w:spacing w:after="0" w:line="240" w:lineRule="auto"/>
        <w:ind w:firstLine="720"/>
        <w:jc w:val="both"/>
        <w:rPr>
          <w:rFonts w:ascii="Times New Roman" w:eastAsia="Times New Roman" w:hAnsi="Times New Roman" w:cs="Times New Roman"/>
          <w:b/>
          <w:sz w:val="24"/>
          <w:szCs w:val="24"/>
        </w:rPr>
      </w:pPr>
    </w:p>
    <w:p w14:paraId="3F4E2452" w14:textId="2D05D71B" w:rsidR="00487BEC" w:rsidRPr="00487BEC" w:rsidRDefault="00487BEC" w:rsidP="00487BEC">
      <w:pPr>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 xml:space="preserve">5. </w:t>
      </w:r>
      <w:r w:rsidR="0083467F">
        <w:rPr>
          <w:rFonts w:ascii="Times New Roman" w:hAnsi="Times New Roman" w:cs="Times New Roman"/>
          <w:b/>
        </w:rPr>
        <w:t xml:space="preserve">SUTARTIES KAINODAROS TAISYKLĖS IR </w:t>
      </w:r>
      <w:r w:rsidRPr="00487BEC">
        <w:rPr>
          <w:rFonts w:ascii="Times New Roman" w:eastAsia="Times New Roman" w:hAnsi="Times New Roman" w:cs="Times New Roman"/>
          <w:b/>
          <w:sz w:val="24"/>
          <w:szCs w:val="24"/>
        </w:rPr>
        <w:t>ATSISKAITYMO TVARKA</w:t>
      </w:r>
    </w:p>
    <w:p w14:paraId="33D44125" w14:textId="77777777" w:rsidR="00487BEC" w:rsidRPr="0083467F" w:rsidRDefault="00487BEC" w:rsidP="00487BEC">
      <w:pPr>
        <w:spacing w:after="0" w:line="240" w:lineRule="auto"/>
        <w:ind w:firstLine="720"/>
        <w:jc w:val="both"/>
        <w:rPr>
          <w:rFonts w:ascii="Times New Roman" w:eastAsia="Times New Roman" w:hAnsi="Times New Roman" w:cs="Times New Roman"/>
          <w:sz w:val="24"/>
          <w:szCs w:val="24"/>
        </w:rPr>
      </w:pPr>
    </w:p>
    <w:p w14:paraId="4375C5BB" w14:textId="07C3DCD3" w:rsidR="0083467F" w:rsidRPr="0083467F" w:rsidRDefault="0083467F" w:rsidP="0083467F">
      <w:pPr>
        <w:widowControl w:val="0"/>
        <w:spacing w:after="0" w:line="240" w:lineRule="auto"/>
        <w:ind w:firstLine="709"/>
        <w:jc w:val="both"/>
        <w:rPr>
          <w:rFonts w:ascii="Times New Roman" w:hAnsi="Times New Roman" w:cs="Times New Roman"/>
          <w:sz w:val="24"/>
          <w:szCs w:val="24"/>
        </w:rPr>
      </w:pPr>
      <w:r w:rsidRPr="0083467F">
        <w:rPr>
          <w:rFonts w:ascii="Times New Roman" w:hAnsi="Times New Roman" w:cs="Times New Roman"/>
          <w:sz w:val="24"/>
          <w:szCs w:val="24"/>
        </w:rPr>
        <w:t>5.1. Ši Sutartis yra fiksuoto įkainio sutartis.</w:t>
      </w:r>
    </w:p>
    <w:p w14:paraId="182F6EAD" w14:textId="134AD100" w:rsidR="0083467F" w:rsidRPr="0083467F" w:rsidRDefault="0083467F" w:rsidP="0083467F">
      <w:pPr>
        <w:widowControl w:val="0"/>
        <w:spacing w:after="0" w:line="240" w:lineRule="auto"/>
        <w:ind w:firstLine="709"/>
        <w:jc w:val="both"/>
        <w:rPr>
          <w:rFonts w:ascii="Times New Roman" w:hAnsi="Times New Roman" w:cs="Times New Roman"/>
          <w:sz w:val="24"/>
          <w:szCs w:val="24"/>
        </w:rPr>
      </w:pPr>
      <w:r w:rsidRPr="0083467F">
        <w:rPr>
          <w:rFonts w:ascii="Times New Roman" w:hAnsi="Times New Roman" w:cs="Times New Roman"/>
          <w:sz w:val="24"/>
          <w:szCs w:val="24"/>
        </w:rPr>
        <w:t xml:space="preserve">5.2. Maksimali sutarties vertė – </w:t>
      </w:r>
      <w:r w:rsidRPr="0083467F">
        <w:rPr>
          <w:rFonts w:ascii="Times New Roman" w:hAnsi="Times New Roman" w:cs="Times New Roman"/>
          <w:sz w:val="24"/>
          <w:szCs w:val="24"/>
          <w:lang w:val="en-US"/>
        </w:rPr>
        <w:t>12 000</w:t>
      </w:r>
      <w:r w:rsidRPr="0083467F">
        <w:rPr>
          <w:rFonts w:ascii="Times New Roman" w:hAnsi="Times New Roman" w:cs="Times New Roman"/>
          <w:sz w:val="24"/>
          <w:szCs w:val="24"/>
        </w:rPr>
        <w:t xml:space="preserve"> </w:t>
      </w:r>
      <w:proofErr w:type="spellStart"/>
      <w:r w:rsidRPr="0083467F">
        <w:rPr>
          <w:rFonts w:ascii="Times New Roman" w:hAnsi="Times New Roman" w:cs="Times New Roman"/>
          <w:sz w:val="24"/>
          <w:szCs w:val="24"/>
        </w:rPr>
        <w:t>Eur</w:t>
      </w:r>
      <w:proofErr w:type="spellEnd"/>
      <w:r>
        <w:rPr>
          <w:rFonts w:ascii="Times New Roman" w:hAnsi="Times New Roman" w:cs="Times New Roman"/>
          <w:sz w:val="24"/>
          <w:szCs w:val="24"/>
        </w:rPr>
        <w:t>.</w:t>
      </w:r>
      <w:r w:rsidRPr="0083467F">
        <w:rPr>
          <w:rFonts w:ascii="Times New Roman" w:hAnsi="Times New Roman" w:cs="Times New Roman"/>
          <w:sz w:val="24"/>
          <w:szCs w:val="24"/>
        </w:rPr>
        <w:t xml:space="preserve"> su PVM.</w:t>
      </w:r>
    </w:p>
    <w:p w14:paraId="70D3FCBC" w14:textId="6AEFA9AD"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83467F">
        <w:rPr>
          <w:rFonts w:ascii="Times New Roman" w:eastAsia="Times New Roman" w:hAnsi="Times New Roman" w:cs="Times New Roman"/>
          <w:sz w:val="24"/>
          <w:szCs w:val="24"/>
        </w:rPr>
        <w:t>5.</w:t>
      </w:r>
      <w:r w:rsidR="0083467F">
        <w:rPr>
          <w:rFonts w:ascii="Times New Roman" w:eastAsia="Times New Roman" w:hAnsi="Times New Roman" w:cs="Times New Roman"/>
          <w:sz w:val="24"/>
          <w:szCs w:val="24"/>
        </w:rPr>
        <w:t>3</w:t>
      </w:r>
      <w:r w:rsidRPr="0083467F">
        <w:rPr>
          <w:rFonts w:ascii="Times New Roman" w:eastAsia="Times New Roman" w:hAnsi="Times New Roman" w:cs="Times New Roman"/>
          <w:sz w:val="24"/>
          <w:szCs w:val="24"/>
        </w:rPr>
        <w:t xml:space="preserve">. Užsakovas sumoka Vykdytojui atlyginimą, apskaičiuotą pagal Sutarties 4.1 papunktyje numatytą fiksuotą įkainį per </w:t>
      </w:r>
      <w:r w:rsidR="00545C77" w:rsidRPr="0083467F">
        <w:rPr>
          <w:rFonts w:ascii="Times New Roman" w:eastAsia="Times New Roman" w:hAnsi="Times New Roman" w:cs="Times New Roman"/>
          <w:b/>
          <w:sz w:val="24"/>
          <w:szCs w:val="24"/>
        </w:rPr>
        <w:t>30 kalendorinių dienų</w:t>
      </w:r>
      <w:r w:rsidRPr="0083467F">
        <w:rPr>
          <w:rFonts w:ascii="Times New Roman" w:eastAsia="Times New Roman" w:hAnsi="Times New Roman" w:cs="Times New Roman"/>
          <w:sz w:val="24"/>
          <w:szCs w:val="24"/>
        </w:rPr>
        <w:t xml:space="preserve"> nuo Sutarties 2.1.4 papunktyje nurodytų dokumentų pateikimo bet ne vėliau kaip per programoje nustatytus tikrinimo išlaidų apmokėjimo terminus. Kartu su minėtais dokumentais Vykdytojas</w:t>
      </w:r>
      <w:r w:rsidRPr="00487BEC">
        <w:rPr>
          <w:rFonts w:ascii="Times New Roman" w:eastAsia="Times New Roman" w:hAnsi="Times New Roman" w:cs="Times New Roman"/>
          <w:sz w:val="24"/>
          <w:szCs w:val="24"/>
        </w:rPr>
        <w:t xml:space="preserve"> Užsakovui pateikia ir PVM sąskaitą faktūrą</w:t>
      </w:r>
      <w:r w:rsidRPr="00487BEC">
        <w:rPr>
          <w:rFonts w:ascii="Times New Roman" w:eastAsia="Times New Roman" w:hAnsi="Times New Roman" w:cs="Times New Roman"/>
          <w:color w:val="000000"/>
          <w:sz w:val="24"/>
          <w:szCs w:val="24"/>
        </w:rPr>
        <w:t xml:space="preserve"> ir </w:t>
      </w:r>
      <w:r w:rsidRPr="00487BEC">
        <w:rPr>
          <w:rFonts w:ascii="Times New Roman" w:eastAsia="Times New Roman" w:hAnsi="Times New Roman" w:cs="Times New Roman"/>
          <w:sz w:val="24"/>
          <w:szCs w:val="24"/>
        </w:rPr>
        <w:t xml:space="preserve">paslaugų perdavimo-priėmimo aktą. </w:t>
      </w:r>
    </w:p>
    <w:p w14:paraId="0F939F67" w14:textId="39497163"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5.</w:t>
      </w:r>
      <w:r w:rsidR="0083467F">
        <w:rPr>
          <w:rFonts w:ascii="Times New Roman" w:eastAsia="Times New Roman" w:hAnsi="Times New Roman" w:cs="Times New Roman"/>
          <w:sz w:val="24"/>
          <w:szCs w:val="24"/>
        </w:rPr>
        <w:t>4</w:t>
      </w:r>
      <w:r w:rsidRPr="00487BEC">
        <w:rPr>
          <w:rFonts w:ascii="Times New Roman" w:eastAsia="Times New Roman" w:hAnsi="Times New Roman" w:cs="Times New Roman"/>
          <w:sz w:val="24"/>
          <w:szCs w:val="24"/>
        </w:rPr>
        <w:t>. Užsakovas sumoka Vykdytojui atlyginimą į Vykdytojo nurodytą sąskaitą. Jei atlyginimas nėra sumokamas laiku, Užsakovas Vykdytojui nuo laiku nesumokėtos sumos turi sumokėti už kiekvieną pavėluotą sumokėti dieną</w:t>
      </w:r>
      <w:r w:rsidR="00545C77">
        <w:rPr>
          <w:rFonts w:ascii="Times New Roman" w:eastAsia="Times New Roman" w:hAnsi="Times New Roman" w:cs="Times New Roman"/>
          <w:sz w:val="24"/>
          <w:szCs w:val="24"/>
        </w:rPr>
        <w:t xml:space="preserve"> 0,02 procentus </w:t>
      </w:r>
      <w:r w:rsidRPr="00487BEC">
        <w:rPr>
          <w:rFonts w:ascii="Times New Roman" w:eastAsia="Times New Roman" w:hAnsi="Times New Roman" w:cs="Times New Roman"/>
          <w:sz w:val="24"/>
          <w:szCs w:val="24"/>
        </w:rPr>
        <w:t>delspinigius.</w:t>
      </w:r>
    </w:p>
    <w:p w14:paraId="2D56E37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79625800" w14:textId="77777777" w:rsidR="00487BEC" w:rsidRPr="00487BEC" w:rsidRDefault="00487BEC" w:rsidP="00487BEC">
      <w:pPr>
        <w:keepNext/>
        <w:spacing w:after="60" w:line="240" w:lineRule="auto"/>
        <w:ind w:firstLine="720"/>
        <w:jc w:val="center"/>
        <w:outlineLvl w:val="2"/>
        <w:rPr>
          <w:rFonts w:ascii="Times New Roman" w:eastAsia="Times New Roman" w:hAnsi="Times New Roman" w:cs="Times New Roman"/>
          <w:b/>
          <w:iCs/>
          <w:sz w:val="24"/>
          <w:szCs w:val="24"/>
        </w:rPr>
      </w:pPr>
      <w:r w:rsidRPr="00487BEC">
        <w:rPr>
          <w:rFonts w:ascii="Times New Roman" w:eastAsia="Times New Roman" w:hAnsi="Times New Roman" w:cs="Times New Roman"/>
          <w:b/>
          <w:iCs/>
          <w:sz w:val="24"/>
          <w:szCs w:val="24"/>
        </w:rPr>
        <w:t>6. ATSAKOMYBĖ</w:t>
      </w:r>
    </w:p>
    <w:p w14:paraId="4CD6E22C" w14:textId="77777777" w:rsidR="00487BEC" w:rsidRPr="00487BEC" w:rsidRDefault="00487BEC" w:rsidP="00487BEC">
      <w:pPr>
        <w:spacing w:after="0" w:line="240" w:lineRule="auto"/>
        <w:ind w:firstLine="720"/>
        <w:jc w:val="both"/>
        <w:rPr>
          <w:rFonts w:ascii="Times New Roman" w:eastAsia="Times New Roman" w:hAnsi="Times New Roman" w:cs="Times New Roman"/>
          <w:iCs/>
          <w:sz w:val="24"/>
          <w:szCs w:val="24"/>
        </w:rPr>
      </w:pPr>
    </w:p>
    <w:p w14:paraId="6AAF9AA8"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DCD15B7"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6.2. Užsakovas atsako už visos ir teisingos informacijos bei dokumentų (ar jų kopijų), reikalingų tikrinimui atlikti, pateikimą laiku Vykdytojui.</w:t>
      </w:r>
    </w:p>
    <w:p w14:paraId="6FC702E4"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40C6D6F2"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6.4. Vykdytojas turi atlyginti Užsakovo patirtus tiesioginius nuostolius, kuriuos Užsakovas patyrė dėl Vykdytojo, jo darbuotojų ir jo pasitelktų trečiųjų asmenų tyčios ar didelio nerūpestingumo atliekant tikrinimą. Ši nuostata išlieka galioti ir nutraukus šią Sutartį ar jai pasibaigus.</w:t>
      </w:r>
    </w:p>
    <w:p w14:paraId="2730CDF8"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6.5. Nei Vykdytojo, nei Užsakovo buvęs, esamas ar būsimas darbuotojas ar atstovas nebus individualiai atsakingas kitai Šaliai už bet kokius pirmosios Šalies įsipareigojimus ir atsakomybę pagal šią Sutartį.</w:t>
      </w:r>
    </w:p>
    <w:p w14:paraId="165A6495"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6.6. Vykdytojas neturi atlyginti Užsakovo patirtų nuostolių ar Užsakovui padarytos žalos, atsiradusios dėl kitų asmenų netinkamo Vykdytojo pateiktų dokumentų panaudojimo.</w:t>
      </w:r>
    </w:p>
    <w:p w14:paraId="24D1788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1309A910" w14:textId="77777777" w:rsidR="00487BEC" w:rsidRPr="00487BEC" w:rsidRDefault="00487BEC" w:rsidP="00487BEC">
      <w:pPr>
        <w:tabs>
          <w:tab w:val="num" w:pos="567"/>
          <w:tab w:val="left" w:pos="1241"/>
          <w:tab w:val="num" w:pos="1267"/>
          <w:tab w:val="left" w:pos="9180"/>
        </w:tabs>
        <w:spacing w:after="0" w:line="240" w:lineRule="auto"/>
        <w:jc w:val="center"/>
        <w:rPr>
          <w:rFonts w:ascii="Times New Roman" w:eastAsia="Times New Roman" w:hAnsi="Times New Roman" w:cs="Times New Roman"/>
          <w:b/>
          <w:color w:val="000000"/>
          <w:sz w:val="24"/>
          <w:szCs w:val="24"/>
        </w:rPr>
      </w:pPr>
      <w:r w:rsidRPr="00487BEC">
        <w:rPr>
          <w:rFonts w:ascii="Times New Roman" w:eastAsia="Times New Roman" w:hAnsi="Times New Roman" w:cs="Times New Roman"/>
          <w:b/>
          <w:color w:val="000000"/>
          <w:sz w:val="24"/>
          <w:szCs w:val="24"/>
        </w:rPr>
        <w:t>7. KONFIDENCIALUMAS</w:t>
      </w:r>
    </w:p>
    <w:p w14:paraId="74A7925E" w14:textId="77777777" w:rsidR="00487BEC" w:rsidRPr="00487BEC" w:rsidRDefault="00487BEC" w:rsidP="00487BEC">
      <w:pPr>
        <w:tabs>
          <w:tab w:val="left" w:pos="1134"/>
          <w:tab w:val="left" w:pos="1241"/>
          <w:tab w:val="left" w:pos="9180"/>
        </w:tabs>
        <w:spacing w:after="0" w:line="240" w:lineRule="auto"/>
        <w:ind w:left="720"/>
        <w:jc w:val="both"/>
        <w:rPr>
          <w:rFonts w:ascii="Times New Roman" w:eastAsia="Times New Roman" w:hAnsi="Times New Roman" w:cs="Times New Roman"/>
          <w:color w:val="000000"/>
          <w:sz w:val="24"/>
          <w:szCs w:val="24"/>
        </w:rPr>
      </w:pPr>
    </w:p>
    <w:p w14:paraId="5BA70BE5" w14:textId="77777777" w:rsidR="00487BEC" w:rsidRPr="00487BEC" w:rsidRDefault="00487BEC" w:rsidP="00487BEC">
      <w:pPr>
        <w:tabs>
          <w:tab w:val="left" w:pos="709"/>
          <w:tab w:val="left" w:pos="1241"/>
          <w:tab w:val="left" w:pos="9180"/>
        </w:tabs>
        <w:spacing w:after="0" w:line="240" w:lineRule="auto"/>
        <w:ind w:firstLine="709"/>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328031D3" w14:textId="77777777" w:rsidR="00487BEC" w:rsidRPr="00487BEC" w:rsidRDefault="00487BEC" w:rsidP="00487BEC">
      <w:pPr>
        <w:tabs>
          <w:tab w:val="left" w:pos="709"/>
          <w:tab w:val="left" w:pos="1241"/>
          <w:tab w:val="left" w:pos="9180"/>
        </w:tabs>
        <w:spacing w:after="0" w:line="240" w:lineRule="auto"/>
        <w:ind w:firstLine="709"/>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7.2. Šios Sutarties 7.1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7B043920" w14:textId="77777777" w:rsidR="00487BEC" w:rsidRPr="00487BEC" w:rsidRDefault="00487BEC" w:rsidP="00487BEC">
      <w:pPr>
        <w:tabs>
          <w:tab w:val="left" w:pos="709"/>
          <w:tab w:val="left" w:pos="1241"/>
          <w:tab w:val="left" w:pos="9180"/>
        </w:tabs>
        <w:spacing w:after="0" w:line="240" w:lineRule="auto"/>
        <w:ind w:firstLine="709"/>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7.3. Šios Sutarties 7.1 papunktyje nustatytas konfidencialumo reikalavimas nėra taikomas viešai skelbiamai informacijai. </w:t>
      </w:r>
    </w:p>
    <w:p w14:paraId="6C1079C8" w14:textId="77777777" w:rsidR="00487BEC" w:rsidRPr="00487BEC" w:rsidRDefault="00487BEC" w:rsidP="00487BEC">
      <w:pPr>
        <w:tabs>
          <w:tab w:val="left" w:pos="1134"/>
          <w:tab w:val="left" w:pos="1241"/>
          <w:tab w:val="left" w:pos="9180"/>
        </w:tabs>
        <w:spacing w:after="0" w:line="240" w:lineRule="auto"/>
        <w:ind w:left="720"/>
        <w:jc w:val="both"/>
        <w:rPr>
          <w:rFonts w:ascii="Times New Roman" w:eastAsia="Times New Roman" w:hAnsi="Times New Roman" w:cs="Times New Roman"/>
          <w:color w:val="000000"/>
          <w:sz w:val="24"/>
          <w:szCs w:val="24"/>
        </w:rPr>
      </w:pPr>
    </w:p>
    <w:p w14:paraId="4F1CE2EB" w14:textId="77777777" w:rsidR="00487BEC" w:rsidRPr="00487BEC" w:rsidRDefault="00487BEC" w:rsidP="00487BEC">
      <w:pPr>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8. FORCE MAJEURE</w:t>
      </w:r>
    </w:p>
    <w:p w14:paraId="223A358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2E253672"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lastRenderedPageBreak/>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64A66D2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8.2. Šalies finansinių lėšų nepakankamumas ar kontrahentų pažeisti įsipareigojimai nėra laikomi nenugalimos jėgos aplinkybe. </w:t>
      </w:r>
    </w:p>
    <w:p w14:paraId="5FB77FA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1DA868B5"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8.4. Jei nenugalimos jėgos aplinkybės tęsiasi ilgiau nei tris mėnesius, bet kuri Šalis, pranešusi kitai Šaliai, turi teisę nutraukti šią Sutartį. Tokiu atveju Užsakovas Vykdytojui privalo sumokėti atlygio dalį už tinkamai suteiktas paslaugas iki šios Sutarties nutraukimo.</w:t>
      </w:r>
    </w:p>
    <w:p w14:paraId="60C5AF15"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1ADAB5D6" w14:textId="77777777" w:rsidR="00487BEC" w:rsidRPr="00487BEC" w:rsidRDefault="00487BEC" w:rsidP="00487BEC">
      <w:pPr>
        <w:keepNext/>
        <w:spacing w:after="60" w:line="240" w:lineRule="auto"/>
        <w:ind w:firstLine="720"/>
        <w:jc w:val="center"/>
        <w:outlineLvl w:val="2"/>
        <w:rPr>
          <w:rFonts w:ascii="Times New Roman" w:eastAsia="Times New Roman" w:hAnsi="Times New Roman" w:cs="Times New Roman"/>
          <w:b/>
          <w:iCs/>
          <w:sz w:val="24"/>
          <w:szCs w:val="24"/>
        </w:rPr>
      </w:pPr>
      <w:r w:rsidRPr="00487BEC">
        <w:rPr>
          <w:rFonts w:ascii="Times New Roman" w:eastAsia="Times New Roman" w:hAnsi="Times New Roman" w:cs="Times New Roman"/>
          <w:b/>
          <w:iCs/>
          <w:sz w:val="24"/>
          <w:szCs w:val="24"/>
        </w:rPr>
        <w:t>9. ŠALIŲ PAREIŠKIMAI IR GARANTIJOS</w:t>
      </w:r>
    </w:p>
    <w:p w14:paraId="537E9A39" w14:textId="77777777" w:rsidR="00487BEC" w:rsidRPr="00487BEC" w:rsidRDefault="00487BEC" w:rsidP="00487BEC">
      <w:pPr>
        <w:keepNext/>
        <w:spacing w:after="60" w:line="240" w:lineRule="auto"/>
        <w:ind w:left="720"/>
        <w:jc w:val="both"/>
        <w:outlineLvl w:val="2"/>
        <w:rPr>
          <w:rFonts w:ascii="Times New Roman" w:eastAsia="Times New Roman" w:hAnsi="Times New Roman" w:cs="Times New Roman"/>
          <w:i/>
          <w:iCs/>
          <w:sz w:val="24"/>
          <w:szCs w:val="24"/>
        </w:rPr>
      </w:pPr>
    </w:p>
    <w:p w14:paraId="3AEF617C"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9.1. Kiekviena Šalis pareiškia ir garantuoja kitai Šaliai, kad:</w:t>
      </w:r>
    </w:p>
    <w:p w14:paraId="0C7BB7A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9.1.1. Šalis yra tinkamai įsteigta ir teisėtai veikia pagal Lietuvos Respublikos teisės aktus;</w:t>
      </w:r>
    </w:p>
    <w:p w14:paraId="014140D6"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9.1.2. Šalis atliko visus teisinius veiksmus, būtinus, kad ši Sutartis būtų tinkamai sudaryta ir galiotų, ir turi visus Lietuvos Respublikos teisės aktais numatytus leidimus, licencijas, darbuotojus, reikalingus šios Sutarties vykdymui;</w:t>
      </w:r>
    </w:p>
    <w:p w14:paraId="3F6109F0"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9.1.3. sudarydama šią Sutartį, Šalis nepažeis Lietuvos Respublikos teisės aktų reikalavimų. </w:t>
      </w:r>
    </w:p>
    <w:p w14:paraId="08C71ED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59F8186B" w14:textId="77777777" w:rsidR="00487BEC" w:rsidRPr="00487BEC" w:rsidRDefault="00487BEC" w:rsidP="00487BEC">
      <w:pPr>
        <w:keepNext/>
        <w:spacing w:after="60" w:line="240" w:lineRule="auto"/>
        <w:ind w:firstLine="720"/>
        <w:jc w:val="center"/>
        <w:outlineLvl w:val="2"/>
        <w:rPr>
          <w:rFonts w:ascii="Times New Roman" w:eastAsia="Times New Roman" w:hAnsi="Times New Roman" w:cs="Times New Roman"/>
          <w:b/>
          <w:iCs/>
          <w:sz w:val="24"/>
          <w:szCs w:val="24"/>
        </w:rPr>
      </w:pPr>
      <w:r w:rsidRPr="00487BEC">
        <w:rPr>
          <w:rFonts w:ascii="Times New Roman" w:eastAsia="Times New Roman" w:hAnsi="Times New Roman" w:cs="Times New Roman"/>
          <w:b/>
          <w:iCs/>
          <w:sz w:val="24"/>
          <w:szCs w:val="24"/>
        </w:rPr>
        <w:t>10. SUTARTIES GALIOJIMAS IR NUTRAUKIMAS</w:t>
      </w:r>
    </w:p>
    <w:p w14:paraId="1DCD9EAF" w14:textId="77777777" w:rsidR="00487BEC" w:rsidRPr="00487BEC" w:rsidRDefault="00487BEC" w:rsidP="00487BEC">
      <w:pPr>
        <w:keepNext/>
        <w:spacing w:after="60" w:line="240" w:lineRule="auto"/>
        <w:ind w:left="720"/>
        <w:jc w:val="both"/>
        <w:outlineLvl w:val="2"/>
        <w:rPr>
          <w:rFonts w:ascii="Times New Roman" w:eastAsia="Times New Roman" w:hAnsi="Times New Roman" w:cs="Times New Roman"/>
          <w:i/>
          <w:iCs/>
          <w:sz w:val="24"/>
          <w:szCs w:val="24"/>
        </w:rPr>
      </w:pPr>
    </w:p>
    <w:p w14:paraId="744D62EF" w14:textId="4F659FB2"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10.1. Ši Sutartis įsigalioja nuo to momento, kai ją pasirašo Šalys, ir galioja iki t</w:t>
      </w:r>
      <w:r w:rsidRPr="00487BEC">
        <w:rPr>
          <w:rFonts w:ascii="Times New Roman" w:eastAsia="Times New Roman" w:hAnsi="Times New Roman" w:cs="Times New Roman"/>
          <w:color w:val="000000"/>
          <w:sz w:val="24"/>
          <w:szCs w:val="24"/>
        </w:rPr>
        <w:t>ol, kol Šalys</w:t>
      </w:r>
      <w:r w:rsidRPr="00487BEC">
        <w:rPr>
          <w:rFonts w:ascii="Times New Roman" w:eastAsia="Times New Roman" w:hAnsi="Times New Roman" w:cs="Times New Roman"/>
          <w:sz w:val="24"/>
          <w:szCs w:val="24"/>
        </w:rPr>
        <w:t xml:space="preserve"> įvykdys visus savo įsipareigojimus pagal šią Su</w:t>
      </w:r>
      <w:r w:rsidR="008E04CD">
        <w:rPr>
          <w:rFonts w:ascii="Times New Roman" w:eastAsia="Times New Roman" w:hAnsi="Times New Roman" w:cs="Times New Roman"/>
          <w:sz w:val="24"/>
          <w:szCs w:val="24"/>
        </w:rPr>
        <w:t>tartį (įskaitant laikotarpį iki</w:t>
      </w:r>
      <w:r w:rsidRPr="00487BEC">
        <w:rPr>
          <w:rFonts w:ascii="Times New Roman" w:eastAsia="Times New Roman" w:hAnsi="Times New Roman" w:cs="Times New Roman"/>
          <w:sz w:val="24"/>
          <w:szCs w:val="24"/>
        </w:rPr>
        <w:t xml:space="preserve">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57D94FFA"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10.2. Jei bet kuri šios Sutarties nuostata tampa ar Šalių pripažįstama visiškai ar iš dalies negaliojančia, tai neturi įtakos kitų šios Sutarties nuostatų galiojimui.</w:t>
      </w:r>
    </w:p>
    <w:p w14:paraId="46DE0C0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10.3. Ši Sutartis gali būti nutraukta raštišku Šalių susitarimu.</w:t>
      </w:r>
    </w:p>
    <w:p w14:paraId="4F812D95"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sz w:val="24"/>
          <w:szCs w:val="24"/>
        </w:rPr>
        <w:t xml:space="preserve">10.4. Jei Užsakovas nevykdo šios Sutarties 3.1.1 – 3.1.4 ar kituose papunkčiuose nurodytų įsipareigojimų ilgiau nei trisdešimt dienų, Vykdytojas turi teisę vienašališkai nutraukti šią Sutartį. </w:t>
      </w:r>
      <w:r w:rsidRPr="00487BEC">
        <w:rPr>
          <w:rFonts w:ascii="Times New Roman" w:eastAsia="Times New Roman" w:hAnsi="Times New Roman" w:cs="Times New Roman"/>
          <w:color w:val="000000"/>
          <w:sz w:val="24"/>
          <w:szCs w:val="24"/>
        </w:rPr>
        <w:t>Tokiu atveju Užsakovas privalo atlyginti Vykdytojo patirtus nuostolius, įskaitant atlygio dalį už atliktus darbus iki šios Sutarties nutraukimo.</w:t>
      </w:r>
    </w:p>
    <w:p w14:paraId="29BE8552"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0D0D6C9D" w14:textId="77777777" w:rsidR="00487BEC" w:rsidRPr="00487BEC" w:rsidRDefault="00487BEC" w:rsidP="00487BEC">
      <w:pPr>
        <w:keepNext/>
        <w:spacing w:after="60" w:line="240" w:lineRule="auto"/>
        <w:ind w:left="720"/>
        <w:jc w:val="both"/>
        <w:outlineLvl w:val="2"/>
        <w:rPr>
          <w:rFonts w:ascii="Times New Roman" w:eastAsia="Times New Roman" w:hAnsi="Times New Roman" w:cs="Times New Roman"/>
          <w:i/>
          <w:iCs/>
          <w:sz w:val="24"/>
          <w:szCs w:val="24"/>
        </w:rPr>
      </w:pPr>
    </w:p>
    <w:p w14:paraId="570C83FF" w14:textId="77777777" w:rsidR="00487BEC" w:rsidRPr="00487BEC" w:rsidRDefault="00487BEC" w:rsidP="00487BEC">
      <w:pPr>
        <w:keepNext/>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11. BAIGIAMOSIOS NUOSTATOS</w:t>
      </w:r>
    </w:p>
    <w:p w14:paraId="1630B9FC" w14:textId="77777777" w:rsidR="00487BEC" w:rsidRPr="00487BEC" w:rsidRDefault="00487BEC" w:rsidP="00487BEC">
      <w:pPr>
        <w:keepNext/>
        <w:spacing w:after="0" w:line="240" w:lineRule="auto"/>
        <w:ind w:firstLine="720"/>
        <w:jc w:val="both"/>
        <w:rPr>
          <w:rFonts w:ascii="Times New Roman" w:eastAsia="Times New Roman" w:hAnsi="Times New Roman" w:cs="Times New Roman"/>
          <w:sz w:val="24"/>
          <w:szCs w:val="24"/>
        </w:rPr>
      </w:pPr>
    </w:p>
    <w:p w14:paraId="665BC50C"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11.1. Šiai Sutarčiai taikoma ir ji aiškinama pagal Lietuvos Respublikos teisę. </w:t>
      </w:r>
    </w:p>
    <w:p w14:paraId="69A348A8"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11.2. Šalys susitaria, kad veiks geranoriškai viena kitos atžvilgiu ir visokeriopai stengsis užtikrinti, kad būtų laikomasi šios Sutarties.</w:t>
      </w:r>
    </w:p>
    <w:p w14:paraId="38273311"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11.3. Šalys susitaria, kad bet kokie nesutarimai ar ginčai, kylantys tarp Šalių dėl šios Sutarties, bus sprendžiami Šalių tarpusavio susitarimu. Šalims nepavykus susitarti, bet kokie ginčai, </w:t>
      </w:r>
      <w:r w:rsidRPr="00487BEC">
        <w:rPr>
          <w:rFonts w:ascii="Times New Roman" w:eastAsia="Times New Roman" w:hAnsi="Times New Roman" w:cs="Times New Roman"/>
          <w:sz w:val="24"/>
          <w:szCs w:val="24"/>
        </w:rPr>
        <w:lastRenderedPageBreak/>
        <w:t>nesutarimai ar reikalavimai, kylantys iš šios Sutarties ar susiję su ja, jos pažeidimu, nutraukimu ar galiojimu, neišspręsti Šalių susitarimu, sprendžiami kompetentingame Lietuvos Respublikos teisme.</w:t>
      </w:r>
    </w:p>
    <w:p w14:paraId="52DEEB71"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11.4. Nė viena Šalis neturi teisės perleisti visų ar dalies teisių ir pareigų pagal šią Sutartį jokiam trečiajam asmeniui be išankstinio raštiško kitos Šalies sutikimo, jei šioje Sutartyje nenumatyta kitaip.</w:t>
      </w:r>
    </w:p>
    <w:p w14:paraId="4CFB26D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5A0DE94F" w14:textId="3DFF1B9C"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11.6. Jei pasikeičia Šalies adresas ar kiti duomenys, tokia Šalis turi informuoti kitą Šalį pranešdama mažiausiai prieš </w:t>
      </w:r>
      <w:r w:rsidR="00545C77">
        <w:rPr>
          <w:rFonts w:ascii="Times New Roman" w:eastAsia="Times New Roman" w:hAnsi="Times New Roman" w:cs="Times New Roman"/>
          <w:sz w:val="24"/>
          <w:szCs w:val="24"/>
        </w:rPr>
        <w:t>5 darbo dienas</w:t>
      </w:r>
      <w:r w:rsidRPr="00487BEC">
        <w:rPr>
          <w:rFonts w:ascii="Times New Roman" w:eastAsia="Times New Roman" w:hAnsi="Times New Roman" w:cs="Times New Roman"/>
          <w:sz w:val="24"/>
          <w:szCs w:val="24"/>
        </w:rPr>
        <w:t xml:space="preserve">. </w:t>
      </w:r>
    </w:p>
    <w:p w14:paraId="62BC686B"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11.7. Ši Sutartis sudaryta dviem vienodą juridinę galią turinčiais egzemplioriais, po vieną kiekvienai Šaliai. </w:t>
      </w:r>
    </w:p>
    <w:p w14:paraId="70FEC036"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7820D4AB"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PRIEDAI:</w:t>
      </w:r>
    </w:p>
    <w:p w14:paraId="1E8BAA78" w14:textId="49EF95DC" w:rsidR="00487BEC" w:rsidRPr="00487BEC" w:rsidRDefault="00487BEC" w:rsidP="00487BEC">
      <w:pPr>
        <w:spacing w:after="0" w:line="240" w:lineRule="auto"/>
        <w:ind w:firstLine="720"/>
        <w:jc w:val="both"/>
        <w:rPr>
          <w:rFonts w:ascii="Times New Roman" w:eastAsia="Times New Roman" w:hAnsi="Times New Roman" w:cs="Times New Roman"/>
          <w:i/>
          <w:sz w:val="24"/>
          <w:szCs w:val="24"/>
        </w:rPr>
      </w:pPr>
      <w:r w:rsidRPr="00487BEC">
        <w:rPr>
          <w:rFonts w:ascii="Times New Roman" w:eastAsia="Times New Roman" w:hAnsi="Times New Roman" w:cs="Times New Roman"/>
          <w:i/>
          <w:sz w:val="24"/>
          <w:szCs w:val="24"/>
        </w:rPr>
        <w:t xml:space="preserve">1 priedas. Techninė užduotis </w:t>
      </w:r>
      <w:r w:rsidR="0083467F">
        <w:rPr>
          <w:rFonts w:ascii="Times New Roman" w:eastAsia="Times New Roman" w:hAnsi="Times New Roman" w:cs="Times New Roman"/>
          <w:i/>
          <w:sz w:val="24"/>
          <w:szCs w:val="24"/>
        </w:rPr>
        <w:t>2 lapai</w:t>
      </w:r>
      <w:r w:rsidRPr="00487BEC">
        <w:rPr>
          <w:rFonts w:ascii="Times New Roman" w:eastAsia="Times New Roman" w:hAnsi="Times New Roman" w:cs="Times New Roman"/>
          <w:i/>
          <w:sz w:val="24"/>
          <w:szCs w:val="24"/>
        </w:rPr>
        <w:t xml:space="preserve">. </w:t>
      </w:r>
    </w:p>
    <w:p w14:paraId="7547A3F2"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586963B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5E2427FE"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2C1F2F6A" w14:textId="77777777" w:rsidR="00487BEC" w:rsidRPr="00487BEC" w:rsidRDefault="00487BEC" w:rsidP="00487BEC">
      <w:pPr>
        <w:keepNext/>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12. SUTARTIES ŠALIŲ REKVIZITAI</w:t>
      </w:r>
    </w:p>
    <w:p w14:paraId="436ABDD0"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7100B94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43D04456" w14:textId="08237228" w:rsidR="00487BEC" w:rsidRPr="00487BEC" w:rsidRDefault="003F1CD5" w:rsidP="00487B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UŽSAKOVAS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87BEC" w:rsidRPr="00487BEC">
        <w:rPr>
          <w:rFonts w:ascii="Times New Roman" w:eastAsia="Times New Roman" w:hAnsi="Times New Roman" w:cs="Times New Roman"/>
          <w:sz w:val="24"/>
          <w:szCs w:val="24"/>
        </w:rPr>
        <w:t>VYKDYTOJAS</w:t>
      </w:r>
    </w:p>
    <w:p w14:paraId="27DA80F8"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tbl>
      <w:tblPr>
        <w:tblStyle w:val="Lentelstinklelis"/>
        <w:tblW w:w="0" w:type="auto"/>
        <w:tblLook w:val="04A0" w:firstRow="1" w:lastRow="0" w:firstColumn="1" w:lastColumn="0" w:noHBand="0" w:noVBand="1"/>
      </w:tblPr>
      <w:tblGrid>
        <w:gridCol w:w="4927"/>
        <w:gridCol w:w="4927"/>
      </w:tblGrid>
      <w:tr w:rsidR="003F1CD5" w14:paraId="438C1CFE" w14:textId="77777777" w:rsidTr="003F1CD5">
        <w:tc>
          <w:tcPr>
            <w:tcW w:w="4927" w:type="dxa"/>
          </w:tcPr>
          <w:p w14:paraId="4B108CAC" w14:textId="77777777" w:rsidR="003F1CD5" w:rsidRDefault="003F1CD5" w:rsidP="003F1CD5">
            <w:pPr>
              <w:rPr>
                <w:rFonts w:ascii="Times New Roman" w:eastAsia="Times New Roman" w:hAnsi="Times New Roman" w:cs="Times New Roman"/>
                <w:sz w:val="24"/>
                <w:szCs w:val="24"/>
              </w:rPr>
            </w:pPr>
            <w:r w:rsidRPr="004F64F7">
              <w:rPr>
                <w:rFonts w:ascii="Times New Roman" w:eastAsia="Times New Roman" w:hAnsi="Times New Roman" w:cs="Times New Roman"/>
                <w:sz w:val="24"/>
                <w:szCs w:val="24"/>
              </w:rPr>
              <w:t xml:space="preserve">Alytaus </w:t>
            </w:r>
            <w:r w:rsidRPr="003F19FD">
              <w:rPr>
                <w:rFonts w:ascii="Times New Roman" w:eastAsia="Times New Roman" w:hAnsi="Times New Roman" w:cs="Times New Roman"/>
                <w:sz w:val="24"/>
                <w:szCs w:val="24"/>
              </w:rPr>
              <w:t xml:space="preserve">kraštotyros muziejus </w:t>
            </w:r>
          </w:p>
          <w:p w14:paraId="54F18623" w14:textId="77777777" w:rsidR="003F1CD5" w:rsidRPr="00545C77"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sz w:val="24"/>
                <w:szCs w:val="24"/>
              </w:rPr>
              <w:t>Savanorių</w:t>
            </w:r>
            <w:r w:rsidRPr="00545C77">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6</w:t>
            </w:r>
            <w:r w:rsidRPr="00545C77">
              <w:rPr>
                <w:rFonts w:ascii="Times New Roman" w:eastAsia="Times New Roman" w:hAnsi="Times New Roman" w:cs="Times New Roman"/>
                <w:sz w:val="24"/>
                <w:szCs w:val="24"/>
              </w:rPr>
              <w:t>, 6</w:t>
            </w:r>
            <w:r>
              <w:rPr>
                <w:rFonts w:ascii="Times New Roman" w:eastAsia="Times New Roman" w:hAnsi="Times New Roman" w:cs="Times New Roman"/>
                <w:sz w:val="24"/>
                <w:szCs w:val="24"/>
              </w:rPr>
              <w:t>2142</w:t>
            </w:r>
            <w:r w:rsidRPr="00545C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Alytus</w:t>
            </w:r>
          </w:p>
          <w:p w14:paraId="50B3DCE2" w14:textId="77777777" w:rsidR="003F1CD5" w:rsidRPr="00545C77"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Juridinio asmens </w:t>
            </w:r>
            <w:r w:rsidRPr="00545C77">
              <w:rPr>
                <w:rFonts w:ascii="Times New Roman" w:eastAsia="Times New Roman" w:hAnsi="Times New Roman" w:cs="Times New Roman"/>
                <w:sz w:val="24"/>
                <w:szCs w:val="24"/>
              </w:rPr>
              <w:t xml:space="preserve">kodas </w:t>
            </w:r>
            <w:r>
              <w:rPr>
                <w:rFonts w:ascii="Times New Roman" w:eastAsia="Times New Roman" w:hAnsi="Times New Roman" w:cs="Times New Roman"/>
                <w:sz w:val="24"/>
                <w:szCs w:val="24"/>
              </w:rPr>
              <w:t>191058256</w:t>
            </w:r>
          </w:p>
          <w:p w14:paraId="52DF1B1B" w14:textId="77777777" w:rsidR="003F1CD5" w:rsidRDefault="003F1CD5" w:rsidP="003F1CD5">
            <w:pPr>
              <w:rPr>
                <w:rFonts w:ascii="Times New Roman" w:eastAsia="Times New Roman" w:hAnsi="Times New Roman" w:cs="Times New Roman"/>
                <w:sz w:val="24"/>
                <w:szCs w:val="24"/>
              </w:rPr>
            </w:pPr>
          </w:p>
          <w:p w14:paraId="1F2DA0B9" w14:textId="77777777" w:rsidR="003F1CD5" w:rsidRPr="00545C77" w:rsidRDefault="003F1CD5" w:rsidP="003F1CD5">
            <w:pPr>
              <w:rPr>
                <w:rFonts w:ascii="Times New Roman" w:eastAsia="Times New Roman" w:hAnsi="Times New Roman" w:cs="Times New Roman"/>
                <w:sz w:val="24"/>
                <w:szCs w:val="24"/>
              </w:rPr>
            </w:pPr>
            <w:r w:rsidRPr="00545C77">
              <w:rPr>
                <w:rFonts w:ascii="Times New Roman" w:eastAsia="Times New Roman" w:hAnsi="Times New Roman" w:cs="Times New Roman"/>
                <w:sz w:val="24"/>
                <w:szCs w:val="24"/>
              </w:rPr>
              <w:t xml:space="preserve">Telefonas </w:t>
            </w:r>
            <w:r>
              <w:rPr>
                <w:rFonts w:ascii="Times New Roman" w:eastAsia="Times New Roman" w:hAnsi="Times New Roman" w:cs="Times New Roman"/>
                <w:sz w:val="24"/>
                <w:szCs w:val="24"/>
              </w:rPr>
              <w:t>+370 674 14494</w:t>
            </w:r>
          </w:p>
          <w:p w14:paraId="347B8BC9" w14:textId="77777777" w:rsidR="003F1CD5" w:rsidRPr="00545C77" w:rsidRDefault="003F1CD5" w:rsidP="003F1CD5">
            <w:pPr>
              <w:rPr>
                <w:rFonts w:ascii="Times New Roman" w:eastAsia="Times New Roman" w:hAnsi="Times New Roman" w:cs="Times New Roman"/>
                <w:sz w:val="24"/>
                <w:szCs w:val="24"/>
              </w:rPr>
            </w:pPr>
            <w:r w:rsidRPr="00545C77">
              <w:rPr>
                <w:rFonts w:ascii="Times New Roman" w:eastAsia="Times New Roman" w:hAnsi="Times New Roman" w:cs="Times New Roman"/>
                <w:sz w:val="24"/>
                <w:szCs w:val="24"/>
              </w:rPr>
              <w:t xml:space="preserve">El. paštas </w:t>
            </w:r>
            <w:hyperlink r:id="rId7" w:history="1">
              <w:r w:rsidRPr="00B81C81">
                <w:rPr>
                  <w:rStyle w:val="Hipersaitas"/>
                  <w:rFonts w:ascii="Times New Roman" w:eastAsia="Times New Roman" w:hAnsi="Times New Roman" w:cs="Times New Roman"/>
                  <w:sz w:val="24"/>
                  <w:szCs w:val="24"/>
                </w:rPr>
                <w:t>ausra.jurciukoniene@alytausmuziejus.lt</w:t>
              </w:r>
            </w:hyperlink>
            <w:r>
              <w:rPr>
                <w:rFonts w:ascii="Times New Roman" w:eastAsia="Times New Roman" w:hAnsi="Times New Roman" w:cs="Times New Roman"/>
                <w:sz w:val="24"/>
                <w:szCs w:val="24"/>
              </w:rPr>
              <w:t xml:space="preserve"> </w:t>
            </w:r>
          </w:p>
          <w:p w14:paraId="02AE68CD" w14:textId="77777777" w:rsidR="003F1CD5" w:rsidRPr="004D6316" w:rsidRDefault="003F1CD5" w:rsidP="003F1CD5">
            <w:pPr>
              <w:rPr>
                <w:rFonts w:ascii="Times New Roman" w:eastAsia="Times New Roman" w:hAnsi="Times New Roman" w:cs="Times New Roman"/>
                <w:sz w:val="24"/>
                <w:szCs w:val="24"/>
              </w:rPr>
            </w:pPr>
            <w:r w:rsidRPr="00545C77">
              <w:rPr>
                <w:rFonts w:ascii="Times New Roman" w:eastAsia="Times New Roman" w:hAnsi="Times New Roman" w:cs="Times New Roman"/>
                <w:sz w:val="24"/>
                <w:szCs w:val="24"/>
              </w:rPr>
              <w:t xml:space="preserve">A. s. </w:t>
            </w:r>
            <w:r w:rsidRPr="004D6316">
              <w:rPr>
                <w:rFonts w:ascii="Times New Roman" w:eastAsia="Times New Roman" w:hAnsi="Times New Roman" w:cs="Times New Roman"/>
                <w:sz w:val="24"/>
                <w:szCs w:val="24"/>
              </w:rPr>
              <w:t>LT177181200003130303</w:t>
            </w:r>
          </w:p>
          <w:p w14:paraId="77F73E96" w14:textId="77777777" w:rsidR="003F1CD5" w:rsidRPr="00545C77" w:rsidRDefault="003F1CD5" w:rsidP="003F1CD5">
            <w:pPr>
              <w:rPr>
                <w:rFonts w:ascii="Times New Roman" w:eastAsia="Times New Roman" w:hAnsi="Times New Roman" w:cs="Times New Roman"/>
                <w:sz w:val="24"/>
                <w:szCs w:val="24"/>
              </w:rPr>
            </w:pPr>
            <w:r w:rsidRPr="004D6316">
              <w:rPr>
                <w:rFonts w:ascii="Times New Roman" w:eastAsia="Times New Roman" w:hAnsi="Times New Roman" w:cs="Times New Roman"/>
                <w:sz w:val="24"/>
                <w:szCs w:val="24"/>
              </w:rPr>
              <w:t xml:space="preserve">AB </w:t>
            </w:r>
            <w:proofErr w:type="spellStart"/>
            <w:r w:rsidRPr="004D6316">
              <w:rPr>
                <w:rFonts w:ascii="Times New Roman" w:eastAsia="Times New Roman" w:hAnsi="Times New Roman" w:cs="Times New Roman"/>
                <w:sz w:val="24"/>
                <w:szCs w:val="24"/>
              </w:rPr>
              <w:t>Artea</w:t>
            </w:r>
            <w:proofErr w:type="spellEnd"/>
            <w:r w:rsidRPr="004D6316">
              <w:rPr>
                <w:rFonts w:ascii="Times New Roman" w:eastAsia="Times New Roman" w:hAnsi="Times New Roman" w:cs="Times New Roman"/>
                <w:sz w:val="24"/>
                <w:szCs w:val="24"/>
              </w:rPr>
              <w:t xml:space="preserve"> bankas</w:t>
            </w:r>
          </w:p>
          <w:p w14:paraId="34A29138" w14:textId="77777777" w:rsidR="003F1CD5" w:rsidRPr="00C25748" w:rsidRDefault="003F1CD5" w:rsidP="003F1CD5">
            <w:pPr>
              <w:rPr>
                <w:rFonts w:ascii="Times New Roman" w:eastAsia="Times New Roman" w:hAnsi="Times New Roman" w:cs="Times New Roman"/>
                <w:sz w:val="24"/>
                <w:szCs w:val="24"/>
              </w:rPr>
            </w:pPr>
          </w:p>
          <w:p w14:paraId="5BA9EC4E" w14:textId="77777777" w:rsidR="003F1CD5" w:rsidRPr="00C25748" w:rsidRDefault="003F1CD5" w:rsidP="003F1CD5">
            <w:pPr>
              <w:rPr>
                <w:rFonts w:ascii="Times New Roman" w:eastAsia="Times New Roman" w:hAnsi="Times New Roman" w:cs="Times New Roman"/>
                <w:sz w:val="24"/>
                <w:szCs w:val="24"/>
              </w:rPr>
            </w:pPr>
          </w:p>
          <w:p w14:paraId="20DB59CF" w14:textId="77777777" w:rsidR="003F1CD5"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p>
          <w:p w14:paraId="1A111C24" w14:textId="77777777" w:rsidR="003F1CD5" w:rsidRPr="00545C77" w:rsidRDefault="003F1CD5" w:rsidP="003F1CD5">
            <w:pPr>
              <w:rPr>
                <w:rFonts w:ascii="Times New Roman" w:eastAsia="Times New Roman" w:hAnsi="Times New Roman" w:cs="Times New Roman"/>
                <w:sz w:val="24"/>
                <w:szCs w:val="24"/>
              </w:rPr>
            </w:pPr>
            <w:r w:rsidRPr="00FA79CD">
              <w:rPr>
                <w:rFonts w:ascii="Times New Roman" w:eastAsia="Times New Roman" w:hAnsi="Times New Roman" w:cs="Times New Roman"/>
                <w:sz w:val="24"/>
                <w:szCs w:val="24"/>
              </w:rPr>
              <w:t xml:space="preserve">Aušra </w:t>
            </w:r>
            <w:proofErr w:type="spellStart"/>
            <w:r w:rsidRPr="00FA79CD">
              <w:rPr>
                <w:rFonts w:ascii="Times New Roman" w:eastAsia="Times New Roman" w:hAnsi="Times New Roman" w:cs="Times New Roman"/>
                <w:sz w:val="24"/>
                <w:szCs w:val="24"/>
              </w:rPr>
              <w:t>Jurčiukonienė</w:t>
            </w:r>
            <w:proofErr w:type="spellEnd"/>
            <w:r w:rsidRPr="00C25748">
              <w:rPr>
                <w:rFonts w:ascii="Times New Roman" w:eastAsia="Times New Roman" w:hAnsi="Times New Roman" w:cs="Times New Roman"/>
                <w:sz w:val="24"/>
                <w:szCs w:val="24"/>
              </w:rPr>
              <w:t xml:space="preserve">                                                                        </w:t>
            </w:r>
          </w:p>
          <w:p w14:paraId="24B7FED4" w14:textId="77777777" w:rsidR="003F1CD5" w:rsidRDefault="003F1CD5" w:rsidP="003F1CD5">
            <w:pPr>
              <w:tabs>
                <w:tab w:val="left" w:pos="7692"/>
              </w:tabs>
              <w:jc w:val="both"/>
              <w:rPr>
                <w:rFonts w:ascii="Times New Roman" w:eastAsia="Times New Roman" w:hAnsi="Times New Roman" w:cs="Times New Roman"/>
                <w:b/>
                <w:sz w:val="24"/>
                <w:szCs w:val="24"/>
              </w:rPr>
            </w:pPr>
          </w:p>
        </w:tc>
        <w:tc>
          <w:tcPr>
            <w:tcW w:w="4927" w:type="dxa"/>
          </w:tcPr>
          <w:p w14:paraId="3E644AE3" w14:textId="77777777" w:rsidR="003F1CD5" w:rsidRDefault="003F1CD5" w:rsidP="003F1CD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UAB „</w:t>
            </w:r>
            <w:proofErr w:type="spellStart"/>
            <w:r>
              <w:rPr>
                <w:rFonts w:ascii="Times New Roman" w:eastAsia="Times New Roman" w:hAnsi="Times New Roman" w:cs="Times New Roman"/>
                <w:bCs/>
                <w:sz w:val="24"/>
                <w:szCs w:val="24"/>
              </w:rPr>
              <w:t>Gaudera</w:t>
            </w:r>
            <w:proofErr w:type="spellEnd"/>
            <w:r>
              <w:rPr>
                <w:rFonts w:ascii="Times New Roman" w:eastAsia="Times New Roman" w:hAnsi="Times New Roman" w:cs="Times New Roman"/>
                <w:bCs/>
                <w:sz w:val="24"/>
                <w:szCs w:val="24"/>
              </w:rPr>
              <w:t xml:space="preserve">“, </w:t>
            </w:r>
          </w:p>
          <w:p w14:paraId="2899CD1E" w14:textId="77777777" w:rsidR="003F1CD5" w:rsidRDefault="003F1CD5" w:rsidP="003F1CD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Gaižiūnų g. 3, 50128 Kaunas </w:t>
            </w:r>
          </w:p>
          <w:p w14:paraId="2F5ECBE5" w14:textId="77777777" w:rsidR="003F1CD5" w:rsidRDefault="003F1CD5" w:rsidP="003F1CD5">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Juridinio asmens kodas </w:t>
            </w:r>
            <w:r>
              <w:rPr>
                <w:rFonts w:ascii="Times New Roman" w:eastAsia="Times New Roman" w:hAnsi="Times New Roman" w:cs="Times New Roman"/>
                <w:bCs/>
                <w:sz w:val="24"/>
                <w:szCs w:val="24"/>
              </w:rPr>
              <w:t xml:space="preserve">134569760 </w:t>
            </w:r>
          </w:p>
          <w:p w14:paraId="62C0DB6B" w14:textId="77777777" w:rsidR="003F1CD5"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w:t>
            </w:r>
            <w:proofErr w:type="spellStart"/>
            <w:r>
              <w:rPr>
                <w:rFonts w:ascii="Times New Roman" w:eastAsia="Times New Roman" w:hAnsi="Times New Roman" w:cs="Times New Roman"/>
                <w:sz w:val="24"/>
                <w:szCs w:val="24"/>
              </w:rPr>
              <w:t>mokįtojo</w:t>
            </w:r>
            <w:proofErr w:type="spellEnd"/>
            <w:r>
              <w:rPr>
                <w:rFonts w:ascii="Times New Roman" w:eastAsia="Times New Roman" w:hAnsi="Times New Roman" w:cs="Times New Roman"/>
                <w:sz w:val="24"/>
                <w:szCs w:val="24"/>
              </w:rPr>
              <w:t xml:space="preserve"> kodas LT345697610 </w:t>
            </w:r>
          </w:p>
          <w:p w14:paraId="1BAE7FCD" w14:textId="77777777" w:rsidR="003F1CD5"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 +37068784959</w:t>
            </w:r>
          </w:p>
          <w:p w14:paraId="10698C7B" w14:textId="77777777" w:rsidR="003F1CD5"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w:t>
            </w:r>
            <w:r>
              <w:rPr>
                <w:rFonts w:ascii="Times New Roman" w:hAnsi="Times New Roman" w:cs="Times New Roman"/>
                <w:sz w:val="24"/>
                <w:szCs w:val="24"/>
              </w:rPr>
              <w:t>edita.malukiene@gaudera.lt</w:t>
            </w:r>
          </w:p>
          <w:p w14:paraId="3C3EF638" w14:textId="77777777" w:rsidR="003F1CD5" w:rsidRDefault="003F1CD5" w:rsidP="003F1CD5">
            <w:pPr>
              <w:rPr>
                <w:rFonts w:ascii="Times New Roman" w:eastAsia="Times New Roman" w:hAnsi="Times New Roman" w:cs="Times New Roman"/>
                <w:sz w:val="24"/>
                <w:szCs w:val="24"/>
              </w:rPr>
            </w:pPr>
          </w:p>
          <w:p w14:paraId="56788A46" w14:textId="77777777" w:rsidR="003F1CD5"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sz w:val="24"/>
                <w:szCs w:val="24"/>
              </w:rPr>
              <w:t>A. s. LT06 7044 0600 0309 9237</w:t>
            </w:r>
          </w:p>
          <w:p w14:paraId="695D87A7" w14:textId="77777777" w:rsidR="003F1CD5"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SEB bankas</w:t>
            </w:r>
          </w:p>
          <w:p w14:paraId="442A04E8" w14:textId="77777777" w:rsidR="003F1CD5"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sz w:val="24"/>
                <w:szCs w:val="24"/>
              </w:rPr>
              <w:t>Banko kodas 70440</w:t>
            </w:r>
          </w:p>
          <w:p w14:paraId="62E00DC1" w14:textId="77777777" w:rsidR="003F1CD5" w:rsidRDefault="003F1CD5" w:rsidP="003F1CD5">
            <w:pPr>
              <w:rPr>
                <w:rFonts w:ascii="Times New Roman" w:eastAsia="Times New Roman" w:hAnsi="Times New Roman" w:cs="Times New Roman"/>
                <w:sz w:val="24"/>
                <w:szCs w:val="24"/>
              </w:rPr>
            </w:pPr>
          </w:p>
          <w:p w14:paraId="365C6DC9" w14:textId="77777777" w:rsidR="003F1CD5" w:rsidRDefault="003F1CD5" w:rsidP="003F1CD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Direktorė </w:t>
            </w:r>
          </w:p>
          <w:p w14:paraId="12EC7F0E" w14:textId="77777777" w:rsidR="003F1CD5" w:rsidRDefault="003F1CD5" w:rsidP="003F1CD5">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Edita </w:t>
            </w:r>
            <w:proofErr w:type="spellStart"/>
            <w:r>
              <w:rPr>
                <w:rFonts w:ascii="Times New Roman" w:eastAsia="Times New Roman" w:hAnsi="Times New Roman" w:cs="Times New Roman"/>
                <w:bCs/>
                <w:sz w:val="24"/>
                <w:szCs w:val="24"/>
              </w:rPr>
              <w:t>Malūkienė</w:t>
            </w:r>
            <w:proofErr w:type="spellEnd"/>
            <w:r>
              <w:rPr>
                <w:rFonts w:ascii="Times New Roman" w:eastAsia="Times New Roman" w:hAnsi="Times New Roman" w:cs="Times New Roman"/>
                <w:sz w:val="24"/>
                <w:szCs w:val="24"/>
              </w:rPr>
              <w:t xml:space="preserve">                                                  </w:t>
            </w:r>
          </w:p>
          <w:p w14:paraId="41B7CEFA" w14:textId="77777777" w:rsidR="003F1CD5" w:rsidRDefault="003F1CD5" w:rsidP="003F1CD5">
            <w:pPr>
              <w:tabs>
                <w:tab w:val="left" w:pos="7692"/>
              </w:tabs>
              <w:jc w:val="both"/>
              <w:rPr>
                <w:rFonts w:ascii="Times New Roman" w:eastAsia="Times New Roman" w:hAnsi="Times New Roman" w:cs="Times New Roman"/>
                <w:b/>
                <w:sz w:val="24"/>
                <w:szCs w:val="24"/>
              </w:rPr>
            </w:pPr>
          </w:p>
        </w:tc>
      </w:tr>
    </w:tbl>
    <w:p w14:paraId="049268E3" w14:textId="0D02D0B3" w:rsidR="00487BEC" w:rsidRPr="00487BEC" w:rsidRDefault="003F1CD5" w:rsidP="003F1CD5">
      <w:pPr>
        <w:tabs>
          <w:tab w:val="left" w:pos="7692"/>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FCE882E"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314B43FF" w14:textId="0754FAEF" w:rsidR="00487BEC" w:rsidRPr="00487BEC" w:rsidRDefault="00545C77" w:rsidP="00545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7C6E12"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5397799C"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7521440A"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183C22D4"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0E48B0F0" w14:textId="77777777" w:rsidR="002D7971" w:rsidRDefault="002D7971"/>
    <w:sectPr w:rsidR="002D7971" w:rsidSect="00487BEC">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68F8C" w14:textId="77777777" w:rsidR="007D7865" w:rsidRDefault="007D7865">
      <w:pPr>
        <w:spacing w:after="0" w:line="240" w:lineRule="auto"/>
      </w:pPr>
      <w:r>
        <w:separator/>
      </w:r>
    </w:p>
  </w:endnote>
  <w:endnote w:type="continuationSeparator" w:id="0">
    <w:p w14:paraId="3C1CFA0C" w14:textId="77777777" w:rsidR="007D7865" w:rsidRDefault="007D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340B0" w14:textId="77777777" w:rsidR="007D7865" w:rsidRDefault="007D7865">
      <w:pPr>
        <w:spacing w:after="0" w:line="240" w:lineRule="auto"/>
      </w:pPr>
      <w:r>
        <w:separator/>
      </w:r>
    </w:p>
  </w:footnote>
  <w:footnote w:type="continuationSeparator" w:id="0">
    <w:p w14:paraId="601C44EF" w14:textId="77777777" w:rsidR="007D7865" w:rsidRDefault="007D7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0E7C5" w14:textId="77777777" w:rsidR="006415D2" w:rsidRDefault="00545C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9858B7" w14:textId="77777777" w:rsidR="006415D2" w:rsidRDefault="006415D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C1A6" w14:textId="77777777" w:rsidR="006415D2" w:rsidRDefault="00545C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58B1">
      <w:rPr>
        <w:rStyle w:val="Puslapionumeris"/>
        <w:noProof/>
      </w:rPr>
      <w:t>5</w:t>
    </w:r>
    <w:r>
      <w:rPr>
        <w:rStyle w:val="Puslapionumeris"/>
      </w:rPr>
      <w:fldChar w:fldCharType="end"/>
    </w:r>
  </w:p>
  <w:p w14:paraId="61EFC65C" w14:textId="77777777" w:rsidR="006415D2" w:rsidRDefault="006415D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9226B" w14:textId="77777777" w:rsidR="006415D2" w:rsidRDefault="006415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67"/>
    <w:rsid w:val="00005601"/>
    <w:rsid w:val="000455EA"/>
    <w:rsid w:val="000744BA"/>
    <w:rsid w:val="000B1FFE"/>
    <w:rsid w:val="00131A65"/>
    <w:rsid w:val="00167E64"/>
    <w:rsid w:val="00194834"/>
    <w:rsid w:val="001F7637"/>
    <w:rsid w:val="00235606"/>
    <w:rsid w:val="002D7971"/>
    <w:rsid w:val="002E42CF"/>
    <w:rsid w:val="002F6E37"/>
    <w:rsid w:val="0033072E"/>
    <w:rsid w:val="00360DD2"/>
    <w:rsid w:val="00363631"/>
    <w:rsid w:val="003F19FD"/>
    <w:rsid w:val="003F1CD5"/>
    <w:rsid w:val="00485148"/>
    <w:rsid w:val="00487BEC"/>
    <w:rsid w:val="004A5FB6"/>
    <w:rsid w:val="004B4BCE"/>
    <w:rsid w:val="004D6316"/>
    <w:rsid w:val="004F64F7"/>
    <w:rsid w:val="00503814"/>
    <w:rsid w:val="00516407"/>
    <w:rsid w:val="00545C77"/>
    <w:rsid w:val="00573659"/>
    <w:rsid w:val="0060280B"/>
    <w:rsid w:val="006415D2"/>
    <w:rsid w:val="00673C37"/>
    <w:rsid w:val="00727486"/>
    <w:rsid w:val="007358B1"/>
    <w:rsid w:val="00782867"/>
    <w:rsid w:val="00790DBC"/>
    <w:rsid w:val="007A438E"/>
    <w:rsid w:val="007D7865"/>
    <w:rsid w:val="0083467F"/>
    <w:rsid w:val="00886B32"/>
    <w:rsid w:val="008E04CD"/>
    <w:rsid w:val="00917DC4"/>
    <w:rsid w:val="009A1CDB"/>
    <w:rsid w:val="00A341ED"/>
    <w:rsid w:val="00AB22B7"/>
    <w:rsid w:val="00AF269A"/>
    <w:rsid w:val="00B86767"/>
    <w:rsid w:val="00C25748"/>
    <w:rsid w:val="00C33B8E"/>
    <w:rsid w:val="00C76AA0"/>
    <w:rsid w:val="00C87F42"/>
    <w:rsid w:val="00CA0129"/>
    <w:rsid w:val="00D01F68"/>
    <w:rsid w:val="00D03389"/>
    <w:rsid w:val="00D26B63"/>
    <w:rsid w:val="00D63C25"/>
    <w:rsid w:val="00DC1EFF"/>
    <w:rsid w:val="00E13262"/>
    <w:rsid w:val="00F17AC5"/>
    <w:rsid w:val="00FA79CD"/>
    <w:rsid w:val="00FD0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87BE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487BEC"/>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487BEC"/>
  </w:style>
  <w:style w:type="character" w:styleId="Hipersaitas">
    <w:name w:val="Hyperlink"/>
    <w:basedOn w:val="Numatytasispastraiposriftas"/>
    <w:uiPriority w:val="99"/>
    <w:unhideWhenUsed/>
    <w:rsid w:val="000744BA"/>
    <w:rPr>
      <w:color w:val="0563C1" w:themeColor="hyperlink"/>
      <w:u w:val="single"/>
    </w:rPr>
  </w:style>
  <w:style w:type="character" w:customStyle="1" w:styleId="UnresolvedMention">
    <w:name w:val="Unresolved Mention"/>
    <w:basedOn w:val="Numatytasispastraiposriftas"/>
    <w:uiPriority w:val="99"/>
    <w:semiHidden/>
    <w:unhideWhenUsed/>
    <w:rsid w:val="000744BA"/>
    <w:rPr>
      <w:color w:val="605E5C"/>
      <w:shd w:val="clear" w:color="auto" w:fill="E1DFDD"/>
    </w:rPr>
  </w:style>
  <w:style w:type="character" w:customStyle="1" w:styleId="ng-binding">
    <w:name w:val="ng-binding"/>
    <w:basedOn w:val="Numatytasispastraiposriftas"/>
    <w:rsid w:val="0083467F"/>
  </w:style>
  <w:style w:type="table" w:styleId="Lentelstinklelis">
    <w:name w:val="Table Grid"/>
    <w:basedOn w:val="prastojilentel"/>
    <w:uiPriority w:val="39"/>
    <w:rsid w:val="003F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87BE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487BEC"/>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487BEC"/>
  </w:style>
  <w:style w:type="character" w:styleId="Hipersaitas">
    <w:name w:val="Hyperlink"/>
    <w:basedOn w:val="Numatytasispastraiposriftas"/>
    <w:uiPriority w:val="99"/>
    <w:unhideWhenUsed/>
    <w:rsid w:val="000744BA"/>
    <w:rPr>
      <w:color w:val="0563C1" w:themeColor="hyperlink"/>
      <w:u w:val="single"/>
    </w:rPr>
  </w:style>
  <w:style w:type="character" w:customStyle="1" w:styleId="UnresolvedMention">
    <w:name w:val="Unresolved Mention"/>
    <w:basedOn w:val="Numatytasispastraiposriftas"/>
    <w:uiPriority w:val="99"/>
    <w:semiHidden/>
    <w:unhideWhenUsed/>
    <w:rsid w:val="000744BA"/>
    <w:rPr>
      <w:color w:val="605E5C"/>
      <w:shd w:val="clear" w:color="auto" w:fill="E1DFDD"/>
    </w:rPr>
  </w:style>
  <w:style w:type="character" w:customStyle="1" w:styleId="ng-binding">
    <w:name w:val="ng-binding"/>
    <w:basedOn w:val="Numatytasispastraiposriftas"/>
    <w:rsid w:val="0083467F"/>
  </w:style>
  <w:style w:type="table" w:styleId="Lentelstinklelis">
    <w:name w:val="Table Grid"/>
    <w:basedOn w:val="prastojilentel"/>
    <w:uiPriority w:val="39"/>
    <w:rsid w:val="003F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335482">
      <w:bodyDiv w:val="1"/>
      <w:marLeft w:val="0"/>
      <w:marRight w:val="0"/>
      <w:marTop w:val="0"/>
      <w:marBottom w:val="0"/>
      <w:divBdr>
        <w:top w:val="none" w:sz="0" w:space="0" w:color="auto"/>
        <w:left w:val="none" w:sz="0" w:space="0" w:color="auto"/>
        <w:bottom w:val="none" w:sz="0" w:space="0" w:color="auto"/>
        <w:right w:val="none" w:sz="0" w:space="0" w:color="auto"/>
      </w:divBdr>
    </w:div>
    <w:div w:id="744377078">
      <w:bodyDiv w:val="1"/>
      <w:marLeft w:val="0"/>
      <w:marRight w:val="0"/>
      <w:marTop w:val="0"/>
      <w:marBottom w:val="0"/>
      <w:divBdr>
        <w:top w:val="none" w:sz="0" w:space="0" w:color="auto"/>
        <w:left w:val="none" w:sz="0" w:space="0" w:color="auto"/>
        <w:bottom w:val="none" w:sz="0" w:space="0" w:color="auto"/>
        <w:right w:val="none" w:sz="0" w:space="0" w:color="auto"/>
      </w:divBdr>
    </w:div>
    <w:div w:id="891968376">
      <w:bodyDiv w:val="1"/>
      <w:marLeft w:val="0"/>
      <w:marRight w:val="0"/>
      <w:marTop w:val="0"/>
      <w:marBottom w:val="0"/>
      <w:divBdr>
        <w:top w:val="none" w:sz="0" w:space="0" w:color="auto"/>
        <w:left w:val="none" w:sz="0" w:space="0" w:color="auto"/>
        <w:bottom w:val="none" w:sz="0" w:space="0" w:color="auto"/>
        <w:right w:val="none" w:sz="0" w:space="0" w:color="auto"/>
      </w:divBdr>
    </w:div>
    <w:div w:id="117364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sra.jurciukoniene@alytausmuziejus.l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9708</Words>
  <Characters>5534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Dumbliauskiene</dc:creator>
  <cp:lastModifiedBy>Saveika Alvydas</cp:lastModifiedBy>
  <cp:revision>2</cp:revision>
  <dcterms:created xsi:type="dcterms:W3CDTF">2026-01-13T16:18:00Z</dcterms:created>
  <dcterms:modified xsi:type="dcterms:W3CDTF">2026-01-13T16:18:00Z</dcterms:modified>
</cp:coreProperties>
</file>