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DBB" w14:textId="77777777" w:rsidR="00731830" w:rsidRPr="00581D60" w:rsidRDefault="004A048B" w:rsidP="00581D60">
      <w:pPr>
        <w:jc w:val="right"/>
        <w:rPr>
          <w:rStyle w:val="Grietas"/>
          <w:rFonts w:cs="Times New Roman"/>
        </w:rPr>
      </w:pPr>
      <w:r w:rsidRPr="00D742B5">
        <w:tab/>
      </w:r>
      <w:r w:rsidR="00614A13" w:rsidRPr="00581D60">
        <w:rPr>
          <w:rStyle w:val="Grietas"/>
          <w:rFonts w:cs="Times New Roman"/>
        </w:rPr>
        <w:t>2 Sąlygų priedas</w:t>
      </w:r>
    </w:p>
    <w:p w14:paraId="15546C68" w14:textId="77777777" w:rsidR="00731830" w:rsidRPr="00D742B5" w:rsidRDefault="00731830" w:rsidP="003854CC"/>
    <w:p w14:paraId="62CF93B7" w14:textId="23E0EB12" w:rsidR="00185EDF" w:rsidRDefault="00185EDF" w:rsidP="003854CC">
      <w:pPr>
        <w:jc w:val="center"/>
        <w:rPr>
          <w:b/>
          <w:sz w:val="24"/>
        </w:rPr>
      </w:pPr>
      <w:r w:rsidRPr="00D742B5">
        <w:rPr>
          <w:b/>
          <w:sz w:val="24"/>
        </w:rPr>
        <w:t>REIKALAVIM</w:t>
      </w:r>
      <w:r w:rsidR="00D972D3">
        <w:rPr>
          <w:b/>
          <w:sz w:val="24"/>
        </w:rPr>
        <w:t>Ų</w:t>
      </w:r>
      <w:r w:rsidRPr="00D742B5">
        <w:rPr>
          <w:b/>
          <w:sz w:val="24"/>
        </w:rPr>
        <w:t xml:space="preserve"> </w:t>
      </w:r>
      <w:r w:rsidR="00D85D57" w:rsidRPr="00D742B5">
        <w:rPr>
          <w:b/>
          <w:sz w:val="24"/>
        </w:rPr>
        <w:t>KONCESININKO VEIKLAI</w:t>
      </w:r>
      <w:r w:rsidRPr="00D742B5">
        <w:rPr>
          <w:b/>
          <w:sz w:val="24"/>
        </w:rPr>
        <w:t xml:space="preserve"> </w:t>
      </w:r>
      <w:r w:rsidR="00D015D7">
        <w:rPr>
          <w:b/>
          <w:sz w:val="24"/>
        </w:rPr>
        <w:t>SPORTO OBJEKTUOSE</w:t>
      </w:r>
    </w:p>
    <w:p w14:paraId="5804556C" w14:textId="1C8A7994" w:rsidR="00D742B5" w:rsidRPr="003549A9" w:rsidRDefault="00D742B5" w:rsidP="00D742B5">
      <w:pPr>
        <w:jc w:val="center"/>
        <w:rPr>
          <w:b/>
          <w:sz w:val="24"/>
        </w:rPr>
      </w:pPr>
      <w:r w:rsidRPr="003549A9">
        <w:rPr>
          <w:b/>
          <w:sz w:val="24"/>
        </w:rPr>
        <w:t>SPECIFIKACIJOS</w:t>
      </w:r>
    </w:p>
    <w:p w14:paraId="51FFA907" w14:textId="77777777" w:rsidR="00D742B5" w:rsidRPr="00D742B5" w:rsidRDefault="00D742B5" w:rsidP="003854CC">
      <w:pPr>
        <w:jc w:val="center"/>
        <w:rPr>
          <w:b/>
          <w:sz w:val="24"/>
        </w:rPr>
      </w:pPr>
    </w:p>
    <w:p w14:paraId="5062CDB0" w14:textId="77777777" w:rsidR="00891AB2" w:rsidRPr="00D742B5" w:rsidRDefault="00891AB2" w:rsidP="003854CC"/>
    <w:sdt>
      <w:sdtPr>
        <w:rPr>
          <w:rFonts w:ascii="Times New Roman" w:eastAsiaTheme="minorHAnsi" w:hAnsi="Times New Roman" w:cstheme="minorBidi"/>
          <w:color w:val="auto"/>
          <w:sz w:val="22"/>
          <w:szCs w:val="22"/>
          <w:lang w:val="lt-LT"/>
        </w:rPr>
        <w:id w:val="-1130548400"/>
        <w:docPartObj>
          <w:docPartGallery w:val="Table of Contents"/>
          <w:docPartUnique/>
        </w:docPartObj>
      </w:sdtPr>
      <w:sdtEndPr>
        <w:rPr>
          <w:rStyle w:val="Hipersaitas"/>
          <w:color w:val="0000FF" w:themeColor="hyperlink"/>
          <w:u w:val="single"/>
        </w:rPr>
      </w:sdtEndPr>
      <w:sdtContent>
        <w:p w14:paraId="7979BC97" w14:textId="77777777" w:rsidR="008D6194" w:rsidRPr="00D742B5" w:rsidRDefault="008D6194" w:rsidP="003854CC">
          <w:pPr>
            <w:pStyle w:val="Turinioantrat"/>
            <w:keepNext w:val="0"/>
            <w:spacing w:before="120" w:after="120"/>
            <w:jc w:val="both"/>
            <w:rPr>
              <w:rFonts w:ascii="Times New Roman" w:hAnsi="Times New Roman"/>
              <w:b/>
              <w:color w:val="auto"/>
              <w:sz w:val="22"/>
              <w:lang w:val="lt-LT"/>
            </w:rPr>
          </w:pPr>
          <w:r w:rsidRPr="00D742B5">
            <w:rPr>
              <w:rFonts w:ascii="Times New Roman" w:hAnsi="Times New Roman"/>
              <w:b/>
              <w:color w:val="auto"/>
              <w:sz w:val="22"/>
              <w:lang w:val="lt-LT"/>
            </w:rPr>
            <w:t>Turinys</w:t>
          </w:r>
        </w:p>
        <w:p w14:paraId="4E44DD06" w14:textId="38833066" w:rsidR="008D6194" w:rsidRPr="00D742B5" w:rsidRDefault="008D6194" w:rsidP="003854CC">
          <w:pPr>
            <w:pStyle w:val="Turinys2"/>
            <w:tabs>
              <w:tab w:val="left" w:pos="880"/>
              <w:tab w:val="right" w:leader="dot" w:pos="10053"/>
            </w:tabs>
            <w:spacing w:after="120"/>
            <w:rPr>
              <w:rStyle w:val="Hipersaitas"/>
              <w:sz w:val="20"/>
            </w:rPr>
          </w:pPr>
        </w:p>
        <w:p w14:paraId="7187CEEF" w14:textId="23A5221B" w:rsidR="00B97F67" w:rsidRPr="00B97F67" w:rsidRDefault="008D6194">
          <w:pPr>
            <w:pStyle w:val="Turinys1"/>
            <w:rPr>
              <w:rFonts w:asciiTheme="minorHAnsi" w:eastAsiaTheme="minorEastAsia" w:hAnsiTheme="minorHAnsi"/>
              <w:noProof/>
              <w:sz w:val="22"/>
              <w:lang w:eastAsia="lt-LT"/>
            </w:rPr>
          </w:pPr>
          <w:r w:rsidRPr="00581D60">
            <w:rPr>
              <w:rStyle w:val="Hipersaitas"/>
              <w:sz w:val="22"/>
            </w:rPr>
            <w:fldChar w:fldCharType="begin"/>
          </w:r>
          <w:r w:rsidRPr="00581D60">
            <w:rPr>
              <w:rStyle w:val="Hipersaitas"/>
              <w:sz w:val="22"/>
            </w:rPr>
            <w:instrText xml:space="preserve"> TOC \o "1-3" \h \z \u </w:instrText>
          </w:r>
          <w:r w:rsidRPr="00581D60">
            <w:rPr>
              <w:rStyle w:val="Hipersaitas"/>
              <w:sz w:val="22"/>
            </w:rPr>
            <w:fldChar w:fldCharType="separate"/>
          </w:r>
          <w:hyperlink w:anchor="_Toc93662305" w:history="1">
            <w:r w:rsidR="00B97F67" w:rsidRPr="00B97F67">
              <w:rPr>
                <w:rStyle w:val="Hipersaitas"/>
                <w:noProof/>
                <w:sz w:val="22"/>
              </w:rPr>
              <w:t>1.</w:t>
            </w:r>
            <w:r w:rsidR="00B97F67" w:rsidRPr="00B97F67">
              <w:rPr>
                <w:rFonts w:asciiTheme="minorHAnsi" w:eastAsiaTheme="minorEastAsia" w:hAnsiTheme="minorHAnsi"/>
                <w:noProof/>
                <w:sz w:val="22"/>
                <w:lang w:eastAsia="lt-LT"/>
              </w:rPr>
              <w:tab/>
            </w:r>
            <w:r w:rsidR="00B97F67" w:rsidRPr="00B97F67">
              <w:rPr>
                <w:rStyle w:val="Hipersaitas"/>
                <w:noProof/>
                <w:sz w:val="22"/>
              </w:rPr>
              <w:t>Bendrieji reikalavimai Koncesininko veiklai</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_Toc93662305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2</w:t>
            </w:r>
            <w:r w:rsidR="00B97F67" w:rsidRPr="00B97F67">
              <w:rPr>
                <w:noProof/>
                <w:webHidden/>
                <w:sz w:val="22"/>
              </w:rPr>
              <w:fldChar w:fldCharType="end"/>
            </w:r>
          </w:hyperlink>
        </w:p>
        <w:p w14:paraId="021AA05D" w14:textId="0627112C" w:rsidR="00B97F67" w:rsidRPr="00B97F67" w:rsidRDefault="00902E1C">
          <w:pPr>
            <w:pStyle w:val="Turinys1"/>
            <w:rPr>
              <w:rFonts w:asciiTheme="minorHAnsi" w:eastAsiaTheme="minorEastAsia" w:hAnsiTheme="minorHAnsi"/>
              <w:noProof/>
              <w:sz w:val="22"/>
              <w:lang w:eastAsia="lt-LT"/>
            </w:rPr>
          </w:pPr>
          <w:hyperlink w:anchor="_Toc93662306" w:history="1">
            <w:r w:rsidR="00B97F67" w:rsidRPr="00B97F67">
              <w:rPr>
                <w:rStyle w:val="Hipersaitas"/>
                <w:rFonts w:cs="Times New Roman"/>
                <w:noProof/>
                <w:sz w:val="22"/>
              </w:rPr>
              <w:t>1.1.</w:t>
            </w:r>
            <w:r w:rsidR="00B97F67" w:rsidRPr="00B97F67">
              <w:rPr>
                <w:rFonts w:asciiTheme="minorHAnsi" w:eastAsiaTheme="minorEastAsia" w:hAnsiTheme="minorHAnsi"/>
                <w:noProof/>
                <w:sz w:val="22"/>
                <w:lang w:eastAsia="lt-LT"/>
              </w:rPr>
              <w:tab/>
            </w:r>
            <w:r w:rsidR="00B97F67" w:rsidRPr="00B97F67">
              <w:rPr>
                <w:rStyle w:val="Hipersaitas"/>
                <w:noProof/>
                <w:sz w:val="22"/>
              </w:rPr>
              <w:t>Bendrieji reikalavimai</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_Toc93662306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2</w:t>
            </w:r>
            <w:r w:rsidR="00B97F67" w:rsidRPr="00B97F67">
              <w:rPr>
                <w:noProof/>
                <w:webHidden/>
                <w:sz w:val="22"/>
              </w:rPr>
              <w:fldChar w:fldCharType="end"/>
            </w:r>
          </w:hyperlink>
        </w:p>
        <w:p w14:paraId="5286B4E0" w14:textId="572C0A1B" w:rsidR="00B97F67" w:rsidRPr="00B97F67" w:rsidRDefault="00902E1C">
          <w:pPr>
            <w:pStyle w:val="Turinys1"/>
            <w:rPr>
              <w:rFonts w:asciiTheme="minorHAnsi" w:eastAsiaTheme="minorEastAsia" w:hAnsiTheme="minorHAnsi"/>
              <w:noProof/>
              <w:sz w:val="22"/>
              <w:lang w:eastAsia="lt-LT"/>
            </w:rPr>
          </w:pPr>
          <w:hyperlink w:anchor="_Toc93662307" w:history="1">
            <w:r w:rsidR="00B97F67" w:rsidRPr="00B97F67">
              <w:rPr>
                <w:rStyle w:val="Hipersaitas"/>
                <w:rFonts w:cs="Times New Roman"/>
                <w:noProof/>
                <w:sz w:val="22"/>
              </w:rPr>
              <w:t>1.2.</w:t>
            </w:r>
            <w:r w:rsidR="00B97F67" w:rsidRPr="00B97F67">
              <w:rPr>
                <w:rFonts w:asciiTheme="minorHAnsi" w:eastAsiaTheme="minorEastAsia" w:hAnsiTheme="minorHAnsi"/>
                <w:noProof/>
                <w:sz w:val="22"/>
                <w:lang w:eastAsia="lt-LT"/>
              </w:rPr>
              <w:tab/>
            </w:r>
            <w:r w:rsidR="00B97F67" w:rsidRPr="00B97F67">
              <w:rPr>
                <w:rStyle w:val="Hipersaitas"/>
                <w:noProof/>
                <w:sz w:val="22"/>
              </w:rPr>
              <w:t>Papildomų Paslaugų teikimas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_Toc93662307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3</w:t>
            </w:r>
            <w:r w:rsidR="00B97F67" w:rsidRPr="00B97F67">
              <w:rPr>
                <w:noProof/>
                <w:webHidden/>
                <w:sz w:val="22"/>
              </w:rPr>
              <w:fldChar w:fldCharType="end"/>
            </w:r>
          </w:hyperlink>
        </w:p>
        <w:p w14:paraId="14D5CBD9" w14:textId="3E9E7A7C" w:rsidR="00B97F67" w:rsidRPr="00B97F67" w:rsidRDefault="00902E1C">
          <w:pPr>
            <w:pStyle w:val="Turinys1"/>
            <w:rPr>
              <w:rFonts w:asciiTheme="minorHAnsi" w:eastAsiaTheme="minorEastAsia" w:hAnsiTheme="minorHAnsi"/>
              <w:noProof/>
              <w:sz w:val="22"/>
              <w:lang w:eastAsia="lt-LT"/>
            </w:rPr>
          </w:pPr>
          <w:hyperlink w:anchor="_Toc93662308" w:history="1">
            <w:r w:rsidR="00B97F67" w:rsidRPr="00B97F67">
              <w:rPr>
                <w:rStyle w:val="Hipersaitas"/>
                <w:noProof/>
                <w:sz w:val="22"/>
              </w:rPr>
              <w:t>2.</w:t>
            </w:r>
            <w:r w:rsidR="00B97F67" w:rsidRPr="00B97F67">
              <w:rPr>
                <w:rFonts w:asciiTheme="minorHAnsi" w:eastAsiaTheme="minorEastAsia" w:hAnsiTheme="minorHAnsi"/>
                <w:noProof/>
                <w:sz w:val="22"/>
                <w:lang w:eastAsia="lt-LT"/>
              </w:rPr>
              <w:tab/>
            </w:r>
            <w:r w:rsidR="00B97F67" w:rsidRPr="00B97F67">
              <w:rPr>
                <w:rStyle w:val="Hipersaitas"/>
                <w:noProof/>
                <w:sz w:val="22"/>
              </w:rPr>
              <w:t>Sporto objektų veiklos derinimas su Suteikiančiąja institucija</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_Toc93662308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3</w:t>
            </w:r>
            <w:r w:rsidR="00B97F67" w:rsidRPr="00B97F67">
              <w:rPr>
                <w:noProof/>
                <w:webHidden/>
                <w:sz w:val="22"/>
              </w:rPr>
              <w:fldChar w:fldCharType="end"/>
            </w:r>
          </w:hyperlink>
        </w:p>
        <w:p w14:paraId="68F9FF79" w14:textId="66BFE4AE" w:rsidR="00B97F67" w:rsidRPr="00B97F67" w:rsidRDefault="00902E1C">
          <w:pPr>
            <w:pStyle w:val="Turinys1"/>
            <w:rPr>
              <w:rFonts w:asciiTheme="minorHAnsi" w:eastAsiaTheme="minorEastAsia" w:hAnsiTheme="minorHAnsi"/>
              <w:noProof/>
              <w:sz w:val="22"/>
              <w:lang w:eastAsia="lt-LT"/>
            </w:rPr>
          </w:pPr>
          <w:hyperlink w:anchor="_Toc93662309" w:history="1">
            <w:r w:rsidR="00B97F67" w:rsidRPr="00B97F67">
              <w:rPr>
                <w:rStyle w:val="Hipersaitas"/>
                <w:rFonts w:cs="Times New Roman"/>
                <w:noProof/>
                <w:sz w:val="22"/>
              </w:rPr>
              <w:t>2.1.</w:t>
            </w:r>
            <w:r w:rsidR="00B97F67" w:rsidRPr="00B97F67">
              <w:rPr>
                <w:rFonts w:asciiTheme="minorHAnsi" w:eastAsiaTheme="minorEastAsia" w:hAnsiTheme="minorHAnsi"/>
                <w:noProof/>
                <w:sz w:val="22"/>
                <w:lang w:eastAsia="lt-LT"/>
              </w:rPr>
              <w:tab/>
            </w:r>
            <w:r w:rsidR="00B97F67" w:rsidRPr="00B97F67">
              <w:rPr>
                <w:rStyle w:val="Hipersaitas"/>
                <w:rFonts w:cs="Times New Roman"/>
                <w:noProof/>
                <w:sz w:val="22"/>
              </w:rPr>
              <w:t>Investicijos į Darbus, baldus ir įrangą/įrengimus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_Toc93662309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3</w:t>
            </w:r>
            <w:r w:rsidR="00B97F67" w:rsidRPr="00B97F67">
              <w:rPr>
                <w:noProof/>
                <w:webHidden/>
                <w:sz w:val="22"/>
              </w:rPr>
              <w:fldChar w:fldCharType="end"/>
            </w:r>
          </w:hyperlink>
        </w:p>
        <w:p w14:paraId="59CAB546" w14:textId="38511E13" w:rsidR="00B97F67" w:rsidRPr="00B97F67" w:rsidRDefault="00902E1C">
          <w:pPr>
            <w:pStyle w:val="Turinys1"/>
            <w:rPr>
              <w:rFonts w:asciiTheme="minorHAnsi" w:eastAsiaTheme="minorEastAsia" w:hAnsiTheme="minorHAnsi"/>
              <w:noProof/>
              <w:sz w:val="22"/>
              <w:lang w:eastAsia="lt-LT"/>
            </w:rPr>
          </w:pPr>
          <w:hyperlink w:anchor="_Toc93662310" w:history="1">
            <w:r w:rsidR="00B97F67" w:rsidRPr="00B97F67">
              <w:rPr>
                <w:rStyle w:val="Hipersaitas"/>
                <w:rFonts w:cs="Times New Roman"/>
                <w:noProof/>
                <w:sz w:val="22"/>
              </w:rPr>
              <w:t>2.2.</w:t>
            </w:r>
            <w:r w:rsidR="00B97F67" w:rsidRPr="00B97F67">
              <w:rPr>
                <w:rFonts w:asciiTheme="minorHAnsi" w:eastAsiaTheme="minorEastAsia" w:hAnsiTheme="minorHAnsi"/>
                <w:noProof/>
                <w:sz w:val="22"/>
                <w:lang w:eastAsia="lt-LT"/>
              </w:rPr>
              <w:tab/>
            </w:r>
            <w:r w:rsidR="00B97F67" w:rsidRPr="00B97F67">
              <w:rPr>
                <w:rStyle w:val="Hipersaitas"/>
                <w:rFonts w:cs="Times New Roman"/>
                <w:noProof/>
                <w:sz w:val="22"/>
              </w:rPr>
              <w:t>Viešųjų paslaugų teikimas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_Toc93662310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3</w:t>
            </w:r>
            <w:r w:rsidR="00B97F67" w:rsidRPr="00B97F67">
              <w:rPr>
                <w:noProof/>
                <w:webHidden/>
                <w:sz w:val="22"/>
              </w:rPr>
              <w:fldChar w:fldCharType="end"/>
            </w:r>
          </w:hyperlink>
        </w:p>
        <w:p w14:paraId="509922FC" w14:textId="61359FF1" w:rsidR="00B97F67" w:rsidRDefault="00902E1C">
          <w:pPr>
            <w:pStyle w:val="Turinys1"/>
            <w:rPr>
              <w:rFonts w:asciiTheme="minorHAnsi" w:eastAsiaTheme="minorEastAsia" w:hAnsiTheme="minorHAnsi"/>
              <w:noProof/>
              <w:sz w:val="22"/>
              <w:lang w:eastAsia="lt-LT"/>
            </w:rPr>
          </w:pPr>
          <w:hyperlink w:anchor="_Toc93662311" w:history="1">
            <w:r w:rsidR="00B97F67" w:rsidRPr="00B97F67">
              <w:rPr>
                <w:rStyle w:val="Hipersaitas"/>
                <w:rFonts w:cs="Times New Roman"/>
                <w:noProof/>
                <w:sz w:val="22"/>
              </w:rPr>
              <w:t>2.3.</w:t>
            </w:r>
            <w:r w:rsidR="00B97F67" w:rsidRPr="00B97F67">
              <w:rPr>
                <w:rFonts w:asciiTheme="minorHAnsi" w:eastAsiaTheme="minorEastAsia" w:hAnsiTheme="minorHAnsi"/>
                <w:noProof/>
                <w:sz w:val="22"/>
                <w:lang w:eastAsia="lt-LT"/>
              </w:rPr>
              <w:tab/>
            </w:r>
            <w:r w:rsidR="00B97F67" w:rsidRPr="00B97F67">
              <w:rPr>
                <w:rStyle w:val="Hipersaitas"/>
                <w:noProof/>
                <w:sz w:val="22"/>
              </w:rPr>
              <w:t>Sporto objektų svarbių veiklos elementų derinimo su Suteikiančiąja institucija procesas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_Toc93662311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4</w:t>
            </w:r>
            <w:r w:rsidR="00B97F67" w:rsidRPr="00B97F67">
              <w:rPr>
                <w:noProof/>
                <w:webHidden/>
                <w:sz w:val="22"/>
              </w:rPr>
              <w:fldChar w:fldCharType="end"/>
            </w:r>
          </w:hyperlink>
        </w:p>
        <w:p w14:paraId="1DDFEE3F" w14:textId="36F81C0A" w:rsidR="00B97F67" w:rsidRPr="00B97F67" w:rsidRDefault="00902E1C">
          <w:pPr>
            <w:pStyle w:val="Turinys1"/>
            <w:rPr>
              <w:rFonts w:asciiTheme="minorHAnsi" w:eastAsiaTheme="minorEastAsia" w:hAnsiTheme="minorHAnsi"/>
              <w:noProof/>
              <w:sz w:val="22"/>
              <w:lang w:eastAsia="lt-LT"/>
            </w:rPr>
          </w:pPr>
          <w:hyperlink w:anchor="_Toc93662312" w:history="1">
            <w:r w:rsidR="00B97F67" w:rsidRPr="00B97F67">
              <w:rPr>
                <w:rStyle w:val="Hipersaitas"/>
                <w:rFonts w:cs="Times New Roman"/>
                <w:noProof/>
                <w:sz w:val="22"/>
              </w:rPr>
              <w:t>2.4.</w:t>
            </w:r>
            <w:r w:rsidR="00B97F67" w:rsidRPr="00B97F67">
              <w:rPr>
                <w:rFonts w:asciiTheme="minorHAnsi" w:eastAsiaTheme="minorEastAsia" w:hAnsiTheme="minorHAnsi"/>
                <w:noProof/>
                <w:sz w:val="22"/>
                <w:lang w:eastAsia="lt-LT"/>
              </w:rPr>
              <w:tab/>
            </w:r>
            <w:r w:rsidR="00B97F67" w:rsidRPr="00B97F67">
              <w:rPr>
                <w:rStyle w:val="Hipersaitas"/>
                <w:noProof/>
                <w:sz w:val="22"/>
              </w:rPr>
              <w:t xml:space="preserve">Suteikiančiajai institucijai skirto </w:t>
            </w:r>
            <w:r w:rsidR="00B97F67" w:rsidRPr="00B97F67">
              <w:rPr>
                <w:rStyle w:val="Hipersaitas"/>
                <w:rFonts w:cs="Times New Roman"/>
                <w:noProof/>
                <w:sz w:val="22"/>
              </w:rPr>
              <w:t>užsiėmimų ir sporto renginių</w:t>
            </w:r>
            <w:r w:rsidR="00B97F67" w:rsidRPr="00B97F67">
              <w:rPr>
                <w:rStyle w:val="Hipersaitas"/>
                <w:noProof/>
                <w:sz w:val="22"/>
              </w:rPr>
              <w:t xml:space="preserve"> valandų poreikio derinimas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_Toc93662312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5</w:t>
            </w:r>
            <w:r w:rsidR="00B97F67" w:rsidRPr="00B97F67">
              <w:rPr>
                <w:noProof/>
                <w:webHidden/>
                <w:sz w:val="22"/>
              </w:rPr>
              <w:fldChar w:fldCharType="end"/>
            </w:r>
          </w:hyperlink>
        </w:p>
        <w:p w14:paraId="32C3B26A" w14:textId="3507E14B" w:rsidR="00B97F67" w:rsidRPr="00B97F67" w:rsidRDefault="00902E1C">
          <w:pPr>
            <w:pStyle w:val="Turinys1"/>
            <w:rPr>
              <w:rFonts w:asciiTheme="minorHAnsi" w:eastAsiaTheme="minorEastAsia" w:hAnsiTheme="minorHAnsi"/>
              <w:noProof/>
              <w:sz w:val="22"/>
              <w:lang w:eastAsia="lt-LT"/>
            </w:rPr>
          </w:pPr>
          <w:hyperlink w:anchor="_Toc93662313" w:history="1">
            <w:r w:rsidR="00B97F67" w:rsidRPr="00B97F67">
              <w:rPr>
                <w:rStyle w:val="Hipersaitas"/>
                <w:rFonts w:cs="Times New Roman"/>
                <w:noProof/>
                <w:sz w:val="22"/>
              </w:rPr>
              <w:t>2.5.</w:t>
            </w:r>
            <w:r w:rsidR="00B97F67" w:rsidRPr="00B97F67">
              <w:rPr>
                <w:rFonts w:asciiTheme="minorHAnsi" w:eastAsiaTheme="minorEastAsia" w:hAnsiTheme="minorHAnsi"/>
                <w:noProof/>
                <w:sz w:val="22"/>
                <w:lang w:eastAsia="lt-LT"/>
              </w:rPr>
              <w:tab/>
            </w:r>
            <w:r w:rsidR="00B97F67" w:rsidRPr="00B97F67">
              <w:rPr>
                <w:rStyle w:val="Hipersaitas"/>
                <w:noProof/>
                <w:sz w:val="22"/>
              </w:rPr>
              <w:t>Baseino Paslaugų kainodara</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_Toc93662313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5</w:t>
            </w:r>
            <w:r w:rsidR="00B97F67" w:rsidRPr="00B97F67">
              <w:rPr>
                <w:noProof/>
                <w:webHidden/>
                <w:sz w:val="22"/>
              </w:rPr>
              <w:fldChar w:fldCharType="end"/>
            </w:r>
          </w:hyperlink>
        </w:p>
        <w:p w14:paraId="18A069F2" w14:textId="7703E7F8" w:rsidR="00B97F67" w:rsidRPr="00B97F67" w:rsidRDefault="00902E1C">
          <w:pPr>
            <w:pStyle w:val="Turinys1"/>
            <w:rPr>
              <w:rFonts w:asciiTheme="minorHAnsi" w:eastAsiaTheme="minorEastAsia" w:hAnsiTheme="minorHAnsi"/>
              <w:noProof/>
              <w:sz w:val="22"/>
              <w:lang w:eastAsia="lt-LT"/>
            </w:rPr>
          </w:pPr>
          <w:hyperlink w:anchor="_Toc93662314" w:history="1">
            <w:r w:rsidR="00B97F67" w:rsidRPr="00B97F67">
              <w:rPr>
                <w:rStyle w:val="Hipersaitas"/>
                <w:rFonts w:cs="Times New Roman"/>
                <w:noProof/>
                <w:sz w:val="22"/>
              </w:rPr>
              <w:t>2.6.</w:t>
            </w:r>
            <w:r w:rsidR="00B97F67" w:rsidRPr="00B97F67">
              <w:rPr>
                <w:rFonts w:asciiTheme="minorHAnsi" w:eastAsiaTheme="minorEastAsia" w:hAnsiTheme="minorHAnsi"/>
                <w:noProof/>
                <w:sz w:val="22"/>
                <w:lang w:eastAsia="lt-LT"/>
              </w:rPr>
              <w:tab/>
            </w:r>
            <w:r w:rsidR="00B97F67" w:rsidRPr="00B97F67">
              <w:rPr>
                <w:rStyle w:val="Hipersaitas"/>
                <w:noProof/>
                <w:sz w:val="22"/>
              </w:rPr>
              <w:t>Baseino darbo laikas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_Toc93662314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6</w:t>
            </w:r>
            <w:r w:rsidR="00B97F67" w:rsidRPr="00B97F67">
              <w:rPr>
                <w:noProof/>
                <w:webHidden/>
                <w:sz w:val="22"/>
              </w:rPr>
              <w:fldChar w:fldCharType="end"/>
            </w:r>
          </w:hyperlink>
        </w:p>
        <w:p w14:paraId="5D0D2FCB" w14:textId="53263BEC" w:rsidR="00B97F67" w:rsidRPr="00B97F67" w:rsidRDefault="00902E1C">
          <w:pPr>
            <w:pStyle w:val="Turinys1"/>
            <w:rPr>
              <w:rFonts w:asciiTheme="minorHAnsi" w:eastAsiaTheme="minorEastAsia" w:hAnsiTheme="minorHAnsi"/>
              <w:noProof/>
              <w:sz w:val="22"/>
              <w:lang w:eastAsia="lt-LT"/>
            </w:rPr>
          </w:pPr>
          <w:hyperlink w:anchor="_Toc93662315" w:history="1">
            <w:r w:rsidR="00B97F67" w:rsidRPr="00B97F67">
              <w:rPr>
                <w:rStyle w:val="Hipersaitas"/>
                <w:rFonts w:cs="Times New Roman"/>
                <w:noProof/>
                <w:sz w:val="22"/>
              </w:rPr>
              <w:t>2.7.</w:t>
            </w:r>
            <w:r w:rsidR="00B97F67" w:rsidRPr="00B97F67">
              <w:rPr>
                <w:rFonts w:asciiTheme="minorHAnsi" w:eastAsiaTheme="minorEastAsia" w:hAnsiTheme="minorHAnsi"/>
                <w:noProof/>
                <w:sz w:val="22"/>
                <w:lang w:eastAsia="lt-LT"/>
              </w:rPr>
              <w:tab/>
            </w:r>
            <w:r w:rsidR="00B97F67" w:rsidRPr="00B97F67">
              <w:rPr>
                <w:rStyle w:val="Hipersaitas"/>
                <w:noProof/>
                <w:sz w:val="22"/>
              </w:rPr>
              <w:t>Sporto objektų investicijų planų derinimas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_Toc93662315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6</w:t>
            </w:r>
            <w:r w:rsidR="00B97F67" w:rsidRPr="00B97F67">
              <w:rPr>
                <w:noProof/>
                <w:webHidden/>
                <w:sz w:val="22"/>
              </w:rPr>
              <w:fldChar w:fldCharType="end"/>
            </w:r>
          </w:hyperlink>
        </w:p>
        <w:p w14:paraId="5DEF7881" w14:textId="1AF485DC" w:rsidR="00B97F67" w:rsidRPr="00B97F67" w:rsidRDefault="00902E1C">
          <w:pPr>
            <w:pStyle w:val="Turinys1"/>
            <w:rPr>
              <w:rFonts w:asciiTheme="minorHAnsi" w:eastAsiaTheme="minorEastAsia" w:hAnsiTheme="minorHAnsi"/>
              <w:noProof/>
              <w:sz w:val="22"/>
              <w:lang w:eastAsia="lt-LT"/>
            </w:rPr>
          </w:pPr>
          <w:hyperlink w:anchor="_Toc93662316" w:history="1">
            <w:r w:rsidR="00B97F67" w:rsidRPr="00B97F67">
              <w:rPr>
                <w:rStyle w:val="Hipersaitas"/>
                <w:noProof/>
                <w:sz w:val="22"/>
              </w:rPr>
              <w:t>3.</w:t>
            </w:r>
            <w:r w:rsidR="00B97F67" w:rsidRPr="00B97F67">
              <w:rPr>
                <w:rFonts w:asciiTheme="minorHAnsi" w:eastAsiaTheme="minorEastAsia" w:hAnsiTheme="minorHAnsi"/>
                <w:noProof/>
                <w:sz w:val="22"/>
                <w:lang w:eastAsia="lt-LT"/>
              </w:rPr>
              <w:tab/>
            </w:r>
            <w:r w:rsidR="00B97F67" w:rsidRPr="00B97F67">
              <w:rPr>
                <w:rStyle w:val="Hipersaitas"/>
                <w:noProof/>
                <w:sz w:val="22"/>
              </w:rPr>
              <w:t>Reikalavimai Sporto objektų veiklos administravimui</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_Toc93662316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7</w:t>
            </w:r>
            <w:r w:rsidR="00B97F67" w:rsidRPr="00B97F67">
              <w:rPr>
                <w:noProof/>
                <w:webHidden/>
                <w:sz w:val="22"/>
              </w:rPr>
              <w:fldChar w:fldCharType="end"/>
            </w:r>
          </w:hyperlink>
        </w:p>
        <w:p w14:paraId="46EECD12" w14:textId="753A8836" w:rsidR="00B97F67" w:rsidRPr="00B97F67" w:rsidRDefault="00902E1C">
          <w:pPr>
            <w:pStyle w:val="Turinys1"/>
            <w:rPr>
              <w:rFonts w:asciiTheme="minorHAnsi" w:eastAsiaTheme="minorEastAsia" w:hAnsiTheme="minorHAnsi"/>
              <w:noProof/>
              <w:sz w:val="22"/>
              <w:lang w:eastAsia="lt-LT"/>
            </w:rPr>
          </w:pPr>
          <w:hyperlink w:anchor="_Toc93662317" w:history="1">
            <w:r w:rsidR="00B97F67" w:rsidRPr="00B97F67">
              <w:rPr>
                <w:rStyle w:val="Hipersaitas"/>
                <w:rFonts w:cs="Times New Roman"/>
                <w:noProof/>
                <w:sz w:val="22"/>
              </w:rPr>
              <w:t>3.1.</w:t>
            </w:r>
            <w:r w:rsidR="00B97F67" w:rsidRPr="00B97F67">
              <w:rPr>
                <w:rFonts w:asciiTheme="minorHAnsi" w:eastAsiaTheme="minorEastAsia" w:hAnsiTheme="minorHAnsi"/>
                <w:noProof/>
                <w:sz w:val="22"/>
                <w:lang w:eastAsia="lt-LT"/>
              </w:rPr>
              <w:tab/>
            </w:r>
            <w:r w:rsidR="00B97F67" w:rsidRPr="00B97F67">
              <w:rPr>
                <w:rStyle w:val="Hipersaitas"/>
                <w:noProof/>
                <w:sz w:val="22"/>
              </w:rPr>
              <w:t>Žmogiškųjų išteklių poreikis, apmokymas ir valdymas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_Toc93662317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7</w:t>
            </w:r>
            <w:r w:rsidR="00B97F67" w:rsidRPr="00B97F67">
              <w:rPr>
                <w:noProof/>
                <w:webHidden/>
                <w:sz w:val="22"/>
              </w:rPr>
              <w:fldChar w:fldCharType="end"/>
            </w:r>
          </w:hyperlink>
        </w:p>
        <w:p w14:paraId="523E0E12" w14:textId="4F08794A" w:rsidR="00B97F67" w:rsidRPr="00B97F67" w:rsidRDefault="00902E1C">
          <w:pPr>
            <w:pStyle w:val="Turinys1"/>
            <w:rPr>
              <w:rFonts w:asciiTheme="minorHAnsi" w:eastAsiaTheme="minorEastAsia" w:hAnsiTheme="minorHAnsi"/>
              <w:noProof/>
              <w:sz w:val="22"/>
              <w:lang w:eastAsia="lt-LT"/>
            </w:rPr>
          </w:pPr>
          <w:hyperlink w:anchor="_Toc93662318" w:history="1">
            <w:r w:rsidR="00B97F67" w:rsidRPr="00B97F67">
              <w:rPr>
                <w:rStyle w:val="Hipersaitas"/>
                <w:rFonts w:cs="Times New Roman"/>
                <w:noProof/>
                <w:sz w:val="22"/>
              </w:rPr>
              <w:t>3.2.</w:t>
            </w:r>
            <w:r w:rsidR="00B97F67" w:rsidRPr="00B97F67">
              <w:rPr>
                <w:rFonts w:asciiTheme="minorHAnsi" w:eastAsiaTheme="minorEastAsia" w:hAnsiTheme="minorHAnsi"/>
                <w:noProof/>
                <w:sz w:val="22"/>
                <w:lang w:eastAsia="lt-LT"/>
              </w:rPr>
              <w:tab/>
            </w:r>
            <w:r w:rsidR="00B97F67" w:rsidRPr="00B97F67">
              <w:rPr>
                <w:rStyle w:val="Hipersaitas"/>
                <w:noProof/>
                <w:sz w:val="22"/>
              </w:rPr>
              <w:t>Saugos užtikrinimas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_Toc93662318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7</w:t>
            </w:r>
            <w:r w:rsidR="00B97F67" w:rsidRPr="00B97F67">
              <w:rPr>
                <w:noProof/>
                <w:webHidden/>
                <w:sz w:val="22"/>
              </w:rPr>
              <w:fldChar w:fldCharType="end"/>
            </w:r>
          </w:hyperlink>
        </w:p>
        <w:p w14:paraId="31AE9CE9" w14:textId="79F35DEC" w:rsidR="00B97F67" w:rsidRPr="00B97F67" w:rsidRDefault="00902E1C">
          <w:pPr>
            <w:pStyle w:val="Turinys1"/>
            <w:rPr>
              <w:rFonts w:asciiTheme="minorHAnsi" w:eastAsiaTheme="minorEastAsia" w:hAnsiTheme="minorHAnsi"/>
              <w:noProof/>
              <w:sz w:val="22"/>
              <w:lang w:eastAsia="lt-LT"/>
            </w:rPr>
          </w:pPr>
          <w:hyperlink w:anchor="_Toc93662319" w:history="1">
            <w:r w:rsidR="00B97F67" w:rsidRPr="00B97F67">
              <w:rPr>
                <w:rStyle w:val="Hipersaitas"/>
                <w:rFonts w:cs="Times New Roman"/>
                <w:noProof/>
                <w:sz w:val="22"/>
              </w:rPr>
              <w:t>3.3.</w:t>
            </w:r>
            <w:r w:rsidR="00B97F67" w:rsidRPr="00B97F67">
              <w:rPr>
                <w:rFonts w:asciiTheme="minorHAnsi" w:eastAsiaTheme="minorEastAsia" w:hAnsiTheme="minorHAnsi"/>
                <w:noProof/>
                <w:sz w:val="22"/>
                <w:lang w:eastAsia="lt-LT"/>
              </w:rPr>
              <w:tab/>
            </w:r>
            <w:r w:rsidR="00B97F67" w:rsidRPr="00B97F67">
              <w:rPr>
                <w:rStyle w:val="Hipersaitas"/>
                <w:noProof/>
                <w:sz w:val="22"/>
              </w:rPr>
              <w:t>Paslaugų pritaikymas žmonėms su negalia, specialiaisiais poreikiais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_Toc93662319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8</w:t>
            </w:r>
            <w:r w:rsidR="00B97F67" w:rsidRPr="00B97F67">
              <w:rPr>
                <w:noProof/>
                <w:webHidden/>
                <w:sz w:val="22"/>
              </w:rPr>
              <w:fldChar w:fldCharType="end"/>
            </w:r>
          </w:hyperlink>
        </w:p>
        <w:p w14:paraId="12C65E5B" w14:textId="0BE92905" w:rsidR="00B97F67" w:rsidRPr="00B97F67" w:rsidRDefault="00902E1C">
          <w:pPr>
            <w:pStyle w:val="Turinys1"/>
            <w:rPr>
              <w:rFonts w:asciiTheme="minorHAnsi" w:eastAsiaTheme="minorEastAsia" w:hAnsiTheme="minorHAnsi"/>
              <w:noProof/>
              <w:sz w:val="22"/>
              <w:lang w:eastAsia="lt-LT"/>
            </w:rPr>
          </w:pPr>
          <w:hyperlink w:anchor="_Toc93662320" w:history="1">
            <w:r w:rsidR="00B97F67" w:rsidRPr="00B97F67">
              <w:rPr>
                <w:rStyle w:val="Hipersaitas"/>
                <w:rFonts w:cs="Times New Roman"/>
                <w:noProof/>
                <w:sz w:val="22"/>
              </w:rPr>
              <w:t>3.4.</w:t>
            </w:r>
            <w:r w:rsidR="00B97F67" w:rsidRPr="00B97F67">
              <w:rPr>
                <w:rFonts w:asciiTheme="minorHAnsi" w:eastAsiaTheme="minorEastAsia" w:hAnsiTheme="minorHAnsi"/>
                <w:noProof/>
                <w:sz w:val="22"/>
                <w:lang w:eastAsia="lt-LT"/>
              </w:rPr>
              <w:tab/>
            </w:r>
            <w:r w:rsidR="00B97F67" w:rsidRPr="00B97F67">
              <w:rPr>
                <w:rStyle w:val="Hipersaitas"/>
                <w:noProof/>
                <w:sz w:val="22"/>
              </w:rPr>
              <w:t>Veiklos kokybės ir su aplinkosauga susijusių klausimų valdymas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_Toc93662320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8</w:t>
            </w:r>
            <w:r w:rsidR="00B97F67" w:rsidRPr="00B97F67">
              <w:rPr>
                <w:noProof/>
                <w:webHidden/>
                <w:sz w:val="22"/>
              </w:rPr>
              <w:fldChar w:fldCharType="end"/>
            </w:r>
          </w:hyperlink>
        </w:p>
        <w:p w14:paraId="5F1E7604" w14:textId="4FCA505D" w:rsidR="00B97F67" w:rsidRPr="00B97F67" w:rsidRDefault="00902E1C">
          <w:pPr>
            <w:pStyle w:val="Turinys1"/>
            <w:rPr>
              <w:rFonts w:asciiTheme="minorHAnsi" w:eastAsiaTheme="minorEastAsia" w:hAnsiTheme="minorHAnsi"/>
              <w:noProof/>
              <w:sz w:val="22"/>
              <w:lang w:eastAsia="lt-LT"/>
            </w:rPr>
          </w:pPr>
          <w:hyperlink w:anchor="_Toc93662321" w:history="1">
            <w:r w:rsidR="00B97F67" w:rsidRPr="00B97F67">
              <w:rPr>
                <w:rStyle w:val="Hipersaitas"/>
                <w:noProof/>
                <w:sz w:val="22"/>
              </w:rPr>
              <w:t>4.</w:t>
            </w:r>
            <w:r w:rsidR="00B97F67" w:rsidRPr="00B97F67">
              <w:rPr>
                <w:rFonts w:asciiTheme="minorHAnsi" w:eastAsiaTheme="minorEastAsia" w:hAnsiTheme="minorHAnsi"/>
                <w:noProof/>
                <w:sz w:val="22"/>
                <w:lang w:eastAsia="lt-LT"/>
              </w:rPr>
              <w:tab/>
            </w:r>
            <w:r w:rsidR="00B97F67" w:rsidRPr="00B97F67">
              <w:rPr>
                <w:rStyle w:val="Hipersaitas"/>
                <w:noProof/>
                <w:sz w:val="22"/>
              </w:rPr>
              <w:t>Reikalavimai Sporto objektų turtui, infrastruktūrai, aplinkai bei veiklos stebėsenai</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_Toc93662321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8</w:t>
            </w:r>
            <w:r w:rsidR="00B97F67" w:rsidRPr="00B97F67">
              <w:rPr>
                <w:noProof/>
                <w:webHidden/>
                <w:sz w:val="22"/>
              </w:rPr>
              <w:fldChar w:fldCharType="end"/>
            </w:r>
          </w:hyperlink>
        </w:p>
        <w:p w14:paraId="2EA250B2" w14:textId="27E6D3F9" w:rsidR="00B97F67" w:rsidRPr="00B97F67" w:rsidRDefault="00902E1C">
          <w:pPr>
            <w:pStyle w:val="Turinys1"/>
            <w:rPr>
              <w:rFonts w:asciiTheme="minorHAnsi" w:eastAsiaTheme="minorEastAsia" w:hAnsiTheme="minorHAnsi"/>
              <w:noProof/>
              <w:sz w:val="22"/>
              <w:lang w:eastAsia="lt-LT"/>
            </w:rPr>
          </w:pPr>
          <w:hyperlink w:anchor="_Toc93662322" w:history="1">
            <w:r w:rsidR="00B97F67" w:rsidRPr="00B97F67">
              <w:rPr>
                <w:rStyle w:val="Hipersaitas"/>
                <w:rFonts w:cs="Times New Roman"/>
                <w:noProof/>
                <w:sz w:val="22"/>
              </w:rPr>
              <w:t>4.1.</w:t>
            </w:r>
            <w:r w:rsidR="00B97F67" w:rsidRPr="00B97F67">
              <w:rPr>
                <w:rFonts w:asciiTheme="minorHAnsi" w:eastAsiaTheme="minorEastAsia" w:hAnsiTheme="minorHAnsi"/>
                <w:noProof/>
                <w:sz w:val="22"/>
                <w:lang w:eastAsia="lt-LT"/>
              </w:rPr>
              <w:tab/>
            </w:r>
            <w:r w:rsidR="00B97F67" w:rsidRPr="00B97F67">
              <w:rPr>
                <w:rStyle w:val="Hipersaitas"/>
                <w:noProof/>
                <w:sz w:val="22"/>
              </w:rPr>
              <w:t>Sporto objektų Naudotojų valdymo sistema, internetinis tinklapis ir registracija internetu</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_Toc93662322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8</w:t>
            </w:r>
            <w:r w:rsidR="00B97F67" w:rsidRPr="00B97F67">
              <w:rPr>
                <w:noProof/>
                <w:webHidden/>
                <w:sz w:val="22"/>
              </w:rPr>
              <w:fldChar w:fldCharType="end"/>
            </w:r>
          </w:hyperlink>
        </w:p>
        <w:p w14:paraId="23FE7CF4" w14:textId="5909E06C" w:rsidR="00B97F67" w:rsidRPr="00B97F67" w:rsidRDefault="00902E1C">
          <w:pPr>
            <w:pStyle w:val="Turinys1"/>
            <w:rPr>
              <w:rFonts w:asciiTheme="minorHAnsi" w:eastAsiaTheme="minorEastAsia" w:hAnsiTheme="minorHAnsi"/>
              <w:noProof/>
              <w:sz w:val="22"/>
              <w:lang w:eastAsia="lt-LT"/>
            </w:rPr>
          </w:pPr>
          <w:hyperlink w:anchor="_Toc93662323" w:history="1">
            <w:r w:rsidR="00B97F67" w:rsidRPr="00B97F67">
              <w:rPr>
                <w:rStyle w:val="Hipersaitas"/>
                <w:rFonts w:cs="Times New Roman"/>
                <w:noProof/>
                <w:sz w:val="22"/>
              </w:rPr>
              <w:t>4.2.</w:t>
            </w:r>
            <w:r w:rsidR="00B97F67" w:rsidRPr="00B97F67">
              <w:rPr>
                <w:rFonts w:asciiTheme="minorHAnsi" w:eastAsiaTheme="minorEastAsia" w:hAnsiTheme="minorHAnsi"/>
                <w:noProof/>
                <w:sz w:val="22"/>
                <w:lang w:eastAsia="lt-LT"/>
              </w:rPr>
              <w:tab/>
            </w:r>
            <w:r w:rsidR="00B97F67" w:rsidRPr="00B97F67">
              <w:rPr>
                <w:rStyle w:val="Hipersaitas"/>
                <w:noProof/>
                <w:sz w:val="22"/>
              </w:rPr>
              <w:t>Veiklai būtinos ir svarbios dokumentacijos valdymas bei kaupimas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_Toc93662323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9</w:t>
            </w:r>
            <w:r w:rsidR="00B97F67" w:rsidRPr="00B97F67">
              <w:rPr>
                <w:noProof/>
                <w:webHidden/>
                <w:sz w:val="22"/>
              </w:rPr>
              <w:fldChar w:fldCharType="end"/>
            </w:r>
          </w:hyperlink>
        </w:p>
        <w:p w14:paraId="750C70A2" w14:textId="678A788C" w:rsidR="00B97F67" w:rsidRPr="00B97F67" w:rsidRDefault="00902E1C">
          <w:pPr>
            <w:pStyle w:val="Turinys1"/>
            <w:rPr>
              <w:rFonts w:asciiTheme="minorHAnsi" w:eastAsiaTheme="minorEastAsia" w:hAnsiTheme="minorHAnsi"/>
              <w:noProof/>
              <w:sz w:val="22"/>
              <w:lang w:eastAsia="lt-LT"/>
            </w:rPr>
          </w:pPr>
          <w:hyperlink w:anchor="_Toc93662324" w:history="1">
            <w:r w:rsidR="00B97F67" w:rsidRPr="00B97F67">
              <w:rPr>
                <w:rStyle w:val="Hipersaitas"/>
                <w:rFonts w:cs="Times New Roman"/>
                <w:noProof/>
                <w:sz w:val="22"/>
              </w:rPr>
              <w:t>4.3.</w:t>
            </w:r>
            <w:r w:rsidR="00B97F67" w:rsidRPr="00B97F67">
              <w:rPr>
                <w:rFonts w:asciiTheme="minorHAnsi" w:eastAsiaTheme="minorEastAsia" w:hAnsiTheme="minorHAnsi"/>
                <w:noProof/>
                <w:sz w:val="22"/>
                <w:lang w:eastAsia="lt-LT"/>
              </w:rPr>
              <w:tab/>
            </w:r>
            <w:r w:rsidR="00B97F67" w:rsidRPr="00B97F67">
              <w:rPr>
                <w:rStyle w:val="Hipersaitas"/>
                <w:noProof/>
                <w:sz w:val="22"/>
              </w:rPr>
              <w:t>Koncesininko veiklos stebėsena</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_Toc93662324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9</w:t>
            </w:r>
            <w:r w:rsidR="00B97F67" w:rsidRPr="00B97F67">
              <w:rPr>
                <w:noProof/>
                <w:webHidden/>
                <w:sz w:val="22"/>
              </w:rPr>
              <w:fldChar w:fldCharType="end"/>
            </w:r>
          </w:hyperlink>
        </w:p>
        <w:p w14:paraId="7949E871" w14:textId="2E9BF6E6" w:rsidR="00B97F67" w:rsidRPr="00B97F67" w:rsidRDefault="00902E1C">
          <w:pPr>
            <w:pStyle w:val="Turinys1"/>
            <w:rPr>
              <w:rFonts w:asciiTheme="minorHAnsi" w:eastAsiaTheme="minorEastAsia" w:hAnsiTheme="minorHAnsi"/>
              <w:noProof/>
              <w:sz w:val="22"/>
              <w:lang w:eastAsia="lt-LT"/>
            </w:rPr>
          </w:pPr>
          <w:hyperlink w:anchor="_Toc93662325" w:history="1">
            <w:r w:rsidR="00B97F67" w:rsidRPr="00B97F67">
              <w:rPr>
                <w:rStyle w:val="Hipersaitas"/>
                <w:rFonts w:cs="Times New Roman"/>
                <w:noProof/>
                <w:sz w:val="22"/>
              </w:rPr>
              <w:t>4.4.</w:t>
            </w:r>
            <w:r w:rsidR="00B97F67" w:rsidRPr="00B97F67">
              <w:rPr>
                <w:rFonts w:asciiTheme="minorHAnsi" w:eastAsiaTheme="minorEastAsia" w:hAnsiTheme="minorHAnsi"/>
                <w:noProof/>
                <w:sz w:val="22"/>
                <w:lang w:eastAsia="lt-LT"/>
              </w:rPr>
              <w:tab/>
            </w:r>
            <w:r w:rsidR="00B97F67" w:rsidRPr="00B97F67">
              <w:rPr>
                <w:rStyle w:val="Hipersaitas"/>
                <w:noProof/>
                <w:sz w:val="22"/>
              </w:rPr>
              <w:t>Turto valdymas ir techninė priežiūra</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_Toc93662325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10</w:t>
            </w:r>
            <w:r w:rsidR="00B97F67" w:rsidRPr="00B97F67">
              <w:rPr>
                <w:noProof/>
                <w:webHidden/>
                <w:sz w:val="22"/>
              </w:rPr>
              <w:fldChar w:fldCharType="end"/>
            </w:r>
          </w:hyperlink>
        </w:p>
        <w:p w14:paraId="23671EFA" w14:textId="1E20331D" w:rsidR="00B97F67" w:rsidRPr="00B97F67" w:rsidRDefault="00902E1C">
          <w:pPr>
            <w:pStyle w:val="Turinys1"/>
            <w:rPr>
              <w:rFonts w:asciiTheme="minorHAnsi" w:eastAsiaTheme="minorEastAsia" w:hAnsiTheme="minorHAnsi"/>
              <w:noProof/>
              <w:sz w:val="22"/>
              <w:lang w:eastAsia="lt-LT"/>
            </w:rPr>
          </w:pPr>
          <w:hyperlink w:anchor="_Toc93662326" w:history="1">
            <w:r w:rsidR="00B97F67" w:rsidRPr="00B97F67">
              <w:rPr>
                <w:rStyle w:val="Hipersaitas"/>
                <w:rFonts w:cs="Times New Roman"/>
                <w:noProof/>
                <w:sz w:val="22"/>
              </w:rPr>
              <w:t>4.5.</w:t>
            </w:r>
            <w:r w:rsidR="00B97F67" w:rsidRPr="00B97F67">
              <w:rPr>
                <w:rFonts w:asciiTheme="minorHAnsi" w:eastAsiaTheme="minorEastAsia" w:hAnsiTheme="minorHAnsi"/>
                <w:noProof/>
                <w:sz w:val="22"/>
                <w:lang w:eastAsia="lt-LT"/>
              </w:rPr>
              <w:tab/>
            </w:r>
            <w:r w:rsidR="00B97F67" w:rsidRPr="00B97F67">
              <w:rPr>
                <w:rStyle w:val="Hipersaitas"/>
                <w:noProof/>
                <w:sz w:val="22"/>
              </w:rPr>
              <w:t>Komunalinių p</w:t>
            </w:r>
            <w:r w:rsidR="00B97F67" w:rsidRPr="00B97F67">
              <w:rPr>
                <w:rStyle w:val="Hipersaitas"/>
                <w:rFonts w:cs="Times New Roman"/>
                <w:noProof/>
                <w:sz w:val="22"/>
              </w:rPr>
              <w:t>aslaugų</w:t>
            </w:r>
            <w:r w:rsidR="00B97F67" w:rsidRPr="00B97F67">
              <w:rPr>
                <w:rStyle w:val="Hipersaitas"/>
                <w:noProof/>
                <w:sz w:val="22"/>
              </w:rPr>
              <w:t xml:space="preserve"> priežiūra ir teikimas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_Toc93662326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10</w:t>
            </w:r>
            <w:r w:rsidR="00B97F67" w:rsidRPr="00B97F67">
              <w:rPr>
                <w:noProof/>
                <w:webHidden/>
                <w:sz w:val="22"/>
              </w:rPr>
              <w:fldChar w:fldCharType="end"/>
            </w:r>
          </w:hyperlink>
        </w:p>
        <w:p w14:paraId="461C3443" w14:textId="27DD3CDD" w:rsidR="00B97F67" w:rsidRPr="00B97F67" w:rsidRDefault="00902E1C">
          <w:pPr>
            <w:pStyle w:val="Turinys1"/>
            <w:rPr>
              <w:rFonts w:asciiTheme="minorHAnsi" w:eastAsiaTheme="minorEastAsia" w:hAnsiTheme="minorHAnsi"/>
              <w:noProof/>
              <w:sz w:val="22"/>
              <w:lang w:eastAsia="lt-LT"/>
            </w:rPr>
          </w:pPr>
          <w:hyperlink w:anchor="_Toc93662327" w:history="1">
            <w:r w:rsidR="00B97F67" w:rsidRPr="00B97F67">
              <w:rPr>
                <w:rStyle w:val="Hipersaitas"/>
                <w:rFonts w:cs="Times New Roman"/>
                <w:noProof/>
                <w:sz w:val="22"/>
              </w:rPr>
              <w:t>4.6.</w:t>
            </w:r>
            <w:r w:rsidR="00B97F67" w:rsidRPr="00B97F67">
              <w:rPr>
                <w:rFonts w:asciiTheme="minorHAnsi" w:eastAsiaTheme="minorEastAsia" w:hAnsiTheme="minorHAnsi"/>
                <w:noProof/>
                <w:sz w:val="22"/>
                <w:lang w:eastAsia="lt-LT"/>
              </w:rPr>
              <w:tab/>
            </w:r>
            <w:r w:rsidR="00B97F67" w:rsidRPr="00B97F67">
              <w:rPr>
                <w:rStyle w:val="Hipersaitas"/>
                <w:noProof/>
                <w:sz w:val="22"/>
              </w:rPr>
              <w:t>Sporto objektų ir jų teritorijos valymas, atliekų tvarkymas</w:t>
            </w:r>
            <w:r w:rsidR="00B97F67" w:rsidRPr="00B97F67">
              <w:rPr>
                <w:noProof/>
                <w:webHidden/>
                <w:sz w:val="22"/>
              </w:rPr>
              <w:tab/>
            </w:r>
            <w:r w:rsidR="00B97F67" w:rsidRPr="00B97F67">
              <w:rPr>
                <w:noProof/>
                <w:webHidden/>
                <w:sz w:val="22"/>
              </w:rPr>
              <w:fldChar w:fldCharType="begin"/>
            </w:r>
            <w:r w:rsidR="00B97F67" w:rsidRPr="00B97F67">
              <w:rPr>
                <w:noProof/>
                <w:webHidden/>
                <w:sz w:val="22"/>
              </w:rPr>
              <w:instrText xml:space="preserve"> PAGEREF _Toc93662327 \h </w:instrText>
            </w:r>
            <w:r w:rsidR="00B97F67" w:rsidRPr="00B97F67">
              <w:rPr>
                <w:noProof/>
                <w:webHidden/>
                <w:sz w:val="22"/>
              </w:rPr>
            </w:r>
            <w:r w:rsidR="00B97F67" w:rsidRPr="00B97F67">
              <w:rPr>
                <w:noProof/>
                <w:webHidden/>
                <w:sz w:val="22"/>
              </w:rPr>
              <w:fldChar w:fldCharType="separate"/>
            </w:r>
            <w:r w:rsidR="00B97F67" w:rsidRPr="00B97F67">
              <w:rPr>
                <w:noProof/>
                <w:webHidden/>
                <w:sz w:val="22"/>
              </w:rPr>
              <w:t>11</w:t>
            </w:r>
            <w:r w:rsidR="00B97F67" w:rsidRPr="00B97F67">
              <w:rPr>
                <w:noProof/>
                <w:webHidden/>
                <w:sz w:val="22"/>
              </w:rPr>
              <w:fldChar w:fldCharType="end"/>
            </w:r>
          </w:hyperlink>
        </w:p>
        <w:p w14:paraId="093D8D96" w14:textId="430DC734" w:rsidR="008D6194" w:rsidRPr="00581D60" w:rsidRDefault="008D6194" w:rsidP="0048311B">
          <w:pPr>
            <w:pStyle w:val="Turinys2"/>
            <w:tabs>
              <w:tab w:val="left" w:pos="880"/>
              <w:tab w:val="right" w:leader="dot" w:pos="10053"/>
            </w:tabs>
            <w:spacing w:after="120"/>
            <w:ind w:left="0"/>
            <w:rPr>
              <w:rStyle w:val="Hipersaitas"/>
            </w:rPr>
          </w:pPr>
          <w:r w:rsidRPr="00581D60">
            <w:rPr>
              <w:rStyle w:val="Hipersaitas"/>
            </w:rPr>
            <w:fldChar w:fldCharType="end"/>
          </w:r>
        </w:p>
      </w:sdtContent>
    </w:sdt>
    <w:p w14:paraId="196D7668" w14:textId="77777777" w:rsidR="00454250" w:rsidRPr="00D742B5" w:rsidRDefault="00454250" w:rsidP="003854CC"/>
    <w:p w14:paraId="17642F21" w14:textId="6B1DFE3F" w:rsidR="00F70FE3" w:rsidRDefault="00731830" w:rsidP="00D742B5">
      <w:pPr>
        <w:pStyle w:val="Antrat1"/>
        <w:numPr>
          <w:ilvl w:val="0"/>
          <w:numId w:val="2"/>
        </w:numPr>
        <w:spacing w:before="0" w:after="240" w:line="240" w:lineRule="auto"/>
        <w:rPr>
          <w:rStyle w:val="Antrat1Diagrama"/>
          <w:rFonts w:ascii="Times New Roman" w:hAnsi="Times New Roman"/>
          <w:b/>
        </w:rPr>
      </w:pPr>
      <w:r w:rsidRPr="00D742B5">
        <w:rPr>
          <w:rFonts w:ascii="Times New Roman" w:hAnsi="Times New Roman"/>
        </w:rPr>
        <w:br w:type="page"/>
      </w:r>
      <w:bookmarkStart w:id="0" w:name="_Toc467142768"/>
      <w:bookmarkStart w:id="1" w:name="_Toc93662305"/>
      <w:r w:rsidR="00F70FE3" w:rsidRPr="00D742B5">
        <w:rPr>
          <w:rStyle w:val="Antrat1Diagrama"/>
          <w:rFonts w:ascii="Times New Roman" w:hAnsi="Times New Roman"/>
          <w:b/>
        </w:rPr>
        <w:lastRenderedPageBreak/>
        <w:t>Be</w:t>
      </w:r>
      <w:r w:rsidR="00D366E9" w:rsidRPr="00D742B5">
        <w:rPr>
          <w:rStyle w:val="Antrat1Diagrama"/>
          <w:rFonts w:ascii="Times New Roman" w:hAnsi="Times New Roman"/>
          <w:b/>
        </w:rPr>
        <w:t>ndrieji reikalavimai</w:t>
      </w:r>
      <w:bookmarkEnd w:id="0"/>
      <w:r w:rsidR="007151E6" w:rsidRPr="00D742B5">
        <w:rPr>
          <w:rStyle w:val="Antrat1Diagrama"/>
          <w:rFonts w:ascii="Times New Roman" w:hAnsi="Times New Roman"/>
          <w:b/>
        </w:rPr>
        <w:t xml:space="preserve"> Koncesininko veiklai</w:t>
      </w:r>
      <w:bookmarkEnd w:id="1"/>
    </w:p>
    <w:p w14:paraId="04DA7BF1" w14:textId="77777777" w:rsidR="00D742B5" w:rsidRPr="003549A9" w:rsidRDefault="00D742B5" w:rsidP="00D742B5">
      <w:r w:rsidRPr="003549A9">
        <w:t>Specifikacijose naudojamos sąvokos atitinka Konkurso sąlygų 1 priede apibrėžtas sąvokas, jei šiose Specifikacijose nėra nurodyta kitaip.</w:t>
      </w:r>
    </w:p>
    <w:p w14:paraId="7B9B034C" w14:textId="77777777" w:rsidR="00D742B5" w:rsidRPr="00D742B5" w:rsidRDefault="00D742B5" w:rsidP="00D742B5"/>
    <w:p w14:paraId="302A0052" w14:textId="06103128" w:rsidR="007151E6" w:rsidRPr="00D742B5" w:rsidRDefault="007151E6" w:rsidP="007151E6">
      <w:pPr>
        <w:pStyle w:val="Antrat1"/>
        <w:numPr>
          <w:ilvl w:val="1"/>
          <w:numId w:val="2"/>
        </w:numPr>
        <w:spacing w:before="0" w:after="240" w:line="240" w:lineRule="auto"/>
        <w:rPr>
          <w:rStyle w:val="Antrat1Diagrama"/>
          <w:rFonts w:ascii="Times New Roman" w:hAnsi="Times New Roman"/>
          <w:b/>
        </w:rPr>
      </w:pPr>
      <w:bookmarkStart w:id="2" w:name="_Toc93662306"/>
      <w:r w:rsidRPr="00D742B5">
        <w:rPr>
          <w:rStyle w:val="Antrat1Diagrama"/>
          <w:rFonts w:ascii="Times New Roman" w:hAnsi="Times New Roman"/>
          <w:b/>
        </w:rPr>
        <w:t>Bendrieji reikalavimai</w:t>
      </w:r>
      <w:bookmarkEnd w:id="2"/>
    </w:p>
    <w:p w14:paraId="7970B311" w14:textId="70A892D9" w:rsidR="0012440D" w:rsidRPr="00D742B5" w:rsidRDefault="0012440D" w:rsidP="009D0F0D">
      <w:bookmarkStart w:id="3" w:name="_Toc467142769"/>
      <w:bookmarkStart w:id="4" w:name="_Toc468460344"/>
      <w:r w:rsidRPr="00D742B5">
        <w:t xml:space="preserve">Svarbu atkreipti dėmesį, kad šiame reikalavimų dokumente, </w:t>
      </w:r>
      <w:r w:rsidR="003F26D0" w:rsidRPr="00D742B5">
        <w:t>p</w:t>
      </w:r>
      <w:r w:rsidRPr="00D742B5">
        <w:t>aslaugų</w:t>
      </w:r>
      <w:r w:rsidR="003F26D0" w:rsidRPr="00D742B5">
        <w:t xml:space="preserve"> (</w:t>
      </w:r>
      <w:r w:rsidR="00DA73AF" w:rsidRPr="00D742B5">
        <w:t>toliau</w:t>
      </w:r>
      <w:r w:rsidR="003F26D0" w:rsidRPr="00D742B5">
        <w:t xml:space="preserve"> – Paslaugos)</w:t>
      </w:r>
      <w:r w:rsidRPr="00D742B5">
        <w:t xml:space="preserve"> sąvoka apima:</w:t>
      </w:r>
      <w:bookmarkEnd w:id="3"/>
      <w:bookmarkEnd w:id="4"/>
    </w:p>
    <w:p w14:paraId="05812D58" w14:textId="0E632742" w:rsidR="009D0F0D" w:rsidRPr="00D742B5" w:rsidRDefault="00DA73AF" w:rsidP="00F315BE">
      <w:pPr>
        <w:pStyle w:val="Sraopastraipa"/>
        <w:numPr>
          <w:ilvl w:val="0"/>
          <w:numId w:val="15"/>
        </w:numPr>
      </w:pPr>
      <w:bookmarkStart w:id="5" w:name="_Toc467142770"/>
      <w:bookmarkStart w:id="6" w:name="_Toc468460346"/>
      <w:bookmarkStart w:id="7" w:name="_Toc467142773"/>
      <w:bookmarkStart w:id="8" w:name="_Toc467142774"/>
      <w:bookmarkStart w:id="9" w:name="_Toc468460347"/>
      <w:bookmarkEnd w:id="5"/>
      <w:bookmarkEnd w:id="6"/>
      <w:bookmarkEnd w:id="7"/>
      <w:r w:rsidRPr="00D742B5">
        <w:t>Viešąsias</w:t>
      </w:r>
      <w:r w:rsidR="00690450" w:rsidRPr="00D742B5">
        <w:t xml:space="preserve"> </w:t>
      </w:r>
      <w:r w:rsidR="00921694" w:rsidRPr="003549A9">
        <w:t>p</w:t>
      </w:r>
      <w:r w:rsidR="00690450" w:rsidRPr="003549A9">
        <w:t>aslaugas</w:t>
      </w:r>
      <w:r w:rsidR="00400593" w:rsidRPr="00D742B5">
        <w:t>;</w:t>
      </w:r>
      <w:bookmarkStart w:id="10" w:name="_Toc467142775"/>
      <w:bookmarkStart w:id="11" w:name="_Toc468460348"/>
      <w:bookmarkEnd w:id="8"/>
      <w:bookmarkEnd w:id="9"/>
    </w:p>
    <w:p w14:paraId="61C3DD3A" w14:textId="740E7DA3" w:rsidR="009D0F0D" w:rsidRPr="00D742B5" w:rsidRDefault="00D015D7" w:rsidP="00F315BE">
      <w:pPr>
        <w:pStyle w:val="Sraopastraipa"/>
        <w:numPr>
          <w:ilvl w:val="0"/>
          <w:numId w:val="15"/>
        </w:numPr>
      </w:pPr>
      <w:bookmarkStart w:id="12" w:name="_Toc467142776"/>
      <w:bookmarkStart w:id="13" w:name="_Toc468460349"/>
      <w:bookmarkEnd w:id="10"/>
      <w:bookmarkEnd w:id="11"/>
      <w:r>
        <w:t>Sporto objektų</w:t>
      </w:r>
      <w:r w:rsidR="00B87027" w:rsidRPr="00D742B5">
        <w:t xml:space="preserve"> techninės priežiūros </w:t>
      </w:r>
      <w:r w:rsidR="00921694" w:rsidRPr="003549A9">
        <w:t>p</w:t>
      </w:r>
      <w:r w:rsidR="00B87027" w:rsidRPr="003549A9">
        <w:t>aslaugas</w:t>
      </w:r>
      <w:r w:rsidR="003F125D" w:rsidRPr="00D742B5">
        <w:t>;</w:t>
      </w:r>
      <w:bookmarkStart w:id="14" w:name="_Toc467142777"/>
      <w:bookmarkStart w:id="15" w:name="_Toc468460350"/>
      <w:bookmarkEnd w:id="12"/>
      <w:bookmarkEnd w:id="13"/>
    </w:p>
    <w:p w14:paraId="23786191" w14:textId="4DEA965E" w:rsidR="009D0F0D" w:rsidRPr="00D742B5" w:rsidRDefault="00E66114" w:rsidP="00F315BE">
      <w:pPr>
        <w:pStyle w:val="Sraopastraipa"/>
        <w:numPr>
          <w:ilvl w:val="0"/>
          <w:numId w:val="15"/>
        </w:numPr>
      </w:pPr>
      <w:r w:rsidRPr="00D742B5">
        <w:t>K</w:t>
      </w:r>
      <w:r w:rsidR="00B87027" w:rsidRPr="00D742B5">
        <w:t xml:space="preserve">omunalines </w:t>
      </w:r>
      <w:r w:rsidR="00921694" w:rsidRPr="003549A9">
        <w:t>p</w:t>
      </w:r>
      <w:r w:rsidR="00B87027" w:rsidRPr="003549A9">
        <w:t>aslaugas</w:t>
      </w:r>
      <w:r w:rsidR="003F125D" w:rsidRPr="00D742B5">
        <w:t>;</w:t>
      </w:r>
      <w:bookmarkStart w:id="16" w:name="_Toc467142778"/>
      <w:bookmarkStart w:id="17" w:name="_Toc468460351"/>
      <w:bookmarkEnd w:id="14"/>
      <w:bookmarkEnd w:id="15"/>
    </w:p>
    <w:p w14:paraId="0A497865" w14:textId="4A648896" w:rsidR="009D0F0D" w:rsidRPr="00D742B5" w:rsidRDefault="00D015D7" w:rsidP="00F315BE">
      <w:pPr>
        <w:pStyle w:val="Sraopastraipa"/>
        <w:numPr>
          <w:ilvl w:val="0"/>
          <w:numId w:val="15"/>
        </w:numPr>
      </w:pPr>
      <w:r>
        <w:t>Sporto objektų</w:t>
      </w:r>
      <w:r w:rsidR="00B87027" w:rsidRPr="00D742B5">
        <w:t xml:space="preserve"> ir teritorijos valymo, atliekų tvarkymo </w:t>
      </w:r>
      <w:r w:rsidR="00921694" w:rsidRPr="003549A9">
        <w:t>p</w:t>
      </w:r>
      <w:r w:rsidR="00B87027" w:rsidRPr="003549A9">
        <w:t>aslauga</w:t>
      </w:r>
      <w:r w:rsidR="00E66114" w:rsidRPr="003549A9">
        <w:t>s</w:t>
      </w:r>
      <w:bookmarkStart w:id="18" w:name="_Toc467142779"/>
      <w:bookmarkStart w:id="19" w:name="_Toc468460352"/>
      <w:bookmarkEnd w:id="16"/>
      <w:bookmarkEnd w:id="17"/>
      <w:r w:rsidR="00732C5E">
        <w:t>.</w:t>
      </w:r>
    </w:p>
    <w:p w14:paraId="46CBE4E1" w14:textId="417EB926" w:rsidR="001F06FB" w:rsidRPr="00D742B5" w:rsidRDefault="001335F5" w:rsidP="00D117CF">
      <w:bookmarkStart w:id="20" w:name="_Toc468460354"/>
      <w:bookmarkStart w:id="21" w:name="_Toc467142782"/>
      <w:bookmarkStart w:id="22" w:name="_Toc468460357"/>
      <w:bookmarkEnd w:id="18"/>
      <w:bookmarkEnd w:id="19"/>
      <w:bookmarkEnd w:id="20"/>
      <w:r w:rsidRPr="006F2BC1">
        <w:rPr>
          <w:rFonts w:cs="Times New Roman"/>
        </w:rPr>
        <w:t>Koncesininkas</w:t>
      </w:r>
      <w:r w:rsidR="00336976" w:rsidRPr="00B050FE">
        <w:rPr>
          <w:rFonts w:cs="Times New Roman"/>
        </w:rPr>
        <w:t>,</w:t>
      </w:r>
      <w:r w:rsidR="00336976">
        <w:rPr>
          <w:rFonts w:cs="Times New Roman"/>
        </w:rPr>
        <w:t xml:space="preserve"> </w:t>
      </w:r>
      <w:r w:rsidR="00E37E09" w:rsidRPr="006F2BC1">
        <w:rPr>
          <w:rFonts w:cs="Times New Roman"/>
        </w:rPr>
        <w:t>dalyvaudamas</w:t>
      </w:r>
      <w:r w:rsidR="00E37E09" w:rsidRPr="00D742B5">
        <w:t xml:space="preserve"> </w:t>
      </w:r>
      <w:r w:rsidRPr="00AB6DBC">
        <w:t>Konkurse</w:t>
      </w:r>
      <w:r w:rsidR="00B050FE">
        <w:rPr>
          <w:rFonts w:cs="Times New Roman"/>
        </w:rPr>
        <w:t>,</w:t>
      </w:r>
      <w:r w:rsidR="00D742B5" w:rsidRPr="00AB6DBC">
        <w:t xml:space="preserve"> kartu su Išsamiu / Galutiniu pasiūlymu</w:t>
      </w:r>
      <w:r w:rsidRPr="00AB6DBC">
        <w:t xml:space="preserve"> </w:t>
      </w:r>
      <w:r w:rsidR="00FD6931" w:rsidRPr="00AB6DBC">
        <w:t>turės p</w:t>
      </w:r>
      <w:r w:rsidR="00FD6931" w:rsidRPr="00D742B5">
        <w:t xml:space="preserve">ateikti siūlomų </w:t>
      </w:r>
      <w:r w:rsidRPr="00D742B5">
        <w:t>P</w:t>
      </w:r>
      <w:r w:rsidR="00FD6931" w:rsidRPr="00D742B5">
        <w:t>aslaugų aprašymą</w:t>
      </w:r>
      <w:r w:rsidR="00F74C1C">
        <w:t xml:space="preserve"> (planuojamų vykdyti veiklų aprašymas)</w:t>
      </w:r>
      <w:r w:rsidR="00037E48">
        <w:t xml:space="preserve">. </w:t>
      </w:r>
      <w:r w:rsidR="005C6443">
        <w:t>Aprašymas neturėtų viršyti 10 (dešimties) lapų apimties.</w:t>
      </w:r>
      <w:r w:rsidR="00FD6931" w:rsidRPr="00D742B5">
        <w:t xml:space="preserve"> </w:t>
      </w:r>
      <w:r w:rsidR="005C6443">
        <w:t xml:space="preserve">Aprašyme </w:t>
      </w:r>
      <w:bookmarkStart w:id="23" w:name="_Toc467142783"/>
      <w:bookmarkStart w:id="24" w:name="_Toc468460358"/>
      <w:bookmarkEnd w:id="21"/>
      <w:bookmarkEnd w:id="22"/>
      <w:r w:rsidR="001F06FB" w:rsidRPr="005C6443">
        <w:rPr>
          <w:rFonts w:cs="Times New Roman"/>
        </w:rPr>
        <w:t>dėmesys turi būti skiriamas</w:t>
      </w:r>
      <w:r w:rsidR="001F06FB" w:rsidRPr="00D742B5">
        <w:t>:</w:t>
      </w:r>
    </w:p>
    <w:p w14:paraId="0642876F" w14:textId="5AEC75AD" w:rsidR="00254047" w:rsidRPr="00D742B5" w:rsidRDefault="005B1495" w:rsidP="00F315BE">
      <w:pPr>
        <w:pStyle w:val="Sraopastraipa"/>
        <w:numPr>
          <w:ilvl w:val="0"/>
          <w:numId w:val="17"/>
        </w:numPr>
      </w:pPr>
      <w:r w:rsidRPr="00D742B5">
        <w:t>P</w:t>
      </w:r>
      <w:r w:rsidR="001335F5" w:rsidRPr="00D742B5">
        <w:t>aslaugų bei veiklos</w:t>
      </w:r>
      <w:r w:rsidR="00254047" w:rsidRPr="00D742B5">
        <w:t xml:space="preserve"> apim</w:t>
      </w:r>
      <w:r w:rsidR="001F06FB" w:rsidRPr="00D742B5">
        <w:t>čiai paaiškinti</w:t>
      </w:r>
      <w:r w:rsidR="00E461D8" w:rsidRPr="00D742B5">
        <w:t xml:space="preserve">, </w:t>
      </w:r>
      <w:r w:rsidR="001335F5" w:rsidRPr="00D742B5">
        <w:t>P</w:t>
      </w:r>
      <w:r w:rsidR="00E461D8" w:rsidRPr="00D742B5">
        <w:t>aslaugų kokybės standart</w:t>
      </w:r>
      <w:r w:rsidR="001F06FB" w:rsidRPr="00D742B5">
        <w:t>ams</w:t>
      </w:r>
      <w:r w:rsidR="00E461D8" w:rsidRPr="00D742B5">
        <w:t xml:space="preserve"> bei kokybės užtikrinimo priemon</w:t>
      </w:r>
      <w:r w:rsidR="001F06FB" w:rsidRPr="00D742B5">
        <w:t>ėms pristatyti</w:t>
      </w:r>
      <w:bookmarkEnd w:id="23"/>
      <w:bookmarkEnd w:id="24"/>
      <w:r w:rsidR="00921694" w:rsidRPr="00921694">
        <w:rPr>
          <w:rFonts w:cs="Times New Roman"/>
        </w:rPr>
        <w:t>;</w:t>
      </w:r>
    </w:p>
    <w:p w14:paraId="5F003539" w14:textId="7DDFB2EB" w:rsidR="009D0F0D" w:rsidRDefault="00E21993" w:rsidP="00F315BE">
      <w:pPr>
        <w:pStyle w:val="Sraopastraipa"/>
        <w:numPr>
          <w:ilvl w:val="0"/>
          <w:numId w:val="17"/>
        </w:numPr>
      </w:pPr>
      <w:bookmarkStart w:id="25" w:name="_Toc467142785"/>
      <w:bookmarkStart w:id="26" w:name="_Toc468460360"/>
      <w:r w:rsidRPr="00D742B5">
        <w:t>n</w:t>
      </w:r>
      <w:r w:rsidR="00A31F6B" w:rsidRPr="00D742B5">
        <w:t xml:space="preserve">umatomų investicijų į </w:t>
      </w:r>
      <w:r w:rsidR="001F06FB" w:rsidRPr="00D742B5">
        <w:t xml:space="preserve">Patalpas (Darbus) </w:t>
      </w:r>
      <w:r w:rsidR="00A31F6B" w:rsidRPr="00D742B5">
        <w:t>planą</w:t>
      </w:r>
      <w:r w:rsidR="00C35EF7" w:rsidRPr="00D742B5">
        <w:t>, apimantį planuojamų investicijų sąrašą, vertes</w:t>
      </w:r>
      <w:r w:rsidR="0020682A">
        <w:t>, technines specfikacijas</w:t>
      </w:r>
      <w:r w:rsidR="00C35EF7" w:rsidRPr="00D742B5">
        <w:t xml:space="preserve"> ir </w:t>
      </w:r>
      <w:r w:rsidR="00A5425E" w:rsidRPr="00D742B5">
        <w:t xml:space="preserve">įgyvendinimo / įvykdymo </w:t>
      </w:r>
      <w:r w:rsidR="00C35EF7" w:rsidRPr="00D742B5">
        <w:t>terminus</w:t>
      </w:r>
      <w:r w:rsidR="00A31F6B" w:rsidRPr="00D742B5">
        <w:t>;</w:t>
      </w:r>
      <w:bookmarkStart w:id="27" w:name="_Toc467142786"/>
      <w:bookmarkStart w:id="28" w:name="_Toc468460361"/>
      <w:bookmarkEnd w:id="25"/>
      <w:bookmarkEnd w:id="26"/>
      <w:r w:rsidR="00072C1B" w:rsidRPr="00D742B5">
        <w:t xml:space="preserve"> </w:t>
      </w:r>
    </w:p>
    <w:p w14:paraId="4D84F289" w14:textId="4F3D3B44" w:rsidR="002A3788" w:rsidRPr="00D742B5" w:rsidRDefault="003A3B75" w:rsidP="00F315BE">
      <w:pPr>
        <w:pStyle w:val="Sraopastraipa"/>
        <w:numPr>
          <w:ilvl w:val="0"/>
          <w:numId w:val="17"/>
        </w:numPr>
      </w:pPr>
      <w:r w:rsidRPr="00D742B5">
        <w:t xml:space="preserve">numatomų investicijų į </w:t>
      </w:r>
      <w:r w:rsidR="00111B0A">
        <w:t xml:space="preserve">baldus, </w:t>
      </w:r>
      <w:r>
        <w:t>įrangą ir įrengimus</w:t>
      </w:r>
      <w:r w:rsidRPr="00D742B5">
        <w:t xml:space="preserve"> planą, apimantį planuojamų investicijų sąrašą, vertes</w:t>
      </w:r>
      <w:r w:rsidR="00BF3FA2">
        <w:t>, technines specifakcijas</w:t>
      </w:r>
      <w:r w:rsidRPr="00D742B5">
        <w:t xml:space="preserve"> ir įgyvendinimo / įvykdymo terminus</w:t>
      </w:r>
      <w:r>
        <w:t>;</w:t>
      </w:r>
    </w:p>
    <w:p w14:paraId="7A98B794" w14:textId="7C4EEF2A" w:rsidR="009D0F0D" w:rsidRPr="00D742B5" w:rsidRDefault="005C6443" w:rsidP="00F315BE">
      <w:pPr>
        <w:pStyle w:val="Sraopastraipa"/>
        <w:numPr>
          <w:ilvl w:val="0"/>
          <w:numId w:val="17"/>
        </w:numPr>
      </w:pPr>
      <w:r>
        <w:t xml:space="preserve">glaustą </w:t>
      </w:r>
      <w:r w:rsidR="00E21993" w:rsidRPr="00D742B5">
        <w:t>r</w:t>
      </w:r>
      <w:r w:rsidR="0041226B" w:rsidRPr="00D742B5">
        <w:t>eikalavimų Paslaugų teikimui</w:t>
      </w:r>
      <w:r w:rsidR="009B40B6" w:rsidRPr="00D742B5">
        <w:t xml:space="preserve"> </w:t>
      </w:r>
      <w:r w:rsidR="00FF1B25" w:rsidRPr="00D742B5">
        <w:t>4.1</w:t>
      </w:r>
      <w:r w:rsidR="00DC5BA2" w:rsidRPr="00D742B5">
        <w:t xml:space="preserve"> </w:t>
      </w:r>
      <w:r w:rsidR="009B40B6" w:rsidRPr="00D742B5">
        <w:t>skyriuje nurodytų IT įrankių / sistemų / infrastruktūros aprašymą</w:t>
      </w:r>
      <w:r w:rsidR="00E21993" w:rsidRPr="00D742B5">
        <w:t>;</w:t>
      </w:r>
      <w:bookmarkStart w:id="29" w:name="_Toc467142787"/>
      <w:bookmarkStart w:id="30" w:name="_Toc468460362"/>
      <w:bookmarkEnd w:id="27"/>
      <w:bookmarkEnd w:id="28"/>
      <w:r w:rsidR="00072C1B" w:rsidRPr="00D742B5">
        <w:t xml:space="preserve"> </w:t>
      </w:r>
    </w:p>
    <w:p w14:paraId="496B2DB9" w14:textId="0A04F0DB" w:rsidR="00631336" w:rsidRPr="00D742B5" w:rsidRDefault="00A07867" w:rsidP="00F315BE">
      <w:pPr>
        <w:pStyle w:val="Sraopastraipa"/>
        <w:numPr>
          <w:ilvl w:val="0"/>
          <w:numId w:val="17"/>
        </w:numPr>
      </w:pPr>
      <w:r w:rsidRPr="00D742B5">
        <w:t>k</w:t>
      </w:r>
      <w:r w:rsidR="00FD65C2" w:rsidRPr="00D742B5">
        <w:t>itų</w:t>
      </w:r>
      <w:r w:rsidR="002205A0" w:rsidRPr="00D742B5">
        <w:t>,</w:t>
      </w:r>
      <w:r w:rsidR="00FD65C2" w:rsidRPr="00D742B5">
        <w:t xml:space="preserve"> šiame dokumente numatytų</w:t>
      </w:r>
      <w:r w:rsidR="002205A0" w:rsidRPr="00D742B5">
        <w:t>,</w:t>
      </w:r>
      <w:r w:rsidR="00FD65C2" w:rsidRPr="00D742B5">
        <w:t xml:space="preserve"> </w:t>
      </w:r>
      <w:r w:rsidR="001335F5" w:rsidRPr="00D742B5">
        <w:t>Koncesininko</w:t>
      </w:r>
      <w:r w:rsidR="00FD65C2" w:rsidRPr="00D742B5">
        <w:t xml:space="preserve"> </w:t>
      </w:r>
      <w:r w:rsidR="0041226B" w:rsidRPr="00D742B5">
        <w:t>reikalavimų Paslaugų teikimui</w:t>
      </w:r>
      <w:r w:rsidR="00FD65C2" w:rsidRPr="00D742B5">
        <w:t xml:space="preserve"> įgyvendinimo strategiją.</w:t>
      </w:r>
      <w:bookmarkEnd w:id="29"/>
      <w:bookmarkEnd w:id="30"/>
    </w:p>
    <w:p w14:paraId="2FC5FA6F" w14:textId="0EDE93A0" w:rsidR="00AA6648" w:rsidRPr="00D742B5" w:rsidRDefault="001335F5" w:rsidP="00D117CF">
      <w:pPr>
        <w:rPr>
          <w:b/>
        </w:rPr>
      </w:pPr>
      <w:bookmarkStart w:id="31" w:name="_Toc467142788"/>
      <w:bookmarkStart w:id="32" w:name="_Toc468460363"/>
      <w:r w:rsidRPr="00D742B5">
        <w:t>Koncesininkas</w:t>
      </w:r>
      <w:r w:rsidR="00AA6648" w:rsidRPr="00D742B5">
        <w:t xml:space="preserve"> turi </w:t>
      </w:r>
      <w:r w:rsidR="00030182" w:rsidRPr="00F767FB">
        <w:t>reguliariai</w:t>
      </w:r>
      <w:r w:rsidR="00030182" w:rsidRPr="00D742B5">
        <w:t xml:space="preserve"> peržiūrėti</w:t>
      </w:r>
      <w:r w:rsidR="00AA6648" w:rsidRPr="00D742B5">
        <w:t xml:space="preserve"> </w:t>
      </w:r>
      <w:r w:rsidR="00030182" w:rsidRPr="00D742B5">
        <w:t xml:space="preserve">teikiamų </w:t>
      </w:r>
      <w:r w:rsidRPr="00D742B5">
        <w:t>P</w:t>
      </w:r>
      <w:r w:rsidR="00030182" w:rsidRPr="00D742B5">
        <w:t>aslaugų spektrą ir principus</w:t>
      </w:r>
      <w:r w:rsidR="00C35EF7" w:rsidRPr="00D742B5">
        <w:t xml:space="preserve"> bei teikti siūlomus atnaujinimus</w:t>
      </w:r>
      <w:r w:rsidR="00E7007F" w:rsidRPr="00D742B5">
        <w:t xml:space="preserve"> </w:t>
      </w:r>
      <w:r w:rsidR="00C35EF7" w:rsidRPr="00D742B5">
        <w:t xml:space="preserve">/ pakeitimus </w:t>
      </w:r>
      <w:r w:rsidRPr="00D742B5">
        <w:t>Suteikiančiosios institucijos</w:t>
      </w:r>
      <w:r w:rsidR="00C35EF7" w:rsidRPr="00D742B5">
        <w:t xml:space="preserve"> patvirtinimui (žr. skyrių </w:t>
      </w:r>
      <w:r w:rsidR="00EB7954" w:rsidRPr="00D742B5">
        <w:rPr>
          <w:b/>
        </w:rPr>
        <w:fldChar w:fldCharType="begin"/>
      </w:r>
      <w:r w:rsidR="00EB7954" w:rsidRPr="00D742B5">
        <w:instrText xml:space="preserve"> REF _Ref463435997 \r \h  \* MERGEFORMAT </w:instrText>
      </w:r>
      <w:r w:rsidR="00EB7954" w:rsidRPr="00D742B5">
        <w:rPr>
          <w:b/>
        </w:rPr>
      </w:r>
      <w:r w:rsidR="00EB7954" w:rsidRPr="00D742B5">
        <w:rPr>
          <w:b/>
        </w:rPr>
        <w:fldChar w:fldCharType="separate"/>
      </w:r>
      <w:r w:rsidR="00EB7954">
        <w:t>1</w:t>
      </w:r>
      <w:r w:rsidR="00EB7954" w:rsidRPr="00D742B5">
        <w:t>.2</w:t>
      </w:r>
      <w:r w:rsidR="00EB7954" w:rsidRPr="00D742B5">
        <w:rPr>
          <w:b/>
        </w:rPr>
        <w:fldChar w:fldCharType="end"/>
      </w:r>
      <w:r w:rsidR="00C35EF7" w:rsidRPr="00D742B5">
        <w:t>)</w:t>
      </w:r>
      <w:r w:rsidR="00AA6648" w:rsidRPr="00D742B5">
        <w:t xml:space="preserve">, </w:t>
      </w:r>
      <w:r w:rsidR="005332D3" w:rsidRPr="00D742B5">
        <w:t xml:space="preserve">taip pat </w:t>
      </w:r>
      <w:r w:rsidR="00AA6648" w:rsidRPr="00D742B5">
        <w:t xml:space="preserve">užtikrinti </w:t>
      </w:r>
      <w:r w:rsidRPr="00D742B5">
        <w:t>P</w:t>
      </w:r>
      <w:r w:rsidR="00AA6648" w:rsidRPr="00D742B5">
        <w:t>aslaugų teikimo principų atitik</w:t>
      </w:r>
      <w:r w:rsidRPr="00D742B5">
        <w:t xml:space="preserve">tį </w:t>
      </w:r>
      <w:r w:rsidRPr="00F767FB">
        <w:t>gerosio</w:t>
      </w:r>
      <w:r w:rsidR="000809EB" w:rsidRPr="00F767FB">
        <w:t>m</w:t>
      </w:r>
      <w:r w:rsidRPr="00F767FB">
        <w:t>s praktikoms</w:t>
      </w:r>
      <w:r w:rsidR="00F767FB">
        <w:t xml:space="preserve">, </w:t>
      </w:r>
      <w:r w:rsidRPr="00D742B5">
        <w:t>aukštą P</w:t>
      </w:r>
      <w:r w:rsidR="00AA6648" w:rsidRPr="00D742B5">
        <w:t>aslaugų teikimo kokybę, atitiktį rinkos poreikiams (</w:t>
      </w:r>
      <w:r w:rsidR="00B050FE">
        <w:t>įskaitant, bet neapsiribojant</w:t>
      </w:r>
      <w:r w:rsidR="000809EB">
        <w:t>,</w:t>
      </w:r>
      <w:r w:rsidR="00B050FE">
        <w:t xml:space="preserve"> </w:t>
      </w:r>
      <w:r w:rsidR="00AA6648" w:rsidRPr="00D742B5">
        <w:t xml:space="preserve"> reaguoti į paklausos pokyčius, besikeičiančius </w:t>
      </w:r>
      <w:r w:rsidRPr="00D742B5">
        <w:t xml:space="preserve">Naudotojų </w:t>
      </w:r>
      <w:r w:rsidR="00AA6648" w:rsidRPr="00D742B5">
        <w:t>poreikius ir kitus susijusius veiksnius).</w:t>
      </w:r>
      <w:bookmarkEnd w:id="31"/>
      <w:bookmarkEnd w:id="32"/>
    </w:p>
    <w:p w14:paraId="59254133" w14:textId="2980F94D" w:rsidR="000B7EB6" w:rsidRPr="00D742B5" w:rsidRDefault="001335F5" w:rsidP="00357196">
      <w:pPr>
        <w:rPr>
          <w:b/>
        </w:rPr>
      </w:pPr>
      <w:bookmarkStart w:id="33" w:name="_Toc467142789"/>
      <w:bookmarkStart w:id="34" w:name="_Toc468460364"/>
      <w:r w:rsidRPr="00D742B5">
        <w:t>Koncesininkas</w:t>
      </w:r>
      <w:r w:rsidR="00AA6648" w:rsidRPr="00D742B5">
        <w:t xml:space="preserve"> turi siekti maksimizuoti</w:t>
      </w:r>
      <w:r w:rsidR="001958CF" w:rsidRPr="00D742B5">
        <w:t xml:space="preserve"> </w:t>
      </w:r>
      <w:r w:rsidR="00D6166E">
        <w:t>Sporto objektų</w:t>
      </w:r>
      <w:r w:rsidR="00810963" w:rsidRPr="00D742B5">
        <w:t xml:space="preserve"> apkrovą</w:t>
      </w:r>
      <w:r w:rsidR="00E7726D" w:rsidRPr="00D742B5">
        <w:t xml:space="preserve"> (</w:t>
      </w:r>
      <w:r w:rsidRPr="00D742B5">
        <w:t>P</w:t>
      </w:r>
      <w:r w:rsidR="00E7726D" w:rsidRPr="00D742B5">
        <w:t>aslaugų apimtis)</w:t>
      </w:r>
      <w:r w:rsidR="00AA6648" w:rsidRPr="00D742B5">
        <w:t xml:space="preserve">, </w:t>
      </w:r>
      <w:r w:rsidR="000B7EB6" w:rsidRPr="00D742B5">
        <w:t xml:space="preserve">išlaikant šią </w:t>
      </w:r>
      <w:r w:rsidR="00810963" w:rsidRPr="00D742B5">
        <w:t>prioritetų</w:t>
      </w:r>
      <w:r w:rsidR="000B7EB6" w:rsidRPr="00D742B5">
        <w:t xml:space="preserve"> eilę:</w:t>
      </w:r>
      <w:bookmarkEnd w:id="33"/>
      <w:bookmarkEnd w:id="34"/>
    </w:p>
    <w:p w14:paraId="7D657F9A" w14:textId="1CCBBAEA" w:rsidR="009D0F0D" w:rsidRPr="00D742B5" w:rsidRDefault="00810963" w:rsidP="00F315BE">
      <w:pPr>
        <w:pStyle w:val="Sraopastraipa"/>
        <w:numPr>
          <w:ilvl w:val="0"/>
          <w:numId w:val="18"/>
        </w:numPr>
      </w:pPr>
      <w:bookmarkStart w:id="35" w:name="_Toc467142790"/>
      <w:bookmarkStart w:id="36" w:name="_Toc468460365"/>
      <w:r w:rsidRPr="00D742B5">
        <w:t xml:space="preserve">Prioritetas Nr. 1. </w:t>
      </w:r>
      <w:r w:rsidR="001335F5" w:rsidRPr="00D742B5">
        <w:t>s</w:t>
      </w:r>
      <w:r w:rsidR="000B7EB6" w:rsidRPr="00D742B5">
        <w:t xml:space="preserve">u </w:t>
      </w:r>
      <w:r w:rsidR="001335F5" w:rsidRPr="00D742B5">
        <w:t xml:space="preserve">Suteikiančiąja institucija </w:t>
      </w:r>
      <w:r w:rsidR="000B7EB6" w:rsidRPr="00D742B5">
        <w:t>suderint</w:t>
      </w:r>
      <w:r w:rsidR="0097792D" w:rsidRPr="00D742B5">
        <w:t>a</w:t>
      </w:r>
      <w:r w:rsidR="000B7EB6" w:rsidRPr="00D742B5">
        <w:t xml:space="preserve">s </w:t>
      </w:r>
      <w:r w:rsidR="00E7007F" w:rsidRPr="00D742B5">
        <w:t>Viešųjų p</w:t>
      </w:r>
      <w:r w:rsidR="001335F5" w:rsidRPr="00D742B5">
        <w:t>aslaugų</w:t>
      </w:r>
      <w:r w:rsidR="0097792D" w:rsidRPr="00D742B5">
        <w:t xml:space="preserve"> poreikis</w:t>
      </w:r>
      <w:r w:rsidR="000B7EB6" w:rsidRPr="00D742B5">
        <w:t>;</w:t>
      </w:r>
      <w:bookmarkStart w:id="37" w:name="_Toc467142791"/>
      <w:bookmarkStart w:id="38" w:name="_Toc468460366"/>
      <w:bookmarkEnd w:id="35"/>
      <w:bookmarkEnd w:id="36"/>
    </w:p>
    <w:p w14:paraId="63045F57" w14:textId="1B219E77" w:rsidR="000B7EB6" w:rsidRPr="00D742B5" w:rsidRDefault="00810963" w:rsidP="00F315BE">
      <w:pPr>
        <w:pStyle w:val="Sraopastraipa"/>
        <w:numPr>
          <w:ilvl w:val="0"/>
          <w:numId w:val="18"/>
        </w:numPr>
      </w:pPr>
      <w:bookmarkStart w:id="39" w:name="_Toc467142792"/>
      <w:bookmarkStart w:id="40" w:name="_Toc468460367"/>
      <w:bookmarkEnd w:id="37"/>
      <w:bookmarkEnd w:id="38"/>
      <w:r w:rsidRPr="00D742B5">
        <w:t xml:space="preserve">Prioritetas Nr. </w:t>
      </w:r>
      <w:r w:rsidR="00AB79FB" w:rsidRPr="008B243F">
        <w:rPr>
          <w:lang w:val="pt-BR"/>
        </w:rPr>
        <w:t>2</w:t>
      </w:r>
      <w:r w:rsidRPr="00D742B5">
        <w:t xml:space="preserve">. </w:t>
      </w:r>
      <w:r w:rsidR="006C5791" w:rsidRPr="00D742B5">
        <w:t>k</w:t>
      </w:r>
      <w:r w:rsidR="0097792D" w:rsidRPr="00D742B5">
        <w:t xml:space="preserve">omercinių </w:t>
      </w:r>
      <w:r w:rsidR="006C5791" w:rsidRPr="00D742B5">
        <w:t>Naudotojų</w:t>
      </w:r>
      <w:r w:rsidR="0097792D" w:rsidRPr="00D742B5">
        <w:t xml:space="preserve"> poreikiai</w:t>
      </w:r>
      <w:r w:rsidR="000B7EB6" w:rsidRPr="00D742B5">
        <w:t>.</w:t>
      </w:r>
      <w:bookmarkEnd w:id="39"/>
      <w:bookmarkEnd w:id="40"/>
    </w:p>
    <w:p w14:paraId="39CA7A3A" w14:textId="08CE6662" w:rsidR="001E439E" w:rsidRPr="00D742B5" w:rsidRDefault="001335F5" w:rsidP="00357196">
      <w:bookmarkStart w:id="41" w:name="_Toc467142793"/>
      <w:bookmarkStart w:id="42" w:name="_Toc468460368"/>
      <w:bookmarkStart w:id="43" w:name="_Ref463441821"/>
      <w:r w:rsidRPr="00D117CF">
        <w:t>Koncesininkas</w:t>
      </w:r>
      <w:r w:rsidR="001E439E" w:rsidRPr="00D117CF">
        <w:t xml:space="preserve"> </w:t>
      </w:r>
      <w:r w:rsidR="001660BC" w:rsidRPr="00D117CF">
        <w:t xml:space="preserve">turi suderinti išorės ir vidines komunikacijos gaires, užtikrinti, jog visi Koncesininko darbuotojai būtų supažindinti su jomis ir jų laikytųsi, taip pat </w:t>
      </w:r>
      <w:r w:rsidR="00F767FB" w:rsidRPr="00D117CF">
        <w:t xml:space="preserve">vykdyti komunikaciją </w:t>
      </w:r>
      <w:r w:rsidR="0008035E" w:rsidRPr="00D117CF">
        <w:t>išlaikant verslo etikos</w:t>
      </w:r>
      <w:r w:rsidR="00E04C21" w:rsidRPr="00D117CF">
        <w:t xml:space="preserve"> ir komunikacijos</w:t>
      </w:r>
      <w:r w:rsidR="0008035E" w:rsidRPr="00D117CF">
        <w:t xml:space="preserve"> standartus</w:t>
      </w:r>
      <w:r w:rsidR="0081423F" w:rsidRPr="00D117CF">
        <w:t xml:space="preserve"> apie Suteikiančiąją instituciją</w:t>
      </w:r>
      <w:r w:rsidR="001E439E" w:rsidRPr="00D117CF">
        <w:t xml:space="preserve"> ir kitas susijusias šalis viešoje erdvėje</w:t>
      </w:r>
      <w:r w:rsidR="00F767FB">
        <w:t>.</w:t>
      </w:r>
      <w:bookmarkEnd w:id="41"/>
      <w:bookmarkEnd w:id="42"/>
    </w:p>
    <w:p w14:paraId="27BFD2F2" w14:textId="6A5745C8" w:rsidR="00DF59A7" w:rsidRPr="00D742B5" w:rsidRDefault="001335F5" w:rsidP="00357196">
      <w:pPr>
        <w:rPr>
          <w:b/>
        </w:rPr>
      </w:pPr>
      <w:bookmarkStart w:id="44" w:name="_Toc467142794"/>
      <w:bookmarkStart w:id="45" w:name="_Toc468460369"/>
      <w:r w:rsidRPr="00D742B5">
        <w:t>Koncesininkas</w:t>
      </w:r>
      <w:r w:rsidR="00DF59A7" w:rsidRPr="00D742B5">
        <w:t xml:space="preserve"> įsipareigoja </w:t>
      </w:r>
      <w:r w:rsidR="004E2B8E" w:rsidRPr="00D742B5">
        <w:t>teikti Paslaugas</w:t>
      </w:r>
      <w:r w:rsidR="00E04C21" w:rsidRPr="00D742B5">
        <w:t xml:space="preserve"> ir organizuoti </w:t>
      </w:r>
      <w:r w:rsidR="00AB79FB">
        <w:t>Sporto objektų</w:t>
      </w:r>
      <w:r w:rsidR="00E04C21" w:rsidRPr="00D742B5">
        <w:t xml:space="preserve"> veiklą / darbą</w:t>
      </w:r>
      <w:r w:rsidR="00DF59A7" w:rsidRPr="00D742B5">
        <w:t xml:space="preserve">, </w:t>
      </w:r>
      <w:r w:rsidR="00F27975" w:rsidRPr="00D742B5">
        <w:t>savo lėšomis ir rizika.</w:t>
      </w:r>
      <w:r w:rsidR="00DF59A7" w:rsidRPr="00D742B5">
        <w:t xml:space="preserve"> </w:t>
      </w:r>
      <w:r w:rsidR="00F27975" w:rsidRPr="00D742B5">
        <w:t>T</w:t>
      </w:r>
      <w:r w:rsidR="00DF59A7" w:rsidRPr="00D742B5">
        <w:t xml:space="preserve">aip pat užtikrinti </w:t>
      </w:r>
      <w:r w:rsidR="00AB79FB">
        <w:t>Sporto objektų</w:t>
      </w:r>
      <w:r w:rsidR="00E33542" w:rsidRPr="00D742B5">
        <w:t xml:space="preserve"> </w:t>
      </w:r>
      <w:r w:rsidR="00F27975" w:rsidRPr="00D742B5">
        <w:t xml:space="preserve">veiklos </w:t>
      </w:r>
      <w:r w:rsidR="00DF59A7" w:rsidRPr="00D742B5">
        <w:t>atitikimą teisės aktų nustatytiems reikalav</w:t>
      </w:r>
      <w:r w:rsidR="00F27975" w:rsidRPr="00D742B5">
        <w:t>imams.</w:t>
      </w:r>
      <w:bookmarkEnd w:id="44"/>
      <w:bookmarkEnd w:id="45"/>
    </w:p>
    <w:p w14:paraId="050C5985" w14:textId="77777777" w:rsidR="00F27975" w:rsidRPr="00D742B5" w:rsidRDefault="00F27975" w:rsidP="00357196">
      <w:pPr>
        <w:rPr>
          <w:b/>
        </w:rPr>
      </w:pPr>
      <w:bookmarkStart w:id="46" w:name="_Toc467142795"/>
      <w:bookmarkStart w:id="47" w:name="_Toc468460370"/>
      <w:r w:rsidRPr="00D742B5">
        <w:t>Koncesininkas įsipareigos visu</w:t>
      </w:r>
      <w:r w:rsidR="009B40B6" w:rsidRPr="00D742B5">
        <w:t xml:space="preserve"> Sutarties</w:t>
      </w:r>
      <w:r w:rsidRPr="00D742B5">
        <w:t xml:space="preserve"> terminu turėti ir išlaikyti galiojančiomis visas licencijas, leidimus, sutikimus, patvirtinimus ir (ar) kitokius dokumentus, kurie yra reikalingi tinkamam Koncesijos sutarties vykdymui.</w:t>
      </w:r>
      <w:bookmarkEnd w:id="46"/>
      <w:bookmarkEnd w:id="47"/>
    </w:p>
    <w:p w14:paraId="314D3DFF" w14:textId="6C5550D2" w:rsidR="00921694" w:rsidRPr="00921694" w:rsidRDefault="00921694" w:rsidP="00921694">
      <w:pPr>
        <w:rPr>
          <w:rFonts w:cs="Times New Roman"/>
        </w:rPr>
      </w:pPr>
      <w:r w:rsidRPr="00921694">
        <w:rPr>
          <w:rFonts w:cs="Times New Roman"/>
        </w:rPr>
        <w:t>Šioje Paslaugų specifikacijoje pateikiamos nuostatos turi būti taikomos, kaip papildančios teisės aktais nustatytus minimalius reikalavimus baseinų valdymui.</w:t>
      </w:r>
      <w:r w:rsidR="00096F78">
        <w:rPr>
          <w:rFonts w:cs="Times New Roman"/>
        </w:rPr>
        <w:t xml:space="preserve"> </w:t>
      </w:r>
    </w:p>
    <w:p w14:paraId="0F7C0A12" w14:textId="7A7ACCBC" w:rsidR="00921694" w:rsidRPr="00921694" w:rsidRDefault="00921694" w:rsidP="00921694">
      <w:pPr>
        <w:rPr>
          <w:rFonts w:cs="Times New Roman"/>
        </w:rPr>
      </w:pPr>
      <w:r w:rsidRPr="00921694">
        <w:rPr>
          <w:rFonts w:cs="Times New Roman"/>
        </w:rPr>
        <w:t>Esant teisės aktų, visų pirma Lietuvos higienos normos HN 109:2016 „Baseinų visuomenės sveikatos saugos reikalavimai“ ir šios Specifikacijos prieštaravimui, turi būti taikom</w:t>
      </w:r>
      <w:r w:rsidR="00421DC7">
        <w:rPr>
          <w:rFonts w:cs="Times New Roman"/>
        </w:rPr>
        <w:t>os</w:t>
      </w:r>
      <w:r w:rsidRPr="00921694">
        <w:rPr>
          <w:rFonts w:cs="Times New Roman"/>
        </w:rPr>
        <w:t xml:space="preserve"> teisės akt</w:t>
      </w:r>
      <w:r w:rsidR="00421DC7">
        <w:rPr>
          <w:rFonts w:cs="Times New Roman"/>
        </w:rPr>
        <w:t>ų</w:t>
      </w:r>
      <w:r w:rsidRPr="00921694">
        <w:rPr>
          <w:rFonts w:cs="Times New Roman"/>
        </w:rPr>
        <w:t xml:space="preserve"> nuostat</w:t>
      </w:r>
      <w:r w:rsidR="00421DC7">
        <w:rPr>
          <w:rFonts w:cs="Times New Roman"/>
        </w:rPr>
        <w:t>os</w:t>
      </w:r>
      <w:r w:rsidRPr="00921694">
        <w:rPr>
          <w:rFonts w:cs="Times New Roman"/>
        </w:rPr>
        <w:t>.</w:t>
      </w:r>
    </w:p>
    <w:p w14:paraId="53B89F90" w14:textId="0FB0EA07" w:rsidR="00921694" w:rsidRDefault="00921694" w:rsidP="00921694">
      <w:pPr>
        <w:rPr>
          <w:rFonts w:cs="Times New Roman"/>
        </w:rPr>
      </w:pPr>
      <w:r w:rsidRPr="00921694">
        <w:rPr>
          <w:rFonts w:cs="Times New Roman"/>
        </w:rPr>
        <w:t>Jei Paslaugas teiks Koncesininkas</w:t>
      </w:r>
      <w:r w:rsidR="00187AA3">
        <w:rPr>
          <w:rFonts w:cs="Times New Roman"/>
        </w:rPr>
        <w:t>,</w:t>
      </w:r>
      <w:r w:rsidRPr="00921694">
        <w:rPr>
          <w:rFonts w:cs="Times New Roman"/>
        </w:rPr>
        <w:t xml:space="preserve"> pasitelkdamas trečiąsias šalis ir/ar subtiekėjus, tai nepanaikina Koncesininko atsakomybės už tinkamą Paslaugų teikimą pagal šią Specifikaciją ir Sąlygas.</w:t>
      </w:r>
    </w:p>
    <w:p w14:paraId="0FEF537F" w14:textId="1550DDB5" w:rsidR="00921694" w:rsidRPr="00921694" w:rsidRDefault="00B15084" w:rsidP="00921694">
      <w:pPr>
        <w:rPr>
          <w:rFonts w:cs="Times New Roman"/>
        </w:rPr>
      </w:pPr>
      <w:r w:rsidRPr="00070CB7">
        <w:lastRenderedPageBreak/>
        <w:t xml:space="preserve">Nesant išankstinio Suteikiančiosios institucijos sutikimo raštu, Koncesininkui draudžiama naudoti </w:t>
      </w:r>
      <w:r w:rsidR="00BA4D71">
        <w:t>sporto objektus</w:t>
      </w:r>
      <w:r w:rsidRPr="00070CB7">
        <w:t xml:space="preserve"> ar kokią nors dalį kokiu nors kitu nei numatyta techniniame projekte būdu.</w:t>
      </w:r>
    </w:p>
    <w:p w14:paraId="5656D350" w14:textId="6E0343E4" w:rsidR="00160BE2" w:rsidRPr="00D742B5" w:rsidRDefault="00160BE2" w:rsidP="00DF2310">
      <w:pPr>
        <w:pStyle w:val="Antrat1"/>
        <w:numPr>
          <w:ilvl w:val="1"/>
          <w:numId w:val="2"/>
        </w:numPr>
        <w:spacing w:before="0" w:after="240" w:line="240" w:lineRule="auto"/>
        <w:rPr>
          <w:rFonts w:ascii="Times New Roman" w:hAnsi="Times New Roman"/>
        </w:rPr>
      </w:pPr>
      <w:bookmarkStart w:id="48" w:name="_Toc467142804"/>
      <w:bookmarkStart w:id="49" w:name="_Toc467142805"/>
      <w:bookmarkStart w:id="50" w:name="_Toc93662307"/>
      <w:bookmarkStart w:id="51" w:name="_Ref462176823"/>
      <w:bookmarkStart w:id="52" w:name="_Toc467142806"/>
      <w:bookmarkEnd w:id="43"/>
      <w:bookmarkEnd w:id="48"/>
      <w:bookmarkEnd w:id="49"/>
      <w:r w:rsidRPr="00D742B5">
        <w:rPr>
          <w:rFonts w:ascii="Times New Roman" w:hAnsi="Times New Roman"/>
        </w:rPr>
        <w:t>Papildomų Paslaugų teikimas</w:t>
      </w:r>
      <w:bookmarkEnd w:id="50"/>
    </w:p>
    <w:p w14:paraId="5BF58E62" w14:textId="094F6409" w:rsidR="00160BE2" w:rsidRPr="00D742B5" w:rsidRDefault="00160BE2" w:rsidP="009D0F0D">
      <w:bookmarkStart w:id="53" w:name="_Toc468460380"/>
      <w:r w:rsidRPr="00D742B5">
        <w:t>Koncesininkas</w:t>
      </w:r>
      <w:r w:rsidR="00187AA3">
        <w:rPr>
          <w:rFonts w:cs="Times New Roman"/>
          <w:bCs/>
        </w:rPr>
        <w:t>,</w:t>
      </w:r>
      <w:r w:rsidRPr="00336976">
        <w:t xml:space="preserve"> </w:t>
      </w:r>
      <w:r w:rsidRPr="00D742B5">
        <w:t xml:space="preserve">norėdamas teikti papildomas </w:t>
      </w:r>
      <w:r w:rsidR="001660BC">
        <w:t>p</w:t>
      </w:r>
      <w:r w:rsidR="001660BC" w:rsidRPr="00D742B5">
        <w:t>aslaugas</w:t>
      </w:r>
      <w:r w:rsidRPr="00D742B5">
        <w:t>, kurios nenurodytos</w:t>
      </w:r>
      <w:r w:rsidR="005C6443">
        <w:t xml:space="preserve"> Paslaugų aprašyme</w:t>
      </w:r>
      <w:r w:rsidRPr="00D742B5">
        <w:t>, turi apie tai raštiškai informuoti Suteikiančiąją instituciją.</w:t>
      </w:r>
      <w:bookmarkEnd w:id="53"/>
      <w:r w:rsidRPr="00D742B5">
        <w:t xml:space="preserve"> </w:t>
      </w:r>
      <w:r w:rsidR="005C6443">
        <w:t>Suteikiančioji institucija gali nepritarti siūlomoms teikti paslaugoms</w:t>
      </w:r>
      <w:r w:rsidR="00187AA3">
        <w:rPr>
          <w:rFonts w:cs="Times New Roman"/>
          <w:bCs/>
        </w:rPr>
        <w:t>,</w:t>
      </w:r>
      <w:r w:rsidR="005C6443" w:rsidRPr="00336976">
        <w:t xml:space="preserve"> jei</w:t>
      </w:r>
      <w:r w:rsidR="005C6443">
        <w:t xml:space="preserve"> jų pobūdis nėra suderinamas su </w:t>
      </w:r>
      <w:r w:rsidR="00CD0E8E">
        <w:t>Sporto objektų</w:t>
      </w:r>
      <w:r w:rsidR="005C6443">
        <w:t xml:space="preserve"> koncepcija, prieštarauja viešosios tvarkos </w:t>
      </w:r>
      <w:r w:rsidR="005C6443" w:rsidRPr="00187AA3">
        <w:t>ar geros moralės reikalavimams</w:t>
      </w:r>
      <w:r w:rsidR="005C6443">
        <w:t xml:space="preserve">. </w:t>
      </w:r>
    </w:p>
    <w:p w14:paraId="7E63F230" w14:textId="0F5F2675" w:rsidR="00160BE2" w:rsidRPr="00F15450" w:rsidRDefault="00160BE2" w:rsidP="009D0F0D">
      <w:pPr>
        <w:rPr>
          <w:rFonts w:eastAsia="Times New Roman" w:cs="Arial"/>
          <w:bCs/>
          <w:kern w:val="32"/>
          <w:szCs w:val="32"/>
        </w:rPr>
      </w:pPr>
      <w:bookmarkStart w:id="54" w:name="_Toc468460382"/>
      <w:r w:rsidRPr="00D742B5">
        <w:t xml:space="preserve">Koncesininkas gali nutraukti papildomų </w:t>
      </w:r>
      <w:r w:rsidR="001660BC">
        <w:t>p</w:t>
      </w:r>
      <w:r w:rsidR="001660BC" w:rsidRPr="00D742B5">
        <w:t xml:space="preserve">aslaugų </w:t>
      </w:r>
      <w:r w:rsidRPr="00D742B5">
        <w:t>teikimą (</w:t>
      </w:r>
      <w:r w:rsidR="001660BC">
        <w:t>p</w:t>
      </w:r>
      <w:r w:rsidR="001660BC" w:rsidRPr="00D742B5">
        <w:t>aslaugų</w:t>
      </w:r>
      <w:r w:rsidRPr="00D742B5">
        <w:t>, kurios nebuvo nurodytos</w:t>
      </w:r>
      <w:r w:rsidR="005C6443">
        <w:t xml:space="preserve"> Paslaugų aprašyme</w:t>
      </w:r>
      <w:r w:rsidRPr="00D742B5">
        <w:t xml:space="preserve">) </w:t>
      </w:r>
      <w:r w:rsidR="00622334">
        <w:t>savo nuožiūra tada</w:t>
      </w:r>
      <w:r w:rsidR="009D7897">
        <w:t xml:space="preserve">, kada </w:t>
      </w:r>
      <w:r w:rsidR="00622334">
        <w:t>jam tai reikalinga</w:t>
      </w:r>
      <w:bookmarkEnd w:id="54"/>
      <w:r w:rsidR="00F9781C">
        <w:t>,</w:t>
      </w:r>
      <w:r w:rsidR="00F9781C" w:rsidRPr="00F9781C">
        <w:t xml:space="preserve"> apie tai raštiškai informuo</w:t>
      </w:r>
      <w:r w:rsidR="003727B9">
        <w:t>damas</w:t>
      </w:r>
      <w:r w:rsidR="00F9781C" w:rsidRPr="00F9781C">
        <w:t xml:space="preserve"> Suteikiančiąją instituciją.</w:t>
      </w:r>
    </w:p>
    <w:p w14:paraId="03E6F9EF" w14:textId="77777777" w:rsidR="009D0F0D" w:rsidRPr="00D742B5" w:rsidRDefault="009D0F0D" w:rsidP="009D0F0D"/>
    <w:p w14:paraId="1C13F279" w14:textId="666637BE" w:rsidR="006E373B" w:rsidRPr="00D742B5" w:rsidRDefault="00620C6C" w:rsidP="009D0F0D">
      <w:pPr>
        <w:pStyle w:val="Antrat1"/>
        <w:numPr>
          <w:ilvl w:val="0"/>
          <w:numId w:val="2"/>
        </w:numPr>
        <w:spacing w:before="0" w:after="240" w:line="240" w:lineRule="auto"/>
        <w:rPr>
          <w:rStyle w:val="Antrat1Diagrama"/>
          <w:rFonts w:ascii="Times New Roman" w:hAnsi="Times New Roman"/>
          <w:b/>
        </w:rPr>
      </w:pPr>
      <w:bookmarkStart w:id="55" w:name="_Toc93662308"/>
      <w:r>
        <w:rPr>
          <w:rStyle w:val="Antrat1Diagrama"/>
          <w:rFonts w:ascii="Times New Roman" w:hAnsi="Times New Roman"/>
          <w:b/>
        </w:rPr>
        <w:t>Sporto objektų</w:t>
      </w:r>
      <w:r w:rsidR="006E373B" w:rsidRPr="00D742B5">
        <w:rPr>
          <w:rStyle w:val="Antrat1Diagrama"/>
          <w:rFonts w:ascii="Times New Roman" w:hAnsi="Times New Roman"/>
          <w:b/>
        </w:rPr>
        <w:t xml:space="preserve"> veiklos derinimas su </w:t>
      </w:r>
      <w:r w:rsidR="00DA73AF" w:rsidRPr="00D742B5">
        <w:rPr>
          <w:rStyle w:val="Antrat1Diagrama"/>
          <w:rFonts w:ascii="Times New Roman" w:hAnsi="Times New Roman"/>
          <w:b/>
        </w:rPr>
        <w:t>Suteikiančiąja</w:t>
      </w:r>
      <w:r w:rsidR="006E373B" w:rsidRPr="00D742B5">
        <w:rPr>
          <w:rStyle w:val="Antrat1Diagrama"/>
          <w:rFonts w:ascii="Times New Roman" w:hAnsi="Times New Roman"/>
          <w:b/>
        </w:rPr>
        <w:t xml:space="preserve"> institucija</w:t>
      </w:r>
      <w:bookmarkEnd w:id="55"/>
    </w:p>
    <w:p w14:paraId="35B852CE" w14:textId="2882F1E2" w:rsidR="00523AEA" w:rsidRDefault="00523AEA" w:rsidP="009D0F0D">
      <w:pPr>
        <w:pStyle w:val="Antrat1"/>
        <w:numPr>
          <w:ilvl w:val="1"/>
          <w:numId w:val="2"/>
        </w:numPr>
        <w:spacing w:before="0" w:after="240" w:line="240" w:lineRule="auto"/>
        <w:rPr>
          <w:rStyle w:val="Antrat1Diagrama"/>
          <w:rFonts w:ascii="Times New Roman" w:hAnsi="Times New Roman" w:cs="Times New Roman"/>
          <w:b/>
        </w:rPr>
      </w:pPr>
      <w:bookmarkStart w:id="56" w:name="_Toc93662309"/>
      <w:r>
        <w:rPr>
          <w:rStyle w:val="Antrat1Diagrama"/>
          <w:rFonts w:ascii="Times New Roman" w:hAnsi="Times New Roman" w:cs="Times New Roman"/>
          <w:b/>
        </w:rPr>
        <w:t>Investicijos</w:t>
      </w:r>
      <w:r w:rsidR="00DB2A9C">
        <w:rPr>
          <w:rStyle w:val="Antrat1Diagrama"/>
          <w:rFonts w:ascii="Times New Roman" w:hAnsi="Times New Roman" w:cs="Times New Roman"/>
          <w:b/>
        </w:rPr>
        <w:t xml:space="preserve"> į Darbus</w:t>
      </w:r>
      <w:r w:rsidR="00861BF3">
        <w:rPr>
          <w:rStyle w:val="Antrat1Diagrama"/>
          <w:rFonts w:ascii="Times New Roman" w:hAnsi="Times New Roman" w:cs="Times New Roman"/>
          <w:b/>
        </w:rPr>
        <w:t>, baldus</w:t>
      </w:r>
      <w:r w:rsidR="00096F78">
        <w:rPr>
          <w:rStyle w:val="Antrat1Diagrama"/>
          <w:rFonts w:ascii="Times New Roman" w:hAnsi="Times New Roman" w:cs="Times New Roman"/>
          <w:b/>
        </w:rPr>
        <w:t xml:space="preserve"> </w:t>
      </w:r>
      <w:r w:rsidR="00212BEF">
        <w:rPr>
          <w:rStyle w:val="Antrat1Diagrama"/>
          <w:rFonts w:ascii="Times New Roman" w:hAnsi="Times New Roman" w:cs="Times New Roman"/>
          <w:b/>
        </w:rPr>
        <w:t>ir įrangą/įrengimus</w:t>
      </w:r>
      <w:bookmarkEnd w:id="56"/>
    </w:p>
    <w:p w14:paraId="100A56F0" w14:textId="739D2440" w:rsidR="00523AEA" w:rsidRPr="00266F79" w:rsidRDefault="00523AEA" w:rsidP="00523AEA">
      <w:r w:rsidRPr="001879AE">
        <w:t>Koncesininkui perduodam</w:t>
      </w:r>
      <w:r w:rsidR="00620C6C">
        <w:t>uose</w:t>
      </w:r>
      <w:r w:rsidR="00B15084" w:rsidRPr="001879AE">
        <w:t xml:space="preserve"> </w:t>
      </w:r>
      <w:r w:rsidR="00620C6C">
        <w:t>Sport</w:t>
      </w:r>
      <w:r w:rsidR="002B6007">
        <w:t>o objektuose</w:t>
      </w:r>
      <w:r w:rsidRPr="001879AE">
        <w:t xml:space="preserve"> turi būti atliktos Investicijos</w:t>
      </w:r>
      <w:r w:rsidR="009F4AC5" w:rsidRPr="001879AE">
        <w:t xml:space="preserve"> į Darbus</w:t>
      </w:r>
      <w:r w:rsidRPr="001879AE">
        <w:t xml:space="preserve">. </w:t>
      </w:r>
      <w:r w:rsidR="0082448E" w:rsidRPr="001879AE">
        <w:t xml:space="preserve">Šie darbai numatyti </w:t>
      </w:r>
      <w:r w:rsidR="00DC4720" w:rsidRPr="001879AE">
        <w:rPr>
          <w:rFonts w:eastAsia="Times New Roman" w:cs="Times New Roman"/>
          <w:iCs/>
        </w:rPr>
        <w:t>techninio projekto „Molėtų kūno kultūros ir sporto centro pastato (</w:t>
      </w:r>
      <w:r w:rsidR="00DC4720" w:rsidRPr="00266F79">
        <w:rPr>
          <w:rFonts w:eastAsia="Times New Roman" w:cs="Times New Roman"/>
          <w:iCs/>
        </w:rPr>
        <w:t xml:space="preserve">8.14) </w:t>
      </w:r>
      <w:r w:rsidR="00DC4720" w:rsidRPr="001879AE">
        <w:rPr>
          <w:rFonts w:eastAsia="Times New Roman" w:cs="Times New Roman"/>
          <w:iCs/>
        </w:rPr>
        <w:t xml:space="preserve">Ąžuolų g. </w:t>
      </w:r>
      <w:r w:rsidR="00DC4720" w:rsidRPr="00266F79">
        <w:rPr>
          <w:rFonts w:eastAsia="Times New Roman" w:cs="Times New Roman"/>
          <w:iCs/>
        </w:rPr>
        <w:t>10, Mol</w:t>
      </w:r>
      <w:r w:rsidR="00DC4720" w:rsidRPr="001879AE">
        <w:rPr>
          <w:rFonts w:eastAsia="Times New Roman" w:cs="Times New Roman"/>
          <w:iCs/>
        </w:rPr>
        <w:t>ėtai, rekonstravimo, pristatant baseino korpusą, projektas“, projekto numeris 0355/16-04-19-TP-TF, II etap</w:t>
      </w:r>
      <w:r w:rsidR="00AE4A96" w:rsidRPr="001879AE">
        <w:rPr>
          <w:rFonts w:eastAsia="Times New Roman" w:cs="Times New Roman"/>
          <w:iCs/>
        </w:rPr>
        <w:t xml:space="preserve">e. Prelimanarus darbų kiekių žiniaraštis pateikiamas </w:t>
      </w:r>
      <w:r w:rsidR="00BF035E" w:rsidRPr="001879AE">
        <w:rPr>
          <w:rFonts w:eastAsia="Times New Roman" w:cs="Times New Roman"/>
          <w:iCs/>
        </w:rPr>
        <w:t>techninio projekto „Molėtų kūno kultūros ir sporto centro pastato (</w:t>
      </w:r>
      <w:r w:rsidR="00BF035E" w:rsidRPr="00266F79">
        <w:rPr>
          <w:rFonts w:eastAsia="Times New Roman" w:cs="Times New Roman"/>
          <w:iCs/>
        </w:rPr>
        <w:t xml:space="preserve">8.14) </w:t>
      </w:r>
      <w:r w:rsidR="00BF035E" w:rsidRPr="001879AE">
        <w:rPr>
          <w:rFonts w:eastAsia="Times New Roman" w:cs="Times New Roman"/>
          <w:iCs/>
        </w:rPr>
        <w:t xml:space="preserve">Ąžuolų g. </w:t>
      </w:r>
      <w:r w:rsidR="00BF035E" w:rsidRPr="00266F79">
        <w:rPr>
          <w:rFonts w:eastAsia="Times New Roman" w:cs="Times New Roman"/>
          <w:iCs/>
        </w:rPr>
        <w:t>10, Mol</w:t>
      </w:r>
      <w:r w:rsidR="00BF035E" w:rsidRPr="001879AE">
        <w:rPr>
          <w:rFonts w:eastAsia="Times New Roman" w:cs="Times New Roman"/>
          <w:iCs/>
        </w:rPr>
        <w:t>ėtai, rekonstravimo, pristatant baseino korpusą, projektas“, projekto numeris 0355/16-04-19-TP-TF</w:t>
      </w:r>
      <w:r w:rsidR="00BF035E">
        <w:rPr>
          <w:rFonts w:eastAsia="Times New Roman" w:cs="Times New Roman"/>
          <w:iCs/>
        </w:rPr>
        <w:t>, byloje Nr.</w:t>
      </w:r>
      <w:r w:rsidR="001879AE" w:rsidRPr="001879AE">
        <w:rPr>
          <w:rFonts w:eastAsia="Times New Roman" w:cs="Times New Roman"/>
          <w:iCs/>
        </w:rPr>
        <w:t>,</w:t>
      </w:r>
      <w:r w:rsidR="009868D3" w:rsidRPr="009868D3">
        <w:rPr>
          <w:rFonts w:cs="Times New Roman"/>
          <w:sz w:val="20"/>
          <w:szCs w:val="20"/>
        </w:rPr>
        <w:t xml:space="preserve"> </w:t>
      </w:r>
      <w:r w:rsidR="009868D3" w:rsidRPr="009868D3">
        <w:rPr>
          <w:rFonts w:cs="Times New Roman"/>
        </w:rPr>
        <w:t>TF_0355-TP-SSK</w:t>
      </w:r>
      <w:r w:rsidR="009868D3">
        <w:rPr>
          <w:rFonts w:cs="Times New Roman"/>
          <w:sz w:val="20"/>
          <w:szCs w:val="20"/>
        </w:rPr>
        <w:t xml:space="preserve">, </w:t>
      </w:r>
      <w:r w:rsidR="001879AE" w:rsidRPr="001879AE">
        <w:rPr>
          <w:rFonts w:eastAsia="Times New Roman" w:cs="Times New Roman"/>
          <w:iCs/>
        </w:rPr>
        <w:t xml:space="preserve">teikdamas pasiūlymą </w:t>
      </w:r>
      <w:r w:rsidR="00EB6F90">
        <w:rPr>
          <w:rFonts w:eastAsia="Times New Roman" w:cs="Times New Roman"/>
          <w:iCs/>
        </w:rPr>
        <w:t>Koncesininas</w:t>
      </w:r>
      <w:r w:rsidR="001879AE" w:rsidRPr="001879AE">
        <w:rPr>
          <w:rFonts w:eastAsia="Times New Roman" w:cs="Times New Roman"/>
          <w:iCs/>
        </w:rPr>
        <w:t xml:space="preserve"> turi savarankiškai įsivertinti darbų apimtis.</w:t>
      </w:r>
    </w:p>
    <w:p w14:paraId="59514A94" w14:textId="2F722792" w:rsidR="005D4E64" w:rsidRDefault="00523AEA" w:rsidP="00523AEA">
      <w:r w:rsidRPr="00070CB7">
        <w:t xml:space="preserve">Koncesininkas turi </w:t>
      </w:r>
      <w:r w:rsidR="00EF6E90">
        <w:t xml:space="preserve">įsigyti </w:t>
      </w:r>
      <w:r w:rsidR="00717115">
        <w:t xml:space="preserve">baldus, </w:t>
      </w:r>
      <w:r w:rsidR="00EF6E90">
        <w:t>įrangą ir įrengi</w:t>
      </w:r>
      <w:r w:rsidR="0056170A">
        <w:t xml:space="preserve">mus, kurie numatyti </w:t>
      </w:r>
      <w:r w:rsidRPr="00070CB7">
        <w:t xml:space="preserve"> </w:t>
      </w:r>
      <w:r w:rsidR="0056170A" w:rsidRPr="001879AE">
        <w:rPr>
          <w:rFonts w:eastAsia="Times New Roman" w:cs="Times New Roman"/>
          <w:iCs/>
        </w:rPr>
        <w:t>techninio projekto „Molėtų kūno kultūros ir sporto centro pastato (</w:t>
      </w:r>
      <w:r w:rsidR="0056170A" w:rsidRPr="00266F79">
        <w:rPr>
          <w:rFonts w:eastAsia="Times New Roman" w:cs="Times New Roman"/>
          <w:iCs/>
        </w:rPr>
        <w:t xml:space="preserve">8.14) </w:t>
      </w:r>
      <w:r w:rsidR="0056170A" w:rsidRPr="001879AE">
        <w:rPr>
          <w:rFonts w:eastAsia="Times New Roman" w:cs="Times New Roman"/>
          <w:iCs/>
        </w:rPr>
        <w:t xml:space="preserve">Ąžuolų g. </w:t>
      </w:r>
      <w:r w:rsidR="0056170A" w:rsidRPr="00266F79">
        <w:rPr>
          <w:rFonts w:eastAsia="Times New Roman" w:cs="Times New Roman"/>
          <w:iCs/>
        </w:rPr>
        <w:t>10, Mol</w:t>
      </w:r>
      <w:r w:rsidR="0056170A" w:rsidRPr="001879AE">
        <w:rPr>
          <w:rFonts w:eastAsia="Times New Roman" w:cs="Times New Roman"/>
          <w:iCs/>
        </w:rPr>
        <w:t>ėtai, rekonstravimo, pristatant baseino korpusą, projektas“, projekto numeris 0355/16-04-19-TP-TF</w:t>
      </w:r>
      <w:r w:rsidR="0056170A" w:rsidRPr="00070CB7">
        <w:t xml:space="preserve"> </w:t>
      </w:r>
      <w:r w:rsidR="00915B7A">
        <w:t>Arci</w:t>
      </w:r>
      <w:r w:rsidR="002D36C4">
        <w:t>tektūros byloje, bylos Nr</w:t>
      </w:r>
      <w:r w:rsidR="002D36C4" w:rsidRPr="002D36C4">
        <w:rPr>
          <w:rFonts w:cs="Times New Roman"/>
        </w:rPr>
        <w:t>. TF_0355-TP-SA</w:t>
      </w:r>
      <w:r w:rsidR="002D36C4">
        <w:t xml:space="preserve">. </w:t>
      </w:r>
      <w:r w:rsidR="00FC2C66">
        <w:t xml:space="preserve">Įrangos kiekis nurodytas pirkimo sąlygų </w:t>
      </w:r>
      <w:r w:rsidR="003C4E8C" w:rsidRPr="00266F79">
        <w:t xml:space="preserve">5 punkte. </w:t>
      </w:r>
      <w:r w:rsidR="005618D3" w:rsidRPr="00266F79">
        <w:t>Suteikian</w:t>
      </w:r>
      <w:r w:rsidR="005618D3">
        <w:t xml:space="preserve">čioji organizacija nenustato konkrečių įrangos ir įrengimų </w:t>
      </w:r>
      <w:r w:rsidR="00E56427">
        <w:t xml:space="preserve">techninių </w:t>
      </w:r>
      <w:r w:rsidR="005618D3">
        <w:t>specifikacijų</w:t>
      </w:r>
      <w:r w:rsidR="002D36C4" w:rsidRPr="00070CB7">
        <w:t xml:space="preserve"> </w:t>
      </w:r>
      <w:r w:rsidR="00E56427">
        <w:t>ir parametrų</w:t>
      </w:r>
      <w:r w:rsidR="00EB6F90">
        <w:t>, todėl Koncesin</w:t>
      </w:r>
      <w:r w:rsidR="00CB25F8">
        <w:t xml:space="preserve">kas pats </w:t>
      </w:r>
      <w:r w:rsidR="005D4E64">
        <w:t>parenka ir pasiūlo efektyviausią sprendimą.</w:t>
      </w:r>
    </w:p>
    <w:p w14:paraId="04EC6A85" w14:textId="5500FDA4" w:rsidR="005D4E64" w:rsidRPr="00AB65A3" w:rsidRDefault="002B62E3" w:rsidP="00523AEA">
      <w:r w:rsidRPr="00070CB7">
        <w:t>Koncesininkas turi</w:t>
      </w:r>
      <w:r>
        <w:t xml:space="preserve"> pritaikyti </w:t>
      </w:r>
      <w:r w:rsidR="00F85088">
        <w:t xml:space="preserve">sporto salės patalpas, kurių Nr. </w:t>
      </w:r>
      <w:r w:rsidR="00FB5EC9" w:rsidRPr="00266F79">
        <w:t>44, sveikatingumo paslaugoms teikti.</w:t>
      </w:r>
      <w:r w:rsidR="00AB65A3" w:rsidRPr="00266F79">
        <w:t>Tam b</w:t>
      </w:r>
      <w:r w:rsidR="00AB65A3">
        <w:t xml:space="preserve">ūtina </w:t>
      </w:r>
      <w:r w:rsidR="00C04DD0">
        <w:t>pritaikyti patalpas ir įsigyti sporto įrengimus.</w:t>
      </w:r>
    </w:p>
    <w:p w14:paraId="49998DC4" w14:textId="205AA322" w:rsidR="005D4E64" w:rsidRPr="00130BA5" w:rsidRDefault="00D332CC" w:rsidP="00523AEA">
      <w:r>
        <w:t xml:space="preserve">Koncesininkas turi užtikrinti, kad patalpoje </w:t>
      </w:r>
      <w:r w:rsidR="00130BA5">
        <w:t>Nr.</w:t>
      </w:r>
      <w:r w:rsidR="00130BA5" w:rsidRPr="008B243F">
        <w:rPr>
          <w:lang w:val="pt-BR"/>
        </w:rPr>
        <w:t>35 b</w:t>
      </w:r>
      <w:r w:rsidR="00130BA5">
        <w:t>ūtų teikiamos maitinimo paslaugos. Koncesininkui leidžiama šias patalpas išnuomoti arba pačiam teikt</w:t>
      </w:r>
      <w:r w:rsidR="001E7EA1">
        <w:t>i maitinimo paslaugas.</w:t>
      </w:r>
    </w:p>
    <w:p w14:paraId="12C48E9E" w14:textId="19A12BDC" w:rsidR="005A16BE" w:rsidRDefault="001E7EA1" w:rsidP="00523AEA">
      <w:r>
        <w:t>Esant poreikiui, n</w:t>
      </w:r>
      <w:r w:rsidR="005A16BE">
        <w:t xml:space="preserve">auji techniniai ar funkciniai sprendimai turi būti suderinti su </w:t>
      </w:r>
      <w:r>
        <w:t xml:space="preserve">techninio </w:t>
      </w:r>
      <w:r w:rsidR="005A16BE" w:rsidRPr="00810BE0">
        <w:t>projekto</w:t>
      </w:r>
      <w:r w:rsidR="005A16BE">
        <w:t xml:space="preserve"> autoriumi ir </w:t>
      </w:r>
      <w:r w:rsidR="005A16BE" w:rsidRPr="00DE2B1D">
        <w:t>nekelti</w:t>
      </w:r>
      <w:r w:rsidR="00070823">
        <w:t xml:space="preserve"> </w:t>
      </w:r>
      <w:r w:rsidR="00DE2B1D">
        <w:t xml:space="preserve">grėsmės </w:t>
      </w:r>
      <w:r w:rsidR="005A16BE">
        <w:t>sukurto turto stabilumui ir tinkamam funkcionavimui.</w:t>
      </w:r>
      <w:r w:rsidR="006B3831">
        <w:t xml:space="preserve"> Koncesininkui pageidaujant, Suteikiančioji institucija gali tarpininkauti Koncesininkui derinant naujus techninius ir funkcinius sprendimus su </w:t>
      </w:r>
      <w:r w:rsidR="00727B30">
        <w:t>techninio</w:t>
      </w:r>
      <w:r w:rsidR="006B3831">
        <w:t xml:space="preserve"> projekto autoriumi.</w:t>
      </w:r>
    </w:p>
    <w:p w14:paraId="571C55B6" w14:textId="3624296F" w:rsidR="00F13578" w:rsidRPr="00A740EA" w:rsidRDefault="00F13578" w:rsidP="00523AEA">
      <w:r>
        <w:t xml:space="preserve">Investicijos į darbus ir </w:t>
      </w:r>
      <w:r w:rsidR="00D87A1B" w:rsidRPr="00D87A1B">
        <w:t>baldus, įrangą ir įrengimus</w:t>
      </w:r>
      <w:r w:rsidR="00D87A1B">
        <w:t xml:space="preserve"> turi būti atliktos per </w:t>
      </w:r>
      <w:r w:rsidR="00A740EA" w:rsidRPr="008B243F">
        <w:t>12 m</w:t>
      </w:r>
      <w:r w:rsidR="00A740EA">
        <w:t xml:space="preserve">ėnesių nuo sutarties </w:t>
      </w:r>
      <w:r w:rsidR="00F01C4E">
        <w:t>įsigaliojimo.</w:t>
      </w:r>
    </w:p>
    <w:p w14:paraId="06DAB97B" w14:textId="77777777" w:rsidR="00523AEA" w:rsidRPr="00523AEA" w:rsidRDefault="00523AEA" w:rsidP="00523AEA"/>
    <w:p w14:paraId="25FE3D10" w14:textId="35B32C54" w:rsidR="0054222B" w:rsidRPr="00921694" w:rsidRDefault="0054222B" w:rsidP="009D0F0D">
      <w:pPr>
        <w:pStyle w:val="Antrat1"/>
        <w:numPr>
          <w:ilvl w:val="1"/>
          <w:numId w:val="2"/>
        </w:numPr>
        <w:spacing w:before="0" w:after="240" w:line="240" w:lineRule="auto"/>
        <w:rPr>
          <w:rStyle w:val="Antrat1Diagrama"/>
          <w:rFonts w:ascii="Times New Roman" w:hAnsi="Times New Roman" w:cs="Times New Roman"/>
          <w:b/>
        </w:rPr>
      </w:pPr>
      <w:bookmarkStart w:id="57" w:name="_Toc93662310"/>
      <w:bookmarkStart w:id="58" w:name="_Hlk29284263"/>
      <w:r w:rsidRPr="00921694">
        <w:rPr>
          <w:rStyle w:val="Antrat1Diagrama"/>
          <w:rFonts w:ascii="Times New Roman" w:hAnsi="Times New Roman" w:cs="Times New Roman"/>
          <w:b/>
        </w:rPr>
        <w:t>Viešųjų paslaugų teikimas</w:t>
      </w:r>
      <w:bookmarkEnd w:id="57"/>
    </w:p>
    <w:p w14:paraId="5CBA0D37" w14:textId="307BF41D" w:rsidR="0054222B" w:rsidRPr="00921694" w:rsidRDefault="0054222B" w:rsidP="0054222B">
      <w:pPr>
        <w:rPr>
          <w:rFonts w:cs="Times New Roman"/>
        </w:rPr>
      </w:pPr>
      <w:r w:rsidRPr="00921694">
        <w:rPr>
          <w:rFonts w:cs="Times New Roman"/>
        </w:rPr>
        <w:t>Suteikančio</w:t>
      </w:r>
      <w:r w:rsidR="001664D7">
        <w:rPr>
          <w:rFonts w:cs="Times New Roman"/>
        </w:rPr>
        <w:t>ji</w:t>
      </w:r>
      <w:r w:rsidRPr="00921694">
        <w:rPr>
          <w:rFonts w:cs="Times New Roman"/>
        </w:rPr>
        <w:t xml:space="preserve"> institucij</w:t>
      </w:r>
      <w:r w:rsidR="001664D7">
        <w:rPr>
          <w:rFonts w:cs="Times New Roman"/>
        </w:rPr>
        <w:t>a</w:t>
      </w:r>
      <w:r w:rsidRPr="00921694">
        <w:rPr>
          <w:rFonts w:cs="Times New Roman"/>
        </w:rPr>
        <w:t xml:space="preserve"> </w:t>
      </w:r>
      <w:r w:rsidR="00B605A7">
        <w:rPr>
          <w:rFonts w:cs="Times New Roman"/>
        </w:rPr>
        <w:t>Sporto objektais</w:t>
      </w:r>
      <w:r w:rsidRPr="00921694">
        <w:rPr>
          <w:rFonts w:cs="Times New Roman"/>
        </w:rPr>
        <w:t xml:space="preserve"> naudosis gaudam</w:t>
      </w:r>
      <w:r w:rsidR="001664D7">
        <w:rPr>
          <w:rFonts w:cs="Times New Roman"/>
        </w:rPr>
        <w:t>a</w:t>
      </w:r>
      <w:r w:rsidRPr="00921694">
        <w:rPr>
          <w:rFonts w:cs="Times New Roman"/>
        </w:rPr>
        <w:t xml:space="preserve"> Vieš</w:t>
      </w:r>
      <w:r w:rsidR="001664D7">
        <w:rPr>
          <w:rFonts w:cs="Times New Roman"/>
        </w:rPr>
        <w:t>ą</w:t>
      </w:r>
      <w:r w:rsidRPr="00921694">
        <w:rPr>
          <w:rFonts w:cs="Times New Roman"/>
        </w:rPr>
        <w:t>sias paslaugas. Viešąsias paslaugas sudaro galimybė</w:t>
      </w:r>
      <w:r w:rsidR="001664D7">
        <w:rPr>
          <w:rFonts w:cs="Times New Roman"/>
        </w:rPr>
        <w:t xml:space="preserve"> naudotis</w:t>
      </w:r>
      <w:r w:rsidRPr="00921694">
        <w:rPr>
          <w:rFonts w:cs="Times New Roman"/>
        </w:rPr>
        <w:t>:</w:t>
      </w:r>
    </w:p>
    <w:p w14:paraId="4A692DFC" w14:textId="07A32A38" w:rsidR="0054222B" w:rsidRPr="00921694" w:rsidRDefault="0054222B" w:rsidP="0054222B">
      <w:pPr>
        <w:rPr>
          <w:rFonts w:cs="Times New Roman"/>
        </w:rPr>
      </w:pPr>
      <w:r w:rsidRPr="00921694">
        <w:rPr>
          <w:rFonts w:cs="Times New Roman"/>
        </w:rPr>
        <w:tab/>
        <w:t>1. 25 metrų baseinais</w:t>
      </w:r>
      <w:r w:rsidR="007B6EEB">
        <w:rPr>
          <w:rFonts w:cs="Times New Roman"/>
        </w:rPr>
        <w:t xml:space="preserve"> ir poilsio zonomis</w:t>
      </w:r>
      <w:r w:rsidRPr="00921694">
        <w:rPr>
          <w:rFonts w:cs="Times New Roman"/>
        </w:rPr>
        <w:t>;</w:t>
      </w:r>
    </w:p>
    <w:p w14:paraId="6D8B8C10" w14:textId="0CFCCA79" w:rsidR="0054222B" w:rsidRPr="00921694" w:rsidRDefault="0054222B" w:rsidP="0054222B">
      <w:pPr>
        <w:rPr>
          <w:rFonts w:cs="Times New Roman"/>
        </w:rPr>
      </w:pPr>
      <w:r w:rsidRPr="00921694">
        <w:rPr>
          <w:rFonts w:cs="Times New Roman"/>
        </w:rPr>
        <w:tab/>
        <w:t xml:space="preserve">2. </w:t>
      </w:r>
      <w:r w:rsidR="00AB765A">
        <w:rPr>
          <w:rFonts w:cs="Times New Roman"/>
        </w:rPr>
        <w:t xml:space="preserve">Teniso </w:t>
      </w:r>
      <w:r w:rsidR="00F15ED5">
        <w:rPr>
          <w:rFonts w:cs="Times New Roman"/>
        </w:rPr>
        <w:t>kortais.</w:t>
      </w:r>
    </w:p>
    <w:p w14:paraId="5254853C" w14:textId="3C56596A" w:rsidR="00140022" w:rsidRPr="00140022" w:rsidRDefault="0054222B" w:rsidP="002A2CA9">
      <w:pPr>
        <w:rPr>
          <w:rFonts w:cs="Times New Roman"/>
        </w:rPr>
      </w:pPr>
      <w:r w:rsidRPr="00921694">
        <w:rPr>
          <w:rFonts w:cs="Times New Roman"/>
        </w:rPr>
        <w:t>Viešosios paslaugos gali būti naudojamos neformaliojo ugdymo procesui</w:t>
      </w:r>
      <w:r w:rsidR="00DF5C55">
        <w:rPr>
          <w:rFonts w:cs="Times New Roman"/>
        </w:rPr>
        <w:t xml:space="preserve"> ir</w:t>
      </w:r>
      <w:r w:rsidRPr="00921694">
        <w:rPr>
          <w:rFonts w:cs="Times New Roman"/>
        </w:rPr>
        <w:t xml:space="preserve"> </w:t>
      </w:r>
      <w:r w:rsidR="00DB2A9C">
        <w:rPr>
          <w:rFonts w:cs="Times New Roman"/>
        </w:rPr>
        <w:t>plaukimo mokymosi užsiėmimams</w:t>
      </w:r>
      <w:r w:rsidR="00DF5C55">
        <w:rPr>
          <w:rFonts w:cs="Times New Roman"/>
        </w:rPr>
        <w:t>.</w:t>
      </w:r>
      <w:r w:rsidR="00F205AE">
        <w:rPr>
          <w:rFonts w:cs="Times New Roman"/>
        </w:rPr>
        <w:t xml:space="preserve"> </w:t>
      </w:r>
      <w:r w:rsidR="00DF5C55">
        <w:rPr>
          <w:rFonts w:cs="Times New Roman"/>
        </w:rPr>
        <w:t xml:space="preserve"> </w:t>
      </w:r>
      <w:r w:rsidRPr="00921694">
        <w:rPr>
          <w:rFonts w:cs="Times New Roman"/>
        </w:rPr>
        <w:t>Šios paslaugos</w:t>
      </w:r>
      <w:r w:rsidR="00DE2B1D">
        <w:rPr>
          <w:rFonts w:cs="Times New Roman"/>
        </w:rPr>
        <w:t>,</w:t>
      </w:r>
      <w:r w:rsidRPr="00921694">
        <w:rPr>
          <w:rFonts w:cs="Times New Roman"/>
        </w:rPr>
        <w:t xml:space="preserve"> </w:t>
      </w:r>
      <w:r w:rsidRPr="00DE2B1D">
        <w:rPr>
          <w:rFonts w:cs="Times New Roman"/>
        </w:rPr>
        <w:t xml:space="preserve">apskaitomos </w:t>
      </w:r>
      <w:r w:rsidR="0034322C">
        <w:rPr>
          <w:rFonts w:cs="Times New Roman"/>
        </w:rPr>
        <w:t>takvaland</w:t>
      </w:r>
      <w:r w:rsidR="00945644">
        <w:rPr>
          <w:rFonts w:cs="Times New Roman"/>
        </w:rPr>
        <w:t>ėmis</w:t>
      </w:r>
      <w:r w:rsidR="00945644">
        <w:rPr>
          <w:rStyle w:val="Puslapioinaosnuoroda"/>
          <w:rFonts w:cs="Times New Roman"/>
        </w:rPr>
        <w:footnoteReference w:id="2"/>
      </w:r>
      <w:r w:rsidR="00945644">
        <w:rPr>
          <w:rFonts w:cs="Times New Roman"/>
        </w:rPr>
        <w:t xml:space="preserve"> ir valandomis</w:t>
      </w:r>
      <w:r w:rsidR="00810BE0">
        <w:rPr>
          <w:rFonts w:cs="Times New Roman"/>
        </w:rPr>
        <w:t>. Šį laiką</w:t>
      </w:r>
      <w:r w:rsidR="009C2AB4">
        <w:rPr>
          <w:rFonts w:cs="Times New Roman"/>
        </w:rPr>
        <w:t xml:space="preserve"> </w:t>
      </w:r>
      <w:r w:rsidRPr="00921694">
        <w:rPr>
          <w:rFonts w:cs="Times New Roman"/>
        </w:rPr>
        <w:t>gali naudoti Suteikiančio</w:t>
      </w:r>
      <w:r w:rsidR="008C6C95">
        <w:rPr>
          <w:rFonts w:cs="Times New Roman"/>
        </w:rPr>
        <w:t>ji</w:t>
      </w:r>
      <w:r w:rsidRPr="00921694">
        <w:rPr>
          <w:rFonts w:cs="Times New Roman"/>
        </w:rPr>
        <w:t xml:space="preserve"> institucij</w:t>
      </w:r>
      <w:r w:rsidR="008C6C95">
        <w:rPr>
          <w:rFonts w:cs="Times New Roman"/>
        </w:rPr>
        <w:t>a</w:t>
      </w:r>
      <w:r w:rsidRPr="00921694">
        <w:rPr>
          <w:rFonts w:cs="Times New Roman"/>
        </w:rPr>
        <w:t xml:space="preserve"> ir j</w:t>
      </w:r>
      <w:r w:rsidR="008C6C95">
        <w:rPr>
          <w:rFonts w:cs="Times New Roman"/>
        </w:rPr>
        <w:t>os</w:t>
      </w:r>
      <w:r w:rsidRPr="00921694">
        <w:rPr>
          <w:rFonts w:cs="Times New Roman"/>
        </w:rPr>
        <w:t xml:space="preserve"> </w:t>
      </w:r>
      <w:r w:rsidRPr="00921694">
        <w:rPr>
          <w:rFonts w:cs="Times New Roman"/>
        </w:rPr>
        <w:lastRenderedPageBreak/>
        <w:t>nurodyti viešieji subjektai</w:t>
      </w:r>
      <w:r w:rsidR="00EF3897">
        <w:rPr>
          <w:rFonts w:cs="Times New Roman"/>
        </w:rPr>
        <w:t xml:space="preserve"> ir š</w:t>
      </w:r>
      <w:r w:rsidR="00EF3897" w:rsidRPr="00EF3897">
        <w:rPr>
          <w:rFonts w:cs="Times New Roman"/>
        </w:rPr>
        <w:t>is laikas Suteikiančiajai institucijai yra suteikiamas neatlygintinai</w:t>
      </w:r>
      <w:r w:rsidR="00EF3897">
        <w:rPr>
          <w:rFonts w:cs="Times New Roman"/>
        </w:rPr>
        <w:t>.</w:t>
      </w:r>
      <w:r w:rsidRPr="00921694">
        <w:rPr>
          <w:rFonts w:cs="Times New Roman"/>
        </w:rPr>
        <w:t xml:space="preserve"> </w:t>
      </w:r>
      <w:r w:rsidR="00F205AE">
        <w:rPr>
          <w:rFonts w:cs="Times New Roman"/>
        </w:rPr>
        <w:t>Į</w:t>
      </w:r>
      <w:r w:rsidR="00F205AE" w:rsidRPr="00F205AE">
        <w:rPr>
          <w:rFonts w:cs="Times New Roman"/>
        </w:rPr>
        <w:t>prastai, pagal nusistovėjusią veiklos praktiką</w:t>
      </w:r>
      <w:r w:rsidR="00F205AE">
        <w:rPr>
          <w:rFonts w:cs="Times New Roman"/>
        </w:rPr>
        <w:t>,</w:t>
      </w:r>
      <w:r w:rsidR="00F205AE" w:rsidRPr="00F205AE">
        <w:rPr>
          <w:rFonts w:cs="Times New Roman"/>
        </w:rPr>
        <w:t xml:space="preserve"> 25 m baseino vienu takeliu naudosis iki 5 asmenų</w:t>
      </w:r>
      <w:r w:rsidR="00DE2B1D">
        <w:rPr>
          <w:rFonts w:cs="Times New Roman"/>
        </w:rPr>
        <w:t>.</w:t>
      </w:r>
      <w:r w:rsidR="00F205AE" w:rsidRPr="00F205AE">
        <w:rPr>
          <w:rFonts w:cs="Times New Roman"/>
        </w:rPr>
        <w:t xml:space="preserve"> </w:t>
      </w:r>
    </w:p>
    <w:p w14:paraId="1EFA22CE" w14:textId="4808F4A7" w:rsidR="00032C88" w:rsidRDefault="0054222B" w:rsidP="0054222B">
      <w:pPr>
        <w:rPr>
          <w:rFonts w:cs="Times New Roman"/>
        </w:rPr>
      </w:pPr>
      <w:r w:rsidRPr="00921694">
        <w:rPr>
          <w:rFonts w:cs="Times New Roman"/>
        </w:rPr>
        <w:t>Numatom</w:t>
      </w:r>
      <w:r w:rsidR="00F04D72" w:rsidRPr="00921694">
        <w:rPr>
          <w:rFonts w:cs="Times New Roman"/>
        </w:rPr>
        <w:t>a</w:t>
      </w:r>
      <w:r w:rsidRPr="00921694">
        <w:rPr>
          <w:rFonts w:cs="Times New Roman"/>
        </w:rPr>
        <w:t xml:space="preserve">, kad Viešųjų paslaugų teikimo išdėstymas </w:t>
      </w:r>
      <w:r w:rsidRPr="00810BE0">
        <w:rPr>
          <w:rFonts w:cs="Times New Roman"/>
        </w:rPr>
        <w:t>turė</w:t>
      </w:r>
      <w:r w:rsidR="00EC7300">
        <w:rPr>
          <w:rFonts w:cs="Times New Roman"/>
        </w:rPr>
        <w:t>s</w:t>
      </w:r>
      <w:r w:rsidR="001C7297">
        <w:rPr>
          <w:rFonts w:cs="Times New Roman"/>
        </w:rPr>
        <w:t xml:space="preserve"> atitikti</w:t>
      </w:r>
      <w:r w:rsidRPr="00921694">
        <w:rPr>
          <w:rFonts w:cs="Times New Roman"/>
        </w:rPr>
        <w:t xml:space="preserve"> žemiau pateikt</w:t>
      </w:r>
      <w:r w:rsidR="001C7297">
        <w:rPr>
          <w:rFonts w:cs="Times New Roman"/>
        </w:rPr>
        <w:t>ą</w:t>
      </w:r>
      <w:r w:rsidRPr="00921694">
        <w:rPr>
          <w:rFonts w:cs="Times New Roman"/>
        </w:rPr>
        <w:t xml:space="preserve"> </w:t>
      </w:r>
      <w:r w:rsidR="002865C5" w:rsidRPr="00921694">
        <w:rPr>
          <w:rFonts w:cs="Times New Roman"/>
        </w:rPr>
        <w:t>grafik</w:t>
      </w:r>
      <w:r w:rsidR="00013EF6">
        <w:rPr>
          <w:rFonts w:cs="Times New Roman"/>
        </w:rPr>
        <w:t>ą</w:t>
      </w:r>
      <w:r w:rsidR="00032C88" w:rsidRPr="00921694">
        <w:rPr>
          <w:rFonts w:cs="Times New Roman"/>
        </w:rPr>
        <w:t>:</w:t>
      </w:r>
    </w:p>
    <w:p w14:paraId="1C0B9286" w14:textId="77E3D1D7" w:rsidR="00DF72A2" w:rsidRPr="00DF72A2" w:rsidRDefault="00DF72A2" w:rsidP="0054222B">
      <w:pPr>
        <w:rPr>
          <w:rFonts w:cs="Times New Roman"/>
          <w:b/>
          <w:bCs/>
        </w:rPr>
      </w:pPr>
      <w:r w:rsidRPr="00DF72A2">
        <w:rPr>
          <w:rFonts w:cs="Times New Roman"/>
          <w:b/>
          <w:bCs/>
        </w:rPr>
        <w:t>Baseinas:</w:t>
      </w:r>
    </w:p>
    <w:tbl>
      <w:tblPr>
        <w:tblStyle w:val="TableGrid10"/>
        <w:tblW w:w="10201" w:type="dxa"/>
        <w:tblLook w:val="04A0" w:firstRow="1" w:lastRow="0" w:firstColumn="1" w:lastColumn="0" w:noHBand="0" w:noVBand="1"/>
      </w:tblPr>
      <w:tblGrid>
        <w:gridCol w:w="2830"/>
        <w:gridCol w:w="1701"/>
        <w:gridCol w:w="2126"/>
        <w:gridCol w:w="1985"/>
        <w:gridCol w:w="1559"/>
      </w:tblGrid>
      <w:tr w:rsidR="00DF72A2" w:rsidRPr="00DF72A2" w14:paraId="3CC25E14" w14:textId="77777777" w:rsidTr="00DF72A2">
        <w:tc>
          <w:tcPr>
            <w:tcW w:w="2830" w:type="dxa"/>
          </w:tcPr>
          <w:p w14:paraId="782D6B7A" w14:textId="77777777" w:rsidR="00DF72A2" w:rsidRPr="00DF72A2" w:rsidRDefault="00DF72A2" w:rsidP="00DF72A2">
            <w:pPr>
              <w:spacing w:before="0" w:after="0"/>
              <w:jc w:val="center"/>
              <w:rPr>
                <w:rFonts w:eastAsia="Calibri" w:cs="Times New Roman"/>
              </w:rPr>
            </w:pPr>
            <w:r w:rsidRPr="00DF72A2">
              <w:rPr>
                <w:rFonts w:eastAsia="Calibri" w:cs="Times New Roman"/>
              </w:rPr>
              <w:t>Įstaiga</w:t>
            </w:r>
          </w:p>
        </w:tc>
        <w:tc>
          <w:tcPr>
            <w:tcW w:w="1701" w:type="dxa"/>
          </w:tcPr>
          <w:p w14:paraId="01811F23" w14:textId="5FAF9841" w:rsidR="00DF72A2" w:rsidRPr="00DF72A2" w:rsidRDefault="00DF72A2" w:rsidP="00DF72A2">
            <w:pPr>
              <w:spacing w:before="0" w:after="0"/>
              <w:jc w:val="center"/>
              <w:rPr>
                <w:rFonts w:eastAsia="Calibri" w:cs="Times New Roman"/>
              </w:rPr>
            </w:pPr>
            <w:r w:rsidRPr="00DF72A2">
              <w:rPr>
                <w:rFonts w:eastAsia="Calibri" w:cs="Times New Roman"/>
              </w:rPr>
              <w:t>Takvalandžių skaičius per savaitę</w:t>
            </w:r>
          </w:p>
        </w:tc>
        <w:tc>
          <w:tcPr>
            <w:tcW w:w="2126" w:type="dxa"/>
          </w:tcPr>
          <w:p w14:paraId="51942B73" w14:textId="77777777" w:rsidR="00DF72A2" w:rsidRPr="00DF72A2" w:rsidRDefault="00DF72A2" w:rsidP="00DF72A2">
            <w:pPr>
              <w:spacing w:before="0" w:after="0"/>
              <w:jc w:val="center"/>
              <w:rPr>
                <w:rFonts w:eastAsia="Calibri" w:cs="Times New Roman"/>
              </w:rPr>
            </w:pPr>
            <w:r w:rsidRPr="00DF72A2">
              <w:rPr>
                <w:rFonts w:eastAsia="Calibri" w:cs="Times New Roman"/>
              </w:rPr>
              <w:t>Savaičių, kada bus lankomasi baseine, skaičius per metus</w:t>
            </w:r>
          </w:p>
        </w:tc>
        <w:tc>
          <w:tcPr>
            <w:tcW w:w="1985" w:type="dxa"/>
          </w:tcPr>
          <w:p w14:paraId="3C53BB49" w14:textId="77777777" w:rsidR="00DF72A2" w:rsidRPr="00DF72A2" w:rsidRDefault="00DF72A2" w:rsidP="00DF72A2">
            <w:pPr>
              <w:spacing w:before="0" w:after="0"/>
              <w:jc w:val="center"/>
              <w:rPr>
                <w:rFonts w:eastAsia="Calibri" w:cs="Times New Roman"/>
              </w:rPr>
            </w:pPr>
            <w:r w:rsidRPr="00DF72A2">
              <w:rPr>
                <w:rFonts w:eastAsia="Calibri" w:cs="Times New Roman"/>
              </w:rPr>
              <w:t>Takvalandžių skaičius per metus</w:t>
            </w:r>
          </w:p>
          <w:p w14:paraId="7344C306" w14:textId="77777777" w:rsidR="00DF72A2" w:rsidRPr="00DF72A2" w:rsidRDefault="00DF72A2" w:rsidP="00DF72A2">
            <w:pPr>
              <w:spacing w:before="0" w:after="0"/>
              <w:jc w:val="center"/>
              <w:rPr>
                <w:rFonts w:eastAsia="Calibri" w:cs="Times New Roman"/>
              </w:rPr>
            </w:pPr>
          </w:p>
        </w:tc>
        <w:tc>
          <w:tcPr>
            <w:tcW w:w="1559" w:type="dxa"/>
          </w:tcPr>
          <w:p w14:paraId="2FFA9F69" w14:textId="77777777" w:rsidR="00DF72A2" w:rsidRPr="00DF72A2" w:rsidRDefault="00DF72A2" w:rsidP="00DF72A2">
            <w:pPr>
              <w:spacing w:before="0" w:after="0"/>
              <w:jc w:val="center"/>
              <w:rPr>
                <w:rFonts w:eastAsia="Calibri" w:cs="Times New Roman"/>
              </w:rPr>
            </w:pPr>
            <w:r w:rsidRPr="00DF72A2">
              <w:rPr>
                <w:rFonts w:eastAsia="Calibri" w:cs="Times New Roman"/>
              </w:rPr>
              <w:t xml:space="preserve">Valandos, kuriomis bus lankomasi baseine </w:t>
            </w:r>
          </w:p>
        </w:tc>
      </w:tr>
      <w:tr w:rsidR="00DF72A2" w:rsidRPr="00DF72A2" w14:paraId="3F898382" w14:textId="77777777" w:rsidTr="00DF72A2">
        <w:tc>
          <w:tcPr>
            <w:tcW w:w="2830" w:type="dxa"/>
          </w:tcPr>
          <w:p w14:paraId="07A0046E" w14:textId="77777777" w:rsidR="00DF72A2" w:rsidRPr="00DF72A2" w:rsidRDefault="00DF72A2" w:rsidP="00DF72A2">
            <w:pPr>
              <w:spacing w:before="0" w:after="0"/>
              <w:jc w:val="center"/>
              <w:rPr>
                <w:rFonts w:eastAsia="Calibri" w:cs="Times New Roman"/>
              </w:rPr>
            </w:pPr>
            <w:r w:rsidRPr="00DF72A2">
              <w:rPr>
                <w:rFonts w:eastAsia="Calibri" w:cs="Times New Roman"/>
              </w:rPr>
              <w:t>Molėtų r. ugdymo įstaigos</w:t>
            </w:r>
          </w:p>
        </w:tc>
        <w:tc>
          <w:tcPr>
            <w:tcW w:w="1701" w:type="dxa"/>
          </w:tcPr>
          <w:p w14:paraId="20D6974D" w14:textId="77777777" w:rsidR="00DF72A2" w:rsidRPr="00DF72A2" w:rsidRDefault="00DF72A2" w:rsidP="00DF72A2">
            <w:pPr>
              <w:spacing w:before="0" w:after="0"/>
              <w:jc w:val="center"/>
              <w:rPr>
                <w:rFonts w:eastAsia="Calibri" w:cs="Times New Roman"/>
              </w:rPr>
            </w:pPr>
            <w:r w:rsidRPr="00DF72A2">
              <w:rPr>
                <w:rFonts w:eastAsia="Calibri" w:cs="Times New Roman"/>
              </w:rPr>
              <w:t>120</w:t>
            </w:r>
          </w:p>
        </w:tc>
        <w:tc>
          <w:tcPr>
            <w:tcW w:w="2126" w:type="dxa"/>
          </w:tcPr>
          <w:p w14:paraId="6377264F" w14:textId="77777777" w:rsidR="00DF72A2" w:rsidRPr="00DF72A2" w:rsidRDefault="00DF72A2" w:rsidP="00DF72A2">
            <w:pPr>
              <w:spacing w:before="0" w:after="0"/>
              <w:jc w:val="center"/>
              <w:rPr>
                <w:rFonts w:eastAsia="Calibri" w:cs="Times New Roman"/>
              </w:rPr>
            </w:pPr>
            <w:r w:rsidRPr="00DF72A2">
              <w:rPr>
                <w:rFonts w:eastAsia="Calibri" w:cs="Times New Roman"/>
              </w:rPr>
              <w:t>32</w:t>
            </w:r>
          </w:p>
        </w:tc>
        <w:tc>
          <w:tcPr>
            <w:tcW w:w="1985" w:type="dxa"/>
          </w:tcPr>
          <w:p w14:paraId="6D058D85" w14:textId="77777777" w:rsidR="00DF72A2" w:rsidRPr="00DF72A2" w:rsidRDefault="00DF72A2" w:rsidP="00DF72A2">
            <w:pPr>
              <w:spacing w:before="0" w:after="0"/>
              <w:jc w:val="center"/>
              <w:rPr>
                <w:rFonts w:eastAsia="Calibri" w:cs="Times New Roman"/>
              </w:rPr>
            </w:pPr>
            <w:r w:rsidRPr="00DF72A2">
              <w:rPr>
                <w:rFonts w:eastAsia="Calibri" w:cs="Times New Roman"/>
              </w:rPr>
              <w:t>3840</w:t>
            </w:r>
          </w:p>
        </w:tc>
        <w:tc>
          <w:tcPr>
            <w:tcW w:w="1559" w:type="dxa"/>
          </w:tcPr>
          <w:p w14:paraId="09132BF1" w14:textId="38D83271" w:rsidR="00DF72A2" w:rsidRPr="00DF72A2" w:rsidRDefault="00DF72A2" w:rsidP="00DF72A2">
            <w:pPr>
              <w:spacing w:before="0" w:after="0"/>
              <w:jc w:val="center"/>
              <w:rPr>
                <w:rFonts w:eastAsia="Calibri" w:cs="Times New Roman"/>
              </w:rPr>
            </w:pPr>
            <w:r w:rsidRPr="00DF72A2">
              <w:rPr>
                <w:rFonts w:eastAsia="Calibri" w:cs="Times New Roman"/>
              </w:rPr>
              <w:t>9.00 – 1</w:t>
            </w:r>
            <w:r w:rsidR="00956F61">
              <w:rPr>
                <w:rFonts w:eastAsia="Calibri" w:cs="Times New Roman"/>
                <w:lang w:val="en-US"/>
              </w:rPr>
              <w:t>5</w:t>
            </w:r>
            <w:r w:rsidRPr="00DF72A2">
              <w:rPr>
                <w:rFonts w:eastAsia="Calibri" w:cs="Times New Roman"/>
              </w:rPr>
              <w:t>.00</w:t>
            </w:r>
          </w:p>
        </w:tc>
      </w:tr>
      <w:tr w:rsidR="00DF72A2" w:rsidRPr="00DF72A2" w14:paraId="53FDB0F5" w14:textId="77777777" w:rsidTr="00DF72A2">
        <w:tc>
          <w:tcPr>
            <w:tcW w:w="2830" w:type="dxa"/>
          </w:tcPr>
          <w:p w14:paraId="1986EC98" w14:textId="77777777" w:rsidR="00DF72A2" w:rsidRPr="00DF72A2" w:rsidRDefault="00DF72A2" w:rsidP="00DF72A2">
            <w:pPr>
              <w:spacing w:before="0" w:after="0"/>
              <w:jc w:val="center"/>
              <w:rPr>
                <w:rFonts w:eastAsia="Calibri" w:cs="Times New Roman"/>
              </w:rPr>
            </w:pPr>
            <w:r w:rsidRPr="00DF72A2">
              <w:rPr>
                <w:rFonts w:eastAsia="Calibri" w:cs="Times New Roman"/>
              </w:rPr>
              <w:t>Molėtų kūno kultūros ir sporto centras</w:t>
            </w:r>
          </w:p>
        </w:tc>
        <w:tc>
          <w:tcPr>
            <w:tcW w:w="1701" w:type="dxa"/>
          </w:tcPr>
          <w:p w14:paraId="682F38F1" w14:textId="77777777" w:rsidR="00DF72A2" w:rsidRPr="00DF72A2" w:rsidRDefault="00DF72A2" w:rsidP="00DF72A2">
            <w:pPr>
              <w:spacing w:before="0" w:after="0"/>
              <w:jc w:val="center"/>
              <w:rPr>
                <w:rFonts w:eastAsia="Calibri" w:cs="Times New Roman"/>
              </w:rPr>
            </w:pPr>
            <w:r w:rsidRPr="00DF72A2">
              <w:rPr>
                <w:rFonts w:eastAsia="Calibri" w:cs="Times New Roman"/>
              </w:rPr>
              <w:t>30</w:t>
            </w:r>
          </w:p>
        </w:tc>
        <w:tc>
          <w:tcPr>
            <w:tcW w:w="2126" w:type="dxa"/>
          </w:tcPr>
          <w:p w14:paraId="76A85874" w14:textId="77777777" w:rsidR="00DF72A2" w:rsidRPr="00DF72A2" w:rsidRDefault="00DF72A2" w:rsidP="00DF72A2">
            <w:pPr>
              <w:spacing w:before="0" w:after="0"/>
              <w:jc w:val="center"/>
              <w:rPr>
                <w:rFonts w:eastAsia="Calibri" w:cs="Times New Roman"/>
              </w:rPr>
            </w:pPr>
            <w:r w:rsidRPr="00DF72A2">
              <w:rPr>
                <w:rFonts w:eastAsia="Calibri" w:cs="Times New Roman"/>
              </w:rPr>
              <w:t>40</w:t>
            </w:r>
          </w:p>
        </w:tc>
        <w:tc>
          <w:tcPr>
            <w:tcW w:w="1985" w:type="dxa"/>
          </w:tcPr>
          <w:p w14:paraId="3356515A" w14:textId="77777777" w:rsidR="00DF72A2" w:rsidRPr="00DF72A2" w:rsidRDefault="00DF72A2" w:rsidP="00DF72A2">
            <w:pPr>
              <w:spacing w:before="0" w:after="0"/>
              <w:jc w:val="center"/>
              <w:rPr>
                <w:rFonts w:eastAsia="Calibri" w:cs="Times New Roman"/>
              </w:rPr>
            </w:pPr>
            <w:r w:rsidRPr="00DF72A2">
              <w:rPr>
                <w:rFonts w:eastAsia="Calibri" w:cs="Times New Roman"/>
              </w:rPr>
              <w:t>1200</w:t>
            </w:r>
          </w:p>
        </w:tc>
        <w:tc>
          <w:tcPr>
            <w:tcW w:w="1559" w:type="dxa"/>
          </w:tcPr>
          <w:p w14:paraId="117BC33D" w14:textId="77777777" w:rsidR="00DF72A2" w:rsidRPr="00DF72A2" w:rsidRDefault="00DF72A2" w:rsidP="00DF72A2">
            <w:pPr>
              <w:spacing w:before="0" w:after="0"/>
              <w:jc w:val="center"/>
              <w:rPr>
                <w:rFonts w:eastAsia="Calibri" w:cs="Times New Roman"/>
              </w:rPr>
            </w:pPr>
            <w:r w:rsidRPr="00DF72A2">
              <w:rPr>
                <w:rFonts w:eastAsia="Calibri" w:cs="Times New Roman"/>
              </w:rPr>
              <w:t>14.00 – 18.00</w:t>
            </w:r>
          </w:p>
        </w:tc>
      </w:tr>
      <w:tr w:rsidR="00DF72A2" w:rsidRPr="00DF72A2" w14:paraId="03AFCB08" w14:textId="77777777" w:rsidTr="00DF72A2">
        <w:tc>
          <w:tcPr>
            <w:tcW w:w="2830" w:type="dxa"/>
          </w:tcPr>
          <w:p w14:paraId="467A90E1" w14:textId="77777777" w:rsidR="00DF72A2" w:rsidRPr="00DF72A2" w:rsidRDefault="00DF72A2" w:rsidP="00DF72A2">
            <w:pPr>
              <w:spacing w:before="0" w:after="0"/>
              <w:jc w:val="center"/>
              <w:rPr>
                <w:rFonts w:eastAsia="Calibri" w:cs="Times New Roman"/>
                <w:b/>
                <w:bCs/>
              </w:rPr>
            </w:pPr>
            <w:r w:rsidRPr="00DF72A2">
              <w:rPr>
                <w:rFonts w:eastAsia="Calibri" w:cs="Times New Roman"/>
                <w:b/>
                <w:bCs/>
              </w:rPr>
              <w:t xml:space="preserve">Iš viso </w:t>
            </w:r>
          </w:p>
        </w:tc>
        <w:tc>
          <w:tcPr>
            <w:tcW w:w="1701" w:type="dxa"/>
          </w:tcPr>
          <w:p w14:paraId="6714D476" w14:textId="77777777" w:rsidR="00DF72A2" w:rsidRPr="00DF72A2" w:rsidRDefault="00DF72A2" w:rsidP="00DF72A2">
            <w:pPr>
              <w:spacing w:before="0" w:after="0"/>
              <w:jc w:val="center"/>
              <w:rPr>
                <w:rFonts w:eastAsia="Calibri" w:cs="Times New Roman"/>
                <w:b/>
                <w:bCs/>
              </w:rPr>
            </w:pPr>
          </w:p>
        </w:tc>
        <w:tc>
          <w:tcPr>
            <w:tcW w:w="2126" w:type="dxa"/>
          </w:tcPr>
          <w:p w14:paraId="2527B312" w14:textId="77777777" w:rsidR="00DF72A2" w:rsidRPr="00DF72A2" w:rsidRDefault="00DF72A2" w:rsidP="00DF72A2">
            <w:pPr>
              <w:spacing w:before="0" w:after="0"/>
              <w:jc w:val="center"/>
              <w:rPr>
                <w:rFonts w:eastAsia="Calibri" w:cs="Times New Roman"/>
                <w:b/>
                <w:bCs/>
              </w:rPr>
            </w:pPr>
          </w:p>
        </w:tc>
        <w:tc>
          <w:tcPr>
            <w:tcW w:w="1985" w:type="dxa"/>
          </w:tcPr>
          <w:p w14:paraId="7F0D8B35" w14:textId="77777777" w:rsidR="00DF72A2" w:rsidRPr="00DF72A2" w:rsidRDefault="00DF72A2" w:rsidP="00DF72A2">
            <w:pPr>
              <w:spacing w:before="0" w:after="0"/>
              <w:jc w:val="center"/>
              <w:rPr>
                <w:rFonts w:eastAsia="Calibri" w:cs="Times New Roman"/>
                <w:b/>
                <w:bCs/>
              </w:rPr>
            </w:pPr>
            <w:r w:rsidRPr="00DF72A2">
              <w:rPr>
                <w:rFonts w:eastAsia="Calibri" w:cs="Times New Roman"/>
                <w:b/>
                <w:bCs/>
              </w:rPr>
              <w:t>5040</w:t>
            </w:r>
          </w:p>
        </w:tc>
        <w:tc>
          <w:tcPr>
            <w:tcW w:w="1559" w:type="dxa"/>
          </w:tcPr>
          <w:p w14:paraId="45A27002" w14:textId="77777777" w:rsidR="00DF72A2" w:rsidRPr="00DF72A2" w:rsidRDefault="00DF72A2" w:rsidP="00DF72A2">
            <w:pPr>
              <w:spacing w:before="0" w:after="0"/>
              <w:jc w:val="center"/>
              <w:rPr>
                <w:rFonts w:eastAsia="Calibri" w:cs="Times New Roman"/>
                <w:b/>
                <w:bCs/>
              </w:rPr>
            </w:pPr>
          </w:p>
        </w:tc>
      </w:tr>
    </w:tbl>
    <w:p w14:paraId="45A15E63" w14:textId="40ECEDEA" w:rsidR="00DF72A2" w:rsidRPr="003A07E8" w:rsidRDefault="003A07E8" w:rsidP="0054222B">
      <w:pPr>
        <w:rPr>
          <w:rFonts w:cs="Times New Roman"/>
          <w:b/>
          <w:bCs/>
        </w:rPr>
      </w:pPr>
      <w:r w:rsidRPr="003A07E8">
        <w:rPr>
          <w:rFonts w:cs="Times New Roman"/>
          <w:b/>
          <w:bCs/>
        </w:rPr>
        <w:t>Teniso kortai:</w:t>
      </w:r>
    </w:p>
    <w:tbl>
      <w:tblPr>
        <w:tblStyle w:val="TableGrid11"/>
        <w:tblW w:w="10060" w:type="dxa"/>
        <w:tblLook w:val="04A0" w:firstRow="1" w:lastRow="0" w:firstColumn="1" w:lastColumn="0" w:noHBand="0" w:noVBand="1"/>
      </w:tblPr>
      <w:tblGrid>
        <w:gridCol w:w="2830"/>
        <w:gridCol w:w="1701"/>
        <w:gridCol w:w="2127"/>
        <w:gridCol w:w="1984"/>
        <w:gridCol w:w="1418"/>
      </w:tblGrid>
      <w:tr w:rsidR="00F36476" w:rsidRPr="00F36476" w14:paraId="23B5CE6F" w14:textId="77777777" w:rsidTr="00F36476">
        <w:tc>
          <w:tcPr>
            <w:tcW w:w="2830" w:type="dxa"/>
          </w:tcPr>
          <w:p w14:paraId="3CDE9537" w14:textId="77777777" w:rsidR="00F36476" w:rsidRPr="00F36476" w:rsidRDefault="00F36476" w:rsidP="00F36476">
            <w:pPr>
              <w:spacing w:before="0" w:after="0"/>
              <w:jc w:val="center"/>
              <w:rPr>
                <w:rFonts w:eastAsia="Calibri" w:cs="Times New Roman"/>
              </w:rPr>
            </w:pPr>
            <w:r w:rsidRPr="00F36476">
              <w:rPr>
                <w:rFonts w:eastAsia="Calibri" w:cs="Times New Roman"/>
              </w:rPr>
              <w:t>Įstaiga</w:t>
            </w:r>
          </w:p>
        </w:tc>
        <w:tc>
          <w:tcPr>
            <w:tcW w:w="1701" w:type="dxa"/>
          </w:tcPr>
          <w:p w14:paraId="420F3539" w14:textId="77777777" w:rsidR="00F36476" w:rsidRPr="00F36476" w:rsidRDefault="00F36476" w:rsidP="00F36476">
            <w:pPr>
              <w:spacing w:before="0" w:after="0"/>
              <w:jc w:val="center"/>
              <w:rPr>
                <w:rFonts w:eastAsia="Calibri" w:cs="Times New Roman"/>
              </w:rPr>
            </w:pPr>
            <w:r w:rsidRPr="00F36476">
              <w:rPr>
                <w:rFonts w:eastAsia="Calibri" w:cs="Times New Roman"/>
              </w:rPr>
              <w:t>Apsilankymų teniso kortuose valandų skaičius (per savaitę)</w:t>
            </w:r>
          </w:p>
        </w:tc>
        <w:tc>
          <w:tcPr>
            <w:tcW w:w="2127" w:type="dxa"/>
          </w:tcPr>
          <w:p w14:paraId="5C79A82B" w14:textId="77777777" w:rsidR="00F36476" w:rsidRPr="00F36476" w:rsidRDefault="00F36476" w:rsidP="00F36476">
            <w:pPr>
              <w:spacing w:before="0" w:after="0"/>
              <w:jc w:val="center"/>
              <w:rPr>
                <w:rFonts w:eastAsia="Calibri" w:cs="Times New Roman"/>
              </w:rPr>
            </w:pPr>
            <w:r w:rsidRPr="00F36476">
              <w:rPr>
                <w:rFonts w:eastAsia="Calibri" w:cs="Times New Roman"/>
              </w:rPr>
              <w:t>Savaičių, kada bus lankomasi teniso kortuose, skaičius per metus</w:t>
            </w:r>
          </w:p>
        </w:tc>
        <w:tc>
          <w:tcPr>
            <w:tcW w:w="1984" w:type="dxa"/>
          </w:tcPr>
          <w:p w14:paraId="42355901" w14:textId="77777777" w:rsidR="00F36476" w:rsidRPr="00F36476" w:rsidRDefault="00F36476" w:rsidP="00F36476">
            <w:pPr>
              <w:spacing w:before="0" w:after="0"/>
              <w:jc w:val="center"/>
              <w:rPr>
                <w:rFonts w:eastAsia="Calibri" w:cs="Times New Roman"/>
              </w:rPr>
            </w:pPr>
            <w:r w:rsidRPr="00F36476">
              <w:rPr>
                <w:rFonts w:eastAsia="Calibri" w:cs="Times New Roman"/>
              </w:rPr>
              <w:t>Iš viso valandų</w:t>
            </w:r>
          </w:p>
        </w:tc>
        <w:tc>
          <w:tcPr>
            <w:tcW w:w="1418" w:type="dxa"/>
          </w:tcPr>
          <w:p w14:paraId="13A45DF9" w14:textId="77777777" w:rsidR="00F36476" w:rsidRPr="00F36476" w:rsidRDefault="00F36476" w:rsidP="00F36476">
            <w:pPr>
              <w:spacing w:before="0" w:after="0"/>
              <w:jc w:val="center"/>
              <w:rPr>
                <w:rFonts w:eastAsia="Calibri" w:cs="Times New Roman"/>
              </w:rPr>
            </w:pPr>
            <w:r w:rsidRPr="00F36476">
              <w:rPr>
                <w:rFonts w:eastAsia="Calibri" w:cs="Times New Roman"/>
              </w:rPr>
              <w:t>Valandos, kuriomis bus lankomasi teniso kortuose</w:t>
            </w:r>
          </w:p>
        </w:tc>
      </w:tr>
      <w:tr w:rsidR="00F36476" w:rsidRPr="00F36476" w14:paraId="68E31E9E" w14:textId="77777777" w:rsidTr="00F36476">
        <w:tc>
          <w:tcPr>
            <w:tcW w:w="2830" w:type="dxa"/>
          </w:tcPr>
          <w:p w14:paraId="10BD3BEA" w14:textId="77777777" w:rsidR="00F36476" w:rsidRPr="00F36476" w:rsidRDefault="00F36476" w:rsidP="00F36476">
            <w:pPr>
              <w:spacing w:before="0" w:after="0"/>
              <w:jc w:val="center"/>
              <w:rPr>
                <w:rFonts w:eastAsia="Calibri" w:cs="Times New Roman"/>
              </w:rPr>
            </w:pPr>
            <w:r w:rsidRPr="00F36476">
              <w:rPr>
                <w:rFonts w:eastAsia="Calibri" w:cs="Times New Roman"/>
              </w:rPr>
              <w:t>Molėtų kūno kultūros ir sporto centras</w:t>
            </w:r>
          </w:p>
        </w:tc>
        <w:tc>
          <w:tcPr>
            <w:tcW w:w="1701" w:type="dxa"/>
          </w:tcPr>
          <w:p w14:paraId="46B02D57" w14:textId="77777777" w:rsidR="00F36476" w:rsidRPr="00F36476" w:rsidRDefault="00F36476" w:rsidP="00F36476">
            <w:pPr>
              <w:spacing w:before="0" w:after="0"/>
              <w:jc w:val="center"/>
              <w:rPr>
                <w:rFonts w:eastAsia="Calibri" w:cs="Times New Roman"/>
              </w:rPr>
            </w:pPr>
            <w:r w:rsidRPr="00F36476">
              <w:rPr>
                <w:rFonts w:eastAsia="Calibri" w:cs="Times New Roman"/>
              </w:rPr>
              <w:t>20</w:t>
            </w:r>
          </w:p>
        </w:tc>
        <w:tc>
          <w:tcPr>
            <w:tcW w:w="2127" w:type="dxa"/>
          </w:tcPr>
          <w:p w14:paraId="6FC83852" w14:textId="77777777" w:rsidR="00F36476" w:rsidRPr="00F36476" w:rsidRDefault="00F36476" w:rsidP="00F36476">
            <w:pPr>
              <w:spacing w:before="0" w:after="0"/>
              <w:jc w:val="center"/>
              <w:rPr>
                <w:rFonts w:eastAsia="Calibri" w:cs="Times New Roman"/>
              </w:rPr>
            </w:pPr>
            <w:r w:rsidRPr="00F36476">
              <w:rPr>
                <w:rFonts w:eastAsia="Calibri" w:cs="Times New Roman"/>
              </w:rPr>
              <w:t>12</w:t>
            </w:r>
          </w:p>
        </w:tc>
        <w:tc>
          <w:tcPr>
            <w:tcW w:w="1984" w:type="dxa"/>
          </w:tcPr>
          <w:p w14:paraId="6F259A32" w14:textId="77777777" w:rsidR="00F36476" w:rsidRPr="00F36476" w:rsidRDefault="00F36476" w:rsidP="00F36476">
            <w:pPr>
              <w:spacing w:before="0" w:after="0"/>
              <w:jc w:val="center"/>
              <w:rPr>
                <w:rFonts w:eastAsia="Calibri" w:cs="Times New Roman"/>
                <w:b/>
                <w:bCs/>
              </w:rPr>
            </w:pPr>
            <w:r w:rsidRPr="00F36476">
              <w:rPr>
                <w:rFonts w:eastAsia="Calibri" w:cs="Times New Roman"/>
                <w:b/>
                <w:bCs/>
              </w:rPr>
              <w:t>600</w:t>
            </w:r>
          </w:p>
        </w:tc>
        <w:tc>
          <w:tcPr>
            <w:tcW w:w="1418" w:type="dxa"/>
          </w:tcPr>
          <w:p w14:paraId="10996C79" w14:textId="77777777" w:rsidR="00F36476" w:rsidRPr="00F36476" w:rsidRDefault="00F36476" w:rsidP="00F36476">
            <w:pPr>
              <w:spacing w:before="0" w:after="0"/>
              <w:jc w:val="center"/>
              <w:rPr>
                <w:rFonts w:eastAsia="Calibri" w:cs="Times New Roman"/>
              </w:rPr>
            </w:pPr>
            <w:r w:rsidRPr="00F36476">
              <w:rPr>
                <w:rFonts w:eastAsia="Calibri" w:cs="Times New Roman"/>
              </w:rPr>
              <w:t>14.00 – 18.00</w:t>
            </w:r>
          </w:p>
        </w:tc>
      </w:tr>
    </w:tbl>
    <w:p w14:paraId="3F45D9CE" w14:textId="3C08FC9B" w:rsidR="00DB2A9C" w:rsidRPr="00921694" w:rsidRDefault="00DB2A9C" w:rsidP="00DB2A9C">
      <w:pPr>
        <w:rPr>
          <w:rFonts w:cs="Times New Roman"/>
        </w:rPr>
      </w:pPr>
      <w:r w:rsidRPr="00921694">
        <w:rPr>
          <w:rFonts w:cs="Times New Roman"/>
        </w:rPr>
        <w:t>Viešųjų paslaugų teikimo metu turi būti užtikrinta:</w:t>
      </w:r>
    </w:p>
    <w:p w14:paraId="75C18A00" w14:textId="6DF6C8BE" w:rsidR="00DB2A9C" w:rsidRPr="00921694" w:rsidRDefault="00DB2A9C" w:rsidP="00407150">
      <w:pPr>
        <w:pStyle w:val="Sraopastraipa"/>
        <w:numPr>
          <w:ilvl w:val="0"/>
          <w:numId w:val="35"/>
        </w:numPr>
        <w:spacing w:after="0" w:line="240" w:lineRule="auto"/>
        <w:rPr>
          <w:rFonts w:cs="Times New Roman"/>
        </w:rPr>
      </w:pPr>
      <w:r w:rsidRPr="00921694">
        <w:rPr>
          <w:rFonts w:cs="Times New Roman"/>
        </w:rPr>
        <w:t>Galimybė treneriams ar kitam už Suteikianči</w:t>
      </w:r>
      <w:r w:rsidR="00407150">
        <w:rPr>
          <w:rFonts w:cs="Times New Roman"/>
        </w:rPr>
        <w:t>osios institucijos</w:t>
      </w:r>
      <w:r w:rsidRPr="00921694">
        <w:rPr>
          <w:rFonts w:cs="Times New Roman"/>
        </w:rPr>
        <w:t xml:space="preserve"> </w:t>
      </w:r>
      <w:r w:rsidR="00134A61">
        <w:rPr>
          <w:rFonts w:cs="Times New Roman"/>
        </w:rPr>
        <w:t xml:space="preserve">Viešosios </w:t>
      </w:r>
      <w:r w:rsidR="00215D20">
        <w:rPr>
          <w:rFonts w:cs="Times New Roman"/>
        </w:rPr>
        <w:t>paslaugos naudotojų</w:t>
      </w:r>
      <w:r w:rsidRPr="00921694">
        <w:rPr>
          <w:rFonts w:cs="Times New Roman"/>
        </w:rPr>
        <w:t xml:space="preserve"> saugų treniravimąsi atsakingiems atitinkamos sporto šakos specialistams nemokamai patekti į </w:t>
      </w:r>
      <w:r w:rsidR="005558F0">
        <w:rPr>
          <w:rFonts w:cs="Times New Roman"/>
        </w:rPr>
        <w:t>Sporto objektą</w:t>
      </w:r>
      <w:r w:rsidRPr="00921694">
        <w:rPr>
          <w:rFonts w:cs="Times New Roman"/>
        </w:rPr>
        <w:t>, būti ir dirbti su besitreniruojančiaisiais;</w:t>
      </w:r>
    </w:p>
    <w:p w14:paraId="1CD81DDC" w14:textId="1D9BFC59" w:rsidR="00DB2A9C" w:rsidRPr="00921694" w:rsidRDefault="00DB2A9C" w:rsidP="00407150">
      <w:pPr>
        <w:pStyle w:val="Sraopastraipa"/>
        <w:numPr>
          <w:ilvl w:val="0"/>
          <w:numId w:val="35"/>
        </w:numPr>
        <w:spacing w:after="0" w:line="240" w:lineRule="auto"/>
        <w:rPr>
          <w:rFonts w:cs="Times New Roman"/>
        </w:rPr>
      </w:pPr>
      <w:r w:rsidRPr="00921694">
        <w:rPr>
          <w:rFonts w:cs="Times New Roman"/>
        </w:rPr>
        <w:t>dušo patalpų prieinamum</w:t>
      </w:r>
      <w:r w:rsidR="00810BE0">
        <w:rPr>
          <w:rFonts w:cs="Times New Roman"/>
        </w:rPr>
        <w:t>as</w:t>
      </w:r>
      <w:r w:rsidRPr="00921694">
        <w:rPr>
          <w:rFonts w:cs="Times New Roman"/>
        </w:rPr>
        <w:t>;</w:t>
      </w:r>
    </w:p>
    <w:p w14:paraId="29FE3E24" w14:textId="042CA971" w:rsidR="00DB2A9C" w:rsidRPr="00921694" w:rsidRDefault="00DB2A9C" w:rsidP="00407150">
      <w:pPr>
        <w:pStyle w:val="Sraopastraipa"/>
        <w:numPr>
          <w:ilvl w:val="0"/>
          <w:numId w:val="35"/>
        </w:numPr>
        <w:spacing w:after="0" w:line="240" w:lineRule="auto"/>
        <w:rPr>
          <w:rFonts w:cs="Times New Roman"/>
        </w:rPr>
      </w:pPr>
      <w:r w:rsidRPr="00921694">
        <w:rPr>
          <w:rFonts w:cs="Times New Roman"/>
        </w:rPr>
        <w:t>persirengimo patalpų prieinamum</w:t>
      </w:r>
      <w:r w:rsidR="00810BE0">
        <w:rPr>
          <w:rFonts w:cs="Times New Roman"/>
        </w:rPr>
        <w:t>as</w:t>
      </w:r>
      <w:r w:rsidRPr="00921694">
        <w:rPr>
          <w:rFonts w:cs="Times New Roman"/>
        </w:rPr>
        <w:t>;</w:t>
      </w:r>
    </w:p>
    <w:p w14:paraId="19A2ADEB" w14:textId="406D15FD" w:rsidR="00DB2A9C" w:rsidRPr="00921694" w:rsidRDefault="00DB2A9C" w:rsidP="00407150">
      <w:pPr>
        <w:pStyle w:val="Sraopastraipa"/>
        <w:numPr>
          <w:ilvl w:val="0"/>
          <w:numId w:val="35"/>
        </w:numPr>
        <w:spacing w:after="0" w:line="240" w:lineRule="auto"/>
        <w:rPr>
          <w:rFonts w:cs="Times New Roman"/>
        </w:rPr>
      </w:pPr>
      <w:r w:rsidRPr="00921694">
        <w:rPr>
          <w:rFonts w:cs="Times New Roman"/>
        </w:rPr>
        <w:t>gelbėtojo paslaugos prieinamum</w:t>
      </w:r>
      <w:r w:rsidR="00810BE0">
        <w:rPr>
          <w:rFonts w:cs="Times New Roman"/>
        </w:rPr>
        <w:t>as</w:t>
      </w:r>
      <w:r w:rsidRPr="00921694">
        <w:rPr>
          <w:rFonts w:cs="Times New Roman"/>
        </w:rPr>
        <w:t>;</w:t>
      </w:r>
    </w:p>
    <w:p w14:paraId="46B213C9" w14:textId="5E3365E6" w:rsidR="00DB2A9C" w:rsidRPr="00DB2A9C" w:rsidRDefault="00DB2A9C" w:rsidP="00407150">
      <w:pPr>
        <w:pStyle w:val="Sraopastraipa"/>
        <w:numPr>
          <w:ilvl w:val="0"/>
          <w:numId w:val="35"/>
        </w:numPr>
        <w:spacing w:after="0" w:line="240" w:lineRule="auto"/>
        <w:rPr>
          <w:rFonts w:cs="Times New Roman"/>
        </w:rPr>
      </w:pPr>
      <w:r w:rsidRPr="00DB2A9C">
        <w:rPr>
          <w:rFonts w:cs="Times New Roman"/>
        </w:rPr>
        <w:t>patalpos užsiėmimų inventoriui laikyti (nuo 20 iki 40 kv. m.).</w:t>
      </w:r>
    </w:p>
    <w:p w14:paraId="12F73D7B" w14:textId="0108BB6A" w:rsidR="00465463" w:rsidRPr="00D742B5" w:rsidRDefault="005558F0" w:rsidP="00905E09">
      <w:pPr>
        <w:pStyle w:val="Antrat1"/>
        <w:numPr>
          <w:ilvl w:val="1"/>
          <w:numId w:val="2"/>
        </w:numPr>
        <w:spacing w:after="240" w:line="240" w:lineRule="auto"/>
        <w:ind w:left="788" w:hanging="431"/>
        <w:rPr>
          <w:rStyle w:val="Antrat1Diagrama"/>
          <w:rFonts w:ascii="Times New Roman" w:hAnsi="Times New Roman"/>
          <w:b/>
        </w:rPr>
      </w:pPr>
      <w:bookmarkStart w:id="59" w:name="_Toc93662311"/>
      <w:r>
        <w:rPr>
          <w:rStyle w:val="Antrat1Diagrama"/>
          <w:rFonts w:ascii="Times New Roman" w:hAnsi="Times New Roman"/>
          <w:b/>
        </w:rPr>
        <w:t>Sporto objektų</w:t>
      </w:r>
      <w:r w:rsidR="00CC185E" w:rsidRPr="00D742B5">
        <w:rPr>
          <w:rStyle w:val="Antrat1Diagrama"/>
          <w:rFonts w:ascii="Times New Roman" w:hAnsi="Times New Roman"/>
          <w:b/>
        </w:rPr>
        <w:t xml:space="preserve"> svarbių veiklos elementų derinimo su </w:t>
      </w:r>
      <w:r w:rsidR="0081423F" w:rsidRPr="00D742B5">
        <w:rPr>
          <w:rStyle w:val="Antrat1Diagrama"/>
          <w:rFonts w:ascii="Times New Roman" w:hAnsi="Times New Roman"/>
          <w:b/>
        </w:rPr>
        <w:t xml:space="preserve">Suteikiančiąja institucija </w:t>
      </w:r>
      <w:r w:rsidR="00CC185E" w:rsidRPr="00D742B5">
        <w:rPr>
          <w:rStyle w:val="Antrat1Diagrama"/>
          <w:rFonts w:ascii="Times New Roman" w:hAnsi="Times New Roman"/>
          <w:b/>
        </w:rPr>
        <w:t>procesas</w:t>
      </w:r>
      <w:bookmarkEnd w:id="51"/>
      <w:bookmarkEnd w:id="52"/>
      <w:bookmarkEnd w:id="59"/>
    </w:p>
    <w:p w14:paraId="193E71DC" w14:textId="0293A4C0" w:rsidR="000F481A" w:rsidRPr="00D742B5" w:rsidRDefault="00092BC8" w:rsidP="00954C86">
      <w:bookmarkStart w:id="60" w:name="_Toc467142807"/>
      <w:bookmarkStart w:id="61" w:name="_Toc468460385"/>
      <w:r w:rsidRPr="00D742B5">
        <w:t xml:space="preserve">Koncesijos sutarties laikotarpiu </w:t>
      </w:r>
      <w:r w:rsidR="001335F5" w:rsidRPr="00D742B5">
        <w:t>Koncesininkas</w:t>
      </w:r>
      <w:r w:rsidR="00FC47BB" w:rsidRPr="00D742B5">
        <w:t xml:space="preserve"> </w:t>
      </w:r>
      <w:r w:rsidRPr="00D742B5">
        <w:t xml:space="preserve">su </w:t>
      </w:r>
      <w:r w:rsidR="00DA73AF" w:rsidRPr="00D742B5">
        <w:t>Suteikiančiąja</w:t>
      </w:r>
      <w:r w:rsidRPr="00D742B5" w:rsidDel="00092BC8">
        <w:t xml:space="preserve"> </w:t>
      </w:r>
      <w:r w:rsidR="00BB09D6">
        <w:t xml:space="preserve">institucija </w:t>
      </w:r>
      <w:r w:rsidR="00FC47BB" w:rsidRPr="00D742B5">
        <w:t>turės derinti</w:t>
      </w:r>
      <w:r w:rsidR="007D57F7" w:rsidRPr="00D742B5">
        <w:t xml:space="preserve"> </w:t>
      </w:r>
      <w:r w:rsidR="00AE07EB" w:rsidRPr="00D742B5">
        <w:t>/ teikti</w:t>
      </w:r>
      <w:bookmarkEnd w:id="60"/>
      <w:bookmarkEnd w:id="61"/>
      <w:r w:rsidR="00954C86">
        <w:t xml:space="preserve"> </w:t>
      </w:r>
      <w:bookmarkStart w:id="62" w:name="_Toc467142810"/>
      <w:bookmarkStart w:id="63" w:name="_Toc468460388"/>
      <w:r w:rsidR="00DB2A9C">
        <w:rPr>
          <w:rFonts w:cs="Times New Roman"/>
        </w:rPr>
        <w:t>užsiėmimų</w:t>
      </w:r>
      <w:r w:rsidR="003935B4" w:rsidRPr="00D742B5">
        <w:t xml:space="preserve"> ir </w:t>
      </w:r>
      <w:r w:rsidR="00DB2A9C">
        <w:rPr>
          <w:rFonts w:cs="Times New Roman"/>
        </w:rPr>
        <w:t>sporto renginių</w:t>
      </w:r>
      <w:r w:rsidR="003935B4" w:rsidRPr="00D742B5">
        <w:t xml:space="preserve"> </w:t>
      </w:r>
      <w:r w:rsidR="00F145A4">
        <w:t>Sporto objektuose</w:t>
      </w:r>
      <w:r w:rsidR="00EC1E41" w:rsidRPr="00D742B5">
        <w:t xml:space="preserve"> valandų poreikį </w:t>
      </w:r>
      <w:r w:rsidR="0081423F" w:rsidRPr="00D742B5">
        <w:t>Suteikiančiąja</w:t>
      </w:r>
      <w:r w:rsidR="007D57F7" w:rsidRPr="00D742B5">
        <w:t>i</w:t>
      </w:r>
      <w:r w:rsidR="0081423F" w:rsidRPr="00D742B5">
        <w:t xml:space="preserve"> institucija</w:t>
      </w:r>
      <w:r w:rsidR="007D57F7" w:rsidRPr="00D742B5">
        <w:t>i</w:t>
      </w:r>
      <w:r w:rsidR="00EC1E41" w:rsidRPr="00D742B5">
        <w:t xml:space="preserve"> ir susijusioms šalims</w:t>
      </w:r>
      <w:bookmarkStart w:id="64" w:name="_Toc467142812"/>
      <w:bookmarkStart w:id="65" w:name="_Toc468460390"/>
      <w:bookmarkEnd w:id="62"/>
      <w:bookmarkEnd w:id="63"/>
      <w:r w:rsidR="00F145A4">
        <w:t>.</w:t>
      </w:r>
    </w:p>
    <w:p w14:paraId="438CA6F6" w14:textId="77777777" w:rsidR="007D57F7" w:rsidRPr="00D742B5" w:rsidRDefault="00B103CD" w:rsidP="007D57F7">
      <w:bookmarkStart w:id="66" w:name="_Toc467142813"/>
      <w:bookmarkStart w:id="67" w:name="_Toc468460391"/>
      <w:bookmarkEnd w:id="64"/>
      <w:bookmarkEnd w:id="65"/>
      <w:r w:rsidRPr="00D742B5">
        <w:t xml:space="preserve">Derinimo procesas tarp </w:t>
      </w:r>
      <w:r w:rsidR="0081423F" w:rsidRPr="00D742B5">
        <w:t>Koncesininko</w:t>
      </w:r>
      <w:r w:rsidRPr="00D742B5">
        <w:t xml:space="preserve"> ir </w:t>
      </w:r>
      <w:r w:rsidR="0081423F" w:rsidRPr="00D742B5">
        <w:t>Suteikiančiosios institucijos</w:t>
      </w:r>
      <w:r w:rsidR="00A93276" w:rsidRPr="00D742B5">
        <w:t xml:space="preserve"> </w:t>
      </w:r>
      <w:r w:rsidRPr="00D742B5">
        <w:t>turi vykti pagal apibrėžt</w:t>
      </w:r>
      <w:r w:rsidR="008A0547" w:rsidRPr="00D742B5">
        <w:t xml:space="preserve">us </w:t>
      </w:r>
      <w:r w:rsidR="00AC4E4F" w:rsidRPr="00D742B5">
        <w:t>žingsnius</w:t>
      </w:r>
      <w:r w:rsidR="008A0547" w:rsidRPr="00D742B5">
        <w:t>:</w:t>
      </w:r>
      <w:bookmarkStart w:id="68" w:name="_Toc467142814"/>
      <w:bookmarkStart w:id="69" w:name="_Toc468460392"/>
      <w:bookmarkEnd w:id="66"/>
      <w:bookmarkEnd w:id="67"/>
    </w:p>
    <w:p w14:paraId="406D21E0" w14:textId="0DAD81EE" w:rsidR="007D57F7" w:rsidRPr="00D742B5" w:rsidRDefault="00202665" w:rsidP="00F315BE">
      <w:pPr>
        <w:pStyle w:val="Sraopastraipa"/>
        <w:numPr>
          <w:ilvl w:val="0"/>
          <w:numId w:val="14"/>
        </w:numPr>
      </w:pPr>
      <w:r w:rsidRPr="00D742B5">
        <w:t>I</w:t>
      </w:r>
      <w:r w:rsidR="008D6583" w:rsidRPr="00D742B5">
        <w:t>nicijavim</w:t>
      </w:r>
      <w:r w:rsidR="00300F79" w:rsidRPr="00D742B5">
        <w:t xml:space="preserve">o </w:t>
      </w:r>
      <w:r w:rsidR="00AC4E4F" w:rsidRPr="00D742B5">
        <w:t>žingsnis</w:t>
      </w:r>
      <w:r w:rsidR="008D6583" w:rsidRPr="00D742B5">
        <w:t xml:space="preserve">. </w:t>
      </w:r>
      <w:r w:rsidRPr="00D742B5">
        <w:t>Inicijuojanti šalis (</w:t>
      </w:r>
      <w:r w:rsidR="0081423F" w:rsidRPr="00D742B5">
        <w:t>Suteikiančioji institucija</w:t>
      </w:r>
      <w:r w:rsidRPr="00D742B5">
        <w:t xml:space="preserve"> arba </w:t>
      </w:r>
      <w:r w:rsidR="001335F5" w:rsidRPr="00D742B5">
        <w:t>Koncesininkas</w:t>
      </w:r>
      <w:r w:rsidRPr="00D742B5">
        <w:t xml:space="preserve">) </w:t>
      </w:r>
      <w:r w:rsidR="003E6C37" w:rsidRPr="00D742B5">
        <w:t>pateikia užklausą dėl</w:t>
      </w:r>
      <w:r w:rsidR="0054222B" w:rsidRPr="00921694">
        <w:rPr>
          <w:rFonts w:cs="Times New Roman"/>
        </w:rPr>
        <w:t xml:space="preserve"> </w:t>
      </w:r>
      <w:r w:rsidR="00DB2A9C">
        <w:rPr>
          <w:rFonts w:cs="Times New Roman"/>
        </w:rPr>
        <w:t xml:space="preserve">užsiėmimų ir renginių </w:t>
      </w:r>
      <w:r w:rsidR="0054222B" w:rsidRPr="00921694">
        <w:rPr>
          <w:rFonts w:cs="Times New Roman"/>
        </w:rPr>
        <w:t>valandų poreikio</w:t>
      </w:r>
      <w:r w:rsidR="003E6C37" w:rsidRPr="00921694">
        <w:rPr>
          <w:rFonts w:cs="Times New Roman"/>
        </w:rPr>
        <w:t>.</w:t>
      </w:r>
      <w:r w:rsidR="003E6C37" w:rsidRPr="00D742B5">
        <w:t xml:space="preserve"> Užklausoje pateikia inicijavimo tikslą</w:t>
      </w:r>
      <w:r w:rsidR="00B87B86" w:rsidRPr="00D742B5">
        <w:t>,</w:t>
      </w:r>
      <w:r w:rsidR="003E6C37" w:rsidRPr="00D742B5">
        <w:t xml:space="preserve"> trumpą derinamo veiklos elemento aprašymą bei kitą susijusią in</w:t>
      </w:r>
      <w:r w:rsidR="00301351" w:rsidRPr="00D742B5">
        <w:t xml:space="preserve">formaciją. </w:t>
      </w:r>
      <w:r w:rsidR="004C7658" w:rsidRPr="00D742B5">
        <w:t xml:space="preserve">Inicijavimo </w:t>
      </w:r>
      <w:r w:rsidR="00AC4E4F" w:rsidRPr="00D742B5">
        <w:t>žingsnis</w:t>
      </w:r>
      <w:r w:rsidR="004C7658" w:rsidRPr="00D742B5">
        <w:t xml:space="preserve"> turi būti pradėtas vykdyti</w:t>
      </w:r>
      <w:r w:rsidR="00301351" w:rsidRPr="00D742B5">
        <w:t xml:space="preserve"> likus ne mažiau kaip </w:t>
      </w:r>
      <w:r w:rsidR="00D82CB3" w:rsidRPr="00921694">
        <w:rPr>
          <w:rFonts w:cs="Times New Roman"/>
        </w:rPr>
        <w:t xml:space="preserve">1 </w:t>
      </w:r>
      <w:r w:rsidR="00E07708" w:rsidRPr="00921694">
        <w:rPr>
          <w:rFonts w:cs="Times New Roman"/>
        </w:rPr>
        <w:t>(</w:t>
      </w:r>
      <w:r w:rsidR="00D82CB3" w:rsidRPr="00921694">
        <w:rPr>
          <w:rFonts w:cs="Times New Roman"/>
        </w:rPr>
        <w:t>vienam</w:t>
      </w:r>
      <w:r w:rsidR="00E07708" w:rsidRPr="00921694">
        <w:rPr>
          <w:rFonts w:cs="Times New Roman"/>
        </w:rPr>
        <w:t>)</w:t>
      </w:r>
      <w:r w:rsidR="00301351" w:rsidRPr="00921694">
        <w:rPr>
          <w:rFonts w:cs="Times New Roman"/>
        </w:rPr>
        <w:t xml:space="preserve"> </w:t>
      </w:r>
      <w:r w:rsidR="00D82CB3" w:rsidRPr="00921694">
        <w:rPr>
          <w:rFonts w:cs="Times New Roman"/>
        </w:rPr>
        <w:t>mėnesiui</w:t>
      </w:r>
      <w:r w:rsidR="00D82CB3" w:rsidRPr="00D742B5">
        <w:t xml:space="preserve"> </w:t>
      </w:r>
      <w:r w:rsidR="00301351" w:rsidRPr="00D742B5">
        <w:t>iki numatyto</w:t>
      </w:r>
      <w:r w:rsidR="00D82CB3" w:rsidRPr="00921694">
        <w:rPr>
          <w:rFonts w:cs="Times New Roman"/>
        </w:rPr>
        <w:t xml:space="preserve"> </w:t>
      </w:r>
      <w:r w:rsidR="004C7658" w:rsidRPr="00D742B5">
        <w:t>/ planuojamo</w:t>
      </w:r>
      <w:r w:rsidR="00301351" w:rsidRPr="00D742B5">
        <w:t xml:space="preserve"> termino suderinti tam tikrą veiklos </w:t>
      </w:r>
      <w:r w:rsidR="00AC4E4F" w:rsidRPr="00D742B5">
        <w:t>žingsnį</w:t>
      </w:r>
      <w:r w:rsidR="007D57F7" w:rsidRPr="00D742B5">
        <w:t>;</w:t>
      </w:r>
      <w:bookmarkStart w:id="70" w:name="_Toc467142815"/>
      <w:bookmarkStart w:id="71" w:name="_Toc468460393"/>
      <w:bookmarkEnd w:id="68"/>
      <w:bookmarkEnd w:id="69"/>
    </w:p>
    <w:p w14:paraId="26330865" w14:textId="545E5250" w:rsidR="007D57F7" w:rsidRPr="00D742B5" w:rsidRDefault="007D57F7" w:rsidP="00F315BE">
      <w:pPr>
        <w:pStyle w:val="Sraopastraipa"/>
        <w:numPr>
          <w:ilvl w:val="0"/>
          <w:numId w:val="14"/>
        </w:numPr>
      </w:pPr>
      <w:r w:rsidRPr="00D742B5">
        <w:t>I</w:t>
      </w:r>
      <w:r w:rsidR="008A0547" w:rsidRPr="00D742B5">
        <w:t>nformacijos teikimo</w:t>
      </w:r>
      <w:r w:rsidR="00202665" w:rsidRPr="00D742B5">
        <w:t xml:space="preserve"> </w:t>
      </w:r>
      <w:r w:rsidR="003D6A21" w:rsidRPr="00D742B5">
        <w:t>žingsnis</w:t>
      </w:r>
      <w:r w:rsidR="004B4C40" w:rsidRPr="00D742B5">
        <w:t xml:space="preserve">. </w:t>
      </w:r>
      <w:r w:rsidR="006C5209" w:rsidRPr="00D742B5">
        <w:t>Ne vėliau kaip dvi savaites</w:t>
      </w:r>
      <w:r w:rsidR="00A21A2E" w:rsidRPr="00D742B5">
        <w:t xml:space="preserve"> po</w:t>
      </w:r>
      <w:r w:rsidR="006C5209" w:rsidRPr="00D742B5">
        <w:t xml:space="preserve"> užklausos</w:t>
      </w:r>
      <w:r w:rsidR="00A21A2E" w:rsidRPr="00D742B5">
        <w:t xml:space="preserve"> gavimo</w:t>
      </w:r>
      <w:r w:rsidR="00BB09D6">
        <w:t xml:space="preserve">, </w:t>
      </w:r>
      <w:r w:rsidR="00A21A2E" w:rsidRPr="00D742B5">
        <w:t>užklausą gavusi šalis turi pateikti savo atsakymą/ nuomonę/ lūkesčius</w:t>
      </w:r>
      <w:r w:rsidR="008A0547" w:rsidRPr="00D742B5">
        <w:t>/ komentarus</w:t>
      </w:r>
      <w:r w:rsidR="00A21A2E" w:rsidRPr="00D742B5">
        <w:t xml:space="preserve">. </w:t>
      </w:r>
      <w:r w:rsidR="008A0547" w:rsidRPr="00D742B5">
        <w:t>Ne vėliau kaip per savaitę po gauto atsakymo</w:t>
      </w:r>
      <w:r w:rsidR="00D82CB3" w:rsidRPr="00921694">
        <w:rPr>
          <w:rFonts w:cs="Times New Roman"/>
        </w:rPr>
        <w:t xml:space="preserve"> </w:t>
      </w:r>
      <w:r w:rsidR="008A0547" w:rsidRPr="00D742B5">
        <w:t>/ nuomonės</w:t>
      </w:r>
      <w:r w:rsidR="00D82CB3" w:rsidRPr="00921694">
        <w:rPr>
          <w:rFonts w:cs="Times New Roman"/>
        </w:rPr>
        <w:t xml:space="preserve"> </w:t>
      </w:r>
      <w:r w:rsidR="008A0547" w:rsidRPr="00D742B5">
        <w:t xml:space="preserve">/ </w:t>
      </w:r>
      <w:r w:rsidR="00810963" w:rsidRPr="00D742B5">
        <w:t>lūkesčių</w:t>
      </w:r>
      <w:r w:rsidR="008A0547" w:rsidRPr="00D742B5">
        <w:t>, užklausą inicijavusi šalis išsako savo pozicij</w:t>
      </w:r>
      <w:r w:rsidR="00BB09D6">
        <w:t>ą</w:t>
      </w:r>
      <w:r w:rsidR="008A0547" w:rsidRPr="00D742B5">
        <w:t xml:space="preserve"> dėl atitinkamo veiklos elemento.</w:t>
      </w:r>
      <w:bookmarkStart w:id="72" w:name="_Toc467142816"/>
      <w:bookmarkStart w:id="73" w:name="_Toc468460394"/>
      <w:bookmarkEnd w:id="70"/>
      <w:bookmarkEnd w:id="71"/>
      <w:r w:rsidRPr="00D742B5">
        <w:t xml:space="preserve"> </w:t>
      </w:r>
    </w:p>
    <w:p w14:paraId="3AB9349A" w14:textId="77777777" w:rsidR="007D57F7" w:rsidRPr="00D742B5" w:rsidRDefault="008A0547" w:rsidP="00F315BE">
      <w:pPr>
        <w:pStyle w:val="Sraopastraipa"/>
        <w:numPr>
          <w:ilvl w:val="0"/>
          <w:numId w:val="14"/>
        </w:numPr>
      </w:pPr>
      <w:r w:rsidRPr="00D742B5">
        <w:t xml:space="preserve">Derinimo </w:t>
      </w:r>
      <w:r w:rsidR="003D6A21" w:rsidRPr="00D742B5">
        <w:t>žingsnis</w:t>
      </w:r>
      <w:r w:rsidRPr="00D742B5">
        <w:t>. Šalys</w:t>
      </w:r>
      <w:r w:rsidR="00F73A33" w:rsidRPr="00D742B5">
        <w:t xml:space="preserve"> turi teikti baigtinį pastebėjimų sąrašą</w:t>
      </w:r>
      <w:r w:rsidRPr="00D742B5">
        <w:t xml:space="preserve"> </w:t>
      </w:r>
      <w:r w:rsidR="00F73A33" w:rsidRPr="00D742B5">
        <w:t xml:space="preserve">dėl </w:t>
      </w:r>
      <w:r w:rsidR="00810963" w:rsidRPr="00D742B5">
        <w:t>derinamo</w:t>
      </w:r>
      <w:r w:rsidR="00F73A33" w:rsidRPr="00D742B5">
        <w:t xml:space="preserve"> veiklos elemento (t.y. kitos šalies pozicijos</w:t>
      </w:r>
      <w:r w:rsidR="00810963" w:rsidRPr="00D742B5">
        <w:t xml:space="preserve"> dėl tam tikro veiklos elemento</w:t>
      </w:r>
      <w:r w:rsidR="00F73A33" w:rsidRPr="00D742B5">
        <w:t xml:space="preserve">). Kiekviena šalis turi pateikti savo pastebėjimus/ atsakymus </w:t>
      </w:r>
      <w:r w:rsidR="001246E9" w:rsidRPr="00D742B5">
        <w:t>ne vėliau kaip per savaitę</w:t>
      </w:r>
      <w:r w:rsidR="006B0AEF" w:rsidRPr="00D742B5">
        <w:t xml:space="preserve"> po gautų</w:t>
      </w:r>
      <w:r w:rsidR="001246E9" w:rsidRPr="00D742B5">
        <w:t xml:space="preserve"> išsakytų </w:t>
      </w:r>
      <w:r w:rsidR="00810963" w:rsidRPr="00D742B5">
        <w:t>lūkesčių</w:t>
      </w:r>
      <w:r w:rsidR="001246E9" w:rsidRPr="00D742B5">
        <w:t>/ pateiktų pastebėjimų.</w:t>
      </w:r>
      <w:r w:rsidR="00C76B74" w:rsidRPr="00D742B5">
        <w:t xml:space="preserve"> Derinimo ciklas negali vykti daugiau nei du kartus (t.y. kiekviena iš šalių negali teikti savo pastebėjimų sąrašą daugiau nei du kartus).</w:t>
      </w:r>
      <w:bookmarkStart w:id="74" w:name="_Toc467142817"/>
      <w:bookmarkStart w:id="75" w:name="_Toc468460395"/>
      <w:bookmarkEnd w:id="72"/>
      <w:bookmarkEnd w:id="73"/>
      <w:r w:rsidR="007D57F7" w:rsidRPr="00D742B5">
        <w:t xml:space="preserve"> </w:t>
      </w:r>
    </w:p>
    <w:p w14:paraId="29D713D1" w14:textId="0ED5CA29" w:rsidR="00246D55" w:rsidRPr="00D742B5" w:rsidRDefault="004C7658" w:rsidP="00F315BE">
      <w:pPr>
        <w:pStyle w:val="Sraopastraipa"/>
        <w:numPr>
          <w:ilvl w:val="0"/>
          <w:numId w:val="14"/>
        </w:numPr>
      </w:pPr>
      <w:r w:rsidRPr="00D742B5">
        <w:t xml:space="preserve">Tvirtinimo </w:t>
      </w:r>
      <w:r w:rsidR="003D6A21" w:rsidRPr="00D742B5">
        <w:t>žingsnis</w:t>
      </w:r>
      <w:r w:rsidR="004B4C40" w:rsidRPr="00D742B5">
        <w:t xml:space="preserve">. </w:t>
      </w:r>
      <w:r w:rsidR="00620EBA" w:rsidRPr="00D742B5">
        <w:t xml:space="preserve">Ne vėliau kaip per </w:t>
      </w:r>
      <w:r w:rsidR="00AC4E4F" w:rsidRPr="00D742B5">
        <w:t xml:space="preserve">1 (vieną) savaitę </w:t>
      </w:r>
      <w:r w:rsidR="00620EBA" w:rsidRPr="00D742B5">
        <w:t xml:space="preserve">po </w:t>
      </w:r>
      <w:r w:rsidR="00C76B74" w:rsidRPr="00D742B5">
        <w:t>derinimo etapo, šalys turi pasirašyti raštišką susitarimą/ įsipareigojimą dėl atitinkamo veiklos</w:t>
      </w:r>
      <w:r w:rsidR="0075619C" w:rsidRPr="00D742B5">
        <w:t xml:space="preserve"> elemento</w:t>
      </w:r>
      <w:r w:rsidR="00C76B74" w:rsidRPr="00D742B5">
        <w:t>.</w:t>
      </w:r>
      <w:bookmarkEnd w:id="74"/>
      <w:bookmarkEnd w:id="75"/>
    </w:p>
    <w:p w14:paraId="74AF7FF7" w14:textId="29F5AA7C" w:rsidR="00BA6136" w:rsidRPr="00D742B5" w:rsidRDefault="00C76B74" w:rsidP="00BA6136">
      <w:bookmarkStart w:id="76" w:name="_Toc467142818"/>
      <w:bookmarkStart w:id="77" w:name="_Toc468460396"/>
      <w:r w:rsidRPr="00D742B5">
        <w:lastRenderedPageBreak/>
        <w:t xml:space="preserve">Visi derinimo </w:t>
      </w:r>
      <w:r w:rsidR="003D6A21" w:rsidRPr="00D742B5">
        <w:t>žingsniai</w:t>
      </w:r>
      <w:r w:rsidRPr="00D742B5">
        <w:t xml:space="preserve"> vyksta </w:t>
      </w:r>
      <w:r w:rsidR="00F51D23" w:rsidRPr="00D742B5">
        <w:t>raštu</w:t>
      </w:r>
      <w:r w:rsidRPr="00D742B5">
        <w:t>.</w:t>
      </w:r>
      <w:bookmarkEnd w:id="76"/>
      <w:bookmarkEnd w:id="77"/>
      <w:r w:rsidR="007D57F7" w:rsidRPr="00D742B5">
        <w:t xml:space="preserve"> </w:t>
      </w:r>
      <w:bookmarkStart w:id="78" w:name="_Toc467142819"/>
      <w:bookmarkStart w:id="79" w:name="_Toc468460397"/>
      <w:r w:rsidR="007D57F7" w:rsidRPr="00D742B5">
        <w:t>V</w:t>
      </w:r>
      <w:r w:rsidR="00522904" w:rsidRPr="00D742B5">
        <w:t>eiklos elementų suderinimo termin</w:t>
      </w:r>
      <w:r w:rsidR="00BA6136" w:rsidRPr="00D742B5">
        <w:t>ai</w:t>
      </w:r>
      <w:r w:rsidR="00522904" w:rsidRPr="00D742B5">
        <w:t>:</w:t>
      </w:r>
      <w:bookmarkEnd w:id="78"/>
      <w:bookmarkEnd w:id="79"/>
      <w:r w:rsidR="00BA6136" w:rsidRPr="00D742B5">
        <w:t xml:space="preserve"> </w:t>
      </w:r>
    </w:p>
    <w:p w14:paraId="28B3D6AB" w14:textId="244901D1" w:rsidR="00BA6136" w:rsidRPr="00D742B5" w:rsidRDefault="00921855" w:rsidP="00F315BE">
      <w:pPr>
        <w:pStyle w:val="Sraopastraipa"/>
        <w:numPr>
          <w:ilvl w:val="0"/>
          <w:numId w:val="21"/>
        </w:numPr>
      </w:pPr>
      <w:bookmarkStart w:id="80" w:name="_Toc467142822"/>
      <w:bookmarkStart w:id="81" w:name="_Toc468460400"/>
      <w:r>
        <w:t xml:space="preserve">Pirmų metų </w:t>
      </w:r>
      <w:r w:rsidR="009B1ED3" w:rsidRPr="00921694">
        <w:rPr>
          <w:rFonts w:cs="Times New Roman"/>
        </w:rPr>
        <w:t>užsiėmimų</w:t>
      </w:r>
      <w:r w:rsidR="009B1ED3" w:rsidRPr="00D742B5">
        <w:t xml:space="preserve"> ir </w:t>
      </w:r>
      <w:r w:rsidR="009B1ED3" w:rsidRPr="00921694">
        <w:rPr>
          <w:rFonts w:cs="Times New Roman"/>
        </w:rPr>
        <w:t>renginių</w:t>
      </w:r>
      <w:r w:rsidR="009B1ED3" w:rsidRPr="00D742B5">
        <w:t xml:space="preserve"> </w:t>
      </w:r>
      <w:r w:rsidR="00F145A4">
        <w:t>Sporto objek</w:t>
      </w:r>
      <w:r w:rsidR="00DD52CE">
        <w:t>tuose</w:t>
      </w:r>
      <w:r w:rsidR="00C841B5">
        <w:t xml:space="preserve"> </w:t>
      </w:r>
      <w:r w:rsidR="009B1ED3" w:rsidRPr="00D742B5">
        <w:t>valandų poreik</w:t>
      </w:r>
      <w:r w:rsidR="009B1ED3">
        <w:t>is</w:t>
      </w:r>
      <w:r>
        <w:t xml:space="preserve"> turi būti pateikt</w:t>
      </w:r>
      <w:r w:rsidR="009B1ED3">
        <w:t>i ir suderinti</w:t>
      </w:r>
      <w:r>
        <w:t xml:space="preserve"> per 3 mėnesius</w:t>
      </w:r>
      <w:r w:rsidR="00BA6136" w:rsidRPr="00D742B5">
        <w:t xml:space="preserve"> </w:t>
      </w:r>
      <w:r>
        <w:t xml:space="preserve">nuo Sutarties </w:t>
      </w:r>
      <w:r w:rsidR="00AA53E6">
        <w:t>įsigaliojimo</w:t>
      </w:r>
      <w:r>
        <w:t>.</w:t>
      </w:r>
    </w:p>
    <w:p w14:paraId="0EA3D476" w14:textId="04AED172" w:rsidR="00BA6136" w:rsidRPr="00D742B5" w:rsidRDefault="00D82CB3" w:rsidP="00F315BE">
      <w:pPr>
        <w:pStyle w:val="Sraopastraipa"/>
        <w:numPr>
          <w:ilvl w:val="0"/>
          <w:numId w:val="21"/>
        </w:numPr>
      </w:pPr>
      <w:r w:rsidRPr="00921694">
        <w:rPr>
          <w:rFonts w:cs="Times New Roman"/>
        </w:rPr>
        <w:t>užsiėmimų</w:t>
      </w:r>
      <w:r w:rsidRPr="00D742B5">
        <w:t xml:space="preserve"> ir </w:t>
      </w:r>
      <w:r w:rsidRPr="00921694">
        <w:rPr>
          <w:rFonts w:cs="Times New Roman"/>
        </w:rPr>
        <w:t>renginių</w:t>
      </w:r>
      <w:r w:rsidR="003935B4" w:rsidRPr="00D742B5">
        <w:t xml:space="preserve"> </w:t>
      </w:r>
      <w:r w:rsidR="00DD52CE">
        <w:t xml:space="preserve">Sporto objektuose </w:t>
      </w:r>
      <w:r w:rsidR="003935B4" w:rsidRPr="00D742B5">
        <w:t xml:space="preserve">valandų poreikį </w:t>
      </w:r>
      <w:r w:rsidR="0081423F" w:rsidRPr="00D742B5">
        <w:t xml:space="preserve">Suteikiančiajai institucijai </w:t>
      </w:r>
      <w:r w:rsidR="00522904" w:rsidRPr="00D742B5">
        <w:t xml:space="preserve">ir susijusioms šalims - ne vėliau kaip iki kiekvienų metų </w:t>
      </w:r>
      <w:r w:rsidR="003D6A21" w:rsidRPr="00D742B5">
        <w:t>liepos</w:t>
      </w:r>
      <w:r w:rsidR="00522904" w:rsidRPr="00D742B5">
        <w:t xml:space="preserve"> 3</w:t>
      </w:r>
      <w:r w:rsidR="003D6A21" w:rsidRPr="00D742B5">
        <w:t>1</w:t>
      </w:r>
      <w:r w:rsidR="00522904" w:rsidRPr="00D742B5">
        <w:t xml:space="preserve"> d.</w:t>
      </w:r>
      <w:bookmarkStart w:id="82" w:name="_Toc467142823"/>
      <w:bookmarkStart w:id="83" w:name="_Toc467142824"/>
      <w:bookmarkStart w:id="84" w:name="_Toc468460402"/>
      <w:bookmarkEnd w:id="80"/>
      <w:bookmarkEnd w:id="81"/>
      <w:r w:rsidR="00BA6136" w:rsidRPr="00D742B5">
        <w:t xml:space="preserve"> </w:t>
      </w:r>
      <w:r w:rsidR="009B1ED3" w:rsidRPr="009B1ED3">
        <w:rPr>
          <w:rFonts w:cs="Times New Roman"/>
        </w:rPr>
        <w:t xml:space="preserve"> </w:t>
      </w:r>
      <w:r w:rsidR="009B1ED3">
        <w:rPr>
          <w:rFonts w:cs="Times New Roman"/>
        </w:rPr>
        <w:t>U</w:t>
      </w:r>
      <w:r w:rsidR="009B1ED3" w:rsidRPr="00921694">
        <w:rPr>
          <w:rFonts w:cs="Times New Roman"/>
        </w:rPr>
        <w:t>žsiėmimų</w:t>
      </w:r>
      <w:r w:rsidR="009B1ED3" w:rsidRPr="00D742B5">
        <w:t xml:space="preserve"> ir </w:t>
      </w:r>
      <w:r w:rsidR="009B1ED3" w:rsidRPr="00921694">
        <w:rPr>
          <w:rFonts w:cs="Times New Roman"/>
        </w:rPr>
        <w:t>renginių</w:t>
      </w:r>
      <w:r w:rsidR="009B1ED3" w:rsidRPr="00D742B5">
        <w:t xml:space="preserve"> </w:t>
      </w:r>
      <w:r w:rsidR="00DD52CE">
        <w:t>Sporto objektuose</w:t>
      </w:r>
      <w:r w:rsidR="00C841B5">
        <w:t xml:space="preserve"> </w:t>
      </w:r>
      <w:r w:rsidR="009B1ED3" w:rsidRPr="00D742B5">
        <w:t>valandų poreik</w:t>
      </w:r>
      <w:r w:rsidR="009B1ED3">
        <w:t>is šalių susitarimu gali būti tikslinamas ne rečiau nei kartą per ketvirtį</w:t>
      </w:r>
      <w:r w:rsidR="002727B3">
        <w:t>.</w:t>
      </w:r>
    </w:p>
    <w:p w14:paraId="0C931611" w14:textId="70BD3C2B" w:rsidR="00AA6648" w:rsidRPr="00D742B5" w:rsidRDefault="0081423F" w:rsidP="00C841B5">
      <w:pPr>
        <w:pStyle w:val="Antrat1"/>
        <w:numPr>
          <w:ilvl w:val="1"/>
          <w:numId w:val="2"/>
        </w:numPr>
        <w:spacing w:after="240" w:line="240" w:lineRule="auto"/>
        <w:ind w:left="788" w:hanging="431"/>
        <w:rPr>
          <w:rStyle w:val="Antrat1Diagrama"/>
          <w:rFonts w:ascii="Times New Roman" w:hAnsi="Times New Roman"/>
        </w:rPr>
      </w:pPr>
      <w:bookmarkStart w:id="85" w:name="_Toc467142825"/>
      <w:bookmarkStart w:id="86" w:name="_Toc93662312"/>
      <w:bookmarkEnd w:id="82"/>
      <w:bookmarkEnd w:id="83"/>
      <w:bookmarkEnd w:id="84"/>
      <w:r w:rsidRPr="00D742B5">
        <w:rPr>
          <w:rStyle w:val="Antrat1Diagrama"/>
          <w:rFonts w:ascii="Times New Roman" w:hAnsi="Times New Roman"/>
          <w:b/>
        </w:rPr>
        <w:t>Suteikiančiajai institucijai</w:t>
      </w:r>
      <w:r w:rsidR="00970D58" w:rsidRPr="00D742B5">
        <w:rPr>
          <w:rStyle w:val="Antrat1Diagrama"/>
          <w:rFonts w:ascii="Times New Roman" w:hAnsi="Times New Roman"/>
          <w:b/>
        </w:rPr>
        <w:t xml:space="preserve"> </w:t>
      </w:r>
      <w:r w:rsidR="0097792D" w:rsidRPr="00D742B5">
        <w:rPr>
          <w:rStyle w:val="Antrat1Diagrama"/>
          <w:rFonts w:ascii="Times New Roman" w:hAnsi="Times New Roman"/>
          <w:b/>
        </w:rPr>
        <w:t xml:space="preserve">skirto </w:t>
      </w:r>
      <w:r w:rsidR="00DB2A9C">
        <w:rPr>
          <w:rStyle w:val="Antrat1Diagrama"/>
          <w:rFonts w:ascii="Times New Roman" w:hAnsi="Times New Roman" w:cs="Times New Roman"/>
          <w:b/>
          <w:szCs w:val="22"/>
        </w:rPr>
        <w:t>užsiėmimų</w:t>
      </w:r>
      <w:r w:rsidR="0097792D" w:rsidRPr="00921694">
        <w:rPr>
          <w:rStyle w:val="Antrat1Diagrama"/>
          <w:rFonts w:ascii="Times New Roman" w:hAnsi="Times New Roman" w:cs="Times New Roman"/>
          <w:b/>
          <w:szCs w:val="22"/>
        </w:rPr>
        <w:t xml:space="preserve"> ir </w:t>
      </w:r>
      <w:r w:rsidR="00DB2A9C">
        <w:rPr>
          <w:rStyle w:val="Antrat1Diagrama"/>
          <w:rFonts w:ascii="Times New Roman" w:hAnsi="Times New Roman" w:cs="Times New Roman"/>
          <w:b/>
          <w:szCs w:val="22"/>
        </w:rPr>
        <w:t xml:space="preserve">sporto </w:t>
      </w:r>
      <w:r w:rsidR="00A13965" w:rsidRPr="00921694">
        <w:rPr>
          <w:rStyle w:val="Antrat1Diagrama"/>
          <w:rFonts w:ascii="Times New Roman" w:hAnsi="Times New Roman" w:cs="Times New Roman"/>
          <w:b/>
          <w:szCs w:val="22"/>
        </w:rPr>
        <w:t>renginių</w:t>
      </w:r>
      <w:r w:rsidR="0097792D" w:rsidRPr="00D742B5">
        <w:rPr>
          <w:rStyle w:val="Antrat1Diagrama"/>
          <w:rFonts w:ascii="Times New Roman" w:hAnsi="Times New Roman"/>
          <w:b/>
        </w:rPr>
        <w:t xml:space="preserve"> valandų poreikio derinimas</w:t>
      </w:r>
      <w:bookmarkEnd w:id="85"/>
      <w:bookmarkEnd w:id="86"/>
      <w:r w:rsidR="00096F78">
        <w:rPr>
          <w:rStyle w:val="Antrat1Diagrama"/>
          <w:rFonts w:ascii="Times New Roman" w:hAnsi="Times New Roman"/>
          <w:b/>
        </w:rPr>
        <w:t xml:space="preserve"> </w:t>
      </w:r>
    </w:p>
    <w:p w14:paraId="01C24380" w14:textId="6097808A" w:rsidR="009B40B6" w:rsidRPr="00D742B5" w:rsidRDefault="009B40B6" w:rsidP="00BA6136">
      <w:bookmarkStart w:id="87" w:name="_Toc467142826"/>
      <w:bookmarkStart w:id="88" w:name="_Toc468460404"/>
      <w:r w:rsidRPr="00D742B5">
        <w:t xml:space="preserve">Koncesininkas visu Koncesijos laikotarpiu įsipareigoja kasmet Suteikiančiajai institucijai suteikti Koncesijos sąlygose nurodytą </w:t>
      </w:r>
      <w:r w:rsidRPr="00AF3E0A">
        <w:rPr>
          <w:rFonts w:ascii="Arial" w:hAnsi="Arial" w:cs="Arial"/>
          <w:sz w:val="20"/>
          <w:szCs w:val="20"/>
        </w:rPr>
        <w:t>ir</w:t>
      </w:r>
      <w:r w:rsidRPr="0049315E">
        <w:rPr>
          <w:rFonts w:ascii="Arial" w:hAnsi="Arial" w:cs="Arial"/>
          <w:sz w:val="20"/>
          <w:szCs w:val="20"/>
        </w:rPr>
        <w:t xml:space="preserve"> </w:t>
      </w:r>
      <w:r w:rsidR="00DB2A9C">
        <w:rPr>
          <w:rFonts w:cs="Times New Roman"/>
        </w:rPr>
        <w:t xml:space="preserve">garantuotą </w:t>
      </w:r>
      <w:bookmarkStart w:id="89" w:name="_Hlk72817372"/>
      <w:r w:rsidR="002727B3">
        <w:rPr>
          <w:rFonts w:cs="Times New Roman"/>
        </w:rPr>
        <w:t xml:space="preserve">ne mažesnį nei </w:t>
      </w:r>
      <w:r w:rsidR="001C23FC" w:rsidRPr="00266F79">
        <w:t>5040</w:t>
      </w:r>
      <w:r w:rsidR="004B14E7" w:rsidRPr="004B14E7">
        <w:t xml:space="preserve"> </w:t>
      </w:r>
      <w:bookmarkEnd w:id="89"/>
      <w:r w:rsidR="001C23FC">
        <w:t>takv</w:t>
      </w:r>
      <w:r w:rsidRPr="00D742B5">
        <w:t>aland</w:t>
      </w:r>
      <w:r w:rsidR="001C23FC">
        <w:t>žių</w:t>
      </w:r>
      <w:r w:rsidRPr="00D742B5">
        <w:t xml:space="preserve"> kiekį</w:t>
      </w:r>
      <w:r w:rsidR="002727B3">
        <w:t xml:space="preserve"> (tikslus laikas nurodomas Galutiniame pasiūlyme)</w:t>
      </w:r>
      <w:r w:rsidR="00DB2A9C" w:rsidRPr="00D742B5">
        <w:t xml:space="preserve"> </w:t>
      </w:r>
      <w:r w:rsidR="00DB2A9C">
        <w:rPr>
          <w:rFonts w:cs="Times New Roman"/>
        </w:rPr>
        <w:t xml:space="preserve">naudotis </w:t>
      </w:r>
      <w:r w:rsidR="0056012A">
        <w:t>ba</w:t>
      </w:r>
      <w:r w:rsidR="0013462E">
        <w:t>seino</w:t>
      </w:r>
      <w:r w:rsidRPr="00D742B5">
        <w:t xml:space="preserve"> </w:t>
      </w:r>
      <w:r w:rsidRPr="00921694">
        <w:rPr>
          <w:rFonts w:cs="Times New Roman"/>
        </w:rPr>
        <w:t>infrastruktūra (basei</w:t>
      </w:r>
      <w:r w:rsidR="00DB2A9C">
        <w:rPr>
          <w:rFonts w:cs="Times New Roman"/>
        </w:rPr>
        <w:t>nais</w:t>
      </w:r>
      <w:r w:rsidRPr="00D742B5">
        <w:t xml:space="preserve"> ir </w:t>
      </w:r>
      <w:r w:rsidR="0013462E">
        <w:t>poilsio erdvės</w:t>
      </w:r>
      <w:r w:rsidRPr="00D742B5">
        <w:t>)</w:t>
      </w:r>
      <w:r w:rsidR="00A92E10">
        <w:t xml:space="preserve"> ir </w:t>
      </w:r>
      <w:bookmarkEnd w:id="87"/>
      <w:bookmarkEnd w:id="88"/>
      <w:r w:rsidR="00A92E10">
        <w:rPr>
          <w:rFonts w:cs="Times New Roman"/>
        </w:rPr>
        <w:t xml:space="preserve">ne mažesnį nei </w:t>
      </w:r>
      <w:r w:rsidR="004A6ECF" w:rsidRPr="00266F79">
        <w:t>600</w:t>
      </w:r>
      <w:r w:rsidR="00A92E10" w:rsidRPr="004B14E7">
        <w:t xml:space="preserve"> </w:t>
      </w:r>
      <w:r w:rsidR="00A92E10" w:rsidRPr="00D742B5">
        <w:t>valandų kiekį</w:t>
      </w:r>
      <w:r w:rsidR="00A92E10">
        <w:t xml:space="preserve"> </w:t>
      </w:r>
      <w:r w:rsidR="00A92E10" w:rsidRPr="00D742B5">
        <w:t xml:space="preserve"> </w:t>
      </w:r>
      <w:r w:rsidR="00A92E10">
        <w:rPr>
          <w:rFonts w:cs="Times New Roman"/>
        </w:rPr>
        <w:t xml:space="preserve">naudotis </w:t>
      </w:r>
      <w:r w:rsidR="00A92E10">
        <w:t>teniso kortų</w:t>
      </w:r>
      <w:r w:rsidR="00A92E10" w:rsidRPr="00D742B5">
        <w:t xml:space="preserve"> </w:t>
      </w:r>
      <w:r w:rsidR="00A92E10" w:rsidRPr="00921694">
        <w:rPr>
          <w:rFonts w:cs="Times New Roman"/>
        </w:rPr>
        <w:t>infrastruktūra</w:t>
      </w:r>
      <w:r w:rsidRPr="00D742B5">
        <w:t xml:space="preserve"> </w:t>
      </w:r>
      <w:r w:rsidR="002727B3">
        <w:t xml:space="preserve">Šis laikas Suteikiančiajai institucijai yra suteikiamas neatlygintinai.  </w:t>
      </w:r>
    </w:p>
    <w:p w14:paraId="14A43741" w14:textId="45F8CAE8" w:rsidR="002C2758" w:rsidRPr="00D742B5" w:rsidRDefault="001335F5" w:rsidP="00BA6136">
      <w:bookmarkStart w:id="90" w:name="_Toc467142827"/>
      <w:bookmarkStart w:id="91" w:name="_Toc468460405"/>
      <w:r w:rsidRPr="00D742B5">
        <w:t>Koncesininkas</w:t>
      </w:r>
      <w:r w:rsidR="00970D58" w:rsidRPr="00D742B5">
        <w:t xml:space="preserve"> turės kiekvienais</w:t>
      </w:r>
      <w:r w:rsidR="002E63F2" w:rsidRPr="00D742B5">
        <w:t xml:space="preserve"> metais</w:t>
      </w:r>
      <w:r w:rsidR="00970D58" w:rsidRPr="00D742B5">
        <w:t xml:space="preserve"> susiderinti </w:t>
      </w:r>
      <w:r w:rsidR="00DB2A9C">
        <w:rPr>
          <w:rFonts w:cs="Times New Roman"/>
        </w:rPr>
        <w:t>užsiėmimų</w:t>
      </w:r>
      <w:r w:rsidR="00DB2A9C" w:rsidRPr="00D742B5">
        <w:t xml:space="preserve"> ir </w:t>
      </w:r>
      <w:r w:rsidR="00DB2A9C">
        <w:rPr>
          <w:rFonts w:cs="Times New Roman"/>
        </w:rPr>
        <w:t>sporto</w:t>
      </w:r>
      <w:r w:rsidR="0097792D" w:rsidRPr="00921694">
        <w:rPr>
          <w:rFonts w:cs="Times New Roman"/>
        </w:rPr>
        <w:t xml:space="preserve"> </w:t>
      </w:r>
      <w:r w:rsidR="00A13965" w:rsidRPr="00921694">
        <w:rPr>
          <w:rFonts w:cs="Times New Roman"/>
        </w:rPr>
        <w:t>renginių</w:t>
      </w:r>
      <w:r w:rsidR="0097792D" w:rsidRPr="00D742B5">
        <w:t xml:space="preserve"> valandų poreikio </w:t>
      </w:r>
      <w:r w:rsidR="00970D58" w:rsidRPr="00D742B5">
        <w:t xml:space="preserve">tvarką (toliau – </w:t>
      </w:r>
      <w:r w:rsidR="0081423F" w:rsidRPr="00D742B5">
        <w:t>Suteikiančiosios institucijos</w:t>
      </w:r>
      <w:r w:rsidR="004304DF" w:rsidRPr="00D742B5">
        <w:t xml:space="preserve"> v</w:t>
      </w:r>
      <w:r w:rsidR="0097792D" w:rsidRPr="00D742B5">
        <w:t>alandų derinimo</w:t>
      </w:r>
      <w:r w:rsidR="00970D58" w:rsidRPr="00D742B5">
        <w:t xml:space="preserve"> tvarka) su </w:t>
      </w:r>
      <w:r w:rsidR="0081423F" w:rsidRPr="00D742B5">
        <w:t>Suteikiančiąja institucija</w:t>
      </w:r>
      <w:r w:rsidR="00970D58" w:rsidRPr="00D742B5">
        <w:t>.</w:t>
      </w:r>
      <w:r w:rsidR="00DF4277" w:rsidRPr="00D742B5">
        <w:t xml:space="preserve"> </w:t>
      </w:r>
      <w:r w:rsidR="0081423F" w:rsidRPr="00D742B5">
        <w:t>Suteikiančiosios institucijos</w:t>
      </w:r>
      <w:r w:rsidR="004304DF" w:rsidRPr="00D742B5">
        <w:t xml:space="preserve"> v</w:t>
      </w:r>
      <w:r w:rsidR="0097792D" w:rsidRPr="00D742B5">
        <w:t>alandų derinimo tvarka</w:t>
      </w:r>
      <w:r w:rsidR="00970D58" w:rsidRPr="00D742B5">
        <w:t xml:space="preserve"> </w:t>
      </w:r>
      <w:r w:rsidR="00E07708" w:rsidRPr="00D742B5">
        <w:t>12 (</w:t>
      </w:r>
      <w:r w:rsidR="00EA0658" w:rsidRPr="00D742B5">
        <w:t>dvylika</w:t>
      </w:r>
      <w:r w:rsidR="00E07708" w:rsidRPr="00D742B5">
        <w:t>)</w:t>
      </w:r>
      <w:r w:rsidR="00176272" w:rsidRPr="00D742B5">
        <w:t xml:space="preserve"> mėnesių</w:t>
      </w:r>
      <w:r w:rsidR="00970D58" w:rsidRPr="00D742B5">
        <w:t xml:space="preserve"> nuo jos pasirašymo dienos ir derinama kiekvienais metais pagal </w:t>
      </w:r>
      <w:r w:rsidR="00A74DB6">
        <w:t>2.</w:t>
      </w:r>
      <w:r w:rsidR="00507E71" w:rsidRPr="00266F79">
        <w:t>3</w:t>
      </w:r>
      <w:r w:rsidR="00A74DB6">
        <w:t>.</w:t>
      </w:r>
      <w:r w:rsidR="00970D58" w:rsidRPr="00D742B5">
        <w:t xml:space="preserve"> numatytą procesą. </w:t>
      </w:r>
      <w:r w:rsidR="0081423F" w:rsidRPr="00D742B5">
        <w:t>Suteikiančiosios institucijos</w:t>
      </w:r>
      <w:r w:rsidR="004304DF" w:rsidRPr="00D742B5">
        <w:t xml:space="preserve"> </w:t>
      </w:r>
      <w:r w:rsidR="0081423F" w:rsidRPr="00D742B5">
        <w:t>v</w:t>
      </w:r>
      <w:r w:rsidR="0097792D" w:rsidRPr="00D742B5">
        <w:t>alandų derinimo</w:t>
      </w:r>
      <w:r w:rsidR="00760569" w:rsidRPr="00D742B5">
        <w:t xml:space="preserve"> tvarkoje nustatomi šie elementai:</w:t>
      </w:r>
      <w:bookmarkEnd w:id="90"/>
      <w:bookmarkEnd w:id="91"/>
    </w:p>
    <w:p w14:paraId="293ADDE8" w14:textId="54FF77C3" w:rsidR="00BA6136" w:rsidRPr="00D742B5" w:rsidRDefault="00A13965" w:rsidP="00F315BE">
      <w:pPr>
        <w:pStyle w:val="Sraopastraipa"/>
        <w:numPr>
          <w:ilvl w:val="0"/>
          <w:numId w:val="22"/>
        </w:numPr>
      </w:pPr>
      <w:bookmarkStart w:id="92" w:name="_Toc467142828"/>
      <w:bookmarkStart w:id="93" w:name="_Toc468460406"/>
      <w:r w:rsidRPr="00921694">
        <w:rPr>
          <w:rFonts w:cs="Times New Roman"/>
        </w:rPr>
        <w:t xml:space="preserve">detalus </w:t>
      </w:r>
      <w:r w:rsidR="00DB2A9C">
        <w:rPr>
          <w:rFonts w:cs="Times New Roman"/>
        </w:rPr>
        <w:t>užsiėmimams</w:t>
      </w:r>
      <w:r w:rsidRPr="00921694">
        <w:rPr>
          <w:rFonts w:cs="Times New Roman"/>
        </w:rPr>
        <w:t xml:space="preserve"> </w:t>
      </w:r>
      <w:r w:rsidR="0097792D" w:rsidRPr="00921694">
        <w:rPr>
          <w:rFonts w:cs="Times New Roman"/>
        </w:rPr>
        <w:t xml:space="preserve">ir </w:t>
      </w:r>
      <w:r w:rsidR="00DB2A9C">
        <w:rPr>
          <w:rFonts w:cs="Times New Roman"/>
        </w:rPr>
        <w:t xml:space="preserve">sporto </w:t>
      </w:r>
      <w:r w:rsidRPr="00921694">
        <w:rPr>
          <w:rFonts w:cs="Times New Roman"/>
        </w:rPr>
        <w:t>renginių</w:t>
      </w:r>
      <w:r w:rsidR="0097792D" w:rsidRPr="00921694">
        <w:rPr>
          <w:rFonts w:cs="Times New Roman"/>
        </w:rPr>
        <w:t xml:space="preserve"> </w:t>
      </w:r>
      <w:r w:rsidRPr="00921694">
        <w:rPr>
          <w:rFonts w:cs="Times New Roman"/>
        </w:rPr>
        <w:t>organizavimui skirtų</w:t>
      </w:r>
      <w:r w:rsidRPr="00D742B5">
        <w:t xml:space="preserve"> </w:t>
      </w:r>
      <w:r w:rsidR="0097792D" w:rsidRPr="00D742B5">
        <w:t xml:space="preserve">valandų </w:t>
      </w:r>
      <w:r w:rsidR="0081423F" w:rsidRPr="00D742B5">
        <w:t>Suteikiančiajai institucijai</w:t>
      </w:r>
      <w:r w:rsidR="0097792D" w:rsidRPr="00D742B5">
        <w:t xml:space="preserve"> </w:t>
      </w:r>
      <w:r w:rsidR="001B70D3" w:rsidRPr="00D742B5">
        <w:t xml:space="preserve">pasiskirstymas </w:t>
      </w:r>
      <w:r w:rsidR="00A502A9" w:rsidRPr="00D742B5">
        <w:t>tvarkaraštyje</w:t>
      </w:r>
      <w:r w:rsidR="007A7BD0" w:rsidRPr="00D742B5">
        <w:t xml:space="preserve"> (</w:t>
      </w:r>
      <w:r w:rsidR="00051063">
        <w:t xml:space="preserve"> </w:t>
      </w:r>
      <w:r w:rsidR="007A7BD0" w:rsidRPr="00D742B5">
        <w:t>išskiriant laiką</w:t>
      </w:r>
      <w:r w:rsidR="00051063">
        <w:t>,</w:t>
      </w:r>
      <w:r w:rsidR="007A7BD0" w:rsidRPr="00D742B5">
        <w:t xml:space="preserve"> reikalingą </w:t>
      </w:r>
      <w:r w:rsidRPr="00921694">
        <w:rPr>
          <w:rFonts w:cs="Times New Roman"/>
        </w:rPr>
        <w:t>renginiams</w:t>
      </w:r>
      <w:r w:rsidRPr="00D742B5">
        <w:t>,</w:t>
      </w:r>
      <w:r w:rsidR="007A7BD0" w:rsidRPr="00D742B5">
        <w:t xml:space="preserve"> moksleivių veikloms bei kitų susijusių šalių poreikiams)</w:t>
      </w:r>
      <w:r w:rsidR="00A502A9" w:rsidRPr="00D742B5">
        <w:t>;</w:t>
      </w:r>
      <w:bookmarkStart w:id="94" w:name="_Toc467142829"/>
      <w:bookmarkStart w:id="95" w:name="_Toc468460407"/>
      <w:bookmarkEnd w:id="92"/>
      <w:bookmarkEnd w:id="93"/>
    </w:p>
    <w:p w14:paraId="45086EAE" w14:textId="7CEFD861" w:rsidR="00AA5755" w:rsidRPr="00D742B5" w:rsidRDefault="00212B46" w:rsidP="00F315BE">
      <w:pPr>
        <w:pStyle w:val="Sraopastraipa"/>
        <w:numPr>
          <w:ilvl w:val="0"/>
          <w:numId w:val="22"/>
        </w:numPr>
      </w:pPr>
      <w:r w:rsidRPr="00D742B5">
        <w:t>g</w:t>
      </w:r>
      <w:r w:rsidR="00A374E9" w:rsidRPr="00D742B5">
        <w:t>alim</w:t>
      </w:r>
      <w:r w:rsidR="00810963" w:rsidRPr="00D742B5">
        <w:t>as</w:t>
      </w:r>
      <w:r w:rsidR="00A374E9" w:rsidRPr="00D742B5">
        <w:t xml:space="preserve"> papildom</w:t>
      </w:r>
      <w:r w:rsidR="00810963" w:rsidRPr="00D742B5">
        <w:t>as</w:t>
      </w:r>
      <w:r w:rsidR="00A374E9" w:rsidRPr="00D742B5">
        <w:t xml:space="preserve"> </w:t>
      </w:r>
      <w:r w:rsidR="00DB2A9C">
        <w:rPr>
          <w:rFonts w:cs="Times New Roman"/>
        </w:rPr>
        <w:t>užsiėmimų</w:t>
      </w:r>
      <w:r w:rsidR="0097792D" w:rsidRPr="00D742B5">
        <w:t xml:space="preserve"> ir </w:t>
      </w:r>
      <w:r w:rsidR="00DB2A9C">
        <w:rPr>
          <w:rFonts w:cs="Times New Roman"/>
        </w:rPr>
        <w:t xml:space="preserve">sporto </w:t>
      </w:r>
      <w:r w:rsidR="00A13965" w:rsidRPr="00921694">
        <w:rPr>
          <w:rFonts w:cs="Times New Roman"/>
        </w:rPr>
        <w:t>renginių</w:t>
      </w:r>
      <w:r w:rsidR="0097792D" w:rsidRPr="00D742B5">
        <w:t xml:space="preserve"> valandų </w:t>
      </w:r>
      <w:r w:rsidR="00A374E9" w:rsidRPr="00D742B5">
        <w:t>išsipirkim</w:t>
      </w:r>
      <w:r w:rsidR="00810963" w:rsidRPr="00D742B5">
        <w:t>as</w:t>
      </w:r>
      <w:r w:rsidR="00952317" w:rsidRPr="00D742B5">
        <w:t>, kurį pagal faktinį poreikį</w:t>
      </w:r>
      <w:r w:rsidR="00765F0A" w:rsidRPr="00D742B5">
        <w:t xml:space="preserve"> </w:t>
      </w:r>
      <w:r w:rsidR="0081423F" w:rsidRPr="00D742B5">
        <w:t>Suteikiančioji institucija</w:t>
      </w:r>
      <w:r w:rsidR="007909E0" w:rsidRPr="00D742B5">
        <w:t xml:space="preserve"> </w:t>
      </w:r>
      <w:r w:rsidR="00952317" w:rsidRPr="00D742B5">
        <w:t>galėtų išsipirkti ateinan</w:t>
      </w:r>
      <w:r w:rsidR="008312B8">
        <w:t>tiems</w:t>
      </w:r>
      <w:r w:rsidR="00E07708" w:rsidRPr="00D742B5">
        <w:t xml:space="preserve"> 12</w:t>
      </w:r>
      <w:r w:rsidR="00952317" w:rsidRPr="00D742B5">
        <w:t xml:space="preserve"> </w:t>
      </w:r>
      <w:r w:rsidR="00E07708" w:rsidRPr="00D742B5">
        <w:t>(</w:t>
      </w:r>
      <w:r w:rsidR="00952317" w:rsidRPr="00D742B5">
        <w:t>dvylik</w:t>
      </w:r>
      <w:r w:rsidR="008312B8">
        <w:t>ai</w:t>
      </w:r>
      <w:r w:rsidR="00E07708" w:rsidRPr="00D742B5">
        <w:t>)</w:t>
      </w:r>
      <w:r w:rsidR="00952317" w:rsidRPr="00D742B5">
        <w:t xml:space="preserve"> mėnesių </w:t>
      </w:r>
      <w:r w:rsidR="0081423F" w:rsidRPr="00D742B5">
        <w:t xml:space="preserve">pagal </w:t>
      </w:r>
      <w:bookmarkEnd w:id="94"/>
      <w:bookmarkEnd w:id="95"/>
      <w:r w:rsidR="00E2116E">
        <w:rPr>
          <w:rFonts w:cs="Times New Roman"/>
        </w:rPr>
        <w:t xml:space="preserve">Galutiniame pasiūlyme nurodytą </w:t>
      </w:r>
      <w:r w:rsidR="00EC6B36">
        <w:rPr>
          <w:rFonts w:cs="Times New Roman"/>
        </w:rPr>
        <w:t>baseino paslaugų kainą ir teniso kortų kainą galiojančiais komerciniais įkainiais</w:t>
      </w:r>
      <w:r w:rsidR="00A12DF5">
        <w:t>.</w:t>
      </w:r>
    </w:p>
    <w:p w14:paraId="5ADCC9A7" w14:textId="6DE3028A" w:rsidR="00140022" w:rsidRDefault="00140022" w:rsidP="00140022">
      <w:pPr>
        <w:rPr>
          <w:bCs/>
          <w:color w:val="000000"/>
        </w:rPr>
      </w:pPr>
      <w:r>
        <w:rPr>
          <w:bCs/>
          <w:color w:val="000000"/>
        </w:rPr>
        <w:t>Viešųjų paslaugų apimtis valandomis nustatoma</w:t>
      </w:r>
      <w:r w:rsidR="00B233BC">
        <w:rPr>
          <w:bCs/>
          <w:color w:val="000000"/>
        </w:rPr>
        <w:t xml:space="preserve"> pagal 2.2 skyriuje pateiktas apimtis.</w:t>
      </w:r>
      <w:r w:rsidR="00096F78">
        <w:rPr>
          <w:bCs/>
          <w:color w:val="000000"/>
        </w:rPr>
        <w:t xml:space="preserve"> </w:t>
      </w:r>
    </w:p>
    <w:p w14:paraId="28C2E1BE" w14:textId="21BE2767" w:rsidR="009B40B6" w:rsidRPr="00D742B5" w:rsidRDefault="009B40B6" w:rsidP="00BA6136">
      <w:bookmarkStart w:id="96" w:name="_Toc467142832"/>
      <w:bookmarkStart w:id="97" w:name="_Toc468460410"/>
      <w:r w:rsidRPr="00D742B5">
        <w:t xml:space="preserve">Jei Suteikiančiosios institucijos poreikiai </w:t>
      </w:r>
      <w:r w:rsidR="0022658C">
        <w:t xml:space="preserve">baseino paslaugoms </w:t>
      </w:r>
      <w:r w:rsidRPr="00D742B5">
        <w:t xml:space="preserve">viršija </w:t>
      </w:r>
      <w:r w:rsidR="00B233BC" w:rsidRPr="00266F79">
        <w:rPr>
          <w:bCs/>
          <w:color w:val="000000"/>
        </w:rPr>
        <w:t>5040</w:t>
      </w:r>
      <w:r w:rsidR="009E5239">
        <w:rPr>
          <w:bCs/>
          <w:color w:val="000000"/>
        </w:rPr>
        <w:t xml:space="preserve"> val.</w:t>
      </w:r>
      <w:r w:rsidR="002727B3">
        <w:rPr>
          <w:bCs/>
          <w:color w:val="000000"/>
        </w:rPr>
        <w:t xml:space="preserve"> </w:t>
      </w:r>
      <w:r w:rsidR="0050591C">
        <w:rPr>
          <w:bCs/>
          <w:color w:val="000000"/>
        </w:rPr>
        <w:t xml:space="preserve">o teniso kortų paslaugoms – </w:t>
      </w:r>
      <w:r w:rsidR="0050591C" w:rsidRPr="00266F79">
        <w:rPr>
          <w:bCs/>
          <w:color w:val="000000"/>
        </w:rPr>
        <w:t xml:space="preserve">600 val. </w:t>
      </w:r>
      <w:r w:rsidR="002727B3">
        <w:rPr>
          <w:bCs/>
          <w:color w:val="000000"/>
        </w:rPr>
        <w:t xml:space="preserve">arba Galutiniame pasiūlyme nurodytą </w:t>
      </w:r>
      <w:r w:rsidR="00372C5A">
        <w:rPr>
          <w:bCs/>
          <w:color w:val="000000"/>
        </w:rPr>
        <w:t>nemokamą</w:t>
      </w:r>
      <w:r w:rsidR="002727B3">
        <w:rPr>
          <w:bCs/>
          <w:color w:val="000000"/>
        </w:rPr>
        <w:t xml:space="preserve"> paslaugų kiekį</w:t>
      </w:r>
      <w:r w:rsidR="0050591C">
        <w:rPr>
          <w:bCs/>
          <w:color w:val="000000"/>
        </w:rPr>
        <w:t>,</w:t>
      </w:r>
      <w:r w:rsidR="002727B3">
        <w:rPr>
          <w:bCs/>
          <w:color w:val="000000"/>
        </w:rPr>
        <w:t xml:space="preserve"> </w:t>
      </w:r>
      <w:r w:rsidRPr="00D742B5">
        <w:t xml:space="preserve">Koncesininkas turi sudaryti galimybę Suteikiančiajai institucijai išsipirkti </w:t>
      </w:r>
      <w:r w:rsidR="009E5239">
        <w:t xml:space="preserve">papildomą laiką pagal </w:t>
      </w:r>
      <w:r w:rsidR="0022658C">
        <w:t>atskiru susitarimu suderintą įkainį</w:t>
      </w:r>
      <w:r w:rsidR="009E5239">
        <w:t xml:space="preserve">. </w:t>
      </w:r>
      <w:bookmarkEnd w:id="96"/>
      <w:bookmarkEnd w:id="97"/>
    </w:p>
    <w:p w14:paraId="5AD88A54" w14:textId="18757D1C" w:rsidR="009032A3" w:rsidRPr="00D742B5" w:rsidRDefault="00F72171" w:rsidP="00BA6136">
      <w:bookmarkStart w:id="98" w:name="_Toc468460411"/>
      <w:bookmarkStart w:id="99" w:name="_Toc467142834"/>
      <w:bookmarkStart w:id="100" w:name="_Toc468460412"/>
      <w:bookmarkEnd w:id="98"/>
      <w:r w:rsidRPr="00C13798">
        <w:t>Koncesininko įsipareigojimai kitiems Naudotojams ar bet kuriems kitiems tretiesiems asmenims, įskaitant bet neapsiribojant g</w:t>
      </w:r>
      <w:r w:rsidR="009032A3" w:rsidRPr="00C13798">
        <w:t>alim</w:t>
      </w:r>
      <w:r w:rsidRPr="00C13798">
        <w:t>a</w:t>
      </w:r>
      <w:r w:rsidR="009032A3" w:rsidRPr="00C13798">
        <w:t>i</w:t>
      </w:r>
      <w:r w:rsidRPr="00C13798">
        <w:t>s</w:t>
      </w:r>
      <w:r w:rsidR="009032A3" w:rsidRPr="00C13798">
        <w:t xml:space="preserve"> ginčai</w:t>
      </w:r>
      <w:r w:rsidRPr="00C13798">
        <w:t>s</w:t>
      </w:r>
      <w:r w:rsidR="009032A3" w:rsidRPr="00D742B5">
        <w:t xml:space="preserve"> dėl įprastinių komercinių sąlygų turinio (pvz., susijusių</w:t>
      </w:r>
      <w:r w:rsidR="0081423F" w:rsidRPr="00D742B5">
        <w:t xml:space="preserve"> šalių reklamos) negali riboti Suteikiančiosios institucijos</w:t>
      </w:r>
      <w:r w:rsidR="00A74DB6">
        <w:t xml:space="preserve"> suderinto Viešųjų paslaugų ir / ar standartinėmis komercinėmis sąlygomis įsigytų</w:t>
      </w:r>
      <w:r w:rsidR="0081423F" w:rsidRPr="00D742B5">
        <w:t xml:space="preserve"> </w:t>
      </w:r>
      <w:r w:rsidR="009032A3" w:rsidRPr="00D742B5">
        <w:t>valandų poreikio panaudojimo.</w:t>
      </w:r>
      <w:bookmarkEnd w:id="99"/>
      <w:bookmarkEnd w:id="100"/>
    </w:p>
    <w:p w14:paraId="292369B0" w14:textId="19B21FDC" w:rsidR="00957346" w:rsidRPr="00D742B5" w:rsidRDefault="005A216C" w:rsidP="009663D5">
      <w:pPr>
        <w:pStyle w:val="Antrat1"/>
        <w:numPr>
          <w:ilvl w:val="1"/>
          <w:numId w:val="2"/>
        </w:numPr>
        <w:spacing w:before="0" w:after="240" w:line="240" w:lineRule="auto"/>
        <w:rPr>
          <w:rStyle w:val="Antrat1Diagrama"/>
          <w:rFonts w:ascii="Times New Roman" w:hAnsi="Times New Roman"/>
          <w:b/>
        </w:rPr>
      </w:pPr>
      <w:bookmarkStart w:id="101" w:name="_Toc93662313"/>
      <w:bookmarkEnd w:id="58"/>
      <w:r>
        <w:rPr>
          <w:rStyle w:val="Antrat1Diagrama"/>
          <w:rFonts w:ascii="Times New Roman" w:hAnsi="Times New Roman"/>
          <w:b/>
        </w:rPr>
        <w:t>Baseino</w:t>
      </w:r>
      <w:r w:rsidR="00957346" w:rsidRPr="00D742B5">
        <w:rPr>
          <w:rStyle w:val="Antrat1Diagrama"/>
          <w:rFonts w:ascii="Times New Roman" w:hAnsi="Times New Roman"/>
          <w:b/>
        </w:rPr>
        <w:t xml:space="preserve"> Paslaugų kainodar</w:t>
      </w:r>
      <w:r w:rsidR="006C7170">
        <w:rPr>
          <w:rStyle w:val="Antrat1Diagrama"/>
          <w:rFonts w:ascii="Times New Roman" w:hAnsi="Times New Roman"/>
          <w:b/>
        </w:rPr>
        <w:t>a</w:t>
      </w:r>
      <w:bookmarkEnd w:id="101"/>
    </w:p>
    <w:p w14:paraId="4E9A4693" w14:textId="679EAB85" w:rsidR="00957346" w:rsidRPr="00D742B5" w:rsidRDefault="00957346" w:rsidP="009663D5">
      <w:bookmarkStart w:id="102" w:name="_Toc468460414"/>
      <w:r w:rsidRPr="00D742B5">
        <w:t xml:space="preserve">Koncesininkas turi siekti nustatyti </w:t>
      </w:r>
      <w:r w:rsidR="00A74DB6">
        <w:t>Viešųjų paslaugų</w:t>
      </w:r>
      <w:r w:rsidR="00A74DB6" w:rsidRPr="00D742B5">
        <w:t xml:space="preserve"> </w:t>
      </w:r>
      <w:r w:rsidRPr="00D742B5">
        <w:t xml:space="preserve">Naudotojams kainodarą, kuri užtikrintų ilgalaikį, prieinamą ir kuo didesnių apimčių </w:t>
      </w:r>
      <w:r w:rsidR="00A74DB6">
        <w:t xml:space="preserve">Viešųjų paslaugų </w:t>
      </w:r>
      <w:r w:rsidRPr="00D742B5">
        <w:t xml:space="preserve">teikimą </w:t>
      </w:r>
      <w:r w:rsidR="006C5791" w:rsidRPr="00D742B5">
        <w:t>Naudotoj</w:t>
      </w:r>
      <w:r w:rsidR="00C45BBD">
        <w:t>a</w:t>
      </w:r>
      <w:r w:rsidR="006C5791" w:rsidRPr="00D742B5">
        <w:t>ms</w:t>
      </w:r>
      <w:r w:rsidRPr="00D742B5">
        <w:t>.</w:t>
      </w:r>
      <w:bookmarkEnd w:id="102"/>
    </w:p>
    <w:p w14:paraId="0B5EFF3F" w14:textId="03526EAD" w:rsidR="009663D5" w:rsidRPr="00D742B5" w:rsidRDefault="00957346" w:rsidP="009663D5">
      <w:bookmarkStart w:id="103" w:name="_Toc468460418"/>
      <w:r w:rsidRPr="00D742B5">
        <w:t>Koncesininkas turi taikyti</w:t>
      </w:r>
      <w:r w:rsidRPr="00921694">
        <w:rPr>
          <w:rFonts w:cs="Times New Roman"/>
        </w:rPr>
        <w:t xml:space="preserve"> </w:t>
      </w:r>
      <w:r w:rsidR="00A13965" w:rsidRPr="00921694">
        <w:rPr>
          <w:rFonts w:cs="Times New Roman"/>
        </w:rPr>
        <w:t>ne mažiau kaip</w:t>
      </w:r>
      <w:r w:rsidR="00A13965" w:rsidRPr="00D742B5">
        <w:t xml:space="preserve"> </w:t>
      </w:r>
      <w:r w:rsidRPr="00D742B5">
        <w:t xml:space="preserve">30 </w:t>
      </w:r>
      <w:r w:rsidR="007D0269">
        <w:t xml:space="preserve">proc. </w:t>
      </w:r>
      <w:r w:rsidRPr="00D742B5">
        <w:t xml:space="preserve">nuolaidą </w:t>
      </w:r>
      <w:r w:rsidR="00046F51" w:rsidRPr="00D742B5">
        <w:t>basein</w:t>
      </w:r>
      <w:r w:rsidR="0055771C">
        <w:t>o</w:t>
      </w:r>
      <w:r w:rsidR="004D13FF">
        <w:t xml:space="preserve"> paslaugoms</w:t>
      </w:r>
      <w:r w:rsidR="00046F51" w:rsidRPr="00D742B5">
        <w:t xml:space="preserve"> šioms komercinių </w:t>
      </w:r>
      <w:r w:rsidRPr="00D742B5">
        <w:t>Naudotojų grupėms:</w:t>
      </w:r>
      <w:bookmarkStart w:id="104" w:name="_Toc468460419"/>
      <w:bookmarkEnd w:id="103"/>
      <w:r w:rsidR="009663D5" w:rsidRPr="00D742B5">
        <w:t xml:space="preserve"> </w:t>
      </w:r>
    </w:p>
    <w:p w14:paraId="607291F0" w14:textId="77777777" w:rsidR="009663D5" w:rsidRPr="00D742B5" w:rsidRDefault="00957346" w:rsidP="00F315BE">
      <w:pPr>
        <w:pStyle w:val="Sraopastraipa"/>
        <w:numPr>
          <w:ilvl w:val="0"/>
          <w:numId w:val="23"/>
        </w:numPr>
      </w:pPr>
      <w:r w:rsidRPr="00D742B5">
        <w:t>asmenys, kuriems nustatytas neįgalumo lygis, arba asmenys, iki 2005 m. liepos 1 d. pripažinti vaikais invalidais, ir juos lydintys asmenys (vienam asmeniui – vienas lydintysis);</w:t>
      </w:r>
      <w:bookmarkStart w:id="105" w:name="_Toc468460420"/>
      <w:bookmarkEnd w:id="104"/>
      <w:r w:rsidR="009663D5" w:rsidRPr="00D742B5">
        <w:t xml:space="preserve"> </w:t>
      </w:r>
    </w:p>
    <w:p w14:paraId="18DE99D0" w14:textId="3E778C37" w:rsidR="009663D5" w:rsidRPr="00D742B5" w:rsidRDefault="00957346" w:rsidP="00F315BE">
      <w:pPr>
        <w:pStyle w:val="Sraopastraipa"/>
        <w:numPr>
          <w:ilvl w:val="0"/>
          <w:numId w:val="23"/>
        </w:numPr>
      </w:pPr>
      <w:r w:rsidRPr="00D742B5">
        <w:t xml:space="preserve">asmenys, pripažinti iš dalies darbingais, arba asmenys, </w:t>
      </w:r>
      <w:r w:rsidR="00E34851">
        <w:t>sulaukę</w:t>
      </w:r>
      <w:r w:rsidRPr="00D742B5">
        <w:t xml:space="preserve"> senatvės pensijos amži</w:t>
      </w:r>
      <w:r w:rsidR="00E34851">
        <w:t>aus</w:t>
      </w:r>
      <w:r w:rsidRPr="00D742B5">
        <w:t>, kuriems teisės aktų nustatyta tvarka yra nustatytas vidutinių specialiųjų poreikių lygis</w:t>
      </w:r>
      <w:r w:rsidR="009663D5" w:rsidRPr="00D742B5">
        <w:t xml:space="preserve"> </w:t>
      </w:r>
      <w:r w:rsidRPr="00D742B5">
        <w:t>(iki 2005 m. liepos 1 d. pripažinti II grupės invalidais);</w:t>
      </w:r>
      <w:bookmarkStart w:id="106" w:name="_Toc468460421"/>
      <w:bookmarkEnd w:id="105"/>
      <w:r w:rsidR="009663D5" w:rsidRPr="00D742B5">
        <w:t xml:space="preserve"> </w:t>
      </w:r>
    </w:p>
    <w:p w14:paraId="0182F8EE" w14:textId="657AB3AE" w:rsidR="009663D5" w:rsidRPr="00D742B5" w:rsidRDefault="00957346" w:rsidP="00F315BE">
      <w:pPr>
        <w:pStyle w:val="Sraopastraipa"/>
        <w:numPr>
          <w:ilvl w:val="0"/>
          <w:numId w:val="23"/>
        </w:numPr>
      </w:pPr>
      <w:r w:rsidRPr="00D742B5">
        <w:t>asmenys, kurie pripažinti nedarbingais;</w:t>
      </w:r>
      <w:bookmarkStart w:id="107" w:name="_Toc468460422"/>
      <w:bookmarkEnd w:id="106"/>
    </w:p>
    <w:p w14:paraId="12C6E6E7" w14:textId="0F465510" w:rsidR="009663D5" w:rsidRPr="00D742B5" w:rsidRDefault="00957346" w:rsidP="00F315BE">
      <w:pPr>
        <w:pStyle w:val="Sraopastraipa"/>
        <w:numPr>
          <w:ilvl w:val="0"/>
          <w:numId w:val="23"/>
        </w:numPr>
      </w:pPr>
      <w:r w:rsidRPr="00051063">
        <w:t>asmenys</w:t>
      </w:r>
      <w:r w:rsidR="00310673" w:rsidRPr="00051063">
        <w:t xml:space="preserve">, </w:t>
      </w:r>
      <w:r w:rsidRPr="00051063">
        <w:t>kurie yra sul</w:t>
      </w:r>
      <w:r w:rsidR="00310673" w:rsidRPr="00051063">
        <w:t>a</w:t>
      </w:r>
      <w:r w:rsidRPr="00051063">
        <w:t>ukę senatvės</w:t>
      </w:r>
      <w:r w:rsidRPr="00D742B5">
        <w:t xml:space="preserve"> pensijos amžiaus;</w:t>
      </w:r>
      <w:bookmarkEnd w:id="107"/>
      <w:r w:rsidRPr="00D742B5">
        <w:t xml:space="preserve"> </w:t>
      </w:r>
      <w:bookmarkStart w:id="108" w:name="_Toc468460423"/>
    </w:p>
    <w:p w14:paraId="323F4C5F" w14:textId="77777777" w:rsidR="009663D5" w:rsidRPr="00D742B5" w:rsidRDefault="00957346" w:rsidP="00F315BE">
      <w:pPr>
        <w:pStyle w:val="Sraopastraipa"/>
        <w:numPr>
          <w:ilvl w:val="0"/>
          <w:numId w:val="23"/>
        </w:numPr>
      </w:pPr>
      <w:r w:rsidRPr="00D742B5">
        <w:t>asmenys, kuriems teisės aktų nustatyta tvarka yra nustatytas didelių specialiųjų poreikių lygis, asmenys, iki 2005 m. liepos 1 d. pripažinti I grupės invalidais, ir juos lydintys asmenys (vienam asmeniui – vienas lydintysis);</w:t>
      </w:r>
      <w:bookmarkStart w:id="109" w:name="_Toc468460424"/>
      <w:bookmarkEnd w:id="108"/>
      <w:r w:rsidR="009663D5" w:rsidRPr="00D742B5">
        <w:t xml:space="preserve"> </w:t>
      </w:r>
    </w:p>
    <w:p w14:paraId="5B3501AD" w14:textId="77777777" w:rsidR="009663D5" w:rsidRPr="00D742B5" w:rsidRDefault="00957346" w:rsidP="00F315BE">
      <w:pPr>
        <w:pStyle w:val="Sraopastraipa"/>
        <w:numPr>
          <w:ilvl w:val="0"/>
          <w:numId w:val="23"/>
        </w:numPr>
      </w:pPr>
      <w:r w:rsidRPr="00D742B5">
        <w:lastRenderedPageBreak/>
        <w:t>į Sveikatos apsaugos ministerijos nustatytą sąrašą įrašytomis ligomis sergantys asmenys, kuriems gydyti nuolat reikalinga hemodializė, ir juos lydintys asmenys (vienam asmeniui – vienas lydintysis);</w:t>
      </w:r>
      <w:bookmarkStart w:id="110" w:name="_Toc468460425"/>
      <w:bookmarkEnd w:id="109"/>
      <w:r w:rsidR="009663D5" w:rsidRPr="00D742B5">
        <w:t xml:space="preserve"> </w:t>
      </w:r>
    </w:p>
    <w:p w14:paraId="5A31590F" w14:textId="77777777" w:rsidR="009663D5" w:rsidRPr="00D742B5" w:rsidRDefault="00957346" w:rsidP="00F315BE">
      <w:pPr>
        <w:pStyle w:val="Sraopastraipa"/>
        <w:numPr>
          <w:ilvl w:val="0"/>
          <w:numId w:val="23"/>
        </w:numPr>
      </w:pPr>
      <w:bookmarkStart w:id="111" w:name="_Toc468460426"/>
      <w:bookmarkEnd w:id="110"/>
      <w:r w:rsidRPr="00D742B5">
        <w:t>žuvusių Lietuvos Respublikos nepriklausomybės gynėjai ir gynėjų šeimos nariai, nukentėję nuo 1991 m. sausio 11–13 d. ir po to vykdytos SSRS agresijos;</w:t>
      </w:r>
      <w:bookmarkStart w:id="112" w:name="_Toc468460427"/>
      <w:bookmarkEnd w:id="111"/>
      <w:r w:rsidR="009663D5" w:rsidRPr="00D742B5">
        <w:t xml:space="preserve"> </w:t>
      </w:r>
    </w:p>
    <w:p w14:paraId="5794F253" w14:textId="77777777" w:rsidR="009663D5" w:rsidRPr="00D742B5" w:rsidRDefault="00957346" w:rsidP="00F315BE">
      <w:pPr>
        <w:pStyle w:val="Sraopastraipa"/>
        <w:numPr>
          <w:ilvl w:val="0"/>
          <w:numId w:val="23"/>
        </w:numPr>
      </w:pPr>
      <w:r w:rsidRPr="00D742B5">
        <w:t>pasipriešinimo 1940–1990 metų okupacijoms dalyviai – kariai savanoriai ir laisvės kovų dalyviai;</w:t>
      </w:r>
      <w:bookmarkStart w:id="113" w:name="_Toc468460428"/>
      <w:bookmarkEnd w:id="112"/>
      <w:r w:rsidR="009663D5" w:rsidRPr="00D742B5">
        <w:t xml:space="preserve"> </w:t>
      </w:r>
    </w:p>
    <w:p w14:paraId="7E445863" w14:textId="25F488EE" w:rsidR="009663D5" w:rsidRPr="00D742B5" w:rsidRDefault="00957346" w:rsidP="00F315BE">
      <w:pPr>
        <w:pStyle w:val="Sraopastraipa"/>
        <w:numPr>
          <w:ilvl w:val="0"/>
          <w:numId w:val="23"/>
        </w:numPr>
      </w:pPr>
      <w:r w:rsidRPr="00D742B5">
        <w:t>nuo 1939–1990 metų okupacijų nukentėję asmenys – politiniai kaliniai ir tremtiniai, buvę getų, koncentracijos ar kitokio tipo prievartinių stovyklų kaliniai</w:t>
      </w:r>
      <w:r w:rsidR="006F4861">
        <w:t>.</w:t>
      </w:r>
      <w:bookmarkStart w:id="114" w:name="_Toc468460429"/>
      <w:bookmarkEnd w:id="113"/>
    </w:p>
    <w:bookmarkEnd w:id="114"/>
    <w:p w14:paraId="2D1F9538" w14:textId="3135CD48" w:rsidR="00957346" w:rsidRPr="00D742B5" w:rsidRDefault="00957346" w:rsidP="007E40A8">
      <w:pPr>
        <w:ind w:left="1296"/>
      </w:pPr>
    </w:p>
    <w:p w14:paraId="2FAC48DB" w14:textId="5F9A00B8" w:rsidR="00957346" w:rsidRPr="00D742B5" w:rsidRDefault="004D13FF" w:rsidP="009663D5">
      <w:pPr>
        <w:pStyle w:val="Antrat1"/>
        <w:numPr>
          <w:ilvl w:val="1"/>
          <w:numId w:val="2"/>
        </w:numPr>
        <w:spacing w:before="0" w:after="240" w:line="240" w:lineRule="auto"/>
        <w:rPr>
          <w:rFonts w:ascii="Times New Roman" w:hAnsi="Times New Roman"/>
          <w:b w:val="0"/>
        </w:rPr>
      </w:pPr>
      <w:bookmarkStart w:id="115" w:name="_Toc93662314"/>
      <w:r>
        <w:rPr>
          <w:rStyle w:val="Antrat1Diagrama"/>
          <w:rFonts w:ascii="Times New Roman" w:hAnsi="Times New Roman"/>
          <w:b/>
        </w:rPr>
        <w:t>Baseino</w:t>
      </w:r>
      <w:r w:rsidR="00957346" w:rsidRPr="00D742B5">
        <w:rPr>
          <w:rStyle w:val="Antrat1Diagrama"/>
          <w:rFonts w:ascii="Times New Roman" w:hAnsi="Times New Roman"/>
          <w:b/>
        </w:rPr>
        <w:t xml:space="preserve"> darbo </w:t>
      </w:r>
      <w:r w:rsidR="00065E8C">
        <w:rPr>
          <w:rStyle w:val="Antrat1Diagrama"/>
          <w:rFonts w:ascii="Times New Roman" w:hAnsi="Times New Roman"/>
          <w:b/>
        </w:rPr>
        <w:t>laikas</w:t>
      </w:r>
      <w:bookmarkEnd w:id="115"/>
      <w:r w:rsidR="00065E8C">
        <w:rPr>
          <w:rStyle w:val="Antrat1Diagrama"/>
          <w:rFonts w:ascii="Times New Roman" w:hAnsi="Times New Roman"/>
          <w:b/>
        </w:rPr>
        <w:t xml:space="preserve"> </w:t>
      </w:r>
    </w:p>
    <w:p w14:paraId="7F73C648" w14:textId="2491F254" w:rsidR="00957346" w:rsidRPr="00D742B5" w:rsidRDefault="00957346" w:rsidP="00357196">
      <w:pPr>
        <w:rPr>
          <w:b/>
        </w:rPr>
      </w:pPr>
      <w:bookmarkStart w:id="116" w:name="_Ref468451471"/>
      <w:bookmarkStart w:id="117" w:name="_Toc468460431"/>
      <w:r w:rsidRPr="00D742B5">
        <w:t xml:space="preserve">Darbo laiko grafikas turi būti sudarytas atsižvelgiant į tikslą užtikrinti maksimalų Paslaugų prieinamumą Naudotojams, tuo pačiu ir teikiamų Paslaugų apimtis. </w:t>
      </w:r>
      <w:r w:rsidR="004977BD">
        <w:t xml:space="preserve">Suteikiančiajai institucijai turi būti sudarytos galimybės naudotis </w:t>
      </w:r>
      <w:r w:rsidR="001C15F2">
        <w:t>basein</w:t>
      </w:r>
      <w:r w:rsidR="002C39AC">
        <w:t>o takeliais pagal iš anksto suderintą grafiką</w:t>
      </w:r>
      <w:r w:rsidR="004977BD">
        <w:t xml:space="preserve"> </w:t>
      </w:r>
      <w:r w:rsidRPr="00D742B5">
        <w:t xml:space="preserve">nuo 06:00 val. ryto iki 22:00 val. vakaro darbo dienomis, nuo </w:t>
      </w:r>
      <w:r w:rsidRPr="009E5239">
        <w:t>08:00</w:t>
      </w:r>
      <w:r w:rsidRPr="00D742B5">
        <w:t xml:space="preserve"> ryto iki 22:00 val. vakaro savaitgaliais (septynias dienas per savaitę ir tris šimtus šešiasdešimt penkias dienas per metus, su galimomis išimtimis atsižvelgiant į pagrindines šventes</w:t>
      </w:r>
      <w:r w:rsidR="00051063">
        <w:t>,</w:t>
      </w:r>
      <w:r w:rsidRPr="00D742B5">
        <w:t xml:space="preserve"> pripažintas nedarbo dienomis Lietuvos Respublikos teisės aktuose</w:t>
      </w:r>
      <w:r w:rsidR="00D82CB3" w:rsidRPr="00921694">
        <w:rPr>
          <w:rFonts w:cs="Times New Roman"/>
        </w:rPr>
        <w:t xml:space="preserve"> bei prastovas užtikrinant higienos normų bei kitų teisės aktų reikalavimus</w:t>
      </w:r>
      <w:r w:rsidRPr="00D742B5">
        <w:t>).</w:t>
      </w:r>
      <w:bookmarkEnd w:id="116"/>
      <w:bookmarkEnd w:id="117"/>
      <w:r w:rsidR="00096F78">
        <w:t xml:space="preserve"> </w:t>
      </w:r>
      <w:r w:rsidR="00D53BA9">
        <w:t>Suteikiančiosios institucijos n</w:t>
      </w:r>
      <w:r w:rsidR="0000555E">
        <w:t>eužimt</w:t>
      </w:r>
      <w:r w:rsidR="00B46439">
        <w:t xml:space="preserve">us </w:t>
      </w:r>
      <w:r w:rsidR="00C457F1">
        <w:t>baseino takelius Koncesininkas nuomoja savo nuožiūra</w:t>
      </w:r>
      <w:r w:rsidR="00D53BA9">
        <w:t>.</w:t>
      </w:r>
    </w:p>
    <w:p w14:paraId="063A6D6C" w14:textId="165B75D5" w:rsidR="0097610F" w:rsidRPr="00D742B5" w:rsidRDefault="00957346" w:rsidP="00357196">
      <w:pPr>
        <w:rPr>
          <w:b/>
        </w:rPr>
      </w:pPr>
      <w:bookmarkStart w:id="118" w:name="_Toc468460434"/>
      <w:r w:rsidRPr="00D742B5">
        <w:t xml:space="preserve">Jei darbo laiko nuokrypių metu buvo neįvykdyti Koncesininko įsipareigojimai Suteikiančiajai institucijai, Koncesininkas privalo nedelsiant raštu informuoti Suteikiančiąją instituciją apie susidariusią situaciją ir susiderinti atitinkamo laiko kompensavimą. Nepanaudoto laiko kompensavimo datos turi būti priimtinos </w:t>
      </w:r>
      <w:r w:rsidR="00315F68" w:rsidRPr="00D742B5">
        <w:t xml:space="preserve">Suteikiančiąjai </w:t>
      </w:r>
      <w:r w:rsidRPr="00D742B5">
        <w:t>institucij</w:t>
      </w:r>
      <w:r w:rsidR="00315F68" w:rsidRPr="00D742B5">
        <w:t>ai</w:t>
      </w:r>
      <w:r w:rsidRPr="00D742B5">
        <w:t>.</w:t>
      </w:r>
      <w:bookmarkEnd w:id="118"/>
    </w:p>
    <w:p w14:paraId="4A784F6F" w14:textId="6ED6804A" w:rsidR="00957346" w:rsidRPr="00D742B5" w:rsidRDefault="00ED3134" w:rsidP="00315F68">
      <w:pPr>
        <w:pStyle w:val="Antrat1"/>
        <w:numPr>
          <w:ilvl w:val="1"/>
          <w:numId w:val="2"/>
        </w:numPr>
        <w:spacing w:before="0" w:after="240" w:line="240" w:lineRule="auto"/>
        <w:rPr>
          <w:rStyle w:val="Antrat1Diagrama"/>
          <w:rFonts w:ascii="Times New Roman" w:hAnsi="Times New Roman"/>
          <w:b/>
        </w:rPr>
      </w:pPr>
      <w:bookmarkStart w:id="119" w:name="_Toc93662315"/>
      <w:r>
        <w:rPr>
          <w:rStyle w:val="Antrat1Diagrama"/>
          <w:rFonts w:ascii="Times New Roman" w:hAnsi="Times New Roman"/>
          <w:b/>
        </w:rPr>
        <w:t>Sporto objektų</w:t>
      </w:r>
      <w:r w:rsidR="00957346" w:rsidRPr="00D742B5">
        <w:rPr>
          <w:rStyle w:val="Antrat1Diagrama"/>
          <w:rFonts w:ascii="Times New Roman" w:hAnsi="Times New Roman"/>
          <w:b/>
        </w:rPr>
        <w:t xml:space="preserve"> </w:t>
      </w:r>
      <w:r w:rsidR="00EE35E0" w:rsidRPr="00D742B5">
        <w:rPr>
          <w:rStyle w:val="Antrat1Diagrama"/>
          <w:rFonts w:ascii="Times New Roman" w:hAnsi="Times New Roman"/>
          <w:b/>
        </w:rPr>
        <w:t>i</w:t>
      </w:r>
      <w:r w:rsidR="00957346" w:rsidRPr="00D742B5">
        <w:rPr>
          <w:rStyle w:val="Antrat1Diagrama"/>
          <w:rFonts w:ascii="Times New Roman" w:hAnsi="Times New Roman"/>
          <w:b/>
        </w:rPr>
        <w:t>nvesticijų plan</w:t>
      </w:r>
      <w:r w:rsidR="006E373B" w:rsidRPr="00D742B5">
        <w:rPr>
          <w:rStyle w:val="Antrat1Diagrama"/>
          <w:rFonts w:ascii="Times New Roman" w:hAnsi="Times New Roman"/>
          <w:b/>
        </w:rPr>
        <w:t>ų derinimas</w:t>
      </w:r>
      <w:bookmarkEnd w:id="119"/>
    </w:p>
    <w:p w14:paraId="52D297AA" w14:textId="3F4417BF" w:rsidR="00957346" w:rsidRPr="00357196" w:rsidRDefault="00957346" w:rsidP="00357196">
      <w:pPr>
        <w:rPr>
          <w:rStyle w:val="Grietas"/>
          <w:b w:val="0"/>
          <w:bCs w:val="0"/>
        </w:rPr>
      </w:pPr>
      <w:bookmarkStart w:id="120" w:name="_Toc468460436"/>
      <w:r w:rsidRPr="00357196">
        <w:rPr>
          <w:rStyle w:val="Grietas"/>
          <w:b w:val="0"/>
          <w:bCs w:val="0"/>
        </w:rPr>
        <w:t>Koncesininkas turi planuoti ir vykdyti investicijas</w:t>
      </w:r>
      <w:r w:rsidR="00051063" w:rsidRPr="00357196">
        <w:rPr>
          <w:rStyle w:val="Grietas"/>
          <w:b w:val="0"/>
          <w:bCs w:val="0"/>
        </w:rPr>
        <w:t>,</w:t>
      </w:r>
      <w:r w:rsidRPr="00357196">
        <w:rPr>
          <w:rStyle w:val="Grietas"/>
          <w:b w:val="0"/>
          <w:bCs w:val="0"/>
        </w:rPr>
        <w:t xml:space="preserve"> susijusias su </w:t>
      </w:r>
      <w:r w:rsidR="00ED3134">
        <w:rPr>
          <w:rStyle w:val="Grietas"/>
          <w:b w:val="0"/>
          <w:bCs w:val="0"/>
        </w:rPr>
        <w:t>Sporto objektų</w:t>
      </w:r>
      <w:r w:rsidR="00E524CB" w:rsidRPr="00357196">
        <w:rPr>
          <w:rStyle w:val="Grietas"/>
          <w:b w:val="0"/>
          <w:bCs w:val="0"/>
        </w:rPr>
        <w:t xml:space="preserve"> veikla</w:t>
      </w:r>
      <w:r w:rsidRPr="00357196">
        <w:rPr>
          <w:rStyle w:val="Grietas"/>
          <w:b w:val="0"/>
          <w:bCs w:val="0"/>
        </w:rPr>
        <w:t>. Koncesininkas turi sudaryti mažiausiai tr</w:t>
      </w:r>
      <w:r w:rsidR="00744602" w:rsidRPr="00357196">
        <w:rPr>
          <w:rStyle w:val="Grietas"/>
          <w:b w:val="0"/>
          <w:bCs w:val="0"/>
        </w:rPr>
        <w:t>e</w:t>
      </w:r>
      <w:r w:rsidRPr="00357196">
        <w:rPr>
          <w:rStyle w:val="Grietas"/>
          <w:b w:val="0"/>
          <w:bCs w:val="0"/>
        </w:rPr>
        <w:t xml:space="preserve">jų metų investicinį planą (toliau – Investicijų planas), kuris kiekvienais metais turi būti derinamas su Suteikiančiąja institucija. </w:t>
      </w:r>
      <w:r w:rsidR="00AA53E6" w:rsidRPr="00357196">
        <w:rPr>
          <w:rFonts w:cs="Times New Roman"/>
        </w:rPr>
        <w:t>Investicijų planas turi būti suderintas ne vėliau kaip iki kiekvienų metų rugsėjo 30 d., pirmaisiais sutarties galiojim</w:t>
      </w:r>
      <w:r w:rsidR="007D4543" w:rsidRPr="00357196">
        <w:rPr>
          <w:rFonts w:cs="Times New Roman"/>
        </w:rPr>
        <w:t>o</w:t>
      </w:r>
      <w:r w:rsidR="00AA53E6" w:rsidRPr="00357196">
        <w:rPr>
          <w:rFonts w:cs="Times New Roman"/>
        </w:rPr>
        <w:t xml:space="preserve"> metais investicijų planas turi būti suderintas per 3 mėn. nuos sutarties įsigaliojimo.</w:t>
      </w:r>
      <w:r w:rsidR="00AA53E6" w:rsidRPr="00357196">
        <w:t xml:space="preserve"> </w:t>
      </w:r>
      <w:r w:rsidR="00AA53E6" w:rsidRPr="00357196">
        <w:rPr>
          <w:rFonts w:cs="Times New Roman"/>
        </w:rPr>
        <w:t>Koncesininko pateiktą investicijų plano projektą Suteikiančioji institucija turi patvirtinti arba išsakyti nesutikimo tvirtinti investicijų planą motyvus ir/ar pateikti pastabas per 14 dienų</w:t>
      </w:r>
      <w:r w:rsidR="0077758C" w:rsidRPr="00357196">
        <w:rPr>
          <w:rFonts w:cs="Times New Roman"/>
        </w:rPr>
        <w:t>. Koncesininkui suteikiamas 7 dienų terminas</w:t>
      </w:r>
      <w:r w:rsidR="004035F1" w:rsidRPr="00357196">
        <w:rPr>
          <w:rFonts w:cs="Times New Roman"/>
        </w:rPr>
        <w:t xml:space="preserve"> atlikti investicijų plano korekcijas. Pataisytą investicijų planą Suteikiančioji institucija patvirtina per 7 dienas arba </w:t>
      </w:r>
      <w:r w:rsidR="008D6FA4" w:rsidRPr="00357196">
        <w:rPr>
          <w:rFonts w:cs="Times New Roman"/>
        </w:rPr>
        <w:t xml:space="preserve">nesutinkant su pataisytu investiciju planu klausimas perduodamas spręsti Sutarties 52 punkte numatyta tvarka. </w:t>
      </w:r>
      <w:r w:rsidRPr="00357196">
        <w:rPr>
          <w:rStyle w:val="Grietas"/>
          <w:b w:val="0"/>
          <w:bCs w:val="0"/>
        </w:rPr>
        <w:t>Investicijų plane numatytus darbus Koncesininkas turi įsigyti Sutart</w:t>
      </w:r>
      <w:r w:rsidR="005157ED" w:rsidRPr="00357196">
        <w:rPr>
          <w:rStyle w:val="Grietas"/>
          <w:b w:val="0"/>
          <w:bCs w:val="0"/>
        </w:rPr>
        <w:t>yje nustatyta</w:t>
      </w:r>
      <w:r w:rsidR="006C5791" w:rsidRPr="00357196">
        <w:rPr>
          <w:rStyle w:val="Grietas"/>
          <w:b w:val="0"/>
          <w:bCs w:val="0"/>
        </w:rPr>
        <w:t xml:space="preserve"> </w:t>
      </w:r>
      <w:r w:rsidRPr="00357196">
        <w:rPr>
          <w:rStyle w:val="Grietas"/>
          <w:b w:val="0"/>
          <w:bCs w:val="0"/>
        </w:rPr>
        <w:t>tvarka.</w:t>
      </w:r>
      <w:bookmarkEnd w:id="120"/>
    </w:p>
    <w:p w14:paraId="74112EBE" w14:textId="13D00D59" w:rsidR="00957346" w:rsidRPr="00581D60" w:rsidRDefault="00957346" w:rsidP="00581D60">
      <w:pPr>
        <w:rPr>
          <w:rStyle w:val="Grietas"/>
          <w:b w:val="0"/>
          <w:bCs w:val="0"/>
        </w:rPr>
      </w:pPr>
      <w:bookmarkStart w:id="121" w:name="_Toc468460437"/>
      <w:r w:rsidRPr="00581D60">
        <w:rPr>
          <w:rStyle w:val="Grietas"/>
          <w:b w:val="0"/>
          <w:bCs w:val="0"/>
        </w:rPr>
        <w:t>Investicijų vertinimas ir tvirtinimas turi būti grindžiamas ekonominiu naudingumu bei atsižvelgiant į Koncesininkui numatytų įsipareigojimų Suteikiančiąjai institucijai vykdymą. Koncesininko siūlomos investicijos turi turėti pagrindimą</w:t>
      </w:r>
      <w:r w:rsidR="00051063" w:rsidRPr="00581D60">
        <w:rPr>
          <w:rStyle w:val="Grietas"/>
          <w:b w:val="0"/>
          <w:bCs w:val="0"/>
        </w:rPr>
        <w:t>,</w:t>
      </w:r>
      <w:r w:rsidRPr="00581D60">
        <w:rPr>
          <w:rStyle w:val="Grietas"/>
          <w:b w:val="0"/>
          <w:bCs w:val="0"/>
        </w:rPr>
        <w:t xml:space="preserve"> susietą su finansin</w:t>
      </w:r>
      <w:r w:rsidR="00BE471E" w:rsidRPr="00581D60">
        <w:rPr>
          <w:rStyle w:val="Grietas"/>
          <w:b w:val="0"/>
          <w:bCs w:val="0"/>
        </w:rPr>
        <w:t>e</w:t>
      </w:r>
      <w:r w:rsidRPr="00581D60">
        <w:rPr>
          <w:rStyle w:val="Grietas"/>
          <w:b w:val="0"/>
          <w:bCs w:val="0"/>
        </w:rPr>
        <w:t xml:space="preserve"> nauda arba kokybine nauda </w:t>
      </w:r>
      <w:r w:rsidR="00887300">
        <w:rPr>
          <w:rStyle w:val="Grietas"/>
          <w:b w:val="0"/>
          <w:bCs w:val="0"/>
        </w:rPr>
        <w:t>Sporto objekto</w:t>
      </w:r>
      <w:r w:rsidRPr="00581D60">
        <w:rPr>
          <w:rStyle w:val="Grietas"/>
          <w:b w:val="0"/>
          <w:bCs w:val="0"/>
        </w:rPr>
        <w:t xml:space="preserve"> veiklai (pvz., Paslaugų teikimo kokybės pagerinimas). </w:t>
      </w:r>
      <w:bookmarkEnd w:id="121"/>
    </w:p>
    <w:p w14:paraId="523B34FF" w14:textId="4B80042D" w:rsidR="00957346" w:rsidRPr="00581D60" w:rsidRDefault="00957346" w:rsidP="00581D60">
      <w:pPr>
        <w:rPr>
          <w:rStyle w:val="Grietas"/>
          <w:b w:val="0"/>
          <w:bCs w:val="0"/>
        </w:rPr>
      </w:pPr>
      <w:bookmarkStart w:id="122" w:name="_Toc468460438"/>
      <w:r w:rsidRPr="00581D60">
        <w:rPr>
          <w:rStyle w:val="Grietas"/>
          <w:b w:val="0"/>
          <w:bCs w:val="0"/>
        </w:rPr>
        <w:t>Koncesininkas negali vykdyti su Suteikiančiąja institucija nesuderintų investicijų</w:t>
      </w:r>
      <w:r w:rsidR="00543160" w:rsidRPr="00581D60">
        <w:rPr>
          <w:rStyle w:val="Grietas"/>
          <w:b w:val="0"/>
          <w:bCs w:val="0"/>
        </w:rPr>
        <w:t xml:space="preserve"> į </w:t>
      </w:r>
      <w:r w:rsidR="00887300">
        <w:rPr>
          <w:rStyle w:val="Grietas"/>
          <w:b w:val="0"/>
          <w:bCs w:val="0"/>
        </w:rPr>
        <w:t>Sporto objektus</w:t>
      </w:r>
      <w:r w:rsidRPr="00581D60">
        <w:rPr>
          <w:rStyle w:val="Grietas"/>
          <w:b w:val="0"/>
          <w:bCs w:val="0"/>
        </w:rPr>
        <w:t>.</w:t>
      </w:r>
      <w:r w:rsidR="00543160" w:rsidRPr="00581D60">
        <w:rPr>
          <w:rStyle w:val="Grietas"/>
          <w:b w:val="0"/>
          <w:bCs w:val="0"/>
        </w:rPr>
        <w:t xml:space="preserve"> Investicijomis į </w:t>
      </w:r>
      <w:r w:rsidR="00887300">
        <w:rPr>
          <w:rStyle w:val="Grietas"/>
          <w:b w:val="0"/>
          <w:bCs w:val="0"/>
        </w:rPr>
        <w:t>Sporto objektus</w:t>
      </w:r>
      <w:r w:rsidR="00543160" w:rsidRPr="00581D60">
        <w:rPr>
          <w:rStyle w:val="Grietas"/>
          <w:b w:val="0"/>
          <w:bCs w:val="0"/>
        </w:rPr>
        <w:t xml:space="preserve"> laikomi pirkimai / darbai, kurie</w:t>
      </w:r>
      <w:r w:rsidR="00543160" w:rsidRPr="00581D60">
        <w:rPr>
          <w:rStyle w:val="Grietas"/>
          <w:rFonts w:cs="Times New Roman"/>
          <w:b w:val="0"/>
          <w:bCs w:val="0"/>
        </w:rPr>
        <w:t xml:space="preserve"> </w:t>
      </w:r>
      <w:r w:rsidR="0046212B" w:rsidRPr="00581D60">
        <w:rPr>
          <w:rStyle w:val="Grietas"/>
          <w:rFonts w:cs="Times New Roman"/>
          <w:b w:val="0"/>
          <w:bCs w:val="0"/>
        </w:rPr>
        <w:t>išlaiko pirminę ir / ar</w:t>
      </w:r>
      <w:r w:rsidR="0046212B" w:rsidRPr="00581D60">
        <w:rPr>
          <w:rStyle w:val="Grietas"/>
          <w:b w:val="0"/>
          <w:bCs w:val="0"/>
        </w:rPr>
        <w:t xml:space="preserve"> </w:t>
      </w:r>
      <w:r w:rsidR="00543160" w:rsidRPr="00581D60">
        <w:rPr>
          <w:rStyle w:val="Grietas"/>
          <w:b w:val="0"/>
          <w:bCs w:val="0"/>
        </w:rPr>
        <w:t xml:space="preserve">didina </w:t>
      </w:r>
      <w:r w:rsidR="00887300">
        <w:rPr>
          <w:rStyle w:val="Grietas"/>
          <w:b w:val="0"/>
          <w:bCs w:val="0"/>
        </w:rPr>
        <w:t>Sporto objekto</w:t>
      </w:r>
      <w:r w:rsidR="009F0431" w:rsidRPr="00581D60">
        <w:rPr>
          <w:rStyle w:val="Grietas"/>
          <w:b w:val="0"/>
          <w:bCs w:val="0"/>
        </w:rPr>
        <w:t xml:space="preserve"> (pastato / infrastruktūros)</w:t>
      </w:r>
      <w:r w:rsidR="00543160" w:rsidRPr="00581D60">
        <w:rPr>
          <w:rStyle w:val="Grietas"/>
          <w:b w:val="0"/>
          <w:bCs w:val="0"/>
        </w:rPr>
        <w:t xml:space="preserve"> vertę.</w:t>
      </w:r>
      <w:bookmarkEnd w:id="122"/>
      <w:r w:rsidR="00096F78" w:rsidRPr="00581D60">
        <w:rPr>
          <w:rStyle w:val="Grietas"/>
          <w:b w:val="0"/>
          <w:bCs w:val="0"/>
        </w:rPr>
        <w:t xml:space="preserve"> </w:t>
      </w:r>
    </w:p>
    <w:p w14:paraId="3E1ED8A5" w14:textId="52F41C09" w:rsidR="00957346" w:rsidRPr="00581D60" w:rsidRDefault="00957346" w:rsidP="00581D60">
      <w:pPr>
        <w:rPr>
          <w:rStyle w:val="Grietas"/>
          <w:rFonts w:cs="Times New Roman"/>
          <w:b w:val="0"/>
          <w:bCs w:val="0"/>
        </w:rPr>
      </w:pPr>
      <w:bookmarkStart w:id="123" w:name="_Toc468460439"/>
      <w:r w:rsidRPr="00581D60">
        <w:rPr>
          <w:rStyle w:val="Grietas"/>
          <w:b w:val="0"/>
          <w:bCs w:val="0"/>
        </w:rPr>
        <w:t>Po investicijų įgyvendinimo Koncesininkas turi pateikti visus investicijų įgyvendinimą (</w:t>
      </w:r>
      <w:r w:rsidR="00051063" w:rsidRPr="00581D60">
        <w:rPr>
          <w:rStyle w:val="Grietas"/>
          <w:b w:val="0"/>
          <w:bCs w:val="0"/>
        </w:rPr>
        <w:t xml:space="preserve"> įskaitant </w:t>
      </w:r>
      <w:r w:rsidRPr="00581D60">
        <w:rPr>
          <w:rStyle w:val="Grietas"/>
          <w:b w:val="0"/>
          <w:bCs w:val="0"/>
        </w:rPr>
        <w:t xml:space="preserve">ir kainą) pagrindžiančius pirminius dokumentus (pvz., darbų priėmimo – perdavimo aktus, sąskaitas – faktūras, sutartis su tiekėjais, </w:t>
      </w:r>
      <w:r w:rsidR="00182F60" w:rsidRPr="00182F60">
        <w:rPr>
          <w:rStyle w:val="Grietas"/>
          <w:b w:val="0"/>
          <w:bCs w:val="0"/>
        </w:rPr>
        <w:t>medžiagų, baldų, įrangos ir pan. sertifikatus, eksploatacinių savybių deklaracijas, garantinius dokumentus</w:t>
      </w:r>
      <w:r w:rsidRPr="00581D60">
        <w:rPr>
          <w:rStyle w:val="Grietas"/>
          <w:b w:val="0"/>
          <w:bCs w:val="0"/>
        </w:rPr>
        <w:t>).</w:t>
      </w:r>
      <w:bookmarkEnd w:id="123"/>
    </w:p>
    <w:p w14:paraId="3BDF415C" w14:textId="2FE40C59" w:rsidR="006E373B" w:rsidRPr="00D742B5" w:rsidRDefault="006E373B" w:rsidP="00F848C9">
      <w:pPr>
        <w:pStyle w:val="Antrat1"/>
        <w:numPr>
          <w:ilvl w:val="0"/>
          <w:numId w:val="2"/>
        </w:numPr>
        <w:spacing w:after="240" w:line="240" w:lineRule="auto"/>
        <w:ind w:left="357" w:hanging="357"/>
        <w:rPr>
          <w:rStyle w:val="Antrat1Diagrama"/>
          <w:rFonts w:ascii="Times New Roman" w:hAnsi="Times New Roman"/>
          <w:b/>
        </w:rPr>
      </w:pPr>
      <w:bookmarkStart w:id="124" w:name="_Toc93662316"/>
      <w:r w:rsidRPr="00D742B5">
        <w:rPr>
          <w:rStyle w:val="Antrat1Diagrama"/>
          <w:rFonts w:ascii="Times New Roman" w:hAnsi="Times New Roman"/>
          <w:b/>
        </w:rPr>
        <w:t xml:space="preserve">Reikalavimai </w:t>
      </w:r>
      <w:r w:rsidR="00F92822">
        <w:rPr>
          <w:rStyle w:val="Antrat1Diagrama"/>
          <w:rFonts w:ascii="Times New Roman" w:hAnsi="Times New Roman"/>
          <w:b/>
        </w:rPr>
        <w:t>Sporto objektų</w:t>
      </w:r>
      <w:r w:rsidRPr="00D742B5">
        <w:rPr>
          <w:rStyle w:val="Antrat1Diagrama"/>
          <w:rFonts w:ascii="Times New Roman" w:hAnsi="Times New Roman"/>
          <w:b/>
        </w:rPr>
        <w:t xml:space="preserve"> veiklos administravimui</w:t>
      </w:r>
      <w:bookmarkEnd w:id="124"/>
    </w:p>
    <w:p w14:paraId="403F96A0" w14:textId="48B4F10C" w:rsidR="00F70FE3" w:rsidRPr="00D742B5" w:rsidRDefault="00387B77" w:rsidP="005157ED">
      <w:pPr>
        <w:pStyle w:val="Antrat1"/>
        <w:numPr>
          <w:ilvl w:val="1"/>
          <w:numId w:val="2"/>
        </w:numPr>
        <w:spacing w:before="0" w:after="240" w:line="240" w:lineRule="auto"/>
        <w:rPr>
          <w:rStyle w:val="Antrat1Diagrama"/>
          <w:rFonts w:ascii="Times New Roman" w:hAnsi="Times New Roman"/>
          <w:b/>
        </w:rPr>
      </w:pPr>
      <w:bookmarkStart w:id="125" w:name="_Toc467142835"/>
      <w:bookmarkStart w:id="126" w:name="_Toc93662317"/>
      <w:r w:rsidRPr="00D742B5">
        <w:rPr>
          <w:rStyle w:val="Antrat1Diagrama"/>
          <w:rFonts w:ascii="Times New Roman" w:hAnsi="Times New Roman"/>
          <w:b/>
        </w:rPr>
        <w:t>Žmogiškųjų</w:t>
      </w:r>
      <w:r w:rsidR="00521D85" w:rsidRPr="00D742B5">
        <w:rPr>
          <w:rStyle w:val="Antrat1Diagrama"/>
          <w:rFonts w:ascii="Times New Roman" w:hAnsi="Times New Roman"/>
          <w:b/>
        </w:rPr>
        <w:t xml:space="preserve"> išteklių</w:t>
      </w:r>
      <w:r w:rsidRPr="00D742B5">
        <w:rPr>
          <w:rStyle w:val="Antrat1Diagrama"/>
          <w:rFonts w:ascii="Times New Roman" w:hAnsi="Times New Roman"/>
          <w:b/>
        </w:rPr>
        <w:t xml:space="preserve"> poreikis, apmokymas ir valdymas</w:t>
      </w:r>
      <w:bookmarkEnd w:id="125"/>
      <w:bookmarkEnd w:id="126"/>
    </w:p>
    <w:p w14:paraId="6282575B" w14:textId="23794C27" w:rsidR="00181E84" w:rsidRPr="00D742B5" w:rsidRDefault="001335F5" w:rsidP="005157ED">
      <w:bookmarkStart w:id="127" w:name="_Toc467142836"/>
      <w:bookmarkStart w:id="128" w:name="_Toc468460442"/>
      <w:r w:rsidRPr="00D742B5">
        <w:lastRenderedPageBreak/>
        <w:t>Koncesininkas</w:t>
      </w:r>
      <w:r w:rsidR="009662E7" w:rsidRPr="00D742B5">
        <w:t xml:space="preserve"> turi užtikrinti, kad:</w:t>
      </w:r>
      <w:bookmarkEnd w:id="127"/>
      <w:bookmarkEnd w:id="128"/>
    </w:p>
    <w:p w14:paraId="3D5E3917" w14:textId="314AA02E" w:rsidR="00547EB5" w:rsidRPr="00051063" w:rsidRDefault="009662E7" w:rsidP="00F315BE">
      <w:pPr>
        <w:pStyle w:val="Sraopastraipa"/>
        <w:numPr>
          <w:ilvl w:val="0"/>
          <w:numId w:val="24"/>
        </w:numPr>
      </w:pPr>
      <w:bookmarkStart w:id="129" w:name="_Toc467142837"/>
      <w:bookmarkStart w:id="130" w:name="_Toc468460443"/>
      <w:r w:rsidRPr="00D742B5">
        <w:t xml:space="preserve">darbuotojai būtų apmokyti visais būtinais </w:t>
      </w:r>
      <w:r w:rsidR="00F21A17" w:rsidRPr="00D742B5">
        <w:t xml:space="preserve">darbų saugos </w:t>
      </w:r>
      <w:r w:rsidRPr="00051063">
        <w:t>klausimais</w:t>
      </w:r>
      <w:r w:rsidR="0055415A" w:rsidRPr="00051063">
        <w:t>,</w:t>
      </w:r>
      <w:r w:rsidR="00F769A4" w:rsidRPr="00051063">
        <w:t xml:space="preserve"> susijusiais su </w:t>
      </w:r>
      <w:r w:rsidR="00F92822">
        <w:t>Sporto objektų</w:t>
      </w:r>
      <w:r w:rsidR="005157ED" w:rsidRPr="00051063">
        <w:t xml:space="preserve"> </w:t>
      </w:r>
      <w:r w:rsidR="00F769A4" w:rsidRPr="00051063">
        <w:t>veikla</w:t>
      </w:r>
      <w:r w:rsidRPr="00051063">
        <w:t>;</w:t>
      </w:r>
      <w:bookmarkEnd w:id="129"/>
      <w:bookmarkEnd w:id="130"/>
    </w:p>
    <w:p w14:paraId="62C10AEF" w14:textId="1D5BCD0A" w:rsidR="00AE079D" w:rsidRPr="00051063" w:rsidRDefault="00547EB5" w:rsidP="00F315BE">
      <w:pPr>
        <w:pStyle w:val="Sraopastraipa"/>
        <w:numPr>
          <w:ilvl w:val="0"/>
          <w:numId w:val="24"/>
        </w:numPr>
      </w:pPr>
      <w:bookmarkStart w:id="131" w:name="_Toc467142838"/>
      <w:bookmarkStart w:id="132" w:name="_Toc468460444"/>
      <w:r w:rsidRPr="00051063">
        <w:t xml:space="preserve">darbuotojai būtų apmokyti visais būtinais </w:t>
      </w:r>
      <w:r w:rsidR="00F92822">
        <w:t>Sporto objektų</w:t>
      </w:r>
      <w:r w:rsidRPr="00051063">
        <w:t xml:space="preserve"> turto eksploatavimo / naudojimo klausimais</w:t>
      </w:r>
      <w:r w:rsidR="00051063" w:rsidRPr="00051063">
        <w:t>,</w:t>
      </w:r>
      <w:r w:rsidRPr="00051063">
        <w:t xml:space="preserve"> reikalingais jų funkcijų vykdymui ir tvariam tur</w:t>
      </w:r>
      <w:r w:rsidR="0055415A" w:rsidRPr="00051063">
        <w:t>t</w:t>
      </w:r>
      <w:r w:rsidRPr="00051063">
        <w:t xml:space="preserve">o naudojimui (pvz., </w:t>
      </w:r>
      <w:r w:rsidR="00810963" w:rsidRPr="00051063">
        <w:t xml:space="preserve">apmokyti dėl </w:t>
      </w:r>
      <w:r w:rsidRPr="00051063">
        <w:t xml:space="preserve">sporto treniruoklių </w:t>
      </w:r>
      <w:r w:rsidR="00810963" w:rsidRPr="00051063">
        <w:t>naudojimo</w:t>
      </w:r>
      <w:r w:rsidRPr="00051063">
        <w:t>, patalpų priežiūros</w:t>
      </w:r>
      <w:r w:rsidR="00064F31" w:rsidRPr="00051063">
        <w:t>)</w:t>
      </w:r>
      <w:r w:rsidR="002727B3">
        <w:t>;</w:t>
      </w:r>
      <w:bookmarkEnd w:id="131"/>
      <w:bookmarkEnd w:id="132"/>
    </w:p>
    <w:p w14:paraId="22CD5C07" w14:textId="298FB26E" w:rsidR="00AE079D" w:rsidRPr="00051063" w:rsidRDefault="001B70D3" w:rsidP="00F315BE">
      <w:pPr>
        <w:pStyle w:val="Sraopastraipa"/>
        <w:numPr>
          <w:ilvl w:val="0"/>
          <w:numId w:val="24"/>
        </w:numPr>
      </w:pPr>
      <w:bookmarkStart w:id="133" w:name="_Toc467142839"/>
      <w:bookmarkStart w:id="134" w:name="_Toc468460445"/>
      <w:r w:rsidRPr="00051063">
        <w:t xml:space="preserve">darbo metu darbuotojai </w:t>
      </w:r>
      <w:r w:rsidR="00051063" w:rsidRPr="00051063">
        <w:t xml:space="preserve">dėvėtų </w:t>
      </w:r>
      <w:r w:rsidRPr="00051063">
        <w:t>rūbus, atitinkančius darbo aplinkos reikalavimus ir atrodytų reprezentatyviai</w:t>
      </w:r>
      <w:r w:rsidR="00187731" w:rsidRPr="00051063">
        <w:t>;</w:t>
      </w:r>
      <w:bookmarkEnd w:id="133"/>
      <w:bookmarkEnd w:id="134"/>
    </w:p>
    <w:p w14:paraId="3B502CEB" w14:textId="05E1D72F" w:rsidR="00AE079D" w:rsidRPr="00D742B5" w:rsidRDefault="006C571F" w:rsidP="00F315BE">
      <w:pPr>
        <w:pStyle w:val="Sraopastraipa"/>
        <w:numPr>
          <w:ilvl w:val="0"/>
          <w:numId w:val="24"/>
        </w:numPr>
      </w:pPr>
      <w:bookmarkStart w:id="135" w:name="_Toc467142840"/>
      <w:bookmarkStart w:id="136" w:name="_Toc468460446"/>
      <w:r w:rsidRPr="00051063">
        <w:t xml:space="preserve">darbuotojai </w:t>
      </w:r>
      <w:r w:rsidR="009662E7" w:rsidRPr="00051063">
        <w:t>turėtų darbui reikalingas priemones (</w:t>
      </w:r>
      <w:r w:rsidR="00051063" w:rsidRPr="00051063">
        <w:t xml:space="preserve">įskaitant </w:t>
      </w:r>
      <w:r w:rsidR="009662E7" w:rsidRPr="00051063">
        <w:t xml:space="preserve">ir </w:t>
      </w:r>
      <w:r w:rsidR="00870F85" w:rsidRPr="00051063">
        <w:t>specializuotą</w:t>
      </w:r>
      <w:r w:rsidR="009662E7" w:rsidRPr="00D742B5">
        <w:t xml:space="preserve"> aprangą, apsaugos </w:t>
      </w:r>
      <w:r w:rsidR="001B70D3" w:rsidRPr="00D742B5">
        <w:t>įrankius ir kt.)</w:t>
      </w:r>
      <w:r w:rsidR="009662E7" w:rsidRPr="00D742B5">
        <w:t>;</w:t>
      </w:r>
      <w:bookmarkEnd w:id="135"/>
      <w:bookmarkEnd w:id="136"/>
    </w:p>
    <w:p w14:paraId="0DD80BF1" w14:textId="4723A892" w:rsidR="00AE079D" w:rsidRPr="00D742B5" w:rsidRDefault="008D5DA4" w:rsidP="00F315BE">
      <w:pPr>
        <w:pStyle w:val="Sraopastraipa"/>
        <w:numPr>
          <w:ilvl w:val="0"/>
          <w:numId w:val="24"/>
        </w:numPr>
      </w:pPr>
      <w:bookmarkStart w:id="137" w:name="_Toc467142841"/>
      <w:bookmarkStart w:id="138" w:name="_Toc468460447"/>
      <w:r w:rsidRPr="00D742B5">
        <w:t xml:space="preserve">darbuotojai laikytųsi </w:t>
      </w:r>
      <w:r w:rsidR="006C5791" w:rsidRPr="00D742B5">
        <w:t>Naudotoj</w:t>
      </w:r>
      <w:r w:rsidR="0055415A">
        <w:t>a</w:t>
      </w:r>
      <w:r w:rsidR="006C5791" w:rsidRPr="00D742B5">
        <w:t>ms</w:t>
      </w:r>
      <w:r w:rsidR="005969E8" w:rsidRPr="00D742B5">
        <w:t xml:space="preserve"> priimtinų</w:t>
      </w:r>
      <w:r w:rsidRPr="00D742B5">
        <w:t xml:space="preserve"> asmeninės higienos standartų;</w:t>
      </w:r>
      <w:bookmarkEnd w:id="137"/>
      <w:bookmarkEnd w:id="138"/>
    </w:p>
    <w:p w14:paraId="344EC47D" w14:textId="126BDDE6" w:rsidR="00AE079D" w:rsidRPr="00051063" w:rsidRDefault="00C5742A" w:rsidP="00F315BE">
      <w:pPr>
        <w:pStyle w:val="Sraopastraipa"/>
        <w:numPr>
          <w:ilvl w:val="0"/>
          <w:numId w:val="24"/>
        </w:numPr>
      </w:pPr>
      <w:bookmarkStart w:id="139" w:name="_Toc467142842"/>
      <w:bookmarkStart w:id="140" w:name="_Toc468460448"/>
      <w:r w:rsidRPr="00D742B5">
        <w:t xml:space="preserve">darbo metu </w:t>
      </w:r>
      <w:r w:rsidR="00212B46" w:rsidRPr="00D742B5">
        <w:t xml:space="preserve">darbuotojai </w:t>
      </w:r>
      <w:r w:rsidRPr="00051063">
        <w:t>laikytų</w:t>
      </w:r>
      <w:r w:rsidR="00AE0775" w:rsidRPr="00051063">
        <w:t>si</w:t>
      </w:r>
      <w:r w:rsidRPr="00051063">
        <w:t xml:space="preserve"> etiketo normų (</w:t>
      </w:r>
      <w:r w:rsidR="00051063" w:rsidRPr="00051063">
        <w:t xml:space="preserve"> įskaitant, bet neapsiribojant, </w:t>
      </w:r>
      <w:r w:rsidRPr="00051063">
        <w:t xml:space="preserve">mandagiai elgtųsi su visais </w:t>
      </w:r>
      <w:r w:rsidR="006C5791" w:rsidRPr="00051063">
        <w:t>Naudotojai</w:t>
      </w:r>
      <w:r w:rsidRPr="00051063">
        <w:t>s, pagal galimybes siektų pagelbėti jiems rūpimais teikiamų</w:t>
      </w:r>
      <w:r w:rsidR="006A7FD2" w:rsidRPr="00051063">
        <w:t xml:space="preserve"> P</w:t>
      </w:r>
      <w:r w:rsidRPr="00051063">
        <w:t>aslaugų klausimais</w:t>
      </w:r>
      <w:r w:rsidR="00285E04" w:rsidRPr="00051063">
        <w:t>, vengtų konfliktiškų situacijų</w:t>
      </w:r>
      <w:r w:rsidRPr="00051063">
        <w:t>);</w:t>
      </w:r>
      <w:bookmarkEnd w:id="139"/>
      <w:bookmarkEnd w:id="140"/>
      <w:r w:rsidRPr="00051063">
        <w:t xml:space="preserve"> </w:t>
      </w:r>
    </w:p>
    <w:p w14:paraId="4CD4C221" w14:textId="162F4A0D" w:rsidR="008D5DA4" w:rsidRPr="00051063" w:rsidRDefault="00C5742A" w:rsidP="00F315BE">
      <w:pPr>
        <w:pStyle w:val="Sraopastraipa"/>
        <w:numPr>
          <w:ilvl w:val="0"/>
          <w:numId w:val="24"/>
        </w:numPr>
      </w:pPr>
      <w:bookmarkStart w:id="141" w:name="_Toc467142843"/>
      <w:bookmarkStart w:id="142" w:name="_Toc468460449"/>
      <w:r w:rsidRPr="00051063">
        <w:t>darbuotoja</w:t>
      </w:r>
      <w:r w:rsidR="00212B46" w:rsidRPr="00051063">
        <w:t>ms būtų užtikrinta</w:t>
      </w:r>
      <w:r w:rsidRPr="00051063">
        <w:t xml:space="preserve"> galimyb</w:t>
      </w:r>
      <w:r w:rsidR="00212B46" w:rsidRPr="00051063">
        <w:t>ė</w:t>
      </w:r>
      <w:r w:rsidR="00DF796C" w:rsidRPr="00051063">
        <w:t xml:space="preserve"> kiekvienais metais</w:t>
      </w:r>
      <w:r w:rsidRPr="00051063">
        <w:t xml:space="preserve"> </w:t>
      </w:r>
      <w:r w:rsidR="00051063" w:rsidRPr="00051063">
        <w:t xml:space="preserve">dalyvauti </w:t>
      </w:r>
      <w:r w:rsidRPr="00051063">
        <w:t>profesiniam to</w:t>
      </w:r>
      <w:r w:rsidR="00285E04" w:rsidRPr="00051063">
        <w:t>bulėjimui reikaling</w:t>
      </w:r>
      <w:r w:rsidR="00051063" w:rsidRPr="00051063">
        <w:t>uo</w:t>
      </w:r>
      <w:r w:rsidR="00285E04" w:rsidRPr="00051063">
        <w:t>s</w:t>
      </w:r>
      <w:r w:rsidR="00051063" w:rsidRPr="00051063">
        <w:t>e</w:t>
      </w:r>
      <w:r w:rsidR="00285E04" w:rsidRPr="00051063">
        <w:t xml:space="preserve"> mokymu</w:t>
      </w:r>
      <w:r w:rsidR="00051063" w:rsidRPr="00051063">
        <w:t>o</w:t>
      </w:r>
      <w:r w:rsidR="00285E04" w:rsidRPr="00051063">
        <w:t>s</w:t>
      </w:r>
      <w:r w:rsidR="00051063" w:rsidRPr="00051063">
        <w:t>e</w:t>
      </w:r>
      <w:r w:rsidR="00285E04" w:rsidRPr="00051063">
        <w:t>.</w:t>
      </w:r>
      <w:bookmarkEnd w:id="141"/>
      <w:bookmarkEnd w:id="142"/>
    </w:p>
    <w:p w14:paraId="19285A36" w14:textId="20A907B9" w:rsidR="00810963" w:rsidRPr="00D742B5" w:rsidRDefault="001335F5" w:rsidP="005157ED">
      <w:bookmarkStart w:id="143" w:name="_Toc467142844"/>
      <w:bookmarkStart w:id="144" w:name="_Toc468460450"/>
      <w:r w:rsidRPr="00D742B5">
        <w:t>Koncesininkas</w:t>
      </w:r>
      <w:r w:rsidR="00285E04" w:rsidRPr="00D742B5">
        <w:t xml:space="preserve"> taip </w:t>
      </w:r>
      <w:r w:rsidR="002E63F2" w:rsidRPr="00D742B5">
        <w:t xml:space="preserve">pat </w:t>
      </w:r>
      <w:r w:rsidR="00285E04" w:rsidRPr="00D742B5">
        <w:t xml:space="preserve">turi analizuoti </w:t>
      </w:r>
      <w:r w:rsidR="006C5791" w:rsidRPr="00D742B5">
        <w:t>Naudotojų</w:t>
      </w:r>
      <w:r w:rsidR="00285E04" w:rsidRPr="00D742B5">
        <w:t xml:space="preserve"> skundus</w:t>
      </w:r>
      <w:r w:rsidR="00051063">
        <w:t>,</w:t>
      </w:r>
      <w:r w:rsidR="00285E04" w:rsidRPr="00D742B5">
        <w:t xml:space="preserve"> susijusius su darbuotojų veikla, </w:t>
      </w:r>
      <w:r w:rsidR="00870F85" w:rsidRPr="00D742B5">
        <w:t>elgesiu</w:t>
      </w:r>
      <w:r w:rsidR="00285E04" w:rsidRPr="00D742B5">
        <w:t>. Užtikrinti skundų savalaikį vertinimą,</w:t>
      </w:r>
      <w:r w:rsidR="00747D24" w:rsidRPr="00D742B5">
        <w:t xml:space="preserve"> ieškoti galimų sprendimų ir nuolatos siekti tobulinti </w:t>
      </w:r>
      <w:r w:rsidR="00A91292" w:rsidRPr="00D742B5">
        <w:t>darbuotojų</w:t>
      </w:r>
      <w:r w:rsidR="00747D24" w:rsidRPr="00D742B5">
        <w:t xml:space="preserve"> valdymo</w:t>
      </w:r>
      <w:r w:rsidR="00CC1D4D" w:rsidRPr="00D742B5">
        <w:t xml:space="preserve"> ir organizavimo</w:t>
      </w:r>
      <w:r w:rsidR="00747D24" w:rsidRPr="00D742B5">
        <w:t xml:space="preserve"> principus.</w:t>
      </w:r>
      <w:bookmarkEnd w:id="143"/>
      <w:bookmarkEnd w:id="144"/>
      <w:r w:rsidR="00747D24" w:rsidRPr="00D742B5">
        <w:t xml:space="preserve"> </w:t>
      </w:r>
    </w:p>
    <w:p w14:paraId="3C198483" w14:textId="7A65A56F" w:rsidR="00C5742A" w:rsidRPr="00D742B5" w:rsidRDefault="001335F5" w:rsidP="005157ED">
      <w:bookmarkStart w:id="145" w:name="_Toc467142845"/>
      <w:bookmarkStart w:id="146" w:name="_Toc468460451"/>
      <w:r w:rsidRPr="00D742B5">
        <w:t>Koncesininkas</w:t>
      </w:r>
      <w:r w:rsidR="00C8453E" w:rsidRPr="00D742B5">
        <w:t xml:space="preserve"> taip pat turi užtikrinti efektyvią komunikaciją su darbuotojais,</w:t>
      </w:r>
      <w:r w:rsidR="00217A7F" w:rsidRPr="00D742B5">
        <w:t xml:space="preserve"> suteikti </w:t>
      </w:r>
      <w:r w:rsidR="001F20C5" w:rsidRPr="00D742B5">
        <w:t xml:space="preserve">darbuotojams </w:t>
      </w:r>
      <w:r w:rsidR="00217A7F" w:rsidRPr="00D742B5">
        <w:t>galimybę</w:t>
      </w:r>
      <w:r w:rsidR="00051D56" w:rsidRPr="00D742B5">
        <w:t xml:space="preserve"> </w:t>
      </w:r>
      <w:r w:rsidR="001B70D3" w:rsidRPr="00D742B5">
        <w:t>tobulintis ir kelti kompetencijos lygį</w:t>
      </w:r>
      <w:r w:rsidR="00051D56" w:rsidRPr="00D742B5">
        <w:t>.</w:t>
      </w:r>
      <w:bookmarkEnd w:id="145"/>
      <w:bookmarkEnd w:id="146"/>
    </w:p>
    <w:p w14:paraId="39FD6697" w14:textId="0817858C" w:rsidR="002A6C0F" w:rsidRPr="00D742B5" w:rsidRDefault="00273850" w:rsidP="005157ED">
      <w:pPr>
        <w:pStyle w:val="Antrat1"/>
        <w:numPr>
          <w:ilvl w:val="1"/>
          <w:numId w:val="2"/>
        </w:numPr>
        <w:spacing w:before="0" w:after="240" w:line="240" w:lineRule="auto"/>
        <w:rPr>
          <w:rStyle w:val="Antrat1Diagrama"/>
          <w:rFonts w:ascii="Times New Roman" w:hAnsi="Times New Roman"/>
          <w:b/>
        </w:rPr>
      </w:pPr>
      <w:bookmarkStart w:id="147" w:name="_Toc467142846"/>
      <w:bookmarkStart w:id="148" w:name="_Toc93662318"/>
      <w:r w:rsidRPr="00D742B5">
        <w:rPr>
          <w:rStyle w:val="Antrat1Diagrama"/>
          <w:rFonts w:ascii="Times New Roman" w:hAnsi="Times New Roman"/>
          <w:b/>
        </w:rPr>
        <w:t>Saug</w:t>
      </w:r>
      <w:r w:rsidR="00720DA6" w:rsidRPr="00D742B5">
        <w:rPr>
          <w:rStyle w:val="Antrat1Diagrama"/>
          <w:rFonts w:ascii="Times New Roman" w:hAnsi="Times New Roman"/>
          <w:b/>
        </w:rPr>
        <w:t>o</w:t>
      </w:r>
      <w:r w:rsidRPr="00D742B5">
        <w:rPr>
          <w:rStyle w:val="Antrat1Diagrama"/>
          <w:rFonts w:ascii="Times New Roman" w:hAnsi="Times New Roman"/>
          <w:b/>
        </w:rPr>
        <w:t>s</w:t>
      </w:r>
      <w:r w:rsidR="00162079" w:rsidRPr="00D742B5">
        <w:rPr>
          <w:rStyle w:val="Antrat1Diagrama"/>
          <w:rFonts w:ascii="Times New Roman" w:hAnsi="Times New Roman"/>
          <w:b/>
        </w:rPr>
        <w:t xml:space="preserve"> užtikrinimas</w:t>
      </w:r>
      <w:bookmarkEnd w:id="147"/>
      <w:bookmarkEnd w:id="148"/>
    </w:p>
    <w:p w14:paraId="49556FE5" w14:textId="56C45E4B" w:rsidR="001C50F0" w:rsidRPr="00D742B5" w:rsidRDefault="001335F5" w:rsidP="005157ED">
      <w:bookmarkStart w:id="149" w:name="_Toc467142847"/>
      <w:bookmarkStart w:id="150" w:name="_Toc468460453"/>
      <w:r w:rsidRPr="00D742B5">
        <w:t>Koncesininkas</w:t>
      </w:r>
      <w:r w:rsidR="001C50F0" w:rsidRPr="00D742B5">
        <w:t xml:space="preserve"> turi užtikrinti, kad:</w:t>
      </w:r>
      <w:bookmarkEnd w:id="149"/>
      <w:bookmarkEnd w:id="150"/>
    </w:p>
    <w:p w14:paraId="6DB27124" w14:textId="41D91AFB" w:rsidR="009032A3" w:rsidRPr="00D742B5" w:rsidRDefault="009032A3" w:rsidP="00F315BE">
      <w:pPr>
        <w:pStyle w:val="Sraopastraipa"/>
        <w:numPr>
          <w:ilvl w:val="0"/>
          <w:numId w:val="25"/>
        </w:numPr>
      </w:pPr>
      <w:bookmarkStart w:id="151" w:name="_Toc467142848"/>
      <w:bookmarkStart w:id="152" w:name="_Toc468460454"/>
      <w:r w:rsidRPr="00D742B5">
        <w:t>būtų laikomasi</w:t>
      </w:r>
      <w:r w:rsidR="007D0269">
        <w:t xml:space="preserve"> Lietuvos Respublikos</w:t>
      </w:r>
      <w:r w:rsidRPr="00D742B5">
        <w:t xml:space="preserve"> darbuotojų saugos ir sveikatos įstatymo, higienos normų, statybos reglamentų</w:t>
      </w:r>
      <w:r w:rsidR="00B03CF6" w:rsidRPr="00D742B5">
        <w:t>, priešgaisrinės apsaugos</w:t>
      </w:r>
      <w:r w:rsidRPr="00D742B5">
        <w:t xml:space="preserve"> ir kitų teisės aktų reikalavimų;</w:t>
      </w:r>
      <w:bookmarkEnd w:id="151"/>
      <w:bookmarkEnd w:id="152"/>
    </w:p>
    <w:p w14:paraId="71AB60D2" w14:textId="0E98613F" w:rsidR="00AE079D" w:rsidRPr="00D742B5" w:rsidRDefault="005F7A3F" w:rsidP="00F315BE">
      <w:pPr>
        <w:pStyle w:val="Sraopastraipa"/>
        <w:numPr>
          <w:ilvl w:val="0"/>
          <w:numId w:val="25"/>
        </w:numPr>
      </w:pPr>
      <w:bookmarkStart w:id="153" w:name="_Toc467142849"/>
      <w:bookmarkStart w:id="154" w:name="_Toc468460455"/>
      <w:r w:rsidRPr="00D742B5">
        <w:t>b</w:t>
      </w:r>
      <w:r w:rsidR="00735E10" w:rsidRPr="00D742B5">
        <w:t>ūtų</w:t>
      </w:r>
      <w:r w:rsidRPr="00D742B5">
        <w:t xml:space="preserve"> sukurta saugi</w:t>
      </w:r>
      <w:r w:rsidR="00735E10" w:rsidRPr="00D742B5">
        <w:t xml:space="preserve"> darbo</w:t>
      </w:r>
      <w:r w:rsidRPr="00D742B5">
        <w:t xml:space="preserve"> aplinka, užtikrinanti </w:t>
      </w:r>
      <w:r w:rsidR="003E5497" w:rsidRPr="00D742B5">
        <w:t>veiklos atitikimą</w:t>
      </w:r>
      <w:r w:rsidR="00735E10" w:rsidRPr="00D742B5">
        <w:t xml:space="preserve"> darbų saugos </w:t>
      </w:r>
      <w:r w:rsidR="003E5497" w:rsidRPr="00D742B5">
        <w:t xml:space="preserve">teisės aktų </w:t>
      </w:r>
      <w:r w:rsidR="00735E10" w:rsidRPr="00D742B5">
        <w:t xml:space="preserve">reikalavimams (tuo pačiu užtikrinanti </w:t>
      </w:r>
      <w:r w:rsidRPr="00D742B5">
        <w:t xml:space="preserve">visų </w:t>
      </w:r>
      <w:r w:rsidR="006C5791" w:rsidRPr="00D742B5">
        <w:t>Naudotojų</w:t>
      </w:r>
      <w:r w:rsidRPr="00D742B5">
        <w:t xml:space="preserve"> ir </w:t>
      </w:r>
      <w:r w:rsidR="00735E10" w:rsidRPr="00D742B5">
        <w:t>darbuotojų</w:t>
      </w:r>
      <w:r w:rsidRPr="00D742B5">
        <w:t xml:space="preserve"> </w:t>
      </w:r>
      <w:r w:rsidR="00735E10" w:rsidRPr="00D742B5">
        <w:t>saugą</w:t>
      </w:r>
      <w:r w:rsidR="00D34BC5" w:rsidRPr="00D742B5">
        <w:t xml:space="preserve"> visoje </w:t>
      </w:r>
      <w:r w:rsidR="003B6802">
        <w:t>baseino</w:t>
      </w:r>
      <w:r w:rsidR="00D34BC5" w:rsidRPr="00D742B5">
        <w:t xml:space="preserve"> teritorijoje ir patalpose</w:t>
      </w:r>
      <w:r w:rsidR="00735E10" w:rsidRPr="00D742B5">
        <w:t>)</w:t>
      </w:r>
      <w:r w:rsidRPr="00D742B5">
        <w:t>.</w:t>
      </w:r>
      <w:bookmarkEnd w:id="153"/>
      <w:bookmarkEnd w:id="154"/>
      <w:r w:rsidR="001C50F0" w:rsidRPr="00D742B5">
        <w:t xml:space="preserve"> </w:t>
      </w:r>
    </w:p>
    <w:p w14:paraId="56AE441C" w14:textId="70AC8D81" w:rsidR="00AE079D" w:rsidRPr="00D742B5" w:rsidRDefault="00B01F59" w:rsidP="00F315BE">
      <w:pPr>
        <w:pStyle w:val="Sraopastraipa"/>
        <w:numPr>
          <w:ilvl w:val="0"/>
          <w:numId w:val="25"/>
        </w:numPr>
      </w:pPr>
      <w:bookmarkStart w:id="155" w:name="_Toc467142850"/>
      <w:bookmarkStart w:id="156" w:name="_Toc468460456"/>
      <w:r w:rsidRPr="00D742B5">
        <w:t>b</w:t>
      </w:r>
      <w:r w:rsidR="005C5AA2" w:rsidRPr="00D742B5">
        <w:t>ūtų sudarytas, peržiūrimas ir reguliariai atnaujinamas darbų saugos planas;</w:t>
      </w:r>
      <w:bookmarkEnd w:id="155"/>
      <w:bookmarkEnd w:id="156"/>
    </w:p>
    <w:p w14:paraId="7677CEB2" w14:textId="57D4B8C6" w:rsidR="005C5AA2" w:rsidRPr="00D742B5" w:rsidRDefault="00B01F59" w:rsidP="00F315BE">
      <w:pPr>
        <w:pStyle w:val="Sraopastraipa"/>
        <w:numPr>
          <w:ilvl w:val="0"/>
          <w:numId w:val="25"/>
        </w:numPr>
      </w:pPr>
      <w:bookmarkStart w:id="157" w:name="_Toc467142851"/>
      <w:bookmarkStart w:id="158" w:name="_Toc468460457"/>
      <w:r w:rsidRPr="00D742B5">
        <w:t>b</w:t>
      </w:r>
      <w:r w:rsidR="005C5AA2" w:rsidRPr="00D742B5">
        <w:t>ūtų sudarytas, peržiūrimas ir reguliariai atnaujinamas priešgaisrinės saugos planas</w:t>
      </w:r>
      <w:r w:rsidR="00051063">
        <w:t>,</w:t>
      </w:r>
      <w:r w:rsidR="00DF6E34" w:rsidRPr="00D742B5">
        <w:t xml:space="preserve"> apimantis</w:t>
      </w:r>
      <w:r w:rsidR="002A76DE" w:rsidRPr="00D742B5">
        <w:t>:</w:t>
      </w:r>
      <w:bookmarkEnd w:id="157"/>
      <w:bookmarkEnd w:id="158"/>
    </w:p>
    <w:p w14:paraId="6D416B69" w14:textId="32FBA327" w:rsidR="00AE079D" w:rsidRPr="00D742B5" w:rsidRDefault="00B01F59" w:rsidP="0012268E">
      <w:pPr>
        <w:pStyle w:val="Sraopastraipa"/>
        <w:numPr>
          <w:ilvl w:val="1"/>
          <w:numId w:val="43"/>
        </w:numPr>
        <w:ind w:left="2127" w:hanging="426"/>
      </w:pPr>
      <w:bookmarkStart w:id="159" w:name="_Toc467142852"/>
      <w:bookmarkStart w:id="160" w:name="_Toc468460458"/>
      <w:r w:rsidRPr="00D742B5">
        <w:t>p</w:t>
      </w:r>
      <w:r w:rsidR="00DF6E34" w:rsidRPr="00D742B5">
        <w:t>riešgaisrinius evakuacijos planus</w:t>
      </w:r>
      <w:r w:rsidR="002A76DE" w:rsidRPr="00D742B5">
        <w:t xml:space="preserve"> ir jų testavimo scenarijus</w:t>
      </w:r>
      <w:r w:rsidR="00DF6E34" w:rsidRPr="00D742B5">
        <w:t>;</w:t>
      </w:r>
      <w:bookmarkEnd w:id="159"/>
      <w:bookmarkEnd w:id="160"/>
    </w:p>
    <w:p w14:paraId="01C298F4" w14:textId="1FA2CE7D" w:rsidR="00AE079D" w:rsidRPr="00D742B5" w:rsidRDefault="00B01F59" w:rsidP="0012268E">
      <w:pPr>
        <w:pStyle w:val="Sraopastraipa"/>
        <w:numPr>
          <w:ilvl w:val="1"/>
          <w:numId w:val="43"/>
        </w:numPr>
        <w:ind w:left="2127" w:hanging="426"/>
      </w:pPr>
      <w:bookmarkStart w:id="161" w:name="_Toc467142853"/>
      <w:bookmarkStart w:id="162" w:name="_Toc468460459"/>
      <w:r w:rsidRPr="00D742B5">
        <w:t>n</w:t>
      </w:r>
      <w:r w:rsidR="00DF6E34" w:rsidRPr="00D742B5">
        <w:t>umatytas</w:t>
      </w:r>
      <w:r w:rsidR="00810963" w:rsidRPr="00D742B5">
        <w:t xml:space="preserve"> darbuotojų</w:t>
      </w:r>
      <w:r w:rsidR="00DF6E34" w:rsidRPr="00D742B5">
        <w:t xml:space="preserve"> pareigas ir atsakomybes</w:t>
      </w:r>
      <w:r w:rsidR="00051063">
        <w:t>,</w:t>
      </w:r>
      <w:r w:rsidR="00DF6E34" w:rsidRPr="00D742B5">
        <w:t xml:space="preserve"> susijusias su priešgaisrine apsauga;</w:t>
      </w:r>
      <w:bookmarkEnd w:id="161"/>
      <w:bookmarkEnd w:id="162"/>
    </w:p>
    <w:p w14:paraId="21727B38" w14:textId="6E65D3C7" w:rsidR="00AE079D" w:rsidRPr="00051063" w:rsidRDefault="00B01F59" w:rsidP="0012268E">
      <w:pPr>
        <w:pStyle w:val="Sraopastraipa"/>
        <w:numPr>
          <w:ilvl w:val="1"/>
          <w:numId w:val="43"/>
        </w:numPr>
        <w:ind w:left="2127" w:hanging="426"/>
      </w:pPr>
      <w:bookmarkStart w:id="163" w:name="_Toc467142854"/>
      <w:bookmarkStart w:id="164" w:name="_Toc468460460"/>
      <w:r w:rsidRPr="00D742B5">
        <w:t>p</w:t>
      </w:r>
      <w:r w:rsidR="002A76DE" w:rsidRPr="00D742B5">
        <w:t xml:space="preserve">riešgaisrinės saugos </w:t>
      </w:r>
      <w:r w:rsidR="002A76DE" w:rsidRPr="00051063">
        <w:t>peržiūros ir atnaujinimo procesus;</w:t>
      </w:r>
      <w:bookmarkEnd w:id="163"/>
      <w:bookmarkEnd w:id="164"/>
    </w:p>
    <w:p w14:paraId="3FEDDE20" w14:textId="5F832091" w:rsidR="00DF6E34" w:rsidRPr="00D742B5" w:rsidRDefault="00B01F59" w:rsidP="0012268E">
      <w:pPr>
        <w:pStyle w:val="Sraopastraipa"/>
        <w:numPr>
          <w:ilvl w:val="1"/>
          <w:numId w:val="43"/>
        </w:numPr>
        <w:ind w:left="2127" w:hanging="426"/>
      </w:pPr>
      <w:bookmarkStart w:id="165" w:name="_Toc467142855"/>
      <w:bookmarkStart w:id="166" w:name="_Toc468460461"/>
      <w:r w:rsidRPr="00051063">
        <w:t>k</w:t>
      </w:r>
      <w:r w:rsidR="002A76DE" w:rsidRPr="00051063">
        <w:t>itus priešgaisrin</w:t>
      </w:r>
      <w:r w:rsidR="00864BEE" w:rsidRPr="00051063">
        <w:t>ė</w:t>
      </w:r>
      <w:r w:rsidR="002A76DE" w:rsidRPr="00051063">
        <w:t>s</w:t>
      </w:r>
      <w:r w:rsidR="002A76DE" w:rsidRPr="00D742B5">
        <w:t xml:space="preserve"> saugos svarbius elementus.</w:t>
      </w:r>
      <w:bookmarkEnd w:id="165"/>
      <w:bookmarkEnd w:id="166"/>
    </w:p>
    <w:p w14:paraId="236F46BF" w14:textId="4FD05221" w:rsidR="00AE079D" w:rsidRPr="00D742B5" w:rsidRDefault="005157ED" w:rsidP="00F315BE">
      <w:pPr>
        <w:pStyle w:val="Sraopastraipa"/>
        <w:numPr>
          <w:ilvl w:val="0"/>
          <w:numId w:val="25"/>
        </w:numPr>
      </w:pPr>
      <w:bookmarkStart w:id="167" w:name="_Toc467142856"/>
      <w:bookmarkStart w:id="168" w:name="_Toc468460462"/>
      <w:r w:rsidRPr="00D742B5">
        <w:t>bū</w:t>
      </w:r>
      <w:r w:rsidR="006C5791" w:rsidRPr="00D742B5">
        <w:t>t</w:t>
      </w:r>
      <w:r w:rsidRPr="00D742B5">
        <w:t xml:space="preserve">ų užtikrinta galimybė </w:t>
      </w:r>
      <w:r w:rsidR="006C5791" w:rsidRPr="00D742B5">
        <w:t>Naudotoj</w:t>
      </w:r>
      <w:r w:rsidR="00BE471E">
        <w:t>a</w:t>
      </w:r>
      <w:r w:rsidR="006C5791" w:rsidRPr="00D742B5">
        <w:t>ms</w:t>
      </w:r>
      <w:r w:rsidR="003D6A21" w:rsidRPr="00D742B5">
        <w:t xml:space="preserve"> neatlygintinai</w:t>
      </w:r>
      <w:r w:rsidR="00FC1ABB" w:rsidRPr="00D742B5">
        <w:t xml:space="preserve"> </w:t>
      </w:r>
      <w:r w:rsidR="005F7A3F" w:rsidRPr="00D742B5">
        <w:t xml:space="preserve">naudotis </w:t>
      </w:r>
      <w:r w:rsidR="002A76DE" w:rsidRPr="00D742B5">
        <w:t>vandens</w:t>
      </w:r>
      <w:r w:rsidR="00AE11CC" w:rsidRPr="00D742B5">
        <w:t xml:space="preserve"> </w:t>
      </w:r>
      <w:r w:rsidR="005F7A3F" w:rsidRPr="00D742B5">
        <w:t xml:space="preserve">ištekliais </w:t>
      </w:r>
      <w:r w:rsidR="00AE11CC" w:rsidRPr="00D742B5">
        <w:t>(įskaitant ir geriamą vandenį)</w:t>
      </w:r>
      <w:r w:rsidR="002A76DE" w:rsidRPr="00D742B5">
        <w:t xml:space="preserve"> vidinė</w:t>
      </w:r>
      <w:r w:rsidR="00AF09C9" w:rsidRPr="00D742B5">
        <w:t>se</w:t>
      </w:r>
      <w:r w:rsidR="00B01F59" w:rsidRPr="00D742B5">
        <w:t xml:space="preserve"> </w:t>
      </w:r>
      <w:r w:rsidR="002A76DE" w:rsidRPr="00D742B5">
        <w:t>patalpose</w:t>
      </w:r>
      <w:r w:rsidR="00AF09C9" w:rsidRPr="00D742B5">
        <w:t xml:space="preserve"> (pvz., pirčių, baseinų, sporto ir kitose patalpose)</w:t>
      </w:r>
      <w:r w:rsidR="00B94B77">
        <w:t>.</w:t>
      </w:r>
      <w:bookmarkEnd w:id="167"/>
      <w:bookmarkEnd w:id="168"/>
    </w:p>
    <w:p w14:paraId="50629932" w14:textId="02F99D96" w:rsidR="00A523DB" w:rsidRPr="00D742B5" w:rsidRDefault="006039AF" w:rsidP="005157ED">
      <w:pPr>
        <w:pStyle w:val="Antrat1"/>
        <w:numPr>
          <w:ilvl w:val="1"/>
          <w:numId w:val="2"/>
        </w:numPr>
        <w:spacing w:before="0" w:after="240" w:line="240" w:lineRule="auto"/>
        <w:rPr>
          <w:rStyle w:val="Antrat1Diagrama"/>
          <w:rFonts w:ascii="Times New Roman" w:hAnsi="Times New Roman"/>
          <w:b/>
        </w:rPr>
      </w:pPr>
      <w:bookmarkStart w:id="169" w:name="_Toc467142858"/>
      <w:bookmarkStart w:id="170" w:name="_Toc93662319"/>
      <w:r w:rsidRPr="00D742B5">
        <w:rPr>
          <w:rStyle w:val="Antrat1Diagrama"/>
          <w:rFonts w:ascii="Times New Roman" w:hAnsi="Times New Roman"/>
          <w:b/>
        </w:rPr>
        <w:t>P</w:t>
      </w:r>
      <w:r w:rsidR="00A523DB" w:rsidRPr="00D742B5">
        <w:rPr>
          <w:rStyle w:val="Antrat1Diagrama"/>
          <w:rFonts w:ascii="Times New Roman" w:hAnsi="Times New Roman"/>
          <w:b/>
        </w:rPr>
        <w:t xml:space="preserve">aslaugų pritaikymas </w:t>
      </w:r>
      <w:r w:rsidR="00FE6747" w:rsidRPr="00D742B5">
        <w:rPr>
          <w:rStyle w:val="Antrat1Diagrama"/>
          <w:rFonts w:ascii="Times New Roman" w:hAnsi="Times New Roman"/>
          <w:b/>
        </w:rPr>
        <w:t>žmonėms su negalia</w:t>
      </w:r>
      <w:r w:rsidR="003465F8" w:rsidRPr="00D742B5">
        <w:rPr>
          <w:rStyle w:val="Antrat1Diagrama"/>
          <w:rFonts w:ascii="Times New Roman" w:hAnsi="Times New Roman"/>
          <w:b/>
        </w:rPr>
        <w:t>, specialiaisiais poreikiais</w:t>
      </w:r>
      <w:bookmarkEnd w:id="169"/>
      <w:bookmarkEnd w:id="170"/>
    </w:p>
    <w:p w14:paraId="719BF04C" w14:textId="0D3E8772" w:rsidR="00D50ED5" w:rsidRPr="00D742B5" w:rsidRDefault="001335F5" w:rsidP="005157ED">
      <w:bookmarkStart w:id="171" w:name="_Toc467142859"/>
      <w:bookmarkStart w:id="172" w:name="_Toc468460465"/>
      <w:r w:rsidRPr="00D742B5">
        <w:t>Koncesininkas</w:t>
      </w:r>
      <w:r w:rsidR="00D50ED5" w:rsidRPr="00D742B5">
        <w:t xml:space="preserve"> turi:</w:t>
      </w:r>
      <w:bookmarkEnd w:id="171"/>
      <w:bookmarkEnd w:id="172"/>
    </w:p>
    <w:p w14:paraId="065E8B59" w14:textId="73C8A007" w:rsidR="00DC0813" w:rsidRPr="00D742B5" w:rsidRDefault="00DC0813" w:rsidP="00F315BE">
      <w:pPr>
        <w:pStyle w:val="Sraopastraipa"/>
        <w:numPr>
          <w:ilvl w:val="0"/>
          <w:numId w:val="26"/>
        </w:numPr>
      </w:pPr>
      <w:bookmarkStart w:id="173" w:name="_Toc467142860"/>
      <w:bookmarkStart w:id="174" w:name="_Toc468460466"/>
      <w:r w:rsidRPr="00D742B5">
        <w:t>užtikrinti, kad visos teikiamos</w:t>
      </w:r>
      <w:r w:rsidR="00400593" w:rsidRPr="00D742B5">
        <w:t xml:space="preserve"> </w:t>
      </w:r>
      <w:r w:rsidR="006039AF" w:rsidRPr="00D742B5">
        <w:t>P</w:t>
      </w:r>
      <w:r w:rsidRPr="00D742B5">
        <w:t xml:space="preserve">aslaugos būtų prieinamos ir neįgaliesiems (įskaitant ir specializuotos įrangos turėjimą, </w:t>
      </w:r>
      <w:r w:rsidR="00A91292" w:rsidRPr="00D742B5">
        <w:t>darbuotojų</w:t>
      </w:r>
      <w:r w:rsidRPr="00D742B5">
        <w:t xml:space="preserve"> apmokymą / gebėjimą suteikti reikiama pagalbą);</w:t>
      </w:r>
      <w:bookmarkEnd w:id="173"/>
      <w:bookmarkEnd w:id="174"/>
    </w:p>
    <w:p w14:paraId="741492FF" w14:textId="5B2E53C5" w:rsidR="00AE079D" w:rsidRDefault="007D0269" w:rsidP="00D742B5">
      <w:pPr>
        <w:pStyle w:val="Sraopastraipa"/>
        <w:numPr>
          <w:ilvl w:val="0"/>
          <w:numId w:val="26"/>
        </w:numPr>
      </w:pPr>
      <w:bookmarkStart w:id="175" w:name="_Toc467142861"/>
      <w:bookmarkStart w:id="176" w:name="_Toc468460467"/>
      <w:r>
        <w:t>u</w:t>
      </w:r>
      <w:r w:rsidR="00DC0813" w:rsidRPr="00D742B5">
        <w:t xml:space="preserve">žtikrinti </w:t>
      </w:r>
      <w:r w:rsidR="008726FB" w:rsidRPr="00D742B5">
        <w:t>galimybę</w:t>
      </w:r>
      <w:r w:rsidR="004965B7" w:rsidRPr="00D742B5">
        <w:t xml:space="preserve"> neįgaliesiems </w:t>
      </w:r>
      <w:r w:rsidR="0069232B" w:rsidRPr="00D742B5">
        <w:t xml:space="preserve">gauti </w:t>
      </w:r>
      <w:r w:rsidR="006039AF" w:rsidRPr="00D742B5">
        <w:t>P</w:t>
      </w:r>
      <w:r w:rsidR="0069232B" w:rsidRPr="00D742B5">
        <w:t xml:space="preserve">aslaugas </w:t>
      </w:r>
      <w:r w:rsidR="004965B7" w:rsidRPr="00D742B5">
        <w:t>be eilės</w:t>
      </w:r>
      <w:r w:rsidR="0069232B" w:rsidRPr="00D742B5">
        <w:t xml:space="preserve"> (prioritet</w:t>
      </w:r>
      <w:r w:rsidR="002D2D49" w:rsidRPr="00D742B5">
        <w:t>as</w:t>
      </w:r>
      <w:r w:rsidR="0069232B" w:rsidRPr="00D742B5">
        <w:t>)</w:t>
      </w:r>
      <w:r w:rsidR="00810963" w:rsidRPr="00D742B5">
        <w:t>.</w:t>
      </w:r>
      <w:bookmarkEnd w:id="175"/>
      <w:bookmarkEnd w:id="176"/>
    </w:p>
    <w:p w14:paraId="226E3829" w14:textId="3C804386" w:rsidR="004977BF" w:rsidRPr="000548AB" w:rsidRDefault="004977BF" w:rsidP="004977BF">
      <w:r w:rsidRPr="000548AB">
        <w:t>Teikdamas Paslaugas Koncesininkas privalo vadovautis Neįgaliųjų aptarnavimo viešajame ir privačiame paslaugų sektoriuose rekomendacijomis (2012 m. gruodžio 31 d. Neįgaliųjų reikalų departamento prie Socialinės apsaugos ir darbo ministerijos direktoriaus įsakymas Nr. V-37) su vėlesniais pakeitimais ir kitais privalomais teisės aktų reikalavimais, kurie yra įprastai taikomi teikiant panašaus pobūdžio paslaugas, nepriklausomai nuo to, ar jas teikia privati</w:t>
      </w:r>
      <w:r w:rsidR="00051063">
        <w:t>,</w:t>
      </w:r>
      <w:r w:rsidRPr="000548AB">
        <w:t xml:space="preserve"> ar viešojo sektoriaus organizacija.</w:t>
      </w:r>
    </w:p>
    <w:p w14:paraId="54582D48" w14:textId="130BE69F" w:rsidR="00F70FE3" w:rsidRPr="00D742B5" w:rsidRDefault="000A4C68" w:rsidP="00621C7A">
      <w:pPr>
        <w:pStyle w:val="Antrat1"/>
        <w:numPr>
          <w:ilvl w:val="1"/>
          <w:numId w:val="2"/>
        </w:numPr>
        <w:spacing w:after="240" w:line="240" w:lineRule="auto"/>
        <w:ind w:left="788" w:hanging="431"/>
        <w:rPr>
          <w:rStyle w:val="Antrat1Diagrama"/>
          <w:rFonts w:ascii="Times New Roman" w:hAnsi="Times New Roman"/>
          <w:b/>
        </w:rPr>
      </w:pPr>
      <w:bookmarkStart w:id="177" w:name="_Toc467142862"/>
      <w:bookmarkStart w:id="178" w:name="_Toc93662320"/>
      <w:r>
        <w:rPr>
          <w:rStyle w:val="Antrat1Diagrama"/>
          <w:rFonts w:ascii="Times New Roman" w:hAnsi="Times New Roman"/>
          <w:b/>
        </w:rPr>
        <w:lastRenderedPageBreak/>
        <w:t>V</w:t>
      </w:r>
      <w:r w:rsidR="008B476B" w:rsidRPr="00D742B5">
        <w:rPr>
          <w:rStyle w:val="Antrat1Diagrama"/>
          <w:rFonts w:ascii="Times New Roman" w:hAnsi="Times New Roman"/>
          <w:b/>
        </w:rPr>
        <w:t>eiklos k</w:t>
      </w:r>
      <w:r w:rsidR="00FB4233" w:rsidRPr="00D742B5">
        <w:rPr>
          <w:rStyle w:val="Antrat1Diagrama"/>
          <w:rFonts w:ascii="Times New Roman" w:hAnsi="Times New Roman"/>
          <w:b/>
        </w:rPr>
        <w:t>okybės</w:t>
      </w:r>
      <w:r w:rsidR="00F70FE3" w:rsidRPr="00D742B5">
        <w:rPr>
          <w:rStyle w:val="Antrat1Diagrama"/>
          <w:rFonts w:ascii="Times New Roman" w:hAnsi="Times New Roman"/>
          <w:b/>
        </w:rPr>
        <w:t xml:space="preserve"> ir </w:t>
      </w:r>
      <w:r w:rsidR="009A0D69" w:rsidRPr="00D742B5">
        <w:rPr>
          <w:rStyle w:val="Antrat1Diagrama"/>
          <w:rFonts w:ascii="Times New Roman" w:hAnsi="Times New Roman"/>
          <w:b/>
        </w:rPr>
        <w:t xml:space="preserve">su </w:t>
      </w:r>
      <w:r w:rsidR="00F70FE3" w:rsidRPr="00D742B5">
        <w:rPr>
          <w:rStyle w:val="Antrat1Diagrama"/>
          <w:rFonts w:ascii="Times New Roman" w:hAnsi="Times New Roman"/>
          <w:b/>
        </w:rPr>
        <w:t>aplinkos</w:t>
      </w:r>
      <w:r w:rsidR="009A0D69" w:rsidRPr="00D742B5">
        <w:rPr>
          <w:rStyle w:val="Antrat1Diagrama"/>
          <w:rFonts w:ascii="Times New Roman" w:hAnsi="Times New Roman"/>
          <w:b/>
        </w:rPr>
        <w:t>auga susijusių klausimų</w:t>
      </w:r>
      <w:r w:rsidR="00F70FE3" w:rsidRPr="00D742B5">
        <w:rPr>
          <w:rStyle w:val="Antrat1Diagrama"/>
          <w:rFonts w:ascii="Times New Roman" w:hAnsi="Times New Roman"/>
          <w:b/>
        </w:rPr>
        <w:t xml:space="preserve"> valdymas</w:t>
      </w:r>
      <w:bookmarkEnd w:id="177"/>
      <w:bookmarkEnd w:id="178"/>
    </w:p>
    <w:p w14:paraId="7174CC52" w14:textId="63361AEB" w:rsidR="00C61FA8" w:rsidRPr="00D742B5" w:rsidRDefault="001335F5" w:rsidP="00581D60">
      <w:bookmarkStart w:id="179" w:name="_Toc467142866"/>
      <w:bookmarkStart w:id="180" w:name="_Toc468460472"/>
      <w:r w:rsidRPr="00581D60">
        <w:t>Koncesininkas</w:t>
      </w:r>
      <w:r w:rsidR="003D6E61" w:rsidRPr="00581D60">
        <w:t xml:space="preserve"> turi užtikrinti pažangių</w:t>
      </w:r>
      <w:r w:rsidR="009D34CB" w:rsidRPr="00581D60">
        <w:t xml:space="preserve"> </w:t>
      </w:r>
      <w:r w:rsidR="003D6E61" w:rsidRPr="00581D60">
        <w:t>/ geriausiomis praktikomis paremtų vadybos principų taikymą</w:t>
      </w:r>
      <w:r w:rsidR="00AC5D55" w:rsidRPr="00581D60">
        <w:t xml:space="preserve"> veiklos procesuose (</w:t>
      </w:r>
      <w:r w:rsidR="00051063" w:rsidRPr="00581D60">
        <w:t xml:space="preserve">įskaitant </w:t>
      </w:r>
      <w:r w:rsidR="00AC5D55" w:rsidRPr="00581D60">
        <w:t xml:space="preserve">ir </w:t>
      </w:r>
      <w:r w:rsidR="006039AF" w:rsidRPr="00581D60">
        <w:t>P</w:t>
      </w:r>
      <w:r w:rsidR="00400593" w:rsidRPr="00581D60">
        <w:t xml:space="preserve">aslaugų </w:t>
      </w:r>
      <w:r w:rsidR="00AC5D55" w:rsidRPr="00581D60">
        <w:t>teikimo metu)</w:t>
      </w:r>
      <w:r w:rsidR="003D6E61" w:rsidRPr="00581D60">
        <w:t>, jų nu</w:t>
      </w:r>
      <w:r w:rsidR="00AC5D55" w:rsidRPr="00581D60">
        <w:t>olatinį tobulinim</w:t>
      </w:r>
      <w:r w:rsidR="00C63EDD" w:rsidRPr="00581D60">
        <w:t>ą</w:t>
      </w:r>
      <w:r w:rsidR="009C6041" w:rsidRPr="00581D60">
        <w:t xml:space="preserve"> tiek procesų vykdymo metu</w:t>
      </w:r>
      <w:r w:rsidR="002D2D49" w:rsidRPr="00581D60">
        <w:t>,</w:t>
      </w:r>
      <w:r w:rsidR="009C6041" w:rsidRPr="00581D60">
        <w:t xml:space="preserve"> tiek procesų aprašymuose</w:t>
      </w:r>
      <w:r w:rsidR="009D34CB" w:rsidRPr="00581D60">
        <w:t xml:space="preserve"> </w:t>
      </w:r>
      <w:r w:rsidR="009C6041" w:rsidRPr="00581D60">
        <w:t>/ dokumentacijoje</w:t>
      </w:r>
      <w:r w:rsidR="009C6041" w:rsidRPr="00D742B5">
        <w:t>.</w:t>
      </w:r>
      <w:bookmarkEnd w:id="179"/>
      <w:bookmarkEnd w:id="180"/>
    </w:p>
    <w:p w14:paraId="28CF5835" w14:textId="4408D308" w:rsidR="00E251D2" w:rsidRPr="00D742B5" w:rsidRDefault="001335F5" w:rsidP="00E13B29">
      <w:pPr>
        <w:rPr>
          <w:b/>
        </w:rPr>
      </w:pPr>
      <w:bookmarkStart w:id="181" w:name="_Toc467142867"/>
      <w:bookmarkStart w:id="182" w:name="_Toc468460473"/>
      <w:r w:rsidRPr="00D742B5">
        <w:t>Koncesininkas</w:t>
      </w:r>
      <w:r w:rsidR="008E301E" w:rsidRPr="00D742B5">
        <w:t xml:space="preserve"> turi siekti </w:t>
      </w:r>
      <w:r w:rsidR="00FE6A56" w:rsidRPr="00D742B5">
        <w:t xml:space="preserve">didinti veiklos efektyvumą bei tuo pačiu </w:t>
      </w:r>
      <w:r w:rsidR="002D2D49" w:rsidRPr="00D742B5">
        <w:t>mažinti</w:t>
      </w:r>
      <w:r w:rsidR="008E301E" w:rsidRPr="00D742B5">
        <w:t xml:space="preserve"> </w:t>
      </w:r>
      <w:r w:rsidR="00FE6A56" w:rsidRPr="00D742B5">
        <w:t xml:space="preserve">veikloje naudojamus išteklius (pvz., elektros energijos </w:t>
      </w:r>
      <w:r w:rsidR="00810963" w:rsidRPr="00D742B5">
        <w:t>ir vandens kiekius</w:t>
      </w:r>
      <w:r w:rsidR="00FE6A56" w:rsidRPr="00D742B5">
        <w:t>)</w:t>
      </w:r>
      <w:r w:rsidR="00634007" w:rsidRPr="00D742B5">
        <w:t>.</w:t>
      </w:r>
      <w:bookmarkStart w:id="183" w:name="_Toc460586650"/>
      <w:bookmarkStart w:id="184" w:name="_Toc460586651"/>
      <w:bookmarkEnd w:id="181"/>
      <w:bookmarkEnd w:id="182"/>
      <w:bookmarkEnd w:id="183"/>
      <w:bookmarkEnd w:id="184"/>
    </w:p>
    <w:p w14:paraId="3577AAD1" w14:textId="5587D711" w:rsidR="0097792D" w:rsidRPr="00D742B5" w:rsidRDefault="0097792D" w:rsidP="000A4C68">
      <w:pPr>
        <w:pStyle w:val="Antrat1"/>
        <w:numPr>
          <w:ilvl w:val="0"/>
          <w:numId w:val="2"/>
        </w:numPr>
        <w:spacing w:after="240" w:line="240" w:lineRule="auto"/>
        <w:ind w:left="357" w:hanging="357"/>
        <w:rPr>
          <w:rStyle w:val="Antrat1Diagrama"/>
          <w:rFonts w:ascii="Times New Roman" w:hAnsi="Times New Roman"/>
          <w:b/>
        </w:rPr>
      </w:pPr>
      <w:bookmarkStart w:id="185" w:name="_Toc467142868"/>
      <w:bookmarkStart w:id="186" w:name="_Toc93662321"/>
      <w:r w:rsidRPr="00D742B5">
        <w:rPr>
          <w:rStyle w:val="Antrat1Diagrama"/>
          <w:rFonts w:ascii="Times New Roman" w:hAnsi="Times New Roman"/>
          <w:b/>
        </w:rPr>
        <w:t xml:space="preserve">Reikalavimai </w:t>
      </w:r>
      <w:bookmarkStart w:id="187" w:name="_Toc467142869"/>
      <w:bookmarkEnd w:id="185"/>
      <w:r w:rsidR="00626837">
        <w:rPr>
          <w:rStyle w:val="Antrat1Diagrama"/>
          <w:rFonts w:ascii="Times New Roman" w:hAnsi="Times New Roman"/>
          <w:b/>
        </w:rPr>
        <w:t>Sporto objektų</w:t>
      </w:r>
      <w:r w:rsidR="006E373B" w:rsidRPr="00D742B5">
        <w:rPr>
          <w:rStyle w:val="Antrat1Diagrama"/>
          <w:rFonts w:ascii="Times New Roman" w:hAnsi="Times New Roman"/>
          <w:b/>
        </w:rPr>
        <w:t xml:space="preserve"> </w:t>
      </w:r>
      <w:bookmarkEnd w:id="187"/>
      <w:r w:rsidR="006E373B" w:rsidRPr="00D742B5">
        <w:rPr>
          <w:rStyle w:val="Antrat1Diagrama"/>
          <w:rFonts w:ascii="Times New Roman" w:hAnsi="Times New Roman"/>
          <w:b/>
        </w:rPr>
        <w:t xml:space="preserve">turtui, </w:t>
      </w:r>
      <w:r w:rsidR="00DA73AF" w:rsidRPr="00D742B5">
        <w:rPr>
          <w:rStyle w:val="Antrat1Diagrama"/>
          <w:rFonts w:ascii="Times New Roman" w:hAnsi="Times New Roman"/>
          <w:b/>
        </w:rPr>
        <w:t>infrastruktūrai</w:t>
      </w:r>
      <w:r w:rsidR="00160BE2" w:rsidRPr="00D742B5">
        <w:rPr>
          <w:rStyle w:val="Antrat1Diagrama"/>
          <w:rFonts w:ascii="Times New Roman" w:hAnsi="Times New Roman"/>
          <w:b/>
        </w:rPr>
        <w:t xml:space="preserve">, </w:t>
      </w:r>
      <w:r w:rsidR="006E373B" w:rsidRPr="00D742B5">
        <w:rPr>
          <w:rStyle w:val="Antrat1Diagrama"/>
          <w:rFonts w:ascii="Times New Roman" w:hAnsi="Times New Roman"/>
          <w:b/>
        </w:rPr>
        <w:t>aplinkai</w:t>
      </w:r>
      <w:r w:rsidR="00160BE2" w:rsidRPr="00D742B5">
        <w:rPr>
          <w:rStyle w:val="Antrat1Diagrama"/>
          <w:rFonts w:ascii="Times New Roman" w:hAnsi="Times New Roman"/>
          <w:b/>
        </w:rPr>
        <w:t xml:space="preserve"> bei veiklos stebėsenai</w:t>
      </w:r>
      <w:bookmarkEnd w:id="186"/>
    </w:p>
    <w:p w14:paraId="7A7A6D06" w14:textId="13D7BBB2" w:rsidR="0097792D" w:rsidRPr="00D742B5" w:rsidRDefault="00626837" w:rsidP="009D34CB">
      <w:pPr>
        <w:pStyle w:val="Antrat1"/>
        <w:numPr>
          <w:ilvl w:val="1"/>
          <w:numId w:val="2"/>
        </w:numPr>
        <w:spacing w:before="0" w:after="240" w:line="240" w:lineRule="auto"/>
        <w:rPr>
          <w:rStyle w:val="Antrat1Diagrama"/>
          <w:rFonts w:ascii="Times New Roman" w:hAnsi="Times New Roman"/>
          <w:b/>
        </w:rPr>
      </w:pPr>
      <w:bookmarkStart w:id="188" w:name="_Toc468460497"/>
      <w:bookmarkStart w:id="189" w:name="_Toc467142892"/>
      <w:bookmarkStart w:id="190" w:name="_Toc93662322"/>
      <w:bookmarkEnd w:id="188"/>
      <w:r>
        <w:rPr>
          <w:rStyle w:val="Antrat1Diagrama"/>
          <w:rFonts w:ascii="Times New Roman" w:hAnsi="Times New Roman"/>
          <w:b/>
        </w:rPr>
        <w:t>Sporto objektų</w:t>
      </w:r>
      <w:r w:rsidR="0097792D" w:rsidRPr="00D742B5">
        <w:rPr>
          <w:rStyle w:val="Antrat1Diagrama"/>
          <w:rFonts w:ascii="Times New Roman" w:hAnsi="Times New Roman"/>
          <w:b/>
        </w:rPr>
        <w:t xml:space="preserve"> </w:t>
      </w:r>
      <w:r w:rsidR="006C5791" w:rsidRPr="00D742B5">
        <w:rPr>
          <w:rStyle w:val="Antrat1Diagrama"/>
          <w:rFonts w:ascii="Times New Roman" w:hAnsi="Times New Roman"/>
          <w:b/>
        </w:rPr>
        <w:t>Naudotojų</w:t>
      </w:r>
      <w:r w:rsidR="009D34CB" w:rsidRPr="00D742B5">
        <w:rPr>
          <w:rStyle w:val="Antrat1Diagrama"/>
          <w:rFonts w:ascii="Times New Roman" w:hAnsi="Times New Roman"/>
          <w:b/>
        </w:rPr>
        <w:t xml:space="preserve"> </w:t>
      </w:r>
      <w:r w:rsidR="0097792D" w:rsidRPr="00D742B5">
        <w:rPr>
          <w:rStyle w:val="Antrat1Diagrama"/>
          <w:rFonts w:ascii="Times New Roman" w:hAnsi="Times New Roman"/>
          <w:b/>
        </w:rPr>
        <w:t>valdymo sistema, internetinis tinklapis ir registracija internetu</w:t>
      </w:r>
      <w:bookmarkEnd w:id="189"/>
      <w:bookmarkEnd w:id="190"/>
    </w:p>
    <w:p w14:paraId="45B570D9" w14:textId="1D63AE26" w:rsidR="007E5851" w:rsidRPr="00D742B5" w:rsidRDefault="007E5851" w:rsidP="00581D60">
      <w:pPr>
        <w:rPr>
          <w:b/>
        </w:rPr>
      </w:pPr>
      <w:bookmarkStart w:id="191" w:name="_Toc467142893"/>
      <w:bookmarkStart w:id="192" w:name="_Toc468460499"/>
      <w:r w:rsidRPr="00D742B5">
        <w:t xml:space="preserve">Koncesininkas turi įdiegti </w:t>
      </w:r>
      <w:r w:rsidR="006C5791" w:rsidRPr="00D742B5">
        <w:t>Naudotojų</w:t>
      </w:r>
      <w:r w:rsidR="009D34CB" w:rsidRPr="00D742B5">
        <w:t xml:space="preserve"> </w:t>
      </w:r>
      <w:r w:rsidRPr="00D742B5">
        <w:t xml:space="preserve">valdymo sistemą, kurioje būtų renkama ir kaupiama pagrindinė informacija apie </w:t>
      </w:r>
      <w:r w:rsidR="006C5791" w:rsidRPr="00D742B5">
        <w:t>Naudotojus</w:t>
      </w:r>
      <w:r w:rsidR="009D34CB" w:rsidRPr="00D742B5">
        <w:t xml:space="preserve"> (išlaikant visus asmens duomenų apsaugos reikalavimus)</w:t>
      </w:r>
      <w:r w:rsidRPr="00D742B5">
        <w:t xml:space="preserve">. Koncesininkas privalo kaupti visus iš </w:t>
      </w:r>
      <w:r w:rsidR="006C5791" w:rsidRPr="00D742B5">
        <w:t>Naudotojų</w:t>
      </w:r>
      <w:r w:rsidRPr="00D742B5">
        <w:t xml:space="preserve"> gautus skundus</w:t>
      </w:r>
      <w:r w:rsidRPr="00D742B5" w:rsidDel="006D0806">
        <w:t xml:space="preserve"> </w:t>
      </w:r>
      <w:r w:rsidR="006C5791" w:rsidRPr="00D742B5">
        <w:t>Naudotojų</w:t>
      </w:r>
      <w:r w:rsidR="009D34CB" w:rsidRPr="00D742B5">
        <w:t xml:space="preserve"> </w:t>
      </w:r>
      <w:r w:rsidRPr="00D742B5">
        <w:t>valdymo sistemoje.</w:t>
      </w:r>
      <w:bookmarkEnd w:id="191"/>
      <w:bookmarkEnd w:id="192"/>
      <w:r w:rsidR="00211D43">
        <w:t xml:space="preserve"> Naudotojams turi būti sudaryta galimybė </w:t>
      </w:r>
      <w:r w:rsidR="004C5184">
        <w:t>užsakyti paslaugas per rezervacijos sistemą</w:t>
      </w:r>
      <w:r w:rsidR="00C645C4">
        <w:t>, rezervacijos sistema turi kaupti duomenis apie Sporto objektų užimtumą realiu laiku.</w:t>
      </w:r>
    </w:p>
    <w:p w14:paraId="5CB6FD70" w14:textId="01777085" w:rsidR="007E5851" w:rsidRPr="00D742B5" w:rsidRDefault="007E5851" w:rsidP="00581D60">
      <w:pPr>
        <w:rPr>
          <w:b/>
        </w:rPr>
      </w:pPr>
      <w:bookmarkStart w:id="193" w:name="_Toc467142894"/>
      <w:bookmarkStart w:id="194" w:name="_Toc468460500"/>
      <w:r w:rsidRPr="00D742B5">
        <w:t xml:space="preserve">Koncesininkas turi sukurti </w:t>
      </w:r>
      <w:r w:rsidR="00C97E17" w:rsidRPr="00581D60">
        <w:rPr>
          <w:bCs/>
        </w:rPr>
        <w:t>baseino</w:t>
      </w:r>
      <w:r w:rsidRPr="00D742B5">
        <w:t xml:space="preserve"> internetinį tinklap</w:t>
      </w:r>
      <w:r w:rsidR="004977BF">
        <w:t>į</w:t>
      </w:r>
      <w:r w:rsidRPr="00D742B5">
        <w:t>.</w:t>
      </w:r>
      <w:bookmarkEnd w:id="193"/>
      <w:bookmarkEnd w:id="194"/>
      <w:r w:rsidR="00F45E3F">
        <w:rPr>
          <w:rFonts w:cs="Times New Roman"/>
        </w:rPr>
        <w:t xml:space="preserve"> Internetinis tinklapis turi būti nuolat tobulinamas ir atitikti </w:t>
      </w:r>
      <w:r w:rsidR="00F45E3F" w:rsidRPr="00051063">
        <w:rPr>
          <w:rFonts w:cs="Times New Roman"/>
        </w:rPr>
        <w:t>tuo metu esantį tipinį internetinių puslapių funkcionalumą, suderinamumą</w:t>
      </w:r>
      <w:r w:rsidR="00F45E3F">
        <w:rPr>
          <w:rFonts w:cs="Times New Roman"/>
        </w:rPr>
        <w:t xml:space="preserve"> ir integraciją su kitais įrenginiais, per kuriuos Naudotojai ar kiti Paslaugų naudotojai gali ieškoti informacijos apie </w:t>
      </w:r>
      <w:r w:rsidR="00EC3ECD" w:rsidRPr="00581D60">
        <w:rPr>
          <w:rFonts w:cs="Times New Roman"/>
          <w:bCs/>
        </w:rPr>
        <w:t>baseine</w:t>
      </w:r>
      <w:r w:rsidR="00F45E3F">
        <w:rPr>
          <w:rFonts w:cs="Times New Roman"/>
        </w:rPr>
        <w:t xml:space="preserve"> teikiamas paslaugas.</w:t>
      </w:r>
      <w:r w:rsidR="00096F78">
        <w:rPr>
          <w:rFonts w:cs="Times New Roman"/>
        </w:rPr>
        <w:t xml:space="preserve"> </w:t>
      </w:r>
    </w:p>
    <w:p w14:paraId="73258BE6" w14:textId="6DBFCBFE" w:rsidR="007E5851" w:rsidRPr="00D742B5" w:rsidRDefault="007E5851" w:rsidP="00581D60">
      <w:pPr>
        <w:rPr>
          <w:b/>
        </w:rPr>
      </w:pPr>
      <w:bookmarkStart w:id="195" w:name="_Toc467142895"/>
      <w:bookmarkStart w:id="196" w:name="_Toc468460501"/>
      <w:r w:rsidRPr="00D742B5">
        <w:t xml:space="preserve">Koncesininkas taip pat turi užtikrinti galimybę </w:t>
      </w:r>
      <w:r w:rsidR="006C5791" w:rsidRPr="00D742B5">
        <w:t>Naudotoj</w:t>
      </w:r>
      <w:r w:rsidR="00D03386">
        <w:t>a</w:t>
      </w:r>
      <w:r w:rsidR="006C5791" w:rsidRPr="00D742B5">
        <w:t>ms</w:t>
      </w:r>
      <w:r w:rsidRPr="00D742B5">
        <w:t xml:space="preserve"> registruoti skundus ne tik internetiniame tinklalapyje, bet ir bendraisiais kontaktais (pvz., telefonu, elektroniniu paštu). Gautus skundus Koncesininkas turi analizuoti ir vertinti. Nustačius ir įvertinus skundo aplinkybes ir priežastis teikti grįžtamąjį ryšį </w:t>
      </w:r>
      <w:r w:rsidR="006C5791" w:rsidRPr="00D742B5">
        <w:t>Naudotojui</w:t>
      </w:r>
      <w:r w:rsidRPr="00D742B5">
        <w:t xml:space="preserve"> ir susijusiems darbuotojams.</w:t>
      </w:r>
      <w:bookmarkEnd w:id="195"/>
      <w:bookmarkEnd w:id="196"/>
    </w:p>
    <w:p w14:paraId="0274EB13" w14:textId="6383481A" w:rsidR="00EA679B" w:rsidRPr="00D742B5" w:rsidRDefault="00EA679B" w:rsidP="00E13B29">
      <w:pPr>
        <w:rPr>
          <w:b/>
        </w:rPr>
      </w:pPr>
      <w:bookmarkStart w:id="197" w:name="_Toc467142896"/>
      <w:bookmarkStart w:id="198" w:name="_Toc468460502"/>
      <w:r w:rsidRPr="00921694">
        <w:rPr>
          <w:rFonts w:cs="Times New Roman"/>
        </w:rPr>
        <w:t>Ko</w:t>
      </w:r>
      <w:r w:rsidR="0027345D">
        <w:rPr>
          <w:rFonts w:cs="Times New Roman"/>
        </w:rPr>
        <w:t>n</w:t>
      </w:r>
      <w:r w:rsidRPr="00921694">
        <w:rPr>
          <w:rFonts w:cs="Times New Roman"/>
        </w:rPr>
        <w:t>cesininkas</w:t>
      </w:r>
      <w:r w:rsidRPr="00D742B5">
        <w:t xml:space="preserve"> privalo atsakyti į </w:t>
      </w:r>
      <w:r w:rsidR="006C5791" w:rsidRPr="00D742B5">
        <w:t>Naudotojų</w:t>
      </w:r>
      <w:r w:rsidRPr="00D742B5">
        <w:t xml:space="preserve"> elektronines, telefonines bei kitas užklausas darbo metu ne vėliau kaip per 2 val. nuo užklausos gavimo.</w:t>
      </w:r>
      <w:bookmarkEnd w:id="197"/>
      <w:bookmarkEnd w:id="198"/>
    </w:p>
    <w:p w14:paraId="5A6AD666" w14:textId="08AA8013" w:rsidR="0097792D" w:rsidRPr="000548AB" w:rsidRDefault="007E5851" w:rsidP="00E13B29">
      <w:pPr>
        <w:rPr>
          <w:b/>
          <w:bCs/>
        </w:rPr>
      </w:pPr>
      <w:bookmarkStart w:id="199" w:name="_Toc467142897"/>
      <w:bookmarkStart w:id="200" w:name="_Toc468460503"/>
      <w:r w:rsidRPr="000548AB">
        <w:t xml:space="preserve">Koncesininko sukurta IT infrastruktūra / informacinės sistemos / internetinis tinklapis turi apimti </w:t>
      </w:r>
      <w:r w:rsidR="004977BF" w:rsidRPr="000548AB">
        <w:t xml:space="preserve">mažiausiai </w:t>
      </w:r>
      <w:r w:rsidRPr="000548AB">
        <w:t xml:space="preserve"> šiuos funkcinius modulius ir funkcijas</w:t>
      </w:r>
      <w:r w:rsidR="009D34CB" w:rsidRPr="000548AB">
        <w:t>:</w:t>
      </w:r>
      <w:bookmarkEnd w:id="199"/>
      <w:bookmarkEnd w:id="200"/>
    </w:p>
    <w:p w14:paraId="6BF4DB40" w14:textId="7A6133B1" w:rsidR="007E5851" w:rsidRPr="00D742B5" w:rsidRDefault="007E5851" w:rsidP="00F315BE">
      <w:pPr>
        <w:pStyle w:val="Sraopastraipa"/>
        <w:numPr>
          <w:ilvl w:val="0"/>
          <w:numId w:val="27"/>
        </w:numPr>
      </w:pPr>
      <w:bookmarkStart w:id="201" w:name="_Toc467142912"/>
      <w:bookmarkStart w:id="202" w:name="_Toc468460518"/>
      <w:r w:rsidRPr="00D742B5">
        <w:t>Pardavimų modulį:</w:t>
      </w:r>
      <w:bookmarkEnd w:id="201"/>
      <w:bookmarkEnd w:id="202"/>
    </w:p>
    <w:p w14:paraId="2B8C064F" w14:textId="16B46A15" w:rsidR="007E5851" w:rsidRPr="00D742B5" w:rsidRDefault="007E5851" w:rsidP="00F315BE">
      <w:pPr>
        <w:pStyle w:val="Sraopastraipa"/>
        <w:numPr>
          <w:ilvl w:val="1"/>
          <w:numId w:val="17"/>
        </w:numPr>
        <w:ind w:left="2127" w:hanging="426"/>
      </w:pPr>
      <w:bookmarkStart w:id="203" w:name="_Toc467142913"/>
      <w:bookmarkStart w:id="204" w:name="_Toc468460519"/>
      <w:r w:rsidRPr="00D742B5">
        <w:t xml:space="preserve">galimybę atlikti </w:t>
      </w:r>
      <w:bookmarkStart w:id="205" w:name="_Hlk534820782"/>
      <w:r w:rsidRPr="00D742B5">
        <w:t>visų pardavimų stebėseną ir analizę</w:t>
      </w:r>
      <w:bookmarkEnd w:id="205"/>
      <w:r w:rsidRPr="00D742B5">
        <w:t>;</w:t>
      </w:r>
      <w:bookmarkEnd w:id="203"/>
      <w:bookmarkEnd w:id="204"/>
    </w:p>
    <w:p w14:paraId="35DAD972" w14:textId="013DC108" w:rsidR="007E5851" w:rsidRPr="00D742B5" w:rsidRDefault="007E5851" w:rsidP="00F315BE">
      <w:pPr>
        <w:pStyle w:val="Sraopastraipa"/>
        <w:numPr>
          <w:ilvl w:val="1"/>
          <w:numId w:val="17"/>
        </w:numPr>
        <w:ind w:left="2127" w:hanging="426"/>
      </w:pPr>
      <w:bookmarkStart w:id="206" w:name="_Toc467142914"/>
      <w:bookmarkStart w:id="207" w:name="_Toc468460520"/>
      <w:r w:rsidRPr="00D742B5">
        <w:t xml:space="preserve">galimybę matyti pardavimus pagal atskirus </w:t>
      </w:r>
      <w:r w:rsidR="006C5791" w:rsidRPr="00D742B5">
        <w:t>Naudotojus</w:t>
      </w:r>
      <w:r w:rsidRPr="00D742B5">
        <w:t xml:space="preserve"> ir / ar </w:t>
      </w:r>
      <w:r w:rsidR="006C5791" w:rsidRPr="00D742B5">
        <w:t>Naudotojų</w:t>
      </w:r>
      <w:r w:rsidRPr="00D742B5">
        <w:t xml:space="preserve"> grupes;</w:t>
      </w:r>
      <w:bookmarkEnd w:id="206"/>
      <w:bookmarkEnd w:id="207"/>
    </w:p>
    <w:p w14:paraId="27D4AE9A" w14:textId="14D2B00D" w:rsidR="007E5851" w:rsidRPr="00D742B5" w:rsidRDefault="007E5851" w:rsidP="00F315BE">
      <w:pPr>
        <w:pStyle w:val="Sraopastraipa"/>
        <w:numPr>
          <w:ilvl w:val="1"/>
          <w:numId w:val="17"/>
        </w:numPr>
        <w:ind w:left="2127" w:hanging="426"/>
      </w:pPr>
      <w:bookmarkStart w:id="208" w:name="_Toc467142915"/>
      <w:bookmarkStart w:id="209" w:name="_Toc468460521"/>
      <w:r w:rsidRPr="00D742B5">
        <w:t xml:space="preserve">galimybę numatyti / sudaryti </w:t>
      </w:r>
      <w:r w:rsidR="006C5791" w:rsidRPr="00D742B5">
        <w:t>Naudotojų</w:t>
      </w:r>
      <w:r w:rsidRPr="00D742B5">
        <w:t xml:space="preserve"> lojalumo / nuolaidų programas.</w:t>
      </w:r>
      <w:bookmarkEnd w:id="208"/>
      <w:bookmarkEnd w:id="209"/>
    </w:p>
    <w:p w14:paraId="253B08AA" w14:textId="6D80AC8A" w:rsidR="007E5851" w:rsidRPr="00D742B5" w:rsidRDefault="007E5851" w:rsidP="00F315BE">
      <w:pPr>
        <w:pStyle w:val="Sraopastraipa"/>
        <w:numPr>
          <w:ilvl w:val="0"/>
          <w:numId w:val="27"/>
        </w:numPr>
      </w:pPr>
      <w:bookmarkStart w:id="210" w:name="_Toc467142916"/>
      <w:bookmarkStart w:id="211" w:name="_Toc468460522"/>
      <w:r w:rsidRPr="00D742B5">
        <w:t>Ataskaitų modulį:</w:t>
      </w:r>
      <w:bookmarkEnd w:id="210"/>
      <w:bookmarkEnd w:id="211"/>
    </w:p>
    <w:p w14:paraId="64C81681" w14:textId="1A3E8B8C" w:rsidR="007E5851" w:rsidRPr="00D742B5" w:rsidRDefault="007E5851" w:rsidP="00F315BE">
      <w:pPr>
        <w:pStyle w:val="Sraopastraipa"/>
        <w:numPr>
          <w:ilvl w:val="1"/>
          <w:numId w:val="29"/>
        </w:numPr>
        <w:ind w:left="2127" w:hanging="426"/>
      </w:pPr>
      <w:bookmarkStart w:id="212" w:name="_Toc467142917"/>
      <w:bookmarkStart w:id="213" w:name="_Toc468460523"/>
      <w:r w:rsidRPr="00D742B5">
        <w:t xml:space="preserve">galimybę eksportuoti duomenis ir informaciją į kitus duomenų pateikimo formatus (pvz., MS </w:t>
      </w:r>
      <w:r w:rsidR="0027345D">
        <w:rPr>
          <w:rFonts w:cs="Times New Roman"/>
        </w:rPr>
        <w:t>E</w:t>
      </w:r>
      <w:r w:rsidRPr="00921694">
        <w:rPr>
          <w:rFonts w:cs="Times New Roman"/>
        </w:rPr>
        <w:t>xcel</w:t>
      </w:r>
      <w:r w:rsidRPr="00D742B5">
        <w:t xml:space="preserve">, MS </w:t>
      </w:r>
      <w:r w:rsidR="0027345D">
        <w:rPr>
          <w:rFonts w:cs="Times New Roman"/>
        </w:rPr>
        <w:t>W</w:t>
      </w:r>
      <w:r w:rsidRPr="00921694">
        <w:rPr>
          <w:rFonts w:cs="Times New Roman"/>
        </w:rPr>
        <w:t>ord</w:t>
      </w:r>
      <w:r w:rsidRPr="00D742B5">
        <w:t>, PDF);</w:t>
      </w:r>
      <w:bookmarkEnd w:id="212"/>
      <w:bookmarkEnd w:id="213"/>
    </w:p>
    <w:p w14:paraId="6B144E45" w14:textId="424F7FD1" w:rsidR="007E5851" w:rsidRPr="00D742B5" w:rsidRDefault="007E5851" w:rsidP="00F315BE">
      <w:pPr>
        <w:pStyle w:val="Sraopastraipa"/>
        <w:numPr>
          <w:ilvl w:val="1"/>
          <w:numId w:val="29"/>
        </w:numPr>
        <w:ind w:left="2127" w:hanging="426"/>
      </w:pPr>
      <w:bookmarkStart w:id="214" w:name="_Toc467142918"/>
      <w:bookmarkStart w:id="215" w:name="_Toc468460524"/>
      <w:r w:rsidRPr="00D742B5">
        <w:t>galimybę vizualiai atspindėti susijusius veiklos rezultatus;</w:t>
      </w:r>
      <w:bookmarkEnd w:id="214"/>
      <w:bookmarkEnd w:id="215"/>
    </w:p>
    <w:p w14:paraId="050B8D21" w14:textId="1788C8BD" w:rsidR="0097792D" w:rsidRPr="00D742B5" w:rsidRDefault="007E5851" w:rsidP="00F315BE">
      <w:pPr>
        <w:pStyle w:val="Sraopastraipa"/>
        <w:numPr>
          <w:ilvl w:val="1"/>
          <w:numId w:val="29"/>
        </w:numPr>
        <w:ind w:left="2127" w:hanging="426"/>
      </w:pPr>
      <w:bookmarkStart w:id="216" w:name="_Toc467142919"/>
      <w:bookmarkStart w:id="217" w:name="_Toc468460525"/>
      <w:r w:rsidRPr="00D742B5">
        <w:t>galimybę formuoti ir spausdinti specifines ataskaitas</w:t>
      </w:r>
      <w:r w:rsidR="00D03386">
        <w:t>,</w:t>
      </w:r>
      <w:r w:rsidRPr="00D742B5">
        <w:t xml:space="preserve"> susijusias su </w:t>
      </w:r>
      <w:r w:rsidR="00E718A3">
        <w:rPr>
          <w:rFonts w:cs="Times New Roman"/>
        </w:rPr>
        <w:t>baseino</w:t>
      </w:r>
      <w:r w:rsidRPr="00D742B5">
        <w:t xml:space="preserve"> veikla (pvz., darbuotojų laiko grafikus, pardavimų ataskaitas, </w:t>
      </w:r>
      <w:r w:rsidR="00E718A3">
        <w:rPr>
          <w:rFonts w:cs="Times New Roman"/>
        </w:rPr>
        <w:t>baseino</w:t>
      </w:r>
      <w:r w:rsidRPr="00D742B5">
        <w:t xml:space="preserve"> užimtumo ataskaitas).</w:t>
      </w:r>
      <w:bookmarkEnd w:id="216"/>
      <w:bookmarkEnd w:id="217"/>
    </w:p>
    <w:p w14:paraId="3E6CD5B2" w14:textId="5EDE39EE" w:rsidR="0097792D" w:rsidRPr="00D742B5" w:rsidRDefault="0097792D" w:rsidP="001A46F0">
      <w:pPr>
        <w:pStyle w:val="Antrat1"/>
        <w:numPr>
          <w:ilvl w:val="1"/>
          <w:numId w:val="2"/>
        </w:numPr>
        <w:spacing w:before="0" w:after="240" w:line="240" w:lineRule="auto"/>
        <w:rPr>
          <w:rStyle w:val="Antrat1Diagrama"/>
          <w:rFonts w:ascii="Times New Roman" w:hAnsi="Times New Roman"/>
          <w:b/>
        </w:rPr>
      </w:pPr>
      <w:bookmarkStart w:id="218" w:name="_Toc468460526"/>
      <w:bookmarkStart w:id="219" w:name="_Toc467142921"/>
      <w:bookmarkStart w:id="220" w:name="_Toc93662323"/>
      <w:bookmarkEnd w:id="218"/>
      <w:r w:rsidRPr="00D742B5">
        <w:rPr>
          <w:rStyle w:val="Antrat1Diagrama"/>
          <w:rFonts w:ascii="Times New Roman" w:hAnsi="Times New Roman"/>
          <w:b/>
        </w:rPr>
        <w:t>Veiklai būtinos ir svarbios dokumentacijos valdymas bei kaupimas</w:t>
      </w:r>
      <w:bookmarkEnd w:id="219"/>
      <w:bookmarkEnd w:id="220"/>
    </w:p>
    <w:p w14:paraId="704EF2BD" w14:textId="07202720" w:rsidR="0097792D" w:rsidRPr="00D742B5" w:rsidRDefault="001335F5" w:rsidP="00082E3C">
      <w:bookmarkStart w:id="221" w:name="_Toc467142922"/>
      <w:bookmarkStart w:id="222" w:name="_Toc468460528"/>
      <w:r w:rsidRPr="00D742B5">
        <w:t>Koncesininkas</w:t>
      </w:r>
      <w:r w:rsidR="0097792D" w:rsidRPr="00D742B5">
        <w:t xml:space="preserve"> turi užtikrinti veiklai būtinos informacijos kaupimą ir saugojimą (archyvavimą). Būtina ir svarbi informacija apima visą dokumentaciją</w:t>
      </w:r>
      <w:r w:rsidR="00D03386">
        <w:t>,</w:t>
      </w:r>
      <w:r w:rsidR="0097792D" w:rsidRPr="00D742B5">
        <w:t xml:space="preserve"> susijusią su:</w:t>
      </w:r>
      <w:bookmarkEnd w:id="221"/>
      <w:bookmarkEnd w:id="222"/>
    </w:p>
    <w:p w14:paraId="1FC33E23" w14:textId="62F68659" w:rsidR="0097792D" w:rsidRPr="00D742B5" w:rsidRDefault="0097792D" w:rsidP="00F315BE">
      <w:pPr>
        <w:pStyle w:val="Sraopastraipa"/>
        <w:numPr>
          <w:ilvl w:val="0"/>
          <w:numId w:val="30"/>
        </w:numPr>
      </w:pPr>
      <w:bookmarkStart w:id="223" w:name="_Toc467142923"/>
      <w:bookmarkStart w:id="224" w:name="_Toc468460529"/>
      <w:r w:rsidRPr="00D742B5">
        <w:t xml:space="preserve">derinamais veiklos elementais su </w:t>
      </w:r>
      <w:r w:rsidR="009B1ECA" w:rsidRPr="00D742B5">
        <w:t>Suteikiančiąja institucija</w:t>
      </w:r>
      <w:r w:rsidRPr="00D742B5">
        <w:t xml:space="preserve"> (pvz., investicijų planus ir su jais susijusią dokumentaciją);</w:t>
      </w:r>
      <w:bookmarkEnd w:id="223"/>
      <w:bookmarkEnd w:id="224"/>
    </w:p>
    <w:p w14:paraId="203399C3" w14:textId="0E82A022" w:rsidR="0097792D" w:rsidRPr="00D742B5" w:rsidRDefault="0097792D" w:rsidP="00F315BE">
      <w:pPr>
        <w:pStyle w:val="Sraopastraipa"/>
        <w:numPr>
          <w:ilvl w:val="0"/>
          <w:numId w:val="30"/>
        </w:numPr>
      </w:pPr>
      <w:bookmarkStart w:id="225" w:name="_Toc467142924"/>
      <w:bookmarkStart w:id="226" w:name="_Toc468460530"/>
      <w:r w:rsidRPr="00D742B5">
        <w:t xml:space="preserve">įsipareigojimų </w:t>
      </w:r>
      <w:r w:rsidR="009B1ECA" w:rsidRPr="00D742B5">
        <w:t xml:space="preserve">Suteikiančiajai institucijai </w:t>
      </w:r>
      <w:r w:rsidRPr="00D742B5">
        <w:t>vykdymu (pvz., pirmin</w:t>
      </w:r>
      <w:r w:rsidR="00D03386">
        <w:t>ė</w:t>
      </w:r>
      <w:r w:rsidRPr="00D742B5">
        <w:t xml:space="preserve"> dokumentacij</w:t>
      </w:r>
      <w:r w:rsidR="00D03386">
        <w:t xml:space="preserve">a, </w:t>
      </w:r>
      <w:r w:rsidRPr="00D742B5">
        <w:t>sąskaitos faktūros, darbų priėmimo – perdavimo aktai);</w:t>
      </w:r>
      <w:bookmarkEnd w:id="225"/>
      <w:bookmarkEnd w:id="226"/>
    </w:p>
    <w:p w14:paraId="769E8788" w14:textId="7C98F7A7" w:rsidR="0097792D" w:rsidRPr="00D742B5" w:rsidRDefault="0097792D" w:rsidP="00F315BE">
      <w:pPr>
        <w:pStyle w:val="Sraopastraipa"/>
        <w:numPr>
          <w:ilvl w:val="0"/>
          <w:numId w:val="30"/>
        </w:numPr>
      </w:pPr>
      <w:bookmarkStart w:id="227" w:name="_Toc467142925"/>
      <w:bookmarkStart w:id="228" w:name="_Toc468460531"/>
      <w:r w:rsidRPr="00D742B5">
        <w:t>darbų sauga;</w:t>
      </w:r>
      <w:bookmarkEnd w:id="227"/>
      <w:bookmarkEnd w:id="228"/>
    </w:p>
    <w:p w14:paraId="3AC2675D" w14:textId="53465628" w:rsidR="0097792D" w:rsidRPr="00D742B5" w:rsidRDefault="009B1ECA" w:rsidP="00F315BE">
      <w:pPr>
        <w:pStyle w:val="Sraopastraipa"/>
        <w:numPr>
          <w:ilvl w:val="0"/>
          <w:numId w:val="30"/>
        </w:numPr>
      </w:pPr>
      <w:bookmarkStart w:id="229" w:name="_Toc467142926"/>
      <w:bookmarkStart w:id="230" w:name="_Toc468460532"/>
      <w:r w:rsidRPr="00D742B5">
        <w:t>T</w:t>
      </w:r>
      <w:r w:rsidR="0097792D" w:rsidRPr="00D742B5">
        <w:t>urto būklės stebėsena bei vertinimu</w:t>
      </w:r>
      <w:r w:rsidR="00082E3C" w:rsidRPr="00D742B5">
        <w:t xml:space="preserve"> </w:t>
      </w:r>
      <w:r w:rsidR="0097792D" w:rsidRPr="00D742B5">
        <w:t>/ ekspertize;</w:t>
      </w:r>
      <w:bookmarkEnd w:id="229"/>
      <w:bookmarkEnd w:id="230"/>
    </w:p>
    <w:p w14:paraId="4F043779" w14:textId="6BAEFA47" w:rsidR="0097792D" w:rsidRPr="00D742B5" w:rsidRDefault="0097792D" w:rsidP="00F315BE">
      <w:pPr>
        <w:pStyle w:val="Sraopastraipa"/>
        <w:numPr>
          <w:ilvl w:val="0"/>
          <w:numId w:val="30"/>
        </w:numPr>
      </w:pPr>
      <w:bookmarkStart w:id="231" w:name="_Toc467142927"/>
      <w:bookmarkStart w:id="232" w:name="_Toc468460533"/>
      <w:r w:rsidRPr="00D742B5">
        <w:t xml:space="preserve">susijusią su </w:t>
      </w:r>
      <w:r w:rsidR="009B1ECA" w:rsidRPr="00D742B5">
        <w:t>Naudotojais</w:t>
      </w:r>
      <w:r w:rsidRPr="00D742B5">
        <w:t xml:space="preserve"> (pvz., kontaktiniai duomenys, skundais ir jų analize);</w:t>
      </w:r>
      <w:bookmarkEnd w:id="231"/>
      <w:bookmarkEnd w:id="232"/>
    </w:p>
    <w:p w14:paraId="6FD0EAE1" w14:textId="02761B6C" w:rsidR="0097792D" w:rsidRPr="00D742B5" w:rsidRDefault="0097792D" w:rsidP="00F315BE">
      <w:pPr>
        <w:pStyle w:val="Sraopastraipa"/>
        <w:numPr>
          <w:ilvl w:val="0"/>
          <w:numId w:val="30"/>
        </w:numPr>
      </w:pPr>
      <w:bookmarkStart w:id="233" w:name="_Toc467142928"/>
      <w:bookmarkStart w:id="234" w:name="_Toc468460534"/>
      <w:r w:rsidRPr="00D742B5">
        <w:lastRenderedPageBreak/>
        <w:t>finansinės apskaitos vykdymu;</w:t>
      </w:r>
      <w:bookmarkEnd w:id="233"/>
      <w:bookmarkEnd w:id="234"/>
    </w:p>
    <w:p w14:paraId="3CCFB658" w14:textId="6245AFCC" w:rsidR="0097792D" w:rsidRPr="00D742B5" w:rsidRDefault="00C16CB0" w:rsidP="00F315BE">
      <w:pPr>
        <w:pStyle w:val="Sraopastraipa"/>
        <w:numPr>
          <w:ilvl w:val="0"/>
          <w:numId w:val="30"/>
        </w:numPr>
      </w:pPr>
      <w:bookmarkStart w:id="235" w:name="_Toc467142929"/>
      <w:bookmarkStart w:id="236" w:name="_Toc468460535"/>
      <w:r>
        <w:t>Sporto objektų</w:t>
      </w:r>
      <w:r w:rsidR="0097792D" w:rsidRPr="00D742B5">
        <w:t xml:space="preserve"> lankomumo ir </w:t>
      </w:r>
      <w:r w:rsidR="006039AF" w:rsidRPr="00D742B5">
        <w:t>P</w:t>
      </w:r>
      <w:r w:rsidR="0097792D" w:rsidRPr="00D742B5">
        <w:t xml:space="preserve">aslaugų teikimo </w:t>
      </w:r>
      <w:r w:rsidR="00082E3C" w:rsidRPr="00D742B5">
        <w:t>statistika</w:t>
      </w:r>
      <w:r w:rsidR="0097792D" w:rsidRPr="00D742B5">
        <w:t>;</w:t>
      </w:r>
      <w:bookmarkEnd w:id="235"/>
      <w:bookmarkEnd w:id="236"/>
    </w:p>
    <w:p w14:paraId="07932A82" w14:textId="140E3474" w:rsidR="007E5851" w:rsidRPr="00D742B5" w:rsidRDefault="009F12A8" w:rsidP="00F315BE">
      <w:pPr>
        <w:pStyle w:val="Sraopastraipa"/>
        <w:numPr>
          <w:ilvl w:val="0"/>
          <w:numId w:val="30"/>
        </w:numPr>
      </w:pPr>
      <w:bookmarkStart w:id="237" w:name="_Toc467142930"/>
      <w:bookmarkStart w:id="238" w:name="_Toc468460536"/>
      <w:r>
        <w:t>I</w:t>
      </w:r>
      <w:r w:rsidR="007E5851" w:rsidRPr="00D742B5">
        <w:t xml:space="preserve">nfrastruktūros </w:t>
      </w:r>
      <w:r w:rsidR="00082E3C" w:rsidRPr="00D742B5">
        <w:t xml:space="preserve">projektine </w:t>
      </w:r>
      <w:r w:rsidR="00082E3C" w:rsidRPr="00921694">
        <w:rPr>
          <w:rFonts w:cs="Times New Roman"/>
        </w:rPr>
        <w:t>informacij</w:t>
      </w:r>
      <w:r w:rsidR="0027345D">
        <w:rPr>
          <w:rFonts w:cs="Times New Roman"/>
        </w:rPr>
        <w:t>a</w:t>
      </w:r>
      <w:r w:rsidR="007E5851" w:rsidRPr="00D742B5">
        <w:t xml:space="preserve">, infrastruktūros ir įrengimų naudojimosi </w:t>
      </w:r>
      <w:r w:rsidR="00082E3C" w:rsidRPr="00D742B5">
        <w:t xml:space="preserve">instrukcijomis </w:t>
      </w:r>
      <w:r w:rsidR="007E5851" w:rsidRPr="00D742B5">
        <w:t>(pvz., pirčių, treniruoklių);</w:t>
      </w:r>
      <w:bookmarkEnd w:id="237"/>
      <w:bookmarkEnd w:id="238"/>
    </w:p>
    <w:p w14:paraId="33D27D37" w14:textId="4701D2AE" w:rsidR="007E5851" w:rsidRPr="00D742B5" w:rsidRDefault="005B1495" w:rsidP="00F315BE">
      <w:pPr>
        <w:pStyle w:val="Sraopastraipa"/>
        <w:numPr>
          <w:ilvl w:val="0"/>
          <w:numId w:val="30"/>
        </w:numPr>
      </w:pPr>
      <w:bookmarkStart w:id="239" w:name="_Toc467142931"/>
      <w:bookmarkStart w:id="240" w:name="_Toc468460537"/>
      <w:r w:rsidRPr="00D742B5">
        <w:t>K</w:t>
      </w:r>
      <w:r w:rsidR="007E5851" w:rsidRPr="00D742B5">
        <w:t>oncesininko naujai sukuriamu turtu ar remontuojamu turtu;</w:t>
      </w:r>
      <w:bookmarkEnd w:id="239"/>
      <w:bookmarkEnd w:id="240"/>
    </w:p>
    <w:p w14:paraId="2D1A8577" w14:textId="669C5339" w:rsidR="0097792D" w:rsidRPr="00D742B5" w:rsidRDefault="0097792D" w:rsidP="00F315BE">
      <w:pPr>
        <w:pStyle w:val="Sraopastraipa"/>
        <w:numPr>
          <w:ilvl w:val="0"/>
          <w:numId w:val="30"/>
        </w:numPr>
      </w:pPr>
      <w:bookmarkStart w:id="241" w:name="_Toc467142932"/>
      <w:bookmarkStart w:id="242" w:name="_Toc468460538"/>
      <w:r w:rsidRPr="00D742B5">
        <w:t>kita veiklai svarbia informacija (pvz., svarbių susitikimų protokolus).</w:t>
      </w:r>
      <w:bookmarkEnd w:id="241"/>
      <w:bookmarkEnd w:id="242"/>
    </w:p>
    <w:p w14:paraId="7095BF68" w14:textId="0E5B0324" w:rsidR="00570C78" w:rsidRPr="00070CB7" w:rsidRDefault="00570C78" w:rsidP="00570C78">
      <w:r w:rsidRPr="00070CB7">
        <w:t xml:space="preserve">Koncesininkas turi sukurti ir administruoti </w:t>
      </w:r>
      <w:r w:rsidR="00DB4DBD">
        <w:t>Sporto objektų</w:t>
      </w:r>
      <w:r w:rsidR="00AF0ECC" w:rsidRPr="00070CB7">
        <w:t xml:space="preserve"> </w:t>
      </w:r>
      <w:r w:rsidRPr="00070CB7">
        <w:t>viešinimui skirtą interneto svetainę</w:t>
      </w:r>
      <w:r w:rsidRPr="005113CF">
        <w:t xml:space="preserve">. Koncesijos sutarties pabaigoje ši interneto svetainė, </w:t>
      </w:r>
      <w:r w:rsidRPr="00DF4522">
        <w:t>domenas</w:t>
      </w:r>
      <w:r w:rsidR="00864BEE">
        <w:t xml:space="preserve"> </w:t>
      </w:r>
      <w:r w:rsidRPr="005113CF">
        <w:t xml:space="preserve">bei turinio valdymo </w:t>
      </w:r>
      <w:r w:rsidRPr="00070CB7">
        <w:t>sistema</w:t>
      </w:r>
      <w:r>
        <w:t xml:space="preserve"> bei ją eksploatuoti leidžiančios intelektinės nuosavybės teisės</w:t>
      </w:r>
      <w:r w:rsidRPr="00070CB7">
        <w:t xml:space="preserve"> turės būti perduot</w:t>
      </w:r>
      <w:r>
        <w:t>os</w:t>
      </w:r>
      <w:r w:rsidRPr="00070CB7">
        <w:t xml:space="preserve"> Suteikiančiajai institucijai.</w:t>
      </w:r>
      <w:r w:rsidR="00096F78">
        <w:t xml:space="preserve"> </w:t>
      </w:r>
    </w:p>
    <w:p w14:paraId="23FB0905" w14:textId="7E0E606F" w:rsidR="00570C78" w:rsidRDefault="00570C78" w:rsidP="00570C78">
      <w:pPr>
        <w:rPr>
          <w:rFonts w:cs="Times New Roman"/>
        </w:rPr>
      </w:pPr>
      <w:r w:rsidRPr="00070CB7">
        <w:t xml:space="preserve">Koncesininkas privalo įdiegti ir prižiūrėti nuosavą programinę ir kompiuterių įrangą, kurios reikia vykdyti jo funkcijoms pagal Sutartį. Tai apima kūrimo, diegimo ir palaikymo procesus bei procedūras, skirtas užtikrinti nuolatinį veiksmingą </w:t>
      </w:r>
      <w:r>
        <w:t>P</w:t>
      </w:r>
      <w:r w:rsidRPr="00070CB7">
        <w:t xml:space="preserve">aslaugų teikimą pagal Sutartį ir </w:t>
      </w:r>
      <w:r w:rsidRPr="00D03386">
        <w:t>vadovaujantis ger</w:t>
      </w:r>
      <w:r w:rsidR="00E43158">
        <w:t>ą</w:t>
      </w:r>
      <w:r w:rsidR="00D03386" w:rsidRPr="00D03386">
        <w:t xml:space="preserve">ja </w:t>
      </w:r>
      <w:r w:rsidRPr="00D03386">
        <w:t xml:space="preserve"> informacinių technologijų praktika. Už</w:t>
      </w:r>
      <w:r w:rsidRPr="00070CB7">
        <w:t xml:space="preserve"> visas susijusias išlaidas atsako Koncesininkas.</w:t>
      </w:r>
    </w:p>
    <w:p w14:paraId="16319FA1" w14:textId="41C43DE3" w:rsidR="0046212B" w:rsidRPr="0046212B" w:rsidRDefault="0046212B" w:rsidP="0046212B">
      <w:pPr>
        <w:rPr>
          <w:rFonts w:cs="Times New Roman"/>
        </w:rPr>
      </w:pPr>
      <w:r>
        <w:rPr>
          <w:rFonts w:cs="Times New Roman"/>
        </w:rPr>
        <w:t xml:space="preserve">Dokumentai ir informacija turi būti kaupiama skaitmeninėje </w:t>
      </w:r>
      <w:r w:rsidRPr="00DF4522">
        <w:rPr>
          <w:rFonts w:cs="Times New Roman"/>
        </w:rPr>
        <w:t>(ir</w:t>
      </w:r>
      <w:r w:rsidR="003C31F5" w:rsidRPr="00DF4522">
        <w:rPr>
          <w:rFonts w:cs="Times New Roman"/>
        </w:rPr>
        <w:t>,</w:t>
      </w:r>
      <w:r w:rsidRPr="00DF4522">
        <w:rPr>
          <w:rFonts w:cs="Times New Roman"/>
        </w:rPr>
        <w:t xml:space="preserve"> jei</w:t>
      </w:r>
      <w:r>
        <w:rPr>
          <w:rFonts w:cs="Times New Roman"/>
        </w:rPr>
        <w:t xml:space="preserve"> būtina</w:t>
      </w:r>
      <w:r w:rsidR="00D03386">
        <w:rPr>
          <w:rFonts w:cs="Times New Roman"/>
        </w:rPr>
        <w:t>,</w:t>
      </w:r>
      <w:r>
        <w:rPr>
          <w:rFonts w:cs="Times New Roman"/>
        </w:rPr>
        <w:t xml:space="preserve"> vadovaujantis teisės aktų reikalavimais popierinėje) versijoje. Dokumentai ir ją lydinti informacija turi būti prieinama Suteikiančiosios institucijos įgaliotiems asmenims 365 (tris šimtus šešiasdešim</w:t>
      </w:r>
      <w:r w:rsidR="0027345D">
        <w:rPr>
          <w:rFonts w:cs="Times New Roman"/>
        </w:rPr>
        <w:t>t</w:t>
      </w:r>
      <w:r>
        <w:rPr>
          <w:rFonts w:cs="Times New Roman"/>
        </w:rPr>
        <w:t xml:space="preserve"> penkias</w:t>
      </w:r>
      <w:r w:rsidR="00EA1BD4">
        <w:rPr>
          <w:rFonts w:cs="Times New Roman"/>
        </w:rPr>
        <w:t>)</w:t>
      </w:r>
      <w:r>
        <w:rPr>
          <w:rFonts w:cs="Times New Roman"/>
        </w:rPr>
        <w:t xml:space="preserve"> dienas per metus ir 24 (dvidešimt keturias) valandas per parą naudojantis nuotoline internetine prieiga. Turi būti užtikrintas saugus prisijungimas prie duomenų bazės. Turi būti atpažįstamas prisijungęs informacijos naudotojas. Visi naudotojai turi būti administruojami ir skirtingomis teisėmis turi būti užtikrinta skirtinga</w:t>
      </w:r>
      <w:r w:rsidR="00570C78">
        <w:rPr>
          <w:rFonts w:cs="Times New Roman"/>
        </w:rPr>
        <w:t xml:space="preserve"> dokumentų ir informacijos pasiekiamumo galimybė. Už duomenų ir informacijos saugumą atsako Koncesininkas.</w:t>
      </w:r>
      <w:r>
        <w:rPr>
          <w:rFonts w:cs="Times New Roman"/>
        </w:rPr>
        <w:t xml:space="preserve"> </w:t>
      </w:r>
    </w:p>
    <w:p w14:paraId="6D7F01F1" w14:textId="2BFC4464" w:rsidR="0097792D" w:rsidRPr="00D742B5" w:rsidRDefault="007151E6" w:rsidP="00082E3C">
      <w:pPr>
        <w:pStyle w:val="Antrat1"/>
        <w:numPr>
          <w:ilvl w:val="1"/>
          <w:numId w:val="2"/>
        </w:numPr>
        <w:spacing w:before="0" w:after="240" w:line="240" w:lineRule="auto"/>
        <w:rPr>
          <w:rStyle w:val="Antrat1Diagrama"/>
          <w:rFonts w:ascii="Times New Roman" w:hAnsi="Times New Roman"/>
          <w:b/>
        </w:rPr>
      </w:pPr>
      <w:bookmarkStart w:id="243" w:name="_Toc467142933"/>
      <w:bookmarkStart w:id="244" w:name="_Toc93662324"/>
      <w:r w:rsidRPr="00D742B5">
        <w:rPr>
          <w:rStyle w:val="Antrat1Diagrama"/>
          <w:rFonts w:ascii="Times New Roman" w:hAnsi="Times New Roman"/>
          <w:b/>
        </w:rPr>
        <w:t>Koncesininko v</w:t>
      </w:r>
      <w:r w:rsidR="0097792D" w:rsidRPr="00D742B5">
        <w:rPr>
          <w:rStyle w:val="Antrat1Diagrama"/>
          <w:rFonts w:ascii="Times New Roman" w:hAnsi="Times New Roman"/>
          <w:b/>
        </w:rPr>
        <w:t>eiklos stebėsena</w:t>
      </w:r>
      <w:bookmarkEnd w:id="243"/>
      <w:bookmarkEnd w:id="244"/>
    </w:p>
    <w:p w14:paraId="49271658" w14:textId="5A50A599" w:rsidR="000A7E75" w:rsidRPr="00D742B5" w:rsidRDefault="001335F5" w:rsidP="008E59CF">
      <w:bookmarkStart w:id="245" w:name="_Toc468460540"/>
      <w:bookmarkStart w:id="246" w:name="_Ref463454826"/>
      <w:bookmarkStart w:id="247" w:name="_Toc467142934"/>
      <w:r w:rsidRPr="00D742B5">
        <w:t>Koncesininkas</w:t>
      </w:r>
      <w:r w:rsidR="0097792D" w:rsidRPr="00D742B5">
        <w:t xml:space="preserve"> turi vykdyti pagrindinių veiklos rodiklių stebėseną</w:t>
      </w:r>
      <w:r w:rsidR="006A7FD2" w:rsidRPr="00D742B5">
        <w:t xml:space="preserve"> ir analizę</w:t>
      </w:r>
      <w:r w:rsidR="000A7E75" w:rsidRPr="00D742B5">
        <w:t>. Koncesininkas turi vykdyti šių pagrindinių veiklos rodiklių stebėsen</w:t>
      </w:r>
      <w:r w:rsidR="00AF3E0A">
        <w:t>ą</w:t>
      </w:r>
      <w:r w:rsidR="000A7E75" w:rsidRPr="00D742B5">
        <w:t>:</w:t>
      </w:r>
      <w:bookmarkEnd w:id="245"/>
    </w:p>
    <w:p w14:paraId="36C5A28B" w14:textId="1ADEA8E6" w:rsidR="00B249C9" w:rsidRPr="00D742B5" w:rsidRDefault="00527BC0" w:rsidP="00F315BE">
      <w:pPr>
        <w:pStyle w:val="Sraopastraipa"/>
        <w:numPr>
          <w:ilvl w:val="0"/>
          <w:numId w:val="31"/>
        </w:numPr>
      </w:pPr>
      <w:bookmarkStart w:id="248" w:name="_Toc468460541"/>
      <w:r>
        <w:t>Sporto objektų</w:t>
      </w:r>
      <w:r w:rsidR="00B249C9" w:rsidRPr="00D742B5">
        <w:t xml:space="preserve"> lankomumo rodiklių</w:t>
      </w:r>
      <w:r w:rsidR="000A7E75" w:rsidRPr="00D742B5">
        <w:t xml:space="preserve"> pagal skirtingas </w:t>
      </w:r>
      <w:r w:rsidR="006C5791" w:rsidRPr="00D742B5">
        <w:t>Naudotojų</w:t>
      </w:r>
      <w:r w:rsidR="000A7E75" w:rsidRPr="00D742B5">
        <w:t xml:space="preserve"> grupes (</w:t>
      </w:r>
      <w:r w:rsidR="00DA73AF" w:rsidRPr="00D742B5">
        <w:t>suaugusiųjų</w:t>
      </w:r>
      <w:r w:rsidR="00B249C9" w:rsidRPr="00D742B5">
        <w:t xml:space="preserve">, vaikų, komercinių </w:t>
      </w:r>
      <w:r w:rsidR="006C5791" w:rsidRPr="00D742B5">
        <w:t>Naudotojų</w:t>
      </w:r>
      <w:r w:rsidR="00B249C9" w:rsidRPr="00D742B5">
        <w:t xml:space="preserve">, Suteikiančiosios organizacijos </w:t>
      </w:r>
      <w:r w:rsidR="006C5791" w:rsidRPr="00D742B5">
        <w:t>Naudotojų</w:t>
      </w:r>
      <w:r w:rsidR="00B249C9" w:rsidRPr="00D742B5">
        <w:t xml:space="preserve"> statistika per skirtingus laikotarpius);</w:t>
      </w:r>
      <w:bookmarkEnd w:id="248"/>
    </w:p>
    <w:p w14:paraId="5FFCB054" w14:textId="683A66D9" w:rsidR="00B249C9" w:rsidRPr="00D742B5" w:rsidRDefault="00527BC0" w:rsidP="00F315BE">
      <w:pPr>
        <w:pStyle w:val="Sraopastraipa"/>
        <w:numPr>
          <w:ilvl w:val="0"/>
          <w:numId w:val="31"/>
        </w:numPr>
      </w:pPr>
      <w:bookmarkStart w:id="249" w:name="_Toc468460542"/>
      <w:r>
        <w:t>Sporto objektų</w:t>
      </w:r>
      <w:r w:rsidR="00E21FA0" w:rsidRPr="00D742B5">
        <w:t xml:space="preserve"> </w:t>
      </w:r>
      <w:r w:rsidR="00B249C9" w:rsidRPr="00D742B5">
        <w:t>darbo efektyvumo rodiklių (</w:t>
      </w:r>
      <w:r w:rsidR="008E59CF" w:rsidRPr="00D742B5">
        <w:t xml:space="preserve">vieno darbuotojo </w:t>
      </w:r>
      <w:r w:rsidR="00B249C9" w:rsidRPr="00D742B5">
        <w:t xml:space="preserve">aptarnautų </w:t>
      </w:r>
      <w:r w:rsidR="006C5791" w:rsidRPr="00D742B5">
        <w:t>Naudotojų</w:t>
      </w:r>
      <w:r w:rsidR="00B249C9" w:rsidRPr="00D742B5">
        <w:t xml:space="preserve"> skaičius tiek viso</w:t>
      </w:r>
      <w:r w:rsidR="00093F5A">
        <w:t xml:space="preserve">s infrastruktūros </w:t>
      </w:r>
      <w:r w:rsidR="00B249C9" w:rsidRPr="00D742B5">
        <w:t xml:space="preserve">apimtyje, tiek </w:t>
      </w:r>
      <w:r w:rsidR="008E59CF" w:rsidRPr="00D742B5">
        <w:t xml:space="preserve">ir pagal skirtingas </w:t>
      </w:r>
      <w:r w:rsidR="00B249C9" w:rsidRPr="00D742B5">
        <w:t xml:space="preserve">patalpų </w:t>
      </w:r>
      <w:r w:rsidR="008E59CF" w:rsidRPr="00D742B5">
        <w:t>funkcijas ar veiklos sritis</w:t>
      </w:r>
      <w:r w:rsidR="00B249C9" w:rsidRPr="00D742B5">
        <w:t>);</w:t>
      </w:r>
      <w:bookmarkEnd w:id="249"/>
    </w:p>
    <w:p w14:paraId="7805F56E" w14:textId="453F02D4" w:rsidR="00B249C9" w:rsidRPr="00D742B5" w:rsidRDefault="00527BC0" w:rsidP="00F315BE">
      <w:pPr>
        <w:pStyle w:val="Sraopastraipa"/>
        <w:numPr>
          <w:ilvl w:val="0"/>
          <w:numId w:val="31"/>
        </w:numPr>
      </w:pPr>
      <w:bookmarkStart w:id="250" w:name="_Hlk91695414"/>
      <w:bookmarkStart w:id="251" w:name="_Toc468460543"/>
      <w:bookmarkStart w:id="252" w:name="_Toc467142937"/>
      <w:r>
        <w:t>Sporto objektų</w:t>
      </w:r>
      <w:r w:rsidR="00E21FA0" w:rsidRPr="00D742B5">
        <w:t xml:space="preserve"> </w:t>
      </w:r>
      <w:bookmarkEnd w:id="250"/>
      <w:r w:rsidR="00B249C9" w:rsidRPr="00D742B5">
        <w:t>teiki</w:t>
      </w:r>
      <w:r w:rsidR="008E59CF" w:rsidRPr="00D742B5">
        <w:t>amų</w:t>
      </w:r>
      <w:r w:rsidR="00B249C9" w:rsidRPr="00D742B5">
        <w:t xml:space="preserve"> Paslaugų kokybės </w:t>
      </w:r>
      <w:r w:rsidR="00DA73AF" w:rsidRPr="00D742B5">
        <w:t>rodiklių</w:t>
      </w:r>
      <w:r w:rsidR="00B249C9" w:rsidRPr="00D742B5">
        <w:t xml:space="preserve"> (Paslaugomis patenkintų </w:t>
      </w:r>
      <w:r w:rsidR="006C5791" w:rsidRPr="00D742B5">
        <w:t>Naudotojų</w:t>
      </w:r>
      <w:r w:rsidR="00B249C9" w:rsidRPr="00D742B5">
        <w:t xml:space="preserve"> dalis nuo visų </w:t>
      </w:r>
      <w:r w:rsidR="006C5791" w:rsidRPr="00D742B5">
        <w:t>Naudotojų</w:t>
      </w:r>
      <w:r w:rsidR="00B249C9" w:rsidRPr="00D742B5">
        <w:t xml:space="preserve">, taip pat pagal atskiras </w:t>
      </w:r>
      <w:r w:rsidR="006C5791" w:rsidRPr="00D742B5">
        <w:t>Naudotojų</w:t>
      </w:r>
      <w:r w:rsidR="00B249C9" w:rsidRPr="00D742B5">
        <w:t xml:space="preserve"> bei Paslaugų grupes ir viso</w:t>
      </w:r>
      <w:r w:rsidR="00E21FA0">
        <w:t>s</w:t>
      </w:r>
      <w:r w:rsidR="00B249C9" w:rsidRPr="00D742B5">
        <w:t xml:space="preserve"> </w:t>
      </w:r>
      <w:r w:rsidR="00E21FA0">
        <w:t>sporto infrastruktūros</w:t>
      </w:r>
      <w:r w:rsidR="00B249C9" w:rsidRPr="00D742B5">
        <w:t xml:space="preserve"> apimtyje);</w:t>
      </w:r>
      <w:bookmarkEnd w:id="251"/>
    </w:p>
    <w:p w14:paraId="41ED6F90" w14:textId="7873B621" w:rsidR="00B249C9" w:rsidRPr="00D742B5" w:rsidRDefault="00527BC0" w:rsidP="00F315BE">
      <w:pPr>
        <w:pStyle w:val="Sraopastraipa"/>
        <w:numPr>
          <w:ilvl w:val="0"/>
          <w:numId w:val="31"/>
        </w:numPr>
      </w:pPr>
      <w:bookmarkStart w:id="253" w:name="_Toc468460544"/>
      <w:r>
        <w:t>Sporto objektų</w:t>
      </w:r>
      <w:r w:rsidR="00E21FA0" w:rsidRPr="00D742B5">
        <w:t xml:space="preserve"> </w:t>
      </w:r>
      <w:r w:rsidR="00B249C9" w:rsidRPr="00D742B5">
        <w:t xml:space="preserve">saugos rodiklius (susižalojimų (skaidant Lietuvos Respublikos teisės aktuose apibrėžta tvarką pagal sunkumo lygius) skaičius pagal skirtingas </w:t>
      </w:r>
      <w:r w:rsidR="006C5791" w:rsidRPr="00D742B5">
        <w:t>Naudotojų</w:t>
      </w:r>
      <w:r w:rsidR="008E59CF" w:rsidRPr="00D742B5">
        <w:t xml:space="preserve"> grupes</w:t>
      </w:r>
      <w:r w:rsidR="00B249C9" w:rsidRPr="00D742B5">
        <w:t xml:space="preserve"> ir Paslaugų </w:t>
      </w:r>
      <w:r w:rsidR="008E59CF" w:rsidRPr="00D742B5">
        <w:t>sudedamąsias dalis</w:t>
      </w:r>
      <w:r w:rsidR="00B249C9" w:rsidRPr="00D742B5">
        <w:t>);</w:t>
      </w:r>
      <w:bookmarkEnd w:id="253"/>
    </w:p>
    <w:p w14:paraId="4685CCE0" w14:textId="3471C50A" w:rsidR="00B249C9" w:rsidRPr="00D742B5" w:rsidRDefault="00E21FA0" w:rsidP="00F315BE">
      <w:pPr>
        <w:pStyle w:val="Sraopastraipa"/>
        <w:numPr>
          <w:ilvl w:val="0"/>
          <w:numId w:val="31"/>
        </w:numPr>
      </w:pPr>
      <w:bookmarkStart w:id="254" w:name="_Toc468460545"/>
      <w:r>
        <w:t>Baseino</w:t>
      </w:r>
      <w:r w:rsidR="00B249C9" w:rsidRPr="00D742B5">
        <w:t xml:space="preserve"> energetinio efektyvumo rodiklius (elektros, vandens ir kitų</w:t>
      </w:r>
      <w:r w:rsidR="008952FF" w:rsidRPr="00D742B5">
        <w:t xml:space="preserve"> naudojamų išteklių suvartojimo apimtys).</w:t>
      </w:r>
      <w:bookmarkEnd w:id="254"/>
    </w:p>
    <w:p w14:paraId="50508864" w14:textId="5C58B745" w:rsidR="00B249C9" w:rsidRPr="00D742B5" w:rsidRDefault="00DA73AF" w:rsidP="008E59CF">
      <w:bookmarkStart w:id="255" w:name="_Toc468460546"/>
      <w:r w:rsidRPr="00D742B5">
        <w:t>Koncesininkas</w:t>
      </w:r>
      <w:r w:rsidR="008952FF" w:rsidRPr="00D742B5">
        <w:t xml:space="preserve"> gali vykdyti ir kitų </w:t>
      </w:r>
      <w:r w:rsidR="00E21FA0">
        <w:t>suteiktos infrastruktūros</w:t>
      </w:r>
      <w:r w:rsidR="008952FF" w:rsidRPr="00D742B5">
        <w:t xml:space="preserve"> pagrindinių veiklos </w:t>
      </w:r>
      <w:r w:rsidRPr="00D742B5">
        <w:t>rodiklių</w:t>
      </w:r>
      <w:r w:rsidR="008952FF" w:rsidRPr="00D742B5">
        <w:t xml:space="preserve"> </w:t>
      </w:r>
      <w:bookmarkStart w:id="256" w:name="_Toc467142946"/>
      <w:bookmarkEnd w:id="252"/>
      <w:r w:rsidR="008952FF" w:rsidRPr="00D742B5">
        <w:t>stebėseną.</w:t>
      </w:r>
      <w:bookmarkEnd w:id="255"/>
      <w:bookmarkEnd w:id="256"/>
    </w:p>
    <w:p w14:paraId="7852E65B" w14:textId="4AC9CB81" w:rsidR="005A16BE" w:rsidRDefault="004C4155" w:rsidP="008E59CF">
      <w:pPr>
        <w:rPr>
          <w:rFonts w:cs="Times New Roman"/>
        </w:rPr>
      </w:pPr>
      <w:bookmarkStart w:id="257" w:name="_Toc468460550"/>
      <w:bookmarkStart w:id="258" w:name="_Toc468460558"/>
      <w:bookmarkStart w:id="259" w:name="_Toc468460559"/>
      <w:bookmarkStart w:id="260" w:name="_Toc467142947"/>
      <w:bookmarkStart w:id="261" w:name="_Toc468460560"/>
      <w:bookmarkEnd w:id="246"/>
      <w:bookmarkEnd w:id="247"/>
      <w:bookmarkEnd w:id="257"/>
      <w:bookmarkEnd w:id="258"/>
      <w:bookmarkEnd w:id="259"/>
      <w:r w:rsidRPr="00D742B5">
        <w:t xml:space="preserve">Suteikiančioji organizacija savo nuožiūra Koncesijos sutarties laikotarpiu gali vykdyti </w:t>
      </w:r>
      <w:r w:rsidR="00727428" w:rsidRPr="00D742B5">
        <w:t xml:space="preserve">neeilines </w:t>
      </w:r>
      <w:r w:rsidR="00280814">
        <w:t>suteiktos infrastruktūros</w:t>
      </w:r>
      <w:r w:rsidR="00727428" w:rsidRPr="00D742B5">
        <w:t xml:space="preserve"> technines apžiūras, kurių metu tikrinama</w:t>
      </w:r>
      <w:r w:rsidRPr="00D742B5">
        <w:t xml:space="preserve">, ar </w:t>
      </w:r>
      <w:r w:rsidR="000A7E75" w:rsidRPr="00D742B5">
        <w:t xml:space="preserve">Koncesininko </w:t>
      </w:r>
      <w:r w:rsidRPr="00D742B5">
        <w:t xml:space="preserve">veikla  atitinka kokybinius </w:t>
      </w:r>
      <w:r w:rsidR="00335F34" w:rsidRPr="00D742B5">
        <w:t>P</w:t>
      </w:r>
      <w:r w:rsidRPr="00D742B5">
        <w:t>aslaugų teikimo ir kitus susijusius reikalavimus.</w:t>
      </w:r>
      <w:bookmarkEnd w:id="260"/>
      <w:bookmarkEnd w:id="261"/>
    </w:p>
    <w:p w14:paraId="526C4D83" w14:textId="73D93BA5" w:rsidR="0097792D" w:rsidRPr="00D742B5" w:rsidRDefault="0097792D" w:rsidP="00280814">
      <w:pPr>
        <w:pStyle w:val="Antrat1"/>
        <w:numPr>
          <w:ilvl w:val="1"/>
          <w:numId w:val="2"/>
        </w:numPr>
        <w:spacing w:after="240" w:line="240" w:lineRule="auto"/>
        <w:ind w:left="788" w:hanging="431"/>
        <w:rPr>
          <w:rStyle w:val="Antrat1Diagrama"/>
          <w:rFonts w:ascii="Times New Roman" w:hAnsi="Times New Roman"/>
          <w:b/>
        </w:rPr>
      </w:pPr>
      <w:bookmarkStart w:id="262" w:name="_Toc467142948"/>
      <w:bookmarkStart w:id="263" w:name="_Toc93662325"/>
      <w:bookmarkStart w:id="264" w:name="_Toc467142949"/>
      <w:bookmarkEnd w:id="262"/>
      <w:r w:rsidRPr="00D742B5">
        <w:rPr>
          <w:rStyle w:val="Antrat1Diagrama"/>
          <w:rFonts w:ascii="Times New Roman" w:hAnsi="Times New Roman"/>
          <w:b/>
        </w:rPr>
        <w:t>Turto valdymas</w:t>
      </w:r>
      <w:r w:rsidR="00957346" w:rsidRPr="00D742B5">
        <w:rPr>
          <w:rStyle w:val="Antrat1Diagrama"/>
          <w:rFonts w:ascii="Times New Roman" w:hAnsi="Times New Roman"/>
          <w:b/>
        </w:rPr>
        <w:t xml:space="preserve"> ir</w:t>
      </w:r>
      <w:r w:rsidR="00C2584E" w:rsidRPr="00D742B5">
        <w:rPr>
          <w:rStyle w:val="Antrat1Diagrama"/>
          <w:rFonts w:ascii="Times New Roman" w:hAnsi="Times New Roman"/>
          <w:b/>
        </w:rPr>
        <w:t xml:space="preserve"> techninė priežiūra</w:t>
      </w:r>
      <w:bookmarkEnd w:id="263"/>
      <w:r w:rsidRPr="00D742B5">
        <w:rPr>
          <w:rStyle w:val="Antrat1Diagrama"/>
          <w:rFonts w:ascii="Times New Roman" w:hAnsi="Times New Roman"/>
          <w:b/>
        </w:rPr>
        <w:t xml:space="preserve"> </w:t>
      </w:r>
      <w:bookmarkEnd w:id="264"/>
    </w:p>
    <w:p w14:paraId="13CA4517" w14:textId="0E6E2593" w:rsidR="009267A8" w:rsidRDefault="001335F5" w:rsidP="008E59CF">
      <w:bookmarkStart w:id="265" w:name="_Toc467142950"/>
      <w:bookmarkStart w:id="266" w:name="_Toc468460562"/>
      <w:r w:rsidRPr="001B1DDF">
        <w:t>Koncesininkas</w:t>
      </w:r>
      <w:r w:rsidR="00690574" w:rsidRPr="001B1DDF">
        <w:t xml:space="preserve"> turi vykdyti </w:t>
      </w:r>
      <w:r w:rsidR="008E59CF" w:rsidRPr="001B1DDF">
        <w:t xml:space="preserve">Turto </w:t>
      </w:r>
      <w:r w:rsidR="0090118C" w:rsidRPr="001B1DDF">
        <w:t>techninę priežiūrą</w:t>
      </w:r>
      <w:r w:rsidR="00690574" w:rsidRPr="001B1DDF">
        <w:t xml:space="preserve">, kuri </w:t>
      </w:r>
      <w:r w:rsidR="00690574" w:rsidRPr="00D03386">
        <w:t>apima</w:t>
      </w:r>
      <w:r w:rsidR="001B1DDF" w:rsidRPr="00D03386">
        <w:t xml:space="preserve"> kasmetinę ilgalaikio turto</w:t>
      </w:r>
      <w:r w:rsidR="00D03386" w:rsidRPr="00D03386">
        <w:t xml:space="preserve"> inventorizaciją</w:t>
      </w:r>
      <w:r w:rsidR="001B1DDF" w:rsidRPr="001B1DDF">
        <w:t xml:space="preserve"> įtraukiant ir bent vieną Suteikiančiosios institucijos atstovą</w:t>
      </w:r>
      <w:r w:rsidR="001B1DDF">
        <w:t>.</w:t>
      </w:r>
      <w:bookmarkStart w:id="267" w:name="_Toc467142953"/>
      <w:bookmarkStart w:id="268" w:name="_Toc468460565"/>
      <w:bookmarkStart w:id="269" w:name="_Ref463435997"/>
      <w:bookmarkEnd w:id="265"/>
      <w:bookmarkEnd w:id="266"/>
    </w:p>
    <w:p w14:paraId="50D38726" w14:textId="5F853189" w:rsidR="00E143A7" w:rsidRPr="00D742B5" w:rsidRDefault="0090118C" w:rsidP="008E59CF">
      <w:r w:rsidRPr="00D742B5">
        <w:t>Koncesininkas turi parengti ir suderinti su Suteikiančiąja institucija techninės priežiūros vykdymo planą.</w:t>
      </w:r>
      <w:bookmarkStart w:id="270" w:name="_Toc467142954"/>
      <w:bookmarkStart w:id="271" w:name="_Toc468460566"/>
      <w:bookmarkEnd w:id="267"/>
      <w:bookmarkEnd w:id="268"/>
      <w:r w:rsidR="006C5791" w:rsidRPr="00D742B5">
        <w:t xml:space="preserve"> </w:t>
      </w:r>
      <w:r w:rsidR="009845AB" w:rsidRPr="00D742B5">
        <w:t>Koncesininkas Koncesijos sutarties laikotarpiu turi atsaking</w:t>
      </w:r>
      <w:r w:rsidR="00FF1B25" w:rsidRPr="00D742B5">
        <w:t>ai prižiūrėti Turtą, užtikrinti</w:t>
      </w:r>
      <w:r w:rsidR="009845AB" w:rsidRPr="00D742B5">
        <w:t xml:space="preserve"> </w:t>
      </w:r>
      <w:r w:rsidR="007B6FA5">
        <w:t>T</w:t>
      </w:r>
      <w:r w:rsidR="009845AB" w:rsidRPr="00D742B5">
        <w:t>urto ilgalaikiškumą.</w:t>
      </w:r>
      <w:bookmarkStart w:id="272" w:name="_Toc467142955"/>
      <w:bookmarkStart w:id="273" w:name="_Toc468460567"/>
      <w:bookmarkEnd w:id="270"/>
      <w:bookmarkEnd w:id="271"/>
      <w:r w:rsidR="006C5791" w:rsidRPr="00D742B5">
        <w:t xml:space="preserve"> </w:t>
      </w:r>
      <w:r w:rsidR="00E143A7" w:rsidRPr="00D742B5">
        <w:lastRenderedPageBreak/>
        <w:t>Nelaimės</w:t>
      </w:r>
      <w:r w:rsidR="00AF0ECC">
        <w:t xml:space="preserve"> atveju (nustojus funkcionuoti bendrosioms pastato inžinerinėms sistemoms, pasireiškus akivaizdžiai matomiems konstrukciniams pažeidimams, po gamtos stichijos atsiradus pastato elementų sugadinimams ir pan.), </w:t>
      </w:r>
      <w:r w:rsidR="00E143A7" w:rsidRPr="00D742B5">
        <w:t xml:space="preserve"> Koncesininko įgaliotas žmogus </w:t>
      </w:r>
      <w:r w:rsidR="006A7FD2" w:rsidRPr="00D742B5">
        <w:t>turi būti</w:t>
      </w:r>
      <w:r w:rsidR="00E143A7" w:rsidRPr="00D742B5">
        <w:t xml:space="preserve"> pasiekiamas</w:t>
      </w:r>
      <w:r w:rsidR="00AF0ECC">
        <w:t xml:space="preserve"> (telefonu)</w:t>
      </w:r>
      <w:r w:rsidR="00E143A7" w:rsidRPr="00D742B5">
        <w:t xml:space="preserve"> 24 </w:t>
      </w:r>
      <w:r w:rsidR="006A7FD2" w:rsidRPr="00D742B5">
        <w:t xml:space="preserve">val. </w:t>
      </w:r>
      <w:r w:rsidR="00E143A7" w:rsidRPr="00D742B5">
        <w:t>per parą.</w:t>
      </w:r>
      <w:bookmarkEnd w:id="272"/>
      <w:bookmarkEnd w:id="273"/>
    </w:p>
    <w:p w14:paraId="5DF49944" w14:textId="031AE168" w:rsidR="00E143A7" w:rsidRPr="00D742B5" w:rsidRDefault="00E143A7" w:rsidP="008E59CF">
      <w:bookmarkStart w:id="274" w:name="_Toc467142956"/>
      <w:bookmarkStart w:id="275" w:name="_Toc468460568"/>
      <w:r w:rsidRPr="00D742B5">
        <w:t xml:space="preserve">Koncesininkas turi prižiūrėti visą Turtą pagal </w:t>
      </w:r>
      <w:r w:rsidR="006B61DF" w:rsidRPr="00D742B5">
        <w:t xml:space="preserve">panaudotų medžiagų ir sumontuotų </w:t>
      </w:r>
      <w:r w:rsidR="001D68A3">
        <w:t xml:space="preserve">baldų bei </w:t>
      </w:r>
      <w:r w:rsidR="006B61DF" w:rsidRPr="00D742B5">
        <w:t xml:space="preserve">įrenginių </w:t>
      </w:r>
      <w:r w:rsidRPr="00D742B5">
        <w:t>gamintojo pateiktus nurodymus ir techninės priežiūros instrukcijas.</w:t>
      </w:r>
      <w:bookmarkEnd w:id="274"/>
      <w:bookmarkEnd w:id="275"/>
    </w:p>
    <w:p w14:paraId="4277AD19" w14:textId="48A18CB7" w:rsidR="006B61DF" w:rsidRPr="006D0EE4" w:rsidRDefault="00D1567D" w:rsidP="00687F69">
      <w:bookmarkStart w:id="276" w:name="_Toc467142958"/>
      <w:bookmarkStart w:id="277" w:name="_Toc468460570"/>
      <w:r w:rsidRPr="00D742B5">
        <w:t>Koncesininkas turi užtikrinti</w:t>
      </w:r>
      <w:r w:rsidR="00687F69">
        <w:t xml:space="preserve"> </w:t>
      </w:r>
      <w:r w:rsidRPr="00D742B5">
        <w:t>kad inžinerin</w:t>
      </w:r>
      <w:r w:rsidR="00693114">
        <w:t>ės</w:t>
      </w:r>
      <w:r w:rsidRPr="00D742B5">
        <w:t xml:space="preserve"> </w:t>
      </w:r>
      <w:r w:rsidR="00693114">
        <w:t>sistemos</w:t>
      </w:r>
      <w:r w:rsidR="00163570" w:rsidRPr="00D742B5">
        <w:t xml:space="preserve"> </w:t>
      </w:r>
      <w:r w:rsidR="00194145">
        <w:t xml:space="preserve">ir jų elementai </w:t>
      </w:r>
      <w:r w:rsidR="00163570" w:rsidRPr="00D742B5">
        <w:t>(pvz., vandentiekio, elektros, šilumos</w:t>
      </w:r>
      <w:r w:rsidR="00693114">
        <w:t>, vėdinimo ir pan.</w:t>
      </w:r>
      <w:r w:rsidR="00163570" w:rsidRPr="00D742B5">
        <w:t>)</w:t>
      </w:r>
      <w:r w:rsidRPr="00D742B5">
        <w:t xml:space="preserve"> ir susijusi įranga </w:t>
      </w:r>
      <w:r w:rsidR="003623A9">
        <w:t>baseine</w:t>
      </w:r>
      <w:r w:rsidRPr="00D742B5">
        <w:t xml:space="preserve"> veiktų pagal paskirtį</w:t>
      </w:r>
      <w:r w:rsidR="00194145">
        <w:t xml:space="preserve">. Nesilaikant šio reikalavimo, taikomas išskaitų mechanizmas, kuris aprašytas </w:t>
      </w:r>
      <w:r w:rsidR="00321853" w:rsidRPr="00DD3295">
        <w:rPr>
          <w:rFonts w:cs="Times New Roman"/>
        </w:rPr>
        <w:t>Partnerystės (koncesijos) sutarties projekto</w:t>
      </w:r>
      <w:r w:rsidR="00321853">
        <w:rPr>
          <w:rFonts w:cs="Times New Roman"/>
        </w:rPr>
        <w:t xml:space="preserve"> </w:t>
      </w:r>
      <w:r w:rsidR="00321853" w:rsidRPr="00266F79">
        <w:rPr>
          <w:rFonts w:cs="Times New Roman"/>
        </w:rPr>
        <w:t>3 priede “</w:t>
      </w:r>
      <w:r w:rsidR="005544DE" w:rsidRPr="00266F79">
        <w:rPr>
          <w:rFonts w:cs="Times New Roman"/>
        </w:rPr>
        <w:t xml:space="preserve">Koncesininko veiklos </w:t>
      </w:r>
      <w:r w:rsidR="006D0EE4" w:rsidRPr="00266F79">
        <w:rPr>
          <w:rFonts w:cs="Times New Roman"/>
        </w:rPr>
        <w:t>steb</w:t>
      </w:r>
      <w:r w:rsidR="006D0EE4">
        <w:rPr>
          <w:rFonts w:cs="Times New Roman"/>
        </w:rPr>
        <w:t>ėsenos, mokėjimų ir išskaitos mechanizmas“</w:t>
      </w:r>
    </w:p>
    <w:p w14:paraId="60E1CFE1" w14:textId="019065F9" w:rsidR="009845AB" w:rsidRPr="00266F79" w:rsidRDefault="001215A0" w:rsidP="008E59CF">
      <w:bookmarkStart w:id="278" w:name="_Toc468460572"/>
      <w:bookmarkStart w:id="279" w:name="_Toc468460576"/>
      <w:bookmarkEnd w:id="276"/>
      <w:bookmarkEnd w:id="277"/>
      <w:bookmarkEnd w:id="278"/>
      <w:bookmarkEnd w:id="279"/>
      <w:r w:rsidRPr="008B243F">
        <w:t>Naujas turtas (išskyrus Darbus) pasibaigus Sutarties galiojimui ar ją nutraukus prieš terminą išlieka Koncesininko ar trečiųjų asmenų nuosavybe ir turi būti Koncesininko pašalintas iš Sporto objekto ne vėliau kaip per 90 (devyniasdešimt) dienų. Integruoti į konstrukcijas ir / ar kitaip standžiai susieti su baseino infrastruktūra pastato ir inžinerinių sistemų elementai, negali būti išmontuoti ir paimti. Koncesininkui to nepadarius, Suteikiančioji institucija turi teisę pašalinti tokį Naują turtą be atskiro įspėjimo Koncesininko sąskaita ir išskaityti dėl tokio pašalinimo patirtas išlaidas iš bet kokių Koncesininkui pagal šią Sutartį mokėtinų sumų. Koncesininkas ar tretieji asmenys turi teisę nepašalinti Naujo turto iš Sporto objekto tik tuo atveju, jei nereikalaujant jokio mokėjimo iš Suteikiančiosios institucijos, šis Naujas turtas yra perleidžiamas Suteikiančiajai institucijai nuosavybės teise. Už perleidžiamas nuosavybės teises į Naują turtą, įvertintą likutine verte, Suteikiančioji institucija įsipareigoja mokėti Koncesininkui – 1  (vieną) eurą</w:t>
      </w:r>
      <w:r w:rsidR="00EB17C0" w:rsidRPr="008B243F">
        <w:t>.</w:t>
      </w:r>
      <w:r w:rsidR="00570C78" w:rsidRPr="00DD3295">
        <w:rPr>
          <w:rFonts w:cs="Times New Roman"/>
        </w:rPr>
        <w:t xml:space="preserve"> </w:t>
      </w:r>
      <w:r w:rsidR="00A378FB" w:rsidRPr="00DD3295">
        <w:rPr>
          <w:rFonts w:cs="Times New Roman"/>
        </w:rPr>
        <w:t xml:space="preserve">Naujo turto sąvoka </w:t>
      </w:r>
      <w:r w:rsidR="0067251C" w:rsidRPr="00DD3295">
        <w:rPr>
          <w:rFonts w:cs="Times New Roman"/>
        </w:rPr>
        <w:t xml:space="preserve">pateikiama Partnerystės (koncesijos) sutarties projekto II dalyje, o </w:t>
      </w:r>
      <w:r w:rsidR="002B0A36" w:rsidRPr="00DD3295">
        <w:rPr>
          <w:rFonts w:cs="Times New Roman"/>
        </w:rPr>
        <w:t xml:space="preserve">jo grąžinimo tvarka - Partnerystės (koncesijos) sutarties projekto </w:t>
      </w:r>
      <w:r w:rsidR="002B0A36" w:rsidRPr="00266F79">
        <w:rPr>
          <w:rFonts w:cs="Times New Roman"/>
        </w:rPr>
        <w:t>10.2 punkte.</w:t>
      </w:r>
    </w:p>
    <w:p w14:paraId="51F0DEBA" w14:textId="42B1F447" w:rsidR="009845AB" w:rsidRPr="00D742B5" w:rsidRDefault="009845AB" w:rsidP="001B1DDF">
      <w:pPr>
        <w:spacing w:line="240" w:lineRule="auto"/>
      </w:pPr>
      <w:bookmarkStart w:id="280" w:name="_Toc467142966"/>
      <w:bookmarkStart w:id="281" w:name="_Toc468460578"/>
      <w:r w:rsidRPr="00D742B5">
        <w:t>Turto</w:t>
      </w:r>
      <w:r w:rsidR="00EB17C0" w:rsidRPr="00D742B5">
        <w:t xml:space="preserve"> (jame įrengtų konstrukcinių elementų, inžinerinių sistemų)</w:t>
      </w:r>
      <w:r w:rsidRPr="00D742B5">
        <w:t xml:space="preserve"> eksploatacinį laikotarpį Koncesijos sutarties pabaigoje turi įvertinti pagal </w:t>
      </w:r>
      <w:r w:rsidR="007B6FA5" w:rsidRPr="00F87BDB">
        <w:t>Koncesijos sutarties</w:t>
      </w:r>
      <w:r w:rsidR="00FE4B70">
        <w:t xml:space="preserve"> projekto </w:t>
      </w:r>
      <w:r w:rsidR="00FE4B70" w:rsidRPr="00266F79">
        <w:t xml:space="preserve">10 </w:t>
      </w:r>
      <w:r w:rsidRPr="00D742B5">
        <w:t>punkto tvarką.</w:t>
      </w:r>
      <w:r w:rsidR="001A64DC">
        <w:t xml:space="preserve"> </w:t>
      </w:r>
      <w:r w:rsidR="001A64DC" w:rsidRPr="00070CB7">
        <w:t xml:space="preserve">Pasibaigus Sutarčiai arba nutraukus šią Sutartį Koncesininkas privalo </w:t>
      </w:r>
      <w:r w:rsidR="001C7333">
        <w:t>gražinti Turtą tokios</w:t>
      </w:r>
      <w:r w:rsidR="001A64DC" w:rsidRPr="00070CB7">
        <w:t xml:space="preserve"> pat būklės, kokia buvo šios Sutarties pradžioje, išskyrus pagrįstą </w:t>
      </w:r>
      <w:r w:rsidR="001A64DC">
        <w:t xml:space="preserve">natūralų </w:t>
      </w:r>
      <w:r w:rsidR="001A64DC" w:rsidRPr="00070CB7">
        <w:t>nusidėvėjimą. Grąžinama</w:t>
      </w:r>
      <w:r w:rsidR="00D11CD7">
        <w:t>s Turtas</w:t>
      </w:r>
      <w:r w:rsidR="001A64DC" w:rsidRPr="00070CB7">
        <w:t xml:space="preserve"> privalo būti tinkama</w:t>
      </w:r>
      <w:r w:rsidR="00D11CD7">
        <w:t>s</w:t>
      </w:r>
      <w:r w:rsidR="001A64DC" w:rsidRPr="00070CB7">
        <w:t xml:space="preserve"> eksploatuoti neatliekant </w:t>
      </w:r>
      <w:r w:rsidR="001A64DC">
        <w:t xml:space="preserve">papildomų </w:t>
      </w:r>
      <w:r w:rsidR="001A64DC" w:rsidRPr="00070CB7">
        <w:t>statybos darbų ir/ar nekeičiant įrangos ir įrengimų.</w:t>
      </w:r>
      <w:bookmarkEnd w:id="280"/>
      <w:bookmarkEnd w:id="281"/>
    </w:p>
    <w:p w14:paraId="209D664E" w14:textId="5AE09F2C" w:rsidR="009845AB" w:rsidRPr="00D742B5" w:rsidRDefault="005B1495" w:rsidP="008E59CF">
      <w:bookmarkStart w:id="282" w:name="_Toc467142967"/>
      <w:bookmarkStart w:id="283" w:name="_Toc468460579"/>
      <w:r w:rsidRPr="00D742B5">
        <w:t xml:space="preserve">Turto perdavimo </w:t>
      </w:r>
      <w:r w:rsidR="009B409E" w:rsidRPr="00D742B5">
        <w:t>momentu (Koncesijos sutarties galiojimo pabaigoje)</w:t>
      </w:r>
      <w:r w:rsidRPr="00D742B5">
        <w:t xml:space="preserve"> i</w:t>
      </w:r>
      <w:r w:rsidR="009845AB" w:rsidRPr="00D742B5">
        <w:t>dentifikuotus Turto</w:t>
      </w:r>
      <w:r w:rsidR="00EB17C0" w:rsidRPr="00D742B5">
        <w:t xml:space="preserve"> (jame įrengtų konstrukcinių elementų, inžinerinių sistemų)</w:t>
      </w:r>
      <w:r w:rsidR="009845AB" w:rsidRPr="00D742B5">
        <w:t xml:space="preserve"> defektus Koncesininkas kompensuoja</w:t>
      </w:r>
      <w:r w:rsidR="009B409E" w:rsidRPr="00D742B5">
        <w:t xml:space="preserve"> </w:t>
      </w:r>
      <w:r w:rsidR="007B7E80" w:rsidRPr="00266F79">
        <w:rPr>
          <w:rFonts w:cs="Times New Roman"/>
        </w:rPr>
        <w:t>Koncesininko veiklos steb</w:t>
      </w:r>
      <w:r w:rsidR="007B7E80">
        <w:rPr>
          <w:rFonts w:cs="Times New Roman"/>
        </w:rPr>
        <w:t>ėsenos, mokėjimų ir išskaitos mechanizm</w:t>
      </w:r>
      <w:r w:rsidR="00D21579">
        <w:rPr>
          <w:rFonts w:cs="Times New Roman"/>
        </w:rPr>
        <w:t>e</w:t>
      </w:r>
      <w:r w:rsidR="009B409E" w:rsidRPr="00D742B5">
        <w:t xml:space="preserve"> numatytais būdais</w:t>
      </w:r>
      <w:r w:rsidR="009845AB" w:rsidRPr="00D742B5">
        <w:t xml:space="preserve"> </w:t>
      </w:r>
      <w:r w:rsidRPr="00D742B5">
        <w:t xml:space="preserve">iki </w:t>
      </w:r>
      <w:r w:rsidR="0041226B" w:rsidRPr="00D742B5">
        <w:t>galutinės</w:t>
      </w:r>
      <w:r w:rsidR="009B409E" w:rsidRPr="00D742B5">
        <w:t xml:space="preserve"> Koncesijos</w:t>
      </w:r>
      <w:r w:rsidR="0041226B" w:rsidRPr="00D742B5">
        <w:t xml:space="preserve"> </w:t>
      </w:r>
      <w:r w:rsidR="009845AB" w:rsidRPr="00D742B5">
        <w:t>sutarties</w:t>
      </w:r>
      <w:r w:rsidR="0041226B" w:rsidRPr="00D742B5">
        <w:t xml:space="preserve"> galiojimo dienos</w:t>
      </w:r>
      <w:bookmarkEnd w:id="282"/>
      <w:r w:rsidR="004610D8" w:rsidRPr="00D742B5">
        <w:t>.</w:t>
      </w:r>
      <w:bookmarkEnd w:id="283"/>
    </w:p>
    <w:p w14:paraId="27AD7499" w14:textId="77777777" w:rsidR="003B7D23" w:rsidRPr="00921694" w:rsidRDefault="003B7D23" w:rsidP="003854CC">
      <w:pPr>
        <w:ind w:left="284"/>
        <w:rPr>
          <w:rStyle w:val="Grietas"/>
          <w:rFonts w:cs="Times New Roman"/>
          <w:b w:val="0"/>
        </w:rPr>
      </w:pPr>
    </w:p>
    <w:p w14:paraId="1EF8ED9A" w14:textId="38367FFE" w:rsidR="00E66114" w:rsidRPr="00D742B5" w:rsidRDefault="003854CC" w:rsidP="005A16BE">
      <w:pPr>
        <w:pStyle w:val="Antrat1"/>
        <w:numPr>
          <w:ilvl w:val="1"/>
          <w:numId w:val="2"/>
        </w:numPr>
        <w:spacing w:before="0" w:after="240" w:line="240" w:lineRule="auto"/>
        <w:rPr>
          <w:rStyle w:val="Antrat1Diagrama"/>
          <w:rFonts w:ascii="Times New Roman" w:hAnsi="Times New Roman"/>
          <w:b/>
        </w:rPr>
      </w:pPr>
      <w:bookmarkStart w:id="284" w:name="_Toc288113465"/>
      <w:bookmarkStart w:id="285" w:name="_Toc414355827"/>
      <w:bookmarkStart w:id="286" w:name="_Toc414539070"/>
      <w:bookmarkStart w:id="287" w:name="_Toc420595882"/>
      <w:bookmarkStart w:id="288" w:name="_Toc421801808"/>
      <w:bookmarkStart w:id="289" w:name="_Toc467142968"/>
      <w:bookmarkStart w:id="290" w:name="_Toc93662326"/>
      <w:r w:rsidRPr="00D742B5">
        <w:rPr>
          <w:rStyle w:val="Antrat1Diagrama"/>
          <w:rFonts w:ascii="Times New Roman" w:hAnsi="Times New Roman"/>
          <w:b/>
        </w:rPr>
        <w:t xml:space="preserve">Komunalinių </w:t>
      </w:r>
      <w:r w:rsidR="009B7BE2">
        <w:rPr>
          <w:rStyle w:val="Antrat1Diagrama"/>
          <w:rFonts w:ascii="Times New Roman" w:hAnsi="Times New Roman"/>
          <w:b/>
        </w:rPr>
        <w:t>p</w:t>
      </w:r>
      <w:r w:rsidRPr="00921694">
        <w:rPr>
          <w:rStyle w:val="Antrat1Diagrama"/>
          <w:rFonts w:ascii="Times New Roman" w:hAnsi="Times New Roman" w:cs="Times New Roman"/>
          <w:b/>
          <w:szCs w:val="22"/>
        </w:rPr>
        <w:t>aslaugų</w:t>
      </w:r>
      <w:r w:rsidRPr="00D742B5">
        <w:rPr>
          <w:rStyle w:val="Antrat1Diagrama"/>
          <w:rFonts w:ascii="Times New Roman" w:hAnsi="Times New Roman"/>
          <w:b/>
        </w:rPr>
        <w:t xml:space="preserve"> priežiūra ir teikimas</w:t>
      </w:r>
      <w:bookmarkEnd w:id="284"/>
      <w:bookmarkEnd w:id="285"/>
      <w:bookmarkEnd w:id="286"/>
      <w:bookmarkEnd w:id="287"/>
      <w:bookmarkEnd w:id="288"/>
      <w:bookmarkEnd w:id="289"/>
      <w:bookmarkEnd w:id="290"/>
    </w:p>
    <w:p w14:paraId="4EBFFE18" w14:textId="3A181793" w:rsidR="003854CC" w:rsidRPr="00E13B29" w:rsidRDefault="003854CC" w:rsidP="00E13B29">
      <w:pPr>
        <w:rPr>
          <w:rStyle w:val="Grietas"/>
          <w:b w:val="0"/>
          <w:bCs w:val="0"/>
        </w:rPr>
      </w:pPr>
      <w:bookmarkStart w:id="291" w:name="_Toc467142969"/>
      <w:bookmarkStart w:id="292" w:name="_Toc468460581"/>
      <w:r w:rsidRPr="00E13B29">
        <w:rPr>
          <w:rStyle w:val="Grietas"/>
          <w:b w:val="0"/>
          <w:bCs w:val="0"/>
        </w:rPr>
        <w:t xml:space="preserve">Koncesininkas turi užtikrinti nepertraukiamą komunalinių </w:t>
      </w:r>
      <w:r w:rsidR="001C282C" w:rsidRPr="00E13B29">
        <w:rPr>
          <w:rStyle w:val="Grietas"/>
          <w:b w:val="0"/>
          <w:bCs w:val="0"/>
        </w:rPr>
        <w:t xml:space="preserve">paslaugų </w:t>
      </w:r>
      <w:r w:rsidRPr="00E13B29">
        <w:rPr>
          <w:rStyle w:val="Grietas"/>
          <w:b w:val="0"/>
          <w:bCs w:val="0"/>
        </w:rPr>
        <w:t xml:space="preserve">(elektros, šilumos, vandens tiekimo, nuotekų nuvedimo ir atliekų išvežimo) teikimą </w:t>
      </w:r>
      <w:r w:rsidR="00357582">
        <w:rPr>
          <w:rStyle w:val="Grietas"/>
          <w:b w:val="0"/>
          <w:bCs w:val="0"/>
        </w:rPr>
        <w:t>Sporto objektuose</w:t>
      </w:r>
      <w:r w:rsidRPr="00E13B29">
        <w:rPr>
          <w:rStyle w:val="Grietas"/>
          <w:b w:val="0"/>
          <w:bCs w:val="0"/>
        </w:rPr>
        <w:t>, vadovaujantis Lietuvos Respublikos teisės aktais.</w:t>
      </w:r>
      <w:bookmarkEnd w:id="291"/>
      <w:bookmarkEnd w:id="292"/>
      <w:r w:rsidRPr="00E13B29">
        <w:rPr>
          <w:rStyle w:val="Grietas"/>
          <w:b w:val="0"/>
          <w:bCs w:val="0"/>
        </w:rPr>
        <w:t xml:space="preserve"> </w:t>
      </w:r>
    </w:p>
    <w:p w14:paraId="3683ADB2" w14:textId="2E9E4C79" w:rsidR="003854CC" w:rsidRPr="00E13B29" w:rsidRDefault="003854CC" w:rsidP="00E13B29">
      <w:pPr>
        <w:rPr>
          <w:rFonts w:eastAsia="Calibri"/>
          <w:b/>
          <w:bCs/>
        </w:rPr>
      </w:pPr>
      <w:bookmarkStart w:id="293" w:name="_Toc467142970"/>
      <w:bookmarkStart w:id="294" w:name="_Toc468460582"/>
      <w:r w:rsidRPr="00E13B29">
        <w:rPr>
          <w:rStyle w:val="Grietas"/>
          <w:b w:val="0"/>
          <w:bCs w:val="0"/>
        </w:rPr>
        <w:t xml:space="preserve">Sudarant energijos išteklių (elektra, šiluma, vanduo) tiekimo sutartis, turi būti atsižvelgiama į tai, kad energijos ištekliai </w:t>
      </w:r>
      <w:r w:rsidR="00316932" w:rsidRPr="00E13B29">
        <w:rPr>
          <w:rStyle w:val="Grietas"/>
          <w:b w:val="0"/>
          <w:bCs w:val="0"/>
        </w:rPr>
        <w:t>baseino pastatui</w:t>
      </w:r>
      <w:r w:rsidRPr="00E13B29">
        <w:rPr>
          <w:rStyle w:val="Grietas"/>
          <w:b w:val="0"/>
          <w:bCs w:val="0"/>
        </w:rPr>
        <w:t xml:space="preserve"> būtų tiekiami tokių parametrų ir tokioje apimtyje, kad būtų</w:t>
      </w:r>
      <w:r w:rsidRPr="00E13B29">
        <w:rPr>
          <w:rFonts w:eastAsia="Calibri"/>
          <w:b/>
          <w:bCs/>
        </w:rPr>
        <w:t xml:space="preserve"> </w:t>
      </w:r>
      <w:r w:rsidRPr="00E13B29">
        <w:rPr>
          <w:rFonts w:eastAsia="Calibri"/>
        </w:rPr>
        <w:t>pakankami projektiniams energijos poreikiams užtikrinti.</w:t>
      </w:r>
      <w:bookmarkEnd w:id="293"/>
      <w:bookmarkEnd w:id="294"/>
    </w:p>
    <w:p w14:paraId="0BBC5AD9" w14:textId="347D8B47" w:rsidR="005E0681" w:rsidRPr="00E13B29" w:rsidRDefault="005E0681" w:rsidP="00E13B29">
      <w:pPr>
        <w:rPr>
          <w:rStyle w:val="Grietas"/>
          <w:b w:val="0"/>
          <w:bCs w:val="0"/>
        </w:rPr>
      </w:pPr>
      <w:bookmarkStart w:id="295" w:name="_Toc468460583"/>
      <w:r w:rsidRPr="00E13B29">
        <w:rPr>
          <w:rStyle w:val="Grietas"/>
          <w:b w:val="0"/>
          <w:bCs w:val="0"/>
        </w:rPr>
        <w:t xml:space="preserve">Koncesininkas </w:t>
      </w:r>
      <w:r w:rsidR="001C282C" w:rsidRPr="00E13B29">
        <w:rPr>
          <w:rStyle w:val="Grietas"/>
          <w:b w:val="0"/>
          <w:bCs w:val="0"/>
        </w:rPr>
        <w:t xml:space="preserve">turi </w:t>
      </w:r>
      <w:r w:rsidRPr="00E13B29">
        <w:rPr>
          <w:rStyle w:val="Grietas"/>
          <w:b w:val="0"/>
          <w:bCs w:val="0"/>
        </w:rPr>
        <w:t>sudar</w:t>
      </w:r>
      <w:r w:rsidR="001C282C" w:rsidRPr="00E13B29">
        <w:rPr>
          <w:rStyle w:val="Grietas"/>
          <w:b w:val="0"/>
          <w:bCs w:val="0"/>
        </w:rPr>
        <w:t>yti</w:t>
      </w:r>
      <w:r w:rsidRPr="00E13B29">
        <w:rPr>
          <w:rStyle w:val="Grietas"/>
          <w:b w:val="0"/>
          <w:bCs w:val="0"/>
        </w:rPr>
        <w:t xml:space="preserve"> galimybę nuotoliniu būdu realiuoju laiku stebėti energijos vartojimą </w:t>
      </w:r>
      <w:r w:rsidR="00DD7B53" w:rsidRPr="00E13B29">
        <w:rPr>
          <w:rStyle w:val="Grietas"/>
          <w:b w:val="0"/>
          <w:bCs w:val="0"/>
        </w:rPr>
        <w:t>baseino pastate</w:t>
      </w:r>
      <w:r w:rsidRPr="00E13B29">
        <w:rPr>
          <w:rStyle w:val="Grietas"/>
          <w:b w:val="0"/>
          <w:bCs w:val="0"/>
        </w:rPr>
        <w:t>.</w:t>
      </w:r>
      <w:bookmarkEnd w:id="295"/>
      <w:r w:rsidR="00320E22" w:rsidRPr="00E13B29">
        <w:rPr>
          <w:rStyle w:val="Grietas"/>
          <w:b w:val="0"/>
          <w:bCs w:val="0"/>
        </w:rPr>
        <w:t xml:space="preserve"> Ši informacija turi būti integruota į 4.2. skyriuje aprašytą nuotoliniu būdu pasiekiamą kompiuterinę aplinką.</w:t>
      </w:r>
    </w:p>
    <w:p w14:paraId="74AB4A5F" w14:textId="118084B5" w:rsidR="003854CC" w:rsidRPr="00D742B5" w:rsidRDefault="001A25D9" w:rsidP="005A16BE">
      <w:pPr>
        <w:pStyle w:val="Antrat1"/>
        <w:numPr>
          <w:ilvl w:val="1"/>
          <w:numId w:val="2"/>
        </w:numPr>
        <w:spacing w:before="0" w:after="240" w:line="240" w:lineRule="auto"/>
        <w:rPr>
          <w:rStyle w:val="Antrat1Diagrama"/>
          <w:rFonts w:ascii="Times New Roman" w:hAnsi="Times New Roman"/>
          <w:b/>
        </w:rPr>
      </w:pPr>
      <w:bookmarkStart w:id="296" w:name="_Toc467142971"/>
      <w:bookmarkStart w:id="297" w:name="_Toc93662327"/>
      <w:bookmarkStart w:id="298" w:name="_Hlk105407174"/>
      <w:r>
        <w:rPr>
          <w:rStyle w:val="Antrat1Diagrama"/>
          <w:rFonts w:ascii="Times New Roman" w:hAnsi="Times New Roman"/>
          <w:b/>
        </w:rPr>
        <w:t xml:space="preserve">Sporto objektų ir jų teritorijos </w:t>
      </w:r>
      <w:r w:rsidR="003854CC" w:rsidRPr="00D742B5">
        <w:rPr>
          <w:rStyle w:val="Antrat1Diagrama"/>
          <w:rFonts w:ascii="Times New Roman" w:hAnsi="Times New Roman"/>
          <w:b/>
        </w:rPr>
        <w:t>valymas, atliekų tvarkymas</w:t>
      </w:r>
      <w:bookmarkEnd w:id="296"/>
      <w:bookmarkEnd w:id="297"/>
    </w:p>
    <w:p w14:paraId="6A510E01" w14:textId="79EF896D" w:rsidR="003854CC" w:rsidRPr="00D742B5" w:rsidRDefault="003854CC" w:rsidP="001C282C">
      <w:pPr>
        <w:spacing w:line="240" w:lineRule="auto"/>
      </w:pPr>
      <w:bookmarkStart w:id="299" w:name="_Toc467142972"/>
      <w:bookmarkStart w:id="300" w:name="_Toc468460586"/>
      <w:bookmarkEnd w:id="298"/>
      <w:r w:rsidRPr="00D742B5">
        <w:t xml:space="preserve">Visos </w:t>
      </w:r>
      <w:r w:rsidR="00633896">
        <w:t>baseino</w:t>
      </w:r>
      <w:r w:rsidRPr="00D742B5">
        <w:t xml:space="preserve"> patalpos, įrenginiai ir baldai turi būti švarūs, t. y. be matomų dėmių ar nešvarumo žymių. Apdailos medžiagos, audiniai ir furnitūra </w:t>
      </w:r>
      <w:r w:rsidR="007151E6" w:rsidRPr="00D742B5">
        <w:t xml:space="preserve">turi būti be vizualiai matomų pažeidimų dėl </w:t>
      </w:r>
      <w:r w:rsidRPr="00D742B5">
        <w:t>valymui naudojam</w:t>
      </w:r>
      <w:r w:rsidR="007151E6" w:rsidRPr="00D742B5">
        <w:t>ų</w:t>
      </w:r>
      <w:r w:rsidRPr="00D742B5">
        <w:t xml:space="preserve"> chemin</w:t>
      </w:r>
      <w:r w:rsidR="007151E6" w:rsidRPr="00D742B5">
        <w:t>ių</w:t>
      </w:r>
      <w:r w:rsidRPr="00D742B5">
        <w:t xml:space="preserve"> </w:t>
      </w:r>
      <w:r w:rsidR="00DA73AF" w:rsidRPr="00D742B5">
        <w:t>priemonių</w:t>
      </w:r>
      <w:r w:rsidRPr="00D742B5">
        <w:t>.</w:t>
      </w:r>
      <w:bookmarkEnd w:id="299"/>
      <w:bookmarkEnd w:id="300"/>
    </w:p>
    <w:p w14:paraId="429320FE" w14:textId="24926A7A" w:rsidR="003854CC" w:rsidRPr="00D742B5" w:rsidRDefault="003854CC" w:rsidP="001C282C">
      <w:pPr>
        <w:spacing w:line="240" w:lineRule="auto"/>
      </w:pPr>
      <w:bookmarkStart w:id="301" w:name="_Toc467142973"/>
      <w:bookmarkStart w:id="302" w:name="_Toc468460587"/>
      <w:r w:rsidRPr="00D742B5">
        <w:t>Ypatingą higieninę reikšmę turinčių patalpų – sanitarinių mazgų (tualeto patalpų), virtuvių ir pan. – priežiūra turi atitikti toms patalpoms taikomų higienos normų reikalavimus: pvz. HN 42:2009 „Gyvenamųjų ir visuomeninių pastatų patalpų mikroklimatas“ ir vėlesnėse šių dokumentų redakcijose pateiktus reikalavimus.</w:t>
      </w:r>
      <w:bookmarkEnd w:id="301"/>
      <w:bookmarkEnd w:id="302"/>
    </w:p>
    <w:p w14:paraId="216587F1" w14:textId="462753DE" w:rsidR="003854CC" w:rsidRPr="00D742B5" w:rsidRDefault="00633896" w:rsidP="001C282C">
      <w:pPr>
        <w:spacing w:line="240" w:lineRule="auto"/>
      </w:pPr>
      <w:bookmarkStart w:id="303" w:name="_Toc467142974"/>
      <w:bookmarkStart w:id="304" w:name="_Toc468460588"/>
      <w:r>
        <w:lastRenderedPageBreak/>
        <w:t>Baseino</w:t>
      </w:r>
      <w:r w:rsidR="003854CC" w:rsidRPr="00D742B5">
        <w:t xml:space="preserve"> bendrojo naudojimo plotai turi būti valomi tokiais valymo būdais, kad būtų užtikrinti norminiuose teisės aktuose nustatyti reikalavimai. Patalpoms bei įrenginiams valyti (dezinfekuoti) turi būti naudojamos leistinos naudoti priemonės.</w:t>
      </w:r>
      <w:bookmarkEnd w:id="303"/>
      <w:bookmarkEnd w:id="304"/>
    </w:p>
    <w:p w14:paraId="4F1CEFF5" w14:textId="14675E91" w:rsidR="003854CC" w:rsidRPr="00D742B5" w:rsidRDefault="00633896" w:rsidP="001C282C">
      <w:pPr>
        <w:spacing w:line="240" w:lineRule="auto"/>
      </w:pPr>
      <w:bookmarkStart w:id="305" w:name="_Toc467142975"/>
      <w:bookmarkStart w:id="306" w:name="_Toc468460589"/>
      <w:r>
        <w:t>Baseino</w:t>
      </w:r>
      <w:r w:rsidR="003854CC" w:rsidRPr="00D742B5">
        <w:t xml:space="preserve"> patalpose neturi būti pelėsių, graužikų ir buitinių parazitų.</w:t>
      </w:r>
      <w:bookmarkEnd w:id="305"/>
      <w:bookmarkEnd w:id="306"/>
      <w:r w:rsidR="003854CC" w:rsidRPr="00D742B5">
        <w:t xml:space="preserve"> </w:t>
      </w:r>
    </w:p>
    <w:p w14:paraId="242E67D1" w14:textId="000B63DD" w:rsidR="003854CC" w:rsidRPr="00D742B5" w:rsidRDefault="003854CC" w:rsidP="001C282C">
      <w:pPr>
        <w:spacing w:line="240" w:lineRule="auto"/>
      </w:pPr>
      <w:bookmarkStart w:id="307" w:name="_Toc467142976"/>
      <w:bookmarkStart w:id="308" w:name="_Toc468460590"/>
      <w:r w:rsidRPr="00D742B5">
        <w:t xml:space="preserve">Atliekų tvarkymo </w:t>
      </w:r>
      <w:r w:rsidR="001C282C" w:rsidRPr="00D742B5">
        <w:t xml:space="preserve">paslauga </w:t>
      </w:r>
      <w:r w:rsidRPr="00D742B5">
        <w:t xml:space="preserve">yra sudedamoji valymo </w:t>
      </w:r>
      <w:r w:rsidR="001C282C" w:rsidRPr="00D742B5">
        <w:t xml:space="preserve">paslaugų </w:t>
      </w:r>
      <w:r w:rsidRPr="00D742B5">
        <w:t>dalis. Atliekos tvarkomos vadovaujantis galiojančiais teisės aktais.</w:t>
      </w:r>
      <w:bookmarkEnd w:id="307"/>
      <w:bookmarkEnd w:id="308"/>
    </w:p>
    <w:p w14:paraId="2351804A" w14:textId="2F4354CF" w:rsidR="003854CC" w:rsidRDefault="003854CC" w:rsidP="001C282C">
      <w:pPr>
        <w:spacing w:line="240" w:lineRule="auto"/>
      </w:pPr>
      <w:bookmarkStart w:id="309" w:name="_Toc467142977"/>
      <w:bookmarkStart w:id="310" w:name="_Toc468460591"/>
      <w:r w:rsidRPr="00D742B5">
        <w:t>Nuo Paslaugų teikimo pradžios datos Koncesininkas atsako tik už atliekų surinkimą, rūšiavimą, sandėliavimą ir išvežimą. Susidarančios atliekos turi būti rūšiuojamos, išskiriant popierių, plastiką, stiklą</w:t>
      </w:r>
      <w:r w:rsidR="003D3F85">
        <w:t>.</w:t>
      </w:r>
      <w:r w:rsidRPr="00D742B5">
        <w:t xml:space="preserve"> Koncesininkas atsako už tai, kad sutartos atliekų rūšiavimo, surinkimo ir utilizavimo procedūros nuolat funkcionuotų, ir, kad </w:t>
      </w:r>
      <w:r w:rsidR="00734B53">
        <w:t>Sporto objektuose</w:t>
      </w:r>
      <w:r w:rsidRPr="00D742B5">
        <w:t xml:space="preserve"> būtų laikomasi numatytų saugaus atliekų surinkimo, rūšiavimo, transportavimo ir saugojimo reikalavimų iki pat atliekų išvežimo.</w:t>
      </w:r>
      <w:bookmarkEnd w:id="309"/>
      <w:bookmarkEnd w:id="310"/>
    </w:p>
    <w:p w14:paraId="45196789" w14:textId="39DDA534" w:rsidR="00734B53" w:rsidRPr="0095011E" w:rsidRDefault="003723D8" w:rsidP="001C282C">
      <w:pPr>
        <w:spacing w:line="240" w:lineRule="auto"/>
      </w:pPr>
      <w:r w:rsidRPr="001F3F9E">
        <w:t>Koncesininkas atsakingas už Sporto objektams priskirtos teritorijos</w:t>
      </w:r>
      <w:r w:rsidR="00C223A2" w:rsidRPr="001F3F9E">
        <w:t>, automobilių stovėjimo aikštelės</w:t>
      </w:r>
      <w:r w:rsidRPr="001F3F9E">
        <w:t xml:space="preserve"> tvarkymą ir priežiūrą. </w:t>
      </w:r>
      <w:r w:rsidR="00054D30" w:rsidRPr="001F3F9E">
        <w:t xml:space="preserve">Priskirtų sporto objektams teritorijų ribos pateikiamos </w:t>
      </w:r>
      <w:r w:rsidR="00A2006A" w:rsidRPr="001F3F9E">
        <w:t>1</w:t>
      </w:r>
      <w:r w:rsidR="0095011E" w:rsidRPr="001F3F9E">
        <w:t xml:space="preserve"> priedėlyje.</w:t>
      </w:r>
    </w:p>
    <w:p w14:paraId="08B355AD" w14:textId="17E18F89" w:rsidR="003854CC" w:rsidRDefault="003854CC" w:rsidP="001C282C">
      <w:pPr>
        <w:spacing w:line="240" w:lineRule="auto"/>
      </w:pPr>
      <w:bookmarkStart w:id="311" w:name="_Toc467142978"/>
      <w:bookmarkStart w:id="312" w:name="_Toc468460592"/>
      <w:r w:rsidRPr="00D742B5">
        <w:t xml:space="preserve">Be planinio atliekų surinkimo, Koncesininkas turi užtikrinti ir reagavimo </w:t>
      </w:r>
      <w:r w:rsidR="001C282C" w:rsidRPr="00D742B5">
        <w:t xml:space="preserve">paslaugas </w:t>
      </w:r>
      <w:r w:rsidRPr="00D742B5">
        <w:t>nutikus neplanuotai, ekstremaliai ar skubiai situacijai. Atliekų tvarkymas turi būti atliekamas tokiu būdu, kad netrikdytų veiklos ir nesukeltų diskomforto Naudotojams.</w:t>
      </w:r>
      <w:bookmarkEnd w:id="311"/>
      <w:bookmarkEnd w:id="312"/>
    </w:p>
    <w:p w14:paraId="7931DEF1" w14:textId="3F78BB25" w:rsidR="00067DCD" w:rsidRPr="00D742B5" w:rsidRDefault="00917287" w:rsidP="00917287">
      <w:pPr>
        <w:pStyle w:val="Antrat1"/>
        <w:numPr>
          <w:ilvl w:val="1"/>
          <w:numId w:val="15"/>
        </w:numPr>
        <w:spacing w:before="0" w:after="240" w:line="240" w:lineRule="auto"/>
        <w:ind w:left="567" w:hanging="567"/>
        <w:rPr>
          <w:rStyle w:val="Antrat1Diagrama"/>
          <w:rFonts w:ascii="Times New Roman" w:hAnsi="Times New Roman"/>
          <w:b/>
        </w:rPr>
      </w:pPr>
      <w:r>
        <w:rPr>
          <w:rStyle w:val="Antrat1Diagrama"/>
          <w:rFonts w:ascii="Times New Roman" w:hAnsi="Times New Roman"/>
          <w:b/>
        </w:rPr>
        <w:t>Registravimo įrankis</w:t>
      </w:r>
    </w:p>
    <w:p w14:paraId="00E885D2" w14:textId="6EFEC66A" w:rsidR="00F602AD" w:rsidRDefault="002B29D7" w:rsidP="00F602AD">
      <w:pPr>
        <w:spacing w:line="240" w:lineRule="auto"/>
      </w:pPr>
      <w:r>
        <w:t xml:space="preserve">Koncesininkas turi </w:t>
      </w:r>
      <w:r w:rsidR="00F602AD">
        <w:t>sukurt</w:t>
      </w:r>
      <w:r>
        <w:t>i</w:t>
      </w:r>
      <w:r w:rsidR="00F602AD">
        <w:t xml:space="preserve"> ir įdiegt</w:t>
      </w:r>
      <w:r>
        <w:t>i</w:t>
      </w:r>
      <w:r w:rsidR="00F602AD">
        <w:t xml:space="preserve"> </w:t>
      </w:r>
      <w:r>
        <w:t>p</w:t>
      </w:r>
      <w:r w:rsidR="00F602AD">
        <w:t>aslaugų pažeidimų registravimo įrank</w:t>
      </w:r>
      <w:r>
        <w:t>į</w:t>
      </w:r>
      <w:r w:rsidR="00F602AD">
        <w:t xml:space="preserve">, kuris turi sąlygoti palankesnes sąlygas kiekvienos </w:t>
      </w:r>
      <w:r>
        <w:t>Sporto o</w:t>
      </w:r>
      <w:r w:rsidR="00F602AD">
        <w:t xml:space="preserve">bjekto dalies funkcionavimui. Šis įrankis turi veikti kaip komunikacijos centras visais klausimais, susijusiais su </w:t>
      </w:r>
      <w:r>
        <w:t>p</w:t>
      </w:r>
      <w:r w:rsidR="00F602AD">
        <w:t>aslaugų teikimu.</w:t>
      </w:r>
      <w:r w:rsidR="00C95CB5">
        <w:t xml:space="preserve"> </w:t>
      </w:r>
      <w:r w:rsidR="00F602AD">
        <w:tab/>
      </w:r>
      <w:r w:rsidR="00C95CB5">
        <w:t>Koncesininkas</w:t>
      </w:r>
      <w:r w:rsidR="00F602AD">
        <w:t xml:space="preserve"> naudodamas Registravimo įrankį turi užtikrinti, kad nuolat vyktų komunikacija tarp </w:t>
      </w:r>
      <w:r w:rsidR="00C95CB5">
        <w:t>Suteikiančiosios institucijos</w:t>
      </w:r>
      <w:r w:rsidR="00F602AD">
        <w:t xml:space="preserve"> bei </w:t>
      </w:r>
      <w:r w:rsidR="00C95CB5">
        <w:t>Koncesininko</w:t>
      </w:r>
      <w:r w:rsidR="00F602AD">
        <w:t xml:space="preserve"> (iš kitos pusės) šiais klausimais:</w:t>
      </w:r>
    </w:p>
    <w:p w14:paraId="7362872D" w14:textId="497F0257" w:rsidR="00F602AD" w:rsidRDefault="00C95CB5" w:rsidP="00F602AD">
      <w:pPr>
        <w:spacing w:line="240" w:lineRule="auto"/>
      </w:pPr>
      <w:r w:rsidRPr="00C95CB5">
        <w:t xml:space="preserve">1. </w:t>
      </w:r>
      <w:r>
        <w:t>V</w:t>
      </w:r>
      <w:r w:rsidR="00F602AD">
        <w:t xml:space="preserve">isų užklausų, prašymų, susijusių su </w:t>
      </w:r>
      <w:r>
        <w:t>p</w:t>
      </w:r>
      <w:r w:rsidR="00F602AD">
        <w:t>aslaugomis, ataskaitos;</w:t>
      </w:r>
    </w:p>
    <w:p w14:paraId="25E8CAE7" w14:textId="6A972E2F" w:rsidR="00F602AD" w:rsidRDefault="00C95CB5" w:rsidP="00F602AD">
      <w:pPr>
        <w:spacing w:line="240" w:lineRule="auto"/>
      </w:pPr>
      <w:r>
        <w:t>2. Suteikiančios</w:t>
      </w:r>
      <w:r w:rsidR="00F64BFC">
        <w:t>ios institucijos</w:t>
      </w:r>
      <w:r w:rsidR="00F602AD">
        <w:t xml:space="preserve"> atsakingų darbuotojų ar </w:t>
      </w:r>
      <w:r w:rsidR="00F64BFC">
        <w:t>Koncesininko</w:t>
      </w:r>
      <w:r w:rsidR="00F602AD">
        <w:t xml:space="preserve"> pranešimai apie </w:t>
      </w:r>
      <w:r w:rsidR="00F64BFC">
        <w:t>p</w:t>
      </w:r>
      <w:r w:rsidR="00F602AD">
        <w:t>aslaugų pažeidimus ir pažeidimų klasifikavimą;</w:t>
      </w:r>
    </w:p>
    <w:p w14:paraId="6EBCC12E" w14:textId="7E8FE94D" w:rsidR="00F602AD" w:rsidRDefault="00F64BFC" w:rsidP="00F602AD">
      <w:pPr>
        <w:spacing w:line="240" w:lineRule="auto"/>
      </w:pPr>
      <w:r w:rsidRPr="008B243F">
        <w:rPr>
          <w:lang w:val="pt-BR"/>
        </w:rPr>
        <w:t xml:space="preserve">3. </w:t>
      </w:r>
      <w:r w:rsidR="00F602AD">
        <w:t>Statinių ir infrastruktūros sistemų stebėjimo rodiklių fiksavimas;</w:t>
      </w:r>
    </w:p>
    <w:p w14:paraId="5A4BE391" w14:textId="6CCA4A88" w:rsidR="00F602AD" w:rsidRDefault="00F64BFC" w:rsidP="00F602AD">
      <w:pPr>
        <w:spacing w:line="240" w:lineRule="auto"/>
      </w:pPr>
      <w:r>
        <w:t>4. Suteikiančiosios institucijos</w:t>
      </w:r>
      <w:r w:rsidR="00F602AD">
        <w:t xml:space="preserve"> pateiktos instrukcijos ir jo pranešimai, susiję su Sutartimi;</w:t>
      </w:r>
    </w:p>
    <w:p w14:paraId="2C661435" w14:textId="64020A32" w:rsidR="00F602AD" w:rsidRDefault="00F64BFC" w:rsidP="00F602AD">
      <w:pPr>
        <w:spacing w:line="240" w:lineRule="auto"/>
      </w:pPr>
      <w:r w:rsidRPr="008B243F">
        <w:rPr>
          <w:lang w:val="pt-BR"/>
        </w:rPr>
        <w:t xml:space="preserve">5. </w:t>
      </w:r>
      <w:r>
        <w:t>S</w:t>
      </w:r>
      <w:r w:rsidR="00F602AD">
        <w:t xml:space="preserve">u </w:t>
      </w:r>
      <w:r>
        <w:t>r</w:t>
      </w:r>
      <w:r w:rsidR="00F602AD">
        <w:t>egistravimo įrankio funkcionalumu susijusi informacija;</w:t>
      </w:r>
    </w:p>
    <w:p w14:paraId="6322099F" w14:textId="0E2255A0" w:rsidR="00F602AD" w:rsidRDefault="00F602AD" w:rsidP="00F602AD">
      <w:pPr>
        <w:spacing w:line="240" w:lineRule="auto"/>
      </w:pPr>
      <w:r>
        <w:t>6</w:t>
      </w:r>
      <w:r w:rsidR="00282C9B">
        <w:t>. I</w:t>
      </w:r>
      <w:r>
        <w:t xml:space="preserve">nformacija apie </w:t>
      </w:r>
      <w:r w:rsidR="00282C9B">
        <w:t>r</w:t>
      </w:r>
      <w:r>
        <w:t xml:space="preserve">egistravimo įrankiu užregistruoto </w:t>
      </w:r>
      <w:r w:rsidR="00282C9B">
        <w:t>p</w:t>
      </w:r>
      <w:r>
        <w:t>aslaugų pažeidimo ištaisymo progresą;</w:t>
      </w:r>
    </w:p>
    <w:p w14:paraId="2BD806D5" w14:textId="39E8CDB8" w:rsidR="00F602AD" w:rsidRDefault="00282C9B" w:rsidP="00F602AD">
      <w:pPr>
        <w:spacing w:line="240" w:lineRule="auto"/>
      </w:pPr>
      <w:r>
        <w:t>7. K</w:t>
      </w:r>
      <w:r w:rsidR="00F602AD">
        <w:t xml:space="preserve">ita informacija, leidžianti identifikuoti </w:t>
      </w:r>
      <w:r>
        <w:t>p</w:t>
      </w:r>
      <w:r w:rsidR="00F602AD">
        <w:t>ažeidimą, jo ištaisymą, išskaitų sumas</w:t>
      </w:r>
      <w:r>
        <w:t>;</w:t>
      </w:r>
    </w:p>
    <w:p w14:paraId="198AECB4" w14:textId="7EE1DB3E" w:rsidR="00F602AD" w:rsidRDefault="00C701EC" w:rsidP="00F602AD">
      <w:pPr>
        <w:spacing w:line="240" w:lineRule="auto"/>
      </w:pPr>
      <w:r>
        <w:t xml:space="preserve">8. Koncesininko </w:t>
      </w:r>
      <w:r w:rsidR="00F602AD">
        <w:t xml:space="preserve">ir </w:t>
      </w:r>
      <w:r w:rsidR="002C414E">
        <w:t>Suteikiančiosios institucijos</w:t>
      </w:r>
      <w:r w:rsidR="00F602AD">
        <w:t xml:space="preserve"> darbuotojai informaciją apie </w:t>
      </w:r>
      <w:r w:rsidR="002C414E">
        <w:t>r</w:t>
      </w:r>
      <w:r w:rsidR="00F602AD">
        <w:t>egistravimo įrankyje užregistruotus kreipinius, jų būsenos pasikeitimus turi gauti ir elektroniniu paštu.</w:t>
      </w:r>
    </w:p>
    <w:p w14:paraId="01A76845" w14:textId="6AA43A76" w:rsidR="00F602AD" w:rsidRDefault="002C414E" w:rsidP="00F602AD">
      <w:pPr>
        <w:spacing w:line="240" w:lineRule="auto"/>
      </w:pPr>
      <w:r>
        <w:t xml:space="preserve">9. </w:t>
      </w:r>
      <w:r w:rsidR="000E6407">
        <w:t>Koncesininkas</w:t>
      </w:r>
      <w:r w:rsidR="00F602AD">
        <w:t xml:space="preserve"> turi tinkamai įvertinti informaciją, gautą iš užklausimo ar </w:t>
      </w:r>
      <w:r w:rsidR="000E6407">
        <w:t>p</w:t>
      </w:r>
      <w:r w:rsidR="00F602AD">
        <w:t xml:space="preserve">aslaugų pažeidimo pranešimo, užfiksuoto </w:t>
      </w:r>
      <w:r w:rsidR="000E6407">
        <w:t>r</w:t>
      </w:r>
      <w:r w:rsidR="00F602AD">
        <w:t xml:space="preserve">egistravimo įrankiu, ir priskirti ją prie konkrečios </w:t>
      </w:r>
      <w:r w:rsidR="000E6407">
        <w:t>p</w:t>
      </w:r>
      <w:r w:rsidR="00F602AD">
        <w:t>aslaugos pažeidimo nustatymo.</w:t>
      </w:r>
    </w:p>
    <w:p w14:paraId="0E57DF5C" w14:textId="070D83C8" w:rsidR="00F602AD" w:rsidRDefault="00F13611" w:rsidP="00F602AD">
      <w:pPr>
        <w:spacing w:line="240" w:lineRule="auto"/>
      </w:pPr>
      <w:r w:rsidRPr="00F13611">
        <w:t>10</w:t>
      </w:r>
      <w:r>
        <w:t>. Koncesininkas</w:t>
      </w:r>
      <w:r w:rsidR="00F602AD">
        <w:t xml:space="preserve"> privalo užtikrinti, kad būtų tinkamai sureaguota į pranešimą apie </w:t>
      </w:r>
      <w:r>
        <w:t>p</w:t>
      </w:r>
      <w:r w:rsidR="00F602AD">
        <w:t xml:space="preserve">aslaugų pažeidimą ir pabaigęs atitinkamą pažeidimo ištaisymo veiklą, per </w:t>
      </w:r>
      <w:r>
        <w:t>r</w:t>
      </w:r>
      <w:r w:rsidR="00F602AD">
        <w:t xml:space="preserve">egistravimo įrankį informuotų </w:t>
      </w:r>
      <w:r>
        <w:t>Suteikiančiosios institucijos</w:t>
      </w:r>
      <w:r w:rsidR="00F602AD">
        <w:t xml:space="preserve"> darbuotojus apie pasiektą faktinį </w:t>
      </w:r>
      <w:r w:rsidR="00A13140">
        <w:t>i</w:t>
      </w:r>
      <w:r w:rsidR="00F602AD">
        <w:t xml:space="preserve">štaisymo, </w:t>
      </w:r>
      <w:r w:rsidR="00A13140">
        <w:t>l</w:t>
      </w:r>
      <w:r w:rsidR="00F602AD">
        <w:t xml:space="preserve">aikino ištaisymo ir (ar) </w:t>
      </w:r>
      <w:r w:rsidR="00A13140">
        <w:t>g</w:t>
      </w:r>
      <w:r w:rsidR="00F602AD">
        <w:t xml:space="preserve">alutinio ištaisymo laiką bei apie veiksmus, kurių buvo imtasi. </w:t>
      </w:r>
    </w:p>
    <w:p w14:paraId="5C207A0E" w14:textId="13E1BE1C" w:rsidR="00F602AD" w:rsidRDefault="00A130D6" w:rsidP="00F602AD">
      <w:pPr>
        <w:spacing w:line="240" w:lineRule="auto"/>
      </w:pPr>
      <w:r w:rsidRPr="008B243F">
        <w:rPr>
          <w:lang w:val="pt-BR"/>
        </w:rPr>
        <w:t xml:space="preserve">11. </w:t>
      </w:r>
      <w:r w:rsidR="00F602AD">
        <w:t xml:space="preserve">Visi paklausimai ar pranešimai bei kita registruotina informacija  privalo būti užregistruojama </w:t>
      </w:r>
      <w:r>
        <w:t>r</w:t>
      </w:r>
      <w:r w:rsidR="00F602AD">
        <w:t xml:space="preserve">egistravimo įrankiu ir saugoma. </w:t>
      </w:r>
    </w:p>
    <w:p w14:paraId="64F741D0" w14:textId="66043C37" w:rsidR="00F602AD" w:rsidRDefault="00A130D6" w:rsidP="00F602AD">
      <w:pPr>
        <w:spacing w:line="240" w:lineRule="auto"/>
      </w:pPr>
      <w:r>
        <w:t xml:space="preserve">12. </w:t>
      </w:r>
      <w:r w:rsidR="00F602AD">
        <w:t>Konfidencialios informacijos apsauga turi būti užtikrinta.</w:t>
      </w:r>
    </w:p>
    <w:p w14:paraId="434C3EF4" w14:textId="21A50BDB" w:rsidR="00067DCD" w:rsidRPr="00D742B5" w:rsidRDefault="00067DCD" w:rsidP="00AA5CAA">
      <w:pPr>
        <w:spacing w:line="240" w:lineRule="auto"/>
      </w:pPr>
    </w:p>
    <w:p w14:paraId="78D91103" w14:textId="77777777" w:rsidR="00AF709E" w:rsidRPr="00D742B5" w:rsidRDefault="00AF709E" w:rsidP="001C282C">
      <w:pPr>
        <w:spacing w:line="240" w:lineRule="auto"/>
      </w:pPr>
    </w:p>
    <w:bookmarkEnd w:id="269"/>
    <w:p w14:paraId="0E776B8C" w14:textId="16659F78" w:rsidR="002B6007" w:rsidRDefault="002B6007">
      <w:pPr>
        <w:spacing w:before="0" w:after="200"/>
        <w:jc w:val="left"/>
      </w:pPr>
      <w:r>
        <w:br w:type="page"/>
      </w:r>
    </w:p>
    <w:p w14:paraId="53A38E9E" w14:textId="052BE4B0" w:rsidR="002B6007" w:rsidRDefault="002B6007" w:rsidP="002B6007">
      <w:pPr>
        <w:jc w:val="right"/>
        <w:rPr>
          <w:rFonts w:eastAsia="Times New Roman" w:cs="Times New Roman"/>
          <w:iCs/>
        </w:rPr>
      </w:pPr>
      <w:r w:rsidRPr="00F602AD">
        <w:rPr>
          <w:rFonts w:eastAsia="Times New Roman" w:cs="Times New Roman"/>
          <w:iCs/>
          <w:highlight w:val="yellow"/>
        </w:rPr>
        <w:lastRenderedPageBreak/>
        <w:t>1 pried</w:t>
      </w:r>
      <w:r w:rsidRPr="002B6007">
        <w:rPr>
          <w:rFonts w:eastAsia="Times New Roman" w:cs="Times New Roman"/>
          <w:iCs/>
          <w:highlight w:val="yellow"/>
        </w:rPr>
        <w:t>ėlis</w:t>
      </w:r>
    </w:p>
    <w:p w14:paraId="7FF0DD4B" w14:textId="566690A3" w:rsidR="00022108" w:rsidRDefault="00022108" w:rsidP="002B6007">
      <w:pPr>
        <w:jc w:val="right"/>
        <w:rPr>
          <w:rFonts w:eastAsia="Times New Roman" w:cs="Times New Roman"/>
          <w:iCs/>
        </w:rPr>
      </w:pPr>
    </w:p>
    <w:p w14:paraId="37C7A9F0" w14:textId="58DDEFA9" w:rsidR="00022108" w:rsidRPr="00D742B5" w:rsidRDefault="00022108" w:rsidP="002B6007">
      <w:pPr>
        <w:jc w:val="right"/>
      </w:pPr>
    </w:p>
    <w:sectPr w:rsidR="00022108" w:rsidRPr="00D742B5" w:rsidSect="004D7E99">
      <w:headerReference w:type="default" r:id="rId16"/>
      <w:footerReference w:type="default" r:id="rId17"/>
      <w:pgSz w:w="11906" w:h="16838"/>
      <w:pgMar w:top="964" w:right="709" w:bottom="96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E357" w14:textId="77777777" w:rsidR="0039539F" w:rsidRDefault="0039539F" w:rsidP="0062015B">
      <w:pPr>
        <w:spacing w:after="0" w:line="240" w:lineRule="auto"/>
      </w:pPr>
      <w:r>
        <w:separator/>
      </w:r>
    </w:p>
    <w:p w14:paraId="48156037" w14:textId="77777777" w:rsidR="0039539F" w:rsidRDefault="0039539F"/>
  </w:endnote>
  <w:endnote w:type="continuationSeparator" w:id="0">
    <w:p w14:paraId="129A93F7" w14:textId="77777777" w:rsidR="0039539F" w:rsidRDefault="0039539F" w:rsidP="0062015B">
      <w:pPr>
        <w:spacing w:after="0" w:line="240" w:lineRule="auto"/>
      </w:pPr>
      <w:r>
        <w:continuationSeparator/>
      </w:r>
    </w:p>
    <w:p w14:paraId="4F2B2F97" w14:textId="77777777" w:rsidR="0039539F" w:rsidRDefault="0039539F"/>
  </w:endnote>
  <w:endnote w:type="continuationNotice" w:id="1">
    <w:p w14:paraId="56575C1F" w14:textId="77777777" w:rsidR="0039539F" w:rsidRDefault="003953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EYInterstate Light">
    <w:altName w:val="Times New Roman"/>
    <w:charset w:val="BA"/>
    <w:family w:val="auto"/>
    <w:pitch w:val="variable"/>
    <w:sig w:usb0="A00002AF" w:usb1="5000206A"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orbel"/>
    <w:charset w:val="BA"/>
    <w:family w:val="auto"/>
    <w:pitch w:val="variable"/>
    <w:sig w:usb0="A00002AF" w:usb1="5000206A" w:usb2="00000000" w:usb3="00000000" w:csb0="0000009F" w:csb1="00000000"/>
  </w:font>
  <w:font w:name="Calibri">
    <w:panose1 w:val="020F0502020204030204"/>
    <w:charset w:val="BA"/>
    <w:family w:val="swiss"/>
    <w:pitch w:val="variable"/>
    <w:sig w:usb0="E4002EFF" w:usb1="C200247B" w:usb2="00000009" w:usb3="00000000" w:csb0="000001FF" w:csb1="00000000"/>
  </w:font>
  <w:font w:name="EYInterstate Regular">
    <w:charset w:val="00"/>
    <w:family w:val="auto"/>
    <w:pitch w:val="variable"/>
    <w:sig w:usb0="A00002AF" w:usb1="5000206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EYInterstate (TT) LightItalic">
    <w:panose1 w:val="00000000000000000000"/>
    <w:charset w:val="00"/>
    <w:family w:val="auto"/>
    <w:notTrueType/>
    <w:pitch w:val="default"/>
    <w:sig w:usb0="00000003" w:usb1="00000000" w:usb2="00000000" w:usb3="00000000" w:csb0="00000001" w:csb1="00000000"/>
  </w:font>
  <w:font w:name="EYInterstate-Regular">
    <w:altName w:val="Times New Roman"/>
    <w:panose1 w:val="00000000000000000000"/>
    <w:charset w:val="4D"/>
    <w:family w:val="auto"/>
    <w:notTrueType/>
    <w:pitch w:val="default"/>
    <w:sig w:usb0="00000003" w:usb1="00000000" w:usb2="00000000" w:usb3="00000000" w:csb0="00000001" w:csb1="00000000"/>
  </w:font>
  <w:font w:name="EYInterstate-Light">
    <w:altName w:val="EYInterstate Light"/>
    <w:panose1 w:val="00000000000000000000"/>
    <w:charset w:val="4D"/>
    <w:family w:val="auto"/>
    <w:notTrueType/>
    <w:pitch w:val="default"/>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47E8" w14:textId="77777777" w:rsidR="002868EB" w:rsidRDefault="002868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22A4" w14:textId="77777777" w:rsidR="0039539F" w:rsidRDefault="0039539F" w:rsidP="0062015B">
      <w:pPr>
        <w:spacing w:after="0" w:line="240" w:lineRule="auto"/>
      </w:pPr>
      <w:r>
        <w:separator/>
      </w:r>
    </w:p>
  </w:footnote>
  <w:footnote w:type="continuationSeparator" w:id="0">
    <w:p w14:paraId="220ABDDC" w14:textId="77777777" w:rsidR="0039539F" w:rsidRDefault="0039539F" w:rsidP="0062015B">
      <w:pPr>
        <w:spacing w:after="0" w:line="240" w:lineRule="auto"/>
      </w:pPr>
      <w:r>
        <w:continuationSeparator/>
      </w:r>
    </w:p>
    <w:p w14:paraId="11225B98" w14:textId="77777777" w:rsidR="0039539F" w:rsidRDefault="0039539F"/>
  </w:footnote>
  <w:footnote w:type="continuationNotice" w:id="1">
    <w:p w14:paraId="7299D476" w14:textId="77777777" w:rsidR="0039539F" w:rsidRDefault="0039539F">
      <w:pPr>
        <w:spacing w:before="0" w:after="0" w:line="240" w:lineRule="auto"/>
      </w:pPr>
    </w:p>
  </w:footnote>
  <w:footnote w:id="2">
    <w:p w14:paraId="51FF8C49" w14:textId="6B3F4F95" w:rsidR="00945644" w:rsidRPr="00945644" w:rsidRDefault="00945644">
      <w:pPr>
        <w:pStyle w:val="Puslapioinaostekstas"/>
      </w:pPr>
      <w:r>
        <w:rPr>
          <w:rStyle w:val="Puslapioinaosnuoroda"/>
        </w:rPr>
        <w:footnoteRef/>
      </w:r>
      <w:r>
        <w:t xml:space="preserve"> Takvalandė – vieno baseino takelio nuoma </w:t>
      </w:r>
      <w:r w:rsidRPr="008B243F">
        <w:rPr>
          <w:lang w:val="pt-BR"/>
        </w:rPr>
        <w:t>1 valand</w:t>
      </w:r>
      <w:r>
        <w: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B833" w14:textId="77777777" w:rsidR="002868EB" w:rsidRDefault="002868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B62"/>
    <w:multiLevelType w:val="multilevel"/>
    <w:tmpl w:val="30D85A7E"/>
    <w:lvl w:ilvl="0">
      <w:start w:val="1"/>
      <w:numFmt w:val="decimal"/>
      <w:lvlText w:val="%1."/>
      <w:lvlJc w:val="left"/>
      <w:pPr>
        <w:ind w:left="1656"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1" w15:restartNumberingAfterBreak="0">
    <w:nsid w:val="04E45096"/>
    <w:multiLevelType w:val="multilevel"/>
    <w:tmpl w:val="184EE346"/>
    <w:lvl w:ilvl="0">
      <w:start w:val="1"/>
      <w:numFmt w:val="decimal"/>
      <w:lvlText w:val="%1."/>
      <w:lvlJc w:val="left"/>
      <w:pPr>
        <w:ind w:left="360" w:hanging="360"/>
      </w:pPr>
      <w:rPr>
        <w:rFonts w:hint="default"/>
        <w:b/>
        <w:color w:val="auto"/>
        <w:sz w:val="22"/>
        <w:szCs w:val="20"/>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spacing w:val="20"/>
      </w:rPr>
    </w:lvl>
    <w:lvl w:ilvl="4">
      <w:start w:val="1"/>
      <w:numFmt w:val="decimal"/>
      <w:lvlText w:val="%1.%2.%3.%4.%5."/>
      <w:lvlJc w:val="left"/>
      <w:pPr>
        <w:ind w:left="2232" w:hanging="792"/>
      </w:pPr>
      <w:rPr>
        <w:rFonts w:hint="default"/>
        <w:spacing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C4C2F"/>
    <w:multiLevelType w:val="multilevel"/>
    <w:tmpl w:val="0930F596"/>
    <w:lvl w:ilvl="0">
      <w:start w:val="1"/>
      <w:numFmt w:val="decimal"/>
      <w:lvlText w:val="%1."/>
      <w:lvlJc w:val="left"/>
      <w:pPr>
        <w:ind w:left="1656" w:hanging="360"/>
      </w:pPr>
      <w:rPr>
        <w:rFonts w:hint="default"/>
      </w:rPr>
    </w:lvl>
    <w:lvl w:ilvl="1">
      <w:start w:val="1"/>
      <w:numFmt w:val="decimal"/>
      <w:isLgl/>
      <w:lvlText w:val="%1.%2."/>
      <w:lvlJc w:val="left"/>
      <w:pPr>
        <w:ind w:left="2466" w:hanging="405"/>
      </w:pPr>
      <w:rPr>
        <w:rFonts w:hint="default"/>
      </w:rPr>
    </w:lvl>
    <w:lvl w:ilvl="2">
      <w:start w:val="1"/>
      <w:numFmt w:val="decimal"/>
      <w:isLgl/>
      <w:lvlText w:val="%1.%2.%3."/>
      <w:lvlJc w:val="left"/>
      <w:pPr>
        <w:ind w:left="3546" w:hanging="720"/>
      </w:pPr>
      <w:rPr>
        <w:rFonts w:hint="default"/>
      </w:rPr>
    </w:lvl>
    <w:lvl w:ilvl="3">
      <w:start w:val="1"/>
      <w:numFmt w:val="decimal"/>
      <w:isLgl/>
      <w:lvlText w:val="%1.%2.%3.%4."/>
      <w:lvlJc w:val="left"/>
      <w:pPr>
        <w:ind w:left="4311" w:hanging="720"/>
      </w:pPr>
      <w:rPr>
        <w:rFonts w:hint="default"/>
      </w:rPr>
    </w:lvl>
    <w:lvl w:ilvl="4">
      <w:start w:val="1"/>
      <w:numFmt w:val="decimal"/>
      <w:isLgl/>
      <w:lvlText w:val="%1.%2.%3.%4.%5."/>
      <w:lvlJc w:val="left"/>
      <w:pPr>
        <w:ind w:left="5436" w:hanging="1080"/>
      </w:pPr>
      <w:rPr>
        <w:rFonts w:hint="default"/>
      </w:rPr>
    </w:lvl>
    <w:lvl w:ilvl="5">
      <w:start w:val="1"/>
      <w:numFmt w:val="decimal"/>
      <w:isLgl/>
      <w:lvlText w:val="%1.%2.%3.%4.%5.%6."/>
      <w:lvlJc w:val="left"/>
      <w:pPr>
        <w:ind w:left="6201" w:hanging="1080"/>
      </w:pPr>
      <w:rPr>
        <w:rFonts w:hint="default"/>
      </w:rPr>
    </w:lvl>
    <w:lvl w:ilvl="6">
      <w:start w:val="1"/>
      <w:numFmt w:val="decimal"/>
      <w:isLgl/>
      <w:lvlText w:val="%1.%2.%3.%4.%5.%6.%7."/>
      <w:lvlJc w:val="left"/>
      <w:pPr>
        <w:ind w:left="7326" w:hanging="1440"/>
      </w:pPr>
      <w:rPr>
        <w:rFonts w:hint="default"/>
      </w:rPr>
    </w:lvl>
    <w:lvl w:ilvl="7">
      <w:start w:val="1"/>
      <w:numFmt w:val="decimal"/>
      <w:isLgl/>
      <w:lvlText w:val="%1.%2.%3.%4.%5.%6.%7.%8."/>
      <w:lvlJc w:val="left"/>
      <w:pPr>
        <w:ind w:left="8091" w:hanging="1440"/>
      </w:pPr>
      <w:rPr>
        <w:rFonts w:hint="default"/>
      </w:rPr>
    </w:lvl>
    <w:lvl w:ilvl="8">
      <w:start w:val="1"/>
      <w:numFmt w:val="decimal"/>
      <w:isLgl/>
      <w:lvlText w:val="%1.%2.%3.%4.%5.%6.%7.%8.%9."/>
      <w:lvlJc w:val="left"/>
      <w:pPr>
        <w:ind w:left="9216" w:hanging="1800"/>
      </w:pPr>
      <w:rPr>
        <w:rFonts w:hint="default"/>
      </w:rPr>
    </w:lvl>
  </w:abstractNum>
  <w:abstractNum w:abstractNumId="3" w15:restartNumberingAfterBreak="0">
    <w:nsid w:val="05C514A8"/>
    <w:multiLevelType w:val="multilevel"/>
    <w:tmpl w:val="46C45430"/>
    <w:lvl w:ilvl="0">
      <w:start w:val="1"/>
      <w:numFmt w:val="decimal"/>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DD71E66"/>
    <w:multiLevelType w:val="multilevel"/>
    <w:tmpl w:val="BFD00258"/>
    <w:lvl w:ilvl="0">
      <w:start w:val="1"/>
      <w:numFmt w:val="decimal"/>
      <w:lvlText w:val="%1."/>
      <w:lvlJc w:val="left"/>
      <w:pPr>
        <w:ind w:left="1656" w:hanging="360"/>
      </w:pPr>
      <w:rPr>
        <w:rFonts w:hint="default"/>
      </w:rPr>
    </w:lvl>
    <w:lvl w:ilvl="1">
      <w:start w:val="1"/>
      <w:numFmt w:val="decimal"/>
      <w:isLgl/>
      <w:lvlText w:val="%1.%2."/>
      <w:lvlJc w:val="left"/>
      <w:pPr>
        <w:ind w:left="1701" w:hanging="405"/>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5" w15:restartNumberingAfterBreak="0">
    <w:nsid w:val="0DDD1150"/>
    <w:multiLevelType w:val="hybridMultilevel"/>
    <w:tmpl w:val="ADDC7704"/>
    <w:lvl w:ilvl="0" w:tplc="0427000F">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08E4D74"/>
    <w:multiLevelType w:val="hybridMultilevel"/>
    <w:tmpl w:val="496C28A2"/>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15:restartNumberingAfterBreak="0">
    <w:nsid w:val="10DB44FE"/>
    <w:multiLevelType w:val="multilevel"/>
    <w:tmpl w:val="30D85A7E"/>
    <w:lvl w:ilvl="0">
      <w:start w:val="1"/>
      <w:numFmt w:val="decimal"/>
      <w:lvlText w:val="%1."/>
      <w:lvlJc w:val="left"/>
      <w:pPr>
        <w:ind w:left="1656"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8" w15:restartNumberingAfterBreak="0">
    <w:nsid w:val="14622304"/>
    <w:multiLevelType w:val="hybridMultilevel"/>
    <w:tmpl w:val="4350BD82"/>
    <w:lvl w:ilvl="0" w:tplc="C5608712">
      <w:start w:val="1"/>
      <w:numFmt w:val="decimal"/>
      <w:pStyle w:val="Style1Snumbering"/>
      <w:lvlText w:val="S.%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594982"/>
    <w:multiLevelType w:val="multilevel"/>
    <w:tmpl w:val="EC80AEB0"/>
    <w:lvl w:ilvl="0">
      <w:start w:val="1"/>
      <w:numFmt w:val="decimal"/>
      <w:pStyle w:val="StyleHeading1NotAllcaps"/>
      <w:lvlText w:val="%1."/>
      <w:lvlJc w:val="left"/>
      <w:pPr>
        <w:tabs>
          <w:tab w:val="num" w:pos="737"/>
        </w:tabs>
        <w:ind w:left="0" w:firstLine="340"/>
      </w:pPr>
      <w:rPr>
        <w:rFonts w:hint="default"/>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2140" w:hanging="1800"/>
      </w:pPr>
      <w:rPr>
        <w:rFonts w:hint="default"/>
      </w:rPr>
    </w:lvl>
  </w:abstractNum>
  <w:abstractNum w:abstractNumId="10" w15:restartNumberingAfterBreak="0">
    <w:nsid w:val="293D5538"/>
    <w:multiLevelType w:val="hybridMultilevel"/>
    <w:tmpl w:val="9646A48A"/>
    <w:lvl w:ilvl="0" w:tplc="0427000F">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296372A5"/>
    <w:multiLevelType w:val="hybridMultilevel"/>
    <w:tmpl w:val="346ED5E6"/>
    <w:lvl w:ilvl="0" w:tplc="97647B10">
      <w:start w:val="1"/>
      <w:numFmt w:val="decimal"/>
      <w:pStyle w:val="Style1Enumbering"/>
      <w:lvlText w:val="E.%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BF3E75"/>
    <w:multiLevelType w:val="multilevel"/>
    <w:tmpl w:val="312492BA"/>
    <w:lvl w:ilvl="0">
      <w:start w:val="5"/>
      <w:numFmt w:val="decimal"/>
      <w:lvlText w:val="%1."/>
      <w:lvlJc w:val="left"/>
      <w:pPr>
        <w:ind w:left="1656"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13" w15:restartNumberingAfterBreak="0">
    <w:nsid w:val="2DDE671D"/>
    <w:multiLevelType w:val="hybridMultilevel"/>
    <w:tmpl w:val="EE9449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651C8"/>
    <w:multiLevelType w:val="multilevel"/>
    <w:tmpl w:val="44ACD316"/>
    <w:lvl w:ilvl="0">
      <w:start w:val="1"/>
      <w:numFmt w:val="decimal"/>
      <w:lvlText w:val="%1."/>
      <w:lvlJc w:val="left"/>
      <w:pPr>
        <w:ind w:left="1656" w:hanging="360"/>
      </w:pPr>
      <w:rPr>
        <w:rFonts w:hint="default"/>
      </w:rPr>
    </w:lvl>
    <w:lvl w:ilvl="1">
      <w:start w:val="1"/>
      <w:numFmt w:val="decimal"/>
      <w:isLgl/>
      <w:lvlText w:val="%1.%2."/>
      <w:lvlJc w:val="left"/>
      <w:pPr>
        <w:ind w:left="2466" w:hanging="405"/>
      </w:pPr>
      <w:rPr>
        <w:rFonts w:hint="default"/>
      </w:rPr>
    </w:lvl>
    <w:lvl w:ilvl="2">
      <w:start w:val="1"/>
      <w:numFmt w:val="decimal"/>
      <w:isLgl/>
      <w:lvlText w:val="%1.%2.%3."/>
      <w:lvlJc w:val="left"/>
      <w:pPr>
        <w:ind w:left="3546" w:hanging="720"/>
      </w:pPr>
      <w:rPr>
        <w:rFonts w:hint="default"/>
      </w:rPr>
    </w:lvl>
    <w:lvl w:ilvl="3">
      <w:start w:val="1"/>
      <w:numFmt w:val="decimal"/>
      <w:isLgl/>
      <w:lvlText w:val="%1.%2.%3.%4."/>
      <w:lvlJc w:val="left"/>
      <w:pPr>
        <w:ind w:left="4311" w:hanging="720"/>
      </w:pPr>
      <w:rPr>
        <w:rFonts w:hint="default"/>
      </w:rPr>
    </w:lvl>
    <w:lvl w:ilvl="4">
      <w:start w:val="1"/>
      <w:numFmt w:val="decimal"/>
      <w:isLgl/>
      <w:lvlText w:val="%1.%2.%3.%4.%5."/>
      <w:lvlJc w:val="left"/>
      <w:pPr>
        <w:ind w:left="5436" w:hanging="1080"/>
      </w:pPr>
      <w:rPr>
        <w:rFonts w:hint="default"/>
      </w:rPr>
    </w:lvl>
    <w:lvl w:ilvl="5">
      <w:start w:val="1"/>
      <w:numFmt w:val="decimal"/>
      <w:isLgl/>
      <w:lvlText w:val="%1.%2.%3.%4.%5.%6."/>
      <w:lvlJc w:val="left"/>
      <w:pPr>
        <w:ind w:left="6201" w:hanging="1080"/>
      </w:pPr>
      <w:rPr>
        <w:rFonts w:hint="default"/>
      </w:rPr>
    </w:lvl>
    <w:lvl w:ilvl="6">
      <w:start w:val="1"/>
      <w:numFmt w:val="decimal"/>
      <w:isLgl/>
      <w:lvlText w:val="%1.%2.%3.%4.%5.%6.%7."/>
      <w:lvlJc w:val="left"/>
      <w:pPr>
        <w:ind w:left="7326" w:hanging="1440"/>
      </w:pPr>
      <w:rPr>
        <w:rFonts w:hint="default"/>
      </w:rPr>
    </w:lvl>
    <w:lvl w:ilvl="7">
      <w:start w:val="1"/>
      <w:numFmt w:val="decimal"/>
      <w:isLgl/>
      <w:lvlText w:val="%1.%2.%3.%4.%5.%6.%7.%8."/>
      <w:lvlJc w:val="left"/>
      <w:pPr>
        <w:ind w:left="8091" w:hanging="1440"/>
      </w:pPr>
      <w:rPr>
        <w:rFonts w:hint="default"/>
      </w:rPr>
    </w:lvl>
    <w:lvl w:ilvl="8">
      <w:start w:val="1"/>
      <w:numFmt w:val="decimal"/>
      <w:isLgl/>
      <w:lvlText w:val="%1.%2.%3.%4.%5.%6.%7.%8.%9."/>
      <w:lvlJc w:val="left"/>
      <w:pPr>
        <w:ind w:left="9216" w:hanging="1800"/>
      </w:pPr>
      <w:rPr>
        <w:rFonts w:hint="default"/>
      </w:rPr>
    </w:lvl>
  </w:abstractNum>
  <w:abstractNum w:abstractNumId="15" w15:restartNumberingAfterBreak="0">
    <w:nsid w:val="311774F9"/>
    <w:multiLevelType w:val="multilevel"/>
    <w:tmpl w:val="30D85A7E"/>
    <w:lvl w:ilvl="0">
      <w:start w:val="1"/>
      <w:numFmt w:val="decimal"/>
      <w:lvlText w:val="%1."/>
      <w:lvlJc w:val="left"/>
      <w:pPr>
        <w:ind w:left="1656"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16" w15:restartNumberingAfterBreak="0">
    <w:nsid w:val="31803272"/>
    <w:multiLevelType w:val="hybridMultilevel"/>
    <w:tmpl w:val="ED0EB6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35915DE"/>
    <w:multiLevelType w:val="hybridMultilevel"/>
    <w:tmpl w:val="46905BEA"/>
    <w:lvl w:ilvl="0" w:tplc="B7B669DE">
      <w:start w:val="1"/>
      <w:numFmt w:val="decimal"/>
      <w:pStyle w:val="Style1Lnumbering"/>
      <w:lvlText w:val="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2F592D"/>
    <w:multiLevelType w:val="multilevel"/>
    <w:tmpl w:val="184EE346"/>
    <w:lvl w:ilvl="0">
      <w:start w:val="1"/>
      <w:numFmt w:val="decimal"/>
      <w:lvlText w:val="%1."/>
      <w:lvlJc w:val="left"/>
      <w:pPr>
        <w:ind w:left="360" w:hanging="360"/>
      </w:pPr>
      <w:rPr>
        <w:rFonts w:hint="default"/>
        <w:b/>
        <w:color w:val="auto"/>
        <w:sz w:val="22"/>
        <w:szCs w:val="20"/>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spacing w:val="20"/>
      </w:rPr>
    </w:lvl>
    <w:lvl w:ilvl="4">
      <w:start w:val="1"/>
      <w:numFmt w:val="decimal"/>
      <w:lvlText w:val="%1.%2.%3.%4.%5."/>
      <w:lvlJc w:val="left"/>
      <w:pPr>
        <w:ind w:left="2232" w:hanging="792"/>
      </w:pPr>
      <w:rPr>
        <w:rFonts w:hint="default"/>
        <w:spacing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8840DB"/>
    <w:multiLevelType w:val="multilevel"/>
    <w:tmpl w:val="95B82AC6"/>
    <w:lvl w:ilvl="0">
      <w:start w:val="1"/>
      <w:numFmt w:val="decimal"/>
      <w:lvlText w:val="%1."/>
      <w:lvlJc w:val="left"/>
      <w:pPr>
        <w:ind w:left="1656" w:hanging="360"/>
      </w:pPr>
      <w:rPr>
        <w:rFonts w:hint="default"/>
      </w:rPr>
    </w:lvl>
    <w:lvl w:ilvl="1">
      <w:start w:val="1"/>
      <w:numFmt w:val="decimal"/>
      <w:isLgl/>
      <w:lvlText w:val="%1.%2."/>
      <w:lvlJc w:val="left"/>
      <w:pPr>
        <w:ind w:left="2061" w:hanging="405"/>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20" w15:restartNumberingAfterBreak="0">
    <w:nsid w:val="3B5E4B54"/>
    <w:multiLevelType w:val="multilevel"/>
    <w:tmpl w:val="30D85A7E"/>
    <w:lvl w:ilvl="0">
      <w:start w:val="1"/>
      <w:numFmt w:val="decimal"/>
      <w:lvlText w:val="%1."/>
      <w:lvlJc w:val="left"/>
      <w:pPr>
        <w:ind w:left="1656"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21" w15:restartNumberingAfterBreak="0">
    <w:nsid w:val="3CA017FA"/>
    <w:multiLevelType w:val="multilevel"/>
    <w:tmpl w:val="C28E4076"/>
    <w:lvl w:ilvl="0">
      <w:start w:val="1"/>
      <w:numFmt w:val="decimal"/>
      <w:pStyle w:val="EYNumber"/>
      <w:lvlText w:val="%1."/>
      <w:lvlJc w:val="left"/>
      <w:pPr>
        <w:tabs>
          <w:tab w:val="num" w:pos="425"/>
        </w:tabs>
        <w:ind w:left="425" w:hanging="425"/>
      </w:pPr>
      <w:rPr>
        <w:b w:val="0"/>
        <w:bCs/>
        <w:color w:val="auto"/>
      </w:rPr>
    </w:lvl>
    <w:lvl w:ilvl="1">
      <w:start w:val="1"/>
      <w:numFmt w:val="lowerLetter"/>
      <w:pStyle w:val="EYLetter"/>
      <w:lvlText w:val="%2."/>
      <w:lvlJc w:val="left"/>
      <w:pPr>
        <w:tabs>
          <w:tab w:val="num" w:pos="851"/>
        </w:tabs>
        <w:ind w:left="851" w:hanging="426"/>
      </w:pPr>
      <w:rPr>
        <w:b w:val="0"/>
        <w:i w:val="0"/>
        <w:color w:val="auto"/>
      </w:rPr>
    </w:lvl>
    <w:lvl w:ilvl="2">
      <w:start w:val="1"/>
      <w:numFmt w:val="lowerRoman"/>
      <w:pStyle w:val="EYRoman"/>
      <w:lvlText w:val="%3"/>
      <w:lvlJc w:val="left"/>
      <w:pPr>
        <w:tabs>
          <w:tab w:val="num" w:pos="1276"/>
        </w:tabs>
        <w:ind w:left="1276" w:hanging="425"/>
      </w:pPr>
      <w:rPr>
        <w:color w:val="auto"/>
      </w:rPr>
    </w:lvl>
    <w:lvl w:ilvl="3">
      <w:start w:val="1"/>
      <w:numFmt w:val="none"/>
      <w:lvlText w:val=""/>
      <w:lvlJc w:val="left"/>
      <w:pPr>
        <w:tabs>
          <w:tab w:val="num" w:pos="1440"/>
        </w:tabs>
        <w:ind w:left="1440" w:firstLine="0"/>
      </w:pPr>
    </w:lvl>
    <w:lvl w:ilvl="4">
      <w:start w:val="1"/>
      <w:numFmt w:val="none"/>
      <w:lvlText w:val=""/>
      <w:lvlJc w:val="left"/>
      <w:pPr>
        <w:tabs>
          <w:tab w:val="num" w:pos="4680"/>
        </w:tabs>
        <w:ind w:left="3672" w:hanging="792"/>
      </w:pPr>
    </w:lvl>
    <w:lvl w:ilvl="5">
      <w:start w:val="1"/>
      <w:numFmt w:val="none"/>
      <w:lvlText w:val=""/>
      <w:lvlJc w:val="left"/>
      <w:pPr>
        <w:tabs>
          <w:tab w:val="num" w:pos="5400"/>
        </w:tabs>
        <w:ind w:left="4176" w:hanging="936"/>
      </w:pPr>
    </w:lvl>
    <w:lvl w:ilvl="6">
      <w:start w:val="1"/>
      <w:numFmt w:val="none"/>
      <w:lvlText w:val=""/>
      <w:lvlJc w:val="left"/>
      <w:pPr>
        <w:tabs>
          <w:tab w:val="num" w:pos="6120"/>
        </w:tabs>
        <w:ind w:left="4680" w:hanging="1080"/>
      </w:pPr>
    </w:lvl>
    <w:lvl w:ilvl="7">
      <w:start w:val="1"/>
      <w:numFmt w:val="none"/>
      <w:lvlText w:val=""/>
      <w:lvlJc w:val="left"/>
      <w:pPr>
        <w:tabs>
          <w:tab w:val="num" w:pos="6840"/>
        </w:tabs>
        <w:ind w:left="5184" w:hanging="1224"/>
      </w:pPr>
    </w:lvl>
    <w:lvl w:ilvl="8">
      <w:start w:val="1"/>
      <w:numFmt w:val="none"/>
      <w:lvlText w:val=""/>
      <w:lvlJc w:val="left"/>
      <w:pPr>
        <w:tabs>
          <w:tab w:val="num" w:pos="7200"/>
        </w:tabs>
        <w:ind w:left="5760" w:hanging="1440"/>
      </w:pPr>
    </w:lvl>
  </w:abstractNum>
  <w:abstractNum w:abstractNumId="22" w15:restartNumberingAfterBreak="0">
    <w:nsid w:val="3CAD7C82"/>
    <w:multiLevelType w:val="multilevel"/>
    <w:tmpl w:val="1A766294"/>
    <w:lvl w:ilvl="0">
      <w:start w:val="1"/>
      <w:numFmt w:val="bullet"/>
      <w:pStyle w:val="EYBulletedList1"/>
      <w:lvlText w:val="•"/>
      <w:lvlJc w:val="left"/>
      <w:pPr>
        <w:tabs>
          <w:tab w:val="num" w:pos="288"/>
        </w:tabs>
        <w:ind w:left="288" w:hanging="288"/>
      </w:pPr>
      <w:rPr>
        <w:rFonts w:ascii="EYInterstate Light" w:hAnsi="EYInterstate Light" w:hint="default"/>
        <w:b w:val="0"/>
        <w:i w:val="0"/>
        <w:color w:val="auto"/>
        <w:sz w:val="20"/>
        <w:szCs w:val="24"/>
      </w:rPr>
    </w:lvl>
    <w:lvl w:ilvl="1">
      <w:start w:val="1"/>
      <w:numFmt w:val="bullet"/>
      <w:lvlText w:val="•"/>
      <w:lvlJc w:val="left"/>
      <w:pPr>
        <w:tabs>
          <w:tab w:val="num" w:pos="572"/>
        </w:tabs>
        <w:ind w:left="572" w:hanging="288"/>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E6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lvl>
    <w:lvl w:ilvl="7">
      <w:start w:val="1"/>
      <w:numFmt w:val="none"/>
      <w:suff w:val="nothing"/>
      <w:lvlText w:val=""/>
      <w:lvlJc w:val="left"/>
      <w:pPr>
        <w:ind w:left="2304" w:hanging="288"/>
      </w:pPr>
    </w:lvl>
    <w:lvl w:ilvl="8">
      <w:start w:val="1"/>
      <w:numFmt w:val="none"/>
      <w:suff w:val="nothing"/>
      <w:lvlText w:val=""/>
      <w:lvlJc w:val="left"/>
      <w:pPr>
        <w:ind w:left="2592" w:hanging="288"/>
      </w:pPr>
    </w:lvl>
  </w:abstractNum>
  <w:abstractNum w:abstractNumId="23" w15:restartNumberingAfterBreak="0">
    <w:nsid w:val="491C7715"/>
    <w:multiLevelType w:val="multilevel"/>
    <w:tmpl w:val="E7AA00EA"/>
    <w:lvl w:ilvl="0">
      <w:start w:val="1"/>
      <w:numFmt w:val="decimal"/>
      <w:lvlText w:val="%1."/>
      <w:lvlJc w:val="left"/>
      <w:pPr>
        <w:ind w:left="1656" w:hanging="360"/>
      </w:pPr>
      <w:rPr>
        <w:rFonts w:hint="default"/>
      </w:rPr>
    </w:lvl>
    <w:lvl w:ilvl="1">
      <w:start w:val="7"/>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2736" w:hanging="1440"/>
      </w:pPr>
      <w:rPr>
        <w:rFonts w:hint="default"/>
      </w:rPr>
    </w:lvl>
  </w:abstractNum>
  <w:abstractNum w:abstractNumId="24" w15:restartNumberingAfterBreak="0">
    <w:nsid w:val="4D272881"/>
    <w:multiLevelType w:val="multilevel"/>
    <w:tmpl w:val="30D85A7E"/>
    <w:lvl w:ilvl="0">
      <w:start w:val="1"/>
      <w:numFmt w:val="decimal"/>
      <w:lvlText w:val="%1."/>
      <w:lvlJc w:val="left"/>
      <w:pPr>
        <w:ind w:left="1656"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25" w15:restartNumberingAfterBreak="0">
    <w:nsid w:val="4F390E89"/>
    <w:multiLevelType w:val="multilevel"/>
    <w:tmpl w:val="30D85A7E"/>
    <w:lvl w:ilvl="0">
      <w:start w:val="1"/>
      <w:numFmt w:val="decimal"/>
      <w:lvlText w:val="%1."/>
      <w:lvlJc w:val="left"/>
      <w:pPr>
        <w:ind w:left="1656"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26" w15:restartNumberingAfterBreak="0">
    <w:nsid w:val="5060355D"/>
    <w:multiLevelType w:val="multilevel"/>
    <w:tmpl w:val="184EE346"/>
    <w:lvl w:ilvl="0">
      <w:start w:val="1"/>
      <w:numFmt w:val="decimal"/>
      <w:lvlText w:val="%1."/>
      <w:lvlJc w:val="left"/>
      <w:pPr>
        <w:ind w:left="360" w:hanging="360"/>
      </w:pPr>
      <w:rPr>
        <w:rFonts w:hint="default"/>
        <w:b/>
        <w:color w:val="auto"/>
        <w:sz w:val="22"/>
        <w:szCs w:val="20"/>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spacing w:val="20"/>
      </w:rPr>
    </w:lvl>
    <w:lvl w:ilvl="4">
      <w:start w:val="1"/>
      <w:numFmt w:val="decimal"/>
      <w:lvlText w:val="%1.%2.%3.%4.%5."/>
      <w:lvlJc w:val="left"/>
      <w:pPr>
        <w:ind w:left="2232" w:hanging="792"/>
      </w:pPr>
      <w:rPr>
        <w:rFonts w:hint="default"/>
        <w:spacing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893A33"/>
    <w:multiLevelType w:val="hybridMultilevel"/>
    <w:tmpl w:val="EA2AFB9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51F6145F"/>
    <w:multiLevelType w:val="multilevel"/>
    <w:tmpl w:val="184EE346"/>
    <w:lvl w:ilvl="0">
      <w:start w:val="1"/>
      <w:numFmt w:val="decimal"/>
      <w:lvlText w:val="%1."/>
      <w:lvlJc w:val="left"/>
      <w:pPr>
        <w:ind w:left="360" w:hanging="360"/>
      </w:pPr>
      <w:rPr>
        <w:rFonts w:hint="default"/>
        <w:b/>
        <w:color w:val="auto"/>
        <w:sz w:val="22"/>
        <w:szCs w:val="20"/>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spacing w:val="20"/>
      </w:rPr>
    </w:lvl>
    <w:lvl w:ilvl="4">
      <w:start w:val="1"/>
      <w:numFmt w:val="decimal"/>
      <w:lvlText w:val="%1.%2.%3.%4.%5."/>
      <w:lvlJc w:val="left"/>
      <w:pPr>
        <w:ind w:left="2232" w:hanging="792"/>
      </w:pPr>
      <w:rPr>
        <w:rFonts w:hint="default"/>
        <w:spacing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DB0218"/>
    <w:multiLevelType w:val="multilevel"/>
    <w:tmpl w:val="30D85A7E"/>
    <w:lvl w:ilvl="0">
      <w:start w:val="1"/>
      <w:numFmt w:val="decimal"/>
      <w:lvlText w:val="%1."/>
      <w:lvlJc w:val="left"/>
      <w:pPr>
        <w:ind w:left="1656"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0" w15:restartNumberingAfterBreak="0">
    <w:nsid w:val="572A360C"/>
    <w:multiLevelType w:val="hybridMultilevel"/>
    <w:tmpl w:val="3DA443C0"/>
    <w:lvl w:ilvl="0" w:tplc="1A72EF2C">
      <w:start w:val="1"/>
      <w:numFmt w:val="bullet"/>
      <w:pStyle w:val="Bulletcopy"/>
      <w:lvlText w:val="•"/>
      <w:lvlJc w:val="left"/>
      <w:pPr>
        <w:tabs>
          <w:tab w:val="num" w:pos="170"/>
        </w:tabs>
        <w:ind w:left="170" w:hanging="170"/>
      </w:pPr>
      <w:rPr>
        <w:rFonts w:ascii="EYInterstate" w:hAnsi="EYInterstate" w:hint="default"/>
        <w:color w:val="808080"/>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692C2D"/>
    <w:multiLevelType w:val="hybridMultilevel"/>
    <w:tmpl w:val="D5D4B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B448B"/>
    <w:multiLevelType w:val="multilevel"/>
    <w:tmpl w:val="30D85A7E"/>
    <w:lvl w:ilvl="0">
      <w:start w:val="1"/>
      <w:numFmt w:val="decimal"/>
      <w:lvlText w:val="%1."/>
      <w:lvlJc w:val="left"/>
      <w:pPr>
        <w:ind w:left="1656"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3" w15:restartNumberingAfterBreak="0">
    <w:nsid w:val="5FDA0430"/>
    <w:multiLevelType w:val="multilevel"/>
    <w:tmpl w:val="D37E2BD4"/>
    <w:lvl w:ilvl="0">
      <w:start w:val="1"/>
      <w:numFmt w:val="upperRoman"/>
      <w:lvlText w:val="%1"/>
      <w:lvlJc w:val="center"/>
      <w:pPr>
        <w:ind w:left="284" w:hanging="284"/>
      </w:pPr>
      <w:rPr>
        <w:rFonts w:hint="default"/>
      </w:rPr>
    </w:lvl>
    <w:lvl w:ilvl="1">
      <w:start w:val="1"/>
      <w:numFmt w:val="decimal"/>
      <w:lvlText w:val="%2"/>
      <w:lvlJc w:val="left"/>
      <w:pPr>
        <w:ind w:left="284" w:hanging="284"/>
      </w:pPr>
      <w:rPr>
        <w:rFonts w:hint="default"/>
      </w:rPr>
    </w:lvl>
    <w:lvl w:ilvl="2">
      <w:start w:val="1"/>
      <w:numFmt w:val="decimal"/>
      <w:lvlText w:val="%2.%3."/>
      <w:lvlJc w:val="left"/>
      <w:pPr>
        <w:ind w:left="284" w:hanging="284"/>
      </w:pPr>
      <w:rPr>
        <w:rFonts w:hint="default"/>
      </w:rPr>
    </w:lvl>
    <w:lvl w:ilvl="3">
      <w:start w:val="1"/>
      <w:numFmt w:val="decimal"/>
      <w:lvlText w:val="%2.%3.%4"/>
      <w:lvlJc w:val="left"/>
      <w:pPr>
        <w:ind w:left="284" w:hanging="284"/>
      </w:pPr>
      <w:rPr>
        <w:rFonts w:hint="default"/>
      </w:rPr>
    </w:lvl>
    <w:lvl w:ilvl="4">
      <w:start w:val="1"/>
      <w:numFmt w:val="decimal"/>
      <w:lvlText w:val="%2.%3.%4.%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4" w15:restartNumberingAfterBreak="0">
    <w:nsid w:val="608F188F"/>
    <w:multiLevelType w:val="hybridMultilevel"/>
    <w:tmpl w:val="C89A7122"/>
    <w:lvl w:ilvl="0" w:tplc="0427000F">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2470287"/>
    <w:multiLevelType w:val="hybridMultilevel"/>
    <w:tmpl w:val="855A377C"/>
    <w:lvl w:ilvl="0" w:tplc="DD5A713C">
      <w:start w:val="1"/>
      <w:numFmt w:val="bullet"/>
      <w:pStyle w:val="KC-EYbullet1"/>
      <w:lvlText w:val="►"/>
      <w:lvlJc w:val="left"/>
      <w:pPr>
        <w:ind w:left="1495" w:hanging="360"/>
      </w:pPr>
      <w:rPr>
        <w:rFonts w:ascii="Arial" w:hAnsi="Arial" w:hint="default"/>
        <w:color w:val="FFE6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C5D09"/>
    <w:multiLevelType w:val="multilevel"/>
    <w:tmpl w:val="4894E218"/>
    <w:lvl w:ilvl="0">
      <w:start w:val="1"/>
      <w:numFmt w:val="decimal"/>
      <w:pStyle w:val="EYAppendix"/>
      <w:lvlText w:val="%1"/>
      <w:lvlJc w:val="left"/>
      <w:pPr>
        <w:ind w:left="360" w:hanging="360"/>
      </w:pPr>
      <w:rPr>
        <w:rFonts w:hint="default"/>
      </w:rPr>
    </w:lvl>
    <w:lvl w:ilvl="1">
      <w:start w:val="1"/>
      <w:numFmt w:val="none"/>
      <w:lvlText w:val=""/>
      <w:lvlJc w:val="left"/>
      <w:pPr>
        <w:ind w:left="-32767" w:firstLine="32767"/>
      </w:pPr>
      <w:rPr>
        <w:b w:val="0"/>
        <w:i w:val="0"/>
        <w:color w:val="auto"/>
        <w:sz w:val="28"/>
        <w:szCs w:val="32"/>
      </w:rPr>
    </w:lvl>
    <w:lvl w:ilvl="2">
      <w:start w:val="1"/>
      <w:numFmt w:val="none"/>
      <w:lvlText w:val=""/>
      <w:lvlJc w:val="left"/>
      <w:pPr>
        <w:ind w:left="-32767" w:firstLine="32767"/>
      </w:pPr>
      <w:rPr>
        <w:b/>
        <w:color w:val="auto"/>
        <w:sz w:val="24"/>
        <w:szCs w:val="32"/>
      </w:rPr>
    </w:lvl>
    <w:lvl w:ilvl="3">
      <w:start w:val="1"/>
      <w:numFmt w:val="decimal"/>
      <w:lvlText w:val="%4%1"/>
      <w:lvlJc w:val="left"/>
      <w:pPr>
        <w:ind w:left="-32767" w:firstLine="32767"/>
      </w:pPr>
      <w:rPr>
        <w:b/>
        <w:color w:val="auto"/>
        <w:sz w:val="20"/>
        <w:szCs w:val="32"/>
      </w:rPr>
    </w:lvl>
    <w:lvl w:ilvl="4">
      <w:start w:val="1"/>
      <w:numFmt w:val="none"/>
      <w:lvlRestart w:val="0"/>
      <w:lvlText w:val=""/>
      <w:lvlJc w:val="left"/>
      <w:pPr>
        <w:tabs>
          <w:tab w:val="num" w:pos="0"/>
        </w:tabs>
        <w:ind w:left="0" w:firstLine="0"/>
      </w:pPr>
      <w:rPr>
        <w:b/>
        <w:i w:val="0"/>
        <w:color w:val="7F7E82"/>
        <w:sz w:val="40"/>
        <w:szCs w:val="20"/>
      </w:rPr>
    </w:lvl>
    <w:lvl w:ilvl="5">
      <w:start w:val="1"/>
      <w:numFmt w:val="none"/>
      <w:lvlRestart w:val="0"/>
      <w:lvlText w:val=""/>
      <w:lvlJc w:val="left"/>
      <w:pPr>
        <w:tabs>
          <w:tab w:val="num" w:pos="0"/>
        </w:tabs>
        <w:ind w:left="0" w:firstLine="0"/>
      </w:pPr>
      <w:rPr>
        <w:b/>
        <w:color w:val="4367C5"/>
        <w:sz w:val="32"/>
        <w:szCs w:val="32"/>
      </w:rPr>
    </w:lvl>
    <w:lvl w:ilvl="6">
      <w:start w:val="1"/>
      <w:numFmt w:val="none"/>
      <w:lvlRestart w:val="0"/>
      <w:lvlText w:val=""/>
      <w:lvlJc w:val="left"/>
      <w:pPr>
        <w:tabs>
          <w:tab w:val="num" w:pos="0"/>
        </w:tabs>
        <w:ind w:left="0" w:firstLine="0"/>
      </w:pPr>
      <w:rPr>
        <w:color w:val="4367C5"/>
        <w:sz w:val="32"/>
        <w:szCs w:val="32"/>
      </w:rPr>
    </w:lvl>
    <w:lvl w:ilvl="7">
      <w:start w:val="1"/>
      <w:numFmt w:val="none"/>
      <w:lvlRestart w:val="0"/>
      <w:lvlText w:val=""/>
      <w:lvlJc w:val="left"/>
      <w:pPr>
        <w:tabs>
          <w:tab w:val="num" w:pos="0"/>
        </w:tabs>
        <w:ind w:left="0" w:firstLine="0"/>
      </w:pPr>
      <w:rPr>
        <w:color w:val="4367C5"/>
      </w:rPr>
    </w:lvl>
    <w:lvl w:ilvl="8">
      <w:numFmt w:val="none"/>
      <w:lvlRestart w:val="0"/>
      <w:lvlText w:val=""/>
      <w:lvlJc w:val="left"/>
      <w:pPr>
        <w:tabs>
          <w:tab w:val="num" w:pos="0"/>
        </w:tabs>
        <w:ind w:left="0" w:firstLine="0"/>
      </w:pPr>
      <w:rPr>
        <w:color w:val="4367C5"/>
      </w:rPr>
    </w:lvl>
  </w:abstractNum>
  <w:abstractNum w:abstractNumId="37" w15:restartNumberingAfterBreak="0">
    <w:nsid w:val="66CB46FE"/>
    <w:multiLevelType w:val="multilevel"/>
    <w:tmpl w:val="87FC36C4"/>
    <w:lvl w:ilvl="0">
      <w:start w:val="1"/>
      <w:numFmt w:val="decimal"/>
      <w:lvlText w:val="%1."/>
      <w:lvlJc w:val="left"/>
      <w:pPr>
        <w:ind w:left="450" w:hanging="450"/>
      </w:pPr>
      <w:rPr>
        <w:rFonts w:hint="default"/>
      </w:rPr>
    </w:lvl>
    <w:lvl w:ilvl="1">
      <w:start w:val="1"/>
      <w:numFmt w:val="decimal"/>
      <w:lvlText w:val="%1.%2."/>
      <w:lvlJc w:val="left"/>
      <w:pPr>
        <w:ind w:left="2106" w:hanging="45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38" w15:restartNumberingAfterBreak="0">
    <w:nsid w:val="6DE239D7"/>
    <w:multiLevelType w:val="hybridMultilevel"/>
    <w:tmpl w:val="F884A788"/>
    <w:lvl w:ilvl="0" w:tplc="0427000F">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6F18294F"/>
    <w:multiLevelType w:val="hybridMultilevel"/>
    <w:tmpl w:val="0026E938"/>
    <w:lvl w:ilvl="0" w:tplc="C87604E8">
      <w:start w:val="1"/>
      <w:numFmt w:val="decimal"/>
      <w:pStyle w:val="Style1Tnumbering"/>
      <w:lvlText w:val="T.%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351D21"/>
    <w:multiLevelType w:val="hybridMultilevel"/>
    <w:tmpl w:val="9216BB84"/>
    <w:lvl w:ilvl="0" w:tplc="4CF495AC">
      <w:start w:val="1"/>
      <w:numFmt w:val="decimal"/>
      <w:pStyle w:val="Style1Pnumbering"/>
      <w:lvlText w:val="P.%1"/>
      <w:lvlJc w:val="left"/>
      <w:pPr>
        <w:ind w:left="2062" w:hanging="360"/>
      </w:pPr>
      <w:rPr>
        <w:rFonts w:hint="default"/>
      </w:rPr>
    </w:lvl>
    <w:lvl w:ilvl="1" w:tplc="2514EE1C">
      <w:start w:val="1"/>
      <w:numFmt w:val="lowerRoman"/>
      <w:lvlText w:val="(%2)"/>
      <w:lvlJc w:val="left"/>
      <w:pPr>
        <w:ind w:left="2792" w:hanging="720"/>
      </w:pPr>
      <w:rPr>
        <w:rFonts w:hint="default"/>
      </w:r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41" w15:restartNumberingAfterBreak="0">
    <w:nsid w:val="72AE4B70"/>
    <w:multiLevelType w:val="hybridMultilevel"/>
    <w:tmpl w:val="6DCA3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7D42E4"/>
    <w:multiLevelType w:val="multilevel"/>
    <w:tmpl w:val="184EE346"/>
    <w:lvl w:ilvl="0">
      <w:start w:val="1"/>
      <w:numFmt w:val="decimal"/>
      <w:lvlText w:val="%1."/>
      <w:lvlJc w:val="left"/>
      <w:pPr>
        <w:ind w:left="360" w:hanging="360"/>
      </w:pPr>
      <w:rPr>
        <w:rFonts w:hint="default"/>
        <w:b/>
        <w:color w:val="auto"/>
        <w:sz w:val="22"/>
        <w:szCs w:val="20"/>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spacing w:val="20"/>
      </w:rPr>
    </w:lvl>
    <w:lvl w:ilvl="4">
      <w:start w:val="1"/>
      <w:numFmt w:val="decimal"/>
      <w:lvlText w:val="%1.%2.%3.%4.%5."/>
      <w:lvlJc w:val="left"/>
      <w:pPr>
        <w:ind w:left="2232" w:hanging="792"/>
      </w:pPr>
      <w:rPr>
        <w:rFonts w:hint="default"/>
        <w:spacing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D72FC0"/>
    <w:multiLevelType w:val="multilevel"/>
    <w:tmpl w:val="30D85A7E"/>
    <w:lvl w:ilvl="0">
      <w:start w:val="1"/>
      <w:numFmt w:val="decimal"/>
      <w:lvlText w:val="%1."/>
      <w:lvlJc w:val="left"/>
      <w:pPr>
        <w:ind w:left="1656"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4" w15:restartNumberingAfterBreak="0">
    <w:nsid w:val="7AAD1FDA"/>
    <w:multiLevelType w:val="multilevel"/>
    <w:tmpl w:val="58866C1E"/>
    <w:lvl w:ilvl="0">
      <w:start w:val="4"/>
      <w:numFmt w:val="decimal"/>
      <w:lvlText w:val="%1"/>
      <w:lvlJc w:val="left"/>
      <w:pPr>
        <w:ind w:left="360" w:hanging="360"/>
      </w:pPr>
      <w:rPr>
        <w:rFonts w:hint="default"/>
      </w:rPr>
    </w:lvl>
    <w:lvl w:ilvl="1">
      <w:start w:val="1"/>
      <w:numFmt w:val="decimal"/>
      <w:lvlText w:val="%1.%2"/>
      <w:lvlJc w:val="left"/>
      <w:pPr>
        <w:ind w:left="2750" w:hanging="360"/>
      </w:pPr>
      <w:rPr>
        <w:rFonts w:hint="default"/>
      </w:rPr>
    </w:lvl>
    <w:lvl w:ilvl="2">
      <w:start w:val="1"/>
      <w:numFmt w:val="decimal"/>
      <w:lvlText w:val="%1.%2.%3"/>
      <w:lvlJc w:val="left"/>
      <w:pPr>
        <w:ind w:left="5500" w:hanging="720"/>
      </w:pPr>
      <w:rPr>
        <w:rFonts w:hint="default"/>
      </w:rPr>
    </w:lvl>
    <w:lvl w:ilvl="3">
      <w:start w:val="1"/>
      <w:numFmt w:val="decimal"/>
      <w:lvlText w:val="%1.%2.%3.%4"/>
      <w:lvlJc w:val="left"/>
      <w:pPr>
        <w:ind w:left="7890" w:hanging="720"/>
      </w:pPr>
      <w:rPr>
        <w:rFonts w:hint="default"/>
      </w:rPr>
    </w:lvl>
    <w:lvl w:ilvl="4">
      <w:start w:val="1"/>
      <w:numFmt w:val="decimal"/>
      <w:lvlText w:val="%1.%2.%3.%4.%5"/>
      <w:lvlJc w:val="left"/>
      <w:pPr>
        <w:ind w:left="10640" w:hanging="1080"/>
      </w:pPr>
      <w:rPr>
        <w:rFonts w:hint="default"/>
      </w:rPr>
    </w:lvl>
    <w:lvl w:ilvl="5">
      <w:start w:val="1"/>
      <w:numFmt w:val="decimal"/>
      <w:lvlText w:val="%1.%2.%3.%4.%5.%6"/>
      <w:lvlJc w:val="left"/>
      <w:pPr>
        <w:ind w:left="13030" w:hanging="1080"/>
      </w:pPr>
      <w:rPr>
        <w:rFonts w:hint="default"/>
      </w:rPr>
    </w:lvl>
    <w:lvl w:ilvl="6">
      <w:start w:val="1"/>
      <w:numFmt w:val="decimal"/>
      <w:lvlText w:val="%1.%2.%3.%4.%5.%6.%7"/>
      <w:lvlJc w:val="left"/>
      <w:pPr>
        <w:ind w:left="15780" w:hanging="1440"/>
      </w:pPr>
      <w:rPr>
        <w:rFonts w:hint="default"/>
      </w:rPr>
    </w:lvl>
    <w:lvl w:ilvl="7">
      <w:start w:val="1"/>
      <w:numFmt w:val="decimal"/>
      <w:lvlText w:val="%1.%2.%3.%4.%5.%6.%7.%8"/>
      <w:lvlJc w:val="left"/>
      <w:pPr>
        <w:ind w:left="18170" w:hanging="1440"/>
      </w:pPr>
      <w:rPr>
        <w:rFonts w:hint="default"/>
      </w:rPr>
    </w:lvl>
    <w:lvl w:ilvl="8">
      <w:start w:val="1"/>
      <w:numFmt w:val="decimal"/>
      <w:lvlText w:val="%1.%2.%3.%4.%5.%6.%7.%8.%9"/>
      <w:lvlJc w:val="left"/>
      <w:pPr>
        <w:ind w:left="20560" w:hanging="1440"/>
      </w:pPr>
      <w:rPr>
        <w:rFonts w:hint="default"/>
      </w:rPr>
    </w:lvl>
  </w:abstractNum>
  <w:num w:numId="1" w16cid:durableId="1949461488">
    <w:abstractNumId w:val="2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 w16cid:durableId="600603237">
    <w:abstractNumId w:val="18"/>
  </w:num>
  <w:num w:numId="3" w16cid:durableId="755439540">
    <w:abstractNumId w:val="30"/>
  </w:num>
  <w:num w:numId="4" w16cid:durableId="704133455">
    <w:abstractNumId w:val="36"/>
  </w:num>
  <w:num w:numId="5" w16cid:durableId="1098911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82978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174625">
    <w:abstractNumId w:val="35"/>
  </w:num>
  <w:num w:numId="8" w16cid:durableId="143010301">
    <w:abstractNumId w:val="40"/>
  </w:num>
  <w:num w:numId="9" w16cid:durableId="144008206">
    <w:abstractNumId w:val="11"/>
  </w:num>
  <w:num w:numId="10" w16cid:durableId="1938980489">
    <w:abstractNumId w:val="8"/>
  </w:num>
  <w:num w:numId="11" w16cid:durableId="906106955">
    <w:abstractNumId w:val="39"/>
  </w:num>
  <w:num w:numId="12" w16cid:durableId="1376080650">
    <w:abstractNumId w:val="17"/>
  </w:num>
  <w:num w:numId="13" w16cid:durableId="541408632">
    <w:abstractNumId w:val="9"/>
  </w:num>
  <w:num w:numId="14" w16cid:durableId="1075518918">
    <w:abstractNumId w:val="43"/>
  </w:num>
  <w:num w:numId="15" w16cid:durableId="726535735">
    <w:abstractNumId w:val="23"/>
  </w:num>
  <w:num w:numId="16" w16cid:durableId="1499341298">
    <w:abstractNumId w:val="38"/>
  </w:num>
  <w:num w:numId="17" w16cid:durableId="710496750">
    <w:abstractNumId w:val="14"/>
  </w:num>
  <w:num w:numId="18" w16cid:durableId="170072336">
    <w:abstractNumId w:val="10"/>
  </w:num>
  <w:num w:numId="19" w16cid:durableId="1799956665">
    <w:abstractNumId w:val="2"/>
  </w:num>
  <w:num w:numId="20" w16cid:durableId="1449161481">
    <w:abstractNumId w:val="4"/>
  </w:num>
  <w:num w:numId="21" w16cid:durableId="385840024">
    <w:abstractNumId w:val="29"/>
  </w:num>
  <w:num w:numId="22" w16cid:durableId="859199241">
    <w:abstractNumId w:val="19"/>
  </w:num>
  <w:num w:numId="23" w16cid:durableId="1697150251">
    <w:abstractNumId w:val="5"/>
  </w:num>
  <w:num w:numId="24" w16cid:durableId="1133870670">
    <w:abstractNumId w:val="34"/>
  </w:num>
  <w:num w:numId="25" w16cid:durableId="514611256">
    <w:abstractNumId w:val="7"/>
  </w:num>
  <w:num w:numId="26" w16cid:durableId="852650136">
    <w:abstractNumId w:val="32"/>
  </w:num>
  <w:num w:numId="27" w16cid:durableId="616447555">
    <w:abstractNumId w:val="25"/>
  </w:num>
  <w:num w:numId="28" w16cid:durableId="388187734">
    <w:abstractNumId w:val="37"/>
  </w:num>
  <w:num w:numId="29" w16cid:durableId="16978142">
    <w:abstractNumId w:val="12"/>
  </w:num>
  <w:num w:numId="30" w16cid:durableId="777261698">
    <w:abstractNumId w:val="24"/>
  </w:num>
  <w:num w:numId="31" w16cid:durableId="481968626">
    <w:abstractNumId w:val="15"/>
  </w:num>
  <w:num w:numId="32" w16cid:durableId="1311250758">
    <w:abstractNumId w:val="0"/>
  </w:num>
  <w:num w:numId="33" w16cid:durableId="1887600169">
    <w:abstractNumId w:val="20"/>
  </w:num>
  <w:num w:numId="34" w16cid:durableId="1189105288">
    <w:abstractNumId w:val="28"/>
  </w:num>
  <w:num w:numId="35" w16cid:durableId="1493763798">
    <w:abstractNumId w:val="41"/>
  </w:num>
  <w:num w:numId="36" w16cid:durableId="821626259">
    <w:abstractNumId w:val="27"/>
  </w:num>
  <w:num w:numId="37" w16cid:durableId="488592016">
    <w:abstractNumId w:val="16"/>
  </w:num>
  <w:num w:numId="38" w16cid:durableId="1621451031">
    <w:abstractNumId w:val="26"/>
  </w:num>
  <w:num w:numId="39" w16cid:durableId="1873179192">
    <w:abstractNumId w:val="33"/>
  </w:num>
  <w:num w:numId="40" w16cid:durableId="2107379293">
    <w:abstractNumId w:val="31"/>
  </w:num>
  <w:num w:numId="41" w16cid:durableId="70322274">
    <w:abstractNumId w:val="13"/>
  </w:num>
  <w:num w:numId="42" w16cid:durableId="511068357">
    <w:abstractNumId w:val="6"/>
  </w:num>
  <w:num w:numId="43" w16cid:durableId="1157964166">
    <w:abstractNumId w:val="44"/>
  </w:num>
  <w:num w:numId="44" w16cid:durableId="1658916614">
    <w:abstractNumId w:val="1"/>
  </w:num>
  <w:num w:numId="45" w16cid:durableId="1619292812">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NotTrackFormattin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830"/>
    <w:rsid w:val="00000BCC"/>
    <w:rsid w:val="00000C41"/>
    <w:rsid w:val="00001388"/>
    <w:rsid w:val="00001FF1"/>
    <w:rsid w:val="000025F9"/>
    <w:rsid w:val="00003033"/>
    <w:rsid w:val="00003FAE"/>
    <w:rsid w:val="000041DE"/>
    <w:rsid w:val="000047DF"/>
    <w:rsid w:val="00004E6E"/>
    <w:rsid w:val="00005422"/>
    <w:rsid w:val="0000555E"/>
    <w:rsid w:val="000056D3"/>
    <w:rsid w:val="000057EE"/>
    <w:rsid w:val="00005806"/>
    <w:rsid w:val="00006CBD"/>
    <w:rsid w:val="00007864"/>
    <w:rsid w:val="00010489"/>
    <w:rsid w:val="00010610"/>
    <w:rsid w:val="00010AAC"/>
    <w:rsid w:val="00010D23"/>
    <w:rsid w:val="00012335"/>
    <w:rsid w:val="00012DE4"/>
    <w:rsid w:val="000132B1"/>
    <w:rsid w:val="00013EF6"/>
    <w:rsid w:val="000149E8"/>
    <w:rsid w:val="00015F31"/>
    <w:rsid w:val="00016475"/>
    <w:rsid w:val="00016CD4"/>
    <w:rsid w:val="00017B08"/>
    <w:rsid w:val="0002058C"/>
    <w:rsid w:val="00020691"/>
    <w:rsid w:val="0002097A"/>
    <w:rsid w:val="0002126C"/>
    <w:rsid w:val="00021F2A"/>
    <w:rsid w:val="00022108"/>
    <w:rsid w:val="000222BA"/>
    <w:rsid w:val="000238E9"/>
    <w:rsid w:val="00024144"/>
    <w:rsid w:val="000245E9"/>
    <w:rsid w:val="00024E09"/>
    <w:rsid w:val="000250E8"/>
    <w:rsid w:val="0002548B"/>
    <w:rsid w:val="000267D9"/>
    <w:rsid w:val="00027210"/>
    <w:rsid w:val="000274B6"/>
    <w:rsid w:val="000277FE"/>
    <w:rsid w:val="00027C21"/>
    <w:rsid w:val="0003011B"/>
    <w:rsid w:val="00030182"/>
    <w:rsid w:val="00032C88"/>
    <w:rsid w:val="000334FB"/>
    <w:rsid w:val="00034BEE"/>
    <w:rsid w:val="00034CD4"/>
    <w:rsid w:val="00034D59"/>
    <w:rsid w:val="000355D5"/>
    <w:rsid w:val="00035DEC"/>
    <w:rsid w:val="00035F17"/>
    <w:rsid w:val="00036157"/>
    <w:rsid w:val="00036FA7"/>
    <w:rsid w:val="00037325"/>
    <w:rsid w:val="00037E48"/>
    <w:rsid w:val="00041108"/>
    <w:rsid w:val="00043628"/>
    <w:rsid w:val="00043DF2"/>
    <w:rsid w:val="00044D4E"/>
    <w:rsid w:val="00046F51"/>
    <w:rsid w:val="000477DB"/>
    <w:rsid w:val="00050307"/>
    <w:rsid w:val="00050917"/>
    <w:rsid w:val="00051063"/>
    <w:rsid w:val="00051D56"/>
    <w:rsid w:val="00053ECE"/>
    <w:rsid w:val="000543B6"/>
    <w:rsid w:val="000548AB"/>
    <w:rsid w:val="00054B5F"/>
    <w:rsid w:val="00054D30"/>
    <w:rsid w:val="00057F6C"/>
    <w:rsid w:val="00060270"/>
    <w:rsid w:val="00060386"/>
    <w:rsid w:val="0006110A"/>
    <w:rsid w:val="0006197A"/>
    <w:rsid w:val="00061B24"/>
    <w:rsid w:val="00061C5D"/>
    <w:rsid w:val="00061F56"/>
    <w:rsid w:val="000639E2"/>
    <w:rsid w:val="0006401E"/>
    <w:rsid w:val="00064884"/>
    <w:rsid w:val="00064F31"/>
    <w:rsid w:val="00065134"/>
    <w:rsid w:val="000659EE"/>
    <w:rsid w:val="00065E8C"/>
    <w:rsid w:val="0006644D"/>
    <w:rsid w:val="00066F65"/>
    <w:rsid w:val="00067DCD"/>
    <w:rsid w:val="00070823"/>
    <w:rsid w:val="00070AC8"/>
    <w:rsid w:val="00070B7C"/>
    <w:rsid w:val="00070CF5"/>
    <w:rsid w:val="00070DD1"/>
    <w:rsid w:val="000718BF"/>
    <w:rsid w:val="00072C1B"/>
    <w:rsid w:val="00072EFC"/>
    <w:rsid w:val="00072F15"/>
    <w:rsid w:val="00073AD9"/>
    <w:rsid w:val="0007573C"/>
    <w:rsid w:val="000757D9"/>
    <w:rsid w:val="000759C4"/>
    <w:rsid w:val="000762A2"/>
    <w:rsid w:val="00076ED0"/>
    <w:rsid w:val="0007793B"/>
    <w:rsid w:val="0008035E"/>
    <w:rsid w:val="00080669"/>
    <w:rsid w:val="000809EB"/>
    <w:rsid w:val="00082A98"/>
    <w:rsid w:val="00082E3C"/>
    <w:rsid w:val="000830C7"/>
    <w:rsid w:val="00083663"/>
    <w:rsid w:val="00084108"/>
    <w:rsid w:val="0008514D"/>
    <w:rsid w:val="00085998"/>
    <w:rsid w:val="00085C5B"/>
    <w:rsid w:val="00085E72"/>
    <w:rsid w:val="000863EA"/>
    <w:rsid w:val="00087D8E"/>
    <w:rsid w:val="00090240"/>
    <w:rsid w:val="00090B45"/>
    <w:rsid w:val="00090FD1"/>
    <w:rsid w:val="00091415"/>
    <w:rsid w:val="00091965"/>
    <w:rsid w:val="00092BC8"/>
    <w:rsid w:val="00093F5A"/>
    <w:rsid w:val="00093FBD"/>
    <w:rsid w:val="000966BF"/>
    <w:rsid w:val="00096BD3"/>
    <w:rsid w:val="00096EEC"/>
    <w:rsid w:val="00096F78"/>
    <w:rsid w:val="00097655"/>
    <w:rsid w:val="0009790B"/>
    <w:rsid w:val="00097DCD"/>
    <w:rsid w:val="000A1549"/>
    <w:rsid w:val="000A1673"/>
    <w:rsid w:val="000A1ACD"/>
    <w:rsid w:val="000A3B80"/>
    <w:rsid w:val="000A3D56"/>
    <w:rsid w:val="000A4003"/>
    <w:rsid w:val="000A4574"/>
    <w:rsid w:val="000A4C68"/>
    <w:rsid w:val="000A50E3"/>
    <w:rsid w:val="000A5320"/>
    <w:rsid w:val="000A595F"/>
    <w:rsid w:val="000A5B94"/>
    <w:rsid w:val="000A7E75"/>
    <w:rsid w:val="000B15FD"/>
    <w:rsid w:val="000B1945"/>
    <w:rsid w:val="000B1ACE"/>
    <w:rsid w:val="000B2BAA"/>
    <w:rsid w:val="000B2F6E"/>
    <w:rsid w:val="000B30EE"/>
    <w:rsid w:val="000B5EA9"/>
    <w:rsid w:val="000B629E"/>
    <w:rsid w:val="000B6FDE"/>
    <w:rsid w:val="000B7106"/>
    <w:rsid w:val="000B74D8"/>
    <w:rsid w:val="000B7EB6"/>
    <w:rsid w:val="000C07DC"/>
    <w:rsid w:val="000C0CDA"/>
    <w:rsid w:val="000C0E8B"/>
    <w:rsid w:val="000C145F"/>
    <w:rsid w:val="000C1953"/>
    <w:rsid w:val="000C2EC7"/>
    <w:rsid w:val="000C409A"/>
    <w:rsid w:val="000C409F"/>
    <w:rsid w:val="000C4ABE"/>
    <w:rsid w:val="000C5D2E"/>
    <w:rsid w:val="000C78AA"/>
    <w:rsid w:val="000C7BE0"/>
    <w:rsid w:val="000C7CA8"/>
    <w:rsid w:val="000D0741"/>
    <w:rsid w:val="000D0CBE"/>
    <w:rsid w:val="000D1749"/>
    <w:rsid w:val="000D198E"/>
    <w:rsid w:val="000D1FE3"/>
    <w:rsid w:val="000D296F"/>
    <w:rsid w:val="000D3BF0"/>
    <w:rsid w:val="000D4F94"/>
    <w:rsid w:val="000D53FC"/>
    <w:rsid w:val="000D5CF4"/>
    <w:rsid w:val="000D6628"/>
    <w:rsid w:val="000D6FD7"/>
    <w:rsid w:val="000D7C6C"/>
    <w:rsid w:val="000E0402"/>
    <w:rsid w:val="000E0603"/>
    <w:rsid w:val="000E09E3"/>
    <w:rsid w:val="000E0FA9"/>
    <w:rsid w:val="000E29DF"/>
    <w:rsid w:val="000E2D83"/>
    <w:rsid w:val="000E4A40"/>
    <w:rsid w:val="000E5F49"/>
    <w:rsid w:val="000E6407"/>
    <w:rsid w:val="000E694A"/>
    <w:rsid w:val="000E6F57"/>
    <w:rsid w:val="000E72B7"/>
    <w:rsid w:val="000F03EA"/>
    <w:rsid w:val="000F0621"/>
    <w:rsid w:val="000F12F3"/>
    <w:rsid w:val="000F17DB"/>
    <w:rsid w:val="000F1852"/>
    <w:rsid w:val="000F28F4"/>
    <w:rsid w:val="000F3E1A"/>
    <w:rsid w:val="000F481A"/>
    <w:rsid w:val="000F4BC7"/>
    <w:rsid w:val="000F54F9"/>
    <w:rsid w:val="000F69F8"/>
    <w:rsid w:val="000F709F"/>
    <w:rsid w:val="000F734D"/>
    <w:rsid w:val="001009B8"/>
    <w:rsid w:val="001012B4"/>
    <w:rsid w:val="001018EA"/>
    <w:rsid w:val="0010251B"/>
    <w:rsid w:val="0010289E"/>
    <w:rsid w:val="0010383B"/>
    <w:rsid w:val="00103E70"/>
    <w:rsid w:val="00103E9F"/>
    <w:rsid w:val="00104093"/>
    <w:rsid w:val="0010497D"/>
    <w:rsid w:val="00104A03"/>
    <w:rsid w:val="00104C39"/>
    <w:rsid w:val="001057EC"/>
    <w:rsid w:val="00105B83"/>
    <w:rsid w:val="001103D7"/>
    <w:rsid w:val="00110D57"/>
    <w:rsid w:val="00111B0A"/>
    <w:rsid w:val="00112077"/>
    <w:rsid w:val="00112C1D"/>
    <w:rsid w:val="00114287"/>
    <w:rsid w:val="00114414"/>
    <w:rsid w:val="00114CC8"/>
    <w:rsid w:val="00117156"/>
    <w:rsid w:val="001215A0"/>
    <w:rsid w:val="001224FD"/>
    <w:rsid w:val="0012268E"/>
    <w:rsid w:val="00122CD0"/>
    <w:rsid w:val="00123CB9"/>
    <w:rsid w:val="0012440D"/>
    <w:rsid w:val="001246E9"/>
    <w:rsid w:val="00126B4B"/>
    <w:rsid w:val="001272A5"/>
    <w:rsid w:val="00130BA5"/>
    <w:rsid w:val="00130EED"/>
    <w:rsid w:val="00130FE8"/>
    <w:rsid w:val="0013111D"/>
    <w:rsid w:val="001311B2"/>
    <w:rsid w:val="00131223"/>
    <w:rsid w:val="001318AE"/>
    <w:rsid w:val="00131BF2"/>
    <w:rsid w:val="001335F5"/>
    <w:rsid w:val="0013429B"/>
    <w:rsid w:val="0013462E"/>
    <w:rsid w:val="00134A61"/>
    <w:rsid w:val="00134EB1"/>
    <w:rsid w:val="001350C0"/>
    <w:rsid w:val="00135A3C"/>
    <w:rsid w:val="00136BC8"/>
    <w:rsid w:val="00140022"/>
    <w:rsid w:val="00140729"/>
    <w:rsid w:val="00141B97"/>
    <w:rsid w:val="0014200E"/>
    <w:rsid w:val="0014291F"/>
    <w:rsid w:val="001429D2"/>
    <w:rsid w:val="00143E13"/>
    <w:rsid w:val="00143EB3"/>
    <w:rsid w:val="00143F6C"/>
    <w:rsid w:val="00145545"/>
    <w:rsid w:val="00146A9C"/>
    <w:rsid w:val="001504B6"/>
    <w:rsid w:val="00150EAD"/>
    <w:rsid w:val="00151431"/>
    <w:rsid w:val="0015277C"/>
    <w:rsid w:val="00152BA1"/>
    <w:rsid w:val="00152EFB"/>
    <w:rsid w:val="00153C4C"/>
    <w:rsid w:val="00154A17"/>
    <w:rsid w:val="00154EA2"/>
    <w:rsid w:val="00154F61"/>
    <w:rsid w:val="001558FB"/>
    <w:rsid w:val="0015598E"/>
    <w:rsid w:val="0015615B"/>
    <w:rsid w:val="00157D75"/>
    <w:rsid w:val="00157D97"/>
    <w:rsid w:val="001608D5"/>
    <w:rsid w:val="00160BE2"/>
    <w:rsid w:val="00161E4C"/>
    <w:rsid w:val="00162079"/>
    <w:rsid w:val="00162499"/>
    <w:rsid w:val="00163570"/>
    <w:rsid w:val="00163EBD"/>
    <w:rsid w:val="00164351"/>
    <w:rsid w:val="001660BC"/>
    <w:rsid w:val="001664D7"/>
    <w:rsid w:val="00167816"/>
    <w:rsid w:val="00167FD5"/>
    <w:rsid w:val="00170141"/>
    <w:rsid w:val="0017136A"/>
    <w:rsid w:val="00173046"/>
    <w:rsid w:val="001757E8"/>
    <w:rsid w:val="00175BCC"/>
    <w:rsid w:val="00176272"/>
    <w:rsid w:val="00176BC8"/>
    <w:rsid w:val="00177EC5"/>
    <w:rsid w:val="001811FA"/>
    <w:rsid w:val="00181A00"/>
    <w:rsid w:val="00181E84"/>
    <w:rsid w:val="00182F60"/>
    <w:rsid w:val="00184C0C"/>
    <w:rsid w:val="00185EDF"/>
    <w:rsid w:val="001861D5"/>
    <w:rsid w:val="001876F3"/>
    <w:rsid w:val="00187731"/>
    <w:rsid w:val="001879AE"/>
    <w:rsid w:val="00187AA3"/>
    <w:rsid w:val="00187C15"/>
    <w:rsid w:val="00190A5C"/>
    <w:rsid w:val="0019190E"/>
    <w:rsid w:val="00192577"/>
    <w:rsid w:val="0019287B"/>
    <w:rsid w:val="00194145"/>
    <w:rsid w:val="001958CF"/>
    <w:rsid w:val="001A166B"/>
    <w:rsid w:val="001A2085"/>
    <w:rsid w:val="001A25D9"/>
    <w:rsid w:val="001A3197"/>
    <w:rsid w:val="001A3875"/>
    <w:rsid w:val="001A41A3"/>
    <w:rsid w:val="001A46F0"/>
    <w:rsid w:val="001A5188"/>
    <w:rsid w:val="001A52D1"/>
    <w:rsid w:val="001A587F"/>
    <w:rsid w:val="001A64DC"/>
    <w:rsid w:val="001A737F"/>
    <w:rsid w:val="001A7458"/>
    <w:rsid w:val="001A7E13"/>
    <w:rsid w:val="001A7EAC"/>
    <w:rsid w:val="001B0102"/>
    <w:rsid w:val="001B0397"/>
    <w:rsid w:val="001B07C5"/>
    <w:rsid w:val="001B0DEF"/>
    <w:rsid w:val="001B1321"/>
    <w:rsid w:val="001B1DDF"/>
    <w:rsid w:val="001B224B"/>
    <w:rsid w:val="001B2D8D"/>
    <w:rsid w:val="001B3374"/>
    <w:rsid w:val="001B38D0"/>
    <w:rsid w:val="001B4590"/>
    <w:rsid w:val="001B5859"/>
    <w:rsid w:val="001B65B5"/>
    <w:rsid w:val="001B685B"/>
    <w:rsid w:val="001B6892"/>
    <w:rsid w:val="001B6F2D"/>
    <w:rsid w:val="001B70D3"/>
    <w:rsid w:val="001C030A"/>
    <w:rsid w:val="001C0315"/>
    <w:rsid w:val="001C0CA5"/>
    <w:rsid w:val="001C15F2"/>
    <w:rsid w:val="001C23FC"/>
    <w:rsid w:val="001C27F9"/>
    <w:rsid w:val="001C282C"/>
    <w:rsid w:val="001C33C9"/>
    <w:rsid w:val="001C5021"/>
    <w:rsid w:val="001C50F0"/>
    <w:rsid w:val="001C5C15"/>
    <w:rsid w:val="001C7297"/>
    <w:rsid w:val="001C7333"/>
    <w:rsid w:val="001C7991"/>
    <w:rsid w:val="001C7A23"/>
    <w:rsid w:val="001C7F0E"/>
    <w:rsid w:val="001C7FD1"/>
    <w:rsid w:val="001D01E3"/>
    <w:rsid w:val="001D0246"/>
    <w:rsid w:val="001D0336"/>
    <w:rsid w:val="001D06F9"/>
    <w:rsid w:val="001D2552"/>
    <w:rsid w:val="001D456A"/>
    <w:rsid w:val="001D4B0F"/>
    <w:rsid w:val="001D526C"/>
    <w:rsid w:val="001D5CAE"/>
    <w:rsid w:val="001D6712"/>
    <w:rsid w:val="001D68A3"/>
    <w:rsid w:val="001D7B3C"/>
    <w:rsid w:val="001E188E"/>
    <w:rsid w:val="001E1F62"/>
    <w:rsid w:val="001E200D"/>
    <w:rsid w:val="001E3280"/>
    <w:rsid w:val="001E3BBD"/>
    <w:rsid w:val="001E439E"/>
    <w:rsid w:val="001E45EF"/>
    <w:rsid w:val="001E4B78"/>
    <w:rsid w:val="001E63B4"/>
    <w:rsid w:val="001E6851"/>
    <w:rsid w:val="001E6CF2"/>
    <w:rsid w:val="001E7068"/>
    <w:rsid w:val="001E7EA1"/>
    <w:rsid w:val="001F06FB"/>
    <w:rsid w:val="001F07DE"/>
    <w:rsid w:val="001F18DB"/>
    <w:rsid w:val="001F20C5"/>
    <w:rsid w:val="001F35C8"/>
    <w:rsid w:val="001F3F4C"/>
    <w:rsid w:val="001F3F9E"/>
    <w:rsid w:val="001F45B5"/>
    <w:rsid w:val="001F4F24"/>
    <w:rsid w:val="001F5813"/>
    <w:rsid w:val="001F58DF"/>
    <w:rsid w:val="001F6AA0"/>
    <w:rsid w:val="001F70A0"/>
    <w:rsid w:val="002008C0"/>
    <w:rsid w:val="00201AE4"/>
    <w:rsid w:val="00202665"/>
    <w:rsid w:val="00205C30"/>
    <w:rsid w:val="002061D3"/>
    <w:rsid w:val="00206773"/>
    <w:rsid w:val="0020682A"/>
    <w:rsid w:val="002070CF"/>
    <w:rsid w:val="00207266"/>
    <w:rsid w:val="00210804"/>
    <w:rsid w:val="00210BF5"/>
    <w:rsid w:val="002112CE"/>
    <w:rsid w:val="00211D43"/>
    <w:rsid w:val="00211D88"/>
    <w:rsid w:val="00212B46"/>
    <w:rsid w:val="00212BEF"/>
    <w:rsid w:val="00214468"/>
    <w:rsid w:val="002148D2"/>
    <w:rsid w:val="00214E92"/>
    <w:rsid w:val="002153C9"/>
    <w:rsid w:val="00215D20"/>
    <w:rsid w:val="002168C8"/>
    <w:rsid w:val="00216924"/>
    <w:rsid w:val="00216F13"/>
    <w:rsid w:val="00217A7F"/>
    <w:rsid w:val="00217A99"/>
    <w:rsid w:val="002205A0"/>
    <w:rsid w:val="00220772"/>
    <w:rsid w:val="00222FEF"/>
    <w:rsid w:val="00223617"/>
    <w:rsid w:val="0022658C"/>
    <w:rsid w:val="0022669D"/>
    <w:rsid w:val="00226A5C"/>
    <w:rsid w:val="00227BE4"/>
    <w:rsid w:val="0023066A"/>
    <w:rsid w:val="00230891"/>
    <w:rsid w:val="002309A6"/>
    <w:rsid w:val="00230B1B"/>
    <w:rsid w:val="00231538"/>
    <w:rsid w:val="0023528C"/>
    <w:rsid w:val="00236BEA"/>
    <w:rsid w:val="00237E68"/>
    <w:rsid w:val="00237FE9"/>
    <w:rsid w:val="00241232"/>
    <w:rsid w:val="00242D1B"/>
    <w:rsid w:val="00244020"/>
    <w:rsid w:val="00245386"/>
    <w:rsid w:val="002458BA"/>
    <w:rsid w:val="0024609B"/>
    <w:rsid w:val="00246D55"/>
    <w:rsid w:val="00250528"/>
    <w:rsid w:val="00251309"/>
    <w:rsid w:val="00253EEA"/>
    <w:rsid w:val="00254047"/>
    <w:rsid w:val="00254482"/>
    <w:rsid w:val="00254A10"/>
    <w:rsid w:val="00254A7E"/>
    <w:rsid w:val="00256382"/>
    <w:rsid w:val="00257469"/>
    <w:rsid w:val="002574A1"/>
    <w:rsid w:val="00262484"/>
    <w:rsid w:val="0026392B"/>
    <w:rsid w:val="00263A2E"/>
    <w:rsid w:val="00264C29"/>
    <w:rsid w:val="00266A63"/>
    <w:rsid w:val="00266ACE"/>
    <w:rsid w:val="00266CC1"/>
    <w:rsid w:val="00266F79"/>
    <w:rsid w:val="002675A7"/>
    <w:rsid w:val="0027049E"/>
    <w:rsid w:val="002709FF"/>
    <w:rsid w:val="0027253C"/>
    <w:rsid w:val="002727B3"/>
    <w:rsid w:val="0027345D"/>
    <w:rsid w:val="0027379D"/>
    <w:rsid w:val="00273850"/>
    <w:rsid w:val="00274412"/>
    <w:rsid w:val="002744FD"/>
    <w:rsid w:val="002745CA"/>
    <w:rsid w:val="0027514A"/>
    <w:rsid w:val="0027648E"/>
    <w:rsid w:val="002807C1"/>
    <w:rsid w:val="00280814"/>
    <w:rsid w:val="002808A0"/>
    <w:rsid w:val="00280D92"/>
    <w:rsid w:val="002824C7"/>
    <w:rsid w:val="002825ED"/>
    <w:rsid w:val="00282C9B"/>
    <w:rsid w:val="00284792"/>
    <w:rsid w:val="0028555D"/>
    <w:rsid w:val="00285E04"/>
    <w:rsid w:val="002865C5"/>
    <w:rsid w:val="0028681F"/>
    <w:rsid w:val="002868EB"/>
    <w:rsid w:val="00287467"/>
    <w:rsid w:val="00287841"/>
    <w:rsid w:val="0029010C"/>
    <w:rsid w:val="00290618"/>
    <w:rsid w:val="00291F01"/>
    <w:rsid w:val="00292766"/>
    <w:rsid w:val="002936D1"/>
    <w:rsid w:val="0029532F"/>
    <w:rsid w:val="00296334"/>
    <w:rsid w:val="00296E88"/>
    <w:rsid w:val="00297162"/>
    <w:rsid w:val="00297605"/>
    <w:rsid w:val="002A0BE0"/>
    <w:rsid w:val="002A0FA7"/>
    <w:rsid w:val="002A100E"/>
    <w:rsid w:val="002A1607"/>
    <w:rsid w:val="002A1D62"/>
    <w:rsid w:val="002A1F83"/>
    <w:rsid w:val="002A2CA9"/>
    <w:rsid w:val="002A356E"/>
    <w:rsid w:val="002A3788"/>
    <w:rsid w:val="002A44F1"/>
    <w:rsid w:val="002A5066"/>
    <w:rsid w:val="002A5D49"/>
    <w:rsid w:val="002A646A"/>
    <w:rsid w:val="002A6B96"/>
    <w:rsid w:val="002A6C0F"/>
    <w:rsid w:val="002A7143"/>
    <w:rsid w:val="002A76DE"/>
    <w:rsid w:val="002B0A36"/>
    <w:rsid w:val="002B0F10"/>
    <w:rsid w:val="002B158E"/>
    <w:rsid w:val="002B29D7"/>
    <w:rsid w:val="002B30C4"/>
    <w:rsid w:val="002B37F8"/>
    <w:rsid w:val="002B49FC"/>
    <w:rsid w:val="002B4CBF"/>
    <w:rsid w:val="002B4D7E"/>
    <w:rsid w:val="002B6007"/>
    <w:rsid w:val="002B62E3"/>
    <w:rsid w:val="002B6C26"/>
    <w:rsid w:val="002B70E4"/>
    <w:rsid w:val="002C02AF"/>
    <w:rsid w:val="002C12CD"/>
    <w:rsid w:val="002C1E13"/>
    <w:rsid w:val="002C259D"/>
    <w:rsid w:val="002C2758"/>
    <w:rsid w:val="002C29B2"/>
    <w:rsid w:val="002C3179"/>
    <w:rsid w:val="002C3657"/>
    <w:rsid w:val="002C39AC"/>
    <w:rsid w:val="002C414E"/>
    <w:rsid w:val="002C535A"/>
    <w:rsid w:val="002C6FD8"/>
    <w:rsid w:val="002D0319"/>
    <w:rsid w:val="002D0C4E"/>
    <w:rsid w:val="002D10ED"/>
    <w:rsid w:val="002D2D49"/>
    <w:rsid w:val="002D36C4"/>
    <w:rsid w:val="002D49A3"/>
    <w:rsid w:val="002D5488"/>
    <w:rsid w:val="002D563E"/>
    <w:rsid w:val="002D5AAD"/>
    <w:rsid w:val="002D5B7A"/>
    <w:rsid w:val="002D607B"/>
    <w:rsid w:val="002D7145"/>
    <w:rsid w:val="002D75A2"/>
    <w:rsid w:val="002E0C5D"/>
    <w:rsid w:val="002E1723"/>
    <w:rsid w:val="002E21F0"/>
    <w:rsid w:val="002E2660"/>
    <w:rsid w:val="002E437F"/>
    <w:rsid w:val="002E63F2"/>
    <w:rsid w:val="002E6490"/>
    <w:rsid w:val="002E6669"/>
    <w:rsid w:val="002E7808"/>
    <w:rsid w:val="002E7AC5"/>
    <w:rsid w:val="002F06B7"/>
    <w:rsid w:val="002F226E"/>
    <w:rsid w:val="002F265D"/>
    <w:rsid w:val="002F28AB"/>
    <w:rsid w:val="002F2AEC"/>
    <w:rsid w:val="002F36D9"/>
    <w:rsid w:val="002F3E47"/>
    <w:rsid w:val="002F57CC"/>
    <w:rsid w:val="002F64AC"/>
    <w:rsid w:val="002F6922"/>
    <w:rsid w:val="0030092C"/>
    <w:rsid w:val="003009F9"/>
    <w:rsid w:val="00300F79"/>
    <w:rsid w:val="00300F9E"/>
    <w:rsid w:val="0030121C"/>
    <w:rsid w:val="00301351"/>
    <w:rsid w:val="0030165D"/>
    <w:rsid w:val="00301E8C"/>
    <w:rsid w:val="00302671"/>
    <w:rsid w:val="00302C28"/>
    <w:rsid w:val="00303906"/>
    <w:rsid w:val="00305CA1"/>
    <w:rsid w:val="00306BD4"/>
    <w:rsid w:val="00306CA2"/>
    <w:rsid w:val="00306F6F"/>
    <w:rsid w:val="00307154"/>
    <w:rsid w:val="0030715E"/>
    <w:rsid w:val="003076E0"/>
    <w:rsid w:val="00307DE6"/>
    <w:rsid w:val="00310270"/>
    <w:rsid w:val="003102FF"/>
    <w:rsid w:val="0031059C"/>
    <w:rsid w:val="00310673"/>
    <w:rsid w:val="00310F3F"/>
    <w:rsid w:val="00311723"/>
    <w:rsid w:val="00311B74"/>
    <w:rsid w:val="0031203E"/>
    <w:rsid w:val="003134C1"/>
    <w:rsid w:val="00314E07"/>
    <w:rsid w:val="00315780"/>
    <w:rsid w:val="00315A59"/>
    <w:rsid w:val="00315D4C"/>
    <w:rsid w:val="00315F68"/>
    <w:rsid w:val="00316932"/>
    <w:rsid w:val="00316D1D"/>
    <w:rsid w:val="00320E22"/>
    <w:rsid w:val="00321853"/>
    <w:rsid w:val="0032213C"/>
    <w:rsid w:val="0032231B"/>
    <w:rsid w:val="003226E4"/>
    <w:rsid w:val="00322879"/>
    <w:rsid w:val="00322C57"/>
    <w:rsid w:val="0032318B"/>
    <w:rsid w:val="003231EB"/>
    <w:rsid w:val="00325BFC"/>
    <w:rsid w:val="003266F6"/>
    <w:rsid w:val="00327158"/>
    <w:rsid w:val="0033042F"/>
    <w:rsid w:val="003317DE"/>
    <w:rsid w:val="00331928"/>
    <w:rsid w:val="00331AAB"/>
    <w:rsid w:val="00331F11"/>
    <w:rsid w:val="00332CC5"/>
    <w:rsid w:val="00335F34"/>
    <w:rsid w:val="00336976"/>
    <w:rsid w:val="0034044F"/>
    <w:rsid w:val="003406BF"/>
    <w:rsid w:val="0034206C"/>
    <w:rsid w:val="00342B15"/>
    <w:rsid w:val="0034322C"/>
    <w:rsid w:val="00343998"/>
    <w:rsid w:val="0034407A"/>
    <w:rsid w:val="00344F5B"/>
    <w:rsid w:val="00345906"/>
    <w:rsid w:val="00346072"/>
    <w:rsid w:val="003465F8"/>
    <w:rsid w:val="00347858"/>
    <w:rsid w:val="00350396"/>
    <w:rsid w:val="00350399"/>
    <w:rsid w:val="003513F5"/>
    <w:rsid w:val="0035190B"/>
    <w:rsid w:val="00351927"/>
    <w:rsid w:val="00352740"/>
    <w:rsid w:val="00352829"/>
    <w:rsid w:val="003534A9"/>
    <w:rsid w:val="00353593"/>
    <w:rsid w:val="003535C6"/>
    <w:rsid w:val="003537EE"/>
    <w:rsid w:val="003549A9"/>
    <w:rsid w:val="00354EB5"/>
    <w:rsid w:val="0035557E"/>
    <w:rsid w:val="00355E93"/>
    <w:rsid w:val="003563CC"/>
    <w:rsid w:val="00357196"/>
    <w:rsid w:val="00357582"/>
    <w:rsid w:val="0035767A"/>
    <w:rsid w:val="00357ED2"/>
    <w:rsid w:val="00361A5B"/>
    <w:rsid w:val="003621BB"/>
    <w:rsid w:val="003623A9"/>
    <w:rsid w:val="003628EC"/>
    <w:rsid w:val="00362A98"/>
    <w:rsid w:val="00363931"/>
    <w:rsid w:val="00363BA6"/>
    <w:rsid w:val="003648B2"/>
    <w:rsid w:val="003663C1"/>
    <w:rsid w:val="0036741A"/>
    <w:rsid w:val="003679ED"/>
    <w:rsid w:val="00367FED"/>
    <w:rsid w:val="00370222"/>
    <w:rsid w:val="00370588"/>
    <w:rsid w:val="00370811"/>
    <w:rsid w:val="0037103F"/>
    <w:rsid w:val="00371B27"/>
    <w:rsid w:val="003723D8"/>
    <w:rsid w:val="003727B9"/>
    <w:rsid w:val="00372C5A"/>
    <w:rsid w:val="003734C6"/>
    <w:rsid w:val="00374A40"/>
    <w:rsid w:val="0037509B"/>
    <w:rsid w:val="003757D2"/>
    <w:rsid w:val="00376063"/>
    <w:rsid w:val="003767EC"/>
    <w:rsid w:val="00376F76"/>
    <w:rsid w:val="00377FE3"/>
    <w:rsid w:val="00382046"/>
    <w:rsid w:val="00383E93"/>
    <w:rsid w:val="003848D0"/>
    <w:rsid w:val="003854CC"/>
    <w:rsid w:val="00385652"/>
    <w:rsid w:val="00385BF3"/>
    <w:rsid w:val="0038626D"/>
    <w:rsid w:val="00387131"/>
    <w:rsid w:val="00387B77"/>
    <w:rsid w:val="003929A7"/>
    <w:rsid w:val="003935B4"/>
    <w:rsid w:val="0039539F"/>
    <w:rsid w:val="003955AE"/>
    <w:rsid w:val="0039713C"/>
    <w:rsid w:val="00397581"/>
    <w:rsid w:val="003976AD"/>
    <w:rsid w:val="003A07E8"/>
    <w:rsid w:val="003A0CF2"/>
    <w:rsid w:val="003A14FE"/>
    <w:rsid w:val="003A24E8"/>
    <w:rsid w:val="003A2CAC"/>
    <w:rsid w:val="003A2DA1"/>
    <w:rsid w:val="003A3B75"/>
    <w:rsid w:val="003A4C29"/>
    <w:rsid w:val="003A53BA"/>
    <w:rsid w:val="003B01E4"/>
    <w:rsid w:val="003B0237"/>
    <w:rsid w:val="003B0D52"/>
    <w:rsid w:val="003B1393"/>
    <w:rsid w:val="003B21D9"/>
    <w:rsid w:val="003B22E7"/>
    <w:rsid w:val="003B2B52"/>
    <w:rsid w:val="003B65C9"/>
    <w:rsid w:val="003B668D"/>
    <w:rsid w:val="003B673F"/>
    <w:rsid w:val="003B6802"/>
    <w:rsid w:val="003B6DE7"/>
    <w:rsid w:val="003B6E0F"/>
    <w:rsid w:val="003B7D23"/>
    <w:rsid w:val="003C1333"/>
    <w:rsid w:val="003C1C89"/>
    <w:rsid w:val="003C21CC"/>
    <w:rsid w:val="003C23C9"/>
    <w:rsid w:val="003C31F5"/>
    <w:rsid w:val="003C3BBF"/>
    <w:rsid w:val="003C3D8B"/>
    <w:rsid w:val="003C42AD"/>
    <w:rsid w:val="003C4E8C"/>
    <w:rsid w:val="003C4F4E"/>
    <w:rsid w:val="003C5276"/>
    <w:rsid w:val="003C5E48"/>
    <w:rsid w:val="003C7C6B"/>
    <w:rsid w:val="003D0381"/>
    <w:rsid w:val="003D0500"/>
    <w:rsid w:val="003D1086"/>
    <w:rsid w:val="003D17E5"/>
    <w:rsid w:val="003D1A6A"/>
    <w:rsid w:val="003D1DF5"/>
    <w:rsid w:val="003D31E0"/>
    <w:rsid w:val="003D3F85"/>
    <w:rsid w:val="003D5363"/>
    <w:rsid w:val="003D6A21"/>
    <w:rsid w:val="003D6E61"/>
    <w:rsid w:val="003D74A5"/>
    <w:rsid w:val="003E01D4"/>
    <w:rsid w:val="003E03FC"/>
    <w:rsid w:val="003E040D"/>
    <w:rsid w:val="003E0889"/>
    <w:rsid w:val="003E0A74"/>
    <w:rsid w:val="003E0B77"/>
    <w:rsid w:val="003E3EA7"/>
    <w:rsid w:val="003E44ED"/>
    <w:rsid w:val="003E5497"/>
    <w:rsid w:val="003E6769"/>
    <w:rsid w:val="003E6C37"/>
    <w:rsid w:val="003E7B4F"/>
    <w:rsid w:val="003F125D"/>
    <w:rsid w:val="003F1DCB"/>
    <w:rsid w:val="003F23E1"/>
    <w:rsid w:val="003F26D0"/>
    <w:rsid w:val="003F4C6C"/>
    <w:rsid w:val="003F6AEF"/>
    <w:rsid w:val="003F6C98"/>
    <w:rsid w:val="0040030F"/>
    <w:rsid w:val="004004EA"/>
    <w:rsid w:val="00400593"/>
    <w:rsid w:val="004006CC"/>
    <w:rsid w:val="0040085F"/>
    <w:rsid w:val="00400A50"/>
    <w:rsid w:val="00400D77"/>
    <w:rsid w:val="00401478"/>
    <w:rsid w:val="00402759"/>
    <w:rsid w:val="00403336"/>
    <w:rsid w:val="004035F1"/>
    <w:rsid w:val="0040431C"/>
    <w:rsid w:val="0040444E"/>
    <w:rsid w:val="00404BD1"/>
    <w:rsid w:val="00404C0D"/>
    <w:rsid w:val="00405410"/>
    <w:rsid w:val="00406B14"/>
    <w:rsid w:val="00407150"/>
    <w:rsid w:val="00407648"/>
    <w:rsid w:val="00407B7D"/>
    <w:rsid w:val="00407F8F"/>
    <w:rsid w:val="00411771"/>
    <w:rsid w:val="00411EA1"/>
    <w:rsid w:val="00411F69"/>
    <w:rsid w:val="0041226B"/>
    <w:rsid w:val="00413726"/>
    <w:rsid w:val="00414684"/>
    <w:rsid w:val="0041501E"/>
    <w:rsid w:val="00415CD3"/>
    <w:rsid w:val="00415FFC"/>
    <w:rsid w:val="0041643A"/>
    <w:rsid w:val="00417073"/>
    <w:rsid w:val="00417B15"/>
    <w:rsid w:val="00417C5D"/>
    <w:rsid w:val="004201C1"/>
    <w:rsid w:val="00421363"/>
    <w:rsid w:val="00421DC7"/>
    <w:rsid w:val="004224D5"/>
    <w:rsid w:val="00422829"/>
    <w:rsid w:val="00422A1A"/>
    <w:rsid w:val="00422F57"/>
    <w:rsid w:val="004230E1"/>
    <w:rsid w:val="00424717"/>
    <w:rsid w:val="00425958"/>
    <w:rsid w:val="00425D23"/>
    <w:rsid w:val="00427DF1"/>
    <w:rsid w:val="004304DF"/>
    <w:rsid w:val="0043302D"/>
    <w:rsid w:val="004334E5"/>
    <w:rsid w:val="00433585"/>
    <w:rsid w:val="0043378A"/>
    <w:rsid w:val="00433A48"/>
    <w:rsid w:val="00434AC6"/>
    <w:rsid w:val="00435800"/>
    <w:rsid w:val="00436798"/>
    <w:rsid w:val="00436A23"/>
    <w:rsid w:val="004374D1"/>
    <w:rsid w:val="00437712"/>
    <w:rsid w:val="00437D09"/>
    <w:rsid w:val="00437E85"/>
    <w:rsid w:val="004406B1"/>
    <w:rsid w:val="00441085"/>
    <w:rsid w:val="004412E7"/>
    <w:rsid w:val="00441333"/>
    <w:rsid w:val="0044219D"/>
    <w:rsid w:val="004423B4"/>
    <w:rsid w:val="00444065"/>
    <w:rsid w:val="00444DD9"/>
    <w:rsid w:val="00444F1A"/>
    <w:rsid w:val="004450D4"/>
    <w:rsid w:val="00445709"/>
    <w:rsid w:val="00446C4B"/>
    <w:rsid w:val="0044744A"/>
    <w:rsid w:val="0045013F"/>
    <w:rsid w:val="00450FE9"/>
    <w:rsid w:val="00451828"/>
    <w:rsid w:val="00452358"/>
    <w:rsid w:val="00452C31"/>
    <w:rsid w:val="00452CC0"/>
    <w:rsid w:val="004530D4"/>
    <w:rsid w:val="00453DE5"/>
    <w:rsid w:val="00454250"/>
    <w:rsid w:val="004548DC"/>
    <w:rsid w:val="00454963"/>
    <w:rsid w:val="004554BC"/>
    <w:rsid w:val="00455EAD"/>
    <w:rsid w:val="00456C1B"/>
    <w:rsid w:val="00456C75"/>
    <w:rsid w:val="00456ED6"/>
    <w:rsid w:val="0045727C"/>
    <w:rsid w:val="00460038"/>
    <w:rsid w:val="004608BF"/>
    <w:rsid w:val="0046098D"/>
    <w:rsid w:val="00460C37"/>
    <w:rsid w:val="004610D8"/>
    <w:rsid w:val="00461193"/>
    <w:rsid w:val="0046125A"/>
    <w:rsid w:val="0046212B"/>
    <w:rsid w:val="004634D6"/>
    <w:rsid w:val="0046426A"/>
    <w:rsid w:val="00464B94"/>
    <w:rsid w:val="00464DFF"/>
    <w:rsid w:val="0046501F"/>
    <w:rsid w:val="00465463"/>
    <w:rsid w:val="00465545"/>
    <w:rsid w:val="004656CA"/>
    <w:rsid w:val="00465C47"/>
    <w:rsid w:val="00466E0E"/>
    <w:rsid w:val="00467262"/>
    <w:rsid w:val="00470140"/>
    <w:rsid w:val="00472016"/>
    <w:rsid w:val="004729CA"/>
    <w:rsid w:val="00475204"/>
    <w:rsid w:val="00476062"/>
    <w:rsid w:val="00476A60"/>
    <w:rsid w:val="00477D08"/>
    <w:rsid w:val="0048005F"/>
    <w:rsid w:val="00482F3E"/>
    <w:rsid w:val="0048311B"/>
    <w:rsid w:val="0048383A"/>
    <w:rsid w:val="00485BF8"/>
    <w:rsid w:val="00486093"/>
    <w:rsid w:val="00486181"/>
    <w:rsid w:val="00487B16"/>
    <w:rsid w:val="00487ECF"/>
    <w:rsid w:val="004909AF"/>
    <w:rsid w:val="00491C47"/>
    <w:rsid w:val="00492521"/>
    <w:rsid w:val="004929E4"/>
    <w:rsid w:val="0049315E"/>
    <w:rsid w:val="0049326C"/>
    <w:rsid w:val="00493990"/>
    <w:rsid w:val="004949EC"/>
    <w:rsid w:val="00495342"/>
    <w:rsid w:val="004965B7"/>
    <w:rsid w:val="004977BD"/>
    <w:rsid w:val="004977BF"/>
    <w:rsid w:val="004A01B2"/>
    <w:rsid w:val="004A048B"/>
    <w:rsid w:val="004A0A54"/>
    <w:rsid w:val="004A0CA1"/>
    <w:rsid w:val="004A2CE4"/>
    <w:rsid w:val="004A3A66"/>
    <w:rsid w:val="004A4A6E"/>
    <w:rsid w:val="004A547A"/>
    <w:rsid w:val="004A5B26"/>
    <w:rsid w:val="004A6ECF"/>
    <w:rsid w:val="004A70C9"/>
    <w:rsid w:val="004A7946"/>
    <w:rsid w:val="004A7BAF"/>
    <w:rsid w:val="004B000F"/>
    <w:rsid w:val="004B0411"/>
    <w:rsid w:val="004B04FD"/>
    <w:rsid w:val="004B0558"/>
    <w:rsid w:val="004B14E7"/>
    <w:rsid w:val="004B1D99"/>
    <w:rsid w:val="004B243D"/>
    <w:rsid w:val="004B3D82"/>
    <w:rsid w:val="004B4797"/>
    <w:rsid w:val="004B4BCD"/>
    <w:rsid w:val="004B4C40"/>
    <w:rsid w:val="004B54BA"/>
    <w:rsid w:val="004B6320"/>
    <w:rsid w:val="004B65D9"/>
    <w:rsid w:val="004B66C7"/>
    <w:rsid w:val="004B69E0"/>
    <w:rsid w:val="004B6EB6"/>
    <w:rsid w:val="004B73A5"/>
    <w:rsid w:val="004C0010"/>
    <w:rsid w:val="004C12E5"/>
    <w:rsid w:val="004C21E6"/>
    <w:rsid w:val="004C22C3"/>
    <w:rsid w:val="004C4155"/>
    <w:rsid w:val="004C4D3D"/>
    <w:rsid w:val="004C5184"/>
    <w:rsid w:val="004C5226"/>
    <w:rsid w:val="004C52EC"/>
    <w:rsid w:val="004C6A13"/>
    <w:rsid w:val="004C6B81"/>
    <w:rsid w:val="004C6E9B"/>
    <w:rsid w:val="004C7658"/>
    <w:rsid w:val="004D13FF"/>
    <w:rsid w:val="004D1AEE"/>
    <w:rsid w:val="004D2069"/>
    <w:rsid w:val="004D3359"/>
    <w:rsid w:val="004D3733"/>
    <w:rsid w:val="004D4683"/>
    <w:rsid w:val="004D772B"/>
    <w:rsid w:val="004D7E99"/>
    <w:rsid w:val="004E17BA"/>
    <w:rsid w:val="004E2679"/>
    <w:rsid w:val="004E2B8E"/>
    <w:rsid w:val="004E3B5B"/>
    <w:rsid w:val="004E4A22"/>
    <w:rsid w:val="004E7211"/>
    <w:rsid w:val="004F023E"/>
    <w:rsid w:val="004F13E9"/>
    <w:rsid w:val="004F28D7"/>
    <w:rsid w:val="004F29A3"/>
    <w:rsid w:val="004F2CA2"/>
    <w:rsid w:val="004F3C56"/>
    <w:rsid w:val="004F3E6E"/>
    <w:rsid w:val="004F4402"/>
    <w:rsid w:val="004F6121"/>
    <w:rsid w:val="004F6287"/>
    <w:rsid w:val="004F742B"/>
    <w:rsid w:val="004F76E5"/>
    <w:rsid w:val="00501027"/>
    <w:rsid w:val="00501DD1"/>
    <w:rsid w:val="00503C05"/>
    <w:rsid w:val="0050477B"/>
    <w:rsid w:val="00505420"/>
    <w:rsid w:val="0050591C"/>
    <w:rsid w:val="00505C20"/>
    <w:rsid w:val="00505C99"/>
    <w:rsid w:val="00506A07"/>
    <w:rsid w:val="00506C48"/>
    <w:rsid w:val="0050718F"/>
    <w:rsid w:val="00507E71"/>
    <w:rsid w:val="00510819"/>
    <w:rsid w:val="005108AF"/>
    <w:rsid w:val="00510AEF"/>
    <w:rsid w:val="00510B5E"/>
    <w:rsid w:val="00511395"/>
    <w:rsid w:val="005121E8"/>
    <w:rsid w:val="0051220D"/>
    <w:rsid w:val="005123C6"/>
    <w:rsid w:val="005124CC"/>
    <w:rsid w:val="00513010"/>
    <w:rsid w:val="0051387E"/>
    <w:rsid w:val="00514473"/>
    <w:rsid w:val="00514664"/>
    <w:rsid w:val="005147C5"/>
    <w:rsid w:val="005147CD"/>
    <w:rsid w:val="005157ED"/>
    <w:rsid w:val="00516262"/>
    <w:rsid w:val="00516481"/>
    <w:rsid w:val="00516986"/>
    <w:rsid w:val="00516F0C"/>
    <w:rsid w:val="0051793C"/>
    <w:rsid w:val="00517A25"/>
    <w:rsid w:val="00517F93"/>
    <w:rsid w:val="0052063F"/>
    <w:rsid w:val="00520B45"/>
    <w:rsid w:val="00521398"/>
    <w:rsid w:val="00521D85"/>
    <w:rsid w:val="00521DF5"/>
    <w:rsid w:val="00522904"/>
    <w:rsid w:val="00522C1A"/>
    <w:rsid w:val="005234F3"/>
    <w:rsid w:val="00523AEA"/>
    <w:rsid w:val="005240BC"/>
    <w:rsid w:val="0052450B"/>
    <w:rsid w:val="00524704"/>
    <w:rsid w:val="00524994"/>
    <w:rsid w:val="00524C1C"/>
    <w:rsid w:val="00525703"/>
    <w:rsid w:val="00525809"/>
    <w:rsid w:val="00525E22"/>
    <w:rsid w:val="00526926"/>
    <w:rsid w:val="0052720F"/>
    <w:rsid w:val="00527BC0"/>
    <w:rsid w:val="005313F5"/>
    <w:rsid w:val="005316C1"/>
    <w:rsid w:val="00532290"/>
    <w:rsid w:val="00532E46"/>
    <w:rsid w:val="00533006"/>
    <w:rsid w:val="005332D3"/>
    <w:rsid w:val="00534A61"/>
    <w:rsid w:val="00534B86"/>
    <w:rsid w:val="00535A1A"/>
    <w:rsid w:val="0053610A"/>
    <w:rsid w:val="00537857"/>
    <w:rsid w:val="005402FF"/>
    <w:rsid w:val="00541BB8"/>
    <w:rsid w:val="0054222B"/>
    <w:rsid w:val="005423EE"/>
    <w:rsid w:val="00542B8B"/>
    <w:rsid w:val="00542E50"/>
    <w:rsid w:val="00543160"/>
    <w:rsid w:val="00544E17"/>
    <w:rsid w:val="00544E9A"/>
    <w:rsid w:val="00545741"/>
    <w:rsid w:val="00545D5B"/>
    <w:rsid w:val="005463B7"/>
    <w:rsid w:val="0054641F"/>
    <w:rsid w:val="00547098"/>
    <w:rsid w:val="00547B20"/>
    <w:rsid w:val="00547EB5"/>
    <w:rsid w:val="0055097B"/>
    <w:rsid w:val="00550CCA"/>
    <w:rsid w:val="00550FDA"/>
    <w:rsid w:val="00551739"/>
    <w:rsid w:val="005529C0"/>
    <w:rsid w:val="00552AA8"/>
    <w:rsid w:val="0055415A"/>
    <w:rsid w:val="005544DE"/>
    <w:rsid w:val="005546FB"/>
    <w:rsid w:val="00554A35"/>
    <w:rsid w:val="00555024"/>
    <w:rsid w:val="005558F0"/>
    <w:rsid w:val="00557026"/>
    <w:rsid w:val="00557388"/>
    <w:rsid w:val="0055771C"/>
    <w:rsid w:val="0056012A"/>
    <w:rsid w:val="0056170A"/>
    <w:rsid w:val="005618D3"/>
    <w:rsid w:val="00561962"/>
    <w:rsid w:val="00562F28"/>
    <w:rsid w:val="00562FF6"/>
    <w:rsid w:val="005648D5"/>
    <w:rsid w:val="00565E19"/>
    <w:rsid w:val="00565E27"/>
    <w:rsid w:val="00566BC1"/>
    <w:rsid w:val="00566CBB"/>
    <w:rsid w:val="00566DB6"/>
    <w:rsid w:val="0057013D"/>
    <w:rsid w:val="0057034E"/>
    <w:rsid w:val="00570C78"/>
    <w:rsid w:val="005719FF"/>
    <w:rsid w:val="00572CB1"/>
    <w:rsid w:val="00572CEA"/>
    <w:rsid w:val="00572F54"/>
    <w:rsid w:val="00572F60"/>
    <w:rsid w:val="005732E2"/>
    <w:rsid w:val="00573EA2"/>
    <w:rsid w:val="00574175"/>
    <w:rsid w:val="00576EFB"/>
    <w:rsid w:val="005771F5"/>
    <w:rsid w:val="00580A89"/>
    <w:rsid w:val="00580D43"/>
    <w:rsid w:val="005817AD"/>
    <w:rsid w:val="005819AC"/>
    <w:rsid w:val="00581D60"/>
    <w:rsid w:val="00582E63"/>
    <w:rsid w:val="005843C1"/>
    <w:rsid w:val="00584716"/>
    <w:rsid w:val="00584CDD"/>
    <w:rsid w:val="00585F2D"/>
    <w:rsid w:val="00587517"/>
    <w:rsid w:val="005904A9"/>
    <w:rsid w:val="005928E6"/>
    <w:rsid w:val="005940E4"/>
    <w:rsid w:val="005955D9"/>
    <w:rsid w:val="005959B2"/>
    <w:rsid w:val="00596997"/>
    <w:rsid w:val="005969E8"/>
    <w:rsid w:val="005A0C0E"/>
    <w:rsid w:val="005A0D2C"/>
    <w:rsid w:val="005A16BE"/>
    <w:rsid w:val="005A1D5A"/>
    <w:rsid w:val="005A216C"/>
    <w:rsid w:val="005A2334"/>
    <w:rsid w:val="005A2E50"/>
    <w:rsid w:val="005A3583"/>
    <w:rsid w:val="005A3A29"/>
    <w:rsid w:val="005A3C55"/>
    <w:rsid w:val="005A3EED"/>
    <w:rsid w:val="005A4652"/>
    <w:rsid w:val="005A49AC"/>
    <w:rsid w:val="005A5D98"/>
    <w:rsid w:val="005A623C"/>
    <w:rsid w:val="005A7427"/>
    <w:rsid w:val="005B09BC"/>
    <w:rsid w:val="005B0CCF"/>
    <w:rsid w:val="005B0DFD"/>
    <w:rsid w:val="005B1495"/>
    <w:rsid w:val="005B2A01"/>
    <w:rsid w:val="005B2EB3"/>
    <w:rsid w:val="005B5140"/>
    <w:rsid w:val="005B65F0"/>
    <w:rsid w:val="005B6E08"/>
    <w:rsid w:val="005B73DE"/>
    <w:rsid w:val="005C0351"/>
    <w:rsid w:val="005C1645"/>
    <w:rsid w:val="005C247F"/>
    <w:rsid w:val="005C2917"/>
    <w:rsid w:val="005C3C64"/>
    <w:rsid w:val="005C4387"/>
    <w:rsid w:val="005C4950"/>
    <w:rsid w:val="005C5AA2"/>
    <w:rsid w:val="005C6443"/>
    <w:rsid w:val="005C65B2"/>
    <w:rsid w:val="005C6FC1"/>
    <w:rsid w:val="005C72C0"/>
    <w:rsid w:val="005C750A"/>
    <w:rsid w:val="005D197B"/>
    <w:rsid w:val="005D3B9A"/>
    <w:rsid w:val="005D3CB6"/>
    <w:rsid w:val="005D3ED1"/>
    <w:rsid w:val="005D4841"/>
    <w:rsid w:val="005D4B1D"/>
    <w:rsid w:val="005D4BDA"/>
    <w:rsid w:val="005D4E64"/>
    <w:rsid w:val="005D4ED9"/>
    <w:rsid w:val="005D7669"/>
    <w:rsid w:val="005E0681"/>
    <w:rsid w:val="005E089A"/>
    <w:rsid w:val="005E0921"/>
    <w:rsid w:val="005E151A"/>
    <w:rsid w:val="005E177C"/>
    <w:rsid w:val="005E2C91"/>
    <w:rsid w:val="005E33C4"/>
    <w:rsid w:val="005E3E57"/>
    <w:rsid w:val="005E4535"/>
    <w:rsid w:val="005E46E1"/>
    <w:rsid w:val="005E4861"/>
    <w:rsid w:val="005E4FB2"/>
    <w:rsid w:val="005E6289"/>
    <w:rsid w:val="005E6B9A"/>
    <w:rsid w:val="005E7FC9"/>
    <w:rsid w:val="005F0B5F"/>
    <w:rsid w:val="005F1FB6"/>
    <w:rsid w:val="005F2024"/>
    <w:rsid w:val="005F2781"/>
    <w:rsid w:val="005F31ED"/>
    <w:rsid w:val="005F37AF"/>
    <w:rsid w:val="005F4241"/>
    <w:rsid w:val="005F447A"/>
    <w:rsid w:val="005F463B"/>
    <w:rsid w:val="005F52AE"/>
    <w:rsid w:val="005F5BFB"/>
    <w:rsid w:val="005F6ADA"/>
    <w:rsid w:val="005F7054"/>
    <w:rsid w:val="005F744A"/>
    <w:rsid w:val="005F7A3F"/>
    <w:rsid w:val="006001FE"/>
    <w:rsid w:val="006009E8"/>
    <w:rsid w:val="006029B3"/>
    <w:rsid w:val="006039AF"/>
    <w:rsid w:val="00603BC2"/>
    <w:rsid w:val="006049E1"/>
    <w:rsid w:val="00605140"/>
    <w:rsid w:val="006058F8"/>
    <w:rsid w:val="00605E25"/>
    <w:rsid w:val="006068FF"/>
    <w:rsid w:val="0060707E"/>
    <w:rsid w:val="006071A7"/>
    <w:rsid w:val="00607247"/>
    <w:rsid w:val="00607F62"/>
    <w:rsid w:val="00612716"/>
    <w:rsid w:val="00614A13"/>
    <w:rsid w:val="00614F20"/>
    <w:rsid w:val="0061517C"/>
    <w:rsid w:val="00616313"/>
    <w:rsid w:val="00616354"/>
    <w:rsid w:val="006173D7"/>
    <w:rsid w:val="00617D06"/>
    <w:rsid w:val="0062015B"/>
    <w:rsid w:val="00620902"/>
    <w:rsid w:val="00620B2E"/>
    <w:rsid w:val="00620C6C"/>
    <w:rsid w:val="00620EBA"/>
    <w:rsid w:val="00621C7A"/>
    <w:rsid w:val="00622334"/>
    <w:rsid w:val="00622AC7"/>
    <w:rsid w:val="00622FA1"/>
    <w:rsid w:val="006233AA"/>
    <w:rsid w:val="00623496"/>
    <w:rsid w:val="0062383B"/>
    <w:rsid w:val="00623A09"/>
    <w:rsid w:val="006250F9"/>
    <w:rsid w:val="006258BA"/>
    <w:rsid w:val="006264A6"/>
    <w:rsid w:val="00626837"/>
    <w:rsid w:val="0062730F"/>
    <w:rsid w:val="00630F17"/>
    <w:rsid w:val="00631336"/>
    <w:rsid w:val="00631C46"/>
    <w:rsid w:val="00631DCA"/>
    <w:rsid w:val="00632FD1"/>
    <w:rsid w:val="00633413"/>
    <w:rsid w:val="00633896"/>
    <w:rsid w:val="00634007"/>
    <w:rsid w:val="006345F9"/>
    <w:rsid w:val="00634852"/>
    <w:rsid w:val="00635B3D"/>
    <w:rsid w:val="00635C48"/>
    <w:rsid w:val="006365CB"/>
    <w:rsid w:val="00636C14"/>
    <w:rsid w:val="00636C3A"/>
    <w:rsid w:val="006370F5"/>
    <w:rsid w:val="0064004C"/>
    <w:rsid w:val="0064067D"/>
    <w:rsid w:val="0064191F"/>
    <w:rsid w:val="006419BD"/>
    <w:rsid w:val="00641FFF"/>
    <w:rsid w:val="00642506"/>
    <w:rsid w:val="006437B7"/>
    <w:rsid w:val="006456D8"/>
    <w:rsid w:val="00646F49"/>
    <w:rsid w:val="006478E1"/>
    <w:rsid w:val="00650D15"/>
    <w:rsid w:val="006511E3"/>
    <w:rsid w:val="0065154A"/>
    <w:rsid w:val="00652C2A"/>
    <w:rsid w:val="00652D64"/>
    <w:rsid w:val="00653CE1"/>
    <w:rsid w:val="00653DA0"/>
    <w:rsid w:val="00654C1C"/>
    <w:rsid w:val="00654FA8"/>
    <w:rsid w:val="0065661A"/>
    <w:rsid w:val="006576F5"/>
    <w:rsid w:val="00657BFB"/>
    <w:rsid w:val="00657C93"/>
    <w:rsid w:val="006602F7"/>
    <w:rsid w:val="006606D6"/>
    <w:rsid w:val="0066147B"/>
    <w:rsid w:val="00661791"/>
    <w:rsid w:val="00661E54"/>
    <w:rsid w:val="00664866"/>
    <w:rsid w:val="00664A54"/>
    <w:rsid w:val="0066535C"/>
    <w:rsid w:val="00665A09"/>
    <w:rsid w:val="00667F1E"/>
    <w:rsid w:val="0067251C"/>
    <w:rsid w:val="00674D7D"/>
    <w:rsid w:val="006757CE"/>
    <w:rsid w:val="00676719"/>
    <w:rsid w:val="00676954"/>
    <w:rsid w:val="00677418"/>
    <w:rsid w:val="006776AB"/>
    <w:rsid w:val="006805D2"/>
    <w:rsid w:val="006819CB"/>
    <w:rsid w:val="00681CB5"/>
    <w:rsid w:val="00681F23"/>
    <w:rsid w:val="00682074"/>
    <w:rsid w:val="00682BB4"/>
    <w:rsid w:val="0068309C"/>
    <w:rsid w:val="00683B33"/>
    <w:rsid w:val="00683D34"/>
    <w:rsid w:val="006846B4"/>
    <w:rsid w:val="00686E24"/>
    <w:rsid w:val="0068795D"/>
    <w:rsid w:val="00687F69"/>
    <w:rsid w:val="006902F2"/>
    <w:rsid w:val="00690450"/>
    <w:rsid w:val="00690574"/>
    <w:rsid w:val="006909FB"/>
    <w:rsid w:val="00690B01"/>
    <w:rsid w:val="00691E2A"/>
    <w:rsid w:val="0069232B"/>
    <w:rsid w:val="00693114"/>
    <w:rsid w:val="00693588"/>
    <w:rsid w:val="00693B63"/>
    <w:rsid w:val="00693C2E"/>
    <w:rsid w:val="00694A14"/>
    <w:rsid w:val="006961DA"/>
    <w:rsid w:val="00696E6D"/>
    <w:rsid w:val="006977AE"/>
    <w:rsid w:val="006A02EC"/>
    <w:rsid w:val="006A2889"/>
    <w:rsid w:val="006A3333"/>
    <w:rsid w:val="006A7FD2"/>
    <w:rsid w:val="006B0AEF"/>
    <w:rsid w:val="006B0E57"/>
    <w:rsid w:val="006B0F3A"/>
    <w:rsid w:val="006B1C17"/>
    <w:rsid w:val="006B2C82"/>
    <w:rsid w:val="006B32CA"/>
    <w:rsid w:val="006B3831"/>
    <w:rsid w:val="006B490B"/>
    <w:rsid w:val="006B4D5B"/>
    <w:rsid w:val="006B61DF"/>
    <w:rsid w:val="006B6D9C"/>
    <w:rsid w:val="006B7218"/>
    <w:rsid w:val="006B7778"/>
    <w:rsid w:val="006C124A"/>
    <w:rsid w:val="006C299E"/>
    <w:rsid w:val="006C45EE"/>
    <w:rsid w:val="006C46EF"/>
    <w:rsid w:val="006C5209"/>
    <w:rsid w:val="006C571F"/>
    <w:rsid w:val="006C5791"/>
    <w:rsid w:val="006C59EC"/>
    <w:rsid w:val="006C5EF3"/>
    <w:rsid w:val="006C634D"/>
    <w:rsid w:val="006C7170"/>
    <w:rsid w:val="006D049B"/>
    <w:rsid w:val="006D0AF9"/>
    <w:rsid w:val="006D0EE4"/>
    <w:rsid w:val="006D10F4"/>
    <w:rsid w:val="006D14E0"/>
    <w:rsid w:val="006D16B9"/>
    <w:rsid w:val="006D2BB1"/>
    <w:rsid w:val="006D3D42"/>
    <w:rsid w:val="006D4F56"/>
    <w:rsid w:val="006D5088"/>
    <w:rsid w:val="006D5E5D"/>
    <w:rsid w:val="006D5F28"/>
    <w:rsid w:val="006D6110"/>
    <w:rsid w:val="006D6D87"/>
    <w:rsid w:val="006D7567"/>
    <w:rsid w:val="006D76E9"/>
    <w:rsid w:val="006D7CC2"/>
    <w:rsid w:val="006E08DA"/>
    <w:rsid w:val="006E0EDF"/>
    <w:rsid w:val="006E124C"/>
    <w:rsid w:val="006E15DB"/>
    <w:rsid w:val="006E373B"/>
    <w:rsid w:val="006E3A16"/>
    <w:rsid w:val="006E3B1F"/>
    <w:rsid w:val="006E4C1E"/>
    <w:rsid w:val="006E505A"/>
    <w:rsid w:val="006E6CD8"/>
    <w:rsid w:val="006F055C"/>
    <w:rsid w:val="006F133D"/>
    <w:rsid w:val="006F163B"/>
    <w:rsid w:val="006F1779"/>
    <w:rsid w:val="006F2698"/>
    <w:rsid w:val="006F2BC1"/>
    <w:rsid w:val="006F3A22"/>
    <w:rsid w:val="006F44F1"/>
    <w:rsid w:val="006F4861"/>
    <w:rsid w:val="006F4D32"/>
    <w:rsid w:val="006F4F76"/>
    <w:rsid w:val="006F52CA"/>
    <w:rsid w:val="006F5380"/>
    <w:rsid w:val="006F6231"/>
    <w:rsid w:val="006F768F"/>
    <w:rsid w:val="00700B64"/>
    <w:rsid w:val="007018EF"/>
    <w:rsid w:val="00704319"/>
    <w:rsid w:val="007053B1"/>
    <w:rsid w:val="00710829"/>
    <w:rsid w:val="00711B51"/>
    <w:rsid w:val="00711E14"/>
    <w:rsid w:val="00712B21"/>
    <w:rsid w:val="007139BE"/>
    <w:rsid w:val="00713D12"/>
    <w:rsid w:val="007151E6"/>
    <w:rsid w:val="0071599B"/>
    <w:rsid w:val="00716B43"/>
    <w:rsid w:val="00717115"/>
    <w:rsid w:val="00717C98"/>
    <w:rsid w:val="00720DA6"/>
    <w:rsid w:val="00721A7D"/>
    <w:rsid w:val="00721C89"/>
    <w:rsid w:val="00721C8B"/>
    <w:rsid w:val="00722014"/>
    <w:rsid w:val="007224A7"/>
    <w:rsid w:val="00722AAD"/>
    <w:rsid w:val="007233C1"/>
    <w:rsid w:val="00723C69"/>
    <w:rsid w:val="0072491E"/>
    <w:rsid w:val="00726E43"/>
    <w:rsid w:val="00727428"/>
    <w:rsid w:val="00727778"/>
    <w:rsid w:val="00727B30"/>
    <w:rsid w:val="007306BC"/>
    <w:rsid w:val="00730BC9"/>
    <w:rsid w:val="00731830"/>
    <w:rsid w:val="00731A74"/>
    <w:rsid w:val="00732C5E"/>
    <w:rsid w:val="00733AE4"/>
    <w:rsid w:val="00733CFD"/>
    <w:rsid w:val="00734B53"/>
    <w:rsid w:val="00734CAF"/>
    <w:rsid w:val="00734DD5"/>
    <w:rsid w:val="00735E10"/>
    <w:rsid w:val="0073720A"/>
    <w:rsid w:val="00737B59"/>
    <w:rsid w:val="007407B9"/>
    <w:rsid w:val="00741332"/>
    <w:rsid w:val="00741BCB"/>
    <w:rsid w:val="007420B8"/>
    <w:rsid w:val="00742247"/>
    <w:rsid w:val="00742890"/>
    <w:rsid w:val="007445ED"/>
    <w:rsid w:val="00744602"/>
    <w:rsid w:val="00744EDB"/>
    <w:rsid w:val="00745C2D"/>
    <w:rsid w:val="0074753B"/>
    <w:rsid w:val="00747712"/>
    <w:rsid w:val="00747D24"/>
    <w:rsid w:val="0075038E"/>
    <w:rsid w:val="007515D7"/>
    <w:rsid w:val="007523AA"/>
    <w:rsid w:val="007529A4"/>
    <w:rsid w:val="00753319"/>
    <w:rsid w:val="007547C5"/>
    <w:rsid w:val="007549EA"/>
    <w:rsid w:val="00755AEA"/>
    <w:rsid w:val="0075619C"/>
    <w:rsid w:val="0075653D"/>
    <w:rsid w:val="007569FD"/>
    <w:rsid w:val="0075717B"/>
    <w:rsid w:val="0076021A"/>
    <w:rsid w:val="007603FD"/>
    <w:rsid w:val="00760569"/>
    <w:rsid w:val="00764D59"/>
    <w:rsid w:val="00765534"/>
    <w:rsid w:val="0076557C"/>
    <w:rsid w:val="00765AF6"/>
    <w:rsid w:val="00765F0A"/>
    <w:rsid w:val="00765F94"/>
    <w:rsid w:val="00766951"/>
    <w:rsid w:val="0076725D"/>
    <w:rsid w:val="00767CE7"/>
    <w:rsid w:val="00770E9A"/>
    <w:rsid w:val="0077345B"/>
    <w:rsid w:val="0077364F"/>
    <w:rsid w:val="0077463D"/>
    <w:rsid w:val="00774709"/>
    <w:rsid w:val="00774A72"/>
    <w:rsid w:val="0077545F"/>
    <w:rsid w:val="00775972"/>
    <w:rsid w:val="0077597F"/>
    <w:rsid w:val="00775D01"/>
    <w:rsid w:val="007760A1"/>
    <w:rsid w:val="00776791"/>
    <w:rsid w:val="0077758C"/>
    <w:rsid w:val="00781A95"/>
    <w:rsid w:val="00781EC1"/>
    <w:rsid w:val="00782E7A"/>
    <w:rsid w:val="0078346B"/>
    <w:rsid w:val="00785905"/>
    <w:rsid w:val="00786553"/>
    <w:rsid w:val="00786599"/>
    <w:rsid w:val="00786943"/>
    <w:rsid w:val="00786B05"/>
    <w:rsid w:val="00786F00"/>
    <w:rsid w:val="00787FAB"/>
    <w:rsid w:val="0079009D"/>
    <w:rsid w:val="007909E0"/>
    <w:rsid w:val="00790D33"/>
    <w:rsid w:val="00791506"/>
    <w:rsid w:val="0079170C"/>
    <w:rsid w:val="007920B9"/>
    <w:rsid w:val="00792157"/>
    <w:rsid w:val="00792573"/>
    <w:rsid w:val="00792897"/>
    <w:rsid w:val="00792A0D"/>
    <w:rsid w:val="0079304A"/>
    <w:rsid w:val="007935A6"/>
    <w:rsid w:val="00793C53"/>
    <w:rsid w:val="00795D6C"/>
    <w:rsid w:val="00796E1E"/>
    <w:rsid w:val="00796F8F"/>
    <w:rsid w:val="007A0902"/>
    <w:rsid w:val="007A269B"/>
    <w:rsid w:val="007A3611"/>
    <w:rsid w:val="007A42AE"/>
    <w:rsid w:val="007A6450"/>
    <w:rsid w:val="007A64AC"/>
    <w:rsid w:val="007A7B94"/>
    <w:rsid w:val="007A7BD0"/>
    <w:rsid w:val="007B0E4C"/>
    <w:rsid w:val="007B1997"/>
    <w:rsid w:val="007B1E2A"/>
    <w:rsid w:val="007B2F9D"/>
    <w:rsid w:val="007B515A"/>
    <w:rsid w:val="007B5909"/>
    <w:rsid w:val="007B5E79"/>
    <w:rsid w:val="007B6EEB"/>
    <w:rsid w:val="007B6FA5"/>
    <w:rsid w:val="007B7334"/>
    <w:rsid w:val="007B7E80"/>
    <w:rsid w:val="007B7F05"/>
    <w:rsid w:val="007C1EB3"/>
    <w:rsid w:val="007C35CA"/>
    <w:rsid w:val="007C39FF"/>
    <w:rsid w:val="007C3F57"/>
    <w:rsid w:val="007C674D"/>
    <w:rsid w:val="007C7527"/>
    <w:rsid w:val="007C7C6A"/>
    <w:rsid w:val="007C7DCE"/>
    <w:rsid w:val="007D0269"/>
    <w:rsid w:val="007D0652"/>
    <w:rsid w:val="007D0FDE"/>
    <w:rsid w:val="007D1F15"/>
    <w:rsid w:val="007D2105"/>
    <w:rsid w:val="007D23E0"/>
    <w:rsid w:val="007D2BC0"/>
    <w:rsid w:val="007D3955"/>
    <w:rsid w:val="007D4543"/>
    <w:rsid w:val="007D4B40"/>
    <w:rsid w:val="007D5071"/>
    <w:rsid w:val="007D5732"/>
    <w:rsid w:val="007D57F7"/>
    <w:rsid w:val="007D5B7D"/>
    <w:rsid w:val="007D625D"/>
    <w:rsid w:val="007D78DE"/>
    <w:rsid w:val="007D7DB7"/>
    <w:rsid w:val="007E106B"/>
    <w:rsid w:val="007E1101"/>
    <w:rsid w:val="007E2BBE"/>
    <w:rsid w:val="007E3184"/>
    <w:rsid w:val="007E3364"/>
    <w:rsid w:val="007E33E1"/>
    <w:rsid w:val="007E36CE"/>
    <w:rsid w:val="007E40A8"/>
    <w:rsid w:val="007E519D"/>
    <w:rsid w:val="007E5545"/>
    <w:rsid w:val="007E5851"/>
    <w:rsid w:val="007E5D73"/>
    <w:rsid w:val="007E608F"/>
    <w:rsid w:val="007E6A0C"/>
    <w:rsid w:val="007E760A"/>
    <w:rsid w:val="007F0844"/>
    <w:rsid w:val="007F0BC3"/>
    <w:rsid w:val="007F29B9"/>
    <w:rsid w:val="007F2AA5"/>
    <w:rsid w:val="007F343C"/>
    <w:rsid w:val="007F4A20"/>
    <w:rsid w:val="007F4C51"/>
    <w:rsid w:val="007F4E57"/>
    <w:rsid w:val="007F58E5"/>
    <w:rsid w:val="007F5D83"/>
    <w:rsid w:val="007F6E81"/>
    <w:rsid w:val="00800E71"/>
    <w:rsid w:val="00801B09"/>
    <w:rsid w:val="00802980"/>
    <w:rsid w:val="00802DDB"/>
    <w:rsid w:val="008037A2"/>
    <w:rsid w:val="00803D43"/>
    <w:rsid w:val="00804710"/>
    <w:rsid w:val="00804815"/>
    <w:rsid w:val="008050B2"/>
    <w:rsid w:val="0080532D"/>
    <w:rsid w:val="008062CD"/>
    <w:rsid w:val="008070CD"/>
    <w:rsid w:val="0080793D"/>
    <w:rsid w:val="008101A7"/>
    <w:rsid w:val="00810963"/>
    <w:rsid w:val="00810BE0"/>
    <w:rsid w:val="00810D50"/>
    <w:rsid w:val="0081224C"/>
    <w:rsid w:val="008135B7"/>
    <w:rsid w:val="0081390F"/>
    <w:rsid w:val="008139B6"/>
    <w:rsid w:val="00813EAD"/>
    <w:rsid w:val="0081423F"/>
    <w:rsid w:val="0081750A"/>
    <w:rsid w:val="008177BC"/>
    <w:rsid w:val="0081789C"/>
    <w:rsid w:val="00817A8D"/>
    <w:rsid w:val="00820082"/>
    <w:rsid w:val="0082240E"/>
    <w:rsid w:val="0082310E"/>
    <w:rsid w:val="0082448E"/>
    <w:rsid w:val="00827ED7"/>
    <w:rsid w:val="008312B8"/>
    <w:rsid w:val="00831495"/>
    <w:rsid w:val="00833176"/>
    <w:rsid w:val="00833453"/>
    <w:rsid w:val="008338ED"/>
    <w:rsid w:val="00835340"/>
    <w:rsid w:val="00835B3A"/>
    <w:rsid w:val="00836210"/>
    <w:rsid w:val="00836596"/>
    <w:rsid w:val="00840D30"/>
    <w:rsid w:val="00841029"/>
    <w:rsid w:val="008410D9"/>
    <w:rsid w:val="00841695"/>
    <w:rsid w:val="00841FD6"/>
    <w:rsid w:val="00842BAB"/>
    <w:rsid w:val="00843006"/>
    <w:rsid w:val="00844C81"/>
    <w:rsid w:val="00844D81"/>
    <w:rsid w:val="00844D98"/>
    <w:rsid w:val="00844F14"/>
    <w:rsid w:val="00844FCC"/>
    <w:rsid w:val="00846917"/>
    <w:rsid w:val="0084777B"/>
    <w:rsid w:val="008500CC"/>
    <w:rsid w:val="008506CC"/>
    <w:rsid w:val="00851355"/>
    <w:rsid w:val="00851ADD"/>
    <w:rsid w:val="00852536"/>
    <w:rsid w:val="0085296A"/>
    <w:rsid w:val="00852E8E"/>
    <w:rsid w:val="0085303E"/>
    <w:rsid w:val="008530E9"/>
    <w:rsid w:val="008539BF"/>
    <w:rsid w:val="008546E8"/>
    <w:rsid w:val="00854DCC"/>
    <w:rsid w:val="0085560C"/>
    <w:rsid w:val="00855EE3"/>
    <w:rsid w:val="00856D25"/>
    <w:rsid w:val="00857065"/>
    <w:rsid w:val="008600CB"/>
    <w:rsid w:val="008608F2"/>
    <w:rsid w:val="008615A6"/>
    <w:rsid w:val="0086182E"/>
    <w:rsid w:val="00861BF3"/>
    <w:rsid w:val="00863131"/>
    <w:rsid w:val="00863B7D"/>
    <w:rsid w:val="008644E3"/>
    <w:rsid w:val="00864BEE"/>
    <w:rsid w:val="00865F9F"/>
    <w:rsid w:val="00867757"/>
    <w:rsid w:val="00867785"/>
    <w:rsid w:val="00867C55"/>
    <w:rsid w:val="0087021F"/>
    <w:rsid w:val="00870CC4"/>
    <w:rsid w:val="00870F85"/>
    <w:rsid w:val="008724E0"/>
    <w:rsid w:val="008726FB"/>
    <w:rsid w:val="00872F49"/>
    <w:rsid w:val="008738E6"/>
    <w:rsid w:val="00873B5E"/>
    <w:rsid w:val="00873C8F"/>
    <w:rsid w:val="00873DE1"/>
    <w:rsid w:val="00874272"/>
    <w:rsid w:val="00876107"/>
    <w:rsid w:val="00876C33"/>
    <w:rsid w:val="00876C47"/>
    <w:rsid w:val="008777CE"/>
    <w:rsid w:val="00880062"/>
    <w:rsid w:val="008805FB"/>
    <w:rsid w:val="00880EB2"/>
    <w:rsid w:val="00881D95"/>
    <w:rsid w:val="00882202"/>
    <w:rsid w:val="008825D8"/>
    <w:rsid w:val="0088297B"/>
    <w:rsid w:val="008831D6"/>
    <w:rsid w:val="00883901"/>
    <w:rsid w:val="00883B02"/>
    <w:rsid w:val="00883B36"/>
    <w:rsid w:val="00883C94"/>
    <w:rsid w:val="00884372"/>
    <w:rsid w:val="00884584"/>
    <w:rsid w:val="008867A4"/>
    <w:rsid w:val="00886D7D"/>
    <w:rsid w:val="008870EC"/>
    <w:rsid w:val="008871D2"/>
    <w:rsid w:val="00887300"/>
    <w:rsid w:val="008876ED"/>
    <w:rsid w:val="00891AB2"/>
    <w:rsid w:val="008927B8"/>
    <w:rsid w:val="00892F71"/>
    <w:rsid w:val="0089327E"/>
    <w:rsid w:val="00893D20"/>
    <w:rsid w:val="00894D08"/>
    <w:rsid w:val="008952FF"/>
    <w:rsid w:val="00895E4D"/>
    <w:rsid w:val="00896C62"/>
    <w:rsid w:val="008971A3"/>
    <w:rsid w:val="008A0547"/>
    <w:rsid w:val="008A1130"/>
    <w:rsid w:val="008A1815"/>
    <w:rsid w:val="008A1F47"/>
    <w:rsid w:val="008A2954"/>
    <w:rsid w:val="008A2D1F"/>
    <w:rsid w:val="008A31E7"/>
    <w:rsid w:val="008A37C6"/>
    <w:rsid w:val="008A3982"/>
    <w:rsid w:val="008A3A62"/>
    <w:rsid w:val="008A3D4F"/>
    <w:rsid w:val="008A4129"/>
    <w:rsid w:val="008A6381"/>
    <w:rsid w:val="008A6897"/>
    <w:rsid w:val="008A7073"/>
    <w:rsid w:val="008A7946"/>
    <w:rsid w:val="008A7D35"/>
    <w:rsid w:val="008B0168"/>
    <w:rsid w:val="008B0318"/>
    <w:rsid w:val="008B1608"/>
    <w:rsid w:val="008B167E"/>
    <w:rsid w:val="008B243F"/>
    <w:rsid w:val="008B2E7C"/>
    <w:rsid w:val="008B30F7"/>
    <w:rsid w:val="008B35D4"/>
    <w:rsid w:val="008B3680"/>
    <w:rsid w:val="008B476B"/>
    <w:rsid w:val="008B4F96"/>
    <w:rsid w:val="008B5029"/>
    <w:rsid w:val="008B7996"/>
    <w:rsid w:val="008C03EE"/>
    <w:rsid w:val="008C0FFC"/>
    <w:rsid w:val="008C101E"/>
    <w:rsid w:val="008C1468"/>
    <w:rsid w:val="008C169B"/>
    <w:rsid w:val="008C1A5B"/>
    <w:rsid w:val="008C1F85"/>
    <w:rsid w:val="008C25E5"/>
    <w:rsid w:val="008C36F0"/>
    <w:rsid w:val="008C53F2"/>
    <w:rsid w:val="008C5467"/>
    <w:rsid w:val="008C6C95"/>
    <w:rsid w:val="008C73FC"/>
    <w:rsid w:val="008D036A"/>
    <w:rsid w:val="008D0C9D"/>
    <w:rsid w:val="008D0F00"/>
    <w:rsid w:val="008D0F74"/>
    <w:rsid w:val="008D1B15"/>
    <w:rsid w:val="008D2258"/>
    <w:rsid w:val="008D2AF4"/>
    <w:rsid w:val="008D3009"/>
    <w:rsid w:val="008D49E7"/>
    <w:rsid w:val="008D5DA4"/>
    <w:rsid w:val="008D6194"/>
    <w:rsid w:val="008D6583"/>
    <w:rsid w:val="008D6FA4"/>
    <w:rsid w:val="008D7578"/>
    <w:rsid w:val="008D76A6"/>
    <w:rsid w:val="008E1364"/>
    <w:rsid w:val="008E1C2A"/>
    <w:rsid w:val="008E301E"/>
    <w:rsid w:val="008E4482"/>
    <w:rsid w:val="008E5482"/>
    <w:rsid w:val="008E5926"/>
    <w:rsid w:val="008E59CF"/>
    <w:rsid w:val="008E7B30"/>
    <w:rsid w:val="008F0809"/>
    <w:rsid w:val="008F1ECC"/>
    <w:rsid w:val="008F2F40"/>
    <w:rsid w:val="008F3A91"/>
    <w:rsid w:val="008F4280"/>
    <w:rsid w:val="008F4AC2"/>
    <w:rsid w:val="008F513A"/>
    <w:rsid w:val="008F57CF"/>
    <w:rsid w:val="00900FCC"/>
    <w:rsid w:val="0090118C"/>
    <w:rsid w:val="00901396"/>
    <w:rsid w:val="00901AF5"/>
    <w:rsid w:val="00901F29"/>
    <w:rsid w:val="00902E1C"/>
    <w:rsid w:val="009032A3"/>
    <w:rsid w:val="0090470E"/>
    <w:rsid w:val="00904B94"/>
    <w:rsid w:val="009052CD"/>
    <w:rsid w:val="00905513"/>
    <w:rsid w:val="009059FD"/>
    <w:rsid w:val="00905E09"/>
    <w:rsid w:val="00906688"/>
    <w:rsid w:val="009071AF"/>
    <w:rsid w:val="009078B5"/>
    <w:rsid w:val="0091015F"/>
    <w:rsid w:val="009103E3"/>
    <w:rsid w:val="009110A1"/>
    <w:rsid w:val="00911CCF"/>
    <w:rsid w:val="00912355"/>
    <w:rsid w:val="009132CA"/>
    <w:rsid w:val="00913763"/>
    <w:rsid w:val="00913B48"/>
    <w:rsid w:val="00914A8E"/>
    <w:rsid w:val="00915AC7"/>
    <w:rsid w:val="00915B7A"/>
    <w:rsid w:val="00915C79"/>
    <w:rsid w:val="00916567"/>
    <w:rsid w:val="0091698A"/>
    <w:rsid w:val="00916DA3"/>
    <w:rsid w:val="00917287"/>
    <w:rsid w:val="00920150"/>
    <w:rsid w:val="009201AE"/>
    <w:rsid w:val="00920D1F"/>
    <w:rsid w:val="009211FF"/>
    <w:rsid w:val="00921694"/>
    <w:rsid w:val="00921855"/>
    <w:rsid w:val="009225C5"/>
    <w:rsid w:val="00922AA0"/>
    <w:rsid w:val="00923433"/>
    <w:rsid w:val="00923451"/>
    <w:rsid w:val="00923C82"/>
    <w:rsid w:val="009244A2"/>
    <w:rsid w:val="009247D0"/>
    <w:rsid w:val="009251F7"/>
    <w:rsid w:val="009256B8"/>
    <w:rsid w:val="009257A2"/>
    <w:rsid w:val="00925AB7"/>
    <w:rsid w:val="00925FB1"/>
    <w:rsid w:val="009265CC"/>
    <w:rsid w:val="009267A8"/>
    <w:rsid w:val="00927B82"/>
    <w:rsid w:val="00930A99"/>
    <w:rsid w:val="00931D1F"/>
    <w:rsid w:val="00932465"/>
    <w:rsid w:val="00933018"/>
    <w:rsid w:val="00933318"/>
    <w:rsid w:val="00936464"/>
    <w:rsid w:val="0093656E"/>
    <w:rsid w:val="009366C6"/>
    <w:rsid w:val="00937384"/>
    <w:rsid w:val="00940828"/>
    <w:rsid w:val="009412EC"/>
    <w:rsid w:val="00943BBE"/>
    <w:rsid w:val="00944F12"/>
    <w:rsid w:val="009452F9"/>
    <w:rsid w:val="00945644"/>
    <w:rsid w:val="00945F0E"/>
    <w:rsid w:val="00946591"/>
    <w:rsid w:val="00946679"/>
    <w:rsid w:val="00946CB9"/>
    <w:rsid w:val="00946D53"/>
    <w:rsid w:val="0094704E"/>
    <w:rsid w:val="009473D2"/>
    <w:rsid w:val="009478E9"/>
    <w:rsid w:val="0094792F"/>
    <w:rsid w:val="0095011E"/>
    <w:rsid w:val="009510AC"/>
    <w:rsid w:val="00952317"/>
    <w:rsid w:val="00952B4A"/>
    <w:rsid w:val="009531FA"/>
    <w:rsid w:val="00953D4F"/>
    <w:rsid w:val="00954C86"/>
    <w:rsid w:val="009569E0"/>
    <w:rsid w:val="00956F61"/>
    <w:rsid w:val="00957346"/>
    <w:rsid w:val="00960259"/>
    <w:rsid w:val="009614C8"/>
    <w:rsid w:val="0096258C"/>
    <w:rsid w:val="00962999"/>
    <w:rsid w:val="00963793"/>
    <w:rsid w:val="00964288"/>
    <w:rsid w:val="0096454B"/>
    <w:rsid w:val="009646A8"/>
    <w:rsid w:val="00964FD5"/>
    <w:rsid w:val="00965841"/>
    <w:rsid w:val="00965DFE"/>
    <w:rsid w:val="009662E7"/>
    <w:rsid w:val="009663D5"/>
    <w:rsid w:val="00966A28"/>
    <w:rsid w:val="00966EDE"/>
    <w:rsid w:val="00970D58"/>
    <w:rsid w:val="00971CA1"/>
    <w:rsid w:val="00971E09"/>
    <w:rsid w:val="00971EDD"/>
    <w:rsid w:val="00971EEF"/>
    <w:rsid w:val="00972F5A"/>
    <w:rsid w:val="00973AA2"/>
    <w:rsid w:val="00975910"/>
    <w:rsid w:val="009760B0"/>
    <w:rsid w:val="0097610F"/>
    <w:rsid w:val="009774B7"/>
    <w:rsid w:val="0097792D"/>
    <w:rsid w:val="00980E72"/>
    <w:rsid w:val="00981752"/>
    <w:rsid w:val="009833F3"/>
    <w:rsid w:val="009844C5"/>
    <w:rsid w:val="009845AB"/>
    <w:rsid w:val="009846D7"/>
    <w:rsid w:val="009850FD"/>
    <w:rsid w:val="0098528B"/>
    <w:rsid w:val="00985E1A"/>
    <w:rsid w:val="00985E88"/>
    <w:rsid w:val="009867F2"/>
    <w:rsid w:val="009868D3"/>
    <w:rsid w:val="00987705"/>
    <w:rsid w:val="00987910"/>
    <w:rsid w:val="00987DD2"/>
    <w:rsid w:val="00990BFB"/>
    <w:rsid w:val="00990D75"/>
    <w:rsid w:val="00991DCD"/>
    <w:rsid w:val="00991E9A"/>
    <w:rsid w:val="0099374D"/>
    <w:rsid w:val="00993B8F"/>
    <w:rsid w:val="00993F51"/>
    <w:rsid w:val="00994BE3"/>
    <w:rsid w:val="009951C4"/>
    <w:rsid w:val="00995EEC"/>
    <w:rsid w:val="009961F6"/>
    <w:rsid w:val="00997084"/>
    <w:rsid w:val="009A0D69"/>
    <w:rsid w:val="009A1BC1"/>
    <w:rsid w:val="009A2205"/>
    <w:rsid w:val="009A2AB9"/>
    <w:rsid w:val="009A33D2"/>
    <w:rsid w:val="009A5672"/>
    <w:rsid w:val="009A745C"/>
    <w:rsid w:val="009B00EF"/>
    <w:rsid w:val="009B1C7D"/>
    <w:rsid w:val="009B1D99"/>
    <w:rsid w:val="009B1ECA"/>
    <w:rsid w:val="009B1ED3"/>
    <w:rsid w:val="009B2A7A"/>
    <w:rsid w:val="009B2B3D"/>
    <w:rsid w:val="009B3E1A"/>
    <w:rsid w:val="009B4022"/>
    <w:rsid w:val="009B409E"/>
    <w:rsid w:val="009B40B6"/>
    <w:rsid w:val="009B464B"/>
    <w:rsid w:val="009B4A52"/>
    <w:rsid w:val="009B7BE2"/>
    <w:rsid w:val="009C193B"/>
    <w:rsid w:val="009C1CAE"/>
    <w:rsid w:val="009C2AB4"/>
    <w:rsid w:val="009C3074"/>
    <w:rsid w:val="009C38FB"/>
    <w:rsid w:val="009C3F4F"/>
    <w:rsid w:val="009C4270"/>
    <w:rsid w:val="009C47E5"/>
    <w:rsid w:val="009C47F7"/>
    <w:rsid w:val="009C4AA1"/>
    <w:rsid w:val="009C5012"/>
    <w:rsid w:val="009C6041"/>
    <w:rsid w:val="009C6EA8"/>
    <w:rsid w:val="009C7581"/>
    <w:rsid w:val="009C78B1"/>
    <w:rsid w:val="009D0A3B"/>
    <w:rsid w:val="009D0F0D"/>
    <w:rsid w:val="009D118A"/>
    <w:rsid w:val="009D12F2"/>
    <w:rsid w:val="009D1B57"/>
    <w:rsid w:val="009D1F29"/>
    <w:rsid w:val="009D2682"/>
    <w:rsid w:val="009D34CB"/>
    <w:rsid w:val="009D3575"/>
    <w:rsid w:val="009D3B05"/>
    <w:rsid w:val="009D51FC"/>
    <w:rsid w:val="009D665C"/>
    <w:rsid w:val="009D688C"/>
    <w:rsid w:val="009D75BC"/>
    <w:rsid w:val="009D7897"/>
    <w:rsid w:val="009D7A47"/>
    <w:rsid w:val="009D7CD5"/>
    <w:rsid w:val="009E17D1"/>
    <w:rsid w:val="009E2129"/>
    <w:rsid w:val="009E4972"/>
    <w:rsid w:val="009E500D"/>
    <w:rsid w:val="009E5239"/>
    <w:rsid w:val="009E5ECF"/>
    <w:rsid w:val="009E60FC"/>
    <w:rsid w:val="009E61C3"/>
    <w:rsid w:val="009E6B23"/>
    <w:rsid w:val="009F0431"/>
    <w:rsid w:val="009F12A8"/>
    <w:rsid w:val="009F1A56"/>
    <w:rsid w:val="009F1F01"/>
    <w:rsid w:val="009F205F"/>
    <w:rsid w:val="009F30AF"/>
    <w:rsid w:val="009F38C6"/>
    <w:rsid w:val="009F4AC5"/>
    <w:rsid w:val="009F5E7F"/>
    <w:rsid w:val="009F5FBA"/>
    <w:rsid w:val="009F6F78"/>
    <w:rsid w:val="009F7096"/>
    <w:rsid w:val="009F7B64"/>
    <w:rsid w:val="00A0003A"/>
    <w:rsid w:val="00A00878"/>
    <w:rsid w:val="00A01AFD"/>
    <w:rsid w:val="00A01E5D"/>
    <w:rsid w:val="00A035B3"/>
    <w:rsid w:val="00A03A5C"/>
    <w:rsid w:val="00A04317"/>
    <w:rsid w:val="00A04EA7"/>
    <w:rsid w:val="00A051FF"/>
    <w:rsid w:val="00A05310"/>
    <w:rsid w:val="00A06E87"/>
    <w:rsid w:val="00A07603"/>
    <w:rsid w:val="00A07736"/>
    <w:rsid w:val="00A07867"/>
    <w:rsid w:val="00A079BC"/>
    <w:rsid w:val="00A07B2A"/>
    <w:rsid w:val="00A1056D"/>
    <w:rsid w:val="00A11246"/>
    <w:rsid w:val="00A12DF5"/>
    <w:rsid w:val="00A130D6"/>
    <w:rsid w:val="00A13140"/>
    <w:rsid w:val="00A13965"/>
    <w:rsid w:val="00A13B44"/>
    <w:rsid w:val="00A16C78"/>
    <w:rsid w:val="00A16EFA"/>
    <w:rsid w:val="00A2006A"/>
    <w:rsid w:val="00A205D5"/>
    <w:rsid w:val="00A20B86"/>
    <w:rsid w:val="00A21630"/>
    <w:rsid w:val="00A21A2E"/>
    <w:rsid w:val="00A2210B"/>
    <w:rsid w:val="00A22AD8"/>
    <w:rsid w:val="00A24162"/>
    <w:rsid w:val="00A25235"/>
    <w:rsid w:val="00A25D3B"/>
    <w:rsid w:val="00A26128"/>
    <w:rsid w:val="00A26505"/>
    <w:rsid w:val="00A26630"/>
    <w:rsid w:val="00A26BFC"/>
    <w:rsid w:val="00A274FC"/>
    <w:rsid w:val="00A31045"/>
    <w:rsid w:val="00A31A2E"/>
    <w:rsid w:val="00A31F6B"/>
    <w:rsid w:val="00A321FA"/>
    <w:rsid w:val="00A32EB5"/>
    <w:rsid w:val="00A342A4"/>
    <w:rsid w:val="00A34CEE"/>
    <w:rsid w:val="00A3523A"/>
    <w:rsid w:val="00A3567B"/>
    <w:rsid w:val="00A358CD"/>
    <w:rsid w:val="00A35A06"/>
    <w:rsid w:val="00A366E3"/>
    <w:rsid w:val="00A367A6"/>
    <w:rsid w:val="00A374E9"/>
    <w:rsid w:val="00A378FB"/>
    <w:rsid w:val="00A37FFD"/>
    <w:rsid w:val="00A4070D"/>
    <w:rsid w:val="00A40DAF"/>
    <w:rsid w:val="00A41025"/>
    <w:rsid w:val="00A41225"/>
    <w:rsid w:val="00A41A03"/>
    <w:rsid w:val="00A420DF"/>
    <w:rsid w:val="00A424E7"/>
    <w:rsid w:val="00A439B0"/>
    <w:rsid w:val="00A45502"/>
    <w:rsid w:val="00A45D7F"/>
    <w:rsid w:val="00A471A3"/>
    <w:rsid w:val="00A47490"/>
    <w:rsid w:val="00A502A9"/>
    <w:rsid w:val="00A514B4"/>
    <w:rsid w:val="00A51D89"/>
    <w:rsid w:val="00A523DB"/>
    <w:rsid w:val="00A527DC"/>
    <w:rsid w:val="00A53219"/>
    <w:rsid w:val="00A5425E"/>
    <w:rsid w:val="00A5719F"/>
    <w:rsid w:val="00A602AB"/>
    <w:rsid w:val="00A614DB"/>
    <w:rsid w:val="00A630E0"/>
    <w:rsid w:val="00A632F4"/>
    <w:rsid w:val="00A64D9C"/>
    <w:rsid w:val="00A65837"/>
    <w:rsid w:val="00A6590D"/>
    <w:rsid w:val="00A65938"/>
    <w:rsid w:val="00A6692B"/>
    <w:rsid w:val="00A66C12"/>
    <w:rsid w:val="00A672EC"/>
    <w:rsid w:val="00A70122"/>
    <w:rsid w:val="00A70DB1"/>
    <w:rsid w:val="00A7111B"/>
    <w:rsid w:val="00A711A0"/>
    <w:rsid w:val="00A711BB"/>
    <w:rsid w:val="00A71DA5"/>
    <w:rsid w:val="00A73C2A"/>
    <w:rsid w:val="00A740EA"/>
    <w:rsid w:val="00A74A1C"/>
    <w:rsid w:val="00A74DB6"/>
    <w:rsid w:val="00A7673B"/>
    <w:rsid w:val="00A80064"/>
    <w:rsid w:val="00A80DC0"/>
    <w:rsid w:val="00A81574"/>
    <w:rsid w:val="00A826A2"/>
    <w:rsid w:val="00A827D1"/>
    <w:rsid w:val="00A832CB"/>
    <w:rsid w:val="00A846D4"/>
    <w:rsid w:val="00A8483D"/>
    <w:rsid w:val="00A859D0"/>
    <w:rsid w:val="00A86368"/>
    <w:rsid w:val="00A86425"/>
    <w:rsid w:val="00A86A46"/>
    <w:rsid w:val="00A86CBE"/>
    <w:rsid w:val="00A87216"/>
    <w:rsid w:val="00A91292"/>
    <w:rsid w:val="00A92773"/>
    <w:rsid w:val="00A928B1"/>
    <w:rsid w:val="00A92952"/>
    <w:rsid w:val="00A92E10"/>
    <w:rsid w:val="00A93276"/>
    <w:rsid w:val="00A939B5"/>
    <w:rsid w:val="00A94A1F"/>
    <w:rsid w:val="00A96427"/>
    <w:rsid w:val="00A96540"/>
    <w:rsid w:val="00A96C8A"/>
    <w:rsid w:val="00A96D82"/>
    <w:rsid w:val="00A97700"/>
    <w:rsid w:val="00AA0F80"/>
    <w:rsid w:val="00AA1CD4"/>
    <w:rsid w:val="00AA2AD3"/>
    <w:rsid w:val="00AA2E70"/>
    <w:rsid w:val="00AA37FA"/>
    <w:rsid w:val="00AA3C89"/>
    <w:rsid w:val="00AA3D6A"/>
    <w:rsid w:val="00AA402C"/>
    <w:rsid w:val="00AA53E6"/>
    <w:rsid w:val="00AA55BE"/>
    <w:rsid w:val="00AA5755"/>
    <w:rsid w:val="00AA58B9"/>
    <w:rsid w:val="00AA595D"/>
    <w:rsid w:val="00AA5CAA"/>
    <w:rsid w:val="00AA616C"/>
    <w:rsid w:val="00AA6327"/>
    <w:rsid w:val="00AA6648"/>
    <w:rsid w:val="00AA6B6D"/>
    <w:rsid w:val="00AA7921"/>
    <w:rsid w:val="00AA7EB2"/>
    <w:rsid w:val="00AB0745"/>
    <w:rsid w:val="00AB181C"/>
    <w:rsid w:val="00AB1950"/>
    <w:rsid w:val="00AB3F0C"/>
    <w:rsid w:val="00AB564E"/>
    <w:rsid w:val="00AB65A3"/>
    <w:rsid w:val="00AB6BD1"/>
    <w:rsid w:val="00AB6DBC"/>
    <w:rsid w:val="00AB701E"/>
    <w:rsid w:val="00AB765A"/>
    <w:rsid w:val="00AB79FB"/>
    <w:rsid w:val="00AB7E9E"/>
    <w:rsid w:val="00AC0212"/>
    <w:rsid w:val="00AC0B62"/>
    <w:rsid w:val="00AC3CFF"/>
    <w:rsid w:val="00AC421C"/>
    <w:rsid w:val="00AC447E"/>
    <w:rsid w:val="00AC44CD"/>
    <w:rsid w:val="00AC4E4F"/>
    <w:rsid w:val="00AC5D55"/>
    <w:rsid w:val="00AC6B8E"/>
    <w:rsid w:val="00AC6C0F"/>
    <w:rsid w:val="00AC743D"/>
    <w:rsid w:val="00AC7786"/>
    <w:rsid w:val="00AD0B2F"/>
    <w:rsid w:val="00AD2131"/>
    <w:rsid w:val="00AD4A20"/>
    <w:rsid w:val="00AD5A52"/>
    <w:rsid w:val="00AD6AA8"/>
    <w:rsid w:val="00AD714C"/>
    <w:rsid w:val="00AE06FA"/>
    <w:rsid w:val="00AE0775"/>
    <w:rsid w:val="00AE079D"/>
    <w:rsid w:val="00AE07EB"/>
    <w:rsid w:val="00AE0A17"/>
    <w:rsid w:val="00AE11CC"/>
    <w:rsid w:val="00AE213C"/>
    <w:rsid w:val="00AE2708"/>
    <w:rsid w:val="00AE3648"/>
    <w:rsid w:val="00AE41B7"/>
    <w:rsid w:val="00AE41C3"/>
    <w:rsid w:val="00AE4A96"/>
    <w:rsid w:val="00AE5BEC"/>
    <w:rsid w:val="00AE6BB6"/>
    <w:rsid w:val="00AF09C9"/>
    <w:rsid w:val="00AF0E6C"/>
    <w:rsid w:val="00AF0ECC"/>
    <w:rsid w:val="00AF18C8"/>
    <w:rsid w:val="00AF3842"/>
    <w:rsid w:val="00AF3E0A"/>
    <w:rsid w:val="00AF44AC"/>
    <w:rsid w:val="00AF53EC"/>
    <w:rsid w:val="00AF5F2D"/>
    <w:rsid w:val="00AF709E"/>
    <w:rsid w:val="00B002FA"/>
    <w:rsid w:val="00B012BE"/>
    <w:rsid w:val="00B012D9"/>
    <w:rsid w:val="00B019FA"/>
    <w:rsid w:val="00B01C79"/>
    <w:rsid w:val="00B01F59"/>
    <w:rsid w:val="00B024D4"/>
    <w:rsid w:val="00B02E40"/>
    <w:rsid w:val="00B033D1"/>
    <w:rsid w:val="00B038B6"/>
    <w:rsid w:val="00B03CF6"/>
    <w:rsid w:val="00B044A8"/>
    <w:rsid w:val="00B050FE"/>
    <w:rsid w:val="00B05227"/>
    <w:rsid w:val="00B05299"/>
    <w:rsid w:val="00B06CC1"/>
    <w:rsid w:val="00B07807"/>
    <w:rsid w:val="00B103CD"/>
    <w:rsid w:val="00B10B23"/>
    <w:rsid w:val="00B11FDF"/>
    <w:rsid w:val="00B1213D"/>
    <w:rsid w:val="00B12770"/>
    <w:rsid w:val="00B12DBD"/>
    <w:rsid w:val="00B1304E"/>
    <w:rsid w:val="00B13CAF"/>
    <w:rsid w:val="00B13EA8"/>
    <w:rsid w:val="00B1467A"/>
    <w:rsid w:val="00B14F2C"/>
    <w:rsid w:val="00B15084"/>
    <w:rsid w:val="00B15E5B"/>
    <w:rsid w:val="00B16689"/>
    <w:rsid w:val="00B16B2D"/>
    <w:rsid w:val="00B17288"/>
    <w:rsid w:val="00B20585"/>
    <w:rsid w:val="00B20AA6"/>
    <w:rsid w:val="00B210A2"/>
    <w:rsid w:val="00B217E0"/>
    <w:rsid w:val="00B21C33"/>
    <w:rsid w:val="00B22343"/>
    <w:rsid w:val="00B22A75"/>
    <w:rsid w:val="00B233BC"/>
    <w:rsid w:val="00B23B24"/>
    <w:rsid w:val="00B23CC8"/>
    <w:rsid w:val="00B23F9A"/>
    <w:rsid w:val="00B244B4"/>
    <w:rsid w:val="00B249C9"/>
    <w:rsid w:val="00B24AF4"/>
    <w:rsid w:val="00B24F91"/>
    <w:rsid w:val="00B2641E"/>
    <w:rsid w:val="00B26722"/>
    <w:rsid w:val="00B2735E"/>
    <w:rsid w:val="00B3149D"/>
    <w:rsid w:val="00B31805"/>
    <w:rsid w:val="00B31C44"/>
    <w:rsid w:val="00B32BF3"/>
    <w:rsid w:val="00B33263"/>
    <w:rsid w:val="00B350D1"/>
    <w:rsid w:val="00B40271"/>
    <w:rsid w:val="00B404E2"/>
    <w:rsid w:val="00B40F1F"/>
    <w:rsid w:val="00B42442"/>
    <w:rsid w:val="00B429C0"/>
    <w:rsid w:val="00B44405"/>
    <w:rsid w:val="00B45DD1"/>
    <w:rsid w:val="00B462A3"/>
    <w:rsid w:val="00B46439"/>
    <w:rsid w:val="00B465DB"/>
    <w:rsid w:val="00B50038"/>
    <w:rsid w:val="00B506C3"/>
    <w:rsid w:val="00B50ADC"/>
    <w:rsid w:val="00B51335"/>
    <w:rsid w:val="00B516B9"/>
    <w:rsid w:val="00B520D4"/>
    <w:rsid w:val="00B5248D"/>
    <w:rsid w:val="00B530EA"/>
    <w:rsid w:val="00B53448"/>
    <w:rsid w:val="00B53701"/>
    <w:rsid w:val="00B53946"/>
    <w:rsid w:val="00B53A96"/>
    <w:rsid w:val="00B545AE"/>
    <w:rsid w:val="00B565A5"/>
    <w:rsid w:val="00B570CA"/>
    <w:rsid w:val="00B572E3"/>
    <w:rsid w:val="00B60388"/>
    <w:rsid w:val="00B605A7"/>
    <w:rsid w:val="00B61A98"/>
    <w:rsid w:val="00B63AD4"/>
    <w:rsid w:val="00B63DB8"/>
    <w:rsid w:val="00B64DE8"/>
    <w:rsid w:val="00B653B5"/>
    <w:rsid w:val="00B675B4"/>
    <w:rsid w:val="00B6762A"/>
    <w:rsid w:val="00B71DB2"/>
    <w:rsid w:val="00B72646"/>
    <w:rsid w:val="00B73519"/>
    <w:rsid w:val="00B75339"/>
    <w:rsid w:val="00B75F13"/>
    <w:rsid w:val="00B77193"/>
    <w:rsid w:val="00B77720"/>
    <w:rsid w:val="00B8050B"/>
    <w:rsid w:val="00B809C4"/>
    <w:rsid w:val="00B81546"/>
    <w:rsid w:val="00B81892"/>
    <w:rsid w:val="00B82484"/>
    <w:rsid w:val="00B82FD4"/>
    <w:rsid w:val="00B844B7"/>
    <w:rsid w:val="00B86AC8"/>
    <w:rsid w:val="00B87027"/>
    <w:rsid w:val="00B871FE"/>
    <w:rsid w:val="00B877B4"/>
    <w:rsid w:val="00B87B86"/>
    <w:rsid w:val="00B910B8"/>
    <w:rsid w:val="00B9136C"/>
    <w:rsid w:val="00B92B38"/>
    <w:rsid w:val="00B932A0"/>
    <w:rsid w:val="00B935A6"/>
    <w:rsid w:val="00B94598"/>
    <w:rsid w:val="00B94B77"/>
    <w:rsid w:val="00B94DA6"/>
    <w:rsid w:val="00B96611"/>
    <w:rsid w:val="00B968A3"/>
    <w:rsid w:val="00B96E0F"/>
    <w:rsid w:val="00B97F67"/>
    <w:rsid w:val="00BA002F"/>
    <w:rsid w:val="00BA14B8"/>
    <w:rsid w:val="00BA1F02"/>
    <w:rsid w:val="00BA292D"/>
    <w:rsid w:val="00BA377C"/>
    <w:rsid w:val="00BA477D"/>
    <w:rsid w:val="00BA4B33"/>
    <w:rsid w:val="00BA4D71"/>
    <w:rsid w:val="00BA4F64"/>
    <w:rsid w:val="00BA55FD"/>
    <w:rsid w:val="00BA6043"/>
    <w:rsid w:val="00BA6136"/>
    <w:rsid w:val="00BA7163"/>
    <w:rsid w:val="00BA761B"/>
    <w:rsid w:val="00BB09D6"/>
    <w:rsid w:val="00BB0C81"/>
    <w:rsid w:val="00BB1091"/>
    <w:rsid w:val="00BB42A8"/>
    <w:rsid w:val="00BB4863"/>
    <w:rsid w:val="00BB506B"/>
    <w:rsid w:val="00BB5100"/>
    <w:rsid w:val="00BB6291"/>
    <w:rsid w:val="00BB6AA3"/>
    <w:rsid w:val="00BB6CF4"/>
    <w:rsid w:val="00BC1F59"/>
    <w:rsid w:val="00BC2F4B"/>
    <w:rsid w:val="00BC3073"/>
    <w:rsid w:val="00BC3139"/>
    <w:rsid w:val="00BC4227"/>
    <w:rsid w:val="00BC6E25"/>
    <w:rsid w:val="00BD02EA"/>
    <w:rsid w:val="00BD112E"/>
    <w:rsid w:val="00BD1CD3"/>
    <w:rsid w:val="00BD1D7F"/>
    <w:rsid w:val="00BD385E"/>
    <w:rsid w:val="00BD3C9B"/>
    <w:rsid w:val="00BD60CB"/>
    <w:rsid w:val="00BD6108"/>
    <w:rsid w:val="00BD6ACC"/>
    <w:rsid w:val="00BD7974"/>
    <w:rsid w:val="00BE0E65"/>
    <w:rsid w:val="00BE10E6"/>
    <w:rsid w:val="00BE2090"/>
    <w:rsid w:val="00BE471E"/>
    <w:rsid w:val="00BE4B4A"/>
    <w:rsid w:val="00BE5224"/>
    <w:rsid w:val="00BE5479"/>
    <w:rsid w:val="00BE5856"/>
    <w:rsid w:val="00BE5E09"/>
    <w:rsid w:val="00BE5EE9"/>
    <w:rsid w:val="00BE7CB6"/>
    <w:rsid w:val="00BF035E"/>
    <w:rsid w:val="00BF0B5B"/>
    <w:rsid w:val="00BF1463"/>
    <w:rsid w:val="00BF1E90"/>
    <w:rsid w:val="00BF1FC0"/>
    <w:rsid w:val="00BF24B8"/>
    <w:rsid w:val="00BF2CA2"/>
    <w:rsid w:val="00BF2CA8"/>
    <w:rsid w:val="00BF310A"/>
    <w:rsid w:val="00BF3338"/>
    <w:rsid w:val="00BF34C8"/>
    <w:rsid w:val="00BF3FA2"/>
    <w:rsid w:val="00BF5949"/>
    <w:rsid w:val="00BF5B34"/>
    <w:rsid w:val="00BF7F74"/>
    <w:rsid w:val="00C017F6"/>
    <w:rsid w:val="00C03D08"/>
    <w:rsid w:val="00C04DD0"/>
    <w:rsid w:val="00C053E7"/>
    <w:rsid w:val="00C05FFB"/>
    <w:rsid w:val="00C06EB6"/>
    <w:rsid w:val="00C104FF"/>
    <w:rsid w:val="00C10656"/>
    <w:rsid w:val="00C11734"/>
    <w:rsid w:val="00C11C0F"/>
    <w:rsid w:val="00C13798"/>
    <w:rsid w:val="00C13AB7"/>
    <w:rsid w:val="00C13C47"/>
    <w:rsid w:val="00C1437E"/>
    <w:rsid w:val="00C1439D"/>
    <w:rsid w:val="00C15213"/>
    <w:rsid w:val="00C15B37"/>
    <w:rsid w:val="00C1697F"/>
    <w:rsid w:val="00C16CB0"/>
    <w:rsid w:val="00C203F9"/>
    <w:rsid w:val="00C20B7C"/>
    <w:rsid w:val="00C21172"/>
    <w:rsid w:val="00C2138A"/>
    <w:rsid w:val="00C214E6"/>
    <w:rsid w:val="00C2174E"/>
    <w:rsid w:val="00C22091"/>
    <w:rsid w:val="00C223A2"/>
    <w:rsid w:val="00C224BC"/>
    <w:rsid w:val="00C225DA"/>
    <w:rsid w:val="00C22858"/>
    <w:rsid w:val="00C231F1"/>
    <w:rsid w:val="00C240AD"/>
    <w:rsid w:val="00C240D5"/>
    <w:rsid w:val="00C25414"/>
    <w:rsid w:val="00C2584E"/>
    <w:rsid w:val="00C25EAD"/>
    <w:rsid w:val="00C27527"/>
    <w:rsid w:val="00C27D08"/>
    <w:rsid w:val="00C27EA1"/>
    <w:rsid w:val="00C30177"/>
    <w:rsid w:val="00C30AAB"/>
    <w:rsid w:val="00C31216"/>
    <w:rsid w:val="00C324FC"/>
    <w:rsid w:val="00C331B6"/>
    <w:rsid w:val="00C3324D"/>
    <w:rsid w:val="00C34325"/>
    <w:rsid w:val="00C3485E"/>
    <w:rsid w:val="00C35223"/>
    <w:rsid w:val="00C35EF7"/>
    <w:rsid w:val="00C36FA1"/>
    <w:rsid w:val="00C36FB1"/>
    <w:rsid w:val="00C37941"/>
    <w:rsid w:val="00C37C9B"/>
    <w:rsid w:val="00C4138E"/>
    <w:rsid w:val="00C42068"/>
    <w:rsid w:val="00C42A7D"/>
    <w:rsid w:val="00C43C14"/>
    <w:rsid w:val="00C44108"/>
    <w:rsid w:val="00C4577B"/>
    <w:rsid w:val="00C457F1"/>
    <w:rsid w:val="00C459F9"/>
    <w:rsid w:val="00C45BBD"/>
    <w:rsid w:val="00C45E3F"/>
    <w:rsid w:val="00C45FE5"/>
    <w:rsid w:val="00C4620E"/>
    <w:rsid w:val="00C4687F"/>
    <w:rsid w:val="00C46CEF"/>
    <w:rsid w:val="00C4763B"/>
    <w:rsid w:val="00C4772B"/>
    <w:rsid w:val="00C47C75"/>
    <w:rsid w:val="00C515ED"/>
    <w:rsid w:val="00C51A9C"/>
    <w:rsid w:val="00C51CB6"/>
    <w:rsid w:val="00C51DF2"/>
    <w:rsid w:val="00C53329"/>
    <w:rsid w:val="00C5430B"/>
    <w:rsid w:val="00C549A1"/>
    <w:rsid w:val="00C54DD4"/>
    <w:rsid w:val="00C558B3"/>
    <w:rsid w:val="00C5596F"/>
    <w:rsid w:val="00C55FEC"/>
    <w:rsid w:val="00C560FE"/>
    <w:rsid w:val="00C5742A"/>
    <w:rsid w:val="00C5769F"/>
    <w:rsid w:val="00C579C0"/>
    <w:rsid w:val="00C57DC0"/>
    <w:rsid w:val="00C605FF"/>
    <w:rsid w:val="00C60899"/>
    <w:rsid w:val="00C60907"/>
    <w:rsid w:val="00C60C9E"/>
    <w:rsid w:val="00C61689"/>
    <w:rsid w:val="00C61FA8"/>
    <w:rsid w:val="00C62B87"/>
    <w:rsid w:val="00C634F0"/>
    <w:rsid w:val="00C638FF"/>
    <w:rsid w:val="00C63B55"/>
    <w:rsid w:val="00C63E71"/>
    <w:rsid w:val="00C63EDD"/>
    <w:rsid w:val="00C645C4"/>
    <w:rsid w:val="00C652F8"/>
    <w:rsid w:val="00C65B21"/>
    <w:rsid w:val="00C65E4E"/>
    <w:rsid w:val="00C663A5"/>
    <w:rsid w:val="00C6708F"/>
    <w:rsid w:val="00C67ECF"/>
    <w:rsid w:val="00C67F5C"/>
    <w:rsid w:val="00C701EC"/>
    <w:rsid w:val="00C70712"/>
    <w:rsid w:val="00C70885"/>
    <w:rsid w:val="00C7109E"/>
    <w:rsid w:val="00C713D7"/>
    <w:rsid w:val="00C737F2"/>
    <w:rsid w:val="00C73C15"/>
    <w:rsid w:val="00C74A66"/>
    <w:rsid w:val="00C75404"/>
    <w:rsid w:val="00C75CA3"/>
    <w:rsid w:val="00C76AE8"/>
    <w:rsid w:val="00C76B74"/>
    <w:rsid w:val="00C773AD"/>
    <w:rsid w:val="00C774FE"/>
    <w:rsid w:val="00C80B3B"/>
    <w:rsid w:val="00C81669"/>
    <w:rsid w:val="00C82AF4"/>
    <w:rsid w:val="00C82B2A"/>
    <w:rsid w:val="00C84174"/>
    <w:rsid w:val="00C841B5"/>
    <w:rsid w:val="00C8453E"/>
    <w:rsid w:val="00C869B9"/>
    <w:rsid w:val="00C913EE"/>
    <w:rsid w:val="00C91612"/>
    <w:rsid w:val="00C93528"/>
    <w:rsid w:val="00C941F6"/>
    <w:rsid w:val="00C94612"/>
    <w:rsid w:val="00C94728"/>
    <w:rsid w:val="00C95431"/>
    <w:rsid w:val="00C95CB5"/>
    <w:rsid w:val="00C965F2"/>
    <w:rsid w:val="00C971BA"/>
    <w:rsid w:val="00C97E17"/>
    <w:rsid w:val="00CA250B"/>
    <w:rsid w:val="00CA3463"/>
    <w:rsid w:val="00CA353B"/>
    <w:rsid w:val="00CA4848"/>
    <w:rsid w:val="00CA4A02"/>
    <w:rsid w:val="00CA4E3C"/>
    <w:rsid w:val="00CA5582"/>
    <w:rsid w:val="00CA5B29"/>
    <w:rsid w:val="00CA5D2E"/>
    <w:rsid w:val="00CA5F5A"/>
    <w:rsid w:val="00CA63FC"/>
    <w:rsid w:val="00CA6437"/>
    <w:rsid w:val="00CA6AC2"/>
    <w:rsid w:val="00CA6BCB"/>
    <w:rsid w:val="00CA7326"/>
    <w:rsid w:val="00CA7563"/>
    <w:rsid w:val="00CB1618"/>
    <w:rsid w:val="00CB1A18"/>
    <w:rsid w:val="00CB25F8"/>
    <w:rsid w:val="00CB320B"/>
    <w:rsid w:val="00CB3FEE"/>
    <w:rsid w:val="00CB45D0"/>
    <w:rsid w:val="00CB6841"/>
    <w:rsid w:val="00CB7DDA"/>
    <w:rsid w:val="00CC0A69"/>
    <w:rsid w:val="00CC1502"/>
    <w:rsid w:val="00CC185E"/>
    <w:rsid w:val="00CC1D4D"/>
    <w:rsid w:val="00CC249B"/>
    <w:rsid w:val="00CC2ED8"/>
    <w:rsid w:val="00CC373E"/>
    <w:rsid w:val="00CC4ADF"/>
    <w:rsid w:val="00CC4E2B"/>
    <w:rsid w:val="00CC502D"/>
    <w:rsid w:val="00CC760E"/>
    <w:rsid w:val="00CD0BD6"/>
    <w:rsid w:val="00CD0E8E"/>
    <w:rsid w:val="00CD123A"/>
    <w:rsid w:val="00CD1B30"/>
    <w:rsid w:val="00CD2362"/>
    <w:rsid w:val="00CD2E4B"/>
    <w:rsid w:val="00CD34FC"/>
    <w:rsid w:val="00CD37E4"/>
    <w:rsid w:val="00CD63E4"/>
    <w:rsid w:val="00CD6CCB"/>
    <w:rsid w:val="00CD7161"/>
    <w:rsid w:val="00CD79D5"/>
    <w:rsid w:val="00CE041E"/>
    <w:rsid w:val="00CE09EC"/>
    <w:rsid w:val="00CE191F"/>
    <w:rsid w:val="00CE1E77"/>
    <w:rsid w:val="00CE3216"/>
    <w:rsid w:val="00CE3D08"/>
    <w:rsid w:val="00CE3D84"/>
    <w:rsid w:val="00CE3DA4"/>
    <w:rsid w:val="00CE3FA4"/>
    <w:rsid w:val="00CE4053"/>
    <w:rsid w:val="00CE4868"/>
    <w:rsid w:val="00CE48F7"/>
    <w:rsid w:val="00CE5908"/>
    <w:rsid w:val="00CE6697"/>
    <w:rsid w:val="00CE6A79"/>
    <w:rsid w:val="00CE6BBE"/>
    <w:rsid w:val="00CE7749"/>
    <w:rsid w:val="00CF21A3"/>
    <w:rsid w:val="00CF291C"/>
    <w:rsid w:val="00CF2977"/>
    <w:rsid w:val="00CF29B5"/>
    <w:rsid w:val="00CF2E99"/>
    <w:rsid w:val="00CF30FB"/>
    <w:rsid w:val="00CF37AE"/>
    <w:rsid w:val="00CF4CD8"/>
    <w:rsid w:val="00CF5E2D"/>
    <w:rsid w:val="00CF5EFB"/>
    <w:rsid w:val="00CF5FBE"/>
    <w:rsid w:val="00CF6488"/>
    <w:rsid w:val="00CF6C9D"/>
    <w:rsid w:val="00D0042E"/>
    <w:rsid w:val="00D00DC6"/>
    <w:rsid w:val="00D00E64"/>
    <w:rsid w:val="00D00F38"/>
    <w:rsid w:val="00D015D7"/>
    <w:rsid w:val="00D01E30"/>
    <w:rsid w:val="00D01E58"/>
    <w:rsid w:val="00D03386"/>
    <w:rsid w:val="00D038FF"/>
    <w:rsid w:val="00D04B89"/>
    <w:rsid w:val="00D04BFA"/>
    <w:rsid w:val="00D04CE2"/>
    <w:rsid w:val="00D0525E"/>
    <w:rsid w:val="00D05958"/>
    <w:rsid w:val="00D0699F"/>
    <w:rsid w:val="00D072A6"/>
    <w:rsid w:val="00D1050F"/>
    <w:rsid w:val="00D10CD7"/>
    <w:rsid w:val="00D117CF"/>
    <w:rsid w:val="00D11CD7"/>
    <w:rsid w:val="00D13B1B"/>
    <w:rsid w:val="00D1567D"/>
    <w:rsid w:val="00D16376"/>
    <w:rsid w:val="00D1664F"/>
    <w:rsid w:val="00D1670F"/>
    <w:rsid w:val="00D16866"/>
    <w:rsid w:val="00D17A43"/>
    <w:rsid w:val="00D17F53"/>
    <w:rsid w:val="00D2020F"/>
    <w:rsid w:val="00D20E30"/>
    <w:rsid w:val="00D21579"/>
    <w:rsid w:val="00D21B21"/>
    <w:rsid w:val="00D221D7"/>
    <w:rsid w:val="00D22E8F"/>
    <w:rsid w:val="00D233D8"/>
    <w:rsid w:val="00D23CF8"/>
    <w:rsid w:val="00D2404F"/>
    <w:rsid w:val="00D250AE"/>
    <w:rsid w:val="00D250E7"/>
    <w:rsid w:val="00D25FF8"/>
    <w:rsid w:val="00D26AF9"/>
    <w:rsid w:val="00D26F40"/>
    <w:rsid w:val="00D278EF"/>
    <w:rsid w:val="00D27B5D"/>
    <w:rsid w:val="00D30B26"/>
    <w:rsid w:val="00D31965"/>
    <w:rsid w:val="00D32238"/>
    <w:rsid w:val="00D3273A"/>
    <w:rsid w:val="00D32D39"/>
    <w:rsid w:val="00D332CC"/>
    <w:rsid w:val="00D34BC5"/>
    <w:rsid w:val="00D34CB2"/>
    <w:rsid w:val="00D363E4"/>
    <w:rsid w:val="00D366E9"/>
    <w:rsid w:val="00D415DA"/>
    <w:rsid w:val="00D41FE7"/>
    <w:rsid w:val="00D43149"/>
    <w:rsid w:val="00D45318"/>
    <w:rsid w:val="00D45E82"/>
    <w:rsid w:val="00D46FE6"/>
    <w:rsid w:val="00D47817"/>
    <w:rsid w:val="00D47E79"/>
    <w:rsid w:val="00D50ED5"/>
    <w:rsid w:val="00D5185D"/>
    <w:rsid w:val="00D52BE1"/>
    <w:rsid w:val="00D53649"/>
    <w:rsid w:val="00D53AFB"/>
    <w:rsid w:val="00D53BA9"/>
    <w:rsid w:val="00D54908"/>
    <w:rsid w:val="00D54B7B"/>
    <w:rsid w:val="00D56DED"/>
    <w:rsid w:val="00D5778C"/>
    <w:rsid w:val="00D60098"/>
    <w:rsid w:val="00D60B57"/>
    <w:rsid w:val="00D6166E"/>
    <w:rsid w:val="00D6177A"/>
    <w:rsid w:val="00D62F83"/>
    <w:rsid w:val="00D6518F"/>
    <w:rsid w:val="00D65608"/>
    <w:rsid w:val="00D67372"/>
    <w:rsid w:val="00D6787C"/>
    <w:rsid w:val="00D67951"/>
    <w:rsid w:val="00D71431"/>
    <w:rsid w:val="00D71F52"/>
    <w:rsid w:val="00D722A3"/>
    <w:rsid w:val="00D742B5"/>
    <w:rsid w:val="00D742C4"/>
    <w:rsid w:val="00D75C7E"/>
    <w:rsid w:val="00D80723"/>
    <w:rsid w:val="00D80FB9"/>
    <w:rsid w:val="00D813C4"/>
    <w:rsid w:val="00D82AE3"/>
    <w:rsid w:val="00D82CB3"/>
    <w:rsid w:val="00D834AD"/>
    <w:rsid w:val="00D848D1"/>
    <w:rsid w:val="00D85CF0"/>
    <w:rsid w:val="00D85D57"/>
    <w:rsid w:val="00D863F5"/>
    <w:rsid w:val="00D87A1B"/>
    <w:rsid w:val="00D87B3E"/>
    <w:rsid w:val="00D909BA"/>
    <w:rsid w:val="00D909F7"/>
    <w:rsid w:val="00D90C92"/>
    <w:rsid w:val="00D91337"/>
    <w:rsid w:val="00D915FD"/>
    <w:rsid w:val="00D92521"/>
    <w:rsid w:val="00D93744"/>
    <w:rsid w:val="00D946A3"/>
    <w:rsid w:val="00D9522E"/>
    <w:rsid w:val="00D9530F"/>
    <w:rsid w:val="00D95566"/>
    <w:rsid w:val="00D96A80"/>
    <w:rsid w:val="00D96C55"/>
    <w:rsid w:val="00D96EFB"/>
    <w:rsid w:val="00D9701F"/>
    <w:rsid w:val="00D972D3"/>
    <w:rsid w:val="00D97385"/>
    <w:rsid w:val="00DA004C"/>
    <w:rsid w:val="00DA1061"/>
    <w:rsid w:val="00DA1A88"/>
    <w:rsid w:val="00DA30BC"/>
    <w:rsid w:val="00DA32DF"/>
    <w:rsid w:val="00DA34EC"/>
    <w:rsid w:val="00DA5154"/>
    <w:rsid w:val="00DA5462"/>
    <w:rsid w:val="00DA7331"/>
    <w:rsid w:val="00DA73AF"/>
    <w:rsid w:val="00DA7FB5"/>
    <w:rsid w:val="00DB0869"/>
    <w:rsid w:val="00DB0A56"/>
    <w:rsid w:val="00DB2A9C"/>
    <w:rsid w:val="00DB37F2"/>
    <w:rsid w:val="00DB47B7"/>
    <w:rsid w:val="00DB4DB3"/>
    <w:rsid w:val="00DB4DBD"/>
    <w:rsid w:val="00DB5BD7"/>
    <w:rsid w:val="00DB6804"/>
    <w:rsid w:val="00DB7106"/>
    <w:rsid w:val="00DB7CA9"/>
    <w:rsid w:val="00DB7CC8"/>
    <w:rsid w:val="00DC0813"/>
    <w:rsid w:val="00DC0990"/>
    <w:rsid w:val="00DC0C29"/>
    <w:rsid w:val="00DC10CD"/>
    <w:rsid w:val="00DC1C3D"/>
    <w:rsid w:val="00DC1F3D"/>
    <w:rsid w:val="00DC3274"/>
    <w:rsid w:val="00DC35BB"/>
    <w:rsid w:val="00DC394B"/>
    <w:rsid w:val="00DC4720"/>
    <w:rsid w:val="00DC50D2"/>
    <w:rsid w:val="00DC5BA2"/>
    <w:rsid w:val="00DC60FD"/>
    <w:rsid w:val="00DC6996"/>
    <w:rsid w:val="00DC6BAB"/>
    <w:rsid w:val="00DC72D9"/>
    <w:rsid w:val="00DC75E7"/>
    <w:rsid w:val="00DD1C5A"/>
    <w:rsid w:val="00DD228F"/>
    <w:rsid w:val="00DD28BD"/>
    <w:rsid w:val="00DD3295"/>
    <w:rsid w:val="00DD3AAA"/>
    <w:rsid w:val="00DD44EC"/>
    <w:rsid w:val="00DD52CE"/>
    <w:rsid w:val="00DD60FA"/>
    <w:rsid w:val="00DD7B53"/>
    <w:rsid w:val="00DD7C59"/>
    <w:rsid w:val="00DD7CB9"/>
    <w:rsid w:val="00DE100C"/>
    <w:rsid w:val="00DE11AE"/>
    <w:rsid w:val="00DE1C30"/>
    <w:rsid w:val="00DE1C49"/>
    <w:rsid w:val="00DE2313"/>
    <w:rsid w:val="00DE2B1D"/>
    <w:rsid w:val="00DE3CAA"/>
    <w:rsid w:val="00DE4851"/>
    <w:rsid w:val="00DE5A93"/>
    <w:rsid w:val="00DE7EA8"/>
    <w:rsid w:val="00DF00B9"/>
    <w:rsid w:val="00DF1610"/>
    <w:rsid w:val="00DF2310"/>
    <w:rsid w:val="00DF257A"/>
    <w:rsid w:val="00DF32CD"/>
    <w:rsid w:val="00DF4277"/>
    <w:rsid w:val="00DF4522"/>
    <w:rsid w:val="00DF521D"/>
    <w:rsid w:val="00DF59A7"/>
    <w:rsid w:val="00DF5C55"/>
    <w:rsid w:val="00DF6097"/>
    <w:rsid w:val="00DF6161"/>
    <w:rsid w:val="00DF6E34"/>
    <w:rsid w:val="00DF6FD9"/>
    <w:rsid w:val="00DF72A2"/>
    <w:rsid w:val="00DF7362"/>
    <w:rsid w:val="00DF796C"/>
    <w:rsid w:val="00E0153B"/>
    <w:rsid w:val="00E01C76"/>
    <w:rsid w:val="00E0217E"/>
    <w:rsid w:val="00E04978"/>
    <w:rsid w:val="00E04C21"/>
    <w:rsid w:val="00E04CC0"/>
    <w:rsid w:val="00E0630D"/>
    <w:rsid w:val="00E06883"/>
    <w:rsid w:val="00E06DC4"/>
    <w:rsid w:val="00E072F1"/>
    <w:rsid w:val="00E07708"/>
    <w:rsid w:val="00E07B31"/>
    <w:rsid w:val="00E10301"/>
    <w:rsid w:val="00E10CB4"/>
    <w:rsid w:val="00E11A74"/>
    <w:rsid w:val="00E135F1"/>
    <w:rsid w:val="00E139AC"/>
    <w:rsid w:val="00E13B29"/>
    <w:rsid w:val="00E143A7"/>
    <w:rsid w:val="00E14CCF"/>
    <w:rsid w:val="00E152EF"/>
    <w:rsid w:val="00E16EAD"/>
    <w:rsid w:val="00E17D12"/>
    <w:rsid w:val="00E20929"/>
    <w:rsid w:val="00E20BBF"/>
    <w:rsid w:val="00E20D9B"/>
    <w:rsid w:val="00E2116E"/>
    <w:rsid w:val="00E213DE"/>
    <w:rsid w:val="00E21993"/>
    <w:rsid w:val="00E21FA0"/>
    <w:rsid w:val="00E238D9"/>
    <w:rsid w:val="00E239B4"/>
    <w:rsid w:val="00E23BE9"/>
    <w:rsid w:val="00E251D2"/>
    <w:rsid w:val="00E252F0"/>
    <w:rsid w:val="00E259C7"/>
    <w:rsid w:val="00E26868"/>
    <w:rsid w:val="00E26FBB"/>
    <w:rsid w:val="00E31574"/>
    <w:rsid w:val="00E31D89"/>
    <w:rsid w:val="00E33542"/>
    <w:rsid w:val="00E34839"/>
    <w:rsid w:val="00E34851"/>
    <w:rsid w:val="00E35661"/>
    <w:rsid w:val="00E373FC"/>
    <w:rsid w:val="00E37463"/>
    <w:rsid w:val="00E37E09"/>
    <w:rsid w:val="00E40670"/>
    <w:rsid w:val="00E4143F"/>
    <w:rsid w:val="00E416AA"/>
    <w:rsid w:val="00E41C63"/>
    <w:rsid w:val="00E42FF8"/>
    <w:rsid w:val="00E43158"/>
    <w:rsid w:val="00E4593F"/>
    <w:rsid w:val="00E461D8"/>
    <w:rsid w:val="00E46353"/>
    <w:rsid w:val="00E463FD"/>
    <w:rsid w:val="00E4665C"/>
    <w:rsid w:val="00E47E35"/>
    <w:rsid w:val="00E47FFC"/>
    <w:rsid w:val="00E50A69"/>
    <w:rsid w:val="00E51457"/>
    <w:rsid w:val="00E5182D"/>
    <w:rsid w:val="00E51A47"/>
    <w:rsid w:val="00E524CB"/>
    <w:rsid w:val="00E52899"/>
    <w:rsid w:val="00E52E40"/>
    <w:rsid w:val="00E5435E"/>
    <w:rsid w:val="00E55E7D"/>
    <w:rsid w:val="00E56427"/>
    <w:rsid w:val="00E564E4"/>
    <w:rsid w:val="00E576BC"/>
    <w:rsid w:val="00E57A0A"/>
    <w:rsid w:val="00E60CED"/>
    <w:rsid w:val="00E61550"/>
    <w:rsid w:val="00E618F8"/>
    <w:rsid w:val="00E628E8"/>
    <w:rsid w:val="00E62C34"/>
    <w:rsid w:val="00E62DFE"/>
    <w:rsid w:val="00E62ED0"/>
    <w:rsid w:val="00E63219"/>
    <w:rsid w:val="00E638CD"/>
    <w:rsid w:val="00E64AA8"/>
    <w:rsid w:val="00E65D58"/>
    <w:rsid w:val="00E66114"/>
    <w:rsid w:val="00E66254"/>
    <w:rsid w:val="00E67DA9"/>
    <w:rsid w:val="00E7007F"/>
    <w:rsid w:val="00E7036B"/>
    <w:rsid w:val="00E718A3"/>
    <w:rsid w:val="00E7254F"/>
    <w:rsid w:val="00E72B30"/>
    <w:rsid w:val="00E72DE6"/>
    <w:rsid w:val="00E730FD"/>
    <w:rsid w:val="00E734C0"/>
    <w:rsid w:val="00E73D1A"/>
    <w:rsid w:val="00E7443E"/>
    <w:rsid w:val="00E744A0"/>
    <w:rsid w:val="00E746DF"/>
    <w:rsid w:val="00E748F4"/>
    <w:rsid w:val="00E74BE1"/>
    <w:rsid w:val="00E759A8"/>
    <w:rsid w:val="00E75C17"/>
    <w:rsid w:val="00E76B01"/>
    <w:rsid w:val="00E76F66"/>
    <w:rsid w:val="00E7726D"/>
    <w:rsid w:val="00E81A6B"/>
    <w:rsid w:val="00E82878"/>
    <w:rsid w:val="00E82B3A"/>
    <w:rsid w:val="00E83083"/>
    <w:rsid w:val="00E834A6"/>
    <w:rsid w:val="00E83817"/>
    <w:rsid w:val="00E846DB"/>
    <w:rsid w:val="00E85132"/>
    <w:rsid w:val="00E85357"/>
    <w:rsid w:val="00E85908"/>
    <w:rsid w:val="00E85E32"/>
    <w:rsid w:val="00E86E9C"/>
    <w:rsid w:val="00E870C5"/>
    <w:rsid w:val="00E92496"/>
    <w:rsid w:val="00E93C58"/>
    <w:rsid w:val="00E9459F"/>
    <w:rsid w:val="00E949CC"/>
    <w:rsid w:val="00E94F4B"/>
    <w:rsid w:val="00E95CEC"/>
    <w:rsid w:val="00E97D55"/>
    <w:rsid w:val="00EA0658"/>
    <w:rsid w:val="00EA08B7"/>
    <w:rsid w:val="00EA0BC5"/>
    <w:rsid w:val="00EA1164"/>
    <w:rsid w:val="00EA11CC"/>
    <w:rsid w:val="00EA1BD4"/>
    <w:rsid w:val="00EA2609"/>
    <w:rsid w:val="00EA27A4"/>
    <w:rsid w:val="00EA34FA"/>
    <w:rsid w:val="00EA5302"/>
    <w:rsid w:val="00EA6314"/>
    <w:rsid w:val="00EA679B"/>
    <w:rsid w:val="00EA6B52"/>
    <w:rsid w:val="00EA6BF8"/>
    <w:rsid w:val="00EA75E1"/>
    <w:rsid w:val="00EA7D5F"/>
    <w:rsid w:val="00EB0CCA"/>
    <w:rsid w:val="00EB108C"/>
    <w:rsid w:val="00EB1614"/>
    <w:rsid w:val="00EB17C0"/>
    <w:rsid w:val="00EB2576"/>
    <w:rsid w:val="00EB2ABA"/>
    <w:rsid w:val="00EB3040"/>
    <w:rsid w:val="00EB3D52"/>
    <w:rsid w:val="00EB3E29"/>
    <w:rsid w:val="00EB49D1"/>
    <w:rsid w:val="00EB52BA"/>
    <w:rsid w:val="00EB5D09"/>
    <w:rsid w:val="00EB6F90"/>
    <w:rsid w:val="00EB7954"/>
    <w:rsid w:val="00EB79B7"/>
    <w:rsid w:val="00EC0367"/>
    <w:rsid w:val="00EC0CE4"/>
    <w:rsid w:val="00EC1431"/>
    <w:rsid w:val="00EC14CA"/>
    <w:rsid w:val="00EC1E41"/>
    <w:rsid w:val="00EC2012"/>
    <w:rsid w:val="00EC2454"/>
    <w:rsid w:val="00EC3025"/>
    <w:rsid w:val="00EC363A"/>
    <w:rsid w:val="00EC38C3"/>
    <w:rsid w:val="00EC3ECD"/>
    <w:rsid w:val="00EC402F"/>
    <w:rsid w:val="00EC415E"/>
    <w:rsid w:val="00EC4E1B"/>
    <w:rsid w:val="00EC69E3"/>
    <w:rsid w:val="00EC6B36"/>
    <w:rsid w:val="00EC7300"/>
    <w:rsid w:val="00ED1088"/>
    <w:rsid w:val="00ED3134"/>
    <w:rsid w:val="00ED3AA8"/>
    <w:rsid w:val="00ED4D8D"/>
    <w:rsid w:val="00ED579E"/>
    <w:rsid w:val="00ED63E6"/>
    <w:rsid w:val="00ED6847"/>
    <w:rsid w:val="00ED7E72"/>
    <w:rsid w:val="00EE047C"/>
    <w:rsid w:val="00EE0EA5"/>
    <w:rsid w:val="00EE1AA2"/>
    <w:rsid w:val="00EE2259"/>
    <w:rsid w:val="00EE2505"/>
    <w:rsid w:val="00EE35E0"/>
    <w:rsid w:val="00EE3685"/>
    <w:rsid w:val="00EE3BEA"/>
    <w:rsid w:val="00EE4544"/>
    <w:rsid w:val="00EE4787"/>
    <w:rsid w:val="00EE4954"/>
    <w:rsid w:val="00EE4B41"/>
    <w:rsid w:val="00EE4BCD"/>
    <w:rsid w:val="00EE53F0"/>
    <w:rsid w:val="00EE5A45"/>
    <w:rsid w:val="00EE5EB5"/>
    <w:rsid w:val="00EE7520"/>
    <w:rsid w:val="00EF0CB4"/>
    <w:rsid w:val="00EF0F1D"/>
    <w:rsid w:val="00EF1288"/>
    <w:rsid w:val="00EF1721"/>
    <w:rsid w:val="00EF262C"/>
    <w:rsid w:val="00EF29F8"/>
    <w:rsid w:val="00EF37B0"/>
    <w:rsid w:val="00EF3897"/>
    <w:rsid w:val="00EF3FB5"/>
    <w:rsid w:val="00EF466F"/>
    <w:rsid w:val="00EF4826"/>
    <w:rsid w:val="00EF579A"/>
    <w:rsid w:val="00EF57B6"/>
    <w:rsid w:val="00EF6271"/>
    <w:rsid w:val="00EF6655"/>
    <w:rsid w:val="00EF6DAD"/>
    <w:rsid w:val="00EF6E90"/>
    <w:rsid w:val="00EF702E"/>
    <w:rsid w:val="00EF7BEC"/>
    <w:rsid w:val="00F000B1"/>
    <w:rsid w:val="00F013ED"/>
    <w:rsid w:val="00F01C4E"/>
    <w:rsid w:val="00F01C66"/>
    <w:rsid w:val="00F03198"/>
    <w:rsid w:val="00F04D72"/>
    <w:rsid w:val="00F05549"/>
    <w:rsid w:val="00F07040"/>
    <w:rsid w:val="00F075B5"/>
    <w:rsid w:val="00F10E2E"/>
    <w:rsid w:val="00F113CE"/>
    <w:rsid w:val="00F12FB4"/>
    <w:rsid w:val="00F13346"/>
    <w:rsid w:val="00F13578"/>
    <w:rsid w:val="00F13611"/>
    <w:rsid w:val="00F145A4"/>
    <w:rsid w:val="00F151C6"/>
    <w:rsid w:val="00F15450"/>
    <w:rsid w:val="00F15ED5"/>
    <w:rsid w:val="00F16AB2"/>
    <w:rsid w:val="00F16F55"/>
    <w:rsid w:val="00F17231"/>
    <w:rsid w:val="00F17E7F"/>
    <w:rsid w:val="00F20105"/>
    <w:rsid w:val="00F205AE"/>
    <w:rsid w:val="00F20A97"/>
    <w:rsid w:val="00F21A17"/>
    <w:rsid w:val="00F222EF"/>
    <w:rsid w:val="00F22567"/>
    <w:rsid w:val="00F22E82"/>
    <w:rsid w:val="00F2376E"/>
    <w:rsid w:val="00F238BB"/>
    <w:rsid w:val="00F23DAF"/>
    <w:rsid w:val="00F244AF"/>
    <w:rsid w:val="00F24D71"/>
    <w:rsid w:val="00F24E08"/>
    <w:rsid w:val="00F26C55"/>
    <w:rsid w:val="00F27146"/>
    <w:rsid w:val="00F27975"/>
    <w:rsid w:val="00F301F4"/>
    <w:rsid w:val="00F30717"/>
    <w:rsid w:val="00F315BE"/>
    <w:rsid w:val="00F32C91"/>
    <w:rsid w:val="00F3319E"/>
    <w:rsid w:val="00F332F1"/>
    <w:rsid w:val="00F3357D"/>
    <w:rsid w:val="00F33D91"/>
    <w:rsid w:val="00F34921"/>
    <w:rsid w:val="00F351FA"/>
    <w:rsid w:val="00F358E8"/>
    <w:rsid w:val="00F35C26"/>
    <w:rsid w:val="00F36476"/>
    <w:rsid w:val="00F3667F"/>
    <w:rsid w:val="00F3762D"/>
    <w:rsid w:val="00F379D0"/>
    <w:rsid w:val="00F40070"/>
    <w:rsid w:val="00F40CB8"/>
    <w:rsid w:val="00F42451"/>
    <w:rsid w:val="00F4361B"/>
    <w:rsid w:val="00F437DF"/>
    <w:rsid w:val="00F438F2"/>
    <w:rsid w:val="00F44987"/>
    <w:rsid w:val="00F44D91"/>
    <w:rsid w:val="00F45E3F"/>
    <w:rsid w:val="00F46E39"/>
    <w:rsid w:val="00F47342"/>
    <w:rsid w:val="00F47E6E"/>
    <w:rsid w:val="00F50670"/>
    <w:rsid w:val="00F50A85"/>
    <w:rsid w:val="00F51D23"/>
    <w:rsid w:val="00F521B2"/>
    <w:rsid w:val="00F535FC"/>
    <w:rsid w:val="00F53642"/>
    <w:rsid w:val="00F53647"/>
    <w:rsid w:val="00F54334"/>
    <w:rsid w:val="00F550BC"/>
    <w:rsid w:val="00F55A04"/>
    <w:rsid w:val="00F572D7"/>
    <w:rsid w:val="00F6009C"/>
    <w:rsid w:val="00F600E6"/>
    <w:rsid w:val="00F602AD"/>
    <w:rsid w:val="00F60DC7"/>
    <w:rsid w:val="00F61AEE"/>
    <w:rsid w:val="00F61C02"/>
    <w:rsid w:val="00F61CE2"/>
    <w:rsid w:val="00F62893"/>
    <w:rsid w:val="00F62C62"/>
    <w:rsid w:val="00F6322D"/>
    <w:rsid w:val="00F637D0"/>
    <w:rsid w:val="00F64BFC"/>
    <w:rsid w:val="00F64C71"/>
    <w:rsid w:val="00F65D76"/>
    <w:rsid w:val="00F6674D"/>
    <w:rsid w:val="00F67359"/>
    <w:rsid w:val="00F6741D"/>
    <w:rsid w:val="00F7079E"/>
    <w:rsid w:val="00F70C29"/>
    <w:rsid w:val="00F70D4C"/>
    <w:rsid w:val="00F70F51"/>
    <w:rsid w:val="00F70FE3"/>
    <w:rsid w:val="00F72171"/>
    <w:rsid w:val="00F735F2"/>
    <w:rsid w:val="00F73A33"/>
    <w:rsid w:val="00F73C91"/>
    <w:rsid w:val="00F73F83"/>
    <w:rsid w:val="00F74C1C"/>
    <w:rsid w:val="00F75BB2"/>
    <w:rsid w:val="00F767FB"/>
    <w:rsid w:val="00F769A4"/>
    <w:rsid w:val="00F771F6"/>
    <w:rsid w:val="00F803B1"/>
    <w:rsid w:val="00F80A96"/>
    <w:rsid w:val="00F82423"/>
    <w:rsid w:val="00F848C9"/>
    <w:rsid w:val="00F85088"/>
    <w:rsid w:val="00F85DFC"/>
    <w:rsid w:val="00F86362"/>
    <w:rsid w:val="00F8713A"/>
    <w:rsid w:val="00F87BDB"/>
    <w:rsid w:val="00F90255"/>
    <w:rsid w:val="00F90C4F"/>
    <w:rsid w:val="00F90CF7"/>
    <w:rsid w:val="00F92822"/>
    <w:rsid w:val="00F938C7"/>
    <w:rsid w:val="00F941E0"/>
    <w:rsid w:val="00F94A27"/>
    <w:rsid w:val="00F953B1"/>
    <w:rsid w:val="00F958E5"/>
    <w:rsid w:val="00F95F9E"/>
    <w:rsid w:val="00F96022"/>
    <w:rsid w:val="00F9710D"/>
    <w:rsid w:val="00F9781C"/>
    <w:rsid w:val="00F97FF4"/>
    <w:rsid w:val="00FA038E"/>
    <w:rsid w:val="00FA091D"/>
    <w:rsid w:val="00FA0948"/>
    <w:rsid w:val="00FA2251"/>
    <w:rsid w:val="00FA31D3"/>
    <w:rsid w:val="00FA32CB"/>
    <w:rsid w:val="00FA54C7"/>
    <w:rsid w:val="00FA5B71"/>
    <w:rsid w:val="00FA5DCB"/>
    <w:rsid w:val="00FA6176"/>
    <w:rsid w:val="00FA7F98"/>
    <w:rsid w:val="00FB0F06"/>
    <w:rsid w:val="00FB1539"/>
    <w:rsid w:val="00FB17F9"/>
    <w:rsid w:val="00FB4233"/>
    <w:rsid w:val="00FB4C14"/>
    <w:rsid w:val="00FB57EA"/>
    <w:rsid w:val="00FB5E8A"/>
    <w:rsid w:val="00FB5EC9"/>
    <w:rsid w:val="00FB7793"/>
    <w:rsid w:val="00FB7917"/>
    <w:rsid w:val="00FC10D6"/>
    <w:rsid w:val="00FC148B"/>
    <w:rsid w:val="00FC153F"/>
    <w:rsid w:val="00FC177B"/>
    <w:rsid w:val="00FC1A87"/>
    <w:rsid w:val="00FC1ABB"/>
    <w:rsid w:val="00FC2C66"/>
    <w:rsid w:val="00FC2CB9"/>
    <w:rsid w:val="00FC3DBA"/>
    <w:rsid w:val="00FC47BB"/>
    <w:rsid w:val="00FC490A"/>
    <w:rsid w:val="00FC562A"/>
    <w:rsid w:val="00FC5E26"/>
    <w:rsid w:val="00FC61F6"/>
    <w:rsid w:val="00FC6A59"/>
    <w:rsid w:val="00FC6F42"/>
    <w:rsid w:val="00FD0DCC"/>
    <w:rsid w:val="00FD2335"/>
    <w:rsid w:val="00FD3B74"/>
    <w:rsid w:val="00FD6039"/>
    <w:rsid w:val="00FD65C2"/>
    <w:rsid w:val="00FD6931"/>
    <w:rsid w:val="00FD6DA4"/>
    <w:rsid w:val="00FD6FEC"/>
    <w:rsid w:val="00FE0182"/>
    <w:rsid w:val="00FE0865"/>
    <w:rsid w:val="00FE301F"/>
    <w:rsid w:val="00FE31B2"/>
    <w:rsid w:val="00FE3D53"/>
    <w:rsid w:val="00FE4740"/>
    <w:rsid w:val="00FE48F0"/>
    <w:rsid w:val="00FE4B70"/>
    <w:rsid w:val="00FE4B99"/>
    <w:rsid w:val="00FE6747"/>
    <w:rsid w:val="00FE6A56"/>
    <w:rsid w:val="00FE7431"/>
    <w:rsid w:val="00FE7A05"/>
    <w:rsid w:val="00FE7EE4"/>
    <w:rsid w:val="00FF077E"/>
    <w:rsid w:val="00FF15D6"/>
    <w:rsid w:val="00FF1B25"/>
    <w:rsid w:val="00FF269C"/>
    <w:rsid w:val="00FF34E3"/>
    <w:rsid w:val="00FF377A"/>
    <w:rsid w:val="00FF3EF7"/>
    <w:rsid w:val="00FF5F67"/>
    <w:rsid w:val="00FF670C"/>
    <w:rsid w:val="00FF6B49"/>
    <w:rsid w:val="00FF7226"/>
    <w:rsid w:val="00FF7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79B"/>
    <w:pPr>
      <w:spacing w:before="120" w:after="120"/>
      <w:jc w:val="both"/>
    </w:pPr>
    <w:rPr>
      <w:rFonts w:ascii="Times New Roman" w:hAnsi="Times New Roman"/>
    </w:rPr>
  </w:style>
  <w:style w:type="paragraph" w:styleId="Antrat1">
    <w:name w:val="heading 1"/>
    <w:basedOn w:val="prastasis"/>
    <w:next w:val="prastasis"/>
    <w:link w:val="Antrat1Diagrama"/>
    <w:qFormat/>
    <w:rsid w:val="0097792D"/>
    <w:pPr>
      <w:spacing w:before="240"/>
      <w:outlineLvl w:val="0"/>
    </w:pPr>
    <w:rPr>
      <w:rFonts w:ascii="Arial" w:eastAsia="Times New Roman" w:hAnsi="Arial" w:cs="Arial"/>
      <w:b/>
      <w:bCs/>
      <w:kern w:val="32"/>
      <w:szCs w:val="32"/>
    </w:rPr>
  </w:style>
  <w:style w:type="paragraph" w:styleId="Antrat2">
    <w:name w:val="heading 2"/>
    <w:basedOn w:val="prastasis"/>
    <w:next w:val="prastasis"/>
    <w:link w:val="Antrat2Diagrama"/>
    <w:qFormat/>
    <w:rsid w:val="0097792D"/>
    <w:pPr>
      <w:keepNext/>
      <w:keepLines/>
      <w:spacing w:before="240"/>
      <w:outlineLvl w:val="1"/>
    </w:pPr>
    <w:rPr>
      <w:rFonts w:ascii="Arial" w:eastAsia="Times New Roman" w:hAnsi="Arial" w:cs="Arial"/>
      <w:b/>
      <w:bCs/>
      <w:iCs/>
      <w:szCs w:val="28"/>
    </w:rPr>
  </w:style>
  <w:style w:type="paragraph" w:styleId="Antrat3">
    <w:name w:val="heading 3"/>
    <w:basedOn w:val="prastasis"/>
    <w:next w:val="prastasis"/>
    <w:link w:val="Antrat3Diagrama"/>
    <w:qFormat/>
    <w:rsid w:val="003F125D"/>
    <w:pPr>
      <w:keepNext/>
      <w:spacing w:line="360" w:lineRule="auto"/>
      <w:outlineLvl w:val="2"/>
    </w:pPr>
    <w:rPr>
      <w:rFonts w:eastAsia="Times New Roman" w:cs="Arial"/>
      <w:b/>
      <w:bCs/>
      <w:szCs w:val="26"/>
    </w:rPr>
  </w:style>
  <w:style w:type="paragraph" w:styleId="Antrat4">
    <w:name w:val="heading 4"/>
    <w:aliases w:val="Priedai"/>
    <w:basedOn w:val="prastasis"/>
    <w:next w:val="prastasis"/>
    <w:link w:val="Antrat4Diagrama"/>
    <w:uiPriority w:val="9"/>
    <w:qFormat/>
    <w:rsid w:val="00CD1B30"/>
    <w:pPr>
      <w:keepNext/>
      <w:spacing w:line="360" w:lineRule="auto"/>
      <w:outlineLvl w:val="3"/>
    </w:pPr>
    <w:rPr>
      <w:rFonts w:eastAsia="Times New Roman" w:cs="Times New Roman"/>
      <w:b/>
      <w:bCs/>
      <w:szCs w:val="28"/>
      <w:lang w:eastAsia="lt-LT"/>
    </w:rPr>
  </w:style>
  <w:style w:type="paragraph" w:styleId="Antrat5">
    <w:name w:val="heading 5"/>
    <w:basedOn w:val="prastasis"/>
    <w:next w:val="prastasis"/>
    <w:link w:val="Antrat5Diagrama"/>
    <w:qFormat/>
    <w:rsid w:val="004B000F"/>
    <w:pPr>
      <w:outlineLvl w:val="4"/>
    </w:pPr>
    <w:rPr>
      <w:b/>
    </w:rPr>
  </w:style>
  <w:style w:type="paragraph" w:styleId="Antrat6">
    <w:name w:val="heading 6"/>
    <w:basedOn w:val="prastasis"/>
    <w:next w:val="prastasis"/>
    <w:link w:val="Antrat6Diagrama"/>
    <w:qFormat/>
    <w:rsid w:val="002B4CBF"/>
    <w:pPr>
      <w:spacing w:before="240" w:after="60"/>
      <w:outlineLvl w:val="5"/>
    </w:pPr>
    <w:rPr>
      <w:rFonts w:eastAsia="Times New Roman" w:cs="Times New Roman"/>
      <w:b/>
      <w:bCs/>
    </w:rPr>
  </w:style>
  <w:style w:type="paragraph" w:styleId="Antrat7">
    <w:name w:val="heading 7"/>
    <w:basedOn w:val="prastasis"/>
    <w:next w:val="prastasis"/>
    <w:link w:val="Antrat7Diagrama"/>
    <w:qFormat/>
    <w:rsid w:val="00731830"/>
    <w:pPr>
      <w:spacing w:before="240" w:after="60"/>
      <w:outlineLvl w:val="6"/>
    </w:pPr>
    <w:rPr>
      <w:rFonts w:eastAsia="Times New Roman" w:cs="Times New Roman"/>
      <w:szCs w:val="24"/>
    </w:rPr>
  </w:style>
  <w:style w:type="paragraph" w:styleId="Antrat8">
    <w:name w:val="heading 8"/>
    <w:basedOn w:val="prastasis"/>
    <w:next w:val="prastasis"/>
    <w:link w:val="Antrat8Diagrama"/>
    <w:qFormat/>
    <w:rsid w:val="001C0315"/>
    <w:pPr>
      <w:spacing w:before="240" w:after="60"/>
      <w:outlineLvl w:val="7"/>
    </w:pPr>
    <w:rPr>
      <w:rFonts w:eastAsia="Times New Roman" w:cs="Times New Roman"/>
      <w:i/>
      <w:iCs/>
      <w:szCs w:val="24"/>
    </w:rPr>
  </w:style>
  <w:style w:type="paragraph" w:styleId="Antrat9">
    <w:name w:val="heading 9"/>
    <w:basedOn w:val="prastasis"/>
    <w:next w:val="prastasis"/>
    <w:link w:val="Antrat9Diagrama"/>
    <w:qFormat/>
    <w:rsid w:val="00731830"/>
    <w:pPr>
      <w:spacing w:before="240" w:after="60"/>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line1">
    <w:name w:val="Headline 1"/>
    <w:link w:val="Headline1Char"/>
    <w:rsid w:val="00731830"/>
    <w:pPr>
      <w:spacing w:after="240" w:line="240" w:lineRule="auto"/>
    </w:pPr>
    <w:rPr>
      <w:rFonts w:ascii="EYInterstate Regular" w:eastAsia="Times New Roman" w:hAnsi="EYInterstate Regular" w:cs="Arial"/>
      <w:bCs/>
      <w:color w:val="808080"/>
      <w:sz w:val="48"/>
      <w:szCs w:val="48"/>
      <w:lang w:val="en-US"/>
    </w:rPr>
  </w:style>
  <w:style w:type="paragraph" w:customStyle="1" w:styleId="Headline2">
    <w:name w:val="Headline 2"/>
    <w:rsid w:val="00731830"/>
    <w:pPr>
      <w:spacing w:after="0" w:line="400" w:lineRule="exact"/>
    </w:pPr>
    <w:rPr>
      <w:rFonts w:ascii="EYInterstate Regular" w:eastAsia="Times New Roman" w:hAnsi="EYInterstate Regular" w:cs="Arial"/>
      <w:bCs/>
      <w:color w:val="808080"/>
      <w:sz w:val="36"/>
      <w:szCs w:val="48"/>
      <w:lang w:val="en-GB"/>
    </w:rPr>
  </w:style>
  <w:style w:type="character" w:customStyle="1" w:styleId="Headline1Char">
    <w:name w:val="Headline 1 Char"/>
    <w:basedOn w:val="Numatytasispastraiposriftas"/>
    <w:link w:val="Headline1"/>
    <w:rsid w:val="00731830"/>
    <w:rPr>
      <w:rFonts w:ascii="EYInterstate Regular" w:eastAsia="Times New Roman" w:hAnsi="EYInterstate Regular" w:cs="Arial"/>
      <w:bCs/>
      <w:color w:val="808080"/>
      <w:sz w:val="48"/>
      <w:szCs w:val="48"/>
      <w:lang w:val="en-US"/>
    </w:rPr>
  </w:style>
  <w:style w:type="paragraph" w:customStyle="1" w:styleId="EYBulletedList1">
    <w:name w:val="EY Bulleted List 1"/>
    <w:qFormat/>
    <w:rsid w:val="00731830"/>
    <w:pPr>
      <w:numPr>
        <w:numId w:val="1"/>
      </w:numPr>
      <w:spacing w:before="120" w:after="120"/>
      <w:jc w:val="both"/>
    </w:pPr>
    <w:rPr>
      <w:rFonts w:ascii="EYInterstate Light" w:eastAsia="Times New Roman" w:hAnsi="EYInterstate Light" w:cs="Times New Roman"/>
      <w:kern w:val="12"/>
      <w:szCs w:val="24"/>
    </w:rPr>
  </w:style>
  <w:style w:type="paragraph" w:customStyle="1" w:styleId="EYBulletedList2">
    <w:name w:val="EY Bulleted List 2"/>
    <w:qFormat/>
    <w:rsid w:val="00D82AE3"/>
    <w:pPr>
      <w:spacing w:before="120" w:after="120"/>
      <w:jc w:val="both"/>
    </w:pPr>
    <w:rPr>
      <w:rFonts w:ascii="Arial" w:eastAsia="Calibri" w:hAnsi="Arial" w:cs="Times New Roman"/>
      <w:kern w:val="12"/>
      <w:szCs w:val="24"/>
    </w:rPr>
  </w:style>
  <w:style w:type="paragraph" w:customStyle="1" w:styleId="EYBulletedList3">
    <w:name w:val="EY Bulleted List 3"/>
    <w:qFormat/>
    <w:rsid w:val="00731830"/>
    <w:pPr>
      <w:numPr>
        <w:ilvl w:val="2"/>
        <w:numId w:val="1"/>
      </w:numPr>
      <w:spacing w:before="120" w:after="120"/>
      <w:jc w:val="both"/>
    </w:pPr>
    <w:rPr>
      <w:rFonts w:ascii="EYInterstate Light" w:eastAsia="Times New Roman" w:hAnsi="EYInterstate Light" w:cs="Times New Roman"/>
      <w:kern w:val="12"/>
      <w:szCs w:val="24"/>
    </w:rPr>
  </w:style>
  <w:style w:type="character" w:customStyle="1" w:styleId="Antrat1Diagrama">
    <w:name w:val="Antraštė 1 Diagrama"/>
    <w:basedOn w:val="Numatytasispastraiposriftas"/>
    <w:link w:val="Antrat1"/>
    <w:rsid w:val="0097792D"/>
    <w:rPr>
      <w:rFonts w:ascii="Arial" w:eastAsia="Times New Roman" w:hAnsi="Arial" w:cs="Arial"/>
      <w:b/>
      <w:bCs/>
      <w:kern w:val="32"/>
      <w:szCs w:val="32"/>
    </w:rPr>
  </w:style>
  <w:style w:type="character" w:customStyle="1" w:styleId="Antrat2Diagrama">
    <w:name w:val="Antraštė 2 Diagrama"/>
    <w:basedOn w:val="Numatytasispastraiposriftas"/>
    <w:link w:val="Antrat2"/>
    <w:rsid w:val="0097792D"/>
    <w:rPr>
      <w:rFonts w:ascii="Arial" w:eastAsia="Times New Roman" w:hAnsi="Arial" w:cs="Arial"/>
      <w:b/>
      <w:bCs/>
      <w:iCs/>
      <w:szCs w:val="28"/>
    </w:rPr>
  </w:style>
  <w:style w:type="character" w:customStyle="1" w:styleId="Antrat3Diagrama">
    <w:name w:val="Antraštė 3 Diagrama"/>
    <w:basedOn w:val="Numatytasispastraiposriftas"/>
    <w:link w:val="Antrat3"/>
    <w:rsid w:val="003F125D"/>
    <w:rPr>
      <w:rFonts w:ascii="Times New Roman" w:eastAsia="Times New Roman" w:hAnsi="Times New Roman" w:cs="Arial"/>
      <w:b/>
      <w:bCs/>
      <w:szCs w:val="26"/>
    </w:rPr>
  </w:style>
  <w:style w:type="character" w:customStyle="1" w:styleId="Antrat4Diagrama">
    <w:name w:val="Antraštė 4 Diagrama"/>
    <w:aliases w:val="Priedai Diagrama"/>
    <w:basedOn w:val="Numatytasispastraiposriftas"/>
    <w:link w:val="Antrat4"/>
    <w:uiPriority w:val="9"/>
    <w:rsid w:val="00CD1B30"/>
    <w:rPr>
      <w:rFonts w:ascii="EYInterstate Light" w:eastAsia="Times New Roman" w:hAnsi="EYInterstate Light" w:cs="Times New Roman"/>
      <w:b/>
      <w:bCs/>
      <w:szCs w:val="28"/>
      <w:lang w:eastAsia="lt-LT"/>
    </w:rPr>
  </w:style>
  <w:style w:type="character" w:customStyle="1" w:styleId="Antrat6Diagrama">
    <w:name w:val="Antraštė 6 Diagrama"/>
    <w:basedOn w:val="Numatytasispastraiposriftas"/>
    <w:link w:val="Antrat6"/>
    <w:rsid w:val="00731830"/>
    <w:rPr>
      <w:rFonts w:ascii="EYInterstate Light" w:eastAsia="Times New Roman" w:hAnsi="EYInterstate Light" w:cs="Times New Roman"/>
      <w:b/>
      <w:bCs/>
    </w:rPr>
  </w:style>
  <w:style w:type="character" w:customStyle="1" w:styleId="Antrat7Diagrama">
    <w:name w:val="Antraštė 7 Diagrama"/>
    <w:basedOn w:val="Numatytasispastraiposriftas"/>
    <w:link w:val="Antrat7"/>
    <w:rsid w:val="00731830"/>
    <w:rPr>
      <w:rFonts w:ascii="Times New Roman" w:eastAsia="Times New Roman" w:hAnsi="Times New Roman" w:cs="Times New Roman"/>
      <w:szCs w:val="24"/>
    </w:rPr>
  </w:style>
  <w:style w:type="character" w:customStyle="1" w:styleId="Antrat9Diagrama">
    <w:name w:val="Antraštė 9 Diagrama"/>
    <w:basedOn w:val="Numatytasispastraiposriftas"/>
    <w:link w:val="Antrat9"/>
    <w:rsid w:val="00731830"/>
    <w:rPr>
      <w:rFonts w:ascii="Arial" w:eastAsia="Times New Roman" w:hAnsi="Arial" w:cs="Arial"/>
    </w:rPr>
  </w:style>
  <w:style w:type="character" w:styleId="Komentaronuoroda">
    <w:name w:val="annotation reference"/>
    <w:basedOn w:val="Numatytasispastraiposriftas"/>
    <w:rsid w:val="00731830"/>
    <w:rPr>
      <w:sz w:val="16"/>
      <w:szCs w:val="16"/>
    </w:rPr>
  </w:style>
  <w:style w:type="paragraph" w:styleId="Komentarotekstas">
    <w:name w:val="annotation text"/>
    <w:basedOn w:val="prastasis"/>
    <w:link w:val="KomentarotekstasDiagrama"/>
    <w:uiPriority w:val="99"/>
    <w:rsid w:val="00731830"/>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731830"/>
    <w:rPr>
      <w:rFonts w:ascii="EYInterstate Light" w:eastAsia="Times New Roman" w:hAnsi="EYInterstate Light" w:cs="Times New Roman"/>
      <w:sz w:val="20"/>
      <w:szCs w:val="20"/>
    </w:rPr>
  </w:style>
  <w:style w:type="paragraph" w:customStyle="1" w:styleId="KC-EYtext">
    <w:name w:val="KC - EY text"/>
    <w:basedOn w:val="prastasis"/>
    <w:link w:val="KC-EYtextChar"/>
    <w:qFormat/>
    <w:rsid w:val="00731830"/>
    <w:pPr>
      <w:adjustRightInd w:val="0"/>
      <w:textAlignment w:val="baseline"/>
    </w:pPr>
    <w:rPr>
      <w:rFonts w:ascii="Arial" w:eastAsia="Times New Roman" w:hAnsi="Arial" w:cs="Times New Roman"/>
      <w:kern w:val="12"/>
      <w:szCs w:val="24"/>
      <w:lang w:eastAsia="lt-LT"/>
    </w:rPr>
  </w:style>
  <w:style w:type="character" w:customStyle="1" w:styleId="KC-EYtextChar">
    <w:name w:val="KC - EY text Char"/>
    <w:basedOn w:val="Numatytasispastraiposriftas"/>
    <w:link w:val="KC-EYtext"/>
    <w:rsid w:val="00731830"/>
    <w:rPr>
      <w:rFonts w:ascii="Arial" w:eastAsia="Times New Roman" w:hAnsi="Arial" w:cs="Times New Roman"/>
      <w:kern w:val="12"/>
      <w:szCs w:val="24"/>
      <w:lang w:eastAsia="lt-LT"/>
    </w:rPr>
  </w:style>
  <w:style w:type="paragraph" w:styleId="Debesliotekstas">
    <w:name w:val="Balloon Text"/>
    <w:basedOn w:val="prastasis"/>
    <w:link w:val="DebesliotekstasDiagrama"/>
    <w:uiPriority w:val="99"/>
    <w:unhideWhenUsed/>
    <w:rsid w:val="0073183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731830"/>
    <w:rPr>
      <w:rFonts w:ascii="Tahoma" w:hAnsi="Tahoma" w:cs="Tahoma"/>
      <w:sz w:val="16"/>
      <w:szCs w:val="16"/>
    </w:rPr>
  </w:style>
  <w:style w:type="table" w:styleId="Lentelstinklelis">
    <w:name w:val="Table Grid"/>
    <w:aliases w:val="CV table"/>
    <w:basedOn w:val="prastojilentel"/>
    <w:uiPriority w:val="39"/>
    <w:rsid w:val="00731830"/>
    <w:pPr>
      <w:spacing w:after="0" w:line="240" w:lineRule="auto"/>
    </w:pPr>
    <w:rPr>
      <w:rFonts w:ascii="Times New Roman" w:eastAsia="Times New Roman" w:hAnsi="Times New Roman" w:cs="Times New Roman"/>
      <w:sz w:val="20"/>
      <w:szCs w:val="20"/>
      <w:lang w:val="en-GB" w:eastAsia="en-GB"/>
    </w:rPr>
    <w:tblPr/>
    <w:tcPr>
      <w:shd w:val="clear" w:color="auto" w:fill="FF00FF"/>
    </w:tcPr>
  </w:style>
  <w:style w:type="table" w:customStyle="1" w:styleId="TableGrid1">
    <w:name w:val="Table Grid1"/>
    <w:basedOn w:val="prastojilentel"/>
    <w:next w:val="Lentelstinklelis"/>
    <w:uiPriority w:val="59"/>
    <w:rsid w:val="0073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
    <w:basedOn w:val="prastasis"/>
    <w:link w:val="SraopastraipaDiagrama"/>
    <w:uiPriority w:val="34"/>
    <w:qFormat/>
    <w:rsid w:val="00633413"/>
    <w:pPr>
      <w:ind w:left="720"/>
      <w:contextualSpacing/>
    </w:pPr>
  </w:style>
  <w:style w:type="character" w:customStyle="1" w:styleId="SraopastraipaDiagrama">
    <w:name w:val="Sąrašo pastraipa Diagrama"/>
    <w:aliases w:val="Numbering Diagrama,ERP-List Paragraph Diagrama,List Paragraph11 Diagrama,List Paragraph111 Diagrama"/>
    <w:basedOn w:val="Numatytasispastraiposriftas"/>
    <w:link w:val="Sraopastraipa"/>
    <w:uiPriority w:val="34"/>
    <w:rsid w:val="00633413"/>
  </w:style>
  <w:style w:type="paragraph" w:styleId="Antrats">
    <w:name w:val="header"/>
    <w:aliases w:val="En-tête-1,En-tête-2,hd,Header 2,EY Header,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62015B"/>
    <w:pPr>
      <w:tabs>
        <w:tab w:val="center" w:pos="4819"/>
        <w:tab w:val="right" w:pos="9638"/>
      </w:tabs>
      <w:spacing w:after="0" w:line="240" w:lineRule="auto"/>
    </w:pPr>
  </w:style>
  <w:style w:type="character" w:customStyle="1" w:styleId="AntratsDiagrama">
    <w:name w:val="Antraštės Diagrama"/>
    <w:aliases w:val="En-tête-1 Diagrama,En-tête-2 Diagrama,hd Diagrama,Header 2 Diagrama,EY Header Diagrama,Viršutinis kolontitulas Diagrama1 Diagrama,Viršutinis kolontitulas Diagrama Diagrama1 Diagrama,Char Diagrama Diagrama1 Diagrama"/>
    <w:basedOn w:val="Numatytasispastraiposriftas"/>
    <w:link w:val="Antrats"/>
    <w:uiPriority w:val="99"/>
    <w:rsid w:val="0062015B"/>
  </w:style>
  <w:style w:type="paragraph" w:styleId="Porat">
    <w:name w:val="footer"/>
    <w:basedOn w:val="prastasis"/>
    <w:link w:val="PoratDiagrama"/>
    <w:uiPriority w:val="99"/>
    <w:unhideWhenUsed/>
    <w:rsid w:val="006201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015B"/>
  </w:style>
  <w:style w:type="table" w:customStyle="1" w:styleId="TableGrid2">
    <w:name w:val="Table Grid2"/>
    <w:basedOn w:val="prastojilentel"/>
    <w:next w:val="Lentelstinklelis"/>
    <w:rsid w:val="00654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0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0C07DC"/>
    <w:pPr>
      <w:spacing w:before="0" w:after="200" w:line="240" w:lineRule="auto"/>
      <w:jc w:val="left"/>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rsid w:val="000C07DC"/>
    <w:rPr>
      <w:rFonts w:ascii="EYInterstate Light" w:eastAsia="Times New Roman" w:hAnsi="EYInterstate Light" w:cs="Times New Roman"/>
      <w:b/>
      <w:bCs/>
      <w:sz w:val="20"/>
      <w:szCs w:val="20"/>
    </w:rPr>
  </w:style>
  <w:style w:type="table" w:customStyle="1" w:styleId="TableGrid4">
    <w:name w:val="Table Grid4"/>
    <w:basedOn w:val="prastojilentel"/>
    <w:next w:val="Lentelstinklelis"/>
    <w:rsid w:val="000C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1">
    <w:name w:val="CV table1"/>
    <w:basedOn w:val="prastojilentel"/>
    <w:next w:val="Lentelstinklelis"/>
    <w:uiPriority w:val="39"/>
    <w:rsid w:val="00524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rastojilentel"/>
    <w:next w:val="Lentelstinklelis"/>
    <w:uiPriority w:val="39"/>
    <w:rsid w:val="00C0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3">
    <w:name w:val="CV table3"/>
    <w:basedOn w:val="prastojilentel"/>
    <w:next w:val="Lentelstinklelis"/>
    <w:uiPriority w:val="39"/>
    <w:rsid w:val="00BE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4">
    <w:name w:val="CV table4"/>
    <w:basedOn w:val="prastojilentel"/>
    <w:next w:val="Lentelstinklelis"/>
    <w:uiPriority w:val="39"/>
    <w:rsid w:val="00BE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py">
    <w:name w:val="Bullet copy"/>
    <w:basedOn w:val="prastasis"/>
    <w:rsid w:val="00123CB9"/>
    <w:pPr>
      <w:numPr>
        <w:numId w:val="3"/>
      </w:numPr>
      <w:spacing w:after="240" w:line="240" w:lineRule="exact"/>
    </w:pPr>
    <w:rPr>
      <w:rFonts w:eastAsia="Times New Roman" w:cs="Times New Roman"/>
      <w:sz w:val="18"/>
      <w:szCs w:val="18"/>
    </w:rPr>
  </w:style>
  <w:style w:type="character" w:styleId="Puslapionumeris">
    <w:name w:val="page number"/>
    <w:aliases w:val="EY Page Number"/>
    <w:basedOn w:val="Numatytasispastraiposriftas"/>
    <w:rsid w:val="00123CB9"/>
    <w:rPr>
      <w:sz w:val="22"/>
    </w:rPr>
  </w:style>
  <w:style w:type="table" w:customStyle="1" w:styleId="TableGrid5">
    <w:name w:val="Table Grid5"/>
    <w:basedOn w:val="prastojilentel"/>
    <w:next w:val="Lentelstinklelis"/>
    <w:uiPriority w:val="39"/>
    <w:rsid w:val="006B6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n,FT,ft,SD Footnote Text,Footnote Text AG,Footnote Text Char Char,Footnote,Footnote text,Footnote Text Blue,Footnote Text Char Char Char Char Char Char,Footnote Text Char Char Char Char Char,- OP,Car"/>
    <w:basedOn w:val="prastasis"/>
    <w:link w:val="PuslapioinaostekstasDiagrama"/>
    <w:uiPriority w:val="99"/>
    <w:unhideWhenUsed/>
    <w:rsid w:val="00630F17"/>
    <w:pPr>
      <w:spacing w:after="0" w:line="240" w:lineRule="auto"/>
    </w:pPr>
    <w:rPr>
      <w:sz w:val="20"/>
      <w:szCs w:val="20"/>
    </w:rPr>
  </w:style>
  <w:style w:type="character" w:customStyle="1" w:styleId="PuslapioinaostekstasDiagrama">
    <w:name w:val="Puslapio išnašos tekstas Diagrama"/>
    <w:aliases w:val="fn Diagrama,FT Diagrama,ft Diagrama,SD Footnote Text Diagrama,Footnote Text AG Diagrama,Footnote Text Char Char Diagrama,Footnote Diagrama,Footnote text Diagrama,Footnote Text Blue Diagrama,- OP Diagrama,Car Diagrama"/>
    <w:basedOn w:val="Numatytasispastraiposriftas"/>
    <w:link w:val="Puslapioinaostekstas"/>
    <w:uiPriority w:val="99"/>
    <w:rsid w:val="00630F17"/>
    <w:rPr>
      <w:sz w:val="20"/>
      <w:szCs w:val="20"/>
    </w:rPr>
  </w:style>
  <w:style w:type="character" w:styleId="Puslapioinaosnuoroda">
    <w:name w:val="footnote reference"/>
    <w:aliases w:val="fr"/>
    <w:basedOn w:val="Numatytasispastraiposriftas"/>
    <w:uiPriority w:val="99"/>
    <w:unhideWhenUsed/>
    <w:rsid w:val="00630F17"/>
    <w:rPr>
      <w:vertAlign w:val="superscript"/>
    </w:rPr>
  </w:style>
  <w:style w:type="paragraph" w:styleId="Antrat">
    <w:name w:val="caption"/>
    <w:basedOn w:val="prastasis"/>
    <w:next w:val="prastasis"/>
    <w:uiPriority w:val="35"/>
    <w:unhideWhenUsed/>
    <w:qFormat/>
    <w:rsid w:val="00FC6A59"/>
    <w:pPr>
      <w:spacing w:after="40"/>
    </w:pPr>
    <w:rPr>
      <w:rFonts w:eastAsia="Times New Roman" w:cs="Times New Roman"/>
      <w:b/>
      <w:bCs/>
      <w:color w:val="000000" w:themeColor="text1"/>
      <w:sz w:val="18"/>
      <w:szCs w:val="18"/>
    </w:rPr>
  </w:style>
  <w:style w:type="paragraph" w:styleId="Pataisymai">
    <w:name w:val="Revision"/>
    <w:hidden/>
    <w:uiPriority w:val="99"/>
    <w:semiHidden/>
    <w:rsid w:val="00266CC1"/>
    <w:pPr>
      <w:spacing w:after="0" w:line="240" w:lineRule="auto"/>
    </w:pPr>
    <w:rPr>
      <w:rFonts w:ascii="EYInterstate Light" w:hAnsi="EYInterstate Light"/>
    </w:rPr>
  </w:style>
  <w:style w:type="paragraph" w:styleId="prastasiniatinklio">
    <w:name w:val="Normal (Web)"/>
    <w:basedOn w:val="prastasis"/>
    <w:uiPriority w:val="99"/>
    <w:unhideWhenUsed/>
    <w:rsid w:val="00117156"/>
    <w:pPr>
      <w:spacing w:before="100" w:beforeAutospacing="1" w:after="100" w:afterAutospacing="1"/>
    </w:pPr>
    <w:rPr>
      <w:rFonts w:eastAsia="Times New Roman" w:cs="Times New Roman"/>
      <w:szCs w:val="24"/>
      <w:lang w:eastAsia="lt-LT"/>
    </w:rPr>
  </w:style>
  <w:style w:type="paragraph" w:styleId="Turinioantrat">
    <w:name w:val="TOC Heading"/>
    <w:basedOn w:val="Antrat1"/>
    <w:next w:val="prastasis"/>
    <w:uiPriority w:val="39"/>
    <w:unhideWhenUsed/>
    <w:qFormat/>
    <w:rsid w:val="008D6194"/>
    <w:pPr>
      <w:keepNext/>
      <w:keepLines/>
      <w:spacing w:after="0" w:line="259" w:lineRule="auto"/>
      <w:jc w:val="left"/>
      <w:outlineLvl w:val="9"/>
    </w:pPr>
    <w:rPr>
      <w:rFonts w:asciiTheme="majorHAnsi" w:eastAsiaTheme="majorEastAsia" w:hAnsiTheme="majorHAnsi" w:cstheme="majorBidi"/>
      <w:b w:val="0"/>
      <w:bCs w:val="0"/>
      <w:color w:val="365F91" w:themeColor="accent1" w:themeShade="BF"/>
      <w:kern w:val="0"/>
      <w:sz w:val="32"/>
      <w:lang w:val="en-US"/>
    </w:rPr>
  </w:style>
  <w:style w:type="paragraph" w:styleId="Turinys1">
    <w:name w:val="toc 1"/>
    <w:basedOn w:val="prastasis"/>
    <w:next w:val="prastasis"/>
    <w:autoRedefine/>
    <w:uiPriority w:val="39"/>
    <w:unhideWhenUsed/>
    <w:qFormat/>
    <w:rsid w:val="00222FEF"/>
    <w:pPr>
      <w:tabs>
        <w:tab w:val="left" w:pos="400"/>
        <w:tab w:val="right" w:leader="dot" w:pos="10053"/>
      </w:tabs>
      <w:spacing w:before="0" w:after="100"/>
    </w:pPr>
    <w:rPr>
      <w:sz w:val="14"/>
    </w:rPr>
  </w:style>
  <w:style w:type="paragraph" w:styleId="Turinys2">
    <w:name w:val="toc 2"/>
    <w:basedOn w:val="prastasis"/>
    <w:next w:val="prastasis"/>
    <w:autoRedefine/>
    <w:uiPriority w:val="39"/>
    <w:unhideWhenUsed/>
    <w:qFormat/>
    <w:rsid w:val="008D6194"/>
    <w:pPr>
      <w:spacing w:after="100"/>
      <w:ind w:left="220"/>
    </w:pPr>
  </w:style>
  <w:style w:type="character" w:styleId="Hipersaitas">
    <w:name w:val="Hyperlink"/>
    <w:basedOn w:val="Numatytasispastraiposriftas"/>
    <w:uiPriority w:val="99"/>
    <w:unhideWhenUsed/>
    <w:rsid w:val="008D6194"/>
    <w:rPr>
      <w:color w:val="0000FF" w:themeColor="hyperlink"/>
      <w:u w:val="single"/>
    </w:rPr>
  </w:style>
  <w:style w:type="character" w:customStyle="1" w:styleId="Antrat5Diagrama">
    <w:name w:val="Antraštė 5 Diagrama"/>
    <w:basedOn w:val="Numatytasispastraiposriftas"/>
    <w:link w:val="Antrat5"/>
    <w:rsid w:val="004B000F"/>
    <w:rPr>
      <w:rFonts w:ascii="EYInterstate Light" w:hAnsi="EYInterstate Light"/>
      <w:b/>
    </w:rPr>
  </w:style>
  <w:style w:type="character" w:customStyle="1" w:styleId="Antrat8Diagrama">
    <w:name w:val="Antraštė 8 Diagrama"/>
    <w:basedOn w:val="Numatytasispastraiposriftas"/>
    <w:link w:val="Antrat8"/>
    <w:rsid w:val="001C0315"/>
    <w:rPr>
      <w:rFonts w:ascii="EYInterstate Light" w:eastAsia="Times New Roman" w:hAnsi="EYInterstate Light" w:cs="Times New Roman"/>
      <w:i/>
      <w:iCs/>
      <w:szCs w:val="24"/>
    </w:rPr>
  </w:style>
  <w:style w:type="paragraph" w:styleId="Dokumentostruktra">
    <w:name w:val="Document Map"/>
    <w:basedOn w:val="prastasis"/>
    <w:link w:val="DokumentostruktraDiagrama"/>
    <w:semiHidden/>
    <w:rsid w:val="001C0315"/>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1C0315"/>
    <w:rPr>
      <w:rFonts w:ascii="Tahoma" w:eastAsia="Times New Roman" w:hAnsi="Tahoma" w:cs="Tahoma"/>
      <w:sz w:val="20"/>
      <w:szCs w:val="20"/>
      <w:shd w:val="clear" w:color="auto" w:fill="000080"/>
    </w:rPr>
  </w:style>
  <w:style w:type="paragraph" w:customStyle="1" w:styleId="Headerandfooter">
    <w:name w:val="Header and footer"/>
    <w:basedOn w:val="Antrats"/>
    <w:rsid w:val="001C0315"/>
    <w:pPr>
      <w:tabs>
        <w:tab w:val="clear" w:pos="4819"/>
        <w:tab w:val="clear" w:pos="9638"/>
        <w:tab w:val="center" w:pos="4320"/>
        <w:tab w:val="right" w:pos="8640"/>
      </w:tabs>
      <w:spacing w:after="120" w:line="180" w:lineRule="exact"/>
    </w:pPr>
    <w:rPr>
      <w:rFonts w:eastAsia="Times New Roman" w:cs="Times New Roman"/>
      <w:color w:val="000000" w:themeColor="text1"/>
      <w:sz w:val="14"/>
      <w:szCs w:val="24"/>
    </w:rPr>
  </w:style>
  <w:style w:type="paragraph" w:customStyle="1" w:styleId="TeamCVHeadline">
    <w:name w:val="Team CV Headline"/>
    <w:basedOn w:val="Headline1"/>
    <w:rsid w:val="001C0315"/>
  </w:style>
  <w:style w:type="paragraph" w:styleId="Citata">
    <w:name w:val="Quote"/>
    <w:link w:val="CitataDiagrama"/>
    <w:qFormat/>
    <w:rsid w:val="001C0315"/>
    <w:pPr>
      <w:spacing w:after="180" w:line="360" w:lineRule="exact"/>
    </w:pPr>
    <w:rPr>
      <w:rFonts w:ascii="EYInterstate Light" w:eastAsia="Times New Roman" w:hAnsi="EYInterstate Light" w:cs="Arial"/>
      <w:bCs/>
      <w:color w:val="808080"/>
      <w:spacing w:val="-10"/>
      <w:kern w:val="32"/>
      <w:sz w:val="28"/>
      <w:szCs w:val="48"/>
      <w:lang w:val="en-US"/>
    </w:rPr>
  </w:style>
  <w:style w:type="character" w:customStyle="1" w:styleId="CitataDiagrama">
    <w:name w:val="Citata Diagrama"/>
    <w:basedOn w:val="Numatytasispastraiposriftas"/>
    <w:link w:val="Citata"/>
    <w:rsid w:val="001C0315"/>
    <w:rPr>
      <w:rFonts w:ascii="EYInterstate Light" w:eastAsia="Times New Roman" w:hAnsi="EYInterstate Light" w:cs="Arial"/>
      <w:bCs/>
      <w:color w:val="808080"/>
      <w:spacing w:val="-10"/>
      <w:kern w:val="32"/>
      <w:sz w:val="28"/>
      <w:szCs w:val="48"/>
      <w:lang w:val="en-US"/>
    </w:rPr>
  </w:style>
  <w:style w:type="paragraph" w:customStyle="1" w:styleId="Biographytitle">
    <w:name w:val="Biography title"/>
    <w:rsid w:val="001C0315"/>
    <w:pPr>
      <w:spacing w:after="180" w:line="240" w:lineRule="exact"/>
    </w:pPr>
    <w:rPr>
      <w:rFonts w:ascii="EYInterstate Light" w:eastAsia="Times New Roman" w:hAnsi="EYInterstate Light" w:cs="Times New Roman"/>
      <w:color w:val="000000"/>
      <w:sz w:val="16"/>
      <w:szCs w:val="24"/>
      <w:lang w:val="en-US"/>
    </w:rPr>
  </w:style>
  <w:style w:type="paragraph" w:customStyle="1" w:styleId="Biographyname">
    <w:name w:val="Biography name"/>
    <w:next w:val="Biographytitle"/>
    <w:autoRedefine/>
    <w:rsid w:val="001C0315"/>
    <w:pPr>
      <w:framePr w:hSpace="181" w:wrap="around" w:vAnchor="page" w:hAnchor="page" w:x="5006" w:y="930"/>
      <w:spacing w:after="0" w:line="240" w:lineRule="exact"/>
    </w:pPr>
    <w:rPr>
      <w:rFonts w:ascii="EYInterstate Regular" w:eastAsia="Times New Roman" w:hAnsi="EYInterstate Regular" w:cs="Times New Roman"/>
      <w:color w:val="000000"/>
      <w:sz w:val="16"/>
      <w:szCs w:val="24"/>
      <w:lang w:val="en-US"/>
    </w:rPr>
  </w:style>
  <w:style w:type="paragraph" w:customStyle="1" w:styleId="Biographydetail">
    <w:name w:val="Biography detail"/>
    <w:rsid w:val="001C0315"/>
    <w:pPr>
      <w:spacing w:after="0" w:line="240" w:lineRule="auto"/>
    </w:pPr>
    <w:rPr>
      <w:rFonts w:ascii="EYInterstate Regular" w:eastAsia="Times New Roman" w:hAnsi="EYInterstate Regular" w:cs="Times New Roman"/>
      <w:color w:val="000000"/>
      <w:sz w:val="18"/>
      <w:szCs w:val="24"/>
      <w:lang w:val="en-US"/>
    </w:rPr>
  </w:style>
  <w:style w:type="paragraph" w:customStyle="1" w:styleId="Imageplaceholder">
    <w:name w:val="Image placeholder"/>
    <w:rsid w:val="001C0315"/>
    <w:pPr>
      <w:spacing w:after="0" w:line="240" w:lineRule="auto"/>
    </w:pPr>
    <w:rPr>
      <w:rFonts w:ascii="EYInterstate Regular" w:eastAsia="Times New Roman" w:hAnsi="EYInterstate Regular" w:cs="Times New Roman"/>
      <w:color w:val="FFFFFF"/>
      <w:sz w:val="28"/>
      <w:szCs w:val="24"/>
      <w:lang w:val="en-GB"/>
    </w:rPr>
  </w:style>
  <w:style w:type="paragraph" w:customStyle="1" w:styleId="Authorsname">
    <w:name w:val="Author's name"/>
    <w:rsid w:val="001C0315"/>
    <w:pPr>
      <w:spacing w:after="0" w:line="240" w:lineRule="exact"/>
    </w:pPr>
    <w:rPr>
      <w:rFonts w:ascii="EYInterstate Light" w:eastAsia="Times New Roman" w:hAnsi="EYInterstate Light" w:cs="Arial"/>
      <w:bCs/>
      <w:color w:val="808080"/>
      <w:spacing w:val="-10"/>
      <w:kern w:val="32"/>
      <w:sz w:val="18"/>
      <w:szCs w:val="48"/>
      <w:lang w:val="en-US"/>
    </w:rPr>
  </w:style>
  <w:style w:type="paragraph" w:customStyle="1" w:styleId="Authorsjobtitle">
    <w:name w:val="Author's job title"/>
    <w:rsid w:val="001C0315"/>
    <w:pPr>
      <w:spacing w:after="0" w:line="240" w:lineRule="auto"/>
    </w:pPr>
    <w:rPr>
      <w:rFonts w:ascii="EYInterstate Light" w:eastAsia="Times New Roman" w:hAnsi="EYInterstate Light" w:cs="Arial"/>
      <w:bCs/>
      <w:color w:val="808080"/>
      <w:spacing w:val="-10"/>
      <w:kern w:val="32"/>
      <w:sz w:val="18"/>
      <w:szCs w:val="48"/>
      <w:lang w:val="en-US"/>
    </w:rPr>
  </w:style>
  <w:style w:type="paragraph" w:customStyle="1" w:styleId="Bodycopy">
    <w:name w:val="Body copy"/>
    <w:rsid w:val="001C0315"/>
    <w:pPr>
      <w:spacing w:after="0" w:line="240" w:lineRule="exact"/>
    </w:pPr>
    <w:rPr>
      <w:rFonts w:ascii="EYInterstate Light" w:eastAsia="Times New Roman" w:hAnsi="EYInterstate Light" w:cs="Times New Roman"/>
      <w:color w:val="000000"/>
      <w:sz w:val="18"/>
      <w:szCs w:val="18"/>
      <w:lang w:val="en-US"/>
    </w:rPr>
  </w:style>
  <w:style w:type="paragraph" w:customStyle="1" w:styleId="Imageplaceholder2">
    <w:name w:val="Image placeholder 2"/>
    <w:rsid w:val="001C0315"/>
    <w:pPr>
      <w:spacing w:after="0" w:line="240" w:lineRule="auto"/>
    </w:pPr>
    <w:rPr>
      <w:rFonts w:ascii="EYInterstate Light" w:eastAsia="Times New Roman" w:hAnsi="EYInterstate Light" w:cs="Times New Roman"/>
      <w:color w:val="FFFFFF"/>
      <w:sz w:val="14"/>
      <w:szCs w:val="24"/>
      <w:lang w:val="en-GB"/>
    </w:rPr>
  </w:style>
  <w:style w:type="character" w:customStyle="1" w:styleId="HeaderandfooterLight">
    <w:name w:val="Header and footer Light"/>
    <w:basedOn w:val="Numatytasispastraiposriftas"/>
    <w:uiPriority w:val="1"/>
    <w:qFormat/>
    <w:rsid w:val="001C0315"/>
    <w:rPr>
      <w:rFonts w:ascii="EYInterstate Light" w:hAnsi="EYInterstate Light"/>
      <w:color w:val="000000"/>
    </w:rPr>
  </w:style>
  <w:style w:type="character" w:customStyle="1" w:styleId="HeaderandfooterPink">
    <w:name w:val="Header and footer Pink"/>
    <w:basedOn w:val="HeaderandfooterLight"/>
    <w:uiPriority w:val="1"/>
    <w:qFormat/>
    <w:rsid w:val="001C0315"/>
    <w:rPr>
      <w:rFonts w:ascii="EYInterstate Light" w:hAnsi="EYInterstate Light"/>
      <w:color w:val="EB008C"/>
    </w:rPr>
  </w:style>
  <w:style w:type="paragraph" w:customStyle="1" w:styleId="EYSignatureCoverBackcover">
    <w:name w:val="EY Signature (Cover) (Back cover)"/>
    <w:basedOn w:val="prastasis"/>
    <w:uiPriority w:val="99"/>
    <w:rsid w:val="001C0315"/>
    <w:pPr>
      <w:suppressAutoHyphens/>
      <w:autoSpaceDE w:val="0"/>
      <w:autoSpaceDN w:val="0"/>
      <w:adjustRightInd w:val="0"/>
      <w:spacing w:line="260" w:lineRule="atLeast"/>
      <w:textAlignment w:val="top"/>
    </w:pPr>
    <w:rPr>
      <w:rFonts w:eastAsia="Times New Roman" w:cs="EYInterstate Light"/>
      <w:color w:val="000000"/>
      <w:spacing w:val="-4"/>
      <w:sz w:val="20"/>
      <w:szCs w:val="20"/>
      <w:lang w:val="en-GB" w:eastAsia="en-GB"/>
    </w:rPr>
  </w:style>
  <w:style w:type="character" w:customStyle="1" w:styleId="EY">
    <w:name w:val="EY"/>
    <w:basedOn w:val="Numatytasispastraiposriftas"/>
    <w:uiPriority w:val="99"/>
    <w:rsid w:val="001C0315"/>
    <w:rPr>
      <w:rFonts w:ascii="EYInterstate" w:hAnsi="EYInterstate" w:cs="EYInterstate"/>
      <w:color w:val="000000"/>
      <w:spacing w:val="-4"/>
      <w:w w:val="100"/>
      <w:position w:val="0"/>
      <w:sz w:val="20"/>
      <w:szCs w:val="20"/>
      <w:vertAlign w:val="baseline"/>
      <w:lang w:val="en-GB"/>
    </w:rPr>
  </w:style>
  <w:style w:type="paragraph" w:customStyle="1" w:styleId="CopyheadlineCoverBackcover">
    <w:name w:val="Copy headline (Cover) (Back cover)"/>
    <w:basedOn w:val="prastasis"/>
    <w:uiPriority w:val="99"/>
    <w:rsid w:val="001C0315"/>
    <w:pPr>
      <w:suppressAutoHyphens/>
      <w:autoSpaceDE w:val="0"/>
      <w:autoSpaceDN w:val="0"/>
      <w:adjustRightInd w:val="0"/>
      <w:spacing w:line="210" w:lineRule="atLeast"/>
      <w:textAlignment w:val="top"/>
    </w:pPr>
    <w:rPr>
      <w:rFonts w:ascii="EYInterstate" w:eastAsia="Times New Roman" w:hAnsi="EYInterstate" w:cs="EYInterstate"/>
      <w:color w:val="000000"/>
      <w:spacing w:val="-3"/>
      <w:sz w:val="16"/>
      <w:szCs w:val="16"/>
      <w:lang w:val="en-GB" w:eastAsia="en-GB"/>
    </w:rPr>
  </w:style>
  <w:style w:type="paragraph" w:customStyle="1" w:styleId="CopyCoverBackcover">
    <w:name w:val="Copy (Cover) (Back cover)"/>
    <w:basedOn w:val="prastasis"/>
    <w:uiPriority w:val="99"/>
    <w:rsid w:val="001C0315"/>
    <w:pPr>
      <w:suppressAutoHyphens/>
      <w:autoSpaceDE w:val="0"/>
      <w:autoSpaceDN w:val="0"/>
      <w:adjustRightInd w:val="0"/>
      <w:spacing w:after="105" w:line="210" w:lineRule="atLeast"/>
      <w:textAlignment w:val="top"/>
    </w:pPr>
    <w:rPr>
      <w:rFonts w:eastAsia="Times New Roman" w:cs="EYInterstate Light"/>
      <w:color w:val="000000"/>
      <w:spacing w:val="-3"/>
      <w:sz w:val="16"/>
      <w:szCs w:val="16"/>
      <w:lang w:val="en-GB" w:eastAsia="en-GB"/>
    </w:rPr>
  </w:style>
  <w:style w:type="paragraph" w:customStyle="1" w:styleId="WebsiteCoverBackcover">
    <w:name w:val="Website (Cover) (Back cover)"/>
    <w:basedOn w:val="prastasis"/>
    <w:uiPriority w:val="99"/>
    <w:rsid w:val="001C0315"/>
    <w:pPr>
      <w:suppressAutoHyphens/>
      <w:autoSpaceDE w:val="0"/>
      <w:autoSpaceDN w:val="0"/>
      <w:adjustRightInd w:val="0"/>
      <w:spacing w:before="40" w:after="201" w:line="260" w:lineRule="atLeast"/>
      <w:textAlignment w:val="top"/>
    </w:pPr>
    <w:rPr>
      <w:rFonts w:ascii="EYInterstate" w:eastAsia="Times New Roman" w:hAnsi="EYInterstate" w:cs="EYInterstate"/>
      <w:color w:val="000000"/>
      <w:spacing w:val="-4"/>
      <w:sz w:val="20"/>
      <w:szCs w:val="20"/>
      <w:lang w:val="en-GB" w:eastAsia="en-GB"/>
    </w:rPr>
  </w:style>
  <w:style w:type="paragraph" w:customStyle="1" w:styleId="CopyrightCoverBackcover">
    <w:name w:val="Copyright (Cover) (Back cover)"/>
    <w:basedOn w:val="prastasis"/>
    <w:uiPriority w:val="99"/>
    <w:rsid w:val="001C0315"/>
    <w:pPr>
      <w:suppressAutoHyphens/>
      <w:autoSpaceDE w:val="0"/>
      <w:autoSpaceDN w:val="0"/>
      <w:adjustRightInd w:val="0"/>
      <w:spacing w:after="204" w:line="210" w:lineRule="atLeast"/>
      <w:textAlignment w:val="baseline"/>
    </w:pPr>
    <w:rPr>
      <w:rFonts w:eastAsia="Times New Roman" w:cs="EYInterstate Light"/>
      <w:color w:val="000000"/>
      <w:spacing w:val="-3"/>
      <w:sz w:val="16"/>
      <w:szCs w:val="16"/>
      <w:lang w:val="en-GB" w:eastAsia="en-GB"/>
    </w:rPr>
  </w:style>
  <w:style w:type="paragraph" w:customStyle="1" w:styleId="ScoreretrievalfileNoCoverBackcover">
    <w:name w:val="Score retrieval file No (Cover) (Back cover)"/>
    <w:basedOn w:val="prastasis"/>
    <w:uiPriority w:val="99"/>
    <w:rsid w:val="001C0315"/>
    <w:pPr>
      <w:suppressAutoHyphens/>
      <w:autoSpaceDE w:val="0"/>
      <w:autoSpaceDN w:val="0"/>
      <w:adjustRightInd w:val="0"/>
      <w:spacing w:line="210" w:lineRule="atLeast"/>
      <w:textAlignment w:val="baseline"/>
    </w:pPr>
    <w:rPr>
      <w:rFonts w:eastAsia="Times New Roman" w:cs="EYInterstate Light"/>
      <w:color w:val="000000"/>
      <w:spacing w:val="-3"/>
      <w:sz w:val="16"/>
      <w:szCs w:val="16"/>
      <w:lang w:val="en-GB" w:eastAsia="en-GB"/>
    </w:rPr>
  </w:style>
  <w:style w:type="paragraph" w:customStyle="1" w:styleId="LegalcopyCoverBackcover">
    <w:name w:val="Legal copy (Cover) (Back cover)"/>
    <w:basedOn w:val="prastasis"/>
    <w:uiPriority w:val="99"/>
    <w:rsid w:val="001C0315"/>
    <w:pPr>
      <w:suppressAutoHyphens/>
      <w:autoSpaceDE w:val="0"/>
      <w:autoSpaceDN w:val="0"/>
      <w:adjustRightInd w:val="0"/>
      <w:spacing w:after="80" w:line="160" w:lineRule="atLeast"/>
      <w:textAlignment w:val="baseline"/>
    </w:pPr>
    <w:rPr>
      <w:rFonts w:eastAsia="Times New Roman" w:cs="EYInterstate Light"/>
      <w:color w:val="000000"/>
      <w:spacing w:val="-2"/>
      <w:sz w:val="12"/>
      <w:szCs w:val="12"/>
      <w:lang w:val="en-GB" w:eastAsia="en-GB"/>
    </w:rPr>
  </w:style>
  <w:style w:type="character" w:customStyle="1" w:styleId="BoilerplatecopyItalic">
    <w:name w:val="Boilerplate copy Italic"/>
    <w:uiPriority w:val="99"/>
    <w:rsid w:val="001C0315"/>
    <w:rPr>
      <w:rFonts w:ascii="EYInterstate (TT) LightItalic" w:hAnsi="EYInterstate (TT) LightItalic" w:cs="EYInterstate (TT) LightItalic"/>
      <w:i/>
      <w:iCs/>
      <w:color w:val="000000"/>
      <w:spacing w:val="-3"/>
      <w:w w:val="100"/>
      <w:position w:val="0"/>
      <w:sz w:val="16"/>
      <w:szCs w:val="16"/>
      <w:vertAlign w:val="baseline"/>
      <w:lang w:val="en-GB"/>
    </w:rPr>
  </w:style>
  <w:style w:type="paragraph" w:customStyle="1" w:styleId="CopyheadlineCover">
    <w:name w:val="Copy headline (Cover)"/>
    <w:basedOn w:val="prastasis"/>
    <w:uiPriority w:val="99"/>
    <w:rsid w:val="001C0315"/>
    <w:pPr>
      <w:widowControl w:val="0"/>
      <w:suppressAutoHyphens/>
      <w:autoSpaceDE w:val="0"/>
      <w:autoSpaceDN w:val="0"/>
      <w:adjustRightInd w:val="0"/>
      <w:spacing w:line="210" w:lineRule="atLeast"/>
      <w:textAlignment w:val="top"/>
    </w:pPr>
    <w:rPr>
      <w:rFonts w:ascii="EYInterstate-Regular" w:eastAsiaTheme="minorEastAsia" w:hAnsi="EYInterstate-Regular" w:cs="EYInterstate-Regular"/>
      <w:color w:val="000000"/>
      <w:spacing w:val="-3"/>
      <w:sz w:val="16"/>
      <w:szCs w:val="16"/>
      <w:lang w:val="en-GB"/>
    </w:rPr>
  </w:style>
  <w:style w:type="paragraph" w:customStyle="1" w:styleId="CopyCover">
    <w:name w:val="Copy (Cover)"/>
    <w:basedOn w:val="prastasis"/>
    <w:uiPriority w:val="99"/>
    <w:rsid w:val="001C0315"/>
    <w:pPr>
      <w:widowControl w:val="0"/>
      <w:suppressAutoHyphens/>
      <w:autoSpaceDE w:val="0"/>
      <w:autoSpaceDN w:val="0"/>
      <w:adjustRightInd w:val="0"/>
      <w:spacing w:after="105" w:line="210" w:lineRule="atLeast"/>
      <w:textAlignment w:val="top"/>
    </w:pPr>
    <w:rPr>
      <w:rFonts w:ascii="EYInterstate-Light" w:eastAsiaTheme="minorEastAsia" w:hAnsi="EYInterstate-Light" w:cs="EYInterstate-Light"/>
      <w:color w:val="000000"/>
      <w:spacing w:val="-3"/>
      <w:sz w:val="16"/>
      <w:szCs w:val="16"/>
      <w:lang w:val="en-GB"/>
    </w:rPr>
  </w:style>
  <w:style w:type="paragraph" w:customStyle="1" w:styleId="WebsiteCover">
    <w:name w:val="Website (Cover)"/>
    <w:basedOn w:val="prastasis"/>
    <w:uiPriority w:val="99"/>
    <w:rsid w:val="001C0315"/>
    <w:pPr>
      <w:widowControl w:val="0"/>
      <w:suppressAutoHyphens/>
      <w:autoSpaceDE w:val="0"/>
      <w:autoSpaceDN w:val="0"/>
      <w:adjustRightInd w:val="0"/>
      <w:spacing w:before="40" w:after="201" w:line="260" w:lineRule="atLeast"/>
      <w:textAlignment w:val="top"/>
    </w:pPr>
    <w:rPr>
      <w:rFonts w:ascii="EYInterstate-Regular" w:eastAsiaTheme="minorEastAsia" w:hAnsi="EYInterstate-Regular" w:cs="EYInterstate-Regular"/>
      <w:color w:val="000000"/>
      <w:spacing w:val="-4"/>
      <w:sz w:val="20"/>
      <w:szCs w:val="20"/>
      <w:lang w:val="en-GB"/>
    </w:rPr>
  </w:style>
  <w:style w:type="paragraph" w:customStyle="1" w:styleId="CopyrightCover">
    <w:name w:val="Copyright (Cover)"/>
    <w:basedOn w:val="prastasis"/>
    <w:uiPriority w:val="99"/>
    <w:rsid w:val="001C0315"/>
    <w:pPr>
      <w:widowControl w:val="0"/>
      <w:suppressAutoHyphens/>
      <w:autoSpaceDE w:val="0"/>
      <w:autoSpaceDN w:val="0"/>
      <w:adjustRightInd w:val="0"/>
      <w:spacing w:after="204" w:line="210" w:lineRule="atLeast"/>
      <w:textAlignment w:val="baseline"/>
    </w:pPr>
    <w:rPr>
      <w:rFonts w:ascii="EYInterstate-Light" w:eastAsiaTheme="minorEastAsia" w:hAnsi="EYInterstate-Light" w:cs="EYInterstate-Light"/>
      <w:color w:val="000000"/>
      <w:spacing w:val="-3"/>
      <w:sz w:val="16"/>
      <w:szCs w:val="16"/>
      <w:lang w:val="en-GB"/>
    </w:rPr>
  </w:style>
  <w:style w:type="paragraph" w:customStyle="1" w:styleId="ScoreretrievalfileNoCover">
    <w:name w:val="Score retrieval file No (Cover)"/>
    <w:basedOn w:val="prastasis"/>
    <w:uiPriority w:val="99"/>
    <w:rsid w:val="001C0315"/>
    <w:pPr>
      <w:widowControl w:val="0"/>
      <w:suppressAutoHyphens/>
      <w:autoSpaceDE w:val="0"/>
      <w:autoSpaceDN w:val="0"/>
      <w:adjustRightInd w:val="0"/>
      <w:spacing w:after="224" w:line="210" w:lineRule="atLeast"/>
      <w:textAlignment w:val="baseline"/>
    </w:pPr>
    <w:rPr>
      <w:rFonts w:ascii="EYInterstate-Light" w:eastAsiaTheme="minorEastAsia" w:hAnsi="EYInterstate-Light" w:cs="EYInterstate-Light"/>
      <w:color w:val="000000"/>
      <w:spacing w:val="-3"/>
      <w:sz w:val="16"/>
      <w:szCs w:val="16"/>
      <w:lang w:val="en-GB"/>
    </w:rPr>
  </w:style>
  <w:style w:type="character" w:customStyle="1" w:styleId="EYNormalChar">
    <w:name w:val="EY Normal Char"/>
    <w:basedOn w:val="Numatytasispastraiposriftas"/>
    <w:link w:val="EYNormal"/>
    <w:locked/>
    <w:rsid w:val="001C0315"/>
    <w:rPr>
      <w:rFonts w:ascii="EYInterstate Light" w:hAnsi="EYInterstate Light"/>
      <w:kern w:val="12"/>
      <w:szCs w:val="24"/>
    </w:rPr>
  </w:style>
  <w:style w:type="paragraph" w:customStyle="1" w:styleId="EYNormal">
    <w:name w:val="EY Normal"/>
    <w:link w:val="EYNormalChar"/>
    <w:rsid w:val="001C0315"/>
    <w:pPr>
      <w:spacing w:after="0" w:line="240" w:lineRule="auto"/>
    </w:pPr>
    <w:rPr>
      <w:rFonts w:ascii="EYInterstate Light" w:hAnsi="EYInterstate Light"/>
      <w:kern w:val="12"/>
      <w:szCs w:val="24"/>
    </w:rPr>
  </w:style>
  <w:style w:type="paragraph" w:customStyle="1" w:styleId="EYAppendix">
    <w:name w:val="EY Appendix"/>
    <w:basedOn w:val="EYNormal"/>
    <w:next w:val="prastasis"/>
    <w:qFormat/>
    <w:rsid w:val="00254A7E"/>
    <w:pPr>
      <w:pageBreakBefore/>
      <w:numPr>
        <w:numId w:val="4"/>
      </w:numPr>
      <w:spacing w:after="360"/>
      <w:outlineLvl w:val="0"/>
    </w:pPr>
    <w:rPr>
      <w:b/>
    </w:rPr>
  </w:style>
  <w:style w:type="paragraph" w:customStyle="1" w:styleId="EYContents">
    <w:name w:val="EY Contents"/>
    <w:basedOn w:val="EYNormal"/>
    <w:next w:val="prastasis"/>
    <w:rsid w:val="001C0315"/>
    <w:pPr>
      <w:keepNext/>
      <w:spacing w:after="240"/>
      <w:outlineLvl w:val="0"/>
    </w:pPr>
    <w:rPr>
      <w:b/>
      <w:color w:val="7F7E82"/>
      <w:sz w:val="28"/>
    </w:rPr>
  </w:style>
  <w:style w:type="paragraph" w:customStyle="1" w:styleId="EYHeading1">
    <w:name w:val="EY Heading 1"/>
    <w:basedOn w:val="EYNormal"/>
    <w:next w:val="prastasis"/>
    <w:rsid w:val="001C0315"/>
    <w:pPr>
      <w:pageBreakBefore/>
      <w:numPr>
        <w:numId w:val="5"/>
      </w:numPr>
      <w:tabs>
        <w:tab w:val="clear" w:pos="0"/>
        <w:tab w:val="num" w:pos="360"/>
        <w:tab w:val="num" w:pos="720"/>
      </w:tabs>
      <w:spacing w:after="360"/>
      <w:ind w:left="720" w:firstLine="0"/>
    </w:pPr>
    <w:rPr>
      <w:b/>
      <w:color w:val="7F7E82"/>
      <w:sz w:val="32"/>
    </w:rPr>
  </w:style>
  <w:style w:type="paragraph" w:customStyle="1" w:styleId="EYHeading2">
    <w:name w:val="EY Heading 2"/>
    <w:basedOn w:val="EYHeading1"/>
    <w:next w:val="prastasis"/>
    <w:rsid w:val="001C0315"/>
    <w:pPr>
      <w:keepNext/>
      <w:pageBreakBefore w:val="0"/>
      <w:numPr>
        <w:ilvl w:val="1"/>
      </w:numPr>
      <w:tabs>
        <w:tab w:val="clear" w:pos="0"/>
        <w:tab w:val="num" w:pos="360"/>
        <w:tab w:val="num" w:pos="1440"/>
      </w:tabs>
      <w:spacing w:before="120" w:after="120"/>
      <w:ind w:left="1440" w:hanging="360"/>
      <w:outlineLvl w:val="1"/>
    </w:pPr>
    <w:rPr>
      <w:color w:val="auto"/>
      <w:sz w:val="28"/>
    </w:rPr>
  </w:style>
  <w:style w:type="paragraph" w:customStyle="1" w:styleId="EYHeading3">
    <w:name w:val="EY Heading 3"/>
    <w:basedOn w:val="EYHeading1"/>
    <w:next w:val="prastasis"/>
    <w:rsid w:val="001C0315"/>
    <w:pPr>
      <w:keepNext/>
      <w:pageBreakBefore w:val="0"/>
      <w:numPr>
        <w:ilvl w:val="2"/>
      </w:numPr>
      <w:tabs>
        <w:tab w:val="clear" w:pos="0"/>
        <w:tab w:val="num" w:pos="360"/>
        <w:tab w:val="num" w:pos="2160"/>
      </w:tabs>
      <w:spacing w:before="120" w:after="120"/>
      <w:ind w:left="2160" w:hanging="360"/>
      <w:outlineLvl w:val="2"/>
    </w:pPr>
    <w:rPr>
      <w:color w:val="auto"/>
      <w:sz w:val="26"/>
    </w:rPr>
  </w:style>
  <w:style w:type="paragraph" w:customStyle="1" w:styleId="EYHeading4">
    <w:name w:val="EY Heading 4"/>
    <w:basedOn w:val="EYHeading3"/>
    <w:rsid w:val="001C0315"/>
    <w:pPr>
      <w:numPr>
        <w:ilvl w:val="3"/>
      </w:numPr>
      <w:tabs>
        <w:tab w:val="clear" w:pos="0"/>
        <w:tab w:val="num" w:pos="360"/>
        <w:tab w:val="num" w:pos="2880"/>
      </w:tabs>
      <w:ind w:left="2880" w:hanging="360"/>
      <w:outlineLvl w:val="3"/>
    </w:pPr>
    <w:rPr>
      <w:sz w:val="22"/>
    </w:rPr>
  </w:style>
  <w:style w:type="paragraph" w:customStyle="1" w:styleId="EYIndent1">
    <w:name w:val="EY Indent 1"/>
    <w:basedOn w:val="EYNormal"/>
    <w:rsid w:val="001C0315"/>
    <w:pPr>
      <w:spacing w:after="240"/>
      <w:ind w:left="425"/>
    </w:pPr>
  </w:style>
  <w:style w:type="paragraph" w:customStyle="1" w:styleId="EYIndent2">
    <w:name w:val="EY Indent 2"/>
    <w:basedOn w:val="EYIndent1"/>
    <w:rsid w:val="001C0315"/>
    <w:pPr>
      <w:ind w:left="851"/>
    </w:pPr>
  </w:style>
  <w:style w:type="paragraph" w:customStyle="1" w:styleId="EYNumber">
    <w:name w:val="EY Number"/>
    <w:basedOn w:val="prastasis"/>
    <w:rsid w:val="001C0315"/>
    <w:pPr>
      <w:numPr>
        <w:numId w:val="6"/>
      </w:numPr>
      <w:spacing w:after="240"/>
    </w:pPr>
    <w:rPr>
      <w:rFonts w:eastAsia="Times New Roman" w:cs="Times New Roman"/>
      <w:kern w:val="12"/>
      <w:sz w:val="20"/>
      <w:szCs w:val="24"/>
    </w:rPr>
  </w:style>
  <w:style w:type="paragraph" w:customStyle="1" w:styleId="EYLetter">
    <w:name w:val="EY Letter"/>
    <w:basedOn w:val="EYNumber"/>
    <w:rsid w:val="001C0315"/>
    <w:pPr>
      <w:numPr>
        <w:ilvl w:val="1"/>
      </w:numPr>
    </w:pPr>
  </w:style>
  <w:style w:type="paragraph" w:customStyle="1" w:styleId="EYRoman">
    <w:name w:val="EY Roman"/>
    <w:basedOn w:val="EYNumber"/>
    <w:rsid w:val="001C0315"/>
    <w:pPr>
      <w:numPr>
        <w:ilvl w:val="2"/>
      </w:numPr>
    </w:pPr>
  </w:style>
  <w:style w:type="paragraph" w:customStyle="1" w:styleId="EYSource">
    <w:name w:val="EY Source"/>
    <w:basedOn w:val="EYNormal"/>
    <w:next w:val="prastasis"/>
    <w:rsid w:val="001C0315"/>
    <w:pPr>
      <w:keepNext/>
      <w:spacing w:before="60" w:after="60"/>
    </w:pPr>
    <w:rPr>
      <w:i/>
      <w:sz w:val="16"/>
    </w:rPr>
  </w:style>
  <w:style w:type="paragraph" w:customStyle="1" w:styleId="EYTableNormal">
    <w:name w:val="EY Table Normal"/>
    <w:basedOn w:val="EYNormal"/>
    <w:autoRedefine/>
    <w:rsid w:val="001C0315"/>
    <w:rPr>
      <w:kern w:val="0"/>
      <w:sz w:val="16"/>
    </w:rPr>
  </w:style>
  <w:style w:type="paragraph" w:customStyle="1" w:styleId="EYTableText">
    <w:name w:val="EY Table Text"/>
    <w:basedOn w:val="EYTableNormal"/>
    <w:qFormat/>
    <w:rsid w:val="001C0315"/>
    <w:pPr>
      <w:spacing w:before="40" w:after="40" w:line="276" w:lineRule="auto"/>
    </w:pPr>
    <w:rPr>
      <w:sz w:val="18"/>
    </w:rPr>
  </w:style>
  <w:style w:type="paragraph" w:customStyle="1" w:styleId="EYTableHeading">
    <w:name w:val="EY Table Heading"/>
    <w:basedOn w:val="EYTableText"/>
    <w:rsid w:val="001C0315"/>
    <w:pPr>
      <w:spacing w:before="60" w:after="60"/>
    </w:pPr>
    <w:rPr>
      <w:rFonts w:ascii="EYInterstate" w:hAnsi="EYInterstate"/>
      <w:b/>
      <w:color w:val="7F7E82"/>
    </w:rPr>
  </w:style>
  <w:style w:type="paragraph" w:customStyle="1" w:styleId="EYTabletextbold">
    <w:name w:val="EY Table text bold"/>
    <w:basedOn w:val="EYTableText"/>
    <w:next w:val="EYTableText"/>
    <w:rsid w:val="001C0315"/>
    <w:rPr>
      <w:b/>
    </w:rPr>
  </w:style>
  <w:style w:type="paragraph" w:customStyle="1" w:styleId="EYTableHeadingWhite">
    <w:name w:val="EY Table Heading (White)"/>
    <w:basedOn w:val="EYTableHeading"/>
    <w:rsid w:val="001C0315"/>
    <w:rPr>
      <w:bCs/>
      <w:color w:val="FFFFFF"/>
    </w:rPr>
  </w:style>
  <w:style w:type="paragraph" w:styleId="Turinys4">
    <w:name w:val="toc 4"/>
    <w:basedOn w:val="EYNormal"/>
    <w:next w:val="prastasis"/>
    <w:autoRedefine/>
    <w:uiPriority w:val="39"/>
    <w:unhideWhenUsed/>
    <w:rsid w:val="001C0315"/>
    <w:pPr>
      <w:tabs>
        <w:tab w:val="left" w:pos="1680"/>
        <w:tab w:val="right" w:leader="dot" w:pos="9350"/>
      </w:tabs>
      <w:snapToGrid w:val="0"/>
      <w:ind w:left="600"/>
    </w:pPr>
    <w:rPr>
      <w:rFonts w:cs="Arial"/>
      <w:noProof/>
    </w:rPr>
  </w:style>
  <w:style w:type="paragraph" w:styleId="Turinys3">
    <w:name w:val="toc 3"/>
    <w:basedOn w:val="EYNormal"/>
    <w:next w:val="prastasis"/>
    <w:autoRedefine/>
    <w:uiPriority w:val="39"/>
    <w:unhideWhenUsed/>
    <w:qFormat/>
    <w:rsid w:val="001C0315"/>
    <w:pPr>
      <w:tabs>
        <w:tab w:val="left" w:pos="1200"/>
        <w:tab w:val="right" w:leader="dot" w:pos="9350"/>
      </w:tabs>
      <w:snapToGrid w:val="0"/>
      <w:ind w:left="400"/>
    </w:pPr>
    <w:rPr>
      <w:rFonts w:cs="Arial"/>
      <w:noProof/>
    </w:rPr>
  </w:style>
  <w:style w:type="table" w:styleId="LentelTrimaiaiefektai1">
    <w:name w:val="Table 3D effects 1"/>
    <w:basedOn w:val="prastojilentel"/>
    <w:rsid w:val="001C0315"/>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1C0315"/>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1C0315"/>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1C0315"/>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KC-EYbullet1">
    <w:name w:val="KC-EY bullet 1"/>
    <w:basedOn w:val="KC-EYtext"/>
    <w:link w:val="KC-EYbullet1Char"/>
    <w:qFormat/>
    <w:rsid w:val="001C0315"/>
    <w:pPr>
      <w:numPr>
        <w:numId w:val="7"/>
      </w:numPr>
      <w:ind w:left="1094" w:hanging="357"/>
    </w:pPr>
    <w:rPr>
      <w:rFonts w:ascii="EYInterstate Light" w:hAnsi="EYInterstate Light"/>
    </w:rPr>
  </w:style>
  <w:style w:type="character" w:customStyle="1" w:styleId="KC-EYbullet1Char">
    <w:name w:val="KC-EY bullet 1 Char"/>
    <w:basedOn w:val="KC-EYtextChar"/>
    <w:link w:val="KC-EYbullet1"/>
    <w:rsid w:val="001C0315"/>
    <w:rPr>
      <w:rFonts w:ascii="EYInterstate Light" w:eastAsia="Times New Roman" w:hAnsi="EYInterstate Light" w:cs="Times New Roman"/>
      <w:kern w:val="12"/>
      <w:szCs w:val="24"/>
      <w:lang w:eastAsia="lt-LT"/>
    </w:rPr>
  </w:style>
  <w:style w:type="character" w:styleId="Emfaz">
    <w:name w:val="Emphasis"/>
    <w:basedOn w:val="Numatytasispastraiposriftas"/>
    <w:qFormat/>
    <w:rsid w:val="001C0315"/>
    <w:rPr>
      <w:i/>
      <w:iCs/>
    </w:rPr>
  </w:style>
  <w:style w:type="paragraph" w:customStyle="1" w:styleId="Style1Pnumbering">
    <w:name w:val="Style1 P numbering"/>
    <w:basedOn w:val="Sraopastraipa"/>
    <w:link w:val="Style1PnumberingChar"/>
    <w:qFormat/>
    <w:rsid w:val="001C0315"/>
    <w:pPr>
      <w:numPr>
        <w:numId w:val="8"/>
      </w:numPr>
      <w:ind w:left="714" w:hanging="357"/>
      <w:contextualSpacing w:val="0"/>
    </w:pPr>
  </w:style>
  <w:style w:type="paragraph" w:customStyle="1" w:styleId="Style1Enumbering">
    <w:name w:val="Style1 E numbering"/>
    <w:basedOn w:val="Sraopastraipa"/>
    <w:link w:val="Style1EnumberingChar"/>
    <w:qFormat/>
    <w:rsid w:val="001C0315"/>
    <w:pPr>
      <w:numPr>
        <w:numId w:val="9"/>
      </w:numPr>
      <w:contextualSpacing w:val="0"/>
    </w:pPr>
  </w:style>
  <w:style w:type="character" w:customStyle="1" w:styleId="Style1PnumberingChar">
    <w:name w:val="Style1 P numbering Char"/>
    <w:basedOn w:val="SraopastraipaDiagrama"/>
    <w:link w:val="Style1Pnumbering"/>
    <w:rsid w:val="001C0315"/>
    <w:rPr>
      <w:rFonts w:ascii="Times New Roman" w:hAnsi="Times New Roman"/>
    </w:rPr>
  </w:style>
  <w:style w:type="paragraph" w:customStyle="1" w:styleId="Style1Snumbering">
    <w:name w:val="Style1 S numbering"/>
    <w:basedOn w:val="Sraopastraipa"/>
    <w:link w:val="Style1SnumberingChar"/>
    <w:qFormat/>
    <w:rsid w:val="001C0315"/>
    <w:pPr>
      <w:numPr>
        <w:numId w:val="10"/>
      </w:numPr>
      <w:ind w:left="714" w:hanging="357"/>
      <w:contextualSpacing w:val="0"/>
    </w:pPr>
  </w:style>
  <w:style w:type="character" w:customStyle="1" w:styleId="Style1EnumberingChar">
    <w:name w:val="Style1 E numbering Char"/>
    <w:basedOn w:val="SraopastraipaDiagrama"/>
    <w:link w:val="Style1Enumbering"/>
    <w:rsid w:val="001C0315"/>
    <w:rPr>
      <w:rFonts w:ascii="Times New Roman" w:hAnsi="Times New Roman"/>
    </w:rPr>
  </w:style>
  <w:style w:type="paragraph" w:customStyle="1" w:styleId="Style1Tnumbering">
    <w:name w:val="Style1 T numbering"/>
    <w:basedOn w:val="Sraopastraipa"/>
    <w:link w:val="Style1TnumberingChar"/>
    <w:qFormat/>
    <w:rsid w:val="001C0315"/>
    <w:pPr>
      <w:numPr>
        <w:numId w:val="11"/>
      </w:numPr>
      <w:ind w:left="714" w:hanging="357"/>
      <w:contextualSpacing w:val="0"/>
    </w:pPr>
  </w:style>
  <w:style w:type="character" w:customStyle="1" w:styleId="Style1SnumberingChar">
    <w:name w:val="Style1 S numbering Char"/>
    <w:basedOn w:val="SraopastraipaDiagrama"/>
    <w:link w:val="Style1Snumbering"/>
    <w:rsid w:val="001C0315"/>
    <w:rPr>
      <w:rFonts w:ascii="Times New Roman" w:hAnsi="Times New Roman"/>
    </w:rPr>
  </w:style>
  <w:style w:type="paragraph" w:customStyle="1" w:styleId="Style1Lnumbering">
    <w:name w:val="Style1 L numbering"/>
    <w:basedOn w:val="Sraopastraipa"/>
    <w:link w:val="Style1LnumberingChar"/>
    <w:qFormat/>
    <w:rsid w:val="001C0315"/>
    <w:pPr>
      <w:numPr>
        <w:numId w:val="12"/>
      </w:numPr>
      <w:ind w:left="714" w:hanging="357"/>
      <w:contextualSpacing w:val="0"/>
    </w:pPr>
  </w:style>
  <w:style w:type="character" w:customStyle="1" w:styleId="Style1TnumberingChar">
    <w:name w:val="Style1 T numbering Char"/>
    <w:basedOn w:val="SraopastraipaDiagrama"/>
    <w:link w:val="Style1Tnumbering"/>
    <w:rsid w:val="001C0315"/>
    <w:rPr>
      <w:rFonts w:ascii="Times New Roman" w:hAnsi="Times New Roman"/>
    </w:rPr>
  </w:style>
  <w:style w:type="character" w:customStyle="1" w:styleId="Style1LnumberingChar">
    <w:name w:val="Style1 L numbering Char"/>
    <w:basedOn w:val="SraopastraipaDiagrama"/>
    <w:link w:val="Style1Lnumbering"/>
    <w:rsid w:val="001C0315"/>
    <w:rPr>
      <w:rFonts w:ascii="Times New Roman" w:hAnsi="Times New Roman"/>
    </w:rPr>
  </w:style>
  <w:style w:type="numbering" w:customStyle="1" w:styleId="NoList1">
    <w:name w:val="No List1"/>
    <w:next w:val="Sraonra"/>
    <w:uiPriority w:val="99"/>
    <w:semiHidden/>
    <w:unhideWhenUsed/>
    <w:rsid w:val="001C0315"/>
  </w:style>
  <w:style w:type="numbering" w:customStyle="1" w:styleId="NoList2">
    <w:name w:val="No List2"/>
    <w:next w:val="Sraonra"/>
    <w:uiPriority w:val="99"/>
    <w:semiHidden/>
    <w:unhideWhenUsed/>
    <w:rsid w:val="001C0315"/>
  </w:style>
  <w:style w:type="paragraph" w:styleId="Dokumentoinaostekstas">
    <w:name w:val="endnote text"/>
    <w:basedOn w:val="prastasis"/>
    <w:link w:val="DokumentoinaostekstasDiagrama"/>
    <w:uiPriority w:val="99"/>
    <w:semiHidden/>
    <w:unhideWhenUsed/>
    <w:rsid w:val="001C0315"/>
    <w:pPr>
      <w:spacing w:before="0" w:after="0" w:line="240" w:lineRule="auto"/>
      <w:jc w:val="left"/>
    </w:pPr>
    <w:rPr>
      <w:rFonts w:asciiTheme="minorHAnsi" w:hAnsiTheme="minorHAnsi"/>
      <w:sz w:val="20"/>
      <w:szCs w:val="20"/>
    </w:rPr>
  </w:style>
  <w:style w:type="character" w:customStyle="1" w:styleId="DokumentoinaostekstasDiagrama">
    <w:name w:val="Dokumento išnašos tekstas Diagrama"/>
    <w:basedOn w:val="Numatytasispastraiposriftas"/>
    <w:link w:val="Dokumentoinaostekstas"/>
    <w:uiPriority w:val="99"/>
    <w:semiHidden/>
    <w:rsid w:val="001C0315"/>
    <w:rPr>
      <w:sz w:val="20"/>
      <w:szCs w:val="20"/>
    </w:rPr>
  </w:style>
  <w:style w:type="character" w:styleId="Dokumentoinaosnumeris">
    <w:name w:val="endnote reference"/>
    <w:basedOn w:val="Numatytasispastraiposriftas"/>
    <w:uiPriority w:val="99"/>
    <w:semiHidden/>
    <w:unhideWhenUsed/>
    <w:rsid w:val="001C0315"/>
    <w:rPr>
      <w:vertAlign w:val="superscript"/>
    </w:rPr>
  </w:style>
  <w:style w:type="paragraph" w:customStyle="1" w:styleId="StyleEYInterstateBoldAfter18pt">
    <w:name w:val="Style EYInterstate Bold After:  18 pt"/>
    <w:basedOn w:val="prastasis"/>
    <w:rsid w:val="001C0315"/>
    <w:pPr>
      <w:spacing w:before="0" w:after="240"/>
    </w:pPr>
    <w:rPr>
      <w:rFonts w:ascii="EYInterstate" w:hAnsi="EYInterstate"/>
      <w:b/>
      <w:bCs/>
      <w:sz w:val="28"/>
    </w:rPr>
  </w:style>
  <w:style w:type="table" w:customStyle="1" w:styleId="TableGrid6">
    <w:name w:val="Table Grid6"/>
    <w:basedOn w:val="prastojilentel"/>
    <w:next w:val="Lentelstinklelis"/>
    <w:uiPriority w:val="59"/>
    <w:rsid w:val="001C0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1C0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prastasis"/>
    <w:next w:val="prastasis"/>
    <w:uiPriority w:val="99"/>
    <w:unhideWhenUsed/>
    <w:rsid w:val="001C0315"/>
    <w:pPr>
      <w:spacing w:after="0"/>
    </w:pPr>
    <w:rPr>
      <w:rFonts w:eastAsia="Times New Roman" w:cs="Times New Roman"/>
      <w:szCs w:val="24"/>
    </w:rPr>
  </w:style>
  <w:style w:type="character" w:styleId="Perirtashipersaitas">
    <w:name w:val="FollowedHyperlink"/>
    <w:basedOn w:val="Numatytasispastraiposriftas"/>
    <w:uiPriority w:val="99"/>
    <w:semiHidden/>
    <w:unhideWhenUsed/>
    <w:rsid w:val="00FE31B2"/>
    <w:rPr>
      <w:color w:val="800080" w:themeColor="followedHyperlink"/>
      <w:u w:val="single"/>
    </w:rPr>
  </w:style>
  <w:style w:type="table" w:customStyle="1" w:styleId="TableGrid31">
    <w:name w:val="Table Grid31"/>
    <w:basedOn w:val="prastojilentel"/>
    <w:next w:val="Lentelstinklelis"/>
    <w:uiPriority w:val="59"/>
    <w:rsid w:val="00632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rsid w:val="00A01E5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rsid w:val="00F60D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4634D6"/>
    <w:pPr>
      <w:spacing w:before="0" w:after="0" w:line="240" w:lineRule="auto"/>
      <w:jc w:val="left"/>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4634D6"/>
    <w:rPr>
      <w:rFonts w:ascii="Calibri" w:hAnsi="Calibri"/>
      <w:szCs w:val="21"/>
    </w:rPr>
  </w:style>
  <w:style w:type="paragraph" w:customStyle="1" w:styleId="Default">
    <w:name w:val="Default"/>
    <w:rsid w:val="005D4ED9"/>
    <w:pPr>
      <w:autoSpaceDE w:val="0"/>
      <w:autoSpaceDN w:val="0"/>
      <w:adjustRightInd w:val="0"/>
      <w:spacing w:after="0" w:line="240" w:lineRule="auto"/>
    </w:pPr>
    <w:rPr>
      <w:rFonts w:ascii="Calibri" w:hAnsi="Calibri" w:cs="Calibri"/>
      <w:color w:val="000000"/>
      <w:sz w:val="24"/>
      <w:szCs w:val="24"/>
    </w:rPr>
  </w:style>
  <w:style w:type="character" w:styleId="Grietas">
    <w:name w:val="Strong"/>
    <w:basedOn w:val="Numatytasispastraiposriftas"/>
    <w:uiPriority w:val="22"/>
    <w:qFormat/>
    <w:rsid w:val="00041108"/>
    <w:rPr>
      <w:b/>
      <w:bCs/>
    </w:rPr>
  </w:style>
  <w:style w:type="paragraph" w:customStyle="1" w:styleId="StyleHeading1NotAllcaps">
    <w:name w:val="Style Heading 1 + Not All caps"/>
    <w:basedOn w:val="Antrat1"/>
    <w:rsid w:val="00F27975"/>
    <w:pPr>
      <w:keepNext/>
      <w:numPr>
        <w:numId w:val="13"/>
      </w:numPr>
      <w:spacing w:before="0" w:after="0" w:line="240" w:lineRule="auto"/>
      <w:jc w:val="center"/>
    </w:pPr>
    <w:rPr>
      <w:rFonts w:ascii="Times New Roman Bold" w:hAnsi="Times New Roman Bold" w:cs="Times New Roman"/>
      <w:caps/>
      <w:kern w:val="0"/>
      <w:sz w:val="24"/>
      <w:szCs w:val="24"/>
      <w:lang w:eastAsia="lt-LT"/>
    </w:rPr>
  </w:style>
  <w:style w:type="paragraph" w:styleId="Turinys5">
    <w:name w:val="toc 5"/>
    <w:basedOn w:val="prastasis"/>
    <w:next w:val="prastasis"/>
    <w:autoRedefine/>
    <w:uiPriority w:val="39"/>
    <w:unhideWhenUsed/>
    <w:rsid w:val="00F47342"/>
    <w:pPr>
      <w:spacing w:before="0" w:after="100" w:line="259" w:lineRule="auto"/>
      <w:ind w:left="880"/>
      <w:jc w:val="left"/>
    </w:pPr>
    <w:rPr>
      <w:rFonts w:asciiTheme="minorHAnsi" w:eastAsiaTheme="minorEastAsia" w:hAnsiTheme="minorHAnsi"/>
      <w:lang w:eastAsia="lt-LT"/>
    </w:rPr>
  </w:style>
  <w:style w:type="paragraph" w:styleId="Turinys6">
    <w:name w:val="toc 6"/>
    <w:basedOn w:val="prastasis"/>
    <w:next w:val="prastasis"/>
    <w:autoRedefine/>
    <w:uiPriority w:val="39"/>
    <w:unhideWhenUsed/>
    <w:rsid w:val="00F47342"/>
    <w:pPr>
      <w:spacing w:before="0" w:after="100" w:line="259" w:lineRule="auto"/>
      <w:ind w:left="1100"/>
      <w:jc w:val="left"/>
    </w:pPr>
    <w:rPr>
      <w:rFonts w:asciiTheme="minorHAnsi" w:eastAsiaTheme="minorEastAsia" w:hAnsiTheme="minorHAnsi"/>
      <w:lang w:eastAsia="lt-LT"/>
    </w:rPr>
  </w:style>
  <w:style w:type="paragraph" w:styleId="Turinys7">
    <w:name w:val="toc 7"/>
    <w:basedOn w:val="prastasis"/>
    <w:next w:val="prastasis"/>
    <w:autoRedefine/>
    <w:uiPriority w:val="39"/>
    <w:unhideWhenUsed/>
    <w:rsid w:val="00F47342"/>
    <w:pPr>
      <w:spacing w:before="0" w:after="100" w:line="259" w:lineRule="auto"/>
      <w:ind w:left="1320"/>
      <w:jc w:val="left"/>
    </w:pPr>
    <w:rPr>
      <w:rFonts w:asciiTheme="minorHAnsi" w:eastAsiaTheme="minorEastAsia" w:hAnsiTheme="minorHAnsi"/>
      <w:lang w:eastAsia="lt-LT"/>
    </w:rPr>
  </w:style>
  <w:style w:type="paragraph" w:styleId="Turinys8">
    <w:name w:val="toc 8"/>
    <w:basedOn w:val="prastasis"/>
    <w:next w:val="prastasis"/>
    <w:autoRedefine/>
    <w:uiPriority w:val="39"/>
    <w:unhideWhenUsed/>
    <w:rsid w:val="00F47342"/>
    <w:pPr>
      <w:spacing w:before="0" w:after="100" w:line="259" w:lineRule="auto"/>
      <w:ind w:left="1540"/>
      <w:jc w:val="left"/>
    </w:pPr>
    <w:rPr>
      <w:rFonts w:asciiTheme="minorHAnsi" w:eastAsiaTheme="minorEastAsia" w:hAnsiTheme="minorHAnsi"/>
      <w:lang w:eastAsia="lt-LT"/>
    </w:rPr>
  </w:style>
  <w:style w:type="paragraph" w:styleId="Turinys9">
    <w:name w:val="toc 9"/>
    <w:basedOn w:val="prastasis"/>
    <w:next w:val="prastasis"/>
    <w:autoRedefine/>
    <w:uiPriority w:val="39"/>
    <w:unhideWhenUsed/>
    <w:rsid w:val="00F47342"/>
    <w:pPr>
      <w:spacing w:before="0" w:after="100" w:line="259" w:lineRule="auto"/>
      <w:ind w:left="1760"/>
      <w:jc w:val="left"/>
    </w:pPr>
    <w:rPr>
      <w:rFonts w:asciiTheme="minorHAnsi" w:eastAsiaTheme="minorEastAsia" w:hAnsiTheme="minorHAnsi"/>
      <w:lang w:eastAsia="lt-LT"/>
    </w:rPr>
  </w:style>
  <w:style w:type="character" w:customStyle="1" w:styleId="apple-converted-space">
    <w:name w:val="apple-converted-space"/>
    <w:basedOn w:val="Numatytasispastraiposriftas"/>
    <w:rsid w:val="00F50670"/>
  </w:style>
  <w:style w:type="table" w:customStyle="1" w:styleId="ListTable31">
    <w:name w:val="List Table 31"/>
    <w:basedOn w:val="prastojilentel"/>
    <w:uiPriority w:val="48"/>
    <w:rsid w:val="00AF70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0">
    <w:name w:val="Table Grid10"/>
    <w:basedOn w:val="prastojilentel"/>
    <w:next w:val="Lentelstinklelis"/>
    <w:uiPriority w:val="39"/>
    <w:rsid w:val="00DF7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F3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8386">
      <w:bodyDiv w:val="1"/>
      <w:marLeft w:val="0"/>
      <w:marRight w:val="0"/>
      <w:marTop w:val="0"/>
      <w:marBottom w:val="0"/>
      <w:divBdr>
        <w:top w:val="none" w:sz="0" w:space="0" w:color="auto"/>
        <w:left w:val="none" w:sz="0" w:space="0" w:color="auto"/>
        <w:bottom w:val="none" w:sz="0" w:space="0" w:color="auto"/>
        <w:right w:val="none" w:sz="0" w:space="0" w:color="auto"/>
      </w:divBdr>
    </w:div>
    <w:div w:id="89545156">
      <w:bodyDiv w:val="1"/>
      <w:marLeft w:val="0"/>
      <w:marRight w:val="0"/>
      <w:marTop w:val="0"/>
      <w:marBottom w:val="0"/>
      <w:divBdr>
        <w:top w:val="none" w:sz="0" w:space="0" w:color="auto"/>
        <w:left w:val="none" w:sz="0" w:space="0" w:color="auto"/>
        <w:bottom w:val="none" w:sz="0" w:space="0" w:color="auto"/>
        <w:right w:val="none" w:sz="0" w:space="0" w:color="auto"/>
      </w:divBdr>
    </w:div>
    <w:div w:id="189346796">
      <w:bodyDiv w:val="1"/>
      <w:marLeft w:val="0"/>
      <w:marRight w:val="0"/>
      <w:marTop w:val="0"/>
      <w:marBottom w:val="0"/>
      <w:divBdr>
        <w:top w:val="none" w:sz="0" w:space="0" w:color="auto"/>
        <w:left w:val="none" w:sz="0" w:space="0" w:color="auto"/>
        <w:bottom w:val="none" w:sz="0" w:space="0" w:color="auto"/>
        <w:right w:val="none" w:sz="0" w:space="0" w:color="auto"/>
      </w:divBdr>
    </w:div>
    <w:div w:id="198398454">
      <w:bodyDiv w:val="1"/>
      <w:marLeft w:val="0"/>
      <w:marRight w:val="0"/>
      <w:marTop w:val="0"/>
      <w:marBottom w:val="0"/>
      <w:divBdr>
        <w:top w:val="none" w:sz="0" w:space="0" w:color="auto"/>
        <w:left w:val="none" w:sz="0" w:space="0" w:color="auto"/>
        <w:bottom w:val="none" w:sz="0" w:space="0" w:color="auto"/>
        <w:right w:val="none" w:sz="0" w:space="0" w:color="auto"/>
      </w:divBdr>
    </w:div>
    <w:div w:id="323819181">
      <w:bodyDiv w:val="1"/>
      <w:marLeft w:val="0"/>
      <w:marRight w:val="0"/>
      <w:marTop w:val="0"/>
      <w:marBottom w:val="0"/>
      <w:divBdr>
        <w:top w:val="none" w:sz="0" w:space="0" w:color="auto"/>
        <w:left w:val="none" w:sz="0" w:space="0" w:color="auto"/>
        <w:bottom w:val="none" w:sz="0" w:space="0" w:color="auto"/>
        <w:right w:val="none" w:sz="0" w:space="0" w:color="auto"/>
      </w:divBdr>
    </w:div>
    <w:div w:id="335768624">
      <w:bodyDiv w:val="1"/>
      <w:marLeft w:val="0"/>
      <w:marRight w:val="0"/>
      <w:marTop w:val="0"/>
      <w:marBottom w:val="0"/>
      <w:divBdr>
        <w:top w:val="none" w:sz="0" w:space="0" w:color="auto"/>
        <w:left w:val="none" w:sz="0" w:space="0" w:color="auto"/>
        <w:bottom w:val="none" w:sz="0" w:space="0" w:color="auto"/>
        <w:right w:val="none" w:sz="0" w:space="0" w:color="auto"/>
      </w:divBdr>
    </w:div>
    <w:div w:id="409888531">
      <w:bodyDiv w:val="1"/>
      <w:marLeft w:val="0"/>
      <w:marRight w:val="0"/>
      <w:marTop w:val="0"/>
      <w:marBottom w:val="0"/>
      <w:divBdr>
        <w:top w:val="none" w:sz="0" w:space="0" w:color="auto"/>
        <w:left w:val="none" w:sz="0" w:space="0" w:color="auto"/>
        <w:bottom w:val="none" w:sz="0" w:space="0" w:color="auto"/>
        <w:right w:val="none" w:sz="0" w:space="0" w:color="auto"/>
      </w:divBdr>
    </w:div>
    <w:div w:id="439878418">
      <w:bodyDiv w:val="1"/>
      <w:marLeft w:val="0"/>
      <w:marRight w:val="0"/>
      <w:marTop w:val="0"/>
      <w:marBottom w:val="0"/>
      <w:divBdr>
        <w:top w:val="none" w:sz="0" w:space="0" w:color="auto"/>
        <w:left w:val="none" w:sz="0" w:space="0" w:color="auto"/>
        <w:bottom w:val="none" w:sz="0" w:space="0" w:color="auto"/>
        <w:right w:val="none" w:sz="0" w:space="0" w:color="auto"/>
      </w:divBdr>
    </w:div>
    <w:div w:id="463155160">
      <w:bodyDiv w:val="1"/>
      <w:marLeft w:val="0"/>
      <w:marRight w:val="0"/>
      <w:marTop w:val="0"/>
      <w:marBottom w:val="0"/>
      <w:divBdr>
        <w:top w:val="none" w:sz="0" w:space="0" w:color="auto"/>
        <w:left w:val="none" w:sz="0" w:space="0" w:color="auto"/>
        <w:bottom w:val="none" w:sz="0" w:space="0" w:color="auto"/>
        <w:right w:val="none" w:sz="0" w:space="0" w:color="auto"/>
      </w:divBdr>
      <w:divsChild>
        <w:div w:id="1351712387">
          <w:marLeft w:val="274"/>
          <w:marRight w:val="0"/>
          <w:marTop w:val="0"/>
          <w:marBottom w:val="0"/>
          <w:divBdr>
            <w:top w:val="none" w:sz="0" w:space="0" w:color="auto"/>
            <w:left w:val="none" w:sz="0" w:space="0" w:color="auto"/>
            <w:bottom w:val="none" w:sz="0" w:space="0" w:color="auto"/>
            <w:right w:val="none" w:sz="0" w:space="0" w:color="auto"/>
          </w:divBdr>
        </w:div>
      </w:divsChild>
    </w:div>
    <w:div w:id="540940389">
      <w:bodyDiv w:val="1"/>
      <w:marLeft w:val="0"/>
      <w:marRight w:val="0"/>
      <w:marTop w:val="0"/>
      <w:marBottom w:val="0"/>
      <w:divBdr>
        <w:top w:val="none" w:sz="0" w:space="0" w:color="auto"/>
        <w:left w:val="none" w:sz="0" w:space="0" w:color="auto"/>
        <w:bottom w:val="none" w:sz="0" w:space="0" w:color="auto"/>
        <w:right w:val="none" w:sz="0" w:space="0" w:color="auto"/>
      </w:divBdr>
    </w:div>
    <w:div w:id="592321912">
      <w:bodyDiv w:val="1"/>
      <w:marLeft w:val="0"/>
      <w:marRight w:val="0"/>
      <w:marTop w:val="0"/>
      <w:marBottom w:val="0"/>
      <w:divBdr>
        <w:top w:val="none" w:sz="0" w:space="0" w:color="auto"/>
        <w:left w:val="none" w:sz="0" w:space="0" w:color="auto"/>
        <w:bottom w:val="none" w:sz="0" w:space="0" w:color="auto"/>
        <w:right w:val="none" w:sz="0" w:space="0" w:color="auto"/>
      </w:divBdr>
    </w:div>
    <w:div w:id="612786773">
      <w:bodyDiv w:val="1"/>
      <w:marLeft w:val="0"/>
      <w:marRight w:val="0"/>
      <w:marTop w:val="0"/>
      <w:marBottom w:val="0"/>
      <w:divBdr>
        <w:top w:val="none" w:sz="0" w:space="0" w:color="auto"/>
        <w:left w:val="none" w:sz="0" w:space="0" w:color="auto"/>
        <w:bottom w:val="none" w:sz="0" w:space="0" w:color="auto"/>
        <w:right w:val="none" w:sz="0" w:space="0" w:color="auto"/>
      </w:divBdr>
    </w:div>
    <w:div w:id="663553037">
      <w:bodyDiv w:val="1"/>
      <w:marLeft w:val="0"/>
      <w:marRight w:val="0"/>
      <w:marTop w:val="0"/>
      <w:marBottom w:val="0"/>
      <w:divBdr>
        <w:top w:val="none" w:sz="0" w:space="0" w:color="auto"/>
        <w:left w:val="none" w:sz="0" w:space="0" w:color="auto"/>
        <w:bottom w:val="none" w:sz="0" w:space="0" w:color="auto"/>
        <w:right w:val="none" w:sz="0" w:space="0" w:color="auto"/>
      </w:divBdr>
    </w:div>
    <w:div w:id="687567354">
      <w:bodyDiv w:val="1"/>
      <w:marLeft w:val="0"/>
      <w:marRight w:val="0"/>
      <w:marTop w:val="0"/>
      <w:marBottom w:val="0"/>
      <w:divBdr>
        <w:top w:val="none" w:sz="0" w:space="0" w:color="auto"/>
        <w:left w:val="none" w:sz="0" w:space="0" w:color="auto"/>
        <w:bottom w:val="none" w:sz="0" w:space="0" w:color="auto"/>
        <w:right w:val="none" w:sz="0" w:space="0" w:color="auto"/>
      </w:divBdr>
    </w:div>
    <w:div w:id="704522905">
      <w:bodyDiv w:val="1"/>
      <w:marLeft w:val="0"/>
      <w:marRight w:val="0"/>
      <w:marTop w:val="0"/>
      <w:marBottom w:val="0"/>
      <w:divBdr>
        <w:top w:val="none" w:sz="0" w:space="0" w:color="auto"/>
        <w:left w:val="none" w:sz="0" w:space="0" w:color="auto"/>
        <w:bottom w:val="none" w:sz="0" w:space="0" w:color="auto"/>
        <w:right w:val="none" w:sz="0" w:space="0" w:color="auto"/>
      </w:divBdr>
    </w:div>
    <w:div w:id="840194743">
      <w:bodyDiv w:val="1"/>
      <w:marLeft w:val="0"/>
      <w:marRight w:val="0"/>
      <w:marTop w:val="0"/>
      <w:marBottom w:val="0"/>
      <w:divBdr>
        <w:top w:val="none" w:sz="0" w:space="0" w:color="auto"/>
        <w:left w:val="none" w:sz="0" w:space="0" w:color="auto"/>
        <w:bottom w:val="none" w:sz="0" w:space="0" w:color="auto"/>
        <w:right w:val="none" w:sz="0" w:space="0" w:color="auto"/>
      </w:divBdr>
    </w:div>
    <w:div w:id="884558215">
      <w:bodyDiv w:val="1"/>
      <w:marLeft w:val="0"/>
      <w:marRight w:val="0"/>
      <w:marTop w:val="0"/>
      <w:marBottom w:val="0"/>
      <w:divBdr>
        <w:top w:val="none" w:sz="0" w:space="0" w:color="auto"/>
        <w:left w:val="none" w:sz="0" w:space="0" w:color="auto"/>
        <w:bottom w:val="none" w:sz="0" w:space="0" w:color="auto"/>
        <w:right w:val="none" w:sz="0" w:space="0" w:color="auto"/>
      </w:divBdr>
    </w:div>
    <w:div w:id="971835731">
      <w:bodyDiv w:val="1"/>
      <w:marLeft w:val="0"/>
      <w:marRight w:val="0"/>
      <w:marTop w:val="0"/>
      <w:marBottom w:val="0"/>
      <w:divBdr>
        <w:top w:val="none" w:sz="0" w:space="0" w:color="auto"/>
        <w:left w:val="none" w:sz="0" w:space="0" w:color="auto"/>
        <w:bottom w:val="none" w:sz="0" w:space="0" w:color="auto"/>
        <w:right w:val="none" w:sz="0" w:space="0" w:color="auto"/>
      </w:divBdr>
    </w:div>
    <w:div w:id="992562386">
      <w:bodyDiv w:val="1"/>
      <w:marLeft w:val="0"/>
      <w:marRight w:val="0"/>
      <w:marTop w:val="0"/>
      <w:marBottom w:val="0"/>
      <w:divBdr>
        <w:top w:val="none" w:sz="0" w:space="0" w:color="auto"/>
        <w:left w:val="none" w:sz="0" w:space="0" w:color="auto"/>
        <w:bottom w:val="none" w:sz="0" w:space="0" w:color="auto"/>
        <w:right w:val="none" w:sz="0" w:space="0" w:color="auto"/>
      </w:divBdr>
    </w:div>
    <w:div w:id="1049690357">
      <w:bodyDiv w:val="1"/>
      <w:marLeft w:val="0"/>
      <w:marRight w:val="0"/>
      <w:marTop w:val="0"/>
      <w:marBottom w:val="0"/>
      <w:divBdr>
        <w:top w:val="none" w:sz="0" w:space="0" w:color="auto"/>
        <w:left w:val="none" w:sz="0" w:space="0" w:color="auto"/>
        <w:bottom w:val="none" w:sz="0" w:space="0" w:color="auto"/>
        <w:right w:val="none" w:sz="0" w:space="0" w:color="auto"/>
      </w:divBdr>
    </w:div>
    <w:div w:id="1413819409">
      <w:bodyDiv w:val="1"/>
      <w:marLeft w:val="0"/>
      <w:marRight w:val="0"/>
      <w:marTop w:val="0"/>
      <w:marBottom w:val="0"/>
      <w:divBdr>
        <w:top w:val="none" w:sz="0" w:space="0" w:color="auto"/>
        <w:left w:val="none" w:sz="0" w:space="0" w:color="auto"/>
        <w:bottom w:val="none" w:sz="0" w:space="0" w:color="auto"/>
        <w:right w:val="none" w:sz="0" w:space="0" w:color="auto"/>
      </w:divBdr>
    </w:div>
    <w:div w:id="1532303959">
      <w:bodyDiv w:val="1"/>
      <w:marLeft w:val="0"/>
      <w:marRight w:val="0"/>
      <w:marTop w:val="0"/>
      <w:marBottom w:val="0"/>
      <w:divBdr>
        <w:top w:val="none" w:sz="0" w:space="0" w:color="auto"/>
        <w:left w:val="none" w:sz="0" w:space="0" w:color="auto"/>
        <w:bottom w:val="none" w:sz="0" w:space="0" w:color="auto"/>
        <w:right w:val="none" w:sz="0" w:space="0" w:color="auto"/>
      </w:divBdr>
    </w:div>
    <w:div w:id="1585604926">
      <w:bodyDiv w:val="1"/>
      <w:marLeft w:val="0"/>
      <w:marRight w:val="0"/>
      <w:marTop w:val="0"/>
      <w:marBottom w:val="0"/>
      <w:divBdr>
        <w:top w:val="none" w:sz="0" w:space="0" w:color="auto"/>
        <w:left w:val="none" w:sz="0" w:space="0" w:color="auto"/>
        <w:bottom w:val="none" w:sz="0" w:space="0" w:color="auto"/>
        <w:right w:val="none" w:sz="0" w:space="0" w:color="auto"/>
      </w:divBdr>
    </w:div>
    <w:div w:id="1642609266">
      <w:bodyDiv w:val="1"/>
      <w:marLeft w:val="0"/>
      <w:marRight w:val="0"/>
      <w:marTop w:val="0"/>
      <w:marBottom w:val="0"/>
      <w:divBdr>
        <w:top w:val="none" w:sz="0" w:space="0" w:color="auto"/>
        <w:left w:val="none" w:sz="0" w:space="0" w:color="auto"/>
        <w:bottom w:val="none" w:sz="0" w:space="0" w:color="auto"/>
        <w:right w:val="none" w:sz="0" w:space="0" w:color="auto"/>
      </w:divBdr>
    </w:div>
    <w:div w:id="1700164025">
      <w:bodyDiv w:val="1"/>
      <w:marLeft w:val="0"/>
      <w:marRight w:val="0"/>
      <w:marTop w:val="0"/>
      <w:marBottom w:val="0"/>
      <w:divBdr>
        <w:top w:val="none" w:sz="0" w:space="0" w:color="auto"/>
        <w:left w:val="none" w:sz="0" w:space="0" w:color="auto"/>
        <w:bottom w:val="none" w:sz="0" w:space="0" w:color="auto"/>
        <w:right w:val="none" w:sz="0" w:space="0" w:color="auto"/>
      </w:divBdr>
    </w:div>
    <w:div w:id="1730227024">
      <w:bodyDiv w:val="1"/>
      <w:marLeft w:val="0"/>
      <w:marRight w:val="0"/>
      <w:marTop w:val="0"/>
      <w:marBottom w:val="0"/>
      <w:divBdr>
        <w:top w:val="none" w:sz="0" w:space="0" w:color="auto"/>
        <w:left w:val="none" w:sz="0" w:space="0" w:color="auto"/>
        <w:bottom w:val="none" w:sz="0" w:space="0" w:color="auto"/>
        <w:right w:val="none" w:sz="0" w:space="0" w:color="auto"/>
      </w:divBdr>
    </w:div>
    <w:div w:id="1734545799">
      <w:bodyDiv w:val="1"/>
      <w:marLeft w:val="0"/>
      <w:marRight w:val="0"/>
      <w:marTop w:val="0"/>
      <w:marBottom w:val="0"/>
      <w:divBdr>
        <w:top w:val="none" w:sz="0" w:space="0" w:color="auto"/>
        <w:left w:val="none" w:sz="0" w:space="0" w:color="auto"/>
        <w:bottom w:val="none" w:sz="0" w:space="0" w:color="auto"/>
        <w:right w:val="none" w:sz="0" w:space="0" w:color="auto"/>
      </w:divBdr>
    </w:div>
    <w:div w:id="211459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E3E4-A2BF-44E3-92F5-731E10837437}">
  <ds:schemaRefs>
    <ds:schemaRef ds:uri="http://schemas.openxmlformats.org/officeDocument/2006/bibliography"/>
  </ds:schemaRefs>
</ds:datastoreItem>
</file>

<file path=customXml/itemProps2.xml><?xml version="1.0" encoding="utf-8"?>
<ds:datastoreItem xmlns:ds="http://schemas.openxmlformats.org/officeDocument/2006/customXml" ds:itemID="{B5BD0127-2DD7-43B6-B306-B2A3D8D528DA}">
  <ds:schemaRefs>
    <ds:schemaRef ds:uri="http://schemas.openxmlformats.org/officeDocument/2006/bibliography"/>
  </ds:schemaRefs>
</ds:datastoreItem>
</file>

<file path=customXml/itemProps3.xml><?xml version="1.0" encoding="utf-8"?>
<ds:datastoreItem xmlns:ds="http://schemas.openxmlformats.org/officeDocument/2006/customXml" ds:itemID="{32235846-3545-4988-9654-27AE19E444A2}">
  <ds:schemaRefs>
    <ds:schemaRef ds:uri="http://schemas.openxmlformats.org/officeDocument/2006/bibliography"/>
  </ds:schemaRefs>
</ds:datastoreItem>
</file>

<file path=customXml/itemProps4.xml><?xml version="1.0" encoding="utf-8"?>
<ds:datastoreItem xmlns:ds="http://schemas.openxmlformats.org/officeDocument/2006/customXml" ds:itemID="{B592EEEB-A60D-4B5A-9C46-129F0CEE3E3E}">
  <ds:schemaRefs>
    <ds:schemaRef ds:uri="http://schemas.openxmlformats.org/officeDocument/2006/bibliography"/>
  </ds:schemaRefs>
</ds:datastoreItem>
</file>

<file path=customXml/itemProps5.xml><?xml version="1.0" encoding="utf-8"?>
<ds:datastoreItem xmlns:ds="http://schemas.openxmlformats.org/officeDocument/2006/customXml" ds:itemID="{5A9E10A6-E868-4732-9989-EFD0CC6E8CB1}">
  <ds:schemaRefs>
    <ds:schemaRef ds:uri="http://schemas.openxmlformats.org/officeDocument/2006/bibliography"/>
  </ds:schemaRefs>
</ds:datastoreItem>
</file>

<file path=customXml/itemProps6.xml><?xml version="1.0" encoding="utf-8"?>
<ds:datastoreItem xmlns:ds="http://schemas.openxmlformats.org/officeDocument/2006/customXml" ds:itemID="{0E7810F6-5F5E-4567-8685-A580C01ECAFD}">
  <ds:schemaRefs>
    <ds:schemaRef ds:uri="http://schemas.openxmlformats.org/officeDocument/2006/bibliography"/>
  </ds:schemaRefs>
</ds:datastoreItem>
</file>

<file path=customXml/itemProps7.xml><?xml version="1.0" encoding="utf-8"?>
<ds:datastoreItem xmlns:ds="http://schemas.openxmlformats.org/officeDocument/2006/customXml" ds:itemID="{2FDDB2B8-EB8F-4517-B4A4-0DDCCF586685}">
  <ds:schemaRefs>
    <ds:schemaRef ds:uri="http://schemas.openxmlformats.org/officeDocument/2006/bibliography"/>
  </ds:schemaRefs>
</ds:datastoreItem>
</file>

<file path=customXml/itemProps8.xml><?xml version="1.0" encoding="utf-8"?>
<ds:datastoreItem xmlns:ds="http://schemas.openxmlformats.org/officeDocument/2006/customXml" ds:itemID="{0B1E0898-7BB4-41CD-BAF2-F1893721A5DE}">
  <ds:schemaRefs>
    <ds:schemaRef ds:uri="http://schemas.openxmlformats.org/officeDocument/2006/bibliography"/>
  </ds:schemaRefs>
</ds:datastoreItem>
</file>

<file path=customXml/itemProps9.xml><?xml version="1.0" encoding="utf-8"?>
<ds:datastoreItem xmlns:ds="http://schemas.openxmlformats.org/officeDocument/2006/customXml" ds:itemID="{25AC1709-DDB3-400E-8FE2-8C464C5D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24362</Words>
  <Characters>13887</Characters>
  <Application>Microsoft Office Word</Application>
  <DocSecurity>4</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2023-10-04T10:33:00Z</dcterms:created>
  <dcterms:modified xsi:type="dcterms:W3CDTF">2023-10-04T10:33:00Z</dcterms:modified>
</cp:coreProperties>
</file>