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A577" w14:textId="2A93EA96" w:rsidR="00D73007" w:rsidRPr="00D73007" w:rsidRDefault="00D73007" w:rsidP="00D730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lang w:val="lt-LT" w:eastAsia="lt-LT"/>
          <w14:ligatures w14:val="none"/>
        </w:rPr>
      </w:pP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Sutarties 1 priedas</w:t>
      </w:r>
    </w:p>
    <w:p w14:paraId="761DCC46" w14:textId="77777777" w:rsidR="00D73007" w:rsidRPr="00D73007" w:rsidRDefault="00D73007" w:rsidP="00D73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lt-LT" w:eastAsia="lt-LT"/>
          <w14:ligatures w14:val="none"/>
        </w:rPr>
      </w:pPr>
      <w:r w:rsidRPr="00D7300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val="lt-LT" w:eastAsia="lt-LT"/>
          <w14:ligatures w14:val="none"/>
        </w:rPr>
        <w:t>Įkainotos veiklos sąrašas</w:t>
      </w:r>
    </w:p>
    <w:p w14:paraId="703297FB" w14:textId="6FF0BE46" w:rsidR="00D73007" w:rsidRPr="00D73007" w:rsidRDefault="00D73007" w:rsidP="00D73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bookmarkStart w:id="0" w:name="_Hlk126920406"/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Panevėžio miesto S.</w:t>
      </w:r>
      <w:r w:rsidR="0094204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>Daukanto gatvės kapitalinio remonto darbai</w:t>
      </w:r>
    </w:p>
    <w:tbl>
      <w:tblPr>
        <w:tblpPr w:leftFromText="180" w:rightFromText="180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1"/>
        <w:gridCol w:w="3117"/>
        <w:gridCol w:w="1559"/>
        <w:gridCol w:w="1841"/>
      </w:tblGrid>
      <w:tr w:rsidR="00D73007" w:rsidRPr="00D73007" w14:paraId="3CAB6069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5FFD7071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8D6C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Darbų veiklos (etapo) pavadinimas</w:t>
            </w:r>
          </w:p>
          <w:p w14:paraId="6D71311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1EF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Pastabos</w:t>
            </w:r>
          </w:p>
          <w:p w14:paraId="44468FB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FD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Bendra darbo apimtis </w:t>
            </w:r>
          </w:p>
          <w:p w14:paraId="2CE85657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108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Darbų veiklos (etapo) kaina, (Eur) </w:t>
            </w:r>
          </w:p>
        </w:tc>
      </w:tr>
      <w:tr w:rsidR="00D73007" w:rsidRPr="00D73007" w14:paraId="616B7D2B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6354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66B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Gatvės kapitalinio remonto darbai ir kt. </w:t>
            </w:r>
          </w:p>
          <w:p w14:paraId="7CE13CF4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(Bendroji / Susisiekimo dalis)</w:t>
            </w:r>
          </w:p>
          <w:p w14:paraId="67EC6708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8AA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0B79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16F" w14:textId="10A9D3B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5</w:t>
            </w:r>
            <w:r w:rsidR="00705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7</w:t>
            </w: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="00705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451</w:t>
            </w: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 w:rsidR="007055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87</w:t>
            </w:r>
          </w:p>
        </w:tc>
      </w:tr>
      <w:tr w:rsidR="00D73007" w:rsidRPr="00D73007" w14:paraId="0D39573E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ADC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2</w:t>
            </w:r>
          </w:p>
          <w:p w14:paraId="6D4C5DDE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08E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Gatvės apšvietimas ir kt. </w:t>
            </w:r>
          </w:p>
          <w:p w14:paraId="6CF47E7A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(Elektrotechnika. Gatvių apšvietimo elektros tinklų dalis)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F21F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8D5E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1D9A" w14:textId="050EEEA7" w:rsidR="00D73007" w:rsidRPr="00D73007" w:rsidRDefault="007055E4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51</w:t>
            </w:r>
            <w:r w:rsidR="00D73007"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037</w:t>
            </w:r>
            <w:r w:rsidR="00D73007"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65</w:t>
            </w:r>
          </w:p>
        </w:tc>
      </w:tr>
      <w:tr w:rsidR="00D73007" w:rsidRPr="00D73007" w14:paraId="203FF0DA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A523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11B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Statinių kadastrinių matavimų bylų parengimas, jeigu reikia, atliekamas statinio žemės sklypo kadastro duomenų patikslinimas</w:t>
            </w: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ar-SA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029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Kadastrinių matavimų bylų parengimas ir statinio žemės sklypo kadastro duomenų patikslinimas atliekamas, vadovaujantis  teisės aktais, reglamentuojančiais jų rengimą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F973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17B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1 600,00</w:t>
            </w:r>
          </w:p>
        </w:tc>
      </w:tr>
      <w:tr w:rsidR="00D73007" w:rsidRPr="00D73007" w14:paraId="3935E5C0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9244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27F3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užbaigimo procedūrų vykdymas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8AC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Statybos užbaigimo procedūros vykdomas, vadovaujantis statybos techninio reglamento STR 05.01:2017 „Statybą leidžiantys dokumentai. Statybos užbaigimas. Statybos sustabdymas. Savavališkos statybos padarinių šalinimas. Statybos pagal neteisėtai išduotą statybą leidžiantį dokumentą padarinių šalinimas“ ir kitų teisės aktų,  reglamentuojančių statybos užbaigimą, reikalavimais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6EB2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1 komplektas*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5ED6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800,00</w:t>
            </w:r>
          </w:p>
        </w:tc>
      </w:tr>
      <w:tr w:rsidR="00D73007" w:rsidRPr="00D73007" w14:paraId="5FEAC3AD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E74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61D3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Suma (be PVM)**: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E5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757A" w14:textId="50A6DC68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10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8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89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52</w:t>
            </w:r>
          </w:p>
        </w:tc>
      </w:tr>
      <w:tr w:rsidR="00D73007" w:rsidRPr="00D73007" w14:paraId="05A28B5C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570" w14:textId="77777777" w:rsidR="00D73007" w:rsidRPr="00D73007" w:rsidRDefault="00D73007" w:rsidP="00D73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19D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PVM [%] suma**: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B6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2050" w14:textId="755007D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6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5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286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80</w:t>
            </w:r>
          </w:p>
        </w:tc>
      </w:tr>
      <w:tr w:rsidR="00D73007" w:rsidRPr="00D73007" w14:paraId="11250652" w14:textId="77777777" w:rsidTr="00D730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A49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5F66" w14:textId="77777777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Bendra suma**: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D78" w14:textId="77777777" w:rsidR="00D73007" w:rsidRPr="00D73007" w:rsidRDefault="00D73007" w:rsidP="00D73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FE07" w14:textId="2698F600" w:rsidR="00D73007" w:rsidRPr="00D73007" w:rsidRDefault="00D73007" w:rsidP="00D7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3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76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176</w:t>
            </w:r>
            <w:r w:rsidRPr="00D7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,</w:t>
            </w:r>
            <w:r w:rsidR="007055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lt-LT"/>
                <w14:ligatures w14:val="none"/>
              </w:rPr>
              <w:t>32</w:t>
            </w:r>
          </w:p>
        </w:tc>
      </w:tr>
    </w:tbl>
    <w:p w14:paraId="54703EF8" w14:textId="7D38325B" w:rsidR="00D73007" w:rsidRPr="00D73007" w:rsidRDefault="00D73007" w:rsidP="00D73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</w:pPr>
      <w:r w:rsidRPr="00D73007">
        <w:rPr>
          <w:rFonts w:ascii="Times New Roman" w:eastAsia="Times New Roman" w:hAnsi="Times New Roman" w:cs="Times New Roman"/>
          <w:kern w:val="0"/>
          <w:sz w:val="24"/>
          <w:szCs w:val="24"/>
          <w:lang w:val="en-GB" w:eastAsia="lt-LT"/>
          <w14:ligatures w14:val="none"/>
        </w:rPr>
        <w:t xml:space="preserve">* </w:t>
      </w:r>
      <w:r w:rsidRPr="00D7300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>- komplektas, tai visi Darbai reikalingi įvykdyti „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Panevėžio miesto S.</w:t>
      </w:r>
      <w:r w:rsidR="009420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Daukanto gatvės kapitalinio remonto darbai“</w:t>
      </w:r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pagal Panevėžio m. S.</w:t>
      </w:r>
      <w:r w:rsidR="0094204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Daukanto g.</w:t>
      </w:r>
      <w:r w:rsidRPr="00D73007">
        <w:rPr>
          <w:rFonts w:ascii="Times New Roman" w:eastAsia="Times New Roman" w:hAnsi="Times New Roman" w:cs="Times New Roman"/>
          <w:b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D7300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lt-LT"/>
          <w14:ligatures w14:val="none"/>
        </w:rPr>
        <w:t>kapitalinio remonto</w:t>
      </w:r>
      <w:r w:rsidRPr="00D73007">
        <w:rPr>
          <w:rFonts w:ascii="Times New Roman" w:eastAsia="Times New Roman" w:hAnsi="Times New Roman" w:cs="Times New Roman"/>
          <w:kern w:val="0"/>
          <w:sz w:val="24"/>
          <w:szCs w:val="24"/>
          <w:lang w:val="lt-LT" w:eastAsia="lt-LT"/>
          <w14:ligatures w14:val="none"/>
        </w:rPr>
        <w:t xml:space="preserve"> techninį darbo projektą Darbų veiklą (etapą), kad būtų pasirašyti / patvirtinti / užregistruoti statinių statybos užbaigimo dokumentai.</w:t>
      </w:r>
    </w:p>
    <w:p w14:paraId="41071553" w14:textId="77777777" w:rsidR="00FB1268" w:rsidRPr="00D73007" w:rsidRDefault="00FB1268">
      <w:pPr>
        <w:rPr>
          <w:lang w:val="lt-LT"/>
        </w:rPr>
      </w:pPr>
    </w:p>
    <w:sectPr w:rsidR="00FB1268" w:rsidRPr="00D73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07"/>
    <w:rsid w:val="001848B4"/>
    <w:rsid w:val="001A53CB"/>
    <w:rsid w:val="007055E4"/>
    <w:rsid w:val="00942047"/>
    <w:rsid w:val="00AF6A47"/>
    <w:rsid w:val="00B735CA"/>
    <w:rsid w:val="00D73007"/>
    <w:rsid w:val="00E158AA"/>
    <w:rsid w:val="00F02111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2A6A"/>
  <w15:chartTrackingRefBased/>
  <w15:docId w15:val="{5C61F235-9148-4F07-9650-0FA9D800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672</Characters>
  <Application>Microsoft Office Word</Application>
  <DocSecurity>4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Kintaitė</dc:creator>
  <cp:lastModifiedBy>Eglė Mickevičienė</cp:lastModifiedBy>
  <cp:revision>2</cp:revision>
  <cp:lastPrinted>2024-11-25T08:02:00Z</cp:lastPrinted>
  <dcterms:created xsi:type="dcterms:W3CDTF">2024-12-11T14:16:00Z</dcterms:created>
  <dcterms:modified xsi:type="dcterms:W3CDTF">2024-12-11T14:16:00Z</dcterms:modified>
</cp:coreProperties>
</file>