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E56A" w14:textId="31FB17C2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E62F33">
        <w:rPr>
          <w:rFonts w:ascii="Arial" w:eastAsia="Calibri" w:hAnsi="Arial" w:cs="Arial"/>
          <w:b/>
          <w:sz w:val="20"/>
          <w:szCs w:val="20"/>
        </w:rPr>
        <w:t>P</w:t>
      </w:r>
      <w:r>
        <w:rPr>
          <w:rFonts w:ascii="Arial" w:eastAsia="Calibri" w:hAnsi="Arial" w:cs="Arial"/>
          <w:b/>
          <w:sz w:val="20"/>
          <w:szCs w:val="20"/>
        </w:rPr>
        <w:t>ASLAUGŲ</w:t>
      </w:r>
      <w:r w:rsidRPr="00E62F33">
        <w:rPr>
          <w:rFonts w:ascii="Arial" w:eastAsia="Calibri" w:hAnsi="Arial" w:cs="Arial"/>
          <w:b/>
          <w:sz w:val="20"/>
          <w:szCs w:val="20"/>
        </w:rPr>
        <w:t xml:space="preserve"> PIRKIMO–PARDAVIMO SUTARTIS</w:t>
      </w:r>
    </w:p>
    <w:p w14:paraId="2BC316A2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E62F33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764819E4" w14:textId="77777777" w:rsidR="002712D5" w:rsidRPr="00E62F33" w:rsidRDefault="002712D5" w:rsidP="002712D5">
      <w:pPr>
        <w:keepNext/>
        <w:tabs>
          <w:tab w:val="left" w:pos="993"/>
        </w:tabs>
        <w:spacing w:after="0" w:line="240" w:lineRule="auto"/>
        <w:ind w:right="-82" w:firstLine="567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62F33">
        <w:rPr>
          <w:rFonts w:ascii="Arial" w:eastAsia="Times New Roman" w:hAnsi="Arial" w:cs="Arial"/>
          <w:b/>
          <w:bCs/>
          <w:sz w:val="20"/>
          <w:szCs w:val="20"/>
        </w:rPr>
        <w:t>SPECIALIOSIOS SĄLYGOS</w:t>
      </w:r>
    </w:p>
    <w:p w14:paraId="47164640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</w:p>
    <w:p w14:paraId="3C91D9FF" w14:textId="6709E545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20</w:t>
      </w:r>
      <w:r w:rsidR="0078352B">
        <w:rPr>
          <w:rFonts w:ascii="Arial" w:eastAsia="Calibri" w:hAnsi="Arial" w:cs="Arial"/>
          <w:sz w:val="20"/>
          <w:szCs w:val="20"/>
        </w:rPr>
        <w:t>22</w:t>
      </w:r>
      <w:r w:rsidRPr="00E62F33">
        <w:rPr>
          <w:rFonts w:ascii="Arial" w:eastAsia="Calibri" w:hAnsi="Arial" w:cs="Arial"/>
          <w:sz w:val="20"/>
          <w:szCs w:val="20"/>
        </w:rPr>
        <w:t xml:space="preserve"> m.                                  d.   Nr. </w:t>
      </w:r>
    </w:p>
    <w:p w14:paraId="4264CFD2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Vilnius</w:t>
      </w:r>
    </w:p>
    <w:p w14:paraId="3085905E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sz w:val="20"/>
          <w:szCs w:val="20"/>
        </w:rPr>
      </w:pPr>
    </w:p>
    <w:p w14:paraId="0F004144" w14:textId="77777777" w:rsidR="002712D5" w:rsidRPr="00E62F33" w:rsidRDefault="002712D5" w:rsidP="002712D5">
      <w:pPr>
        <w:tabs>
          <w:tab w:val="left" w:pos="993"/>
        </w:tabs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lt-LT"/>
        </w:rPr>
      </w:pPr>
    </w:p>
    <w:p w14:paraId="17D47C63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  <w:permStart w:id="1259175649" w:edGrp="everyone"/>
      <w:r w:rsidRPr="00E62F33">
        <w:rPr>
          <w:rFonts w:ascii="Arial" w:hAnsi="Arial" w:cs="Arial"/>
          <w:sz w:val="20"/>
          <w:szCs w:val="20"/>
        </w:rPr>
        <w:t>Sutarties šalys:</w:t>
      </w:r>
    </w:p>
    <w:p w14:paraId="4DB49BA9" w14:textId="2BBCEDF1" w:rsidR="002712D5" w:rsidRPr="00E62F33" w:rsidRDefault="002712D5" w:rsidP="002712D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užsakovas</w:t>
      </w:r>
    </w:p>
    <w:p w14:paraId="24C476FE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712D5" w:rsidRPr="00E62F33" w14:paraId="5DA89A94" w14:textId="77777777" w:rsidTr="003348E2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A486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6FA2" w14:textId="77777777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 Vilniaus šilumos tinklai</w:t>
            </w:r>
          </w:p>
        </w:tc>
      </w:tr>
      <w:tr w:rsidR="002712D5" w:rsidRPr="00E62F33" w14:paraId="78003312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FC01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7CD8" w14:textId="77777777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sz w:val="20"/>
                <w:szCs w:val="20"/>
              </w:rPr>
              <w:t>Elektrinės g. 2, 03150 Vilnius</w:t>
            </w:r>
            <w:r w:rsidRPr="00E62F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712D5" w:rsidRPr="00E62F33" w14:paraId="6E193A81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A1E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F0D" w14:textId="77777777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sz w:val="20"/>
                <w:szCs w:val="20"/>
              </w:rPr>
              <w:t>Spaudos g. 6-1, 05132 Vilnius</w:t>
            </w:r>
          </w:p>
        </w:tc>
      </w:tr>
      <w:tr w:rsidR="002712D5" w:rsidRPr="00E62F33" w14:paraId="77C3204E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5D53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19BD" w14:textId="77777777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sz w:val="20"/>
                <w:szCs w:val="20"/>
              </w:rPr>
              <w:t>124135580</w:t>
            </w:r>
          </w:p>
        </w:tc>
      </w:tr>
      <w:tr w:rsidR="002712D5" w:rsidRPr="00E62F33" w14:paraId="7F9D9924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677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CE3" w14:textId="77777777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sz w:val="20"/>
                <w:szCs w:val="20"/>
              </w:rPr>
              <w:t>LT241355811</w:t>
            </w:r>
          </w:p>
        </w:tc>
      </w:tr>
      <w:tr w:rsidR="002712D5" w:rsidRPr="00E62F33" w14:paraId="1457A090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19F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13A" w14:textId="77777777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sz w:val="20"/>
                <w:szCs w:val="20"/>
              </w:rPr>
              <w:t>LT537044060001219501</w:t>
            </w:r>
          </w:p>
        </w:tc>
      </w:tr>
      <w:tr w:rsidR="002712D5" w:rsidRPr="00E62F33" w14:paraId="4C2EFDDD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7CC6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5DD9" w14:textId="39C81A01" w:rsidR="002712D5" w:rsidRPr="00E62F33" w:rsidRDefault="002712D5" w:rsidP="009C5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2D5" w:rsidRPr="00E62F33" w14:paraId="5BBB9F19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6D2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1C0B" w14:textId="77777777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2F33">
              <w:rPr>
                <w:rFonts w:ascii="Arial" w:hAnsi="Arial" w:cs="Arial"/>
                <w:sz w:val="20"/>
                <w:szCs w:val="20"/>
                <w:lang w:val="en-US"/>
              </w:rPr>
              <w:t>1840</w:t>
            </w:r>
          </w:p>
        </w:tc>
      </w:tr>
      <w:tr w:rsidR="002712D5" w:rsidRPr="00E62F33" w14:paraId="37CB844F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5866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47D" w14:textId="77777777" w:rsidR="002712D5" w:rsidRPr="00E62F33" w:rsidRDefault="00DB571C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="002712D5" w:rsidRPr="00E62F3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info@chc.lt</w:t>
              </w:r>
            </w:hyperlink>
          </w:p>
        </w:tc>
      </w:tr>
    </w:tbl>
    <w:p w14:paraId="159FADAF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D6C407" w14:textId="5D4ECEE5" w:rsidR="002712D5" w:rsidRPr="00E62F33" w:rsidRDefault="002712D5" w:rsidP="002712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PASLAUGŲ TEIKĖJAS</w:t>
      </w:r>
    </w:p>
    <w:p w14:paraId="2F2B15E3" w14:textId="77777777" w:rsidR="002712D5" w:rsidRPr="00E62F33" w:rsidRDefault="002712D5" w:rsidP="002712D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712D5" w:rsidRPr="00E62F33" w14:paraId="7F848358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B09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C60" w14:textId="6CC98D3C" w:rsidR="002712D5" w:rsidRPr="00E62F33" w:rsidRDefault="006A7E2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UAB „Algama“</w:t>
            </w:r>
          </w:p>
        </w:tc>
      </w:tr>
      <w:tr w:rsidR="002712D5" w:rsidRPr="00E62F33" w14:paraId="4088126B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CC92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B6C" w14:textId="24296C18" w:rsidR="002712D5" w:rsidRPr="00E62F33" w:rsidRDefault="001557D0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Metalo g. 15A, Vilnius</w:t>
            </w:r>
          </w:p>
        </w:tc>
      </w:tr>
      <w:tr w:rsidR="002712D5" w:rsidRPr="00E62F33" w14:paraId="2AA75160" w14:textId="77777777" w:rsidTr="003348E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77F3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064" w14:textId="3BECCE32" w:rsidR="002712D5" w:rsidRPr="00E62F33" w:rsidRDefault="00F02083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241050980</w:t>
            </w:r>
          </w:p>
        </w:tc>
      </w:tr>
      <w:tr w:rsidR="002712D5" w:rsidRPr="00E62F33" w14:paraId="1D20758A" w14:textId="77777777" w:rsidTr="003348E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991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AA1" w14:textId="0CEEA76A" w:rsidR="002712D5" w:rsidRPr="00E62F33" w:rsidRDefault="00F02083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LT410509811</w:t>
            </w:r>
          </w:p>
        </w:tc>
      </w:tr>
      <w:tr w:rsidR="002712D5" w:rsidRPr="00E62F33" w14:paraId="00E712A9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D23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DE91" w14:textId="100D3234" w:rsidR="002712D5" w:rsidRPr="00E62F33" w:rsidRDefault="001557D0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LT407300010002319576</w:t>
            </w:r>
          </w:p>
        </w:tc>
      </w:tr>
      <w:tr w:rsidR="002712D5" w:rsidRPr="00E62F33" w14:paraId="2FD65E07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7BEE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0D5" w14:textId="4C9A5B20" w:rsidR="002712D5" w:rsidRPr="00E62F33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2D5" w:rsidRPr="00E62F33" w14:paraId="14FAE23B" w14:textId="77777777" w:rsidTr="003348E2">
        <w:trPr>
          <w:trHeight w:val="77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F36E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856" w14:textId="6A9ADBD9" w:rsidR="002712D5" w:rsidRPr="00E62F33" w:rsidRDefault="00443F1B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+370 682 58858</w:t>
            </w:r>
          </w:p>
        </w:tc>
      </w:tr>
      <w:tr w:rsidR="002712D5" w:rsidRPr="00E62F33" w14:paraId="18505C0A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B5FD" w14:textId="77777777" w:rsidR="002712D5" w:rsidRPr="00E62F33" w:rsidRDefault="002712D5" w:rsidP="003348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2D4" w14:textId="58A6AE65" w:rsidR="002712D5" w:rsidRPr="00010E9D" w:rsidRDefault="002712D5" w:rsidP="003348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permEnd w:id="1259175649"/>
    </w:tbl>
    <w:p w14:paraId="464A00EE" w14:textId="77777777" w:rsidR="00AE1CCA" w:rsidRPr="00F5527B" w:rsidRDefault="00AE1CCA" w:rsidP="00B622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27564" w14:textId="77777777" w:rsidR="00540279" w:rsidRPr="002712D5" w:rsidRDefault="00B26941" w:rsidP="00B0539A">
      <w:pPr>
        <w:numPr>
          <w:ilvl w:val="0"/>
          <w:numId w:val="1"/>
        </w:num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SUTARTIES DALYKAS</w:t>
      </w:r>
    </w:p>
    <w:p w14:paraId="7F2E4960" w14:textId="1B3C730D" w:rsidR="00634F8E" w:rsidRPr="002712D5" w:rsidRDefault="00540279" w:rsidP="00991E56">
      <w:pPr>
        <w:pStyle w:val="CommentText"/>
        <w:spacing w:after="0"/>
        <w:ind w:firstLine="360"/>
        <w:jc w:val="both"/>
        <w:rPr>
          <w:rFonts w:ascii="Arial" w:hAnsi="Arial" w:cs="Arial"/>
          <w:b/>
        </w:rPr>
      </w:pPr>
      <w:r w:rsidRPr="002712D5">
        <w:rPr>
          <w:rFonts w:ascii="Arial" w:eastAsia="Calibri" w:hAnsi="Arial" w:cs="Arial"/>
        </w:rPr>
        <w:t>1.1.</w:t>
      </w:r>
      <w:r w:rsidR="00C95551" w:rsidRPr="002712D5">
        <w:rPr>
          <w:rFonts w:ascii="Arial" w:eastAsia="Calibri" w:hAnsi="Arial" w:cs="Arial"/>
        </w:rPr>
        <w:t xml:space="preserve"> </w:t>
      </w:r>
      <w:r w:rsidR="00C95551" w:rsidRPr="002712D5">
        <w:rPr>
          <w:rFonts w:ascii="Arial" w:hAnsi="Arial" w:cs="Arial"/>
        </w:rPr>
        <w:t>Sutarties dalykas</w:t>
      </w:r>
      <w:r w:rsidR="000816D0">
        <w:rPr>
          <w:rFonts w:ascii="Arial" w:hAnsi="Arial" w:cs="Arial"/>
        </w:rPr>
        <w:t xml:space="preserve"> – </w:t>
      </w:r>
      <w:r w:rsidR="004026CC">
        <w:rPr>
          <w:rFonts w:ascii="Arial" w:hAnsi="Arial" w:cs="Arial"/>
          <w:b/>
          <w:bCs/>
        </w:rPr>
        <w:t>Biokuro transportavimo įrenginių remont</w:t>
      </w:r>
      <w:r w:rsidR="007B2AEA">
        <w:rPr>
          <w:rFonts w:ascii="Arial" w:hAnsi="Arial" w:cs="Arial"/>
          <w:b/>
          <w:bCs/>
        </w:rPr>
        <w:t>o paslaugų</w:t>
      </w:r>
      <w:r w:rsidRPr="002712D5">
        <w:rPr>
          <w:rFonts w:ascii="Arial" w:hAnsi="Arial" w:cs="Arial"/>
        </w:rPr>
        <w:t xml:space="preserve"> </w:t>
      </w:r>
      <w:r w:rsidR="00E104AF" w:rsidRPr="002712D5">
        <w:rPr>
          <w:rFonts w:ascii="Arial" w:hAnsi="Arial" w:cs="Arial"/>
        </w:rPr>
        <w:t xml:space="preserve">(toliau – </w:t>
      </w:r>
      <w:r w:rsidR="00E104AF" w:rsidRPr="002712D5">
        <w:rPr>
          <w:rFonts w:ascii="Arial" w:hAnsi="Arial" w:cs="Arial"/>
          <w:b/>
        </w:rPr>
        <w:t>Paslaugos</w:t>
      </w:r>
      <w:r w:rsidR="00E104AF" w:rsidRPr="002712D5">
        <w:rPr>
          <w:rFonts w:ascii="Arial" w:hAnsi="Arial" w:cs="Arial"/>
        </w:rPr>
        <w:t xml:space="preserve">) </w:t>
      </w:r>
      <w:r w:rsidR="007F4458">
        <w:rPr>
          <w:rFonts w:ascii="Arial" w:hAnsi="Arial" w:cs="Arial"/>
        </w:rPr>
        <w:t xml:space="preserve">bei atsarginių dalių (toliau – Prekės) </w:t>
      </w:r>
      <w:r w:rsidR="00E104AF" w:rsidRPr="002712D5">
        <w:rPr>
          <w:rFonts w:ascii="Arial" w:hAnsi="Arial" w:cs="Arial"/>
        </w:rPr>
        <w:t>pirkimas–pardavimas.</w:t>
      </w:r>
      <w:r w:rsidR="00634F8E" w:rsidRPr="002712D5">
        <w:rPr>
          <w:rFonts w:ascii="Arial" w:hAnsi="Arial" w:cs="Arial"/>
        </w:rPr>
        <w:t xml:space="preserve"> </w:t>
      </w:r>
      <w:r w:rsidR="00E104AF" w:rsidRPr="002712D5">
        <w:rPr>
          <w:rFonts w:ascii="Arial" w:eastAsia="Calibri" w:hAnsi="Arial" w:cs="Arial"/>
        </w:rPr>
        <w:t xml:space="preserve"> </w:t>
      </w:r>
    </w:p>
    <w:p w14:paraId="216EB66C" w14:textId="70FD2C87" w:rsidR="00277184" w:rsidRDefault="00540279" w:rsidP="00277184">
      <w:pPr>
        <w:pStyle w:val="CommentText"/>
        <w:spacing w:after="0"/>
        <w:ind w:firstLine="360"/>
        <w:jc w:val="both"/>
        <w:rPr>
          <w:rFonts w:ascii="Arial" w:eastAsia="Calibri" w:hAnsi="Arial" w:cs="Arial"/>
        </w:rPr>
      </w:pPr>
      <w:r w:rsidRPr="002712D5">
        <w:rPr>
          <w:rFonts w:ascii="Arial" w:eastAsia="Calibri" w:hAnsi="Arial" w:cs="Arial"/>
        </w:rPr>
        <w:t xml:space="preserve">1.2. </w:t>
      </w:r>
      <w:r w:rsidR="00FA0B72" w:rsidRPr="002712D5">
        <w:rPr>
          <w:rFonts w:ascii="Arial" w:eastAsia="Calibri" w:hAnsi="Arial" w:cs="Arial"/>
        </w:rPr>
        <w:t>Paslaugų</w:t>
      </w:r>
      <w:r w:rsidRPr="002712D5">
        <w:rPr>
          <w:rFonts w:ascii="Arial" w:eastAsia="Calibri" w:hAnsi="Arial" w:cs="Arial"/>
        </w:rPr>
        <w:t xml:space="preserve"> </w:t>
      </w:r>
      <w:r w:rsidR="00FA0B72" w:rsidRPr="002712D5">
        <w:rPr>
          <w:rFonts w:ascii="Arial" w:eastAsia="Calibri" w:hAnsi="Arial" w:cs="Arial"/>
        </w:rPr>
        <w:t>teikimo</w:t>
      </w:r>
      <w:r w:rsidRPr="002712D5">
        <w:rPr>
          <w:rFonts w:ascii="Arial" w:eastAsia="Calibri" w:hAnsi="Arial" w:cs="Arial"/>
        </w:rPr>
        <w:t xml:space="preserve"> </w:t>
      </w:r>
      <w:r w:rsidR="007005FE" w:rsidRPr="002712D5">
        <w:rPr>
          <w:rFonts w:ascii="Arial" w:eastAsia="Calibri" w:hAnsi="Arial" w:cs="Arial"/>
        </w:rPr>
        <w:t>vieta</w:t>
      </w:r>
      <w:r w:rsidR="00277184">
        <w:rPr>
          <w:rFonts w:ascii="Arial" w:eastAsia="Calibri" w:hAnsi="Arial" w:cs="Arial"/>
        </w:rPr>
        <w:t xml:space="preserve"> nurodyta Techninės specifikacijos </w:t>
      </w:r>
      <w:r w:rsidR="00D17574">
        <w:rPr>
          <w:rFonts w:ascii="Arial" w:eastAsia="Calibri" w:hAnsi="Arial" w:cs="Arial"/>
        </w:rPr>
        <w:t>3</w:t>
      </w:r>
      <w:r w:rsidR="00277184">
        <w:rPr>
          <w:rFonts w:ascii="Arial" w:eastAsia="Calibri" w:hAnsi="Arial" w:cs="Arial"/>
        </w:rPr>
        <w:t xml:space="preserve"> punkte.</w:t>
      </w:r>
    </w:p>
    <w:p w14:paraId="1163A4C6" w14:textId="0D7D3562" w:rsidR="006B240C" w:rsidRPr="00277184" w:rsidRDefault="00277184" w:rsidP="00277184">
      <w:pPr>
        <w:pStyle w:val="CommentText"/>
        <w:spacing w:after="0"/>
        <w:ind w:firstLine="360"/>
        <w:jc w:val="both"/>
        <w:rPr>
          <w:rStyle w:val="Laukeliai"/>
          <w:rFonts w:cs="Arial"/>
          <w:i/>
          <w:color w:val="FF0000"/>
        </w:rPr>
      </w:pPr>
      <w:r>
        <w:rPr>
          <w:rFonts w:ascii="Arial" w:eastAsia="Calibri" w:hAnsi="Arial" w:cs="Arial"/>
        </w:rPr>
        <w:t xml:space="preserve">1.3. </w:t>
      </w:r>
      <w:r w:rsidR="006B240C" w:rsidRPr="002712D5">
        <w:rPr>
          <w:rStyle w:val="Laukeliai"/>
          <w:rFonts w:eastAsia="Times New Roman" w:cs="Arial"/>
        </w:rPr>
        <w:t>Paslaugas priimti įgalioto atsakingo asmens kontaktiniai duomenys</w:t>
      </w:r>
      <w:r w:rsidR="00A066D6">
        <w:rPr>
          <w:rStyle w:val="Laukeliai"/>
          <w:rFonts w:eastAsia="Times New Roman" w:cs="Arial"/>
        </w:rPr>
        <w:t xml:space="preserve">: </w:t>
      </w:r>
      <w:r w:rsidR="00654C23">
        <w:rPr>
          <w:rStyle w:val="Laukeliai"/>
          <w:rFonts w:eastAsia="Times New Roman" w:cs="Arial"/>
        </w:rPr>
        <w:t xml:space="preserve">Priežiūros komandos </w:t>
      </w:r>
      <w:r w:rsidR="006B240C" w:rsidRPr="002712D5">
        <w:rPr>
          <w:rStyle w:val="Laukeliai"/>
          <w:rFonts w:eastAsia="Times New Roman" w:cs="Arial"/>
        </w:rPr>
        <w:t>Apie įgalioto asmens pasikeitimą Užsakovas informuoja Paslaugų teikėją šios Sutarties 9 skyriuje nurodytu Paslaugų teikėjo el. paštu ir atskiras Sutarties pakeitimas ar atskiras įgaliojimų įforminimas dėl šios priežasties nėra atliekamas.</w:t>
      </w:r>
    </w:p>
    <w:p w14:paraId="2BABD4E6" w14:textId="77777777" w:rsidR="00BF1F2E" w:rsidRPr="002712D5" w:rsidRDefault="00BF1F2E" w:rsidP="00991E56">
      <w:pPr>
        <w:widowControl w:val="0"/>
        <w:tabs>
          <w:tab w:val="left" w:pos="1134"/>
        </w:tabs>
        <w:spacing w:after="0" w:line="240" w:lineRule="auto"/>
        <w:ind w:firstLine="360"/>
        <w:jc w:val="both"/>
        <w:outlineLvl w:val="1"/>
        <w:rPr>
          <w:rFonts w:ascii="Arial" w:hAnsi="Arial" w:cs="Arial"/>
          <w:sz w:val="20"/>
          <w:szCs w:val="20"/>
        </w:rPr>
      </w:pPr>
    </w:p>
    <w:p w14:paraId="7A1333F9" w14:textId="77777777" w:rsidR="00540279" w:rsidRPr="002712D5" w:rsidRDefault="00B26941" w:rsidP="00277184">
      <w:pPr>
        <w:numPr>
          <w:ilvl w:val="0"/>
          <w:numId w:val="1"/>
        </w:num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SUTARTIES KAINA IR / ARBA KAINODAROS TAISYKLĖS IR MOKĖJIMO SĄLYGOS</w:t>
      </w:r>
    </w:p>
    <w:p w14:paraId="40C2B44B" w14:textId="77777777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2.1. Sutarčiai taikomas fiksuoto įkainio su peržiūra ir papildomu įsigijimu kainodaros metodas:</w:t>
      </w:r>
    </w:p>
    <w:p w14:paraId="088B80C9" w14:textId="7821D79B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2.1.1. Užsakovas moka Paslaugų teikėjui už faktiškai ir kokybiškai suteiktas Paslaugas </w:t>
      </w:r>
      <w:r w:rsidR="00A67BDD">
        <w:rPr>
          <w:rFonts w:ascii="Arial" w:hAnsi="Arial" w:cs="Arial"/>
          <w:spacing w:val="-1"/>
          <w:sz w:val="20"/>
          <w:szCs w:val="20"/>
        </w:rPr>
        <w:t xml:space="preserve">ir/ar </w:t>
      </w:r>
      <w:r w:rsidR="00766E96">
        <w:rPr>
          <w:rFonts w:ascii="Arial" w:hAnsi="Arial" w:cs="Arial"/>
          <w:spacing w:val="-1"/>
          <w:sz w:val="20"/>
          <w:szCs w:val="20"/>
        </w:rPr>
        <w:t xml:space="preserve">patiektas Prekes </w:t>
      </w:r>
      <w:r w:rsidRPr="00ED7DA3">
        <w:rPr>
          <w:rFonts w:ascii="Arial" w:hAnsi="Arial" w:cs="Arial"/>
          <w:spacing w:val="-1"/>
          <w:sz w:val="20"/>
          <w:szCs w:val="20"/>
        </w:rPr>
        <w:t>pagal Sutarties 2 priede „Pasiūlymas“ nurodytus Paslaugų</w:t>
      </w:r>
      <w:r w:rsidR="00766E96">
        <w:rPr>
          <w:rFonts w:ascii="Arial" w:hAnsi="Arial" w:cs="Arial"/>
          <w:spacing w:val="-1"/>
          <w:sz w:val="20"/>
          <w:szCs w:val="20"/>
        </w:rPr>
        <w:t xml:space="preserve"> ir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įkainius. Sutarties galiojimo laikotarpiu Užsakovas turi teisę koreguoti perkamų Paslaugų </w:t>
      </w:r>
      <w:r w:rsidR="00766E96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kiekį ir/ar apimtį, neviršijant Sutarties maksimalios kainos. Užsakovas neįsipareigoja nupirkti viso preliminaraus Paslaugų </w:t>
      </w:r>
      <w:r w:rsidR="00102A80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>kiekio ir (ar) apimties, nurodyto (-os) Sutarties 2 priede ar bet kokios jo (jos) dalies;</w:t>
      </w:r>
    </w:p>
    <w:p w14:paraId="6AD842D5" w14:textId="31F617D6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2.1.2. Užsakovas numato galimybę įsigyti paslaugų </w:t>
      </w:r>
      <w:r w:rsidR="00102A80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>sąraše nenumatytų (Techninėje specifikacijoje ir Pasiūlyme nenurodytų) tačiau su pirkimo objektu susijusių paslaugų</w:t>
      </w:r>
      <w:r w:rsidR="00102A80">
        <w:rPr>
          <w:rFonts w:ascii="Arial" w:hAnsi="Arial" w:cs="Arial"/>
          <w:spacing w:val="-1"/>
          <w:sz w:val="20"/>
          <w:szCs w:val="20"/>
        </w:rPr>
        <w:t xml:space="preserve"> ir/ar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neviršijant 10 procentų Sutarties maksimalios kainos be PVM. Už paslaugų </w:t>
      </w:r>
      <w:r w:rsidR="00102A80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>sąraše nenurodytas, tačiau su pirkimo objektu susijusias paslaugas</w:t>
      </w:r>
      <w:r w:rsidR="00102A80">
        <w:rPr>
          <w:rFonts w:ascii="Arial" w:hAnsi="Arial" w:cs="Arial"/>
          <w:spacing w:val="-1"/>
          <w:sz w:val="20"/>
          <w:szCs w:val="20"/>
        </w:rPr>
        <w:t xml:space="preserve"> ir prekes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bus apmokėta ne didesnėmis nei užsakymo dieną tiekėjo prekybos vietoje, kataloge ar interneto svetainėje nurodytomis galiojančiomis šių paslaugų</w:t>
      </w:r>
      <w:r w:rsidR="00102A80">
        <w:rPr>
          <w:rFonts w:ascii="Arial" w:hAnsi="Arial" w:cs="Arial"/>
          <w:spacing w:val="-1"/>
          <w:sz w:val="20"/>
          <w:szCs w:val="20"/>
        </w:rPr>
        <w:t xml:space="preserve"> ir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kainomis arba, jei tokios kainos neskelbiamos, tiekėjo pasiūlytomis, konkurencingomis ir rinką atitinkančiomis kainomis.</w:t>
      </w:r>
    </w:p>
    <w:p w14:paraId="0588DED7" w14:textId="77777777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2.2. Atsižvelgiant į Sutarties Specialiųjų sąlygų 2.1 punktą:</w:t>
      </w:r>
    </w:p>
    <w:p w14:paraId="6ED9A283" w14:textId="79240971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2.2.1. Sutarties maksimali kaina yra – </w:t>
      </w:r>
      <w:r w:rsidR="00AF755D">
        <w:rPr>
          <w:rFonts w:ascii="Arial" w:hAnsi="Arial" w:cs="Arial"/>
          <w:spacing w:val="-1"/>
          <w:sz w:val="20"/>
          <w:szCs w:val="20"/>
        </w:rPr>
        <w:t>59</w:t>
      </w:r>
      <w:r w:rsidRPr="00ED7DA3">
        <w:rPr>
          <w:rFonts w:ascii="Arial" w:hAnsi="Arial" w:cs="Arial"/>
          <w:spacing w:val="-1"/>
          <w:sz w:val="20"/>
          <w:szCs w:val="20"/>
        </w:rPr>
        <w:t>.000,00 (</w:t>
      </w:r>
      <w:r w:rsidR="00AF755D">
        <w:rPr>
          <w:rFonts w:ascii="Arial" w:hAnsi="Arial" w:cs="Arial"/>
          <w:spacing w:val="-1"/>
          <w:sz w:val="20"/>
          <w:szCs w:val="20"/>
        </w:rPr>
        <w:t>penkiasdešimt devyni tūkstančiai</w:t>
      </w:r>
      <w:r w:rsidRPr="00ED7DA3">
        <w:rPr>
          <w:rFonts w:ascii="Arial" w:hAnsi="Arial" w:cs="Arial"/>
          <w:spacing w:val="-1"/>
          <w:sz w:val="20"/>
          <w:szCs w:val="20"/>
        </w:rPr>
        <w:t>) EUR be PVM;</w:t>
      </w:r>
    </w:p>
    <w:p w14:paraId="2E3C7593" w14:textId="06684A41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2.2.2. PVM – </w:t>
      </w:r>
      <w:r w:rsidR="00506AB4">
        <w:rPr>
          <w:rFonts w:ascii="Arial" w:hAnsi="Arial" w:cs="Arial"/>
          <w:spacing w:val="-1"/>
          <w:sz w:val="20"/>
          <w:szCs w:val="20"/>
        </w:rPr>
        <w:t>12.390</w:t>
      </w:r>
      <w:r w:rsidRPr="00ED7DA3">
        <w:rPr>
          <w:rFonts w:ascii="Arial" w:hAnsi="Arial" w:cs="Arial"/>
          <w:spacing w:val="-1"/>
          <w:sz w:val="20"/>
          <w:szCs w:val="20"/>
        </w:rPr>
        <w:t>,00 (</w:t>
      </w:r>
      <w:r w:rsidR="00506AB4">
        <w:rPr>
          <w:rFonts w:ascii="Arial" w:hAnsi="Arial" w:cs="Arial"/>
          <w:spacing w:val="-1"/>
          <w:sz w:val="20"/>
          <w:szCs w:val="20"/>
        </w:rPr>
        <w:t>dvylika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tūkstančių </w:t>
      </w:r>
      <w:r w:rsidR="00506AB4">
        <w:rPr>
          <w:rFonts w:ascii="Arial" w:hAnsi="Arial" w:cs="Arial"/>
          <w:spacing w:val="-1"/>
          <w:sz w:val="20"/>
          <w:szCs w:val="20"/>
        </w:rPr>
        <w:t xml:space="preserve">trys </w:t>
      </w:r>
      <w:r w:rsidRPr="00ED7DA3">
        <w:rPr>
          <w:rFonts w:ascii="Arial" w:hAnsi="Arial" w:cs="Arial"/>
          <w:spacing w:val="-1"/>
          <w:sz w:val="20"/>
          <w:szCs w:val="20"/>
        </w:rPr>
        <w:t>šimtai</w:t>
      </w:r>
      <w:r w:rsidR="00506AB4">
        <w:rPr>
          <w:rFonts w:ascii="Arial" w:hAnsi="Arial" w:cs="Arial"/>
          <w:spacing w:val="-1"/>
          <w:sz w:val="20"/>
          <w:szCs w:val="20"/>
        </w:rPr>
        <w:t xml:space="preserve"> devyniasdešimt</w:t>
      </w:r>
      <w:r w:rsidRPr="00ED7DA3">
        <w:rPr>
          <w:rFonts w:ascii="Arial" w:hAnsi="Arial" w:cs="Arial"/>
          <w:spacing w:val="-1"/>
          <w:sz w:val="20"/>
          <w:szCs w:val="20"/>
        </w:rPr>
        <w:t>) EUR;</w:t>
      </w:r>
    </w:p>
    <w:p w14:paraId="60775726" w14:textId="3358DB9D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2.2.3. Sutarties bendra kaina – </w:t>
      </w:r>
      <w:r w:rsidR="003B681B">
        <w:rPr>
          <w:rFonts w:ascii="Arial" w:hAnsi="Arial" w:cs="Arial"/>
          <w:spacing w:val="-1"/>
          <w:sz w:val="20"/>
          <w:szCs w:val="20"/>
        </w:rPr>
        <w:t>71.390</w:t>
      </w:r>
      <w:r w:rsidRPr="00ED7DA3">
        <w:rPr>
          <w:rFonts w:ascii="Arial" w:hAnsi="Arial" w:cs="Arial"/>
          <w:spacing w:val="-1"/>
          <w:sz w:val="20"/>
          <w:szCs w:val="20"/>
        </w:rPr>
        <w:t>,00 (</w:t>
      </w:r>
      <w:r w:rsidR="003B681B">
        <w:rPr>
          <w:rFonts w:ascii="Arial" w:hAnsi="Arial" w:cs="Arial"/>
          <w:spacing w:val="-1"/>
          <w:sz w:val="20"/>
          <w:szCs w:val="20"/>
        </w:rPr>
        <w:t>septyniasdešimt vienas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tūkstan</w:t>
      </w:r>
      <w:r w:rsidR="003B681B">
        <w:rPr>
          <w:rFonts w:ascii="Arial" w:hAnsi="Arial" w:cs="Arial"/>
          <w:spacing w:val="-1"/>
          <w:sz w:val="20"/>
          <w:szCs w:val="20"/>
        </w:rPr>
        <w:t>tis trys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šimtai</w:t>
      </w:r>
      <w:r w:rsidR="003B681B" w:rsidRPr="003B681B">
        <w:rPr>
          <w:rFonts w:ascii="Arial" w:hAnsi="Arial" w:cs="Arial"/>
          <w:spacing w:val="-1"/>
          <w:sz w:val="20"/>
          <w:szCs w:val="20"/>
        </w:rPr>
        <w:t xml:space="preserve"> </w:t>
      </w:r>
      <w:r w:rsidR="003B681B">
        <w:rPr>
          <w:rFonts w:ascii="Arial" w:hAnsi="Arial" w:cs="Arial"/>
          <w:spacing w:val="-1"/>
          <w:sz w:val="20"/>
          <w:szCs w:val="20"/>
        </w:rPr>
        <w:t>devyniasdešimt</w:t>
      </w:r>
      <w:r w:rsidRPr="00ED7DA3">
        <w:rPr>
          <w:rFonts w:ascii="Arial" w:hAnsi="Arial" w:cs="Arial"/>
          <w:spacing w:val="-1"/>
          <w:sz w:val="20"/>
          <w:szCs w:val="20"/>
        </w:rPr>
        <w:t>) EUR su PVM.</w:t>
      </w:r>
    </w:p>
    <w:p w14:paraId="5D574956" w14:textId="77777777" w:rsidR="00ED7DA3" w:rsidRPr="00ED7DA3" w:rsidRDefault="00ED7DA3" w:rsidP="00ED7DA3">
      <w:pPr>
        <w:pStyle w:val="ListParagraph"/>
        <w:spacing w:after="0" w:line="240" w:lineRule="auto"/>
        <w:ind w:hanging="436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2.3. Apmokėjimo sąlygos - už įvykdytus užsakymus, per Bendrųjų sąlygų 5.11 punkte nurodytą terminą.</w:t>
      </w:r>
    </w:p>
    <w:p w14:paraId="78A53DBB" w14:textId="2FEC4852" w:rsidR="00ED7DA3" w:rsidRPr="00ED7DA3" w:rsidRDefault="00ED7DA3" w:rsidP="00ED7DA3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2.4. Paslaugų </w:t>
      </w:r>
      <w:r w:rsidR="00E772A7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įkainių perskaičiavimas dėl kainų lygio kitimo atliekamas žemiau nustatyta tvarka. Paslaugų </w:t>
      </w:r>
      <w:r w:rsidR="00094AFC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>įkainiai (neįskaitant PVM), Sutarties galiojimo laikotarpiu perskaičiuojami tokiomis sąlygomis:</w:t>
      </w:r>
    </w:p>
    <w:p w14:paraId="763E38CC" w14:textId="768BBC95" w:rsidR="00ED7DA3" w:rsidRPr="00ED7DA3" w:rsidRDefault="00ED7DA3" w:rsidP="00E772A7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2.4.1. Paslaugų </w:t>
      </w:r>
      <w:r w:rsidR="00094AFC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įkainiai Sutarties galiojimo laikotarpiu galės būti perskaičiuojami ir keičiami, jeigu Lietuvos Respublikos metinė infliacija pagal suderintą vartotojų kainų indeksą, remiantis Lietuvos Respublikos statistikos departamento duomenimis, buvo didesnė nei 5 proc. arba mažesnė nei -5 proc., pirmą kartą perskaičiuojant ne ankščiau kaip praėjus 1 (vieneriems) metams po Sutarties įsigaliojimo. Paslaugų </w:t>
      </w:r>
      <w:r w:rsidR="008D52E6">
        <w:rPr>
          <w:rFonts w:ascii="Arial" w:hAnsi="Arial" w:cs="Arial"/>
          <w:spacing w:val="-1"/>
          <w:sz w:val="20"/>
          <w:szCs w:val="20"/>
        </w:rPr>
        <w:t xml:space="preserve">ir/ar Prekių 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įkainių perskaičiavimą inicijuojanti Šalis turi informuoti kitą Šalį raštu apie pageidavimą perskaičiuoti Paslaugų </w:t>
      </w:r>
      <w:r w:rsidR="008D52E6">
        <w:rPr>
          <w:rFonts w:ascii="Arial" w:hAnsi="Arial" w:cs="Arial"/>
          <w:spacing w:val="-1"/>
          <w:sz w:val="20"/>
          <w:szCs w:val="20"/>
        </w:rPr>
        <w:t xml:space="preserve">ir/ar Prekių 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įkainius. Paslaugų </w:t>
      </w:r>
      <w:r w:rsidR="008D52E6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>įkainiai perskaičiuojami pagal žemiau pateiktą formulę:</w:t>
      </w:r>
    </w:p>
    <w:p w14:paraId="4C15F2B4" w14:textId="77777777" w:rsidR="00ED7DA3" w:rsidRPr="00ED7DA3" w:rsidRDefault="00ED7DA3" w:rsidP="00ED7DA3">
      <w:pPr>
        <w:pStyle w:val="ListParagraph"/>
        <w:spacing w:after="0" w:line="240" w:lineRule="auto"/>
        <w:ind w:firstLine="426"/>
        <w:jc w:val="both"/>
        <w:rPr>
          <w:rFonts w:ascii="Arial" w:hAnsi="Arial" w:cs="Arial"/>
          <w:spacing w:val="-1"/>
          <w:sz w:val="20"/>
          <w:szCs w:val="20"/>
        </w:rPr>
      </w:pPr>
    </w:p>
    <w:p w14:paraId="010CC254" w14:textId="77777777" w:rsidR="00ED7DA3" w:rsidRPr="00ED7DA3" w:rsidRDefault="00ED7DA3" w:rsidP="00ED7DA3">
      <w:pPr>
        <w:pStyle w:val="ListParagraph"/>
        <w:spacing w:after="0" w:line="240" w:lineRule="auto"/>
        <w:ind w:firstLine="426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Cpn = Sn x (1 + I / 100), kur</w:t>
      </w:r>
    </w:p>
    <w:p w14:paraId="6187C94F" w14:textId="77777777" w:rsidR="00ED7DA3" w:rsidRPr="00ED7DA3" w:rsidRDefault="00ED7DA3" w:rsidP="00ED7DA3">
      <w:pPr>
        <w:pStyle w:val="ListParagraph"/>
        <w:spacing w:after="0" w:line="240" w:lineRule="auto"/>
        <w:ind w:firstLine="426"/>
        <w:jc w:val="both"/>
        <w:rPr>
          <w:rFonts w:ascii="Arial" w:hAnsi="Arial" w:cs="Arial"/>
          <w:spacing w:val="-1"/>
          <w:sz w:val="20"/>
          <w:szCs w:val="20"/>
        </w:rPr>
      </w:pPr>
    </w:p>
    <w:p w14:paraId="3142CFC4" w14:textId="51D1A1B4" w:rsidR="00ED7DA3" w:rsidRPr="00ED7DA3" w:rsidRDefault="00ED7DA3" w:rsidP="00ED7DA3">
      <w:pPr>
        <w:pStyle w:val="ListParagraph"/>
        <w:spacing w:after="0" w:line="240" w:lineRule="auto"/>
        <w:ind w:firstLine="426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Cpn – perskaičiuotas Paslaugos</w:t>
      </w:r>
      <w:r w:rsidR="00D80E49">
        <w:rPr>
          <w:rFonts w:ascii="Arial" w:hAnsi="Arial" w:cs="Arial"/>
          <w:spacing w:val="-1"/>
          <w:sz w:val="20"/>
          <w:szCs w:val="20"/>
        </w:rPr>
        <w:t xml:space="preserve"> ar Prekės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įkainis;</w:t>
      </w:r>
    </w:p>
    <w:p w14:paraId="6B295F01" w14:textId="63356348" w:rsidR="00ED7DA3" w:rsidRPr="00ED7DA3" w:rsidRDefault="00ED7DA3" w:rsidP="00ED7DA3">
      <w:pPr>
        <w:pStyle w:val="ListParagraph"/>
        <w:spacing w:after="0" w:line="240" w:lineRule="auto"/>
        <w:ind w:firstLine="426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Sn – Sutartyje nustatytas Paslaugos </w:t>
      </w:r>
      <w:r w:rsidR="00D80E49">
        <w:rPr>
          <w:rFonts w:ascii="Arial" w:hAnsi="Arial" w:cs="Arial"/>
          <w:spacing w:val="-1"/>
          <w:sz w:val="20"/>
          <w:szCs w:val="20"/>
        </w:rPr>
        <w:t xml:space="preserve">ar Prekės </w:t>
      </w:r>
      <w:r w:rsidRPr="00ED7DA3">
        <w:rPr>
          <w:rFonts w:ascii="Arial" w:hAnsi="Arial" w:cs="Arial"/>
          <w:spacing w:val="-1"/>
          <w:sz w:val="20"/>
          <w:szCs w:val="20"/>
        </w:rPr>
        <w:t>įkainis;</w:t>
      </w:r>
    </w:p>
    <w:p w14:paraId="2D2E8A2C" w14:textId="77777777" w:rsidR="00ED7DA3" w:rsidRPr="00ED7DA3" w:rsidRDefault="00ED7DA3" w:rsidP="00ED7DA3">
      <w:pPr>
        <w:pStyle w:val="ListParagraph"/>
        <w:spacing w:after="0" w:line="240" w:lineRule="auto"/>
        <w:ind w:firstLine="426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I – Lietuvos Respublikos metinė infliacija pagal suderintą vartotojų kainų indeksą (infliacijos atveju teigiamas dydis, defliacijos atveju – neigiamas).</w:t>
      </w:r>
    </w:p>
    <w:p w14:paraId="6D778788" w14:textId="77777777" w:rsidR="00ED7DA3" w:rsidRPr="00ED7DA3" w:rsidRDefault="00ED7DA3" w:rsidP="00ED7DA3">
      <w:pPr>
        <w:pStyle w:val="ListParagraph"/>
        <w:spacing w:after="0" w:line="240" w:lineRule="auto"/>
        <w:ind w:firstLine="426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Duomenų šaltinis - http://www.stat.gov.lt, Pagrindiniai Lietuvos Respublikos rodikliai.</w:t>
      </w:r>
    </w:p>
    <w:p w14:paraId="1D976C89" w14:textId="62961885" w:rsidR="00ED7DA3" w:rsidRPr="00ED7DA3" w:rsidRDefault="00ED7DA3" w:rsidP="00D80E49">
      <w:pPr>
        <w:pStyle w:val="ListParagraph"/>
        <w:spacing w:after="0" w:line="240" w:lineRule="auto"/>
        <w:ind w:left="0" w:firstLine="284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>2.4.2. Perskaičiuoti Paslaugų</w:t>
      </w:r>
      <w:r w:rsidR="00D80E49">
        <w:rPr>
          <w:rFonts w:ascii="Arial" w:hAnsi="Arial" w:cs="Arial"/>
          <w:spacing w:val="-1"/>
          <w:sz w:val="20"/>
          <w:szCs w:val="20"/>
        </w:rPr>
        <w:t xml:space="preserve"> ir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įkainiai įsigalioja nuo abiejų Šalių susitarimo dėl Sutarties pakeitimo pasirašymo dienos, jei pačiame susitarime nenumatyta kitaip, bei galioja tik tai Paslaugų </w:t>
      </w:r>
      <w:r w:rsidR="003B3870">
        <w:rPr>
          <w:rFonts w:ascii="Arial" w:hAnsi="Arial" w:cs="Arial"/>
          <w:spacing w:val="-1"/>
          <w:sz w:val="20"/>
          <w:szCs w:val="20"/>
        </w:rPr>
        <w:t xml:space="preserve">ir/ar Prekių </w:t>
      </w:r>
      <w:r w:rsidRPr="00ED7DA3">
        <w:rPr>
          <w:rFonts w:ascii="Arial" w:hAnsi="Arial" w:cs="Arial"/>
          <w:spacing w:val="-1"/>
          <w:sz w:val="20"/>
          <w:szCs w:val="20"/>
        </w:rPr>
        <w:t>daliai, kuri Užsakovo dar nebuvo užsakyta. Už Paslaugas</w:t>
      </w:r>
      <w:r w:rsidR="003B3870">
        <w:rPr>
          <w:rFonts w:ascii="Arial" w:hAnsi="Arial" w:cs="Arial"/>
          <w:spacing w:val="-1"/>
          <w:sz w:val="20"/>
          <w:szCs w:val="20"/>
        </w:rPr>
        <w:t xml:space="preserve"> ir/ar Prekes</w:t>
      </w:r>
      <w:r w:rsidRPr="00ED7DA3">
        <w:rPr>
          <w:rFonts w:ascii="Arial" w:hAnsi="Arial" w:cs="Arial"/>
          <w:spacing w:val="-1"/>
          <w:sz w:val="20"/>
          <w:szCs w:val="20"/>
        </w:rPr>
        <w:t>, užsakytas iki susitarimo dėl Paslaugų</w:t>
      </w:r>
      <w:r w:rsidR="003B3870">
        <w:rPr>
          <w:rFonts w:ascii="Arial" w:hAnsi="Arial" w:cs="Arial"/>
          <w:spacing w:val="-1"/>
          <w:sz w:val="20"/>
          <w:szCs w:val="20"/>
        </w:rPr>
        <w:t xml:space="preserve"> ir/ar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įkainių perskaičiavimo pasirašymo dienos, Užsakovas apmoka taikant iki tol galiojusius Paslaugų</w:t>
      </w:r>
      <w:r w:rsidR="003B3870">
        <w:rPr>
          <w:rFonts w:ascii="Arial" w:hAnsi="Arial" w:cs="Arial"/>
          <w:spacing w:val="-1"/>
          <w:sz w:val="20"/>
          <w:szCs w:val="20"/>
        </w:rPr>
        <w:t xml:space="preserve"> ir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įkainius, o už Paslaugas</w:t>
      </w:r>
      <w:r w:rsidR="003B3870">
        <w:rPr>
          <w:rFonts w:ascii="Arial" w:hAnsi="Arial" w:cs="Arial"/>
          <w:spacing w:val="-1"/>
          <w:sz w:val="20"/>
          <w:szCs w:val="20"/>
        </w:rPr>
        <w:t xml:space="preserve"> ir/ar Prekes</w:t>
      </w:r>
      <w:r w:rsidRPr="00ED7DA3">
        <w:rPr>
          <w:rFonts w:ascii="Arial" w:hAnsi="Arial" w:cs="Arial"/>
          <w:spacing w:val="-1"/>
          <w:sz w:val="20"/>
          <w:szCs w:val="20"/>
        </w:rPr>
        <w:t>, užsakytas po susitarimo pasirašymo dienos, Paslaugų teikėjui bus apmokama taikant naujus Paslaugų</w:t>
      </w:r>
      <w:r w:rsidR="003B3870">
        <w:rPr>
          <w:rFonts w:ascii="Arial" w:hAnsi="Arial" w:cs="Arial"/>
          <w:spacing w:val="-1"/>
          <w:sz w:val="20"/>
          <w:szCs w:val="20"/>
        </w:rPr>
        <w:t xml:space="preserve"> ir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įkainius.</w:t>
      </w:r>
    </w:p>
    <w:p w14:paraId="20C67849" w14:textId="6BF9153C" w:rsidR="00540279" w:rsidRDefault="00ED7DA3" w:rsidP="00ED7DA3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pacing w:val="-1"/>
          <w:sz w:val="20"/>
          <w:szCs w:val="20"/>
        </w:rPr>
      </w:pPr>
      <w:r w:rsidRPr="00ED7DA3">
        <w:rPr>
          <w:rFonts w:ascii="Arial" w:hAnsi="Arial" w:cs="Arial"/>
          <w:spacing w:val="-1"/>
          <w:sz w:val="20"/>
          <w:szCs w:val="20"/>
        </w:rPr>
        <w:t xml:space="preserve">2.4.3. Paslaugų </w:t>
      </w:r>
      <w:r w:rsidR="003B3870">
        <w:rPr>
          <w:rFonts w:ascii="Arial" w:hAnsi="Arial" w:cs="Arial"/>
          <w:spacing w:val="-1"/>
          <w:sz w:val="20"/>
          <w:szCs w:val="20"/>
        </w:rPr>
        <w:t xml:space="preserve">ir Prekių </w:t>
      </w:r>
      <w:r w:rsidRPr="00ED7DA3">
        <w:rPr>
          <w:rFonts w:ascii="Arial" w:hAnsi="Arial" w:cs="Arial"/>
          <w:spacing w:val="-1"/>
          <w:sz w:val="20"/>
          <w:szCs w:val="20"/>
        </w:rPr>
        <w:t>įkainių perskaičiavimas įforminamas Šalių pasirašomu susitarimu, kuriame užfiksuojami perskaičiuoti Paslaugų</w:t>
      </w:r>
      <w:r w:rsidR="003B3870">
        <w:rPr>
          <w:rFonts w:ascii="Arial" w:hAnsi="Arial" w:cs="Arial"/>
          <w:spacing w:val="-1"/>
          <w:sz w:val="20"/>
          <w:szCs w:val="20"/>
        </w:rPr>
        <w:t xml:space="preserve"> ir/ar Prekių</w:t>
      </w:r>
      <w:r w:rsidRPr="00ED7DA3">
        <w:rPr>
          <w:rFonts w:ascii="Arial" w:hAnsi="Arial" w:cs="Arial"/>
          <w:spacing w:val="-1"/>
          <w:sz w:val="20"/>
          <w:szCs w:val="20"/>
        </w:rPr>
        <w:t xml:space="preserve"> įkainiai ir šio perskaičiavimo įsigaliojimo sąlygos.</w:t>
      </w:r>
    </w:p>
    <w:p w14:paraId="065C160A" w14:textId="77777777" w:rsidR="00F25562" w:rsidRPr="002712D5" w:rsidRDefault="00F25562" w:rsidP="00F25562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p w14:paraId="79014C40" w14:textId="77777777" w:rsidR="00540279" w:rsidRPr="002712D5" w:rsidRDefault="00B26941" w:rsidP="00F25562">
      <w:pPr>
        <w:tabs>
          <w:tab w:val="left" w:pos="709"/>
        </w:tabs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3. PASLAUGŲ SUTEIKIMAS</w:t>
      </w:r>
    </w:p>
    <w:p w14:paraId="3B2ADECD" w14:textId="24F499AC" w:rsidR="008B1FB5" w:rsidRDefault="00540279" w:rsidP="00991E56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712D5">
        <w:rPr>
          <w:rFonts w:ascii="Arial" w:hAnsi="Arial" w:cs="Arial"/>
          <w:sz w:val="20"/>
          <w:szCs w:val="20"/>
        </w:rPr>
        <w:t xml:space="preserve">3.1. </w:t>
      </w:r>
      <w:r w:rsidR="004B2269" w:rsidRPr="002712D5">
        <w:rPr>
          <w:rFonts w:ascii="Arial" w:hAnsi="Arial" w:cs="Arial"/>
          <w:sz w:val="20"/>
          <w:szCs w:val="20"/>
        </w:rPr>
        <w:t>Paslaugos</w:t>
      </w:r>
      <w:r w:rsidRPr="002712D5">
        <w:rPr>
          <w:rFonts w:ascii="Arial" w:hAnsi="Arial" w:cs="Arial"/>
          <w:sz w:val="20"/>
          <w:szCs w:val="20"/>
        </w:rPr>
        <w:t xml:space="preserve"> turi būti </w:t>
      </w:r>
      <w:r w:rsidR="004B2269" w:rsidRPr="002712D5">
        <w:rPr>
          <w:rFonts w:ascii="Arial" w:hAnsi="Arial" w:cs="Arial"/>
          <w:sz w:val="20"/>
          <w:szCs w:val="20"/>
        </w:rPr>
        <w:t>suteikto</w:t>
      </w:r>
      <w:r w:rsidR="00D8143B">
        <w:rPr>
          <w:rFonts w:ascii="Arial" w:hAnsi="Arial" w:cs="Arial"/>
          <w:sz w:val="20"/>
          <w:szCs w:val="20"/>
        </w:rPr>
        <w:t>s</w:t>
      </w:r>
      <w:r w:rsidR="008D3DB1">
        <w:rPr>
          <w:rFonts w:ascii="Arial" w:hAnsi="Arial" w:cs="Arial"/>
          <w:sz w:val="20"/>
          <w:szCs w:val="20"/>
        </w:rPr>
        <w:t xml:space="preserve"> </w:t>
      </w:r>
      <w:r w:rsidR="003D6D18">
        <w:rPr>
          <w:rFonts w:ascii="Arial" w:hAnsi="Arial" w:cs="Arial"/>
          <w:sz w:val="20"/>
          <w:szCs w:val="20"/>
        </w:rPr>
        <w:t xml:space="preserve">ir/ar Prekės patiektos </w:t>
      </w:r>
      <w:r w:rsidR="008D3DB1">
        <w:rPr>
          <w:rFonts w:ascii="Arial" w:hAnsi="Arial" w:cs="Arial"/>
          <w:sz w:val="20"/>
          <w:szCs w:val="20"/>
        </w:rPr>
        <w:t xml:space="preserve">per </w:t>
      </w:r>
      <w:r w:rsidR="00D8143B">
        <w:rPr>
          <w:rFonts w:ascii="Arial" w:hAnsi="Arial" w:cs="Arial"/>
          <w:sz w:val="20"/>
          <w:szCs w:val="20"/>
        </w:rPr>
        <w:t xml:space="preserve">Techninės specifikacijos </w:t>
      </w:r>
      <w:r w:rsidR="008F3BA4">
        <w:rPr>
          <w:rFonts w:ascii="Arial" w:hAnsi="Arial" w:cs="Arial"/>
          <w:sz w:val="20"/>
          <w:szCs w:val="20"/>
        </w:rPr>
        <w:t>5.</w:t>
      </w:r>
      <w:r w:rsidR="003D6D18">
        <w:rPr>
          <w:rFonts w:ascii="Arial" w:hAnsi="Arial" w:cs="Arial"/>
          <w:sz w:val="20"/>
          <w:szCs w:val="20"/>
        </w:rPr>
        <w:t>2</w:t>
      </w:r>
      <w:r w:rsidR="008F3BA4">
        <w:rPr>
          <w:rFonts w:ascii="Arial" w:hAnsi="Arial" w:cs="Arial"/>
          <w:sz w:val="20"/>
          <w:szCs w:val="20"/>
        </w:rPr>
        <w:t xml:space="preserve"> punkte nurodyt</w:t>
      </w:r>
      <w:r w:rsidR="003D6D18">
        <w:rPr>
          <w:rFonts w:ascii="Arial" w:hAnsi="Arial" w:cs="Arial"/>
          <w:sz w:val="20"/>
          <w:szCs w:val="20"/>
        </w:rPr>
        <w:t>us</w:t>
      </w:r>
      <w:r w:rsidR="008D3DB1">
        <w:rPr>
          <w:rFonts w:ascii="Arial" w:hAnsi="Arial" w:cs="Arial"/>
          <w:sz w:val="20"/>
          <w:szCs w:val="20"/>
        </w:rPr>
        <w:t xml:space="preserve"> termin</w:t>
      </w:r>
      <w:r w:rsidR="003D6D18">
        <w:rPr>
          <w:rFonts w:ascii="Arial" w:hAnsi="Arial" w:cs="Arial"/>
          <w:sz w:val="20"/>
          <w:szCs w:val="20"/>
        </w:rPr>
        <w:t>us</w:t>
      </w:r>
      <w:r w:rsidR="008D3DB1">
        <w:rPr>
          <w:rFonts w:ascii="Arial" w:hAnsi="Arial" w:cs="Arial"/>
          <w:sz w:val="20"/>
          <w:szCs w:val="20"/>
        </w:rPr>
        <w:t xml:space="preserve">. </w:t>
      </w:r>
    </w:p>
    <w:p w14:paraId="0B5A86D0" w14:textId="540C2B22" w:rsidR="00A06134" w:rsidRPr="001A17C4" w:rsidRDefault="008B1FB5" w:rsidP="001A17C4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r w:rsidRPr="008B1FB5">
        <w:rPr>
          <w:rFonts w:ascii="Arial" w:hAnsi="Arial" w:cs="Arial"/>
          <w:sz w:val="20"/>
          <w:szCs w:val="20"/>
        </w:rPr>
        <w:t xml:space="preserve">Suteikęs Paslaugas </w:t>
      </w:r>
      <w:r w:rsidR="00442575">
        <w:rPr>
          <w:rFonts w:ascii="Arial" w:hAnsi="Arial" w:cs="Arial"/>
          <w:sz w:val="20"/>
          <w:szCs w:val="20"/>
        </w:rPr>
        <w:t xml:space="preserve">ir/ar pristatęs Prekes </w:t>
      </w:r>
      <w:r w:rsidRPr="008B1FB5">
        <w:rPr>
          <w:rFonts w:ascii="Arial" w:hAnsi="Arial" w:cs="Arial"/>
          <w:sz w:val="20"/>
          <w:szCs w:val="20"/>
        </w:rPr>
        <w:t xml:space="preserve">Užsakovui Paslaugų teikėjas </w:t>
      </w:r>
      <w:r w:rsidR="00077E57">
        <w:rPr>
          <w:rFonts w:ascii="Arial" w:hAnsi="Arial" w:cs="Arial"/>
          <w:sz w:val="20"/>
          <w:szCs w:val="20"/>
        </w:rPr>
        <w:t>per Techninės specifikacijos 5.</w:t>
      </w:r>
      <w:r w:rsidR="00442575">
        <w:rPr>
          <w:rFonts w:ascii="Arial" w:hAnsi="Arial" w:cs="Arial"/>
          <w:sz w:val="20"/>
          <w:szCs w:val="20"/>
        </w:rPr>
        <w:t>3</w:t>
      </w:r>
      <w:r w:rsidR="00077E57">
        <w:rPr>
          <w:rFonts w:ascii="Arial" w:hAnsi="Arial" w:cs="Arial"/>
          <w:sz w:val="20"/>
          <w:szCs w:val="20"/>
        </w:rPr>
        <w:t xml:space="preserve"> punkte nurodyt</w:t>
      </w:r>
      <w:r w:rsidR="00B83473">
        <w:rPr>
          <w:rFonts w:ascii="Arial" w:hAnsi="Arial" w:cs="Arial"/>
          <w:sz w:val="20"/>
          <w:szCs w:val="20"/>
        </w:rPr>
        <w:t>us</w:t>
      </w:r>
      <w:r w:rsidR="00077E57">
        <w:rPr>
          <w:rFonts w:ascii="Arial" w:hAnsi="Arial" w:cs="Arial"/>
          <w:sz w:val="20"/>
          <w:szCs w:val="20"/>
        </w:rPr>
        <w:t xml:space="preserve"> </w:t>
      </w:r>
      <w:r w:rsidR="00AD1A25">
        <w:rPr>
          <w:rFonts w:ascii="Arial" w:hAnsi="Arial" w:cs="Arial"/>
          <w:sz w:val="20"/>
          <w:szCs w:val="20"/>
        </w:rPr>
        <w:t>termin</w:t>
      </w:r>
      <w:r w:rsidR="00B83473">
        <w:rPr>
          <w:rFonts w:ascii="Arial" w:hAnsi="Arial" w:cs="Arial"/>
          <w:sz w:val="20"/>
          <w:szCs w:val="20"/>
        </w:rPr>
        <w:t>us</w:t>
      </w:r>
      <w:r w:rsidR="00AD1A25">
        <w:rPr>
          <w:rFonts w:ascii="Arial" w:hAnsi="Arial" w:cs="Arial"/>
          <w:sz w:val="20"/>
          <w:szCs w:val="20"/>
        </w:rPr>
        <w:t xml:space="preserve"> </w:t>
      </w:r>
      <w:r w:rsidRPr="008B1FB5">
        <w:rPr>
          <w:rFonts w:ascii="Arial" w:hAnsi="Arial" w:cs="Arial"/>
          <w:sz w:val="20"/>
          <w:szCs w:val="20"/>
        </w:rPr>
        <w:t xml:space="preserve">pateikia </w:t>
      </w:r>
      <w:r w:rsidR="002F7D32">
        <w:rPr>
          <w:rFonts w:ascii="Arial" w:hAnsi="Arial" w:cs="Arial"/>
          <w:sz w:val="20"/>
          <w:szCs w:val="20"/>
        </w:rPr>
        <w:t xml:space="preserve">Techninės specifikacijos 7 punkte </w:t>
      </w:r>
      <w:r w:rsidR="00B83473">
        <w:rPr>
          <w:rFonts w:ascii="Arial" w:hAnsi="Arial" w:cs="Arial"/>
          <w:sz w:val="20"/>
          <w:szCs w:val="20"/>
        </w:rPr>
        <w:t xml:space="preserve">nurodytus </w:t>
      </w:r>
      <w:r w:rsidRPr="008B1FB5">
        <w:rPr>
          <w:rFonts w:ascii="Arial" w:hAnsi="Arial" w:cs="Arial"/>
          <w:sz w:val="20"/>
          <w:szCs w:val="20"/>
        </w:rPr>
        <w:t>dokumentus</w:t>
      </w:r>
      <w:r w:rsidR="00125E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F281BA" w14:textId="77777777" w:rsidR="00AE1CCA" w:rsidRPr="002712D5" w:rsidRDefault="00AE1CCA" w:rsidP="00B62295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34677DD5" w14:textId="77777777" w:rsidR="00540279" w:rsidRPr="002712D5" w:rsidRDefault="00B26941" w:rsidP="00B83473">
      <w:p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4. PASLAUGŲ KOKYBĖ IR GARANTIJA</w:t>
      </w:r>
    </w:p>
    <w:p w14:paraId="0153363D" w14:textId="26DFC114" w:rsidR="00540279" w:rsidRDefault="00B62295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712D5">
        <w:rPr>
          <w:rFonts w:ascii="Arial" w:hAnsi="Arial" w:cs="Arial"/>
          <w:sz w:val="20"/>
          <w:szCs w:val="20"/>
        </w:rPr>
        <w:tab/>
      </w:r>
      <w:r w:rsidR="00540279" w:rsidRPr="002712D5">
        <w:rPr>
          <w:rFonts w:ascii="Arial" w:hAnsi="Arial" w:cs="Arial"/>
          <w:sz w:val="20"/>
          <w:szCs w:val="20"/>
        </w:rPr>
        <w:t xml:space="preserve">4.1. </w:t>
      </w:r>
      <w:r w:rsidR="004B2269" w:rsidRPr="002712D5">
        <w:rPr>
          <w:rFonts w:ascii="Arial" w:hAnsi="Arial" w:cs="Arial"/>
          <w:sz w:val="20"/>
          <w:szCs w:val="20"/>
        </w:rPr>
        <w:t>Paslaugos</w:t>
      </w:r>
      <w:r w:rsidR="00540279" w:rsidRPr="002712D5">
        <w:rPr>
          <w:rFonts w:ascii="Arial" w:hAnsi="Arial" w:cs="Arial"/>
          <w:sz w:val="20"/>
          <w:szCs w:val="20"/>
        </w:rPr>
        <w:t xml:space="preserve"> turi būti </w:t>
      </w:r>
      <w:r w:rsidR="004B2269" w:rsidRPr="002712D5">
        <w:rPr>
          <w:rFonts w:ascii="Arial" w:hAnsi="Arial" w:cs="Arial"/>
          <w:sz w:val="20"/>
          <w:szCs w:val="20"/>
        </w:rPr>
        <w:t xml:space="preserve">suteiktos </w:t>
      </w:r>
      <w:r w:rsidR="00063FEF">
        <w:rPr>
          <w:rFonts w:ascii="Arial" w:hAnsi="Arial" w:cs="Arial"/>
          <w:sz w:val="20"/>
          <w:szCs w:val="20"/>
        </w:rPr>
        <w:t xml:space="preserve">ir Prekės patiektos </w:t>
      </w:r>
      <w:r w:rsidR="004B2269" w:rsidRPr="002712D5">
        <w:rPr>
          <w:rFonts w:ascii="Arial" w:hAnsi="Arial" w:cs="Arial"/>
          <w:sz w:val="20"/>
          <w:szCs w:val="20"/>
        </w:rPr>
        <w:t>kokybiškai</w:t>
      </w:r>
      <w:r w:rsidR="00063FEF">
        <w:rPr>
          <w:rFonts w:ascii="Arial" w:hAnsi="Arial" w:cs="Arial"/>
          <w:sz w:val="20"/>
          <w:szCs w:val="20"/>
        </w:rPr>
        <w:t>/kokybiškos</w:t>
      </w:r>
      <w:r w:rsidR="00540279" w:rsidRPr="002712D5">
        <w:rPr>
          <w:rFonts w:ascii="Arial" w:hAnsi="Arial" w:cs="Arial"/>
          <w:sz w:val="20"/>
          <w:szCs w:val="20"/>
        </w:rPr>
        <w:t xml:space="preserve"> pagal Sutartyje </w:t>
      </w:r>
      <w:r w:rsidR="00344088" w:rsidRPr="002712D5">
        <w:rPr>
          <w:rFonts w:ascii="Arial" w:hAnsi="Arial" w:cs="Arial"/>
          <w:sz w:val="20"/>
          <w:szCs w:val="20"/>
        </w:rPr>
        <w:t xml:space="preserve">ir jos </w:t>
      </w:r>
      <w:r w:rsidR="00344088" w:rsidRPr="002712D5">
        <w:rPr>
          <w:rFonts w:ascii="Arial" w:eastAsia="Calibri" w:hAnsi="Arial" w:cs="Arial"/>
          <w:sz w:val="20"/>
          <w:szCs w:val="20"/>
        </w:rPr>
        <w:t>prieduose</w:t>
      </w:r>
      <w:r w:rsidR="00344088" w:rsidRPr="002712D5">
        <w:rPr>
          <w:rFonts w:ascii="Arial" w:hAnsi="Arial" w:cs="Arial"/>
          <w:sz w:val="20"/>
          <w:szCs w:val="20"/>
        </w:rPr>
        <w:t xml:space="preserve"> </w:t>
      </w:r>
      <w:r w:rsidR="00540279" w:rsidRPr="002712D5">
        <w:rPr>
          <w:rFonts w:ascii="Arial" w:hAnsi="Arial" w:cs="Arial"/>
          <w:sz w:val="20"/>
          <w:szCs w:val="20"/>
        </w:rPr>
        <w:t xml:space="preserve">nustatytus reikalavimus. Nustačius, kad </w:t>
      </w:r>
      <w:r w:rsidR="004B2269" w:rsidRPr="002712D5">
        <w:rPr>
          <w:rFonts w:ascii="Arial" w:hAnsi="Arial" w:cs="Arial"/>
          <w:sz w:val="20"/>
          <w:szCs w:val="20"/>
        </w:rPr>
        <w:t>Paslaugos</w:t>
      </w:r>
      <w:r w:rsidR="00063FEF">
        <w:rPr>
          <w:rFonts w:ascii="Arial" w:hAnsi="Arial" w:cs="Arial"/>
          <w:sz w:val="20"/>
          <w:szCs w:val="20"/>
        </w:rPr>
        <w:t xml:space="preserve"> ir/ar Prekės</w:t>
      </w:r>
      <w:r w:rsidR="00540279" w:rsidRPr="002712D5">
        <w:rPr>
          <w:rFonts w:ascii="Arial" w:hAnsi="Arial" w:cs="Arial"/>
          <w:sz w:val="20"/>
          <w:szCs w:val="20"/>
        </w:rPr>
        <w:t xml:space="preserve"> yra nekokybiškos </w:t>
      </w:r>
      <w:r w:rsidR="00240C30" w:rsidRPr="002712D5">
        <w:rPr>
          <w:rFonts w:ascii="Arial" w:hAnsi="Arial" w:cs="Arial"/>
          <w:sz w:val="20"/>
          <w:szCs w:val="20"/>
        </w:rPr>
        <w:t xml:space="preserve">Paslaugų teikėjas privalo ištaisyti Paslaugų </w:t>
      </w:r>
      <w:r w:rsidR="00334631">
        <w:rPr>
          <w:rFonts w:ascii="Arial" w:hAnsi="Arial" w:cs="Arial"/>
          <w:sz w:val="20"/>
          <w:szCs w:val="20"/>
        </w:rPr>
        <w:t xml:space="preserve">ir/ar Prekių </w:t>
      </w:r>
      <w:r w:rsidR="00240C30" w:rsidRPr="002712D5">
        <w:rPr>
          <w:rFonts w:ascii="Arial" w:hAnsi="Arial" w:cs="Arial"/>
          <w:sz w:val="20"/>
          <w:szCs w:val="20"/>
        </w:rPr>
        <w:t>trūkumus per</w:t>
      </w:r>
      <w:r w:rsidR="004760DB">
        <w:rPr>
          <w:rFonts w:ascii="Arial" w:hAnsi="Arial" w:cs="Arial"/>
          <w:sz w:val="20"/>
          <w:szCs w:val="20"/>
        </w:rPr>
        <w:t xml:space="preserve"> 5 (penkias) darbo n</w:t>
      </w:r>
      <w:r w:rsidR="00540279" w:rsidRPr="002712D5">
        <w:rPr>
          <w:rFonts w:ascii="Arial" w:hAnsi="Arial" w:cs="Arial"/>
          <w:sz w:val="20"/>
          <w:szCs w:val="20"/>
        </w:rPr>
        <w:t xml:space="preserve">uo </w:t>
      </w:r>
      <w:r w:rsidR="00240C30" w:rsidRPr="002712D5">
        <w:rPr>
          <w:rFonts w:ascii="Arial" w:hAnsi="Arial" w:cs="Arial"/>
          <w:sz w:val="20"/>
          <w:szCs w:val="20"/>
        </w:rPr>
        <w:t>Užsakovo</w:t>
      </w:r>
      <w:r w:rsidR="00540279" w:rsidRPr="002712D5">
        <w:rPr>
          <w:rFonts w:ascii="Arial" w:hAnsi="Arial" w:cs="Arial"/>
          <w:sz w:val="20"/>
          <w:szCs w:val="20"/>
        </w:rPr>
        <w:t xml:space="preserve"> pranešimo apie nekokybiškas </w:t>
      </w:r>
      <w:r w:rsidR="004B2269" w:rsidRPr="002712D5">
        <w:rPr>
          <w:rFonts w:ascii="Arial" w:hAnsi="Arial" w:cs="Arial"/>
          <w:sz w:val="20"/>
          <w:szCs w:val="20"/>
        </w:rPr>
        <w:t>Paslaugas</w:t>
      </w:r>
      <w:r w:rsidR="00334631">
        <w:rPr>
          <w:rFonts w:ascii="Arial" w:hAnsi="Arial" w:cs="Arial"/>
          <w:sz w:val="20"/>
          <w:szCs w:val="20"/>
        </w:rPr>
        <w:t xml:space="preserve"> ir/ar Prekes</w:t>
      </w:r>
      <w:r w:rsidR="004B2269" w:rsidRPr="002712D5">
        <w:rPr>
          <w:rFonts w:ascii="Arial" w:eastAsia="Calibri" w:hAnsi="Arial" w:cs="Arial"/>
          <w:sz w:val="20"/>
          <w:szCs w:val="20"/>
        </w:rPr>
        <w:t xml:space="preserve"> </w:t>
      </w:r>
      <w:r w:rsidR="00540279" w:rsidRPr="002712D5">
        <w:rPr>
          <w:rFonts w:ascii="Arial" w:hAnsi="Arial" w:cs="Arial"/>
          <w:sz w:val="20"/>
          <w:szCs w:val="20"/>
        </w:rPr>
        <w:t xml:space="preserve">išsiuntimo </w:t>
      </w:r>
      <w:r w:rsidR="004B2269" w:rsidRPr="002712D5">
        <w:rPr>
          <w:rFonts w:ascii="Arial" w:hAnsi="Arial" w:cs="Arial"/>
          <w:sz w:val="20"/>
          <w:szCs w:val="20"/>
        </w:rPr>
        <w:t>Paslaugų teikėjui</w:t>
      </w:r>
      <w:r w:rsidR="00540279" w:rsidRPr="002712D5">
        <w:rPr>
          <w:rFonts w:ascii="Arial" w:hAnsi="Arial" w:cs="Arial"/>
          <w:sz w:val="20"/>
          <w:szCs w:val="20"/>
        </w:rPr>
        <w:t xml:space="preserve"> momento.</w:t>
      </w:r>
    </w:p>
    <w:p w14:paraId="7E2CDBDD" w14:textId="77F233C7" w:rsidR="002A0E88" w:rsidRDefault="002A0E88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Pr="002A0E88">
        <w:rPr>
          <w:rFonts w:ascii="Arial" w:hAnsi="Arial" w:cs="Arial"/>
          <w:sz w:val="20"/>
          <w:szCs w:val="20"/>
        </w:rPr>
        <w:t>Garantinis laikotarpis – nurodytas Techninės specifikacijos</w:t>
      </w:r>
      <w:r w:rsidR="00334631">
        <w:rPr>
          <w:rFonts w:ascii="Arial" w:hAnsi="Arial" w:cs="Arial"/>
          <w:sz w:val="20"/>
          <w:szCs w:val="20"/>
        </w:rPr>
        <w:t xml:space="preserve"> 6</w:t>
      </w:r>
      <w:r w:rsidRPr="002A0E88">
        <w:rPr>
          <w:rFonts w:ascii="Arial" w:hAnsi="Arial" w:cs="Arial"/>
          <w:sz w:val="20"/>
          <w:szCs w:val="20"/>
        </w:rPr>
        <w:t xml:space="preserve"> punkte.</w:t>
      </w:r>
      <w:r w:rsidR="009B778B">
        <w:rPr>
          <w:rFonts w:ascii="Arial" w:hAnsi="Arial" w:cs="Arial"/>
          <w:sz w:val="20"/>
          <w:szCs w:val="20"/>
        </w:rPr>
        <w:t xml:space="preserve"> </w:t>
      </w:r>
    </w:p>
    <w:p w14:paraId="35C5B64C" w14:textId="07CE3C86" w:rsidR="002836C9" w:rsidRDefault="002836C9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Pr="004358D4">
        <w:rPr>
          <w:rFonts w:ascii="Arial" w:hAnsi="Arial" w:cs="Arial"/>
          <w:sz w:val="20"/>
          <w:szCs w:val="20"/>
        </w:rPr>
        <w:t xml:space="preserve">Paslaugų </w:t>
      </w:r>
      <w:r w:rsidR="009B0AA8">
        <w:rPr>
          <w:rFonts w:ascii="Arial" w:hAnsi="Arial" w:cs="Arial"/>
          <w:sz w:val="20"/>
          <w:szCs w:val="20"/>
        </w:rPr>
        <w:t xml:space="preserve">ir/ar Prekių </w:t>
      </w:r>
      <w:r w:rsidRPr="004358D4">
        <w:rPr>
          <w:rFonts w:ascii="Arial" w:hAnsi="Arial" w:cs="Arial"/>
          <w:sz w:val="20"/>
          <w:szCs w:val="20"/>
        </w:rPr>
        <w:t>trūkumų nustatymo bei šalinimo tvarka numatyta Sutarties Bendrosiose sąlygose.</w:t>
      </w:r>
    </w:p>
    <w:p w14:paraId="74797124" w14:textId="77777777" w:rsidR="00540279" w:rsidRPr="002712D5" w:rsidRDefault="00540279" w:rsidP="00A563A0">
      <w:pPr>
        <w:shd w:val="clear" w:color="auto" w:fill="FFFFFF"/>
        <w:tabs>
          <w:tab w:val="left" w:pos="394"/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F673ED" w14:textId="77777777" w:rsidR="00540279" w:rsidRPr="002712D5" w:rsidRDefault="00B26941" w:rsidP="00A563A0">
      <w:pPr>
        <w:spacing w:after="12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5. ŠALIŲ ATSAKOMYBĖ</w:t>
      </w:r>
    </w:p>
    <w:p w14:paraId="16CA4310" w14:textId="36BFD292" w:rsidR="00540279" w:rsidRPr="002712D5" w:rsidRDefault="00D84D45" w:rsidP="00B62295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712D5">
        <w:rPr>
          <w:rFonts w:ascii="Arial" w:hAnsi="Arial" w:cs="Arial"/>
          <w:sz w:val="20"/>
          <w:szCs w:val="20"/>
        </w:rPr>
        <w:t>5.1</w:t>
      </w:r>
      <w:r w:rsidR="00540279" w:rsidRPr="002712D5">
        <w:rPr>
          <w:rFonts w:ascii="Arial" w:hAnsi="Arial" w:cs="Arial"/>
          <w:sz w:val="20"/>
          <w:szCs w:val="20"/>
        </w:rPr>
        <w:t xml:space="preserve">. Jeigu </w:t>
      </w:r>
      <w:r w:rsidR="00240C30" w:rsidRPr="002712D5">
        <w:rPr>
          <w:rFonts w:ascii="Arial" w:hAnsi="Arial" w:cs="Arial"/>
          <w:sz w:val="20"/>
          <w:szCs w:val="20"/>
        </w:rPr>
        <w:t>Paslaugų teikėjas</w:t>
      </w:r>
      <w:r w:rsidR="00540279" w:rsidRPr="002712D5">
        <w:rPr>
          <w:rFonts w:ascii="Arial" w:hAnsi="Arial" w:cs="Arial"/>
          <w:sz w:val="20"/>
          <w:szCs w:val="20"/>
        </w:rPr>
        <w:t xml:space="preserve"> vėluoja </w:t>
      </w:r>
      <w:r w:rsidR="00240C30" w:rsidRPr="002712D5">
        <w:rPr>
          <w:rFonts w:ascii="Arial" w:hAnsi="Arial" w:cs="Arial"/>
          <w:sz w:val="20"/>
          <w:szCs w:val="20"/>
        </w:rPr>
        <w:t>suteikti Paslaugas</w:t>
      </w:r>
      <w:r w:rsidR="00A169B7">
        <w:rPr>
          <w:rFonts w:ascii="Arial" w:hAnsi="Arial" w:cs="Arial"/>
          <w:sz w:val="20"/>
          <w:szCs w:val="20"/>
        </w:rPr>
        <w:t xml:space="preserve"> ir/ar patiekti Prekes</w:t>
      </w:r>
      <w:r w:rsidR="00D12528">
        <w:rPr>
          <w:rFonts w:ascii="Arial" w:eastAsia="Calibri" w:hAnsi="Arial" w:cs="Arial"/>
          <w:sz w:val="20"/>
          <w:szCs w:val="20"/>
        </w:rPr>
        <w:t xml:space="preserve"> </w:t>
      </w:r>
      <w:r w:rsidR="00540279" w:rsidRPr="002712D5">
        <w:rPr>
          <w:rFonts w:ascii="Arial" w:hAnsi="Arial" w:cs="Arial"/>
          <w:sz w:val="20"/>
          <w:szCs w:val="20"/>
        </w:rPr>
        <w:t xml:space="preserve">ar ištaisyti jų trūkumus, </w:t>
      </w:r>
      <w:r w:rsidR="00240C30" w:rsidRPr="002712D5">
        <w:rPr>
          <w:rFonts w:ascii="Arial" w:hAnsi="Arial" w:cs="Arial"/>
          <w:sz w:val="20"/>
          <w:szCs w:val="20"/>
        </w:rPr>
        <w:t>Užsakovas</w:t>
      </w:r>
      <w:r w:rsidR="00540279" w:rsidRPr="002712D5">
        <w:rPr>
          <w:rFonts w:ascii="Arial" w:hAnsi="Arial" w:cs="Arial"/>
          <w:sz w:val="20"/>
          <w:szCs w:val="20"/>
        </w:rPr>
        <w:t xml:space="preserve"> nuo kitos dienos </w:t>
      </w:r>
      <w:r w:rsidR="00240C30" w:rsidRPr="002712D5">
        <w:rPr>
          <w:rFonts w:ascii="Arial" w:hAnsi="Arial" w:cs="Arial"/>
          <w:sz w:val="20"/>
          <w:szCs w:val="20"/>
        </w:rPr>
        <w:t>Paslaugų teikėjui</w:t>
      </w:r>
      <w:r w:rsidR="00540279" w:rsidRPr="002712D5">
        <w:rPr>
          <w:rFonts w:ascii="Arial" w:hAnsi="Arial" w:cs="Arial"/>
          <w:sz w:val="20"/>
          <w:szCs w:val="20"/>
        </w:rPr>
        <w:t xml:space="preserve"> skaičiuoja 0,1 (vienos dešimtosios) procento dydžio delspinigius už kiekvieną uždels</w:t>
      </w:r>
      <w:r w:rsidR="00240C30" w:rsidRPr="002712D5">
        <w:rPr>
          <w:rFonts w:ascii="Arial" w:hAnsi="Arial" w:cs="Arial"/>
          <w:sz w:val="20"/>
          <w:szCs w:val="20"/>
        </w:rPr>
        <w:t>tą kalendorinę dieną nu</w:t>
      </w:r>
      <w:r w:rsidR="00700CD1">
        <w:rPr>
          <w:rFonts w:ascii="Arial" w:hAnsi="Arial" w:cs="Arial"/>
          <w:sz w:val="20"/>
          <w:szCs w:val="20"/>
        </w:rPr>
        <w:t xml:space="preserve">o </w:t>
      </w:r>
      <w:r w:rsidR="00462DB8" w:rsidRPr="002712D5">
        <w:rPr>
          <w:rFonts w:ascii="Arial" w:hAnsi="Arial" w:cs="Arial"/>
          <w:sz w:val="20"/>
          <w:szCs w:val="20"/>
        </w:rPr>
        <w:t xml:space="preserve">laiku nesuteiktų Paslaugų </w:t>
      </w:r>
      <w:r w:rsidR="00462DB8">
        <w:rPr>
          <w:rFonts w:ascii="Arial" w:hAnsi="Arial" w:cs="Arial"/>
          <w:sz w:val="20"/>
          <w:szCs w:val="20"/>
        </w:rPr>
        <w:t xml:space="preserve">ir/ar nepatiektų Prekių </w:t>
      </w:r>
      <w:r w:rsidR="00462DB8" w:rsidRPr="002712D5">
        <w:rPr>
          <w:rFonts w:ascii="Arial" w:hAnsi="Arial" w:cs="Arial"/>
          <w:sz w:val="20"/>
          <w:szCs w:val="20"/>
        </w:rPr>
        <w:t>kainos</w:t>
      </w:r>
      <w:r w:rsidR="00540279" w:rsidRPr="002712D5">
        <w:rPr>
          <w:rFonts w:ascii="Arial" w:hAnsi="Arial" w:cs="Arial"/>
          <w:sz w:val="20"/>
          <w:szCs w:val="20"/>
        </w:rPr>
        <w:t xml:space="preserve">, </w:t>
      </w:r>
      <w:r w:rsidR="00E57760">
        <w:rPr>
          <w:rFonts w:ascii="Arial" w:hAnsi="Arial" w:cs="Arial"/>
          <w:sz w:val="20"/>
          <w:szCs w:val="20"/>
        </w:rPr>
        <w:t>ne</w:t>
      </w:r>
      <w:r w:rsidR="00540279" w:rsidRPr="002712D5">
        <w:rPr>
          <w:rFonts w:ascii="Arial" w:hAnsi="Arial" w:cs="Arial"/>
          <w:sz w:val="20"/>
          <w:szCs w:val="20"/>
        </w:rPr>
        <w:t>įskaitant PVM, maksimalią delspinigių skaičiavimo ribą nustatant 20 (dvidešimt) procentų nuo</w:t>
      </w:r>
      <w:r w:rsidR="00EC6C22" w:rsidRPr="00EC6C22">
        <w:rPr>
          <w:rFonts w:ascii="Arial" w:eastAsia="Calibri" w:hAnsi="Arial" w:cs="Arial"/>
          <w:sz w:val="20"/>
          <w:szCs w:val="20"/>
        </w:rPr>
        <w:t xml:space="preserve"> </w:t>
      </w:r>
      <w:r w:rsidR="00EC6C22" w:rsidRPr="002712D5">
        <w:rPr>
          <w:rFonts w:ascii="Arial" w:eastAsia="Calibri" w:hAnsi="Arial" w:cs="Arial"/>
          <w:sz w:val="20"/>
          <w:szCs w:val="20"/>
        </w:rPr>
        <w:t xml:space="preserve">Sutarties </w:t>
      </w:r>
      <w:r w:rsidR="00462DB8">
        <w:rPr>
          <w:rFonts w:ascii="Arial" w:eastAsia="Calibri" w:hAnsi="Arial" w:cs="Arial"/>
          <w:sz w:val="20"/>
          <w:szCs w:val="20"/>
        </w:rPr>
        <w:t xml:space="preserve">maksimalios </w:t>
      </w:r>
      <w:r w:rsidR="00EC6C22" w:rsidRPr="002712D5">
        <w:rPr>
          <w:rFonts w:ascii="Arial" w:eastAsia="Calibri" w:hAnsi="Arial" w:cs="Arial"/>
          <w:sz w:val="20"/>
          <w:szCs w:val="20"/>
        </w:rPr>
        <w:t xml:space="preserve">kainos </w:t>
      </w:r>
      <w:r w:rsidR="00EC6C22">
        <w:rPr>
          <w:rFonts w:ascii="Arial" w:eastAsia="Calibri" w:hAnsi="Arial" w:cs="Arial"/>
          <w:sz w:val="20"/>
          <w:szCs w:val="20"/>
        </w:rPr>
        <w:t>ne</w:t>
      </w:r>
      <w:r w:rsidR="00EC6C22" w:rsidRPr="002712D5">
        <w:rPr>
          <w:rFonts w:ascii="Arial" w:eastAsia="Calibri" w:hAnsi="Arial" w:cs="Arial"/>
          <w:sz w:val="20"/>
          <w:szCs w:val="20"/>
        </w:rPr>
        <w:t>įskaitant PVM</w:t>
      </w:r>
      <w:r w:rsidR="00E03F78">
        <w:rPr>
          <w:rFonts w:ascii="Arial" w:hAnsi="Arial" w:cs="Arial"/>
          <w:sz w:val="20"/>
          <w:szCs w:val="20"/>
        </w:rPr>
        <w:t>.</w:t>
      </w:r>
    </w:p>
    <w:p w14:paraId="01EEC67B" w14:textId="4E0C9720" w:rsidR="00540279" w:rsidRPr="002712D5" w:rsidRDefault="00D84D45" w:rsidP="00B62295">
      <w:pPr>
        <w:shd w:val="clear" w:color="auto" w:fill="FFFFFF"/>
        <w:spacing w:after="0" w:line="240" w:lineRule="auto"/>
        <w:ind w:firstLine="360"/>
        <w:jc w:val="both"/>
        <w:rPr>
          <w:rFonts w:ascii="Arial" w:eastAsia="Calibri" w:hAnsi="Arial" w:cs="Arial"/>
          <w:i/>
          <w:sz w:val="20"/>
          <w:szCs w:val="20"/>
        </w:rPr>
      </w:pPr>
      <w:r w:rsidRPr="002712D5">
        <w:rPr>
          <w:rFonts w:ascii="Arial" w:hAnsi="Arial" w:cs="Arial"/>
          <w:sz w:val="20"/>
          <w:szCs w:val="20"/>
        </w:rPr>
        <w:t>5.2</w:t>
      </w:r>
      <w:r w:rsidR="00540279" w:rsidRPr="002712D5">
        <w:rPr>
          <w:rFonts w:ascii="Arial" w:hAnsi="Arial" w:cs="Arial"/>
          <w:sz w:val="20"/>
          <w:szCs w:val="20"/>
        </w:rPr>
        <w:t xml:space="preserve">. Jei </w:t>
      </w:r>
      <w:r w:rsidR="00240C30" w:rsidRPr="002712D5">
        <w:rPr>
          <w:rFonts w:ascii="Arial" w:hAnsi="Arial" w:cs="Arial"/>
          <w:sz w:val="20"/>
          <w:szCs w:val="20"/>
        </w:rPr>
        <w:t>Užsakovas</w:t>
      </w:r>
      <w:r w:rsidR="00540279" w:rsidRPr="002712D5">
        <w:rPr>
          <w:rFonts w:ascii="Arial" w:hAnsi="Arial" w:cs="Arial"/>
          <w:sz w:val="20"/>
          <w:szCs w:val="20"/>
        </w:rPr>
        <w:t xml:space="preserve"> uždelsia atsiskaityti už tinkamai </w:t>
      </w:r>
      <w:r w:rsidR="00240C30" w:rsidRPr="002712D5">
        <w:rPr>
          <w:rFonts w:ascii="Arial" w:hAnsi="Arial" w:cs="Arial"/>
          <w:sz w:val="20"/>
          <w:szCs w:val="20"/>
        </w:rPr>
        <w:t>Paslaugų teikėjo suteiktas</w:t>
      </w:r>
      <w:r w:rsidR="00540279" w:rsidRPr="002712D5">
        <w:rPr>
          <w:rFonts w:ascii="Arial" w:hAnsi="Arial" w:cs="Arial"/>
          <w:sz w:val="20"/>
          <w:szCs w:val="20"/>
        </w:rPr>
        <w:t xml:space="preserve"> ir perduotas kokybiškas </w:t>
      </w:r>
      <w:r w:rsidR="00240C30" w:rsidRPr="002712D5">
        <w:rPr>
          <w:rFonts w:ascii="Arial" w:hAnsi="Arial" w:cs="Arial"/>
          <w:sz w:val="20"/>
          <w:szCs w:val="20"/>
        </w:rPr>
        <w:t>Paslaugas</w:t>
      </w:r>
      <w:r w:rsidR="00540279" w:rsidRPr="002712D5">
        <w:rPr>
          <w:rFonts w:ascii="Arial" w:hAnsi="Arial" w:cs="Arial"/>
          <w:sz w:val="20"/>
          <w:szCs w:val="20"/>
        </w:rPr>
        <w:t xml:space="preserve"> </w:t>
      </w:r>
      <w:r w:rsidR="00DE51F3">
        <w:rPr>
          <w:rFonts w:ascii="Arial" w:hAnsi="Arial" w:cs="Arial"/>
          <w:sz w:val="20"/>
          <w:szCs w:val="20"/>
        </w:rPr>
        <w:t xml:space="preserve">ir/ar Prekes </w:t>
      </w:r>
      <w:r w:rsidR="00540279" w:rsidRPr="002712D5">
        <w:rPr>
          <w:rFonts w:ascii="Arial" w:hAnsi="Arial" w:cs="Arial"/>
          <w:sz w:val="20"/>
          <w:szCs w:val="20"/>
        </w:rPr>
        <w:t xml:space="preserve">per Sutartyje nurodytą terminą, </w:t>
      </w:r>
      <w:r w:rsidR="00240C30" w:rsidRPr="002712D5">
        <w:rPr>
          <w:rFonts w:ascii="Arial" w:hAnsi="Arial" w:cs="Arial"/>
          <w:sz w:val="20"/>
          <w:szCs w:val="20"/>
        </w:rPr>
        <w:t>Paslaugų teikėjas</w:t>
      </w:r>
      <w:r w:rsidR="00540279" w:rsidRPr="002712D5">
        <w:rPr>
          <w:rFonts w:ascii="Arial" w:hAnsi="Arial" w:cs="Arial"/>
          <w:sz w:val="20"/>
          <w:szCs w:val="20"/>
        </w:rPr>
        <w:t xml:space="preserve"> nuo kitos dienos </w:t>
      </w:r>
      <w:r w:rsidR="00540279" w:rsidRPr="002712D5">
        <w:rPr>
          <w:rFonts w:ascii="Arial" w:eastAsia="Calibri" w:hAnsi="Arial" w:cs="Arial"/>
          <w:sz w:val="20"/>
          <w:szCs w:val="20"/>
        </w:rPr>
        <w:t>skaičiuoja</w:t>
      </w:r>
      <w:r w:rsidR="00540279" w:rsidRPr="002712D5">
        <w:rPr>
          <w:rFonts w:ascii="Arial" w:hAnsi="Arial" w:cs="Arial"/>
          <w:sz w:val="20"/>
          <w:szCs w:val="20"/>
        </w:rPr>
        <w:t xml:space="preserve"> </w:t>
      </w:r>
      <w:r w:rsidR="00240C30" w:rsidRPr="002712D5">
        <w:rPr>
          <w:rFonts w:ascii="Arial" w:hAnsi="Arial" w:cs="Arial"/>
          <w:sz w:val="20"/>
          <w:szCs w:val="20"/>
        </w:rPr>
        <w:t>Užsakovui</w:t>
      </w:r>
      <w:r w:rsidR="00540279" w:rsidRPr="002712D5">
        <w:rPr>
          <w:rFonts w:ascii="Arial" w:hAnsi="Arial" w:cs="Arial"/>
          <w:sz w:val="20"/>
          <w:szCs w:val="20"/>
        </w:rPr>
        <w:t xml:space="preserve"> 0,1 (vienos dešimtosios) procento dydžio delspinigius nuo </w:t>
      </w:r>
      <w:r w:rsidR="00F4139E" w:rsidRPr="002712D5">
        <w:rPr>
          <w:rFonts w:ascii="Arial" w:hAnsi="Arial" w:cs="Arial"/>
          <w:sz w:val="20"/>
          <w:szCs w:val="20"/>
        </w:rPr>
        <w:t>neapmokėtos sumos</w:t>
      </w:r>
      <w:r w:rsidR="00540279" w:rsidRPr="002712D5">
        <w:rPr>
          <w:rFonts w:ascii="Arial" w:hAnsi="Arial" w:cs="Arial"/>
          <w:sz w:val="20"/>
          <w:szCs w:val="20"/>
        </w:rPr>
        <w:t xml:space="preserve">, </w:t>
      </w:r>
      <w:r w:rsidR="00601BBE">
        <w:rPr>
          <w:rFonts w:ascii="Arial" w:hAnsi="Arial" w:cs="Arial"/>
          <w:sz w:val="20"/>
          <w:szCs w:val="20"/>
        </w:rPr>
        <w:t>ne</w:t>
      </w:r>
      <w:r w:rsidR="00540279" w:rsidRPr="002712D5">
        <w:rPr>
          <w:rFonts w:ascii="Arial" w:hAnsi="Arial" w:cs="Arial"/>
          <w:sz w:val="20"/>
          <w:szCs w:val="20"/>
        </w:rPr>
        <w:t>įskaitant PVM, maksimalią delspinigių skaičiavimo ribą nustatant 20 (dvidešimt) procentų nuo</w:t>
      </w:r>
      <w:r w:rsidR="003A349A">
        <w:rPr>
          <w:rFonts w:ascii="Arial" w:hAnsi="Arial" w:cs="Arial"/>
          <w:sz w:val="20"/>
          <w:szCs w:val="20"/>
        </w:rPr>
        <w:t xml:space="preserve"> Sutarties </w:t>
      </w:r>
      <w:r w:rsidR="00F4139E">
        <w:rPr>
          <w:rFonts w:ascii="Arial" w:hAnsi="Arial" w:cs="Arial"/>
          <w:sz w:val="20"/>
          <w:szCs w:val="20"/>
        </w:rPr>
        <w:t xml:space="preserve">maksimalios </w:t>
      </w:r>
      <w:r w:rsidR="003A349A">
        <w:rPr>
          <w:rFonts w:ascii="Arial" w:hAnsi="Arial" w:cs="Arial"/>
          <w:sz w:val="20"/>
          <w:szCs w:val="20"/>
        </w:rPr>
        <w:t>kainos, neįskaitant PV</w:t>
      </w:r>
      <w:r w:rsidR="00F71F97">
        <w:rPr>
          <w:rFonts w:ascii="Arial" w:hAnsi="Arial" w:cs="Arial"/>
          <w:sz w:val="20"/>
          <w:szCs w:val="20"/>
        </w:rPr>
        <w:t>M.</w:t>
      </w:r>
    </w:p>
    <w:p w14:paraId="2C724052" w14:textId="6CA8F951" w:rsidR="00B5060C" w:rsidRPr="002712D5" w:rsidRDefault="00B5060C" w:rsidP="00B5060C">
      <w:pPr>
        <w:spacing w:after="0" w:line="24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2712D5">
        <w:rPr>
          <w:rFonts w:ascii="Arial" w:eastAsia="Calibri" w:hAnsi="Arial" w:cs="Arial"/>
          <w:iCs/>
          <w:sz w:val="20"/>
          <w:szCs w:val="20"/>
        </w:rPr>
        <w:t xml:space="preserve">5.3. Jei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</w:t>
      </w:r>
      <w:r w:rsidRPr="002712D5">
        <w:rPr>
          <w:rFonts w:ascii="Arial" w:eastAsia="Calibri" w:hAnsi="Arial" w:cs="Arial"/>
          <w:iCs/>
          <w:sz w:val="20"/>
          <w:szCs w:val="20"/>
        </w:rPr>
        <w:t>e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kėjas, vykdydamas Sutartį, nesilaiko galiojančių teisės aktų reikalavimų ir dėl to kompetentingos įgaliotos valstybinės institucijos pritaiko baudas ar kitas sankcijas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, taip pat, jeigu dėl bet kokių aplinkybių, susijusių su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teikėju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ar jo te</w:t>
      </w:r>
      <w:r w:rsidR="00DB0F92" w:rsidRPr="002712D5">
        <w:rPr>
          <w:rFonts w:ascii="Arial" w:eastAsia="Calibri" w:hAnsi="Arial" w:cs="Arial"/>
          <w:iCs/>
          <w:sz w:val="20"/>
          <w:szCs w:val="20"/>
        </w:rPr>
        <w:t>i</w:t>
      </w:r>
      <w:r w:rsidRPr="002712D5">
        <w:rPr>
          <w:rFonts w:ascii="Arial" w:eastAsia="Calibri" w:hAnsi="Arial" w:cs="Arial"/>
          <w:iCs/>
          <w:sz w:val="20"/>
          <w:szCs w:val="20"/>
        </w:rPr>
        <w:t>kiamomis P</w:t>
      </w:r>
      <w:r w:rsidR="00DB0F92" w:rsidRPr="002712D5">
        <w:rPr>
          <w:rFonts w:ascii="Arial" w:eastAsia="Calibri" w:hAnsi="Arial" w:cs="Arial"/>
          <w:iCs/>
          <w:sz w:val="20"/>
          <w:szCs w:val="20"/>
        </w:rPr>
        <w:t>aslaugomis</w:t>
      </w:r>
      <w:r w:rsidR="00F4139E">
        <w:rPr>
          <w:rFonts w:ascii="Arial" w:eastAsia="Calibri" w:hAnsi="Arial" w:cs="Arial"/>
          <w:iCs/>
          <w:sz w:val="20"/>
          <w:szCs w:val="20"/>
        </w:rPr>
        <w:t xml:space="preserve"> ir/ar tiekiamomis Prekėmis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,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yra taikomos bet kokios prekybinės, ekonominės ar finansinės sankcijos</w:t>
      </w:r>
      <w:r w:rsidR="002328A4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(toliau </w:t>
      </w:r>
      <w:r w:rsidRPr="002328A4">
        <w:rPr>
          <w:rFonts w:ascii="Arial" w:eastAsia="Calibri" w:hAnsi="Arial" w:cs="Arial"/>
          <w:iCs/>
          <w:sz w:val="20"/>
          <w:szCs w:val="20"/>
        </w:rPr>
        <w:t>– Sankcijos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),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teikėjas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įsipareigoja apsaugoti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bei trečiuosius asmenis nuo bet kokių neigiamų pasekmių atsakyti prieš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bei trečiuosius asmenis dėl bet kokių neigiamų pasekmių, kurias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ar tretiesiems asmenims gali sukelti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taikomos Sankcijos, ir atlyginti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bei tretiesiems asmenims visus jų dėl to patirtus tiesioginius ir netiesioginius nuostolius ar žalą bei papildomas išlaidas (įskaitant, bet neapsiribojant, dėl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Užsakovo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dalykinės reputacijos sumenkimo, veiklos suvaržymų, verslo sandorių bei klientų praradimo ar kitų neigiamų pasekmių, susijusių su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Užsakovo</w:t>
      </w:r>
      <w:r w:rsidRPr="002712D5">
        <w:rPr>
          <w:rFonts w:ascii="Arial" w:eastAsia="Calibri" w:hAnsi="Arial" w:cs="Arial"/>
          <w:iCs/>
          <w:sz w:val="20"/>
          <w:szCs w:val="20"/>
        </w:rPr>
        <w:t xml:space="preserve"> ar jo darbuotojų veiklos apribojimais).</w:t>
      </w:r>
    </w:p>
    <w:p w14:paraId="361A4489" w14:textId="0AD872C4" w:rsidR="00B5060C" w:rsidRPr="002712D5" w:rsidRDefault="00AD180A" w:rsidP="00B5060C">
      <w:pPr>
        <w:spacing w:after="0" w:line="24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 xml:space="preserve">5.4.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teikėjas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privalo nedelsiant, bet ne vėliau nei per 1 (vieną) darbo dieną, informuoti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raštu, jei jam yra pritaikytos Sankcijos ar jam yra žinoma informacija apie inicijuotas arba ketinamas inicijuoti procedūras dėl Sankcijų jam ir / ar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taikymo.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Paslaugų tei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kėjas, pažeidęs  reikalavimą laiku informuoti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Užsakovą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raštu apie šiame Sutarties punkte nurodytas aplinkybes, </w:t>
      </w:r>
      <w:r w:rsidR="00F721C4" w:rsidRPr="002712D5">
        <w:rPr>
          <w:rFonts w:ascii="Arial" w:eastAsia="Calibri" w:hAnsi="Arial" w:cs="Arial"/>
          <w:iCs/>
          <w:sz w:val="20"/>
          <w:szCs w:val="20"/>
        </w:rPr>
        <w:t>Užsakovui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pareikalavus, sumoka 10 % Sutarties </w:t>
      </w:r>
      <w:r w:rsidR="00A66C56">
        <w:rPr>
          <w:rFonts w:ascii="Arial" w:eastAsia="Calibri" w:hAnsi="Arial" w:cs="Arial"/>
          <w:iCs/>
          <w:sz w:val="20"/>
          <w:szCs w:val="20"/>
        </w:rPr>
        <w:t xml:space="preserve">maksimalios </w:t>
      </w:r>
      <w:r w:rsidR="00C51D89">
        <w:rPr>
          <w:rFonts w:ascii="Arial" w:eastAsia="Calibri" w:hAnsi="Arial" w:cs="Arial"/>
          <w:iCs/>
          <w:sz w:val="20"/>
          <w:szCs w:val="20"/>
        </w:rPr>
        <w:t>kainos</w:t>
      </w:r>
      <w:r w:rsidR="00B5060C" w:rsidRPr="002712D5">
        <w:rPr>
          <w:rFonts w:ascii="Arial" w:eastAsia="Calibri" w:hAnsi="Arial" w:cs="Arial"/>
          <w:iCs/>
          <w:sz w:val="20"/>
          <w:szCs w:val="20"/>
        </w:rPr>
        <w:t xml:space="preserve"> dydžio baudą.</w:t>
      </w:r>
    </w:p>
    <w:p w14:paraId="1C336A0A" w14:textId="77777777" w:rsidR="00B5060C" w:rsidRPr="002712D5" w:rsidRDefault="00B5060C" w:rsidP="00B62295">
      <w:pPr>
        <w:shd w:val="clear" w:color="auto" w:fill="FFFFFF"/>
        <w:spacing w:after="0" w:line="24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</w:p>
    <w:p w14:paraId="4F3023F4" w14:textId="756ED9C5" w:rsidR="007962D7" w:rsidRPr="00D23E0B" w:rsidRDefault="007962D7" w:rsidP="00D23E0B">
      <w:pPr>
        <w:tabs>
          <w:tab w:val="left" w:pos="720"/>
        </w:tabs>
        <w:spacing w:after="120" w:line="240" w:lineRule="auto"/>
        <w:ind w:firstLine="357"/>
        <w:jc w:val="center"/>
        <w:rPr>
          <w:rFonts w:ascii="Arial" w:hAnsi="Arial" w:cs="Arial"/>
          <w:b/>
          <w:bCs/>
          <w:sz w:val="20"/>
          <w:szCs w:val="20"/>
          <w:lang w:eastAsia="lt-LT"/>
        </w:rPr>
      </w:pPr>
      <w:r w:rsidRPr="00D23E0B">
        <w:rPr>
          <w:rFonts w:ascii="Arial" w:hAnsi="Arial" w:cs="Arial"/>
          <w:b/>
          <w:bCs/>
          <w:sz w:val="20"/>
          <w:szCs w:val="20"/>
          <w:lang w:eastAsia="lt-LT"/>
        </w:rPr>
        <w:t>6. SUTARTIES ĮVYKDYMO UŽTIKRINIMAS</w:t>
      </w:r>
    </w:p>
    <w:p w14:paraId="248867D5" w14:textId="6E0481AF" w:rsidR="007962D7" w:rsidRDefault="00D23E0B" w:rsidP="007962D7">
      <w:pPr>
        <w:tabs>
          <w:tab w:val="left" w:pos="720"/>
        </w:tabs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6.1. </w:t>
      </w:r>
      <w:r w:rsidRPr="00D23E0B">
        <w:rPr>
          <w:rFonts w:ascii="Arial" w:hAnsi="Arial" w:cs="Arial"/>
          <w:sz w:val="20"/>
          <w:szCs w:val="20"/>
          <w:lang w:eastAsia="lt-LT"/>
        </w:rPr>
        <w:t>Sutarties įvykdymas užtikrinamas vienu iš Sutarties Bendrosiose sąlygose nurodytų prievolių įvykdymo užtikrinimo būdų – netesybomis</w:t>
      </w:r>
      <w:r>
        <w:rPr>
          <w:rFonts w:ascii="Arial" w:hAnsi="Arial" w:cs="Arial"/>
          <w:sz w:val="20"/>
          <w:szCs w:val="20"/>
          <w:lang w:eastAsia="lt-LT"/>
        </w:rPr>
        <w:t>.</w:t>
      </w:r>
    </w:p>
    <w:p w14:paraId="2BF64EF4" w14:textId="77777777" w:rsidR="00A04524" w:rsidRPr="002712D5" w:rsidRDefault="00A04524" w:rsidP="00D23E0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A2F131" w14:textId="6C6C271C" w:rsidR="00195C18" w:rsidRPr="00E62F33" w:rsidRDefault="00195C18" w:rsidP="00F81BFA">
      <w:pPr>
        <w:tabs>
          <w:tab w:val="left" w:pos="993"/>
        </w:tabs>
        <w:spacing w:after="120" w:line="240" w:lineRule="auto"/>
        <w:ind w:firstLine="567"/>
        <w:jc w:val="center"/>
        <w:rPr>
          <w:rFonts w:ascii="Arial" w:eastAsia="Calibri" w:hAnsi="Arial" w:cs="Arial"/>
          <w:i/>
          <w:color w:val="FF0000"/>
          <w:sz w:val="20"/>
          <w:szCs w:val="20"/>
        </w:rPr>
      </w:pPr>
      <w:bookmarkStart w:id="0" w:name="_Toc438559501"/>
      <w:bookmarkStart w:id="1" w:name="_Toc438559828"/>
      <w:r w:rsidRPr="00E62F33">
        <w:rPr>
          <w:rFonts w:ascii="Arial" w:eastAsia="Calibri" w:hAnsi="Arial" w:cs="Arial"/>
          <w:b/>
          <w:sz w:val="20"/>
          <w:szCs w:val="20"/>
        </w:rPr>
        <w:t xml:space="preserve">7. SUTARTIES GALIOJIMO TERMINAS </w:t>
      </w:r>
    </w:p>
    <w:p w14:paraId="4C7CF31F" w14:textId="4777AE02" w:rsidR="00195C18" w:rsidRPr="00DB74ED" w:rsidRDefault="00195C18" w:rsidP="00195C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 xml:space="preserve">7.1. Sutartis </w:t>
      </w:r>
      <w:r w:rsidRPr="00DB74ED">
        <w:rPr>
          <w:rFonts w:ascii="Arial" w:eastAsia="Calibri" w:hAnsi="Arial" w:cs="Arial"/>
          <w:sz w:val="20"/>
          <w:szCs w:val="20"/>
        </w:rPr>
        <w:t>laikoma sudaryta ir įsigalioja ją pasirašius įgaliotiems Šalių atstovams</w:t>
      </w:r>
      <w:r w:rsidR="00F81BFA">
        <w:rPr>
          <w:rFonts w:ascii="Arial" w:eastAsia="Calibri" w:hAnsi="Arial" w:cs="Arial"/>
          <w:sz w:val="20"/>
          <w:szCs w:val="20"/>
        </w:rPr>
        <w:t>.</w:t>
      </w:r>
    </w:p>
    <w:p w14:paraId="38CC0CE2" w14:textId="42CE1BE8" w:rsidR="00195C18" w:rsidRDefault="00195C18" w:rsidP="00195C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DB74ED">
        <w:rPr>
          <w:rFonts w:ascii="Arial" w:eastAsia="Calibri" w:hAnsi="Arial" w:cs="Arial"/>
          <w:sz w:val="20"/>
          <w:szCs w:val="20"/>
        </w:rPr>
        <w:t>7.2. Sutartis galioja iki visiško Sutartinių įsipareigojimų įvykdymo</w:t>
      </w:r>
      <w:r w:rsidRPr="00E62F33">
        <w:rPr>
          <w:rFonts w:ascii="Arial" w:eastAsia="Calibri" w:hAnsi="Arial" w:cs="Arial"/>
          <w:sz w:val="20"/>
          <w:szCs w:val="20"/>
        </w:rPr>
        <w:t>.</w:t>
      </w:r>
    </w:p>
    <w:p w14:paraId="78116CBE" w14:textId="7F8372B7" w:rsidR="00491133" w:rsidRPr="00E62F33" w:rsidRDefault="00A66C56" w:rsidP="00195C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7.3. </w:t>
      </w:r>
      <w:r w:rsidR="00491133">
        <w:rPr>
          <w:rFonts w:ascii="Arial" w:eastAsia="Calibri" w:hAnsi="Arial" w:cs="Arial"/>
          <w:sz w:val="20"/>
          <w:szCs w:val="20"/>
        </w:rPr>
        <w:t xml:space="preserve">Paslaugos </w:t>
      </w:r>
      <w:r>
        <w:rPr>
          <w:rFonts w:ascii="Arial" w:eastAsia="Calibri" w:hAnsi="Arial" w:cs="Arial"/>
          <w:sz w:val="20"/>
          <w:szCs w:val="20"/>
        </w:rPr>
        <w:t xml:space="preserve">ir Prekės </w:t>
      </w:r>
      <w:r w:rsidR="00491133">
        <w:rPr>
          <w:rFonts w:ascii="Arial" w:eastAsia="Calibri" w:hAnsi="Arial" w:cs="Arial"/>
          <w:sz w:val="20"/>
          <w:szCs w:val="20"/>
        </w:rPr>
        <w:t xml:space="preserve">pagal šią Sutartį gali būti užsakomos 24 (dvidešimt keturis) mėnesius arba iki </w:t>
      </w:r>
      <w:r w:rsidR="00491133" w:rsidRPr="00F874C0">
        <w:rPr>
          <w:rFonts w:ascii="Arial" w:eastAsia="Calibri" w:hAnsi="Arial" w:cs="Arial"/>
          <w:sz w:val="20"/>
          <w:szCs w:val="20"/>
        </w:rPr>
        <w:t>kol bus pasiekta šios Sutarties 2.</w:t>
      </w:r>
      <w:r w:rsidR="00491133">
        <w:rPr>
          <w:rFonts w:ascii="Arial" w:eastAsia="Calibri" w:hAnsi="Arial" w:cs="Arial"/>
          <w:sz w:val="20"/>
          <w:szCs w:val="20"/>
        </w:rPr>
        <w:t>2.1</w:t>
      </w:r>
      <w:r w:rsidR="00491133" w:rsidRPr="00F874C0">
        <w:rPr>
          <w:rFonts w:ascii="Arial" w:eastAsia="Calibri" w:hAnsi="Arial" w:cs="Arial"/>
          <w:sz w:val="20"/>
          <w:szCs w:val="20"/>
        </w:rPr>
        <w:t xml:space="preserve"> punkte nurodyta </w:t>
      </w:r>
      <w:r w:rsidR="00491133">
        <w:rPr>
          <w:rFonts w:ascii="Arial" w:eastAsia="Calibri" w:hAnsi="Arial" w:cs="Arial"/>
          <w:sz w:val="20"/>
          <w:szCs w:val="20"/>
        </w:rPr>
        <w:t>m</w:t>
      </w:r>
      <w:r w:rsidR="00491133" w:rsidRPr="00F874C0">
        <w:rPr>
          <w:rFonts w:ascii="Arial" w:eastAsia="Calibri" w:hAnsi="Arial" w:cs="Arial"/>
          <w:sz w:val="20"/>
          <w:szCs w:val="20"/>
        </w:rPr>
        <w:t xml:space="preserve">aksimali Sutarties </w:t>
      </w:r>
      <w:r w:rsidR="00491133">
        <w:rPr>
          <w:rFonts w:ascii="Arial" w:eastAsia="Calibri" w:hAnsi="Arial" w:cs="Arial"/>
          <w:sz w:val="20"/>
          <w:szCs w:val="20"/>
        </w:rPr>
        <w:t xml:space="preserve">kaina. </w:t>
      </w:r>
      <w:r w:rsidR="00491133" w:rsidRPr="007C5C96">
        <w:rPr>
          <w:rFonts w:ascii="Arial" w:eastAsia="Calibri" w:hAnsi="Arial" w:cs="Arial"/>
          <w:sz w:val="20"/>
          <w:szCs w:val="20"/>
        </w:rPr>
        <w:t>Šalių rašytiniu susitarimu ši</w:t>
      </w:r>
      <w:r w:rsidR="00491133">
        <w:rPr>
          <w:rFonts w:ascii="Arial" w:eastAsia="Calibri" w:hAnsi="Arial" w:cs="Arial"/>
          <w:sz w:val="20"/>
          <w:szCs w:val="20"/>
        </w:rPr>
        <w:t>ame punkte nurodytas</w:t>
      </w:r>
      <w:r w:rsidR="00491133" w:rsidRPr="007C5C96">
        <w:rPr>
          <w:rFonts w:ascii="Arial" w:eastAsia="Calibri" w:hAnsi="Arial" w:cs="Arial"/>
          <w:sz w:val="20"/>
          <w:szCs w:val="20"/>
        </w:rPr>
        <w:t xml:space="preserve"> </w:t>
      </w:r>
      <w:r w:rsidR="00491133">
        <w:rPr>
          <w:rFonts w:ascii="Arial" w:eastAsia="Calibri" w:hAnsi="Arial" w:cs="Arial"/>
          <w:sz w:val="20"/>
          <w:szCs w:val="20"/>
        </w:rPr>
        <w:t xml:space="preserve">Paslaugų teikimo terminas </w:t>
      </w:r>
      <w:r w:rsidR="00491133" w:rsidRPr="007C5C96">
        <w:rPr>
          <w:rFonts w:ascii="Arial" w:eastAsia="Calibri" w:hAnsi="Arial" w:cs="Arial"/>
          <w:sz w:val="20"/>
          <w:szCs w:val="20"/>
        </w:rPr>
        <w:t>gali būti pratęsiama</w:t>
      </w:r>
      <w:r w:rsidR="00491133">
        <w:rPr>
          <w:rFonts w:ascii="Arial" w:eastAsia="Calibri" w:hAnsi="Arial" w:cs="Arial"/>
          <w:sz w:val="20"/>
          <w:szCs w:val="20"/>
        </w:rPr>
        <w:t>s</w:t>
      </w:r>
      <w:r w:rsidR="00491133" w:rsidRPr="007C5C96">
        <w:rPr>
          <w:rFonts w:ascii="Arial" w:eastAsia="Calibri" w:hAnsi="Arial" w:cs="Arial"/>
          <w:sz w:val="20"/>
          <w:szCs w:val="20"/>
        </w:rPr>
        <w:t xml:space="preserve"> ne daugiau kaip 12 (dvylikai) mėnesių, jei neviršijama Sutarties 2.2.1 punkte nurodyta Sutarties maksimali kaina.</w:t>
      </w:r>
    </w:p>
    <w:p w14:paraId="07170FF9" w14:textId="77777777" w:rsidR="00195C18" w:rsidRPr="00E62F33" w:rsidRDefault="00195C18" w:rsidP="00195C18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bookmarkStart w:id="2" w:name="part_8f4dadbdf27c4882b72f57a56c9631ad"/>
      <w:bookmarkStart w:id="3" w:name="part_9fd9687904354f69bb532178a7959ebe"/>
      <w:bookmarkEnd w:id="2"/>
      <w:bookmarkEnd w:id="3"/>
    </w:p>
    <w:p w14:paraId="31E735E4" w14:textId="0DA2492E" w:rsidR="00195C18" w:rsidRPr="00E62F33" w:rsidRDefault="00195C18" w:rsidP="00F81BFA">
      <w:pPr>
        <w:tabs>
          <w:tab w:val="left" w:pos="993"/>
        </w:tabs>
        <w:spacing w:after="120" w:line="240" w:lineRule="auto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E62F33">
        <w:rPr>
          <w:rFonts w:ascii="Arial" w:eastAsia="Calibri" w:hAnsi="Arial" w:cs="Arial"/>
          <w:b/>
          <w:sz w:val="20"/>
          <w:szCs w:val="20"/>
        </w:rPr>
        <w:t>8. KITOS NUOSTATOS</w:t>
      </w:r>
    </w:p>
    <w:p w14:paraId="0E0B4C90" w14:textId="2D637FE1" w:rsidR="00195C18" w:rsidRPr="00E62F33" w:rsidRDefault="00195C18" w:rsidP="00195C18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x-none"/>
        </w:rPr>
      </w:pPr>
      <w:r w:rsidRPr="00E62F33">
        <w:rPr>
          <w:rFonts w:ascii="Arial" w:eastAsia="Calibri" w:hAnsi="Arial" w:cs="Arial"/>
          <w:sz w:val="20"/>
          <w:szCs w:val="20"/>
        </w:rPr>
        <w:t xml:space="preserve">8.1. 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 xml:space="preserve">Sutarčiai taikomos Bendrosios sąlygos, su kurių nuostatomis </w:t>
      </w:r>
      <w:r w:rsidR="00D034FD" w:rsidRPr="00D034FD">
        <w:rPr>
          <w:rFonts w:ascii="Arial" w:eastAsia="Calibri" w:hAnsi="Arial" w:cs="Arial"/>
          <w:sz w:val="20"/>
          <w:szCs w:val="20"/>
        </w:rPr>
        <w:t>Paslaugų teikėj</w:t>
      </w:r>
      <w:r w:rsidR="00D034FD">
        <w:rPr>
          <w:rFonts w:ascii="Arial" w:eastAsia="Calibri" w:hAnsi="Arial" w:cs="Arial"/>
          <w:sz w:val="20"/>
          <w:szCs w:val="20"/>
        </w:rPr>
        <w:t>as</w:t>
      </w:r>
      <w:r w:rsidRPr="00D034FD">
        <w:rPr>
          <w:rFonts w:ascii="Arial" w:eastAsia="Calibri" w:hAnsi="Arial" w:cs="Arial"/>
          <w:sz w:val="20"/>
          <w:szCs w:val="20"/>
          <w:lang w:eastAsia="x-none"/>
        </w:rPr>
        <w:t xml:space="preserve"> 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 xml:space="preserve">yra susipažinęs ir jas vykdys. </w:t>
      </w:r>
    </w:p>
    <w:p w14:paraId="612F8A3F" w14:textId="191468B0" w:rsidR="00195C18" w:rsidRPr="00623D4E" w:rsidRDefault="00195C18" w:rsidP="00706863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8.</w:t>
      </w:r>
      <w:r w:rsidR="00D32F8A">
        <w:rPr>
          <w:rFonts w:ascii="Arial" w:eastAsia="Calibri" w:hAnsi="Arial" w:cs="Arial"/>
          <w:sz w:val="20"/>
          <w:szCs w:val="20"/>
        </w:rPr>
        <w:t>2</w:t>
      </w:r>
      <w:r w:rsidRPr="00E62F33">
        <w:rPr>
          <w:rFonts w:ascii="Arial" w:eastAsia="Calibri" w:hAnsi="Arial" w:cs="Arial"/>
          <w:sz w:val="20"/>
          <w:szCs w:val="20"/>
        </w:rPr>
        <w:t xml:space="preserve">. </w:t>
      </w:r>
      <w:r w:rsidR="0020796D" w:rsidRPr="00D034FD">
        <w:rPr>
          <w:rFonts w:ascii="Arial" w:eastAsia="Calibri" w:hAnsi="Arial" w:cs="Arial"/>
          <w:sz w:val="20"/>
          <w:szCs w:val="20"/>
        </w:rPr>
        <w:t>Paslaugų teikėj</w:t>
      </w:r>
      <w:r w:rsidR="0020796D">
        <w:rPr>
          <w:rFonts w:ascii="Arial" w:eastAsia="Calibri" w:hAnsi="Arial" w:cs="Arial"/>
          <w:sz w:val="20"/>
          <w:szCs w:val="20"/>
        </w:rPr>
        <w:t>as</w:t>
      </w:r>
      <w:r w:rsidRPr="00E62F33">
        <w:rPr>
          <w:rFonts w:ascii="Arial" w:eastAsia="Calibri" w:hAnsi="Arial" w:cs="Arial"/>
          <w:sz w:val="20"/>
          <w:szCs w:val="20"/>
        </w:rPr>
        <w:t xml:space="preserve"> </w:t>
      </w:r>
      <w:permStart w:id="729236531" w:edGrp="everyone"/>
      <w:r w:rsidRPr="00E62F33">
        <w:rPr>
          <w:rFonts w:ascii="Arial" w:eastAsia="Calibri" w:hAnsi="Arial" w:cs="Arial"/>
          <w:sz w:val="20"/>
          <w:szCs w:val="20"/>
        </w:rPr>
        <w:t xml:space="preserve">yra </w:t>
      </w:r>
      <w:permEnd w:id="729236531"/>
      <w:r w:rsidRPr="00E62F33">
        <w:rPr>
          <w:rFonts w:ascii="Arial" w:eastAsia="Calibri" w:hAnsi="Arial" w:cs="Arial"/>
          <w:sz w:val="20"/>
          <w:szCs w:val="20"/>
        </w:rPr>
        <w:t xml:space="preserve">registruotas PVM mokėtoju Lietuvos Respublikoje. </w:t>
      </w:r>
    </w:p>
    <w:p w14:paraId="46B47F3C" w14:textId="75BA4FCA" w:rsidR="00E709D0" w:rsidRPr="00D07310" w:rsidRDefault="00195C18" w:rsidP="00D07310">
      <w:pPr>
        <w:pStyle w:val="BodyText1"/>
        <w:tabs>
          <w:tab w:val="left" w:pos="993"/>
        </w:tabs>
        <w:ind w:firstLine="567"/>
        <w:rPr>
          <w:rFonts w:ascii="Arial" w:hAnsi="Arial" w:cs="Arial"/>
          <w:color w:val="000000"/>
          <w:lang w:val="lt-LT"/>
        </w:rPr>
      </w:pPr>
      <w:r w:rsidRPr="00E62F33">
        <w:rPr>
          <w:rFonts w:ascii="Arial" w:eastAsia="Calibri" w:hAnsi="Arial" w:cs="Arial"/>
          <w:lang w:val="lt-LT" w:eastAsia="x-none"/>
        </w:rPr>
        <w:t>8.</w:t>
      </w:r>
      <w:r w:rsidR="00D32F8A">
        <w:rPr>
          <w:rFonts w:ascii="Arial" w:eastAsia="Calibri" w:hAnsi="Arial" w:cs="Arial"/>
          <w:lang w:val="lt-LT" w:eastAsia="x-none"/>
        </w:rPr>
        <w:t>3</w:t>
      </w:r>
      <w:r w:rsidRPr="00E62F33">
        <w:rPr>
          <w:rFonts w:ascii="Arial" w:eastAsia="Calibri" w:hAnsi="Arial" w:cs="Arial"/>
          <w:lang w:val="lt-LT" w:eastAsia="x-none"/>
        </w:rPr>
        <w:t xml:space="preserve">. Ši Sutartis sudaryta lietuvių kalba 2 (dviem) egzemplioriais, turinčiais vienodą teisinę galią, po vieną kiekvienai Šaliai. </w:t>
      </w:r>
      <w:r w:rsidRPr="00E62F33">
        <w:rPr>
          <w:rFonts w:ascii="Arial" w:hAnsi="Arial" w:cs="Arial"/>
          <w:color w:val="000000"/>
          <w:lang w:val="lt-LT"/>
        </w:rPr>
        <w:t xml:space="preserve">Sutartis sudaryta lietuvių kalba, yra Šalių perskaityta ir suprasta. </w:t>
      </w:r>
    </w:p>
    <w:p w14:paraId="26F06EBA" w14:textId="70D4922F" w:rsidR="00623D4E" w:rsidRDefault="00623D4E" w:rsidP="00195C18">
      <w:pPr>
        <w:pStyle w:val="BodyText1"/>
        <w:tabs>
          <w:tab w:val="left" w:pos="993"/>
        </w:tabs>
        <w:ind w:firstLine="567"/>
        <w:rPr>
          <w:rFonts w:ascii="Arial" w:hAnsi="Arial" w:cs="Arial"/>
          <w:color w:val="000000"/>
          <w:lang w:val="lt-LT"/>
        </w:rPr>
      </w:pPr>
    </w:p>
    <w:p w14:paraId="0FC722B5" w14:textId="17549642" w:rsidR="00C9074C" w:rsidRDefault="00C9074C" w:rsidP="007360B3">
      <w:pPr>
        <w:pStyle w:val="BodyTextIndent"/>
        <w:spacing w:after="120"/>
        <w:ind w:left="357" w:firstLine="0"/>
        <w:jc w:val="center"/>
        <w:rPr>
          <w:rFonts w:ascii="Arial" w:hAnsi="Arial" w:cs="Arial"/>
          <w:b/>
          <w:iCs/>
          <w:sz w:val="20"/>
        </w:rPr>
      </w:pPr>
      <w:r>
        <w:rPr>
          <w:rFonts w:ascii="Arial" w:eastAsia="Calibri" w:hAnsi="Arial" w:cs="Arial"/>
          <w:b/>
          <w:sz w:val="20"/>
        </w:rPr>
        <w:t>9</w:t>
      </w:r>
      <w:r w:rsidR="00623D4E" w:rsidRPr="00E62F33">
        <w:rPr>
          <w:rFonts w:ascii="Arial" w:eastAsia="Calibri" w:hAnsi="Arial" w:cs="Arial"/>
          <w:b/>
          <w:sz w:val="20"/>
        </w:rPr>
        <w:t xml:space="preserve">. </w:t>
      </w:r>
      <w:r w:rsidRPr="00C9074C">
        <w:rPr>
          <w:rFonts w:ascii="Arial" w:hAnsi="Arial" w:cs="Arial"/>
          <w:b/>
          <w:iCs/>
          <w:sz w:val="20"/>
        </w:rPr>
        <w:t>PAKEIČIAMOS / NETAIKOMOS SUTARTIES BD SĄLYGOS</w:t>
      </w:r>
    </w:p>
    <w:p w14:paraId="332F5A39" w14:textId="5144A20B" w:rsidR="0003582B" w:rsidRPr="00934CEB" w:rsidRDefault="00394452" w:rsidP="00934CEB">
      <w:pPr>
        <w:pStyle w:val="BodyTextIndent"/>
        <w:spacing w:after="60"/>
        <w:ind w:firstLine="567"/>
        <w:rPr>
          <w:rFonts w:ascii="Arial" w:hAnsi="Arial" w:cs="Arial"/>
          <w:color w:val="000000"/>
          <w:sz w:val="20"/>
        </w:rPr>
      </w:pPr>
      <w:r w:rsidRPr="005B5841">
        <w:rPr>
          <w:rFonts w:ascii="Arial" w:hAnsi="Arial" w:cs="Arial"/>
          <w:bCs/>
          <w:iCs/>
          <w:sz w:val="20"/>
        </w:rPr>
        <w:t xml:space="preserve">9.1. </w:t>
      </w:r>
      <w:r w:rsidR="0003582B" w:rsidRPr="00FD33E1">
        <w:rPr>
          <w:rFonts w:ascii="Arial" w:hAnsi="Arial" w:cs="Arial"/>
          <w:iCs/>
          <w:sz w:val="20"/>
        </w:rPr>
        <w:t xml:space="preserve">Sutarties bendrosios sąlygos papildomos 4.6 punktu, kuris išdėstomas taip: „4.6. Pirkėjas turi teisę Sutarties galiojimo laikotarpiu pareikalauti Paslaugų teikėjo pateikti pagrindžiančius dokumentus dėl jo teikiamų Paslaugų </w:t>
      </w:r>
      <w:r w:rsidR="0003582B" w:rsidRPr="00FD33E1">
        <w:rPr>
          <w:rFonts w:ascii="Arial" w:hAnsi="Arial" w:cs="Arial"/>
          <w:color w:val="000000"/>
          <w:sz w:val="20"/>
        </w:rPr>
        <w:t xml:space="preserve">metu naudojamų prekių atitikties </w:t>
      </w:r>
      <w:r w:rsidR="0003582B" w:rsidRPr="00FD33E1">
        <w:rPr>
          <w:rFonts w:ascii="Arial" w:hAnsi="Arial" w:cs="Arial"/>
          <w:iCs/>
          <w:sz w:val="20"/>
        </w:rPr>
        <w:t>Lietuvos Respublikos pirkimų, atliekamų vandentvarkos, energetikos, transporto ar pašto paslaugų srities perkančiųjų subjektų įstatymo 58 straipsnio 4</w:t>
      </w:r>
      <w:r w:rsidR="0003582B" w:rsidRPr="00FD33E1">
        <w:rPr>
          <w:rFonts w:ascii="Arial" w:hAnsi="Arial" w:cs="Arial"/>
          <w:iCs/>
          <w:sz w:val="20"/>
          <w:vertAlign w:val="superscript"/>
        </w:rPr>
        <w:t>1</w:t>
      </w:r>
      <w:r w:rsidR="0003582B" w:rsidRPr="00FD33E1">
        <w:rPr>
          <w:rFonts w:ascii="Arial" w:hAnsi="Arial" w:cs="Arial"/>
          <w:iCs/>
          <w:sz w:val="20"/>
        </w:rPr>
        <w:t xml:space="preserve"> dalies 3 punkto nuostatoms“.</w:t>
      </w:r>
    </w:p>
    <w:p w14:paraId="3AA5053D" w14:textId="647C9970" w:rsidR="0003582B" w:rsidRPr="00FD33E1" w:rsidRDefault="0003582B" w:rsidP="0003582B">
      <w:pPr>
        <w:pStyle w:val="BodyTextIndent"/>
        <w:spacing w:after="60"/>
        <w:ind w:firstLine="567"/>
        <w:rPr>
          <w:rFonts w:ascii="Arial" w:hAnsi="Arial" w:cs="Arial"/>
          <w:sz w:val="20"/>
        </w:rPr>
      </w:pPr>
      <w:r w:rsidRPr="00FD33E1">
        <w:rPr>
          <w:rFonts w:ascii="Arial" w:hAnsi="Arial" w:cs="Arial"/>
          <w:iCs/>
          <w:sz w:val="20"/>
        </w:rPr>
        <w:t>9.</w:t>
      </w:r>
      <w:r w:rsidR="00AB6BB0">
        <w:rPr>
          <w:rFonts w:ascii="Arial" w:hAnsi="Arial" w:cs="Arial"/>
          <w:iCs/>
          <w:sz w:val="20"/>
        </w:rPr>
        <w:t>2</w:t>
      </w:r>
      <w:r w:rsidRPr="00FD33E1">
        <w:rPr>
          <w:rFonts w:ascii="Arial" w:hAnsi="Arial" w:cs="Arial"/>
          <w:iCs/>
          <w:sz w:val="20"/>
        </w:rPr>
        <w:t xml:space="preserve">. Sutarties bendrųjų sąlygų 5.5 punktas išdėstomas taip: „5.5. </w:t>
      </w:r>
      <w:r w:rsidRPr="00FD33E1">
        <w:rPr>
          <w:rFonts w:ascii="Arial" w:hAnsi="Arial" w:cs="Arial"/>
          <w:sz w:val="20"/>
        </w:rPr>
        <w:t>Paslaugų teikėjas visiškai prisiima Paslaugų, įskaitant, bet neapsiribojant, Paslaugų sudėtinių dalių, pabrangimo riziką. Sutarties kaina ar Sutarties maksimali kaina / Paslaugų įkainiai dėl kitų nei PVM mokesčių nebus perskaičiuojami (jeigu Sutarties Specialiose sąlygose nenurodyta kitaip)“.</w:t>
      </w:r>
    </w:p>
    <w:p w14:paraId="208BAD7F" w14:textId="29667AA9" w:rsidR="0003582B" w:rsidRPr="00AB6BB0" w:rsidRDefault="0003582B" w:rsidP="00AB6BB0">
      <w:pPr>
        <w:pStyle w:val="BodyTextIndent"/>
        <w:spacing w:after="60"/>
        <w:ind w:firstLine="567"/>
        <w:rPr>
          <w:rFonts w:ascii="Arial" w:hAnsi="Arial" w:cs="Arial"/>
          <w:sz w:val="20"/>
        </w:rPr>
      </w:pPr>
      <w:r w:rsidRPr="00FD33E1">
        <w:rPr>
          <w:rFonts w:ascii="Arial" w:hAnsi="Arial" w:cs="Arial"/>
          <w:sz w:val="20"/>
        </w:rPr>
        <w:t>9.</w:t>
      </w:r>
      <w:r w:rsidR="00AB6BB0">
        <w:rPr>
          <w:rFonts w:ascii="Arial" w:hAnsi="Arial" w:cs="Arial"/>
          <w:sz w:val="20"/>
        </w:rPr>
        <w:t xml:space="preserve">3. </w:t>
      </w:r>
      <w:r w:rsidRPr="00FD33E1">
        <w:rPr>
          <w:rFonts w:ascii="Arial" w:eastAsia="Calibri" w:hAnsi="Arial" w:cs="Arial"/>
          <w:sz w:val="20"/>
          <w:lang w:eastAsia="x-none"/>
        </w:rPr>
        <w:t xml:space="preserve">Sutarties bendrosios sąlygos papildomos 16.3.11 punktu, kuris išdėstomas taip: „16.3.11. kai paaiškėjo </w:t>
      </w:r>
      <w:r w:rsidRPr="00FD33E1">
        <w:rPr>
          <w:rFonts w:ascii="Arial" w:hAnsi="Arial" w:cs="Arial"/>
          <w:color w:val="000000"/>
          <w:sz w:val="20"/>
        </w:rPr>
        <w:t>Komunalinio sektoriaus pirkimų</w:t>
      </w:r>
      <w:r w:rsidRPr="00FD33E1">
        <w:rPr>
          <w:rFonts w:ascii="Arial" w:eastAsia="Calibri" w:hAnsi="Arial" w:cs="Arial"/>
          <w:sz w:val="20"/>
          <w:lang w:eastAsia="x-none"/>
        </w:rPr>
        <w:t xml:space="preserve"> įstatymo 58 straipsnio 4</w:t>
      </w:r>
      <w:r w:rsidRPr="00FD33E1">
        <w:rPr>
          <w:rFonts w:ascii="Arial" w:eastAsia="Calibri" w:hAnsi="Arial" w:cs="Arial"/>
          <w:sz w:val="20"/>
          <w:vertAlign w:val="superscript"/>
          <w:lang w:eastAsia="x-none"/>
        </w:rPr>
        <w:t>1</w:t>
      </w:r>
      <w:r w:rsidRPr="00FD33E1">
        <w:rPr>
          <w:rFonts w:ascii="Arial" w:eastAsia="Calibri" w:hAnsi="Arial" w:cs="Arial"/>
          <w:sz w:val="20"/>
          <w:lang w:eastAsia="x-none"/>
        </w:rPr>
        <w:t> dalyje nurodytos aplinkybės”.</w:t>
      </w:r>
    </w:p>
    <w:p w14:paraId="298BB4C2" w14:textId="4D530A35" w:rsidR="0003582B" w:rsidRPr="00FD33E1" w:rsidRDefault="0003582B" w:rsidP="0003582B">
      <w:pPr>
        <w:pStyle w:val="BodyTextIndent"/>
        <w:spacing w:after="60"/>
        <w:ind w:firstLine="567"/>
        <w:rPr>
          <w:rFonts w:ascii="Arial" w:eastAsia="Calibri" w:hAnsi="Arial" w:cs="Arial"/>
          <w:sz w:val="20"/>
        </w:rPr>
      </w:pPr>
      <w:r w:rsidRPr="00FD33E1">
        <w:rPr>
          <w:rFonts w:ascii="Arial" w:eastAsia="Calibri" w:hAnsi="Arial" w:cs="Arial"/>
          <w:sz w:val="20"/>
          <w:lang w:eastAsia="x-none"/>
        </w:rPr>
        <w:t>9.</w:t>
      </w:r>
      <w:r w:rsidR="00AB6BB0">
        <w:rPr>
          <w:rFonts w:ascii="Arial" w:eastAsia="Calibri" w:hAnsi="Arial" w:cs="Arial"/>
          <w:sz w:val="20"/>
          <w:lang w:eastAsia="x-none"/>
        </w:rPr>
        <w:t>4</w:t>
      </w:r>
      <w:r w:rsidRPr="00FD33E1">
        <w:rPr>
          <w:rFonts w:ascii="Arial" w:eastAsia="Calibri" w:hAnsi="Arial" w:cs="Arial"/>
          <w:sz w:val="20"/>
          <w:lang w:eastAsia="x-none"/>
        </w:rPr>
        <w:t xml:space="preserve">. Sutarties bendrosios sąlygos papildomos 16.3.12 punktu, kuris išdėstomas taip: „16.3.12. </w:t>
      </w:r>
      <w:r w:rsidRPr="00FD33E1">
        <w:rPr>
          <w:rFonts w:ascii="Arial" w:hAnsi="Arial" w:cs="Arial"/>
          <w:color w:val="000000"/>
          <w:sz w:val="20"/>
        </w:rPr>
        <w:t>Paslaugų teikėjui per Užsakovo nurodytą terminą, ne trumpesnį nei 5 (penkios) darbo dienos, nepateikus Užsakovo prašomų dokumentų ar tinkamai nepagrindus teikiamų paslaugų metu naudojamų prekių atitikties Komunalinio sektoriaus pirkimų įstatymo 58 straipsnio 4</w:t>
      </w:r>
      <w:r w:rsidRPr="00FD33E1">
        <w:rPr>
          <w:rFonts w:ascii="Arial" w:hAnsi="Arial" w:cs="Arial"/>
          <w:color w:val="000000"/>
          <w:sz w:val="20"/>
          <w:vertAlign w:val="superscript"/>
        </w:rPr>
        <w:t>1</w:t>
      </w:r>
      <w:r w:rsidRPr="00FD33E1">
        <w:rPr>
          <w:rFonts w:ascii="Arial" w:hAnsi="Arial" w:cs="Arial"/>
          <w:color w:val="000000"/>
          <w:sz w:val="20"/>
        </w:rPr>
        <w:t xml:space="preserve"> dalies nuostatoms“.</w:t>
      </w:r>
    </w:p>
    <w:p w14:paraId="6FA24539" w14:textId="77777777" w:rsidR="0003582B" w:rsidRPr="00FD33E1" w:rsidRDefault="0003582B" w:rsidP="0003582B">
      <w:pPr>
        <w:pStyle w:val="BodyText1"/>
        <w:tabs>
          <w:tab w:val="left" w:pos="993"/>
        </w:tabs>
        <w:ind w:firstLine="567"/>
        <w:rPr>
          <w:rFonts w:ascii="Arial" w:eastAsia="Calibri" w:hAnsi="Arial" w:cs="Arial"/>
          <w:lang w:val="lt-LT" w:eastAsia="x-none"/>
        </w:rPr>
      </w:pPr>
    </w:p>
    <w:p w14:paraId="3F46983D" w14:textId="77777777" w:rsidR="0003582B" w:rsidRPr="00FD33E1" w:rsidRDefault="0003582B" w:rsidP="0003582B">
      <w:pPr>
        <w:pStyle w:val="BodyTextIndent"/>
        <w:numPr>
          <w:ilvl w:val="0"/>
          <w:numId w:val="16"/>
        </w:numPr>
        <w:spacing w:after="120"/>
        <w:jc w:val="center"/>
        <w:rPr>
          <w:rFonts w:ascii="Arial" w:hAnsi="Arial" w:cs="Arial"/>
          <w:b/>
          <w:sz w:val="20"/>
        </w:rPr>
      </w:pPr>
      <w:r w:rsidRPr="00FD33E1">
        <w:rPr>
          <w:rFonts w:ascii="Arial" w:hAnsi="Arial" w:cs="Arial"/>
          <w:b/>
          <w:sz w:val="20"/>
        </w:rPr>
        <w:t>SPECIALIOSIOS SĄLYGOS</w:t>
      </w:r>
    </w:p>
    <w:p w14:paraId="124B31CE" w14:textId="7E679345" w:rsidR="0003582B" w:rsidRPr="00FD33E1" w:rsidRDefault="0003582B" w:rsidP="0003582B">
      <w:pPr>
        <w:pStyle w:val="ListParagraph"/>
        <w:numPr>
          <w:ilvl w:val="1"/>
          <w:numId w:val="16"/>
        </w:numPr>
        <w:spacing w:after="0" w:line="240" w:lineRule="auto"/>
        <w:ind w:left="0" w:firstLine="360"/>
        <w:jc w:val="both"/>
        <w:rPr>
          <w:rFonts w:ascii="Arial" w:hAnsi="Arial" w:cs="Arial"/>
          <w:bCs/>
          <w:sz w:val="20"/>
          <w:szCs w:val="20"/>
          <w:lang w:eastAsia="lt-LT"/>
        </w:rPr>
      </w:pPr>
      <w:r w:rsidRPr="00FD33E1">
        <w:rPr>
          <w:rFonts w:ascii="Arial" w:hAnsi="Arial" w:cs="Arial"/>
          <w:bCs/>
          <w:sz w:val="20"/>
          <w:szCs w:val="20"/>
        </w:rPr>
        <w:t xml:space="preserve">Paslaugų teikėjas, Paslaugas teikdamas Užsakovo teritorijoje, įsipareigoja laikytis Užsakovo lokalinių teisės aktų. Užsakovo lokaliniai teisės aktai publikuojami </w:t>
      </w:r>
      <w:hyperlink r:id="rId9" w:history="1">
        <w:r w:rsidRPr="00FD33E1">
          <w:rPr>
            <w:rStyle w:val="Hyperlink"/>
            <w:rFonts w:ascii="Arial" w:hAnsi="Arial" w:cs="Arial"/>
            <w:bCs w:val="0"/>
            <w:sz w:val="20"/>
            <w:szCs w:val="20"/>
            <w:lang w:eastAsia="lt-LT"/>
          </w:rPr>
          <w:t>https://chc.lt/lt/musu-veikla/viesieji-pirkimai/informacija-rangovams/118</w:t>
        </w:r>
      </w:hyperlink>
      <w:r w:rsidRPr="00FD33E1">
        <w:rPr>
          <w:rFonts w:ascii="Arial" w:hAnsi="Arial" w:cs="Arial"/>
          <w:bCs/>
          <w:sz w:val="20"/>
          <w:szCs w:val="20"/>
          <w:lang w:eastAsia="lt-LT"/>
        </w:rPr>
        <w:t xml:space="preserve">. </w:t>
      </w:r>
    </w:p>
    <w:p w14:paraId="69C276E9" w14:textId="13B967DD" w:rsidR="0003582B" w:rsidRPr="00FD33E1" w:rsidRDefault="0003582B" w:rsidP="0003582B">
      <w:pPr>
        <w:pStyle w:val="ListParagraph"/>
        <w:numPr>
          <w:ilvl w:val="1"/>
          <w:numId w:val="16"/>
        </w:numPr>
        <w:spacing w:after="0" w:line="240" w:lineRule="auto"/>
        <w:ind w:left="0" w:firstLine="360"/>
        <w:jc w:val="both"/>
        <w:rPr>
          <w:rFonts w:ascii="Arial" w:hAnsi="Arial" w:cs="Arial"/>
          <w:bCs/>
          <w:sz w:val="20"/>
          <w:szCs w:val="20"/>
          <w:lang w:eastAsia="lt-LT"/>
        </w:rPr>
      </w:pPr>
      <w:r w:rsidRPr="00FD33E1">
        <w:rPr>
          <w:rFonts w:ascii="Arial" w:hAnsi="Arial" w:cs="Arial"/>
          <w:bCs/>
          <w:sz w:val="20"/>
          <w:szCs w:val="20"/>
          <w:lang w:eastAsia="lt-LT"/>
        </w:rPr>
        <w:t xml:space="preserve">Paslaugų teikėjas, pasirašydamas šią Sutartį, įsipareigoja susipažinti su Sutarties SD </w:t>
      </w:r>
      <w:r w:rsidR="005C1C1F">
        <w:rPr>
          <w:rFonts w:ascii="Arial" w:hAnsi="Arial" w:cs="Arial"/>
          <w:bCs/>
          <w:sz w:val="20"/>
          <w:szCs w:val="20"/>
          <w:lang w:eastAsia="lt-LT"/>
        </w:rPr>
        <w:t>10.1 punkte</w:t>
      </w:r>
      <w:r w:rsidRPr="00FD33E1">
        <w:rPr>
          <w:rFonts w:ascii="Arial" w:hAnsi="Arial" w:cs="Arial"/>
          <w:bCs/>
          <w:sz w:val="20"/>
          <w:szCs w:val="20"/>
          <w:lang w:eastAsia="lt-LT"/>
        </w:rPr>
        <w:t xml:space="preserve"> nurodytais teisės aktais, o vykdant Sutartį – vykdyti juose išdėstytus reikalavimus.</w:t>
      </w:r>
    </w:p>
    <w:p w14:paraId="40766D3D" w14:textId="3E5BECC4" w:rsidR="0003582B" w:rsidRPr="000A2EF4" w:rsidRDefault="0003582B" w:rsidP="000A2EF4">
      <w:pPr>
        <w:pStyle w:val="ListParagraph"/>
        <w:numPr>
          <w:ilvl w:val="1"/>
          <w:numId w:val="16"/>
        </w:numPr>
        <w:spacing w:after="0" w:line="240" w:lineRule="auto"/>
        <w:ind w:left="0" w:firstLine="360"/>
        <w:jc w:val="both"/>
        <w:rPr>
          <w:rFonts w:ascii="Arial" w:hAnsi="Arial" w:cs="Arial"/>
          <w:bCs/>
          <w:sz w:val="20"/>
          <w:szCs w:val="20"/>
          <w:lang w:eastAsia="lt-LT"/>
        </w:rPr>
      </w:pPr>
      <w:bookmarkStart w:id="4" w:name="_Hlk2589402"/>
      <w:r w:rsidRPr="00FD33E1">
        <w:rPr>
          <w:rFonts w:ascii="Arial" w:hAnsi="Arial" w:cs="Arial"/>
          <w:sz w:val="20"/>
          <w:szCs w:val="20"/>
        </w:rPr>
        <w:t xml:space="preserve">Paslaugų teikėjas Sutarčiai vykdyti </w:t>
      </w:r>
      <w:r w:rsidR="000A2EF4">
        <w:rPr>
          <w:rFonts w:ascii="Arial" w:hAnsi="Arial" w:cs="Arial"/>
          <w:sz w:val="20"/>
          <w:szCs w:val="20"/>
        </w:rPr>
        <w:t>ne</w:t>
      </w:r>
      <w:r w:rsidRPr="00FD33E1">
        <w:rPr>
          <w:rFonts w:ascii="Arial" w:hAnsi="Arial" w:cs="Arial"/>
          <w:sz w:val="20"/>
          <w:szCs w:val="20"/>
        </w:rPr>
        <w:t>turi teis</w:t>
      </w:r>
      <w:r w:rsidR="000A2EF4">
        <w:rPr>
          <w:rFonts w:ascii="Arial" w:hAnsi="Arial" w:cs="Arial"/>
          <w:sz w:val="20"/>
          <w:szCs w:val="20"/>
        </w:rPr>
        <w:t>ės</w:t>
      </w:r>
      <w:r w:rsidRPr="00FD33E1">
        <w:rPr>
          <w:rFonts w:ascii="Arial" w:hAnsi="Arial" w:cs="Arial"/>
          <w:sz w:val="20"/>
          <w:szCs w:val="20"/>
        </w:rPr>
        <w:t xml:space="preserve"> pasitelkti Subteikėj</w:t>
      </w:r>
      <w:r w:rsidR="000A2EF4">
        <w:rPr>
          <w:rFonts w:ascii="Arial" w:hAnsi="Arial" w:cs="Arial"/>
          <w:sz w:val="20"/>
          <w:szCs w:val="20"/>
        </w:rPr>
        <w:t xml:space="preserve">ų. </w:t>
      </w:r>
      <w:bookmarkEnd w:id="4"/>
    </w:p>
    <w:p w14:paraId="1F16C5DF" w14:textId="77777777" w:rsidR="00195C18" w:rsidRPr="00E62F33" w:rsidRDefault="00195C18" w:rsidP="00544084">
      <w:pPr>
        <w:pStyle w:val="BodyText1"/>
        <w:tabs>
          <w:tab w:val="left" w:pos="993"/>
        </w:tabs>
        <w:ind w:firstLine="0"/>
        <w:rPr>
          <w:rFonts w:ascii="Arial" w:hAnsi="Arial" w:cs="Arial"/>
          <w:color w:val="000000"/>
          <w:lang w:val="lt-LT"/>
        </w:rPr>
      </w:pPr>
    </w:p>
    <w:p w14:paraId="47B1D0C1" w14:textId="77777777" w:rsidR="00195C18" w:rsidRPr="00E62F33" w:rsidRDefault="00195C18" w:rsidP="00195C18">
      <w:pPr>
        <w:pStyle w:val="BodyText1"/>
        <w:tabs>
          <w:tab w:val="left" w:pos="993"/>
        </w:tabs>
        <w:ind w:firstLine="567"/>
        <w:rPr>
          <w:rFonts w:ascii="Arial" w:hAnsi="Arial" w:cs="Arial"/>
          <w:b/>
          <w:bCs/>
          <w:lang w:val="lt-LT"/>
        </w:rPr>
      </w:pPr>
      <w:r w:rsidRPr="00E62F33">
        <w:rPr>
          <w:rFonts w:ascii="Arial" w:hAnsi="Arial" w:cs="Arial"/>
          <w:b/>
          <w:bCs/>
          <w:color w:val="000000"/>
          <w:lang w:val="lt-LT"/>
        </w:rPr>
        <w:t>PRIDEDAMA:</w:t>
      </w:r>
    </w:p>
    <w:p w14:paraId="0BA266AA" w14:textId="3B7895D4" w:rsidR="00195C18" w:rsidRPr="00E62F33" w:rsidRDefault="00195C18" w:rsidP="00195C1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color w:val="4472C4" w:themeColor="accent1"/>
          <w:sz w:val="20"/>
          <w:szCs w:val="20"/>
        </w:rPr>
      </w:pPr>
      <w:permStart w:id="669656390" w:edGrp="everyone"/>
      <w:r w:rsidRPr="00E62F33">
        <w:rPr>
          <w:rFonts w:ascii="Arial" w:eastAsia="Calibri" w:hAnsi="Arial" w:cs="Arial"/>
          <w:sz w:val="20"/>
          <w:szCs w:val="20"/>
        </w:rPr>
        <w:t xml:space="preserve">1 priedas – </w:t>
      </w:r>
      <w:r w:rsidR="0049145C">
        <w:rPr>
          <w:rFonts w:ascii="Arial" w:eastAsia="Calibri" w:hAnsi="Arial" w:cs="Arial"/>
          <w:sz w:val="20"/>
          <w:szCs w:val="20"/>
        </w:rPr>
        <w:t xml:space="preserve">Techninė specifikacija. </w:t>
      </w:r>
    </w:p>
    <w:p w14:paraId="70494678" w14:textId="25BC7B8C" w:rsidR="00195C18" w:rsidRPr="00E62F33" w:rsidRDefault="00195C18" w:rsidP="00195C1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color w:val="4472C4" w:themeColor="accent1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2 priedas –</w:t>
      </w:r>
      <w:r w:rsidR="0049145C">
        <w:rPr>
          <w:rFonts w:ascii="Arial" w:eastAsia="Calibri" w:hAnsi="Arial" w:cs="Arial"/>
          <w:i/>
          <w:sz w:val="20"/>
          <w:szCs w:val="20"/>
        </w:rPr>
        <w:t xml:space="preserve"> </w:t>
      </w:r>
      <w:r w:rsidR="0049145C" w:rsidRPr="00B5702E">
        <w:rPr>
          <w:rFonts w:ascii="Arial" w:eastAsia="Calibri" w:hAnsi="Arial" w:cs="Arial"/>
          <w:iCs/>
          <w:sz w:val="20"/>
          <w:szCs w:val="20"/>
        </w:rPr>
        <w:t>Pasiūlymas</w:t>
      </w:r>
      <w:r w:rsidRPr="00E62F33">
        <w:rPr>
          <w:rFonts w:ascii="Arial" w:eastAsia="Calibri" w:hAnsi="Arial" w:cs="Arial"/>
          <w:i/>
          <w:color w:val="4472C4" w:themeColor="accent1"/>
          <w:sz w:val="20"/>
          <w:szCs w:val="20"/>
        </w:rPr>
        <w:t>.</w:t>
      </w:r>
    </w:p>
    <w:p w14:paraId="46216B12" w14:textId="47247022" w:rsidR="00195C18" w:rsidRPr="00B5702E" w:rsidRDefault="00195C18" w:rsidP="00195C1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Cs/>
          <w:color w:val="4472C4" w:themeColor="accent1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3 priedas –</w:t>
      </w:r>
      <w:r w:rsidRPr="00E62F33">
        <w:rPr>
          <w:rFonts w:ascii="Arial" w:eastAsia="Calibri" w:hAnsi="Arial" w:cs="Arial"/>
          <w:i/>
          <w:sz w:val="20"/>
          <w:szCs w:val="20"/>
        </w:rPr>
        <w:t xml:space="preserve"> </w:t>
      </w:r>
      <w:r w:rsidR="00B5702E" w:rsidRPr="00B5702E">
        <w:rPr>
          <w:rFonts w:ascii="Arial" w:eastAsia="Calibri" w:hAnsi="Arial" w:cs="Arial"/>
          <w:iCs/>
          <w:sz w:val="20"/>
          <w:szCs w:val="20"/>
        </w:rPr>
        <w:t xml:space="preserve">Paraiška. </w:t>
      </w:r>
    </w:p>
    <w:p w14:paraId="0B156696" w14:textId="77777777" w:rsidR="00195C18" w:rsidRPr="00E62F33" w:rsidRDefault="00195C18" w:rsidP="00195C1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i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4 priedas –</w:t>
      </w:r>
      <w:r w:rsidRPr="00E62F33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62F33">
        <w:rPr>
          <w:rFonts w:ascii="Arial" w:eastAsia="Calibri" w:hAnsi="Arial" w:cs="Arial"/>
          <w:iCs/>
          <w:sz w:val="20"/>
          <w:szCs w:val="20"/>
        </w:rPr>
        <w:t>Bendrosios sąlygos.</w:t>
      </w:r>
    </w:p>
    <w:p w14:paraId="785AABE9" w14:textId="51868877" w:rsidR="00E641B5" w:rsidRPr="00757809" w:rsidRDefault="000E5E2F" w:rsidP="0075780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szCs w:val="20"/>
        </w:rPr>
        <w:t xml:space="preserve">5 priedas - </w:t>
      </w:r>
      <w:r w:rsidR="003461AA" w:rsidRPr="005D6A02">
        <w:rPr>
          <w:rFonts w:ascii="Arial" w:hAnsi="Arial" w:cs="Arial"/>
          <w:sz w:val="20"/>
        </w:rPr>
        <w:t>Susitarimas Darbuotojų saugos ir sveikatos, gaisrinės saugos, aplinkosaugos klausimais</w:t>
      </w:r>
      <w:permEnd w:id="669656390"/>
    </w:p>
    <w:p w14:paraId="4981F29E" w14:textId="77777777" w:rsidR="00540279" w:rsidRPr="002712D5" w:rsidRDefault="00B26941" w:rsidP="003461AA">
      <w:pPr>
        <w:keepNext/>
        <w:spacing w:after="120" w:line="240" w:lineRule="auto"/>
        <w:ind w:firstLine="357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12D5">
        <w:rPr>
          <w:rFonts w:ascii="Arial" w:hAnsi="Arial" w:cs="Arial"/>
          <w:b/>
          <w:sz w:val="20"/>
          <w:szCs w:val="20"/>
        </w:rPr>
        <w:t>9. ŠALIŲ ADRESAI IR REKVIZITAI</w:t>
      </w:r>
      <w:bookmarkEnd w:id="0"/>
      <w:bookmarkEnd w:id="1"/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670"/>
        <w:gridCol w:w="4182"/>
      </w:tblGrid>
      <w:tr w:rsidR="00FB0CAE" w:rsidRPr="00E62F33" w14:paraId="376677DE" w14:textId="77777777" w:rsidTr="003348E2">
        <w:trPr>
          <w:trHeight w:val="316"/>
        </w:trPr>
        <w:tc>
          <w:tcPr>
            <w:tcW w:w="5670" w:type="dxa"/>
            <w:shd w:val="clear" w:color="auto" w:fill="auto"/>
          </w:tcPr>
          <w:p w14:paraId="0433BDB5" w14:textId="69013B25" w:rsidR="00FB0CAE" w:rsidRPr="00E62F33" w:rsidRDefault="001A7101" w:rsidP="003348E2">
            <w:pPr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permStart w:id="2021617250" w:edGrp="everyone" w:colFirst="0" w:colLast="0"/>
            <w:permStart w:id="1361277147" w:edGrp="everyone" w:colFirst="1" w:colLast="1"/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  <w:t>Užsakovas</w:t>
            </w:r>
          </w:p>
          <w:p w14:paraId="6407B51B" w14:textId="72151C68" w:rsidR="00FB0CAE" w:rsidRPr="003461AA" w:rsidRDefault="00FB0CAE" w:rsidP="003461AA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E62F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A7101">
              <w:rPr>
                <w:rFonts w:ascii="Arial" w:hAnsi="Arial" w:cs="Arial"/>
                <w:b/>
                <w:sz w:val="20"/>
                <w:szCs w:val="20"/>
              </w:rPr>
              <w:t>B Vilniaus šilumos tinklai</w:t>
            </w:r>
          </w:p>
        </w:tc>
        <w:tc>
          <w:tcPr>
            <w:tcW w:w="4182" w:type="dxa"/>
            <w:shd w:val="clear" w:color="auto" w:fill="auto"/>
          </w:tcPr>
          <w:p w14:paraId="16BBA633" w14:textId="2C11F763" w:rsidR="00FB0CAE" w:rsidRPr="00E62F33" w:rsidRDefault="001A7101" w:rsidP="003348E2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/>
              </w:rPr>
              <w:t>Paslaugų teikėjas</w:t>
            </w:r>
          </w:p>
          <w:p w14:paraId="37E3C0C1" w14:textId="28ABAF75" w:rsidR="00FB0CAE" w:rsidRPr="000A2EF4" w:rsidRDefault="000A2EF4" w:rsidP="003348E2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A2EF4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UAB „Algama“</w:t>
            </w:r>
          </w:p>
        </w:tc>
      </w:tr>
      <w:permEnd w:id="2021617250"/>
      <w:permEnd w:id="1361277147"/>
      <w:tr w:rsidR="00FB0CAE" w:rsidRPr="00E62F33" w14:paraId="36E1CDA0" w14:textId="77777777" w:rsidTr="003348E2">
        <w:trPr>
          <w:trHeight w:val="105"/>
        </w:trPr>
        <w:tc>
          <w:tcPr>
            <w:tcW w:w="5670" w:type="dxa"/>
            <w:shd w:val="clear" w:color="auto" w:fill="auto"/>
          </w:tcPr>
          <w:p w14:paraId="3EE6B705" w14:textId="77777777" w:rsidR="00FB0CAE" w:rsidRPr="00E62F33" w:rsidRDefault="00FB0CAE" w:rsidP="003348E2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340820DF" w14:textId="77777777" w:rsidR="00FB0CAE" w:rsidRPr="00E62F33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FB0CAE" w:rsidRPr="00E62F33" w14:paraId="3CA5E500" w14:textId="77777777" w:rsidTr="003348E2">
        <w:trPr>
          <w:trHeight w:val="25"/>
        </w:trPr>
        <w:tc>
          <w:tcPr>
            <w:tcW w:w="5670" w:type="dxa"/>
            <w:shd w:val="clear" w:color="auto" w:fill="auto"/>
          </w:tcPr>
          <w:p w14:paraId="0F9A38F6" w14:textId="77777777" w:rsidR="00FB0CAE" w:rsidRPr="00E62F33" w:rsidRDefault="00FB0CAE" w:rsidP="003348E2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2A87F3EF" w14:textId="77777777" w:rsidR="00FB0CAE" w:rsidRPr="00E62F33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FB0CAE" w:rsidRPr="00E62F33" w14:paraId="23F4D1A8" w14:textId="77777777" w:rsidTr="003348E2">
        <w:trPr>
          <w:trHeight w:val="40"/>
        </w:trPr>
        <w:tc>
          <w:tcPr>
            <w:tcW w:w="5670" w:type="dxa"/>
            <w:shd w:val="clear" w:color="auto" w:fill="auto"/>
          </w:tcPr>
          <w:p w14:paraId="434F0E49" w14:textId="77777777" w:rsidR="00FB0CAE" w:rsidRPr="00E62F33" w:rsidRDefault="00FB0CAE" w:rsidP="003348E2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4AE3E5D4" w14:textId="77777777" w:rsidR="00FB0CAE" w:rsidRPr="00E62F33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FB0CAE" w:rsidRPr="00E62F33" w14:paraId="3100E7BF" w14:textId="77777777" w:rsidTr="003348E2">
        <w:trPr>
          <w:trHeight w:val="68"/>
        </w:trPr>
        <w:tc>
          <w:tcPr>
            <w:tcW w:w="5670" w:type="dxa"/>
            <w:shd w:val="clear" w:color="auto" w:fill="auto"/>
          </w:tcPr>
          <w:p w14:paraId="021BD321" w14:textId="77777777" w:rsidR="00FB0CAE" w:rsidRPr="00E62F33" w:rsidRDefault="00FB0CAE" w:rsidP="003348E2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007F5C34" w14:textId="77777777" w:rsidR="00FB0CAE" w:rsidRPr="00E62F33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0AC76559" w14:textId="77777777" w:rsidR="00FB0CAE" w:rsidRPr="00E62F33" w:rsidRDefault="00FB0CAE" w:rsidP="00FB0CAE">
      <w:pPr>
        <w:tabs>
          <w:tab w:val="left" w:pos="993"/>
          <w:tab w:val="left" w:pos="6096"/>
        </w:tabs>
        <w:spacing w:after="0" w:line="240" w:lineRule="auto"/>
        <w:ind w:firstLine="567"/>
        <w:rPr>
          <w:rFonts w:ascii="Arial" w:eastAsia="Calibri" w:hAnsi="Arial" w:cs="Arial"/>
          <w:i/>
          <w:sz w:val="20"/>
          <w:szCs w:val="20"/>
          <w:lang w:eastAsia="x-none"/>
        </w:rPr>
      </w:pPr>
      <w:permStart w:id="1994070380" w:edGrp="everyone"/>
      <w:r w:rsidRPr="00E62F33">
        <w:rPr>
          <w:rFonts w:ascii="Arial" w:eastAsia="Calibri" w:hAnsi="Arial" w:cs="Arial"/>
          <w:sz w:val="20"/>
          <w:szCs w:val="20"/>
          <w:lang w:eastAsia="x-none"/>
        </w:rPr>
        <w:t>[</w:t>
      </w:r>
      <w:r w:rsidRPr="00E62F33">
        <w:rPr>
          <w:rFonts w:ascii="Arial" w:eastAsia="Calibri" w:hAnsi="Arial" w:cs="Arial"/>
          <w:i/>
          <w:sz w:val="20"/>
          <w:szCs w:val="20"/>
          <w:lang w:eastAsia="x-none"/>
        </w:rPr>
        <w:t>Atstovo pareigos, vardas, pavardė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>]</w:t>
      </w:r>
      <w:r w:rsidRPr="00E62F33">
        <w:rPr>
          <w:rFonts w:ascii="Arial" w:eastAsia="Calibri" w:hAnsi="Arial" w:cs="Arial"/>
          <w:i/>
          <w:sz w:val="20"/>
          <w:szCs w:val="20"/>
          <w:lang w:eastAsia="x-none"/>
        </w:rPr>
        <w:t xml:space="preserve">                            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>[</w:t>
      </w:r>
      <w:r w:rsidRPr="00E62F33">
        <w:rPr>
          <w:rFonts w:ascii="Arial" w:eastAsia="Calibri" w:hAnsi="Arial" w:cs="Arial"/>
          <w:i/>
          <w:sz w:val="20"/>
          <w:szCs w:val="20"/>
          <w:lang w:eastAsia="x-none"/>
        </w:rPr>
        <w:t>Atstovo pareigos, vardas, pavardė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>]</w:t>
      </w:r>
    </w:p>
    <w:permEnd w:id="1994070380"/>
    <w:p w14:paraId="1E87BB4C" w14:textId="77777777" w:rsidR="00FB0CAE" w:rsidRPr="00E62F33" w:rsidRDefault="00FB0CAE" w:rsidP="00FB0CAE">
      <w:pPr>
        <w:tabs>
          <w:tab w:val="left" w:pos="993"/>
        </w:tabs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x-none"/>
        </w:rPr>
      </w:pPr>
      <w:r w:rsidRPr="00E62F33">
        <w:rPr>
          <w:rFonts w:ascii="Arial" w:eastAsia="Calibri" w:hAnsi="Arial" w:cs="Arial"/>
          <w:sz w:val="20"/>
          <w:szCs w:val="20"/>
          <w:lang w:eastAsia="x-none"/>
        </w:rPr>
        <w:t>_____________________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  <w:t xml:space="preserve">                                           _______________________</w:t>
      </w:r>
    </w:p>
    <w:p w14:paraId="58291807" w14:textId="77777777" w:rsidR="00FB0CAE" w:rsidRPr="00E62F33" w:rsidRDefault="00FB0CAE" w:rsidP="00FB0CAE">
      <w:pPr>
        <w:tabs>
          <w:tab w:val="left" w:pos="993"/>
        </w:tabs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x-none"/>
        </w:rPr>
      </w:pPr>
      <w:r w:rsidRPr="00E62F33">
        <w:rPr>
          <w:rFonts w:ascii="Arial" w:eastAsia="Calibri" w:hAnsi="Arial" w:cs="Arial"/>
          <w:sz w:val="20"/>
          <w:szCs w:val="20"/>
          <w:lang w:eastAsia="x-none"/>
        </w:rPr>
        <w:t xml:space="preserve">       (parašas)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  <w:t xml:space="preserve">                             (parašas)</w:t>
      </w:r>
    </w:p>
    <w:p w14:paraId="3B8BBCB1" w14:textId="77777777" w:rsidR="00FB0CAE" w:rsidRPr="00E62F33" w:rsidRDefault="00FB0CAE" w:rsidP="00FB0CAE">
      <w:pPr>
        <w:tabs>
          <w:tab w:val="left" w:pos="993"/>
        </w:tabs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x-none"/>
        </w:rPr>
      </w:pP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</w:r>
    </w:p>
    <w:p w14:paraId="7AD2A2EC" w14:textId="77777777" w:rsidR="00FB0CAE" w:rsidRPr="00E62F33" w:rsidRDefault="00FB0CAE" w:rsidP="00FB0CAE">
      <w:pPr>
        <w:tabs>
          <w:tab w:val="left" w:pos="993"/>
        </w:tabs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x-none"/>
        </w:rPr>
      </w:pPr>
      <w:r w:rsidRPr="00E62F33">
        <w:rPr>
          <w:rFonts w:ascii="Arial" w:eastAsia="Calibri" w:hAnsi="Arial" w:cs="Arial"/>
          <w:sz w:val="20"/>
          <w:szCs w:val="20"/>
          <w:lang w:eastAsia="x-none"/>
        </w:rPr>
        <w:t xml:space="preserve">A.V. </w:t>
      </w:r>
      <w:r w:rsidRPr="00E62F33">
        <w:rPr>
          <w:rFonts w:ascii="Arial" w:eastAsia="Calibri" w:hAnsi="Arial" w:cs="Arial"/>
          <w:i/>
          <w:color w:val="FF0000"/>
          <w:sz w:val="20"/>
          <w:szCs w:val="20"/>
          <w:lang w:eastAsia="x-none"/>
        </w:rPr>
        <w:t>(jei taikoma)</w:t>
      </w:r>
      <w:r w:rsidRPr="00E62F33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 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 xml:space="preserve">    </w:t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</w:r>
      <w:r w:rsidRPr="00E62F33">
        <w:rPr>
          <w:rFonts w:ascii="Arial" w:eastAsia="Calibri" w:hAnsi="Arial" w:cs="Arial"/>
          <w:sz w:val="20"/>
          <w:szCs w:val="20"/>
          <w:lang w:eastAsia="x-none"/>
        </w:rPr>
        <w:tab/>
        <w:t xml:space="preserve">      A.V. </w:t>
      </w:r>
      <w:r w:rsidRPr="00E62F33">
        <w:rPr>
          <w:rFonts w:ascii="Arial" w:eastAsia="Calibri" w:hAnsi="Arial" w:cs="Arial"/>
          <w:i/>
          <w:color w:val="FF0000"/>
          <w:sz w:val="20"/>
          <w:szCs w:val="20"/>
          <w:lang w:eastAsia="x-none"/>
        </w:rPr>
        <w:t>(jei taikoma)</w:t>
      </w:r>
      <w:r w:rsidRPr="00E62F33">
        <w:rPr>
          <w:rFonts w:ascii="Arial" w:eastAsia="Calibri" w:hAnsi="Arial" w:cs="Arial"/>
          <w:color w:val="FF0000"/>
          <w:sz w:val="20"/>
          <w:szCs w:val="20"/>
          <w:lang w:eastAsia="x-none"/>
        </w:rPr>
        <w:t xml:space="preserve">         </w:t>
      </w:r>
    </w:p>
    <w:p w14:paraId="7DC122A7" w14:textId="77777777" w:rsidR="00FB0CAE" w:rsidRPr="00E62F33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E62F33">
        <w:rPr>
          <w:rFonts w:ascii="Arial" w:eastAsia="Calibri" w:hAnsi="Arial" w:cs="Arial"/>
          <w:sz w:val="20"/>
          <w:szCs w:val="20"/>
        </w:rPr>
        <w:t>Data: ________________</w:t>
      </w:r>
      <w:r w:rsidRPr="00E62F33">
        <w:rPr>
          <w:rFonts w:ascii="Arial" w:eastAsia="Calibri" w:hAnsi="Arial" w:cs="Arial"/>
          <w:sz w:val="20"/>
          <w:szCs w:val="20"/>
        </w:rPr>
        <w:tab/>
      </w:r>
      <w:r w:rsidRPr="00E62F33">
        <w:rPr>
          <w:rFonts w:ascii="Arial" w:eastAsia="Calibri" w:hAnsi="Arial" w:cs="Arial"/>
          <w:sz w:val="20"/>
          <w:szCs w:val="20"/>
        </w:rPr>
        <w:tab/>
        <w:t xml:space="preserve">      Data: ________________</w:t>
      </w:r>
    </w:p>
    <w:tbl>
      <w:tblPr>
        <w:tblW w:w="0" w:type="auto"/>
        <w:tblInd w:w="520" w:type="dxa"/>
        <w:tblLook w:val="0000" w:firstRow="0" w:lastRow="0" w:firstColumn="0" w:lastColumn="0" w:noHBand="0" w:noVBand="0"/>
      </w:tblPr>
      <w:tblGrid>
        <w:gridCol w:w="518"/>
      </w:tblGrid>
      <w:tr w:rsidR="00FB0CAE" w:rsidRPr="00E62F33" w14:paraId="4ECB0F4F" w14:textId="77777777" w:rsidTr="003348E2">
        <w:trPr>
          <w:trHeight w:val="275"/>
        </w:trPr>
        <w:tc>
          <w:tcPr>
            <w:tcW w:w="518" w:type="dxa"/>
          </w:tcPr>
          <w:p w14:paraId="755B68A9" w14:textId="77777777" w:rsidR="00FB0CAE" w:rsidRPr="00E62F33" w:rsidRDefault="00FB0CAE" w:rsidP="003348E2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3238AF" w14:textId="77777777" w:rsidR="000A0073" w:rsidRPr="002712D5" w:rsidRDefault="000A0073" w:rsidP="000A0073">
      <w:pPr>
        <w:spacing w:after="0" w:line="240" w:lineRule="auto"/>
        <w:ind w:left="426" w:firstLine="360"/>
        <w:rPr>
          <w:rFonts w:ascii="Arial" w:hAnsi="Arial" w:cs="Arial"/>
          <w:bCs/>
          <w:i/>
          <w:iCs/>
          <w:spacing w:val="-3"/>
          <w:sz w:val="20"/>
          <w:szCs w:val="20"/>
        </w:rPr>
      </w:pPr>
      <w:permStart w:id="1659789384" w:edGrp="everyone"/>
    </w:p>
    <w:p w14:paraId="28238579" w14:textId="77777777" w:rsidR="00351396" w:rsidRDefault="00351396" w:rsidP="000A0073">
      <w:pPr>
        <w:pStyle w:val="BodyTextIndent"/>
        <w:spacing w:after="60"/>
        <w:ind w:left="284" w:firstLine="0"/>
        <w:rPr>
          <w:rFonts w:ascii="Arial" w:hAnsi="Arial" w:cs="Arial"/>
          <w:b/>
          <w:sz w:val="20"/>
        </w:rPr>
      </w:pPr>
    </w:p>
    <w:p w14:paraId="5A0B942A" w14:textId="418F0E47" w:rsidR="000A0073" w:rsidRPr="005D6A02" w:rsidRDefault="000A0073" w:rsidP="000A0073">
      <w:pPr>
        <w:pStyle w:val="BodyTextIndent"/>
        <w:spacing w:after="60"/>
        <w:ind w:left="284" w:firstLine="0"/>
        <w:rPr>
          <w:rFonts w:ascii="Arial" w:hAnsi="Arial" w:cs="Arial"/>
          <w:b/>
          <w:sz w:val="20"/>
        </w:rPr>
      </w:pPr>
      <w:r w:rsidRPr="005D6A02">
        <w:rPr>
          <w:rFonts w:ascii="Arial" w:hAnsi="Arial" w:cs="Arial"/>
          <w:b/>
          <w:sz w:val="20"/>
        </w:rPr>
        <w:t>KONTAKTINIAI ASMENYS</w:t>
      </w:r>
      <w:r>
        <w:rPr>
          <w:rFonts w:ascii="Arial" w:hAnsi="Arial" w:cs="Arial"/>
          <w:b/>
          <w:sz w:val="20"/>
        </w:rPr>
        <w:t>:</w:t>
      </w:r>
    </w:p>
    <w:p w14:paraId="093FE727" w14:textId="00B30B39" w:rsidR="000A0073" w:rsidRPr="005D6A02" w:rsidRDefault="000A0073" w:rsidP="000A0073">
      <w:pPr>
        <w:pStyle w:val="BodyTextIndent"/>
        <w:numPr>
          <w:ilvl w:val="1"/>
          <w:numId w:val="14"/>
        </w:numPr>
        <w:spacing w:after="60"/>
        <w:ind w:left="426" w:firstLine="0"/>
        <w:rPr>
          <w:rFonts w:ascii="Arial" w:hAnsi="Arial" w:cs="Arial"/>
          <w:sz w:val="20"/>
        </w:rPr>
      </w:pPr>
      <w:r w:rsidRPr="005D6A02">
        <w:rPr>
          <w:rFonts w:ascii="Arial" w:hAnsi="Arial" w:cs="Arial"/>
          <w:sz w:val="20"/>
        </w:rPr>
        <w:t>Užsakovo atstovų, kurie bus atsakingi už šios Sutarties vykdymą, kontaktai:</w:t>
      </w:r>
      <w:r w:rsidR="000A2EF4">
        <w:rPr>
          <w:rFonts w:ascii="Arial" w:hAnsi="Arial" w:cs="Arial"/>
          <w:sz w:val="20"/>
        </w:rPr>
        <w:t xml:space="preserve"> </w:t>
      </w:r>
      <w:r w:rsidR="000A2EF4" w:rsidRPr="000A2EF4">
        <w:rPr>
          <w:rFonts w:ascii="Arial" w:hAnsi="Arial" w:cs="Arial"/>
          <w:sz w:val="20"/>
        </w:rPr>
        <w:t xml:space="preserve">Priežiūros komandos specialistas </w:t>
      </w:r>
    </w:p>
    <w:p w14:paraId="7393791D" w14:textId="6FC231B7" w:rsidR="000A0073" w:rsidRPr="005D6A02" w:rsidRDefault="00156624" w:rsidP="000A0073">
      <w:pPr>
        <w:pStyle w:val="BodyTextIndent"/>
        <w:numPr>
          <w:ilvl w:val="1"/>
          <w:numId w:val="14"/>
        </w:numPr>
        <w:spacing w:after="60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Paslaugų teikėjo</w:t>
      </w:r>
      <w:r w:rsidR="000A0073" w:rsidRPr="005D6A02">
        <w:rPr>
          <w:rFonts w:ascii="Arial" w:hAnsi="Arial" w:cs="Arial"/>
          <w:sz w:val="20"/>
        </w:rPr>
        <w:t xml:space="preserve"> atstovų, kurie bus atsakingi už šios Sutarties vykdymą, kontaktai:</w:t>
      </w:r>
      <w:r>
        <w:rPr>
          <w:rFonts w:ascii="Arial" w:hAnsi="Arial" w:cs="Arial"/>
          <w:sz w:val="20"/>
        </w:rPr>
        <w:t xml:space="preserve"> Direktorė </w:t>
      </w:r>
    </w:p>
    <w:p w14:paraId="436A0832" w14:textId="2FA82D39" w:rsidR="00536E83" w:rsidRPr="00597145" w:rsidRDefault="000A0073" w:rsidP="00F64653">
      <w:pPr>
        <w:pStyle w:val="BodyTextIndent"/>
        <w:numPr>
          <w:ilvl w:val="1"/>
          <w:numId w:val="14"/>
        </w:numPr>
        <w:ind w:left="426" w:firstLine="0"/>
        <w:rPr>
          <w:rFonts w:ascii="Arial" w:eastAsia="Calibri" w:hAnsi="Arial" w:cs="Arial"/>
          <w:spacing w:val="-3"/>
          <w:sz w:val="20"/>
        </w:rPr>
      </w:pPr>
      <w:r w:rsidRPr="00597145">
        <w:rPr>
          <w:rFonts w:ascii="Arial" w:hAnsi="Arial" w:cs="Arial"/>
          <w:sz w:val="20"/>
        </w:rPr>
        <w:t xml:space="preserve">Už Sutarties paviešinimą atsakingas </w:t>
      </w:r>
      <w:r w:rsidR="00597145">
        <w:rPr>
          <w:rFonts w:ascii="Arial" w:hAnsi="Arial" w:cs="Arial"/>
          <w:sz w:val="20"/>
        </w:rPr>
        <w:t>Tiekimo grandinės komandos projektų vadovas</w:t>
      </w:r>
      <w:r w:rsidR="00597145" w:rsidRPr="0088163B">
        <w:rPr>
          <w:rFonts w:ascii="Arial" w:hAnsi="Arial" w:cs="Arial"/>
          <w:sz w:val="20"/>
        </w:rPr>
        <w:t>.</w:t>
      </w:r>
      <w:permEnd w:id="1659789384"/>
    </w:p>
    <w:sectPr w:rsidR="00536E83" w:rsidRPr="00597145" w:rsidSect="00D756E4">
      <w:headerReference w:type="default" r:id="rId10"/>
      <w:footerReference w:type="default" r:id="rId11"/>
      <w:footerReference w:type="first" r:id="rId12"/>
      <w:pgSz w:w="11906" w:h="16838"/>
      <w:pgMar w:top="993" w:right="567" w:bottom="426" w:left="1701" w:header="720" w:footer="72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4B51" w14:textId="77777777" w:rsidR="003E2F4A" w:rsidRDefault="003E2F4A">
      <w:pPr>
        <w:spacing w:after="0" w:line="240" w:lineRule="auto"/>
      </w:pPr>
      <w:r>
        <w:separator/>
      </w:r>
    </w:p>
  </w:endnote>
  <w:endnote w:type="continuationSeparator" w:id="0">
    <w:p w14:paraId="4B5D9C8B" w14:textId="77777777" w:rsidR="003E2F4A" w:rsidRDefault="003E2F4A">
      <w:pPr>
        <w:spacing w:after="0" w:line="240" w:lineRule="auto"/>
      </w:pPr>
      <w:r>
        <w:continuationSeparator/>
      </w:r>
    </w:p>
  </w:endnote>
  <w:endnote w:type="continuationNotice" w:id="1">
    <w:p w14:paraId="24C6B08B" w14:textId="77777777" w:rsidR="003E2F4A" w:rsidRDefault="003E2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E0E2" w14:textId="77777777" w:rsidR="008E512E" w:rsidRDefault="008E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D41C" w14:textId="77777777" w:rsidR="00870F76" w:rsidRDefault="00870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4AB4" w14:textId="77777777" w:rsidR="003E2F4A" w:rsidRDefault="003E2F4A">
      <w:pPr>
        <w:spacing w:after="0" w:line="240" w:lineRule="auto"/>
      </w:pPr>
      <w:r>
        <w:separator/>
      </w:r>
    </w:p>
  </w:footnote>
  <w:footnote w:type="continuationSeparator" w:id="0">
    <w:p w14:paraId="6D474A08" w14:textId="77777777" w:rsidR="003E2F4A" w:rsidRDefault="003E2F4A">
      <w:pPr>
        <w:spacing w:after="0" w:line="240" w:lineRule="auto"/>
      </w:pPr>
      <w:r>
        <w:continuationSeparator/>
      </w:r>
    </w:p>
  </w:footnote>
  <w:footnote w:type="continuationNotice" w:id="1">
    <w:p w14:paraId="2BA6901D" w14:textId="77777777" w:rsidR="003E2F4A" w:rsidRDefault="003E2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0AB0" w14:textId="1DB16703" w:rsidR="00870F76" w:rsidRDefault="00870F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E83">
      <w:rPr>
        <w:noProof/>
      </w:rPr>
      <w:t>6</w:t>
    </w:r>
    <w:r>
      <w:rPr>
        <w:noProof/>
      </w:rPr>
      <w:fldChar w:fldCharType="end"/>
    </w:r>
  </w:p>
  <w:p w14:paraId="6BDBC093" w14:textId="77777777" w:rsidR="00870F76" w:rsidRDefault="0087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22F"/>
    <w:multiLevelType w:val="multilevel"/>
    <w:tmpl w:val="A23EB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5E6448"/>
    <w:multiLevelType w:val="hybridMultilevel"/>
    <w:tmpl w:val="5A722950"/>
    <w:lvl w:ilvl="0" w:tplc="0530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90584"/>
    <w:multiLevelType w:val="multilevel"/>
    <w:tmpl w:val="CEEEFE5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33B32"/>
    <w:multiLevelType w:val="multilevel"/>
    <w:tmpl w:val="2F02B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60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327F636A"/>
    <w:multiLevelType w:val="multilevel"/>
    <w:tmpl w:val="2978339A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2911D9"/>
    <w:multiLevelType w:val="hybridMultilevel"/>
    <w:tmpl w:val="5F9EA022"/>
    <w:lvl w:ilvl="0" w:tplc="FC4CA242">
      <w:start w:val="1"/>
      <w:numFmt w:val="bullet"/>
      <w:lvlText w:val="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7DA2CA5"/>
    <w:multiLevelType w:val="hybridMultilevel"/>
    <w:tmpl w:val="1CB0D3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4BA"/>
    <w:multiLevelType w:val="multilevel"/>
    <w:tmpl w:val="4EC0980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A146D01"/>
    <w:multiLevelType w:val="hybridMultilevel"/>
    <w:tmpl w:val="C320349E"/>
    <w:lvl w:ilvl="0" w:tplc="D6040B5C">
      <w:start w:val="18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0974D1"/>
    <w:multiLevelType w:val="multilevel"/>
    <w:tmpl w:val="DE0641F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AE79F5"/>
    <w:multiLevelType w:val="multilevel"/>
    <w:tmpl w:val="9440CC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7D405208"/>
    <w:multiLevelType w:val="multilevel"/>
    <w:tmpl w:val="7D8CCF6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F5A021F"/>
    <w:multiLevelType w:val="multilevel"/>
    <w:tmpl w:val="11C054B2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5268070">
    <w:abstractNumId w:val="4"/>
  </w:num>
  <w:num w:numId="2" w16cid:durableId="790980921">
    <w:abstractNumId w:val="1"/>
  </w:num>
  <w:num w:numId="3" w16cid:durableId="13940448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2686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911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716177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3063467">
    <w:abstractNumId w:val="5"/>
  </w:num>
  <w:num w:numId="8" w16cid:durableId="224027870">
    <w:abstractNumId w:val="9"/>
  </w:num>
  <w:num w:numId="9" w16cid:durableId="592399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1136318">
    <w:abstractNumId w:val="15"/>
  </w:num>
  <w:num w:numId="11" w16cid:durableId="1498307199">
    <w:abstractNumId w:val="7"/>
  </w:num>
  <w:num w:numId="12" w16cid:durableId="945384532">
    <w:abstractNumId w:val="6"/>
  </w:num>
  <w:num w:numId="13" w16cid:durableId="2087070316">
    <w:abstractNumId w:val="8"/>
  </w:num>
  <w:num w:numId="14" w16cid:durableId="355813054">
    <w:abstractNumId w:val="3"/>
  </w:num>
  <w:num w:numId="15" w16cid:durableId="1213345609">
    <w:abstractNumId w:val="12"/>
  </w:num>
  <w:num w:numId="16" w16cid:durableId="175849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9B"/>
    <w:rsid w:val="0000106B"/>
    <w:rsid w:val="00003D59"/>
    <w:rsid w:val="00004827"/>
    <w:rsid w:val="00004E02"/>
    <w:rsid w:val="00007263"/>
    <w:rsid w:val="00010E9D"/>
    <w:rsid w:val="00013EAB"/>
    <w:rsid w:val="00024863"/>
    <w:rsid w:val="00030B53"/>
    <w:rsid w:val="0003582B"/>
    <w:rsid w:val="000358F3"/>
    <w:rsid w:val="00040EB3"/>
    <w:rsid w:val="00057811"/>
    <w:rsid w:val="00061FFA"/>
    <w:rsid w:val="00063FEF"/>
    <w:rsid w:val="0006729B"/>
    <w:rsid w:val="00077E57"/>
    <w:rsid w:val="00080AA2"/>
    <w:rsid w:val="000816D0"/>
    <w:rsid w:val="00081CF7"/>
    <w:rsid w:val="00094AFC"/>
    <w:rsid w:val="000A005E"/>
    <w:rsid w:val="000A0073"/>
    <w:rsid w:val="000A22B4"/>
    <w:rsid w:val="000A2EF4"/>
    <w:rsid w:val="000B133C"/>
    <w:rsid w:val="000B31F4"/>
    <w:rsid w:val="000B46AF"/>
    <w:rsid w:val="000B6884"/>
    <w:rsid w:val="000C00CD"/>
    <w:rsid w:val="000C042D"/>
    <w:rsid w:val="000C7E2A"/>
    <w:rsid w:val="000D2FD3"/>
    <w:rsid w:val="000D4C67"/>
    <w:rsid w:val="000E06C7"/>
    <w:rsid w:val="000E4FED"/>
    <w:rsid w:val="000E5E2F"/>
    <w:rsid w:val="000F22A4"/>
    <w:rsid w:val="000F361E"/>
    <w:rsid w:val="000F59DC"/>
    <w:rsid w:val="00102A80"/>
    <w:rsid w:val="00112C94"/>
    <w:rsid w:val="00113463"/>
    <w:rsid w:val="001134CC"/>
    <w:rsid w:val="00124735"/>
    <w:rsid w:val="00125E4B"/>
    <w:rsid w:val="00130E05"/>
    <w:rsid w:val="00133B0E"/>
    <w:rsid w:val="00140EC1"/>
    <w:rsid w:val="00142033"/>
    <w:rsid w:val="001438A1"/>
    <w:rsid w:val="00145263"/>
    <w:rsid w:val="001557D0"/>
    <w:rsid w:val="00156624"/>
    <w:rsid w:val="00162C29"/>
    <w:rsid w:val="0017246D"/>
    <w:rsid w:val="00175E04"/>
    <w:rsid w:val="00176F80"/>
    <w:rsid w:val="00186DC9"/>
    <w:rsid w:val="00187896"/>
    <w:rsid w:val="00195C18"/>
    <w:rsid w:val="00197A5F"/>
    <w:rsid w:val="001A17C4"/>
    <w:rsid w:val="001A2C1C"/>
    <w:rsid w:val="001A6315"/>
    <w:rsid w:val="001A7101"/>
    <w:rsid w:val="001B41EE"/>
    <w:rsid w:val="001C1C5D"/>
    <w:rsid w:val="001D4361"/>
    <w:rsid w:val="001E0D77"/>
    <w:rsid w:val="001E1C3C"/>
    <w:rsid w:val="001E6957"/>
    <w:rsid w:val="001E7CBB"/>
    <w:rsid w:val="00200BD2"/>
    <w:rsid w:val="002041B6"/>
    <w:rsid w:val="00206949"/>
    <w:rsid w:val="0020796D"/>
    <w:rsid w:val="0021538F"/>
    <w:rsid w:val="00215595"/>
    <w:rsid w:val="00223F2B"/>
    <w:rsid w:val="002278CC"/>
    <w:rsid w:val="002314BF"/>
    <w:rsid w:val="002328A4"/>
    <w:rsid w:val="00232B10"/>
    <w:rsid w:val="00237EAC"/>
    <w:rsid w:val="00240C30"/>
    <w:rsid w:val="00253CD9"/>
    <w:rsid w:val="0025758E"/>
    <w:rsid w:val="00262DD7"/>
    <w:rsid w:val="00265971"/>
    <w:rsid w:val="00265A5F"/>
    <w:rsid w:val="002712D5"/>
    <w:rsid w:val="0027567B"/>
    <w:rsid w:val="002762BB"/>
    <w:rsid w:val="00277184"/>
    <w:rsid w:val="00277979"/>
    <w:rsid w:val="0028155A"/>
    <w:rsid w:val="002836C9"/>
    <w:rsid w:val="002920EB"/>
    <w:rsid w:val="002A0E88"/>
    <w:rsid w:val="002A1027"/>
    <w:rsid w:val="002A27F7"/>
    <w:rsid w:val="002A3AFC"/>
    <w:rsid w:val="002B06F6"/>
    <w:rsid w:val="002B4FB1"/>
    <w:rsid w:val="002C1D21"/>
    <w:rsid w:val="002C28B5"/>
    <w:rsid w:val="002C2F08"/>
    <w:rsid w:val="002D1E91"/>
    <w:rsid w:val="002D6DF6"/>
    <w:rsid w:val="002E0030"/>
    <w:rsid w:val="002F3BD8"/>
    <w:rsid w:val="002F4062"/>
    <w:rsid w:val="002F6A8B"/>
    <w:rsid w:val="002F7D32"/>
    <w:rsid w:val="00310FA0"/>
    <w:rsid w:val="00320895"/>
    <w:rsid w:val="00334631"/>
    <w:rsid w:val="003412B0"/>
    <w:rsid w:val="00343A38"/>
    <w:rsid w:val="00344088"/>
    <w:rsid w:val="003461AA"/>
    <w:rsid w:val="00346DBE"/>
    <w:rsid w:val="00351396"/>
    <w:rsid w:val="00353456"/>
    <w:rsid w:val="003712CD"/>
    <w:rsid w:val="00372791"/>
    <w:rsid w:val="00394452"/>
    <w:rsid w:val="003A349A"/>
    <w:rsid w:val="003A6684"/>
    <w:rsid w:val="003B3870"/>
    <w:rsid w:val="003B681B"/>
    <w:rsid w:val="003B6837"/>
    <w:rsid w:val="003B6F95"/>
    <w:rsid w:val="003C1F56"/>
    <w:rsid w:val="003C2CFF"/>
    <w:rsid w:val="003C30DD"/>
    <w:rsid w:val="003D4B2D"/>
    <w:rsid w:val="003D6D18"/>
    <w:rsid w:val="003E2F4A"/>
    <w:rsid w:val="003E35CC"/>
    <w:rsid w:val="003E5C80"/>
    <w:rsid w:val="00400E20"/>
    <w:rsid w:val="004026CC"/>
    <w:rsid w:val="0041096A"/>
    <w:rsid w:val="00412D22"/>
    <w:rsid w:val="00414216"/>
    <w:rsid w:val="00422616"/>
    <w:rsid w:val="0042771D"/>
    <w:rsid w:val="004358D4"/>
    <w:rsid w:val="00442575"/>
    <w:rsid w:val="00443F1B"/>
    <w:rsid w:val="00462DB8"/>
    <w:rsid w:val="00470F56"/>
    <w:rsid w:val="004760DB"/>
    <w:rsid w:val="004844E4"/>
    <w:rsid w:val="00491133"/>
    <w:rsid w:val="0049145C"/>
    <w:rsid w:val="00492BAD"/>
    <w:rsid w:val="0049363E"/>
    <w:rsid w:val="00496004"/>
    <w:rsid w:val="0049726E"/>
    <w:rsid w:val="004A4409"/>
    <w:rsid w:val="004A7DAC"/>
    <w:rsid w:val="004B2269"/>
    <w:rsid w:val="004B2D8F"/>
    <w:rsid w:val="004B5DA8"/>
    <w:rsid w:val="004D02D2"/>
    <w:rsid w:val="004D4DB3"/>
    <w:rsid w:val="004E16A8"/>
    <w:rsid w:val="004E2BB6"/>
    <w:rsid w:val="004E5040"/>
    <w:rsid w:val="004F0715"/>
    <w:rsid w:val="004F2517"/>
    <w:rsid w:val="00501989"/>
    <w:rsid w:val="0050205A"/>
    <w:rsid w:val="005066CE"/>
    <w:rsid w:val="00506AB4"/>
    <w:rsid w:val="00510C4D"/>
    <w:rsid w:val="00510F8B"/>
    <w:rsid w:val="00512C82"/>
    <w:rsid w:val="00517AAA"/>
    <w:rsid w:val="00520708"/>
    <w:rsid w:val="00532E58"/>
    <w:rsid w:val="005338F1"/>
    <w:rsid w:val="00536E83"/>
    <w:rsid w:val="00540279"/>
    <w:rsid w:val="005410BE"/>
    <w:rsid w:val="00541590"/>
    <w:rsid w:val="00543761"/>
    <w:rsid w:val="00544084"/>
    <w:rsid w:val="00546898"/>
    <w:rsid w:val="0055031C"/>
    <w:rsid w:val="00551856"/>
    <w:rsid w:val="0055432C"/>
    <w:rsid w:val="0056225E"/>
    <w:rsid w:val="005647A1"/>
    <w:rsid w:val="00574C62"/>
    <w:rsid w:val="005773BF"/>
    <w:rsid w:val="00577609"/>
    <w:rsid w:val="0058139E"/>
    <w:rsid w:val="00597145"/>
    <w:rsid w:val="005A4E9C"/>
    <w:rsid w:val="005B04FC"/>
    <w:rsid w:val="005B35B4"/>
    <w:rsid w:val="005B5841"/>
    <w:rsid w:val="005C1C1F"/>
    <w:rsid w:val="005C1F1D"/>
    <w:rsid w:val="005C6F32"/>
    <w:rsid w:val="005C7541"/>
    <w:rsid w:val="005D01BD"/>
    <w:rsid w:val="005D197A"/>
    <w:rsid w:val="005E7C51"/>
    <w:rsid w:val="00601BBE"/>
    <w:rsid w:val="00603AAB"/>
    <w:rsid w:val="00607682"/>
    <w:rsid w:val="00610804"/>
    <w:rsid w:val="00611549"/>
    <w:rsid w:val="00623D4E"/>
    <w:rsid w:val="0062636D"/>
    <w:rsid w:val="00634F8E"/>
    <w:rsid w:val="0064071F"/>
    <w:rsid w:val="0064249C"/>
    <w:rsid w:val="00646210"/>
    <w:rsid w:val="00646E30"/>
    <w:rsid w:val="0065184D"/>
    <w:rsid w:val="0065308B"/>
    <w:rsid w:val="00653B4F"/>
    <w:rsid w:val="00654260"/>
    <w:rsid w:val="00654C23"/>
    <w:rsid w:val="006578E3"/>
    <w:rsid w:val="006878A6"/>
    <w:rsid w:val="006917B4"/>
    <w:rsid w:val="006A1890"/>
    <w:rsid w:val="006A34D8"/>
    <w:rsid w:val="006A5062"/>
    <w:rsid w:val="006A71AF"/>
    <w:rsid w:val="006A7E25"/>
    <w:rsid w:val="006B1B2A"/>
    <w:rsid w:val="006B240C"/>
    <w:rsid w:val="006B7504"/>
    <w:rsid w:val="006C1226"/>
    <w:rsid w:val="006C6FE1"/>
    <w:rsid w:val="006D3943"/>
    <w:rsid w:val="006D3D8F"/>
    <w:rsid w:val="006E02DD"/>
    <w:rsid w:val="006E3F56"/>
    <w:rsid w:val="006F1913"/>
    <w:rsid w:val="006F413C"/>
    <w:rsid w:val="006F7C67"/>
    <w:rsid w:val="007005FE"/>
    <w:rsid w:val="00700CD1"/>
    <w:rsid w:val="00706863"/>
    <w:rsid w:val="00707AD9"/>
    <w:rsid w:val="007214C0"/>
    <w:rsid w:val="00731071"/>
    <w:rsid w:val="007347CA"/>
    <w:rsid w:val="007360B3"/>
    <w:rsid w:val="00740E8D"/>
    <w:rsid w:val="00757809"/>
    <w:rsid w:val="00762803"/>
    <w:rsid w:val="00763D15"/>
    <w:rsid w:val="00766E96"/>
    <w:rsid w:val="00771328"/>
    <w:rsid w:val="00772FB9"/>
    <w:rsid w:val="00774587"/>
    <w:rsid w:val="0078352B"/>
    <w:rsid w:val="00786A57"/>
    <w:rsid w:val="00787FEC"/>
    <w:rsid w:val="00792C14"/>
    <w:rsid w:val="007962D7"/>
    <w:rsid w:val="007A42DB"/>
    <w:rsid w:val="007A6A57"/>
    <w:rsid w:val="007B0D15"/>
    <w:rsid w:val="007B1EBD"/>
    <w:rsid w:val="007B2AEA"/>
    <w:rsid w:val="007C1CBC"/>
    <w:rsid w:val="007C76E9"/>
    <w:rsid w:val="007D57B8"/>
    <w:rsid w:val="007D6854"/>
    <w:rsid w:val="007F4458"/>
    <w:rsid w:val="007F6810"/>
    <w:rsid w:val="008073DC"/>
    <w:rsid w:val="00810DB3"/>
    <w:rsid w:val="008156CB"/>
    <w:rsid w:val="00824570"/>
    <w:rsid w:val="00826F8D"/>
    <w:rsid w:val="00830E69"/>
    <w:rsid w:val="00834026"/>
    <w:rsid w:val="00835B47"/>
    <w:rsid w:val="00840555"/>
    <w:rsid w:val="008407E0"/>
    <w:rsid w:val="0084621B"/>
    <w:rsid w:val="008467E3"/>
    <w:rsid w:val="00852305"/>
    <w:rsid w:val="0085318C"/>
    <w:rsid w:val="00855E4A"/>
    <w:rsid w:val="00863F74"/>
    <w:rsid w:val="00866A6A"/>
    <w:rsid w:val="00870C2A"/>
    <w:rsid w:val="00870F76"/>
    <w:rsid w:val="00872D23"/>
    <w:rsid w:val="00880429"/>
    <w:rsid w:val="0088156B"/>
    <w:rsid w:val="0088156F"/>
    <w:rsid w:val="008874E5"/>
    <w:rsid w:val="008A05A9"/>
    <w:rsid w:val="008A0C67"/>
    <w:rsid w:val="008A67F4"/>
    <w:rsid w:val="008B1FB5"/>
    <w:rsid w:val="008B66C4"/>
    <w:rsid w:val="008B7525"/>
    <w:rsid w:val="008C2C6F"/>
    <w:rsid w:val="008D0636"/>
    <w:rsid w:val="008D0C84"/>
    <w:rsid w:val="008D3DB1"/>
    <w:rsid w:val="008D52E6"/>
    <w:rsid w:val="008D67F3"/>
    <w:rsid w:val="008E3470"/>
    <w:rsid w:val="008E512E"/>
    <w:rsid w:val="008F3BA4"/>
    <w:rsid w:val="00903F3A"/>
    <w:rsid w:val="00910464"/>
    <w:rsid w:val="009115B4"/>
    <w:rsid w:val="0091684B"/>
    <w:rsid w:val="00921DCF"/>
    <w:rsid w:val="00927E60"/>
    <w:rsid w:val="009333FD"/>
    <w:rsid w:val="00933CFF"/>
    <w:rsid w:val="00934CEB"/>
    <w:rsid w:val="00937D1B"/>
    <w:rsid w:val="00941412"/>
    <w:rsid w:val="00946A9B"/>
    <w:rsid w:val="00947077"/>
    <w:rsid w:val="00955DA1"/>
    <w:rsid w:val="00957DAE"/>
    <w:rsid w:val="00965736"/>
    <w:rsid w:val="0097300A"/>
    <w:rsid w:val="009738B7"/>
    <w:rsid w:val="0097569E"/>
    <w:rsid w:val="00981E29"/>
    <w:rsid w:val="00986412"/>
    <w:rsid w:val="00986758"/>
    <w:rsid w:val="00991E56"/>
    <w:rsid w:val="009B0AA8"/>
    <w:rsid w:val="009B36A9"/>
    <w:rsid w:val="009B634C"/>
    <w:rsid w:val="009B7442"/>
    <w:rsid w:val="009B778B"/>
    <w:rsid w:val="009C01DF"/>
    <w:rsid w:val="009C5CFE"/>
    <w:rsid w:val="009F6F5C"/>
    <w:rsid w:val="00A04524"/>
    <w:rsid w:val="00A05E30"/>
    <w:rsid w:val="00A06134"/>
    <w:rsid w:val="00A066D6"/>
    <w:rsid w:val="00A14DB3"/>
    <w:rsid w:val="00A16211"/>
    <w:rsid w:val="00A169B7"/>
    <w:rsid w:val="00A17606"/>
    <w:rsid w:val="00A2145B"/>
    <w:rsid w:val="00A26BAA"/>
    <w:rsid w:val="00A32358"/>
    <w:rsid w:val="00A35923"/>
    <w:rsid w:val="00A41865"/>
    <w:rsid w:val="00A4312B"/>
    <w:rsid w:val="00A4625C"/>
    <w:rsid w:val="00A51650"/>
    <w:rsid w:val="00A52A64"/>
    <w:rsid w:val="00A52B27"/>
    <w:rsid w:val="00A5574A"/>
    <w:rsid w:val="00A563A0"/>
    <w:rsid w:val="00A60710"/>
    <w:rsid w:val="00A66C56"/>
    <w:rsid w:val="00A66D9E"/>
    <w:rsid w:val="00A67BDD"/>
    <w:rsid w:val="00A74345"/>
    <w:rsid w:val="00A76152"/>
    <w:rsid w:val="00A81285"/>
    <w:rsid w:val="00A82222"/>
    <w:rsid w:val="00A86D1A"/>
    <w:rsid w:val="00A94E79"/>
    <w:rsid w:val="00A971A9"/>
    <w:rsid w:val="00AA6B1A"/>
    <w:rsid w:val="00AA7369"/>
    <w:rsid w:val="00AB26D1"/>
    <w:rsid w:val="00AB6BB0"/>
    <w:rsid w:val="00AD180A"/>
    <w:rsid w:val="00AD1A25"/>
    <w:rsid w:val="00AD4ED4"/>
    <w:rsid w:val="00AD69BC"/>
    <w:rsid w:val="00AE1CCA"/>
    <w:rsid w:val="00AE3F8B"/>
    <w:rsid w:val="00AF15CA"/>
    <w:rsid w:val="00AF2BAA"/>
    <w:rsid w:val="00AF755D"/>
    <w:rsid w:val="00B02E64"/>
    <w:rsid w:val="00B0539A"/>
    <w:rsid w:val="00B135D6"/>
    <w:rsid w:val="00B2185A"/>
    <w:rsid w:val="00B21DA7"/>
    <w:rsid w:val="00B256E3"/>
    <w:rsid w:val="00B26941"/>
    <w:rsid w:val="00B37B1D"/>
    <w:rsid w:val="00B41E85"/>
    <w:rsid w:val="00B4247E"/>
    <w:rsid w:val="00B46117"/>
    <w:rsid w:val="00B5060C"/>
    <w:rsid w:val="00B54E87"/>
    <w:rsid w:val="00B5702E"/>
    <w:rsid w:val="00B57C9E"/>
    <w:rsid w:val="00B60AD2"/>
    <w:rsid w:val="00B62295"/>
    <w:rsid w:val="00B65EDD"/>
    <w:rsid w:val="00B8041A"/>
    <w:rsid w:val="00B83473"/>
    <w:rsid w:val="00B83C8D"/>
    <w:rsid w:val="00B86B47"/>
    <w:rsid w:val="00B9710E"/>
    <w:rsid w:val="00BA5C0D"/>
    <w:rsid w:val="00BB2BCB"/>
    <w:rsid w:val="00BC3D3A"/>
    <w:rsid w:val="00BC4813"/>
    <w:rsid w:val="00BD089B"/>
    <w:rsid w:val="00BD60C4"/>
    <w:rsid w:val="00BE08B9"/>
    <w:rsid w:val="00BE3540"/>
    <w:rsid w:val="00BE3F1C"/>
    <w:rsid w:val="00BE5BB6"/>
    <w:rsid w:val="00BE6626"/>
    <w:rsid w:val="00BF1F2E"/>
    <w:rsid w:val="00BF3C7C"/>
    <w:rsid w:val="00BF551D"/>
    <w:rsid w:val="00C00236"/>
    <w:rsid w:val="00C011DE"/>
    <w:rsid w:val="00C061C6"/>
    <w:rsid w:val="00C13B7C"/>
    <w:rsid w:val="00C153BE"/>
    <w:rsid w:val="00C16738"/>
    <w:rsid w:val="00C238F4"/>
    <w:rsid w:val="00C2728E"/>
    <w:rsid w:val="00C425A2"/>
    <w:rsid w:val="00C42C74"/>
    <w:rsid w:val="00C46D4B"/>
    <w:rsid w:val="00C51D89"/>
    <w:rsid w:val="00C55287"/>
    <w:rsid w:val="00C55B1F"/>
    <w:rsid w:val="00C6080F"/>
    <w:rsid w:val="00C65AC0"/>
    <w:rsid w:val="00C65F96"/>
    <w:rsid w:val="00C76C14"/>
    <w:rsid w:val="00C810EC"/>
    <w:rsid w:val="00C81BCA"/>
    <w:rsid w:val="00C8630F"/>
    <w:rsid w:val="00C9074C"/>
    <w:rsid w:val="00C90CA2"/>
    <w:rsid w:val="00C95551"/>
    <w:rsid w:val="00C95936"/>
    <w:rsid w:val="00CA10C3"/>
    <w:rsid w:val="00CA4ABB"/>
    <w:rsid w:val="00CB3AB1"/>
    <w:rsid w:val="00CC3177"/>
    <w:rsid w:val="00CD5F8C"/>
    <w:rsid w:val="00CE1F22"/>
    <w:rsid w:val="00CE2F7A"/>
    <w:rsid w:val="00CE7CDD"/>
    <w:rsid w:val="00D013A8"/>
    <w:rsid w:val="00D023A8"/>
    <w:rsid w:val="00D034FD"/>
    <w:rsid w:val="00D07310"/>
    <w:rsid w:val="00D12528"/>
    <w:rsid w:val="00D17574"/>
    <w:rsid w:val="00D23E0B"/>
    <w:rsid w:val="00D269B9"/>
    <w:rsid w:val="00D276D2"/>
    <w:rsid w:val="00D307BB"/>
    <w:rsid w:val="00D3086C"/>
    <w:rsid w:val="00D30E32"/>
    <w:rsid w:val="00D313CD"/>
    <w:rsid w:val="00D32F8A"/>
    <w:rsid w:val="00D33415"/>
    <w:rsid w:val="00D357E4"/>
    <w:rsid w:val="00D45BEE"/>
    <w:rsid w:val="00D45FC0"/>
    <w:rsid w:val="00D640F4"/>
    <w:rsid w:val="00D66DBE"/>
    <w:rsid w:val="00D72C5B"/>
    <w:rsid w:val="00D732B7"/>
    <w:rsid w:val="00D7529A"/>
    <w:rsid w:val="00D756E4"/>
    <w:rsid w:val="00D80E49"/>
    <w:rsid w:val="00D810F2"/>
    <w:rsid w:val="00D8143B"/>
    <w:rsid w:val="00D82F6F"/>
    <w:rsid w:val="00D83663"/>
    <w:rsid w:val="00D837B8"/>
    <w:rsid w:val="00D84D45"/>
    <w:rsid w:val="00D87F61"/>
    <w:rsid w:val="00D93AC0"/>
    <w:rsid w:val="00D942A6"/>
    <w:rsid w:val="00D957DB"/>
    <w:rsid w:val="00DA0612"/>
    <w:rsid w:val="00DA352A"/>
    <w:rsid w:val="00DB0F92"/>
    <w:rsid w:val="00DB10AD"/>
    <w:rsid w:val="00DB3BA1"/>
    <w:rsid w:val="00DB571C"/>
    <w:rsid w:val="00DB7F06"/>
    <w:rsid w:val="00DC36A1"/>
    <w:rsid w:val="00DC4C94"/>
    <w:rsid w:val="00DC565C"/>
    <w:rsid w:val="00DD1F4C"/>
    <w:rsid w:val="00DD20D1"/>
    <w:rsid w:val="00DE01C9"/>
    <w:rsid w:val="00DE51F3"/>
    <w:rsid w:val="00DF73B8"/>
    <w:rsid w:val="00E0059A"/>
    <w:rsid w:val="00E03F78"/>
    <w:rsid w:val="00E045AC"/>
    <w:rsid w:val="00E104AF"/>
    <w:rsid w:val="00E20BBE"/>
    <w:rsid w:val="00E234DC"/>
    <w:rsid w:val="00E23541"/>
    <w:rsid w:val="00E24477"/>
    <w:rsid w:val="00E277BD"/>
    <w:rsid w:val="00E34964"/>
    <w:rsid w:val="00E4376D"/>
    <w:rsid w:val="00E43DF5"/>
    <w:rsid w:val="00E572DA"/>
    <w:rsid w:val="00E57760"/>
    <w:rsid w:val="00E61223"/>
    <w:rsid w:val="00E641B5"/>
    <w:rsid w:val="00E709D0"/>
    <w:rsid w:val="00E729F4"/>
    <w:rsid w:val="00E73B8D"/>
    <w:rsid w:val="00E743B5"/>
    <w:rsid w:val="00E769C1"/>
    <w:rsid w:val="00E772A7"/>
    <w:rsid w:val="00E85C41"/>
    <w:rsid w:val="00E87476"/>
    <w:rsid w:val="00E97F68"/>
    <w:rsid w:val="00EA0906"/>
    <w:rsid w:val="00EA0D78"/>
    <w:rsid w:val="00EA0E8A"/>
    <w:rsid w:val="00EB1BE1"/>
    <w:rsid w:val="00EB3250"/>
    <w:rsid w:val="00EB3948"/>
    <w:rsid w:val="00EC2626"/>
    <w:rsid w:val="00EC6C22"/>
    <w:rsid w:val="00EC7BF9"/>
    <w:rsid w:val="00ED670C"/>
    <w:rsid w:val="00ED7DA3"/>
    <w:rsid w:val="00EE176F"/>
    <w:rsid w:val="00EF2192"/>
    <w:rsid w:val="00EF2E4D"/>
    <w:rsid w:val="00F02083"/>
    <w:rsid w:val="00F10068"/>
    <w:rsid w:val="00F118CC"/>
    <w:rsid w:val="00F1430F"/>
    <w:rsid w:val="00F143FD"/>
    <w:rsid w:val="00F147EA"/>
    <w:rsid w:val="00F25562"/>
    <w:rsid w:val="00F4139E"/>
    <w:rsid w:val="00F469DB"/>
    <w:rsid w:val="00F5495B"/>
    <w:rsid w:val="00F5527B"/>
    <w:rsid w:val="00F61750"/>
    <w:rsid w:val="00F61C2B"/>
    <w:rsid w:val="00F66D60"/>
    <w:rsid w:val="00F71785"/>
    <w:rsid w:val="00F71F97"/>
    <w:rsid w:val="00F721C4"/>
    <w:rsid w:val="00F73B60"/>
    <w:rsid w:val="00F75986"/>
    <w:rsid w:val="00F81252"/>
    <w:rsid w:val="00F81BFA"/>
    <w:rsid w:val="00F871B7"/>
    <w:rsid w:val="00F9091B"/>
    <w:rsid w:val="00F97753"/>
    <w:rsid w:val="00FA0B72"/>
    <w:rsid w:val="00FA2A17"/>
    <w:rsid w:val="00FA2D3D"/>
    <w:rsid w:val="00FB0CAE"/>
    <w:rsid w:val="00FB5B32"/>
    <w:rsid w:val="00FB7119"/>
    <w:rsid w:val="00FC0095"/>
    <w:rsid w:val="00FC0939"/>
    <w:rsid w:val="00FD49F5"/>
    <w:rsid w:val="00FE094F"/>
    <w:rsid w:val="00FE3892"/>
    <w:rsid w:val="00FE7986"/>
    <w:rsid w:val="00FF3C32"/>
    <w:rsid w:val="00FF5087"/>
    <w:rsid w:val="00FF5490"/>
    <w:rsid w:val="00FF6435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E484"/>
  <w15:docId w15:val="{AB8CF569-C463-4656-86D6-2E486310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6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9B"/>
  </w:style>
  <w:style w:type="paragraph" w:styleId="Header">
    <w:name w:val="header"/>
    <w:basedOn w:val="Normal"/>
    <w:link w:val="HeaderChar"/>
    <w:uiPriority w:val="99"/>
    <w:unhideWhenUsed/>
    <w:rsid w:val="00946A9B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link w:val="Header"/>
    <w:uiPriority w:val="99"/>
    <w:rsid w:val="00946A9B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946A9B"/>
  </w:style>
  <w:style w:type="character" w:styleId="CommentReference">
    <w:name w:val="annotation reference"/>
    <w:unhideWhenUsed/>
    <w:rsid w:val="008E512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2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22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25E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EY,List Paragraph Red,Buletai,List Paragraph21,List Paragraph1,List Paragraph2,lp1,Bullet 1,Use Case List Paragraph,Numbering,ERP-List Paragraph,List Paragraph11,List Paragraph111,Paragraph,SĄRAŠAS,List not in Table,Heading 10"/>
    <w:basedOn w:val="Normal"/>
    <w:link w:val="ListParagraphChar"/>
    <w:uiPriority w:val="34"/>
    <w:qFormat/>
    <w:rsid w:val="00BE3F1C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B21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B2185A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Bullet EY Char,List Paragraph Red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546898"/>
  </w:style>
  <w:style w:type="character" w:styleId="Hyperlink">
    <w:name w:val="Hyperlink"/>
    <w:uiPriority w:val="99"/>
    <w:unhideWhenUsed/>
    <w:rsid w:val="00DE01C9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3D8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3D8F"/>
    <w:rPr>
      <w:vertAlign w:val="superscript"/>
    </w:rPr>
  </w:style>
  <w:style w:type="character" w:customStyle="1" w:styleId="Laukeliai">
    <w:name w:val="Laukeliai"/>
    <w:uiPriority w:val="1"/>
    <w:rsid w:val="004E5040"/>
    <w:rPr>
      <w:rFonts w:ascii="Arial" w:hAnsi="Arial"/>
      <w:sz w:val="20"/>
    </w:rPr>
  </w:style>
  <w:style w:type="paragraph" w:customStyle="1" w:styleId="Default">
    <w:name w:val="Default"/>
    <w:basedOn w:val="Normal"/>
    <w:rsid w:val="002A27F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entrBoldm">
    <w:name w:val="CentrBoldm"/>
    <w:basedOn w:val="Normal"/>
    <w:rsid w:val="00C238F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DiagramaDiagrama">
    <w:name w:val="Diagrama Diagrama"/>
    <w:basedOn w:val="Normal"/>
    <w:rsid w:val="002762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odyText1">
    <w:name w:val="Body Text1"/>
    <w:rsid w:val="00195C1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paragraph" w:customStyle="1" w:styleId="BodyText2">
    <w:name w:val="Body Text2"/>
    <w:rsid w:val="00955DA1"/>
    <w:pPr>
      <w:suppressAutoHyphens/>
      <w:autoSpaceDE w:val="0"/>
      <w:autoSpaceDN w:val="0"/>
      <w:ind w:firstLine="312"/>
      <w:jc w:val="both"/>
      <w:textAlignment w:val="baseline"/>
    </w:pPr>
    <w:rPr>
      <w:rFonts w:ascii="TimesLT" w:eastAsia="Times New Roman" w:hAnsi="TimesLT" w:cs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c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c.lt/lt/musu-veikla/viesieji-pirkimai/informacija-rangovams/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B5E1B-3DFE-4698-A457-9AE413BE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8144</Words>
  <Characters>4643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Links>
    <vt:vector size="6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http://www.litrail.lt/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Jarimavičiūtė</dc:creator>
  <cp:keywords/>
  <cp:lastModifiedBy>Simona Lebednykienė</cp:lastModifiedBy>
  <cp:revision>63</cp:revision>
  <dcterms:created xsi:type="dcterms:W3CDTF">2022-02-07T11:11:00Z</dcterms:created>
  <dcterms:modified xsi:type="dcterms:W3CDTF">2022-11-07T11:07:00Z</dcterms:modified>
</cp:coreProperties>
</file>