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17A178AC" w:rsidR="00307C1E" w:rsidRPr="00046FAD" w:rsidRDefault="00046FAD" w:rsidP="00C26876">
            <w:pPr>
              <w:jc w:val="center"/>
              <w:rPr>
                <w:rFonts w:cstheme="minorHAnsi"/>
                <w:b/>
                <w:bCs/>
              </w:rPr>
            </w:pPr>
            <w:r w:rsidRPr="00046FAD">
              <w:rPr>
                <w:rFonts w:cstheme="minorHAnsi"/>
                <w:b/>
                <w:bCs/>
              </w:rPr>
              <w:t>UAB Devoro</w:t>
            </w: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988"/>
        <w:gridCol w:w="238"/>
        <w:gridCol w:w="187"/>
        <w:gridCol w:w="238"/>
        <w:gridCol w:w="3447"/>
        <w:gridCol w:w="238"/>
        <w:gridCol w:w="238"/>
        <w:gridCol w:w="4282"/>
        <w:gridCol w:w="6"/>
      </w:tblGrid>
      <w:tr w:rsidR="00513F10" w14:paraId="5F83C4AD" w14:textId="77777777" w:rsidTr="00B012A1">
        <w:trPr>
          <w:trHeight w:val="247"/>
        </w:trPr>
        <w:tc>
          <w:tcPr>
            <w:tcW w:w="433"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862" w:type="dxa"/>
            <w:gridSpan w:val="9"/>
            <w:tcBorders>
              <w:bottom w:val="single" w:sz="4" w:space="0" w:color="auto"/>
            </w:tcBorders>
          </w:tcPr>
          <w:p w14:paraId="0CACE2C1" w14:textId="0744F599" w:rsidR="00813A94" w:rsidRPr="00DA464C" w:rsidRDefault="00DA2F6A" w:rsidP="00C26876">
            <w:pPr>
              <w:jc w:val="center"/>
              <w:rPr>
                <w:rFonts w:cstheme="minorHAnsi"/>
                <w:b/>
                <w:bCs/>
                <w:color w:val="000000"/>
              </w:rPr>
            </w:pPr>
            <w:r w:rsidRPr="00DA464C">
              <w:rPr>
                <w:rFonts w:cstheme="minorHAnsi"/>
                <w:b/>
                <w:bCs/>
                <w:color w:val="000000"/>
              </w:rPr>
              <w:t>d</w:t>
            </w:r>
            <w:r w:rsidR="000560B9" w:rsidRPr="00DA464C">
              <w:rPr>
                <w:rFonts w:cstheme="minorHAnsi"/>
                <w:b/>
                <w:bCs/>
                <w:color w:val="000000"/>
              </w:rPr>
              <w:t xml:space="preserve">irektorius </w:t>
            </w:r>
          </w:p>
        </w:tc>
      </w:tr>
      <w:tr w:rsidR="00513F10" w14:paraId="10513190" w14:textId="77777777" w:rsidTr="00B012A1">
        <w:trPr>
          <w:trHeight w:val="233"/>
        </w:trPr>
        <w:tc>
          <w:tcPr>
            <w:tcW w:w="433" w:type="dxa"/>
          </w:tcPr>
          <w:p w14:paraId="5D1D1463" w14:textId="77777777" w:rsidR="00813A94" w:rsidRDefault="00813A94" w:rsidP="00C26876">
            <w:pPr>
              <w:jc w:val="center"/>
              <w:rPr>
                <w:rFonts w:cstheme="minorHAnsi"/>
                <w:color w:val="000000"/>
              </w:rPr>
            </w:pPr>
          </w:p>
        </w:tc>
        <w:tc>
          <w:tcPr>
            <w:tcW w:w="9862"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B012A1">
        <w:trPr>
          <w:trHeight w:val="495"/>
        </w:trPr>
        <w:tc>
          <w:tcPr>
            <w:tcW w:w="576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8" w:type="dxa"/>
          </w:tcPr>
          <w:p w14:paraId="5D5A57F3" w14:textId="431CFC14" w:rsidR="003675DA" w:rsidRDefault="003675DA" w:rsidP="00C26876">
            <w:pPr>
              <w:jc w:val="center"/>
              <w:rPr>
                <w:rFonts w:cstheme="minorHAnsi"/>
                <w:color w:val="000000"/>
              </w:rPr>
            </w:pPr>
          </w:p>
        </w:tc>
        <w:tc>
          <w:tcPr>
            <w:tcW w:w="4288" w:type="dxa"/>
            <w:gridSpan w:val="2"/>
            <w:tcBorders>
              <w:bottom w:val="single" w:sz="4" w:space="0" w:color="auto"/>
            </w:tcBorders>
          </w:tcPr>
          <w:p w14:paraId="6BAFAB4E" w14:textId="77777777" w:rsidR="00E933D0" w:rsidRDefault="00E933D0" w:rsidP="00C26876">
            <w:pPr>
              <w:jc w:val="center"/>
              <w:rPr>
                <w:rFonts w:cstheme="minorHAnsi"/>
                <w:b/>
                <w:bCs/>
                <w:color w:val="000000"/>
              </w:rPr>
            </w:pPr>
          </w:p>
          <w:p w14:paraId="7E0270C2" w14:textId="3BDB6B49" w:rsidR="003675DA" w:rsidRPr="00DA464C" w:rsidRDefault="00E311AE" w:rsidP="00C26876">
            <w:pPr>
              <w:jc w:val="center"/>
              <w:rPr>
                <w:rFonts w:cstheme="minorHAnsi"/>
                <w:b/>
                <w:bCs/>
                <w:color w:val="000000"/>
              </w:rPr>
            </w:pPr>
            <w:r w:rsidRPr="00DA464C">
              <w:rPr>
                <w:rFonts w:cstheme="minorHAnsi"/>
                <w:b/>
                <w:bCs/>
                <w:color w:val="000000"/>
              </w:rPr>
              <w:t>UAB Devoro</w:t>
            </w:r>
          </w:p>
        </w:tc>
      </w:tr>
      <w:tr w:rsidR="003675DA" w14:paraId="0C70D1C5" w14:textId="03A3AE90" w:rsidTr="00B012A1">
        <w:trPr>
          <w:gridAfter w:val="1"/>
          <w:wAfter w:w="6" w:type="dxa"/>
          <w:trHeight w:val="247"/>
        </w:trPr>
        <w:tc>
          <w:tcPr>
            <w:tcW w:w="5531" w:type="dxa"/>
            <w:gridSpan w:val="6"/>
          </w:tcPr>
          <w:p w14:paraId="3593F86A" w14:textId="77777777" w:rsidR="003675DA" w:rsidRDefault="003675DA" w:rsidP="00C26876">
            <w:pPr>
              <w:jc w:val="center"/>
              <w:rPr>
                <w:rFonts w:cstheme="minorHAnsi"/>
                <w:color w:val="000000"/>
              </w:rPr>
            </w:pPr>
          </w:p>
        </w:tc>
        <w:tc>
          <w:tcPr>
            <w:tcW w:w="238" w:type="dxa"/>
          </w:tcPr>
          <w:p w14:paraId="08ADBE79" w14:textId="528FA173" w:rsidR="003675DA" w:rsidRDefault="003675DA" w:rsidP="00C26876">
            <w:pPr>
              <w:jc w:val="center"/>
              <w:rPr>
                <w:rFonts w:cstheme="minorHAnsi"/>
                <w:color w:val="000000"/>
              </w:rPr>
            </w:pPr>
          </w:p>
        </w:tc>
        <w:tc>
          <w:tcPr>
            <w:tcW w:w="4520"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B012A1">
        <w:trPr>
          <w:gridAfter w:val="1"/>
          <w:wAfter w:w="6" w:type="dxa"/>
          <w:trHeight w:val="247"/>
        </w:trPr>
        <w:tc>
          <w:tcPr>
            <w:tcW w:w="1846"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8" w:type="dxa"/>
          </w:tcPr>
          <w:p w14:paraId="3DC76E22" w14:textId="0AC1D6E8" w:rsidR="003675DA" w:rsidRDefault="003675DA" w:rsidP="00C26876">
            <w:pPr>
              <w:jc w:val="center"/>
              <w:rPr>
                <w:rFonts w:cstheme="minorHAnsi"/>
                <w:color w:val="000000"/>
              </w:rPr>
            </w:pPr>
          </w:p>
        </w:tc>
        <w:tc>
          <w:tcPr>
            <w:tcW w:w="8205"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B012A1">
        <w:trPr>
          <w:trHeight w:val="233"/>
        </w:trPr>
        <w:tc>
          <w:tcPr>
            <w:tcW w:w="1846" w:type="dxa"/>
            <w:gridSpan w:val="4"/>
          </w:tcPr>
          <w:p w14:paraId="671496B7" w14:textId="77777777" w:rsidR="003675DA" w:rsidRDefault="003675DA" w:rsidP="00C26876">
            <w:pPr>
              <w:jc w:val="center"/>
              <w:rPr>
                <w:rFonts w:cstheme="minorHAnsi"/>
                <w:color w:val="000000"/>
              </w:rPr>
            </w:pPr>
          </w:p>
        </w:tc>
        <w:tc>
          <w:tcPr>
            <w:tcW w:w="238" w:type="dxa"/>
          </w:tcPr>
          <w:p w14:paraId="1BE6E7D7" w14:textId="4DB6B70D" w:rsidR="003675DA" w:rsidRDefault="003675DA" w:rsidP="00C26876">
            <w:pPr>
              <w:jc w:val="center"/>
              <w:rPr>
                <w:rFonts w:cstheme="minorHAnsi"/>
                <w:color w:val="000000"/>
              </w:rPr>
            </w:pPr>
          </w:p>
        </w:tc>
        <w:tc>
          <w:tcPr>
            <w:tcW w:w="8211"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B012A1">
        <w:trPr>
          <w:gridAfter w:val="1"/>
          <w:wAfter w:w="6" w:type="dxa"/>
          <w:trHeight w:val="224"/>
        </w:trPr>
        <w:tc>
          <w:tcPr>
            <w:tcW w:w="1421"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8" w:type="dxa"/>
          </w:tcPr>
          <w:p w14:paraId="0B28D555" w14:textId="77777777" w:rsidR="003675DA" w:rsidRPr="003675DA" w:rsidRDefault="003675DA" w:rsidP="00C26876">
            <w:pPr>
              <w:jc w:val="center"/>
              <w:rPr>
                <w:rFonts w:cstheme="minorHAnsi"/>
                <w:color w:val="000000"/>
              </w:rPr>
            </w:pPr>
          </w:p>
        </w:tc>
        <w:tc>
          <w:tcPr>
            <w:tcW w:w="8630" w:type="dxa"/>
            <w:gridSpan w:val="6"/>
          </w:tcPr>
          <w:p w14:paraId="1C2C23BB" w14:textId="77777777" w:rsidR="00610C9F" w:rsidRDefault="00610C9F" w:rsidP="00B012A1">
            <w:pPr>
              <w:rPr>
                <w:rFonts w:cstheme="minorHAnsi"/>
                <w:color w:val="000000"/>
              </w:rPr>
            </w:pPr>
          </w:p>
          <w:p w14:paraId="3BF21015" w14:textId="60F46DFB" w:rsidR="00B012A1" w:rsidRPr="003675DA" w:rsidRDefault="00610C9F" w:rsidP="00B012A1">
            <w:pPr>
              <w:rPr>
                <w:rFonts w:cstheme="minorHAnsi"/>
                <w:color w:val="000000"/>
              </w:rPr>
            </w:pPr>
            <w:r w:rsidRPr="00610C9F">
              <w:rPr>
                <w:rFonts w:cstheme="minorHAnsi"/>
                <w:color w:val="000000"/>
              </w:rPr>
              <w:t>SQL serverių optimizavimo paslaugų pirkime</w:t>
            </w:r>
          </w:p>
        </w:tc>
      </w:tr>
      <w:tr w:rsidR="003675DA" w14:paraId="465085FF" w14:textId="789AD59D" w:rsidTr="00B012A1">
        <w:trPr>
          <w:gridAfter w:val="1"/>
          <w:wAfter w:w="6" w:type="dxa"/>
          <w:trHeight w:val="80"/>
        </w:trPr>
        <w:tc>
          <w:tcPr>
            <w:tcW w:w="1421" w:type="dxa"/>
            <w:gridSpan w:val="2"/>
          </w:tcPr>
          <w:p w14:paraId="77F61D6A" w14:textId="77777777" w:rsidR="003675DA" w:rsidRDefault="003675DA" w:rsidP="00C26876">
            <w:pPr>
              <w:jc w:val="center"/>
              <w:rPr>
                <w:rFonts w:cstheme="minorHAnsi"/>
                <w:color w:val="000000"/>
              </w:rPr>
            </w:pPr>
          </w:p>
        </w:tc>
        <w:tc>
          <w:tcPr>
            <w:tcW w:w="238" w:type="dxa"/>
          </w:tcPr>
          <w:p w14:paraId="37D37587" w14:textId="7F30448F" w:rsidR="003675DA" w:rsidRPr="00513F10" w:rsidRDefault="003675DA" w:rsidP="00C26876">
            <w:pPr>
              <w:jc w:val="center"/>
              <w:rPr>
                <w:rFonts w:cstheme="minorHAnsi"/>
                <w:color w:val="000000"/>
              </w:rPr>
            </w:pPr>
          </w:p>
        </w:tc>
        <w:tc>
          <w:tcPr>
            <w:tcW w:w="8630" w:type="dxa"/>
            <w:gridSpan w:val="6"/>
          </w:tcPr>
          <w:p w14:paraId="6701E8C3" w14:textId="3A7D6957" w:rsidR="003675DA" w:rsidRPr="00513F10" w:rsidRDefault="003675DA" w:rsidP="00C26876">
            <w:pPr>
              <w:jc w:val="center"/>
              <w:rPr>
                <w:rFonts w:cstheme="minorHAnsi"/>
                <w:color w:val="000000"/>
              </w:rPr>
            </w:pP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7835D9D4" w:rsidR="003073A6" w:rsidRPr="00C26876" w:rsidRDefault="003073A6" w:rsidP="00C26876">
      <w:pPr>
        <w:spacing w:after="0" w:line="240" w:lineRule="auto"/>
        <w:ind w:firstLine="567"/>
        <w:jc w:val="both"/>
        <w:rPr>
          <w:rFonts w:cstheme="minorHAnsi"/>
          <w:color w:val="FF0000"/>
        </w:rPr>
      </w:pP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Moldovos Respublikos Vyriausybės nekontroliuojama Padniestrės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t>Sakartvelo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Moldovos Respublikos Vyriausybės nekontroliuojama Padniestrės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t>Sakartvelo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B8E9FCE" w:rsidR="006F69FF" w:rsidRPr="00DA464C" w:rsidRDefault="003E1F86" w:rsidP="00C26876">
            <w:pPr>
              <w:jc w:val="center"/>
              <w:rPr>
                <w:rFonts w:cstheme="minorHAnsi"/>
                <w:b/>
                <w:bCs/>
              </w:rPr>
            </w:pPr>
            <w:r w:rsidRPr="00DA464C">
              <w:rPr>
                <w:rFonts w:cstheme="minorHAnsi"/>
                <w:b/>
                <w:bCs/>
              </w:rPr>
              <w:t xml:space="preserve">Direktorius </w:t>
            </w: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4976" w14:textId="4C93A279" w:rsidR="00834B76" w:rsidRPr="00813A94" w:rsidRDefault="00834B76" w:rsidP="00834B76">
    <w:pPr>
      <w:spacing w:after="0" w:line="240" w:lineRule="auto"/>
      <w:jc w:val="both"/>
      <w:rPr>
        <w:rFonts w:cstheme="minorHAnsi"/>
        <w:b/>
        <w:bCs/>
      </w:rPr>
    </w:pPr>
    <w:r>
      <w:t xml:space="preserve">2023 m. </w:t>
    </w:r>
    <w:r>
      <w:tab/>
    </w:r>
    <w:r>
      <w:tab/>
    </w:r>
    <w:r>
      <w:tab/>
    </w:r>
    <w:r>
      <w:tab/>
    </w:r>
    <w:r>
      <w:tab/>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173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46FAD"/>
    <w:rsid w:val="00054664"/>
    <w:rsid w:val="000560B9"/>
    <w:rsid w:val="000E39E9"/>
    <w:rsid w:val="001338E0"/>
    <w:rsid w:val="001F266E"/>
    <w:rsid w:val="00244D33"/>
    <w:rsid w:val="002B42F1"/>
    <w:rsid w:val="003073A6"/>
    <w:rsid w:val="00307C1E"/>
    <w:rsid w:val="00311C8C"/>
    <w:rsid w:val="00334857"/>
    <w:rsid w:val="00353CFE"/>
    <w:rsid w:val="003675DA"/>
    <w:rsid w:val="00390B67"/>
    <w:rsid w:val="003A0E50"/>
    <w:rsid w:val="003E1F86"/>
    <w:rsid w:val="00410B0F"/>
    <w:rsid w:val="00421072"/>
    <w:rsid w:val="00465131"/>
    <w:rsid w:val="00465F5E"/>
    <w:rsid w:val="004967B0"/>
    <w:rsid w:val="00496C6C"/>
    <w:rsid w:val="004D5590"/>
    <w:rsid w:val="00513F10"/>
    <w:rsid w:val="005140EE"/>
    <w:rsid w:val="00570C40"/>
    <w:rsid w:val="005B3561"/>
    <w:rsid w:val="005C54C0"/>
    <w:rsid w:val="005E703E"/>
    <w:rsid w:val="00610C9F"/>
    <w:rsid w:val="00621D60"/>
    <w:rsid w:val="006259F5"/>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44A9E"/>
    <w:rsid w:val="009669DA"/>
    <w:rsid w:val="009C4E1A"/>
    <w:rsid w:val="009D4268"/>
    <w:rsid w:val="009F4514"/>
    <w:rsid w:val="00A41F35"/>
    <w:rsid w:val="00A54909"/>
    <w:rsid w:val="00B012A1"/>
    <w:rsid w:val="00B04FE6"/>
    <w:rsid w:val="00C025E7"/>
    <w:rsid w:val="00C04084"/>
    <w:rsid w:val="00C10BC5"/>
    <w:rsid w:val="00C26876"/>
    <w:rsid w:val="00C4250D"/>
    <w:rsid w:val="00D969BA"/>
    <w:rsid w:val="00DA2F6A"/>
    <w:rsid w:val="00DA464C"/>
    <w:rsid w:val="00DB65D4"/>
    <w:rsid w:val="00E01DA1"/>
    <w:rsid w:val="00E311AE"/>
    <w:rsid w:val="00E5687C"/>
    <w:rsid w:val="00E80F03"/>
    <w:rsid w:val="00E933D0"/>
    <w:rsid w:val="00EC7764"/>
    <w:rsid w:val="00EE1A5C"/>
    <w:rsid w:val="00EF25CC"/>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461721157463B47A35F8B1718579341" ma:contentTypeVersion="16" ma:contentTypeDescription="Kurkite naują dokumentą." ma:contentTypeScope="" ma:versionID="7bf1c5d3ccdc01b57a50c68d1fea8ab4">
  <xsd:schema xmlns:xsd="http://www.w3.org/2001/XMLSchema" xmlns:xs="http://www.w3.org/2001/XMLSchema" xmlns:p="http://schemas.microsoft.com/office/2006/metadata/properties" xmlns:ns2="ecbc5b5c-20bc-4cec-90a2-9fc1f434b056" xmlns:ns3="1ba264b9-2a9f-4f74-9cf3-4577208054a6" targetNamespace="http://schemas.microsoft.com/office/2006/metadata/properties" ma:root="true" ma:fieldsID="ad8d146dc74f780a44e78bb545d81dab" ns2:_="" ns3:_="">
    <xsd:import namespace="ecbc5b5c-20bc-4cec-90a2-9fc1f434b056"/>
    <xsd:import namespace="1ba264b9-2a9f-4f74-9cf3-4577208054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c5b5c-20bc-4cec-90a2-9fc1f434b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5b1f714d-db90-435d-9f5f-1f7ed7840b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a264b9-2a9f-4f74-9cf3-4577208054a6"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cbbfa1f-28b0-4d02-8dbb-1b7c67923efa}" ma:internalName="TaxCatchAll" ma:showField="CatchAllData" ma:web="1ba264b9-2a9f-4f74-9cf3-457720805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264b9-2a9f-4f74-9cf3-4577208054a6" xsi:nil="true"/>
    <lcf76f155ced4ddcb4097134ff3c332f xmlns="ecbc5b5c-20bc-4cec-90a2-9fc1f434b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F72AAA-7A54-4661-94F0-25DD56599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c5b5c-20bc-4cec-90a2-9fc1f434b056"/>
    <ds:schemaRef ds:uri="1ba264b9-2a9f-4f74-9cf3-457720805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 ds:uri="1ba264b9-2a9f-4f74-9cf3-4577208054a6"/>
    <ds:schemaRef ds:uri="ecbc5b5c-20bc-4cec-90a2-9fc1f434b0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3073</Words>
  <Characters>1752</Characters>
  <Application>Microsoft Office Word</Application>
  <DocSecurity>0</DocSecurity>
  <Lines>14</Lines>
  <Paragraphs>9</Paragraphs>
  <ScaleCrop>false</ScaleCrop>
  <Company>AB Vilniaus silumos tinklai</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Simona Lebednykienė</cp:lastModifiedBy>
  <cp:revision>83</cp:revision>
  <dcterms:created xsi:type="dcterms:W3CDTF">2023-01-29T17:26:00Z</dcterms:created>
  <dcterms:modified xsi:type="dcterms:W3CDTF">2023-07-12T12:54:00Z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0x010100C461721157463B47A35F8B1718579341</vt:lpwstr>
  </property>
  <property fmtid="{D5CDD505-2E9C-101B-9397-08002B2CF9AE}" pid="3" name="MediaServiceImageTags">
    <vt:lpwstr/>
  </property>
</Properties>
</file>