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1681" w14:textId="455B336B" w:rsidR="004223F6" w:rsidRPr="00945113" w:rsidRDefault="004223F6" w:rsidP="009E0041">
      <w:pPr>
        <w:jc w:val="both"/>
        <w:rPr>
          <w:rFonts w:cstheme="minorHAnsi"/>
        </w:rPr>
      </w:pPr>
      <w:r w:rsidRPr="00945113">
        <w:rPr>
          <w:rFonts w:cstheme="minorHAnsi"/>
          <w:noProof/>
          <w:lang w:eastAsia="lt-LT"/>
        </w:rPr>
        <w:drawing>
          <wp:inline distT="0" distB="0" distL="0" distR="0" wp14:anchorId="012116AA" wp14:editId="012116AB">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0129D0" w:rsidRPr="00945113" w14:paraId="0121168A" w14:textId="77777777" w:rsidTr="00C11CC0">
        <w:trPr>
          <w:cantSplit/>
        </w:trPr>
        <w:tc>
          <w:tcPr>
            <w:tcW w:w="4604" w:type="dxa"/>
            <w:vMerge w:val="restart"/>
          </w:tcPr>
          <w:p w14:paraId="080557CF" w14:textId="151F93A1" w:rsidR="00026ADC" w:rsidRPr="00945113" w:rsidRDefault="00AE5B95" w:rsidP="00AB0654">
            <w:pPr>
              <w:spacing w:after="0" w:line="240" w:lineRule="auto"/>
              <w:ind w:hanging="75"/>
              <w:jc w:val="both"/>
              <w:rPr>
                <w:rFonts w:cstheme="minorHAnsi"/>
                <w:bCs/>
                <w:u w:val="single"/>
              </w:rPr>
            </w:pPr>
            <w:r w:rsidRPr="00945113">
              <w:rPr>
                <w:rFonts w:cstheme="minorHAnsi"/>
                <w:bCs/>
                <w:u w:val="single"/>
              </w:rPr>
              <w:t xml:space="preserve">Suinteresuotiems </w:t>
            </w:r>
            <w:r w:rsidR="00177109" w:rsidRPr="00945113">
              <w:rPr>
                <w:rFonts w:cstheme="minorHAnsi"/>
                <w:bCs/>
                <w:u w:val="single"/>
              </w:rPr>
              <w:t>dalyviams</w:t>
            </w:r>
            <w:r w:rsidR="007A0E04" w:rsidRPr="00945113">
              <w:rPr>
                <w:rFonts w:cstheme="minorHAnsi"/>
                <w:bCs/>
                <w:u w:val="single"/>
              </w:rPr>
              <w:t xml:space="preserve"> </w:t>
            </w:r>
          </w:p>
          <w:p w14:paraId="636D6777" w14:textId="009A9DFC" w:rsidR="00B9481F" w:rsidRPr="00945113" w:rsidRDefault="00B9481F" w:rsidP="00B9481F">
            <w:pPr>
              <w:spacing w:after="0" w:line="240" w:lineRule="auto"/>
              <w:ind w:hanging="75"/>
              <w:jc w:val="both"/>
              <w:rPr>
                <w:rFonts w:cstheme="minorHAnsi"/>
                <w:bCs/>
                <w:i/>
                <w:iCs/>
                <w:lang w:val="en-US"/>
              </w:rPr>
            </w:pPr>
            <w:r w:rsidRPr="00945113">
              <w:rPr>
                <w:rFonts w:cstheme="minorHAnsi"/>
                <w:bCs/>
                <w:lang w:val="en-US"/>
              </w:rPr>
              <w:t>(</w:t>
            </w:r>
            <w:r w:rsidRPr="00945113">
              <w:rPr>
                <w:rFonts w:cstheme="minorHAnsi"/>
                <w:bCs/>
                <w:i/>
                <w:iCs/>
              </w:rPr>
              <w:t>Siunčiama CVP IS elektroninėmis priemonėmis</w:t>
            </w:r>
            <w:r w:rsidRPr="00945113">
              <w:rPr>
                <w:rFonts w:cstheme="minorHAnsi"/>
                <w:bCs/>
                <w:i/>
                <w:iCs/>
                <w:lang w:val="en-US"/>
              </w:rPr>
              <w:t>)</w:t>
            </w:r>
          </w:p>
          <w:p w14:paraId="01211685" w14:textId="4151247D" w:rsidR="004223F6" w:rsidRPr="00945113" w:rsidRDefault="004223F6" w:rsidP="00A97D9F">
            <w:pPr>
              <w:spacing w:after="0" w:line="240" w:lineRule="auto"/>
              <w:ind w:hanging="75"/>
              <w:jc w:val="both"/>
              <w:rPr>
                <w:rFonts w:eastAsia="Calibri" w:cstheme="minorHAnsi"/>
                <w:b/>
                <w:lang w:val="en-US"/>
              </w:rPr>
            </w:pPr>
          </w:p>
        </w:tc>
        <w:tc>
          <w:tcPr>
            <w:tcW w:w="783" w:type="dxa"/>
          </w:tcPr>
          <w:p w14:paraId="01211686" w14:textId="77777777" w:rsidR="004223F6" w:rsidRPr="00945113" w:rsidRDefault="004223F6" w:rsidP="009E0041">
            <w:pPr>
              <w:spacing w:after="0" w:line="240" w:lineRule="auto"/>
              <w:jc w:val="both"/>
              <w:rPr>
                <w:rFonts w:eastAsia="Calibri" w:cstheme="minorHAnsi"/>
                <w:b/>
              </w:rPr>
            </w:pPr>
          </w:p>
        </w:tc>
        <w:tc>
          <w:tcPr>
            <w:tcW w:w="1417" w:type="dxa"/>
          </w:tcPr>
          <w:p w14:paraId="01211687" w14:textId="77777777" w:rsidR="004223F6" w:rsidRPr="00945113" w:rsidRDefault="004223F6" w:rsidP="009E0041">
            <w:pPr>
              <w:spacing w:after="0" w:line="240" w:lineRule="auto"/>
              <w:jc w:val="both"/>
              <w:rPr>
                <w:rFonts w:eastAsia="Calibri" w:cstheme="minorHAnsi"/>
                <w:b/>
              </w:rPr>
            </w:pPr>
          </w:p>
        </w:tc>
        <w:tc>
          <w:tcPr>
            <w:tcW w:w="567" w:type="dxa"/>
          </w:tcPr>
          <w:p w14:paraId="01211688" w14:textId="77777777" w:rsidR="004223F6" w:rsidRPr="00945113" w:rsidRDefault="004223F6" w:rsidP="009E0041">
            <w:pPr>
              <w:spacing w:after="0" w:line="240" w:lineRule="auto"/>
              <w:jc w:val="both"/>
              <w:rPr>
                <w:rFonts w:eastAsia="Calibri" w:cstheme="minorHAnsi"/>
                <w:b/>
              </w:rPr>
            </w:pPr>
          </w:p>
        </w:tc>
        <w:tc>
          <w:tcPr>
            <w:tcW w:w="2302" w:type="dxa"/>
          </w:tcPr>
          <w:p w14:paraId="01211689" w14:textId="77777777" w:rsidR="004223F6" w:rsidRPr="00945113" w:rsidRDefault="004223F6" w:rsidP="009E0041">
            <w:pPr>
              <w:spacing w:after="0" w:line="240" w:lineRule="auto"/>
              <w:jc w:val="both"/>
              <w:rPr>
                <w:rFonts w:eastAsia="Calibri" w:cstheme="minorHAnsi"/>
                <w:b/>
              </w:rPr>
            </w:pPr>
          </w:p>
        </w:tc>
      </w:tr>
      <w:tr w:rsidR="000129D0" w:rsidRPr="00945113" w14:paraId="01211690" w14:textId="77777777" w:rsidTr="00C11CC0">
        <w:trPr>
          <w:cantSplit/>
        </w:trPr>
        <w:tc>
          <w:tcPr>
            <w:tcW w:w="4604" w:type="dxa"/>
            <w:vMerge/>
          </w:tcPr>
          <w:p w14:paraId="0121168B" w14:textId="77777777" w:rsidR="004223F6" w:rsidRPr="00945113" w:rsidRDefault="004223F6" w:rsidP="009E0041">
            <w:pPr>
              <w:spacing w:after="0" w:line="240" w:lineRule="auto"/>
              <w:jc w:val="both"/>
              <w:outlineLvl w:val="8"/>
              <w:rPr>
                <w:rFonts w:eastAsia="Times New Roman" w:cstheme="minorHAnsi"/>
                <w:b/>
                <w:lang w:eastAsia="ja-JP"/>
              </w:rPr>
            </w:pPr>
          </w:p>
        </w:tc>
        <w:tc>
          <w:tcPr>
            <w:tcW w:w="783" w:type="dxa"/>
          </w:tcPr>
          <w:p w14:paraId="0121168C" w14:textId="77777777" w:rsidR="004223F6" w:rsidRPr="00945113" w:rsidRDefault="004223F6" w:rsidP="009E0041">
            <w:pPr>
              <w:spacing w:after="0" w:line="240" w:lineRule="auto"/>
              <w:jc w:val="both"/>
              <w:rPr>
                <w:rFonts w:eastAsia="Calibri" w:cstheme="minorHAnsi"/>
              </w:rPr>
            </w:pPr>
          </w:p>
        </w:tc>
        <w:tc>
          <w:tcPr>
            <w:tcW w:w="1417" w:type="dxa"/>
          </w:tcPr>
          <w:p w14:paraId="0121168D" w14:textId="77777777" w:rsidR="004223F6" w:rsidRPr="00945113" w:rsidRDefault="004223F6" w:rsidP="009E0041">
            <w:pPr>
              <w:spacing w:after="0" w:line="240" w:lineRule="auto"/>
              <w:jc w:val="both"/>
              <w:rPr>
                <w:rFonts w:eastAsia="Calibri" w:cstheme="minorHAnsi"/>
              </w:rPr>
            </w:pPr>
          </w:p>
        </w:tc>
        <w:tc>
          <w:tcPr>
            <w:tcW w:w="567" w:type="dxa"/>
          </w:tcPr>
          <w:p w14:paraId="0121168E" w14:textId="77777777" w:rsidR="004223F6" w:rsidRPr="00945113" w:rsidRDefault="004223F6" w:rsidP="009E0041">
            <w:pPr>
              <w:spacing w:after="0" w:line="240" w:lineRule="auto"/>
              <w:jc w:val="both"/>
              <w:rPr>
                <w:rFonts w:eastAsia="Calibri" w:cstheme="minorHAnsi"/>
              </w:rPr>
            </w:pPr>
          </w:p>
        </w:tc>
        <w:tc>
          <w:tcPr>
            <w:tcW w:w="2302" w:type="dxa"/>
          </w:tcPr>
          <w:p w14:paraId="0121168F" w14:textId="6460CA82" w:rsidR="004223F6" w:rsidRPr="00945113" w:rsidRDefault="004223F6" w:rsidP="009E0041">
            <w:pPr>
              <w:spacing w:after="0" w:line="240" w:lineRule="auto"/>
              <w:jc w:val="both"/>
              <w:rPr>
                <w:rFonts w:eastAsia="Calibri" w:cstheme="minorHAnsi"/>
              </w:rPr>
            </w:pPr>
          </w:p>
        </w:tc>
      </w:tr>
      <w:tr w:rsidR="000129D0" w:rsidRPr="00945113" w14:paraId="01211696" w14:textId="77777777" w:rsidTr="00C11CC0">
        <w:trPr>
          <w:cantSplit/>
        </w:trPr>
        <w:tc>
          <w:tcPr>
            <w:tcW w:w="4604" w:type="dxa"/>
            <w:vMerge/>
          </w:tcPr>
          <w:p w14:paraId="01211691" w14:textId="77777777" w:rsidR="004223F6" w:rsidRPr="00945113" w:rsidRDefault="004223F6" w:rsidP="009E0041">
            <w:pPr>
              <w:spacing w:after="0" w:line="240" w:lineRule="auto"/>
              <w:jc w:val="both"/>
              <w:rPr>
                <w:rFonts w:eastAsia="Calibri" w:cstheme="minorHAnsi"/>
              </w:rPr>
            </w:pPr>
          </w:p>
        </w:tc>
        <w:tc>
          <w:tcPr>
            <w:tcW w:w="783" w:type="dxa"/>
          </w:tcPr>
          <w:p w14:paraId="01211692" w14:textId="77777777" w:rsidR="004223F6" w:rsidRPr="00945113" w:rsidRDefault="004223F6" w:rsidP="009E0041">
            <w:pPr>
              <w:spacing w:after="0" w:line="240" w:lineRule="auto"/>
              <w:jc w:val="both"/>
              <w:rPr>
                <w:rFonts w:eastAsia="Calibri" w:cstheme="minorHAnsi"/>
              </w:rPr>
            </w:pPr>
          </w:p>
        </w:tc>
        <w:tc>
          <w:tcPr>
            <w:tcW w:w="1417" w:type="dxa"/>
          </w:tcPr>
          <w:p w14:paraId="01211693" w14:textId="77777777" w:rsidR="004223F6" w:rsidRPr="00945113" w:rsidRDefault="004223F6" w:rsidP="009E0041">
            <w:pPr>
              <w:spacing w:after="0" w:line="240" w:lineRule="auto"/>
              <w:jc w:val="both"/>
              <w:rPr>
                <w:rFonts w:eastAsia="Calibri" w:cstheme="minorHAnsi"/>
              </w:rPr>
            </w:pPr>
          </w:p>
        </w:tc>
        <w:tc>
          <w:tcPr>
            <w:tcW w:w="567" w:type="dxa"/>
          </w:tcPr>
          <w:p w14:paraId="01211694" w14:textId="77777777" w:rsidR="004223F6" w:rsidRPr="00945113" w:rsidRDefault="004223F6" w:rsidP="009E0041">
            <w:pPr>
              <w:spacing w:after="0" w:line="240" w:lineRule="auto"/>
              <w:jc w:val="both"/>
              <w:rPr>
                <w:rFonts w:eastAsia="Calibri" w:cstheme="minorHAnsi"/>
              </w:rPr>
            </w:pPr>
          </w:p>
        </w:tc>
        <w:tc>
          <w:tcPr>
            <w:tcW w:w="2302" w:type="dxa"/>
          </w:tcPr>
          <w:p w14:paraId="01211695" w14:textId="77777777" w:rsidR="004223F6" w:rsidRPr="00945113" w:rsidRDefault="004223F6" w:rsidP="009E0041">
            <w:pPr>
              <w:spacing w:after="0" w:line="240" w:lineRule="auto"/>
              <w:jc w:val="both"/>
              <w:rPr>
                <w:rFonts w:eastAsia="Calibri" w:cstheme="minorHAnsi"/>
              </w:rPr>
            </w:pPr>
          </w:p>
        </w:tc>
      </w:tr>
    </w:tbl>
    <w:p w14:paraId="01211697" w14:textId="6AA0B5D8" w:rsidR="004223F6" w:rsidRPr="00945113" w:rsidRDefault="004223F6" w:rsidP="002A2A09">
      <w:pPr>
        <w:spacing w:after="0" w:line="240" w:lineRule="auto"/>
        <w:jc w:val="both"/>
        <w:rPr>
          <w:rFonts w:eastAsia="Calibri" w:cstheme="minorHAnsi"/>
          <w:b/>
        </w:rPr>
      </w:pPr>
      <w:r w:rsidRPr="00945113">
        <w:rPr>
          <w:rFonts w:eastAsia="Calibri" w:cstheme="minorHAnsi"/>
          <w:b/>
        </w:rPr>
        <w:t xml:space="preserve">DĖL </w:t>
      </w:r>
      <w:r w:rsidR="003E2F18" w:rsidRPr="00945113">
        <w:rPr>
          <w:rFonts w:eastAsia="Calibri" w:cstheme="minorHAnsi"/>
          <w:b/>
        </w:rPr>
        <w:t>KOMISIJOS PRIIMTŲ SPRENDIMŲ</w:t>
      </w:r>
    </w:p>
    <w:p w14:paraId="5BAE24F6" w14:textId="77777777" w:rsidR="00625904" w:rsidRPr="00945113" w:rsidRDefault="00625904" w:rsidP="002A2A09">
      <w:pPr>
        <w:spacing w:after="0" w:line="240" w:lineRule="auto"/>
        <w:jc w:val="both"/>
        <w:rPr>
          <w:rFonts w:eastAsia="Calibri" w:cstheme="minorHAnsi"/>
          <w:b/>
          <w:caps/>
        </w:rPr>
      </w:pPr>
    </w:p>
    <w:p w14:paraId="509C439B" w14:textId="44A3C434" w:rsidR="003E2F18" w:rsidRPr="00945113" w:rsidRDefault="008738A3" w:rsidP="003E2F18">
      <w:pPr>
        <w:pStyle w:val="BodyTextIndent2"/>
        <w:tabs>
          <w:tab w:val="left" w:pos="709"/>
        </w:tabs>
        <w:ind w:firstLine="567"/>
        <w:jc w:val="both"/>
        <w:rPr>
          <w:rFonts w:asciiTheme="minorHAnsi" w:hAnsiTheme="minorHAnsi" w:cstheme="minorHAnsi"/>
          <w:sz w:val="22"/>
          <w:szCs w:val="22"/>
        </w:rPr>
      </w:pPr>
      <w:r w:rsidRPr="00945113">
        <w:rPr>
          <w:rFonts w:asciiTheme="minorHAnsi" w:hAnsiTheme="minorHAnsi" w:cstheme="minorHAnsi"/>
          <w:sz w:val="22"/>
          <w:szCs w:val="22"/>
        </w:rPr>
        <w:t>AB Vilniaus šilumos tinklų</w:t>
      </w:r>
      <w:r w:rsidR="00250863" w:rsidRPr="00945113">
        <w:rPr>
          <w:rFonts w:asciiTheme="minorHAnsi" w:hAnsiTheme="minorHAnsi" w:cstheme="minorHAnsi"/>
          <w:sz w:val="22"/>
          <w:szCs w:val="22"/>
        </w:rPr>
        <w:t xml:space="preserve"> </w:t>
      </w:r>
      <w:r w:rsidR="00D63101" w:rsidRPr="00945113">
        <w:rPr>
          <w:rFonts w:asciiTheme="minorHAnsi" w:hAnsiTheme="minorHAnsi" w:cstheme="minorHAnsi"/>
          <w:sz w:val="22"/>
          <w:szCs w:val="22"/>
        </w:rPr>
        <w:t xml:space="preserve">viešųjų </w:t>
      </w:r>
      <w:r w:rsidRPr="00945113">
        <w:rPr>
          <w:rFonts w:asciiTheme="minorHAnsi" w:hAnsiTheme="minorHAnsi" w:cstheme="minorHAnsi"/>
          <w:sz w:val="22"/>
          <w:szCs w:val="22"/>
        </w:rPr>
        <w:t>pirkimų komisija</w:t>
      </w:r>
      <w:r w:rsidR="00E34EDB" w:rsidRPr="00945113">
        <w:rPr>
          <w:rFonts w:asciiTheme="minorHAnsi" w:hAnsiTheme="minorHAnsi" w:cstheme="minorHAnsi"/>
          <w:sz w:val="22"/>
          <w:szCs w:val="22"/>
        </w:rPr>
        <w:t xml:space="preserve"> </w:t>
      </w:r>
      <w:r w:rsidRPr="00945113">
        <w:rPr>
          <w:rFonts w:asciiTheme="minorHAnsi" w:hAnsiTheme="minorHAnsi" w:cstheme="minorHAnsi"/>
          <w:sz w:val="22"/>
          <w:szCs w:val="22"/>
        </w:rPr>
        <w:t xml:space="preserve">(toliau – </w:t>
      </w:r>
      <w:r w:rsidR="00395385" w:rsidRPr="00945113">
        <w:rPr>
          <w:rFonts w:asciiTheme="minorHAnsi" w:hAnsiTheme="minorHAnsi" w:cstheme="minorHAnsi"/>
          <w:sz w:val="22"/>
          <w:szCs w:val="22"/>
        </w:rPr>
        <w:t>Komisija</w:t>
      </w:r>
      <w:r w:rsidRPr="00945113">
        <w:rPr>
          <w:rFonts w:asciiTheme="minorHAnsi" w:hAnsiTheme="minorHAnsi" w:cstheme="minorHAnsi"/>
          <w:sz w:val="22"/>
          <w:szCs w:val="22"/>
        </w:rPr>
        <w:t>), vykd</w:t>
      </w:r>
      <w:r w:rsidR="003E2F18" w:rsidRPr="00945113">
        <w:rPr>
          <w:rFonts w:asciiTheme="minorHAnsi" w:hAnsiTheme="minorHAnsi" w:cstheme="minorHAnsi"/>
          <w:sz w:val="22"/>
          <w:szCs w:val="22"/>
        </w:rPr>
        <w:t>ydama</w:t>
      </w:r>
      <w:r w:rsidRPr="00945113">
        <w:rPr>
          <w:rFonts w:asciiTheme="minorHAnsi" w:hAnsiTheme="minorHAnsi" w:cstheme="minorHAnsi"/>
          <w:sz w:val="22"/>
          <w:szCs w:val="22"/>
        </w:rPr>
        <w:t xml:space="preserve"> </w:t>
      </w:r>
      <w:r w:rsidR="00701AB0" w:rsidRPr="00945113">
        <w:rPr>
          <w:rFonts w:asciiTheme="minorHAnsi" w:hAnsiTheme="minorHAnsi" w:cstheme="minorHAnsi"/>
          <w:b/>
          <w:bCs/>
          <w:sz w:val="22"/>
          <w:szCs w:val="22"/>
        </w:rPr>
        <w:t>Šilumos tiekimo tinklų</w:t>
      </w:r>
      <w:r w:rsidR="00701AB0" w:rsidRPr="00945113">
        <w:rPr>
          <w:rFonts w:asciiTheme="minorHAnsi" w:hAnsiTheme="minorHAnsi" w:cstheme="minorHAnsi"/>
          <w:sz w:val="22"/>
          <w:szCs w:val="22"/>
        </w:rPr>
        <w:t xml:space="preserve"> </w:t>
      </w:r>
      <w:r w:rsidR="00701AB0" w:rsidRPr="00945113">
        <w:rPr>
          <w:rFonts w:asciiTheme="minorHAnsi" w:hAnsiTheme="minorHAnsi" w:cstheme="minorHAnsi"/>
          <w:b/>
          <w:bCs/>
          <w:color w:val="000000"/>
          <w:sz w:val="22"/>
          <w:szCs w:val="22"/>
          <w:shd w:val="clear" w:color="auto" w:fill="FFFFFF"/>
        </w:rPr>
        <w:t xml:space="preserve">ŠK08369/1-32 Ukmergės g. iki Mykolo-Lietuvio g. 14 ir siurblinės, Vilniuje, statybos darbų pirkimą </w:t>
      </w:r>
      <w:r w:rsidR="00982709" w:rsidRPr="00945113">
        <w:rPr>
          <w:rStyle w:val="Laukeliai"/>
          <w:rFonts w:asciiTheme="minorHAnsi" w:hAnsiTheme="minorHAnsi" w:cstheme="minorHAnsi"/>
          <w:sz w:val="22"/>
          <w:szCs w:val="22"/>
        </w:rPr>
        <w:t xml:space="preserve">Nr. </w:t>
      </w:r>
      <w:r w:rsidR="00701AB0" w:rsidRPr="00945113">
        <w:rPr>
          <w:rStyle w:val="Laukeliai"/>
          <w:rFonts w:asciiTheme="minorHAnsi" w:hAnsiTheme="minorHAnsi" w:cstheme="minorHAnsi"/>
          <w:sz w:val="22"/>
          <w:szCs w:val="22"/>
        </w:rPr>
        <w:t>659422</w:t>
      </w:r>
      <w:r w:rsidR="00982709" w:rsidRPr="00945113">
        <w:rPr>
          <w:rFonts w:asciiTheme="minorHAnsi" w:hAnsiTheme="minorHAnsi" w:cstheme="minorHAnsi"/>
          <w:sz w:val="22"/>
          <w:szCs w:val="22"/>
        </w:rPr>
        <w:t xml:space="preserve"> (toliau </w:t>
      </w:r>
      <w:r w:rsidRPr="00945113">
        <w:rPr>
          <w:rFonts w:asciiTheme="minorHAnsi" w:hAnsiTheme="minorHAnsi" w:cstheme="minorHAnsi"/>
          <w:sz w:val="22"/>
          <w:szCs w:val="22"/>
        </w:rPr>
        <w:t>– Pirkimas)</w:t>
      </w:r>
      <w:r w:rsidR="003E2F18" w:rsidRPr="00945113">
        <w:rPr>
          <w:rFonts w:asciiTheme="minorHAnsi" w:hAnsiTheme="minorHAnsi" w:cstheme="minorHAnsi"/>
          <w:sz w:val="22"/>
          <w:szCs w:val="22"/>
        </w:rPr>
        <w:t>, gavo suinteresuoto dalyvio klausimus ir, išnagrinėjusi juos, priėmė sprendim</w:t>
      </w:r>
      <w:r w:rsidR="004D2DB3" w:rsidRPr="00945113">
        <w:rPr>
          <w:rFonts w:asciiTheme="minorHAnsi" w:hAnsiTheme="minorHAnsi" w:cstheme="minorHAnsi"/>
          <w:sz w:val="22"/>
          <w:szCs w:val="22"/>
        </w:rPr>
        <w:t>us:</w:t>
      </w:r>
      <w:r w:rsidR="003E2F18" w:rsidRPr="00945113">
        <w:rPr>
          <w:rFonts w:asciiTheme="minorHAnsi" w:hAnsiTheme="minorHAnsi" w:cstheme="minorHAnsi"/>
          <w:sz w:val="22"/>
          <w:szCs w:val="22"/>
        </w:rPr>
        <w:t xml:space="preserve"> </w:t>
      </w:r>
    </w:p>
    <w:p w14:paraId="2E1C9083" w14:textId="6525F7ED" w:rsidR="003E2F18" w:rsidRPr="00945113" w:rsidRDefault="003E2F18" w:rsidP="003E2F18">
      <w:pPr>
        <w:pStyle w:val="BodyTextIndent2"/>
        <w:numPr>
          <w:ilvl w:val="0"/>
          <w:numId w:val="15"/>
        </w:numPr>
        <w:tabs>
          <w:tab w:val="left" w:pos="709"/>
        </w:tabs>
        <w:jc w:val="both"/>
        <w:rPr>
          <w:rFonts w:asciiTheme="minorHAnsi" w:hAnsiTheme="minorHAnsi" w:cstheme="minorHAnsi"/>
          <w:sz w:val="22"/>
          <w:szCs w:val="22"/>
        </w:rPr>
      </w:pPr>
      <w:r w:rsidRPr="00945113">
        <w:rPr>
          <w:rFonts w:asciiTheme="minorHAnsi" w:hAnsiTheme="minorHAnsi" w:cstheme="minorHAnsi"/>
          <w:sz w:val="22"/>
          <w:szCs w:val="22"/>
        </w:rPr>
        <w:t>Atsaky</w:t>
      </w:r>
      <w:r w:rsidR="00CA7BFE" w:rsidRPr="00945113">
        <w:rPr>
          <w:rFonts w:asciiTheme="minorHAnsi" w:hAnsiTheme="minorHAnsi" w:cstheme="minorHAnsi"/>
          <w:sz w:val="22"/>
          <w:szCs w:val="22"/>
        </w:rPr>
        <w:t>ti</w:t>
      </w:r>
      <w:r w:rsidR="006E6E26" w:rsidRPr="00945113">
        <w:rPr>
          <w:rFonts w:asciiTheme="minorHAnsi" w:hAnsiTheme="minorHAnsi" w:cstheme="minorHAnsi"/>
          <w:sz w:val="22"/>
          <w:szCs w:val="22"/>
        </w:rPr>
        <w:t xml:space="preserve"> </w:t>
      </w:r>
      <w:r w:rsidRPr="00945113">
        <w:rPr>
          <w:rFonts w:asciiTheme="minorHAnsi" w:hAnsiTheme="minorHAnsi" w:cstheme="minorHAnsi"/>
          <w:sz w:val="22"/>
          <w:szCs w:val="22"/>
        </w:rPr>
        <w:t xml:space="preserve">į </w:t>
      </w:r>
      <w:r w:rsidR="004D2DB3" w:rsidRPr="00945113">
        <w:rPr>
          <w:rFonts w:asciiTheme="minorHAnsi" w:hAnsiTheme="minorHAnsi" w:cstheme="minorHAnsi"/>
          <w:sz w:val="22"/>
          <w:szCs w:val="22"/>
        </w:rPr>
        <w:t xml:space="preserve">dalyvio </w:t>
      </w:r>
      <w:r w:rsidRPr="00945113">
        <w:rPr>
          <w:rFonts w:asciiTheme="minorHAnsi" w:hAnsiTheme="minorHAnsi" w:cstheme="minorHAnsi"/>
          <w:sz w:val="22"/>
          <w:szCs w:val="22"/>
        </w:rPr>
        <w:t>klausimus:</w:t>
      </w:r>
    </w:p>
    <w:tbl>
      <w:tblPr>
        <w:tblStyle w:val="TableGrid2"/>
        <w:tblW w:w="9781" w:type="dxa"/>
        <w:tblInd w:w="-5" w:type="dxa"/>
        <w:tblLook w:val="04A0" w:firstRow="1" w:lastRow="0" w:firstColumn="1" w:lastColumn="0" w:noHBand="0" w:noVBand="1"/>
      </w:tblPr>
      <w:tblGrid>
        <w:gridCol w:w="551"/>
        <w:gridCol w:w="5308"/>
        <w:gridCol w:w="3922"/>
      </w:tblGrid>
      <w:tr w:rsidR="009328A8" w:rsidRPr="009328A8" w14:paraId="700E4727" w14:textId="77777777" w:rsidTr="008259CE">
        <w:tc>
          <w:tcPr>
            <w:tcW w:w="426" w:type="dxa"/>
          </w:tcPr>
          <w:p w14:paraId="3977483C"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Eil. Nr.</w:t>
            </w:r>
          </w:p>
        </w:tc>
        <w:tc>
          <w:tcPr>
            <w:tcW w:w="5387" w:type="dxa"/>
          </w:tcPr>
          <w:p w14:paraId="301AE6C3" w14:textId="77777777" w:rsidR="009328A8" w:rsidRPr="009328A8" w:rsidRDefault="009328A8" w:rsidP="009328A8">
            <w:pPr>
              <w:spacing w:after="120"/>
              <w:jc w:val="center"/>
              <w:rPr>
                <w:rFonts w:asciiTheme="minorHAnsi" w:hAnsiTheme="minorHAnsi" w:cstheme="minorHAnsi"/>
                <w:sz w:val="22"/>
                <w:szCs w:val="22"/>
              </w:rPr>
            </w:pPr>
            <w:r w:rsidRPr="009328A8">
              <w:rPr>
                <w:rFonts w:asciiTheme="minorHAnsi" w:hAnsiTheme="minorHAnsi" w:cstheme="minorHAnsi"/>
                <w:sz w:val="22"/>
                <w:szCs w:val="22"/>
              </w:rPr>
              <w:t>Tiekėjo klausimas</w:t>
            </w:r>
          </w:p>
        </w:tc>
        <w:tc>
          <w:tcPr>
            <w:tcW w:w="3968" w:type="dxa"/>
          </w:tcPr>
          <w:p w14:paraId="13138CD3" w14:textId="77777777" w:rsidR="009328A8" w:rsidRPr="009328A8" w:rsidRDefault="009328A8" w:rsidP="009328A8">
            <w:pPr>
              <w:spacing w:after="120"/>
              <w:jc w:val="center"/>
              <w:rPr>
                <w:rFonts w:asciiTheme="minorHAnsi" w:hAnsiTheme="minorHAnsi" w:cstheme="minorHAnsi"/>
                <w:sz w:val="22"/>
                <w:szCs w:val="22"/>
              </w:rPr>
            </w:pPr>
            <w:r w:rsidRPr="009328A8">
              <w:rPr>
                <w:rFonts w:asciiTheme="minorHAnsi" w:hAnsiTheme="minorHAnsi" w:cstheme="minorHAnsi"/>
                <w:sz w:val="22"/>
                <w:szCs w:val="22"/>
              </w:rPr>
              <w:t>Atsakymas</w:t>
            </w:r>
          </w:p>
        </w:tc>
      </w:tr>
      <w:tr w:rsidR="00945113" w:rsidRPr="009328A8" w14:paraId="16776C95" w14:textId="77777777" w:rsidTr="008259CE">
        <w:tc>
          <w:tcPr>
            <w:tcW w:w="426" w:type="dxa"/>
          </w:tcPr>
          <w:p w14:paraId="6ECC8E76" w14:textId="77777777" w:rsidR="009328A8" w:rsidRPr="009328A8" w:rsidRDefault="009328A8" w:rsidP="009328A8">
            <w:pPr>
              <w:spacing w:after="120"/>
              <w:rPr>
                <w:rFonts w:asciiTheme="minorHAnsi" w:hAnsiTheme="minorHAnsi" w:cstheme="minorHAnsi"/>
                <w:sz w:val="22"/>
                <w:szCs w:val="22"/>
                <w:lang w:val="en-US"/>
              </w:rPr>
            </w:pPr>
            <w:r w:rsidRPr="009328A8">
              <w:rPr>
                <w:rFonts w:asciiTheme="minorHAnsi" w:hAnsiTheme="minorHAnsi" w:cstheme="minorHAnsi"/>
                <w:sz w:val="22"/>
                <w:szCs w:val="22"/>
                <w:lang w:val="en-US"/>
              </w:rPr>
              <w:t>1.</w:t>
            </w:r>
          </w:p>
        </w:tc>
        <w:tc>
          <w:tcPr>
            <w:tcW w:w="5387" w:type="dxa"/>
          </w:tcPr>
          <w:p w14:paraId="38824944" w14:textId="77777777" w:rsidR="009328A8" w:rsidRPr="009328A8" w:rsidRDefault="009328A8" w:rsidP="009328A8">
            <w:pPr>
              <w:jc w:val="both"/>
              <w:rPr>
                <w:rFonts w:asciiTheme="minorHAnsi" w:hAnsiTheme="minorHAnsi" w:cstheme="minorHAnsi"/>
                <w:sz w:val="22"/>
                <w:szCs w:val="22"/>
              </w:rPr>
            </w:pPr>
            <w:r w:rsidRPr="009328A8">
              <w:rPr>
                <w:rFonts w:asciiTheme="minorHAnsi" w:hAnsiTheme="minorHAnsi" w:cstheme="minorHAnsi"/>
                <w:sz w:val="22"/>
                <w:szCs w:val="22"/>
              </w:rPr>
              <w:t>Dėl siurblių:</w:t>
            </w:r>
          </w:p>
          <w:p w14:paraId="79418E0A" w14:textId="77777777" w:rsidR="009328A8" w:rsidRPr="009328A8" w:rsidRDefault="009328A8" w:rsidP="009328A8">
            <w:pPr>
              <w:numPr>
                <w:ilvl w:val="0"/>
                <w:numId w:val="16"/>
              </w:numPr>
              <w:shd w:val="clear" w:color="auto" w:fill="FFFFFF"/>
              <w:spacing w:before="100" w:beforeAutospacing="1" w:after="100" w:afterAutospacing="1" w:line="300" w:lineRule="atLeast"/>
              <w:ind w:left="0" w:hanging="1059"/>
              <w:rPr>
                <w:rFonts w:asciiTheme="minorHAnsi" w:hAnsiTheme="minorHAnsi" w:cstheme="minorHAnsi"/>
                <w:color w:val="333333"/>
                <w:sz w:val="22"/>
                <w:szCs w:val="22"/>
              </w:rPr>
            </w:pPr>
            <w:r w:rsidRPr="009328A8">
              <w:rPr>
                <w:rFonts w:asciiTheme="minorHAnsi" w:hAnsiTheme="minorHAnsi" w:cstheme="minorHAnsi"/>
                <w:color w:val="333333"/>
                <w:sz w:val="22"/>
                <w:szCs w:val="22"/>
              </w:rPr>
              <w:t>Siurblių tiekėjai atkreipė dėmesį, kad projekte siurbliams keliamas reikalavimas: Tipas - Šlapio rotoriaus, ilgo veleno siurblys, variklis skirtas darbui su dažnio keitikliu.“ Siurblių tiekėjai, gali pateikti „NB“ tipo siurblius, kurie yra trumpo veleno, sauso rotoriaus, tačiau variklis skirtas darbui su dažnio keitikliu (reikalavimas  dėl šlapio rotoriaus negali būti įgyvendintas).</w:t>
            </w:r>
          </w:p>
          <w:p w14:paraId="62F31BC1" w14:textId="77777777" w:rsidR="009328A8" w:rsidRPr="009328A8" w:rsidRDefault="009328A8" w:rsidP="009328A8">
            <w:pPr>
              <w:shd w:val="clear" w:color="auto" w:fill="FFFFFF"/>
              <w:spacing w:after="150"/>
              <w:rPr>
                <w:rFonts w:asciiTheme="minorHAnsi" w:hAnsiTheme="minorHAnsi" w:cstheme="minorHAnsi"/>
                <w:b/>
                <w:bCs/>
                <w:color w:val="333333"/>
                <w:sz w:val="22"/>
                <w:szCs w:val="22"/>
              </w:rPr>
            </w:pPr>
            <w:r w:rsidRPr="009328A8">
              <w:rPr>
                <w:rFonts w:asciiTheme="minorHAnsi" w:hAnsiTheme="minorHAnsi" w:cstheme="minorHAnsi"/>
                <w:b/>
                <w:bCs/>
                <w:color w:val="333333"/>
                <w:sz w:val="22"/>
                <w:szCs w:val="22"/>
              </w:rPr>
              <w:t>Prašome perkančiosios organizacijos patikslinti:</w:t>
            </w:r>
          </w:p>
          <w:p w14:paraId="237C9A59" w14:textId="77777777" w:rsidR="009328A8" w:rsidRPr="009328A8" w:rsidRDefault="009328A8" w:rsidP="009328A8">
            <w:pPr>
              <w:jc w:val="both"/>
              <w:rPr>
                <w:rFonts w:asciiTheme="minorHAnsi" w:hAnsiTheme="minorHAnsi" w:cstheme="minorHAnsi"/>
                <w:sz w:val="22"/>
                <w:szCs w:val="22"/>
              </w:rPr>
            </w:pPr>
          </w:p>
        </w:tc>
        <w:tc>
          <w:tcPr>
            <w:tcW w:w="3968" w:type="dxa"/>
            <w:shd w:val="clear" w:color="auto" w:fill="BFBFBF"/>
          </w:tcPr>
          <w:p w14:paraId="7E3A1CFF" w14:textId="77777777" w:rsidR="009328A8" w:rsidRPr="009328A8" w:rsidRDefault="009328A8" w:rsidP="009328A8">
            <w:pPr>
              <w:spacing w:after="120"/>
              <w:rPr>
                <w:rFonts w:asciiTheme="minorHAnsi" w:hAnsiTheme="minorHAnsi" w:cstheme="minorHAnsi"/>
                <w:sz w:val="22"/>
                <w:szCs w:val="22"/>
              </w:rPr>
            </w:pPr>
          </w:p>
        </w:tc>
      </w:tr>
      <w:tr w:rsidR="009328A8" w:rsidRPr="009328A8" w14:paraId="4FEA2F66" w14:textId="77777777" w:rsidTr="008259CE">
        <w:tc>
          <w:tcPr>
            <w:tcW w:w="426" w:type="dxa"/>
          </w:tcPr>
          <w:p w14:paraId="7E8D5309"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1.1.</w:t>
            </w:r>
          </w:p>
        </w:tc>
        <w:tc>
          <w:tcPr>
            <w:tcW w:w="5387" w:type="dxa"/>
          </w:tcPr>
          <w:p w14:paraId="0EB78858" w14:textId="77777777" w:rsidR="009328A8" w:rsidRPr="009328A8" w:rsidRDefault="009328A8" w:rsidP="009328A8">
            <w:pPr>
              <w:jc w:val="both"/>
              <w:rPr>
                <w:rFonts w:asciiTheme="minorHAnsi" w:hAnsiTheme="minorHAnsi" w:cstheme="minorHAnsi"/>
                <w:i/>
                <w:iCs/>
                <w:color w:val="333333"/>
                <w:sz w:val="22"/>
                <w:szCs w:val="22"/>
                <w:shd w:val="clear" w:color="auto" w:fill="FFFFFF"/>
              </w:rPr>
            </w:pPr>
            <w:r w:rsidRPr="009328A8">
              <w:rPr>
                <w:rFonts w:asciiTheme="minorHAnsi" w:hAnsiTheme="minorHAnsi" w:cstheme="minorHAnsi"/>
                <w:color w:val="333333"/>
                <w:sz w:val="22"/>
                <w:szCs w:val="22"/>
                <w:shd w:val="clear" w:color="auto" w:fill="FFFFFF"/>
              </w:rPr>
              <w:t>Ar būtinas reikalavimas - ilgo veleno siurblys (atitikmuo „NK“ tipo siurbliams)?</w:t>
            </w:r>
          </w:p>
        </w:tc>
        <w:tc>
          <w:tcPr>
            <w:tcW w:w="3968" w:type="dxa"/>
          </w:tcPr>
          <w:p w14:paraId="31F6460D"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 xml:space="preserve">Siurblio konstrukcija turi atitikti projekte numatytus reikalavimus (nenurodytos objektyvios priežastys dėl kurių tiekėjai negali pateikti projekte numatyto tipo ilgo veleno siurblių). Siurblių velenai turi būti tokie, kaip ir numatyta projekte, </w:t>
            </w:r>
            <w:proofErr w:type="spellStart"/>
            <w:r w:rsidRPr="009328A8">
              <w:rPr>
                <w:rFonts w:asciiTheme="minorHAnsi" w:hAnsiTheme="minorHAnsi" w:cstheme="minorHAnsi"/>
                <w:sz w:val="22"/>
                <w:szCs w:val="22"/>
              </w:rPr>
              <w:t>t.y</w:t>
            </w:r>
            <w:proofErr w:type="spellEnd"/>
            <w:r w:rsidRPr="009328A8">
              <w:rPr>
                <w:rFonts w:asciiTheme="minorHAnsi" w:hAnsiTheme="minorHAnsi" w:cstheme="minorHAnsi"/>
                <w:sz w:val="22"/>
                <w:szCs w:val="22"/>
              </w:rPr>
              <w:t>. ilgo veleno.</w:t>
            </w:r>
          </w:p>
        </w:tc>
      </w:tr>
      <w:tr w:rsidR="009328A8" w:rsidRPr="009328A8" w14:paraId="7659F983" w14:textId="77777777" w:rsidTr="008259CE">
        <w:tc>
          <w:tcPr>
            <w:tcW w:w="426" w:type="dxa"/>
          </w:tcPr>
          <w:p w14:paraId="66292B40"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1.2.</w:t>
            </w:r>
          </w:p>
        </w:tc>
        <w:tc>
          <w:tcPr>
            <w:tcW w:w="5387" w:type="dxa"/>
          </w:tcPr>
          <w:p w14:paraId="546D363A" w14:textId="77777777" w:rsidR="009328A8" w:rsidRPr="009328A8" w:rsidRDefault="009328A8" w:rsidP="009328A8">
            <w:pPr>
              <w:jc w:val="both"/>
              <w:rPr>
                <w:rFonts w:asciiTheme="minorHAnsi" w:hAnsiTheme="minorHAnsi" w:cstheme="minorHAnsi"/>
                <w:i/>
                <w:iCs/>
                <w:color w:val="333333"/>
                <w:sz w:val="22"/>
                <w:szCs w:val="22"/>
                <w:shd w:val="clear" w:color="auto" w:fill="FFFFFF"/>
              </w:rPr>
            </w:pPr>
            <w:r w:rsidRPr="009328A8">
              <w:rPr>
                <w:rFonts w:asciiTheme="minorHAnsi" w:hAnsiTheme="minorHAnsi" w:cstheme="minorHAnsi"/>
                <w:color w:val="333333"/>
                <w:sz w:val="22"/>
                <w:szCs w:val="22"/>
                <w:shd w:val="clear" w:color="auto" w:fill="FFFFFF"/>
              </w:rPr>
              <w:t>Ar gali būti parinkti analogai „NB“ tipo siurbliai, kurie yra trumpo veleno ir sauso rotoriaus, skirti darbui su dažnio keitikliu?</w:t>
            </w:r>
          </w:p>
        </w:tc>
        <w:tc>
          <w:tcPr>
            <w:tcW w:w="3968" w:type="dxa"/>
          </w:tcPr>
          <w:p w14:paraId="7CC63232"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Ačiū už pastabą. Informuojame, kad  projekto rengimo metu buvo eilė pokyčių dėl siurblinės galios poreikio, todėl projekte įsivėlė gramatinė / techninė klaida aprašant cirkuliacinius tinklo siurblius. Projekto dalies „Šilumos gamybos ir tiekimo dalis. Siurblinė“ turi būti nurodyti tokie reikalavimai:</w:t>
            </w:r>
          </w:p>
          <w:p w14:paraId="5A80B447" w14:textId="77777777" w:rsidR="009328A8" w:rsidRPr="009328A8" w:rsidRDefault="009328A8" w:rsidP="009328A8">
            <w:pPr>
              <w:numPr>
                <w:ilvl w:val="0"/>
                <w:numId w:val="19"/>
              </w:numPr>
              <w:spacing w:after="120"/>
              <w:contextualSpacing/>
              <w:jc w:val="both"/>
              <w:rPr>
                <w:rFonts w:asciiTheme="minorHAnsi" w:eastAsia="Calibri" w:hAnsiTheme="minorHAnsi" w:cstheme="minorHAnsi"/>
                <w:kern w:val="2"/>
                <w:sz w:val="22"/>
                <w:szCs w:val="22"/>
                <w14:ligatures w14:val="standardContextual"/>
              </w:rPr>
            </w:pPr>
            <w:r w:rsidRPr="009328A8">
              <w:rPr>
                <w:rFonts w:asciiTheme="minorHAnsi" w:eastAsia="Calibri" w:hAnsiTheme="minorHAnsi" w:cstheme="minorHAnsi"/>
                <w:kern w:val="2"/>
                <w:sz w:val="22"/>
                <w:szCs w:val="22"/>
                <w14:ligatures w14:val="standardContextual"/>
              </w:rPr>
              <w:t xml:space="preserve">25 psl. 5.1. lentelės 1 eilutėje turi būti nurodytas toks reikalavimas: </w:t>
            </w:r>
            <w:r w:rsidRPr="009328A8">
              <w:rPr>
                <w:rFonts w:asciiTheme="minorHAnsi" w:eastAsia="Calibri" w:hAnsiTheme="minorHAnsi" w:cstheme="minorHAnsi"/>
                <w:b/>
                <w:bCs/>
                <w:kern w:val="2"/>
                <w:sz w:val="22"/>
                <w:szCs w:val="22"/>
                <w14:ligatures w14:val="standardContextual"/>
              </w:rPr>
              <w:t>Sauso</w:t>
            </w:r>
            <w:r w:rsidRPr="009328A8">
              <w:rPr>
                <w:rFonts w:asciiTheme="minorHAnsi" w:eastAsia="Calibri" w:hAnsiTheme="minorHAnsi" w:cstheme="minorHAnsi"/>
                <w:kern w:val="2"/>
                <w:sz w:val="22"/>
                <w:szCs w:val="22"/>
                <w14:ligatures w14:val="standardContextual"/>
              </w:rPr>
              <w:t xml:space="preserve"> rotoriaus, ilgo veleno </w:t>
            </w:r>
            <w:r w:rsidRPr="009328A8">
              <w:rPr>
                <w:rFonts w:asciiTheme="minorHAnsi" w:eastAsia="Calibri" w:hAnsiTheme="minorHAnsi" w:cstheme="minorHAnsi"/>
                <w:kern w:val="2"/>
                <w:sz w:val="22"/>
                <w:szCs w:val="22"/>
                <w14:ligatures w14:val="standardContextual"/>
              </w:rPr>
              <w:lastRenderedPageBreak/>
              <w:t>siurblys, variklis skirtas darbui su dažnio keitikliu.</w:t>
            </w:r>
          </w:p>
          <w:p w14:paraId="1690FB69" w14:textId="77777777" w:rsidR="009328A8" w:rsidRPr="009328A8" w:rsidRDefault="009328A8" w:rsidP="009328A8">
            <w:pPr>
              <w:numPr>
                <w:ilvl w:val="0"/>
                <w:numId w:val="19"/>
              </w:numPr>
              <w:spacing w:after="120"/>
              <w:contextualSpacing/>
              <w:jc w:val="both"/>
              <w:rPr>
                <w:rFonts w:asciiTheme="minorHAnsi" w:eastAsia="Calibri" w:hAnsiTheme="minorHAnsi" w:cstheme="minorHAnsi"/>
                <w:kern w:val="2"/>
                <w:sz w:val="22"/>
                <w:szCs w:val="22"/>
                <w14:ligatures w14:val="standardContextual"/>
              </w:rPr>
            </w:pPr>
            <w:r w:rsidRPr="009328A8">
              <w:rPr>
                <w:rFonts w:asciiTheme="minorHAnsi" w:eastAsia="Calibri" w:hAnsiTheme="minorHAnsi" w:cstheme="minorHAnsi"/>
                <w:kern w:val="2"/>
                <w:sz w:val="22"/>
                <w:szCs w:val="22"/>
                <w14:ligatures w14:val="standardContextual"/>
              </w:rPr>
              <w:t xml:space="preserve">26 psl. 5.2. lentelės 1 eilutėje turi būti nurodytas toks reikalavimas: Šlapio </w:t>
            </w:r>
            <w:r w:rsidRPr="009328A8">
              <w:rPr>
                <w:rFonts w:asciiTheme="minorHAnsi" w:eastAsia="Calibri" w:hAnsiTheme="minorHAnsi" w:cstheme="minorHAnsi"/>
                <w:b/>
                <w:bCs/>
                <w:kern w:val="2"/>
                <w:sz w:val="22"/>
                <w:szCs w:val="22"/>
                <w14:ligatures w14:val="standardContextual"/>
              </w:rPr>
              <w:t>arba sauso</w:t>
            </w:r>
            <w:r w:rsidRPr="009328A8">
              <w:rPr>
                <w:rFonts w:asciiTheme="minorHAnsi" w:eastAsia="Calibri" w:hAnsiTheme="minorHAnsi" w:cstheme="minorHAnsi"/>
                <w:kern w:val="2"/>
                <w:sz w:val="22"/>
                <w:szCs w:val="22"/>
                <w14:ligatures w14:val="standardContextual"/>
              </w:rPr>
              <w:t xml:space="preserve"> rotoriaus, ilgo veleno siurblys, variklis skirtas darbui su dažnio keitikliu. </w:t>
            </w:r>
          </w:p>
          <w:p w14:paraId="5309A909"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 xml:space="preserve">Kiti siurblių parametrai lieka kaip numatyta techniniame projekte. </w:t>
            </w:r>
          </w:p>
          <w:p w14:paraId="34A69975"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Siurblių velenai turi būti tokie, kaip ir numatyta projekte, t. y. ilgo veleno.</w:t>
            </w:r>
          </w:p>
        </w:tc>
      </w:tr>
      <w:tr w:rsidR="008259CE" w:rsidRPr="00945113" w14:paraId="1B45BFBA" w14:textId="77777777" w:rsidTr="008259CE">
        <w:tc>
          <w:tcPr>
            <w:tcW w:w="426" w:type="dxa"/>
          </w:tcPr>
          <w:p w14:paraId="74C618E3"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lastRenderedPageBreak/>
              <w:t>2.</w:t>
            </w:r>
          </w:p>
        </w:tc>
        <w:tc>
          <w:tcPr>
            <w:tcW w:w="5387" w:type="dxa"/>
          </w:tcPr>
          <w:p w14:paraId="6EB5B7DF"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rPr>
            </w:pPr>
            <w:r w:rsidRPr="009328A8">
              <w:rPr>
                <w:rFonts w:asciiTheme="minorHAnsi" w:hAnsiTheme="minorHAnsi" w:cstheme="minorHAnsi"/>
                <w:color w:val="333333"/>
                <w:sz w:val="22"/>
                <w:szCs w:val="22"/>
              </w:rPr>
              <w:t>Taip pat gavome indikaciją iš siurblių tiekėjų, kad reikalingų siurblių tiekimo terminas yra ~3 mėn. Tiekėjas lygiagrečiai gali pasirengti vietas siurbliams ir pan., tačiau po Sutarties pasirašymo, turi būti parengtas darbo projektas (1,5-2 mėn.), gavus siurblius iš tiekėjų, reikės juos sumontuoti, programuoti ir išbandyti, kas, tai pat galiu užtrukti iki ~1-1,5mėn. (ir dar neskaičiuojama konstrukcinės dalies atlikimas). Vadovaujantis Perkančiosios organizacijos techninės specifikacijos 2.21.p I etape numatyti tinklai iki siurblinės ir siurblinė turi būti paleista iki 2023-09-19 arba šildymo sezono pradžios (priklausomai nuo to kuris terminas anksčiau). Vertinant sutarties sąlygas ir apribojimus, patį konkurso pradžios laiką ir matant, kad konkurso pabaiga ir sutarties pasirašymas gali užsitęsti, bei įvertinant ankščiau paminėtą nuo Tiekėjo nepriklausantį siurblių tiekimo terminą, mūsų vertinimu, kad ir dedant visas pastangas bei resursus, atsiranda pagrindas nespėti atlikti I etapo darbus pagal nurodytus terminus.</w:t>
            </w:r>
          </w:p>
          <w:p w14:paraId="4C5BC625" w14:textId="77777777" w:rsidR="009328A8" w:rsidRPr="009328A8" w:rsidRDefault="009328A8" w:rsidP="009328A8">
            <w:pPr>
              <w:shd w:val="clear" w:color="auto" w:fill="FFFFFF"/>
              <w:spacing w:after="150"/>
              <w:jc w:val="both"/>
              <w:rPr>
                <w:rFonts w:asciiTheme="minorHAnsi" w:hAnsiTheme="minorHAnsi" w:cstheme="minorHAnsi"/>
                <w:b/>
                <w:bCs/>
                <w:color w:val="333333"/>
                <w:sz w:val="22"/>
                <w:szCs w:val="22"/>
                <w:shd w:val="clear" w:color="auto" w:fill="FFFFFF"/>
              </w:rPr>
            </w:pPr>
            <w:r w:rsidRPr="009328A8">
              <w:rPr>
                <w:rFonts w:asciiTheme="minorHAnsi" w:hAnsiTheme="minorHAnsi" w:cstheme="minorHAnsi"/>
                <w:b/>
                <w:bCs/>
                <w:color w:val="333333"/>
                <w:sz w:val="22"/>
                <w:szCs w:val="22"/>
              </w:rPr>
              <w:t>Atsižvelgiant į tai, kas išdėstyta aukščiau, t. y., dėl nuo Tiekėjo nepriklausančių terminų įtakojančių darbų atlikimo eigą ir į tai, kad užsitęsus pirkimo procedūroms gali nusikelti sutarties pasirašymas, dėl ko Tiekėjams nebus suteikta pakankamai laiko atlikti paruošiamuosius ir pagrindinius, sutartyje numatytus, I etapo darbus, prašome:</w:t>
            </w:r>
          </w:p>
        </w:tc>
        <w:tc>
          <w:tcPr>
            <w:tcW w:w="3968" w:type="dxa"/>
            <w:shd w:val="clear" w:color="auto" w:fill="D9D9D9"/>
          </w:tcPr>
          <w:p w14:paraId="77CD5513" w14:textId="77777777" w:rsidR="009328A8" w:rsidRPr="009328A8" w:rsidRDefault="009328A8" w:rsidP="009328A8">
            <w:pPr>
              <w:spacing w:after="120"/>
              <w:rPr>
                <w:rFonts w:asciiTheme="minorHAnsi" w:hAnsiTheme="minorHAnsi" w:cstheme="minorHAnsi"/>
                <w:sz w:val="22"/>
                <w:szCs w:val="22"/>
              </w:rPr>
            </w:pPr>
          </w:p>
        </w:tc>
      </w:tr>
      <w:tr w:rsidR="009328A8" w:rsidRPr="009328A8" w14:paraId="50DB54FF" w14:textId="77777777" w:rsidTr="008259CE">
        <w:tc>
          <w:tcPr>
            <w:tcW w:w="426" w:type="dxa"/>
          </w:tcPr>
          <w:p w14:paraId="5DD905EE"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2.1.</w:t>
            </w:r>
          </w:p>
        </w:tc>
        <w:tc>
          <w:tcPr>
            <w:tcW w:w="5387" w:type="dxa"/>
          </w:tcPr>
          <w:p w14:paraId="69C5609D"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shd w:val="clear" w:color="auto" w:fill="FFFFFF"/>
              </w:rPr>
            </w:pPr>
            <w:r w:rsidRPr="009328A8">
              <w:rPr>
                <w:rFonts w:asciiTheme="minorHAnsi" w:hAnsiTheme="minorHAnsi" w:cstheme="minorHAnsi"/>
                <w:color w:val="333333"/>
                <w:sz w:val="22"/>
                <w:szCs w:val="22"/>
                <w:shd w:val="clear" w:color="auto" w:fill="FFFFFF"/>
              </w:rPr>
              <w:t xml:space="preserve">Patikslinti ar Perkančiosios organizacijos numatomus prijungti objektus, laikinai galima prijungti be siurblinės, per laikinus šilumos tinklus, apeinant siurblinę, nenaudojant papildomų siurblių? </w:t>
            </w:r>
          </w:p>
          <w:p w14:paraId="5418491E"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42B9D4D2"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6E265CB8"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50BFF647"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6F57F04F"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1BAB03D5"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0ABEC30C"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534D4D78"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shd w:val="clear" w:color="auto" w:fill="FFFFFF"/>
              </w:rPr>
            </w:pPr>
          </w:p>
          <w:p w14:paraId="57A1D194"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shd w:val="clear" w:color="auto" w:fill="FFFFFF"/>
              </w:rPr>
            </w:pPr>
            <w:r w:rsidRPr="009328A8">
              <w:rPr>
                <w:rFonts w:asciiTheme="minorHAnsi" w:hAnsiTheme="minorHAnsi" w:cstheme="minorHAnsi"/>
                <w:color w:val="333333"/>
                <w:sz w:val="22"/>
                <w:szCs w:val="22"/>
                <w:shd w:val="clear" w:color="auto" w:fill="FFFFFF"/>
              </w:rPr>
              <w:t xml:space="preserve">Ar Perkančioji organizacija savo pajėgumais galėtų laikinai reguliuoti tinklo parametrus esamais integruoto tinklo įrenginiais? </w:t>
            </w:r>
          </w:p>
          <w:p w14:paraId="75F20490" w14:textId="77777777" w:rsidR="009328A8" w:rsidRPr="009328A8" w:rsidRDefault="009328A8" w:rsidP="009328A8">
            <w:pPr>
              <w:shd w:val="clear" w:color="auto" w:fill="FFFFFF"/>
              <w:spacing w:after="150"/>
              <w:jc w:val="both"/>
              <w:rPr>
                <w:rFonts w:asciiTheme="minorHAnsi" w:hAnsiTheme="minorHAnsi" w:cstheme="minorHAnsi"/>
                <w:i/>
                <w:iCs/>
                <w:color w:val="333333"/>
                <w:sz w:val="22"/>
                <w:szCs w:val="22"/>
                <w:shd w:val="clear" w:color="auto" w:fill="FFFFFF"/>
              </w:rPr>
            </w:pPr>
          </w:p>
          <w:p w14:paraId="60A5F46F"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rPr>
            </w:pPr>
            <w:r w:rsidRPr="009328A8">
              <w:rPr>
                <w:rFonts w:asciiTheme="minorHAnsi" w:hAnsiTheme="minorHAnsi" w:cstheme="minorHAnsi"/>
                <w:color w:val="333333"/>
                <w:sz w:val="22"/>
                <w:szCs w:val="22"/>
                <w:shd w:val="clear" w:color="auto" w:fill="FFFFFF"/>
              </w:rPr>
              <w:t>Jeigu būtų reikalingi laikini siurbliai, ar Perkančioji organizacija galėtų juos patiekti laikinam naudojimui?</w:t>
            </w:r>
          </w:p>
        </w:tc>
        <w:tc>
          <w:tcPr>
            <w:tcW w:w="3968" w:type="dxa"/>
          </w:tcPr>
          <w:p w14:paraId="599F245C" w14:textId="77777777" w:rsidR="009328A8" w:rsidRPr="009328A8" w:rsidRDefault="009328A8" w:rsidP="00D1187F">
            <w:pPr>
              <w:spacing w:after="120"/>
              <w:jc w:val="both"/>
              <w:rPr>
                <w:rFonts w:asciiTheme="minorHAnsi" w:hAnsiTheme="minorHAnsi" w:cstheme="minorHAnsi"/>
                <w:sz w:val="22"/>
                <w:szCs w:val="22"/>
              </w:rPr>
            </w:pPr>
            <w:r w:rsidRPr="009328A8">
              <w:rPr>
                <w:rFonts w:asciiTheme="minorHAnsi" w:hAnsiTheme="minorHAnsi" w:cstheme="minorHAnsi"/>
                <w:sz w:val="22"/>
                <w:szCs w:val="22"/>
              </w:rPr>
              <w:lastRenderedPageBreak/>
              <w:t>Informuojame, kad v</w:t>
            </w:r>
            <w:r w:rsidRPr="009328A8">
              <w:rPr>
                <w:rFonts w:asciiTheme="minorHAnsi" w:hAnsiTheme="minorHAnsi" w:cstheme="minorHAnsi"/>
                <w:i/>
                <w:iCs/>
                <w:sz w:val="22"/>
                <w:szCs w:val="22"/>
              </w:rPr>
              <w:t xml:space="preserve">ykdant sutartį, ir </w:t>
            </w:r>
            <w:r w:rsidRPr="009328A8">
              <w:rPr>
                <w:rFonts w:asciiTheme="minorHAnsi" w:hAnsiTheme="minorHAnsi" w:cstheme="minorHAnsi"/>
                <w:sz w:val="22"/>
                <w:szCs w:val="22"/>
              </w:rPr>
              <w:t>esant poreikiui, pr</w:t>
            </w:r>
            <w:r w:rsidRPr="009328A8">
              <w:rPr>
                <w:rFonts w:asciiTheme="minorHAnsi" w:hAnsiTheme="minorHAnsi" w:cstheme="minorHAnsi"/>
                <w:i/>
                <w:iCs/>
                <w:sz w:val="22"/>
                <w:szCs w:val="22"/>
              </w:rPr>
              <w:t>i</w:t>
            </w:r>
            <w:r w:rsidRPr="009328A8">
              <w:rPr>
                <w:rFonts w:asciiTheme="minorHAnsi" w:hAnsiTheme="minorHAnsi" w:cstheme="minorHAnsi"/>
                <w:sz w:val="22"/>
                <w:szCs w:val="22"/>
              </w:rPr>
              <w:t xml:space="preserve">jungti naujus objektus </w:t>
            </w:r>
            <w:r w:rsidRPr="009328A8">
              <w:rPr>
                <w:rFonts w:asciiTheme="minorHAnsi" w:hAnsiTheme="minorHAnsi" w:cstheme="minorHAnsi"/>
                <w:i/>
                <w:iCs/>
                <w:sz w:val="22"/>
                <w:szCs w:val="22"/>
              </w:rPr>
              <w:t xml:space="preserve">šilumos tiekimui, Tiekėjas turi įsivertinti galimą poreikį </w:t>
            </w:r>
            <w:r w:rsidRPr="009328A8">
              <w:rPr>
                <w:rFonts w:asciiTheme="minorHAnsi" w:hAnsiTheme="minorHAnsi" w:cstheme="minorHAnsi"/>
                <w:sz w:val="22"/>
                <w:szCs w:val="22"/>
              </w:rPr>
              <w:t xml:space="preserve"> (laikinai tiekti aukštų parametrų </w:t>
            </w:r>
            <w:proofErr w:type="spellStart"/>
            <w:r w:rsidRPr="009328A8">
              <w:rPr>
                <w:rFonts w:asciiTheme="minorHAnsi" w:hAnsiTheme="minorHAnsi" w:cstheme="minorHAnsi"/>
                <w:sz w:val="22"/>
                <w:szCs w:val="22"/>
              </w:rPr>
              <w:t>termofikatą</w:t>
            </w:r>
            <w:proofErr w:type="spellEnd"/>
            <w:r w:rsidRPr="009328A8">
              <w:rPr>
                <w:rFonts w:asciiTheme="minorHAnsi" w:hAnsiTheme="minorHAnsi" w:cstheme="minorHAnsi"/>
                <w:sz w:val="22"/>
                <w:szCs w:val="22"/>
              </w:rPr>
              <w:t xml:space="preserve"> apeinant siurblinę, nenaudojant papildomų siurblių (numatoma, kad 2023/2024 metų šildymo sezonui poreikis aprūpinti šiluma g</w:t>
            </w:r>
            <w:r w:rsidRPr="009328A8">
              <w:rPr>
                <w:rFonts w:asciiTheme="minorHAnsi" w:hAnsiTheme="minorHAnsi" w:cstheme="minorHAnsi"/>
                <w:i/>
                <w:iCs/>
                <w:sz w:val="22"/>
                <w:szCs w:val="22"/>
              </w:rPr>
              <w:t>ali būti</w:t>
            </w:r>
            <w:r w:rsidRPr="009328A8">
              <w:rPr>
                <w:rFonts w:asciiTheme="minorHAnsi" w:hAnsiTheme="minorHAnsi" w:cstheme="minorHAnsi"/>
                <w:sz w:val="22"/>
                <w:szCs w:val="22"/>
              </w:rPr>
              <w:t xml:space="preserve"> dviem gyvenamiesiems namams).</w:t>
            </w:r>
          </w:p>
          <w:p w14:paraId="276DFF1D" w14:textId="77777777" w:rsidR="009328A8" w:rsidRPr="00945113" w:rsidRDefault="009328A8" w:rsidP="00D1187F">
            <w:pPr>
              <w:spacing w:after="120"/>
              <w:jc w:val="both"/>
              <w:rPr>
                <w:rFonts w:asciiTheme="minorHAnsi" w:hAnsiTheme="minorHAnsi" w:cstheme="minorHAnsi"/>
                <w:sz w:val="22"/>
                <w:szCs w:val="22"/>
              </w:rPr>
            </w:pPr>
            <w:r w:rsidRPr="009328A8">
              <w:rPr>
                <w:rFonts w:asciiTheme="minorHAnsi" w:hAnsiTheme="minorHAnsi" w:cstheme="minorHAnsi"/>
                <w:sz w:val="22"/>
                <w:szCs w:val="22"/>
              </w:rPr>
              <w:t xml:space="preserve">Atkreipiame dėmesį, kad šiuo metu Perkantysis subjektas neturi informacijos </w:t>
            </w:r>
            <w:r w:rsidRPr="009328A8">
              <w:rPr>
                <w:rFonts w:asciiTheme="minorHAnsi" w:hAnsiTheme="minorHAnsi" w:cstheme="minorHAnsi"/>
                <w:sz w:val="22"/>
                <w:szCs w:val="22"/>
              </w:rPr>
              <w:lastRenderedPageBreak/>
              <w:t>kada bus nutiesta trasa nuo šiuo projektu statomos siurblinės iki n</w:t>
            </w:r>
            <w:r w:rsidRPr="009328A8">
              <w:rPr>
                <w:rFonts w:asciiTheme="minorHAnsi" w:hAnsiTheme="minorHAnsi" w:cstheme="minorHAnsi"/>
                <w:i/>
                <w:iCs/>
                <w:sz w:val="22"/>
                <w:szCs w:val="22"/>
              </w:rPr>
              <w:t xml:space="preserve">aujų planuojamų pajungti objektų </w:t>
            </w:r>
            <w:r w:rsidRPr="009328A8">
              <w:rPr>
                <w:rFonts w:asciiTheme="minorHAnsi" w:hAnsiTheme="minorHAnsi" w:cstheme="minorHAnsi"/>
                <w:sz w:val="22"/>
                <w:szCs w:val="22"/>
              </w:rPr>
              <w:t>Ukmergės g. 374).</w:t>
            </w:r>
          </w:p>
          <w:p w14:paraId="1AB937C7" w14:textId="50E97658"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 xml:space="preserve">Perkantysis subjektas neturi galimybės laikinai reguliuoti pažemintus tinklo parametrus esamais integruoto tinklo įrenginiais. </w:t>
            </w:r>
          </w:p>
          <w:p w14:paraId="4E9D93A6" w14:textId="77777777" w:rsidR="009328A8" w:rsidRPr="009328A8" w:rsidRDefault="009328A8" w:rsidP="009328A8">
            <w:pPr>
              <w:spacing w:after="120"/>
              <w:ind w:left="720"/>
              <w:contextualSpacing/>
              <w:rPr>
                <w:rFonts w:asciiTheme="minorHAnsi" w:eastAsia="Calibri" w:hAnsiTheme="minorHAnsi" w:cstheme="minorHAnsi"/>
                <w:i/>
                <w:iCs/>
                <w:kern w:val="2"/>
                <w:sz w:val="22"/>
                <w:szCs w:val="22"/>
                <w14:ligatures w14:val="standardContextual"/>
              </w:rPr>
            </w:pPr>
          </w:p>
          <w:p w14:paraId="0E3636A7"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 xml:space="preserve">Perkantysis subjektas neturi mobilių siurblių, kuriuos galėtų pateikti laikinam naudojimui. </w:t>
            </w:r>
          </w:p>
        </w:tc>
      </w:tr>
      <w:tr w:rsidR="009328A8" w:rsidRPr="009328A8" w14:paraId="5EAE2D5F" w14:textId="77777777" w:rsidTr="008259CE">
        <w:tc>
          <w:tcPr>
            <w:tcW w:w="426" w:type="dxa"/>
          </w:tcPr>
          <w:p w14:paraId="09589A8C"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lastRenderedPageBreak/>
              <w:t>2.2.</w:t>
            </w:r>
          </w:p>
        </w:tc>
        <w:tc>
          <w:tcPr>
            <w:tcW w:w="5387" w:type="dxa"/>
          </w:tcPr>
          <w:p w14:paraId="272DB385"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rPr>
            </w:pPr>
            <w:r w:rsidRPr="009328A8">
              <w:rPr>
                <w:rFonts w:asciiTheme="minorHAnsi" w:hAnsiTheme="minorHAnsi" w:cstheme="minorHAnsi"/>
                <w:color w:val="333333"/>
                <w:sz w:val="22"/>
                <w:szCs w:val="22"/>
                <w:shd w:val="clear" w:color="auto" w:fill="FFFFFF"/>
              </w:rPr>
              <w:t>Pratęsti sutartyje numatomo I etapo darbų terminą iki 2023-12-31 arba 6 mėnesius nuo Sutarties pasirašymo priklausomai nuo to kas įvyks pirmiau, ir, netaikyti delspinigių, dėl vėlavimo atlikti sutartyje numatytus I etapo darbus, jeigu vėlavimas atsirado dėl nuo Tiekėjo nepriklausančių, įrangos pateikimo bei teisės aktuose ar institucijų vidinėse tvarkose nustatytų terminų laikymosi.</w:t>
            </w:r>
          </w:p>
        </w:tc>
        <w:tc>
          <w:tcPr>
            <w:tcW w:w="3968" w:type="dxa"/>
          </w:tcPr>
          <w:p w14:paraId="1F4CB3CF" w14:textId="77777777" w:rsidR="009328A8" w:rsidRPr="009328A8" w:rsidRDefault="009328A8" w:rsidP="009328A8">
            <w:pPr>
              <w:spacing w:after="120"/>
              <w:jc w:val="both"/>
              <w:rPr>
                <w:rFonts w:asciiTheme="minorHAnsi" w:hAnsiTheme="minorHAnsi" w:cstheme="minorHAnsi"/>
                <w:color w:val="000000"/>
                <w:sz w:val="22"/>
                <w:szCs w:val="22"/>
              </w:rPr>
            </w:pPr>
            <w:r w:rsidRPr="009328A8">
              <w:rPr>
                <w:rFonts w:asciiTheme="minorHAnsi" w:hAnsiTheme="minorHAnsi" w:cstheme="minorHAnsi"/>
                <w:color w:val="000000"/>
                <w:sz w:val="22"/>
                <w:szCs w:val="22"/>
              </w:rPr>
              <w:t xml:space="preserve">Techninės specifikacijos 2.20 punkte numatyta, kad I etapo terminas gali būti pratęsiamas iki 90 k. d. užtikrinus </w:t>
            </w:r>
            <w:proofErr w:type="spellStart"/>
            <w:r w:rsidRPr="009328A8">
              <w:rPr>
                <w:rFonts w:asciiTheme="minorHAnsi" w:hAnsiTheme="minorHAnsi" w:cstheme="minorHAnsi"/>
                <w:color w:val="000000"/>
                <w:sz w:val="22"/>
                <w:szCs w:val="22"/>
              </w:rPr>
              <w:t>termofikato</w:t>
            </w:r>
            <w:proofErr w:type="spellEnd"/>
            <w:r w:rsidRPr="009328A8">
              <w:rPr>
                <w:rFonts w:asciiTheme="minorHAnsi" w:hAnsiTheme="minorHAnsi" w:cstheme="minorHAnsi"/>
                <w:color w:val="000000"/>
                <w:sz w:val="22"/>
                <w:szCs w:val="22"/>
              </w:rPr>
              <w:t xml:space="preserve"> perdavimą iki M19 taško pasitelkiant laikinas trasas (laikinoms trasoms projektavimo ir derinimo darbų nereikės, jei laikinos trasos bus numatytos statybos darbų zonoje, t. y. nebus iškeliamos iš statybos darbų zonos) arba kitus sprendinius. Įvertinus istorinius duomenis, apie šildymo sezono pradžią, užtikrinus </w:t>
            </w:r>
            <w:proofErr w:type="spellStart"/>
            <w:r w:rsidRPr="009328A8">
              <w:rPr>
                <w:rFonts w:asciiTheme="minorHAnsi" w:hAnsiTheme="minorHAnsi" w:cstheme="minorHAnsi"/>
                <w:color w:val="000000"/>
                <w:sz w:val="22"/>
                <w:szCs w:val="22"/>
              </w:rPr>
              <w:t>termofikato</w:t>
            </w:r>
            <w:proofErr w:type="spellEnd"/>
            <w:r w:rsidRPr="009328A8">
              <w:rPr>
                <w:rFonts w:asciiTheme="minorHAnsi" w:hAnsiTheme="minorHAnsi" w:cstheme="minorHAnsi"/>
                <w:color w:val="000000"/>
                <w:sz w:val="22"/>
                <w:szCs w:val="22"/>
              </w:rPr>
              <w:t xml:space="preserve"> perdavimą tikėtina, kad vadovaujantis šia sąlyga, </w:t>
            </w:r>
            <w:r w:rsidRPr="009328A8">
              <w:rPr>
                <w:rFonts w:asciiTheme="minorHAnsi" w:hAnsiTheme="minorHAnsi" w:cstheme="minorHAnsi"/>
                <w:i/>
                <w:iCs/>
                <w:color w:val="000000"/>
                <w:sz w:val="22"/>
                <w:szCs w:val="22"/>
                <w:shd w:val="clear" w:color="auto" w:fill="FFFFFF"/>
              </w:rPr>
              <w:t>I etapo</w:t>
            </w:r>
            <w:r w:rsidRPr="009328A8">
              <w:rPr>
                <w:rFonts w:asciiTheme="minorHAnsi" w:hAnsiTheme="minorHAnsi" w:cstheme="minorHAnsi"/>
                <w:color w:val="000000"/>
                <w:sz w:val="22"/>
                <w:szCs w:val="22"/>
                <w:shd w:val="clear" w:color="auto" w:fill="FFFFFF"/>
              </w:rPr>
              <w:t xml:space="preserve"> darbų terminas prasitęs iki 2024 m. sausio mėnesio. </w:t>
            </w:r>
          </w:p>
          <w:p w14:paraId="5C9AD268" w14:textId="77777777" w:rsidR="009328A8" w:rsidRPr="009328A8" w:rsidRDefault="009328A8" w:rsidP="009328A8">
            <w:pPr>
              <w:spacing w:after="120"/>
              <w:jc w:val="both"/>
              <w:rPr>
                <w:rFonts w:asciiTheme="minorHAnsi" w:hAnsiTheme="minorHAnsi" w:cstheme="minorHAnsi"/>
                <w:color w:val="000000"/>
                <w:sz w:val="22"/>
                <w:szCs w:val="22"/>
              </w:rPr>
            </w:pPr>
            <w:r w:rsidRPr="009328A8">
              <w:rPr>
                <w:rFonts w:asciiTheme="minorHAnsi" w:hAnsiTheme="minorHAnsi" w:cstheme="minorHAnsi"/>
                <w:color w:val="000000"/>
                <w:sz w:val="22"/>
                <w:szCs w:val="22"/>
              </w:rPr>
              <w:t xml:space="preserve">Kitos sutarties pratęsimo / keitimo sąlygos aprašytos rangos sutarties bendrojoje dalyje. </w:t>
            </w:r>
          </w:p>
          <w:p w14:paraId="3A86C130"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color w:val="000000"/>
                <w:sz w:val="22"/>
                <w:szCs w:val="22"/>
              </w:rPr>
              <w:t>Pažymime, kad kiekvienu atskiru atveju bus vertinama esama situacija ir rangos darbų vykdymo metu esant vėlavimams dėl pagrįstų, ne nuo Tiekėjo priklausančių aplinkybių, bus svarstoma sudarytos sutarties pratęsimo arba atleidimo nuo priskaičiuotų delspinigių galimybė.</w:t>
            </w:r>
          </w:p>
        </w:tc>
      </w:tr>
      <w:tr w:rsidR="00945113" w:rsidRPr="009328A8" w14:paraId="1DF4B1AF" w14:textId="77777777" w:rsidTr="008259CE">
        <w:tc>
          <w:tcPr>
            <w:tcW w:w="426" w:type="dxa"/>
          </w:tcPr>
          <w:p w14:paraId="5B0F74AB"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t>3.</w:t>
            </w:r>
          </w:p>
        </w:tc>
        <w:tc>
          <w:tcPr>
            <w:tcW w:w="5387" w:type="dxa"/>
          </w:tcPr>
          <w:p w14:paraId="7AFBB82F" w14:textId="77777777" w:rsidR="009328A8" w:rsidRPr="009328A8" w:rsidRDefault="009328A8" w:rsidP="009328A8">
            <w:pPr>
              <w:spacing w:before="100" w:beforeAutospacing="1" w:after="100" w:afterAutospacing="1"/>
              <w:jc w:val="both"/>
              <w:rPr>
                <w:rFonts w:asciiTheme="minorHAnsi" w:hAnsiTheme="minorHAnsi" w:cstheme="minorHAnsi"/>
                <w:sz w:val="22"/>
                <w:szCs w:val="22"/>
              </w:rPr>
            </w:pPr>
            <w:r w:rsidRPr="009328A8">
              <w:rPr>
                <w:rFonts w:asciiTheme="minorHAnsi" w:hAnsiTheme="minorHAnsi" w:cstheme="minorHAnsi"/>
                <w:sz w:val="22"/>
                <w:szCs w:val="22"/>
              </w:rPr>
              <w:t>Perkančiosios organizacijos pateiktame dokumente: „SĄRAŠAS_ PASIKEITUSIŲ TECHNINĖS SPECIFIKACIJOS IR SUTARTIES SĄLYGŲ NUOSTATŲ PO DERYBŲ PIRMOS PAKOPOS -&gt; Techninių specifikacijų patikslinimai/papildymai: -&gt; Eil. Nr. 2  -&gt; INFORMACIJA DĖL TECHNINIO PROJEKTO SPRENDINIŲ PATIKSLINIMŲ/ PAPILDYMŲ -&gt; b) Patikslinama projekto „Pasiruošimo statybai ir statybos darbų organizavimo dalis“.  Projektas papildytas nuotekų tinklu, kurį darbų metu reikės apsaugoti. Papildymai/ patikslinimai  šioje dalyje:</w:t>
            </w:r>
          </w:p>
          <w:p w14:paraId="25D5CAC7" w14:textId="77777777" w:rsidR="009328A8" w:rsidRPr="009328A8" w:rsidRDefault="009328A8" w:rsidP="009328A8">
            <w:pPr>
              <w:spacing w:before="100" w:beforeAutospacing="1" w:after="100" w:afterAutospacing="1"/>
              <w:jc w:val="both"/>
              <w:rPr>
                <w:rFonts w:asciiTheme="minorHAnsi" w:hAnsiTheme="minorHAnsi" w:cstheme="minorHAnsi"/>
                <w:sz w:val="22"/>
                <w:szCs w:val="22"/>
              </w:rPr>
            </w:pPr>
            <w:r w:rsidRPr="009328A8">
              <w:rPr>
                <w:rFonts w:asciiTheme="minorHAnsi" w:hAnsiTheme="minorHAnsi" w:cstheme="minorHAnsi"/>
                <w:sz w:val="22"/>
                <w:szCs w:val="22"/>
              </w:rPr>
              <w:t xml:space="preserve">*Patikslinamas  aiškinamasis raštas, įtraukiant, kad bus reikalinga apsaugoti nuotekų tinklą (Projekto dalies 6 psl., </w:t>
            </w:r>
            <w:r w:rsidRPr="009328A8">
              <w:rPr>
                <w:rFonts w:asciiTheme="minorHAnsi" w:hAnsiTheme="minorHAnsi" w:cstheme="minorHAnsi"/>
                <w:sz w:val="22"/>
                <w:szCs w:val="22"/>
              </w:rPr>
              <w:lastRenderedPageBreak/>
              <w:t>skyriuje „Požeminė siurblinė“ paskutinėje pastraipoje nurodoma, kad prie siurblinės įrengti/išardyti metalinių špuntų laikiną sienelę. Dokumento žymuo 20210701-TP-SO_AR (3 lapas iš 16);</w:t>
            </w:r>
          </w:p>
          <w:p w14:paraId="15D0F6C2" w14:textId="77777777" w:rsidR="009328A8" w:rsidRPr="009328A8" w:rsidRDefault="009328A8" w:rsidP="009328A8">
            <w:pPr>
              <w:shd w:val="clear" w:color="auto" w:fill="FFFFFF"/>
              <w:spacing w:after="150"/>
              <w:jc w:val="both"/>
              <w:rPr>
                <w:rFonts w:asciiTheme="minorHAnsi" w:hAnsiTheme="minorHAnsi" w:cstheme="minorHAnsi"/>
                <w:color w:val="333333"/>
                <w:sz w:val="22"/>
                <w:szCs w:val="22"/>
                <w:shd w:val="clear" w:color="auto" w:fill="FFFFFF"/>
              </w:rPr>
            </w:pPr>
            <w:r w:rsidRPr="009328A8">
              <w:rPr>
                <w:rFonts w:asciiTheme="minorHAnsi" w:hAnsiTheme="minorHAnsi" w:cstheme="minorHAnsi"/>
                <w:sz w:val="22"/>
                <w:szCs w:val="22"/>
              </w:rPr>
              <w:t>*Patikslinamas šios dalies brėžinys „Statybvietės planas“ Nr. 20210701-00-TP-SO-1 (Projekto dalies 22 psl.) (pridedama, 3 priedas “</w:t>
            </w:r>
            <w:proofErr w:type="spellStart"/>
            <w:r w:rsidRPr="009328A8">
              <w:rPr>
                <w:rFonts w:asciiTheme="minorHAnsi" w:hAnsiTheme="minorHAnsi" w:cstheme="minorHAnsi"/>
                <w:sz w:val="22"/>
                <w:szCs w:val="22"/>
              </w:rPr>
              <w:t>Patikslinta_TP</w:t>
            </w:r>
            <w:proofErr w:type="spellEnd"/>
            <w:r w:rsidRPr="009328A8">
              <w:rPr>
                <w:rFonts w:asciiTheme="minorHAnsi" w:hAnsiTheme="minorHAnsi" w:cstheme="minorHAnsi"/>
                <w:sz w:val="22"/>
                <w:szCs w:val="22"/>
              </w:rPr>
              <w:t xml:space="preserve"> 15. PSO dalis”).“ :</w:t>
            </w:r>
          </w:p>
        </w:tc>
        <w:tc>
          <w:tcPr>
            <w:tcW w:w="3968" w:type="dxa"/>
            <w:shd w:val="clear" w:color="auto" w:fill="D9D9D9"/>
          </w:tcPr>
          <w:p w14:paraId="0C972860" w14:textId="77777777" w:rsidR="009328A8" w:rsidRPr="009328A8" w:rsidRDefault="009328A8" w:rsidP="009328A8">
            <w:pPr>
              <w:spacing w:after="120"/>
              <w:jc w:val="both"/>
              <w:rPr>
                <w:rFonts w:asciiTheme="minorHAnsi" w:hAnsiTheme="minorHAnsi" w:cstheme="minorHAnsi"/>
                <w:sz w:val="22"/>
                <w:szCs w:val="22"/>
              </w:rPr>
            </w:pPr>
          </w:p>
        </w:tc>
      </w:tr>
      <w:tr w:rsidR="009328A8" w:rsidRPr="009328A8" w14:paraId="2BA0DFA5" w14:textId="77777777" w:rsidTr="008259CE">
        <w:tc>
          <w:tcPr>
            <w:tcW w:w="426" w:type="dxa"/>
          </w:tcPr>
          <w:p w14:paraId="4F515300" w14:textId="77777777" w:rsidR="009328A8" w:rsidRPr="009328A8" w:rsidRDefault="009328A8" w:rsidP="009328A8">
            <w:pPr>
              <w:spacing w:after="120"/>
              <w:rPr>
                <w:rFonts w:asciiTheme="minorHAnsi" w:hAnsiTheme="minorHAnsi" w:cstheme="minorHAnsi"/>
                <w:sz w:val="22"/>
                <w:szCs w:val="22"/>
              </w:rPr>
            </w:pPr>
          </w:p>
        </w:tc>
        <w:tc>
          <w:tcPr>
            <w:tcW w:w="5387" w:type="dxa"/>
          </w:tcPr>
          <w:p w14:paraId="7DEA0B53" w14:textId="77777777" w:rsidR="009328A8" w:rsidRPr="009328A8" w:rsidRDefault="009328A8" w:rsidP="009328A8">
            <w:pPr>
              <w:spacing w:before="100" w:beforeAutospacing="1" w:after="100" w:afterAutospacing="1"/>
              <w:jc w:val="both"/>
              <w:rPr>
                <w:rFonts w:asciiTheme="minorHAnsi" w:hAnsiTheme="minorHAnsi" w:cstheme="minorHAnsi"/>
                <w:sz w:val="22"/>
                <w:szCs w:val="22"/>
              </w:rPr>
            </w:pPr>
            <w:r w:rsidRPr="009328A8">
              <w:rPr>
                <w:rFonts w:asciiTheme="minorHAnsi" w:hAnsiTheme="minorHAnsi" w:cstheme="minorHAnsi"/>
                <w:sz w:val="22"/>
                <w:szCs w:val="22"/>
              </w:rPr>
              <w:t xml:space="preserve">3.1.  Tiekėjas atkreipia dėmesį, kad „Statybvietės planas“ Nr. 20210701-00-TP-SO-1 (Projekto dalies 22 psl.) yra nurodyta nurodytas inžinerinis tinklas BF1A, dėl kurio turi būti įrengiama laikina špuntų sienelė. Inžinerinis tinklas nepavaizduotas kitose Projekto dalyse, išilginiame šilumos tinklų profilyje tarp taškų M5 ir M6, nėra aiškus BF1A įgilinimas. </w:t>
            </w:r>
            <w:r w:rsidRPr="009328A8">
              <w:rPr>
                <w:rFonts w:asciiTheme="minorHAnsi" w:hAnsiTheme="minorHAnsi" w:cstheme="minorHAnsi"/>
                <w:sz w:val="22"/>
                <w:szCs w:val="22"/>
                <w:u w:val="single"/>
              </w:rPr>
              <w:t>Prašome Perkančiosios organizacijos pateikti pilnai atnaujintus viso Projekto sprendinius projektinės dokumentacijos apimtyje su įvertintu inžineriniu tinklu BF1A, kadangi projektas bus įgyvendinamas kompleksiškai pilnoje apimtyje ir visose atskirose projekto dalyse sprendiniai negali skirtis.</w:t>
            </w:r>
          </w:p>
        </w:tc>
        <w:tc>
          <w:tcPr>
            <w:tcW w:w="3968" w:type="dxa"/>
          </w:tcPr>
          <w:p w14:paraId="16C177AD"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Ačiū už pastabą. Perkantysis subjektais, atsižvelgdama į pateiktą klausimą, papildo siųstą dokumentą „SĄRAŠAS_ PASIKEITUSIŲ TECHNINĖS SPECIFIKACIJOS IR SUTARTIES SĄLYGŲ NUOSTATŲ PO DERYBŲ PIRMOS PAKOPOS -&gt; Techninių specifikacijų patikslinimai/papildymai ir prideda projekto „Šilumos tiekimo. Šilumos tiekimo tinklai“ dalį, kurioje yra visa prašoma / reikiama informacija, kad Tiekėjai galėtų įsivertinti techninio projekto sprendinių pokytį dėl papildomai įtraukto nuotekų tinklo ir ryšių tinklo korekcijos.</w:t>
            </w:r>
          </w:p>
          <w:p w14:paraId="1718D987"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Pokyčiai „Šilumos tiekimo. Šilumos tiekimo tinklai“ projekto dalyje:</w:t>
            </w:r>
          </w:p>
          <w:p w14:paraId="2F5DD3EE" w14:textId="77777777" w:rsidR="009328A8" w:rsidRPr="009328A8" w:rsidRDefault="009328A8" w:rsidP="009328A8">
            <w:pPr>
              <w:numPr>
                <w:ilvl w:val="0"/>
                <w:numId w:val="17"/>
              </w:numPr>
              <w:spacing w:line="252" w:lineRule="auto"/>
              <w:ind w:left="0" w:firstLine="314"/>
              <w:contextualSpacing/>
              <w:rPr>
                <w:rFonts w:asciiTheme="minorHAnsi" w:hAnsiTheme="minorHAnsi" w:cstheme="minorHAnsi"/>
                <w:kern w:val="2"/>
                <w:sz w:val="22"/>
                <w:szCs w:val="22"/>
                <w14:ligatures w14:val="standardContextual"/>
              </w:rPr>
            </w:pPr>
            <w:r w:rsidRPr="009328A8">
              <w:rPr>
                <w:rFonts w:asciiTheme="minorHAnsi" w:hAnsiTheme="minorHAnsi" w:cstheme="minorHAnsi"/>
                <w:kern w:val="2"/>
                <w:sz w:val="22"/>
                <w:szCs w:val="22"/>
                <w14:ligatures w14:val="standardContextual"/>
              </w:rPr>
              <w:t xml:space="preserve">Keičiasi šios dalies brėžinys „Planas su projektuojamais šilumos tinklais“ Nr. 20210701-TP-ŠT_B1 (Projekto dalies 50 psl.). </w:t>
            </w:r>
          </w:p>
          <w:p w14:paraId="3D981AAB" w14:textId="77777777" w:rsidR="009328A8" w:rsidRPr="009328A8" w:rsidRDefault="009328A8" w:rsidP="009328A8">
            <w:pPr>
              <w:numPr>
                <w:ilvl w:val="0"/>
                <w:numId w:val="17"/>
              </w:numPr>
              <w:spacing w:after="120"/>
              <w:ind w:left="0" w:firstLine="314"/>
              <w:contextualSpacing/>
              <w:jc w:val="both"/>
              <w:rPr>
                <w:rFonts w:asciiTheme="minorHAnsi" w:eastAsia="Calibri" w:hAnsiTheme="minorHAnsi" w:cstheme="minorHAnsi"/>
                <w:kern w:val="2"/>
                <w:sz w:val="22"/>
                <w:szCs w:val="22"/>
                <w14:ligatures w14:val="standardContextual"/>
              </w:rPr>
            </w:pPr>
            <w:r w:rsidRPr="009328A8">
              <w:rPr>
                <w:rFonts w:asciiTheme="minorHAnsi" w:hAnsiTheme="minorHAnsi" w:cstheme="minorHAnsi"/>
                <w:kern w:val="2"/>
                <w:sz w:val="22"/>
                <w:szCs w:val="22"/>
                <w14:ligatures w14:val="standardContextual"/>
              </w:rPr>
              <w:t>Keičiasi šios dalies brėžinys „Išilginis profilis“ Nr. 20210701-TP-ŠT_B3 (Projekto dalies 53, 54 psl.).</w:t>
            </w:r>
          </w:p>
          <w:p w14:paraId="0F43D75C" w14:textId="77777777" w:rsidR="009328A8" w:rsidRPr="009328A8" w:rsidRDefault="009328A8" w:rsidP="009328A8">
            <w:pPr>
              <w:numPr>
                <w:ilvl w:val="0"/>
                <w:numId w:val="17"/>
              </w:numPr>
              <w:spacing w:after="120"/>
              <w:ind w:left="0" w:firstLine="314"/>
              <w:contextualSpacing/>
              <w:jc w:val="both"/>
              <w:rPr>
                <w:rFonts w:asciiTheme="minorHAnsi" w:eastAsia="Calibri" w:hAnsiTheme="minorHAnsi" w:cstheme="minorHAnsi"/>
                <w:kern w:val="2"/>
                <w:sz w:val="22"/>
                <w:szCs w:val="22"/>
                <w14:ligatures w14:val="standardContextual"/>
              </w:rPr>
            </w:pPr>
            <w:r w:rsidRPr="009328A8">
              <w:rPr>
                <w:rFonts w:asciiTheme="minorHAnsi" w:hAnsiTheme="minorHAnsi" w:cstheme="minorHAnsi"/>
                <w:kern w:val="2"/>
                <w:sz w:val="22"/>
                <w:szCs w:val="22"/>
                <w14:ligatures w14:val="standardContextual"/>
              </w:rPr>
              <w:t xml:space="preserve">Keičiasi šios dalies brėžinys „Teritorijos sutvarkymo planas“ Nr. 20210701-TP-ŠT_B4 (Projekto dalies 57 psl.) </w:t>
            </w:r>
          </w:p>
          <w:p w14:paraId="38A9919B" w14:textId="77777777" w:rsidR="009328A8" w:rsidRPr="009328A8" w:rsidRDefault="009328A8" w:rsidP="009328A8">
            <w:pPr>
              <w:spacing w:after="120"/>
              <w:jc w:val="both"/>
              <w:rPr>
                <w:rFonts w:asciiTheme="minorHAnsi" w:eastAsia="Calibri" w:hAnsiTheme="minorHAnsi" w:cstheme="minorHAnsi"/>
                <w:sz w:val="22"/>
                <w:szCs w:val="22"/>
              </w:rPr>
            </w:pPr>
          </w:p>
          <w:p w14:paraId="5C43AF17" w14:textId="77777777" w:rsidR="009328A8" w:rsidRPr="009328A8" w:rsidRDefault="009328A8" w:rsidP="009328A8">
            <w:pPr>
              <w:spacing w:after="120"/>
              <w:ind w:left="39"/>
              <w:contextualSpacing/>
              <w:jc w:val="both"/>
              <w:rPr>
                <w:rFonts w:asciiTheme="minorHAnsi" w:eastAsia="Calibri" w:hAnsiTheme="minorHAnsi" w:cstheme="minorHAnsi"/>
                <w:kern w:val="2"/>
                <w:sz w:val="22"/>
                <w:szCs w:val="22"/>
                <w14:ligatures w14:val="standardContextual"/>
              </w:rPr>
            </w:pPr>
            <w:r w:rsidRPr="009328A8">
              <w:rPr>
                <w:rFonts w:asciiTheme="minorHAnsi" w:eastAsia="Calibri" w:hAnsiTheme="minorHAnsi" w:cstheme="minorHAnsi"/>
                <w:kern w:val="2"/>
                <w:sz w:val="22"/>
                <w:szCs w:val="22"/>
                <w14:ligatures w14:val="standardContextual"/>
              </w:rPr>
              <w:t>Pridedamas 1 priedas „Patikslinta Techninio projekto dalis  „Šilumos tiekimo. Šilumos tiekimo tinklai“.</w:t>
            </w:r>
          </w:p>
        </w:tc>
      </w:tr>
      <w:tr w:rsidR="009328A8" w:rsidRPr="009328A8" w14:paraId="2FE4C8D6" w14:textId="77777777" w:rsidTr="008259CE">
        <w:tc>
          <w:tcPr>
            <w:tcW w:w="426" w:type="dxa"/>
          </w:tcPr>
          <w:p w14:paraId="55B0920F" w14:textId="77777777" w:rsidR="009328A8" w:rsidRPr="009328A8" w:rsidRDefault="009328A8" w:rsidP="009328A8">
            <w:pPr>
              <w:spacing w:after="120"/>
              <w:rPr>
                <w:rFonts w:asciiTheme="minorHAnsi" w:hAnsiTheme="minorHAnsi" w:cstheme="minorHAnsi"/>
                <w:sz w:val="22"/>
                <w:szCs w:val="22"/>
              </w:rPr>
            </w:pPr>
          </w:p>
        </w:tc>
        <w:tc>
          <w:tcPr>
            <w:tcW w:w="5387" w:type="dxa"/>
          </w:tcPr>
          <w:p w14:paraId="71E03079" w14:textId="77777777" w:rsidR="009328A8" w:rsidRPr="009328A8" w:rsidRDefault="009328A8" w:rsidP="009328A8">
            <w:pPr>
              <w:spacing w:before="100" w:beforeAutospacing="1" w:after="100" w:afterAutospacing="1"/>
              <w:jc w:val="both"/>
              <w:rPr>
                <w:rFonts w:asciiTheme="minorHAnsi" w:hAnsiTheme="minorHAnsi" w:cstheme="minorHAnsi"/>
                <w:sz w:val="22"/>
                <w:szCs w:val="22"/>
              </w:rPr>
            </w:pPr>
            <w:r w:rsidRPr="009328A8">
              <w:rPr>
                <w:rFonts w:asciiTheme="minorHAnsi" w:hAnsiTheme="minorHAnsi" w:cstheme="minorHAnsi"/>
                <w:color w:val="333333"/>
                <w:sz w:val="22"/>
                <w:szCs w:val="22"/>
                <w:shd w:val="clear" w:color="auto" w:fill="FFFFFF"/>
              </w:rPr>
              <w:t>3</w:t>
            </w:r>
            <w:r w:rsidRPr="009328A8">
              <w:rPr>
                <w:rFonts w:asciiTheme="minorHAnsi" w:hAnsiTheme="minorHAnsi" w:cstheme="minorHAnsi"/>
                <w:i/>
                <w:iCs/>
                <w:color w:val="333333"/>
                <w:sz w:val="22"/>
                <w:szCs w:val="22"/>
                <w:shd w:val="clear" w:color="auto" w:fill="FFFFFF"/>
              </w:rPr>
              <w:t xml:space="preserve">.2. </w:t>
            </w:r>
            <w:r w:rsidRPr="009328A8">
              <w:rPr>
                <w:rFonts w:asciiTheme="minorHAnsi" w:hAnsiTheme="minorHAnsi" w:cstheme="minorHAnsi"/>
                <w:sz w:val="22"/>
                <w:szCs w:val="22"/>
              </w:rPr>
              <w:t xml:space="preserve">Tiekėjas taip pat pažymi, kad statomiems šilumos tinklams tarp taškų M5 ir M6 bus reikalinga iškasti duobę dėklų per Ukmergės g. prastūmimo darbų vykdymui. Prastūmimo įrangai pasistatyti bus reikalinga duobė, kurios dugnas būtų ~16m ilgio ~4m pločio ir ~1m giliau nei klojamo vamzdžio centras bei apie 15m3 skaldos ir 24m3 smulkaus žvyro dugno išsilyginimui. Manome, kad prastūmimo duobė, taip pat turės įtakos inžinerinio tinklo BF1A apsaugojimui. </w:t>
            </w:r>
            <w:r w:rsidRPr="009328A8">
              <w:rPr>
                <w:rFonts w:asciiTheme="minorHAnsi" w:hAnsiTheme="minorHAnsi" w:cstheme="minorHAnsi"/>
                <w:sz w:val="22"/>
                <w:szCs w:val="22"/>
                <w:u w:val="single"/>
              </w:rPr>
              <w:t xml:space="preserve">Prašome perkančiosios organizacijos nurodyti, kokios specialiosios sąlygos/priemonės būtų </w:t>
            </w:r>
            <w:r w:rsidRPr="009328A8">
              <w:rPr>
                <w:rFonts w:asciiTheme="minorHAnsi" w:hAnsiTheme="minorHAnsi" w:cstheme="minorHAnsi"/>
                <w:sz w:val="22"/>
                <w:szCs w:val="22"/>
                <w:u w:val="single"/>
              </w:rPr>
              <w:lastRenderedPageBreak/>
              <w:t>taikomos prastūmimo darbams ties inžineriniu tinklu BF1A.</w:t>
            </w:r>
          </w:p>
        </w:tc>
        <w:tc>
          <w:tcPr>
            <w:tcW w:w="3968" w:type="dxa"/>
          </w:tcPr>
          <w:p w14:paraId="40B088CB"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lastRenderedPageBreak/>
              <w:t>Perkantysis subjektas atkreipia dėmesį, kad ties inžineriniu tinklu BF1A tarp taškų M5 ir M6 numatyti darbai atviru būdu.</w:t>
            </w:r>
          </w:p>
          <w:p w14:paraId="7D9A9F78" w14:textId="1E0D9A7B" w:rsidR="009328A8" w:rsidRPr="009328A8" w:rsidRDefault="009328A8" w:rsidP="00413698">
            <w:pPr>
              <w:spacing w:after="120"/>
              <w:jc w:val="both"/>
              <w:rPr>
                <w:rFonts w:asciiTheme="minorHAnsi" w:hAnsiTheme="minorHAnsi" w:cstheme="minorHAnsi"/>
                <w:sz w:val="22"/>
                <w:szCs w:val="22"/>
              </w:rPr>
            </w:pPr>
            <w:r w:rsidRPr="009328A8">
              <w:rPr>
                <w:rFonts w:asciiTheme="minorHAnsi" w:hAnsiTheme="minorHAnsi" w:cstheme="minorHAnsi"/>
                <w:sz w:val="22"/>
                <w:szCs w:val="22"/>
              </w:rPr>
              <w:t xml:space="preserve">Prastūmimo darbai numatyti tarp taškų M6 ir M7. Norime atkreipti dėmesį, kad duobė dėklų per Ukmergės g. prastūmimo darbų vykdymui gali būti įrengiama ir ties M7 tašku, kur, Perkančiojo subjekto vertinimu, yra mažiau kliūčių ir ekonomiškai racionaliau. Pažymime, kad </w:t>
            </w:r>
            <w:r w:rsidRPr="009328A8">
              <w:rPr>
                <w:rFonts w:asciiTheme="minorHAnsi" w:hAnsiTheme="minorHAnsi" w:cstheme="minorHAnsi"/>
                <w:sz w:val="22"/>
                <w:szCs w:val="22"/>
              </w:rPr>
              <w:lastRenderedPageBreak/>
              <w:t xml:space="preserve">Tiekėjai yra savo srities profesionalai ir specialistai, kurie gali pasirinkti jiems priimtiną darbų vykdymo technologiją ir jeigu matomos papildomos rizikos, prašome įsivertinti jas teikiant pasiūlymą. </w:t>
            </w:r>
          </w:p>
        </w:tc>
      </w:tr>
      <w:tr w:rsidR="00945113" w:rsidRPr="009328A8" w14:paraId="19740184" w14:textId="77777777" w:rsidTr="008259CE">
        <w:tc>
          <w:tcPr>
            <w:tcW w:w="426" w:type="dxa"/>
          </w:tcPr>
          <w:p w14:paraId="76F99886"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lastRenderedPageBreak/>
              <w:t>4.</w:t>
            </w:r>
          </w:p>
        </w:tc>
        <w:tc>
          <w:tcPr>
            <w:tcW w:w="5387" w:type="dxa"/>
          </w:tcPr>
          <w:p w14:paraId="605D4443" w14:textId="77777777" w:rsidR="009328A8" w:rsidRPr="009328A8" w:rsidRDefault="009328A8" w:rsidP="009328A8">
            <w:pPr>
              <w:spacing w:before="100" w:beforeAutospacing="1" w:after="100" w:afterAutospacing="1"/>
              <w:rPr>
                <w:rFonts w:asciiTheme="minorHAnsi" w:hAnsiTheme="minorHAnsi" w:cstheme="minorHAnsi"/>
                <w:sz w:val="22"/>
                <w:szCs w:val="22"/>
              </w:rPr>
            </w:pPr>
            <w:r w:rsidRPr="009328A8">
              <w:rPr>
                <w:rFonts w:asciiTheme="minorHAnsi" w:hAnsiTheme="minorHAnsi" w:cstheme="minorHAnsi"/>
                <w:sz w:val="22"/>
                <w:szCs w:val="22"/>
              </w:rPr>
              <w:t>Perkančiosios organizacijos pateiktame dokumente: „SĄRAŠAS_ PASIKEITUSIŲ TECHNINĖS SPECIFIKACIJOS IR SUTARTIES SĄLYGŲ NUOSTATŲ PO DERYBŲ PIRMOS PAKOPOS -&gt; Techninių specifikacijų patikslinimai/papildymai: -&gt; Eil. Nr. 2  -&gt; INFORMACIJA DĖL TECHNINIO PROJEKTO SPRENDINIŲ PATIKSLINIMŲ/ PAPILDYMŲ -&gt; a) Patikslinama projekto „Lauko elektroninių ryšių (telekomunikacijų) dalis“. Šioje dalyje vietoj planuotų 380 metrų darbų reikia atlikti 30 metrų, t. y. 350 metrais mažiau. Tikslūs pokyčiai šioje dalyje:</w:t>
            </w:r>
          </w:p>
          <w:p w14:paraId="7510BAA5" w14:textId="77777777" w:rsidR="009328A8" w:rsidRPr="009328A8" w:rsidRDefault="009328A8" w:rsidP="009328A8">
            <w:pPr>
              <w:spacing w:before="100" w:beforeAutospacing="1" w:after="100" w:afterAutospacing="1"/>
              <w:rPr>
                <w:rFonts w:asciiTheme="minorHAnsi" w:hAnsiTheme="minorHAnsi" w:cstheme="minorHAnsi"/>
                <w:sz w:val="22"/>
                <w:szCs w:val="22"/>
              </w:rPr>
            </w:pPr>
            <w:r w:rsidRPr="009328A8">
              <w:rPr>
                <w:rFonts w:asciiTheme="minorHAnsi" w:hAnsiTheme="minorHAnsi" w:cstheme="minorHAnsi"/>
                <w:sz w:val="22"/>
                <w:szCs w:val="22"/>
              </w:rPr>
              <w:t>*Patikslinamas medžiagų kiekių žiniaraštis ir darbų kiekių žiniaraštis (Projekto dalies 12 psl. Dokumento žymuo 20210701-TP-LER-SŽ (1 lapas iš 1));</w:t>
            </w:r>
          </w:p>
          <w:p w14:paraId="1DD532E5" w14:textId="77777777" w:rsidR="009328A8" w:rsidRPr="009328A8" w:rsidRDefault="009328A8" w:rsidP="009328A8">
            <w:pPr>
              <w:spacing w:before="100" w:beforeAutospacing="1" w:after="100" w:afterAutospacing="1"/>
              <w:jc w:val="both"/>
              <w:rPr>
                <w:rFonts w:asciiTheme="minorHAnsi" w:hAnsiTheme="minorHAnsi" w:cstheme="minorHAnsi"/>
                <w:i/>
                <w:iCs/>
                <w:color w:val="333333"/>
                <w:sz w:val="22"/>
                <w:szCs w:val="22"/>
                <w:shd w:val="clear" w:color="auto" w:fill="FFFFFF"/>
              </w:rPr>
            </w:pPr>
            <w:r w:rsidRPr="009328A8">
              <w:rPr>
                <w:rFonts w:asciiTheme="minorHAnsi" w:hAnsiTheme="minorHAnsi" w:cstheme="minorHAnsi"/>
                <w:sz w:val="22"/>
                <w:szCs w:val="22"/>
              </w:rPr>
              <w:t>*Patikslintas šios dalies brėžinys „Suvestinis inžinerinių tinklų planas su LER tinklais“ Nr. 20210701-TP-LER-1 (Projekto dalies 18 psl.) (pridedama, 2 priedas „</w:t>
            </w:r>
            <w:proofErr w:type="spellStart"/>
            <w:r w:rsidRPr="009328A8">
              <w:rPr>
                <w:rFonts w:asciiTheme="minorHAnsi" w:hAnsiTheme="minorHAnsi" w:cstheme="minorHAnsi"/>
                <w:sz w:val="22"/>
                <w:szCs w:val="22"/>
              </w:rPr>
              <w:t>Patikslinta_TP</w:t>
            </w:r>
            <w:proofErr w:type="spellEnd"/>
            <w:r w:rsidRPr="009328A8">
              <w:rPr>
                <w:rFonts w:asciiTheme="minorHAnsi" w:hAnsiTheme="minorHAnsi" w:cstheme="minorHAnsi"/>
                <w:sz w:val="22"/>
                <w:szCs w:val="22"/>
              </w:rPr>
              <w:t xml:space="preserve"> 14. LER dalis)“:</w:t>
            </w:r>
          </w:p>
        </w:tc>
        <w:tc>
          <w:tcPr>
            <w:tcW w:w="3968" w:type="dxa"/>
            <w:shd w:val="clear" w:color="auto" w:fill="D9D9D9"/>
          </w:tcPr>
          <w:p w14:paraId="170E44D9" w14:textId="77777777" w:rsidR="009328A8" w:rsidRPr="009328A8" w:rsidRDefault="009328A8" w:rsidP="009328A8">
            <w:pPr>
              <w:spacing w:after="120"/>
              <w:jc w:val="both"/>
              <w:rPr>
                <w:rFonts w:asciiTheme="minorHAnsi" w:hAnsiTheme="minorHAnsi" w:cstheme="minorHAnsi"/>
                <w:sz w:val="22"/>
                <w:szCs w:val="22"/>
              </w:rPr>
            </w:pPr>
          </w:p>
        </w:tc>
      </w:tr>
      <w:tr w:rsidR="009328A8" w:rsidRPr="009328A8" w14:paraId="10F3FA12" w14:textId="77777777" w:rsidTr="008259CE">
        <w:tc>
          <w:tcPr>
            <w:tcW w:w="426" w:type="dxa"/>
          </w:tcPr>
          <w:p w14:paraId="126ADFC6" w14:textId="77777777" w:rsidR="009328A8" w:rsidRPr="009328A8" w:rsidRDefault="009328A8" w:rsidP="009328A8">
            <w:pPr>
              <w:spacing w:after="120"/>
              <w:rPr>
                <w:rFonts w:asciiTheme="minorHAnsi" w:hAnsiTheme="minorHAnsi" w:cstheme="minorHAnsi"/>
                <w:sz w:val="22"/>
                <w:szCs w:val="22"/>
              </w:rPr>
            </w:pPr>
          </w:p>
        </w:tc>
        <w:tc>
          <w:tcPr>
            <w:tcW w:w="5387" w:type="dxa"/>
          </w:tcPr>
          <w:p w14:paraId="291778F6" w14:textId="77777777" w:rsidR="009328A8" w:rsidRPr="009328A8" w:rsidRDefault="009328A8" w:rsidP="008259CE">
            <w:pPr>
              <w:spacing w:before="100" w:beforeAutospacing="1" w:after="100" w:afterAutospacing="1"/>
              <w:jc w:val="both"/>
              <w:rPr>
                <w:rFonts w:asciiTheme="minorHAnsi" w:hAnsiTheme="minorHAnsi" w:cstheme="minorHAnsi"/>
                <w:sz w:val="22"/>
                <w:szCs w:val="22"/>
              </w:rPr>
            </w:pPr>
            <w:r w:rsidRPr="009328A8">
              <w:rPr>
                <w:rFonts w:asciiTheme="minorHAnsi" w:hAnsiTheme="minorHAnsi" w:cstheme="minorHAnsi"/>
                <w:sz w:val="22"/>
                <w:szCs w:val="22"/>
              </w:rPr>
              <w:t xml:space="preserve">4.1. Tiekėjas atkreipia dėmesį, kad atnaujinti LER dalies sprendiniai nepavaizduoti kitose Projekto dalyse. Nebeliekai kai kurių susikirtimų su kitomis komunikacijomis, išilginiame šilumos tinklų profilyje tarp taškų M3 ir M4, nėra aiškus LER įgilinimas (neatvaizduota projekte) ir pan., dėl ko keičiasi kitų projekto dalių sprendiniai. </w:t>
            </w:r>
            <w:r w:rsidRPr="009328A8">
              <w:rPr>
                <w:rFonts w:asciiTheme="minorHAnsi" w:hAnsiTheme="minorHAnsi" w:cstheme="minorHAnsi"/>
                <w:sz w:val="22"/>
                <w:szCs w:val="22"/>
                <w:u w:val="single"/>
              </w:rPr>
              <w:t>Prašome Perkančiosios organizacijos pateikti pilnai atnaujintus viso Projekto sprendinius projektinės dokumentacijos apimtyje su įvertintu LER dalies pasikeitimu, kadangi projektas bus įgyvendinamas kompleksiškai pilnoje apimtyje ir visose atskirose projekto dalyse sprendiniai negali skirtis.</w:t>
            </w:r>
          </w:p>
        </w:tc>
        <w:tc>
          <w:tcPr>
            <w:tcW w:w="3968" w:type="dxa"/>
          </w:tcPr>
          <w:p w14:paraId="04883A88"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Ačiū už pastabą. Perkantysis subjektas, atsižvelgdama į pateiktą klausimą, papildo siųstą dokumentą „SĄRAŠAS_ PASIKEITUSIŲ TECHNINĖS SPECIFIKACIJOS IR SUTARTIES SĄLYGŲ NUOSTATŲ PO DERYBŲ PIRMOS PAKOPOS -&gt; Techninių specifikacijų patikslinimai/papildymai ir prideda projekto „Šilumos tiekimo. Šilumos tiekimo tinklai“ dalį, kurioje yra visa prašoma / reikiama informacija, kad Tiekėjai galėtų įsivertinti techninio projekto sprendinių pokytį dėl papildomai įtraukto nuotekų tinklo ir ryšių tinklo korekcijos.</w:t>
            </w:r>
          </w:p>
          <w:p w14:paraId="793A199E"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Pokyčiai „Šilumos tiekimo. Šilumos tiekimo tinklai“ projekto dalyje:</w:t>
            </w:r>
          </w:p>
          <w:p w14:paraId="44F5B4AA" w14:textId="77777777" w:rsidR="009328A8" w:rsidRPr="009328A8" w:rsidRDefault="009328A8" w:rsidP="009328A8">
            <w:pPr>
              <w:numPr>
                <w:ilvl w:val="0"/>
                <w:numId w:val="18"/>
              </w:numPr>
              <w:spacing w:line="252" w:lineRule="auto"/>
              <w:ind w:left="34" w:firstLine="709"/>
              <w:contextualSpacing/>
              <w:rPr>
                <w:rFonts w:asciiTheme="minorHAnsi" w:hAnsiTheme="minorHAnsi" w:cstheme="minorHAnsi"/>
                <w:kern w:val="2"/>
                <w:sz w:val="22"/>
                <w:szCs w:val="22"/>
                <w14:ligatures w14:val="standardContextual"/>
              </w:rPr>
            </w:pPr>
            <w:r w:rsidRPr="009328A8">
              <w:rPr>
                <w:rFonts w:asciiTheme="minorHAnsi" w:hAnsiTheme="minorHAnsi" w:cstheme="minorHAnsi"/>
                <w:kern w:val="2"/>
                <w:sz w:val="22"/>
                <w:szCs w:val="22"/>
                <w14:ligatures w14:val="standardContextual"/>
              </w:rPr>
              <w:t xml:space="preserve">Keičiasi šios dalies brėžinys „Planas su projektuojamais šilumos tinklais“ Nr. 20210701-TP-ŠT_B1 (Projekto dalies 50 psl.). </w:t>
            </w:r>
          </w:p>
          <w:p w14:paraId="2120B7C0" w14:textId="77777777" w:rsidR="009328A8" w:rsidRPr="009328A8" w:rsidRDefault="009328A8" w:rsidP="009328A8">
            <w:pPr>
              <w:numPr>
                <w:ilvl w:val="0"/>
                <w:numId w:val="18"/>
              </w:numPr>
              <w:spacing w:after="120"/>
              <w:ind w:left="34" w:firstLine="709"/>
              <w:contextualSpacing/>
              <w:jc w:val="both"/>
              <w:rPr>
                <w:rFonts w:asciiTheme="minorHAnsi" w:eastAsia="Calibri" w:hAnsiTheme="minorHAnsi" w:cstheme="minorHAnsi"/>
                <w:kern w:val="2"/>
                <w:sz w:val="22"/>
                <w:szCs w:val="22"/>
                <w14:ligatures w14:val="standardContextual"/>
              </w:rPr>
            </w:pPr>
            <w:r w:rsidRPr="009328A8">
              <w:rPr>
                <w:rFonts w:asciiTheme="minorHAnsi" w:hAnsiTheme="minorHAnsi" w:cstheme="minorHAnsi"/>
                <w:kern w:val="2"/>
                <w:sz w:val="22"/>
                <w:szCs w:val="22"/>
                <w14:ligatures w14:val="standardContextual"/>
              </w:rPr>
              <w:t>Keičiasi šios dalies brėžinys „Išilginis profilis“ Nr. 20210701-TP-ŠT_B3 (Projekto dalies 53, 54 psl.).</w:t>
            </w:r>
          </w:p>
          <w:p w14:paraId="7F35F9FE" w14:textId="77777777" w:rsidR="009328A8" w:rsidRPr="009328A8" w:rsidRDefault="009328A8" w:rsidP="009328A8">
            <w:pPr>
              <w:numPr>
                <w:ilvl w:val="0"/>
                <w:numId w:val="18"/>
              </w:numPr>
              <w:spacing w:after="120"/>
              <w:ind w:left="34" w:firstLine="709"/>
              <w:contextualSpacing/>
              <w:jc w:val="both"/>
              <w:rPr>
                <w:rFonts w:asciiTheme="minorHAnsi" w:eastAsia="Calibri" w:hAnsiTheme="minorHAnsi" w:cstheme="minorHAnsi"/>
                <w:kern w:val="2"/>
                <w:sz w:val="22"/>
                <w:szCs w:val="22"/>
                <w14:ligatures w14:val="standardContextual"/>
              </w:rPr>
            </w:pPr>
            <w:r w:rsidRPr="009328A8">
              <w:rPr>
                <w:rFonts w:asciiTheme="minorHAnsi" w:hAnsiTheme="minorHAnsi" w:cstheme="minorHAnsi"/>
                <w:kern w:val="2"/>
                <w:sz w:val="22"/>
                <w:szCs w:val="22"/>
                <w14:ligatures w14:val="standardContextual"/>
              </w:rPr>
              <w:t xml:space="preserve">Keičiasi šios dalies brėžinys „Teritorijos sutvarkymo planas“ Nr. </w:t>
            </w:r>
            <w:r w:rsidRPr="009328A8">
              <w:rPr>
                <w:rFonts w:asciiTheme="minorHAnsi" w:hAnsiTheme="minorHAnsi" w:cstheme="minorHAnsi"/>
                <w:kern w:val="2"/>
                <w:sz w:val="22"/>
                <w:szCs w:val="22"/>
                <w14:ligatures w14:val="standardContextual"/>
              </w:rPr>
              <w:lastRenderedPageBreak/>
              <w:t>20210701-TP-ŠT_B4 (Projekto dalies 57 psl.).</w:t>
            </w:r>
          </w:p>
          <w:p w14:paraId="54C47CC8" w14:textId="77777777"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Pridedamas 1 priedas „Patikslinta Techninio projekto dalis  „Šilumos tiekimo. Šilumos tiekimo tinklai“.</w:t>
            </w:r>
          </w:p>
        </w:tc>
      </w:tr>
      <w:tr w:rsidR="009328A8" w:rsidRPr="009328A8" w14:paraId="148A850C" w14:textId="77777777" w:rsidTr="008259CE">
        <w:tc>
          <w:tcPr>
            <w:tcW w:w="426" w:type="dxa"/>
          </w:tcPr>
          <w:p w14:paraId="7ACD5037" w14:textId="77777777" w:rsidR="009328A8" w:rsidRPr="009328A8" w:rsidRDefault="009328A8" w:rsidP="009328A8">
            <w:pPr>
              <w:spacing w:after="120"/>
              <w:rPr>
                <w:rFonts w:asciiTheme="minorHAnsi" w:hAnsiTheme="minorHAnsi" w:cstheme="minorHAnsi"/>
                <w:sz w:val="22"/>
                <w:szCs w:val="22"/>
              </w:rPr>
            </w:pPr>
            <w:r w:rsidRPr="009328A8">
              <w:rPr>
                <w:rFonts w:asciiTheme="minorHAnsi" w:hAnsiTheme="minorHAnsi" w:cstheme="minorHAnsi"/>
                <w:sz w:val="22"/>
                <w:szCs w:val="22"/>
              </w:rPr>
              <w:lastRenderedPageBreak/>
              <w:t>5.</w:t>
            </w:r>
          </w:p>
        </w:tc>
        <w:tc>
          <w:tcPr>
            <w:tcW w:w="5387" w:type="dxa"/>
          </w:tcPr>
          <w:p w14:paraId="318B395B" w14:textId="77777777" w:rsidR="009328A8" w:rsidRPr="009328A8" w:rsidRDefault="009328A8" w:rsidP="009328A8">
            <w:pPr>
              <w:spacing w:before="100" w:beforeAutospacing="1" w:after="100" w:afterAutospacing="1"/>
              <w:jc w:val="both"/>
              <w:rPr>
                <w:rFonts w:asciiTheme="minorHAnsi" w:hAnsiTheme="minorHAnsi" w:cstheme="minorHAnsi"/>
                <w:sz w:val="22"/>
                <w:szCs w:val="22"/>
              </w:rPr>
            </w:pPr>
            <w:r w:rsidRPr="009328A8">
              <w:rPr>
                <w:rFonts w:asciiTheme="minorHAnsi" w:hAnsiTheme="minorHAnsi" w:cstheme="minorHAnsi"/>
                <w:sz w:val="22"/>
                <w:szCs w:val="22"/>
              </w:rPr>
              <w:t>Atsižvelgiantį reikalingus atlikti patikslinimus projekte, prašome pasiūlymo pateikimo terminą nukelti 10 darbo dienų po pilnai atnaujintos dokumentacijos pateikimo Tiekėjams.</w:t>
            </w:r>
          </w:p>
        </w:tc>
        <w:tc>
          <w:tcPr>
            <w:tcW w:w="3968" w:type="dxa"/>
          </w:tcPr>
          <w:p w14:paraId="452416C6" w14:textId="6147F653" w:rsidR="009328A8" w:rsidRPr="009328A8" w:rsidRDefault="009328A8" w:rsidP="009328A8">
            <w:pPr>
              <w:spacing w:after="120"/>
              <w:jc w:val="both"/>
              <w:rPr>
                <w:rFonts w:asciiTheme="minorHAnsi" w:hAnsiTheme="minorHAnsi" w:cstheme="minorHAnsi"/>
                <w:sz w:val="22"/>
                <w:szCs w:val="22"/>
              </w:rPr>
            </w:pPr>
            <w:r w:rsidRPr="009328A8">
              <w:rPr>
                <w:rFonts w:asciiTheme="minorHAnsi" w:hAnsiTheme="minorHAnsi" w:cstheme="minorHAnsi"/>
                <w:sz w:val="22"/>
                <w:szCs w:val="22"/>
              </w:rPr>
              <w:t>Atsižvelgiant į pateiktus patikslinimus</w:t>
            </w:r>
            <w:r w:rsidR="000838A9" w:rsidRPr="00945113">
              <w:rPr>
                <w:rFonts w:asciiTheme="minorHAnsi" w:hAnsiTheme="minorHAnsi" w:cstheme="minorHAnsi"/>
                <w:sz w:val="22"/>
                <w:szCs w:val="22"/>
              </w:rPr>
              <w:t xml:space="preserve"> bei </w:t>
            </w:r>
            <w:r w:rsidR="000838A9" w:rsidRPr="00945113">
              <w:rPr>
                <w:rFonts w:asciiTheme="minorHAnsi" w:hAnsiTheme="minorHAnsi" w:cstheme="minorHAnsi"/>
                <w:bCs/>
                <w:sz w:val="22"/>
                <w:szCs w:val="22"/>
              </w:rPr>
              <w:t>vykdomų šilumos tinklų statybos darbų pirkimų kiekį ir intensyvumą</w:t>
            </w:r>
            <w:r w:rsidR="000838A9" w:rsidRPr="00945113">
              <w:rPr>
                <w:rFonts w:asciiTheme="minorHAnsi" w:hAnsiTheme="minorHAnsi" w:cstheme="minorHAnsi"/>
                <w:bCs/>
                <w:sz w:val="22"/>
                <w:szCs w:val="22"/>
              </w:rPr>
              <w:t>, Perkantysis subjektas</w:t>
            </w:r>
            <w:r w:rsidR="009D7C16" w:rsidRPr="00945113">
              <w:rPr>
                <w:rFonts w:asciiTheme="minorHAnsi" w:hAnsiTheme="minorHAnsi" w:cstheme="minorHAnsi"/>
                <w:bCs/>
                <w:sz w:val="22"/>
                <w:szCs w:val="22"/>
              </w:rPr>
              <w:t xml:space="preserve"> n</w:t>
            </w:r>
            <w:r w:rsidRPr="009328A8">
              <w:rPr>
                <w:rFonts w:asciiTheme="minorHAnsi" w:hAnsiTheme="minorHAnsi" w:cstheme="minorHAnsi"/>
                <w:sz w:val="22"/>
                <w:szCs w:val="22"/>
              </w:rPr>
              <w:t>ukelia pasiūlymų pateikimo terminą 6 d. d.</w:t>
            </w:r>
          </w:p>
        </w:tc>
      </w:tr>
    </w:tbl>
    <w:p w14:paraId="6826C192" w14:textId="02AD9325" w:rsidR="001E102A" w:rsidRPr="00945113" w:rsidRDefault="00C23130" w:rsidP="00C23130">
      <w:pPr>
        <w:pStyle w:val="ListParagraph"/>
        <w:spacing w:before="40" w:after="40"/>
        <w:ind w:firstLine="0"/>
        <w:rPr>
          <w:rFonts w:asciiTheme="minorHAnsi" w:eastAsia="Times New Roman" w:hAnsiTheme="minorHAnsi" w:cstheme="minorHAnsi"/>
          <w:b/>
          <w:shd w:val="clear" w:color="auto" w:fill="FFFFFF"/>
        </w:rPr>
      </w:pPr>
      <w:r>
        <w:rPr>
          <w:rFonts w:asciiTheme="minorHAnsi" w:eastAsia="Times New Roman" w:hAnsiTheme="minorHAnsi" w:cstheme="minorHAnsi"/>
          <w:bCs/>
        </w:rPr>
        <w:t xml:space="preserve">2. </w:t>
      </w:r>
      <w:r w:rsidR="00CA7BFE" w:rsidRPr="00945113">
        <w:rPr>
          <w:rFonts w:asciiTheme="minorHAnsi" w:eastAsia="Times New Roman" w:hAnsiTheme="minorHAnsi" w:cstheme="minorHAnsi"/>
          <w:bCs/>
        </w:rPr>
        <w:t>P</w:t>
      </w:r>
      <w:r w:rsidR="001E102A" w:rsidRPr="00945113">
        <w:rPr>
          <w:rFonts w:asciiTheme="minorHAnsi" w:eastAsia="Times New Roman" w:hAnsiTheme="minorHAnsi" w:cstheme="minorHAnsi"/>
          <w:bCs/>
        </w:rPr>
        <w:t xml:space="preserve">ratęsti </w:t>
      </w:r>
      <w:r w:rsidR="001E102A" w:rsidRPr="00945113">
        <w:rPr>
          <w:rFonts w:asciiTheme="minorHAnsi" w:eastAsia="Times New Roman" w:hAnsiTheme="minorHAnsi" w:cstheme="minorHAnsi"/>
          <w:bCs/>
        </w:rPr>
        <w:t xml:space="preserve">  pasiūlymų pateikimo terminą </w:t>
      </w:r>
      <w:r w:rsidR="001E102A" w:rsidRPr="00945113">
        <w:rPr>
          <w:rFonts w:asciiTheme="minorHAnsi" w:eastAsia="Times New Roman" w:hAnsiTheme="minorHAnsi" w:cstheme="minorHAnsi"/>
          <w:b/>
        </w:rPr>
        <w:t>iki 2023 m. birželio 14 d.</w:t>
      </w:r>
      <w:r w:rsidR="001E102A" w:rsidRPr="00945113">
        <w:rPr>
          <w:rFonts w:asciiTheme="minorHAnsi" w:eastAsia="Times New Roman" w:hAnsiTheme="minorHAnsi" w:cstheme="minorHAnsi"/>
          <w:b/>
          <w:shd w:val="clear" w:color="auto" w:fill="FFFFFF"/>
        </w:rPr>
        <w:t xml:space="preserve"> 10.00 val.</w:t>
      </w:r>
    </w:p>
    <w:p w14:paraId="3F1FA5D1" w14:textId="77777777" w:rsidR="0018546C" w:rsidRPr="00945113" w:rsidRDefault="0018546C" w:rsidP="008259CE">
      <w:pPr>
        <w:pStyle w:val="ListParagraph"/>
        <w:ind w:left="0"/>
        <w:rPr>
          <w:rFonts w:asciiTheme="minorHAnsi" w:eastAsia="Times New Roman" w:hAnsiTheme="minorHAnsi" w:cstheme="minorHAnsi"/>
          <w:bCs/>
          <w:color w:val="333333"/>
          <w:shd w:val="clear" w:color="auto" w:fill="FFFFFF"/>
        </w:rPr>
      </w:pPr>
    </w:p>
    <w:p w14:paraId="7FD29032" w14:textId="11883B53" w:rsidR="003E2F18" w:rsidRPr="00945113" w:rsidRDefault="003E2F18" w:rsidP="0018546C">
      <w:pPr>
        <w:spacing w:after="0" w:line="240" w:lineRule="auto"/>
        <w:ind w:firstLine="567"/>
        <w:jc w:val="both"/>
        <w:rPr>
          <w:rFonts w:cstheme="minorHAnsi"/>
        </w:rPr>
      </w:pPr>
      <w:r w:rsidRPr="00945113">
        <w:rPr>
          <w:rFonts w:cstheme="minorHAnsi"/>
        </w:rPr>
        <w:t>PRIDEDAMA. 1 priedas_</w:t>
      </w:r>
      <w:r w:rsidRPr="00945113">
        <w:rPr>
          <w:rFonts w:eastAsia="Times New Roman" w:cstheme="minorHAnsi"/>
          <w:bCs/>
        </w:rPr>
        <w:t xml:space="preserve"> </w:t>
      </w:r>
      <w:r w:rsidR="0018546C" w:rsidRPr="00945113">
        <w:rPr>
          <w:rFonts w:eastAsia="Times New Roman" w:cstheme="minorHAnsi"/>
          <w:lang w:eastAsia="lt-LT"/>
        </w:rPr>
        <w:t>Patikslinta Techninio projekto dalis  „Šilumos tiekimo. Šilumos tiekimo tinklai“</w:t>
      </w:r>
      <w:r w:rsidRPr="00945113">
        <w:rPr>
          <w:rFonts w:eastAsia="Times New Roman" w:cstheme="minorHAnsi"/>
          <w:bCs/>
        </w:rPr>
        <w:t xml:space="preserve">, </w:t>
      </w:r>
      <w:r w:rsidR="00697D2E" w:rsidRPr="00945113">
        <w:rPr>
          <w:rFonts w:eastAsia="Times New Roman" w:cstheme="minorHAnsi"/>
          <w:bCs/>
        </w:rPr>
        <w:t>60 lapų.</w:t>
      </w:r>
    </w:p>
    <w:p w14:paraId="4BF2BC4F" w14:textId="77777777" w:rsidR="003E2F18" w:rsidRPr="00945113" w:rsidRDefault="003E2F18" w:rsidP="003E2F18">
      <w:pPr>
        <w:pStyle w:val="BodyTextIndent2"/>
        <w:tabs>
          <w:tab w:val="left" w:pos="709"/>
        </w:tabs>
        <w:ind w:firstLine="0"/>
        <w:jc w:val="both"/>
        <w:rPr>
          <w:rFonts w:asciiTheme="minorHAnsi" w:hAnsiTheme="minorHAnsi" w:cstheme="minorHAnsi"/>
          <w:bCs/>
          <w:sz w:val="22"/>
          <w:szCs w:val="22"/>
        </w:rPr>
      </w:pPr>
    </w:p>
    <w:p w14:paraId="29151FDA" w14:textId="77777777" w:rsidR="0018546C" w:rsidRPr="00945113" w:rsidRDefault="0018546C" w:rsidP="003E2F18">
      <w:pPr>
        <w:pStyle w:val="BodyTextIndent2"/>
        <w:tabs>
          <w:tab w:val="left" w:pos="709"/>
        </w:tabs>
        <w:ind w:firstLine="0"/>
        <w:jc w:val="both"/>
        <w:rPr>
          <w:rFonts w:asciiTheme="minorHAnsi" w:hAnsiTheme="minorHAnsi" w:cstheme="minorHAnsi"/>
          <w:bCs/>
          <w:sz w:val="22"/>
          <w:szCs w:val="22"/>
        </w:rPr>
      </w:pPr>
    </w:p>
    <w:p w14:paraId="3A2EFD23" w14:textId="77777777" w:rsidR="003E2F18" w:rsidRPr="00945113" w:rsidRDefault="003E2F18" w:rsidP="003E2F18">
      <w:pPr>
        <w:pStyle w:val="BodyTextIndent2"/>
        <w:tabs>
          <w:tab w:val="left" w:pos="709"/>
        </w:tabs>
        <w:ind w:firstLine="0"/>
        <w:jc w:val="both"/>
        <w:rPr>
          <w:rFonts w:asciiTheme="minorHAnsi" w:hAnsiTheme="minorHAnsi" w:cstheme="minorHAnsi"/>
          <w:bCs/>
          <w:sz w:val="22"/>
          <w:szCs w:val="22"/>
        </w:rPr>
      </w:pPr>
      <w:r w:rsidRPr="00945113">
        <w:rPr>
          <w:rFonts w:asciiTheme="minorHAnsi" w:hAnsiTheme="minorHAnsi" w:cstheme="minorHAnsi"/>
          <w:bCs/>
          <w:sz w:val="22"/>
          <w:szCs w:val="22"/>
        </w:rPr>
        <w:t>Komisija</w:t>
      </w:r>
    </w:p>
    <w:p w14:paraId="37B20AC5" w14:textId="77777777" w:rsidR="003E2F18" w:rsidRPr="00945113" w:rsidRDefault="003E2F18" w:rsidP="003E2F18">
      <w:pPr>
        <w:pStyle w:val="BodyTextIndent2"/>
        <w:tabs>
          <w:tab w:val="left" w:pos="709"/>
        </w:tabs>
        <w:ind w:firstLine="0"/>
        <w:jc w:val="both"/>
        <w:rPr>
          <w:rFonts w:asciiTheme="minorHAnsi" w:hAnsiTheme="minorHAnsi" w:cstheme="minorHAnsi"/>
          <w:bCs/>
          <w:sz w:val="22"/>
          <w:szCs w:val="22"/>
          <w:u w:val="single"/>
          <w:lang w:val="en-US"/>
        </w:rPr>
      </w:pPr>
    </w:p>
    <w:p w14:paraId="4454065A" w14:textId="77777777" w:rsidR="003E2F18" w:rsidRPr="00945113" w:rsidRDefault="003E2F18" w:rsidP="003E2F18">
      <w:pPr>
        <w:pStyle w:val="BodyTextIndent2"/>
        <w:tabs>
          <w:tab w:val="left" w:pos="709"/>
        </w:tabs>
        <w:ind w:firstLine="0"/>
        <w:jc w:val="both"/>
        <w:rPr>
          <w:rFonts w:asciiTheme="minorHAnsi" w:hAnsiTheme="minorHAnsi" w:cstheme="minorHAnsi"/>
          <w:bCs/>
          <w:i/>
          <w:iCs/>
          <w:sz w:val="22"/>
          <w:szCs w:val="22"/>
          <w:u w:val="single"/>
          <w:lang w:val="en-US"/>
        </w:rPr>
      </w:pPr>
    </w:p>
    <w:sectPr w:rsidR="003E2F18" w:rsidRPr="009451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F2E9" w14:textId="77777777" w:rsidR="00B36E6C" w:rsidRDefault="00B36E6C" w:rsidP="008A3291">
      <w:pPr>
        <w:spacing w:after="0" w:line="240" w:lineRule="auto"/>
      </w:pPr>
      <w:r>
        <w:separator/>
      </w:r>
    </w:p>
  </w:endnote>
  <w:endnote w:type="continuationSeparator" w:id="0">
    <w:p w14:paraId="17485FA0" w14:textId="77777777" w:rsidR="00B36E6C" w:rsidRDefault="00B36E6C" w:rsidP="008A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3B6A" w14:textId="77777777" w:rsidR="00B36E6C" w:rsidRDefault="00B36E6C" w:rsidP="008A3291">
      <w:pPr>
        <w:spacing w:after="0" w:line="240" w:lineRule="auto"/>
      </w:pPr>
      <w:r>
        <w:separator/>
      </w:r>
    </w:p>
  </w:footnote>
  <w:footnote w:type="continuationSeparator" w:id="0">
    <w:p w14:paraId="1B0481C3" w14:textId="77777777" w:rsidR="00B36E6C" w:rsidRDefault="00B36E6C" w:rsidP="008A3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0FEC"/>
    <w:multiLevelType w:val="hybridMultilevel"/>
    <w:tmpl w:val="02AE1E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510B0"/>
    <w:multiLevelType w:val="hybridMultilevel"/>
    <w:tmpl w:val="95FECF68"/>
    <w:lvl w:ilvl="0" w:tplc="D9146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9C2E8B"/>
    <w:multiLevelType w:val="multilevel"/>
    <w:tmpl w:val="95B4842A"/>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3" w15:restartNumberingAfterBreak="0">
    <w:nsid w:val="0FC81F21"/>
    <w:multiLevelType w:val="hybridMultilevel"/>
    <w:tmpl w:val="7ECE498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00BA0"/>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40A4E"/>
    <w:multiLevelType w:val="hybridMultilevel"/>
    <w:tmpl w:val="E878C696"/>
    <w:lvl w:ilvl="0" w:tplc="6E5EA7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26011DF"/>
    <w:multiLevelType w:val="hybridMultilevel"/>
    <w:tmpl w:val="93FEFF32"/>
    <w:lvl w:ilvl="0" w:tplc="956E0476">
      <w:start w:val="1"/>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6C12E4"/>
    <w:multiLevelType w:val="hybridMultilevel"/>
    <w:tmpl w:val="0DE43118"/>
    <w:lvl w:ilvl="0" w:tplc="71E603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8C02F3E"/>
    <w:multiLevelType w:val="hybridMultilevel"/>
    <w:tmpl w:val="B680D03C"/>
    <w:lvl w:ilvl="0" w:tplc="76C4C7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9F2BB0"/>
    <w:multiLevelType w:val="hybridMultilevel"/>
    <w:tmpl w:val="217AA258"/>
    <w:lvl w:ilvl="0" w:tplc="AED23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F87BC0"/>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73941CE"/>
    <w:multiLevelType w:val="hybridMultilevel"/>
    <w:tmpl w:val="7ECE4986"/>
    <w:lvl w:ilvl="0" w:tplc="FB8020C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60A32"/>
    <w:multiLevelType w:val="hybridMultilevel"/>
    <w:tmpl w:val="22A0BBD6"/>
    <w:lvl w:ilvl="0" w:tplc="72DA939C">
      <w:start w:val="1"/>
      <w:numFmt w:val="decimal"/>
      <w:lvlText w:val="%1."/>
      <w:lvlJc w:val="left"/>
      <w:pPr>
        <w:ind w:left="720" w:hanging="360"/>
      </w:pPr>
      <w:rPr>
        <w:rFonts w:ascii="Times New Roman" w:eastAsia="Times New Roman" w:hAnsi="Times New Roman"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5A4A6B"/>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E912D2B"/>
    <w:multiLevelType w:val="hybridMultilevel"/>
    <w:tmpl w:val="D6B8E940"/>
    <w:lvl w:ilvl="0" w:tplc="FE3CDE6E">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4A67ED1"/>
    <w:multiLevelType w:val="hybridMultilevel"/>
    <w:tmpl w:val="0B76EEBA"/>
    <w:lvl w:ilvl="0" w:tplc="BF4414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8DB6368"/>
    <w:multiLevelType w:val="multilevel"/>
    <w:tmpl w:val="A2B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E97B00"/>
    <w:multiLevelType w:val="hybridMultilevel"/>
    <w:tmpl w:val="183E6796"/>
    <w:lvl w:ilvl="0" w:tplc="157C9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70970BD"/>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0091415">
    <w:abstractNumId w:val="5"/>
  </w:num>
  <w:num w:numId="2" w16cid:durableId="2037343981">
    <w:abstractNumId w:val="15"/>
  </w:num>
  <w:num w:numId="3" w16cid:durableId="1123385289">
    <w:abstractNumId w:val="17"/>
  </w:num>
  <w:num w:numId="4" w16cid:durableId="367418577">
    <w:abstractNumId w:val="16"/>
  </w:num>
  <w:num w:numId="5" w16cid:durableId="1556545695">
    <w:abstractNumId w:val="0"/>
  </w:num>
  <w:num w:numId="6" w16cid:durableId="1162308816">
    <w:abstractNumId w:val="6"/>
  </w:num>
  <w:num w:numId="7" w16cid:durableId="824510984">
    <w:abstractNumId w:val="18"/>
  </w:num>
  <w:num w:numId="8" w16cid:durableId="644241706">
    <w:abstractNumId w:val="4"/>
  </w:num>
  <w:num w:numId="9" w16cid:durableId="183061947">
    <w:abstractNumId w:val="1"/>
  </w:num>
  <w:num w:numId="10" w16cid:durableId="385571980">
    <w:abstractNumId w:val="13"/>
  </w:num>
  <w:num w:numId="11" w16cid:durableId="709653087">
    <w:abstractNumId w:val="10"/>
  </w:num>
  <w:num w:numId="12" w16cid:durableId="1595817447">
    <w:abstractNumId w:val="14"/>
  </w:num>
  <w:num w:numId="13" w16cid:durableId="1312758232">
    <w:abstractNumId w:val="8"/>
  </w:num>
  <w:num w:numId="14" w16cid:durableId="70349343">
    <w:abstractNumId w:val="9"/>
  </w:num>
  <w:num w:numId="15" w16cid:durableId="260071745">
    <w:abstractNumId w:val="7"/>
  </w:num>
  <w:num w:numId="16" w16cid:durableId="1086611775">
    <w:abstractNumId w:val="2"/>
  </w:num>
  <w:num w:numId="17" w16cid:durableId="48264358">
    <w:abstractNumId w:val="11"/>
  </w:num>
  <w:num w:numId="18" w16cid:durableId="1739354953">
    <w:abstractNumId w:val="3"/>
  </w:num>
  <w:num w:numId="19" w16cid:durableId="31468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F6"/>
    <w:rsid w:val="0000032D"/>
    <w:rsid w:val="000016AB"/>
    <w:rsid w:val="00002A4A"/>
    <w:rsid w:val="0000325A"/>
    <w:rsid w:val="00003C51"/>
    <w:rsid w:val="00006B7B"/>
    <w:rsid w:val="00007313"/>
    <w:rsid w:val="00010685"/>
    <w:rsid w:val="00011A07"/>
    <w:rsid w:val="000129C1"/>
    <w:rsid w:val="000129D0"/>
    <w:rsid w:val="0001469B"/>
    <w:rsid w:val="000150BC"/>
    <w:rsid w:val="00015712"/>
    <w:rsid w:val="00017882"/>
    <w:rsid w:val="0002072E"/>
    <w:rsid w:val="00025775"/>
    <w:rsid w:val="00026ADC"/>
    <w:rsid w:val="00027C62"/>
    <w:rsid w:val="00031784"/>
    <w:rsid w:val="000333AA"/>
    <w:rsid w:val="00033931"/>
    <w:rsid w:val="00034667"/>
    <w:rsid w:val="00035A96"/>
    <w:rsid w:val="00035ED4"/>
    <w:rsid w:val="00037763"/>
    <w:rsid w:val="00041398"/>
    <w:rsid w:val="00041D96"/>
    <w:rsid w:val="00044BB3"/>
    <w:rsid w:val="0004617A"/>
    <w:rsid w:val="000552F0"/>
    <w:rsid w:val="00055419"/>
    <w:rsid w:val="0005764C"/>
    <w:rsid w:val="00060C0C"/>
    <w:rsid w:val="000629FC"/>
    <w:rsid w:val="00063715"/>
    <w:rsid w:val="0006400E"/>
    <w:rsid w:val="00066C6C"/>
    <w:rsid w:val="00070A72"/>
    <w:rsid w:val="00072346"/>
    <w:rsid w:val="0007334A"/>
    <w:rsid w:val="000741FC"/>
    <w:rsid w:val="000742F4"/>
    <w:rsid w:val="00077EA9"/>
    <w:rsid w:val="00081EF6"/>
    <w:rsid w:val="00082D29"/>
    <w:rsid w:val="000838A9"/>
    <w:rsid w:val="00083B29"/>
    <w:rsid w:val="00083C1C"/>
    <w:rsid w:val="0008548B"/>
    <w:rsid w:val="0008616D"/>
    <w:rsid w:val="00095195"/>
    <w:rsid w:val="00096153"/>
    <w:rsid w:val="000972C5"/>
    <w:rsid w:val="000A02B9"/>
    <w:rsid w:val="000A0539"/>
    <w:rsid w:val="000A19AD"/>
    <w:rsid w:val="000A2216"/>
    <w:rsid w:val="000A271E"/>
    <w:rsid w:val="000A38E1"/>
    <w:rsid w:val="000A3E8C"/>
    <w:rsid w:val="000A3F7F"/>
    <w:rsid w:val="000A62F8"/>
    <w:rsid w:val="000A7DE5"/>
    <w:rsid w:val="000B13BD"/>
    <w:rsid w:val="000B50AB"/>
    <w:rsid w:val="000C1742"/>
    <w:rsid w:val="000C62A4"/>
    <w:rsid w:val="000C75FF"/>
    <w:rsid w:val="000D075F"/>
    <w:rsid w:val="000D116D"/>
    <w:rsid w:val="000D5BB7"/>
    <w:rsid w:val="000E2C33"/>
    <w:rsid w:val="000E3095"/>
    <w:rsid w:val="000E3607"/>
    <w:rsid w:val="000E3839"/>
    <w:rsid w:val="000E40A8"/>
    <w:rsid w:val="000E63D6"/>
    <w:rsid w:val="000F04C5"/>
    <w:rsid w:val="000F0E91"/>
    <w:rsid w:val="000F17A3"/>
    <w:rsid w:val="000F50C5"/>
    <w:rsid w:val="000F5B9E"/>
    <w:rsid w:val="0010379E"/>
    <w:rsid w:val="00103BC9"/>
    <w:rsid w:val="00103DE3"/>
    <w:rsid w:val="0010409B"/>
    <w:rsid w:val="00116E4E"/>
    <w:rsid w:val="001170EC"/>
    <w:rsid w:val="00124663"/>
    <w:rsid w:val="00125C9C"/>
    <w:rsid w:val="00126D9F"/>
    <w:rsid w:val="00131914"/>
    <w:rsid w:val="00134B7E"/>
    <w:rsid w:val="0013597F"/>
    <w:rsid w:val="001364AD"/>
    <w:rsid w:val="00137815"/>
    <w:rsid w:val="00140F12"/>
    <w:rsid w:val="00143EC1"/>
    <w:rsid w:val="00147109"/>
    <w:rsid w:val="00154F63"/>
    <w:rsid w:val="0016097E"/>
    <w:rsid w:val="001639A7"/>
    <w:rsid w:val="00165795"/>
    <w:rsid w:val="00167C7D"/>
    <w:rsid w:val="00167CD0"/>
    <w:rsid w:val="0017232D"/>
    <w:rsid w:val="00172364"/>
    <w:rsid w:val="0017295C"/>
    <w:rsid w:val="00172FE1"/>
    <w:rsid w:val="00175121"/>
    <w:rsid w:val="00176947"/>
    <w:rsid w:val="00177109"/>
    <w:rsid w:val="00181179"/>
    <w:rsid w:val="001825A9"/>
    <w:rsid w:val="0018546C"/>
    <w:rsid w:val="00186464"/>
    <w:rsid w:val="0019049C"/>
    <w:rsid w:val="00193564"/>
    <w:rsid w:val="0019560A"/>
    <w:rsid w:val="00195795"/>
    <w:rsid w:val="00195D19"/>
    <w:rsid w:val="0019720E"/>
    <w:rsid w:val="001A0399"/>
    <w:rsid w:val="001A03FC"/>
    <w:rsid w:val="001A0583"/>
    <w:rsid w:val="001A420A"/>
    <w:rsid w:val="001A7C8E"/>
    <w:rsid w:val="001B4410"/>
    <w:rsid w:val="001B629D"/>
    <w:rsid w:val="001C3193"/>
    <w:rsid w:val="001C36DD"/>
    <w:rsid w:val="001C4C8A"/>
    <w:rsid w:val="001C6811"/>
    <w:rsid w:val="001D241E"/>
    <w:rsid w:val="001D3C2C"/>
    <w:rsid w:val="001E102A"/>
    <w:rsid w:val="001E17EF"/>
    <w:rsid w:val="001E447B"/>
    <w:rsid w:val="001E4ED8"/>
    <w:rsid w:val="001E54B8"/>
    <w:rsid w:val="001E560D"/>
    <w:rsid w:val="001E5655"/>
    <w:rsid w:val="001E6843"/>
    <w:rsid w:val="001E7848"/>
    <w:rsid w:val="001F15A7"/>
    <w:rsid w:val="001F1672"/>
    <w:rsid w:val="001F1B26"/>
    <w:rsid w:val="001F44BB"/>
    <w:rsid w:val="001F494A"/>
    <w:rsid w:val="001F587D"/>
    <w:rsid w:val="001F5EA7"/>
    <w:rsid w:val="001F60B7"/>
    <w:rsid w:val="0020018F"/>
    <w:rsid w:val="00201198"/>
    <w:rsid w:val="0021223A"/>
    <w:rsid w:val="002138C4"/>
    <w:rsid w:val="002149A7"/>
    <w:rsid w:val="00214C77"/>
    <w:rsid w:val="00215EEC"/>
    <w:rsid w:val="00220D2D"/>
    <w:rsid w:val="0022146D"/>
    <w:rsid w:val="00224E7C"/>
    <w:rsid w:val="0022520A"/>
    <w:rsid w:val="002257D2"/>
    <w:rsid w:val="00225C2B"/>
    <w:rsid w:val="00225FCB"/>
    <w:rsid w:val="002331FA"/>
    <w:rsid w:val="00234573"/>
    <w:rsid w:val="0023561D"/>
    <w:rsid w:val="00235A74"/>
    <w:rsid w:val="00236344"/>
    <w:rsid w:val="002417A5"/>
    <w:rsid w:val="00247732"/>
    <w:rsid w:val="00250863"/>
    <w:rsid w:val="00251F59"/>
    <w:rsid w:val="00255EA6"/>
    <w:rsid w:val="0026156F"/>
    <w:rsid w:val="00261AA8"/>
    <w:rsid w:val="002622B5"/>
    <w:rsid w:val="00262B26"/>
    <w:rsid w:val="0026410B"/>
    <w:rsid w:val="00266430"/>
    <w:rsid w:val="002678B0"/>
    <w:rsid w:val="0028139E"/>
    <w:rsid w:val="00283931"/>
    <w:rsid w:val="00287D3C"/>
    <w:rsid w:val="00291C06"/>
    <w:rsid w:val="00292946"/>
    <w:rsid w:val="00293A5F"/>
    <w:rsid w:val="002945BA"/>
    <w:rsid w:val="002946A6"/>
    <w:rsid w:val="00294999"/>
    <w:rsid w:val="00294F9A"/>
    <w:rsid w:val="002A27C2"/>
    <w:rsid w:val="002A2A09"/>
    <w:rsid w:val="002A3BBF"/>
    <w:rsid w:val="002A4841"/>
    <w:rsid w:val="002A5EEA"/>
    <w:rsid w:val="002A611B"/>
    <w:rsid w:val="002A6426"/>
    <w:rsid w:val="002A77C6"/>
    <w:rsid w:val="002B020B"/>
    <w:rsid w:val="002B030A"/>
    <w:rsid w:val="002B04FA"/>
    <w:rsid w:val="002B3EED"/>
    <w:rsid w:val="002B4C6C"/>
    <w:rsid w:val="002B5DA7"/>
    <w:rsid w:val="002C26D1"/>
    <w:rsid w:val="002C557D"/>
    <w:rsid w:val="002C5F49"/>
    <w:rsid w:val="002C7647"/>
    <w:rsid w:val="002D35FC"/>
    <w:rsid w:val="002E057C"/>
    <w:rsid w:val="002E18DD"/>
    <w:rsid w:val="002E6F69"/>
    <w:rsid w:val="002F2CE9"/>
    <w:rsid w:val="002F3067"/>
    <w:rsid w:val="003008D9"/>
    <w:rsid w:val="003052D1"/>
    <w:rsid w:val="00307C68"/>
    <w:rsid w:val="00307F56"/>
    <w:rsid w:val="00313284"/>
    <w:rsid w:val="003138D8"/>
    <w:rsid w:val="003149C3"/>
    <w:rsid w:val="00320F5E"/>
    <w:rsid w:val="003210E1"/>
    <w:rsid w:val="00321278"/>
    <w:rsid w:val="00321A38"/>
    <w:rsid w:val="00321E02"/>
    <w:rsid w:val="003222BF"/>
    <w:rsid w:val="00322C3A"/>
    <w:rsid w:val="00322DBA"/>
    <w:rsid w:val="003245E5"/>
    <w:rsid w:val="00330648"/>
    <w:rsid w:val="00332EA3"/>
    <w:rsid w:val="00333947"/>
    <w:rsid w:val="00333FE9"/>
    <w:rsid w:val="0033449E"/>
    <w:rsid w:val="00336085"/>
    <w:rsid w:val="00336D21"/>
    <w:rsid w:val="00340BC5"/>
    <w:rsid w:val="003420C1"/>
    <w:rsid w:val="00342290"/>
    <w:rsid w:val="00343D08"/>
    <w:rsid w:val="0034572C"/>
    <w:rsid w:val="00347094"/>
    <w:rsid w:val="00357E9B"/>
    <w:rsid w:val="00357F34"/>
    <w:rsid w:val="00363F76"/>
    <w:rsid w:val="00365A09"/>
    <w:rsid w:val="00366A05"/>
    <w:rsid w:val="00374868"/>
    <w:rsid w:val="00374D45"/>
    <w:rsid w:val="00387D61"/>
    <w:rsid w:val="00392F6D"/>
    <w:rsid w:val="00395385"/>
    <w:rsid w:val="003969CD"/>
    <w:rsid w:val="00397D79"/>
    <w:rsid w:val="003A00E6"/>
    <w:rsid w:val="003A1288"/>
    <w:rsid w:val="003A23CB"/>
    <w:rsid w:val="003A249F"/>
    <w:rsid w:val="003A3FEA"/>
    <w:rsid w:val="003A57F1"/>
    <w:rsid w:val="003B0C51"/>
    <w:rsid w:val="003B15E9"/>
    <w:rsid w:val="003B75C7"/>
    <w:rsid w:val="003C0324"/>
    <w:rsid w:val="003C128E"/>
    <w:rsid w:val="003C1C8B"/>
    <w:rsid w:val="003C5286"/>
    <w:rsid w:val="003C6A1E"/>
    <w:rsid w:val="003C7F5A"/>
    <w:rsid w:val="003D013E"/>
    <w:rsid w:val="003D02DB"/>
    <w:rsid w:val="003D3C7D"/>
    <w:rsid w:val="003D6F87"/>
    <w:rsid w:val="003E013F"/>
    <w:rsid w:val="003E2F18"/>
    <w:rsid w:val="00400C45"/>
    <w:rsid w:val="00403CE2"/>
    <w:rsid w:val="00411C6C"/>
    <w:rsid w:val="00412416"/>
    <w:rsid w:val="00413698"/>
    <w:rsid w:val="0041429A"/>
    <w:rsid w:val="00416CE5"/>
    <w:rsid w:val="0041712E"/>
    <w:rsid w:val="00417F7E"/>
    <w:rsid w:val="004223F6"/>
    <w:rsid w:val="00427538"/>
    <w:rsid w:val="00430C67"/>
    <w:rsid w:val="00431EDF"/>
    <w:rsid w:val="004321EB"/>
    <w:rsid w:val="004322A7"/>
    <w:rsid w:val="00432388"/>
    <w:rsid w:val="00432883"/>
    <w:rsid w:val="0043769D"/>
    <w:rsid w:val="00440F61"/>
    <w:rsid w:val="0044780C"/>
    <w:rsid w:val="00460BA9"/>
    <w:rsid w:val="00462899"/>
    <w:rsid w:val="004629C7"/>
    <w:rsid w:val="00463189"/>
    <w:rsid w:val="0046788D"/>
    <w:rsid w:val="004719E4"/>
    <w:rsid w:val="00474401"/>
    <w:rsid w:val="00475FF8"/>
    <w:rsid w:val="00476937"/>
    <w:rsid w:val="004778E9"/>
    <w:rsid w:val="004800A2"/>
    <w:rsid w:val="0048224D"/>
    <w:rsid w:val="00486355"/>
    <w:rsid w:val="0049277B"/>
    <w:rsid w:val="00495176"/>
    <w:rsid w:val="0049573D"/>
    <w:rsid w:val="00495A22"/>
    <w:rsid w:val="00496DB0"/>
    <w:rsid w:val="004A19BA"/>
    <w:rsid w:val="004A4590"/>
    <w:rsid w:val="004A475D"/>
    <w:rsid w:val="004B011B"/>
    <w:rsid w:val="004B14E8"/>
    <w:rsid w:val="004B1A3B"/>
    <w:rsid w:val="004B39CE"/>
    <w:rsid w:val="004B56BC"/>
    <w:rsid w:val="004C0E68"/>
    <w:rsid w:val="004C4501"/>
    <w:rsid w:val="004C5C39"/>
    <w:rsid w:val="004C5CB7"/>
    <w:rsid w:val="004D0C03"/>
    <w:rsid w:val="004D0FC2"/>
    <w:rsid w:val="004D122D"/>
    <w:rsid w:val="004D2DB3"/>
    <w:rsid w:val="004D345B"/>
    <w:rsid w:val="004D3D14"/>
    <w:rsid w:val="004D7A48"/>
    <w:rsid w:val="004E7F04"/>
    <w:rsid w:val="004F54D1"/>
    <w:rsid w:val="005039EF"/>
    <w:rsid w:val="00506270"/>
    <w:rsid w:val="00516786"/>
    <w:rsid w:val="00517DD5"/>
    <w:rsid w:val="00521942"/>
    <w:rsid w:val="00522226"/>
    <w:rsid w:val="00522456"/>
    <w:rsid w:val="00525B2B"/>
    <w:rsid w:val="0052689F"/>
    <w:rsid w:val="00526F71"/>
    <w:rsid w:val="00530F97"/>
    <w:rsid w:val="00531136"/>
    <w:rsid w:val="00531867"/>
    <w:rsid w:val="005343B4"/>
    <w:rsid w:val="00535F46"/>
    <w:rsid w:val="00537245"/>
    <w:rsid w:val="00537DF0"/>
    <w:rsid w:val="005400FB"/>
    <w:rsid w:val="00540C2A"/>
    <w:rsid w:val="00547E43"/>
    <w:rsid w:val="00551474"/>
    <w:rsid w:val="00552178"/>
    <w:rsid w:val="005523F9"/>
    <w:rsid w:val="00555441"/>
    <w:rsid w:val="005565A9"/>
    <w:rsid w:val="005622B3"/>
    <w:rsid w:val="00563DFB"/>
    <w:rsid w:val="0056497F"/>
    <w:rsid w:val="005677A0"/>
    <w:rsid w:val="00567BE1"/>
    <w:rsid w:val="0057002C"/>
    <w:rsid w:val="00572189"/>
    <w:rsid w:val="005757A3"/>
    <w:rsid w:val="0057759F"/>
    <w:rsid w:val="005801B9"/>
    <w:rsid w:val="00581BF1"/>
    <w:rsid w:val="00582387"/>
    <w:rsid w:val="00582E65"/>
    <w:rsid w:val="00584BA6"/>
    <w:rsid w:val="005852B6"/>
    <w:rsid w:val="00585B5B"/>
    <w:rsid w:val="005913EF"/>
    <w:rsid w:val="00591620"/>
    <w:rsid w:val="00592066"/>
    <w:rsid w:val="005947EB"/>
    <w:rsid w:val="00597513"/>
    <w:rsid w:val="0059764E"/>
    <w:rsid w:val="005A335D"/>
    <w:rsid w:val="005A3398"/>
    <w:rsid w:val="005A34CF"/>
    <w:rsid w:val="005A3909"/>
    <w:rsid w:val="005B157E"/>
    <w:rsid w:val="005B1AFF"/>
    <w:rsid w:val="005B2CAF"/>
    <w:rsid w:val="005B33BC"/>
    <w:rsid w:val="005B3B2E"/>
    <w:rsid w:val="005B6A02"/>
    <w:rsid w:val="005C2C64"/>
    <w:rsid w:val="005D0B36"/>
    <w:rsid w:val="005D30C2"/>
    <w:rsid w:val="005D4057"/>
    <w:rsid w:val="005D4B08"/>
    <w:rsid w:val="005D5156"/>
    <w:rsid w:val="005D752A"/>
    <w:rsid w:val="005E0378"/>
    <w:rsid w:val="005E5D69"/>
    <w:rsid w:val="005E7D9E"/>
    <w:rsid w:val="005F0C2D"/>
    <w:rsid w:val="005F4A47"/>
    <w:rsid w:val="005F706E"/>
    <w:rsid w:val="006043A1"/>
    <w:rsid w:val="00604F3C"/>
    <w:rsid w:val="00614B59"/>
    <w:rsid w:val="006204F6"/>
    <w:rsid w:val="0062069D"/>
    <w:rsid w:val="00621590"/>
    <w:rsid w:val="00621665"/>
    <w:rsid w:val="00622F49"/>
    <w:rsid w:val="006246DF"/>
    <w:rsid w:val="00625904"/>
    <w:rsid w:val="006337C0"/>
    <w:rsid w:val="00633D75"/>
    <w:rsid w:val="006359EF"/>
    <w:rsid w:val="00636AFF"/>
    <w:rsid w:val="00640F24"/>
    <w:rsid w:val="00641023"/>
    <w:rsid w:val="00644CC5"/>
    <w:rsid w:val="0064550E"/>
    <w:rsid w:val="00645564"/>
    <w:rsid w:val="00645FD1"/>
    <w:rsid w:val="0064688E"/>
    <w:rsid w:val="0064710F"/>
    <w:rsid w:val="006501EA"/>
    <w:rsid w:val="00650DC6"/>
    <w:rsid w:val="0065267F"/>
    <w:rsid w:val="00652DDB"/>
    <w:rsid w:val="00655526"/>
    <w:rsid w:val="00657543"/>
    <w:rsid w:val="00660C33"/>
    <w:rsid w:val="00660FC7"/>
    <w:rsid w:val="006636A3"/>
    <w:rsid w:val="00670C19"/>
    <w:rsid w:val="00671BE3"/>
    <w:rsid w:val="006724D9"/>
    <w:rsid w:val="0067252A"/>
    <w:rsid w:val="006743AB"/>
    <w:rsid w:val="006747FA"/>
    <w:rsid w:val="00674D38"/>
    <w:rsid w:val="00677DCD"/>
    <w:rsid w:val="0068193D"/>
    <w:rsid w:val="00684636"/>
    <w:rsid w:val="006868D1"/>
    <w:rsid w:val="0068705B"/>
    <w:rsid w:val="00694EB5"/>
    <w:rsid w:val="00694EC9"/>
    <w:rsid w:val="006971B2"/>
    <w:rsid w:val="00697D2E"/>
    <w:rsid w:val="006A4079"/>
    <w:rsid w:val="006A48CC"/>
    <w:rsid w:val="006A571B"/>
    <w:rsid w:val="006A71F5"/>
    <w:rsid w:val="006B3111"/>
    <w:rsid w:val="006B36C1"/>
    <w:rsid w:val="006B3815"/>
    <w:rsid w:val="006B79D5"/>
    <w:rsid w:val="006C0514"/>
    <w:rsid w:val="006C2868"/>
    <w:rsid w:val="006C2D30"/>
    <w:rsid w:val="006D0708"/>
    <w:rsid w:val="006D0DF7"/>
    <w:rsid w:val="006D409D"/>
    <w:rsid w:val="006D44D3"/>
    <w:rsid w:val="006D4512"/>
    <w:rsid w:val="006D4924"/>
    <w:rsid w:val="006D49E4"/>
    <w:rsid w:val="006D56ED"/>
    <w:rsid w:val="006D56F3"/>
    <w:rsid w:val="006E184C"/>
    <w:rsid w:val="006E6AB5"/>
    <w:rsid w:val="006E6DF9"/>
    <w:rsid w:val="006E6E26"/>
    <w:rsid w:val="006E7356"/>
    <w:rsid w:val="006F0976"/>
    <w:rsid w:val="006F3A70"/>
    <w:rsid w:val="006F7EA8"/>
    <w:rsid w:val="00700120"/>
    <w:rsid w:val="0070135C"/>
    <w:rsid w:val="00701AB0"/>
    <w:rsid w:val="007055A3"/>
    <w:rsid w:val="00711218"/>
    <w:rsid w:val="00712224"/>
    <w:rsid w:val="00713486"/>
    <w:rsid w:val="00713958"/>
    <w:rsid w:val="00715E80"/>
    <w:rsid w:val="0072143E"/>
    <w:rsid w:val="007236E1"/>
    <w:rsid w:val="0072485D"/>
    <w:rsid w:val="00724E8C"/>
    <w:rsid w:val="007251D3"/>
    <w:rsid w:val="007254C7"/>
    <w:rsid w:val="00727043"/>
    <w:rsid w:val="00734932"/>
    <w:rsid w:val="00735A4E"/>
    <w:rsid w:val="0073784E"/>
    <w:rsid w:val="00737E34"/>
    <w:rsid w:val="00744142"/>
    <w:rsid w:val="00744E3E"/>
    <w:rsid w:val="00745F0D"/>
    <w:rsid w:val="007502B7"/>
    <w:rsid w:val="00761568"/>
    <w:rsid w:val="007641FF"/>
    <w:rsid w:val="0076514A"/>
    <w:rsid w:val="00770435"/>
    <w:rsid w:val="00771832"/>
    <w:rsid w:val="0077340A"/>
    <w:rsid w:val="007736E0"/>
    <w:rsid w:val="0077713C"/>
    <w:rsid w:val="00777894"/>
    <w:rsid w:val="00777E52"/>
    <w:rsid w:val="00780509"/>
    <w:rsid w:val="00782B37"/>
    <w:rsid w:val="00782DA5"/>
    <w:rsid w:val="00783AD9"/>
    <w:rsid w:val="007844D5"/>
    <w:rsid w:val="00784D23"/>
    <w:rsid w:val="00784E3D"/>
    <w:rsid w:val="00785100"/>
    <w:rsid w:val="00785ACA"/>
    <w:rsid w:val="00790C6D"/>
    <w:rsid w:val="00793070"/>
    <w:rsid w:val="007A0A7C"/>
    <w:rsid w:val="007A0DCC"/>
    <w:rsid w:val="007A0E04"/>
    <w:rsid w:val="007A1426"/>
    <w:rsid w:val="007B19F8"/>
    <w:rsid w:val="007B2FCE"/>
    <w:rsid w:val="007B56D3"/>
    <w:rsid w:val="007B6674"/>
    <w:rsid w:val="007B66B0"/>
    <w:rsid w:val="007B6A1C"/>
    <w:rsid w:val="007C2E29"/>
    <w:rsid w:val="007C3C6F"/>
    <w:rsid w:val="007D0717"/>
    <w:rsid w:val="007D0F6C"/>
    <w:rsid w:val="007D1BF6"/>
    <w:rsid w:val="007D1FD2"/>
    <w:rsid w:val="007D2689"/>
    <w:rsid w:val="007D44AE"/>
    <w:rsid w:val="007D4B63"/>
    <w:rsid w:val="007E483F"/>
    <w:rsid w:val="007E4D67"/>
    <w:rsid w:val="007E5350"/>
    <w:rsid w:val="007F33F1"/>
    <w:rsid w:val="007F3B63"/>
    <w:rsid w:val="007F4D22"/>
    <w:rsid w:val="007F5817"/>
    <w:rsid w:val="007F6428"/>
    <w:rsid w:val="00803E29"/>
    <w:rsid w:val="00806060"/>
    <w:rsid w:val="00806214"/>
    <w:rsid w:val="00807B11"/>
    <w:rsid w:val="00810A22"/>
    <w:rsid w:val="00816734"/>
    <w:rsid w:val="00817574"/>
    <w:rsid w:val="00817A80"/>
    <w:rsid w:val="00821619"/>
    <w:rsid w:val="00822674"/>
    <w:rsid w:val="00823046"/>
    <w:rsid w:val="008259CE"/>
    <w:rsid w:val="00832A4C"/>
    <w:rsid w:val="00832FE1"/>
    <w:rsid w:val="00836576"/>
    <w:rsid w:val="00837466"/>
    <w:rsid w:val="0084722F"/>
    <w:rsid w:val="00847E0F"/>
    <w:rsid w:val="0085014A"/>
    <w:rsid w:val="00853377"/>
    <w:rsid w:val="008537B7"/>
    <w:rsid w:val="00856266"/>
    <w:rsid w:val="00857F1D"/>
    <w:rsid w:val="00862F2E"/>
    <w:rsid w:val="0086303F"/>
    <w:rsid w:val="00864845"/>
    <w:rsid w:val="008664F2"/>
    <w:rsid w:val="0086779E"/>
    <w:rsid w:val="008738A3"/>
    <w:rsid w:val="00874EE3"/>
    <w:rsid w:val="00875BFD"/>
    <w:rsid w:val="008778B2"/>
    <w:rsid w:val="00880712"/>
    <w:rsid w:val="0088148D"/>
    <w:rsid w:val="00881F81"/>
    <w:rsid w:val="008838AD"/>
    <w:rsid w:val="00884369"/>
    <w:rsid w:val="00885DFE"/>
    <w:rsid w:val="00887257"/>
    <w:rsid w:val="008968B7"/>
    <w:rsid w:val="008979A8"/>
    <w:rsid w:val="008A1083"/>
    <w:rsid w:val="008A1EFB"/>
    <w:rsid w:val="008A1F3C"/>
    <w:rsid w:val="008A3291"/>
    <w:rsid w:val="008A4030"/>
    <w:rsid w:val="008A4539"/>
    <w:rsid w:val="008A4C45"/>
    <w:rsid w:val="008A5A95"/>
    <w:rsid w:val="008B07E0"/>
    <w:rsid w:val="008B17D3"/>
    <w:rsid w:val="008B2866"/>
    <w:rsid w:val="008B41DB"/>
    <w:rsid w:val="008B4202"/>
    <w:rsid w:val="008B4689"/>
    <w:rsid w:val="008B65C8"/>
    <w:rsid w:val="008C0C50"/>
    <w:rsid w:val="008C1403"/>
    <w:rsid w:val="008D1266"/>
    <w:rsid w:val="008D1859"/>
    <w:rsid w:val="008D420E"/>
    <w:rsid w:val="008D4CC9"/>
    <w:rsid w:val="008D518F"/>
    <w:rsid w:val="008E19A3"/>
    <w:rsid w:val="008E1AC2"/>
    <w:rsid w:val="008E72C4"/>
    <w:rsid w:val="008F08E6"/>
    <w:rsid w:val="008F233F"/>
    <w:rsid w:val="008F2C28"/>
    <w:rsid w:val="008F5DBF"/>
    <w:rsid w:val="008F5E3D"/>
    <w:rsid w:val="008F6088"/>
    <w:rsid w:val="008F7481"/>
    <w:rsid w:val="009029B1"/>
    <w:rsid w:val="00903013"/>
    <w:rsid w:val="00903669"/>
    <w:rsid w:val="00904F2A"/>
    <w:rsid w:val="00917F45"/>
    <w:rsid w:val="009218B5"/>
    <w:rsid w:val="00923269"/>
    <w:rsid w:val="00926754"/>
    <w:rsid w:val="00927539"/>
    <w:rsid w:val="00931DD7"/>
    <w:rsid w:val="009324C5"/>
    <w:rsid w:val="00932767"/>
    <w:rsid w:val="009328A8"/>
    <w:rsid w:val="0093305D"/>
    <w:rsid w:val="00935175"/>
    <w:rsid w:val="0094364A"/>
    <w:rsid w:val="00945113"/>
    <w:rsid w:val="009463DA"/>
    <w:rsid w:val="00951F8D"/>
    <w:rsid w:val="00952B7E"/>
    <w:rsid w:val="00952DF4"/>
    <w:rsid w:val="00954FE4"/>
    <w:rsid w:val="00955B4C"/>
    <w:rsid w:val="009566BA"/>
    <w:rsid w:val="00960C9A"/>
    <w:rsid w:val="00961B48"/>
    <w:rsid w:val="009622B1"/>
    <w:rsid w:val="00962A50"/>
    <w:rsid w:val="00962C31"/>
    <w:rsid w:val="00963800"/>
    <w:rsid w:val="00963D19"/>
    <w:rsid w:val="00972776"/>
    <w:rsid w:val="00972C2A"/>
    <w:rsid w:val="00982709"/>
    <w:rsid w:val="00983C2E"/>
    <w:rsid w:val="00984855"/>
    <w:rsid w:val="00984CCB"/>
    <w:rsid w:val="00985724"/>
    <w:rsid w:val="00985F13"/>
    <w:rsid w:val="0098772E"/>
    <w:rsid w:val="009937F1"/>
    <w:rsid w:val="009A090C"/>
    <w:rsid w:val="009A1F68"/>
    <w:rsid w:val="009A2B9E"/>
    <w:rsid w:val="009A47D4"/>
    <w:rsid w:val="009B02CB"/>
    <w:rsid w:val="009B19A9"/>
    <w:rsid w:val="009B3E5E"/>
    <w:rsid w:val="009B43D2"/>
    <w:rsid w:val="009B5366"/>
    <w:rsid w:val="009B5EE8"/>
    <w:rsid w:val="009B7D4F"/>
    <w:rsid w:val="009C6D2B"/>
    <w:rsid w:val="009D3A58"/>
    <w:rsid w:val="009D7C16"/>
    <w:rsid w:val="009E0041"/>
    <w:rsid w:val="009E01CB"/>
    <w:rsid w:val="009E0652"/>
    <w:rsid w:val="009E081F"/>
    <w:rsid w:val="009E1E7E"/>
    <w:rsid w:val="009E592B"/>
    <w:rsid w:val="009E60CE"/>
    <w:rsid w:val="009E6C15"/>
    <w:rsid w:val="009F0A41"/>
    <w:rsid w:val="009F1989"/>
    <w:rsid w:val="009F1A37"/>
    <w:rsid w:val="009F6A44"/>
    <w:rsid w:val="009F7B24"/>
    <w:rsid w:val="009F7FB6"/>
    <w:rsid w:val="00A0374E"/>
    <w:rsid w:val="00A10A11"/>
    <w:rsid w:val="00A118F7"/>
    <w:rsid w:val="00A16308"/>
    <w:rsid w:val="00A227AA"/>
    <w:rsid w:val="00A2586F"/>
    <w:rsid w:val="00A2587D"/>
    <w:rsid w:val="00A274D1"/>
    <w:rsid w:val="00A30003"/>
    <w:rsid w:val="00A325C7"/>
    <w:rsid w:val="00A33E4B"/>
    <w:rsid w:val="00A409D8"/>
    <w:rsid w:val="00A4118B"/>
    <w:rsid w:val="00A4185E"/>
    <w:rsid w:val="00A41A1D"/>
    <w:rsid w:val="00A43935"/>
    <w:rsid w:val="00A45014"/>
    <w:rsid w:val="00A53EB2"/>
    <w:rsid w:val="00A53F71"/>
    <w:rsid w:val="00A570B0"/>
    <w:rsid w:val="00A620BE"/>
    <w:rsid w:val="00A634A6"/>
    <w:rsid w:val="00A63F35"/>
    <w:rsid w:val="00A65C34"/>
    <w:rsid w:val="00A70E86"/>
    <w:rsid w:val="00A84749"/>
    <w:rsid w:val="00A84C80"/>
    <w:rsid w:val="00A86739"/>
    <w:rsid w:val="00A87A5E"/>
    <w:rsid w:val="00A90B28"/>
    <w:rsid w:val="00A97D9F"/>
    <w:rsid w:val="00AA08A6"/>
    <w:rsid w:val="00AA1F50"/>
    <w:rsid w:val="00AA2546"/>
    <w:rsid w:val="00AA2A2C"/>
    <w:rsid w:val="00AA3856"/>
    <w:rsid w:val="00AA3C78"/>
    <w:rsid w:val="00AA4CAB"/>
    <w:rsid w:val="00AA6750"/>
    <w:rsid w:val="00AA699E"/>
    <w:rsid w:val="00AA6BFA"/>
    <w:rsid w:val="00AA70E6"/>
    <w:rsid w:val="00AB0654"/>
    <w:rsid w:val="00AB0AC8"/>
    <w:rsid w:val="00AB431B"/>
    <w:rsid w:val="00AB6505"/>
    <w:rsid w:val="00AB6CEF"/>
    <w:rsid w:val="00AC305E"/>
    <w:rsid w:val="00AC4032"/>
    <w:rsid w:val="00AC429F"/>
    <w:rsid w:val="00AC4AC4"/>
    <w:rsid w:val="00AC5D1C"/>
    <w:rsid w:val="00AC5E41"/>
    <w:rsid w:val="00AD0619"/>
    <w:rsid w:val="00AE027E"/>
    <w:rsid w:val="00AE24F9"/>
    <w:rsid w:val="00AE5B95"/>
    <w:rsid w:val="00AE6934"/>
    <w:rsid w:val="00AF34F9"/>
    <w:rsid w:val="00B01703"/>
    <w:rsid w:val="00B0290A"/>
    <w:rsid w:val="00B0323B"/>
    <w:rsid w:val="00B03929"/>
    <w:rsid w:val="00B0492A"/>
    <w:rsid w:val="00B04B52"/>
    <w:rsid w:val="00B04E9E"/>
    <w:rsid w:val="00B052E5"/>
    <w:rsid w:val="00B05A57"/>
    <w:rsid w:val="00B05D31"/>
    <w:rsid w:val="00B06CCC"/>
    <w:rsid w:val="00B12007"/>
    <w:rsid w:val="00B143F4"/>
    <w:rsid w:val="00B171A6"/>
    <w:rsid w:val="00B17340"/>
    <w:rsid w:val="00B17BA7"/>
    <w:rsid w:val="00B17DC0"/>
    <w:rsid w:val="00B242A0"/>
    <w:rsid w:val="00B25648"/>
    <w:rsid w:val="00B328CD"/>
    <w:rsid w:val="00B32B9D"/>
    <w:rsid w:val="00B32FA9"/>
    <w:rsid w:val="00B33D66"/>
    <w:rsid w:val="00B35D2C"/>
    <w:rsid w:val="00B36E6C"/>
    <w:rsid w:val="00B43C22"/>
    <w:rsid w:val="00B44BD4"/>
    <w:rsid w:val="00B45BA2"/>
    <w:rsid w:val="00B4622A"/>
    <w:rsid w:val="00B5141B"/>
    <w:rsid w:val="00B51C5F"/>
    <w:rsid w:val="00B52FCD"/>
    <w:rsid w:val="00B5348B"/>
    <w:rsid w:val="00B544E8"/>
    <w:rsid w:val="00B550A2"/>
    <w:rsid w:val="00B567D8"/>
    <w:rsid w:val="00B62D0B"/>
    <w:rsid w:val="00B637D7"/>
    <w:rsid w:val="00B643A5"/>
    <w:rsid w:val="00B6694D"/>
    <w:rsid w:val="00B67080"/>
    <w:rsid w:val="00B7215D"/>
    <w:rsid w:val="00B76308"/>
    <w:rsid w:val="00B902AC"/>
    <w:rsid w:val="00B940A4"/>
    <w:rsid w:val="00B9481F"/>
    <w:rsid w:val="00B95DF0"/>
    <w:rsid w:val="00B96CAD"/>
    <w:rsid w:val="00B97E8D"/>
    <w:rsid w:val="00BA0DCD"/>
    <w:rsid w:val="00BA1A68"/>
    <w:rsid w:val="00BA264F"/>
    <w:rsid w:val="00BA2987"/>
    <w:rsid w:val="00BA7FD4"/>
    <w:rsid w:val="00BB47B1"/>
    <w:rsid w:val="00BB60E1"/>
    <w:rsid w:val="00BB7192"/>
    <w:rsid w:val="00BB7364"/>
    <w:rsid w:val="00BC0D97"/>
    <w:rsid w:val="00BC23DC"/>
    <w:rsid w:val="00BC3C76"/>
    <w:rsid w:val="00BC53B0"/>
    <w:rsid w:val="00BD306A"/>
    <w:rsid w:val="00BD5796"/>
    <w:rsid w:val="00BD5B31"/>
    <w:rsid w:val="00BD7B35"/>
    <w:rsid w:val="00BE45CA"/>
    <w:rsid w:val="00BE5BCC"/>
    <w:rsid w:val="00BE671E"/>
    <w:rsid w:val="00BE73C1"/>
    <w:rsid w:val="00BE7A8D"/>
    <w:rsid w:val="00BF2CC3"/>
    <w:rsid w:val="00BF2D4A"/>
    <w:rsid w:val="00C05383"/>
    <w:rsid w:val="00C0595C"/>
    <w:rsid w:val="00C11CC0"/>
    <w:rsid w:val="00C13AC2"/>
    <w:rsid w:val="00C165FA"/>
    <w:rsid w:val="00C22FBC"/>
    <w:rsid w:val="00C23130"/>
    <w:rsid w:val="00C3564F"/>
    <w:rsid w:val="00C36CE1"/>
    <w:rsid w:val="00C3750A"/>
    <w:rsid w:val="00C37656"/>
    <w:rsid w:val="00C41D4A"/>
    <w:rsid w:val="00C42814"/>
    <w:rsid w:val="00C42A9B"/>
    <w:rsid w:val="00C42C38"/>
    <w:rsid w:val="00C45A74"/>
    <w:rsid w:val="00C45E17"/>
    <w:rsid w:val="00C4639D"/>
    <w:rsid w:val="00C46FC6"/>
    <w:rsid w:val="00C47EEE"/>
    <w:rsid w:val="00C5010C"/>
    <w:rsid w:val="00C50F31"/>
    <w:rsid w:val="00C526A5"/>
    <w:rsid w:val="00C53474"/>
    <w:rsid w:val="00C53B8A"/>
    <w:rsid w:val="00C5708E"/>
    <w:rsid w:val="00C61998"/>
    <w:rsid w:val="00C6287A"/>
    <w:rsid w:val="00C65582"/>
    <w:rsid w:val="00C7253A"/>
    <w:rsid w:val="00C76B8E"/>
    <w:rsid w:val="00C77F0D"/>
    <w:rsid w:val="00C83330"/>
    <w:rsid w:val="00C83D79"/>
    <w:rsid w:val="00C851C6"/>
    <w:rsid w:val="00C85272"/>
    <w:rsid w:val="00C919CC"/>
    <w:rsid w:val="00C94292"/>
    <w:rsid w:val="00C94D6E"/>
    <w:rsid w:val="00C95E48"/>
    <w:rsid w:val="00C96EC4"/>
    <w:rsid w:val="00C97E63"/>
    <w:rsid w:val="00CA1D97"/>
    <w:rsid w:val="00CA2BB2"/>
    <w:rsid w:val="00CA3E78"/>
    <w:rsid w:val="00CA7BFE"/>
    <w:rsid w:val="00CB4271"/>
    <w:rsid w:val="00CC0F64"/>
    <w:rsid w:val="00CC1C7B"/>
    <w:rsid w:val="00CC1CFF"/>
    <w:rsid w:val="00CC372D"/>
    <w:rsid w:val="00CC6647"/>
    <w:rsid w:val="00CC6BE0"/>
    <w:rsid w:val="00CC714D"/>
    <w:rsid w:val="00CD0114"/>
    <w:rsid w:val="00CD13CA"/>
    <w:rsid w:val="00CD23FC"/>
    <w:rsid w:val="00CD2DEA"/>
    <w:rsid w:val="00CD6C3F"/>
    <w:rsid w:val="00CE165B"/>
    <w:rsid w:val="00CE66FE"/>
    <w:rsid w:val="00CF068F"/>
    <w:rsid w:val="00CF08DE"/>
    <w:rsid w:val="00CF2ACA"/>
    <w:rsid w:val="00CF3798"/>
    <w:rsid w:val="00D02079"/>
    <w:rsid w:val="00D04902"/>
    <w:rsid w:val="00D049D8"/>
    <w:rsid w:val="00D06DA2"/>
    <w:rsid w:val="00D07891"/>
    <w:rsid w:val="00D103FC"/>
    <w:rsid w:val="00D1114C"/>
    <w:rsid w:val="00D1187F"/>
    <w:rsid w:val="00D14C54"/>
    <w:rsid w:val="00D20163"/>
    <w:rsid w:val="00D21FBB"/>
    <w:rsid w:val="00D2515E"/>
    <w:rsid w:val="00D26927"/>
    <w:rsid w:val="00D310A5"/>
    <w:rsid w:val="00D344E5"/>
    <w:rsid w:val="00D34600"/>
    <w:rsid w:val="00D37980"/>
    <w:rsid w:val="00D37CD8"/>
    <w:rsid w:val="00D40C2C"/>
    <w:rsid w:val="00D41D01"/>
    <w:rsid w:val="00D41DD8"/>
    <w:rsid w:val="00D4748F"/>
    <w:rsid w:val="00D47BA9"/>
    <w:rsid w:val="00D47FE3"/>
    <w:rsid w:val="00D5330C"/>
    <w:rsid w:val="00D60B2A"/>
    <w:rsid w:val="00D616FD"/>
    <w:rsid w:val="00D617EC"/>
    <w:rsid w:val="00D620C0"/>
    <w:rsid w:val="00D63101"/>
    <w:rsid w:val="00D63322"/>
    <w:rsid w:val="00D635C9"/>
    <w:rsid w:val="00D662FF"/>
    <w:rsid w:val="00D66CF9"/>
    <w:rsid w:val="00D71585"/>
    <w:rsid w:val="00D73129"/>
    <w:rsid w:val="00D7467F"/>
    <w:rsid w:val="00D74D3C"/>
    <w:rsid w:val="00D74F50"/>
    <w:rsid w:val="00D75781"/>
    <w:rsid w:val="00D76651"/>
    <w:rsid w:val="00D7756B"/>
    <w:rsid w:val="00D82AB2"/>
    <w:rsid w:val="00D85225"/>
    <w:rsid w:val="00D85E8C"/>
    <w:rsid w:val="00D867E6"/>
    <w:rsid w:val="00D87435"/>
    <w:rsid w:val="00D916E8"/>
    <w:rsid w:val="00D92463"/>
    <w:rsid w:val="00D937A4"/>
    <w:rsid w:val="00DA170D"/>
    <w:rsid w:val="00DA2B77"/>
    <w:rsid w:val="00DA4F46"/>
    <w:rsid w:val="00DA6788"/>
    <w:rsid w:val="00DB2542"/>
    <w:rsid w:val="00DB426E"/>
    <w:rsid w:val="00DB5CEF"/>
    <w:rsid w:val="00DC1C87"/>
    <w:rsid w:val="00DC2797"/>
    <w:rsid w:val="00DC5567"/>
    <w:rsid w:val="00DC6236"/>
    <w:rsid w:val="00DC6D0D"/>
    <w:rsid w:val="00DC714C"/>
    <w:rsid w:val="00DC74C6"/>
    <w:rsid w:val="00DD336C"/>
    <w:rsid w:val="00DD6929"/>
    <w:rsid w:val="00DD6968"/>
    <w:rsid w:val="00DD74B6"/>
    <w:rsid w:val="00DD7744"/>
    <w:rsid w:val="00DE07F9"/>
    <w:rsid w:val="00DE1244"/>
    <w:rsid w:val="00DE23B4"/>
    <w:rsid w:val="00DE2A39"/>
    <w:rsid w:val="00DE4884"/>
    <w:rsid w:val="00DE6A9A"/>
    <w:rsid w:val="00DE6DF3"/>
    <w:rsid w:val="00DF0589"/>
    <w:rsid w:val="00DF113A"/>
    <w:rsid w:val="00DF1B61"/>
    <w:rsid w:val="00DF20DA"/>
    <w:rsid w:val="00DF4DB0"/>
    <w:rsid w:val="00DF5050"/>
    <w:rsid w:val="00DF5DA6"/>
    <w:rsid w:val="00DF66F4"/>
    <w:rsid w:val="00E01025"/>
    <w:rsid w:val="00E04E59"/>
    <w:rsid w:val="00E04F2B"/>
    <w:rsid w:val="00E0569A"/>
    <w:rsid w:val="00E07EEB"/>
    <w:rsid w:val="00E1233E"/>
    <w:rsid w:val="00E12586"/>
    <w:rsid w:val="00E13B7F"/>
    <w:rsid w:val="00E16A1F"/>
    <w:rsid w:val="00E202E4"/>
    <w:rsid w:val="00E22175"/>
    <w:rsid w:val="00E30341"/>
    <w:rsid w:val="00E34EDB"/>
    <w:rsid w:val="00E35617"/>
    <w:rsid w:val="00E35D5F"/>
    <w:rsid w:val="00E3769D"/>
    <w:rsid w:val="00E427F0"/>
    <w:rsid w:val="00E4287F"/>
    <w:rsid w:val="00E44204"/>
    <w:rsid w:val="00E44839"/>
    <w:rsid w:val="00E53C77"/>
    <w:rsid w:val="00E55590"/>
    <w:rsid w:val="00E61C5B"/>
    <w:rsid w:val="00E70C96"/>
    <w:rsid w:val="00E73850"/>
    <w:rsid w:val="00E74352"/>
    <w:rsid w:val="00E77DE1"/>
    <w:rsid w:val="00E81E72"/>
    <w:rsid w:val="00E83EF8"/>
    <w:rsid w:val="00E849B1"/>
    <w:rsid w:val="00E904C0"/>
    <w:rsid w:val="00E9110D"/>
    <w:rsid w:val="00E914CD"/>
    <w:rsid w:val="00E939F6"/>
    <w:rsid w:val="00E94A5A"/>
    <w:rsid w:val="00E95387"/>
    <w:rsid w:val="00E957DD"/>
    <w:rsid w:val="00E9758B"/>
    <w:rsid w:val="00E97C3C"/>
    <w:rsid w:val="00EA01A2"/>
    <w:rsid w:val="00EA1203"/>
    <w:rsid w:val="00EA3FE5"/>
    <w:rsid w:val="00EA5184"/>
    <w:rsid w:val="00EA5E87"/>
    <w:rsid w:val="00EA6EA1"/>
    <w:rsid w:val="00EB0D0A"/>
    <w:rsid w:val="00EB103F"/>
    <w:rsid w:val="00EB50A1"/>
    <w:rsid w:val="00EB634D"/>
    <w:rsid w:val="00EB6DD5"/>
    <w:rsid w:val="00EC1B7F"/>
    <w:rsid w:val="00EC24D7"/>
    <w:rsid w:val="00EC44E2"/>
    <w:rsid w:val="00EC65F8"/>
    <w:rsid w:val="00ED054B"/>
    <w:rsid w:val="00ED2707"/>
    <w:rsid w:val="00ED58AD"/>
    <w:rsid w:val="00ED613E"/>
    <w:rsid w:val="00ED7559"/>
    <w:rsid w:val="00ED77A0"/>
    <w:rsid w:val="00EE00F2"/>
    <w:rsid w:val="00EE2BCC"/>
    <w:rsid w:val="00EE4403"/>
    <w:rsid w:val="00EE4A13"/>
    <w:rsid w:val="00EE610E"/>
    <w:rsid w:val="00EF07F4"/>
    <w:rsid w:val="00EF2258"/>
    <w:rsid w:val="00EF7831"/>
    <w:rsid w:val="00F0005D"/>
    <w:rsid w:val="00F00C3A"/>
    <w:rsid w:val="00F03831"/>
    <w:rsid w:val="00F06AFB"/>
    <w:rsid w:val="00F06D84"/>
    <w:rsid w:val="00F108A5"/>
    <w:rsid w:val="00F1137A"/>
    <w:rsid w:val="00F12628"/>
    <w:rsid w:val="00F162E6"/>
    <w:rsid w:val="00F175BE"/>
    <w:rsid w:val="00F201B5"/>
    <w:rsid w:val="00F211F4"/>
    <w:rsid w:val="00F21914"/>
    <w:rsid w:val="00F2470E"/>
    <w:rsid w:val="00F2474C"/>
    <w:rsid w:val="00F24C8B"/>
    <w:rsid w:val="00F24D04"/>
    <w:rsid w:val="00F25D5F"/>
    <w:rsid w:val="00F300B0"/>
    <w:rsid w:val="00F31522"/>
    <w:rsid w:val="00F334F5"/>
    <w:rsid w:val="00F3391A"/>
    <w:rsid w:val="00F40F09"/>
    <w:rsid w:val="00F423D3"/>
    <w:rsid w:val="00F426A6"/>
    <w:rsid w:val="00F472B0"/>
    <w:rsid w:val="00F5036C"/>
    <w:rsid w:val="00F50716"/>
    <w:rsid w:val="00F531C8"/>
    <w:rsid w:val="00F53A36"/>
    <w:rsid w:val="00F56CAD"/>
    <w:rsid w:val="00F60589"/>
    <w:rsid w:val="00F60B0C"/>
    <w:rsid w:val="00F63E94"/>
    <w:rsid w:val="00F646E4"/>
    <w:rsid w:val="00F653EC"/>
    <w:rsid w:val="00F66177"/>
    <w:rsid w:val="00F7005E"/>
    <w:rsid w:val="00F72C0F"/>
    <w:rsid w:val="00F7309D"/>
    <w:rsid w:val="00F73BD8"/>
    <w:rsid w:val="00F85298"/>
    <w:rsid w:val="00F86884"/>
    <w:rsid w:val="00F93E02"/>
    <w:rsid w:val="00F94E95"/>
    <w:rsid w:val="00FA620B"/>
    <w:rsid w:val="00FB207A"/>
    <w:rsid w:val="00FB2AA3"/>
    <w:rsid w:val="00FB3C46"/>
    <w:rsid w:val="00FB4B3F"/>
    <w:rsid w:val="00FB6F8D"/>
    <w:rsid w:val="00FC0035"/>
    <w:rsid w:val="00FC0C4F"/>
    <w:rsid w:val="00FC1789"/>
    <w:rsid w:val="00FC3FF2"/>
    <w:rsid w:val="00FC6AFB"/>
    <w:rsid w:val="00FD0F4D"/>
    <w:rsid w:val="00FD13D7"/>
    <w:rsid w:val="00FD2C91"/>
    <w:rsid w:val="00FD56B8"/>
    <w:rsid w:val="00FD7399"/>
    <w:rsid w:val="00FE0597"/>
    <w:rsid w:val="00FE550B"/>
    <w:rsid w:val="00FE75B8"/>
    <w:rsid w:val="00FE7EAB"/>
    <w:rsid w:val="00FF051D"/>
    <w:rsid w:val="00FF1131"/>
    <w:rsid w:val="00FF3975"/>
    <w:rsid w:val="00FF6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1681"/>
  <w15:chartTrackingRefBased/>
  <w15:docId w15:val="{B93EBDC3-4F59-40C8-BCC6-99E70DBD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223F6"/>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4223F6"/>
    <w:rPr>
      <w:rFonts w:ascii="Arial" w:eastAsia="Times New Roman" w:hAnsi="Arial" w:cs="Times New Roman"/>
      <w:sz w:val="20"/>
      <w:szCs w:val="20"/>
    </w:rPr>
  </w:style>
  <w:style w:type="table" w:styleId="TableGrid">
    <w:name w:val="Table Grid"/>
    <w:basedOn w:val="TableNormal"/>
    <w:uiPriority w:val="39"/>
    <w:rsid w:val="0001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B5"/>
    <w:rPr>
      <w:rFonts w:ascii="Segoe UI" w:hAnsi="Segoe UI" w:cs="Segoe UI"/>
      <w:sz w:val="18"/>
      <w:szCs w:val="18"/>
    </w:rPr>
  </w:style>
  <w:style w:type="character" w:styleId="CommentReference">
    <w:name w:val="annotation reference"/>
    <w:basedOn w:val="DefaultParagraphFont"/>
    <w:uiPriority w:val="99"/>
    <w:semiHidden/>
    <w:unhideWhenUsed/>
    <w:rsid w:val="00BC3C76"/>
    <w:rPr>
      <w:sz w:val="16"/>
      <w:szCs w:val="16"/>
    </w:rPr>
  </w:style>
  <w:style w:type="paragraph" w:styleId="CommentText">
    <w:name w:val="annotation text"/>
    <w:basedOn w:val="Normal"/>
    <w:link w:val="CommentTextChar"/>
    <w:uiPriority w:val="99"/>
    <w:semiHidden/>
    <w:unhideWhenUsed/>
    <w:rsid w:val="00BC3C76"/>
    <w:pPr>
      <w:spacing w:line="240" w:lineRule="auto"/>
    </w:pPr>
    <w:rPr>
      <w:sz w:val="20"/>
      <w:szCs w:val="20"/>
    </w:rPr>
  </w:style>
  <w:style w:type="character" w:customStyle="1" w:styleId="CommentTextChar">
    <w:name w:val="Comment Text Char"/>
    <w:basedOn w:val="DefaultParagraphFont"/>
    <w:link w:val="CommentText"/>
    <w:uiPriority w:val="99"/>
    <w:semiHidden/>
    <w:rsid w:val="00BC3C76"/>
    <w:rPr>
      <w:sz w:val="20"/>
      <w:szCs w:val="20"/>
    </w:rPr>
  </w:style>
  <w:style w:type="paragraph" w:styleId="CommentSubject">
    <w:name w:val="annotation subject"/>
    <w:basedOn w:val="CommentText"/>
    <w:next w:val="CommentText"/>
    <w:link w:val="CommentSubjectChar"/>
    <w:uiPriority w:val="99"/>
    <w:semiHidden/>
    <w:unhideWhenUsed/>
    <w:rsid w:val="00BC3C76"/>
    <w:rPr>
      <w:b/>
      <w:bCs/>
    </w:rPr>
  </w:style>
  <w:style w:type="character" w:customStyle="1" w:styleId="CommentSubjectChar">
    <w:name w:val="Comment Subject Char"/>
    <w:basedOn w:val="CommentTextChar"/>
    <w:link w:val="CommentSubject"/>
    <w:uiPriority w:val="99"/>
    <w:semiHidden/>
    <w:rsid w:val="00BC3C76"/>
    <w:rPr>
      <w:b/>
      <w:bCs/>
      <w:sz w:val="20"/>
      <w:szCs w:val="20"/>
    </w:rPr>
  </w:style>
  <w:style w:type="paragraph" w:styleId="NormalWeb">
    <w:name w:val="Normal (Web)"/>
    <w:basedOn w:val="Normal"/>
    <w:uiPriority w:val="99"/>
    <w:semiHidden/>
    <w:unhideWhenUsed/>
    <w:rsid w:val="00E303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yle2">
    <w:name w:val="Style2"/>
    <w:basedOn w:val="DefaultParagraphFont"/>
    <w:uiPriority w:val="1"/>
    <w:rsid w:val="00C36CE1"/>
    <w:rPr>
      <w:rFonts w:ascii="Arial" w:hAnsi="Arial"/>
      <w:b/>
      <w:sz w:val="20"/>
    </w:rPr>
  </w:style>
  <w:style w:type="character" w:customStyle="1" w:styleId="inline-comment-marker">
    <w:name w:val="inline-comment-marker"/>
    <w:basedOn w:val="DefaultParagraphFont"/>
    <w:rsid w:val="00CF2ACA"/>
  </w:style>
  <w:style w:type="character" w:styleId="Strong">
    <w:name w:val="Strong"/>
    <w:basedOn w:val="DefaultParagraphFont"/>
    <w:uiPriority w:val="22"/>
    <w:qFormat/>
    <w:rsid w:val="00CF2ACA"/>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B04E9E"/>
    <w:pPr>
      <w:spacing w:after="0" w:line="240" w:lineRule="auto"/>
      <w:ind w:left="720" w:firstLine="567"/>
      <w:contextualSpacing/>
      <w:jc w:val="both"/>
    </w:pPr>
    <w:rPr>
      <w:rFonts w:ascii="Calibri" w:hAnsi="Calibri" w:cs="Calibri"/>
    </w:rPr>
  </w:style>
  <w:style w:type="character" w:customStyle="1" w:styleId="Bodytext2">
    <w:name w:val="Body text (2)_"/>
    <w:link w:val="Bodytext20"/>
    <w:rsid w:val="00B04E9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04E9E"/>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B04E9E"/>
    <w:pPr>
      <w:shd w:val="clear" w:color="auto" w:fill="FFFFFF"/>
      <w:spacing w:after="0" w:line="269" w:lineRule="exact"/>
      <w:ind w:hanging="400"/>
    </w:pPr>
    <w:rPr>
      <w:rFonts w:ascii="Times New Roman" w:hAnsi="Times New Roman" w:cs="Times New Roman"/>
      <w:i/>
      <w:iCs/>
      <w:sz w:val="23"/>
      <w:szCs w:val="23"/>
    </w:rPr>
  </w:style>
  <w:style w:type="paragraph" w:styleId="Revision">
    <w:name w:val="Revision"/>
    <w:hidden/>
    <w:uiPriority w:val="99"/>
    <w:semiHidden/>
    <w:rsid w:val="008A1083"/>
    <w:pPr>
      <w:spacing w:after="0" w:line="240" w:lineRule="auto"/>
    </w:pPr>
  </w:style>
  <w:style w:type="character" w:styleId="Hyperlink">
    <w:name w:val="Hyperlink"/>
    <w:basedOn w:val="DefaultParagraphFont"/>
    <w:uiPriority w:val="99"/>
    <w:unhideWhenUsed/>
    <w:rsid w:val="00BD5B31"/>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A3398"/>
    <w:rPr>
      <w:rFonts w:ascii="Calibri" w:hAnsi="Calibri" w:cs="Calibri"/>
    </w:rPr>
  </w:style>
  <w:style w:type="character" w:styleId="Emphasis">
    <w:name w:val="Emphasis"/>
    <w:basedOn w:val="DefaultParagraphFont"/>
    <w:uiPriority w:val="20"/>
    <w:qFormat/>
    <w:rsid w:val="00D73129"/>
    <w:rPr>
      <w:i/>
      <w:iCs/>
    </w:rPr>
  </w:style>
  <w:style w:type="character" w:customStyle="1" w:styleId="wysiwyg-color-black">
    <w:name w:val="wysiwyg-color-black"/>
    <w:basedOn w:val="DefaultParagraphFont"/>
    <w:rsid w:val="00D73129"/>
  </w:style>
  <w:style w:type="character" w:customStyle="1" w:styleId="wysiwyg-font-size-medium">
    <w:name w:val="wysiwyg-font-size-medium"/>
    <w:basedOn w:val="DefaultParagraphFont"/>
    <w:rsid w:val="005622B3"/>
  </w:style>
  <w:style w:type="character" w:customStyle="1" w:styleId="wysiwyg-color-blue80">
    <w:name w:val="wysiwyg-color-blue80"/>
    <w:basedOn w:val="DefaultParagraphFont"/>
    <w:rsid w:val="005622B3"/>
  </w:style>
  <w:style w:type="paragraph" w:styleId="FootnoteText">
    <w:name w:val="footnote text"/>
    <w:basedOn w:val="Normal"/>
    <w:link w:val="FootnoteTextChar"/>
    <w:uiPriority w:val="99"/>
    <w:semiHidden/>
    <w:unhideWhenUsed/>
    <w:rsid w:val="008A3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291"/>
    <w:rPr>
      <w:sz w:val="20"/>
      <w:szCs w:val="20"/>
    </w:rPr>
  </w:style>
  <w:style w:type="character" w:styleId="FootnoteReference">
    <w:name w:val="footnote reference"/>
    <w:basedOn w:val="DefaultParagraphFont"/>
    <w:uiPriority w:val="99"/>
    <w:semiHidden/>
    <w:unhideWhenUsed/>
    <w:rsid w:val="008A3291"/>
    <w:rPr>
      <w:vertAlign w:val="superscript"/>
    </w:rPr>
  </w:style>
  <w:style w:type="character" w:styleId="UnresolvedMention">
    <w:name w:val="Unresolved Mention"/>
    <w:basedOn w:val="DefaultParagraphFont"/>
    <w:uiPriority w:val="99"/>
    <w:semiHidden/>
    <w:unhideWhenUsed/>
    <w:rsid w:val="003A1288"/>
    <w:rPr>
      <w:color w:val="605E5C"/>
      <w:shd w:val="clear" w:color="auto" w:fill="E1DFDD"/>
    </w:rPr>
  </w:style>
  <w:style w:type="character" w:customStyle="1" w:styleId="Laukeliai">
    <w:name w:val="Laukeliai"/>
    <w:basedOn w:val="DefaultParagraphFont"/>
    <w:uiPriority w:val="1"/>
    <w:rsid w:val="003D013E"/>
    <w:rPr>
      <w:rFonts w:ascii="Arial" w:hAnsi="Arial"/>
      <w:sz w:val="20"/>
    </w:rPr>
  </w:style>
  <w:style w:type="character" w:styleId="FollowedHyperlink">
    <w:name w:val="FollowedHyperlink"/>
    <w:basedOn w:val="DefaultParagraphFont"/>
    <w:uiPriority w:val="99"/>
    <w:semiHidden/>
    <w:unhideWhenUsed/>
    <w:rsid w:val="00225C2B"/>
    <w:rPr>
      <w:color w:val="954F72" w:themeColor="followedHyperlink"/>
      <w:u w:val="single"/>
    </w:rPr>
  </w:style>
  <w:style w:type="table" w:customStyle="1" w:styleId="TableGrid1">
    <w:name w:val="Table Grid1"/>
    <w:basedOn w:val="TableNormal"/>
    <w:next w:val="TableGrid"/>
    <w:rsid w:val="003E2F1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28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546">
      <w:bodyDiv w:val="1"/>
      <w:marLeft w:val="0"/>
      <w:marRight w:val="0"/>
      <w:marTop w:val="0"/>
      <w:marBottom w:val="0"/>
      <w:divBdr>
        <w:top w:val="none" w:sz="0" w:space="0" w:color="auto"/>
        <w:left w:val="none" w:sz="0" w:space="0" w:color="auto"/>
        <w:bottom w:val="none" w:sz="0" w:space="0" w:color="auto"/>
        <w:right w:val="none" w:sz="0" w:space="0" w:color="auto"/>
      </w:divBdr>
    </w:div>
    <w:div w:id="619798196">
      <w:bodyDiv w:val="1"/>
      <w:marLeft w:val="0"/>
      <w:marRight w:val="0"/>
      <w:marTop w:val="0"/>
      <w:marBottom w:val="0"/>
      <w:divBdr>
        <w:top w:val="none" w:sz="0" w:space="0" w:color="auto"/>
        <w:left w:val="none" w:sz="0" w:space="0" w:color="auto"/>
        <w:bottom w:val="none" w:sz="0" w:space="0" w:color="auto"/>
        <w:right w:val="none" w:sz="0" w:space="0" w:color="auto"/>
      </w:divBdr>
    </w:div>
    <w:div w:id="855190964">
      <w:bodyDiv w:val="1"/>
      <w:marLeft w:val="0"/>
      <w:marRight w:val="0"/>
      <w:marTop w:val="0"/>
      <w:marBottom w:val="0"/>
      <w:divBdr>
        <w:top w:val="none" w:sz="0" w:space="0" w:color="auto"/>
        <w:left w:val="none" w:sz="0" w:space="0" w:color="auto"/>
        <w:bottom w:val="none" w:sz="0" w:space="0" w:color="auto"/>
        <w:right w:val="none" w:sz="0" w:space="0" w:color="auto"/>
      </w:divBdr>
    </w:div>
    <w:div w:id="20581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D8A80-62E4-46D0-A2E8-7D31914770C1}">
  <ds:schemaRefs>
    <ds:schemaRef ds:uri="http://schemas.microsoft.com/sharepoint/v3/contenttype/forms"/>
  </ds:schemaRefs>
</ds:datastoreItem>
</file>

<file path=customXml/itemProps2.xml><?xml version="1.0" encoding="utf-8"?>
<ds:datastoreItem xmlns:ds="http://schemas.openxmlformats.org/officeDocument/2006/customXml" ds:itemID="{698BF22C-4DFC-474A-A511-FA7D8BABB546}">
  <ds:schemaRefs>
    <ds:schemaRef ds:uri="http://schemas.openxmlformats.org/officeDocument/2006/bibliography"/>
  </ds:schemaRefs>
</ds:datastoreItem>
</file>

<file path=customXml/itemProps3.xml><?xml version="1.0" encoding="utf-8"?>
<ds:datastoreItem xmlns:ds="http://schemas.openxmlformats.org/officeDocument/2006/customXml" ds:itemID="{2E013E82-9236-4913-B4C8-55AC17AAF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AC9D6C-A981-411E-9952-C6811505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8313</Words>
  <Characters>4739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Violeta Gembicka</cp:lastModifiedBy>
  <cp:revision>33</cp:revision>
  <dcterms:created xsi:type="dcterms:W3CDTF">2023-03-23T11:53:00Z</dcterms:created>
  <dcterms:modified xsi:type="dcterms:W3CDTF">2023-06-05T08:44:00Z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