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446"/>
        <w:tblW w:w="3841" w:type="dxa"/>
        <w:tblLayout w:type="fixed"/>
        <w:tblLook w:val="04A0" w:firstRow="1" w:lastRow="0" w:firstColumn="1" w:lastColumn="0" w:noHBand="0" w:noVBand="1"/>
      </w:tblPr>
      <w:tblGrid>
        <w:gridCol w:w="3841"/>
      </w:tblGrid>
      <w:tr w:rsidR="003B6644" w:rsidRPr="00D72825" w14:paraId="248C5866" w14:textId="77777777" w:rsidTr="00414DC8">
        <w:trPr>
          <w:trHeight w:val="222"/>
        </w:trPr>
        <w:tc>
          <w:tcPr>
            <w:tcW w:w="3841" w:type="dxa"/>
            <w:shd w:val="clear" w:color="auto" w:fill="auto"/>
          </w:tcPr>
          <w:p w14:paraId="38FEDDB6" w14:textId="77777777" w:rsidR="003B6644" w:rsidRPr="00D72825" w:rsidRDefault="003B6644" w:rsidP="001C6AEE">
            <w:pPr>
              <w:tabs>
                <w:tab w:val="left" w:pos="4111"/>
              </w:tabs>
              <w:rPr>
                <w:rFonts w:ascii="Trebuchet MS" w:hAnsi="Trebuchet MS" w:cs="Arial"/>
                <w:b/>
                <w:color w:val="000000"/>
                <w:sz w:val="22"/>
                <w:szCs w:val="22"/>
              </w:rPr>
            </w:pPr>
            <w:r w:rsidRPr="00D72825">
              <w:rPr>
                <w:rFonts w:ascii="Trebuchet MS" w:hAnsi="Trebuchet MS" w:cs="Arial"/>
                <w:b/>
                <w:color w:val="000000"/>
                <w:sz w:val="22"/>
                <w:szCs w:val="22"/>
              </w:rPr>
              <w:t>PATVIRTINTA</w:t>
            </w:r>
          </w:p>
        </w:tc>
      </w:tr>
      <w:tr w:rsidR="003B6644" w:rsidRPr="00D72825" w14:paraId="4D76A52B" w14:textId="77777777" w:rsidTr="00414DC8">
        <w:trPr>
          <w:trHeight w:val="1090"/>
        </w:trPr>
        <w:tc>
          <w:tcPr>
            <w:tcW w:w="3841" w:type="dxa"/>
            <w:shd w:val="clear" w:color="auto" w:fill="auto"/>
          </w:tcPr>
          <w:p w14:paraId="37280D42" w14:textId="631AC008" w:rsidR="00DB39BB" w:rsidRPr="00D72825" w:rsidRDefault="003B6644" w:rsidP="001C6AEE">
            <w:pPr>
              <w:ind w:right="-1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D72825">
              <w:rPr>
                <w:rFonts w:ascii="Trebuchet MS" w:hAnsi="Trebuchet MS" w:cs="Arial"/>
                <w:color w:val="000000"/>
                <w:sz w:val="22"/>
                <w:szCs w:val="22"/>
              </w:rPr>
              <w:t>LITGRID AB.</w:t>
            </w:r>
            <w:r w:rsidR="0097016E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2022</w:t>
            </w:r>
          </w:p>
          <w:p w14:paraId="16916C67" w14:textId="2FC817C0" w:rsidR="003B6644" w:rsidRPr="00D72825" w:rsidRDefault="00475213" w:rsidP="001C6AEE">
            <w:pPr>
              <w:ind w:right="-1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>Kovo</w:t>
            </w:r>
            <w:r w:rsidR="004500CA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17 d. </w:t>
            </w:r>
          </w:p>
          <w:p w14:paraId="63F87392" w14:textId="0A04AADD" w:rsidR="003B6644" w:rsidRPr="00D72825" w:rsidRDefault="00DF4974" w:rsidP="001C6AEE">
            <w:pPr>
              <w:ind w:right="-1"/>
              <w:rPr>
                <w:rFonts w:ascii="Trebuchet MS" w:hAnsi="Trebuchet MS" w:cs="Arial"/>
                <w:b/>
                <w:color w:val="000000"/>
                <w:sz w:val="22"/>
                <w:szCs w:val="22"/>
              </w:rPr>
            </w:pPr>
            <w:r w:rsidRPr="00D72825">
              <w:rPr>
                <w:rFonts w:ascii="Trebuchet MS" w:hAnsi="Trebuchet MS" w:cs="Arial"/>
                <w:color w:val="000000"/>
                <w:sz w:val="22"/>
                <w:szCs w:val="22"/>
              </w:rPr>
              <w:t>ITT ir administravimo departamento d</w:t>
            </w:r>
            <w:r w:rsidR="003B6644" w:rsidRPr="00D72825">
              <w:rPr>
                <w:rFonts w:ascii="Trebuchet MS" w:hAnsi="Trebuchet MS" w:cs="Arial"/>
                <w:color w:val="000000"/>
                <w:sz w:val="22"/>
                <w:szCs w:val="22"/>
              </w:rPr>
              <w:t>irektoriaus nurodymu Nr.</w:t>
            </w:r>
            <w:r w:rsidR="00505CAA" w:rsidRPr="00D7282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r w:rsidR="004500CA">
              <w:rPr>
                <w:rFonts w:ascii="Trebuchet MS" w:hAnsi="Trebuchet MS" w:cs="Arial"/>
                <w:color w:val="000000"/>
                <w:sz w:val="22"/>
                <w:szCs w:val="22"/>
              </w:rPr>
              <w:t>22NU-104</w:t>
            </w:r>
          </w:p>
        </w:tc>
      </w:tr>
    </w:tbl>
    <w:p w14:paraId="5BAB497F" w14:textId="77777777" w:rsidR="00A468E6" w:rsidRPr="00D72825" w:rsidRDefault="00A468E6" w:rsidP="003E3668">
      <w:pPr>
        <w:ind w:left="397" w:firstLine="454"/>
        <w:jc w:val="both"/>
        <w:textAlignment w:val="top"/>
        <w:rPr>
          <w:rFonts w:ascii="Trebuchet MS" w:hAnsi="Trebuchet MS" w:cs="Arial"/>
          <w:b/>
          <w:color w:val="000000"/>
        </w:rPr>
      </w:pPr>
    </w:p>
    <w:tbl>
      <w:tblPr>
        <w:tblpPr w:leftFromText="180" w:rightFromText="180" w:vertAnchor="text" w:horzAnchor="page" w:tblpX="1238" w:tblpY="97"/>
        <w:tblW w:w="3841" w:type="dxa"/>
        <w:tblLayout w:type="fixed"/>
        <w:tblLook w:val="04A0" w:firstRow="1" w:lastRow="0" w:firstColumn="1" w:lastColumn="0" w:noHBand="0" w:noVBand="1"/>
      </w:tblPr>
      <w:tblGrid>
        <w:gridCol w:w="3841"/>
      </w:tblGrid>
      <w:tr w:rsidR="00CF3162" w:rsidRPr="00D72825" w14:paraId="18D01C80" w14:textId="77777777" w:rsidTr="0042068D">
        <w:trPr>
          <w:trHeight w:val="222"/>
        </w:trPr>
        <w:tc>
          <w:tcPr>
            <w:tcW w:w="3841" w:type="dxa"/>
            <w:shd w:val="clear" w:color="auto" w:fill="auto"/>
          </w:tcPr>
          <w:p w14:paraId="552F7609" w14:textId="77777777" w:rsidR="00CF3162" w:rsidRPr="00D72825" w:rsidRDefault="00CF3162" w:rsidP="0042068D">
            <w:pPr>
              <w:tabs>
                <w:tab w:val="left" w:pos="4111"/>
              </w:tabs>
              <w:rPr>
                <w:rFonts w:ascii="Trebuchet MS" w:hAnsi="Trebuchet MS" w:cs="Arial"/>
                <w:b/>
                <w:noProof/>
                <w:color w:val="000000"/>
                <w:sz w:val="22"/>
                <w:szCs w:val="22"/>
              </w:rPr>
            </w:pPr>
            <w:r w:rsidRPr="00D72825">
              <w:rPr>
                <w:rFonts w:ascii="Trebuchet MS" w:hAnsi="Trebuchet MS" w:cs="Arial"/>
                <w:b/>
                <w:color w:val="000000"/>
                <w:sz w:val="22"/>
                <w:szCs w:val="22"/>
              </w:rPr>
              <w:t xml:space="preserve">APPROVED </w:t>
            </w:r>
            <w:r w:rsidRPr="00D72825">
              <w:rPr>
                <w:rFonts w:ascii="Trebuchet MS" w:hAnsi="Trebuchet MS" w:cs="Arial"/>
                <w:b/>
                <w:color w:val="000000"/>
                <w:sz w:val="22"/>
                <w:szCs w:val="22"/>
                <w:lang w:val="en-US"/>
              </w:rPr>
              <w:t>by</w:t>
            </w:r>
          </w:p>
        </w:tc>
      </w:tr>
      <w:tr w:rsidR="00CF3162" w:rsidRPr="00D72825" w14:paraId="5FBE8E00" w14:textId="77777777" w:rsidTr="0042068D">
        <w:trPr>
          <w:trHeight w:val="1090"/>
        </w:trPr>
        <w:tc>
          <w:tcPr>
            <w:tcW w:w="3841" w:type="dxa"/>
            <w:shd w:val="clear" w:color="auto" w:fill="auto"/>
          </w:tcPr>
          <w:p w14:paraId="02E21D31" w14:textId="795433B3" w:rsidR="00CF3162" w:rsidRPr="00D72825" w:rsidRDefault="00CF3162" w:rsidP="0042068D">
            <w:pPr>
              <w:ind w:right="-1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D7282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LITGRID AB </w:t>
            </w:r>
            <w:r w:rsidR="0097016E">
              <w:rPr>
                <w:rFonts w:ascii="Trebuchet MS" w:hAnsi="Trebuchet MS" w:cs="Arial"/>
                <w:color w:val="000000"/>
                <w:sz w:val="22"/>
                <w:szCs w:val="22"/>
              </w:rPr>
              <w:t>2022</w:t>
            </w:r>
          </w:p>
          <w:p w14:paraId="2BB3D67D" w14:textId="18B565AC" w:rsidR="00475213" w:rsidRDefault="00475213" w:rsidP="0042068D">
            <w:pPr>
              <w:tabs>
                <w:tab w:val="left" w:pos="3555"/>
              </w:tabs>
              <w:rPr>
                <w:rFonts w:ascii="Trebuchet MS" w:hAnsi="Trebuchet MS" w:cs="Arial"/>
                <w:sz w:val="22"/>
                <w:szCs w:val="22"/>
                <w:lang w:val="en-US"/>
              </w:rPr>
            </w:pPr>
            <w:r w:rsidRPr="00475213">
              <w:rPr>
                <w:rFonts w:ascii="Trebuchet MS" w:hAnsi="Trebuchet MS" w:cs="Arial"/>
                <w:sz w:val="22"/>
                <w:szCs w:val="22"/>
                <w:lang w:val="en-US"/>
              </w:rPr>
              <w:t>March</w:t>
            </w:r>
            <w:r w:rsidR="004500CA">
              <w:rPr>
                <w:rFonts w:ascii="Trebuchet MS" w:hAnsi="Trebuchet MS" w:cs="Arial"/>
                <w:sz w:val="22"/>
                <w:szCs w:val="22"/>
                <w:lang w:val="en-US"/>
              </w:rPr>
              <w:t xml:space="preserve"> 17</w:t>
            </w:r>
          </w:p>
          <w:p w14:paraId="3EFF0FF8" w14:textId="0E6AA11F" w:rsidR="00CF3162" w:rsidRPr="00D72825" w:rsidRDefault="00DF4974" w:rsidP="0042068D">
            <w:pPr>
              <w:tabs>
                <w:tab w:val="left" w:pos="3555"/>
              </w:tabs>
              <w:rPr>
                <w:rFonts w:ascii="Trebuchet MS" w:hAnsi="Trebuchet MS" w:cs="Arial"/>
                <w:color w:val="000000"/>
                <w:sz w:val="22"/>
                <w:szCs w:val="22"/>
                <w:lang w:val="en-US"/>
              </w:rPr>
            </w:pPr>
            <w:r w:rsidRPr="00D72825">
              <w:rPr>
                <w:rFonts w:ascii="Trebuchet MS" w:hAnsi="Trebuchet MS" w:cs="Arial"/>
                <w:color w:val="000000"/>
                <w:sz w:val="22"/>
                <w:szCs w:val="22"/>
                <w:lang w:val="en-US"/>
              </w:rPr>
              <w:t xml:space="preserve">ITT and </w:t>
            </w:r>
            <w:proofErr w:type="gramStart"/>
            <w:r w:rsidRPr="00D72825">
              <w:rPr>
                <w:rFonts w:ascii="Trebuchet MS" w:hAnsi="Trebuchet MS" w:cs="Arial"/>
                <w:color w:val="000000"/>
                <w:sz w:val="22"/>
                <w:szCs w:val="22"/>
                <w:lang w:val="en-US"/>
              </w:rPr>
              <w:t xml:space="preserve">administration </w:t>
            </w:r>
            <w:r w:rsidR="00CF3162" w:rsidRPr="00D72825">
              <w:rPr>
                <w:rFonts w:ascii="Trebuchet MS" w:hAnsi="Trebuchet MS" w:cs="Arial"/>
                <w:color w:val="000000"/>
                <w:sz w:val="22"/>
                <w:szCs w:val="22"/>
                <w:lang w:val="en-US"/>
              </w:rPr>
              <w:t xml:space="preserve"> department</w:t>
            </w:r>
            <w:proofErr w:type="gramEnd"/>
          </w:p>
          <w:p w14:paraId="5A1481A5" w14:textId="1D2333DE" w:rsidR="00CF3162" w:rsidRPr="00D72825" w:rsidRDefault="00CF3162" w:rsidP="0042068D">
            <w:pPr>
              <w:tabs>
                <w:tab w:val="left" w:pos="3555"/>
              </w:tabs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D72825">
              <w:rPr>
                <w:rFonts w:ascii="Trebuchet MS" w:hAnsi="Trebuchet MS" w:cs="Arial"/>
                <w:color w:val="000000"/>
                <w:sz w:val="22"/>
                <w:szCs w:val="22"/>
                <w:lang w:val="en-US"/>
              </w:rPr>
              <w:t>Director direction</w:t>
            </w:r>
            <w:r w:rsidRPr="00D7282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N</w:t>
            </w:r>
            <w:r w:rsidR="007E49AE" w:rsidRPr="00D72825">
              <w:rPr>
                <w:rFonts w:ascii="Trebuchet MS" w:hAnsi="Trebuchet MS" w:cs="Arial"/>
                <w:color w:val="000000"/>
                <w:sz w:val="22"/>
                <w:szCs w:val="22"/>
              </w:rPr>
              <w:t>o</w:t>
            </w:r>
            <w:r w:rsidRPr="00D72825">
              <w:rPr>
                <w:rFonts w:ascii="Trebuchet MS" w:hAnsi="Trebuchet MS" w:cs="Arial"/>
                <w:color w:val="000000"/>
                <w:sz w:val="22"/>
                <w:szCs w:val="22"/>
              </w:rPr>
              <w:t>.</w:t>
            </w:r>
            <w:r w:rsidR="00053A83" w:rsidRPr="00D7282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r w:rsidR="004500CA">
              <w:rPr>
                <w:rFonts w:ascii="Trebuchet MS" w:hAnsi="Trebuchet MS" w:cs="Arial"/>
                <w:color w:val="000000"/>
                <w:sz w:val="22"/>
                <w:szCs w:val="22"/>
              </w:rPr>
              <w:t>22NU-104</w:t>
            </w:r>
          </w:p>
        </w:tc>
      </w:tr>
    </w:tbl>
    <w:p w14:paraId="2C5A87E4" w14:textId="77777777" w:rsidR="00364221" w:rsidRPr="00D72825" w:rsidRDefault="00364221" w:rsidP="001F3519">
      <w:pPr>
        <w:ind w:left="397" w:firstLine="454"/>
        <w:jc w:val="center"/>
        <w:textAlignment w:val="top"/>
        <w:rPr>
          <w:rFonts w:ascii="Trebuchet MS" w:hAnsi="Trebuchet MS" w:cs="Arial"/>
          <w:b/>
          <w:color w:val="000000"/>
        </w:rPr>
      </w:pPr>
    </w:p>
    <w:p w14:paraId="281C1344" w14:textId="77777777" w:rsidR="00CF3162" w:rsidRPr="00D72825" w:rsidRDefault="00CF3162" w:rsidP="001F3519">
      <w:pPr>
        <w:ind w:left="397" w:firstLine="454"/>
        <w:jc w:val="center"/>
        <w:textAlignment w:val="top"/>
        <w:rPr>
          <w:rFonts w:ascii="Trebuchet MS" w:hAnsi="Trebuchet MS" w:cs="Arial"/>
          <w:b/>
          <w:color w:val="000000"/>
        </w:rPr>
      </w:pPr>
    </w:p>
    <w:p w14:paraId="581BDE96" w14:textId="77777777" w:rsidR="00CF3162" w:rsidRPr="00D72825" w:rsidRDefault="00CF3162" w:rsidP="001F3519">
      <w:pPr>
        <w:ind w:left="397" w:firstLine="454"/>
        <w:jc w:val="center"/>
        <w:textAlignment w:val="top"/>
        <w:rPr>
          <w:rFonts w:ascii="Trebuchet MS" w:hAnsi="Trebuchet MS" w:cs="Arial"/>
          <w:b/>
          <w:color w:val="000000"/>
        </w:rPr>
      </w:pPr>
    </w:p>
    <w:p w14:paraId="4036F3E3" w14:textId="77777777" w:rsidR="00364221" w:rsidRPr="00D72825" w:rsidRDefault="00364221" w:rsidP="001F3519">
      <w:pPr>
        <w:ind w:left="397" w:firstLine="454"/>
        <w:jc w:val="center"/>
        <w:textAlignment w:val="top"/>
        <w:rPr>
          <w:rFonts w:ascii="Trebuchet MS" w:hAnsi="Trebuchet MS" w:cs="Arial"/>
          <w:b/>
          <w:color w:val="000000"/>
        </w:rPr>
      </w:pPr>
    </w:p>
    <w:p w14:paraId="17372BAD" w14:textId="77777777" w:rsidR="00CF3162" w:rsidRPr="00D72825" w:rsidRDefault="00CF3162" w:rsidP="001F3519">
      <w:pPr>
        <w:ind w:left="397" w:firstLine="454"/>
        <w:jc w:val="center"/>
        <w:textAlignment w:val="top"/>
        <w:rPr>
          <w:rFonts w:ascii="Trebuchet MS" w:hAnsi="Trebuchet MS" w:cs="Arial"/>
          <w:b/>
          <w:color w:val="000000"/>
        </w:rPr>
      </w:pPr>
    </w:p>
    <w:p w14:paraId="3A934804" w14:textId="675554EF" w:rsidR="00CF3162" w:rsidRDefault="00CF3162" w:rsidP="001F3519">
      <w:pPr>
        <w:ind w:left="397" w:firstLine="454"/>
        <w:jc w:val="center"/>
        <w:textAlignment w:val="top"/>
        <w:rPr>
          <w:rFonts w:ascii="Trebuchet MS" w:hAnsi="Trebuchet MS" w:cs="Arial"/>
          <w:b/>
          <w:color w:val="000000"/>
        </w:rPr>
      </w:pPr>
    </w:p>
    <w:p w14:paraId="4FA83854" w14:textId="77777777" w:rsidR="00536698" w:rsidRPr="00D72825" w:rsidRDefault="00536698" w:rsidP="001F3519">
      <w:pPr>
        <w:ind w:left="397" w:firstLine="454"/>
        <w:jc w:val="center"/>
        <w:textAlignment w:val="top"/>
        <w:rPr>
          <w:rFonts w:ascii="Trebuchet MS" w:hAnsi="Trebuchet MS" w:cs="Arial"/>
          <w:b/>
          <w:color w:val="000000"/>
        </w:rPr>
      </w:pPr>
    </w:p>
    <w:p w14:paraId="6FEB4232" w14:textId="77777777" w:rsidR="00536698" w:rsidRDefault="00536698" w:rsidP="00536698">
      <w:pPr>
        <w:ind w:left="851"/>
        <w:jc w:val="center"/>
        <w:textAlignment w:val="top"/>
        <w:rPr>
          <w:rFonts w:ascii="Trebuchet MS" w:hAnsi="Trebuchet MS" w:cs="Arial"/>
          <w:b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t>SINCHRONINIO DUOMENŲ PERDAVIMO TINKLO (SDPT)  ĮRENGINIŲ (MULTIPLEKSERIŲ)            TECHNINIAI REIKALAVIMAI</w:t>
      </w:r>
    </w:p>
    <w:p w14:paraId="2F575B72" w14:textId="77777777" w:rsidR="00536698" w:rsidRDefault="00536698" w:rsidP="00536698">
      <w:pPr>
        <w:ind w:left="397" w:firstLine="454"/>
        <w:jc w:val="center"/>
        <w:textAlignment w:val="top"/>
        <w:rPr>
          <w:rFonts w:ascii="Trebuchet MS" w:hAnsi="Trebuchet MS" w:cs="Arial"/>
          <w:b/>
          <w:sz w:val="22"/>
          <w:szCs w:val="22"/>
        </w:rPr>
      </w:pPr>
    </w:p>
    <w:p w14:paraId="455BF1D1" w14:textId="77777777" w:rsidR="00536698" w:rsidRPr="00AE1700" w:rsidRDefault="00536698" w:rsidP="00536698">
      <w:pPr>
        <w:ind w:left="397" w:firstLine="454"/>
        <w:jc w:val="center"/>
        <w:textAlignment w:val="top"/>
        <w:rPr>
          <w:rFonts w:ascii="Trebuchet MS" w:hAnsi="Trebuchet MS" w:cs="Arial"/>
          <w:b/>
          <w:sz w:val="22"/>
          <w:szCs w:val="22"/>
        </w:rPr>
      </w:pPr>
    </w:p>
    <w:p w14:paraId="7358AAC0" w14:textId="77777777" w:rsidR="00536698" w:rsidRPr="00AE1700" w:rsidRDefault="00536698" w:rsidP="00536698">
      <w:pPr>
        <w:ind w:left="397" w:firstLine="454"/>
        <w:jc w:val="center"/>
        <w:textAlignment w:val="top"/>
        <w:rPr>
          <w:rFonts w:ascii="Trebuchet MS" w:hAnsi="Trebuchet MS" w:cs="Arial"/>
          <w:b/>
          <w:color w:val="000000"/>
          <w:sz w:val="20"/>
          <w:szCs w:val="20"/>
        </w:rPr>
      </w:pPr>
    </w:p>
    <w:p w14:paraId="2B9B810F" w14:textId="11AF6A36" w:rsidR="00536698" w:rsidRPr="00185215" w:rsidRDefault="00536698" w:rsidP="00536698">
      <w:pPr>
        <w:pStyle w:val="ListParagraph"/>
        <w:rPr>
          <w:rFonts w:ascii="Trebuchet MS" w:hAnsi="Trebuchet MS" w:cs="Arial"/>
          <w:szCs w:val="20"/>
        </w:rPr>
      </w:pPr>
    </w:p>
    <w:tbl>
      <w:tblPr>
        <w:tblW w:w="9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3543"/>
        <w:gridCol w:w="426"/>
        <w:gridCol w:w="1514"/>
        <w:gridCol w:w="46"/>
        <w:gridCol w:w="986"/>
        <w:gridCol w:w="2123"/>
        <w:gridCol w:w="20"/>
      </w:tblGrid>
      <w:tr w:rsidR="00536698" w:rsidRPr="00842361" w14:paraId="51EBADD1" w14:textId="77777777" w:rsidTr="00D936F6">
        <w:trPr>
          <w:gridAfter w:val="1"/>
          <w:wAfter w:w="20" w:type="dxa"/>
          <w:trHeight w:val="264"/>
        </w:trPr>
        <w:tc>
          <w:tcPr>
            <w:tcW w:w="704" w:type="dxa"/>
            <w:shd w:val="clear" w:color="auto" w:fill="D9D9D9"/>
          </w:tcPr>
          <w:p w14:paraId="07B2F94A" w14:textId="77777777" w:rsidR="00536698" w:rsidRPr="00AE1700" w:rsidRDefault="00536698" w:rsidP="00D936F6">
            <w:pPr>
              <w:tabs>
                <w:tab w:val="left" w:pos="15"/>
              </w:tabs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5529" w:type="dxa"/>
            <w:gridSpan w:val="4"/>
            <w:shd w:val="clear" w:color="auto" w:fill="D9D9D9"/>
            <w:vAlign w:val="center"/>
          </w:tcPr>
          <w:p w14:paraId="78124161" w14:textId="77777777" w:rsidR="00536698" w:rsidRPr="00842361" w:rsidRDefault="00536698" w:rsidP="00D936F6">
            <w:pPr>
              <w:pStyle w:val="Standard"/>
              <w:snapToGrid w:val="0"/>
              <w:rPr>
                <w:rFonts w:ascii="Trebuchet MS" w:eastAsia="TimesNewRomanPSMT" w:hAnsi="Trebuchet MS" w:cs="Arial"/>
                <w:b/>
                <w:lang w:eastAsia="en-US"/>
              </w:rPr>
            </w:pPr>
            <w:r w:rsidRPr="00842361">
              <w:rPr>
                <w:rFonts w:ascii="Trebuchet MS" w:hAnsi="Trebuchet MS" w:cs="Arial"/>
                <w:b/>
              </w:rPr>
              <w:t>Reikalaujami parametrai, funkcija, išpildymas ar savybė/</w:t>
            </w:r>
            <w:r w:rsidRPr="00842361">
              <w:rPr>
                <w:rFonts w:ascii="Trebuchet MS" w:hAnsi="Trebuchet MS" w:cs="Arial"/>
              </w:rPr>
              <w:t xml:space="preserve">/ </w:t>
            </w:r>
            <w:r w:rsidRPr="00842361">
              <w:rPr>
                <w:rFonts w:ascii="Trebuchet MS" w:hAnsi="Trebuchet MS" w:cs="Arial"/>
                <w:lang w:val="en-US"/>
              </w:rPr>
              <w:t xml:space="preserve">Device, equipment, product for material required parameter, function, implementation or feature </w:t>
            </w:r>
            <w:r w:rsidRPr="00842361">
              <w:rPr>
                <w:rFonts w:ascii="Trebuchet MS" w:hAnsi="Trebuchet MS" w:cs="Arial"/>
              </w:rPr>
              <w:t xml:space="preserve">(mato </w:t>
            </w:r>
            <w:proofErr w:type="gramStart"/>
            <w:r w:rsidRPr="00842361">
              <w:rPr>
                <w:rFonts w:ascii="Trebuchet MS" w:hAnsi="Trebuchet MS" w:cs="Arial"/>
              </w:rPr>
              <w:t>vnt./</w:t>
            </w:r>
            <w:proofErr w:type="gramEnd"/>
            <w:r w:rsidRPr="00842361">
              <w:rPr>
                <w:rFonts w:ascii="Trebuchet MS" w:hAnsi="Trebuchet MS" w:cs="Arial"/>
                <w:lang w:val="en-US"/>
              </w:rPr>
              <w:t>measuring units)</w:t>
            </w:r>
          </w:p>
        </w:tc>
        <w:tc>
          <w:tcPr>
            <w:tcW w:w="3109" w:type="dxa"/>
            <w:gridSpan w:val="2"/>
            <w:shd w:val="clear" w:color="auto" w:fill="D9D9D9"/>
            <w:vAlign w:val="center"/>
          </w:tcPr>
          <w:p w14:paraId="6F631A99" w14:textId="77777777" w:rsidR="00536698" w:rsidRPr="00842361" w:rsidRDefault="00536698" w:rsidP="00D936F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842361">
              <w:rPr>
                <w:rFonts w:ascii="Trebuchet MS" w:hAnsi="Trebuchet MS" w:cs="Arial"/>
                <w:b/>
                <w:sz w:val="20"/>
                <w:szCs w:val="20"/>
              </w:rPr>
              <w:t>Reikalaujama parametro ar funkcijos reikšmė, išpildymas ar savybė/</w:t>
            </w:r>
            <w:r w:rsidRPr="0084236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  <w:p w14:paraId="4800633B" w14:textId="77777777" w:rsidR="00536698" w:rsidRPr="00842361" w:rsidRDefault="00536698" w:rsidP="00D936F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842361">
              <w:rPr>
                <w:rFonts w:ascii="Trebuchet MS" w:hAnsi="Trebuchet MS" w:cs="Arial"/>
                <w:sz w:val="20"/>
                <w:szCs w:val="20"/>
                <w:lang w:val="en-US"/>
              </w:rPr>
              <w:t>Required parameter or function value, implementation, or feature</w:t>
            </w:r>
          </w:p>
        </w:tc>
      </w:tr>
      <w:tr w:rsidR="00536698" w:rsidRPr="00842361" w14:paraId="78FF63F8" w14:textId="77777777" w:rsidTr="00D936F6">
        <w:trPr>
          <w:gridAfter w:val="1"/>
          <w:wAfter w:w="20" w:type="dxa"/>
        </w:trPr>
        <w:tc>
          <w:tcPr>
            <w:tcW w:w="704" w:type="dxa"/>
            <w:shd w:val="clear" w:color="auto" w:fill="auto"/>
          </w:tcPr>
          <w:p w14:paraId="59780D88" w14:textId="77777777" w:rsidR="00536698" w:rsidRPr="00842361" w:rsidRDefault="00536698" w:rsidP="00D936F6">
            <w:pPr>
              <w:pStyle w:val="ListParagraph"/>
              <w:numPr>
                <w:ilvl w:val="0"/>
                <w:numId w:val="35"/>
              </w:numPr>
              <w:tabs>
                <w:tab w:val="left" w:pos="15"/>
              </w:tabs>
              <w:spacing w:after="0" w:line="240" w:lineRule="auto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8638" w:type="dxa"/>
            <w:gridSpan w:val="6"/>
            <w:shd w:val="clear" w:color="auto" w:fill="auto"/>
          </w:tcPr>
          <w:p w14:paraId="6DABF5BE" w14:textId="77777777" w:rsidR="00536698" w:rsidRPr="00842361" w:rsidDel="007F5DD3" w:rsidRDefault="00536698" w:rsidP="00D936F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842361">
              <w:rPr>
                <w:rFonts w:ascii="Trebuchet MS" w:hAnsi="Trebuchet MS" w:cs="Arial"/>
                <w:b/>
                <w:sz w:val="20"/>
                <w:szCs w:val="20"/>
              </w:rPr>
              <w:t>Standartai/ Standards</w:t>
            </w:r>
          </w:p>
        </w:tc>
      </w:tr>
      <w:tr w:rsidR="00536698" w:rsidRPr="00842361" w14:paraId="4B9C7BA0" w14:textId="77777777" w:rsidTr="00D936F6">
        <w:trPr>
          <w:gridAfter w:val="1"/>
          <w:wAfter w:w="20" w:type="dxa"/>
        </w:trPr>
        <w:tc>
          <w:tcPr>
            <w:tcW w:w="704" w:type="dxa"/>
            <w:shd w:val="clear" w:color="auto" w:fill="auto"/>
          </w:tcPr>
          <w:p w14:paraId="78AB1B4C" w14:textId="77777777" w:rsidR="00536698" w:rsidRPr="00842361" w:rsidRDefault="00536698" w:rsidP="00D936F6">
            <w:pPr>
              <w:pStyle w:val="ListParagraph"/>
              <w:numPr>
                <w:ilvl w:val="1"/>
                <w:numId w:val="35"/>
              </w:numPr>
              <w:tabs>
                <w:tab w:val="left" w:pos="15"/>
              </w:tabs>
              <w:spacing w:after="0" w:line="240" w:lineRule="auto"/>
              <w:ind w:left="397" w:hanging="397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529" w:type="dxa"/>
            <w:gridSpan w:val="4"/>
            <w:shd w:val="clear" w:color="auto" w:fill="auto"/>
          </w:tcPr>
          <w:p w14:paraId="57433CB3" w14:textId="77777777" w:rsidR="00536698" w:rsidRPr="00842361" w:rsidRDefault="00536698" w:rsidP="00D936F6">
            <w:pPr>
              <w:rPr>
                <w:rFonts w:ascii="Trebuchet MS" w:hAnsi="Trebuchet MS" w:cs="Arial"/>
                <w:sz w:val="20"/>
                <w:szCs w:val="20"/>
              </w:rPr>
            </w:pPr>
            <w:r w:rsidRPr="00842361">
              <w:rPr>
                <w:rFonts w:ascii="Trebuchet MS" w:hAnsi="Trebuchet MS" w:cs="Arial"/>
                <w:sz w:val="20"/>
                <w:szCs w:val="20"/>
              </w:rPr>
              <w:t xml:space="preserve">Gamintojo kokybės vadybos sistema turi būti įvertinta sertifikatu/ </w:t>
            </w:r>
            <w:r w:rsidRPr="00842361">
              <w:rPr>
                <w:rStyle w:val="hps"/>
                <w:rFonts w:ascii="Trebuchet MS" w:hAnsi="Trebuchet MS" w:cs="Arial"/>
                <w:sz w:val="20"/>
                <w:szCs w:val="20"/>
                <w:lang w:val="en-US"/>
              </w:rPr>
              <w:t>The manufacturer</w:t>
            </w:r>
            <w:r w:rsidRPr="00842361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's quality management system </w:t>
            </w:r>
            <w:r w:rsidRPr="00842361">
              <w:rPr>
                <w:rStyle w:val="hps"/>
                <w:rFonts w:ascii="Trebuchet MS" w:hAnsi="Trebuchet MS" w:cs="Arial"/>
                <w:sz w:val="20"/>
                <w:szCs w:val="20"/>
                <w:lang w:val="en-US"/>
              </w:rPr>
              <w:t>must</w:t>
            </w:r>
            <w:r w:rsidRPr="00842361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r w:rsidRPr="00842361">
              <w:rPr>
                <w:rStyle w:val="hps"/>
                <w:rFonts w:ascii="Trebuchet MS" w:hAnsi="Trebuchet MS" w:cs="Arial"/>
                <w:sz w:val="20"/>
                <w:szCs w:val="20"/>
                <w:lang w:val="en-US"/>
              </w:rPr>
              <w:t>be</w:t>
            </w:r>
            <w:r w:rsidRPr="00842361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r w:rsidRPr="00842361">
              <w:rPr>
                <w:rStyle w:val="hps"/>
                <w:rFonts w:ascii="Trebuchet MS" w:hAnsi="Trebuchet MS" w:cs="Arial"/>
                <w:sz w:val="20"/>
                <w:szCs w:val="20"/>
                <w:lang w:val="en-US"/>
              </w:rPr>
              <w:t>evaluated by certificate.</w:t>
            </w:r>
          </w:p>
        </w:tc>
        <w:tc>
          <w:tcPr>
            <w:tcW w:w="3109" w:type="dxa"/>
            <w:gridSpan w:val="2"/>
            <w:shd w:val="clear" w:color="auto" w:fill="auto"/>
            <w:vAlign w:val="center"/>
          </w:tcPr>
          <w:p w14:paraId="497C963D" w14:textId="77777777" w:rsidR="00536698" w:rsidRPr="00842361" w:rsidRDefault="00536698" w:rsidP="00D936F6">
            <w:pPr>
              <w:jc w:val="center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842361">
              <w:rPr>
                <w:rFonts w:ascii="Trebuchet MS" w:hAnsi="Trebuchet MS" w:cs="Arial"/>
                <w:sz w:val="20"/>
                <w:szCs w:val="20"/>
              </w:rPr>
              <w:t>ISO 9001 arba lygiavertis/</w:t>
            </w:r>
            <w:r w:rsidRPr="00842361">
              <w:rPr>
                <w:rStyle w:val="hps"/>
                <w:rFonts w:ascii="Trebuchet MS" w:hAnsi="Trebuchet MS" w:cs="Arial"/>
                <w:sz w:val="20"/>
                <w:szCs w:val="20"/>
                <w:lang w:val="en-US"/>
              </w:rPr>
              <w:t xml:space="preserve"> or </w:t>
            </w:r>
            <w:r w:rsidRPr="00842361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 xml:space="preserve">equivalent </w:t>
            </w:r>
            <w:r w:rsidRPr="00842361">
              <w:rPr>
                <w:rStyle w:val="hps"/>
                <w:rFonts w:ascii="Trebuchet MS" w:hAnsi="Trebuchet MS"/>
                <w:sz w:val="20"/>
                <w:szCs w:val="20"/>
                <w:vertAlign w:val="superscript"/>
                <w:lang w:val="en"/>
              </w:rPr>
              <w:t>a)</w:t>
            </w:r>
          </w:p>
        </w:tc>
      </w:tr>
      <w:tr w:rsidR="00536698" w:rsidRPr="00842361" w14:paraId="2FD555DB" w14:textId="77777777" w:rsidTr="00D936F6">
        <w:trPr>
          <w:gridAfter w:val="1"/>
          <w:wAfter w:w="20" w:type="dxa"/>
        </w:trPr>
        <w:tc>
          <w:tcPr>
            <w:tcW w:w="704" w:type="dxa"/>
            <w:shd w:val="clear" w:color="auto" w:fill="auto"/>
          </w:tcPr>
          <w:p w14:paraId="4D3F7E51" w14:textId="77777777" w:rsidR="00536698" w:rsidRPr="00842361" w:rsidRDefault="00536698" w:rsidP="00D936F6">
            <w:pPr>
              <w:pStyle w:val="ListParagraph"/>
              <w:numPr>
                <w:ilvl w:val="1"/>
                <w:numId w:val="35"/>
              </w:numPr>
              <w:tabs>
                <w:tab w:val="left" w:pos="15"/>
              </w:tabs>
              <w:spacing w:after="0" w:line="240" w:lineRule="auto"/>
              <w:ind w:left="397" w:hanging="397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529" w:type="dxa"/>
            <w:gridSpan w:val="4"/>
            <w:shd w:val="clear" w:color="auto" w:fill="auto"/>
          </w:tcPr>
          <w:p w14:paraId="17DDD76C" w14:textId="77777777" w:rsidR="00536698" w:rsidRPr="00842361" w:rsidRDefault="00536698" w:rsidP="00D936F6">
            <w:pPr>
              <w:rPr>
                <w:rFonts w:ascii="Trebuchet MS" w:hAnsi="Trebuchet MS" w:cs="Arial"/>
                <w:sz w:val="20"/>
                <w:szCs w:val="20"/>
              </w:rPr>
            </w:pPr>
            <w:r w:rsidRPr="00842361">
              <w:rPr>
                <w:rFonts w:ascii="Trebuchet MS" w:hAnsi="Trebuchet MS" w:cs="Arial"/>
                <w:sz w:val="20"/>
                <w:szCs w:val="20"/>
              </w:rPr>
              <w:t xml:space="preserve">Gamintojo aplinkos vadybos sistema turi būti įvertinta sertifikatu/ </w:t>
            </w:r>
            <w:r w:rsidRPr="00842361">
              <w:rPr>
                <w:rStyle w:val="hps"/>
                <w:rFonts w:ascii="Trebuchet MS" w:hAnsi="Trebuchet MS" w:cs="Arial"/>
                <w:sz w:val="20"/>
                <w:szCs w:val="20"/>
                <w:lang w:val="en-US"/>
              </w:rPr>
              <w:t>The manufacturer</w:t>
            </w:r>
            <w:r w:rsidRPr="00842361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's environment management system </w:t>
            </w:r>
            <w:r w:rsidRPr="00842361">
              <w:rPr>
                <w:rStyle w:val="hps"/>
                <w:rFonts w:ascii="Trebuchet MS" w:hAnsi="Trebuchet MS" w:cs="Arial"/>
                <w:sz w:val="20"/>
                <w:szCs w:val="20"/>
                <w:lang w:val="en-US"/>
              </w:rPr>
              <w:t>must</w:t>
            </w:r>
            <w:r w:rsidRPr="00842361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r w:rsidRPr="00842361">
              <w:rPr>
                <w:rStyle w:val="hps"/>
                <w:rFonts w:ascii="Trebuchet MS" w:hAnsi="Trebuchet MS" w:cs="Arial"/>
                <w:sz w:val="20"/>
                <w:szCs w:val="20"/>
                <w:lang w:val="en-US"/>
              </w:rPr>
              <w:t>be</w:t>
            </w:r>
            <w:r w:rsidRPr="00842361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r w:rsidRPr="00842361">
              <w:rPr>
                <w:rStyle w:val="hps"/>
                <w:rFonts w:ascii="Trebuchet MS" w:hAnsi="Trebuchet MS" w:cs="Arial"/>
                <w:sz w:val="20"/>
                <w:szCs w:val="20"/>
                <w:lang w:val="en-US"/>
              </w:rPr>
              <w:t>evaluated by certificate.</w:t>
            </w:r>
          </w:p>
        </w:tc>
        <w:tc>
          <w:tcPr>
            <w:tcW w:w="3109" w:type="dxa"/>
            <w:gridSpan w:val="2"/>
            <w:shd w:val="clear" w:color="auto" w:fill="auto"/>
            <w:vAlign w:val="center"/>
          </w:tcPr>
          <w:p w14:paraId="349E1696" w14:textId="77777777" w:rsidR="00536698" w:rsidRPr="00842361" w:rsidRDefault="00536698" w:rsidP="00D936F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842361">
              <w:rPr>
                <w:rFonts w:ascii="Trebuchet MS" w:hAnsi="Trebuchet MS" w:cs="Arial"/>
                <w:sz w:val="20"/>
                <w:szCs w:val="20"/>
              </w:rPr>
              <w:t>ISO 14001 arba lygiavertis</w:t>
            </w:r>
            <w:r w:rsidRPr="00842361">
              <w:rPr>
                <w:rStyle w:val="hps"/>
                <w:rFonts w:ascii="Trebuchet MS" w:hAnsi="Trebuchet MS" w:cs="Arial"/>
                <w:sz w:val="20"/>
                <w:szCs w:val="20"/>
                <w:lang w:val="en-US"/>
              </w:rPr>
              <w:t xml:space="preserve">/ or </w:t>
            </w:r>
            <w:r w:rsidRPr="00842361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 xml:space="preserve">equivalent </w:t>
            </w:r>
            <w:r w:rsidRPr="00842361">
              <w:rPr>
                <w:rStyle w:val="hps"/>
                <w:rFonts w:ascii="Trebuchet MS" w:hAnsi="Trebuchet MS"/>
                <w:sz w:val="20"/>
                <w:szCs w:val="20"/>
                <w:vertAlign w:val="superscript"/>
                <w:lang w:val="en"/>
              </w:rPr>
              <w:t>a)</w:t>
            </w:r>
          </w:p>
        </w:tc>
      </w:tr>
      <w:tr w:rsidR="00536698" w:rsidRPr="00842361" w14:paraId="23DBE24D" w14:textId="77777777" w:rsidTr="00D936F6">
        <w:trPr>
          <w:gridAfter w:val="1"/>
          <w:wAfter w:w="20" w:type="dxa"/>
          <w:trHeight w:val="420"/>
        </w:trPr>
        <w:tc>
          <w:tcPr>
            <w:tcW w:w="704" w:type="dxa"/>
            <w:vMerge w:val="restart"/>
            <w:shd w:val="clear" w:color="auto" w:fill="auto"/>
          </w:tcPr>
          <w:p w14:paraId="264B7279" w14:textId="77777777" w:rsidR="00536698" w:rsidRPr="00842361" w:rsidRDefault="00536698" w:rsidP="00D936F6">
            <w:pPr>
              <w:pStyle w:val="ListParagraph"/>
              <w:numPr>
                <w:ilvl w:val="1"/>
                <w:numId w:val="35"/>
              </w:numPr>
              <w:tabs>
                <w:tab w:val="left" w:pos="15"/>
              </w:tabs>
              <w:spacing w:after="0" w:line="240" w:lineRule="auto"/>
              <w:ind w:left="397" w:hanging="397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14:paraId="37736379" w14:textId="77777777" w:rsidR="00536698" w:rsidRPr="00842361" w:rsidRDefault="00536698" w:rsidP="00D936F6">
            <w:pPr>
              <w:rPr>
                <w:rFonts w:ascii="Trebuchet MS" w:hAnsi="Trebuchet MS" w:cs="Arial"/>
                <w:sz w:val="20"/>
                <w:szCs w:val="20"/>
              </w:rPr>
            </w:pPr>
            <w:r w:rsidRPr="00842361">
              <w:rPr>
                <w:rFonts w:ascii="Trebuchet MS" w:hAnsi="Trebuchet MS" w:cs="Arial"/>
                <w:sz w:val="20"/>
                <w:szCs w:val="20"/>
                <w:lang w:val="en"/>
              </w:rPr>
              <w:t>Įrangai t</w:t>
            </w:r>
            <w:r w:rsidRPr="00842361">
              <w:rPr>
                <w:rFonts w:ascii="Trebuchet MS" w:hAnsi="Trebuchet MS"/>
                <w:sz w:val="20"/>
                <w:szCs w:val="20"/>
              </w:rPr>
              <w:t>uri būti</w:t>
            </w:r>
            <w:r w:rsidRPr="00842361">
              <w:rPr>
                <w:rFonts w:ascii="Trebuchet MS" w:hAnsi="Trebuchet MS" w:cs="Arial"/>
                <w:sz w:val="20"/>
                <w:szCs w:val="20"/>
                <w:lang w:val="en"/>
              </w:rPr>
              <w:t xml:space="preserve"> atliktos atitikties įvertinimo procedūros,</w:t>
            </w:r>
            <w:r w:rsidRPr="00842361">
              <w:rPr>
                <w:rFonts w:ascii="Trebuchet MS" w:hAnsi="Trebuchet MS"/>
                <w:sz w:val="20"/>
                <w:szCs w:val="20"/>
              </w:rPr>
              <w:t xml:space="preserve"> kad pagamintas gaminys atitinka esminius Europos norm</w:t>
            </w:r>
            <w:r w:rsidRPr="00842361">
              <w:rPr>
                <w:rFonts w:ascii="Trebuchet MS" w:eastAsia="TimesNewRoman" w:hAnsi="Trebuchet MS" w:cs="TimesNewRoman"/>
                <w:sz w:val="20"/>
                <w:szCs w:val="20"/>
              </w:rPr>
              <w:t xml:space="preserve">ų </w:t>
            </w:r>
            <w:r w:rsidRPr="00842361">
              <w:rPr>
                <w:rFonts w:ascii="Trebuchet MS" w:hAnsi="Trebuchet MS"/>
                <w:sz w:val="20"/>
                <w:szCs w:val="20"/>
              </w:rPr>
              <w:t xml:space="preserve">reikalavimus ir direktyvas / </w:t>
            </w:r>
            <w:r w:rsidRPr="00842361">
              <w:rPr>
                <w:rStyle w:val="hps"/>
                <w:rFonts w:ascii="Trebuchet MS" w:hAnsi="Trebuchet MS"/>
                <w:sz w:val="20"/>
                <w:szCs w:val="20"/>
              </w:rPr>
              <w:t>Equipments</w:t>
            </w:r>
            <w:r w:rsidRPr="00842361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842361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must be subject to</w:t>
            </w:r>
            <w:r w:rsidRPr="00842361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842361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conformity assessment</w:t>
            </w:r>
            <w:r w:rsidRPr="00842361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842361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procedures</w:t>
            </w:r>
            <w:r w:rsidRPr="00842361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842361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that</w:t>
            </w:r>
            <w:r w:rsidRPr="00842361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842361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produced</w:t>
            </w:r>
            <w:r w:rsidRPr="00842361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842361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the product complies with</w:t>
            </w:r>
            <w:r w:rsidRPr="00842361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842361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the essential</w:t>
            </w:r>
            <w:r w:rsidRPr="00842361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842361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requirements of European standards</w:t>
            </w:r>
            <w:r w:rsidRPr="00842361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842361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and</w:t>
            </w:r>
            <w:r w:rsidRPr="00842361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842361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directives</w:t>
            </w:r>
            <w:r w:rsidRPr="00842361">
              <w:rPr>
                <w:rFonts w:ascii="Trebuchet MS" w:hAnsi="Trebuchet MS"/>
                <w:sz w:val="20"/>
                <w:szCs w:val="20"/>
                <w:lang w:val="en"/>
              </w:rPr>
              <w:t>.</w:t>
            </w:r>
          </w:p>
        </w:tc>
        <w:tc>
          <w:tcPr>
            <w:tcW w:w="1986" w:type="dxa"/>
            <w:gridSpan w:val="3"/>
            <w:shd w:val="clear" w:color="auto" w:fill="auto"/>
            <w:vAlign w:val="center"/>
          </w:tcPr>
          <w:p w14:paraId="60BBF8CA" w14:textId="77777777" w:rsidR="00536698" w:rsidRPr="00842361" w:rsidRDefault="00536698" w:rsidP="00D936F6">
            <w:pPr>
              <w:rPr>
                <w:rFonts w:ascii="Trebuchet MS" w:hAnsi="Trebuchet MS" w:cs="Arial"/>
                <w:sz w:val="20"/>
                <w:szCs w:val="20"/>
              </w:rPr>
            </w:pPr>
            <w:r w:rsidRPr="00842361">
              <w:rPr>
                <w:rFonts w:ascii="Trebuchet MS" w:hAnsi="Trebuchet MS" w:cs="Tahoma"/>
                <w:sz w:val="20"/>
                <w:szCs w:val="20"/>
              </w:rPr>
              <w:t>Directive 2014/35/EU  (Low voltage).</w:t>
            </w:r>
          </w:p>
        </w:tc>
        <w:tc>
          <w:tcPr>
            <w:tcW w:w="3109" w:type="dxa"/>
            <w:gridSpan w:val="2"/>
            <w:vMerge w:val="restart"/>
            <w:shd w:val="clear" w:color="auto" w:fill="auto"/>
            <w:vAlign w:val="center"/>
          </w:tcPr>
          <w:p w14:paraId="26444370" w14:textId="77777777" w:rsidR="00536698" w:rsidRPr="00842361" w:rsidRDefault="00536698" w:rsidP="00D936F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842361">
              <w:rPr>
                <w:rFonts w:ascii="Trebuchet MS" w:hAnsi="Trebuchet MS" w:cs="Arial"/>
                <w:sz w:val="20"/>
                <w:szCs w:val="20"/>
              </w:rPr>
              <w:t xml:space="preserve">CE ženklinimas ir  atitikties deklaracija/ CE marking and  declaration of </w:t>
            </w:r>
            <w:r w:rsidRPr="00842361">
              <w:rPr>
                <w:rFonts w:ascii="Trebuchet MS" w:hAnsi="Trebuchet MS" w:cs="Arial"/>
                <w:sz w:val="20"/>
                <w:szCs w:val="20"/>
                <w:lang w:val="en-GB"/>
              </w:rPr>
              <w:t xml:space="preserve">conformity </w:t>
            </w:r>
            <w:r w:rsidRPr="00842361">
              <w:rPr>
                <w:rFonts w:ascii="Trebuchet MS" w:hAnsi="Trebuchet MS" w:cs="Arial"/>
                <w:sz w:val="20"/>
                <w:szCs w:val="20"/>
                <w:vertAlign w:val="superscript"/>
                <w:lang w:val="en-GB"/>
              </w:rPr>
              <w:t>b)</w:t>
            </w:r>
          </w:p>
        </w:tc>
      </w:tr>
      <w:tr w:rsidR="00536698" w:rsidRPr="00842361" w14:paraId="502E15FD" w14:textId="77777777" w:rsidTr="00D936F6">
        <w:trPr>
          <w:gridAfter w:val="1"/>
          <w:wAfter w:w="20" w:type="dxa"/>
          <w:trHeight w:val="285"/>
        </w:trPr>
        <w:tc>
          <w:tcPr>
            <w:tcW w:w="704" w:type="dxa"/>
            <w:vMerge/>
            <w:shd w:val="clear" w:color="auto" w:fill="auto"/>
          </w:tcPr>
          <w:p w14:paraId="458569CE" w14:textId="77777777" w:rsidR="00536698" w:rsidRPr="00842361" w:rsidRDefault="00536698" w:rsidP="00D936F6">
            <w:pPr>
              <w:pStyle w:val="ListParagraph"/>
              <w:numPr>
                <w:ilvl w:val="1"/>
                <w:numId w:val="35"/>
              </w:numPr>
              <w:tabs>
                <w:tab w:val="left" w:pos="15"/>
              </w:tabs>
              <w:spacing w:after="0" w:line="240" w:lineRule="auto"/>
              <w:ind w:left="397" w:hanging="397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14:paraId="2A38E8C4" w14:textId="77777777" w:rsidR="00536698" w:rsidRPr="00842361" w:rsidRDefault="00536698" w:rsidP="00D936F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986" w:type="dxa"/>
            <w:gridSpan w:val="3"/>
            <w:shd w:val="clear" w:color="auto" w:fill="auto"/>
            <w:vAlign w:val="center"/>
          </w:tcPr>
          <w:p w14:paraId="64467461" w14:textId="77777777" w:rsidR="00536698" w:rsidRPr="00842361" w:rsidRDefault="00536698" w:rsidP="00D936F6">
            <w:pPr>
              <w:rPr>
                <w:rFonts w:ascii="Trebuchet MS" w:hAnsi="Trebuchet MS" w:cs="Arial"/>
                <w:sz w:val="20"/>
                <w:szCs w:val="20"/>
              </w:rPr>
            </w:pPr>
            <w:r w:rsidRPr="00842361">
              <w:rPr>
                <w:rFonts w:ascii="Trebuchet MS" w:hAnsi="Trebuchet MS" w:cs="Tahoma"/>
                <w:sz w:val="20"/>
                <w:szCs w:val="20"/>
              </w:rPr>
              <w:t>Directive 2014/30/EU (Electromagnetic compatibility).</w:t>
            </w:r>
          </w:p>
        </w:tc>
        <w:tc>
          <w:tcPr>
            <w:tcW w:w="3109" w:type="dxa"/>
            <w:gridSpan w:val="2"/>
            <w:vMerge/>
            <w:shd w:val="clear" w:color="auto" w:fill="auto"/>
            <w:vAlign w:val="center"/>
          </w:tcPr>
          <w:p w14:paraId="7DEB8A85" w14:textId="77777777" w:rsidR="00536698" w:rsidRPr="00842361" w:rsidRDefault="00536698" w:rsidP="00D936F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536698" w:rsidRPr="00842361" w14:paraId="2E5D5500" w14:textId="77777777" w:rsidTr="00D936F6">
        <w:trPr>
          <w:gridAfter w:val="1"/>
          <w:wAfter w:w="20" w:type="dxa"/>
        </w:trPr>
        <w:tc>
          <w:tcPr>
            <w:tcW w:w="704" w:type="dxa"/>
            <w:shd w:val="clear" w:color="auto" w:fill="auto"/>
          </w:tcPr>
          <w:p w14:paraId="130E668D" w14:textId="77777777" w:rsidR="00536698" w:rsidRPr="00842361" w:rsidRDefault="00536698" w:rsidP="00D936F6">
            <w:pPr>
              <w:pStyle w:val="ListParagraph"/>
              <w:numPr>
                <w:ilvl w:val="0"/>
                <w:numId w:val="35"/>
              </w:numPr>
              <w:tabs>
                <w:tab w:val="left" w:pos="15"/>
              </w:tabs>
              <w:spacing w:after="0" w:line="240" w:lineRule="auto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8638" w:type="dxa"/>
            <w:gridSpan w:val="6"/>
            <w:shd w:val="clear" w:color="auto" w:fill="auto"/>
          </w:tcPr>
          <w:p w14:paraId="2A80E852" w14:textId="77777777" w:rsidR="00536698" w:rsidRPr="00842361" w:rsidRDefault="00536698" w:rsidP="00D936F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842361">
              <w:rPr>
                <w:rFonts w:ascii="Trebuchet MS" w:hAnsi="Trebuchet MS" w:cs="Arial"/>
                <w:b/>
                <w:sz w:val="20"/>
                <w:szCs w:val="20"/>
              </w:rPr>
              <w:t xml:space="preserve">Aplinkos sąlygos/ </w:t>
            </w:r>
            <w:r w:rsidRPr="00842361"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  <w:t>Ambient conditions</w:t>
            </w:r>
          </w:p>
        </w:tc>
      </w:tr>
      <w:tr w:rsidR="00536698" w:rsidRPr="00842361" w14:paraId="1BC8E2B4" w14:textId="77777777" w:rsidTr="00D936F6">
        <w:trPr>
          <w:gridAfter w:val="1"/>
          <w:wAfter w:w="20" w:type="dxa"/>
        </w:trPr>
        <w:tc>
          <w:tcPr>
            <w:tcW w:w="704" w:type="dxa"/>
            <w:shd w:val="clear" w:color="auto" w:fill="auto"/>
          </w:tcPr>
          <w:p w14:paraId="4D92B837" w14:textId="77777777" w:rsidR="00536698" w:rsidRPr="00842361" w:rsidRDefault="00536698" w:rsidP="00D936F6">
            <w:pPr>
              <w:pStyle w:val="ListParagraph"/>
              <w:numPr>
                <w:ilvl w:val="1"/>
                <w:numId w:val="35"/>
              </w:numPr>
              <w:tabs>
                <w:tab w:val="left" w:pos="15"/>
              </w:tabs>
              <w:spacing w:after="0" w:line="240" w:lineRule="auto"/>
              <w:ind w:left="397" w:hanging="397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529" w:type="dxa"/>
            <w:gridSpan w:val="4"/>
            <w:shd w:val="clear" w:color="auto" w:fill="auto"/>
            <w:vAlign w:val="center"/>
          </w:tcPr>
          <w:p w14:paraId="10B2004F" w14:textId="77777777" w:rsidR="00536698" w:rsidRPr="00842361" w:rsidRDefault="00536698" w:rsidP="00D936F6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842361">
              <w:rPr>
                <w:rFonts w:ascii="Trebuchet MS" w:hAnsi="Trebuchet MS" w:cs="Arial"/>
                <w:sz w:val="20"/>
                <w:szCs w:val="20"/>
              </w:rPr>
              <w:t xml:space="preserve">Aplinkos sąlygų parametrai pagal standartą / </w:t>
            </w:r>
            <w:r w:rsidRPr="00842361">
              <w:rPr>
                <w:rFonts w:ascii="Trebuchet MS" w:hAnsi="Trebuchet MS" w:cs="Arial"/>
                <w:sz w:val="20"/>
                <w:szCs w:val="20"/>
                <w:lang w:val="en-US"/>
              </w:rPr>
              <w:t>Ambient conditions</w:t>
            </w:r>
            <w:r w:rsidRPr="00842361">
              <w:rPr>
                <w:rFonts w:ascii="Trebuchet MS" w:hAnsi="Trebuchet MS" w:cs="Arial"/>
                <w:sz w:val="20"/>
                <w:szCs w:val="20"/>
              </w:rPr>
              <w:t xml:space="preserve"> according to  the standard.</w:t>
            </w:r>
          </w:p>
        </w:tc>
        <w:tc>
          <w:tcPr>
            <w:tcW w:w="3109" w:type="dxa"/>
            <w:gridSpan w:val="2"/>
            <w:shd w:val="clear" w:color="auto" w:fill="auto"/>
            <w:vAlign w:val="center"/>
          </w:tcPr>
          <w:p w14:paraId="17C28083" w14:textId="77777777" w:rsidR="00536698" w:rsidRPr="00842361" w:rsidRDefault="00536698" w:rsidP="00D936F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842361">
              <w:rPr>
                <w:rFonts w:ascii="Trebuchet MS" w:hAnsi="Trebuchet MS" w:cs="Arial"/>
                <w:sz w:val="20"/>
                <w:szCs w:val="20"/>
              </w:rPr>
              <w:t>IEC 61850-3 arba lygiavertį/ or equal</w:t>
            </w:r>
          </w:p>
        </w:tc>
      </w:tr>
      <w:tr w:rsidR="00536698" w:rsidRPr="00842361" w14:paraId="15FD35BD" w14:textId="77777777" w:rsidTr="00D936F6">
        <w:trPr>
          <w:gridAfter w:val="1"/>
          <w:wAfter w:w="20" w:type="dxa"/>
        </w:trPr>
        <w:tc>
          <w:tcPr>
            <w:tcW w:w="704" w:type="dxa"/>
            <w:shd w:val="clear" w:color="auto" w:fill="FFFFFF"/>
          </w:tcPr>
          <w:p w14:paraId="04ADE750" w14:textId="77777777" w:rsidR="00536698" w:rsidRPr="00842361" w:rsidRDefault="00536698" w:rsidP="00D936F6">
            <w:pPr>
              <w:pStyle w:val="ListParagraph"/>
              <w:numPr>
                <w:ilvl w:val="1"/>
                <w:numId w:val="35"/>
              </w:numPr>
              <w:tabs>
                <w:tab w:val="left" w:pos="15"/>
              </w:tabs>
              <w:spacing w:after="0" w:line="240" w:lineRule="auto"/>
              <w:ind w:left="397" w:hanging="397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529" w:type="dxa"/>
            <w:gridSpan w:val="4"/>
            <w:shd w:val="clear" w:color="auto" w:fill="FFFFFF"/>
            <w:vAlign w:val="center"/>
          </w:tcPr>
          <w:p w14:paraId="1E8FAC53" w14:textId="77777777" w:rsidR="00536698" w:rsidRPr="00842361" w:rsidRDefault="00536698" w:rsidP="00D936F6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842361">
              <w:rPr>
                <w:rFonts w:ascii="Trebuchet MS" w:hAnsi="Trebuchet MS" w:cs="Arial"/>
                <w:sz w:val="20"/>
                <w:szCs w:val="20"/>
              </w:rPr>
              <w:t>Eksploatavimo sąlygos</w:t>
            </w:r>
            <w:r w:rsidRPr="00842361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Pr="00842361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842361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Operating conditions. </w:t>
            </w:r>
          </w:p>
        </w:tc>
        <w:tc>
          <w:tcPr>
            <w:tcW w:w="3109" w:type="dxa"/>
            <w:gridSpan w:val="2"/>
            <w:shd w:val="clear" w:color="auto" w:fill="FFFFFF"/>
            <w:vAlign w:val="center"/>
          </w:tcPr>
          <w:p w14:paraId="08D2B1D7" w14:textId="77777777" w:rsidR="00536698" w:rsidRPr="00842361" w:rsidRDefault="00536698" w:rsidP="00D936F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842361">
              <w:rPr>
                <w:rFonts w:ascii="Trebuchet MS" w:hAnsi="Trebuchet MS" w:cs="Arial"/>
                <w:sz w:val="20"/>
                <w:szCs w:val="20"/>
              </w:rPr>
              <w:t>Patalpoje normalios / Indoor,  normal</w:t>
            </w:r>
          </w:p>
        </w:tc>
      </w:tr>
      <w:tr w:rsidR="00536698" w:rsidRPr="00842361" w14:paraId="4F137B52" w14:textId="77777777" w:rsidTr="00D936F6">
        <w:trPr>
          <w:gridAfter w:val="1"/>
          <w:wAfter w:w="20" w:type="dxa"/>
        </w:trPr>
        <w:tc>
          <w:tcPr>
            <w:tcW w:w="704" w:type="dxa"/>
            <w:shd w:val="clear" w:color="auto" w:fill="FFFFFF"/>
          </w:tcPr>
          <w:p w14:paraId="2E0342B7" w14:textId="77777777" w:rsidR="00536698" w:rsidRPr="00842361" w:rsidRDefault="00536698" w:rsidP="00D936F6">
            <w:pPr>
              <w:pStyle w:val="ListParagraph"/>
              <w:numPr>
                <w:ilvl w:val="1"/>
                <w:numId w:val="35"/>
              </w:numPr>
              <w:tabs>
                <w:tab w:val="left" w:pos="15"/>
              </w:tabs>
              <w:spacing w:after="0" w:line="240" w:lineRule="auto"/>
              <w:ind w:left="397" w:hanging="397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529" w:type="dxa"/>
            <w:gridSpan w:val="4"/>
            <w:shd w:val="clear" w:color="auto" w:fill="FFFFFF"/>
            <w:vAlign w:val="center"/>
          </w:tcPr>
          <w:p w14:paraId="4E234304" w14:textId="77777777" w:rsidR="00536698" w:rsidRPr="00842361" w:rsidRDefault="00536698" w:rsidP="00D936F6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842361">
              <w:rPr>
                <w:rFonts w:ascii="Trebuchet MS" w:hAnsi="Trebuchet MS" w:cs="Arial"/>
                <w:sz w:val="20"/>
                <w:szCs w:val="20"/>
              </w:rPr>
              <w:t>Maksimali ilgalaikė eksploatavimo temperatūra /</w:t>
            </w:r>
            <w:r w:rsidRPr="00842361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842361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Maximal</w:t>
            </w:r>
            <w:r w:rsidRPr="00842361">
              <w:rPr>
                <w:rStyle w:val="shorttext"/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842361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long-term</w:t>
            </w:r>
            <w:r w:rsidRPr="00842361">
              <w:rPr>
                <w:rStyle w:val="shorttext"/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842361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operating temperature.</w:t>
            </w:r>
          </w:p>
        </w:tc>
        <w:tc>
          <w:tcPr>
            <w:tcW w:w="3109" w:type="dxa"/>
            <w:gridSpan w:val="2"/>
            <w:shd w:val="clear" w:color="auto" w:fill="FFFFFF"/>
            <w:vAlign w:val="center"/>
          </w:tcPr>
          <w:p w14:paraId="39CED6CE" w14:textId="77777777" w:rsidR="00536698" w:rsidRPr="00842361" w:rsidRDefault="00536698" w:rsidP="00D936F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842361">
              <w:rPr>
                <w:rFonts w:ascii="Trebuchet MS" w:hAnsi="Trebuchet MS" w:cs="Arial"/>
                <w:sz w:val="20"/>
                <w:szCs w:val="20"/>
              </w:rPr>
              <w:t>≥ +55</w:t>
            </w:r>
          </w:p>
        </w:tc>
      </w:tr>
      <w:tr w:rsidR="00536698" w:rsidRPr="00842361" w14:paraId="030BF5F8" w14:textId="77777777" w:rsidTr="00D936F6">
        <w:trPr>
          <w:gridAfter w:val="1"/>
          <w:wAfter w:w="20" w:type="dxa"/>
        </w:trPr>
        <w:tc>
          <w:tcPr>
            <w:tcW w:w="704" w:type="dxa"/>
            <w:shd w:val="clear" w:color="auto" w:fill="FFFFFF"/>
          </w:tcPr>
          <w:p w14:paraId="396ED481" w14:textId="77777777" w:rsidR="00536698" w:rsidRPr="00842361" w:rsidRDefault="00536698" w:rsidP="00D936F6">
            <w:pPr>
              <w:pStyle w:val="ListParagraph"/>
              <w:numPr>
                <w:ilvl w:val="1"/>
                <w:numId w:val="35"/>
              </w:numPr>
              <w:tabs>
                <w:tab w:val="left" w:pos="15"/>
              </w:tabs>
              <w:spacing w:after="0" w:line="240" w:lineRule="auto"/>
              <w:ind w:left="397" w:hanging="397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529" w:type="dxa"/>
            <w:gridSpan w:val="4"/>
            <w:shd w:val="clear" w:color="auto" w:fill="FFFFFF"/>
            <w:vAlign w:val="center"/>
          </w:tcPr>
          <w:p w14:paraId="6BDB18ED" w14:textId="77777777" w:rsidR="00536698" w:rsidRPr="00842361" w:rsidRDefault="00536698" w:rsidP="00D936F6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842361">
              <w:rPr>
                <w:rFonts w:ascii="Trebuchet MS" w:hAnsi="Trebuchet MS" w:cs="Arial"/>
                <w:sz w:val="20"/>
                <w:szCs w:val="20"/>
              </w:rPr>
              <w:t>Minimali  ilgalaikė eksploatavimo temperatūra /</w:t>
            </w:r>
            <w:r w:rsidRPr="00842361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842361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minimal</w:t>
            </w:r>
            <w:r w:rsidRPr="00842361">
              <w:rPr>
                <w:rStyle w:val="shorttext"/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842361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long-term</w:t>
            </w:r>
            <w:r w:rsidRPr="00842361">
              <w:rPr>
                <w:rStyle w:val="shorttext"/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842361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operating temperature.</w:t>
            </w:r>
          </w:p>
        </w:tc>
        <w:tc>
          <w:tcPr>
            <w:tcW w:w="3109" w:type="dxa"/>
            <w:gridSpan w:val="2"/>
            <w:shd w:val="clear" w:color="auto" w:fill="FFFFFF"/>
            <w:vAlign w:val="center"/>
          </w:tcPr>
          <w:p w14:paraId="4F58218D" w14:textId="77777777" w:rsidR="00536698" w:rsidRPr="00842361" w:rsidRDefault="00536698" w:rsidP="00D936F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842361">
              <w:rPr>
                <w:rFonts w:ascii="Trebuchet MS" w:hAnsi="Trebuchet MS" w:cs="Arial"/>
                <w:sz w:val="20"/>
                <w:szCs w:val="20"/>
              </w:rPr>
              <w:t>≤ -5</w:t>
            </w:r>
          </w:p>
        </w:tc>
      </w:tr>
      <w:tr w:rsidR="00536698" w:rsidRPr="00842361" w14:paraId="41C32DBA" w14:textId="77777777" w:rsidTr="00D936F6">
        <w:trPr>
          <w:gridAfter w:val="1"/>
          <w:wAfter w:w="20" w:type="dxa"/>
        </w:trPr>
        <w:tc>
          <w:tcPr>
            <w:tcW w:w="704" w:type="dxa"/>
            <w:shd w:val="clear" w:color="auto" w:fill="FFFFFF"/>
          </w:tcPr>
          <w:p w14:paraId="7CE7D31A" w14:textId="77777777" w:rsidR="00536698" w:rsidRPr="00842361" w:rsidRDefault="00536698" w:rsidP="00D936F6">
            <w:pPr>
              <w:pStyle w:val="ListParagraph"/>
              <w:numPr>
                <w:ilvl w:val="1"/>
                <w:numId w:val="35"/>
              </w:numPr>
              <w:tabs>
                <w:tab w:val="left" w:pos="15"/>
              </w:tabs>
              <w:spacing w:after="0" w:line="240" w:lineRule="auto"/>
              <w:ind w:left="397" w:hanging="397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529" w:type="dxa"/>
            <w:gridSpan w:val="4"/>
            <w:shd w:val="clear" w:color="auto" w:fill="FFFFFF"/>
            <w:vAlign w:val="center"/>
          </w:tcPr>
          <w:p w14:paraId="649A8C80" w14:textId="77777777" w:rsidR="00536698" w:rsidRPr="00842361" w:rsidRDefault="00536698" w:rsidP="00D936F6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842361">
              <w:rPr>
                <w:rFonts w:ascii="Trebuchet MS" w:hAnsi="Trebuchet MS" w:cs="Arial"/>
                <w:sz w:val="20"/>
                <w:szCs w:val="20"/>
              </w:rPr>
              <w:t>Eksploatavimo aplinkos santykinė drėgmės ribos (be kondensato susidarymo)/</w:t>
            </w:r>
            <w:r w:rsidRPr="00842361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842361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Operating</w:t>
            </w:r>
            <w:r w:rsidRPr="00842361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842361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ambient</w:t>
            </w:r>
            <w:r w:rsidRPr="00842361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842361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relative</w:t>
            </w:r>
            <w:r w:rsidRPr="00842361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842361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humidity</w:t>
            </w:r>
            <w:r w:rsidRPr="00842361">
              <w:rPr>
                <w:rFonts w:ascii="Trebuchet MS" w:hAnsi="Trebuchet MS"/>
                <w:sz w:val="20"/>
                <w:szCs w:val="20"/>
                <w:lang w:val="en"/>
              </w:rPr>
              <w:t xml:space="preserve"> limits</w:t>
            </w:r>
            <w:r w:rsidRPr="00842361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(</w:t>
            </w:r>
            <w:r w:rsidRPr="00842361">
              <w:rPr>
                <w:rFonts w:ascii="Trebuchet MS" w:hAnsi="Trebuchet MS"/>
                <w:sz w:val="20"/>
                <w:szCs w:val="20"/>
                <w:lang w:val="en"/>
              </w:rPr>
              <w:t xml:space="preserve">without </w:t>
            </w:r>
            <w:r w:rsidRPr="00842361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condensation</w:t>
            </w:r>
            <w:r w:rsidRPr="00842361">
              <w:rPr>
                <w:rFonts w:ascii="Trebuchet MS" w:hAnsi="Trebuchet MS"/>
                <w:sz w:val="20"/>
                <w:szCs w:val="20"/>
                <w:lang w:val="en"/>
              </w:rPr>
              <w:t>)</w:t>
            </w:r>
            <w:r w:rsidRPr="00842361">
              <w:rPr>
                <w:rFonts w:ascii="Trebuchet MS" w:hAnsi="Trebuchet MS" w:cs="Arial"/>
                <w:sz w:val="20"/>
                <w:szCs w:val="20"/>
              </w:rPr>
              <w:t xml:space="preserve">, %  </w:t>
            </w:r>
          </w:p>
        </w:tc>
        <w:tc>
          <w:tcPr>
            <w:tcW w:w="3109" w:type="dxa"/>
            <w:gridSpan w:val="2"/>
            <w:shd w:val="clear" w:color="auto" w:fill="FFFFFF"/>
            <w:vAlign w:val="center"/>
          </w:tcPr>
          <w:p w14:paraId="180CE53E" w14:textId="77777777" w:rsidR="00536698" w:rsidRPr="00842361" w:rsidRDefault="00536698" w:rsidP="00D936F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842361">
              <w:rPr>
                <w:rFonts w:ascii="Trebuchet MS" w:hAnsi="Trebuchet MS" w:cs="Arial"/>
                <w:sz w:val="20"/>
                <w:szCs w:val="20"/>
              </w:rPr>
              <w:t>≥ (5-90)</w:t>
            </w:r>
          </w:p>
        </w:tc>
      </w:tr>
      <w:tr w:rsidR="00536698" w:rsidRPr="00842361" w14:paraId="20A3D328" w14:textId="77777777" w:rsidTr="00D936F6">
        <w:trPr>
          <w:gridAfter w:val="1"/>
          <w:wAfter w:w="20" w:type="dxa"/>
        </w:trPr>
        <w:tc>
          <w:tcPr>
            <w:tcW w:w="704" w:type="dxa"/>
            <w:shd w:val="clear" w:color="auto" w:fill="FFFFFF"/>
          </w:tcPr>
          <w:p w14:paraId="77BE06DE" w14:textId="77777777" w:rsidR="00536698" w:rsidRPr="00842361" w:rsidRDefault="00536698" w:rsidP="00D936F6">
            <w:pPr>
              <w:pStyle w:val="ListParagraph"/>
              <w:numPr>
                <w:ilvl w:val="0"/>
                <w:numId w:val="35"/>
              </w:numPr>
              <w:tabs>
                <w:tab w:val="left" w:pos="15"/>
              </w:tabs>
              <w:spacing w:after="0" w:line="240" w:lineRule="auto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8638" w:type="dxa"/>
            <w:gridSpan w:val="6"/>
            <w:shd w:val="clear" w:color="auto" w:fill="FFFFFF"/>
          </w:tcPr>
          <w:p w14:paraId="501A6BBB" w14:textId="77777777" w:rsidR="00536698" w:rsidRPr="00842361" w:rsidRDefault="00536698" w:rsidP="00D936F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842361">
              <w:rPr>
                <w:rFonts w:ascii="Trebuchet MS" w:hAnsi="Trebuchet MS" w:cs="Arial"/>
                <w:b/>
                <w:sz w:val="20"/>
                <w:szCs w:val="20"/>
              </w:rPr>
              <w:t>Aparatinė įranga / Hardware</w:t>
            </w:r>
          </w:p>
        </w:tc>
      </w:tr>
      <w:tr w:rsidR="00536698" w:rsidRPr="00842361" w14:paraId="7E698CB6" w14:textId="77777777" w:rsidTr="00D936F6">
        <w:trPr>
          <w:gridAfter w:val="1"/>
          <w:wAfter w:w="20" w:type="dxa"/>
        </w:trPr>
        <w:tc>
          <w:tcPr>
            <w:tcW w:w="704" w:type="dxa"/>
            <w:shd w:val="clear" w:color="auto" w:fill="FFFFFF"/>
          </w:tcPr>
          <w:p w14:paraId="47E8606D" w14:textId="77777777" w:rsidR="00536698" w:rsidRPr="00842361" w:rsidRDefault="00536698" w:rsidP="00D936F6">
            <w:pPr>
              <w:pStyle w:val="ListParagraph"/>
              <w:numPr>
                <w:ilvl w:val="1"/>
                <w:numId w:val="35"/>
              </w:numPr>
              <w:tabs>
                <w:tab w:val="left" w:pos="15"/>
              </w:tabs>
              <w:spacing w:after="0" w:line="240" w:lineRule="auto"/>
              <w:ind w:left="397" w:hanging="397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529" w:type="dxa"/>
            <w:gridSpan w:val="4"/>
            <w:shd w:val="clear" w:color="auto" w:fill="FFFFFF"/>
            <w:vAlign w:val="center"/>
          </w:tcPr>
          <w:p w14:paraId="38C80699" w14:textId="77777777" w:rsidR="00536698" w:rsidRPr="00842361" w:rsidRDefault="00536698" w:rsidP="00D936F6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842361">
              <w:rPr>
                <w:rFonts w:ascii="Trebuchet MS" w:hAnsi="Trebuchet MS"/>
                <w:sz w:val="20"/>
                <w:szCs w:val="20"/>
              </w:rPr>
              <w:t>Komunikacijos prievadai/ Communications ports</w:t>
            </w:r>
          </w:p>
        </w:tc>
        <w:tc>
          <w:tcPr>
            <w:tcW w:w="3109" w:type="dxa"/>
            <w:gridSpan w:val="2"/>
            <w:shd w:val="clear" w:color="auto" w:fill="FFFFFF"/>
          </w:tcPr>
          <w:p w14:paraId="6CB1DC9E" w14:textId="77777777" w:rsidR="00536698" w:rsidRPr="00842361" w:rsidRDefault="00536698" w:rsidP="00D936F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842361">
              <w:rPr>
                <w:rFonts w:ascii="Trebuchet MS" w:hAnsi="Trebuchet MS" w:cs="Arial"/>
                <w:sz w:val="20"/>
                <w:szCs w:val="20"/>
              </w:rPr>
              <w:t>Integruoti be papildomų keitiklių / integrated without additional converters</w:t>
            </w:r>
          </w:p>
        </w:tc>
      </w:tr>
      <w:tr w:rsidR="00536698" w:rsidRPr="00842361" w14:paraId="3F19B20D" w14:textId="77777777" w:rsidTr="00D936F6">
        <w:trPr>
          <w:gridAfter w:val="1"/>
          <w:wAfter w:w="20" w:type="dxa"/>
        </w:trPr>
        <w:tc>
          <w:tcPr>
            <w:tcW w:w="704" w:type="dxa"/>
            <w:shd w:val="clear" w:color="auto" w:fill="FFFFFF"/>
          </w:tcPr>
          <w:p w14:paraId="324810F0" w14:textId="77777777" w:rsidR="00536698" w:rsidRPr="00842361" w:rsidRDefault="00536698" w:rsidP="00D936F6">
            <w:pPr>
              <w:pStyle w:val="ListParagraph"/>
              <w:numPr>
                <w:ilvl w:val="1"/>
                <w:numId w:val="35"/>
              </w:numPr>
              <w:tabs>
                <w:tab w:val="left" w:pos="15"/>
              </w:tabs>
              <w:spacing w:after="0" w:line="240" w:lineRule="auto"/>
              <w:ind w:left="397" w:hanging="397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529" w:type="dxa"/>
            <w:gridSpan w:val="4"/>
            <w:shd w:val="clear" w:color="auto" w:fill="FFFFFF"/>
            <w:vAlign w:val="center"/>
          </w:tcPr>
          <w:p w14:paraId="11BE938B" w14:textId="77777777" w:rsidR="00536698" w:rsidRPr="00842361" w:rsidRDefault="00536698" w:rsidP="00D936F6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842361">
              <w:rPr>
                <w:rFonts w:ascii="Trebuchet MS" w:hAnsi="Trebuchet MS" w:cs="Arial"/>
                <w:sz w:val="20"/>
                <w:szCs w:val="20"/>
              </w:rPr>
              <w:t>Tvirtinimas/ Mounting</w:t>
            </w:r>
          </w:p>
        </w:tc>
        <w:tc>
          <w:tcPr>
            <w:tcW w:w="3109" w:type="dxa"/>
            <w:gridSpan w:val="2"/>
            <w:shd w:val="clear" w:color="auto" w:fill="FFFFFF"/>
          </w:tcPr>
          <w:p w14:paraId="572EF27E" w14:textId="77777777" w:rsidR="00536698" w:rsidRPr="00842361" w:rsidRDefault="00536698" w:rsidP="00D936F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42361">
              <w:rPr>
                <w:rFonts w:ascii="Trebuchet MS" w:hAnsi="Trebuchet MS" w:cs="Arial"/>
                <w:sz w:val="20"/>
                <w:szCs w:val="20"/>
              </w:rPr>
              <w:t>19“ rėme/frame</w:t>
            </w:r>
          </w:p>
        </w:tc>
      </w:tr>
      <w:tr w:rsidR="00536698" w:rsidRPr="00842361" w14:paraId="7C525646" w14:textId="77777777" w:rsidTr="00D936F6">
        <w:trPr>
          <w:gridAfter w:val="1"/>
          <w:wAfter w:w="20" w:type="dxa"/>
        </w:trPr>
        <w:tc>
          <w:tcPr>
            <w:tcW w:w="704" w:type="dxa"/>
            <w:shd w:val="clear" w:color="auto" w:fill="FFFFFF"/>
          </w:tcPr>
          <w:p w14:paraId="57D0743D" w14:textId="77777777" w:rsidR="00536698" w:rsidRPr="00842361" w:rsidRDefault="00536698" w:rsidP="00D936F6">
            <w:pPr>
              <w:pStyle w:val="ListParagraph"/>
              <w:numPr>
                <w:ilvl w:val="1"/>
                <w:numId w:val="35"/>
              </w:numPr>
              <w:tabs>
                <w:tab w:val="left" w:pos="15"/>
              </w:tabs>
              <w:spacing w:after="0" w:line="240" w:lineRule="auto"/>
              <w:ind w:left="397" w:hanging="397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529" w:type="dxa"/>
            <w:gridSpan w:val="4"/>
            <w:shd w:val="clear" w:color="auto" w:fill="FFFFFF"/>
            <w:vAlign w:val="center"/>
          </w:tcPr>
          <w:p w14:paraId="730827FE" w14:textId="77777777" w:rsidR="00536698" w:rsidRPr="00842361" w:rsidRDefault="00536698" w:rsidP="00D936F6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842361">
              <w:rPr>
                <w:rFonts w:ascii="Trebuchet MS" w:hAnsi="Trebuchet MS"/>
                <w:sz w:val="20"/>
                <w:szCs w:val="20"/>
              </w:rPr>
              <w:t>Aukštis, U / Height in U units</w:t>
            </w:r>
          </w:p>
        </w:tc>
        <w:tc>
          <w:tcPr>
            <w:tcW w:w="3109" w:type="dxa"/>
            <w:gridSpan w:val="2"/>
            <w:shd w:val="clear" w:color="auto" w:fill="FFFFFF"/>
          </w:tcPr>
          <w:p w14:paraId="1AF32154" w14:textId="77777777" w:rsidR="00536698" w:rsidRPr="00842361" w:rsidRDefault="00536698" w:rsidP="00D936F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42361">
              <w:rPr>
                <w:rFonts w:ascii="Trebuchet MS" w:hAnsi="Trebuchet MS"/>
                <w:sz w:val="20"/>
                <w:szCs w:val="20"/>
              </w:rPr>
              <w:t xml:space="preserve">≤ </w:t>
            </w:r>
            <w:r w:rsidRPr="00842361">
              <w:rPr>
                <w:rFonts w:ascii="Trebuchet MS" w:hAnsi="Trebuchet MS"/>
                <w:sz w:val="20"/>
                <w:szCs w:val="20"/>
                <w:lang w:val="en-US"/>
              </w:rPr>
              <w:t>8</w:t>
            </w:r>
            <w:r w:rsidRPr="00842361">
              <w:rPr>
                <w:rFonts w:ascii="Trebuchet MS" w:hAnsi="Trebuchet MS"/>
                <w:sz w:val="20"/>
                <w:szCs w:val="20"/>
              </w:rPr>
              <w:t>U</w:t>
            </w:r>
          </w:p>
        </w:tc>
      </w:tr>
      <w:tr w:rsidR="00536698" w:rsidRPr="00842361" w14:paraId="0D8BC912" w14:textId="77777777" w:rsidTr="00D936F6">
        <w:trPr>
          <w:gridAfter w:val="1"/>
          <w:wAfter w:w="20" w:type="dxa"/>
        </w:trPr>
        <w:tc>
          <w:tcPr>
            <w:tcW w:w="704" w:type="dxa"/>
            <w:shd w:val="clear" w:color="auto" w:fill="FFFFFF"/>
          </w:tcPr>
          <w:p w14:paraId="7DC4B58F" w14:textId="77777777" w:rsidR="00536698" w:rsidRPr="00842361" w:rsidRDefault="00536698" w:rsidP="00D936F6">
            <w:pPr>
              <w:pStyle w:val="ListParagraph"/>
              <w:numPr>
                <w:ilvl w:val="1"/>
                <w:numId w:val="35"/>
              </w:numPr>
              <w:tabs>
                <w:tab w:val="left" w:pos="15"/>
              </w:tabs>
              <w:spacing w:after="0" w:line="240" w:lineRule="auto"/>
              <w:ind w:left="397" w:hanging="397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529" w:type="dxa"/>
            <w:gridSpan w:val="4"/>
            <w:shd w:val="clear" w:color="auto" w:fill="FFFFFF"/>
            <w:vAlign w:val="center"/>
          </w:tcPr>
          <w:p w14:paraId="7E763225" w14:textId="77777777" w:rsidR="00536698" w:rsidRPr="00842361" w:rsidRDefault="00536698" w:rsidP="00D936F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42361">
              <w:rPr>
                <w:rStyle w:val="jlqj4b"/>
                <w:rFonts w:ascii="Trebuchet MS" w:hAnsi="Trebuchet MS"/>
                <w:sz w:val="20"/>
                <w:szCs w:val="20"/>
              </w:rPr>
              <w:t>Įrenginio konstrukcinis išpildymas/ Construction of the device</w:t>
            </w:r>
          </w:p>
        </w:tc>
        <w:tc>
          <w:tcPr>
            <w:tcW w:w="3109" w:type="dxa"/>
            <w:gridSpan w:val="2"/>
            <w:shd w:val="clear" w:color="auto" w:fill="FFFFFF"/>
            <w:vAlign w:val="center"/>
          </w:tcPr>
          <w:p w14:paraId="176EB7BF" w14:textId="77777777" w:rsidR="00536698" w:rsidRPr="00842361" w:rsidRDefault="00536698" w:rsidP="00D936F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42361">
              <w:rPr>
                <w:rStyle w:val="jlqj4b"/>
                <w:rFonts w:ascii="Trebuchet MS" w:hAnsi="Trebuchet MS"/>
                <w:sz w:val="20"/>
                <w:szCs w:val="20"/>
              </w:rPr>
              <w:t xml:space="preserve">Modulinė sistema, pagrįsta sąsajų plokšėmis / Modular system based on interface cards </w:t>
            </w:r>
          </w:p>
        </w:tc>
      </w:tr>
      <w:tr w:rsidR="00536698" w:rsidRPr="00842361" w14:paraId="29357382" w14:textId="77777777" w:rsidTr="00D936F6">
        <w:trPr>
          <w:gridAfter w:val="1"/>
          <w:wAfter w:w="20" w:type="dxa"/>
        </w:trPr>
        <w:tc>
          <w:tcPr>
            <w:tcW w:w="704" w:type="dxa"/>
            <w:shd w:val="clear" w:color="auto" w:fill="FFFFFF"/>
          </w:tcPr>
          <w:p w14:paraId="46AD713C" w14:textId="77777777" w:rsidR="00536698" w:rsidRPr="00842361" w:rsidRDefault="00536698" w:rsidP="00D936F6">
            <w:pPr>
              <w:pStyle w:val="ListParagraph"/>
              <w:numPr>
                <w:ilvl w:val="1"/>
                <w:numId w:val="35"/>
              </w:numPr>
              <w:tabs>
                <w:tab w:val="left" w:pos="15"/>
              </w:tabs>
              <w:spacing w:after="0" w:line="240" w:lineRule="auto"/>
              <w:ind w:left="397" w:hanging="397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529" w:type="dxa"/>
            <w:gridSpan w:val="4"/>
            <w:shd w:val="clear" w:color="auto" w:fill="FFFFFF"/>
            <w:vAlign w:val="center"/>
          </w:tcPr>
          <w:p w14:paraId="06DDDF65" w14:textId="77777777" w:rsidR="00536698" w:rsidRPr="00842361" w:rsidRDefault="00536698" w:rsidP="00D936F6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842361">
              <w:rPr>
                <w:rFonts w:ascii="Trebuchet MS" w:hAnsi="Trebuchet MS"/>
                <w:sz w:val="20"/>
                <w:szCs w:val="20"/>
              </w:rPr>
              <w:t>Įrenginio korpuso įžeminimui turi būti numatyta/ Earthing for a housing of a device must be with</w:t>
            </w:r>
          </w:p>
        </w:tc>
        <w:tc>
          <w:tcPr>
            <w:tcW w:w="3109" w:type="dxa"/>
            <w:gridSpan w:val="2"/>
            <w:shd w:val="clear" w:color="auto" w:fill="FFFFFF"/>
          </w:tcPr>
          <w:p w14:paraId="08CFDBF1" w14:textId="77777777" w:rsidR="00536698" w:rsidRPr="00842361" w:rsidRDefault="00536698" w:rsidP="00D936F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42361">
              <w:rPr>
                <w:rFonts w:ascii="Trebuchet MS" w:hAnsi="Trebuchet MS" w:cs="Arial"/>
                <w:sz w:val="20"/>
                <w:szCs w:val="20"/>
              </w:rPr>
              <w:t xml:space="preserve">Įžeminimo laidininko prijungimo vieta pažymėtos ženklu </w:t>
            </w:r>
            <w:r w:rsidRPr="00842361">
              <w:rPr>
                <w:rFonts w:ascii="Trebuchet MS" w:hAnsi="Trebuchet MS" w:cs="Arial"/>
                <w:noProof/>
                <w:sz w:val="20"/>
                <w:szCs w:val="20"/>
              </w:rPr>
              <w:drawing>
                <wp:inline distT="0" distB="0" distL="0" distR="0" wp14:anchorId="0F487EA5" wp14:editId="6B2F4BB1">
                  <wp:extent cx="123825" cy="152400"/>
                  <wp:effectExtent l="0" t="0" r="0" b="0"/>
                  <wp:docPr id="1" name="Picture 1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2361">
              <w:rPr>
                <w:rFonts w:ascii="Trebuchet MS" w:hAnsi="Trebuchet MS" w:cs="Arial"/>
                <w:sz w:val="20"/>
                <w:szCs w:val="20"/>
              </w:rPr>
              <w:t xml:space="preserve"> / The ground wire connection location marked with </w:t>
            </w:r>
            <w:r w:rsidRPr="00842361">
              <w:rPr>
                <w:rFonts w:ascii="Trebuchet MS" w:hAnsi="Trebuchet MS" w:cs="Arial"/>
                <w:noProof/>
                <w:sz w:val="20"/>
                <w:szCs w:val="20"/>
              </w:rPr>
              <w:drawing>
                <wp:inline distT="0" distB="0" distL="0" distR="0" wp14:anchorId="1077B7A5" wp14:editId="5BCCEF9C">
                  <wp:extent cx="123825" cy="152400"/>
                  <wp:effectExtent l="0" t="0" r="0" b="0"/>
                  <wp:docPr id="2" name="Picture 2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6698" w:rsidRPr="00842361" w14:paraId="2645585B" w14:textId="77777777" w:rsidTr="00D936F6">
        <w:trPr>
          <w:gridAfter w:val="1"/>
          <w:wAfter w:w="20" w:type="dxa"/>
          <w:trHeight w:val="901"/>
        </w:trPr>
        <w:tc>
          <w:tcPr>
            <w:tcW w:w="704" w:type="dxa"/>
            <w:shd w:val="clear" w:color="auto" w:fill="FFFFFF"/>
          </w:tcPr>
          <w:p w14:paraId="029D1C98" w14:textId="77777777" w:rsidR="00536698" w:rsidRPr="00842361" w:rsidRDefault="00536698" w:rsidP="00D936F6">
            <w:pPr>
              <w:pStyle w:val="ListParagraph"/>
              <w:numPr>
                <w:ilvl w:val="1"/>
                <w:numId w:val="35"/>
              </w:numPr>
              <w:tabs>
                <w:tab w:val="left" w:pos="15"/>
              </w:tabs>
              <w:spacing w:after="0" w:line="240" w:lineRule="auto"/>
              <w:ind w:left="397" w:hanging="397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52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5EA8F1" w14:textId="77777777" w:rsidR="00536698" w:rsidRPr="00842361" w:rsidRDefault="00536698" w:rsidP="00D936F6">
            <w:pPr>
              <w:autoSpaceDE w:val="0"/>
              <w:autoSpaceDN w:val="0"/>
              <w:adjustRightInd w:val="0"/>
              <w:rPr>
                <w:rFonts w:ascii="Trebuchet MS" w:hAnsi="Trebuchet MS" w:cstheme="minorHAnsi"/>
                <w:sz w:val="20"/>
                <w:szCs w:val="20"/>
              </w:rPr>
            </w:pPr>
            <w:r w:rsidRPr="00842361">
              <w:rPr>
                <w:rFonts w:ascii="Trebuchet MS" w:hAnsi="Trebuchet MS" w:cs="Arial"/>
                <w:sz w:val="20"/>
                <w:szCs w:val="20"/>
              </w:rPr>
              <w:t>Gamintojas vykdo  aparatinės įrangos palaikymą (atsarginių dalių tiekimą) ne trumpiau kaip 10m. / Manufacturer maintains hardware (spare parts supply) for at least 10 years.</w:t>
            </w:r>
          </w:p>
        </w:tc>
        <w:tc>
          <w:tcPr>
            <w:tcW w:w="3109" w:type="dxa"/>
            <w:gridSpan w:val="2"/>
            <w:shd w:val="clear" w:color="auto" w:fill="FFFFFF"/>
          </w:tcPr>
          <w:p w14:paraId="2A840876" w14:textId="77777777" w:rsidR="00536698" w:rsidRPr="00842361" w:rsidRDefault="00536698" w:rsidP="00D936F6">
            <w:pPr>
              <w:jc w:val="center"/>
              <w:rPr>
                <w:rFonts w:ascii="Trebuchet MS" w:eastAsia="TimesNewRomanPSMT" w:hAnsi="Trebuchet MS" w:cs="TimesNewRomanPSMT"/>
                <w:sz w:val="20"/>
                <w:szCs w:val="20"/>
              </w:rPr>
            </w:pPr>
            <w:r w:rsidRPr="00842361">
              <w:rPr>
                <w:rFonts w:ascii="Trebuchet MS" w:hAnsi="Trebuchet MS" w:cs="Arial"/>
                <w:sz w:val="20"/>
                <w:szCs w:val="20"/>
              </w:rPr>
              <w:t xml:space="preserve">Gamintojo patvirtinimas / </w:t>
            </w:r>
            <w:r w:rsidRPr="00842361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Approval of the manufacturer</w:t>
            </w:r>
          </w:p>
        </w:tc>
      </w:tr>
      <w:tr w:rsidR="00536698" w:rsidRPr="00842361" w14:paraId="4E4CBA8B" w14:textId="77777777" w:rsidTr="00D936F6">
        <w:trPr>
          <w:gridAfter w:val="1"/>
          <w:wAfter w:w="20" w:type="dxa"/>
          <w:trHeight w:val="38"/>
        </w:trPr>
        <w:tc>
          <w:tcPr>
            <w:tcW w:w="704" w:type="dxa"/>
            <w:shd w:val="clear" w:color="auto" w:fill="auto"/>
          </w:tcPr>
          <w:p w14:paraId="4D5B6B75" w14:textId="77777777" w:rsidR="00536698" w:rsidRPr="00842361" w:rsidRDefault="00536698" w:rsidP="00D936F6">
            <w:pPr>
              <w:pStyle w:val="ListParagraph"/>
              <w:numPr>
                <w:ilvl w:val="1"/>
                <w:numId w:val="35"/>
              </w:numPr>
              <w:tabs>
                <w:tab w:val="left" w:pos="15"/>
              </w:tabs>
              <w:spacing w:after="0" w:line="240" w:lineRule="auto"/>
              <w:ind w:left="397" w:hanging="397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52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363D85" w14:textId="77777777" w:rsidR="00536698" w:rsidRPr="00A60984" w:rsidRDefault="00536698" w:rsidP="00D936F6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A60984">
              <w:rPr>
                <w:rStyle w:val="normaltextrun"/>
                <w:rFonts w:ascii="Trebuchet MS" w:hAnsi="Trebuchet MS"/>
                <w:sz w:val="20"/>
                <w:szCs w:val="20"/>
                <w:shd w:val="clear" w:color="auto" w:fill="FFFFFF"/>
                <w:lang w:val="en-US"/>
              </w:rPr>
              <w:t>“</w:t>
            </w:r>
            <w:r w:rsidRPr="00A60984">
              <w:rPr>
                <w:rStyle w:val="normaltextrun"/>
                <w:rFonts w:ascii="Trebuchet MS" w:hAnsi="Trebuchet MS"/>
                <w:sz w:val="20"/>
                <w:szCs w:val="20"/>
                <w:shd w:val="clear" w:color="auto" w:fill="FFFFFF" w:themeFill="background1"/>
                <w:lang w:val="en-US"/>
              </w:rPr>
              <w:t xml:space="preserve">Hot-pluggable” </w:t>
            </w:r>
            <w:r w:rsidRPr="00A60984">
              <w:rPr>
                <w:rStyle w:val="normaltextrun"/>
                <w:rFonts w:ascii="Trebuchet MS" w:hAnsi="Trebuchet MS"/>
                <w:sz w:val="20"/>
                <w:szCs w:val="20"/>
                <w:shd w:val="clear" w:color="auto" w:fill="FFFFFF" w:themeFill="background1"/>
              </w:rPr>
              <w:t>sąsajų plokštės</w:t>
            </w:r>
            <w:r w:rsidRPr="00A60984">
              <w:rPr>
                <w:rStyle w:val="normaltextrun"/>
                <w:rFonts w:ascii="Trebuchet MS" w:hAnsi="Trebuchet MS"/>
                <w:sz w:val="20"/>
                <w:szCs w:val="20"/>
                <w:shd w:val="clear" w:color="auto" w:fill="FFFFFF" w:themeFill="background1"/>
                <w:lang w:val="en-US"/>
              </w:rPr>
              <w:t>/ Hot-pluggable interface cards</w:t>
            </w:r>
            <w:r w:rsidRPr="00A60984">
              <w:rPr>
                <w:rStyle w:val="eop"/>
                <w:rFonts w:ascii="Trebuchet MS" w:hAnsi="Trebuchet MS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109" w:type="dxa"/>
            <w:gridSpan w:val="2"/>
            <w:shd w:val="clear" w:color="auto" w:fill="auto"/>
          </w:tcPr>
          <w:p w14:paraId="06E3053D" w14:textId="77777777" w:rsidR="00536698" w:rsidRPr="00886E70" w:rsidRDefault="00536698" w:rsidP="00D936F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A60984">
              <w:rPr>
                <w:rStyle w:val="normaltextrun"/>
                <w:rFonts w:ascii="Trebuchet MS" w:hAnsi="Trebuchet MS"/>
                <w:sz w:val="20"/>
                <w:szCs w:val="20"/>
                <w:shd w:val="clear" w:color="auto" w:fill="FFFFFF"/>
              </w:rPr>
              <w:t xml:space="preserve">SDPT sąsajų plokštės būti keičiamos nestabdant viso </w:t>
            </w:r>
            <w:r w:rsidRPr="00A60984">
              <w:rPr>
                <w:rStyle w:val="normaltextrun"/>
                <w:rFonts w:ascii="Trebuchet MS" w:hAnsi="Trebuchet MS"/>
                <w:sz w:val="20"/>
                <w:szCs w:val="20"/>
                <w:shd w:val="clear" w:color="auto" w:fill="FFFFFF" w:themeFill="background1"/>
              </w:rPr>
              <w:t>įrenginio veikimo/</w:t>
            </w:r>
            <w:r w:rsidRPr="00A60984">
              <w:rPr>
                <w:rStyle w:val="normaltextrun"/>
                <w:rFonts w:ascii="Trebuchet MS" w:hAnsi="Trebuchet MS"/>
                <w:sz w:val="20"/>
                <w:szCs w:val="20"/>
                <w:shd w:val="clear" w:color="auto" w:fill="FFFFFF"/>
              </w:rPr>
              <w:t xml:space="preserve"> Interface cards can be plugged during operation and defective access interface cards must be able to be exchangable without interruption of other services</w:t>
            </w:r>
          </w:p>
        </w:tc>
      </w:tr>
      <w:tr w:rsidR="00536698" w:rsidRPr="00842361" w14:paraId="7803BF3E" w14:textId="77777777" w:rsidTr="00D936F6">
        <w:trPr>
          <w:gridAfter w:val="1"/>
          <w:wAfter w:w="20" w:type="dxa"/>
          <w:trHeight w:val="122"/>
        </w:trPr>
        <w:tc>
          <w:tcPr>
            <w:tcW w:w="704" w:type="dxa"/>
            <w:shd w:val="clear" w:color="auto" w:fill="FFFFFF"/>
          </w:tcPr>
          <w:p w14:paraId="709D47FA" w14:textId="77777777" w:rsidR="00536698" w:rsidRPr="00842361" w:rsidRDefault="00536698" w:rsidP="00D936F6">
            <w:pPr>
              <w:pStyle w:val="ListParagraph"/>
              <w:numPr>
                <w:ilvl w:val="0"/>
                <w:numId w:val="35"/>
              </w:numPr>
              <w:tabs>
                <w:tab w:val="left" w:pos="15"/>
              </w:tabs>
              <w:spacing w:after="0" w:line="240" w:lineRule="auto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8638" w:type="dxa"/>
            <w:gridSpan w:val="6"/>
            <w:shd w:val="clear" w:color="auto" w:fill="FFFFFF"/>
            <w:vAlign w:val="center"/>
          </w:tcPr>
          <w:p w14:paraId="5CDF27B9" w14:textId="77777777" w:rsidR="00536698" w:rsidRPr="00842361" w:rsidRDefault="00536698" w:rsidP="00D936F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842361">
              <w:rPr>
                <w:rFonts w:ascii="Trebuchet MS" w:hAnsi="Trebuchet MS" w:cs="Arial"/>
                <w:b/>
                <w:sz w:val="20"/>
                <w:szCs w:val="20"/>
              </w:rPr>
              <w:t xml:space="preserve">Aušinimas / Cooling </w:t>
            </w:r>
          </w:p>
        </w:tc>
      </w:tr>
      <w:tr w:rsidR="00536698" w:rsidRPr="00842361" w14:paraId="7D888505" w14:textId="77777777" w:rsidTr="00D936F6">
        <w:trPr>
          <w:gridAfter w:val="1"/>
          <w:wAfter w:w="20" w:type="dxa"/>
          <w:trHeight w:val="122"/>
        </w:trPr>
        <w:tc>
          <w:tcPr>
            <w:tcW w:w="704" w:type="dxa"/>
            <w:shd w:val="clear" w:color="auto" w:fill="FFFFFF" w:themeFill="background1"/>
          </w:tcPr>
          <w:p w14:paraId="42CCA1F6" w14:textId="77777777" w:rsidR="00536698" w:rsidRPr="00842361" w:rsidRDefault="00536698" w:rsidP="00D936F6">
            <w:pPr>
              <w:pStyle w:val="ListParagraph"/>
              <w:numPr>
                <w:ilvl w:val="1"/>
                <w:numId w:val="35"/>
              </w:numPr>
              <w:tabs>
                <w:tab w:val="left" w:pos="15"/>
              </w:tabs>
              <w:spacing w:after="0" w:line="240" w:lineRule="auto"/>
              <w:ind w:left="397" w:hanging="397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529" w:type="dxa"/>
            <w:gridSpan w:val="4"/>
            <w:shd w:val="clear" w:color="auto" w:fill="FFFFFF" w:themeFill="background1"/>
            <w:vAlign w:val="center"/>
          </w:tcPr>
          <w:p w14:paraId="3F6E3EB2" w14:textId="77777777" w:rsidR="00536698" w:rsidRPr="00842361" w:rsidDel="00220963" w:rsidRDefault="00536698" w:rsidP="00D936F6">
            <w:pPr>
              <w:autoSpaceDE w:val="0"/>
              <w:autoSpaceDN w:val="0"/>
              <w:adjustRightInd w:val="0"/>
              <w:rPr>
                <w:rStyle w:val="jlqj4b"/>
              </w:rPr>
            </w:pPr>
            <w:r w:rsidRPr="00842361">
              <w:rPr>
                <w:rFonts w:ascii="Trebuchet MS" w:hAnsi="Trebuchet MS" w:cs="Arial"/>
                <w:bCs/>
                <w:sz w:val="20"/>
                <w:szCs w:val="20"/>
              </w:rPr>
              <w:t>Ventiliatorių modulių išpildymas esant aktyviam aušinimui/ Fan unit implementation</w:t>
            </w:r>
          </w:p>
        </w:tc>
        <w:tc>
          <w:tcPr>
            <w:tcW w:w="3109" w:type="dxa"/>
            <w:gridSpan w:val="2"/>
            <w:shd w:val="clear" w:color="auto" w:fill="FFFFFF" w:themeFill="background1"/>
            <w:vAlign w:val="center"/>
          </w:tcPr>
          <w:p w14:paraId="036814D3" w14:textId="77777777" w:rsidR="00536698" w:rsidRDefault="00536698" w:rsidP="00D936F6">
            <w:pPr>
              <w:autoSpaceDE w:val="0"/>
              <w:autoSpaceDN w:val="0"/>
              <w:adjustRightInd w:val="0"/>
              <w:rPr>
                <w:rStyle w:val="jlqj4b"/>
                <w:rFonts w:ascii="Trebuchet MS" w:hAnsi="Trebuchet MS"/>
                <w:sz w:val="20"/>
                <w:szCs w:val="20"/>
              </w:rPr>
            </w:pPr>
            <w:r w:rsidRPr="00842361">
              <w:rPr>
                <w:rStyle w:val="jlqj4b"/>
                <w:rFonts w:ascii="Trebuchet MS" w:hAnsi="Trebuchet MS"/>
                <w:sz w:val="20"/>
                <w:szCs w:val="20"/>
              </w:rPr>
              <w:t>Keičiami</w:t>
            </w:r>
            <w:r w:rsidRPr="00842361" w:rsidDel="004C5B6D">
              <w:rPr>
                <w:rStyle w:val="jlqj4b"/>
                <w:rFonts w:ascii="Trebuchet MS" w:hAnsi="Trebuchet MS"/>
                <w:sz w:val="20"/>
                <w:szCs w:val="20"/>
              </w:rPr>
              <w:t xml:space="preserve"> </w:t>
            </w:r>
            <w:r w:rsidRPr="00842361">
              <w:rPr>
                <w:rStyle w:val="jlqj4b"/>
                <w:rFonts w:ascii="Trebuchet MS" w:hAnsi="Trebuchet MS"/>
                <w:sz w:val="20"/>
                <w:szCs w:val="20"/>
              </w:rPr>
              <w:t>ventiliatorių blokai</w:t>
            </w:r>
            <w:r>
              <w:rPr>
                <w:rStyle w:val="jlqj4b"/>
                <w:rFonts w:ascii="Trebuchet MS" w:hAnsi="Trebuchet MS"/>
                <w:sz w:val="20"/>
                <w:szCs w:val="20"/>
              </w:rPr>
              <w:t xml:space="preserve"> nestabdant viso įrenginio veikimo</w:t>
            </w:r>
            <w:r w:rsidRPr="00842361">
              <w:rPr>
                <w:rStyle w:val="jlqj4b"/>
                <w:rFonts w:ascii="Trebuchet MS" w:hAnsi="Trebuchet MS"/>
                <w:sz w:val="20"/>
                <w:szCs w:val="20"/>
              </w:rPr>
              <w:t xml:space="preserve"> / replaceable system's fan unit</w:t>
            </w:r>
          </w:p>
          <w:p w14:paraId="4AF3942E" w14:textId="77777777" w:rsidR="00536698" w:rsidRPr="00A60984" w:rsidDel="00220963" w:rsidRDefault="00536698" w:rsidP="00D936F6">
            <w:pPr>
              <w:autoSpaceDE w:val="0"/>
              <w:autoSpaceDN w:val="0"/>
              <w:adjustRightInd w:val="0"/>
              <w:rPr>
                <w:rStyle w:val="jlqj4b"/>
                <w:rFonts w:ascii="Trebuchet MS" w:hAnsi="Trebuchet MS"/>
                <w:sz w:val="20"/>
                <w:szCs w:val="20"/>
              </w:rPr>
            </w:pPr>
            <w:r w:rsidRPr="00A60984">
              <w:rPr>
                <w:rFonts w:ascii="Trebuchet MS" w:hAnsi="Trebuchet MS"/>
                <w:sz w:val="20"/>
                <w:szCs w:val="20"/>
                <w:lang w:val="en-US"/>
              </w:rPr>
              <w:t>Fan-units shall be changeable during operation, without interruption of service</w:t>
            </w:r>
          </w:p>
        </w:tc>
      </w:tr>
      <w:tr w:rsidR="00536698" w:rsidRPr="00842361" w14:paraId="2272ABC0" w14:textId="77777777" w:rsidTr="00536698">
        <w:trPr>
          <w:gridAfter w:val="1"/>
          <w:wAfter w:w="20" w:type="dxa"/>
          <w:trHeight w:val="122"/>
        </w:trPr>
        <w:tc>
          <w:tcPr>
            <w:tcW w:w="704" w:type="dxa"/>
            <w:shd w:val="clear" w:color="auto" w:fill="auto"/>
          </w:tcPr>
          <w:p w14:paraId="796408A0" w14:textId="77777777" w:rsidR="00536698" w:rsidRPr="00842361" w:rsidRDefault="00536698" w:rsidP="00D936F6">
            <w:pPr>
              <w:pStyle w:val="ListParagraph"/>
              <w:numPr>
                <w:ilvl w:val="1"/>
                <w:numId w:val="35"/>
              </w:numPr>
              <w:tabs>
                <w:tab w:val="left" w:pos="15"/>
              </w:tabs>
              <w:spacing w:after="0" w:line="240" w:lineRule="auto"/>
              <w:ind w:left="397" w:hanging="397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529" w:type="dxa"/>
            <w:gridSpan w:val="4"/>
            <w:shd w:val="clear" w:color="auto" w:fill="auto"/>
            <w:vAlign w:val="center"/>
          </w:tcPr>
          <w:p w14:paraId="0DABCD0D" w14:textId="77777777" w:rsidR="00536698" w:rsidRPr="00842361" w:rsidRDefault="00536698" w:rsidP="00D936F6">
            <w:pPr>
              <w:autoSpaceDE w:val="0"/>
              <w:autoSpaceDN w:val="0"/>
              <w:adjustRightInd w:val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842361">
              <w:rPr>
                <w:rFonts w:ascii="Trebuchet MS" w:hAnsi="Trebuchet MS" w:cs="Arial"/>
                <w:bCs/>
                <w:sz w:val="20"/>
                <w:szCs w:val="20"/>
              </w:rPr>
              <w:t>Aušinimo tipas</w:t>
            </w:r>
            <w:r>
              <w:rPr>
                <w:rFonts w:ascii="Trebuchet MS" w:hAnsi="Trebuchet MS" w:cs="Arial"/>
                <w:bCs/>
                <w:sz w:val="20"/>
                <w:szCs w:val="20"/>
              </w:rPr>
              <w:t>/</w:t>
            </w:r>
            <w:r w:rsidRPr="006C47B4">
              <w:rPr>
                <w:rFonts w:ascii="Trebuchet MS" w:hAnsi="Trebuchet MS" w:cs="Arial"/>
                <w:bCs/>
                <w:sz w:val="20"/>
                <w:szCs w:val="20"/>
              </w:rPr>
              <w:t xml:space="preserve"> Cooling</w:t>
            </w:r>
            <w:r w:rsidRPr="001F329A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 xml:space="preserve"> technique</w:t>
            </w:r>
          </w:p>
        </w:tc>
        <w:tc>
          <w:tcPr>
            <w:tcW w:w="3109" w:type="dxa"/>
            <w:gridSpan w:val="2"/>
            <w:shd w:val="clear" w:color="auto" w:fill="auto"/>
            <w:vAlign w:val="center"/>
          </w:tcPr>
          <w:p w14:paraId="12E626FE" w14:textId="77777777" w:rsidR="00536698" w:rsidRPr="00842361" w:rsidDel="004C5B6D" w:rsidRDefault="00536698" w:rsidP="00D936F6">
            <w:pPr>
              <w:autoSpaceDE w:val="0"/>
              <w:autoSpaceDN w:val="0"/>
              <w:adjustRightInd w:val="0"/>
              <w:rPr>
                <w:rStyle w:val="jlqj4b"/>
                <w:rFonts w:ascii="Trebuchet MS" w:hAnsi="Trebuchet MS"/>
                <w:sz w:val="20"/>
                <w:szCs w:val="20"/>
              </w:rPr>
            </w:pPr>
            <w:r w:rsidRPr="00842361">
              <w:rPr>
                <w:rStyle w:val="jlqj4b"/>
                <w:rFonts w:ascii="Trebuchet MS" w:hAnsi="Trebuchet MS"/>
                <w:sz w:val="20"/>
                <w:szCs w:val="20"/>
              </w:rPr>
              <w:t>Aktyvinis arba</w:t>
            </w:r>
            <w:r>
              <w:rPr>
                <w:rStyle w:val="jlqj4b"/>
                <w:rFonts w:ascii="Trebuchet MS" w:hAnsi="Trebuchet MS"/>
                <w:sz w:val="20"/>
                <w:szCs w:val="20"/>
              </w:rPr>
              <w:t xml:space="preserve"> </w:t>
            </w:r>
            <w:r w:rsidRPr="00842361">
              <w:rPr>
                <w:rStyle w:val="jlqj4b"/>
                <w:rFonts w:ascii="Trebuchet MS" w:hAnsi="Trebuchet MS"/>
                <w:sz w:val="20"/>
                <w:szCs w:val="20"/>
              </w:rPr>
              <w:t>pasyvinis</w:t>
            </w:r>
            <w:r w:rsidRPr="00A60984">
              <w:rPr>
                <w:rStyle w:val="jlqj4b"/>
                <w:rFonts w:ascii="Trebuchet MS" w:hAnsi="Trebuchet MS"/>
                <w:sz w:val="20"/>
                <w:szCs w:val="20"/>
              </w:rPr>
              <w:t>/</w:t>
            </w:r>
            <w:r w:rsidRPr="00A60984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A60984">
              <w:rPr>
                <w:rStyle w:val="jlqj4b"/>
                <w:rFonts w:ascii="Trebuchet MS" w:hAnsi="Trebuchet MS"/>
                <w:sz w:val="20"/>
                <w:szCs w:val="20"/>
                <w:lang w:val="en"/>
              </w:rPr>
              <w:t>Active or passive</w:t>
            </w:r>
          </w:p>
        </w:tc>
      </w:tr>
      <w:tr w:rsidR="00536698" w:rsidRPr="00842361" w14:paraId="6C857990" w14:textId="77777777" w:rsidTr="00D936F6">
        <w:trPr>
          <w:gridAfter w:val="1"/>
          <w:wAfter w:w="20" w:type="dxa"/>
          <w:trHeight w:val="122"/>
        </w:trPr>
        <w:tc>
          <w:tcPr>
            <w:tcW w:w="704" w:type="dxa"/>
            <w:shd w:val="clear" w:color="auto" w:fill="FFFFFF"/>
          </w:tcPr>
          <w:p w14:paraId="2433B78C" w14:textId="77777777" w:rsidR="00536698" w:rsidRPr="00842361" w:rsidRDefault="00536698" w:rsidP="00D936F6">
            <w:pPr>
              <w:pStyle w:val="ListParagraph"/>
              <w:numPr>
                <w:ilvl w:val="1"/>
                <w:numId w:val="35"/>
              </w:numPr>
              <w:tabs>
                <w:tab w:val="left" w:pos="15"/>
              </w:tabs>
              <w:spacing w:after="0" w:line="240" w:lineRule="auto"/>
              <w:ind w:left="397" w:hanging="397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529" w:type="dxa"/>
            <w:gridSpan w:val="4"/>
            <w:shd w:val="clear" w:color="auto" w:fill="FFFFFF"/>
            <w:vAlign w:val="center"/>
          </w:tcPr>
          <w:p w14:paraId="6F1544AE" w14:textId="77777777" w:rsidR="00536698" w:rsidRPr="00842361" w:rsidDel="00220963" w:rsidRDefault="00536698" w:rsidP="00D936F6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842361">
              <w:rPr>
                <w:rFonts w:ascii="Trebuchet MS" w:hAnsi="Trebuchet MS" w:cs="Arial"/>
                <w:bCs/>
                <w:sz w:val="20"/>
                <w:szCs w:val="20"/>
              </w:rPr>
              <w:t>Ventiliatorių valdymas/ fans speed controll</w:t>
            </w:r>
          </w:p>
        </w:tc>
        <w:tc>
          <w:tcPr>
            <w:tcW w:w="3109" w:type="dxa"/>
            <w:gridSpan w:val="2"/>
            <w:shd w:val="clear" w:color="auto" w:fill="FFFFFF"/>
            <w:vAlign w:val="center"/>
          </w:tcPr>
          <w:p w14:paraId="1DF8CAB6" w14:textId="77777777" w:rsidR="00536698" w:rsidRPr="00842361" w:rsidDel="00220963" w:rsidRDefault="00536698" w:rsidP="00D936F6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842361">
              <w:rPr>
                <w:rStyle w:val="jlqj4b"/>
                <w:rFonts w:ascii="Trebuchet MS" w:hAnsi="Trebuchet MS"/>
                <w:sz w:val="20"/>
                <w:szCs w:val="20"/>
              </w:rPr>
              <w:t>Reguliuojamas priklausomai nuo temperatūros/ Temperature controlled</w:t>
            </w:r>
          </w:p>
        </w:tc>
      </w:tr>
      <w:tr w:rsidR="00536698" w:rsidRPr="00842361" w14:paraId="69E1D66A" w14:textId="77777777" w:rsidTr="00D936F6">
        <w:trPr>
          <w:gridAfter w:val="1"/>
          <w:wAfter w:w="20" w:type="dxa"/>
        </w:trPr>
        <w:tc>
          <w:tcPr>
            <w:tcW w:w="704" w:type="dxa"/>
            <w:shd w:val="clear" w:color="auto" w:fill="FFFFFF"/>
          </w:tcPr>
          <w:p w14:paraId="57957429" w14:textId="77777777" w:rsidR="00536698" w:rsidRPr="00842361" w:rsidRDefault="00536698" w:rsidP="00D936F6">
            <w:pPr>
              <w:pStyle w:val="ListParagraph"/>
              <w:numPr>
                <w:ilvl w:val="0"/>
                <w:numId w:val="35"/>
              </w:numPr>
              <w:tabs>
                <w:tab w:val="left" w:pos="15"/>
              </w:tabs>
              <w:spacing w:after="0" w:line="240" w:lineRule="auto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8638" w:type="dxa"/>
            <w:gridSpan w:val="6"/>
            <w:shd w:val="clear" w:color="auto" w:fill="FFFFFF"/>
            <w:vAlign w:val="center"/>
          </w:tcPr>
          <w:p w14:paraId="1B9623A3" w14:textId="77777777" w:rsidR="00536698" w:rsidRPr="00842361" w:rsidRDefault="00536698" w:rsidP="00D936F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842361">
              <w:rPr>
                <w:rFonts w:ascii="Trebuchet MS" w:hAnsi="Trebuchet MS" w:cs="Arial"/>
                <w:b/>
                <w:sz w:val="20"/>
                <w:szCs w:val="20"/>
              </w:rPr>
              <w:t>Maitinimo šaltinis / Power supply</w:t>
            </w:r>
          </w:p>
        </w:tc>
      </w:tr>
      <w:tr w:rsidR="00536698" w:rsidRPr="00CA49FC" w14:paraId="606E8040" w14:textId="77777777" w:rsidTr="00D936F6">
        <w:trPr>
          <w:gridAfter w:val="1"/>
          <w:wAfter w:w="20" w:type="dxa"/>
        </w:trPr>
        <w:tc>
          <w:tcPr>
            <w:tcW w:w="704" w:type="dxa"/>
            <w:shd w:val="clear" w:color="auto" w:fill="FFFFFF"/>
          </w:tcPr>
          <w:p w14:paraId="7A5A2E75" w14:textId="77777777" w:rsidR="00536698" w:rsidRPr="00842361" w:rsidRDefault="00536698" w:rsidP="00D936F6">
            <w:pPr>
              <w:pStyle w:val="ListParagraph"/>
              <w:numPr>
                <w:ilvl w:val="1"/>
                <w:numId w:val="35"/>
              </w:numPr>
              <w:tabs>
                <w:tab w:val="left" w:pos="15"/>
              </w:tabs>
              <w:spacing w:after="0" w:line="240" w:lineRule="auto"/>
              <w:ind w:left="397" w:hanging="397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529" w:type="dxa"/>
            <w:gridSpan w:val="4"/>
            <w:shd w:val="clear" w:color="auto" w:fill="FFFFFF"/>
            <w:vAlign w:val="center"/>
          </w:tcPr>
          <w:p w14:paraId="70B525E7" w14:textId="3398E3A2" w:rsidR="00536698" w:rsidRPr="00842361" w:rsidRDefault="00536698" w:rsidP="00D936F6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842361">
              <w:rPr>
                <w:rFonts w:ascii="Trebuchet MS" w:hAnsi="Trebuchet MS" w:cs="Arial"/>
                <w:sz w:val="20"/>
                <w:szCs w:val="20"/>
              </w:rPr>
              <w:t>Maitinimo rezervavimas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>
              <w:rPr>
                <w:rFonts w:ascii="Trebuchet MS" w:eastAsia="TimesNewRomanPSMT" w:hAnsi="Trebuchet MS" w:cstheme="minorHAnsi"/>
                <w:sz w:val="20"/>
                <w:szCs w:val="20"/>
              </w:rPr>
              <w:t>u</w:t>
            </w:r>
            <w:r w:rsidRPr="00842361">
              <w:rPr>
                <w:rFonts w:ascii="Trebuchet MS" w:eastAsia="TimesNewRomanPSMT" w:hAnsi="Trebuchet MS" w:cstheme="minorHAnsi"/>
                <w:sz w:val="20"/>
                <w:szCs w:val="20"/>
              </w:rPr>
              <w:t xml:space="preserve">žtikrinamas </w:t>
            </w:r>
            <w:r w:rsidRPr="00842361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585117">
              <w:rPr>
                <w:rFonts w:ascii="Trebuchet MS" w:hAnsi="Trebuchet MS" w:cs="Arial"/>
                <w:sz w:val="20"/>
                <w:szCs w:val="20"/>
              </w:rPr>
              <w:t>Power reservation is ensured by power supply from 2 independent inputs</w:t>
            </w:r>
          </w:p>
        </w:tc>
        <w:tc>
          <w:tcPr>
            <w:tcW w:w="3109" w:type="dxa"/>
            <w:gridSpan w:val="2"/>
            <w:shd w:val="clear" w:color="auto" w:fill="FFFFFF"/>
            <w:vAlign w:val="center"/>
          </w:tcPr>
          <w:p w14:paraId="037AE611" w14:textId="18139D2D" w:rsidR="00926A30" w:rsidRDefault="00926A30" w:rsidP="00D936F6">
            <w:pPr>
              <w:autoSpaceDE w:val="0"/>
              <w:autoSpaceDN w:val="0"/>
              <w:adjustRightInd w:val="0"/>
              <w:jc w:val="center"/>
              <w:rPr>
                <w:rFonts w:ascii="Trebuchet MS" w:eastAsia="TimesNewRomanPSMT" w:hAnsi="Trebuchet MS" w:cstheme="minorHAnsi"/>
                <w:sz w:val="20"/>
                <w:szCs w:val="20"/>
              </w:rPr>
            </w:pPr>
            <w:r w:rsidRPr="00842361">
              <w:rPr>
                <w:rFonts w:ascii="Trebuchet MS" w:eastAsia="TimesNewRomanPSMT" w:hAnsi="Trebuchet MS" w:cstheme="minorHAnsi"/>
                <w:sz w:val="20"/>
                <w:szCs w:val="20"/>
              </w:rPr>
              <w:t>maitinant nuo 2 nepriklausomų įvadų</w:t>
            </w:r>
            <w:r>
              <w:rPr>
                <w:rFonts w:ascii="Trebuchet MS" w:eastAsia="TimesNewRomanPSMT" w:hAnsi="Trebuchet MS" w:cstheme="minorHAnsi"/>
                <w:sz w:val="20"/>
                <w:szCs w:val="20"/>
              </w:rPr>
              <w:t xml:space="preserve"> /</w:t>
            </w:r>
          </w:p>
          <w:p w14:paraId="707C023B" w14:textId="2AA5DD23" w:rsidR="00536698" w:rsidRPr="00842361" w:rsidRDefault="00926A30" w:rsidP="00D936F6">
            <w:pPr>
              <w:autoSpaceDE w:val="0"/>
              <w:autoSpaceDN w:val="0"/>
              <w:adjustRightInd w:val="0"/>
              <w:jc w:val="center"/>
              <w:rPr>
                <w:rFonts w:ascii="Trebuchet MS" w:eastAsia="TimesNewRomanPSMT" w:hAnsi="Trebuchet MS" w:cstheme="minorHAnsi"/>
                <w:sz w:val="20"/>
                <w:szCs w:val="20"/>
              </w:rPr>
            </w:pPr>
            <w:r w:rsidRPr="00585117">
              <w:rPr>
                <w:rFonts w:ascii="Trebuchet MS" w:hAnsi="Trebuchet MS" w:cs="Arial"/>
                <w:sz w:val="20"/>
                <w:szCs w:val="20"/>
              </w:rPr>
              <w:t>power supply from 2 independent inputs</w:t>
            </w:r>
          </w:p>
        </w:tc>
      </w:tr>
      <w:tr w:rsidR="00536698" w:rsidRPr="00842361" w14:paraId="269AEC5F" w14:textId="77777777" w:rsidTr="00D936F6">
        <w:trPr>
          <w:gridAfter w:val="1"/>
          <w:wAfter w:w="20" w:type="dxa"/>
        </w:trPr>
        <w:tc>
          <w:tcPr>
            <w:tcW w:w="704" w:type="dxa"/>
            <w:shd w:val="clear" w:color="auto" w:fill="FFFFFF"/>
          </w:tcPr>
          <w:p w14:paraId="0A3B09F8" w14:textId="77777777" w:rsidR="00536698" w:rsidRPr="00842361" w:rsidRDefault="00536698" w:rsidP="00D936F6">
            <w:pPr>
              <w:pStyle w:val="ListParagraph"/>
              <w:numPr>
                <w:ilvl w:val="1"/>
                <w:numId w:val="35"/>
              </w:numPr>
              <w:tabs>
                <w:tab w:val="left" w:pos="15"/>
              </w:tabs>
              <w:spacing w:after="0" w:line="240" w:lineRule="auto"/>
              <w:ind w:left="397" w:hanging="397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529" w:type="dxa"/>
            <w:gridSpan w:val="4"/>
            <w:shd w:val="clear" w:color="auto" w:fill="FFFFFF"/>
            <w:vAlign w:val="center"/>
          </w:tcPr>
          <w:p w14:paraId="15FA2618" w14:textId="77777777" w:rsidR="00536698" w:rsidRPr="00842361" w:rsidRDefault="00536698" w:rsidP="00D936F6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842361">
              <w:rPr>
                <w:rFonts w:ascii="Trebuchet MS" w:hAnsi="Trebuchet MS" w:cs="Arial"/>
                <w:sz w:val="20"/>
                <w:szCs w:val="20"/>
              </w:rPr>
              <w:t>Maitinimo moduliai/ Power supply modules</w:t>
            </w:r>
          </w:p>
        </w:tc>
        <w:tc>
          <w:tcPr>
            <w:tcW w:w="3109" w:type="dxa"/>
            <w:gridSpan w:val="2"/>
            <w:shd w:val="clear" w:color="auto" w:fill="FFFFFF"/>
            <w:vAlign w:val="center"/>
          </w:tcPr>
          <w:p w14:paraId="389426A2" w14:textId="77777777" w:rsidR="00536698" w:rsidRPr="00842361" w:rsidRDefault="00536698" w:rsidP="00D936F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842361">
              <w:rPr>
                <w:rFonts w:ascii="Trebuchet MS" w:hAnsi="Trebuchet MS" w:cs="Arial"/>
                <w:sz w:val="20"/>
                <w:szCs w:val="20"/>
              </w:rPr>
              <w:t xml:space="preserve">Integruoti, be papildomų įtampos keitiklių/ </w:t>
            </w:r>
            <w:r>
              <w:rPr>
                <w:rFonts w:ascii="Trebuchet MS" w:hAnsi="Trebuchet MS" w:cs="Arial"/>
                <w:sz w:val="20"/>
                <w:szCs w:val="20"/>
              </w:rPr>
              <w:t>I</w:t>
            </w:r>
            <w:r w:rsidRPr="00842361">
              <w:rPr>
                <w:rFonts w:ascii="Trebuchet MS" w:hAnsi="Trebuchet MS" w:cs="Arial"/>
                <w:sz w:val="20"/>
                <w:szCs w:val="20"/>
              </w:rPr>
              <w:t>ntegrated without additional voltage converters</w:t>
            </w:r>
          </w:p>
        </w:tc>
      </w:tr>
      <w:tr w:rsidR="00536698" w:rsidRPr="00842361" w14:paraId="74004FC3" w14:textId="77777777" w:rsidTr="00D936F6">
        <w:trPr>
          <w:gridAfter w:val="1"/>
          <w:wAfter w:w="20" w:type="dxa"/>
        </w:trPr>
        <w:tc>
          <w:tcPr>
            <w:tcW w:w="704" w:type="dxa"/>
            <w:shd w:val="clear" w:color="auto" w:fill="FFFFFF"/>
          </w:tcPr>
          <w:p w14:paraId="206AB1FC" w14:textId="77777777" w:rsidR="00536698" w:rsidRPr="00842361" w:rsidRDefault="00536698" w:rsidP="00D936F6">
            <w:pPr>
              <w:pStyle w:val="ListParagraph"/>
              <w:numPr>
                <w:ilvl w:val="1"/>
                <w:numId w:val="35"/>
              </w:numPr>
              <w:tabs>
                <w:tab w:val="left" w:pos="15"/>
              </w:tabs>
              <w:spacing w:after="0" w:line="240" w:lineRule="auto"/>
              <w:ind w:left="397" w:hanging="397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529" w:type="dxa"/>
            <w:gridSpan w:val="4"/>
            <w:shd w:val="clear" w:color="auto" w:fill="FFFFFF"/>
            <w:vAlign w:val="center"/>
          </w:tcPr>
          <w:p w14:paraId="383AD03D" w14:textId="77777777" w:rsidR="00536698" w:rsidRPr="00842361" w:rsidRDefault="00536698" w:rsidP="00D936F6">
            <w:pPr>
              <w:rPr>
                <w:rFonts w:ascii="Trebuchet MS" w:hAnsi="Trebuchet MS" w:cs="Arial"/>
                <w:sz w:val="20"/>
                <w:szCs w:val="20"/>
              </w:rPr>
            </w:pPr>
            <w:r w:rsidRPr="00842361">
              <w:rPr>
                <w:rFonts w:ascii="Trebuchet MS" w:hAnsi="Trebuchet MS" w:cs="Arial"/>
                <w:sz w:val="20"/>
                <w:szCs w:val="20"/>
              </w:rPr>
              <w:t xml:space="preserve">Vardinė maitinimo įtampa / </w:t>
            </w:r>
            <w:r w:rsidRPr="00842361">
              <w:rPr>
                <w:rFonts w:ascii="Trebuchet MS" w:hAnsi="Trebuchet MS" w:cs="Arial"/>
                <w:sz w:val="20"/>
                <w:szCs w:val="20"/>
                <w:lang w:val="en-US"/>
              </w:rPr>
              <w:t>Nominal operating voltage, V</w:t>
            </w:r>
            <w:r w:rsidRPr="00842361">
              <w:rPr>
                <w:rFonts w:ascii="Trebuchet MS" w:hAnsi="Trebuchet MS" w:cs="Arial"/>
                <w:sz w:val="20"/>
                <w:szCs w:val="20"/>
              </w:rPr>
              <w:t xml:space="preserve"> DC</w:t>
            </w:r>
            <w:r w:rsidRPr="00842361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3109" w:type="dxa"/>
            <w:gridSpan w:val="2"/>
            <w:shd w:val="clear" w:color="auto" w:fill="FFFFFF"/>
            <w:vAlign w:val="center"/>
          </w:tcPr>
          <w:p w14:paraId="435376C6" w14:textId="77777777" w:rsidR="00536698" w:rsidRPr="00842361" w:rsidRDefault="00536698" w:rsidP="00D936F6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  <w:lang w:val="en"/>
              </w:rPr>
            </w:pPr>
            <w:r w:rsidRPr="00842361">
              <w:rPr>
                <w:rFonts w:ascii="Trebuchet MS" w:hAnsi="Trebuchet MS" w:cs="Arial"/>
                <w:sz w:val="20"/>
                <w:szCs w:val="20"/>
              </w:rPr>
              <w:t xml:space="preserve">48 </w:t>
            </w:r>
          </w:p>
        </w:tc>
      </w:tr>
      <w:tr w:rsidR="00536698" w:rsidRPr="00842361" w14:paraId="546FD00C" w14:textId="77777777" w:rsidTr="00D936F6">
        <w:trPr>
          <w:gridAfter w:val="1"/>
          <w:wAfter w:w="20" w:type="dxa"/>
        </w:trPr>
        <w:tc>
          <w:tcPr>
            <w:tcW w:w="704" w:type="dxa"/>
            <w:shd w:val="clear" w:color="auto" w:fill="FFFFFF" w:themeFill="background1"/>
          </w:tcPr>
          <w:p w14:paraId="4B00D0C5" w14:textId="77777777" w:rsidR="00536698" w:rsidRPr="00842361" w:rsidRDefault="00536698" w:rsidP="00D936F6">
            <w:pPr>
              <w:pStyle w:val="ListParagraph"/>
              <w:numPr>
                <w:ilvl w:val="1"/>
                <w:numId w:val="35"/>
              </w:numPr>
              <w:tabs>
                <w:tab w:val="left" w:pos="15"/>
              </w:tabs>
              <w:spacing w:after="0" w:line="240" w:lineRule="auto"/>
              <w:ind w:left="397" w:hanging="397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529" w:type="dxa"/>
            <w:gridSpan w:val="4"/>
            <w:shd w:val="clear" w:color="auto" w:fill="FFFFFF" w:themeFill="background1"/>
            <w:vAlign w:val="center"/>
          </w:tcPr>
          <w:p w14:paraId="7955E2D0" w14:textId="77777777" w:rsidR="00536698" w:rsidRPr="00842361" w:rsidRDefault="00536698" w:rsidP="00D936F6">
            <w:pPr>
              <w:rPr>
                <w:rFonts w:ascii="Trebuchet MS" w:hAnsi="Trebuchet MS" w:cs="Arial"/>
                <w:sz w:val="20"/>
                <w:szCs w:val="20"/>
              </w:rPr>
            </w:pPr>
            <w:r w:rsidRPr="00842361">
              <w:rPr>
                <w:rFonts w:ascii="Trebuchet MS" w:hAnsi="Trebuchet MS" w:cs="Arial"/>
                <w:sz w:val="20"/>
                <w:szCs w:val="20"/>
              </w:rPr>
              <w:t xml:space="preserve">Patikimo veikimo vardinės maitinimo įtampos nuokrypis % / Allowed nominal power supply voltage deflection for reliable operation,  </w:t>
            </w:r>
            <w:r w:rsidRPr="00842361">
              <w:rPr>
                <w:rFonts w:ascii="Trebuchet MS" w:hAnsi="Trebuchet MS" w:cs="Arial"/>
                <w:sz w:val="20"/>
                <w:szCs w:val="20"/>
                <w:lang w:val="en-US"/>
              </w:rPr>
              <w:sym w:font="Symbol" w:char="F025"/>
            </w:r>
          </w:p>
        </w:tc>
        <w:tc>
          <w:tcPr>
            <w:tcW w:w="3109" w:type="dxa"/>
            <w:gridSpan w:val="2"/>
            <w:shd w:val="clear" w:color="auto" w:fill="FFFFFF" w:themeFill="background1"/>
            <w:vAlign w:val="center"/>
          </w:tcPr>
          <w:p w14:paraId="6EEB502D" w14:textId="77777777" w:rsidR="00536698" w:rsidRPr="00842361" w:rsidRDefault="00536698" w:rsidP="00D936F6">
            <w:pPr>
              <w:rPr>
                <w:rFonts w:ascii="Trebuchet MS" w:hAnsi="Trebuchet MS" w:cs="Arial"/>
                <w:sz w:val="20"/>
                <w:szCs w:val="20"/>
              </w:rPr>
            </w:pPr>
            <w:r w:rsidRPr="00842361">
              <w:rPr>
                <w:rFonts w:ascii="Trebuchet MS" w:hAnsi="Trebuchet MS" w:cs="Arial"/>
                <w:sz w:val="20"/>
                <w:szCs w:val="20"/>
              </w:rPr>
              <w:t>Nuo / from -</w:t>
            </w:r>
            <w:r>
              <w:rPr>
                <w:rFonts w:ascii="Trebuchet MS" w:hAnsi="Trebuchet MS" w:cs="Arial"/>
                <w:sz w:val="20"/>
                <w:szCs w:val="20"/>
              </w:rPr>
              <w:t>15</w:t>
            </w:r>
            <w:r w:rsidRPr="00842361">
              <w:rPr>
                <w:rFonts w:ascii="Trebuchet MS" w:hAnsi="Trebuchet MS" w:cs="Arial"/>
                <w:sz w:val="20"/>
                <w:szCs w:val="20"/>
              </w:rPr>
              <w:t xml:space="preserve">  iki / to +10  </w:t>
            </w:r>
            <w:r w:rsidRPr="00842361">
              <w:rPr>
                <w:rFonts w:ascii="Trebuchet MS" w:hAnsi="Trebuchet MS" w:cs="Arial"/>
                <w:sz w:val="20"/>
                <w:szCs w:val="20"/>
                <w:vertAlign w:val="superscript"/>
              </w:rPr>
              <w:t>c)</w:t>
            </w:r>
          </w:p>
        </w:tc>
      </w:tr>
      <w:tr w:rsidR="00536698" w:rsidRPr="00842361" w14:paraId="602E1A4C" w14:textId="77777777" w:rsidTr="00D936F6">
        <w:trPr>
          <w:gridAfter w:val="1"/>
          <w:wAfter w:w="20" w:type="dxa"/>
        </w:trPr>
        <w:tc>
          <w:tcPr>
            <w:tcW w:w="704" w:type="dxa"/>
            <w:shd w:val="clear" w:color="auto" w:fill="FFFFFF"/>
          </w:tcPr>
          <w:p w14:paraId="608D4662" w14:textId="77777777" w:rsidR="00536698" w:rsidRPr="00842361" w:rsidRDefault="00536698" w:rsidP="00D936F6">
            <w:pPr>
              <w:pStyle w:val="ListParagraph"/>
              <w:numPr>
                <w:ilvl w:val="0"/>
                <w:numId w:val="35"/>
              </w:numPr>
              <w:tabs>
                <w:tab w:val="left" w:pos="15"/>
              </w:tabs>
              <w:spacing w:after="0" w:line="240" w:lineRule="auto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8638" w:type="dxa"/>
            <w:gridSpan w:val="6"/>
            <w:shd w:val="clear" w:color="auto" w:fill="FFFFFF"/>
            <w:vAlign w:val="center"/>
          </w:tcPr>
          <w:p w14:paraId="26D1F844" w14:textId="77777777" w:rsidR="00536698" w:rsidRPr="00842361" w:rsidRDefault="00536698" w:rsidP="00D936F6">
            <w:pPr>
              <w:rPr>
                <w:rFonts w:ascii="Trebuchet MS" w:hAnsi="Trebuchet MS" w:cs="Arial"/>
                <w:sz w:val="20"/>
                <w:szCs w:val="20"/>
              </w:rPr>
            </w:pPr>
            <w:r w:rsidRPr="00842361">
              <w:rPr>
                <w:rFonts w:ascii="Trebuchet MS" w:hAnsi="Trebuchet MS" w:cs="Arial"/>
                <w:b/>
                <w:sz w:val="20"/>
                <w:szCs w:val="20"/>
              </w:rPr>
              <w:t xml:space="preserve">Elektromagnetinis suderinamumas / </w:t>
            </w:r>
            <w:r w:rsidRPr="00842361">
              <w:rPr>
                <w:rFonts w:ascii="Trebuchet MS" w:hAnsi="Trebuchet MS" w:cs="Tahoma"/>
                <w:b/>
                <w:sz w:val="20"/>
                <w:szCs w:val="20"/>
              </w:rPr>
              <w:t>Electromagnetic compatibility (EMC)</w:t>
            </w:r>
          </w:p>
        </w:tc>
      </w:tr>
      <w:tr w:rsidR="00536698" w:rsidRPr="00842361" w14:paraId="7BA7E496" w14:textId="77777777" w:rsidTr="00D936F6">
        <w:trPr>
          <w:gridAfter w:val="1"/>
          <w:wAfter w:w="20" w:type="dxa"/>
          <w:trHeight w:val="570"/>
        </w:trPr>
        <w:tc>
          <w:tcPr>
            <w:tcW w:w="704" w:type="dxa"/>
            <w:shd w:val="clear" w:color="auto" w:fill="FFFFFF"/>
            <w:vAlign w:val="center"/>
          </w:tcPr>
          <w:p w14:paraId="63B3CE64" w14:textId="77777777" w:rsidR="00536698" w:rsidRPr="00842361" w:rsidRDefault="00536698" w:rsidP="00D936F6">
            <w:pPr>
              <w:pStyle w:val="ListParagraph"/>
              <w:numPr>
                <w:ilvl w:val="1"/>
                <w:numId w:val="35"/>
              </w:numPr>
              <w:tabs>
                <w:tab w:val="left" w:pos="15"/>
              </w:tabs>
              <w:spacing w:after="0" w:line="240" w:lineRule="auto"/>
              <w:ind w:left="397" w:hanging="397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14:paraId="0401CB0B" w14:textId="77777777" w:rsidR="00536698" w:rsidRPr="00842361" w:rsidRDefault="00536698" w:rsidP="00D936F6">
            <w:pPr>
              <w:rPr>
                <w:rFonts w:ascii="Trebuchet MS" w:hAnsi="Trebuchet MS"/>
                <w:sz w:val="20"/>
                <w:szCs w:val="20"/>
              </w:rPr>
            </w:pPr>
            <w:r w:rsidRPr="00842361">
              <w:rPr>
                <w:rFonts w:ascii="Trebuchet MS" w:hAnsi="Trebuchet MS"/>
                <w:sz w:val="20"/>
                <w:szCs w:val="20"/>
              </w:rPr>
              <w:t xml:space="preserve">Elektromagnetinio spinduliavimo parametrai ne žemesni nei standarte IEC 61850-3 rekomenduojamuose standartuose / </w:t>
            </w:r>
            <w:r w:rsidRPr="00842361">
              <w:rPr>
                <w:rFonts w:ascii="Trebuchet MS" w:hAnsi="Trebuchet MS" w:cs="Tahoma"/>
                <w:sz w:val="20"/>
                <w:szCs w:val="20"/>
              </w:rPr>
              <w:t xml:space="preserve">Electromagnetic emission parameters can not be lower than in standards that are referenced by </w:t>
            </w:r>
            <w:r w:rsidRPr="00842361">
              <w:rPr>
                <w:rFonts w:ascii="Trebuchet MS" w:hAnsi="Trebuchet MS"/>
                <w:sz w:val="20"/>
                <w:szCs w:val="20"/>
              </w:rPr>
              <w:t>IEC 61850-3 standard</w:t>
            </w:r>
          </w:p>
        </w:tc>
        <w:tc>
          <w:tcPr>
            <w:tcW w:w="4669" w:type="dxa"/>
            <w:gridSpan w:val="4"/>
            <w:shd w:val="clear" w:color="auto" w:fill="FFFFFF"/>
            <w:vAlign w:val="center"/>
          </w:tcPr>
          <w:p w14:paraId="53D70A03" w14:textId="77777777" w:rsidR="00536698" w:rsidRPr="00842361" w:rsidRDefault="00536698" w:rsidP="00D936F6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42361">
              <w:rPr>
                <w:rFonts w:ascii="Trebuchet MS" w:hAnsi="Trebuchet MS"/>
                <w:sz w:val="20"/>
                <w:szCs w:val="20"/>
              </w:rPr>
              <w:t>CISPR 22 level A</w:t>
            </w:r>
          </w:p>
        </w:tc>
      </w:tr>
      <w:tr w:rsidR="00536698" w:rsidRPr="00842361" w14:paraId="6D513AE8" w14:textId="77777777" w:rsidTr="00D936F6">
        <w:trPr>
          <w:gridAfter w:val="1"/>
          <w:wAfter w:w="20" w:type="dxa"/>
          <w:trHeight w:val="570"/>
        </w:trPr>
        <w:tc>
          <w:tcPr>
            <w:tcW w:w="704" w:type="dxa"/>
            <w:vMerge w:val="restart"/>
            <w:shd w:val="clear" w:color="auto" w:fill="FFFFFF"/>
            <w:vAlign w:val="center"/>
          </w:tcPr>
          <w:p w14:paraId="72F943FA" w14:textId="77777777" w:rsidR="00536698" w:rsidRPr="00842361" w:rsidRDefault="00536698" w:rsidP="00D936F6">
            <w:pPr>
              <w:pStyle w:val="ListParagraph"/>
              <w:numPr>
                <w:ilvl w:val="1"/>
                <w:numId w:val="35"/>
              </w:numPr>
              <w:tabs>
                <w:tab w:val="left" w:pos="15"/>
              </w:tabs>
              <w:spacing w:after="0" w:line="240" w:lineRule="auto"/>
              <w:ind w:left="397" w:hanging="397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 w:val="restart"/>
            <w:shd w:val="clear" w:color="auto" w:fill="FFFFFF"/>
            <w:vAlign w:val="center"/>
          </w:tcPr>
          <w:p w14:paraId="5FB1C6D4" w14:textId="77777777" w:rsidR="00536698" w:rsidRPr="00842361" w:rsidRDefault="00536698" w:rsidP="00D936F6">
            <w:pPr>
              <w:rPr>
                <w:rFonts w:ascii="Trebuchet MS" w:hAnsi="Trebuchet MS" w:cs="Arial"/>
                <w:sz w:val="20"/>
                <w:szCs w:val="20"/>
              </w:rPr>
            </w:pPr>
            <w:r w:rsidRPr="00842361">
              <w:rPr>
                <w:rFonts w:ascii="Trebuchet MS" w:hAnsi="Trebuchet MS"/>
                <w:sz w:val="20"/>
                <w:szCs w:val="20"/>
              </w:rPr>
              <w:t xml:space="preserve">Elektromagnetinio atsparumo parametrai ne žemesni nei standarte IEC 61850-3 rekomenduojamuose standartuose / </w:t>
            </w:r>
            <w:r w:rsidRPr="00842361">
              <w:rPr>
                <w:rFonts w:ascii="Trebuchet MS" w:hAnsi="Trebuchet MS" w:cs="Tahoma"/>
                <w:sz w:val="20"/>
                <w:szCs w:val="20"/>
              </w:rPr>
              <w:t xml:space="preserve">Electromagnetic immunity parameters can not be lower than in standards that are referenced by </w:t>
            </w:r>
            <w:r w:rsidRPr="00842361">
              <w:rPr>
                <w:rFonts w:ascii="Trebuchet MS" w:hAnsi="Trebuchet MS"/>
                <w:sz w:val="20"/>
                <w:szCs w:val="20"/>
              </w:rPr>
              <w:t>IEC 61850-3 standard</w:t>
            </w:r>
          </w:p>
        </w:tc>
        <w:tc>
          <w:tcPr>
            <w:tcW w:w="2546" w:type="dxa"/>
            <w:gridSpan w:val="3"/>
            <w:shd w:val="clear" w:color="auto" w:fill="FFFFFF"/>
            <w:vAlign w:val="center"/>
          </w:tcPr>
          <w:p w14:paraId="42259A58" w14:textId="77777777" w:rsidR="00536698" w:rsidRPr="00842361" w:rsidRDefault="00536698" w:rsidP="00D936F6">
            <w:pPr>
              <w:rPr>
                <w:rFonts w:ascii="Trebuchet MS" w:hAnsi="Trebuchet MS" w:cs="Arial"/>
                <w:sz w:val="20"/>
                <w:szCs w:val="20"/>
              </w:rPr>
            </w:pPr>
            <w:r w:rsidRPr="00842361">
              <w:rPr>
                <w:rFonts w:ascii="Trebuchet MS" w:hAnsi="Trebuchet MS"/>
                <w:sz w:val="20"/>
                <w:szCs w:val="20"/>
              </w:rPr>
              <w:t>Komunikaciniams ir maitinimo  grandinių prievadams / for signal and power input ports</w:t>
            </w:r>
          </w:p>
        </w:tc>
        <w:tc>
          <w:tcPr>
            <w:tcW w:w="2123" w:type="dxa"/>
            <w:shd w:val="clear" w:color="auto" w:fill="FFFFFF"/>
            <w:vAlign w:val="center"/>
          </w:tcPr>
          <w:p w14:paraId="379EE7F4" w14:textId="77777777" w:rsidR="00536698" w:rsidRPr="00842361" w:rsidRDefault="00536698" w:rsidP="00D936F6">
            <w:pPr>
              <w:pStyle w:val="Default"/>
              <w:rPr>
                <w:rFonts w:ascii="Trebuchet MS" w:hAnsi="Trebuchet MS"/>
                <w:sz w:val="20"/>
                <w:szCs w:val="20"/>
              </w:rPr>
            </w:pPr>
            <w:r w:rsidRPr="00842361">
              <w:rPr>
                <w:rFonts w:ascii="Trebuchet MS" w:hAnsi="Trebuchet MS"/>
                <w:sz w:val="20"/>
                <w:szCs w:val="20"/>
              </w:rPr>
              <w:t>IEC 61000-4-4 level 4</w:t>
            </w:r>
          </w:p>
          <w:p w14:paraId="66354824" w14:textId="77777777" w:rsidR="00536698" w:rsidRPr="00842361" w:rsidRDefault="00536698" w:rsidP="00D936F6">
            <w:pPr>
              <w:pStyle w:val="Default"/>
              <w:rPr>
                <w:rFonts w:ascii="Trebuchet MS" w:hAnsi="Trebuchet MS"/>
                <w:sz w:val="20"/>
                <w:szCs w:val="20"/>
              </w:rPr>
            </w:pPr>
            <w:r w:rsidRPr="00842361">
              <w:rPr>
                <w:rFonts w:ascii="Trebuchet MS" w:hAnsi="Trebuchet MS"/>
                <w:sz w:val="20"/>
                <w:szCs w:val="20"/>
              </w:rPr>
              <w:t>IEC 61000-4-5 level 3</w:t>
            </w:r>
          </w:p>
          <w:p w14:paraId="251D7861" w14:textId="77777777" w:rsidR="00536698" w:rsidRPr="00842361" w:rsidRDefault="00536698" w:rsidP="00D936F6">
            <w:pPr>
              <w:pStyle w:val="Default"/>
              <w:rPr>
                <w:rFonts w:ascii="Trebuchet MS" w:hAnsi="Trebuchet MS"/>
                <w:sz w:val="20"/>
                <w:szCs w:val="20"/>
              </w:rPr>
            </w:pPr>
            <w:r w:rsidRPr="00842361">
              <w:rPr>
                <w:rFonts w:ascii="Trebuchet MS" w:hAnsi="Trebuchet MS"/>
                <w:sz w:val="20"/>
                <w:szCs w:val="20"/>
              </w:rPr>
              <w:t>IEC 61000-4-6 level 3</w:t>
            </w:r>
          </w:p>
          <w:p w14:paraId="769FD8E8" w14:textId="77777777" w:rsidR="00536698" w:rsidRPr="00842361" w:rsidRDefault="00536698" w:rsidP="00D936F6">
            <w:pPr>
              <w:rPr>
                <w:rFonts w:ascii="Trebuchet MS" w:hAnsi="Trebuchet MS" w:cs="Arial"/>
                <w:sz w:val="20"/>
                <w:szCs w:val="20"/>
              </w:rPr>
            </w:pPr>
            <w:r w:rsidRPr="00842361">
              <w:rPr>
                <w:rFonts w:ascii="Trebuchet MS" w:hAnsi="Trebuchet MS"/>
                <w:sz w:val="20"/>
                <w:szCs w:val="20"/>
              </w:rPr>
              <w:t>IEC 61000-4-18 level 3</w:t>
            </w:r>
          </w:p>
        </w:tc>
      </w:tr>
      <w:tr w:rsidR="00536698" w:rsidRPr="00842361" w14:paraId="150C4A4C" w14:textId="77777777" w:rsidTr="00D936F6">
        <w:trPr>
          <w:gridAfter w:val="1"/>
          <w:wAfter w:w="20" w:type="dxa"/>
          <w:trHeight w:val="516"/>
        </w:trPr>
        <w:tc>
          <w:tcPr>
            <w:tcW w:w="704" w:type="dxa"/>
            <w:vMerge/>
            <w:shd w:val="clear" w:color="auto" w:fill="FFFFFF"/>
            <w:vAlign w:val="center"/>
          </w:tcPr>
          <w:p w14:paraId="604DD595" w14:textId="77777777" w:rsidR="00536698" w:rsidRPr="00842361" w:rsidRDefault="00536698" w:rsidP="00D936F6">
            <w:pPr>
              <w:pStyle w:val="ListParagraph"/>
              <w:numPr>
                <w:ilvl w:val="1"/>
                <w:numId w:val="35"/>
              </w:numPr>
              <w:tabs>
                <w:tab w:val="left" w:pos="15"/>
              </w:tabs>
              <w:spacing w:after="0" w:line="240" w:lineRule="auto"/>
              <w:ind w:left="397" w:hanging="397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shd w:val="clear" w:color="auto" w:fill="FFFFFF"/>
            <w:vAlign w:val="center"/>
          </w:tcPr>
          <w:p w14:paraId="2507A659" w14:textId="77777777" w:rsidR="00536698" w:rsidRPr="00842361" w:rsidRDefault="00536698" w:rsidP="00D936F6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46" w:type="dxa"/>
            <w:gridSpan w:val="3"/>
            <w:shd w:val="clear" w:color="auto" w:fill="FFFFFF"/>
            <w:vAlign w:val="center"/>
          </w:tcPr>
          <w:p w14:paraId="3185696B" w14:textId="77777777" w:rsidR="00536698" w:rsidRPr="00842361" w:rsidDel="00A936A1" w:rsidRDefault="00536698" w:rsidP="00D936F6">
            <w:pPr>
              <w:rPr>
                <w:rFonts w:ascii="Trebuchet MS" w:hAnsi="Trebuchet MS" w:cs="Arial"/>
                <w:sz w:val="20"/>
                <w:szCs w:val="20"/>
              </w:rPr>
            </w:pPr>
            <w:r w:rsidRPr="00842361">
              <w:rPr>
                <w:rFonts w:ascii="Trebuchet MS" w:hAnsi="Trebuchet MS"/>
                <w:sz w:val="20"/>
                <w:szCs w:val="20"/>
              </w:rPr>
              <w:t>Korpusui / for enclosure</w:t>
            </w:r>
          </w:p>
        </w:tc>
        <w:tc>
          <w:tcPr>
            <w:tcW w:w="2123" w:type="dxa"/>
            <w:shd w:val="clear" w:color="auto" w:fill="FFFFFF"/>
            <w:vAlign w:val="center"/>
          </w:tcPr>
          <w:p w14:paraId="6629F37A" w14:textId="77777777" w:rsidR="00536698" w:rsidRPr="00842361" w:rsidRDefault="00536698" w:rsidP="00D936F6">
            <w:pPr>
              <w:pStyle w:val="Default"/>
              <w:rPr>
                <w:rFonts w:ascii="Trebuchet MS" w:hAnsi="Trebuchet MS"/>
                <w:sz w:val="20"/>
                <w:szCs w:val="20"/>
              </w:rPr>
            </w:pPr>
            <w:r w:rsidRPr="00842361">
              <w:rPr>
                <w:rFonts w:ascii="Trebuchet MS" w:hAnsi="Trebuchet MS"/>
                <w:sz w:val="20"/>
                <w:szCs w:val="20"/>
              </w:rPr>
              <w:t>IEC 61000-4-2 level 3</w:t>
            </w:r>
          </w:p>
          <w:p w14:paraId="726E85B4" w14:textId="77777777" w:rsidR="00536698" w:rsidRPr="00842361" w:rsidRDefault="00536698" w:rsidP="00D936F6">
            <w:pPr>
              <w:rPr>
                <w:rFonts w:ascii="Trebuchet MS" w:hAnsi="Trebuchet MS" w:cs="Arial"/>
                <w:sz w:val="20"/>
                <w:szCs w:val="20"/>
              </w:rPr>
            </w:pPr>
            <w:r w:rsidRPr="00842361">
              <w:rPr>
                <w:rFonts w:ascii="Trebuchet MS" w:hAnsi="Trebuchet MS"/>
                <w:sz w:val="20"/>
                <w:szCs w:val="20"/>
              </w:rPr>
              <w:t>IEC 61000-4-3 level 3</w:t>
            </w:r>
          </w:p>
        </w:tc>
      </w:tr>
      <w:tr w:rsidR="00536698" w:rsidRPr="00842361" w14:paraId="73AD1360" w14:textId="77777777" w:rsidTr="00D936F6">
        <w:trPr>
          <w:gridAfter w:val="1"/>
          <w:wAfter w:w="20" w:type="dxa"/>
          <w:trHeight w:val="700"/>
        </w:trPr>
        <w:tc>
          <w:tcPr>
            <w:tcW w:w="704" w:type="dxa"/>
            <w:vMerge/>
            <w:shd w:val="clear" w:color="auto" w:fill="FFFFFF"/>
            <w:vAlign w:val="center"/>
          </w:tcPr>
          <w:p w14:paraId="138AFB7C" w14:textId="77777777" w:rsidR="00536698" w:rsidRPr="00842361" w:rsidRDefault="00536698" w:rsidP="00D936F6">
            <w:pPr>
              <w:pStyle w:val="ListParagraph"/>
              <w:numPr>
                <w:ilvl w:val="1"/>
                <w:numId w:val="35"/>
              </w:numPr>
              <w:tabs>
                <w:tab w:val="left" w:pos="15"/>
              </w:tabs>
              <w:spacing w:after="0" w:line="240" w:lineRule="auto"/>
              <w:ind w:left="397" w:hanging="397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shd w:val="clear" w:color="auto" w:fill="FFFFFF"/>
            <w:vAlign w:val="center"/>
          </w:tcPr>
          <w:p w14:paraId="55DE8E86" w14:textId="77777777" w:rsidR="00536698" w:rsidRPr="00842361" w:rsidRDefault="00536698" w:rsidP="00D936F6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46" w:type="dxa"/>
            <w:gridSpan w:val="3"/>
            <w:shd w:val="clear" w:color="auto" w:fill="FFFFFF"/>
            <w:vAlign w:val="center"/>
          </w:tcPr>
          <w:p w14:paraId="560E99A6" w14:textId="77777777" w:rsidR="00536698" w:rsidRPr="00842361" w:rsidDel="00A936A1" w:rsidRDefault="00536698" w:rsidP="00D936F6">
            <w:pPr>
              <w:rPr>
                <w:rFonts w:ascii="Trebuchet MS" w:hAnsi="Trebuchet MS" w:cs="Arial"/>
                <w:sz w:val="20"/>
                <w:szCs w:val="20"/>
              </w:rPr>
            </w:pPr>
            <w:r w:rsidRPr="00842361">
              <w:rPr>
                <w:rFonts w:ascii="Trebuchet MS" w:hAnsi="Trebuchet MS"/>
                <w:sz w:val="20"/>
                <w:szCs w:val="20"/>
              </w:rPr>
              <w:t>Įžeminimui / for functional earth port</w:t>
            </w:r>
            <w:r w:rsidRPr="00842361" w:rsidDel="00A936A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  <w:tc>
          <w:tcPr>
            <w:tcW w:w="2123" w:type="dxa"/>
            <w:shd w:val="clear" w:color="auto" w:fill="FFFFFF"/>
            <w:vAlign w:val="center"/>
          </w:tcPr>
          <w:p w14:paraId="09294F86" w14:textId="77777777" w:rsidR="00536698" w:rsidRPr="00842361" w:rsidRDefault="00536698" w:rsidP="00D936F6">
            <w:pPr>
              <w:pStyle w:val="Default"/>
              <w:rPr>
                <w:rFonts w:ascii="Trebuchet MS" w:hAnsi="Trebuchet MS"/>
                <w:sz w:val="20"/>
                <w:szCs w:val="20"/>
              </w:rPr>
            </w:pPr>
            <w:r w:rsidRPr="00842361">
              <w:rPr>
                <w:rFonts w:ascii="Trebuchet MS" w:hAnsi="Trebuchet MS"/>
                <w:sz w:val="20"/>
                <w:szCs w:val="20"/>
              </w:rPr>
              <w:t>IEC 61000-4-4 level 4</w:t>
            </w:r>
          </w:p>
          <w:p w14:paraId="10DC6F78" w14:textId="77777777" w:rsidR="00536698" w:rsidRPr="00842361" w:rsidRDefault="00536698" w:rsidP="00D936F6">
            <w:pPr>
              <w:rPr>
                <w:rFonts w:ascii="Trebuchet MS" w:hAnsi="Trebuchet MS" w:cs="Arial"/>
                <w:sz w:val="20"/>
                <w:szCs w:val="20"/>
              </w:rPr>
            </w:pPr>
            <w:r w:rsidRPr="00842361">
              <w:rPr>
                <w:rFonts w:ascii="Trebuchet MS" w:hAnsi="Trebuchet MS"/>
                <w:sz w:val="20"/>
                <w:szCs w:val="20"/>
              </w:rPr>
              <w:t>IEC 61000-4-6 level 3</w:t>
            </w:r>
          </w:p>
        </w:tc>
      </w:tr>
      <w:tr w:rsidR="00536698" w:rsidRPr="00842361" w14:paraId="48E194A9" w14:textId="77777777" w:rsidTr="00D936F6">
        <w:trPr>
          <w:gridAfter w:val="1"/>
          <w:wAfter w:w="20" w:type="dxa"/>
          <w:trHeight w:val="210"/>
        </w:trPr>
        <w:tc>
          <w:tcPr>
            <w:tcW w:w="704" w:type="dxa"/>
            <w:shd w:val="clear" w:color="auto" w:fill="FFFFFF"/>
            <w:vAlign w:val="center"/>
          </w:tcPr>
          <w:p w14:paraId="51CD4056" w14:textId="77777777" w:rsidR="00536698" w:rsidRPr="00842361" w:rsidRDefault="00536698" w:rsidP="00D936F6">
            <w:pPr>
              <w:pStyle w:val="ListParagraph"/>
              <w:numPr>
                <w:ilvl w:val="0"/>
                <w:numId w:val="35"/>
              </w:numPr>
              <w:tabs>
                <w:tab w:val="left" w:pos="15"/>
              </w:tabs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8638" w:type="dxa"/>
            <w:gridSpan w:val="6"/>
            <w:shd w:val="clear" w:color="auto" w:fill="FFFFFF"/>
            <w:vAlign w:val="center"/>
          </w:tcPr>
          <w:p w14:paraId="4A2A03D3" w14:textId="77777777" w:rsidR="00536698" w:rsidRPr="00842361" w:rsidRDefault="00536698" w:rsidP="00D936F6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842361">
              <w:rPr>
                <w:rFonts w:ascii="Trebuchet MS" w:hAnsi="Trebuchet MS" w:cs="Arial"/>
                <w:b/>
                <w:bCs/>
                <w:sz w:val="20"/>
                <w:szCs w:val="20"/>
              </w:rPr>
              <w:t>Įrenginio savybės</w:t>
            </w:r>
            <w:r w:rsidRPr="00842361" w:rsidDel="004C5B6D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  <w:r w:rsidRPr="00842361">
              <w:rPr>
                <w:rFonts w:ascii="Trebuchet MS" w:hAnsi="Trebuchet MS" w:cs="Arial"/>
                <w:b/>
                <w:bCs/>
                <w:sz w:val="20"/>
                <w:szCs w:val="20"/>
              </w:rPr>
              <w:t>/ Device features</w:t>
            </w:r>
          </w:p>
        </w:tc>
      </w:tr>
      <w:tr w:rsidR="00536698" w:rsidRPr="00842361" w14:paraId="29503307" w14:textId="77777777" w:rsidTr="00D936F6">
        <w:trPr>
          <w:gridAfter w:val="1"/>
          <w:wAfter w:w="20" w:type="dxa"/>
          <w:trHeight w:val="210"/>
        </w:trPr>
        <w:tc>
          <w:tcPr>
            <w:tcW w:w="704" w:type="dxa"/>
            <w:shd w:val="clear" w:color="auto" w:fill="FFFFFF" w:themeFill="background1"/>
            <w:vAlign w:val="center"/>
          </w:tcPr>
          <w:p w14:paraId="1110FD86" w14:textId="77777777" w:rsidR="00536698" w:rsidRPr="00842361" w:rsidRDefault="00536698" w:rsidP="00D936F6">
            <w:pPr>
              <w:pStyle w:val="ListParagraph"/>
              <w:numPr>
                <w:ilvl w:val="1"/>
                <w:numId w:val="35"/>
              </w:numPr>
              <w:tabs>
                <w:tab w:val="left" w:pos="15"/>
              </w:tabs>
              <w:spacing w:after="0" w:line="240" w:lineRule="auto"/>
              <w:ind w:left="397" w:hanging="397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FFFFFF" w:themeFill="background1"/>
            <w:vAlign w:val="center"/>
          </w:tcPr>
          <w:p w14:paraId="53DAC742" w14:textId="77777777" w:rsidR="00536698" w:rsidRPr="00842361" w:rsidRDefault="00536698" w:rsidP="00D936F6">
            <w:pPr>
              <w:rPr>
                <w:rFonts w:ascii="Trebuchet MS" w:hAnsi="Trebuchet MS"/>
                <w:sz w:val="20"/>
                <w:szCs w:val="20"/>
              </w:rPr>
            </w:pPr>
            <w:r w:rsidRPr="00842361">
              <w:rPr>
                <w:rStyle w:val="jlqj4b"/>
                <w:rFonts w:ascii="Trebuchet MS" w:hAnsi="Trebuchet MS"/>
                <w:sz w:val="20"/>
                <w:szCs w:val="20"/>
              </w:rPr>
              <w:t>Duomenų perdavimo įrenginys su SDH ir MPLS-TP transporto protokolo palaikymu/ Equipment with support of SDH and MPLS-TP transport protocoll.</w:t>
            </w:r>
          </w:p>
        </w:tc>
        <w:tc>
          <w:tcPr>
            <w:tcW w:w="3155" w:type="dxa"/>
            <w:gridSpan w:val="3"/>
            <w:shd w:val="clear" w:color="auto" w:fill="FFFFFF" w:themeFill="background1"/>
            <w:vAlign w:val="center"/>
          </w:tcPr>
          <w:p w14:paraId="0B1B170E" w14:textId="77777777" w:rsidR="00536698" w:rsidRPr="00842361" w:rsidRDefault="00536698" w:rsidP="00D936F6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ED4CD0">
              <w:rPr>
                <w:rStyle w:val="jlqj4b"/>
                <w:rFonts w:ascii="Trebuchet MS" w:hAnsi="Trebuchet MS"/>
                <w:sz w:val="20"/>
                <w:szCs w:val="20"/>
              </w:rPr>
              <w:t>Lygiagretus MPLS-TP ir SDH / PDH veikimas viename įrenginyje. Pilnai hibridinė architektūra, be SDH arba MPLS-TP emuliacijos / Hybrid and parallel operation of MPLS-TP and SDH / PDH on the same device True full hybrid architecture, no emulation of SDH or MPLS-TP.</w:t>
            </w:r>
          </w:p>
        </w:tc>
      </w:tr>
      <w:tr w:rsidR="00536698" w:rsidRPr="00842361" w14:paraId="4AD042B7" w14:textId="77777777" w:rsidTr="00D936F6">
        <w:trPr>
          <w:gridAfter w:val="1"/>
          <w:wAfter w:w="20" w:type="dxa"/>
          <w:trHeight w:val="210"/>
        </w:trPr>
        <w:tc>
          <w:tcPr>
            <w:tcW w:w="704" w:type="dxa"/>
            <w:shd w:val="clear" w:color="auto" w:fill="FFFFFF"/>
            <w:vAlign w:val="center"/>
          </w:tcPr>
          <w:p w14:paraId="04C25D34" w14:textId="77777777" w:rsidR="00536698" w:rsidRPr="00842361" w:rsidRDefault="00536698" w:rsidP="00D936F6">
            <w:pPr>
              <w:pStyle w:val="ListParagraph"/>
              <w:numPr>
                <w:ilvl w:val="1"/>
                <w:numId w:val="35"/>
              </w:numPr>
              <w:tabs>
                <w:tab w:val="left" w:pos="15"/>
              </w:tabs>
              <w:spacing w:after="0" w:line="240" w:lineRule="auto"/>
              <w:ind w:left="397" w:hanging="397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FFFFFF"/>
            <w:vAlign w:val="center"/>
          </w:tcPr>
          <w:p w14:paraId="2F7E3636" w14:textId="77777777" w:rsidR="00536698" w:rsidRPr="00842361" w:rsidRDefault="00536698" w:rsidP="00D936F6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842361">
              <w:rPr>
                <w:rFonts w:ascii="Trebuchet MS" w:hAnsi="Trebuchet MS" w:cstheme="minorHAnsi"/>
                <w:sz w:val="20"/>
                <w:szCs w:val="20"/>
              </w:rPr>
              <w:t>Laikinio sutankinimo transporto tinko architektūra/ TDM based transmission networks architecture</w:t>
            </w:r>
          </w:p>
        </w:tc>
        <w:tc>
          <w:tcPr>
            <w:tcW w:w="3155" w:type="dxa"/>
            <w:gridSpan w:val="3"/>
            <w:shd w:val="clear" w:color="auto" w:fill="FFFFFF"/>
            <w:vAlign w:val="center"/>
          </w:tcPr>
          <w:p w14:paraId="17F27070" w14:textId="77777777" w:rsidR="00536698" w:rsidRPr="00842361" w:rsidRDefault="00536698" w:rsidP="00D936F6">
            <w:pPr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842361">
              <w:rPr>
                <w:rFonts w:ascii="Trebuchet MS" w:eastAsia="TimesNewRomanPSMT" w:hAnsi="Trebuchet MS" w:cstheme="minorHAnsi"/>
                <w:sz w:val="20"/>
                <w:szCs w:val="20"/>
              </w:rPr>
              <w:t>SDH pagal ITU-T G.803/based on the SDH acc. ITU-T G.803</w:t>
            </w:r>
          </w:p>
        </w:tc>
      </w:tr>
      <w:tr w:rsidR="00536698" w:rsidRPr="00842361" w14:paraId="4B6A7D0E" w14:textId="77777777" w:rsidTr="00D936F6">
        <w:trPr>
          <w:gridAfter w:val="1"/>
          <w:wAfter w:w="20" w:type="dxa"/>
          <w:trHeight w:val="210"/>
        </w:trPr>
        <w:tc>
          <w:tcPr>
            <w:tcW w:w="704" w:type="dxa"/>
            <w:shd w:val="clear" w:color="auto" w:fill="FFFFFF"/>
            <w:vAlign w:val="center"/>
          </w:tcPr>
          <w:p w14:paraId="329C5201" w14:textId="77777777" w:rsidR="00536698" w:rsidRPr="00842361" w:rsidRDefault="00536698" w:rsidP="00D936F6">
            <w:pPr>
              <w:pStyle w:val="ListParagraph"/>
              <w:numPr>
                <w:ilvl w:val="1"/>
                <w:numId w:val="35"/>
              </w:numPr>
              <w:tabs>
                <w:tab w:val="left" w:pos="15"/>
              </w:tabs>
              <w:spacing w:after="0" w:line="240" w:lineRule="auto"/>
              <w:ind w:left="397" w:hanging="397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FFFFFF"/>
            <w:vAlign w:val="center"/>
          </w:tcPr>
          <w:p w14:paraId="3202BCF1" w14:textId="77777777" w:rsidR="00536698" w:rsidRPr="00842361" w:rsidRDefault="00536698" w:rsidP="00D936F6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842361">
              <w:rPr>
                <w:rFonts w:ascii="Trebuchet MS" w:hAnsi="Trebuchet MS" w:cstheme="minorHAnsi"/>
                <w:sz w:val="20"/>
                <w:szCs w:val="20"/>
              </w:rPr>
              <w:t>Paketinio perdavimo transporto tinklo architektūra/ packet-based transmission networks architecture</w:t>
            </w:r>
          </w:p>
        </w:tc>
        <w:tc>
          <w:tcPr>
            <w:tcW w:w="3155" w:type="dxa"/>
            <w:gridSpan w:val="3"/>
            <w:shd w:val="clear" w:color="auto" w:fill="FFFFFF"/>
            <w:vAlign w:val="center"/>
          </w:tcPr>
          <w:p w14:paraId="2E173574" w14:textId="77777777" w:rsidR="00536698" w:rsidRPr="00842361" w:rsidRDefault="00536698" w:rsidP="00D936F6">
            <w:pPr>
              <w:rPr>
                <w:rFonts w:ascii="Trebuchet MS" w:hAnsi="Trebuchet MS" w:cs="Arial"/>
                <w:sz w:val="20"/>
                <w:szCs w:val="20"/>
              </w:rPr>
            </w:pPr>
            <w:r w:rsidRPr="00842361">
              <w:rPr>
                <w:rFonts w:ascii="Trebuchet MS" w:hAnsi="Trebuchet MS" w:cs="Arial"/>
                <w:sz w:val="20"/>
                <w:szCs w:val="20"/>
              </w:rPr>
              <w:t>MPLS-TP pagal MPLS-TP according  RFC 3031, 3032, 3985, 4664, 5462,5921, 5960, 7213, 7087</w:t>
            </w:r>
          </w:p>
        </w:tc>
      </w:tr>
      <w:tr w:rsidR="00536698" w:rsidRPr="00842361" w14:paraId="58BA4048" w14:textId="77777777" w:rsidTr="00D936F6">
        <w:trPr>
          <w:gridAfter w:val="1"/>
          <w:wAfter w:w="20" w:type="dxa"/>
          <w:trHeight w:val="210"/>
        </w:trPr>
        <w:tc>
          <w:tcPr>
            <w:tcW w:w="704" w:type="dxa"/>
            <w:shd w:val="clear" w:color="auto" w:fill="FFFFFF"/>
            <w:vAlign w:val="center"/>
          </w:tcPr>
          <w:p w14:paraId="4F4C5ABA" w14:textId="77777777" w:rsidR="00536698" w:rsidRPr="00842361" w:rsidRDefault="00536698" w:rsidP="00D936F6">
            <w:pPr>
              <w:pStyle w:val="ListParagraph"/>
              <w:numPr>
                <w:ilvl w:val="1"/>
                <w:numId w:val="35"/>
              </w:numPr>
              <w:tabs>
                <w:tab w:val="left" w:pos="15"/>
              </w:tabs>
              <w:spacing w:after="0" w:line="240" w:lineRule="auto"/>
              <w:ind w:left="397" w:hanging="397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FFFFFF"/>
            <w:vAlign w:val="center"/>
          </w:tcPr>
          <w:p w14:paraId="3F4166D7" w14:textId="77777777" w:rsidR="00536698" w:rsidRPr="00842361" w:rsidRDefault="00536698" w:rsidP="00D936F6">
            <w:pPr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842361">
              <w:rPr>
                <w:rStyle w:val="jlqj4b"/>
                <w:rFonts w:ascii="Trebuchet MS" w:hAnsi="Trebuchet MS"/>
                <w:sz w:val="20"/>
                <w:szCs w:val="20"/>
              </w:rPr>
              <w:t>MPLS-TP topologijų palaikymas / supporting of MPLS-TP standard topologies</w:t>
            </w:r>
          </w:p>
        </w:tc>
        <w:tc>
          <w:tcPr>
            <w:tcW w:w="3155" w:type="dxa"/>
            <w:gridSpan w:val="3"/>
            <w:shd w:val="clear" w:color="auto" w:fill="FFFFFF"/>
            <w:vAlign w:val="center"/>
          </w:tcPr>
          <w:p w14:paraId="4B1314B4" w14:textId="77777777" w:rsidR="00536698" w:rsidRPr="00842361" w:rsidRDefault="00536698" w:rsidP="00D936F6">
            <w:pPr>
              <w:rPr>
                <w:rStyle w:val="jlqj4b"/>
                <w:rFonts w:ascii="Trebuchet MS" w:hAnsi="Trebuchet MS"/>
                <w:sz w:val="20"/>
                <w:szCs w:val="20"/>
              </w:rPr>
            </w:pPr>
            <w:r w:rsidRPr="00842361">
              <w:rPr>
                <w:rStyle w:val="jlqj4b"/>
                <w:rFonts w:ascii="Trebuchet MS" w:hAnsi="Trebuchet MS"/>
                <w:sz w:val="20"/>
                <w:szCs w:val="20"/>
              </w:rPr>
              <w:t>Point-point (VPWS), point-multipoint (E-Tree), multipoint-multipoint (VPLS) and</w:t>
            </w:r>
          </w:p>
          <w:p w14:paraId="360E2BFC" w14:textId="77777777" w:rsidR="00536698" w:rsidRPr="00842361" w:rsidRDefault="00536698" w:rsidP="00D936F6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842361">
              <w:rPr>
                <w:rStyle w:val="jlqj4b"/>
                <w:rFonts w:ascii="Trebuchet MS" w:hAnsi="Trebuchet MS"/>
                <w:sz w:val="20"/>
                <w:szCs w:val="20"/>
              </w:rPr>
              <w:t>hierarchical LAN (H-VPLS)</w:t>
            </w:r>
          </w:p>
        </w:tc>
      </w:tr>
      <w:tr w:rsidR="00536698" w:rsidRPr="00842361" w14:paraId="5D3A0F94" w14:textId="77777777" w:rsidTr="00D936F6">
        <w:trPr>
          <w:gridAfter w:val="1"/>
          <w:wAfter w:w="20" w:type="dxa"/>
          <w:trHeight w:val="49"/>
        </w:trPr>
        <w:tc>
          <w:tcPr>
            <w:tcW w:w="704" w:type="dxa"/>
            <w:shd w:val="clear" w:color="auto" w:fill="FFFFFF"/>
            <w:vAlign w:val="center"/>
          </w:tcPr>
          <w:p w14:paraId="7C40ECE9" w14:textId="77777777" w:rsidR="00536698" w:rsidRPr="00842361" w:rsidRDefault="00536698" w:rsidP="00D936F6">
            <w:pPr>
              <w:pStyle w:val="ListParagraph"/>
              <w:numPr>
                <w:ilvl w:val="1"/>
                <w:numId w:val="35"/>
              </w:numPr>
              <w:tabs>
                <w:tab w:val="left" w:pos="15"/>
              </w:tabs>
              <w:spacing w:after="0" w:line="240" w:lineRule="auto"/>
              <w:ind w:left="397" w:hanging="397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FFFFFF"/>
            <w:vAlign w:val="center"/>
          </w:tcPr>
          <w:p w14:paraId="61CD8FEB" w14:textId="77777777" w:rsidR="00536698" w:rsidRPr="00842361" w:rsidRDefault="00536698" w:rsidP="00D936F6">
            <w:pPr>
              <w:rPr>
                <w:rStyle w:val="jlqj4b"/>
              </w:rPr>
            </w:pPr>
            <w:r w:rsidRPr="00842361">
              <w:rPr>
                <w:rStyle w:val="jlqj4b"/>
                <w:rFonts w:ascii="Trebuchet MS" w:hAnsi="Trebuchet MS"/>
                <w:sz w:val="20"/>
                <w:szCs w:val="20"/>
              </w:rPr>
              <w:t>Sujungimo grandinės emuliavimo protokolai/Circuit emulation protocols</w:t>
            </w:r>
          </w:p>
        </w:tc>
        <w:tc>
          <w:tcPr>
            <w:tcW w:w="3155" w:type="dxa"/>
            <w:gridSpan w:val="3"/>
            <w:shd w:val="clear" w:color="auto" w:fill="FFFFFF"/>
            <w:vAlign w:val="center"/>
          </w:tcPr>
          <w:p w14:paraId="26170C28" w14:textId="77777777" w:rsidR="00536698" w:rsidRPr="00842361" w:rsidRDefault="00536698" w:rsidP="00D936F6">
            <w:pPr>
              <w:rPr>
                <w:rFonts w:ascii="Trebuchet MS" w:hAnsi="Trebuchet MS" w:cs="Arial"/>
                <w:sz w:val="20"/>
                <w:szCs w:val="20"/>
              </w:rPr>
            </w:pPr>
            <w:r w:rsidRPr="00842361">
              <w:rPr>
                <w:rStyle w:val="jlqj4b"/>
                <w:rFonts w:ascii="Trebuchet MS" w:hAnsi="Trebuchet MS"/>
                <w:sz w:val="20"/>
                <w:szCs w:val="20"/>
              </w:rPr>
              <w:t>Structure Agnostic SAToP (RFC 4553), Structure aware CESoPSN (RFC 5086)</w:t>
            </w:r>
          </w:p>
        </w:tc>
      </w:tr>
      <w:tr w:rsidR="00536698" w:rsidRPr="00842361" w14:paraId="14CE3728" w14:textId="77777777" w:rsidTr="00D936F6">
        <w:trPr>
          <w:gridAfter w:val="1"/>
          <w:wAfter w:w="20" w:type="dxa"/>
          <w:trHeight w:val="642"/>
        </w:trPr>
        <w:tc>
          <w:tcPr>
            <w:tcW w:w="704" w:type="dxa"/>
            <w:shd w:val="clear" w:color="auto" w:fill="auto"/>
            <w:vAlign w:val="center"/>
          </w:tcPr>
          <w:p w14:paraId="177491AF" w14:textId="77777777" w:rsidR="00536698" w:rsidRPr="00842361" w:rsidRDefault="00536698" w:rsidP="00D936F6">
            <w:pPr>
              <w:pStyle w:val="ListParagraph"/>
              <w:numPr>
                <w:ilvl w:val="1"/>
                <w:numId w:val="35"/>
              </w:numPr>
              <w:tabs>
                <w:tab w:val="left" w:pos="15"/>
              </w:tabs>
              <w:spacing w:after="0" w:line="240" w:lineRule="auto"/>
              <w:ind w:left="397" w:hanging="397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auto"/>
            <w:vAlign w:val="center"/>
          </w:tcPr>
          <w:p w14:paraId="6E05B625" w14:textId="77777777" w:rsidR="00536698" w:rsidRPr="00842361" w:rsidRDefault="00536698" w:rsidP="00D936F6">
            <w:pPr>
              <w:rPr>
                <w:rStyle w:val="jlqj4b"/>
                <w:rFonts w:ascii="Trebuchet MS" w:hAnsi="Trebuchet MS"/>
                <w:sz w:val="20"/>
                <w:szCs w:val="20"/>
              </w:rPr>
            </w:pPr>
            <w:r w:rsidRPr="00842361">
              <w:rPr>
                <w:rFonts w:ascii="Trebuchet MS" w:hAnsi="Trebuchet MS"/>
                <w:sz w:val="20"/>
                <w:szCs w:val="20"/>
              </w:rPr>
              <w:t>E1, C37.94 ir Ethernet paslaugų perdavimo technologijos /Transport technologies for E1, C37.64, and Ethernet services</w:t>
            </w:r>
          </w:p>
        </w:tc>
        <w:tc>
          <w:tcPr>
            <w:tcW w:w="3155" w:type="dxa"/>
            <w:gridSpan w:val="3"/>
            <w:shd w:val="clear" w:color="auto" w:fill="auto"/>
            <w:vAlign w:val="center"/>
          </w:tcPr>
          <w:p w14:paraId="6C29A5E5" w14:textId="77777777" w:rsidR="00536698" w:rsidRPr="00842361" w:rsidRDefault="00536698" w:rsidP="00D936F6">
            <w:pPr>
              <w:rPr>
                <w:rStyle w:val="jlqj4b"/>
                <w:rFonts w:ascii="Trebuchet MS" w:hAnsi="Trebuchet MS"/>
                <w:sz w:val="20"/>
                <w:szCs w:val="20"/>
              </w:rPr>
            </w:pPr>
            <w:r w:rsidRPr="00842361">
              <w:rPr>
                <w:rFonts w:ascii="Trebuchet MS" w:hAnsi="Trebuchet MS"/>
                <w:sz w:val="20"/>
                <w:szCs w:val="20"/>
              </w:rPr>
              <w:t>SDH ir MPLS TP/ SDH and MPLS TP</w:t>
            </w:r>
          </w:p>
        </w:tc>
      </w:tr>
      <w:tr w:rsidR="00536698" w:rsidRPr="00842361" w14:paraId="6EA03FD8" w14:textId="77777777" w:rsidTr="00D936F6">
        <w:trPr>
          <w:gridAfter w:val="1"/>
          <w:wAfter w:w="20" w:type="dxa"/>
          <w:trHeight w:val="642"/>
        </w:trPr>
        <w:tc>
          <w:tcPr>
            <w:tcW w:w="704" w:type="dxa"/>
            <w:shd w:val="clear" w:color="auto" w:fill="auto"/>
            <w:vAlign w:val="center"/>
          </w:tcPr>
          <w:p w14:paraId="4626C1D6" w14:textId="77777777" w:rsidR="00536698" w:rsidRPr="00842361" w:rsidRDefault="00536698" w:rsidP="00D936F6">
            <w:pPr>
              <w:pStyle w:val="ListParagraph"/>
              <w:numPr>
                <w:ilvl w:val="1"/>
                <w:numId w:val="35"/>
              </w:numPr>
              <w:tabs>
                <w:tab w:val="left" w:pos="15"/>
              </w:tabs>
              <w:spacing w:after="0" w:line="240" w:lineRule="auto"/>
              <w:ind w:left="397" w:hanging="397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auto"/>
            <w:vAlign w:val="center"/>
          </w:tcPr>
          <w:p w14:paraId="57E71372" w14:textId="77777777" w:rsidR="00536698" w:rsidRPr="00842361" w:rsidRDefault="00536698" w:rsidP="00D936F6">
            <w:pPr>
              <w:rPr>
                <w:rFonts w:ascii="Trebuchet MS" w:hAnsi="Trebuchet MS"/>
                <w:sz w:val="20"/>
                <w:szCs w:val="20"/>
              </w:rPr>
            </w:pPr>
            <w:r w:rsidRPr="00842361">
              <w:rPr>
                <w:rFonts w:ascii="Trebuchet MS" w:hAnsi="Trebuchet MS"/>
                <w:sz w:val="20"/>
                <w:szCs w:val="20"/>
              </w:rPr>
              <w:t>Ethernet per SDH paslaugų rezervavimo technologijos/ /Ethernet over SDH services protection technologies</w:t>
            </w:r>
          </w:p>
        </w:tc>
        <w:tc>
          <w:tcPr>
            <w:tcW w:w="3155" w:type="dxa"/>
            <w:gridSpan w:val="3"/>
            <w:shd w:val="clear" w:color="auto" w:fill="auto"/>
            <w:vAlign w:val="center"/>
          </w:tcPr>
          <w:p w14:paraId="56E1DB0C" w14:textId="77777777" w:rsidR="00536698" w:rsidRPr="00842361" w:rsidRDefault="00536698" w:rsidP="00D936F6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842361">
              <w:rPr>
                <w:rFonts w:ascii="Trebuchet MS" w:hAnsi="Trebuchet MS"/>
                <w:sz w:val="20"/>
                <w:szCs w:val="20"/>
              </w:rPr>
              <w:t>SNCP (VC-12, VC-3, VC-4);</w:t>
            </w:r>
          </w:p>
          <w:p w14:paraId="319D4502" w14:textId="77777777" w:rsidR="00536698" w:rsidRPr="00842361" w:rsidRDefault="00536698" w:rsidP="00D936F6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842361">
              <w:rPr>
                <w:rFonts w:ascii="Trebuchet MS" w:hAnsi="Trebuchet MS"/>
                <w:sz w:val="20"/>
                <w:szCs w:val="20"/>
              </w:rPr>
              <w:t>LCAS pagal/according to ITU-T G.7042;</w:t>
            </w:r>
          </w:p>
          <w:p w14:paraId="796D3BE9" w14:textId="77777777" w:rsidR="00536698" w:rsidRPr="00842361" w:rsidRDefault="00536698" w:rsidP="00D936F6">
            <w:pPr>
              <w:rPr>
                <w:rFonts w:ascii="Trebuchet MS" w:hAnsi="Trebuchet MS"/>
                <w:sz w:val="20"/>
                <w:szCs w:val="20"/>
              </w:rPr>
            </w:pPr>
            <w:r w:rsidRPr="00842361">
              <w:rPr>
                <w:rFonts w:ascii="Trebuchet MS" w:hAnsi="Trebuchet MS"/>
                <w:sz w:val="20"/>
                <w:szCs w:val="20"/>
              </w:rPr>
              <w:t>GFP pagal/according ITU-T G.7041</w:t>
            </w:r>
          </w:p>
        </w:tc>
      </w:tr>
      <w:tr w:rsidR="00536698" w:rsidRPr="00842361" w14:paraId="674674B4" w14:textId="77777777" w:rsidTr="00D936F6">
        <w:trPr>
          <w:gridAfter w:val="1"/>
          <w:wAfter w:w="20" w:type="dxa"/>
          <w:trHeight w:val="642"/>
        </w:trPr>
        <w:tc>
          <w:tcPr>
            <w:tcW w:w="704" w:type="dxa"/>
            <w:shd w:val="clear" w:color="auto" w:fill="auto"/>
            <w:vAlign w:val="center"/>
          </w:tcPr>
          <w:p w14:paraId="14BE3862" w14:textId="77777777" w:rsidR="00536698" w:rsidRPr="00842361" w:rsidRDefault="00536698" w:rsidP="00D936F6">
            <w:pPr>
              <w:pStyle w:val="ListParagraph"/>
              <w:numPr>
                <w:ilvl w:val="1"/>
                <w:numId w:val="35"/>
              </w:numPr>
              <w:tabs>
                <w:tab w:val="left" w:pos="15"/>
              </w:tabs>
              <w:spacing w:after="0" w:line="240" w:lineRule="auto"/>
              <w:ind w:left="397" w:hanging="397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auto"/>
            <w:vAlign w:val="center"/>
          </w:tcPr>
          <w:p w14:paraId="6085C544" w14:textId="77777777" w:rsidR="00536698" w:rsidRPr="00842361" w:rsidRDefault="00536698" w:rsidP="00D936F6">
            <w:pPr>
              <w:rPr>
                <w:rFonts w:ascii="Trebuchet MS" w:hAnsi="Trebuchet MS"/>
                <w:sz w:val="20"/>
                <w:szCs w:val="20"/>
              </w:rPr>
            </w:pPr>
            <w:r w:rsidRPr="00842361">
              <w:rPr>
                <w:rFonts w:ascii="Trebuchet MS" w:hAnsi="Trebuchet MS" w:cs="Arial"/>
                <w:sz w:val="20"/>
                <w:szCs w:val="20"/>
              </w:rPr>
              <w:t xml:space="preserve">SDH </w:t>
            </w:r>
            <w:r w:rsidRPr="00842361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paslaugų transmisijos </w:t>
            </w:r>
            <w:r w:rsidRPr="00842361">
              <w:rPr>
                <w:rFonts w:ascii="Trebuchet MS" w:hAnsi="Trebuchet MS"/>
                <w:sz w:val="20"/>
                <w:szCs w:val="20"/>
              </w:rPr>
              <w:t xml:space="preserve">rezervavimo technologijos/ </w:t>
            </w:r>
            <w:r w:rsidRPr="00842361">
              <w:rPr>
                <w:rFonts w:ascii="Trebuchet MS" w:hAnsi="Trebuchet MS" w:cs="Arial"/>
                <w:sz w:val="20"/>
                <w:szCs w:val="20"/>
              </w:rPr>
              <w:t>SDH</w:t>
            </w: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r w:rsidRPr="00842361">
              <w:rPr>
                <w:rFonts w:ascii="Trebuchet MS" w:hAnsi="Trebuchet MS"/>
                <w:sz w:val="20"/>
                <w:szCs w:val="20"/>
              </w:rPr>
              <w:t>services transport protection technologies</w:t>
            </w:r>
          </w:p>
        </w:tc>
        <w:tc>
          <w:tcPr>
            <w:tcW w:w="3155" w:type="dxa"/>
            <w:gridSpan w:val="3"/>
            <w:shd w:val="clear" w:color="auto" w:fill="auto"/>
            <w:vAlign w:val="center"/>
          </w:tcPr>
          <w:p w14:paraId="06EDAE5A" w14:textId="77777777" w:rsidR="00536698" w:rsidRPr="00842361" w:rsidRDefault="00536698" w:rsidP="00D936F6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842361">
              <w:rPr>
                <w:rFonts w:ascii="Trebuchet MS" w:hAnsi="Trebuchet MS"/>
                <w:sz w:val="20"/>
                <w:szCs w:val="20"/>
              </w:rPr>
              <w:t>SNCP (VC-12, VC-3, VC-4)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842361">
              <w:rPr>
                <w:rFonts w:ascii="Trebuchet MS" w:hAnsi="Trebuchet MS"/>
                <w:sz w:val="20"/>
                <w:szCs w:val="20"/>
              </w:rPr>
              <w:t>;</w:t>
            </w:r>
          </w:p>
        </w:tc>
      </w:tr>
      <w:tr w:rsidR="00536698" w:rsidRPr="00842361" w14:paraId="454CA234" w14:textId="77777777" w:rsidTr="00D936F6">
        <w:trPr>
          <w:gridAfter w:val="1"/>
          <w:wAfter w:w="20" w:type="dxa"/>
          <w:trHeight w:val="525"/>
        </w:trPr>
        <w:tc>
          <w:tcPr>
            <w:tcW w:w="704" w:type="dxa"/>
            <w:shd w:val="clear" w:color="auto" w:fill="FFFFFF" w:themeFill="background1"/>
            <w:vAlign w:val="center"/>
          </w:tcPr>
          <w:p w14:paraId="14F81E92" w14:textId="77777777" w:rsidR="00536698" w:rsidRPr="00842361" w:rsidRDefault="00536698" w:rsidP="00D936F6">
            <w:pPr>
              <w:pStyle w:val="ListParagraph"/>
              <w:numPr>
                <w:ilvl w:val="1"/>
                <w:numId w:val="35"/>
              </w:numPr>
              <w:tabs>
                <w:tab w:val="left" w:pos="15"/>
              </w:tabs>
              <w:spacing w:after="0" w:line="240" w:lineRule="auto"/>
              <w:ind w:left="397" w:hanging="397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FFFFFF" w:themeFill="background1"/>
            <w:vAlign w:val="center"/>
          </w:tcPr>
          <w:p w14:paraId="0DB98036" w14:textId="77777777" w:rsidR="00536698" w:rsidRPr="00934F0D" w:rsidRDefault="00536698" w:rsidP="00D936F6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SNCP taikymo topologija/</w:t>
            </w:r>
            <w:r>
              <w:t xml:space="preserve"> </w:t>
            </w:r>
            <w:r w:rsidRPr="00201352">
              <w:rPr>
                <w:rFonts w:ascii="Trebuchet MS" w:hAnsi="Trebuchet MS" w:cs="Arial"/>
                <w:sz w:val="20"/>
                <w:szCs w:val="20"/>
              </w:rPr>
              <w:t>SNCP application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topology</w:t>
            </w:r>
          </w:p>
        </w:tc>
        <w:tc>
          <w:tcPr>
            <w:tcW w:w="3155" w:type="dxa"/>
            <w:gridSpan w:val="3"/>
            <w:shd w:val="clear" w:color="auto" w:fill="FFFFFF" w:themeFill="background1"/>
            <w:vAlign w:val="center"/>
          </w:tcPr>
          <w:p w14:paraId="207861CC" w14:textId="77777777" w:rsidR="00536698" w:rsidRPr="00934F0D" w:rsidRDefault="00536698" w:rsidP="00D936F6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mišraus sujungimo topologija /</w:t>
            </w:r>
            <w:r w:rsidRPr="00807B83">
              <w:rPr>
                <w:rFonts w:ascii="Trebuchet MS" w:hAnsi="Trebuchet MS"/>
                <w:sz w:val="20"/>
                <w:szCs w:val="20"/>
              </w:rPr>
              <w:t>mesh</w:t>
            </w:r>
            <w:r>
              <w:rPr>
                <w:rFonts w:ascii="Trebuchet MS" w:hAnsi="Trebuchet MS"/>
                <w:sz w:val="20"/>
                <w:szCs w:val="20"/>
              </w:rPr>
              <w:t xml:space="preserve"> topology</w:t>
            </w:r>
          </w:p>
        </w:tc>
      </w:tr>
      <w:tr w:rsidR="00536698" w:rsidRPr="00842361" w14:paraId="659D4C63" w14:textId="77777777" w:rsidTr="00D936F6">
        <w:trPr>
          <w:gridAfter w:val="1"/>
          <w:wAfter w:w="20" w:type="dxa"/>
          <w:trHeight w:val="525"/>
        </w:trPr>
        <w:tc>
          <w:tcPr>
            <w:tcW w:w="704" w:type="dxa"/>
            <w:shd w:val="clear" w:color="auto" w:fill="auto"/>
            <w:vAlign w:val="center"/>
          </w:tcPr>
          <w:p w14:paraId="27F78F97" w14:textId="77777777" w:rsidR="00536698" w:rsidRPr="00842361" w:rsidRDefault="00536698" w:rsidP="00D936F6">
            <w:pPr>
              <w:pStyle w:val="ListParagraph"/>
              <w:numPr>
                <w:ilvl w:val="1"/>
                <w:numId w:val="35"/>
              </w:numPr>
              <w:tabs>
                <w:tab w:val="left" w:pos="15"/>
              </w:tabs>
              <w:spacing w:after="0" w:line="240" w:lineRule="auto"/>
              <w:ind w:left="397" w:hanging="397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auto"/>
            <w:vAlign w:val="center"/>
          </w:tcPr>
          <w:p w14:paraId="5F4C6081" w14:textId="77777777" w:rsidR="00536698" w:rsidRDefault="00536698" w:rsidP="00D936F6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SNCP rezervavimo konfigūravimas/</w:t>
            </w:r>
            <w:r w:rsidRPr="000E207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Configuration of </w:t>
            </w:r>
            <w:r w:rsidRPr="000E2076">
              <w:rPr>
                <w:rFonts w:ascii="Trebuchet MS" w:hAnsi="Trebuchet MS" w:cs="Arial"/>
                <w:sz w:val="20"/>
                <w:szCs w:val="20"/>
              </w:rPr>
              <w:t>SNCP protection</w:t>
            </w:r>
          </w:p>
        </w:tc>
        <w:tc>
          <w:tcPr>
            <w:tcW w:w="3155" w:type="dxa"/>
            <w:gridSpan w:val="3"/>
            <w:shd w:val="clear" w:color="auto" w:fill="auto"/>
            <w:vAlign w:val="center"/>
          </w:tcPr>
          <w:p w14:paraId="101F2E1A" w14:textId="77777777" w:rsidR="00536698" w:rsidRDefault="00536698" w:rsidP="00D936F6">
            <w:pPr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SNCP rezervavimo kryptys turi būti laisvai konfigūruojamos per bet kurią esamą linijinę sąsają/SNCP protection paths must be freely configurable through any available line interface</w:t>
            </w:r>
          </w:p>
          <w:p w14:paraId="17384AE1" w14:textId="77777777" w:rsidR="00536698" w:rsidRPr="00A60984" w:rsidRDefault="00536698" w:rsidP="00D936F6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</w:tc>
      </w:tr>
      <w:tr w:rsidR="00536698" w:rsidRPr="00842361" w14:paraId="0148388C" w14:textId="77777777" w:rsidTr="00D936F6">
        <w:trPr>
          <w:gridAfter w:val="1"/>
          <w:wAfter w:w="20" w:type="dxa"/>
          <w:trHeight w:val="642"/>
        </w:trPr>
        <w:tc>
          <w:tcPr>
            <w:tcW w:w="704" w:type="dxa"/>
            <w:shd w:val="clear" w:color="auto" w:fill="auto"/>
            <w:vAlign w:val="center"/>
          </w:tcPr>
          <w:p w14:paraId="5E886A13" w14:textId="77777777" w:rsidR="00536698" w:rsidRPr="00842361" w:rsidRDefault="00536698" w:rsidP="00D936F6">
            <w:pPr>
              <w:pStyle w:val="ListParagraph"/>
              <w:numPr>
                <w:ilvl w:val="1"/>
                <w:numId w:val="35"/>
              </w:numPr>
              <w:tabs>
                <w:tab w:val="left" w:pos="15"/>
              </w:tabs>
              <w:spacing w:after="0" w:line="240" w:lineRule="auto"/>
              <w:ind w:left="397" w:hanging="397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auto"/>
            <w:vAlign w:val="center"/>
          </w:tcPr>
          <w:p w14:paraId="325A3B43" w14:textId="77777777" w:rsidR="00536698" w:rsidRPr="00934F0D" w:rsidRDefault="00536698" w:rsidP="00D936F6">
            <w:pPr>
              <w:rPr>
                <w:rFonts w:ascii="Trebuchet MS" w:hAnsi="Trebuchet MS" w:cs="Arial"/>
                <w:sz w:val="20"/>
                <w:szCs w:val="20"/>
              </w:rPr>
            </w:pPr>
            <w:r w:rsidRPr="00934F0D">
              <w:rPr>
                <w:rFonts w:ascii="Trebuchet MS" w:hAnsi="Trebuchet MS" w:cs="Arial"/>
                <w:sz w:val="20"/>
                <w:szCs w:val="20"/>
              </w:rPr>
              <w:t xml:space="preserve">Licencijos funkcijoms vykdyti/ </w:t>
            </w:r>
            <w:r>
              <w:rPr>
                <w:rFonts w:ascii="Trebuchet MS" w:hAnsi="Trebuchet MS" w:cs="Arial"/>
                <w:sz w:val="20"/>
                <w:szCs w:val="20"/>
              </w:rPr>
              <w:t>Performance l</w:t>
            </w:r>
            <w:r w:rsidRPr="00934F0D">
              <w:rPr>
                <w:rFonts w:ascii="Trebuchet MS" w:hAnsi="Trebuchet MS" w:cs="Arial"/>
                <w:sz w:val="20"/>
                <w:szCs w:val="20"/>
              </w:rPr>
              <w:t>icen</w:t>
            </w:r>
            <w:r>
              <w:rPr>
                <w:rFonts w:ascii="Trebuchet MS" w:hAnsi="Trebuchet MS" w:cs="Arial"/>
                <w:sz w:val="20"/>
                <w:szCs w:val="20"/>
              </w:rPr>
              <w:t>cing</w:t>
            </w:r>
          </w:p>
        </w:tc>
        <w:tc>
          <w:tcPr>
            <w:tcW w:w="3155" w:type="dxa"/>
            <w:gridSpan w:val="3"/>
            <w:shd w:val="clear" w:color="auto" w:fill="auto"/>
            <w:vAlign w:val="center"/>
          </w:tcPr>
          <w:p w14:paraId="4AA04372" w14:textId="77777777" w:rsidR="00536698" w:rsidRPr="00934F0D" w:rsidRDefault="00536698" w:rsidP="00D936F6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934F0D">
              <w:rPr>
                <w:rFonts w:ascii="Trebuchet MS" w:hAnsi="Trebuchet MS"/>
                <w:sz w:val="20"/>
                <w:szCs w:val="20"/>
              </w:rPr>
              <w:t>Neterminuotos/ lifetime</w:t>
            </w:r>
          </w:p>
        </w:tc>
      </w:tr>
      <w:tr w:rsidR="00536698" w:rsidRPr="00842361" w14:paraId="05F7A874" w14:textId="77777777" w:rsidTr="00D936F6">
        <w:trPr>
          <w:gridAfter w:val="1"/>
          <w:wAfter w:w="20" w:type="dxa"/>
          <w:trHeight w:val="642"/>
        </w:trPr>
        <w:tc>
          <w:tcPr>
            <w:tcW w:w="704" w:type="dxa"/>
            <w:shd w:val="clear" w:color="auto" w:fill="auto"/>
            <w:vAlign w:val="center"/>
          </w:tcPr>
          <w:p w14:paraId="4AADF4F4" w14:textId="77777777" w:rsidR="00536698" w:rsidRPr="00842361" w:rsidRDefault="00536698" w:rsidP="00D936F6">
            <w:pPr>
              <w:pStyle w:val="ListParagraph"/>
              <w:numPr>
                <w:ilvl w:val="1"/>
                <w:numId w:val="35"/>
              </w:numPr>
              <w:tabs>
                <w:tab w:val="left" w:pos="15"/>
              </w:tabs>
              <w:spacing w:after="0" w:line="240" w:lineRule="auto"/>
              <w:ind w:left="397" w:hanging="397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483" w:type="dxa"/>
            <w:gridSpan w:val="3"/>
            <w:shd w:val="clear" w:color="auto" w:fill="auto"/>
            <w:vAlign w:val="center"/>
          </w:tcPr>
          <w:p w14:paraId="0E9B00EC" w14:textId="77777777" w:rsidR="00536698" w:rsidRPr="00934F0D" w:rsidRDefault="00536698" w:rsidP="00D936F6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Paslaugų konfigūravimo išpildymas</w:t>
            </w:r>
            <w:r>
              <w:rPr>
                <w:rFonts w:ascii="Trebuchet MS" w:hAnsi="Trebuchet MS"/>
                <w:sz w:val="20"/>
                <w:szCs w:val="20"/>
              </w:rPr>
              <w:t>/</w:t>
            </w:r>
            <w:r>
              <w:t xml:space="preserve"> </w:t>
            </w:r>
            <w:r w:rsidRPr="006C47B4">
              <w:rPr>
                <w:rStyle w:val="jlqj4b"/>
                <w:rFonts w:ascii="Trebuchet MS" w:hAnsi="Trebuchet MS"/>
                <w:sz w:val="20"/>
                <w:szCs w:val="20"/>
                <w:lang w:val="en"/>
              </w:rPr>
              <w:t>implementation of service configuration</w:t>
            </w:r>
          </w:p>
        </w:tc>
        <w:tc>
          <w:tcPr>
            <w:tcW w:w="3155" w:type="dxa"/>
            <w:gridSpan w:val="3"/>
            <w:shd w:val="clear" w:color="auto" w:fill="auto"/>
            <w:vAlign w:val="center"/>
          </w:tcPr>
          <w:p w14:paraId="6B7F193A" w14:textId="77777777" w:rsidR="00536698" w:rsidRPr="00934F0D" w:rsidRDefault="00536698" w:rsidP="00D936F6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Turi būti konfigūruojama iš VSS grafinės sąsajos (nenaudojant komandinės eilutės) /</w:t>
            </w:r>
            <w:r>
              <w:rPr>
                <w:lang w:val="en"/>
              </w:rPr>
              <w:t xml:space="preserve"> </w:t>
            </w:r>
            <w:r w:rsidRPr="00A60984">
              <w:rPr>
                <w:rStyle w:val="jlqj4b"/>
                <w:rFonts w:ascii="Trebuchet MS" w:hAnsi="Trebuchet MS"/>
                <w:sz w:val="20"/>
                <w:szCs w:val="20"/>
                <w:lang w:val="en"/>
              </w:rPr>
              <w:t xml:space="preserve">must be configured </w:t>
            </w:r>
            <w:r>
              <w:rPr>
                <w:rStyle w:val="jlqj4b"/>
                <w:rFonts w:ascii="Trebuchet MS" w:hAnsi="Trebuchet MS"/>
                <w:sz w:val="20"/>
                <w:szCs w:val="20"/>
                <w:lang w:val="en"/>
              </w:rPr>
              <w:t>via GUI in Network Management System</w:t>
            </w:r>
            <w:r w:rsidRPr="00A60984">
              <w:rPr>
                <w:rStyle w:val="jlqj4b"/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>
              <w:rPr>
                <w:rStyle w:val="jlqj4b"/>
                <w:rFonts w:ascii="Trebuchet MS" w:hAnsi="Trebuchet MS"/>
                <w:sz w:val="20"/>
                <w:szCs w:val="20"/>
                <w:lang w:val="en"/>
              </w:rPr>
              <w:t>(</w:t>
            </w:r>
            <w:r w:rsidRPr="00240CB2">
              <w:rPr>
                <w:rStyle w:val="jlqj4b"/>
                <w:rFonts w:ascii="Trebuchet MS" w:hAnsi="Trebuchet MS"/>
                <w:sz w:val="20"/>
                <w:szCs w:val="20"/>
                <w:lang w:val="en"/>
              </w:rPr>
              <w:t>without using the command line</w:t>
            </w:r>
            <w:r>
              <w:rPr>
                <w:rStyle w:val="jlqj4b"/>
                <w:rFonts w:ascii="Trebuchet MS" w:hAnsi="Trebuchet MS"/>
                <w:sz w:val="20"/>
                <w:szCs w:val="20"/>
                <w:lang w:val="en"/>
              </w:rPr>
              <w:t>)</w:t>
            </w:r>
          </w:p>
        </w:tc>
      </w:tr>
      <w:tr w:rsidR="00536698" w:rsidRPr="00842361" w14:paraId="083E8429" w14:textId="77777777" w:rsidTr="00D936F6">
        <w:trPr>
          <w:gridAfter w:val="1"/>
          <w:wAfter w:w="20" w:type="dxa"/>
          <w:trHeight w:val="331"/>
        </w:trPr>
        <w:tc>
          <w:tcPr>
            <w:tcW w:w="704" w:type="dxa"/>
            <w:shd w:val="clear" w:color="auto" w:fill="FFFFFF"/>
          </w:tcPr>
          <w:p w14:paraId="090630A7" w14:textId="77777777" w:rsidR="00536698" w:rsidRPr="00842361" w:rsidRDefault="00536698" w:rsidP="00D936F6">
            <w:pPr>
              <w:pStyle w:val="ListParagraph"/>
              <w:numPr>
                <w:ilvl w:val="0"/>
                <w:numId w:val="35"/>
              </w:numPr>
              <w:tabs>
                <w:tab w:val="left" w:pos="15"/>
              </w:tabs>
              <w:spacing w:after="0" w:line="240" w:lineRule="auto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8638" w:type="dxa"/>
            <w:gridSpan w:val="6"/>
            <w:shd w:val="clear" w:color="auto" w:fill="FFFFFF"/>
            <w:vAlign w:val="center"/>
          </w:tcPr>
          <w:p w14:paraId="4D852739" w14:textId="77777777" w:rsidR="00536698" w:rsidRPr="00842361" w:rsidRDefault="00536698" w:rsidP="00D936F6">
            <w:pPr>
              <w:jc w:val="center"/>
              <w:rPr>
                <w:rFonts w:ascii="Trebuchet MS" w:eastAsia="TimesNewRomanPSMT" w:hAnsi="Trebuchet MS" w:cstheme="minorHAnsi"/>
                <w:b/>
                <w:bCs/>
                <w:sz w:val="20"/>
                <w:szCs w:val="20"/>
              </w:rPr>
            </w:pPr>
            <w:r w:rsidRPr="00842361">
              <w:rPr>
                <w:rFonts w:ascii="Trebuchet MS" w:hAnsi="Trebuchet MS" w:cs="Arial"/>
                <w:b/>
                <w:bCs/>
                <w:sz w:val="20"/>
                <w:szCs w:val="20"/>
              </w:rPr>
              <w:t>Transporto sąsajų tipai ir išpildymas/</w:t>
            </w:r>
            <w:r w:rsidRPr="00842361">
              <w:t xml:space="preserve"> </w:t>
            </w:r>
            <w:r w:rsidRPr="00842361">
              <w:rPr>
                <w:rFonts w:ascii="Trebuchet MS" w:hAnsi="Trebuchet MS" w:cs="Arial"/>
                <w:b/>
                <w:bCs/>
                <w:sz w:val="20"/>
                <w:szCs w:val="20"/>
              </w:rPr>
              <w:t>Data transmission interfaces types and fulfillment</w:t>
            </w:r>
          </w:p>
        </w:tc>
      </w:tr>
      <w:tr w:rsidR="00536698" w:rsidRPr="00842361" w14:paraId="6F28F3E8" w14:textId="77777777" w:rsidTr="00D936F6">
        <w:trPr>
          <w:gridAfter w:val="1"/>
          <w:wAfter w:w="20" w:type="dxa"/>
          <w:trHeight w:val="848"/>
        </w:trPr>
        <w:tc>
          <w:tcPr>
            <w:tcW w:w="704" w:type="dxa"/>
            <w:shd w:val="clear" w:color="auto" w:fill="auto"/>
          </w:tcPr>
          <w:p w14:paraId="6160D330" w14:textId="77777777" w:rsidR="00536698" w:rsidRPr="00842361" w:rsidRDefault="00536698" w:rsidP="00D936F6">
            <w:pPr>
              <w:pStyle w:val="ListParagraph"/>
              <w:numPr>
                <w:ilvl w:val="1"/>
                <w:numId w:val="35"/>
              </w:numPr>
              <w:tabs>
                <w:tab w:val="left" w:pos="15"/>
              </w:tabs>
              <w:spacing w:after="0" w:line="240" w:lineRule="auto"/>
              <w:ind w:left="397" w:hanging="397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529" w:type="dxa"/>
            <w:gridSpan w:val="4"/>
            <w:shd w:val="clear" w:color="auto" w:fill="auto"/>
          </w:tcPr>
          <w:p w14:paraId="5A92BE6A" w14:textId="5E02C5AD" w:rsidR="00536698" w:rsidRPr="00842361" w:rsidRDefault="00536698" w:rsidP="00D936F6">
            <w:pPr>
              <w:rPr>
                <w:rStyle w:val="tlid-translation"/>
                <w:rFonts w:ascii="Trebuchet MS" w:hAnsi="Trebuchet MS"/>
                <w:sz w:val="20"/>
                <w:szCs w:val="20"/>
              </w:rPr>
            </w:pPr>
            <w:r w:rsidRPr="00842361">
              <w:rPr>
                <w:rFonts w:ascii="Trebuchet MS" w:hAnsi="Trebuchet MS" w:cstheme="minorHAnsi"/>
                <w:sz w:val="20"/>
                <w:szCs w:val="20"/>
              </w:rPr>
              <w:t>STM-1 sąsajos prievadai, kiekis vnt./STM-1 interface ports, pcs</w:t>
            </w:r>
            <w:r w:rsidRPr="00842361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="00F07D55">
              <w:rPr>
                <w:rStyle w:val="hps"/>
                <w:rFonts w:ascii="Trebuchet MS" w:hAnsi="Trebuchet MS"/>
                <w:sz w:val="20"/>
                <w:szCs w:val="20"/>
                <w:vertAlign w:val="superscript"/>
                <w:lang w:val="en"/>
              </w:rPr>
              <w:t>c</w:t>
            </w:r>
            <w:r w:rsidR="00F07D55" w:rsidRPr="00842361">
              <w:rPr>
                <w:rStyle w:val="hps"/>
                <w:rFonts w:ascii="Trebuchet MS" w:hAnsi="Trebuchet MS"/>
                <w:sz w:val="20"/>
                <w:szCs w:val="20"/>
                <w:vertAlign w:val="superscript"/>
                <w:lang w:val="en"/>
              </w:rPr>
              <w:t>)</w:t>
            </w:r>
          </w:p>
        </w:tc>
        <w:tc>
          <w:tcPr>
            <w:tcW w:w="3109" w:type="dxa"/>
            <w:gridSpan w:val="2"/>
            <w:shd w:val="clear" w:color="auto" w:fill="auto"/>
            <w:vAlign w:val="center"/>
          </w:tcPr>
          <w:p w14:paraId="4A9FCA84" w14:textId="6DA91941" w:rsidR="00536698" w:rsidRPr="00842361" w:rsidRDefault="007C7DDF" w:rsidP="00D936F6">
            <w:pPr>
              <w:jc w:val="center"/>
              <w:rPr>
                <w:rStyle w:val="tlid-translation"/>
                <w:rFonts w:ascii="Trebuchet MS" w:hAnsi="Trebuchet MS"/>
                <w:sz w:val="20"/>
                <w:szCs w:val="20"/>
              </w:rPr>
            </w:pPr>
            <w:r w:rsidRPr="00842361">
              <w:rPr>
                <w:rFonts w:ascii="Trebuchet MS" w:eastAsia="TimesNewRomanPSMT" w:hAnsi="Trebuchet MS" w:cstheme="minorHAnsi"/>
                <w:sz w:val="20"/>
                <w:szCs w:val="20"/>
              </w:rPr>
              <w:t xml:space="preserve">≥ </w:t>
            </w:r>
            <w:r w:rsidRPr="00842361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536698" w:rsidRPr="00842361" w14:paraId="27918DFC" w14:textId="77777777" w:rsidTr="00D936F6">
        <w:trPr>
          <w:gridAfter w:val="1"/>
          <w:wAfter w:w="20" w:type="dxa"/>
          <w:trHeight w:val="270"/>
        </w:trPr>
        <w:tc>
          <w:tcPr>
            <w:tcW w:w="704" w:type="dxa"/>
            <w:shd w:val="clear" w:color="auto" w:fill="FFFFFF"/>
          </w:tcPr>
          <w:p w14:paraId="1121EFD7" w14:textId="77777777" w:rsidR="00536698" w:rsidRPr="00842361" w:rsidRDefault="00536698" w:rsidP="00D936F6">
            <w:pPr>
              <w:pStyle w:val="ListParagraph"/>
              <w:numPr>
                <w:ilvl w:val="1"/>
                <w:numId w:val="35"/>
              </w:numPr>
              <w:tabs>
                <w:tab w:val="left" w:pos="15"/>
              </w:tabs>
              <w:spacing w:after="0" w:line="240" w:lineRule="auto"/>
              <w:ind w:left="397" w:hanging="397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529" w:type="dxa"/>
            <w:gridSpan w:val="4"/>
            <w:shd w:val="clear" w:color="auto" w:fill="FFFFFF"/>
          </w:tcPr>
          <w:p w14:paraId="5DFAB597" w14:textId="77777777" w:rsidR="00536698" w:rsidRPr="00842361" w:rsidRDefault="00536698" w:rsidP="00D936F6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842361">
              <w:rPr>
                <w:rFonts w:ascii="Trebuchet MS" w:hAnsi="Trebuchet MS" w:cstheme="minorHAnsi"/>
                <w:sz w:val="20"/>
                <w:szCs w:val="20"/>
              </w:rPr>
              <w:t>STM1 prievadų konstrukcinis išpildymas / Construction of STM1 ports</w:t>
            </w:r>
          </w:p>
        </w:tc>
        <w:tc>
          <w:tcPr>
            <w:tcW w:w="3109" w:type="dxa"/>
            <w:gridSpan w:val="2"/>
            <w:shd w:val="clear" w:color="auto" w:fill="FFFFFF"/>
            <w:vAlign w:val="center"/>
          </w:tcPr>
          <w:p w14:paraId="76153B51" w14:textId="77777777" w:rsidR="00536698" w:rsidRPr="00842361" w:rsidRDefault="00536698" w:rsidP="00D936F6">
            <w:pPr>
              <w:rPr>
                <w:rStyle w:val="tlid-translation"/>
                <w:rFonts w:ascii="Trebuchet MS" w:hAnsi="Trebuchet MS"/>
                <w:sz w:val="20"/>
                <w:szCs w:val="20"/>
              </w:rPr>
            </w:pPr>
            <w:r w:rsidRPr="00842361">
              <w:rPr>
                <w:rFonts w:ascii="Trebuchet MS" w:eastAsia="TimesNewRomanPSMT" w:hAnsi="Trebuchet MS" w:cstheme="minorHAnsi"/>
                <w:sz w:val="20"/>
                <w:szCs w:val="20"/>
              </w:rPr>
              <w:t>Keičiami SFP sąsajų moduliai/</w:t>
            </w:r>
            <w:r w:rsidRPr="00842361">
              <w:t xml:space="preserve"> </w:t>
            </w:r>
            <w:r w:rsidRPr="00842361">
              <w:rPr>
                <w:rFonts w:ascii="Trebuchet MS" w:eastAsia="TimesNewRomanPSMT" w:hAnsi="Trebuchet MS" w:cstheme="minorHAnsi"/>
                <w:sz w:val="20"/>
                <w:szCs w:val="20"/>
              </w:rPr>
              <w:t>SFP based</w:t>
            </w:r>
          </w:p>
        </w:tc>
      </w:tr>
      <w:tr w:rsidR="00536698" w:rsidRPr="00842361" w14:paraId="2523F277" w14:textId="77777777" w:rsidTr="00D936F6">
        <w:trPr>
          <w:gridAfter w:val="1"/>
          <w:wAfter w:w="20" w:type="dxa"/>
          <w:trHeight w:val="225"/>
        </w:trPr>
        <w:tc>
          <w:tcPr>
            <w:tcW w:w="704" w:type="dxa"/>
            <w:shd w:val="clear" w:color="auto" w:fill="auto"/>
          </w:tcPr>
          <w:p w14:paraId="1600C442" w14:textId="77777777" w:rsidR="00536698" w:rsidRPr="00842361" w:rsidRDefault="00536698" w:rsidP="00D936F6">
            <w:pPr>
              <w:pStyle w:val="ListParagraph"/>
              <w:numPr>
                <w:ilvl w:val="1"/>
                <w:numId w:val="35"/>
              </w:numPr>
              <w:tabs>
                <w:tab w:val="left" w:pos="15"/>
              </w:tabs>
              <w:spacing w:after="0" w:line="240" w:lineRule="auto"/>
              <w:ind w:left="397" w:hanging="397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529" w:type="dxa"/>
            <w:gridSpan w:val="4"/>
            <w:shd w:val="clear" w:color="auto" w:fill="auto"/>
          </w:tcPr>
          <w:p w14:paraId="3675C4EF" w14:textId="04FFBEBB" w:rsidR="00536698" w:rsidRPr="00842361" w:rsidRDefault="00536698" w:rsidP="00D936F6">
            <w:pPr>
              <w:rPr>
                <w:rStyle w:val="tlid-translation"/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842361">
              <w:rPr>
                <w:rFonts w:ascii="Trebuchet MS" w:hAnsi="Trebuchet MS" w:cstheme="minorHAnsi"/>
                <w:sz w:val="20"/>
                <w:szCs w:val="20"/>
              </w:rPr>
              <w:t>STM-4 sąsajos prievadai, kiekis vnt./STM4 interface ports, pcs</w:t>
            </w:r>
            <w:r w:rsidRPr="00842361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="00F07D55">
              <w:rPr>
                <w:rStyle w:val="hps"/>
                <w:rFonts w:ascii="Trebuchet MS" w:hAnsi="Trebuchet MS"/>
                <w:sz w:val="20"/>
                <w:szCs w:val="20"/>
                <w:vertAlign w:val="superscript"/>
                <w:lang w:val="en"/>
              </w:rPr>
              <w:t>c</w:t>
            </w:r>
            <w:r w:rsidR="00F07D55" w:rsidRPr="00842361">
              <w:rPr>
                <w:rStyle w:val="hps"/>
                <w:rFonts w:ascii="Trebuchet MS" w:hAnsi="Trebuchet MS"/>
                <w:sz w:val="20"/>
                <w:szCs w:val="20"/>
                <w:vertAlign w:val="superscript"/>
                <w:lang w:val="en"/>
              </w:rPr>
              <w:t>)</w:t>
            </w:r>
          </w:p>
        </w:tc>
        <w:tc>
          <w:tcPr>
            <w:tcW w:w="3109" w:type="dxa"/>
            <w:gridSpan w:val="2"/>
            <w:shd w:val="clear" w:color="auto" w:fill="auto"/>
            <w:vAlign w:val="center"/>
          </w:tcPr>
          <w:p w14:paraId="5F10DE10" w14:textId="65F9643F" w:rsidR="00536698" w:rsidRPr="00842361" w:rsidRDefault="007C7DDF" w:rsidP="00D936F6">
            <w:pPr>
              <w:jc w:val="center"/>
              <w:rPr>
                <w:rStyle w:val="tlid-translation"/>
                <w:rFonts w:ascii="Trebuchet MS" w:hAnsi="Trebuchet MS"/>
                <w:sz w:val="20"/>
                <w:szCs w:val="20"/>
              </w:rPr>
            </w:pPr>
            <w:r w:rsidRPr="00842361">
              <w:rPr>
                <w:rFonts w:ascii="Trebuchet MS" w:eastAsia="TimesNewRomanPSMT" w:hAnsi="Trebuchet MS" w:cstheme="minorHAnsi"/>
                <w:sz w:val="20"/>
                <w:szCs w:val="20"/>
              </w:rPr>
              <w:t xml:space="preserve">≥ </w:t>
            </w:r>
            <w:r w:rsidRPr="00842361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536698" w:rsidRPr="00842361" w14:paraId="01D8D924" w14:textId="77777777" w:rsidTr="00D936F6">
        <w:trPr>
          <w:gridAfter w:val="1"/>
          <w:wAfter w:w="20" w:type="dxa"/>
          <w:trHeight w:val="240"/>
        </w:trPr>
        <w:tc>
          <w:tcPr>
            <w:tcW w:w="704" w:type="dxa"/>
            <w:shd w:val="clear" w:color="auto" w:fill="auto"/>
          </w:tcPr>
          <w:p w14:paraId="6F199339" w14:textId="77777777" w:rsidR="00536698" w:rsidRPr="00842361" w:rsidRDefault="00536698" w:rsidP="00D936F6">
            <w:pPr>
              <w:pStyle w:val="ListParagraph"/>
              <w:numPr>
                <w:ilvl w:val="1"/>
                <w:numId w:val="35"/>
              </w:numPr>
              <w:tabs>
                <w:tab w:val="left" w:pos="15"/>
              </w:tabs>
              <w:spacing w:after="0" w:line="240" w:lineRule="auto"/>
              <w:ind w:left="397" w:hanging="397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529" w:type="dxa"/>
            <w:gridSpan w:val="4"/>
            <w:shd w:val="clear" w:color="auto" w:fill="auto"/>
          </w:tcPr>
          <w:p w14:paraId="4331E34C" w14:textId="77777777" w:rsidR="00536698" w:rsidRPr="00842361" w:rsidRDefault="00536698" w:rsidP="00D936F6">
            <w:pPr>
              <w:rPr>
                <w:rStyle w:val="tlid-translation"/>
                <w:rFonts w:ascii="Trebuchet MS" w:hAnsi="Trebuchet MS" w:cstheme="minorHAnsi"/>
                <w:sz w:val="20"/>
                <w:szCs w:val="20"/>
              </w:rPr>
            </w:pPr>
            <w:r w:rsidRPr="00842361">
              <w:rPr>
                <w:rFonts w:ascii="Trebuchet MS" w:hAnsi="Trebuchet MS" w:cstheme="minorHAnsi"/>
                <w:sz w:val="20"/>
                <w:szCs w:val="20"/>
              </w:rPr>
              <w:t>STM-4 prievadų konstrukcinis išpildymas / Construction of STM-4 ports</w:t>
            </w:r>
          </w:p>
        </w:tc>
        <w:tc>
          <w:tcPr>
            <w:tcW w:w="3109" w:type="dxa"/>
            <w:gridSpan w:val="2"/>
            <w:shd w:val="clear" w:color="auto" w:fill="auto"/>
            <w:vAlign w:val="center"/>
          </w:tcPr>
          <w:p w14:paraId="6BE9C288" w14:textId="77777777" w:rsidR="00536698" w:rsidRPr="00842361" w:rsidRDefault="00536698" w:rsidP="00D936F6">
            <w:pPr>
              <w:rPr>
                <w:rStyle w:val="tlid-translation"/>
                <w:rFonts w:ascii="Trebuchet MS" w:eastAsia="TimesNewRomanPSMT" w:hAnsi="Trebuchet MS" w:cstheme="minorHAnsi"/>
                <w:sz w:val="20"/>
                <w:szCs w:val="20"/>
              </w:rPr>
            </w:pPr>
            <w:r w:rsidRPr="00842361">
              <w:rPr>
                <w:rFonts w:ascii="Trebuchet MS" w:eastAsia="TimesNewRomanPSMT" w:hAnsi="Trebuchet MS" w:cstheme="minorHAnsi"/>
                <w:sz w:val="20"/>
                <w:szCs w:val="20"/>
              </w:rPr>
              <w:t>Keičiami SFP sąsajų moduliai/</w:t>
            </w:r>
            <w:r w:rsidRPr="00842361">
              <w:t xml:space="preserve"> </w:t>
            </w:r>
            <w:r w:rsidRPr="00842361">
              <w:rPr>
                <w:rFonts w:ascii="Trebuchet MS" w:eastAsia="TimesNewRomanPSMT" w:hAnsi="Trebuchet MS" w:cstheme="minorHAnsi"/>
                <w:sz w:val="20"/>
                <w:szCs w:val="20"/>
              </w:rPr>
              <w:t>SFP based</w:t>
            </w:r>
          </w:p>
        </w:tc>
      </w:tr>
      <w:tr w:rsidR="00536698" w:rsidRPr="00842361" w14:paraId="19384994" w14:textId="77777777" w:rsidTr="00D936F6">
        <w:trPr>
          <w:gridAfter w:val="1"/>
          <w:wAfter w:w="20" w:type="dxa"/>
          <w:trHeight w:val="849"/>
        </w:trPr>
        <w:tc>
          <w:tcPr>
            <w:tcW w:w="704" w:type="dxa"/>
            <w:shd w:val="clear" w:color="auto" w:fill="auto"/>
          </w:tcPr>
          <w:p w14:paraId="770EE5C2" w14:textId="77777777" w:rsidR="00536698" w:rsidRPr="00842361" w:rsidRDefault="00536698" w:rsidP="00D936F6">
            <w:pPr>
              <w:pStyle w:val="ListParagraph"/>
              <w:numPr>
                <w:ilvl w:val="1"/>
                <w:numId w:val="35"/>
              </w:numPr>
              <w:tabs>
                <w:tab w:val="left" w:pos="15"/>
              </w:tabs>
              <w:spacing w:after="0" w:line="240" w:lineRule="auto"/>
              <w:ind w:left="397" w:hanging="397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529" w:type="dxa"/>
            <w:gridSpan w:val="4"/>
            <w:shd w:val="clear" w:color="auto" w:fill="auto"/>
            <w:vAlign w:val="center"/>
          </w:tcPr>
          <w:p w14:paraId="11913FB7" w14:textId="033C07A3" w:rsidR="00536698" w:rsidRPr="00842361" w:rsidRDefault="00536698" w:rsidP="00D936F6">
            <w:pPr>
              <w:rPr>
                <w:rFonts w:ascii="Trebuchet MS" w:eastAsia="TimesNewRomanPSMT" w:hAnsi="Trebuchet MS" w:cstheme="minorHAnsi"/>
                <w:sz w:val="20"/>
                <w:szCs w:val="20"/>
              </w:rPr>
            </w:pPr>
            <w:r w:rsidRPr="00842361">
              <w:rPr>
                <w:rFonts w:ascii="Trebuchet MS" w:eastAsia="TimesNewRomanPSMT" w:hAnsi="Trebuchet MS" w:cstheme="minorHAnsi"/>
                <w:sz w:val="20"/>
                <w:szCs w:val="20"/>
              </w:rPr>
              <w:t>1 GE MPLS-TP sąsajos/ 1 GbE MPLS-TP transport ports</w:t>
            </w:r>
            <w:r w:rsidR="00F07D55">
              <w:rPr>
                <w:rFonts w:ascii="Trebuchet MS" w:eastAsia="TimesNewRomanPSMT" w:hAnsi="Trebuchet MS" w:cstheme="minorHAnsi"/>
                <w:sz w:val="20"/>
                <w:szCs w:val="20"/>
              </w:rPr>
              <w:t xml:space="preserve"> </w:t>
            </w:r>
            <w:r w:rsidR="00F07D55">
              <w:rPr>
                <w:rStyle w:val="hps"/>
                <w:rFonts w:ascii="Trebuchet MS" w:hAnsi="Trebuchet MS"/>
                <w:sz w:val="20"/>
                <w:szCs w:val="20"/>
                <w:vertAlign w:val="superscript"/>
                <w:lang w:val="en"/>
              </w:rPr>
              <w:t>c</w:t>
            </w:r>
            <w:r w:rsidR="00F07D55" w:rsidRPr="00842361">
              <w:rPr>
                <w:rStyle w:val="hps"/>
                <w:rFonts w:ascii="Trebuchet MS" w:hAnsi="Trebuchet MS"/>
                <w:sz w:val="20"/>
                <w:szCs w:val="20"/>
                <w:vertAlign w:val="superscript"/>
                <w:lang w:val="en"/>
              </w:rPr>
              <w:t>)</w:t>
            </w:r>
          </w:p>
          <w:p w14:paraId="0C45F9D2" w14:textId="77777777" w:rsidR="00536698" w:rsidRPr="00842361" w:rsidRDefault="00536698" w:rsidP="00D936F6">
            <w:pPr>
              <w:rPr>
                <w:rFonts w:ascii="Trebuchet MS" w:eastAsia="TimesNewRomanPSMT" w:hAnsi="Trebuchet MS" w:cstheme="minorHAnsi"/>
                <w:color w:val="0070C0"/>
                <w:sz w:val="20"/>
                <w:szCs w:val="20"/>
              </w:rPr>
            </w:pPr>
          </w:p>
        </w:tc>
        <w:tc>
          <w:tcPr>
            <w:tcW w:w="3109" w:type="dxa"/>
            <w:gridSpan w:val="2"/>
            <w:shd w:val="clear" w:color="auto" w:fill="auto"/>
            <w:vAlign w:val="center"/>
          </w:tcPr>
          <w:p w14:paraId="738D9273" w14:textId="0FC3D602" w:rsidR="00536698" w:rsidRPr="00842361" w:rsidRDefault="007C7DDF" w:rsidP="00D936F6">
            <w:pPr>
              <w:jc w:val="center"/>
              <w:rPr>
                <w:rFonts w:ascii="Trebuchet MS" w:eastAsia="TimesNewRomanPSMT" w:hAnsi="Trebuchet MS" w:cstheme="minorHAnsi"/>
                <w:sz w:val="20"/>
                <w:szCs w:val="20"/>
              </w:rPr>
            </w:pPr>
            <w:r w:rsidRPr="00842361">
              <w:rPr>
                <w:rFonts w:ascii="Trebuchet MS" w:eastAsia="TimesNewRomanPSMT" w:hAnsi="Trebuchet MS" w:cstheme="minorHAnsi"/>
                <w:sz w:val="20"/>
                <w:szCs w:val="20"/>
              </w:rPr>
              <w:t xml:space="preserve">≥ </w:t>
            </w:r>
            <w:r w:rsidRPr="00842361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536698" w:rsidRPr="00842361" w14:paraId="61C21F9B" w14:textId="77777777" w:rsidTr="00D936F6">
        <w:trPr>
          <w:gridAfter w:val="1"/>
          <w:wAfter w:w="20" w:type="dxa"/>
          <w:trHeight w:val="849"/>
        </w:trPr>
        <w:tc>
          <w:tcPr>
            <w:tcW w:w="704" w:type="dxa"/>
            <w:shd w:val="clear" w:color="auto" w:fill="auto"/>
          </w:tcPr>
          <w:p w14:paraId="1F6B79BA" w14:textId="77777777" w:rsidR="00536698" w:rsidRPr="00842361" w:rsidRDefault="00536698" w:rsidP="00D936F6">
            <w:pPr>
              <w:pStyle w:val="ListParagraph"/>
              <w:numPr>
                <w:ilvl w:val="1"/>
                <w:numId w:val="35"/>
              </w:numPr>
              <w:tabs>
                <w:tab w:val="left" w:pos="15"/>
              </w:tabs>
              <w:spacing w:after="0" w:line="240" w:lineRule="auto"/>
              <w:ind w:left="397" w:hanging="397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529" w:type="dxa"/>
            <w:gridSpan w:val="4"/>
            <w:shd w:val="clear" w:color="auto" w:fill="auto"/>
            <w:vAlign w:val="center"/>
          </w:tcPr>
          <w:p w14:paraId="79298891" w14:textId="77777777" w:rsidR="00536698" w:rsidRPr="00842361" w:rsidRDefault="00536698" w:rsidP="00D936F6">
            <w:pPr>
              <w:rPr>
                <w:rFonts w:ascii="Trebuchet MS" w:eastAsia="TimesNewRomanPSMT" w:hAnsi="Trebuchet MS" w:cstheme="minorHAnsi"/>
                <w:color w:val="0070C0"/>
                <w:sz w:val="20"/>
                <w:szCs w:val="20"/>
              </w:rPr>
            </w:pPr>
            <w:r w:rsidRPr="00842361">
              <w:rPr>
                <w:rFonts w:ascii="Trebuchet MS" w:eastAsia="TimesNewRomanPSMT" w:hAnsi="Trebuchet MS" w:cstheme="minorHAnsi"/>
                <w:sz w:val="20"/>
                <w:szCs w:val="20"/>
              </w:rPr>
              <w:t xml:space="preserve">1 GE MPLS-TP sąsajų prievadų konstrukcinis išpildymas / </w:t>
            </w:r>
            <w:r w:rsidRPr="00842361">
              <w:rPr>
                <w:rFonts w:ascii="Trebuchet MS" w:hAnsi="Trebuchet MS" w:cstheme="minorHAnsi"/>
                <w:sz w:val="20"/>
                <w:szCs w:val="20"/>
              </w:rPr>
              <w:t xml:space="preserve">Construction of </w:t>
            </w:r>
            <w:r w:rsidRPr="00842361">
              <w:rPr>
                <w:rFonts w:ascii="Trebuchet MS" w:eastAsia="TimesNewRomanPSMT" w:hAnsi="Trebuchet MS" w:cstheme="minorHAnsi"/>
                <w:sz w:val="20"/>
                <w:szCs w:val="20"/>
              </w:rPr>
              <w:t>MPLS-TP</w:t>
            </w:r>
            <w:r w:rsidRPr="00842361">
              <w:rPr>
                <w:rFonts w:ascii="Trebuchet MS" w:hAnsi="Trebuchet MS" w:cstheme="minorHAnsi"/>
                <w:sz w:val="20"/>
                <w:szCs w:val="20"/>
              </w:rPr>
              <w:t xml:space="preserve"> ports</w:t>
            </w:r>
          </w:p>
        </w:tc>
        <w:tc>
          <w:tcPr>
            <w:tcW w:w="3109" w:type="dxa"/>
            <w:gridSpan w:val="2"/>
            <w:shd w:val="clear" w:color="auto" w:fill="auto"/>
            <w:vAlign w:val="center"/>
          </w:tcPr>
          <w:p w14:paraId="49692520" w14:textId="77777777" w:rsidR="00536698" w:rsidRPr="00842361" w:rsidRDefault="00536698" w:rsidP="00D936F6">
            <w:pPr>
              <w:jc w:val="center"/>
              <w:rPr>
                <w:rFonts w:ascii="Trebuchet MS" w:eastAsia="TimesNewRomanPSMT" w:hAnsi="Trebuchet MS" w:cstheme="minorHAnsi"/>
                <w:sz w:val="20"/>
                <w:szCs w:val="20"/>
              </w:rPr>
            </w:pPr>
            <w:r w:rsidRPr="00842361">
              <w:rPr>
                <w:rFonts w:ascii="Trebuchet MS" w:eastAsia="TimesNewRomanPSMT" w:hAnsi="Trebuchet MS" w:cstheme="minorHAnsi"/>
                <w:sz w:val="20"/>
                <w:szCs w:val="20"/>
              </w:rPr>
              <w:t>Keičiami SFP sąsajų moduliai/</w:t>
            </w:r>
            <w:r w:rsidRPr="00842361">
              <w:t xml:space="preserve"> </w:t>
            </w:r>
            <w:r w:rsidRPr="00842361">
              <w:rPr>
                <w:rFonts w:ascii="Trebuchet MS" w:eastAsia="TimesNewRomanPSMT" w:hAnsi="Trebuchet MS" w:cstheme="minorHAnsi"/>
                <w:sz w:val="20"/>
                <w:szCs w:val="20"/>
              </w:rPr>
              <w:t>SFP based</w:t>
            </w:r>
          </w:p>
        </w:tc>
      </w:tr>
      <w:tr w:rsidR="00536698" w:rsidRPr="00842361" w14:paraId="0AF7DCBE" w14:textId="77777777" w:rsidTr="00D936F6">
        <w:trPr>
          <w:gridAfter w:val="1"/>
          <w:wAfter w:w="20" w:type="dxa"/>
          <w:trHeight w:val="17"/>
        </w:trPr>
        <w:tc>
          <w:tcPr>
            <w:tcW w:w="704" w:type="dxa"/>
            <w:shd w:val="clear" w:color="auto" w:fill="FFFFFF"/>
          </w:tcPr>
          <w:p w14:paraId="6F43551F" w14:textId="77777777" w:rsidR="00536698" w:rsidRPr="00842361" w:rsidRDefault="00536698" w:rsidP="00D936F6">
            <w:pPr>
              <w:pStyle w:val="ListParagraph"/>
              <w:numPr>
                <w:ilvl w:val="0"/>
                <w:numId w:val="35"/>
              </w:numPr>
              <w:tabs>
                <w:tab w:val="left" w:pos="15"/>
              </w:tabs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8638" w:type="dxa"/>
            <w:gridSpan w:val="6"/>
            <w:shd w:val="clear" w:color="auto" w:fill="FFFFFF"/>
            <w:vAlign w:val="center"/>
          </w:tcPr>
          <w:p w14:paraId="052581F9" w14:textId="77777777" w:rsidR="00536698" w:rsidRPr="00842361" w:rsidRDefault="00536698" w:rsidP="00D936F6">
            <w:pPr>
              <w:jc w:val="center"/>
              <w:rPr>
                <w:rFonts w:ascii="Trebuchet MS" w:eastAsia="TimesNewRomanPSMT" w:hAnsi="Trebuchet MS" w:cstheme="minorHAnsi"/>
                <w:b/>
                <w:bCs/>
                <w:sz w:val="20"/>
                <w:szCs w:val="20"/>
              </w:rPr>
            </w:pPr>
            <w:r w:rsidRPr="00842361">
              <w:rPr>
                <w:rFonts w:ascii="Trebuchet MS" w:hAnsi="Trebuchet MS" w:cs="Arial"/>
                <w:b/>
                <w:bCs/>
                <w:sz w:val="20"/>
                <w:szCs w:val="20"/>
              </w:rPr>
              <w:t>Duomenų perdavimo paslaugų (prieigos) sąsajų tipai ir išpildymas/ Data transmission services (access) interfaces types and fulfillment</w:t>
            </w:r>
          </w:p>
        </w:tc>
      </w:tr>
      <w:tr w:rsidR="00536698" w:rsidRPr="00842361" w14:paraId="5A63FE27" w14:textId="77777777" w:rsidTr="00D936F6">
        <w:trPr>
          <w:gridAfter w:val="1"/>
          <w:wAfter w:w="20" w:type="dxa"/>
          <w:trHeight w:val="849"/>
        </w:trPr>
        <w:tc>
          <w:tcPr>
            <w:tcW w:w="704" w:type="dxa"/>
            <w:shd w:val="clear" w:color="auto" w:fill="auto"/>
          </w:tcPr>
          <w:p w14:paraId="61DC09BD" w14:textId="77777777" w:rsidR="00536698" w:rsidRPr="00842361" w:rsidRDefault="00536698" w:rsidP="00D936F6">
            <w:pPr>
              <w:pStyle w:val="ListParagraph"/>
              <w:numPr>
                <w:ilvl w:val="1"/>
                <w:numId w:val="35"/>
              </w:numPr>
              <w:tabs>
                <w:tab w:val="left" w:pos="15"/>
              </w:tabs>
              <w:spacing w:after="0" w:line="240" w:lineRule="auto"/>
              <w:ind w:left="397" w:hanging="397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529" w:type="dxa"/>
            <w:gridSpan w:val="4"/>
            <w:shd w:val="clear" w:color="auto" w:fill="auto"/>
            <w:vAlign w:val="center"/>
          </w:tcPr>
          <w:p w14:paraId="516E71A6" w14:textId="10C43F0E" w:rsidR="00536698" w:rsidRPr="00842361" w:rsidRDefault="00536698" w:rsidP="00D936F6">
            <w:pPr>
              <w:rPr>
                <w:rFonts w:ascii="Trebuchet MS" w:hAnsi="Trebuchet MS" w:cs="Arial"/>
                <w:sz w:val="20"/>
                <w:szCs w:val="20"/>
              </w:rPr>
            </w:pPr>
            <w:r w:rsidRPr="00842361">
              <w:rPr>
                <w:rFonts w:ascii="Trebuchet MS" w:hAnsi="Trebuchet MS" w:cs="Arial"/>
                <w:sz w:val="20"/>
                <w:szCs w:val="20"/>
              </w:rPr>
              <w:t xml:space="preserve">Е1 (ITU-T G.703) </w:t>
            </w:r>
            <w:r w:rsidRPr="00842361">
              <w:rPr>
                <w:rFonts w:ascii="Trebuchet MS" w:hAnsi="Trebuchet MS" w:cstheme="minorHAnsi"/>
                <w:sz w:val="20"/>
                <w:szCs w:val="20"/>
              </w:rPr>
              <w:t>2048 kb/s sąsajos su simetriniais 120 Ω prievadais, kiekis vnt. /</w:t>
            </w:r>
            <w:r w:rsidRPr="00842361">
              <w:rPr>
                <w:rFonts w:ascii="Trebuchet MS" w:hAnsi="Trebuchet MS" w:cs="Arial"/>
                <w:sz w:val="20"/>
                <w:szCs w:val="20"/>
              </w:rPr>
              <w:t xml:space="preserve"> Е1 (ITU-T G.703) 2048 kbps interface</w:t>
            </w:r>
            <w:r w:rsidRPr="00842361" w:rsidDel="00535C59">
              <w:rPr>
                <w:rFonts w:ascii="Trebuchet MS" w:hAnsi="Trebuchet MS" w:cstheme="minorHAnsi"/>
                <w:sz w:val="20"/>
                <w:szCs w:val="20"/>
              </w:rPr>
              <w:t xml:space="preserve"> </w:t>
            </w:r>
            <w:r w:rsidRPr="00842361">
              <w:rPr>
                <w:rFonts w:ascii="Trebuchet MS" w:hAnsi="Trebuchet MS" w:cstheme="minorHAnsi"/>
                <w:sz w:val="20"/>
                <w:szCs w:val="20"/>
              </w:rPr>
              <w:t>whit 120 Ω symmetrical</w:t>
            </w:r>
            <w:r w:rsidRPr="00842361" w:rsidDel="00535C59">
              <w:rPr>
                <w:rFonts w:ascii="Trebuchet MS" w:hAnsi="Trebuchet MS" w:cstheme="minorHAnsi"/>
                <w:sz w:val="20"/>
                <w:szCs w:val="20"/>
              </w:rPr>
              <w:t xml:space="preserve"> </w:t>
            </w:r>
            <w:r w:rsidRPr="00842361">
              <w:rPr>
                <w:rFonts w:ascii="Trebuchet MS" w:hAnsi="Trebuchet MS" w:cstheme="minorHAnsi"/>
                <w:sz w:val="20"/>
                <w:szCs w:val="20"/>
              </w:rPr>
              <w:t>line impedance, pcs</w:t>
            </w:r>
            <w:r w:rsidRPr="00842361" w:rsidDel="00535C59">
              <w:rPr>
                <w:rFonts w:ascii="Trebuchet MS" w:hAnsi="Trebuchet MS" w:cstheme="minorHAnsi"/>
                <w:sz w:val="20"/>
                <w:szCs w:val="20"/>
              </w:rPr>
              <w:t xml:space="preserve"> </w:t>
            </w:r>
            <w:r w:rsidR="00F07D55">
              <w:rPr>
                <w:rStyle w:val="hps"/>
                <w:rFonts w:ascii="Trebuchet MS" w:hAnsi="Trebuchet MS"/>
                <w:sz w:val="20"/>
                <w:szCs w:val="20"/>
                <w:vertAlign w:val="superscript"/>
                <w:lang w:val="en"/>
              </w:rPr>
              <w:t>c</w:t>
            </w:r>
            <w:r w:rsidR="00F07D55" w:rsidRPr="00842361">
              <w:rPr>
                <w:rStyle w:val="hps"/>
                <w:rFonts w:ascii="Trebuchet MS" w:hAnsi="Trebuchet MS"/>
                <w:sz w:val="20"/>
                <w:szCs w:val="20"/>
                <w:vertAlign w:val="superscript"/>
                <w:lang w:val="en"/>
              </w:rPr>
              <w:t>)</w:t>
            </w:r>
          </w:p>
        </w:tc>
        <w:tc>
          <w:tcPr>
            <w:tcW w:w="3109" w:type="dxa"/>
            <w:gridSpan w:val="2"/>
            <w:shd w:val="clear" w:color="auto" w:fill="auto"/>
            <w:vAlign w:val="center"/>
          </w:tcPr>
          <w:p w14:paraId="150ACCEB" w14:textId="0D8FAA29" w:rsidR="00536698" w:rsidRPr="00842361" w:rsidRDefault="007C7DDF" w:rsidP="00D936F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842361">
              <w:rPr>
                <w:rFonts w:ascii="Trebuchet MS" w:eastAsia="TimesNewRomanPSMT" w:hAnsi="Trebuchet MS" w:cstheme="minorHAnsi"/>
                <w:sz w:val="20"/>
                <w:szCs w:val="20"/>
              </w:rPr>
              <w:t xml:space="preserve">≥ </w:t>
            </w:r>
            <w:r>
              <w:rPr>
                <w:rFonts w:ascii="Trebuchet MS" w:hAnsi="Trebuchet MS" w:cs="Arial"/>
                <w:sz w:val="20"/>
                <w:szCs w:val="20"/>
              </w:rPr>
              <w:t>8</w:t>
            </w:r>
          </w:p>
        </w:tc>
      </w:tr>
      <w:tr w:rsidR="00536698" w:rsidRPr="00842361" w14:paraId="732556C0" w14:textId="77777777" w:rsidTr="00D936F6">
        <w:trPr>
          <w:gridAfter w:val="1"/>
          <w:wAfter w:w="20" w:type="dxa"/>
          <w:trHeight w:val="300"/>
        </w:trPr>
        <w:tc>
          <w:tcPr>
            <w:tcW w:w="704" w:type="dxa"/>
            <w:shd w:val="clear" w:color="auto" w:fill="auto"/>
          </w:tcPr>
          <w:p w14:paraId="491A1381" w14:textId="77777777" w:rsidR="00536698" w:rsidRPr="00842361" w:rsidRDefault="00536698" w:rsidP="00536698">
            <w:pPr>
              <w:pStyle w:val="ListParagraph"/>
              <w:numPr>
                <w:ilvl w:val="1"/>
                <w:numId w:val="35"/>
              </w:numPr>
              <w:tabs>
                <w:tab w:val="left" w:pos="15"/>
              </w:tabs>
              <w:spacing w:after="0" w:line="240" w:lineRule="auto"/>
              <w:ind w:left="715" w:hanging="545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529" w:type="dxa"/>
            <w:gridSpan w:val="4"/>
            <w:shd w:val="clear" w:color="auto" w:fill="auto"/>
            <w:vAlign w:val="center"/>
          </w:tcPr>
          <w:p w14:paraId="086B26F1" w14:textId="77777777" w:rsidR="00536698" w:rsidRPr="00842361" w:rsidRDefault="00536698" w:rsidP="00D936F6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842361">
              <w:rPr>
                <w:rFonts w:ascii="Trebuchet MS" w:hAnsi="Trebuchet MS" w:cstheme="minorHAnsi"/>
                <w:sz w:val="20"/>
                <w:szCs w:val="20"/>
              </w:rPr>
              <w:t>E1 sąsajų išvesti</w:t>
            </w:r>
            <w:r>
              <w:rPr>
                <w:rFonts w:ascii="Trebuchet MS" w:hAnsi="Trebuchet MS" w:cstheme="minorHAnsi"/>
                <w:sz w:val="20"/>
                <w:szCs w:val="20"/>
              </w:rPr>
              <w:t>es tipas (gali būti komplektuojama su jungiamuoju kabeliu ir komutavimo panele)</w:t>
            </w:r>
            <w:r w:rsidRPr="00842361">
              <w:rPr>
                <w:rFonts w:ascii="Trebuchet MS" w:hAnsi="Trebuchet MS" w:cstheme="minorHAnsi"/>
                <w:sz w:val="20"/>
                <w:szCs w:val="20"/>
              </w:rPr>
              <w:t>/Output of E1 interfaces</w:t>
            </w:r>
            <w:r>
              <w:rPr>
                <w:rFonts w:ascii="Trebuchet MS" w:hAnsi="Trebuchet MS" w:cstheme="minorHAnsi"/>
                <w:sz w:val="20"/>
                <w:szCs w:val="20"/>
              </w:rPr>
              <w:t>(</w:t>
            </w:r>
            <w:r w:rsidRPr="00CD4439">
              <w:rPr>
                <w:rStyle w:val="jlqj4b"/>
                <w:rFonts w:ascii="Trebuchet MS" w:hAnsi="Trebuchet MS"/>
                <w:sz w:val="20"/>
                <w:szCs w:val="20"/>
                <w:lang w:val="en"/>
              </w:rPr>
              <w:t>can be equipped with an switching panel</w:t>
            </w:r>
            <w:r>
              <w:rPr>
                <w:rStyle w:val="jlqj4b"/>
                <w:rFonts w:ascii="Trebuchet MS" w:hAnsi="Trebuchet MS"/>
                <w:sz w:val="20"/>
                <w:szCs w:val="20"/>
                <w:lang w:val="en"/>
              </w:rPr>
              <w:t xml:space="preserve"> and connection cable)</w:t>
            </w:r>
          </w:p>
        </w:tc>
        <w:tc>
          <w:tcPr>
            <w:tcW w:w="3109" w:type="dxa"/>
            <w:gridSpan w:val="2"/>
            <w:shd w:val="clear" w:color="auto" w:fill="auto"/>
            <w:vAlign w:val="center"/>
          </w:tcPr>
          <w:p w14:paraId="11C18E52" w14:textId="77777777" w:rsidR="00536698" w:rsidRPr="005B3640" w:rsidRDefault="00536698" w:rsidP="00D936F6">
            <w:pPr>
              <w:jc w:val="center"/>
              <w:rPr>
                <w:rFonts w:ascii="Trebuchet MS" w:eastAsia="TimesNewRomanPSMT" w:hAnsi="Trebuchet MS" w:cstheme="minorHAnsi"/>
                <w:sz w:val="20"/>
                <w:szCs w:val="20"/>
              </w:rPr>
            </w:pPr>
            <w:r w:rsidRPr="00A60984">
              <w:rPr>
                <w:rFonts w:ascii="Trebuchet MS" w:hAnsi="Trebuchet MS" w:cstheme="minorHAnsi"/>
                <w:sz w:val="20"/>
                <w:szCs w:val="20"/>
              </w:rPr>
              <w:t>RJ45 ekranuotos/ Shielded RJ45</w:t>
            </w:r>
          </w:p>
          <w:p w14:paraId="497D9E0E" w14:textId="77777777" w:rsidR="00536698" w:rsidRPr="00A60984" w:rsidRDefault="00536698" w:rsidP="00D936F6">
            <w:pPr>
              <w:jc w:val="center"/>
              <w:rPr>
                <w:rFonts w:ascii="Trebuchet MS" w:eastAsia="TimesNewRomanPSMT" w:hAnsi="Trebuchet MS" w:cstheme="minorHAnsi"/>
                <w:strike/>
                <w:sz w:val="20"/>
                <w:szCs w:val="20"/>
              </w:rPr>
            </w:pPr>
          </w:p>
        </w:tc>
      </w:tr>
      <w:tr w:rsidR="00536698" w:rsidRPr="00842361" w14:paraId="22CA2740" w14:textId="77777777" w:rsidTr="00D936F6">
        <w:trPr>
          <w:gridAfter w:val="1"/>
          <w:wAfter w:w="20" w:type="dxa"/>
          <w:trHeight w:val="311"/>
        </w:trPr>
        <w:tc>
          <w:tcPr>
            <w:tcW w:w="704" w:type="dxa"/>
            <w:shd w:val="clear" w:color="auto" w:fill="auto"/>
          </w:tcPr>
          <w:p w14:paraId="7A7DF184" w14:textId="77777777" w:rsidR="00536698" w:rsidRPr="00842361" w:rsidRDefault="00536698" w:rsidP="00D936F6">
            <w:pPr>
              <w:pStyle w:val="ListParagraph"/>
              <w:numPr>
                <w:ilvl w:val="1"/>
                <w:numId w:val="35"/>
              </w:numPr>
              <w:tabs>
                <w:tab w:val="left" w:pos="15"/>
              </w:tabs>
              <w:spacing w:after="0" w:line="240" w:lineRule="auto"/>
              <w:ind w:left="397" w:hanging="397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529" w:type="dxa"/>
            <w:gridSpan w:val="4"/>
            <w:shd w:val="clear" w:color="auto" w:fill="auto"/>
            <w:vAlign w:val="center"/>
          </w:tcPr>
          <w:p w14:paraId="4CA75933" w14:textId="2DBF4BDE" w:rsidR="00536698" w:rsidRPr="00842361" w:rsidRDefault="00536698" w:rsidP="00D936F6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842361">
              <w:rPr>
                <w:rFonts w:ascii="Trebuchet MS" w:hAnsi="Trebuchet MS" w:cs="Arial"/>
                <w:sz w:val="20"/>
                <w:szCs w:val="20"/>
              </w:rPr>
              <w:t>IEEE C</w:t>
            </w:r>
            <w:r w:rsidRPr="00842361">
              <w:rPr>
                <w:rFonts w:ascii="Trebuchet MS" w:hAnsi="Trebuchet MS" w:cs="Arial"/>
                <w:sz w:val="20"/>
                <w:szCs w:val="20"/>
                <w:lang w:val="en-US"/>
              </w:rPr>
              <w:t>37.94 s</w:t>
            </w:r>
            <w:r w:rsidRPr="00842361">
              <w:rPr>
                <w:rFonts w:ascii="Trebuchet MS" w:hAnsi="Trebuchet MS" w:cs="Arial"/>
                <w:sz w:val="20"/>
                <w:szCs w:val="20"/>
              </w:rPr>
              <w:t>ąsajų prievadai, kiekis vnt. / IEEE C37.94 Fiber optic interface, pcs</w:t>
            </w:r>
            <w:r w:rsidR="00F07D5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F07D55">
              <w:rPr>
                <w:rStyle w:val="hps"/>
                <w:rFonts w:ascii="Trebuchet MS" w:hAnsi="Trebuchet MS"/>
                <w:sz w:val="20"/>
                <w:szCs w:val="20"/>
                <w:vertAlign w:val="superscript"/>
                <w:lang w:val="en"/>
              </w:rPr>
              <w:t>c</w:t>
            </w:r>
            <w:r w:rsidR="00F07D55" w:rsidRPr="00842361">
              <w:rPr>
                <w:rStyle w:val="hps"/>
                <w:rFonts w:ascii="Trebuchet MS" w:hAnsi="Trebuchet MS"/>
                <w:sz w:val="20"/>
                <w:szCs w:val="20"/>
                <w:vertAlign w:val="superscript"/>
                <w:lang w:val="en"/>
              </w:rPr>
              <w:t>)</w:t>
            </w:r>
          </w:p>
        </w:tc>
        <w:tc>
          <w:tcPr>
            <w:tcW w:w="3109" w:type="dxa"/>
            <w:gridSpan w:val="2"/>
            <w:shd w:val="clear" w:color="auto" w:fill="auto"/>
            <w:vAlign w:val="center"/>
          </w:tcPr>
          <w:p w14:paraId="4B15EA4B" w14:textId="3CBB8BAD" w:rsidR="00536698" w:rsidRPr="00842361" w:rsidRDefault="007C7DDF" w:rsidP="00D936F6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842361">
              <w:rPr>
                <w:rFonts w:ascii="Trebuchet MS" w:eastAsia="TimesNewRomanPSMT" w:hAnsi="Trebuchet MS" w:cstheme="minorHAnsi"/>
                <w:sz w:val="20"/>
                <w:szCs w:val="20"/>
              </w:rPr>
              <w:t xml:space="preserve">≥ </w:t>
            </w:r>
            <w:r>
              <w:rPr>
                <w:rFonts w:ascii="Trebuchet MS" w:hAnsi="Trebuchet MS" w:cs="Arial"/>
                <w:sz w:val="20"/>
                <w:szCs w:val="20"/>
              </w:rPr>
              <w:t>4</w:t>
            </w:r>
          </w:p>
        </w:tc>
      </w:tr>
      <w:tr w:rsidR="00536698" w:rsidRPr="00842361" w14:paraId="79E9A465" w14:textId="77777777" w:rsidTr="00D936F6">
        <w:trPr>
          <w:gridAfter w:val="1"/>
          <w:wAfter w:w="20" w:type="dxa"/>
          <w:trHeight w:val="311"/>
        </w:trPr>
        <w:tc>
          <w:tcPr>
            <w:tcW w:w="704" w:type="dxa"/>
            <w:shd w:val="clear" w:color="auto" w:fill="FFFFFF" w:themeFill="background1"/>
          </w:tcPr>
          <w:p w14:paraId="40507A39" w14:textId="77777777" w:rsidR="00536698" w:rsidRPr="00842361" w:rsidRDefault="00536698" w:rsidP="00D936F6">
            <w:pPr>
              <w:pStyle w:val="ListParagraph"/>
              <w:numPr>
                <w:ilvl w:val="1"/>
                <w:numId w:val="35"/>
              </w:numPr>
              <w:tabs>
                <w:tab w:val="left" w:pos="15"/>
              </w:tabs>
              <w:spacing w:after="0" w:line="240" w:lineRule="auto"/>
              <w:ind w:left="397" w:hanging="397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529" w:type="dxa"/>
            <w:gridSpan w:val="4"/>
            <w:shd w:val="clear" w:color="auto" w:fill="FFFFFF" w:themeFill="background1"/>
            <w:vAlign w:val="center"/>
          </w:tcPr>
          <w:p w14:paraId="6A6DAA7B" w14:textId="77777777" w:rsidR="00536698" w:rsidRPr="00842361" w:rsidRDefault="00536698" w:rsidP="00D936F6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842361">
              <w:rPr>
                <w:rFonts w:ascii="Trebuchet MS" w:hAnsi="Trebuchet MS" w:cs="Arial"/>
                <w:sz w:val="20"/>
                <w:szCs w:val="20"/>
              </w:rPr>
              <w:t xml:space="preserve">IEEE C37.94 paslaugų perdavimo per paketinio perdavimo tinklą delsos asimetrija/Delay asymmetry for IEEE C37.94 interface transport over packet switched networks </w:t>
            </w:r>
          </w:p>
        </w:tc>
        <w:tc>
          <w:tcPr>
            <w:tcW w:w="3109" w:type="dxa"/>
            <w:gridSpan w:val="2"/>
            <w:shd w:val="clear" w:color="auto" w:fill="FFFFFF" w:themeFill="background1"/>
            <w:vAlign w:val="center"/>
          </w:tcPr>
          <w:p w14:paraId="0C321F5B" w14:textId="77777777" w:rsidR="00536698" w:rsidRPr="00842361" w:rsidRDefault="00536698" w:rsidP="00D936F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842361">
              <w:rPr>
                <w:rFonts w:ascii="Trebuchet MS" w:hAnsi="Trebuchet MS" w:cs="Arial"/>
                <w:sz w:val="20"/>
                <w:szCs w:val="20"/>
              </w:rPr>
              <w:t>Reguliuojama/Controlled</w:t>
            </w:r>
          </w:p>
        </w:tc>
      </w:tr>
      <w:tr w:rsidR="00536698" w:rsidRPr="00842361" w14:paraId="21D12CF1" w14:textId="77777777" w:rsidTr="00D936F6">
        <w:trPr>
          <w:gridAfter w:val="1"/>
          <w:wAfter w:w="20" w:type="dxa"/>
          <w:trHeight w:val="236"/>
        </w:trPr>
        <w:tc>
          <w:tcPr>
            <w:tcW w:w="704" w:type="dxa"/>
            <w:shd w:val="clear" w:color="auto" w:fill="FFFFFF"/>
          </w:tcPr>
          <w:p w14:paraId="1354BBB1" w14:textId="77777777" w:rsidR="00536698" w:rsidRPr="00842361" w:rsidRDefault="00536698" w:rsidP="00D936F6">
            <w:pPr>
              <w:pStyle w:val="ListParagraph"/>
              <w:numPr>
                <w:ilvl w:val="1"/>
                <w:numId w:val="35"/>
              </w:numPr>
              <w:tabs>
                <w:tab w:val="left" w:pos="15"/>
              </w:tabs>
              <w:spacing w:after="0" w:line="240" w:lineRule="auto"/>
              <w:ind w:left="397" w:hanging="397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529" w:type="dxa"/>
            <w:gridSpan w:val="4"/>
            <w:shd w:val="clear" w:color="auto" w:fill="FFFFFF"/>
            <w:vAlign w:val="center"/>
          </w:tcPr>
          <w:p w14:paraId="34B138AA" w14:textId="77777777" w:rsidR="00536698" w:rsidRPr="00842361" w:rsidRDefault="00536698" w:rsidP="00D936F6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842361">
              <w:rPr>
                <w:rFonts w:ascii="Trebuchet MS" w:hAnsi="Trebuchet MS" w:cs="Arial"/>
                <w:sz w:val="20"/>
                <w:szCs w:val="20"/>
              </w:rPr>
              <w:t>IEEE C</w:t>
            </w:r>
            <w:r w:rsidRPr="00842361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37.94 </w:t>
            </w:r>
            <w:r w:rsidRPr="00842361">
              <w:rPr>
                <w:rFonts w:ascii="Trebuchet MS" w:hAnsi="Trebuchet MS" w:cstheme="minorHAnsi"/>
                <w:sz w:val="20"/>
                <w:szCs w:val="20"/>
              </w:rPr>
              <w:t>Sąsajos tipas</w:t>
            </w:r>
          </w:p>
        </w:tc>
        <w:tc>
          <w:tcPr>
            <w:tcW w:w="3109" w:type="dxa"/>
            <w:gridSpan w:val="2"/>
            <w:shd w:val="clear" w:color="auto" w:fill="FFFFFF"/>
            <w:vAlign w:val="center"/>
          </w:tcPr>
          <w:p w14:paraId="0DD7908D" w14:textId="77777777" w:rsidR="00536698" w:rsidRPr="00842361" w:rsidRDefault="00536698" w:rsidP="00D936F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42361">
              <w:rPr>
                <w:rFonts w:ascii="Trebuchet MS" w:hAnsi="Trebuchet MS" w:cstheme="minorHAnsi"/>
                <w:sz w:val="20"/>
                <w:szCs w:val="20"/>
              </w:rPr>
              <w:t>šviesolaidinis multimodinis</w:t>
            </w:r>
          </w:p>
        </w:tc>
      </w:tr>
      <w:tr w:rsidR="00536698" w:rsidRPr="00842361" w14:paraId="72D6B44B" w14:textId="77777777" w:rsidTr="00D936F6">
        <w:trPr>
          <w:gridAfter w:val="1"/>
          <w:wAfter w:w="20" w:type="dxa"/>
          <w:trHeight w:val="118"/>
        </w:trPr>
        <w:tc>
          <w:tcPr>
            <w:tcW w:w="704" w:type="dxa"/>
            <w:shd w:val="clear" w:color="auto" w:fill="FFFFFF"/>
          </w:tcPr>
          <w:p w14:paraId="70B5EA78" w14:textId="77777777" w:rsidR="00536698" w:rsidRPr="00842361" w:rsidRDefault="00536698" w:rsidP="00D936F6">
            <w:pPr>
              <w:pStyle w:val="ListParagraph"/>
              <w:numPr>
                <w:ilvl w:val="1"/>
                <w:numId w:val="35"/>
              </w:numPr>
              <w:tabs>
                <w:tab w:val="left" w:pos="15"/>
              </w:tabs>
              <w:spacing w:after="0" w:line="240" w:lineRule="auto"/>
              <w:ind w:left="397" w:hanging="397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529" w:type="dxa"/>
            <w:gridSpan w:val="4"/>
            <w:shd w:val="clear" w:color="auto" w:fill="FFFFFF"/>
            <w:vAlign w:val="center"/>
          </w:tcPr>
          <w:p w14:paraId="0DF10465" w14:textId="77777777" w:rsidR="00536698" w:rsidRPr="00842361" w:rsidRDefault="00536698" w:rsidP="00D936F6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842361">
              <w:rPr>
                <w:rFonts w:ascii="Trebuchet MS" w:hAnsi="Trebuchet MS" w:cs="Arial"/>
                <w:sz w:val="20"/>
                <w:szCs w:val="20"/>
              </w:rPr>
              <w:t>IEEE C</w:t>
            </w:r>
            <w:r w:rsidRPr="00842361">
              <w:rPr>
                <w:rFonts w:ascii="Trebuchet MS" w:hAnsi="Trebuchet MS" w:cs="Arial"/>
                <w:sz w:val="20"/>
                <w:szCs w:val="20"/>
                <w:lang w:val="en-US"/>
              </w:rPr>
              <w:t>37.94 s</w:t>
            </w:r>
            <w:r w:rsidRPr="00842361">
              <w:rPr>
                <w:rFonts w:ascii="Trebuchet MS" w:hAnsi="Trebuchet MS" w:cs="Arial"/>
                <w:sz w:val="20"/>
                <w:szCs w:val="20"/>
              </w:rPr>
              <w:t>ąsajų sujungimo atstumas, km/ connection distance of IEEE C37.94 Interface, km</w:t>
            </w:r>
          </w:p>
        </w:tc>
        <w:tc>
          <w:tcPr>
            <w:tcW w:w="3109" w:type="dxa"/>
            <w:gridSpan w:val="2"/>
            <w:shd w:val="clear" w:color="auto" w:fill="FFFFFF"/>
            <w:vAlign w:val="center"/>
          </w:tcPr>
          <w:p w14:paraId="72424179" w14:textId="77777777" w:rsidR="00536698" w:rsidRPr="00842361" w:rsidRDefault="00536698" w:rsidP="00D936F6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842361">
              <w:rPr>
                <w:rFonts w:ascii="Trebuchet MS" w:hAnsi="Trebuchet MS" w:cs="Arial"/>
                <w:sz w:val="20"/>
                <w:szCs w:val="20"/>
              </w:rPr>
              <w:t xml:space="preserve">≥ </w:t>
            </w:r>
            <w:r w:rsidRPr="00842361">
              <w:rPr>
                <w:rFonts w:ascii="Trebuchet MS" w:hAnsi="Trebuchet MS" w:cs="Arial"/>
                <w:sz w:val="20"/>
                <w:szCs w:val="20"/>
                <w:lang w:val="en-US"/>
              </w:rPr>
              <w:t>1,5</w:t>
            </w:r>
          </w:p>
        </w:tc>
      </w:tr>
      <w:tr w:rsidR="00536698" w:rsidRPr="00842361" w14:paraId="4DF4EBF7" w14:textId="77777777" w:rsidTr="00D936F6">
        <w:trPr>
          <w:gridAfter w:val="1"/>
          <w:wAfter w:w="20" w:type="dxa"/>
          <w:trHeight w:val="118"/>
        </w:trPr>
        <w:tc>
          <w:tcPr>
            <w:tcW w:w="704" w:type="dxa"/>
            <w:shd w:val="clear" w:color="auto" w:fill="auto"/>
          </w:tcPr>
          <w:p w14:paraId="31CF8C78" w14:textId="77777777" w:rsidR="00536698" w:rsidRPr="00842361" w:rsidRDefault="00536698" w:rsidP="00D936F6">
            <w:pPr>
              <w:pStyle w:val="ListParagraph"/>
              <w:numPr>
                <w:ilvl w:val="1"/>
                <w:numId w:val="35"/>
              </w:numPr>
              <w:tabs>
                <w:tab w:val="left" w:pos="15"/>
              </w:tabs>
              <w:spacing w:after="0" w:line="240" w:lineRule="auto"/>
              <w:ind w:left="397" w:hanging="397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529" w:type="dxa"/>
            <w:gridSpan w:val="4"/>
            <w:shd w:val="clear" w:color="auto" w:fill="auto"/>
            <w:vAlign w:val="center"/>
          </w:tcPr>
          <w:p w14:paraId="024CAEBD" w14:textId="77777777" w:rsidR="00536698" w:rsidRPr="00842361" w:rsidRDefault="00536698" w:rsidP="00D936F6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842361">
              <w:rPr>
                <w:rFonts w:ascii="Trebuchet MS" w:hAnsi="Trebuchet MS" w:cs="Arial"/>
                <w:sz w:val="20"/>
                <w:szCs w:val="20"/>
              </w:rPr>
              <w:t xml:space="preserve">IEEE C37.94 duomenų perdavimas </w:t>
            </w:r>
            <w:r w:rsidRPr="00842361">
              <w:rPr>
                <w:rStyle w:val="jlqj4b"/>
                <w:rFonts w:ascii="Trebuchet MS" w:hAnsi="Trebuchet MS"/>
                <w:sz w:val="20"/>
                <w:szCs w:val="20"/>
              </w:rPr>
              <w:t xml:space="preserve">turi atitikti atitinkamus saugumo, patikimumo ir perdavimo laiko reikalavimus, apibrėžtus standarte </w:t>
            </w:r>
          </w:p>
        </w:tc>
        <w:tc>
          <w:tcPr>
            <w:tcW w:w="3109" w:type="dxa"/>
            <w:gridSpan w:val="2"/>
            <w:shd w:val="clear" w:color="auto" w:fill="auto"/>
            <w:vAlign w:val="center"/>
          </w:tcPr>
          <w:p w14:paraId="52D845A7" w14:textId="77777777" w:rsidR="00536698" w:rsidRPr="00842361" w:rsidRDefault="00536698" w:rsidP="00D936F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842361">
              <w:rPr>
                <w:rFonts w:ascii="Trebuchet MS" w:hAnsi="Trebuchet MS" w:cs="Arial"/>
                <w:sz w:val="20"/>
                <w:szCs w:val="20"/>
              </w:rPr>
              <w:t>IEC 60834-1</w:t>
            </w:r>
          </w:p>
        </w:tc>
      </w:tr>
      <w:tr w:rsidR="00536698" w:rsidRPr="00842361" w14:paraId="7DBEB4C5" w14:textId="77777777" w:rsidTr="00D936F6">
        <w:trPr>
          <w:gridAfter w:val="1"/>
          <w:wAfter w:w="20" w:type="dxa"/>
          <w:trHeight w:val="419"/>
        </w:trPr>
        <w:tc>
          <w:tcPr>
            <w:tcW w:w="704" w:type="dxa"/>
            <w:shd w:val="clear" w:color="auto" w:fill="auto"/>
          </w:tcPr>
          <w:p w14:paraId="480D3A79" w14:textId="77777777" w:rsidR="00536698" w:rsidRPr="00842361" w:rsidRDefault="00536698" w:rsidP="00536698">
            <w:pPr>
              <w:pStyle w:val="ListParagraph"/>
              <w:numPr>
                <w:ilvl w:val="1"/>
                <w:numId w:val="35"/>
              </w:numPr>
              <w:tabs>
                <w:tab w:val="left" w:pos="15"/>
              </w:tabs>
              <w:spacing w:after="0" w:line="240" w:lineRule="auto"/>
              <w:ind w:left="715" w:hanging="545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529" w:type="dxa"/>
            <w:gridSpan w:val="4"/>
            <w:shd w:val="clear" w:color="auto" w:fill="auto"/>
            <w:vAlign w:val="center"/>
          </w:tcPr>
          <w:p w14:paraId="3E890255" w14:textId="5D9EF56B" w:rsidR="00536698" w:rsidRPr="00842361" w:rsidRDefault="00536698" w:rsidP="00D936F6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842361">
              <w:rPr>
                <w:rFonts w:ascii="Trebuchet MS" w:hAnsi="Trebuchet MS" w:cstheme="minorHAnsi"/>
                <w:sz w:val="20"/>
                <w:szCs w:val="20"/>
              </w:rPr>
              <w:t>100/1000 Mb/s Ethernet sąsajų kiekis, vnt./ Number of 100/1000 Mbps Ethernet physical ports, pcs.</w:t>
            </w:r>
            <w:r w:rsidR="00F07D55">
              <w:rPr>
                <w:rFonts w:ascii="Trebuchet MS" w:hAnsi="Trebuchet MS" w:cstheme="minorHAnsi"/>
                <w:sz w:val="20"/>
                <w:szCs w:val="20"/>
              </w:rPr>
              <w:t xml:space="preserve"> </w:t>
            </w:r>
            <w:r w:rsidR="00F14FFD">
              <w:rPr>
                <w:rStyle w:val="hps"/>
                <w:rFonts w:ascii="Trebuchet MS" w:hAnsi="Trebuchet MS"/>
                <w:sz w:val="20"/>
                <w:szCs w:val="20"/>
                <w:vertAlign w:val="superscript"/>
                <w:lang w:val="en"/>
              </w:rPr>
              <w:t>c</w:t>
            </w:r>
            <w:r w:rsidR="00F14FFD" w:rsidRPr="00842361">
              <w:rPr>
                <w:rStyle w:val="hps"/>
                <w:rFonts w:ascii="Trebuchet MS" w:hAnsi="Trebuchet MS"/>
                <w:sz w:val="20"/>
                <w:szCs w:val="20"/>
                <w:vertAlign w:val="superscript"/>
                <w:lang w:val="en"/>
              </w:rPr>
              <w:t>)</w:t>
            </w:r>
          </w:p>
        </w:tc>
        <w:tc>
          <w:tcPr>
            <w:tcW w:w="3109" w:type="dxa"/>
            <w:gridSpan w:val="2"/>
            <w:shd w:val="clear" w:color="auto" w:fill="auto"/>
            <w:vAlign w:val="center"/>
          </w:tcPr>
          <w:p w14:paraId="292B5092" w14:textId="7727B4BC" w:rsidR="00536698" w:rsidRPr="00842361" w:rsidRDefault="007C7DDF" w:rsidP="00D936F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BBvoice-Regular"/>
                <w:sz w:val="20"/>
                <w:szCs w:val="20"/>
              </w:rPr>
            </w:pPr>
            <w:r w:rsidRPr="00842361">
              <w:rPr>
                <w:rFonts w:ascii="Trebuchet MS" w:eastAsia="TimesNewRomanPSMT" w:hAnsi="Trebuchet MS" w:cstheme="minorHAnsi"/>
                <w:sz w:val="20"/>
                <w:szCs w:val="20"/>
              </w:rPr>
              <w:t xml:space="preserve">≥ </w:t>
            </w:r>
            <w:r>
              <w:rPr>
                <w:rFonts w:ascii="Trebuchet MS" w:hAnsi="Trebuchet MS" w:cs="Arial"/>
                <w:sz w:val="20"/>
                <w:szCs w:val="20"/>
              </w:rPr>
              <w:t>4</w:t>
            </w:r>
          </w:p>
        </w:tc>
      </w:tr>
      <w:tr w:rsidR="00536698" w:rsidRPr="00842361" w14:paraId="3C46B36D" w14:textId="77777777" w:rsidTr="00D936F6">
        <w:trPr>
          <w:gridAfter w:val="1"/>
          <w:wAfter w:w="20" w:type="dxa"/>
          <w:trHeight w:val="419"/>
        </w:trPr>
        <w:tc>
          <w:tcPr>
            <w:tcW w:w="704" w:type="dxa"/>
            <w:shd w:val="clear" w:color="auto" w:fill="auto"/>
          </w:tcPr>
          <w:p w14:paraId="1829F190" w14:textId="77777777" w:rsidR="00536698" w:rsidRPr="00842361" w:rsidRDefault="00536698" w:rsidP="00D936F6">
            <w:pPr>
              <w:pStyle w:val="ListParagraph"/>
              <w:numPr>
                <w:ilvl w:val="1"/>
                <w:numId w:val="35"/>
              </w:numPr>
              <w:tabs>
                <w:tab w:val="left" w:pos="15"/>
              </w:tabs>
              <w:spacing w:after="0" w:line="240" w:lineRule="auto"/>
              <w:ind w:left="397" w:hanging="397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529" w:type="dxa"/>
            <w:gridSpan w:val="4"/>
            <w:shd w:val="clear" w:color="auto" w:fill="auto"/>
            <w:vAlign w:val="center"/>
          </w:tcPr>
          <w:p w14:paraId="1C24EEDE" w14:textId="77777777" w:rsidR="00536698" w:rsidRPr="00842361" w:rsidRDefault="00536698" w:rsidP="00D936F6">
            <w:pPr>
              <w:jc w:val="both"/>
              <w:rPr>
                <w:rFonts w:ascii="Trebuchet MS" w:hAnsi="Trebuchet MS" w:cstheme="minorHAnsi"/>
                <w:sz w:val="20"/>
                <w:szCs w:val="20"/>
              </w:rPr>
            </w:pPr>
            <w:r w:rsidRPr="00842361">
              <w:rPr>
                <w:rFonts w:ascii="Trebuchet MS" w:eastAsia="TimesNewRomanPSMT" w:hAnsi="Trebuchet MS" w:cstheme="minorHAnsi"/>
                <w:sz w:val="20"/>
                <w:szCs w:val="20"/>
              </w:rPr>
              <w:t xml:space="preserve">Ethernet sąsajų prievadų konstrukcinis išpildymas/ </w:t>
            </w:r>
            <w:r w:rsidRPr="00842361">
              <w:rPr>
                <w:rFonts w:ascii="Trebuchet MS" w:hAnsi="Trebuchet MS" w:cstheme="minorHAnsi"/>
                <w:sz w:val="20"/>
                <w:szCs w:val="20"/>
              </w:rPr>
              <w:t xml:space="preserve">Construction of </w:t>
            </w:r>
            <w:r w:rsidRPr="00842361">
              <w:rPr>
                <w:rFonts w:ascii="Trebuchet MS" w:eastAsia="TimesNewRomanPSMT" w:hAnsi="Trebuchet MS" w:cstheme="minorHAnsi"/>
                <w:sz w:val="20"/>
                <w:szCs w:val="20"/>
              </w:rPr>
              <w:t>Ethernet ports</w:t>
            </w:r>
          </w:p>
        </w:tc>
        <w:tc>
          <w:tcPr>
            <w:tcW w:w="3109" w:type="dxa"/>
            <w:gridSpan w:val="2"/>
            <w:shd w:val="clear" w:color="auto" w:fill="auto"/>
            <w:vAlign w:val="center"/>
          </w:tcPr>
          <w:p w14:paraId="4FEC6E0C" w14:textId="77777777" w:rsidR="00536698" w:rsidRPr="00842361" w:rsidRDefault="00536698" w:rsidP="00D936F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842361">
              <w:rPr>
                <w:rFonts w:ascii="Trebuchet MS" w:eastAsia="TimesNewRomanPSMT" w:hAnsi="Trebuchet MS" w:cstheme="minorHAnsi"/>
                <w:sz w:val="20"/>
                <w:szCs w:val="20"/>
              </w:rPr>
              <w:t>Keičiami SFP sąsajų moduliai/</w:t>
            </w:r>
            <w:r w:rsidRPr="00842361">
              <w:t xml:space="preserve"> </w:t>
            </w:r>
            <w:r w:rsidRPr="00842361">
              <w:rPr>
                <w:rFonts w:ascii="Trebuchet MS" w:eastAsia="TimesNewRomanPSMT" w:hAnsi="Trebuchet MS" w:cstheme="minorHAnsi"/>
                <w:sz w:val="20"/>
                <w:szCs w:val="20"/>
              </w:rPr>
              <w:t>SFP based</w:t>
            </w:r>
          </w:p>
        </w:tc>
      </w:tr>
      <w:tr w:rsidR="00536698" w:rsidRPr="00842361" w14:paraId="2D7A0598" w14:textId="77777777" w:rsidTr="00D936F6">
        <w:trPr>
          <w:gridAfter w:val="1"/>
          <w:wAfter w:w="20" w:type="dxa"/>
          <w:trHeight w:val="931"/>
        </w:trPr>
        <w:tc>
          <w:tcPr>
            <w:tcW w:w="704" w:type="dxa"/>
            <w:shd w:val="clear" w:color="auto" w:fill="FFFFFF"/>
          </w:tcPr>
          <w:p w14:paraId="7F5E3A1B" w14:textId="77777777" w:rsidR="00536698" w:rsidRPr="00842361" w:rsidRDefault="00536698" w:rsidP="00D936F6">
            <w:pPr>
              <w:pStyle w:val="ListParagraph"/>
              <w:numPr>
                <w:ilvl w:val="1"/>
                <w:numId w:val="35"/>
              </w:numPr>
              <w:tabs>
                <w:tab w:val="left" w:pos="15"/>
              </w:tabs>
              <w:spacing w:after="0" w:line="240" w:lineRule="auto"/>
              <w:ind w:left="397" w:hanging="397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529" w:type="dxa"/>
            <w:gridSpan w:val="4"/>
            <w:shd w:val="clear" w:color="auto" w:fill="FFFFFF"/>
          </w:tcPr>
          <w:p w14:paraId="5CE81205" w14:textId="77777777" w:rsidR="00536698" w:rsidRPr="00842361" w:rsidRDefault="00536698" w:rsidP="00D936F6">
            <w:pPr>
              <w:rPr>
                <w:rFonts w:ascii="Trebuchet MS" w:hAnsi="Trebuchet MS" w:cs="Arial"/>
                <w:sz w:val="20"/>
                <w:szCs w:val="20"/>
              </w:rPr>
            </w:pPr>
            <w:r w:rsidRPr="00842361">
              <w:rPr>
                <w:rFonts w:ascii="Trebuchet MS" w:hAnsi="Trebuchet MS" w:cstheme="minorHAnsi"/>
                <w:sz w:val="20"/>
                <w:szCs w:val="20"/>
              </w:rPr>
              <w:t>Ethernet paslaugų plokštės palaikomi veikimo būdai / Ethernet service card supported modes of operation</w:t>
            </w:r>
          </w:p>
        </w:tc>
        <w:tc>
          <w:tcPr>
            <w:tcW w:w="3109" w:type="dxa"/>
            <w:gridSpan w:val="2"/>
            <w:shd w:val="clear" w:color="auto" w:fill="FFFFFF"/>
            <w:vAlign w:val="center"/>
          </w:tcPr>
          <w:p w14:paraId="4E083F87" w14:textId="77777777" w:rsidR="00536698" w:rsidRPr="00842361" w:rsidRDefault="00536698" w:rsidP="00D936F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42361">
              <w:rPr>
                <w:rFonts w:ascii="Trebuchet MS" w:hAnsi="Trebuchet MS" w:cstheme="minorHAnsi"/>
                <w:sz w:val="20"/>
                <w:szCs w:val="20"/>
              </w:rPr>
              <w:t>Skaidrus perdavimas arba L2  komutavimas / Transparent or L2 switching mode</w:t>
            </w:r>
          </w:p>
        </w:tc>
      </w:tr>
      <w:tr w:rsidR="00536698" w:rsidRPr="00842361" w14:paraId="2DDD90BC" w14:textId="77777777" w:rsidTr="00D936F6">
        <w:trPr>
          <w:gridAfter w:val="1"/>
          <w:wAfter w:w="20" w:type="dxa"/>
          <w:trHeight w:val="501"/>
        </w:trPr>
        <w:tc>
          <w:tcPr>
            <w:tcW w:w="704" w:type="dxa"/>
            <w:shd w:val="clear" w:color="auto" w:fill="FFFFFF" w:themeFill="background1"/>
          </w:tcPr>
          <w:p w14:paraId="3D35731B" w14:textId="77777777" w:rsidR="00536698" w:rsidRPr="00842361" w:rsidRDefault="00536698" w:rsidP="00D936F6">
            <w:pPr>
              <w:pStyle w:val="ListParagraph"/>
              <w:numPr>
                <w:ilvl w:val="1"/>
                <w:numId w:val="35"/>
              </w:numPr>
              <w:tabs>
                <w:tab w:val="left" w:pos="15"/>
              </w:tabs>
              <w:spacing w:after="0" w:line="240" w:lineRule="auto"/>
              <w:ind w:left="397" w:hanging="397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529" w:type="dxa"/>
            <w:gridSpan w:val="4"/>
            <w:shd w:val="clear" w:color="auto" w:fill="FFFFFF" w:themeFill="background1"/>
            <w:vAlign w:val="center"/>
          </w:tcPr>
          <w:p w14:paraId="468DB94F" w14:textId="77777777" w:rsidR="00536698" w:rsidRPr="00842361" w:rsidRDefault="00536698" w:rsidP="00D936F6">
            <w:pPr>
              <w:rPr>
                <w:rFonts w:ascii="Trebuchet MS" w:hAnsi="Trebuchet MS" w:cs="Arial"/>
                <w:sz w:val="20"/>
                <w:szCs w:val="20"/>
              </w:rPr>
            </w:pPr>
            <w:r w:rsidRPr="00842361">
              <w:rPr>
                <w:rFonts w:ascii="Trebuchet MS" w:hAnsi="Trebuchet MS" w:cstheme="minorHAnsi"/>
                <w:sz w:val="20"/>
                <w:szCs w:val="20"/>
              </w:rPr>
              <w:t xml:space="preserve">Ethernet paslaugų protokolai ir standartai/ Protocols and standards of  Ethernet services </w:t>
            </w:r>
          </w:p>
        </w:tc>
        <w:tc>
          <w:tcPr>
            <w:tcW w:w="3109" w:type="dxa"/>
            <w:gridSpan w:val="2"/>
            <w:shd w:val="clear" w:color="auto" w:fill="FFFFFF" w:themeFill="background1"/>
            <w:vAlign w:val="center"/>
          </w:tcPr>
          <w:p w14:paraId="460AF81F" w14:textId="77777777" w:rsidR="00536698" w:rsidRPr="00842361" w:rsidRDefault="00536698" w:rsidP="00D936F6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842361">
              <w:rPr>
                <w:rFonts w:ascii="Trebuchet MS" w:hAnsi="Trebuchet MS" w:cs="ABBvoice-Regular"/>
                <w:sz w:val="20"/>
                <w:szCs w:val="20"/>
              </w:rPr>
              <w:t>IEEE 802.1D, IEEE 802.1Q</w:t>
            </w:r>
            <w:r w:rsidRPr="00842361">
              <w:rPr>
                <w:rFonts w:ascii="Trebuchet MS" w:hAnsi="Trebuchet MS"/>
                <w:sz w:val="20"/>
                <w:szCs w:val="20"/>
              </w:rPr>
              <w:t xml:space="preserve">, </w:t>
            </w:r>
            <w:r w:rsidRPr="00842361">
              <w:rPr>
                <w:rFonts w:ascii="Trebuchet MS" w:hAnsi="Trebuchet MS" w:cs="ABBvoice-Regular"/>
                <w:sz w:val="20"/>
                <w:szCs w:val="20"/>
              </w:rPr>
              <w:t xml:space="preserve"> IEEE 802.1p, IEEE 802.1s, IEEE 802.1t, IEEE802.1w, IEEE 802.3,  IEEE 802.3z, IEEE 1588 (v2)</w:t>
            </w:r>
          </w:p>
        </w:tc>
      </w:tr>
      <w:tr w:rsidR="00536698" w:rsidRPr="00842361" w14:paraId="66E09E8F" w14:textId="77777777" w:rsidTr="00D936F6">
        <w:trPr>
          <w:gridAfter w:val="1"/>
          <w:wAfter w:w="20" w:type="dxa"/>
          <w:trHeight w:val="501"/>
        </w:trPr>
        <w:tc>
          <w:tcPr>
            <w:tcW w:w="704" w:type="dxa"/>
            <w:shd w:val="clear" w:color="auto" w:fill="FFFFFF" w:themeFill="background1"/>
          </w:tcPr>
          <w:p w14:paraId="28063D1D" w14:textId="77777777" w:rsidR="00536698" w:rsidRPr="00842361" w:rsidRDefault="00536698" w:rsidP="00D936F6">
            <w:pPr>
              <w:pStyle w:val="ListParagraph"/>
              <w:numPr>
                <w:ilvl w:val="1"/>
                <w:numId w:val="35"/>
              </w:numPr>
              <w:tabs>
                <w:tab w:val="left" w:pos="15"/>
              </w:tabs>
              <w:spacing w:after="0" w:line="240" w:lineRule="auto"/>
              <w:ind w:left="397" w:hanging="397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529" w:type="dxa"/>
            <w:gridSpan w:val="4"/>
            <w:shd w:val="clear" w:color="auto" w:fill="FFFFFF" w:themeFill="background1"/>
            <w:vAlign w:val="center"/>
          </w:tcPr>
          <w:p w14:paraId="12633996" w14:textId="77777777" w:rsidR="00536698" w:rsidRPr="00842361" w:rsidRDefault="00536698" w:rsidP="00D936F6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842361">
              <w:rPr>
                <w:rFonts w:ascii="Trebuchet MS" w:hAnsi="Trebuchet MS" w:cstheme="minorHAnsi"/>
                <w:sz w:val="20"/>
                <w:szCs w:val="20"/>
              </w:rPr>
              <w:t>Ethernet paslaugų MTU dydis, baitais / Ethernet service MTU size, byte</w:t>
            </w:r>
          </w:p>
        </w:tc>
        <w:tc>
          <w:tcPr>
            <w:tcW w:w="3109" w:type="dxa"/>
            <w:gridSpan w:val="2"/>
            <w:shd w:val="clear" w:color="auto" w:fill="FFFFFF" w:themeFill="background1"/>
            <w:vAlign w:val="center"/>
          </w:tcPr>
          <w:p w14:paraId="03A4DDE0" w14:textId="77777777" w:rsidR="00536698" w:rsidRPr="00A60984" w:rsidRDefault="00536698" w:rsidP="00D936F6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842361">
              <w:rPr>
                <w:rFonts w:ascii="Trebuchet MS" w:hAnsi="Trebuchet MS" w:cs="Arial"/>
                <w:sz w:val="20"/>
                <w:szCs w:val="20"/>
              </w:rPr>
              <w:t>≥9000</w:t>
            </w:r>
            <w:r w:rsidRPr="00842361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</w:tr>
      <w:tr w:rsidR="00536698" w:rsidRPr="00842361" w14:paraId="498A2E13" w14:textId="77777777" w:rsidTr="00D936F6">
        <w:trPr>
          <w:gridAfter w:val="1"/>
          <w:wAfter w:w="20" w:type="dxa"/>
          <w:trHeight w:val="168"/>
        </w:trPr>
        <w:tc>
          <w:tcPr>
            <w:tcW w:w="704" w:type="dxa"/>
            <w:shd w:val="clear" w:color="auto" w:fill="FFFFFF" w:themeFill="background1"/>
          </w:tcPr>
          <w:p w14:paraId="522FB907" w14:textId="77777777" w:rsidR="00536698" w:rsidRPr="00842361" w:rsidRDefault="00536698" w:rsidP="00D936F6">
            <w:pPr>
              <w:pStyle w:val="ListParagraph"/>
              <w:numPr>
                <w:ilvl w:val="0"/>
                <w:numId w:val="35"/>
              </w:numPr>
              <w:tabs>
                <w:tab w:val="left" w:pos="15"/>
              </w:tabs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8638" w:type="dxa"/>
            <w:gridSpan w:val="6"/>
            <w:shd w:val="clear" w:color="auto" w:fill="FFFFFF" w:themeFill="background1"/>
            <w:vAlign w:val="center"/>
          </w:tcPr>
          <w:p w14:paraId="0BDA1CA9" w14:textId="77777777" w:rsidR="00536698" w:rsidRPr="00842361" w:rsidRDefault="00536698" w:rsidP="00D936F6">
            <w:pPr>
              <w:jc w:val="center"/>
              <w:rPr>
                <w:rFonts w:ascii="Trebuchet MS" w:hAnsi="Trebuchet MS" w:cstheme="minorHAnsi"/>
                <w:b/>
                <w:bCs/>
                <w:sz w:val="20"/>
                <w:szCs w:val="20"/>
              </w:rPr>
            </w:pPr>
            <w:r w:rsidRPr="00842361">
              <w:rPr>
                <w:rFonts w:ascii="Trebuchet MS" w:hAnsi="Trebuchet MS" w:cstheme="minorHAnsi"/>
                <w:b/>
                <w:bCs/>
                <w:sz w:val="20"/>
                <w:szCs w:val="20"/>
              </w:rPr>
              <w:t>Sinchronizacija/Network Synchronization</w:t>
            </w:r>
          </w:p>
        </w:tc>
      </w:tr>
      <w:tr w:rsidR="00536698" w:rsidRPr="00842361" w14:paraId="4FC9B824" w14:textId="77777777" w:rsidTr="00D936F6">
        <w:trPr>
          <w:gridAfter w:val="1"/>
          <w:wAfter w:w="20" w:type="dxa"/>
          <w:trHeight w:val="231"/>
        </w:trPr>
        <w:tc>
          <w:tcPr>
            <w:tcW w:w="704" w:type="dxa"/>
            <w:shd w:val="clear" w:color="auto" w:fill="FFFFFF" w:themeFill="background1"/>
          </w:tcPr>
          <w:p w14:paraId="55166EF6" w14:textId="77777777" w:rsidR="00536698" w:rsidRPr="00842361" w:rsidRDefault="00536698" w:rsidP="00D936F6">
            <w:pPr>
              <w:pStyle w:val="ListParagraph"/>
              <w:numPr>
                <w:ilvl w:val="1"/>
                <w:numId w:val="35"/>
              </w:numPr>
              <w:tabs>
                <w:tab w:val="left" w:pos="15"/>
              </w:tabs>
              <w:spacing w:after="0" w:line="240" w:lineRule="auto"/>
              <w:ind w:left="397" w:hanging="397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529" w:type="dxa"/>
            <w:gridSpan w:val="4"/>
            <w:shd w:val="clear" w:color="auto" w:fill="FFFFFF" w:themeFill="background1"/>
            <w:vAlign w:val="center"/>
          </w:tcPr>
          <w:p w14:paraId="58ABA7F6" w14:textId="77777777" w:rsidR="00536698" w:rsidRPr="00842361" w:rsidRDefault="00536698" w:rsidP="00D936F6">
            <w:pPr>
              <w:rPr>
                <w:rStyle w:val="tlid-translation"/>
                <w:rFonts w:ascii="Trebuchet MS" w:hAnsi="Trebuchet MS"/>
                <w:sz w:val="20"/>
                <w:szCs w:val="20"/>
              </w:rPr>
            </w:pPr>
            <w:r w:rsidRPr="00842361">
              <w:rPr>
                <w:rFonts w:ascii="Trebuchet MS" w:hAnsi="Trebuchet MS" w:cstheme="minorHAnsi"/>
                <w:sz w:val="20"/>
                <w:szCs w:val="20"/>
              </w:rPr>
              <w:t>Paketinis sinchronizavimo pranešimų mainų protokolas / Packet-based synchronizing message exchange protocol</w:t>
            </w:r>
            <w:r w:rsidRPr="00842361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3109" w:type="dxa"/>
            <w:gridSpan w:val="2"/>
            <w:shd w:val="clear" w:color="auto" w:fill="FFFFFF" w:themeFill="background1"/>
            <w:vAlign w:val="center"/>
          </w:tcPr>
          <w:p w14:paraId="4C5764FA" w14:textId="77777777" w:rsidR="00536698" w:rsidRPr="00842361" w:rsidRDefault="00536698" w:rsidP="00D936F6">
            <w:pPr>
              <w:rPr>
                <w:rFonts w:ascii="Trebuchet MS" w:hAnsi="Trebuchet MS" w:cs="ABBvoice-Regular"/>
                <w:sz w:val="20"/>
                <w:szCs w:val="20"/>
              </w:rPr>
            </w:pPr>
            <w:r w:rsidRPr="006E1A27">
              <w:rPr>
                <w:rFonts w:ascii="Trebuchet MS" w:hAnsi="Trebuchet MS" w:cs="ABBvoice-Regular"/>
                <w:sz w:val="20"/>
                <w:szCs w:val="20"/>
              </w:rPr>
              <w:t>IEEE 1588v2 PTP on Layer-2, Layer-3/UDP, Boundary Clock (BC) and Transparent Clock (TC) modes.</w:t>
            </w:r>
          </w:p>
        </w:tc>
      </w:tr>
      <w:tr w:rsidR="00536698" w:rsidRPr="00842361" w14:paraId="622E779C" w14:textId="77777777" w:rsidTr="00D936F6">
        <w:trPr>
          <w:gridAfter w:val="1"/>
          <w:wAfter w:w="20" w:type="dxa"/>
          <w:trHeight w:val="17"/>
        </w:trPr>
        <w:tc>
          <w:tcPr>
            <w:tcW w:w="704" w:type="dxa"/>
            <w:shd w:val="clear" w:color="auto" w:fill="FFFFFF" w:themeFill="background1"/>
          </w:tcPr>
          <w:p w14:paraId="08AA1772" w14:textId="77777777" w:rsidR="00536698" w:rsidRPr="00842361" w:rsidRDefault="00536698" w:rsidP="00D936F6">
            <w:pPr>
              <w:pStyle w:val="ListParagraph"/>
              <w:numPr>
                <w:ilvl w:val="1"/>
                <w:numId w:val="35"/>
              </w:numPr>
              <w:tabs>
                <w:tab w:val="left" w:pos="15"/>
              </w:tabs>
              <w:spacing w:after="0" w:line="240" w:lineRule="auto"/>
              <w:ind w:left="397" w:hanging="397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529" w:type="dxa"/>
            <w:gridSpan w:val="4"/>
            <w:shd w:val="clear" w:color="auto" w:fill="FFFFFF" w:themeFill="background1"/>
            <w:vAlign w:val="center"/>
          </w:tcPr>
          <w:p w14:paraId="00522624" w14:textId="77777777" w:rsidR="00536698" w:rsidRPr="00842361" w:rsidRDefault="00536698" w:rsidP="00D936F6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842361">
              <w:rPr>
                <w:rFonts w:ascii="Trebuchet MS" w:hAnsi="Trebuchet MS" w:cstheme="minorHAnsi"/>
                <w:sz w:val="20"/>
                <w:szCs w:val="20"/>
              </w:rPr>
              <w:t>Sinchroninis Ethernet / Synchronous Ethernet</w:t>
            </w:r>
          </w:p>
        </w:tc>
        <w:tc>
          <w:tcPr>
            <w:tcW w:w="3109" w:type="dxa"/>
            <w:gridSpan w:val="2"/>
            <w:shd w:val="clear" w:color="auto" w:fill="FFFFFF" w:themeFill="background1"/>
            <w:vAlign w:val="center"/>
          </w:tcPr>
          <w:p w14:paraId="6A8DEF9E" w14:textId="77777777" w:rsidR="00536698" w:rsidRPr="00842361" w:rsidRDefault="00536698" w:rsidP="00D936F6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842361">
              <w:rPr>
                <w:rFonts w:ascii="Trebuchet MS" w:hAnsi="Trebuchet MS" w:cstheme="minorHAnsi"/>
                <w:sz w:val="20"/>
                <w:szCs w:val="20"/>
              </w:rPr>
              <w:t>Pagal/ according ITU-T Sync-E</w:t>
            </w:r>
          </w:p>
        </w:tc>
      </w:tr>
      <w:tr w:rsidR="00536698" w:rsidRPr="00842361" w14:paraId="2C207514" w14:textId="77777777" w:rsidTr="00D936F6">
        <w:trPr>
          <w:gridAfter w:val="1"/>
          <w:wAfter w:w="20" w:type="dxa"/>
          <w:trHeight w:val="17"/>
        </w:trPr>
        <w:tc>
          <w:tcPr>
            <w:tcW w:w="704" w:type="dxa"/>
            <w:shd w:val="clear" w:color="auto" w:fill="FFFFFF" w:themeFill="background1"/>
          </w:tcPr>
          <w:p w14:paraId="2BAF8386" w14:textId="77777777" w:rsidR="00536698" w:rsidRPr="00842361" w:rsidRDefault="00536698" w:rsidP="00D936F6">
            <w:pPr>
              <w:pStyle w:val="ListParagraph"/>
              <w:numPr>
                <w:ilvl w:val="1"/>
                <w:numId w:val="35"/>
              </w:numPr>
              <w:tabs>
                <w:tab w:val="left" w:pos="15"/>
              </w:tabs>
              <w:spacing w:after="0" w:line="240" w:lineRule="auto"/>
              <w:ind w:left="397" w:hanging="397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529" w:type="dxa"/>
            <w:gridSpan w:val="4"/>
            <w:shd w:val="clear" w:color="auto" w:fill="FFFFFF" w:themeFill="background1"/>
            <w:vAlign w:val="center"/>
          </w:tcPr>
          <w:p w14:paraId="07557C15" w14:textId="77777777" w:rsidR="00536698" w:rsidRPr="00842361" w:rsidRDefault="00536698" w:rsidP="00D936F6">
            <w:pPr>
              <w:rPr>
                <w:rFonts w:ascii="Arial" w:hAnsi="Arial" w:cs="Arial"/>
              </w:rPr>
            </w:pPr>
            <w:r w:rsidRPr="00842361">
              <w:rPr>
                <w:rFonts w:ascii="Trebuchet MS" w:hAnsi="Trebuchet MS" w:cstheme="minorHAnsi"/>
                <w:sz w:val="20"/>
                <w:szCs w:val="20"/>
              </w:rPr>
              <w:t>SDH sinchronizacija/ SDH Clock Synchronization</w:t>
            </w:r>
          </w:p>
        </w:tc>
        <w:tc>
          <w:tcPr>
            <w:tcW w:w="3109" w:type="dxa"/>
            <w:gridSpan w:val="2"/>
            <w:shd w:val="clear" w:color="auto" w:fill="FFFFFF" w:themeFill="background1"/>
            <w:vAlign w:val="center"/>
          </w:tcPr>
          <w:p w14:paraId="7585E148" w14:textId="77777777" w:rsidR="00536698" w:rsidRPr="00842361" w:rsidRDefault="00536698" w:rsidP="00D936F6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842361">
              <w:rPr>
                <w:rFonts w:ascii="Trebuchet MS" w:hAnsi="Trebuchet MS" w:cstheme="minorHAnsi"/>
                <w:sz w:val="20"/>
                <w:szCs w:val="20"/>
              </w:rPr>
              <w:t xml:space="preserve">Pagal nustatomą prioritetą ir kokybę nusakančias žymas (SSM)  /priority- and quality-based clock selection using Synchronization Status Messages (SSM) </w:t>
            </w:r>
          </w:p>
        </w:tc>
      </w:tr>
      <w:tr w:rsidR="00536698" w:rsidRPr="00842361" w14:paraId="591EBB27" w14:textId="77777777" w:rsidTr="00D936F6">
        <w:trPr>
          <w:gridAfter w:val="1"/>
          <w:wAfter w:w="20" w:type="dxa"/>
          <w:trHeight w:val="931"/>
        </w:trPr>
        <w:tc>
          <w:tcPr>
            <w:tcW w:w="704" w:type="dxa"/>
            <w:shd w:val="clear" w:color="auto" w:fill="FFFFFF" w:themeFill="background1"/>
          </w:tcPr>
          <w:p w14:paraId="743845B9" w14:textId="77777777" w:rsidR="00536698" w:rsidRPr="00842361" w:rsidRDefault="00536698" w:rsidP="00D936F6">
            <w:pPr>
              <w:pStyle w:val="ListParagraph"/>
              <w:numPr>
                <w:ilvl w:val="1"/>
                <w:numId w:val="35"/>
              </w:numPr>
              <w:tabs>
                <w:tab w:val="left" w:pos="15"/>
              </w:tabs>
              <w:spacing w:after="0" w:line="240" w:lineRule="auto"/>
              <w:ind w:left="397" w:hanging="397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529" w:type="dxa"/>
            <w:gridSpan w:val="4"/>
            <w:shd w:val="clear" w:color="auto" w:fill="FFFFFF" w:themeFill="background1"/>
            <w:vAlign w:val="center"/>
          </w:tcPr>
          <w:p w14:paraId="2DD7B2A9" w14:textId="77777777" w:rsidR="00536698" w:rsidRPr="00842361" w:rsidRDefault="00536698" w:rsidP="00D936F6">
            <w:pPr>
              <w:rPr>
                <w:rFonts w:ascii="Trebuchet MS" w:hAnsi="Trebuchet MS" w:cstheme="minorHAnsi"/>
                <w:sz w:val="20"/>
                <w:szCs w:val="20"/>
                <w:lang w:val="en-US"/>
              </w:rPr>
            </w:pPr>
            <w:r w:rsidRPr="00842361">
              <w:rPr>
                <w:rFonts w:ascii="Trebuchet MS" w:hAnsi="Trebuchet MS" w:cstheme="minorHAnsi"/>
                <w:sz w:val="20"/>
                <w:szCs w:val="20"/>
              </w:rPr>
              <w:t>Vidinio osciliatoriaus tikslumas</w:t>
            </w:r>
            <w:r w:rsidRPr="00842361">
              <w:rPr>
                <w:rFonts w:ascii="Trebuchet MS" w:hAnsi="Trebuchet MS" w:cstheme="minorHAnsi"/>
                <w:sz w:val="20"/>
                <w:szCs w:val="20"/>
                <w:lang w:val="en-US"/>
              </w:rPr>
              <w:t>/ Accuracy of internal oscillator</w:t>
            </w:r>
          </w:p>
        </w:tc>
        <w:tc>
          <w:tcPr>
            <w:tcW w:w="3109" w:type="dxa"/>
            <w:gridSpan w:val="2"/>
            <w:shd w:val="clear" w:color="auto" w:fill="FFFFFF" w:themeFill="background1"/>
            <w:vAlign w:val="center"/>
          </w:tcPr>
          <w:p w14:paraId="46EDB8F6" w14:textId="77777777" w:rsidR="00536698" w:rsidRPr="00842361" w:rsidRDefault="00536698" w:rsidP="00D936F6">
            <w:pPr>
              <w:rPr>
                <w:rFonts w:ascii="Trebuchet MS" w:hAnsi="Trebuchet MS" w:cstheme="minorHAnsi"/>
                <w:sz w:val="20"/>
                <w:szCs w:val="20"/>
                <w:lang w:val="en-US"/>
              </w:rPr>
            </w:pPr>
            <w:r w:rsidRPr="00842361">
              <w:rPr>
                <w:rFonts w:ascii="Trebuchet MS" w:hAnsi="Trebuchet MS" w:cstheme="minorHAnsi"/>
                <w:sz w:val="20"/>
                <w:szCs w:val="20"/>
                <w:lang w:val="en-US"/>
              </w:rPr>
              <w:t>Stratum 3e arba geriau/</w:t>
            </w:r>
          </w:p>
          <w:p w14:paraId="28DD9EB8" w14:textId="77777777" w:rsidR="00536698" w:rsidRPr="00842361" w:rsidRDefault="00536698" w:rsidP="00D936F6">
            <w:pPr>
              <w:rPr>
                <w:rFonts w:ascii="Trebuchet MS" w:hAnsi="Trebuchet MS" w:cstheme="minorHAnsi"/>
                <w:sz w:val="20"/>
                <w:szCs w:val="20"/>
                <w:lang w:val="en-US"/>
              </w:rPr>
            </w:pPr>
            <w:r w:rsidRPr="00842361">
              <w:rPr>
                <w:rFonts w:ascii="Trebuchet MS" w:hAnsi="Trebuchet MS" w:cstheme="minorHAnsi"/>
                <w:sz w:val="20"/>
                <w:szCs w:val="20"/>
                <w:lang w:val="en-US"/>
              </w:rPr>
              <w:t>Stratum 3e or better</w:t>
            </w:r>
          </w:p>
        </w:tc>
      </w:tr>
      <w:tr w:rsidR="00536698" w:rsidRPr="00842361" w14:paraId="7702B159" w14:textId="77777777" w:rsidTr="00D936F6">
        <w:trPr>
          <w:gridAfter w:val="1"/>
          <w:wAfter w:w="20" w:type="dxa"/>
        </w:trPr>
        <w:tc>
          <w:tcPr>
            <w:tcW w:w="704" w:type="dxa"/>
            <w:shd w:val="clear" w:color="auto" w:fill="FFFFFF" w:themeFill="background1"/>
          </w:tcPr>
          <w:p w14:paraId="0AFEBDDC" w14:textId="77777777" w:rsidR="00536698" w:rsidRPr="00842361" w:rsidRDefault="00536698" w:rsidP="00D936F6">
            <w:pPr>
              <w:pStyle w:val="ListParagraph"/>
              <w:numPr>
                <w:ilvl w:val="0"/>
                <w:numId w:val="35"/>
              </w:numPr>
              <w:tabs>
                <w:tab w:val="left" w:pos="15"/>
              </w:tabs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8638" w:type="dxa"/>
            <w:gridSpan w:val="6"/>
            <w:shd w:val="clear" w:color="auto" w:fill="FFFFFF" w:themeFill="background1"/>
            <w:vAlign w:val="center"/>
          </w:tcPr>
          <w:p w14:paraId="69C6499B" w14:textId="77777777" w:rsidR="00536698" w:rsidRPr="00842361" w:rsidRDefault="00536698" w:rsidP="00D936F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842361">
              <w:rPr>
                <w:rFonts w:ascii="Trebuchet MS" w:hAnsi="Trebuchet MS" w:cs="Arial"/>
                <w:b/>
                <w:sz w:val="20"/>
                <w:szCs w:val="20"/>
              </w:rPr>
              <w:t>Valdymo parametrai / Management parameters</w:t>
            </w:r>
          </w:p>
        </w:tc>
      </w:tr>
      <w:tr w:rsidR="00536698" w:rsidRPr="00842361" w14:paraId="6807C6CC" w14:textId="77777777" w:rsidTr="00D936F6">
        <w:trPr>
          <w:gridAfter w:val="1"/>
          <w:wAfter w:w="20" w:type="dxa"/>
        </w:trPr>
        <w:tc>
          <w:tcPr>
            <w:tcW w:w="704" w:type="dxa"/>
            <w:shd w:val="clear" w:color="auto" w:fill="FFFFFF" w:themeFill="background1"/>
          </w:tcPr>
          <w:p w14:paraId="3D5A8EB4" w14:textId="77777777" w:rsidR="00536698" w:rsidRPr="00842361" w:rsidRDefault="00536698" w:rsidP="00D936F6">
            <w:pPr>
              <w:pStyle w:val="ListParagraph"/>
              <w:numPr>
                <w:ilvl w:val="1"/>
                <w:numId w:val="35"/>
              </w:numPr>
              <w:tabs>
                <w:tab w:val="left" w:pos="15"/>
              </w:tabs>
              <w:spacing w:after="0" w:line="240" w:lineRule="auto"/>
              <w:ind w:left="397" w:hanging="397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529" w:type="dxa"/>
            <w:gridSpan w:val="4"/>
            <w:shd w:val="clear" w:color="auto" w:fill="FFFFFF" w:themeFill="background1"/>
            <w:vAlign w:val="center"/>
          </w:tcPr>
          <w:p w14:paraId="56217478" w14:textId="77777777" w:rsidR="00536698" w:rsidRPr="00842361" w:rsidRDefault="00536698" w:rsidP="00D936F6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842361">
              <w:rPr>
                <w:rFonts w:ascii="Trebuchet MS" w:hAnsi="Trebuchet MS" w:cs="Arial"/>
                <w:sz w:val="20"/>
                <w:szCs w:val="20"/>
              </w:rPr>
              <w:t>Valdymo ir stebėjimo protokolai / Management and monitoring protocols</w:t>
            </w:r>
          </w:p>
        </w:tc>
        <w:tc>
          <w:tcPr>
            <w:tcW w:w="3109" w:type="dxa"/>
            <w:gridSpan w:val="2"/>
            <w:shd w:val="clear" w:color="auto" w:fill="FFFFFF" w:themeFill="background1"/>
            <w:vAlign w:val="center"/>
          </w:tcPr>
          <w:p w14:paraId="5C7DFAB5" w14:textId="77777777" w:rsidR="00536698" w:rsidRPr="00842361" w:rsidRDefault="00536698" w:rsidP="00D936F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842361">
              <w:rPr>
                <w:rFonts w:ascii="Trebuchet MS" w:hAnsi="Trebuchet MS" w:cs="Arial"/>
                <w:sz w:val="20"/>
                <w:szCs w:val="20"/>
              </w:rPr>
              <w:t xml:space="preserve">SNMP v3 </w:t>
            </w:r>
          </w:p>
        </w:tc>
      </w:tr>
      <w:tr w:rsidR="00536698" w:rsidRPr="00842361" w14:paraId="0865D62E" w14:textId="77777777" w:rsidTr="00985367">
        <w:trPr>
          <w:gridAfter w:val="1"/>
          <w:wAfter w:w="20" w:type="dxa"/>
        </w:trPr>
        <w:tc>
          <w:tcPr>
            <w:tcW w:w="704" w:type="dxa"/>
            <w:shd w:val="clear" w:color="auto" w:fill="auto"/>
          </w:tcPr>
          <w:p w14:paraId="0D62602C" w14:textId="77777777" w:rsidR="00536698" w:rsidRPr="00842361" w:rsidRDefault="00536698" w:rsidP="00D936F6">
            <w:pPr>
              <w:pStyle w:val="ListParagraph"/>
              <w:numPr>
                <w:ilvl w:val="1"/>
                <w:numId w:val="35"/>
              </w:numPr>
              <w:tabs>
                <w:tab w:val="left" w:pos="15"/>
              </w:tabs>
              <w:spacing w:after="0" w:line="240" w:lineRule="auto"/>
              <w:ind w:left="397" w:hanging="397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529" w:type="dxa"/>
            <w:gridSpan w:val="4"/>
            <w:shd w:val="clear" w:color="auto" w:fill="auto"/>
            <w:vAlign w:val="center"/>
          </w:tcPr>
          <w:p w14:paraId="12102638" w14:textId="77777777" w:rsidR="00536698" w:rsidRPr="00985367" w:rsidRDefault="00536698" w:rsidP="00D936F6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85367">
              <w:rPr>
                <w:rFonts w:ascii="Trebuchet MS" w:hAnsi="Trebuchet MS" w:cs="Arial"/>
                <w:sz w:val="20"/>
                <w:szCs w:val="20"/>
              </w:rPr>
              <w:t>Įrenginių tinklo valdymas ir stebėjimas per centralizuotą sistemą /  Network management and monitoring through a centralized system</w:t>
            </w:r>
          </w:p>
        </w:tc>
        <w:tc>
          <w:tcPr>
            <w:tcW w:w="3109" w:type="dxa"/>
            <w:gridSpan w:val="2"/>
            <w:shd w:val="clear" w:color="auto" w:fill="auto"/>
            <w:vAlign w:val="center"/>
          </w:tcPr>
          <w:p w14:paraId="5DF19346" w14:textId="2B91F5A6" w:rsidR="00A5605F" w:rsidRPr="00985367" w:rsidRDefault="00A5605F" w:rsidP="00A5605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85367">
              <w:rPr>
                <w:rFonts w:ascii="Trebuchet MS" w:hAnsi="Trebuchet MS" w:cs="Arial"/>
                <w:sz w:val="20"/>
                <w:szCs w:val="20"/>
              </w:rPr>
              <w:t>Pilnai integruota į FOXMAN-UN tinklo stebėjimo</w:t>
            </w:r>
            <w:r w:rsidR="00D0120B" w:rsidRPr="00985367">
              <w:rPr>
                <w:rFonts w:ascii="Trebuchet MS" w:hAnsi="Trebuchet MS" w:cs="Arial"/>
                <w:sz w:val="20"/>
                <w:szCs w:val="20"/>
              </w:rPr>
              <w:t xml:space="preserve"> ir valdymo </w:t>
            </w:r>
            <w:r w:rsidRPr="00985367">
              <w:rPr>
                <w:rFonts w:ascii="Trebuchet MS" w:hAnsi="Trebuchet MS" w:cs="Arial"/>
                <w:sz w:val="20"/>
                <w:szCs w:val="20"/>
              </w:rPr>
              <w:t xml:space="preserve"> sistemą</w:t>
            </w:r>
          </w:p>
          <w:p w14:paraId="78EA1520" w14:textId="77777777" w:rsidR="00A5605F" w:rsidRPr="00985367" w:rsidRDefault="00A5605F" w:rsidP="00A5605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85367">
              <w:rPr>
                <w:rFonts w:ascii="Trebuchet MS" w:hAnsi="Trebuchet MS" w:cs="Arial"/>
                <w:sz w:val="20"/>
                <w:szCs w:val="20"/>
              </w:rPr>
              <w:t>Full integration in FOXMAN-UN network</w:t>
            </w:r>
          </w:p>
          <w:p w14:paraId="1096E898" w14:textId="47395872" w:rsidR="00536698" w:rsidRPr="00842361" w:rsidRDefault="00A5605F" w:rsidP="00A5605F">
            <w:pPr>
              <w:pStyle w:val="NoSpacing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85367">
              <w:rPr>
                <w:rFonts w:ascii="Trebuchet MS" w:hAnsi="Trebuchet MS" w:cs="Arial"/>
                <w:sz w:val="20"/>
                <w:szCs w:val="20"/>
              </w:rPr>
              <w:t>management system</w:t>
            </w:r>
          </w:p>
        </w:tc>
      </w:tr>
      <w:tr w:rsidR="00536698" w:rsidRPr="00842361" w14:paraId="07589BF6" w14:textId="77777777" w:rsidTr="00D936F6">
        <w:trPr>
          <w:gridAfter w:val="1"/>
          <w:wAfter w:w="20" w:type="dxa"/>
        </w:trPr>
        <w:tc>
          <w:tcPr>
            <w:tcW w:w="704" w:type="dxa"/>
            <w:shd w:val="clear" w:color="auto" w:fill="FFFFFF"/>
          </w:tcPr>
          <w:p w14:paraId="45D656B6" w14:textId="77777777" w:rsidR="00536698" w:rsidRPr="00842361" w:rsidRDefault="00536698" w:rsidP="00D936F6">
            <w:pPr>
              <w:pStyle w:val="ListParagraph"/>
              <w:numPr>
                <w:ilvl w:val="1"/>
                <w:numId w:val="35"/>
              </w:numPr>
              <w:tabs>
                <w:tab w:val="left" w:pos="15"/>
              </w:tabs>
              <w:spacing w:after="0" w:line="240" w:lineRule="auto"/>
              <w:ind w:left="397" w:hanging="397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529" w:type="dxa"/>
            <w:gridSpan w:val="4"/>
            <w:shd w:val="clear" w:color="auto" w:fill="FFFFFF"/>
            <w:vAlign w:val="center"/>
          </w:tcPr>
          <w:p w14:paraId="4AC96034" w14:textId="77777777" w:rsidR="00536698" w:rsidRPr="00842361" w:rsidRDefault="00536698" w:rsidP="00D936F6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842361">
              <w:rPr>
                <w:rFonts w:ascii="Trebuchet MS" w:hAnsi="Trebuchet MS" w:cs="Arial"/>
                <w:sz w:val="20"/>
                <w:szCs w:val="20"/>
              </w:rPr>
              <w:t xml:space="preserve">Įrenginio funkcijų vykdymo ir valdymo licencijavimas/ Equepment management Licensing </w:t>
            </w:r>
          </w:p>
        </w:tc>
        <w:tc>
          <w:tcPr>
            <w:tcW w:w="3109" w:type="dxa"/>
            <w:gridSpan w:val="2"/>
            <w:shd w:val="clear" w:color="auto" w:fill="FFFFFF"/>
            <w:vAlign w:val="center"/>
          </w:tcPr>
          <w:p w14:paraId="2A7C8DCC" w14:textId="77777777" w:rsidR="00536698" w:rsidRPr="00842361" w:rsidRDefault="00536698" w:rsidP="00D936F6">
            <w:pPr>
              <w:pStyle w:val="NoSpacing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842361">
              <w:rPr>
                <w:rFonts w:ascii="Trebuchet MS" w:hAnsi="Trebuchet MS" w:cs="Arial"/>
                <w:sz w:val="20"/>
                <w:szCs w:val="20"/>
              </w:rPr>
              <w:t>Turi būti pateiktos visos reikalingos licencijos / All required licenses must be provided</w:t>
            </w:r>
          </w:p>
        </w:tc>
      </w:tr>
      <w:tr w:rsidR="00536698" w:rsidRPr="00842361" w14:paraId="0E8EA9AE" w14:textId="77777777" w:rsidTr="00D936F6">
        <w:trPr>
          <w:gridAfter w:val="1"/>
          <w:wAfter w:w="20" w:type="dxa"/>
        </w:trPr>
        <w:tc>
          <w:tcPr>
            <w:tcW w:w="704" w:type="dxa"/>
            <w:shd w:val="clear" w:color="auto" w:fill="FFFFFF"/>
          </w:tcPr>
          <w:p w14:paraId="6D63DF77" w14:textId="77777777" w:rsidR="00536698" w:rsidRPr="00842361" w:rsidRDefault="00536698" w:rsidP="00D936F6">
            <w:pPr>
              <w:pStyle w:val="ListParagraph"/>
              <w:numPr>
                <w:ilvl w:val="1"/>
                <w:numId w:val="35"/>
              </w:numPr>
              <w:tabs>
                <w:tab w:val="left" w:pos="15"/>
              </w:tabs>
              <w:spacing w:after="0" w:line="240" w:lineRule="auto"/>
              <w:ind w:left="397" w:hanging="397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529" w:type="dxa"/>
            <w:gridSpan w:val="4"/>
            <w:shd w:val="clear" w:color="auto" w:fill="FFFFFF"/>
            <w:vAlign w:val="center"/>
          </w:tcPr>
          <w:p w14:paraId="2B80D3CA" w14:textId="77777777" w:rsidR="00536698" w:rsidRPr="00842361" w:rsidRDefault="00536698" w:rsidP="00D936F6">
            <w:pPr>
              <w:jc w:val="both"/>
              <w:rPr>
                <w:rFonts w:ascii="Trebuchet MS" w:eastAsia="TimesNewRomanPSMT" w:hAnsi="Trebuchet MS" w:cs="TimesNewRomanPSMT"/>
                <w:sz w:val="20"/>
                <w:szCs w:val="20"/>
              </w:rPr>
            </w:pPr>
            <w:r w:rsidRPr="00842361">
              <w:rPr>
                <w:rFonts w:ascii="Trebuchet MS" w:eastAsia="TimesNewRomanPSMT" w:hAnsi="Trebuchet MS" w:cs="TimesNewRomanPSMT"/>
                <w:sz w:val="20"/>
                <w:szCs w:val="20"/>
              </w:rPr>
              <w:t>Valdymo informacijos perdavimas tarp tinklo įrenginių per SDH / Transporting management messages between NEs via SDH</w:t>
            </w:r>
          </w:p>
        </w:tc>
        <w:tc>
          <w:tcPr>
            <w:tcW w:w="3109" w:type="dxa"/>
            <w:gridSpan w:val="2"/>
            <w:shd w:val="clear" w:color="auto" w:fill="FFFFFF"/>
            <w:vAlign w:val="center"/>
          </w:tcPr>
          <w:p w14:paraId="0849B418" w14:textId="77777777" w:rsidR="00536698" w:rsidRPr="00842361" w:rsidRDefault="00536698" w:rsidP="00D936F6">
            <w:pPr>
              <w:pStyle w:val="NoSpacing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842361">
              <w:rPr>
                <w:rFonts w:ascii="Trebuchet MS" w:hAnsi="Trebuchet MS"/>
                <w:sz w:val="20"/>
                <w:szCs w:val="20"/>
              </w:rPr>
              <w:t>Per vidinius DCC kanalus/In-Band DCC (Data Communication Channel)</w:t>
            </w:r>
          </w:p>
        </w:tc>
      </w:tr>
      <w:tr w:rsidR="00536698" w:rsidRPr="00842361" w14:paraId="14D78FC5" w14:textId="77777777" w:rsidTr="00D936F6">
        <w:trPr>
          <w:gridAfter w:val="1"/>
          <w:wAfter w:w="20" w:type="dxa"/>
        </w:trPr>
        <w:tc>
          <w:tcPr>
            <w:tcW w:w="704" w:type="dxa"/>
            <w:shd w:val="clear" w:color="auto" w:fill="FFFFFF"/>
          </w:tcPr>
          <w:p w14:paraId="12102B17" w14:textId="77777777" w:rsidR="00536698" w:rsidRPr="00842361" w:rsidRDefault="00536698" w:rsidP="00D936F6">
            <w:pPr>
              <w:pStyle w:val="ListParagraph"/>
              <w:numPr>
                <w:ilvl w:val="1"/>
                <w:numId w:val="35"/>
              </w:numPr>
              <w:tabs>
                <w:tab w:val="left" w:pos="15"/>
              </w:tabs>
              <w:spacing w:after="0" w:line="240" w:lineRule="auto"/>
              <w:ind w:left="397" w:hanging="397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529" w:type="dxa"/>
            <w:gridSpan w:val="4"/>
            <w:shd w:val="clear" w:color="auto" w:fill="FFFFFF"/>
            <w:vAlign w:val="center"/>
          </w:tcPr>
          <w:p w14:paraId="1151D1A6" w14:textId="77777777" w:rsidR="00536698" w:rsidRPr="00842361" w:rsidRDefault="00536698" w:rsidP="00D936F6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842361">
              <w:rPr>
                <w:rFonts w:ascii="Trebuchet MS" w:hAnsi="Trebuchet MS" w:cs="Arial"/>
                <w:sz w:val="20"/>
                <w:szCs w:val="20"/>
              </w:rPr>
              <w:t>Administratoriaus autentifikavimas /</w:t>
            </w:r>
          </w:p>
          <w:p w14:paraId="0AE47AF1" w14:textId="77777777" w:rsidR="00536698" w:rsidRPr="00842361" w:rsidRDefault="00536698" w:rsidP="00D936F6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842361">
              <w:rPr>
                <w:rFonts w:ascii="Trebuchet MS" w:hAnsi="Trebuchet MS" w:cs="Arial"/>
                <w:sz w:val="20"/>
                <w:szCs w:val="20"/>
              </w:rPr>
              <w:t xml:space="preserve">administrator authentication </w:t>
            </w:r>
          </w:p>
        </w:tc>
        <w:tc>
          <w:tcPr>
            <w:tcW w:w="3109" w:type="dxa"/>
            <w:gridSpan w:val="2"/>
            <w:shd w:val="clear" w:color="auto" w:fill="FFFFFF"/>
            <w:vAlign w:val="center"/>
          </w:tcPr>
          <w:p w14:paraId="7A4D146A" w14:textId="77777777" w:rsidR="00536698" w:rsidRPr="00842361" w:rsidRDefault="00536698" w:rsidP="00D936F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842361">
              <w:rPr>
                <w:rFonts w:ascii="Trebuchet MS" w:hAnsi="Trebuchet MS" w:cs="Arial"/>
                <w:sz w:val="20"/>
                <w:szCs w:val="20"/>
              </w:rPr>
              <w:t>Pagal vartotojo vardą ir slaptažodį /</w:t>
            </w:r>
          </w:p>
          <w:p w14:paraId="7A150E6E" w14:textId="77777777" w:rsidR="00536698" w:rsidRPr="00842361" w:rsidRDefault="00536698" w:rsidP="00D936F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842361">
              <w:rPr>
                <w:rFonts w:ascii="Trebuchet MS" w:hAnsi="Trebuchet MS" w:cs="Arial"/>
                <w:sz w:val="20"/>
                <w:szCs w:val="20"/>
              </w:rPr>
              <w:t>By username and password</w:t>
            </w:r>
          </w:p>
        </w:tc>
      </w:tr>
      <w:tr w:rsidR="00536698" w:rsidRPr="00842361" w14:paraId="5992ED75" w14:textId="77777777" w:rsidTr="00D936F6">
        <w:trPr>
          <w:gridAfter w:val="1"/>
          <w:wAfter w:w="20" w:type="dxa"/>
        </w:trPr>
        <w:tc>
          <w:tcPr>
            <w:tcW w:w="704" w:type="dxa"/>
            <w:shd w:val="clear" w:color="auto" w:fill="auto"/>
          </w:tcPr>
          <w:p w14:paraId="2CB32B25" w14:textId="77777777" w:rsidR="00536698" w:rsidRPr="00842361" w:rsidRDefault="00536698" w:rsidP="00D936F6">
            <w:pPr>
              <w:pStyle w:val="ListParagraph"/>
              <w:numPr>
                <w:ilvl w:val="1"/>
                <w:numId w:val="35"/>
              </w:numPr>
              <w:tabs>
                <w:tab w:val="left" w:pos="15"/>
              </w:tabs>
              <w:spacing w:after="0" w:line="240" w:lineRule="auto"/>
              <w:ind w:left="397" w:hanging="397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529" w:type="dxa"/>
            <w:gridSpan w:val="4"/>
            <w:shd w:val="clear" w:color="auto" w:fill="auto"/>
            <w:vAlign w:val="center"/>
          </w:tcPr>
          <w:p w14:paraId="708AF538" w14:textId="77777777" w:rsidR="00536698" w:rsidRPr="00842361" w:rsidRDefault="00536698" w:rsidP="00D936F6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842361">
              <w:rPr>
                <w:rFonts w:ascii="Trebuchet MS" w:hAnsi="Trebuchet MS" w:cs="Arial"/>
                <w:sz w:val="20"/>
                <w:szCs w:val="20"/>
              </w:rPr>
              <w:t>Centralizuotas administratoriaus autentifikavimas / Centralized administrator authentication.</w:t>
            </w:r>
          </w:p>
        </w:tc>
        <w:tc>
          <w:tcPr>
            <w:tcW w:w="3109" w:type="dxa"/>
            <w:gridSpan w:val="2"/>
            <w:shd w:val="clear" w:color="auto" w:fill="auto"/>
            <w:vAlign w:val="center"/>
          </w:tcPr>
          <w:p w14:paraId="1DEE49D3" w14:textId="77777777" w:rsidR="00536698" w:rsidRPr="00842361" w:rsidRDefault="00536698" w:rsidP="00D936F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842361">
              <w:rPr>
                <w:rFonts w:ascii="Trebuchet MS" w:hAnsi="Trebuchet MS" w:cs="Arial"/>
                <w:sz w:val="20"/>
                <w:szCs w:val="20"/>
              </w:rPr>
              <w:t>RADIUS (RFC 2865)</w:t>
            </w:r>
          </w:p>
        </w:tc>
      </w:tr>
      <w:tr w:rsidR="00536698" w:rsidRPr="00842361" w14:paraId="138DE434" w14:textId="77777777" w:rsidTr="00D936F6">
        <w:trPr>
          <w:gridAfter w:val="1"/>
          <w:wAfter w:w="20" w:type="dxa"/>
        </w:trPr>
        <w:tc>
          <w:tcPr>
            <w:tcW w:w="704" w:type="dxa"/>
            <w:shd w:val="clear" w:color="auto" w:fill="FFFFFF"/>
          </w:tcPr>
          <w:p w14:paraId="74AC781E" w14:textId="77777777" w:rsidR="00536698" w:rsidRPr="00842361" w:rsidRDefault="00536698" w:rsidP="00D936F6">
            <w:pPr>
              <w:pStyle w:val="ListParagraph"/>
              <w:numPr>
                <w:ilvl w:val="1"/>
                <w:numId w:val="35"/>
              </w:numPr>
              <w:tabs>
                <w:tab w:val="left" w:pos="15"/>
              </w:tabs>
              <w:spacing w:after="0" w:line="240" w:lineRule="auto"/>
              <w:ind w:left="397" w:hanging="397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529" w:type="dxa"/>
            <w:gridSpan w:val="4"/>
            <w:shd w:val="clear" w:color="auto" w:fill="FFFFFF"/>
            <w:vAlign w:val="center"/>
          </w:tcPr>
          <w:p w14:paraId="17891634" w14:textId="77777777" w:rsidR="00536698" w:rsidRPr="00842361" w:rsidRDefault="00536698" w:rsidP="00D936F6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842361">
              <w:rPr>
                <w:rFonts w:ascii="Trebuchet MS" w:hAnsi="Trebuchet MS" w:cs="Arial"/>
                <w:sz w:val="20"/>
                <w:szCs w:val="20"/>
              </w:rPr>
              <w:t>Konsolės prievadas valdymui /</w:t>
            </w:r>
          </w:p>
          <w:p w14:paraId="012593C0" w14:textId="77777777" w:rsidR="00536698" w:rsidRPr="00842361" w:rsidRDefault="00536698" w:rsidP="00D936F6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842361">
              <w:rPr>
                <w:rFonts w:ascii="Trebuchet MS" w:hAnsi="Trebuchet MS" w:cs="Arial"/>
                <w:sz w:val="20"/>
                <w:szCs w:val="20"/>
              </w:rPr>
              <w:t>Console port for management.</w:t>
            </w:r>
          </w:p>
          <w:p w14:paraId="19A1CB79" w14:textId="77777777" w:rsidR="00536698" w:rsidRPr="00842361" w:rsidRDefault="00536698" w:rsidP="00D936F6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109" w:type="dxa"/>
            <w:gridSpan w:val="2"/>
            <w:shd w:val="clear" w:color="auto" w:fill="FFFFFF"/>
            <w:vAlign w:val="center"/>
          </w:tcPr>
          <w:p w14:paraId="6F07A690" w14:textId="77777777" w:rsidR="00536698" w:rsidRPr="00842361" w:rsidRDefault="00536698" w:rsidP="00D936F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842361">
              <w:rPr>
                <w:rFonts w:ascii="Trebuchet MS" w:hAnsi="Trebuchet MS" w:cs="Arial"/>
                <w:sz w:val="20"/>
                <w:szCs w:val="20"/>
              </w:rPr>
              <w:t>≥</w:t>
            </w:r>
            <w:r w:rsidRPr="00842361">
              <w:rPr>
                <w:rFonts w:ascii="Trebuchet MS" w:hAnsi="Trebuchet MS" w:cs="Arial"/>
                <w:sz w:val="20"/>
                <w:szCs w:val="20"/>
                <w:lang w:val="en-US"/>
              </w:rPr>
              <w:t>1</w:t>
            </w:r>
          </w:p>
        </w:tc>
      </w:tr>
      <w:tr w:rsidR="00536698" w:rsidRPr="00842361" w14:paraId="350E09B0" w14:textId="77777777" w:rsidTr="00D936F6">
        <w:trPr>
          <w:gridAfter w:val="1"/>
          <w:wAfter w:w="20" w:type="dxa"/>
        </w:trPr>
        <w:tc>
          <w:tcPr>
            <w:tcW w:w="704" w:type="dxa"/>
            <w:shd w:val="clear" w:color="auto" w:fill="FFFFFF"/>
          </w:tcPr>
          <w:p w14:paraId="457860C1" w14:textId="77777777" w:rsidR="00536698" w:rsidRPr="00842361" w:rsidRDefault="00536698" w:rsidP="00D936F6">
            <w:pPr>
              <w:pStyle w:val="ListParagraph"/>
              <w:numPr>
                <w:ilvl w:val="0"/>
                <w:numId w:val="35"/>
              </w:numPr>
              <w:tabs>
                <w:tab w:val="left" w:pos="15"/>
              </w:tabs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8638" w:type="dxa"/>
            <w:gridSpan w:val="6"/>
            <w:shd w:val="clear" w:color="auto" w:fill="FFFFFF"/>
            <w:vAlign w:val="center"/>
          </w:tcPr>
          <w:p w14:paraId="362498FE" w14:textId="77777777" w:rsidR="00536698" w:rsidRPr="00842361" w:rsidRDefault="00536698" w:rsidP="00D936F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842361">
              <w:rPr>
                <w:rFonts w:ascii="Trebuchet MS" w:hAnsi="Trebuchet MS" w:cs="Arial"/>
                <w:b/>
                <w:sz w:val="20"/>
                <w:szCs w:val="20"/>
              </w:rPr>
              <w:t>Kibernetinė  sauga / Cyber security</w:t>
            </w:r>
            <w:r w:rsidRPr="00842361">
              <w:rPr>
                <w:rFonts w:ascii="Trebuchet MS" w:hAnsi="Trebuchet MS"/>
                <w:color w:val="000000"/>
                <w:sz w:val="20"/>
                <w:szCs w:val="20"/>
              </w:rPr>
              <w:t xml:space="preserve">  </w:t>
            </w:r>
          </w:p>
        </w:tc>
      </w:tr>
      <w:tr w:rsidR="00536698" w:rsidRPr="00842361" w14:paraId="39E870F4" w14:textId="77777777" w:rsidTr="00D936F6">
        <w:trPr>
          <w:gridAfter w:val="1"/>
          <w:wAfter w:w="20" w:type="dxa"/>
        </w:trPr>
        <w:tc>
          <w:tcPr>
            <w:tcW w:w="704" w:type="dxa"/>
            <w:vMerge w:val="restart"/>
            <w:shd w:val="clear" w:color="auto" w:fill="FFFFFF"/>
          </w:tcPr>
          <w:p w14:paraId="76966E5D" w14:textId="77777777" w:rsidR="00536698" w:rsidRPr="00842361" w:rsidRDefault="00536698" w:rsidP="00D936F6">
            <w:pPr>
              <w:pStyle w:val="ListParagraph"/>
              <w:numPr>
                <w:ilvl w:val="1"/>
                <w:numId w:val="35"/>
              </w:numPr>
              <w:tabs>
                <w:tab w:val="left" w:pos="15"/>
              </w:tabs>
              <w:spacing w:after="0" w:line="240" w:lineRule="auto"/>
              <w:ind w:left="397" w:hanging="397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529" w:type="dxa"/>
            <w:gridSpan w:val="4"/>
            <w:vMerge w:val="restart"/>
            <w:shd w:val="clear" w:color="auto" w:fill="FFFFFF"/>
            <w:vAlign w:val="center"/>
          </w:tcPr>
          <w:p w14:paraId="0414E64B" w14:textId="77777777" w:rsidR="00536698" w:rsidRPr="00842361" w:rsidRDefault="00536698" w:rsidP="00D936F6">
            <w:pPr>
              <w:rPr>
                <w:rFonts w:ascii="Trebuchet MS" w:hAnsi="Trebuchet MS" w:cs="Arial"/>
                <w:sz w:val="20"/>
                <w:szCs w:val="20"/>
              </w:rPr>
            </w:pPr>
            <w:r w:rsidRPr="00842361">
              <w:rPr>
                <w:rFonts w:ascii="Trebuchet MS" w:hAnsi="Trebuchet MS" w:cs="Arial"/>
                <w:sz w:val="20"/>
                <w:szCs w:val="20"/>
              </w:rPr>
              <w:t xml:space="preserve">Prieigos apsauga  pagal </w:t>
            </w:r>
            <w:r w:rsidRPr="00842361">
              <w:rPr>
                <w:rFonts w:ascii="Trebuchet MS" w:hAnsi="Trebuchet MS"/>
                <w:color w:val="000000"/>
                <w:sz w:val="20"/>
                <w:szCs w:val="20"/>
              </w:rPr>
              <w:t xml:space="preserve">IEEE1686-2013 </w:t>
            </w:r>
            <w:r w:rsidRPr="00842361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842361">
              <w:rPr>
                <w:rFonts w:ascii="Trebuchet MS" w:hAnsi="Trebuchet MS"/>
                <w:sz w:val="20"/>
                <w:szCs w:val="20"/>
              </w:rPr>
              <w:t xml:space="preserve">Access security according to </w:t>
            </w:r>
            <w:r w:rsidRPr="00842361">
              <w:rPr>
                <w:rFonts w:ascii="Trebuchet MS" w:hAnsi="Trebuchet MS"/>
                <w:color w:val="000000"/>
                <w:sz w:val="20"/>
                <w:szCs w:val="20"/>
              </w:rPr>
              <w:t>IEEE1686-2013</w:t>
            </w:r>
          </w:p>
        </w:tc>
        <w:tc>
          <w:tcPr>
            <w:tcW w:w="3109" w:type="dxa"/>
            <w:gridSpan w:val="2"/>
            <w:shd w:val="clear" w:color="auto" w:fill="FFFFFF"/>
            <w:vAlign w:val="center"/>
          </w:tcPr>
          <w:p w14:paraId="30D36C24" w14:textId="77777777" w:rsidR="00536698" w:rsidRPr="00842361" w:rsidRDefault="00536698" w:rsidP="00D936F6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842361">
              <w:rPr>
                <w:rFonts w:ascii="Trebuchet MS" w:hAnsi="Trebuchet MS" w:cs="Arial"/>
                <w:color w:val="000000"/>
                <w:sz w:val="20"/>
                <w:szCs w:val="20"/>
              </w:rPr>
              <w:t>Slaptažodis / Password</w:t>
            </w:r>
          </w:p>
        </w:tc>
      </w:tr>
      <w:tr w:rsidR="00536698" w:rsidRPr="00842361" w14:paraId="59E5518D" w14:textId="77777777" w:rsidTr="00D936F6">
        <w:trPr>
          <w:gridAfter w:val="1"/>
          <w:wAfter w:w="20" w:type="dxa"/>
        </w:trPr>
        <w:tc>
          <w:tcPr>
            <w:tcW w:w="704" w:type="dxa"/>
            <w:vMerge/>
            <w:shd w:val="clear" w:color="auto" w:fill="FFFFFF"/>
          </w:tcPr>
          <w:p w14:paraId="25420C3F" w14:textId="77777777" w:rsidR="00536698" w:rsidRPr="00842361" w:rsidRDefault="00536698" w:rsidP="00536698">
            <w:pPr>
              <w:pStyle w:val="ListParagraph"/>
              <w:numPr>
                <w:ilvl w:val="0"/>
                <w:numId w:val="37"/>
              </w:numPr>
              <w:tabs>
                <w:tab w:val="left" w:pos="15"/>
              </w:tabs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529" w:type="dxa"/>
            <w:gridSpan w:val="4"/>
            <w:vMerge/>
            <w:shd w:val="clear" w:color="auto" w:fill="FFFFFF"/>
            <w:vAlign w:val="center"/>
          </w:tcPr>
          <w:p w14:paraId="71DC8AED" w14:textId="77777777" w:rsidR="00536698" w:rsidRPr="00842361" w:rsidRDefault="00536698" w:rsidP="00D936F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109" w:type="dxa"/>
            <w:gridSpan w:val="2"/>
            <w:shd w:val="clear" w:color="auto" w:fill="FFFFFF"/>
            <w:vAlign w:val="center"/>
          </w:tcPr>
          <w:p w14:paraId="34CA8F39" w14:textId="77777777" w:rsidR="00536698" w:rsidRPr="00842361" w:rsidRDefault="00536698" w:rsidP="00D936F6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842361">
              <w:rPr>
                <w:rFonts w:ascii="Trebuchet MS" w:hAnsi="Trebuchet MS" w:cs="Arial"/>
                <w:sz w:val="20"/>
                <w:szCs w:val="20"/>
              </w:rPr>
              <w:t>Nenaudojamų funkcijų išjungimas / Turn off not used functions</w:t>
            </w:r>
          </w:p>
        </w:tc>
      </w:tr>
      <w:tr w:rsidR="00536698" w:rsidRPr="00842361" w14:paraId="1006CE7A" w14:textId="77777777" w:rsidTr="00D936F6">
        <w:trPr>
          <w:gridAfter w:val="1"/>
          <w:wAfter w:w="20" w:type="dxa"/>
        </w:trPr>
        <w:tc>
          <w:tcPr>
            <w:tcW w:w="704" w:type="dxa"/>
            <w:shd w:val="clear" w:color="auto" w:fill="FFFFFF"/>
          </w:tcPr>
          <w:p w14:paraId="4D7671E0" w14:textId="77777777" w:rsidR="00536698" w:rsidRPr="00842361" w:rsidRDefault="00536698" w:rsidP="00D936F6">
            <w:pPr>
              <w:pStyle w:val="ListParagraph"/>
              <w:numPr>
                <w:ilvl w:val="1"/>
                <w:numId w:val="35"/>
              </w:numPr>
              <w:tabs>
                <w:tab w:val="left" w:pos="15"/>
              </w:tabs>
              <w:spacing w:after="0" w:line="240" w:lineRule="auto"/>
              <w:ind w:left="397" w:hanging="397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529" w:type="dxa"/>
            <w:gridSpan w:val="4"/>
            <w:shd w:val="clear" w:color="auto" w:fill="FFFFFF"/>
            <w:vAlign w:val="center"/>
          </w:tcPr>
          <w:p w14:paraId="53FB8E8B" w14:textId="77777777" w:rsidR="00536698" w:rsidRPr="00842361" w:rsidRDefault="00536698" w:rsidP="00D936F6">
            <w:pPr>
              <w:rPr>
                <w:rFonts w:ascii="Trebuchet MS" w:hAnsi="Trebuchet MS" w:cs="Arial"/>
                <w:sz w:val="20"/>
                <w:szCs w:val="20"/>
              </w:rPr>
            </w:pPr>
            <w:r w:rsidRPr="00842361">
              <w:rPr>
                <w:rFonts w:ascii="Trebuchet MS" w:hAnsi="Trebuchet MS" w:cs="Arial"/>
                <w:sz w:val="20"/>
                <w:szCs w:val="20"/>
              </w:rPr>
              <w:t>Slaptažodžio sudėtis / Password construction</w:t>
            </w:r>
          </w:p>
        </w:tc>
        <w:tc>
          <w:tcPr>
            <w:tcW w:w="3109" w:type="dxa"/>
            <w:gridSpan w:val="2"/>
            <w:shd w:val="clear" w:color="auto" w:fill="FFFFFF"/>
            <w:vAlign w:val="center"/>
          </w:tcPr>
          <w:p w14:paraId="7498411C" w14:textId="77777777" w:rsidR="00536698" w:rsidRPr="00842361" w:rsidRDefault="00536698" w:rsidP="00D936F6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842361">
              <w:rPr>
                <w:rFonts w:ascii="Trebuchet MS" w:hAnsi="Trebuchet MS"/>
                <w:color w:val="000000"/>
                <w:sz w:val="20"/>
                <w:szCs w:val="20"/>
              </w:rPr>
              <w:t xml:space="preserve">Pagal / According IEEE1686-2013 </w:t>
            </w:r>
            <w:r w:rsidRPr="00842361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(5.1.4)</w:t>
            </w:r>
          </w:p>
        </w:tc>
      </w:tr>
      <w:tr w:rsidR="00536698" w:rsidRPr="00842361" w14:paraId="431B3397" w14:textId="77777777" w:rsidTr="00D936F6">
        <w:trPr>
          <w:gridAfter w:val="1"/>
          <w:wAfter w:w="20" w:type="dxa"/>
        </w:trPr>
        <w:tc>
          <w:tcPr>
            <w:tcW w:w="704" w:type="dxa"/>
            <w:shd w:val="clear" w:color="auto" w:fill="FFFFFF"/>
          </w:tcPr>
          <w:p w14:paraId="702BE92C" w14:textId="77777777" w:rsidR="00536698" w:rsidRPr="00842361" w:rsidRDefault="00536698" w:rsidP="00D936F6">
            <w:pPr>
              <w:pStyle w:val="ListParagraph"/>
              <w:numPr>
                <w:ilvl w:val="1"/>
                <w:numId w:val="35"/>
              </w:numPr>
              <w:tabs>
                <w:tab w:val="left" w:pos="15"/>
              </w:tabs>
              <w:spacing w:after="0" w:line="240" w:lineRule="auto"/>
              <w:ind w:left="397" w:hanging="397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529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9D286E" w14:textId="77777777" w:rsidR="00536698" w:rsidRPr="00842361" w:rsidRDefault="00536698" w:rsidP="00D936F6">
            <w:pPr>
              <w:rPr>
                <w:rFonts w:ascii="Trebuchet MS" w:hAnsi="Trebuchet MS" w:cs="Arial"/>
                <w:sz w:val="20"/>
                <w:szCs w:val="20"/>
              </w:rPr>
            </w:pPr>
            <w:r w:rsidRPr="00842361">
              <w:rPr>
                <w:rFonts w:ascii="Trebuchet MS" w:hAnsi="Trebuchet MS" w:cs="Arial"/>
                <w:sz w:val="20"/>
                <w:szCs w:val="20"/>
              </w:rPr>
              <w:t>Slaptažodžio simbolių kiekis, vnt. / Password symbol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24F016" w14:textId="77777777" w:rsidR="00536698" w:rsidRPr="00842361" w:rsidRDefault="00536698" w:rsidP="00D936F6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842361">
              <w:rPr>
                <w:rFonts w:ascii="Trebuchet MS" w:hAnsi="Trebuchet MS"/>
                <w:color w:val="000000"/>
                <w:sz w:val="20"/>
                <w:szCs w:val="20"/>
              </w:rPr>
              <w:t>≥12</w:t>
            </w:r>
          </w:p>
        </w:tc>
      </w:tr>
      <w:tr w:rsidR="00536698" w:rsidRPr="00842361" w14:paraId="312D9CF6" w14:textId="77777777" w:rsidTr="00D936F6">
        <w:trPr>
          <w:gridAfter w:val="1"/>
          <w:wAfter w:w="20" w:type="dxa"/>
        </w:trPr>
        <w:tc>
          <w:tcPr>
            <w:tcW w:w="704" w:type="dxa"/>
            <w:shd w:val="clear" w:color="auto" w:fill="FFFFFF"/>
          </w:tcPr>
          <w:p w14:paraId="0596F928" w14:textId="77777777" w:rsidR="00536698" w:rsidRPr="00842361" w:rsidRDefault="00536698" w:rsidP="00D936F6">
            <w:pPr>
              <w:pStyle w:val="ListParagraph"/>
              <w:numPr>
                <w:ilvl w:val="1"/>
                <w:numId w:val="35"/>
              </w:numPr>
              <w:tabs>
                <w:tab w:val="left" w:pos="15"/>
              </w:tabs>
              <w:spacing w:after="0" w:line="240" w:lineRule="auto"/>
              <w:ind w:left="397" w:hanging="397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529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12A15" w14:textId="77777777" w:rsidR="00536698" w:rsidRPr="00842361" w:rsidRDefault="00536698" w:rsidP="00D936F6">
            <w:pPr>
              <w:rPr>
                <w:rFonts w:ascii="Trebuchet MS" w:hAnsi="Trebuchet MS" w:cs="Arial"/>
                <w:sz w:val="20"/>
                <w:szCs w:val="20"/>
              </w:rPr>
            </w:pPr>
            <w:r w:rsidRPr="00842361">
              <w:rPr>
                <w:rFonts w:ascii="Trebuchet MS" w:hAnsi="Trebuchet MS" w:cs="Arial"/>
                <w:sz w:val="20"/>
                <w:szCs w:val="20"/>
              </w:rPr>
              <w:t xml:space="preserve">Prisijungimo saugumo užtikrininimas / Management access. 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182418" w14:textId="77777777" w:rsidR="00536698" w:rsidRPr="00842361" w:rsidRDefault="00536698" w:rsidP="00D936F6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842361">
              <w:rPr>
                <w:rFonts w:ascii="Trebuchet MS" w:hAnsi="Trebuchet MS" w:cs="Arial"/>
                <w:sz w:val="20"/>
                <w:szCs w:val="20"/>
              </w:rPr>
              <w:t xml:space="preserve">Pagal IP adresus / By IP addresses. </w:t>
            </w:r>
          </w:p>
        </w:tc>
      </w:tr>
      <w:tr w:rsidR="00536698" w:rsidRPr="00842361" w14:paraId="56DE3DC6" w14:textId="77777777" w:rsidTr="00D936F6">
        <w:trPr>
          <w:gridAfter w:val="1"/>
          <w:wAfter w:w="20" w:type="dxa"/>
        </w:trPr>
        <w:tc>
          <w:tcPr>
            <w:tcW w:w="704" w:type="dxa"/>
            <w:shd w:val="clear" w:color="auto" w:fill="FFFFFF"/>
          </w:tcPr>
          <w:p w14:paraId="3DEB66F4" w14:textId="77777777" w:rsidR="00536698" w:rsidRPr="00842361" w:rsidRDefault="00536698" w:rsidP="00D936F6">
            <w:pPr>
              <w:pStyle w:val="ListParagraph"/>
              <w:numPr>
                <w:ilvl w:val="1"/>
                <w:numId w:val="35"/>
              </w:numPr>
              <w:tabs>
                <w:tab w:val="left" w:pos="15"/>
              </w:tabs>
              <w:spacing w:after="0" w:line="240" w:lineRule="auto"/>
              <w:ind w:left="397" w:hanging="397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529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D97377" w14:textId="77777777" w:rsidR="00536698" w:rsidRPr="00842361" w:rsidRDefault="00536698" w:rsidP="00D936F6">
            <w:pPr>
              <w:rPr>
                <w:rFonts w:ascii="Trebuchet MS" w:hAnsi="Trebuchet MS" w:cs="Arial"/>
                <w:sz w:val="20"/>
                <w:szCs w:val="20"/>
              </w:rPr>
            </w:pPr>
            <w:r w:rsidRPr="00842361">
              <w:rPr>
                <w:rFonts w:ascii="Trebuchet MS" w:hAnsi="Trebuchet MS" w:cs="Arial"/>
                <w:sz w:val="20"/>
                <w:szCs w:val="20"/>
              </w:rPr>
              <w:t xml:space="preserve">įvykių </w:t>
            </w:r>
            <w:r w:rsidRPr="00842361">
              <w:rPr>
                <w:rFonts w:ascii="Trebuchet MS" w:hAnsi="Trebuchet MS"/>
                <w:bCs/>
                <w:sz w:val="20"/>
                <w:szCs w:val="20"/>
              </w:rPr>
              <w:t>rašymas /</w:t>
            </w:r>
            <w:r w:rsidRPr="00842361">
              <w:rPr>
                <w:rFonts w:ascii="Trebuchet MS" w:hAnsi="Trebuchet MS" w:cs="Arial"/>
                <w:sz w:val="20"/>
                <w:szCs w:val="20"/>
              </w:rPr>
              <w:t xml:space="preserve">  events </w:t>
            </w:r>
            <w:r w:rsidRPr="00842361">
              <w:rPr>
                <w:rFonts w:ascii="Trebuchet MS" w:hAnsi="Trebuchet MS"/>
                <w:bCs/>
                <w:sz w:val="20"/>
                <w:szCs w:val="20"/>
              </w:rPr>
              <w:t xml:space="preserve"> record 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2F4105" w14:textId="77777777" w:rsidR="00536698" w:rsidRPr="00842361" w:rsidRDefault="00536698" w:rsidP="00D936F6">
            <w:pPr>
              <w:rPr>
                <w:rFonts w:ascii="Trebuchet MS" w:hAnsi="Trebuchet MS"/>
                <w:bCs/>
                <w:strike/>
                <w:sz w:val="20"/>
                <w:szCs w:val="20"/>
              </w:rPr>
            </w:pPr>
            <w:r w:rsidRPr="00842361">
              <w:rPr>
                <w:rFonts w:ascii="Trebuchet MS" w:hAnsi="Trebuchet MS"/>
                <w:bCs/>
                <w:sz w:val="20"/>
                <w:szCs w:val="20"/>
              </w:rPr>
              <w:t xml:space="preserve"> Syslog</w:t>
            </w:r>
          </w:p>
        </w:tc>
      </w:tr>
      <w:tr w:rsidR="00536698" w:rsidRPr="00842361" w14:paraId="526C71E8" w14:textId="77777777" w:rsidTr="00D936F6">
        <w:trPr>
          <w:gridAfter w:val="1"/>
          <w:wAfter w:w="20" w:type="dxa"/>
        </w:trPr>
        <w:tc>
          <w:tcPr>
            <w:tcW w:w="704" w:type="dxa"/>
            <w:shd w:val="clear" w:color="auto" w:fill="FFFFFF"/>
          </w:tcPr>
          <w:p w14:paraId="26F4B06B" w14:textId="77777777" w:rsidR="00536698" w:rsidRPr="00842361" w:rsidRDefault="00536698" w:rsidP="00D936F6">
            <w:pPr>
              <w:pStyle w:val="ListParagraph"/>
              <w:numPr>
                <w:ilvl w:val="1"/>
                <w:numId w:val="35"/>
              </w:numPr>
              <w:tabs>
                <w:tab w:val="left" w:pos="15"/>
              </w:tabs>
              <w:spacing w:after="0" w:line="240" w:lineRule="auto"/>
              <w:ind w:left="397" w:hanging="397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529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20CA65" w14:textId="77777777" w:rsidR="00536698" w:rsidRPr="00842361" w:rsidRDefault="00536698" w:rsidP="00D936F6">
            <w:pPr>
              <w:rPr>
                <w:rFonts w:ascii="Trebuchet MS" w:hAnsi="Trebuchet MS" w:cs="Arial"/>
                <w:sz w:val="20"/>
                <w:szCs w:val="20"/>
              </w:rPr>
            </w:pPr>
            <w:r w:rsidRPr="00842361">
              <w:rPr>
                <w:rFonts w:ascii="Trebuchet MS" w:hAnsi="Trebuchet MS" w:cs="Arial"/>
                <w:sz w:val="20"/>
                <w:szCs w:val="20"/>
              </w:rPr>
              <w:t>Gamintojo nedokumentuotas prisijungimas ar vartotojų paskyros / Manufacturer undocumented access or accounts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49015025" w14:textId="77777777" w:rsidR="00536698" w:rsidRPr="00842361" w:rsidRDefault="00536698" w:rsidP="00D936F6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842361">
              <w:rPr>
                <w:rFonts w:ascii="Trebuchet MS" w:hAnsi="Trebuchet MS"/>
                <w:sz w:val="20"/>
                <w:szCs w:val="20"/>
                <w:lang w:eastAsia="en-US"/>
              </w:rPr>
              <w:t>Draudžiama naudoti / Strictly prohibited to use</w:t>
            </w:r>
          </w:p>
        </w:tc>
      </w:tr>
      <w:tr w:rsidR="00536698" w:rsidRPr="00BD6C83" w14:paraId="16DBA5E0" w14:textId="77777777" w:rsidTr="00D936F6">
        <w:tc>
          <w:tcPr>
            <w:tcW w:w="93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AC2A6" w14:textId="77777777" w:rsidR="00536698" w:rsidRPr="00842361" w:rsidRDefault="00536698" w:rsidP="00D936F6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842361">
              <w:rPr>
                <w:rFonts w:ascii="Trebuchet MS" w:hAnsi="Trebuchet MS" w:cs="Arial"/>
                <w:bCs/>
                <w:sz w:val="20"/>
                <w:szCs w:val="20"/>
              </w:rPr>
              <w:t>Pastabos/ Notes:</w:t>
            </w:r>
          </w:p>
          <w:p w14:paraId="25EA2D54" w14:textId="77777777" w:rsidR="00536698" w:rsidRPr="00842361" w:rsidRDefault="00536698" w:rsidP="00D936F6">
            <w:pPr>
              <w:numPr>
                <w:ilvl w:val="0"/>
                <w:numId w:val="1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842361">
              <w:rPr>
                <w:rFonts w:ascii="Trebuchet MS" w:hAnsi="Trebuchet MS" w:cs="Arial"/>
                <w:bCs/>
                <w:sz w:val="20"/>
                <w:szCs w:val="20"/>
              </w:rPr>
              <w:t>Atitikties sertifikato išduoto licencijuotos nepriklausomos įstaigos, kopija / Copy of the conformity certificate issued by notified conformity assessment independent body;</w:t>
            </w:r>
          </w:p>
          <w:p w14:paraId="23D9ACE2" w14:textId="3639EECD" w:rsidR="00536698" w:rsidRDefault="00536698" w:rsidP="00D936F6">
            <w:pPr>
              <w:numPr>
                <w:ilvl w:val="0"/>
                <w:numId w:val="1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842361">
              <w:rPr>
                <w:rFonts w:ascii="Trebuchet MS" w:hAnsi="Trebuchet MS" w:cs="Arial"/>
                <w:bCs/>
                <w:sz w:val="20"/>
                <w:szCs w:val="20"/>
              </w:rPr>
              <w:t>Atitikties deklaracija / declaration of conformity;</w:t>
            </w:r>
          </w:p>
          <w:p w14:paraId="678AFBA6" w14:textId="1648C2F5" w:rsidR="00F14FFD" w:rsidRPr="00842361" w:rsidRDefault="00F95E15" w:rsidP="00D936F6">
            <w:pPr>
              <w:numPr>
                <w:ilvl w:val="0"/>
                <w:numId w:val="1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  <w:r>
              <w:rPr>
                <w:rFonts w:ascii="Trebuchet MS" w:hAnsi="Trebuchet MS" w:cs="Arial"/>
                <w:bCs/>
                <w:sz w:val="20"/>
                <w:szCs w:val="20"/>
              </w:rPr>
              <w:t>Poreikis ir kiekiai tikslinami projektavimo metu/</w:t>
            </w:r>
            <w:r w:rsidR="00D6265B">
              <w:t xml:space="preserve"> </w:t>
            </w:r>
            <w:r w:rsidR="00D6265B" w:rsidRPr="00D6265B">
              <w:rPr>
                <w:rFonts w:ascii="Trebuchet MS" w:hAnsi="Trebuchet MS" w:cs="Arial"/>
                <w:bCs/>
                <w:sz w:val="20"/>
                <w:szCs w:val="20"/>
              </w:rPr>
              <w:t>Demand and quantities are adjusted during design</w:t>
            </w:r>
          </w:p>
          <w:p w14:paraId="70CA2ADF" w14:textId="77777777" w:rsidR="00536698" w:rsidRPr="00B61B3B" w:rsidRDefault="00536698" w:rsidP="00D936F6">
            <w:pPr>
              <w:ind w:left="720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</w:tr>
    </w:tbl>
    <w:p w14:paraId="03773568" w14:textId="77777777" w:rsidR="00536698" w:rsidRPr="00AE1700" w:rsidRDefault="00536698" w:rsidP="00536698">
      <w:pPr>
        <w:rPr>
          <w:rFonts w:ascii="Trebuchet MS" w:hAnsi="Trebuchet MS" w:cs="Arial"/>
          <w:b/>
          <w:noProof/>
          <w:color w:val="000000"/>
          <w:sz w:val="22"/>
          <w:szCs w:val="16"/>
        </w:rPr>
      </w:pPr>
    </w:p>
    <w:p w14:paraId="33300CE9" w14:textId="77777777" w:rsidR="00A85D7C" w:rsidRPr="00D72825" w:rsidRDefault="00A85D7C" w:rsidP="00536698">
      <w:pPr>
        <w:ind w:left="397" w:firstLine="454"/>
        <w:jc w:val="center"/>
        <w:textAlignment w:val="top"/>
        <w:rPr>
          <w:rFonts w:ascii="Trebuchet MS" w:hAnsi="Trebuchet MS" w:cs="Arial"/>
          <w:b/>
          <w:noProof/>
          <w:color w:val="000000"/>
          <w:sz w:val="22"/>
          <w:szCs w:val="16"/>
        </w:rPr>
      </w:pPr>
    </w:p>
    <w:sectPr w:rsidR="00A85D7C" w:rsidRPr="00D72825" w:rsidSect="00570893">
      <w:footerReference w:type="default" r:id="rId12"/>
      <w:pgSz w:w="11906" w:h="16838"/>
      <w:pgMar w:top="567" w:right="849" w:bottom="426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D5C3F" w14:textId="77777777" w:rsidR="00396D68" w:rsidRDefault="00396D68">
      <w:r>
        <w:separator/>
      </w:r>
    </w:p>
  </w:endnote>
  <w:endnote w:type="continuationSeparator" w:id="0">
    <w:p w14:paraId="6D3A5D27" w14:textId="77777777" w:rsidR="00396D68" w:rsidRDefault="00396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 Inspir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Bvoice-Regular">
    <w:altName w:val="Calibri"/>
    <w:panose1 w:val="00000000000000000000"/>
    <w:charset w:val="BA"/>
    <w:family w:val="auto"/>
    <w:notTrueType/>
    <w:pitch w:val="default"/>
    <w:sig w:usb0="00000007" w:usb1="00000000" w:usb2="00000000" w:usb3="00000000" w:csb0="0000008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65F5A" w14:textId="77777777" w:rsidR="005A7010" w:rsidRDefault="005A7010" w:rsidP="005A7010">
    <w:pPr>
      <w:pStyle w:val="Footer"/>
      <w:jc w:val="center"/>
      <w:rPr>
        <w:rFonts w:ascii="Trebuchet MS" w:hAnsi="Trebuchet MS"/>
        <w:caps/>
        <w:sz w:val="20"/>
        <w:szCs w:val="20"/>
      </w:rPr>
    </w:pPr>
  </w:p>
  <w:p w14:paraId="7E94B2CB" w14:textId="77777777" w:rsidR="002003FB" w:rsidRPr="005A7010" w:rsidRDefault="002003FB" w:rsidP="005A7010">
    <w:pPr>
      <w:pStyle w:val="Footer"/>
      <w:jc w:val="center"/>
      <w:rPr>
        <w:rFonts w:ascii="Trebuchet MS" w:hAnsi="Trebuchet MS"/>
        <w:caps/>
        <w:noProof/>
        <w:sz w:val="20"/>
        <w:szCs w:val="20"/>
      </w:rPr>
    </w:pPr>
    <w:r w:rsidRPr="005A7010">
      <w:rPr>
        <w:rFonts w:ascii="Trebuchet MS" w:hAnsi="Trebuchet MS"/>
        <w:caps/>
        <w:sz w:val="20"/>
        <w:szCs w:val="20"/>
      </w:rPr>
      <w:fldChar w:fldCharType="begin"/>
    </w:r>
    <w:r w:rsidRPr="005A7010">
      <w:rPr>
        <w:rFonts w:ascii="Trebuchet MS" w:hAnsi="Trebuchet MS"/>
        <w:caps/>
        <w:sz w:val="20"/>
        <w:szCs w:val="20"/>
      </w:rPr>
      <w:instrText xml:space="preserve"> PAGE   \* MERGEFORMAT </w:instrText>
    </w:r>
    <w:r w:rsidRPr="005A7010">
      <w:rPr>
        <w:rFonts w:ascii="Trebuchet MS" w:hAnsi="Trebuchet MS"/>
        <w:caps/>
        <w:sz w:val="20"/>
        <w:szCs w:val="20"/>
      </w:rPr>
      <w:fldChar w:fldCharType="separate"/>
    </w:r>
    <w:r w:rsidR="00C80ACB">
      <w:rPr>
        <w:rFonts w:ascii="Trebuchet MS" w:hAnsi="Trebuchet MS"/>
        <w:caps/>
        <w:noProof/>
        <w:sz w:val="20"/>
        <w:szCs w:val="20"/>
      </w:rPr>
      <w:t>2</w:t>
    </w:r>
    <w:r w:rsidRPr="005A7010">
      <w:rPr>
        <w:rFonts w:ascii="Trebuchet MS" w:hAnsi="Trebuchet MS"/>
        <w:caps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8D8E7" w14:textId="77777777" w:rsidR="00396D68" w:rsidRDefault="00396D68">
      <w:r>
        <w:separator/>
      </w:r>
    </w:p>
  </w:footnote>
  <w:footnote w:type="continuationSeparator" w:id="0">
    <w:p w14:paraId="3E751388" w14:textId="77777777" w:rsidR="00396D68" w:rsidRDefault="00396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116B"/>
    <w:multiLevelType w:val="hybridMultilevel"/>
    <w:tmpl w:val="D0DC0004"/>
    <w:lvl w:ilvl="0" w:tplc="8F148F90">
      <w:start w:val="1"/>
      <w:numFmt w:val="decimal"/>
      <w:lvlText w:val="6.%1."/>
      <w:lvlJc w:val="left"/>
      <w:pPr>
        <w:ind w:left="644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004" w:hanging="360"/>
      </w:pPr>
    </w:lvl>
    <w:lvl w:ilvl="2" w:tplc="0427001B" w:tentative="1">
      <w:start w:val="1"/>
      <w:numFmt w:val="lowerRoman"/>
      <w:lvlText w:val="%3."/>
      <w:lvlJc w:val="right"/>
      <w:pPr>
        <w:ind w:left="1724" w:hanging="180"/>
      </w:pPr>
    </w:lvl>
    <w:lvl w:ilvl="3" w:tplc="0427000F" w:tentative="1">
      <w:start w:val="1"/>
      <w:numFmt w:val="decimal"/>
      <w:lvlText w:val="%4."/>
      <w:lvlJc w:val="left"/>
      <w:pPr>
        <w:ind w:left="2444" w:hanging="360"/>
      </w:pPr>
    </w:lvl>
    <w:lvl w:ilvl="4" w:tplc="04270019" w:tentative="1">
      <w:start w:val="1"/>
      <w:numFmt w:val="lowerLetter"/>
      <w:lvlText w:val="%5."/>
      <w:lvlJc w:val="left"/>
      <w:pPr>
        <w:ind w:left="3164" w:hanging="360"/>
      </w:pPr>
    </w:lvl>
    <w:lvl w:ilvl="5" w:tplc="0427001B" w:tentative="1">
      <w:start w:val="1"/>
      <w:numFmt w:val="lowerRoman"/>
      <w:lvlText w:val="%6."/>
      <w:lvlJc w:val="right"/>
      <w:pPr>
        <w:ind w:left="3884" w:hanging="180"/>
      </w:pPr>
    </w:lvl>
    <w:lvl w:ilvl="6" w:tplc="0427000F" w:tentative="1">
      <w:start w:val="1"/>
      <w:numFmt w:val="decimal"/>
      <w:lvlText w:val="%7."/>
      <w:lvlJc w:val="left"/>
      <w:pPr>
        <w:ind w:left="4604" w:hanging="360"/>
      </w:pPr>
    </w:lvl>
    <w:lvl w:ilvl="7" w:tplc="04270019" w:tentative="1">
      <w:start w:val="1"/>
      <w:numFmt w:val="lowerLetter"/>
      <w:lvlText w:val="%8."/>
      <w:lvlJc w:val="left"/>
      <w:pPr>
        <w:ind w:left="5324" w:hanging="360"/>
      </w:pPr>
    </w:lvl>
    <w:lvl w:ilvl="8" w:tplc="0427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" w15:restartNumberingAfterBreak="0">
    <w:nsid w:val="12BC655E"/>
    <w:multiLevelType w:val="hybridMultilevel"/>
    <w:tmpl w:val="17F80DF2"/>
    <w:lvl w:ilvl="0" w:tplc="AF1AEC74">
      <w:start w:val="1"/>
      <w:numFmt w:val="decimal"/>
      <w:lvlText w:val="6.2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13D15"/>
    <w:multiLevelType w:val="hybridMultilevel"/>
    <w:tmpl w:val="FA0C23CC"/>
    <w:lvl w:ilvl="0" w:tplc="30E63906">
      <w:start w:val="1"/>
      <w:numFmt w:val="decimal"/>
      <w:lvlText w:val="6.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04" w:hanging="360"/>
      </w:pPr>
    </w:lvl>
    <w:lvl w:ilvl="2" w:tplc="0427001B" w:tentative="1">
      <w:start w:val="1"/>
      <w:numFmt w:val="lowerRoman"/>
      <w:lvlText w:val="%3."/>
      <w:lvlJc w:val="right"/>
      <w:pPr>
        <w:ind w:left="1724" w:hanging="180"/>
      </w:pPr>
    </w:lvl>
    <w:lvl w:ilvl="3" w:tplc="0427000F" w:tentative="1">
      <w:start w:val="1"/>
      <w:numFmt w:val="decimal"/>
      <w:lvlText w:val="%4."/>
      <w:lvlJc w:val="left"/>
      <w:pPr>
        <w:ind w:left="2444" w:hanging="360"/>
      </w:pPr>
    </w:lvl>
    <w:lvl w:ilvl="4" w:tplc="04270019" w:tentative="1">
      <w:start w:val="1"/>
      <w:numFmt w:val="lowerLetter"/>
      <w:lvlText w:val="%5."/>
      <w:lvlJc w:val="left"/>
      <w:pPr>
        <w:ind w:left="3164" w:hanging="360"/>
      </w:pPr>
    </w:lvl>
    <w:lvl w:ilvl="5" w:tplc="0427001B" w:tentative="1">
      <w:start w:val="1"/>
      <w:numFmt w:val="lowerRoman"/>
      <w:lvlText w:val="%6."/>
      <w:lvlJc w:val="right"/>
      <w:pPr>
        <w:ind w:left="3884" w:hanging="180"/>
      </w:pPr>
    </w:lvl>
    <w:lvl w:ilvl="6" w:tplc="0427000F" w:tentative="1">
      <w:start w:val="1"/>
      <w:numFmt w:val="decimal"/>
      <w:lvlText w:val="%7."/>
      <w:lvlJc w:val="left"/>
      <w:pPr>
        <w:ind w:left="4604" w:hanging="360"/>
      </w:pPr>
    </w:lvl>
    <w:lvl w:ilvl="7" w:tplc="04270019" w:tentative="1">
      <w:start w:val="1"/>
      <w:numFmt w:val="lowerLetter"/>
      <w:lvlText w:val="%8."/>
      <w:lvlJc w:val="left"/>
      <w:pPr>
        <w:ind w:left="5324" w:hanging="360"/>
      </w:pPr>
    </w:lvl>
    <w:lvl w:ilvl="8" w:tplc="0427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" w15:restartNumberingAfterBreak="0">
    <w:nsid w:val="1DFF0340"/>
    <w:multiLevelType w:val="hybridMultilevel"/>
    <w:tmpl w:val="C46C0652"/>
    <w:lvl w:ilvl="0" w:tplc="6F0EE5C2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C476D"/>
    <w:multiLevelType w:val="hybridMultilevel"/>
    <w:tmpl w:val="2E98D080"/>
    <w:lvl w:ilvl="0" w:tplc="B536602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F0626"/>
    <w:multiLevelType w:val="hybridMultilevel"/>
    <w:tmpl w:val="A2484162"/>
    <w:lvl w:ilvl="0" w:tplc="770EB6B2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E77AF"/>
    <w:multiLevelType w:val="hybridMultilevel"/>
    <w:tmpl w:val="5130FD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722B2"/>
    <w:multiLevelType w:val="hybridMultilevel"/>
    <w:tmpl w:val="7318F524"/>
    <w:lvl w:ilvl="0" w:tplc="0FE412B2">
      <w:start w:val="1"/>
      <w:numFmt w:val="decimal"/>
      <w:lvlText w:val="7.6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29756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BAB7EE5"/>
    <w:multiLevelType w:val="hybridMultilevel"/>
    <w:tmpl w:val="4760BA12"/>
    <w:lvl w:ilvl="0" w:tplc="58262E9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0F17"/>
    <w:multiLevelType w:val="hybridMultilevel"/>
    <w:tmpl w:val="0A04B4E2"/>
    <w:lvl w:ilvl="0" w:tplc="D25E0084">
      <w:start w:val="1"/>
      <w:numFmt w:val="decimal"/>
      <w:lvlText w:val="6.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6456E"/>
    <w:multiLevelType w:val="hybridMultilevel"/>
    <w:tmpl w:val="35EC2C9C"/>
    <w:lvl w:ilvl="0" w:tplc="305A51E0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D61"/>
    <w:multiLevelType w:val="hybridMultilevel"/>
    <w:tmpl w:val="093CAA0A"/>
    <w:lvl w:ilvl="0" w:tplc="B79A31A4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7165F"/>
    <w:multiLevelType w:val="hybridMultilevel"/>
    <w:tmpl w:val="7A6846CA"/>
    <w:lvl w:ilvl="0" w:tplc="EF80BB8E">
      <w:start w:val="1"/>
      <w:numFmt w:val="decimal"/>
      <w:lvlText w:val="2.2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960956"/>
    <w:multiLevelType w:val="hybridMultilevel"/>
    <w:tmpl w:val="F13C1A26"/>
    <w:lvl w:ilvl="0" w:tplc="93B889AE">
      <w:start w:val="3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22104"/>
    <w:multiLevelType w:val="hybridMultilevel"/>
    <w:tmpl w:val="68A4E768"/>
    <w:lvl w:ilvl="0" w:tplc="95508492">
      <w:start w:val="1"/>
      <w:numFmt w:val="decimal"/>
      <w:lvlText w:val="6.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52429"/>
    <w:multiLevelType w:val="hybridMultilevel"/>
    <w:tmpl w:val="FBA81B34"/>
    <w:lvl w:ilvl="0" w:tplc="C51E999C">
      <w:start w:val="3"/>
      <w:numFmt w:val="decimal"/>
      <w:lvlText w:val="6.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441B"/>
    <w:multiLevelType w:val="hybridMultilevel"/>
    <w:tmpl w:val="074AFA58"/>
    <w:lvl w:ilvl="0" w:tplc="22C067FA">
      <w:start w:val="1"/>
      <w:numFmt w:val="decimal"/>
      <w:lvlText w:val="7.4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E7019"/>
    <w:multiLevelType w:val="hybridMultilevel"/>
    <w:tmpl w:val="56DA41DA"/>
    <w:lvl w:ilvl="0" w:tplc="599C08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EA47AA"/>
    <w:multiLevelType w:val="hybridMultilevel"/>
    <w:tmpl w:val="5CF8FD6A"/>
    <w:lvl w:ilvl="0" w:tplc="BF187CDA">
      <w:start w:val="1"/>
      <w:numFmt w:val="decimal"/>
      <w:lvlText w:val="6.4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7C41CD"/>
    <w:multiLevelType w:val="hybridMultilevel"/>
    <w:tmpl w:val="C986D852"/>
    <w:lvl w:ilvl="0" w:tplc="5E684ED2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26D05"/>
    <w:multiLevelType w:val="hybridMultilevel"/>
    <w:tmpl w:val="4BCEB262"/>
    <w:lvl w:ilvl="0" w:tplc="19CAC5C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A5A22"/>
    <w:multiLevelType w:val="hybridMultilevel"/>
    <w:tmpl w:val="3EC8CFFA"/>
    <w:lvl w:ilvl="0" w:tplc="87D4705A">
      <w:start w:val="1"/>
      <w:numFmt w:val="decimal"/>
      <w:lvlText w:val="%1."/>
      <w:lvlJc w:val="left"/>
      <w:pPr>
        <w:ind w:left="108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0F475D"/>
    <w:multiLevelType w:val="hybridMultilevel"/>
    <w:tmpl w:val="9FA2A0E8"/>
    <w:lvl w:ilvl="0" w:tplc="ACA006AE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DC43F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E4439B0"/>
    <w:multiLevelType w:val="hybridMultilevel"/>
    <w:tmpl w:val="17F80DF2"/>
    <w:lvl w:ilvl="0" w:tplc="AF1AEC74">
      <w:start w:val="1"/>
      <w:numFmt w:val="decimal"/>
      <w:lvlText w:val="6.2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725DAA"/>
    <w:multiLevelType w:val="hybridMultilevel"/>
    <w:tmpl w:val="477EF924"/>
    <w:lvl w:ilvl="0" w:tplc="87D4705A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9D45AA"/>
    <w:multiLevelType w:val="hybridMultilevel"/>
    <w:tmpl w:val="ABA0894A"/>
    <w:lvl w:ilvl="0" w:tplc="C8F858B6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F05EC9"/>
    <w:multiLevelType w:val="hybridMultilevel"/>
    <w:tmpl w:val="6D442534"/>
    <w:lvl w:ilvl="0" w:tplc="305A51E0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6F6F8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64C4D2B"/>
    <w:multiLevelType w:val="hybridMultilevel"/>
    <w:tmpl w:val="C9EACE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0B1691"/>
    <w:multiLevelType w:val="hybridMultilevel"/>
    <w:tmpl w:val="F5AA3A7C"/>
    <w:lvl w:ilvl="0" w:tplc="0D502612">
      <w:start w:val="1"/>
      <w:numFmt w:val="decimal"/>
      <w:lvlText w:val="6.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CD68D5"/>
    <w:multiLevelType w:val="hybridMultilevel"/>
    <w:tmpl w:val="BC6278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13792C"/>
    <w:multiLevelType w:val="hybridMultilevel"/>
    <w:tmpl w:val="B42EEEA2"/>
    <w:lvl w:ilvl="0" w:tplc="66A4133A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F4D62"/>
    <w:multiLevelType w:val="hybridMultilevel"/>
    <w:tmpl w:val="B91E2E3C"/>
    <w:lvl w:ilvl="0" w:tplc="F954AC56">
      <w:start w:val="1"/>
      <w:numFmt w:val="decimal"/>
      <w:lvlText w:val="6.4.1%1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F36BBC"/>
    <w:multiLevelType w:val="hybridMultilevel"/>
    <w:tmpl w:val="222C7D90"/>
    <w:lvl w:ilvl="0" w:tplc="1F9C2554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860848"/>
    <w:multiLevelType w:val="hybridMultilevel"/>
    <w:tmpl w:val="343C42F6"/>
    <w:lvl w:ilvl="0" w:tplc="305A51E0">
      <w:start w:val="1"/>
      <w:numFmt w:val="decimal"/>
      <w:lvlText w:val="8.%1."/>
      <w:lvlJc w:val="left"/>
      <w:pPr>
        <w:ind w:left="644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BBD62EC"/>
    <w:multiLevelType w:val="hybridMultilevel"/>
    <w:tmpl w:val="63C884D0"/>
    <w:lvl w:ilvl="0" w:tplc="ACA006AE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257697">
    <w:abstractNumId w:val="20"/>
  </w:num>
  <w:num w:numId="2" w16cid:durableId="2088266589">
    <w:abstractNumId w:val="26"/>
  </w:num>
  <w:num w:numId="3" w16cid:durableId="808285133">
    <w:abstractNumId w:val="4"/>
  </w:num>
  <w:num w:numId="4" w16cid:durableId="1350789929">
    <w:abstractNumId w:val="21"/>
  </w:num>
  <w:num w:numId="5" w16cid:durableId="1326398322">
    <w:abstractNumId w:val="18"/>
  </w:num>
  <w:num w:numId="6" w16cid:durableId="1835870924">
    <w:abstractNumId w:val="9"/>
  </w:num>
  <w:num w:numId="7" w16cid:durableId="1143623603">
    <w:abstractNumId w:val="35"/>
  </w:num>
  <w:num w:numId="8" w16cid:durableId="1446464993">
    <w:abstractNumId w:val="10"/>
  </w:num>
  <w:num w:numId="9" w16cid:durableId="706638438">
    <w:abstractNumId w:val="1"/>
  </w:num>
  <w:num w:numId="10" w16cid:durableId="1691836451">
    <w:abstractNumId w:val="15"/>
  </w:num>
  <w:num w:numId="11" w16cid:durableId="97259460">
    <w:abstractNumId w:val="19"/>
  </w:num>
  <w:num w:numId="12" w16cid:durableId="969282200">
    <w:abstractNumId w:val="5"/>
  </w:num>
  <w:num w:numId="13" w16cid:durableId="1239946345">
    <w:abstractNumId w:val="3"/>
  </w:num>
  <w:num w:numId="14" w16cid:durableId="266740371">
    <w:abstractNumId w:val="17"/>
  </w:num>
  <w:num w:numId="15" w16cid:durableId="1685276994">
    <w:abstractNumId w:val="37"/>
  </w:num>
  <w:num w:numId="16" w16cid:durableId="188682092">
    <w:abstractNumId w:val="33"/>
  </w:num>
  <w:num w:numId="17" w16cid:durableId="1835217641">
    <w:abstractNumId w:val="12"/>
  </w:num>
  <w:num w:numId="18" w16cid:durableId="645017045">
    <w:abstractNumId w:val="13"/>
  </w:num>
  <w:num w:numId="19" w16cid:durableId="1693069424">
    <w:abstractNumId w:val="24"/>
  </w:num>
  <w:num w:numId="20" w16cid:durableId="380176546">
    <w:abstractNumId w:val="7"/>
  </w:num>
  <w:num w:numId="21" w16cid:durableId="1760908905">
    <w:abstractNumId w:val="27"/>
  </w:num>
  <w:num w:numId="22" w16cid:durableId="2109499104">
    <w:abstractNumId w:val="25"/>
  </w:num>
  <w:num w:numId="23" w16cid:durableId="170461819">
    <w:abstractNumId w:val="23"/>
  </w:num>
  <w:num w:numId="24" w16cid:durableId="1833449448">
    <w:abstractNumId w:val="22"/>
  </w:num>
  <w:num w:numId="25" w16cid:durableId="459495282">
    <w:abstractNumId w:val="11"/>
  </w:num>
  <w:num w:numId="26" w16cid:durableId="1752197894">
    <w:abstractNumId w:val="14"/>
  </w:num>
  <w:num w:numId="27" w16cid:durableId="307520232">
    <w:abstractNumId w:val="2"/>
  </w:num>
  <w:num w:numId="28" w16cid:durableId="813642463">
    <w:abstractNumId w:val="34"/>
  </w:num>
  <w:num w:numId="29" w16cid:durableId="1105921729">
    <w:abstractNumId w:val="31"/>
  </w:num>
  <w:num w:numId="30" w16cid:durableId="1355350602">
    <w:abstractNumId w:val="16"/>
  </w:num>
  <w:num w:numId="31" w16cid:durableId="1792435589">
    <w:abstractNumId w:val="0"/>
  </w:num>
  <w:num w:numId="32" w16cid:durableId="1125932408">
    <w:abstractNumId w:val="28"/>
  </w:num>
  <w:num w:numId="33" w16cid:durableId="1141389196">
    <w:abstractNumId w:val="36"/>
  </w:num>
  <w:num w:numId="34" w16cid:durableId="2090032002">
    <w:abstractNumId w:val="29"/>
  </w:num>
  <w:num w:numId="35" w16cid:durableId="283318358">
    <w:abstractNumId w:val="8"/>
  </w:num>
  <w:num w:numId="36" w16cid:durableId="307634011">
    <w:abstractNumId w:val="6"/>
  </w:num>
  <w:num w:numId="37" w16cid:durableId="1961492921">
    <w:abstractNumId w:val="30"/>
  </w:num>
  <w:num w:numId="38" w16cid:durableId="1055154819">
    <w:abstractNumId w:val="3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4FF"/>
    <w:rsid w:val="00000D47"/>
    <w:rsid w:val="00002397"/>
    <w:rsid w:val="000026F7"/>
    <w:rsid w:val="0000313B"/>
    <w:rsid w:val="00005E51"/>
    <w:rsid w:val="000062FA"/>
    <w:rsid w:val="00007833"/>
    <w:rsid w:val="0001062F"/>
    <w:rsid w:val="000118D1"/>
    <w:rsid w:val="00011BEB"/>
    <w:rsid w:val="00012D85"/>
    <w:rsid w:val="00013316"/>
    <w:rsid w:val="00014C75"/>
    <w:rsid w:val="00016768"/>
    <w:rsid w:val="00017A9A"/>
    <w:rsid w:val="0002060F"/>
    <w:rsid w:val="0002291B"/>
    <w:rsid w:val="00022BBF"/>
    <w:rsid w:val="00022D52"/>
    <w:rsid w:val="00023D2B"/>
    <w:rsid w:val="00024544"/>
    <w:rsid w:val="000251AF"/>
    <w:rsid w:val="000259AB"/>
    <w:rsid w:val="000262C1"/>
    <w:rsid w:val="00026CDC"/>
    <w:rsid w:val="00030745"/>
    <w:rsid w:val="00031474"/>
    <w:rsid w:val="000331B5"/>
    <w:rsid w:val="000338D6"/>
    <w:rsid w:val="00035A28"/>
    <w:rsid w:val="00036A1E"/>
    <w:rsid w:val="0003739E"/>
    <w:rsid w:val="000374A2"/>
    <w:rsid w:val="00037ABB"/>
    <w:rsid w:val="000405F7"/>
    <w:rsid w:val="00040962"/>
    <w:rsid w:val="0004208A"/>
    <w:rsid w:val="00042927"/>
    <w:rsid w:val="00042D88"/>
    <w:rsid w:val="000458F6"/>
    <w:rsid w:val="000506FC"/>
    <w:rsid w:val="000509BF"/>
    <w:rsid w:val="00050BF7"/>
    <w:rsid w:val="000520A1"/>
    <w:rsid w:val="00052868"/>
    <w:rsid w:val="00052DE4"/>
    <w:rsid w:val="000539CA"/>
    <w:rsid w:val="00053A83"/>
    <w:rsid w:val="00053C0D"/>
    <w:rsid w:val="00055010"/>
    <w:rsid w:val="00055778"/>
    <w:rsid w:val="000574E5"/>
    <w:rsid w:val="00057526"/>
    <w:rsid w:val="00057CEE"/>
    <w:rsid w:val="00060DB0"/>
    <w:rsid w:val="00060DEC"/>
    <w:rsid w:val="00060DF5"/>
    <w:rsid w:val="00061F05"/>
    <w:rsid w:val="00062534"/>
    <w:rsid w:val="0006343A"/>
    <w:rsid w:val="00063639"/>
    <w:rsid w:val="000641F7"/>
    <w:rsid w:val="00065D21"/>
    <w:rsid w:val="00066CDC"/>
    <w:rsid w:val="00066D73"/>
    <w:rsid w:val="00066FDA"/>
    <w:rsid w:val="00070123"/>
    <w:rsid w:val="00071641"/>
    <w:rsid w:val="00072BAE"/>
    <w:rsid w:val="000771E9"/>
    <w:rsid w:val="000774A0"/>
    <w:rsid w:val="0008082C"/>
    <w:rsid w:val="00081219"/>
    <w:rsid w:val="0008288C"/>
    <w:rsid w:val="00086C77"/>
    <w:rsid w:val="00087FFB"/>
    <w:rsid w:val="000901D0"/>
    <w:rsid w:val="00090C44"/>
    <w:rsid w:val="0009325B"/>
    <w:rsid w:val="00096871"/>
    <w:rsid w:val="000976BD"/>
    <w:rsid w:val="000A152D"/>
    <w:rsid w:val="000A1D0A"/>
    <w:rsid w:val="000A24E8"/>
    <w:rsid w:val="000A360D"/>
    <w:rsid w:val="000A39BD"/>
    <w:rsid w:val="000A45CF"/>
    <w:rsid w:val="000A48FA"/>
    <w:rsid w:val="000A63D0"/>
    <w:rsid w:val="000A6853"/>
    <w:rsid w:val="000A6AFB"/>
    <w:rsid w:val="000A6EB4"/>
    <w:rsid w:val="000A73B8"/>
    <w:rsid w:val="000B2ADD"/>
    <w:rsid w:val="000B2C11"/>
    <w:rsid w:val="000B2E30"/>
    <w:rsid w:val="000B370E"/>
    <w:rsid w:val="000B38BC"/>
    <w:rsid w:val="000B4D7F"/>
    <w:rsid w:val="000B5191"/>
    <w:rsid w:val="000B5364"/>
    <w:rsid w:val="000B542E"/>
    <w:rsid w:val="000B5C63"/>
    <w:rsid w:val="000B5CF6"/>
    <w:rsid w:val="000B6B24"/>
    <w:rsid w:val="000B740D"/>
    <w:rsid w:val="000C01CB"/>
    <w:rsid w:val="000C0888"/>
    <w:rsid w:val="000C10CE"/>
    <w:rsid w:val="000C11D4"/>
    <w:rsid w:val="000C1439"/>
    <w:rsid w:val="000C240F"/>
    <w:rsid w:val="000C34FF"/>
    <w:rsid w:val="000C3FE9"/>
    <w:rsid w:val="000C434E"/>
    <w:rsid w:val="000C45BE"/>
    <w:rsid w:val="000C5990"/>
    <w:rsid w:val="000C7809"/>
    <w:rsid w:val="000D1A27"/>
    <w:rsid w:val="000D30CC"/>
    <w:rsid w:val="000D382E"/>
    <w:rsid w:val="000D4ACD"/>
    <w:rsid w:val="000D5D7B"/>
    <w:rsid w:val="000D7008"/>
    <w:rsid w:val="000D782F"/>
    <w:rsid w:val="000D7903"/>
    <w:rsid w:val="000E042B"/>
    <w:rsid w:val="000E0C24"/>
    <w:rsid w:val="000E1DCF"/>
    <w:rsid w:val="000E1FF4"/>
    <w:rsid w:val="000E2483"/>
    <w:rsid w:val="000E3E07"/>
    <w:rsid w:val="000E3EAE"/>
    <w:rsid w:val="000E45DE"/>
    <w:rsid w:val="000E6517"/>
    <w:rsid w:val="000E69D6"/>
    <w:rsid w:val="000F2050"/>
    <w:rsid w:val="000F3516"/>
    <w:rsid w:val="000F4582"/>
    <w:rsid w:val="000F59E3"/>
    <w:rsid w:val="000F6761"/>
    <w:rsid w:val="000F7301"/>
    <w:rsid w:val="000F7BF6"/>
    <w:rsid w:val="0010045C"/>
    <w:rsid w:val="00100772"/>
    <w:rsid w:val="00101EFE"/>
    <w:rsid w:val="00101F01"/>
    <w:rsid w:val="00102971"/>
    <w:rsid w:val="00103894"/>
    <w:rsid w:val="00104138"/>
    <w:rsid w:val="00104777"/>
    <w:rsid w:val="00106CB9"/>
    <w:rsid w:val="00107CAC"/>
    <w:rsid w:val="00110118"/>
    <w:rsid w:val="001130BF"/>
    <w:rsid w:val="001134B0"/>
    <w:rsid w:val="001134CA"/>
    <w:rsid w:val="0011525A"/>
    <w:rsid w:val="00116A96"/>
    <w:rsid w:val="00121B77"/>
    <w:rsid w:val="001220EA"/>
    <w:rsid w:val="00123428"/>
    <w:rsid w:val="001242CC"/>
    <w:rsid w:val="001243FB"/>
    <w:rsid w:val="00126CAF"/>
    <w:rsid w:val="00130DD0"/>
    <w:rsid w:val="0013101C"/>
    <w:rsid w:val="00131827"/>
    <w:rsid w:val="001343B7"/>
    <w:rsid w:val="00134CB5"/>
    <w:rsid w:val="00136439"/>
    <w:rsid w:val="00140DFA"/>
    <w:rsid w:val="001426DE"/>
    <w:rsid w:val="0014282A"/>
    <w:rsid w:val="00142B6E"/>
    <w:rsid w:val="001431DD"/>
    <w:rsid w:val="00143703"/>
    <w:rsid w:val="00143939"/>
    <w:rsid w:val="00144492"/>
    <w:rsid w:val="00144950"/>
    <w:rsid w:val="00146013"/>
    <w:rsid w:val="00151D03"/>
    <w:rsid w:val="00151D1F"/>
    <w:rsid w:val="00152362"/>
    <w:rsid w:val="0015431E"/>
    <w:rsid w:val="00160EC3"/>
    <w:rsid w:val="0016168F"/>
    <w:rsid w:val="001618FB"/>
    <w:rsid w:val="0016329D"/>
    <w:rsid w:val="00163DAE"/>
    <w:rsid w:val="001675AA"/>
    <w:rsid w:val="00167CD9"/>
    <w:rsid w:val="0017061D"/>
    <w:rsid w:val="001726FE"/>
    <w:rsid w:val="00172970"/>
    <w:rsid w:val="001733D4"/>
    <w:rsid w:val="0017360D"/>
    <w:rsid w:val="0017400A"/>
    <w:rsid w:val="001746E2"/>
    <w:rsid w:val="00176B6E"/>
    <w:rsid w:val="00176F1C"/>
    <w:rsid w:val="00180109"/>
    <w:rsid w:val="00181610"/>
    <w:rsid w:val="001820EA"/>
    <w:rsid w:val="001827DB"/>
    <w:rsid w:val="001832A2"/>
    <w:rsid w:val="0018499A"/>
    <w:rsid w:val="00185817"/>
    <w:rsid w:val="00185A59"/>
    <w:rsid w:val="00185CBE"/>
    <w:rsid w:val="00186529"/>
    <w:rsid w:val="00186C2A"/>
    <w:rsid w:val="00187236"/>
    <w:rsid w:val="001875B8"/>
    <w:rsid w:val="001877AD"/>
    <w:rsid w:val="00191880"/>
    <w:rsid w:val="00193689"/>
    <w:rsid w:val="00196E3B"/>
    <w:rsid w:val="0019781C"/>
    <w:rsid w:val="0019784C"/>
    <w:rsid w:val="00197A5A"/>
    <w:rsid w:val="001A24B0"/>
    <w:rsid w:val="001A31C1"/>
    <w:rsid w:val="001A6D72"/>
    <w:rsid w:val="001B0402"/>
    <w:rsid w:val="001B0C64"/>
    <w:rsid w:val="001B23E9"/>
    <w:rsid w:val="001B31E7"/>
    <w:rsid w:val="001B4528"/>
    <w:rsid w:val="001B4907"/>
    <w:rsid w:val="001B7B03"/>
    <w:rsid w:val="001C14F2"/>
    <w:rsid w:val="001C236D"/>
    <w:rsid w:val="001C51B8"/>
    <w:rsid w:val="001C6AEE"/>
    <w:rsid w:val="001C7049"/>
    <w:rsid w:val="001D0540"/>
    <w:rsid w:val="001D0A0E"/>
    <w:rsid w:val="001D170B"/>
    <w:rsid w:val="001D1BD3"/>
    <w:rsid w:val="001D434D"/>
    <w:rsid w:val="001D4358"/>
    <w:rsid w:val="001D5287"/>
    <w:rsid w:val="001D6C74"/>
    <w:rsid w:val="001D6F51"/>
    <w:rsid w:val="001D6F88"/>
    <w:rsid w:val="001D7840"/>
    <w:rsid w:val="001E067A"/>
    <w:rsid w:val="001E103C"/>
    <w:rsid w:val="001E29A1"/>
    <w:rsid w:val="001E41B8"/>
    <w:rsid w:val="001E4692"/>
    <w:rsid w:val="001E46D4"/>
    <w:rsid w:val="001E4E0D"/>
    <w:rsid w:val="001E4E1D"/>
    <w:rsid w:val="001E5FE3"/>
    <w:rsid w:val="001E697A"/>
    <w:rsid w:val="001E6CF6"/>
    <w:rsid w:val="001F30EA"/>
    <w:rsid w:val="001F3519"/>
    <w:rsid w:val="001F3764"/>
    <w:rsid w:val="001F3BD6"/>
    <w:rsid w:val="001F46E1"/>
    <w:rsid w:val="001F4D62"/>
    <w:rsid w:val="001F5286"/>
    <w:rsid w:val="001F74FA"/>
    <w:rsid w:val="001F79F5"/>
    <w:rsid w:val="002003FB"/>
    <w:rsid w:val="00200EF8"/>
    <w:rsid w:val="0020182D"/>
    <w:rsid w:val="002021F7"/>
    <w:rsid w:val="00202D99"/>
    <w:rsid w:val="00204941"/>
    <w:rsid w:val="0020619F"/>
    <w:rsid w:val="002071F0"/>
    <w:rsid w:val="00210C99"/>
    <w:rsid w:val="002116DC"/>
    <w:rsid w:val="002125B3"/>
    <w:rsid w:val="002132A3"/>
    <w:rsid w:val="00213E82"/>
    <w:rsid w:val="00213F71"/>
    <w:rsid w:val="00215026"/>
    <w:rsid w:val="00215647"/>
    <w:rsid w:val="00215EE0"/>
    <w:rsid w:val="0021655F"/>
    <w:rsid w:val="002222F5"/>
    <w:rsid w:val="00222620"/>
    <w:rsid w:val="00222E24"/>
    <w:rsid w:val="002233E1"/>
    <w:rsid w:val="00223D79"/>
    <w:rsid w:val="00224EA8"/>
    <w:rsid w:val="0022614F"/>
    <w:rsid w:val="002277BD"/>
    <w:rsid w:val="002278AA"/>
    <w:rsid w:val="00227C23"/>
    <w:rsid w:val="002309BA"/>
    <w:rsid w:val="00230A9E"/>
    <w:rsid w:val="00232C1D"/>
    <w:rsid w:val="0023501E"/>
    <w:rsid w:val="002366D6"/>
    <w:rsid w:val="00237FAC"/>
    <w:rsid w:val="00240877"/>
    <w:rsid w:val="002435A0"/>
    <w:rsid w:val="00243621"/>
    <w:rsid w:val="00245FF1"/>
    <w:rsid w:val="002474AC"/>
    <w:rsid w:val="002476A3"/>
    <w:rsid w:val="002500C2"/>
    <w:rsid w:val="00250D2C"/>
    <w:rsid w:val="00251D7E"/>
    <w:rsid w:val="00251FAF"/>
    <w:rsid w:val="002541B6"/>
    <w:rsid w:val="002602FE"/>
    <w:rsid w:val="00260935"/>
    <w:rsid w:val="00261A31"/>
    <w:rsid w:val="002620A3"/>
    <w:rsid w:val="002624F3"/>
    <w:rsid w:val="002626A5"/>
    <w:rsid w:val="00262BE0"/>
    <w:rsid w:val="00263A21"/>
    <w:rsid w:val="0026436B"/>
    <w:rsid w:val="002666EA"/>
    <w:rsid w:val="002679AD"/>
    <w:rsid w:val="00267BB7"/>
    <w:rsid w:val="00272588"/>
    <w:rsid w:val="00272EA4"/>
    <w:rsid w:val="00273B18"/>
    <w:rsid w:val="00273EF9"/>
    <w:rsid w:val="002740CB"/>
    <w:rsid w:val="00274D9F"/>
    <w:rsid w:val="00276125"/>
    <w:rsid w:val="002768DC"/>
    <w:rsid w:val="00276CB1"/>
    <w:rsid w:val="0028072E"/>
    <w:rsid w:val="0028091E"/>
    <w:rsid w:val="00281116"/>
    <w:rsid w:val="00281EBE"/>
    <w:rsid w:val="002845F5"/>
    <w:rsid w:val="00285CEB"/>
    <w:rsid w:val="002860AA"/>
    <w:rsid w:val="00286FBF"/>
    <w:rsid w:val="00287FA6"/>
    <w:rsid w:val="0029112C"/>
    <w:rsid w:val="0029194A"/>
    <w:rsid w:val="00297552"/>
    <w:rsid w:val="002A0F69"/>
    <w:rsid w:val="002A1081"/>
    <w:rsid w:val="002A14D7"/>
    <w:rsid w:val="002A402B"/>
    <w:rsid w:val="002A686E"/>
    <w:rsid w:val="002A777E"/>
    <w:rsid w:val="002A7DC5"/>
    <w:rsid w:val="002A7E24"/>
    <w:rsid w:val="002B001C"/>
    <w:rsid w:val="002B00CA"/>
    <w:rsid w:val="002B00F8"/>
    <w:rsid w:val="002B103B"/>
    <w:rsid w:val="002B1A7F"/>
    <w:rsid w:val="002B2163"/>
    <w:rsid w:val="002B322A"/>
    <w:rsid w:val="002B4109"/>
    <w:rsid w:val="002B433B"/>
    <w:rsid w:val="002B44F5"/>
    <w:rsid w:val="002B5881"/>
    <w:rsid w:val="002B682E"/>
    <w:rsid w:val="002B6A68"/>
    <w:rsid w:val="002B784E"/>
    <w:rsid w:val="002C297A"/>
    <w:rsid w:val="002C2D83"/>
    <w:rsid w:val="002C3611"/>
    <w:rsid w:val="002C38EF"/>
    <w:rsid w:val="002C4452"/>
    <w:rsid w:val="002C51AD"/>
    <w:rsid w:val="002C51F4"/>
    <w:rsid w:val="002C594C"/>
    <w:rsid w:val="002D0E81"/>
    <w:rsid w:val="002D1A95"/>
    <w:rsid w:val="002D441E"/>
    <w:rsid w:val="002D78FC"/>
    <w:rsid w:val="002E102E"/>
    <w:rsid w:val="002E1F1E"/>
    <w:rsid w:val="002E2CE9"/>
    <w:rsid w:val="002E52A6"/>
    <w:rsid w:val="002E6FFA"/>
    <w:rsid w:val="002E702E"/>
    <w:rsid w:val="002F051B"/>
    <w:rsid w:val="002F1A77"/>
    <w:rsid w:val="002F346F"/>
    <w:rsid w:val="002F3F33"/>
    <w:rsid w:val="002F4F6E"/>
    <w:rsid w:val="002F5124"/>
    <w:rsid w:val="002F6C77"/>
    <w:rsid w:val="002F7761"/>
    <w:rsid w:val="00300E7E"/>
    <w:rsid w:val="0030114C"/>
    <w:rsid w:val="003017C4"/>
    <w:rsid w:val="00303639"/>
    <w:rsid w:val="0030419C"/>
    <w:rsid w:val="0030683C"/>
    <w:rsid w:val="00307C4E"/>
    <w:rsid w:val="00314E21"/>
    <w:rsid w:val="003161AD"/>
    <w:rsid w:val="00316CD3"/>
    <w:rsid w:val="00321A8C"/>
    <w:rsid w:val="00323C82"/>
    <w:rsid w:val="003247F0"/>
    <w:rsid w:val="00325CE7"/>
    <w:rsid w:val="00326110"/>
    <w:rsid w:val="003274B6"/>
    <w:rsid w:val="003327C5"/>
    <w:rsid w:val="00332926"/>
    <w:rsid w:val="00333931"/>
    <w:rsid w:val="0034474B"/>
    <w:rsid w:val="00345D8E"/>
    <w:rsid w:val="00345DFA"/>
    <w:rsid w:val="003462B3"/>
    <w:rsid w:val="003479A0"/>
    <w:rsid w:val="00347A5A"/>
    <w:rsid w:val="003504EE"/>
    <w:rsid w:val="0035064B"/>
    <w:rsid w:val="00350911"/>
    <w:rsid w:val="003518F3"/>
    <w:rsid w:val="00352651"/>
    <w:rsid w:val="00352B94"/>
    <w:rsid w:val="0035392D"/>
    <w:rsid w:val="003567CB"/>
    <w:rsid w:val="003600FC"/>
    <w:rsid w:val="003615E1"/>
    <w:rsid w:val="003625D0"/>
    <w:rsid w:val="00364221"/>
    <w:rsid w:val="00364332"/>
    <w:rsid w:val="003666F9"/>
    <w:rsid w:val="00367318"/>
    <w:rsid w:val="00371712"/>
    <w:rsid w:val="00375DC3"/>
    <w:rsid w:val="00376408"/>
    <w:rsid w:val="003764B4"/>
    <w:rsid w:val="00376764"/>
    <w:rsid w:val="00380B42"/>
    <w:rsid w:val="0038417F"/>
    <w:rsid w:val="00386476"/>
    <w:rsid w:val="00387B19"/>
    <w:rsid w:val="00387C2E"/>
    <w:rsid w:val="00390F2B"/>
    <w:rsid w:val="00391424"/>
    <w:rsid w:val="00391ABB"/>
    <w:rsid w:val="00396D68"/>
    <w:rsid w:val="00396F41"/>
    <w:rsid w:val="003972AA"/>
    <w:rsid w:val="00397B43"/>
    <w:rsid w:val="003A0003"/>
    <w:rsid w:val="003A329E"/>
    <w:rsid w:val="003A4B8D"/>
    <w:rsid w:val="003A51B1"/>
    <w:rsid w:val="003A691C"/>
    <w:rsid w:val="003A6CD8"/>
    <w:rsid w:val="003B0167"/>
    <w:rsid w:val="003B028F"/>
    <w:rsid w:val="003B288E"/>
    <w:rsid w:val="003B6644"/>
    <w:rsid w:val="003B7A2C"/>
    <w:rsid w:val="003C24FB"/>
    <w:rsid w:val="003C360F"/>
    <w:rsid w:val="003C372D"/>
    <w:rsid w:val="003C39C8"/>
    <w:rsid w:val="003C3DE9"/>
    <w:rsid w:val="003C4134"/>
    <w:rsid w:val="003C474F"/>
    <w:rsid w:val="003C4C31"/>
    <w:rsid w:val="003C4E7B"/>
    <w:rsid w:val="003C5878"/>
    <w:rsid w:val="003C5FCE"/>
    <w:rsid w:val="003C60C6"/>
    <w:rsid w:val="003D4AA9"/>
    <w:rsid w:val="003D5BCE"/>
    <w:rsid w:val="003D5C9F"/>
    <w:rsid w:val="003E028D"/>
    <w:rsid w:val="003E08E6"/>
    <w:rsid w:val="003E1E03"/>
    <w:rsid w:val="003E1F89"/>
    <w:rsid w:val="003E2E45"/>
    <w:rsid w:val="003E3668"/>
    <w:rsid w:val="003E3EC9"/>
    <w:rsid w:val="003E5683"/>
    <w:rsid w:val="003E5E96"/>
    <w:rsid w:val="003E6A5A"/>
    <w:rsid w:val="003E6FB3"/>
    <w:rsid w:val="003E7557"/>
    <w:rsid w:val="003E7E67"/>
    <w:rsid w:val="003F05AF"/>
    <w:rsid w:val="003F0BB9"/>
    <w:rsid w:val="003F0C6F"/>
    <w:rsid w:val="003F2053"/>
    <w:rsid w:val="003F2461"/>
    <w:rsid w:val="003F2F6C"/>
    <w:rsid w:val="003F449A"/>
    <w:rsid w:val="003F496D"/>
    <w:rsid w:val="003F544A"/>
    <w:rsid w:val="003F58CF"/>
    <w:rsid w:val="003F5D04"/>
    <w:rsid w:val="003F62C3"/>
    <w:rsid w:val="003F6BE8"/>
    <w:rsid w:val="003F7060"/>
    <w:rsid w:val="003F70B1"/>
    <w:rsid w:val="00402287"/>
    <w:rsid w:val="00403E30"/>
    <w:rsid w:val="00403F23"/>
    <w:rsid w:val="00404D49"/>
    <w:rsid w:val="0040694E"/>
    <w:rsid w:val="00406BFE"/>
    <w:rsid w:val="0041114A"/>
    <w:rsid w:val="0041339B"/>
    <w:rsid w:val="00413596"/>
    <w:rsid w:val="00414DC8"/>
    <w:rsid w:val="004151C6"/>
    <w:rsid w:val="00415C26"/>
    <w:rsid w:val="004162AB"/>
    <w:rsid w:val="0042068D"/>
    <w:rsid w:val="004206BD"/>
    <w:rsid w:val="00420A5D"/>
    <w:rsid w:val="00421124"/>
    <w:rsid w:val="00422296"/>
    <w:rsid w:val="00422EAB"/>
    <w:rsid w:val="0042463E"/>
    <w:rsid w:val="00425F11"/>
    <w:rsid w:val="004266C7"/>
    <w:rsid w:val="004273F2"/>
    <w:rsid w:val="0043040C"/>
    <w:rsid w:val="0043165B"/>
    <w:rsid w:val="00431E66"/>
    <w:rsid w:val="00432CFB"/>
    <w:rsid w:val="004331F4"/>
    <w:rsid w:val="004370A7"/>
    <w:rsid w:val="00437B00"/>
    <w:rsid w:val="00437FDE"/>
    <w:rsid w:val="00440737"/>
    <w:rsid w:val="00440B9C"/>
    <w:rsid w:val="004422A0"/>
    <w:rsid w:val="00442534"/>
    <w:rsid w:val="00443FC8"/>
    <w:rsid w:val="00444A2A"/>
    <w:rsid w:val="00445715"/>
    <w:rsid w:val="00445DF3"/>
    <w:rsid w:val="004462B5"/>
    <w:rsid w:val="004500CA"/>
    <w:rsid w:val="00450E24"/>
    <w:rsid w:val="00452FBD"/>
    <w:rsid w:val="00453226"/>
    <w:rsid w:val="0045601B"/>
    <w:rsid w:val="00456600"/>
    <w:rsid w:val="00456F79"/>
    <w:rsid w:val="00457A9A"/>
    <w:rsid w:val="00460178"/>
    <w:rsid w:val="00462B79"/>
    <w:rsid w:val="004662E9"/>
    <w:rsid w:val="00466ECA"/>
    <w:rsid w:val="00470FD2"/>
    <w:rsid w:val="00471243"/>
    <w:rsid w:val="00473B91"/>
    <w:rsid w:val="00474322"/>
    <w:rsid w:val="00475213"/>
    <w:rsid w:val="00476197"/>
    <w:rsid w:val="00476BA5"/>
    <w:rsid w:val="00480228"/>
    <w:rsid w:val="00480B38"/>
    <w:rsid w:val="004810EC"/>
    <w:rsid w:val="00481891"/>
    <w:rsid w:val="0048251C"/>
    <w:rsid w:val="0048353E"/>
    <w:rsid w:val="00484286"/>
    <w:rsid w:val="00486312"/>
    <w:rsid w:val="004914B5"/>
    <w:rsid w:val="004921B4"/>
    <w:rsid w:val="004930E6"/>
    <w:rsid w:val="00494CF7"/>
    <w:rsid w:val="004967A0"/>
    <w:rsid w:val="004A09F7"/>
    <w:rsid w:val="004A1DEB"/>
    <w:rsid w:val="004A3DCB"/>
    <w:rsid w:val="004A426B"/>
    <w:rsid w:val="004A4725"/>
    <w:rsid w:val="004A7520"/>
    <w:rsid w:val="004A7A10"/>
    <w:rsid w:val="004A7B68"/>
    <w:rsid w:val="004A7F63"/>
    <w:rsid w:val="004B38EF"/>
    <w:rsid w:val="004B5C1A"/>
    <w:rsid w:val="004B5E0B"/>
    <w:rsid w:val="004C025E"/>
    <w:rsid w:val="004C02FC"/>
    <w:rsid w:val="004C2444"/>
    <w:rsid w:val="004C2709"/>
    <w:rsid w:val="004D03C1"/>
    <w:rsid w:val="004D0C8F"/>
    <w:rsid w:val="004D1414"/>
    <w:rsid w:val="004D2E76"/>
    <w:rsid w:val="004D4F89"/>
    <w:rsid w:val="004D724B"/>
    <w:rsid w:val="004E0840"/>
    <w:rsid w:val="004E16BA"/>
    <w:rsid w:val="004E2AE0"/>
    <w:rsid w:val="004E33BF"/>
    <w:rsid w:val="004E3D6C"/>
    <w:rsid w:val="004E704B"/>
    <w:rsid w:val="004E7210"/>
    <w:rsid w:val="004F1499"/>
    <w:rsid w:val="004F14BE"/>
    <w:rsid w:val="004F4AE9"/>
    <w:rsid w:val="004F4B5C"/>
    <w:rsid w:val="004F65F0"/>
    <w:rsid w:val="004F6A56"/>
    <w:rsid w:val="004F7A70"/>
    <w:rsid w:val="004F7F5D"/>
    <w:rsid w:val="00502274"/>
    <w:rsid w:val="0050245C"/>
    <w:rsid w:val="005044B1"/>
    <w:rsid w:val="00505CAA"/>
    <w:rsid w:val="00506318"/>
    <w:rsid w:val="005074D6"/>
    <w:rsid w:val="00507E39"/>
    <w:rsid w:val="00507E6C"/>
    <w:rsid w:val="00510AF2"/>
    <w:rsid w:val="00510B68"/>
    <w:rsid w:val="00512AE5"/>
    <w:rsid w:val="00520064"/>
    <w:rsid w:val="005205A6"/>
    <w:rsid w:val="00521C8A"/>
    <w:rsid w:val="00522204"/>
    <w:rsid w:val="00522CF8"/>
    <w:rsid w:val="00522EF2"/>
    <w:rsid w:val="00522FC9"/>
    <w:rsid w:val="00523357"/>
    <w:rsid w:val="0052361A"/>
    <w:rsid w:val="00523D59"/>
    <w:rsid w:val="00524E8A"/>
    <w:rsid w:val="005252F0"/>
    <w:rsid w:val="005254E2"/>
    <w:rsid w:val="00525650"/>
    <w:rsid w:val="00526CA0"/>
    <w:rsid w:val="00526D9F"/>
    <w:rsid w:val="00526DB7"/>
    <w:rsid w:val="00526E0D"/>
    <w:rsid w:val="005276B3"/>
    <w:rsid w:val="00527BEB"/>
    <w:rsid w:val="00527C45"/>
    <w:rsid w:val="00527CF4"/>
    <w:rsid w:val="005310D5"/>
    <w:rsid w:val="00532EAC"/>
    <w:rsid w:val="00534997"/>
    <w:rsid w:val="00534999"/>
    <w:rsid w:val="00534E1B"/>
    <w:rsid w:val="00536456"/>
    <w:rsid w:val="00536698"/>
    <w:rsid w:val="00537263"/>
    <w:rsid w:val="0053760B"/>
    <w:rsid w:val="005400D9"/>
    <w:rsid w:val="00540395"/>
    <w:rsid w:val="00540439"/>
    <w:rsid w:val="00542C91"/>
    <w:rsid w:val="00542D52"/>
    <w:rsid w:val="0054321F"/>
    <w:rsid w:val="00543263"/>
    <w:rsid w:val="00544AC6"/>
    <w:rsid w:val="005452A1"/>
    <w:rsid w:val="0054558D"/>
    <w:rsid w:val="00545FA3"/>
    <w:rsid w:val="0054704F"/>
    <w:rsid w:val="00547768"/>
    <w:rsid w:val="0055029E"/>
    <w:rsid w:val="00550A45"/>
    <w:rsid w:val="00550A5D"/>
    <w:rsid w:val="00550F18"/>
    <w:rsid w:val="00551BB5"/>
    <w:rsid w:val="0055642B"/>
    <w:rsid w:val="00556A8A"/>
    <w:rsid w:val="00560CA2"/>
    <w:rsid w:val="00560D92"/>
    <w:rsid w:val="005622E5"/>
    <w:rsid w:val="00562701"/>
    <w:rsid w:val="0056340F"/>
    <w:rsid w:val="00563795"/>
    <w:rsid w:val="005653DF"/>
    <w:rsid w:val="005705B8"/>
    <w:rsid w:val="00570893"/>
    <w:rsid w:val="00572436"/>
    <w:rsid w:val="00572F98"/>
    <w:rsid w:val="00575AEB"/>
    <w:rsid w:val="00576763"/>
    <w:rsid w:val="00580D38"/>
    <w:rsid w:val="00582739"/>
    <w:rsid w:val="005827AD"/>
    <w:rsid w:val="00586ABE"/>
    <w:rsid w:val="00586BDE"/>
    <w:rsid w:val="005902F0"/>
    <w:rsid w:val="00590DAE"/>
    <w:rsid w:val="00590E4E"/>
    <w:rsid w:val="00591803"/>
    <w:rsid w:val="005935F4"/>
    <w:rsid w:val="00593F8A"/>
    <w:rsid w:val="00594323"/>
    <w:rsid w:val="00594427"/>
    <w:rsid w:val="00594A44"/>
    <w:rsid w:val="0059522F"/>
    <w:rsid w:val="00595CA0"/>
    <w:rsid w:val="005A0282"/>
    <w:rsid w:val="005A055E"/>
    <w:rsid w:val="005A1AA0"/>
    <w:rsid w:val="005A37F9"/>
    <w:rsid w:val="005A3C15"/>
    <w:rsid w:val="005A46D9"/>
    <w:rsid w:val="005A4EE5"/>
    <w:rsid w:val="005A50AE"/>
    <w:rsid w:val="005A6A1B"/>
    <w:rsid w:val="005A6DEE"/>
    <w:rsid w:val="005A7010"/>
    <w:rsid w:val="005A7CB1"/>
    <w:rsid w:val="005B0C6F"/>
    <w:rsid w:val="005B0F18"/>
    <w:rsid w:val="005B1627"/>
    <w:rsid w:val="005B1CD4"/>
    <w:rsid w:val="005B25EE"/>
    <w:rsid w:val="005B3224"/>
    <w:rsid w:val="005B3498"/>
    <w:rsid w:val="005B3620"/>
    <w:rsid w:val="005B4015"/>
    <w:rsid w:val="005B4534"/>
    <w:rsid w:val="005B6A46"/>
    <w:rsid w:val="005B723E"/>
    <w:rsid w:val="005C0460"/>
    <w:rsid w:val="005C1191"/>
    <w:rsid w:val="005C3004"/>
    <w:rsid w:val="005C367C"/>
    <w:rsid w:val="005C3681"/>
    <w:rsid w:val="005C3939"/>
    <w:rsid w:val="005C53AE"/>
    <w:rsid w:val="005C53B6"/>
    <w:rsid w:val="005C6371"/>
    <w:rsid w:val="005C6624"/>
    <w:rsid w:val="005C7170"/>
    <w:rsid w:val="005C7F13"/>
    <w:rsid w:val="005D0302"/>
    <w:rsid w:val="005D1BFD"/>
    <w:rsid w:val="005D1CC2"/>
    <w:rsid w:val="005D4139"/>
    <w:rsid w:val="005D7707"/>
    <w:rsid w:val="005E04D3"/>
    <w:rsid w:val="005E1B43"/>
    <w:rsid w:val="005E4A94"/>
    <w:rsid w:val="005E57F4"/>
    <w:rsid w:val="005E5E35"/>
    <w:rsid w:val="005E7ED5"/>
    <w:rsid w:val="005F02F0"/>
    <w:rsid w:val="005F18E5"/>
    <w:rsid w:val="005F2870"/>
    <w:rsid w:val="005F2D11"/>
    <w:rsid w:val="005F346F"/>
    <w:rsid w:val="005F3BD1"/>
    <w:rsid w:val="005F41DA"/>
    <w:rsid w:val="005F49B0"/>
    <w:rsid w:val="005F59AB"/>
    <w:rsid w:val="00601F8F"/>
    <w:rsid w:val="006034AE"/>
    <w:rsid w:val="00604DD9"/>
    <w:rsid w:val="006071AF"/>
    <w:rsid w:val="00607538"/>
    <w:rsid w:val="00607BC8"/>
    <w:rsid w:val="0061296A"/>
    <w:rsid w:val="0061343D"/>
    <w:rsid w:val="00614F01"/>
    <w:rsid w:val="006150B8"/>
    <w:rsid w:val="00617424"/>
    <w:rsid w:val="00621B25"/>
    <w:rsid w:val="00621B88"/>
    <w:rsid w:val="00621DCF"/>
    <w:rsid w:val="00621EDD"/>
    <w:rsid w:val="00622CCD"/>
    <w:rsid w:val="006247B0"/>
    <w:rsid w:val="00625808"/>
    <w:rsid w:val="00626F9B"/>
    <w:rsid w:val="00627713"/>
    <w:rsid w:val="00627E05"/>
    <w:rsid w:val="0063049F"/>
    <w:rsid w:val="006305A0"/>
    <w:rsid w:val="00630765"/>
    <w:rsid w:val="00630AB5"/>
    <w:rsid w:val="00630D79"/>
    <w:rsid w:val="0063163B"/>
    <w:rsid w:val="00632492"/>
    <w:rsid w:val="00632D1E"/>
    <w:rsid w:val="00634437"/>
    <w:rsid w:val="00635B31"/>
    <w:rsid w:val="006361CC"/>
    <w:rsid w:val="00637DE4"/>
    <w:rsid w:val="00640854"/>
    <w:rsid w:val="00642D5B"/>
    <w:rsid w:val="00643014"/>
    <w:rsid w:val="006448C6"/>
    <w:rsid w:val="00645CF8"/>
    <w:rsid w:val="00647144"/>
    <w:rsid w:val="00647AC0"/>
    <w:rsid w:val="0065461D"/>
    <w:rsid w:val="006570F7"/>
    <w:rsid w:val="00661416"/>
    <w:rsid w:val="006619BA"/>
    <w:rsid w:val="00662771"/>
    <w:rsid w:val="00664134"/>
    <w:rsid w:val="006663F9"/>
    <w:rsid w:val="006718AC"/>
    <w:rsid w:val="00672471"/>
    <w:rsid w:val="00674925"/>
    <w:rsid w:val="006758B9"/>
    <w:rsid w:val="00675950"/>
    <w:rsid w:val="00676985"/>
    <w:rsid w:val="006777B6"/>
    <w:rsid w:val="006806F9"/>
    <w:rsid w:val="0068070F"/>
    <w:rsid w:val="00680F8C"/>
    <w:rsid w:val="006813BF"/>
    <w:rsid w:val="00681F65"/>
    <w:rsid w:val="006820E2"/>
    <w:rsid w:val="00682121"/>
    <w:rsid w:val="00683F45"/>
    <w:rsid w:val="00684BEE"/>
    <w:rsid w:val="00685C7E"/>
    <w:rsid w:val="0068675D"/>
    <w:rsid w:val="00687C75"/>
    <w:rsid w:val="00687FB5"/>
    <w:rsid w:val="00690CCC"/>
    <w:rsid w:val="00691188"/>
    <w:rsid w:val="006913DF"/>
    <w:rsid w:val="00691604"/>
    <w:rsid w:val="00691E57"/>
    <w:rsid w:val="00692E54"/>
    <w:rsid w:val="0069317F"/>
    <w:rsid w:val="00694039"/>
    <w:rsid w:val="00694329"/>
    <w:rsid w:val="00694804"/>
    <w:rsid w:val="00694DF4"/>
    <w:rsid w:val="006955EF"/>
    <w:rsid w:val="006963C6"/>
    <w:rsid w:val="00696586"/>
    <w:rsid w:val="00696ADE"/>
    <w:rsid w:val="006A04C9"/>
    <w:rsid w:val="006A1981"/>
    <w:rsid w:val="006A25F0"/>
    <w:rsid w:val="006A3679"/>
    <w:rsid w:val="006A47F6"/>
    <w:rsid w:val="006A4C58"/>
    <w:rsid w:val="006B0A52"/>
    <w:rsid w:val="006B0F41"/>
    <w:rsid w:val="006B1A22"/>
    <w:rsid w:val="006B312B"/>
    <w:rsid w:val="006B4AC2"/>
    <w:rsid w:val="006B5410"/>
    <w:rsid w:val="006B7EA0"/>
    <w:rsid w:val="006C4C1E"/>
    <w:rsid w:val="006C6377"/>
    <w:rsid w:val="006C6D3F"/>
    <w:rsid w:val="006C6F44"/>
    <w:rsid w:val="006D0441"/>
    <w:rsid w:val="006D0598"/>
    <w:rsid w:val="006D2291"/>
    <w:rsid w:val="006D4684"/>
    <w:rsid w:val="006D48CB"/>
    <w:rsid w:val="006D4C41"/>
    <w:rsid w:val="006D5420"/>
    <w:rsid w:val="006D547F"/>
    <w:rsid w:val="006D5CCE"/>
    <w:rsid w:val="006D63F6"/>
    <w:rsid w:val="006D6A79"/>
    <w:rsid w:val="006D7916"/>
    <w:rsid w:val="006E204F"/>
    <w:rsid w:val="006E20B9"/>
    <w:rsid w:val="006E28A3"/>
    <w:rsid w:val="006E2D43"/>
    <w:rsid w:val="006E2F60"/>
    <w:rsid w:val="006E3999"/>
    <w:rsid w:val="006E4A2A"/>
    <w:rsid w:val="006E63B4"/>
    <w:rsid w:val="006E7D24"/>
    <w:rsid w:val="006F1F3F"/>
    <w:rsid w:val="006F2391"/>
    <w:rsid w:val="006F28AD"/>
    <w:rsid w:val="006F58ED"/>
    <w:rsid w:val="006F58F8"/>
    <w:rsid w:val="007014FF"/>
    <w:rsid w:val="0070198D"/>
    <w:rsid w:val="00704CEA"/>
    <w:rsid w:val="007066EC"/>
    <w:rsid w:val="00711A55"/>
    <w:rsid w:val="00712169"/>
    <w:rsid w:val="00714A05"/>
    <w:rsid w:val="00714B5B"/>
    <w:rsid w:val="007161DF"/>
    <w:rsid w:val="0071691F"/>
    <w:rsid w:val="00717CEA"/>
    <w:rsid w:val="00717E02"/>
    <w:rsid w:val="00720116"/>
    <w:rsid w:val="00720469"/>
    <w:rsid w:val="00720978"/>
    <w:rsid w:val="00722CAE"/>
    <w:rsid w:val="00723790"/>
    <w:rsid w:val="00723F2D"/>
    <w:rsid w:val="00724A41"/>
    <w:rsid w:val="00727355"/>
    <w:rsid w:val="00730A1C"/>
    <w:rsid w:val="007310D5"/>
    <w:rsid w:val="00732BDF"/>
    <w:rsid w:val="00733AE3"/>
    <w:rsid w:val="00733D7A"/>
    <w:rsid w:val="007346F0"/>
    <w:rsid w:val="00734A8E"/>
    <w:rsid w:val="00734C52"/>
    <w:rsid w:val="00736E87"/>
    <w:rsid w:val="007415B2"/>
    <w:rsid w:val="007436BF"/>
    <w:rsid w:val="00743F3B"/>
    <w:rsid w:val="00744A7C"/>
    <w:rsid w:val="00750CEC"/>
    <w:rsid w:val="00751378"/>
    <w:rsid w:val="0075137B"/>
    <w:rsid w:val="00753046"/>
    <w:rsid w:val="00753776"/>
    <w:rsid w:val="00753799"/>
    <w:rsid w:val="00753889"/>
    <w:rsid w:val="007544D7"/>
    <w:rsid w:val="00754A94"/>
    <w:rsid w:val="00754AE6"/>
    <w:rsid w:val="00754FA1"/>
    <w:rsid w:val="007559DC"/>
    <w:rsid w:val="00755A70"/>
    <w:rsid w:val="00756E34"/>
    <w:rsid w:val="00756EF6"/>
    <w:rsid w:val="00757D03"/>
    <w:rsid w:val="007601F9"/>
    <w:rsid w:val="00764256"/>
    <w:rsid w:val="007652D6"/>
    <w:rsid w:val="00766EAF"/>
    <w:rsid w:val="007671CB"/>
    <w:rsid w:val="00767637"/>
    <w:rsid w:val="00767A04"/>
    <w:rsid w:val="00770A32"/>
    <w:rsid w:val="00774BA4"/>
    <w:rsid w:val="00775BD7"/>
    <w:rsid w:val="00775C15"/>
    <w:rsid w:val="00776AF2"/>
    <w:rsid w:val="00776C70"/>
    <w:rsid w:val="00781148"/>
    <w:rsid w:val="007811D3"/>
    <w:rsid w:val="00783976"/>
    <w:rsid w:val="00783F88"/>
    <w:rsid w:val="00784DB5"/>
    <w:rsid w:val="0078591C"/>
    <w:rsid w:val="00785A83"/>
    <w:rsid w:val="00785CBA"/>
    <w:rsid w:val="0078703A"/>
    <w:rsid w:val="00787A18"/>
    <w:rsid w:val="0079051F"/>
    <w:rsid w:val="007911BA"/>
    <w:rsid w:val="007929BB"/>
    <w:rsid w:val="00793A4B"/>
    <w:rsid w:val="007951F0"/>
    <w:rsid w:val="00795C0C"/>
    <w:rsid w:val="00795E4C"/>
    <w:rsid w:val="00796098"/>
    <w:rsid w:val="00796B81"/>
    <w:rsid w:val="007A09D1"/>
    <w:rsid w:val="007A3D01"/>
    <w:rsid w:val="007A4740"/>
    <w:rsid w:val="007A60BC"/>
    <w:rsid w:val="007A7342"/>
    <w:rsid w:val="007A7F19"/>
    <w:rsid w:val="007B0324"/>
    <w:rsid w:val="007B081D"/>
    <w:rsid w:val="007B1C1E"/>
    <w:rsid w:val="007B1CBE"/>
    <w:rsid w:val="007B2B0C"/>
    <w:rsid w:val="007B35A9"/>
    <w:rsid w:val="007B5ACD"/>
    <w:rsid w:val="007B5F5C"/>
    <w:rsid w:val="007B7947"/>
    <w:rsid w:val="007C0136"/>
    <w:rsid w:val="007C0477"/>
    <w:rsid w:val="007C1FA1"/>
    <w:rsid w:val="007C3B20"/>
    <w:rsid w:val="007C3B59"/>
    <w:rsid w:val="007C5C77"/>
    <w:rsid w:val="007C6325"/>
    <w:rsid w:val="007C73D3"/>
    <w:rsid w:val="007C7DDF"/>
    <w:rsid w:val="007D02D3"/>
    <w:rsid w:val="007D0EE9"/>
    <w:rsid w:val="007D3E15"/>
    <w:rsid w:val="007D4157"/>
    <w:rsid w:val="007D5B96"/>
    <w:rsid w:val="007D6B63"/>
    <w:rsid w:val="007E05E6"/>
    <w:rsid w:val="007E0886"/>
    <w:rsid w:val="007E0BE4"/>
    <w:rsid w:val="007E17A6"/>
    <w:rsid w:val="007E1D14"/>
    <w:rsid w:val="007E2904"/>
    <w:rsid w:val="007E4486"/>
    <w:rsid w:val="007E4925"/>
    <w:rsid w:val="007E49AE"/>
    <w:rsid w:val="007E58BF"/>
    <w:rsid w:val="007E5B4B"/>
    <w:rsid w:val="007E5CE2"/>
    <w:rsid w:val="007E6A10"/>
    <w:rsid w:val="007E747D"/>
    <w:rsid w:val="007E767F"/>
    <w:rsid w:val="007E7A31"/>
    <w:rsid w:val="007F1DCE"/>
    <w:rsid w:val="007F2144"/>
    <w:rsid w:val="007F2344"/>
    <w:rsid w:val="007F355D"/>
    <w:rsid w:val="007F446F"/>
    <w:rsid w:val="007F540F"/>
    <w:rsid w:val="007F5A34"/>
    <w:rsid w:val="007F5BBD"/>
    <w:rsid w:val="007F5DD8"/>
    <w:rsid w:val="007F6D69"/>
    <w:rsid w:val="007F7135"/>
    <w:rsid w:val="00800DFD"/>
    <w:rsid w:val="00800E86"/>
    <w:rsid w:val="00802F73"/>
    <w:rsid w:val="00803382"/>
    <w:rsid w:val="008056EB"/>
    <w:rsid w:val="00805D1D"/>
    <w:rsid w:val="00806CB9"/>
    <w:rsid w:val="00807251"/>
    <w:rsid w:val="00810306"/>
    <w:rsid w:val="00811B2D"/>
    <w:rsid w:val="008134BF"/>
    <w:rsid w:val="0081394A"/>
    <w:rsid w:val="008139FC"/>
    <w:rsid w:val="00813D95"/>
    <w:rsid w:val="00815EB0"/>
    <w:rsid w:val="00817EF6"/>
    <w:rsid w:val="0082002E"/>
    <w:rsid w:val="008200B9"/>
    <w:rsid w:val="00820B80"/>
    <w:rsid w:val="00821AD4"/>
    <w:rsid w:val="0082247F"/>
    <w:rsid w:val="00822B10"/>
    <w:rsid w:val="00822E3C"/>
    <w:rsid w:val="00822F16"/>
    <w:rsid w:val="0082438D"/>
    <w:rsid w:val="0082443B"/>
    <w:rsid w:val="008246AD"/>
    <w:rsid w:val="00826307"/>
    <w:rsid w:val="008269C6"/>
    <w:rsid w:val="00826D7E"/>
    <w:rsid w:val="00827DE8"/>
    <w:rsid w:val="00832C37"/>
    <w:rsid w:val="0083398F"/>
    <w:rsid w:val="00834ECA"/>
    <w:rsid w:val="0083638E"/>
    <w:rsid w:val="00840441"/>
    <w:rsid w:val="008406B4"/>
    <w:rsid w:val="00842007"/>
    <w:rsid w:val="00842374"/>
    <w:rsid w:val="008431A8"/>
    <w:rsid w:val="00843924"/>
    <w:rsid w:val="00844445"/>
    <w:rsid w:val="0084457E"/>
    <w:rsid w:val="008448F8"/>
    <w:rsid w:val="00850DCB"/>
    <w:rsid w:val="00851766"/>
    <w:rsid w:val="0085431C"/>
    <w:rsid w:val="00855007"/>
    <w:rsid w:val="008556C7"/>
    <w:rsid w:val="00855C4C"/>
    <w:rsid w:val="00856C44"/>
    <w:rsid w:val="00857FD9"/>
    <w:rsid w:val="0086106D"/>
    <w:rsid w:val="00862E9B"/>
    <w:rsid w:val="00864C81"/>
    <w:rsid w:val="008659ED"/>
    <w:rsid w:val="00865CAB"/>
    <w:rsid w:val="00866DDF"/>
    <w:rsid w:val="008675D1"/>
    <w:rsid w:val="008677EC"/>
    <w:rsid w:val="00867C16"/>
    <w:rsid w:val="00870CC7"/>
    <w:rsid w:val="008724A0"/>
    <w:rsid w:val="00872CC2"/>
    <w:rsid w:val="00872D5C"/>
    <w:rsid w:val="0087342A"/>
    <w:rsid w:val="008740E2"/>
    <w:rsid w:val="00874471"/>
    <w:rsid w:val="00875998"/>
    <w:rsid w:val="00875B85"/>
    <w:rsid w:val="00876C77"/>
    <w:rsid w:val="008814DB"/>
    <w:rsid w:val="00884338"/>
    <w:rsid w:val="00885A54"/>
    <w:rsid w:val="00886476"/>
    <w:rsid w:val="00886771"/>
    <w:rsid w:val="0088699E"/>
    <w:rsid w:val="00887A0A"/>
    <w:rsid w:val="008902C9"/>
    <w:rsid w:val="00890F1F"/>
    <w:rsid w:val="008935FA"/>
    <w:rsid w:val="008939AB"/>
    <w:rsid w:val="00893F50"/>
    <w:rsid w:val="008951FC"/>
    <w:rsid w:val="00895547"/>
    <w:rsid w:val="00895D74"/>
    <w:rsid w:val="0089713E"/>
    <w:rsid w:val="008972AA"/>
    <w:rsid w:val="0089744E"/>
    <w:rsid w:val="008A0143"/>
    <w:rsid w:val="008A21AB"/>
    <w:rsid w:val="008A2350"/>
    <w:rsid w:val="008A3602"/>
    <w:rsid w:val="008A5819"/>
    <w:rsid w:val="008A7924"/>
    <w:rsid w:val="008B2DAE"/>
    <w:rsid w:val="008B446C"/>
    <w:rsid w:val="008B7412"/>
    <w:rsid w:val="008C160F"/>
    <w:rsid w:val="008C20A3"/>
    <w:rsid w:val="008C3571"/>
    <w:rsid w:val="008C402A"/>
    <w:rsid w:val="008C4511"/>
    <w:rsid w:val="008C548C"/>
    <w:rsid w:val="008C57DD"/>
    <w:rsid w:val="008D1CD5"/>
    <w:rsid w:val="008D1E35"/>
    <w:rsid w:val="008D1EF0"/>
    <w:rsid w:val="008D2440"/>
    <w:rsid w:val="008D249D"/>
    <w:rsid w:val="008D2CEB"/>
    <w:rsid w:val="008D37FB"/>
    <w:rsid w:val="008D4891"/>
    <w:rsid w:val="008D4948"/>
    <w:rsid w:val="008D4E08"/>
    <w:rsid w:val="008D631C"/>
    <w:rsid w:val="008D7430"/>
    <w:rsid w:val="008E0F81"/>
    <w:rsid w:val="008E134A"/>
    <w:rsid w:val="008E1400"/>
    <w:rsid w:val="008E1EA9"/>
    <w:rsid w:val="008E3B69"/>
    <w:rsid w:val="008E4A60"/>
    <w:rsid w:val="008E7848"/>
    <w:rsid w:val="008F2038"/>
    <w:rsid w:val="008F5B15"/>
    <w:rsid w:val="008F69D1"/>
    <w:rsid w:val="008F746B"/>
    <w:rsid w:val="00900836"/>
    <w:rsid w:val="0090092F"/>
    <w:rsid w:val="0090095F"/>
    <w:rsid w:val="00900A3B"/>
    <w:rsid w:val="0090143D"/>
    <w:rsid w:val="0090172B"/>
    <w:rsid w:val="00901A15"/>
    <w:rsid w:val="00901C15"/>
    <w:rsid w:val="009022EA"/>
    <w:rsid w:val="00903561"/>
    <w:rsid w:val="0090724E"/>
    <w:rsid w:val="0090768F"/>
    <w:rsid w:val="0091046D"/>
    <w:rsid w:val="00910A8D"/>
    <w:rsid w:val="00911358"/>
    <w:rsid w:val="00911ECF"/>
    <w:rsid w:val="00912D22"/>
    <w:rsid w:val="00913985"/>
    <w:rsid w:val="00913FAF"/>
    <w:rsid w:val="00914246"/>
    <w:rsid w:val="00915E0D"/>
    <w:rsid w:val="009204CD"/>
    <w:rsid w:val="009211C9"/>
    <w:rsid w:val="00922A70"/>
    <w:rsid w:val="00923BC3"/>
    <w:rsid w:val="00924ADB"/>
    <w:rsid w:val="00926A30"/>
    <w:rsid w:val="00932F2D"/>
    <w:rsid w:val="00934623"/>
    <w:rsid w:val="00934DC7"/>
    <w:rsid w:val="00934E78"/>
    <w:rsid w:val="0093686F"/>
    <w:rsid w:val="009368A6"/>
    <w:rsid w:val="00937806"/>
    <w:rsid w:val="00940B83"/>
    <w:rsid w:val="00940CB0"/>
    <w:rsid w:val="00940F71"/>
    <w:rsid w:val="009433D2"/>
    <w:rsid w:val="00943BFA"/>
    <w:rsid w:val="0094462B"/>
    <w:rsid w:val="00944885"/>
    <w:rsid w:val="00944E2C"/>
    <w:rsid w:val="00945756"/>
    <w:rsid w:val="009458BB"/>
    <w:rsid w:val="009464F4"/>
    <w:rsid w:val="00947B50"/>
    <w:rsid w:val="0095072B"/>
    <w:rsid w:val="00950A63"/>
    <w:rsid w:val="00952314"/>
    <w:rsid w:val="00953428"/>
    <w:rsid w:val="00954586"/>
    <w:rsid w:val="00954759"/>
    <w:rsid w:val="00956BB4"/>
    <w:rsid w:val="0095707E"/>
    <w:rsid w:val="00957998"/>
    <w:rsid w:val="00961A4F"/>
    <w:rsid w:val="00962128"/>
    <w:rsid w:val="00963D51"/>
    <w:rsid w:val="00963F62"/>
    <w:rsid w:val="00965DB6"/>
    <w:rsid w:val="00965F4A"/>
    <w:rsid w:val="00966D7C"/>
    <w:rsid w:val="0097016E"/>
    <w:rsid w:val="00970313"/>
    <w:rsid w:val="00970727"/>
    <w:rsid w:val="0097185C"/>
    <w:rsid w:val="009723E0"/>
    <w:rsid w:val="00973B34"/>
    <w:rsid w:val="00975E09"/>
    <w:rsid w:val="00975F83"/>
    <w:rsid w:val="00977989"/>
    <w:rsid w:val="00977B3A"/>
    <w:rsid w:val="00977D26"/>
    <w:rsid w:val="00977EB6"/>
    <w:rsid w:val="0098383B"/>
    <w:rsid w:val="00984976"/>
    <w:rsid w:val="00984E2E"/>
    <w:rsid w:val="00984EC5"/>
    <w:rsid w:val="00985367"/>
    <w:rsid w:val="00985C5B"/>
    <w:rsid w:val="00986231"/>
    <w:rsid w:val="0098627B"/>
    <w:rsid w:val="00986884"/>
    <w:rsid w:val="00987012"/>
    <w:rsid w:val="00987717"/>
    <w:rsid w:val="009913ED"/>
    <w:rsid w:val="00991832"/>
    <w:rsid w:val="0099269A"/>
    <w:rsid w:val="00993214"/>
    <w:rsid w:val="00993E7A"/>
    <w:rsid w:val="0099414D"/>
    <w:rsid w:val="00994775"/>
    <w:rsid w:val="00996D84"/>
    <w:rsid w:val="00997AFE"/>
    <w:rsid w:val="009A0072"/>
    <w:rsid w:val="009A046C"/>
    <w:rsid w:val="009A062E"/>
    <w:rsid w:val="009A0D39"/>
    <w:rsid w:val="009A1D49"/>
    <w:rsid w:val="009A3BFB"/>
    <w:rsid w:val="009A4073"/>
    <w:rsid w:val="009A4348"/>
    <w:rsid w:val="009A4A00"/>
    <w:rsid w:val="009A5577"/>
    <w:rsid w:val="009A5FDC"/>
    <w:rsid w:val="009A6562"/>
    <w:rsid w:val="009A7ECD"/>
    <w:rsid w:val="009B0992"/>
    <w:rsid w:val="009B13BB"/>
    <w:rsid w:val="009B37C3"/>
    <w:rsid w:val="009B3B1D"/>
    <w:rsid w:val="009B40F9"/>
    <w:rsid w:val="009B4764"/>
    <w:rsid w:val="009B4C0C"/>
    <w:rsid w:val="009B4CDA"/>
    <w:rsid w:val="009B71EA"/>
    <w:rsid w:val="009B721F"/>
    <w:rsid w:val="009C0240"/>
    <w:rsid w:val="009C36F1"/>
    <w:rsid w:val="009C3E06"/>
    <w:rsid w:val="009C47DC"/>
    <w:rsid w:val="009C49C6"/>
    <w:rsid w:val="009C4AE8"/>
    <w:rsid w:val="009C51B4"/>
    <w:rsid w:val="009C58E7"/>
    <w:rsid w:val="009C5EF8"/>
    <w:rsid w:val="009C6D8A"/>
    <w:rsid w:val="009C7D4F"/>
    <w:rsid w:val="009D09B6"/>
    <w:rsid w:val="009D1DA4"/>
    <w:rsid w:val="009D2F59"/>
    <w:rsid w:val="009D3139"/>
    <w:rsid w:val="009D330F"/>
    <w:rsid w:val="009D3532"/>
    <w:rsid w:val="009D4EE4"/>
    <w:rsid w:val="009D5D83"/>
    <w:rsid w:val="009D5EA9"/>
    <w:rsid w:val="009D7157"/>
    <w:rsid w:val="009D757F"/>
    <w:rsid w:val="009D7AEF"/>
    <w:rsid w:val="009E1FB6"/>
    <w:rsid w:val="009E292C"/>
    <w:rsid w:val="009E30C5"/>
    <w:rsid w:val="009E471D"/>
    <w:rsid w:val="009E5B11"/>
    <w:rsid w:val="009E66E5"/>
    <w:rsid w:val="009E6D59"/>
    <w:rsid w:val="009E7892"/>
    <w:rsid w:val="009F0A2E"/>
    <w:rsid w:val="009F0BD2"/>
    <w:rsid w:val="009F1192"/>
    <w:rsid w:val="009F2ADC"/>
    <w:rsid w:val="009F2D6B"/>
    <w:rsid w:val="009F480A"/>
    <w:rsid w:val="009F5341"/>
    <w:rsid w:val="009F6383"/>
    <w:rsid w:val="00A0098F"/>
    <w:rsid w:val="00A016B4"/>
    <w:rsid w:val="00A01D35"/>
    <w:rsid w:val="00A01F62"/>
    <w:rsid w:val="00A025C9"/>
    <w:rsid w:val="00A03C2D"/>
    <w:rsid w:val="00A041C8"/>
    <w:rsid w:val="00A05575"/>
    <w:rsid w:val="00A06A9E"/>
    <w:rsid w:val="00A07A82"/>
    <w:rsid w:val="00A07F82"/>
    <w:rsid w:val="00A107EA"/>
    <w:rsid w:val="00A12E09"/>
    <w:rsid w:val="00A13CD8"/>
    <w:rsid w:val="00A14689"/>
    <w:rsid w:val="00A14DF4"/>
    <w:rsid w:val="00A15200"/>
    <w:rsid w:val="00A1537F"/>
    <w:rsid w:val="00A25524"/>
    <w:rsid w:val="00A27651"/>
    <w:rsid w:val="00A31FBF"/>
    <w:rsid w:val="00A320D0"/>
    <w:rsid w:val="00A32576"/>
    <w:rsid w:val="00A32A68"/>
    <w:rsid w:val="00A32A7B"/>
    <w:rsid w:val="00A32B1B"/>
    <w:rsid w:val="00A34624"/>
    <w:rsid w:val="00A35850"/>
    <w:rsid w:val="00A35ADF"/>
    <w:rsid w:val="00A35EB4"/>
    <w:rsid w:val="00A36A10"/>
    <w:rsid w:val="00A3738D"/>
    <w:rsid w:val="00A375FF"/>
    <w:rsid w:val="00A40EC7"/>
    <w:rsid w:val="00A42C0A"/>
    <w:rsid w:val="00A430AE"/>
    <w:rsid w:val="00A441E6"/>
    <w:rsid w:val="00A44E80"/>
    <w:rsid w:val="00A465E6"/>
    <w:rsid w:val="00A468E6"/>
    <w:rsid w:val="00A46DC7"/>
    <w:rsid w:val="00A47357"/>
    <w:rsid w:val="00A47520"/>
    <w:rsid w:val="00A4754E"/>
    <w:rsid w:val="00A47CD2"/>
    <w:rsid w:val="00A502F9"/>
    <w:rsid w:val="00A5047E"/>
    <w:rsid w:val="00A50B5C"/>
    <w:rsid w:val="00A5185D"/>
    <w:rsid w:val="00A547F3"/>
    <w:rsid w:val="00A54E50"/>
    <w:rsid w:val="00A55584"/>
    <w:rsid w:val="00A55E16"/>
    <w:rsid w:val="00A55E6E"/>
    <w:rsid w:val="00A5605F"/>
    <w:rsid w:val="00A56EAD"/>
    <w:rsid w:val="00A57249"/>
    <w:rsid w:val="00A607AB"/>
    <w:rsid w:val="00A6147D"/>
    <w:rsid w:val="00A618E4"/>
    <w:rsid w:val="00A62BEA"/>
    <w:rsid w:val="00A630E6"/>
    <w:rsid w:val="00A63A3C"/>
    <w:rsid w:val="00A63A6D"/>
    <w:rsid w:val="00A64725"/>
    <w:rsid w:val="00A675C9"/>
    <w:rsid w:val="00A72AF1"/>
    <w:rsid w:val="00A73199"/>
    <w:rsid w:val="00A735DD"/>
    <w:rsid w:val="00A73E6A"/>
    <w:rsid w:val="00A73FB5"/>
    <w:rsid w:val="00A748AF"/>
    <w:rsid w:val="00A75AA5"/>
    <w:rsid w:val="00A76A55"/>
    <w:rsid w:val="00A76CEA"/>
    <w:rsid w:val="00A810CF"/>
    <w:rsid w:val="00A815F9"/>
    <w:rsid w:val="00A82B86"/>
    <w:rsid w:val="00A83FC7"/>
    <w:rsid w:val="00A84C05"/>
    <w:rsid w:val="00A85AAE"/>
    <w:rsid w:val="00A85D7C"/>
    <w:rsid w:val="00A866EE"/>
    <w:rsid w:val="00A90AB7"/>
    <w:rsid w:val="00A9242A"/>
    <w:rsid w:val="00A93317"/>
    <w:rsid w:val="00A94F94"/>
    <w:rsid w:val="00A9791F"/>
    <w:rsid w:val="00A9798C"/>
    <w:rsid w:val="00A97D7C"/>
    <w:rsid w:val="00AA0022"/>
    <w:rsid w:val="00AA176B"/>
    <w:rsid w:val="00AA2FC0"/>
    <w:rsid w:val="00AA3745"/>
    <w:rsid w:val="00AA3A9B"/>
    <w:rsid w:val="00AA529D"/>
    <w:rsid w:val="00AA5761"/>
    <w:rsid w:val="00AA6A3B"/>
    <w:rsid w:val="00AB00A4"/>
    <w:rsid w:val="00AB05BD"/>
    <w:rsid w:val="00AB1F9F"/>
    <w:rsid w:val="00AB2959"/>
    <w:rsid w:val="00AB3083"/>
    <w:rsid w:val="00AB3276"/>
    <w:rsid w:val="00AB4484"/>
    <w:rsid w:val="00AB5C62"/>
    <w:rsid w:val="00AB6570"/>
    <w:rsid w:val="00AB6697"/>
    <w:rsid w:val="00AB66B5"/>
    <w:rsid w:val="00AB7150"/>
    <w:rsid w:val="00AC041D"/>
    <w:rsid w:val="00AC07C3"/>
    <w:rsid w:val="00AC1797"/>
    <w:rsid w:val="00AC1B8A"/>
    <w:rsid w:val="00AC371D"/>
    <w:rsid w:val="00AC51ED"/>
    <w:rsid w:val="00AC6267"/>
    <w:rsid w:val="00AD030A"/>
    <w:rsid w:val="00AD08E4"/>
    <w:rsid w:val="00AD2907"/>
    <w:rsid w:val="00AD3440"/>
    <w:rsid w:val="00AD48A0"/>
    <w:rsid w:val="00AD7265"/>
    <w:rsid w:val="00AE17B6"/>
    <w:rsid w:val="00AE17E2"/>
    <w:rsid w:val="00AE255D"/>
    <w:rsid w:val="00AE27CA"/>
    <w:rsid w:val="00AE2B25"/>
    <w:rsid w:val="00AE5B62"/>
    <w:rsid w:val="00AE7052"/>
    <w:rsid w:val="00AE7077"/>
    <w:rsid w:val="00AE7F5B"/>
    <w:rsid w:val="00AF054B"/>
    <w:rsid w:val="00AF15BD"/>
    <w:rsid w:val="00AF16E1"/>
    <w:rsid w:val="00AF1D7A"/>
    <w:rsid w:val="00AF1EF6"/>
    <w:rsid w:val="00AF2665"/>
    <w:rsid w:val="00AF2BD2"/>
    <w:rsid w:val="00AF3380"/>
    <w:rsid w:val="00AF490A"/>
    <w:rsid w:val="00AF4E40"/>
    <w:rsid w:val="00AF4EAC"/>
    <w:rsid w:val="00AF6658"/>
    <w:rsid w:val="00AF7370"/>
    <w:rsid w:val="00AF7F8B"/>
    <w:rsid w:val="00B00089"/>
    <w:rsid w:val="00B025C0"/>
    <w:rsid w:val="00B0282D"/>
    <w:rsid w:val="00B02C1C"/>
    <w:rsid w:val="00B05BA9"/>
    <w:rsid w:val="00B060D1"/>
    <w:rsid w:val="00B0662A"/>
    <w:rsid w:val="00B10116"/>
    <w:rsid w:val="00B1155C"/>
    <w:rsid w:val="00B1284A"/>
    <w:rsid w:val="00B132DA"/>
    <w:rsid w:val="00B1435B"/>
    <w:rsid w:val="00B14D44"/>
    <w:rsid w:val="00B15791"/>
    <w:rsid w:val="00B15A3D"/>
    <w:rsid w:val="00B1638D"/>
    <w:rsid w:val="00B16AD0"/>
    <w:rsid w:val="00B170DD"/>
    <w:rsid w:val="00B1783F"/>
    <w:rsid w:val="00B21271"/>
    <w:rsid w:val="00B2171F"/>
    <w:rsid w:val="00B24DED"/>
    <w:rsid w:val="00B25675"/>
    <w:rsid w:val="00B257A3"/>
    <w:rsid w:val="00B3015A"/>
    <w:rsid w:val="00B32106"/>
    <w:rsid w:val="00B3223E"/>
    <w:rsid w:val="00B3370C"/>
    <w:rsid w:val="00B346DA"/>
    <w:rsid w:val="00B40FA3"/>
    <w:rsid w:val="00B445F2"/>
    <w:rsid w:val="00B45883"/>
    <w:rsid w:val="00B45C57"/>
    <w:rsid w:val="00B45D94"/>
    <w:rsid w:val="00B45F98"/>
    <w:rsid w:val="00B50622"/>
    <w:rsid w:val="00B5086D"/>
    <w:rsid w:val="00B51F97"/>
    <w:rsid w:val="00B52004"/>
    <w:rsid w:val="00B5212A"/>
    <w:rsid w:val="00B525B8"/>
    <w:rsid w:val="00B52FBC"/>
    <w:rsid w:val="00B53FEB"/>
    <w:rsid w:val="00B5443C"/>
    <w:rsid w:val="00B551E6"/>
    <w:rsid w:val="00B55C5C"/>
    <w:rsid w:val="00B5628A"/>
    <w:rsid w:val="00B5774B"/>
    <w:rsid w:val="00B61393"/>
    <w:rsid w:val="00B6322E"/>
    <w:rsid w:val="00B643B1"/>
    <w:rsid w:val="00B64EBC"/>
    <w:rsid w:val="00B65708"/>
    <w:rsid w:val="00B662DF"/>
    <w:rsid w:val="00B6701B"/>
    <w:rsid w:val="00B674C8"/>
    <w:rsid w:val="00B67FD6"/>
    <w:rsid w:val="00B72EB7"/>
    <w:rsid w:val="00B72FE1"/>
    <w:rsid w:val="00B731D7"/>
    <w:rsid w:val="00B75C2D"/>
    <w:rsid w:val="00B76720"/>
    <w:rsid w:val="00B76A25"/>
    <w:rsid w:val="00B77223"/>
    <w:rsid w:val="00B77DD0"/>
    <w:rsid w:val="00B80C3D"/>
    <w:rsid w:val="00B80F3C"/>
    <w:rsid w:val="00B81454"/>
    <w:rsid w:val="00B81496"/>
    <w:rsid w:val="00B82C37"/>
    <w:rsid w:val="00B85060"/>
    <w:rsid w:val="00B863B6"/>
    <w:rsid w:val="00B866E7"/>
    <w:rsid w:val="00B87AA8"/>
    <w:rsid w:val="00B93B7F"/>
    <w:rsid w:val="00B93EB3"/>
    <w:rsid w:val="00B940DF"/>
    <w:rsid w:val="00B94446"/>
    <w:rsid w:val="00B959E0"/>
    <w:rsid w:val="00BA1BB3"/>
    <w:rsid w:val="00BA1C3E"/>
    <w:rsid w:val="00BA201D"/>
    <w:rsid w:val="00BA2024"/>
    <w:rsid w:val="00BA3E02"/>
    <w:rsid w:val="00BA4159"/>
    <w:rsid w:val="00BA46A7"/>
    <w:rsid w:val="00BA570F"/>
    <w:rsid w:val="00BA6084"/>
    <w:rsid w:val="00BA6990"/>
    <w:rsid w:val="00BA6A3F"/>
    <w:rsid w:val="00BA6C16"/>
    <w:rsid w:val="00BB0ADB"/>
    <w:rsid w:val="00BB0FB2"/>
    <w:rsid w:val="00BB43BB"/>
    <w:rsid w:val="00BB4DA2"/>
    <w:rsid w:val="00BB570C"/>
    <w:rsid w:val="00BB6D28"/>
    <w:rsid w:val="00BC06B0"/>
    <w:rsid w:val="00BC0F5D"/>
    <w:rsid w:val="00BC1DB2"/>
    <w:rsid w:val="00BC3B93"/>
    <w:rsid w:val="00BC6360"/>
    <w:rsid w:val="00BC72C1"/>
    <w:rsid w:val="00BC7468"/>
    <w:rsid w:val="00BC7E91"/>
    <w:rsid w:val="00BD09C9"/>
    <w:rsid w:val="00BD2480"/>
    <w:rsid w:val="00BD2CBB"/>
    <w:rsid w:val="00BD3069"/>
    <w:rsid w:val="00BD42F2"/>
    <w:rsid w:val="00BD4589"/>
    <w:rsid w:val="00BD4733"/>
    <w:rsid w:val="00BD5749"/>
    <w:rsid w:val="00BD5ADA"/>
    <w:rsid w:val="00BD63B8"/>
    <w:rsid w:val="00BD6B50"/>
    <w:rsid w:val="00BD7FE2"/>
    <w:rsid w:val="00BE02CF"/>
    <w:rsid w:val="00BE038C"/>
    <w:rsid w:val="00BE1034"/>
    <w:rsid w:val="00BE32D6"/>
    <w:rsid w:val="00BE54CC"/>
    <w:rsid w:val="00BE54D9"/>
    <w:rsid w:val="00BE68CF"/>
    <w:rsid w:val="00BE6CD4"/>
    <w:rsid w:val="00BE79CD"/>
    <w:rsid w:val="00BE7AC1"/>
    <w:rsid w:val="00BE7F9C"/>
    <w:rsid w:val="00BF0222"/>
    <w:rsid w:val="00BF08C6"/>
    <w:rsid w:val="00BF1176"/>
    <w:rsid w:val="00BF15AB"/>
    <w:rsid w:val="00BF16AD"/>
    <w:rsid w:val="00BF26C5"/>
    <w:rsid w:val="00BF5CBB"/>
    <w:rsid w:val="00C01E4C"/>
    <w:rsid w:val="00C02B43"/>
    <w:rsid w:val="00C03BC3"/>
    <w:rsid w:val="00C0565B"/>
    <w:rsid w:val="00C109B2"/>
    <w:rsid w:val="00C112E6"/>
    <w:rsid w:val="00C122E9"/>
    <w:rsid w:val="00C12A96"/>
    <w:rsid w:val="00C14284"/>
    <w:rsid w:val="00C155F7"/>
    <w:rsid w:val="00C15A01"/>
    <w:rsid w:val="00C16D26"/>
    <w:rsid w:val="00C16EFB"/>
    <w:rsid w:val="00C22440"/>
    <w:rsid w:val="00C22ECA"/>
    <w:rsid w:val="00C2412B"/>
    <w:rsid w:val="00C247CF"/>
    <w:rsid w:val="00C24D29"/>
    <w:rsid w:val="00C2575C"/>
    <w:rsid w:val="00C264AF"/>
    <w:rsid w:val="00C27FCC"/>
    <w:rsid w:val="00C3040A"/>
    <w:rsid w:val="00C3159A"/>
    <w:rsid w:val="00C32AFA"/>
    <w:rsid w:val="00C341CA"/>
    <w:rsid w:val="00C360E2"/>
    <w:rsid w:val="00C3678F"/>
    <w:rsid w:val="00C36C2B"/>
    <w:rsid w:val="00C378AA"/>
    <w:rsid w:val="00C41CF7"/>
    <w:rsid w:val="00C42D5C"/>
    <w:rsid w:val="00C43D1A"/>
    <w:rsid w:val="00C43F93"/>
    <w:rsid w:val="00C4516E"/>
    <w:rsid w:val="00C46091"/>
    <w:rsid w:val="00C47EA4"/>
    <w:rsid w:val="00C5000E"/>
    <w:rsid w:val="00C503DB"/>
    <w:rsid w:val="00C50A04"/>
    <w:rsid w:val="00C50B8B"/>
    <w:rsid w:val="00C50FBD"/>
    <w:rsid w:val="00C5309D"/>
    <w:rsid w:val="00C532C6"/>
    <w:rsid w:val="00C538F6"/>
    <w:rsid w:val="00C54290"/>
    <w:rsid w:val="00C55B31"/>
    <w:rsid w:val="00C57930"/>
    <w:rsid w:val="00C61E00"/>
    <w:rsid w:val="00C623E7"/>
    <w:rsid w:val="00C62DEC"/>
    <w:rsid w:val="00C6323B"/>
    <w:rsid w:val="00C63A8D"/>
    <w:rsid w:val="00C65635"/>
    <w:rsid w:val="00C67AD2"/>
    <w:rsid w:val="00C70856"/>
    <w:rsid w:val="00C747F9"/>
    <w:rsid w:val="00C74906"/>
    <w:rsid w:val="00C75AB4"/>
    <w:rsid w:val="00C8018D"/>
    <w:rsid w:val="00C80ACB"/>
    <w:rsid w:val="00C81C73"/>
    <w:rsid w:val="00C83400"/>
    <w:rsid w:val="00C87D53"/>
    <w:rsid w:val="00C90F7D"/>
    <w:rsid w:val="00C914CF"/>
    <w:rsid w:val="00C916BC"/>
    <w:rsid w:val="00C929F1"/>
    <w:rsid w:val="00C929F7"/>
    <w:rsid w:val="00C934F0"/>
    <w:rsid w:val="00C94529"/>
    <w:rsid w:val="00C94BD6"/>
    <w:rsid w:val="00C955DB"/>
    <w:rsid w:val="00C9768E"/>
    <w:rsid w:val="00CA04A0"/>
    <w:rsid w:val="00CA08DF"/>
    <w:rsid w:val="00CA1A50"/>
    <w:rsid w:val="00CA1E46"/>
    <w:rsid w:val="00CA2BBE"/>
    <w:rsid w:val="00CA3D9D"/>
    <w:rsid w:val="00CA405C"/>
    <w:rsid w:val="00CA4885"/>
    <w:rsid w:val="00CA5991"/>
    <w:rsid w:val="00CA5AFD"/>
    <w:rsid w:val="00CA5FC1"/>
    <w:rsid w:val="00CA6723"/>
    <w:rsid w:val="00CB011E"/>
    <w:rsid w:val="00CB2D35"/>
    <w:rsid w:val="00CB2F93"/>
    <w:rsid w:val="00CB3678"/>
    <w:rsid w:val="00CB3B1A"/>
    <w:rsid w:val="00CB40FC"/>
    <w:rsid w:val="00CB4162"/>
    <w:rsid w:val="00CB463D"/>
    <w:rsid w:val="00CB487E"/>
    <w:rsid w:val="00CC0F02"/>
    <w:rsid w:val="00CC17AB"/>
    <w:rsid w:val="00CC2F74"/>
    <w:rsid w:val="00CC355E"/>
    <w:rsid w:val="00CC3F2D"/>
    <w:rsid w:val="00CC537C"/>
    <w:rsid w:val="00CC5882"/>
    <w:rsid w:val="00CC6C96"/>
    <w:rsid w:val="00CC6ED0"/>
    <w:rsid w:val="00CC78CC"/>
    <w:rsid w:val="00CD0633"/>
    <w:rsid w:val="00CD140C"/>
    <w:rsid w:val="00CD2211"/>
    <w:rsid w:val="00CD2BF2"/>
    <w:rsid w:val="00CD5C3B"/>
    <w:rsid w:val="00CD69D4"/>
    <w:rsid w:val="00CE0329"/>
    <w:rsid w:val="00CE1247"/>
    <w:rsid w:val="00CE1582"/>
    <w:rsid w:val="00CE4051"/>
    <w:rsid w:val="00CE46C9"/>
    <w:rsid w:val="00CE5A84"/>
    <w:rsid w:val="00CE5F4E"/>
    <w:rsid w:val="00CE640E"/>
    <w:rsid w:val="00CE7CCE"/>
    <w:rsid w:val="00CE7ECF"/>
    <w:rsid w:val="00CF17BF"/>
    <w:rsid w:val="00CF1940"/>
    <w:rsid w:val="00CF2699"/>
    <w:rsid w:val="00CF2826"/>
    <w:rsid w:val="00CF29D4"/>
    <w:rsid w:val="00CF3162"/>
    <w:rsid w:val="00CF3354"/>
    <w:rsid w:val="00CF3AE7"/>
    <w:rsid w:val="00CF3CAA"/>
    <w:rsid w:val="00CF5555"/>
    <w:rsid w:val="00CF6998"/>
    <w:rsid w:val="00CF7661"/>
    <w:rsid w:val="00CF7DD0"/>
    <w:rsid w:val="00D0120B"/>
    <w:rsid w:val="00D02A13"/>
    <w:rsid w:val="00D0363F"/>
    <w:rsid w:val="00D0465B"/>
    <w:rsid w:val="00D04850"/>
    <w:rsid w:val="00D054F7"/>
    <w:rsid w:val="00D0554D"/>
    <w:rsid w:val="00D0631C"/>
    <w:rsid w:val="00D079D8"/>
    <w:rsid w:val="00D10C09"/>
    <w:rsid w:val="00D10C58"/>
    <w:rsid w:val="00D11A39"/>
    <w:rsid w:val="00D11D29"/>
    <w:rsid w:val="00D134AF"/>
    <w:rsid w:val="00D134C9"/>
    <w:rsid w:val="00D13706"/>
    <w:rsid w:val="00D14548"/>
    <w:rsid w:val="00D14C71"/>
    <w:rsid w:val="00D14ECA"/>
    <w:rsid w:val="00D16558"/>
    <w:rsid w:val="00D16D5F"/>
    <w:rsid w:val="00D1729E"/>
    <w:rsid w:val="00D202EE"/>
    <w:rsid w:val="00D21055"/>
    <w:rsid w:val="00D21513"/>
    <w:rsid w:val="00D21D9C"/>
    <w:rsid w:val="00D221C8"/>
    <w:rsid w:val="00D238F1"/>
    <w:rsid w:val="00D23C8A"/>
    <w:rsid w:val="00D23D6B"/>
    <w:rsid w:val="00D243F1"/>
    <w:rsid w:val="00D25D7D"/>
    <w:rsid w:val="00D26175"/>
    <w:rsid w:val="00D26469"/>
    <w:rsid w:val="00D270C7"/>
    <w:rsid w:val="00D274FF"/>
    <w:rsid w:val="00D306C6"/>
    <w:rsid w:val="00D315BA"/>
    <w:rsid w:val="00D318FB"/>
    <w:rsid w:val="00D31A59"/>
    <w:rsid w:val="00D3260A"/>
    <w:rsid w:val="00D33172"/>
    <w:rsid w:val="00D36176"/>
    <w:rsid w:val="00D378B8"/>
    <w:rsid w:val="00D41250"/>
    <w:rsid w:val="00D41315"/>
    <w:rsid w:val="00D43DFD"/>
    <w:rsid w:val="00D46298"/>
    <w:rsid w:val="00D47018"/>
    <w:rsid w:val="00D47C20"/>
    <w:rsid w:val="00D50002"/>
    <w:rsid w:val="00D50BD6"/>
    <w:rsid w:val="00D515FD"/>
    <w:rsid w:val="00D52558"/>
    <w:rsid w:val="00D54BE3"/>
    <w:rsid w:val="00D61315"/>
    <w:rsid w:val="00D616D5"/>
    <w:rsid w:val="00D61733"/>
    <w:rsid w:val="00D6265B"/>
    <w:rsid w:val="00D628E1"/>
    <w:rsid w:val="00D65108"/>
    <w:rsid w:val="00D6564C"/>
    <w:rsid w:val="00D65E48"/>
    <w:rsid w:val="00D702E5"/>
    <w:rsid w:val="00D70D6B"/>
    <w:rsid w:val="00D7102D"/>
    <w:rsid w:val="00D7157E"/>
    <w:rsid w:val="00D72825"/>
    <w:rsid w:val="00D73007"/>
    <w:rsid w:val="00D73160"/>
    <w:rsid w:val="00D73350"/>
    <w:rsid w:val="00D74578"/>
    <w:rsid w:val="00D74F01"/>
    <w:rsid w:val="00D75C5F"/>
    <w:rsid w:val="00D769D3"/>
    <w:rsid w:val="00D76E71"/>
    <w:rsid w:val="00D80AFE"/>
    <w:rsid w:val="00D81973"/>
    <w:rsid w:val="00D8234C"/>
    <w:rsid w:val="00D82BE3"/>
    <w:rsid w:val="00D82EFF"/>
    <w:rsid w:val="00D83216"/>
    <w:rsid w:val="00D846C4"/>
    <w:rsid w:val="00D911B7"/>
    <w:rsid w:val="00D9457D"/>
    <w:rsid w:val="00D95D3E"/>
    <w:rsid w:val="00D97734"/>
    <w:rsid w:val="00DA2F90"/>
    <w:rsid w:val="00DA30A8"/>
    <w:rsid w:val="00DA3580"/>
    <w:rsid w:val="00DA3D96"/>
    <w:rsid w:val="00DA54E3"/>
    <w:rsid w:val="00DA61FE"/>
    <w:rsid w:val="00DA6A00"/>
    <w:rsid w:val="00DA6F6C"/>
    <w:rsid w:val="00DB06FF"/>
    <w:rsid w:val="00DB35E4"/>
    <w:rsid w:val="00DB39BB"/>
    <w:rsid w:val="00DB48CA"/>
    <w:rsid w:val="00DC07CE"/>
    <w:rsid w:val="00DC1CC2"/>
    <w:rsid w:val="00DC2DC3"/>
    <w:rsid w:val="00DC307D"/>
    <w:rsid w:val="00DC3327"/>
    <w:rsid w:val="00DC3EB8"/>
    <w:rsid w:val="00DC484A"/>
    <w:rsid w:val="00DC7015"/>
    <w:rsid w:val="00DC77C6"/>
    <w:rsid w:val="00DC7832"/>
    <w:rsid w:val="00DD02A9"/>
    <w:rsid w:val="00DD26FB"/>
    <w:rsid w:val="00DD31BF"/>
    <w:rsid w:val="00DD4027"/>
    <w:rsid w:val="00DD44FC"/>
    <w:rsid w:val="00DD6200"/>
    <w:rsid w:val="00DD7AB8"/>
    <w:rsid w:val="00DE16FB"/>
    <w:rsid w:val="00DE326E"/>
    <w:rsid w:val="00DE3A09"/>
    <w:rsid w:val="00DE411F"/>
    <w:rsid w:val="00DE6638"/>
    <w:rsid w:val="00DF0520"/>
    <w:rsid w:val="00DF2EA2"/>
    <w:rsid w:val="00DF4867"/>
    <w:rsid w:val="00DF4974"/>
    <w:rsid w:val="00DF5F80"/>
    <w:rsid w:val="00DF630D"/>
    <w:rsid w:val="00DF63C6"/>
    <w:rsid w:val="00DF6DF4"/>
    <w:rsid w:val="00DF73AE"/>
    <w:rsid w:val="00DF7518"/>
    <w:rsid w:val="00DF77AF"/>
    <w:rsid w:val="00DF799C"/>
    <w:rsid w:val="00E00065"/>
    <w:rsid w:val="00E00345"/>
    <w:rsid w:val="00E0088C"/>
    <w:rsid w:val="00E00C90"/>
    <w:rsid w:val="00E010EC"/>
    <w:rsid w:val="00E01919"/>
    <w:rsid w:val="00E03F1A"/>
    <w:rsid w:val="00E03F97"/>
    <w:rsid w:val="00E03FE3"/>
    <w:rsid w:val="00E05AA9"/>
    <w:rsid w:val="00E06C52"/>
    <w:rsid w:val="00E13670"/>
    <w:rsid w:val="00E1507D"/>
    <w:rsid w:val="00E15144"/>
    <w:rsid w:val="00E16B55"/>
    <w:rsid w:val="00E20DAB"/>
    <w:rsid w:val="00E2234A"/>
    <w:rsid w:val="00E237A9"/>
    <w:rsid w:val="00E242ED"/>
    <w:rsid w:val="00E24726"/>
    <w:rsid w:val="00E25279"/>
    <w:rsid w:val="00E25778"/>
    <w:rsid w:val="00E25B1D"/>
    <w:rsid w:val="00E25E54"/>
    <w:rsid w:val="00E27C37"/>
    <w:rsid w:val="00E3039E"/>
    <w:rsid w:val="00E32BC5"/>
    <w:rsid w:val="00E32F7D"/>
    <w:rsid w:val="00E3376C"/>
    <w:rsid w:val="00E35A7A"/>
    <w:rsid w:val="00E35E96"/>
    <w:rsid w:val="00E37348"/>
    <w:rsid w:val="00E37F81"/>
    <w:rsid w:val="00E41129"/>
    <w:rsid w:val="00E418CF"/>
    <w:rsid w:val="00E41EB5"/>
    <w:rsid w:val="00E42035"/>
    <w:rsid w:val="00E43CD9"/>
    <w:rsid w:val="00E45438"/>
    <w:rsid w:val="00E45BDD"/>
    <w:rsid w:val="00E47339"/>
    <w:rsid w:val="00E47AF4"/>
    <w:rsid w:val="00E50F88"/>
    <w:rsid w:val="00E50FA4"/>
    <w:rsid w:val="00E5135F"/>
    <w:rsid w:val="00E51DAB"/>
    <w:rsid w:val="00E534BD"/>
    <w:rsid w:val="00E53641"/>
    <w:rsid w:val="00E53FEC"/>
    <w:rsid w:val="00E54307"/>
    <w:rsid w:val="00E543A9"/>
    <w:rsid w:val="00E543C4"/>
    <w:rsid w:val="00E55482"/>
    <w:rsid w:val="00E56813"/>
    <w:rsid w:val="00E56B07"/>
    <w:rsid w:val="00E601A5"/>
    <w:rsid w:val="00E60996"/>
    <w:rsid w:val="00E61913"/>
    <w:rsid w:val="00E61FB6"/>
    <w:rsid w:val="00E65B22"/>
    <w:rsid w:val="00E66311"/>
    <w:rsid w:val="00E668BC"/>
    <w:rsid w:val="00E66E80"/>
    <w:rsid w:val="00E66F25"/>
    <w:rsid w:val="00E67901"/>
    <w:rsid w:val="00E7039E"/>
    <w:rsid w:val="00E705D1"/>
    <w:rsid w:val="00E71D0C"/>
    <w:rsid w:val="00E72FA5"/>
    <w:rsid w:val="00E7306A"/>
    <w:rsid w:val="00E74CCF"/>
    <w:rsid w:val="00E74CF2"/>
    <w:rsid w:val="00E74FF8"/>
    <w:rsid w:val="00E75F4E"/>
    <w:rsid w:val="00E775BC"/>
    <w:rsid w:val="00E801E0"/>
    <w:rsid w:val="00E80836"/>
    <w:rsid w:val="00E8350E"/>
    <w:rsid w:val="00E839D6"/>
    <w:rsid w:val="00E84DAA"/>
    <w:rsid w:val="00E86C69"/>
    <w:rsid w:val="00E877BA"/>
    <w:rsid w:val="00E90B40"/>
    <w:rsid w:val="00E93265"/>
    <w:rsid w:val="00E938B0"/>
    <w:rsid w:val="00E94304"/>
    <w:rsid w:val="00E95D44"/>
    <w:rsid w:val="00E96224"/>
    <w:rsid w:val="00E963E1"/>
    <w:rsid w:val="00E973A7"/>
    <w:rsid w:val="00EA0574"/>
    <w:rsid w:val="00EA0D62"/>
    <w:rsid w:val="00EA1669"/>
    <w:rsid w:val="00EA2916"/>
    <w:rsid w:val="00EA2F69"/>
    <w:rsid w:val="00EA2FD2"/>
    <w:rsid w:val="00EA40B6"/>
    <w:rsid w:val="00EB0E32"/>
    <w:rsid w:val="00EB1137"/>
    <w:rsid w:val="00EB13CE"/>
    <w:rsid w:val="00EB189D"/>
    <w:rsid w:val="00EB29B1"/>
    <w:rsid w:val="00EB3FF0"/>
    <w:rsid w:val="00EB3FFA"/>
    <w:rsid w:val="00EB4AD8"/>
    <w:rsid w:val="00EB6AAD"/>
    <w:rsid w:val="00EC0BB1"/>
    <w:rsid w:val="00EC0E6D"/>
    <w:rsid w:val="00EC2F5C"/>
    <w:rsid w:val="00EC4FA8"/>
    <w:rsid w:val="00EC53E7"/>
    <w:rsid w:val="00EC6553"/>
    <w:rsid w:val="00ED2765"/>
    <w:rsid w:val="00ED391B"/>
    <w:rsid w:val="00ED499E"/>
    <w:rsid w:val="00ED5912"/>
    <w:rsid w:val="00ED7463"/>
    <w:rsid w:val="00EE0563"/>
    <w:rsid w:val="00EE0B82"/>
    <w:rsid w:val="00EE1026"/>
    <w:rsid w:val="00EE2B22"/>
    <w:rsid w:val="00EE3054"/>
    <w:rsid w:val="00EE3496"/>
    <w:rsid w:val="00EE3B58"/>
    <w:rsid w:val="00EE4550"/>
    <w:rsid w:val="00EE5B3F"/>
    <w:rsid w:val="00EE61DC"/>
    <w:rsid w:val="00EE7323"/>
    <w:rsid w:val="00EE7395"/>
    <w:rsid w:val="00EF09E7"/>
    <w:rsid w:val="00EF25A5"/>
    <w:rsid w:val="00EF266B"/>
    <w:rsid w:val="00EF4BFE"/>
    <w:rsid w:val="00F00C54"/>
    <w:rsid w:val="00F035F8"/>
    <w:rsid w:val="00F03E57"/>
    <w:rsid w:val="00F04FB0"/>
    <w:rsid w:val="00F05B64"/>
    <w:rsid w:val="00F07D55"/>
    <w:rsid w:val="00F11273"/>
    <w:rsid w:val="00F1138D"/>
    <w:rsid w:val="00F115D7"/>
    <w:rsid w:val="00F12200"/>
    <w:rsid w:val="00F137BC"/>
    <w:rsid w:val="00F14808"/>
    <w:rsid w:val="00F14FFD"/>
    <w:rsid w:val="00F1534C"/>
    <w:rsid w:val="00F157B3"/>
    <w:rsid w:val="00F16998"/>
    <w:rsid w:val="00F16A55"/>
    <w:rsid w:val="00F17C54"/>
    <w:rsid w:val="00F20EC7"/>
    <w:rsid w:val="00F215E1"/>
    <w:rsid w:val="00F21994"/>
    <w:rsid w:val="00F21C17"/>
    <w:rsid w:val="00F221D9"/>
    <w:rsid w:val="00F22B55"/>
    <w:rsid w:val="00F22C48"/>
    <w:rsid w:val="00F23844"/>
    <w:rsid w:val="00F23907"/>
    <w:rsid w:val="00F2406B"/>
    <w:rsid w:val="00F24AD4"/>
    <w:rsid w:val="00F256F0"/>
    <w:rsid w:val="00F2588B"/>
    <w:rsid w:val="00F328EA"/>
    <w:rsid w:val="00F3445C"/>
    <w:rsid w:val="00F36028"/>
    <w:rsid w:val="00F362EE"/>
    <w:rsid w:val="00F37D6D"/>
    <w:rsid w:val="00F406B6"/>
    <w:rsid w:val="00F42455"/>
    <w:rsid w:val="00F43D95"/>
    <w:rsid w:val="00F43E2E"/>
    <w:rsid w:val="00F440D9"/>
    <w:rsid w:val="00F443D9"/>
    <w:rsid w:val="00F455EB"/>
    <w:rsid w:val="00F46D65"/>
    <w:rsid w:val="00F472BE"/>
    <w:rsid w:val="00F47E94"/>
    <w:rsid w:val="00F50777"/>
    <w:rsid w:val="00F50B12"/>
    <w:rsid w:val="00F51386"/>
    <w:rsid w:val="00F52431"/>
    <w:rsid w:val="00F5542A"/>
    <w:rsid w:val="00F572D6"/>
    <w:rsid w:val="00F60F9D"/>
    <w:rsid w:val="00F6167E"/>
    <w:rsid w:val="00F61986"/>
    <w:rsid w:val="00F63E79"/>
    <w:rsid w:val="00F63F75"/>
    <w:rsid w:val="00F64A75"/>
    <w:rsid w:val="00F65B27"/>
    <w:rsid w:val="00F66525"/>
    <w:rsid w:val="00F70000"/>
    <w:rsid w:val="00F7054C"/>
    <w:rsid w:val="00F72161"/>
    <w:rsid w:val="00F72E58"/>
    <w:rsid w:val="00F7353C"/>
    <w:rsid w:val="00F7472C"/>
    <w:rsid w:val="00F7492E"/>
    <w:rsid w:val="00F75A79"/>
    <w:rsid w:val="00F761EA"/>
    <w:rsid w:val="00F80704"/>
    <w:rsid w:val="00F816D5"/>
    <w:rsid w:val="00F817D7"/>
    <w:rsid w:val="00F827AF"/>
    <w:rsid w:val="00F8472C"/>
    <w:rsid w:val="00F84FE4"/>
    <w:rsid w:val="00F85FE9"/>
    <w:rsid w:val="00F86CEC"/>
    <w:rsid w:val="00F900FB"/>
    <w:rsid w:val="00F90F08"/>
    <w:rsid w:val="00F90FC9"/>
    <w:rsid w:val="00F91E90"/>
    <w:rsid w:val="00F92BC6"/>
    <w:rsid w:val="00F933E4"/>
    <w:rsid w:val="00F93759"/>
    <w:rsid w:val="00F95495"/>
    <w:rsid w:val="00F95E15"/>
    <w:rsid w:val="00F974FA"/>
    <w:rsid w:val="00F978D0"/>
    <w:rsid w:val="00F97F97"/>
    <w:rsid w:val="00FA2128"/>
    <w:rsid w:val="00FA406F"/>
    <w:rsid w:val="00FA4A9A"/>
    <w:rsid w:val="00FA5752"/>
    <w:rsid w:val="00FA5834"/>
    <w:rsid w:val="00FA603F"/>
    <w:rsid w:val="00FA632D"/>
    <w:rsid w:val="00FA660D"/>
    <w:rsid w:val="00FB227C"/>
    <w:rsid w:val="00FB60D6"/>
    <w:rsid w:val="00FB7B35"/>
    <w:rsid w:val="00FC19D2"/>
    <w:rsid w:val="00FC2552"/>
    <w:rsid w:val="00FC3BDB"/>
    <w:rsid w:val="00FC4036"/>
    <w:rsid w:val="00FC4323"/>
    <w:rsid w:val="00FC4D68"/>
    <w:rsid w:val="00FC5196"/>
    <w:rsid w:val="00FC6504"/>
    <w:rsid w:val="00FD19F1"/>
    <w:rsid w:val="00FD46C6"/>
    <w:rsid w:val="00FD4964"/>
    <w:rsid w:val="00FD4BD9"/>
    <w:rsid w:val="00FD55CA"/>
    <w:rsid w:val="00FD5D19"/>
    <w:rsid w:val="00FD6FBE"/>
    <w:rsid w:val="00FD711C"/>
    <w:rsid w:val="00FD72A5"/>
    <w:rsid w:val="00FE1659"/>
    <w:rsid w:val="00FE1760"/>
    <w:rsid w:val="00FE1998"/>
    <w:rsid w:val="00FE3B62"/>
    <w:rsid w:val="00FE4F68"/>
    <w:rsid w:val="00FE7096"/>
    <w:rsid w:val="00FF181F"/>
    <w:rsid w:val="00FF36E2"/>
    <w:rsid w:val="00FF385E"/>
    <w:rsid w:val="00FF4D4F"/>
    <w:rsid w:val="00FF660B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737EAB"/>
  <w15:chartTrackingRefBased/>
  <w15:docId w15:val="{55A9892E-896B-4911-9F02-083BADA7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2314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4601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626F9B"/>
    <w:pPr>
      <w:tabs>
        <w:tab w:val="num" w:pos="720"/>
      </w:tabs>
      <w:outlineLvl w:val="3"/>
    </w:pPr>
    <w:rPr>
      <w:bCs/>
      <w:szCs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shorttext">
    <w:name w:val="short_text"/>
    <w:rsid w:val="00672471"/>
  </w:style>
  <w:style w:type="character" w:customStyle="1" w:styleId="hps">
    <w:name w:val="hps"/>
    <w:rsid w:val="00672471"/>
  </w:style>
  <w:style w:type="paragraph" w:customStyle="1" w:styleId="Standard">
    <w:name w:val="Standard"/>
    <w:rsid w:val="002860AA"/>
    <w:pPr>
      <w:widowControl w:val="0"/>
    </w:pPr>
    <w:rPr>
      <w:lang w:val="de-DE"/>
    </w:rPr>
  </w:style>
  <w:style w:type="character" w:customStyle="1" w:styleId="Heading4Char">
    <w:name w:val="Heading 4 Char"/>
    <w:link w:val="Heading4"/>
    <w:rsid w:val="00626F9B"/>
    <w:rPr>
      <w:bCs/>
      <w:sz w:val="24"/>
      <w:szCs w:val="28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F65F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FC4D68"/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550A45"/>
    <w:rPr>
      <w:sz w:val="24"/>
      <w:szCs w:val="24"/>
    </w:rPr>
  </w:style>
  <w:style w:type="character" w:customStyle="1" w:styleId="Heading3Char">
    <w:name w:val="Heading 3 Char"/>
    <w:link w:val="Heading3"/>
    <w:semiHidden/>
    <w:rsid w:val="0014601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9">
    <w:name w:val="A9"/>
    <w:uiPriority w:val="99"/>
    <w:rsid w:val="006C4C1E"/>
    <w:rPr>
      <w:rFonts w:cs="GE Inspira"/>
      <w:color w:val="000000"/>
      <w:sz w:val="10"/>
      <w:szCs w:val="10"/>
    </w:rPr>
  </w:style>
  <w:style w:type="character" w:customStyle="1" w:styleId="apple-converted-space">
    <w:name w:val="apple-converted-space"/>
    <w:basedOn w:val="DefaultParagraphFont"/>
    <w:rsid w:val="00753889"/>
  </w:style>
  <w:style w:type="paragraph" w:styleId="NoSpacing">
    <w:name w:val="No Spacing"/>
    <w:aliases w:val="Normalus"/>
    <w:uiPriority w:val="1"/>
    <w:qFormat/>
    <w:rsid w:val="005252F0"/>
    <w:rPr>
      <w:rFonts w:ascii="Calibri" w:eastAsia="Calibri" w:hAnsi="Calibri"/>
      <w:sz w:val="22"/>
      <w:szCs w:val="22"/>
      <w:lang w:eastAsia="en-US"/>
    </w:rPr>
  </w:style>
  <w:style w:type="character" w:customStyle="1" w:styleId="tlid-translation">
    <w:name w:val="tlid-translation"/>
    <w:basedOn w:val="DefaultParagraphFont"/>
    <w:rsid w:val="00B02C1C"/>
  </w:style>
  <w:style w:type="character" w:customStyle="1" w:styleId="jlqj4b">
    <w:name w:val="jlqj4b"/>
    <w:basedOn w:val="DefaultParagraphFont"/>
    <w:rsid w:val="00536698"/>
  </w:style>
  <w:style w:type="character" w:customStyle="1" w:styleId="normaltextrun">
    <w:name w:val="normaltextrun"/>
    <w:basedOn w:val="DefaultParagraphFont"/>
    <w:rsid w:val="00536698"/>
  </w:style>
  <w:style w:type="character" w:customStyle="1" w:styleId="eop">
    <w:name w:val="eop"/>
    <w:basedOn w:val="DefaultParagraphFont"/>
    <w:rsid w:val="00536698"/>
  </w:style>
  <w:style w:type="paragraph" w:styleId="Revision">
    <w:name w:val="Revision"/>
    <w:hidden/>
    <w:uiPriority w:val="99"/>
    <w:semiHidden/>
    <w:rsid w:val="00AF33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0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03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49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81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18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164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387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141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15FD8888F7DDB438DAB911863BC8F9E" ma:contentTypeVersion="13" ma:contentTypeDescription="Kurkite naują dokumentą." ma:contentTypeScope="" ma:versionID="b33166730b08c75271e9683b36b8ba26">
  <xsd:schema xmlns:xsd="http://www.w3.org/2001/XMLSchema" xmlns:xs="http://www.w3.org/2001/XMLSchema" xmlns:p="http://schemas.microsoft.com/office/2006/metadata/properties" xmlns:ns2="d771fe4b-1ef0-473f-bc24-11d7c3f5f139" xmlns:ns3="9feda56f-ad70-4697-935c-f1b2fd56a454" targetNamespace="http://schemas.microsoft.com/office/2006/metadata/properties" ma:root="true" ma:fieldsID="a894ca79de494dd9deca15f985cac6b7" ns2:_="" ns3:_="">
    <xsd:import namespace="d771fe4b-1ef0-473f-bc24-11d7c3f5f139"/>
    <xsd:import namespace="9feda56f-ad70-4697-935c-f1b2fd56a4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1fe4b-1ef0-473f-bc24-11d7c3f5f1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1e2b6f71-ab24-4751-b67a-4b9d31f1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da56f-ad70-4697-935c-f1b2fd56a45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3a323e4-7ecc-4a33-8bae-a54f462c3016}" ma:internalName="TaxCatchAll" ma:showField="CatchAllData" ma:web="9feda56f-ad70-4697-935c-f1b2fd56a4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71fe4b-1ef0-473f-bc24-11d7c3f5f139">
      <Terms xmlns="http://schemas.microsoft.com/office/infopath/2007/PartnerControls"/>
    </lcf76f155ced4ddcb4097134ff3c332f>
    <TaxCatchAll xmlns="9feda56f-ad70-4697-935c-f1b2fd56a45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8C3637-6EA8-402A-99A3-614B9EA6BC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1fe4b-1ef0-473f-bc24-11d7c3f5f139"/>
    <ds:schemaRef ds:uri="9feda56f-ad70-4697-935c-f1b2fd56a4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70B28E-386D-45AF-B624-FC049DCC3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91EA74-DF2E-4166-87C3-74D5DBEBA82E}">
  <ds:schemaRefs>
    <ds:schemaRef ds:uri="http://schemas.microsoft.com/office/2006/metadata/properties"/>
    <ds:schemaRef ds:uri="http://schemas.microsoft.com/office/infopath/2007/PartnerControls"/>
    <ds:schemaRef ds:uri="d771fe4b-1ef0-473f-bc24-11d7c3f5f139"/>
    <ds:schemaRef ds:uri="9feda56f-ad70-4697-935c-f1b2fd56a454"/>
  </ds:schemaRefs>
</ds:datastoreItem>
</file>

<file path=customXml/itemProps4.xml><?xml version="1.0" encoding="utf-8"?>
<ds:datastoreItem xmlns:ds="http://schemas.openxmlformats.org/officeDocument/2006/customXml" ds:itemID="{CA1C9E51-D354-4637-9374-983B2CEB34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1709</Words>
  <Characters>10976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MIKR</vt:lpstr>
      <vt:lpstr>MIKR</vt:lpstr>
    </vt:vector>
  </TitlesOfParts>
  <Company/>
  <LinksUpToDate>false</LinksUpToDate>
  <CharactersWithSpaces>12660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MIKR</dc:title>
  <dc:subject/>
  <dc:creator>xxxxxx</dc:creator>
  <cp:keywords/>
  <cp:lastModifiedBy>Raminta Raškauskaitė</cp:lastModifiedBy>
  <cp:revision>3</cp:revision>
  <cp:lastPrinted>2016-04-28T11:21:00Z</cp:lastPrinted>
  <dcterms:created xsi:type="dcterms:W3CDTF">2022-03-29T11:03:00Z</dcterms:created>
  <dcterms:modified xsi:type="dcterms:W3CDTF">2024-02-06T06:36:00Z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2022-01-04T11:04:39Z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6791f9cb-b181-4031-b358-beeb8c9455db</vt:lpwstr>
  </property>
  <property fmtid="{D5CDD505-2E9C-101B-9397-08002B2CF9AE}" pid="9" name="MSIP_Label_32ae7b5d-0aac-474b-ae2b-02c331ef2874_ContentBits">
    <vt:lpwstr>0</vt:lpwstr>
  </property>
  <property fmtid="{D5CDD505-2E9C-101B-9397-08002B2CF9AE}" pid="10" name="ContentTypeId">
    <vt:lpwstr>0x010100B15FD8888F7DDB438DAB911863BC8F9E</vt:lpwstr>
  </property>
  <property fmtid="{D5CDD505-2E9C-101B-9397-08002B2CF9AE}" pid="11" name="MediaServiceImageTags">
    <vt:lpwstr/>
  </property>
</Properties>
</file>