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7800" w:rsidR="002D7192" w:rsidP="00967800" w:rsidRDefault="003028EB" w14:paraId="6CE7D9E5" w14:textId="3F53AADC">
      <w:pPr>
        <w:spacing w:after="100" w:afterAutospacing="1" w:line="240" w:lineRule="auto"/>
        <w:jc w:val="center"/>
        <w:rPr>
          <w:rFonts w:ascii="Trebuchet MS" w:hAnsi="Trebuchet MS" w:cs="Arial"/>
          <w:b/>
          <w:bCs/>
        </w:rPr>
      </w:pPr>
      <w:r w:rsidRPr="003028EB">
        <w:rPr>
          <w:rFonts w:ascii="Trebuchet MS" w:hAnsi="Trebuchet MS" w:cs="Arial"/>
          <w:b/>
          <w:bCs/>
        </w:rPr>
        <w:t xml:space="preserve">LEIDIMŲ </w:t>
      </w:r>
      <w:r w:rsidR="00417CC3">
        <w:rPr>
          <w:rFonts w:ascii="Trebuchet MS" w:hAnsi="Trebuchet MS" w:cs="Arial"/>
          <w:b/>
          <w:bCs/>
        </w:rPr>
        <w:t>REIKALAVIMAI</w:t>
      </w:r>
      <w:r w:rsidRPr="003028EB">
        <w:rPr>
          <w:rFonts w:ascii="Trebuchet MS" w:hAnsi="Trebuchet MS" w:cs="Arial"/>
          <w:b/>
          <w:bCs/>
        </w:rPr>
        <w:t xml:space="preserve"> „LITPOL LINK“ KEITIKLI</w:t>
      </w:r>
      <w:r w:rsidR="00FA68F4">
        <w:rPr>
          <w:rFonts w:ascii="Trebuchet MS" w:hAnsi="Trebuchet MS" w:cs="Arial"/>
          <w:b/>
          <w:bCs/>
        </w:rPr>
        <w:t>O</w:t>
      </w:r>
      <w:r w:rsidRPr="003028EB">
        <w:rPr>
          <w:rFonts w:ascii="Trebuchet MS" w:hAnsi="Trebuchet MS" w:cs="Arial"/>
          <w:b/>
          <w:bCs/>
        </w:rPr>
        <w:t xml:space="preserve"> </w:t>
      </w:r>
      <w:r w:rsidR="00FA68F4">
        <w:rPr>
          <w:rFonts w:ascii="Trebuchet MS" w:hAnsi="Trebuchet MS" w:cs="Arial"/>
          <w:b/>
          <w:bCs/>
        </w:rPr>
        <w:t>STOTYJE</w:t>
      </w:r>
    </w:p>
    <w:p w:rsidRPr="00AB5184" w:rsidR="002D7192" w:rsidP="00967800" w:rsidRDefault="002D7192" w14:paraId="159F2AAB" w14:textId="77777777">
      <w:pPr>
        <w:pStyle w:val="ListParagraph"/>
        <w:numPr>
          <w:ilvl w:val="2"/>
          <w:numId w:val="2"/>
        </w:numPr>
        <w:tabs>
          <w:tab w:val="left" w:pos="993"/>
        </w:tabs>
        <w:spacing w:after="100" w:afterAutospacing="1" w:line="240" w:lineRule="auto"/>
        <w:ind w:left="0" w:firstLine="567"/>
        <w:rPr>
          <w:rFonts w:ascii="Trebuchet MS" w:hAnsi="Trebuchet MS" w:cs="Arial"/>
          <w:b/>
        </w:rPr>
      </w:pPr>
      <w:r w:rsidRPr="00981428">
        <w:rPr>
          <w:rFonts w:ascii="Trebuchet MS" w:hAnsi="Trebuchet MS"/>
          <w:bCs/>
          <w:szCs w:val="21"/>
        </w:rPr>
        <w:t>Objekt</w:t>
      </w:r>
      <w:r>
        <w:rPr>
          <w:rFonts w:ascii="Trebuchet MS" w:hAnsi="Trebuchet MS"/>
          <w:bCs/>
          <w:szCs w:val="21"/>
        </w:rPr>
        <w:t>ų</w:t>
      </w:r>
      <w:r w:rsidRPr="00981428">
        <w:rPr>
          <w:rFonts w:ascii="Trebuchet MS" w:hAnsi="Trebuchet MS"/>
          <w:bCs/>
          <w:szCs w:val="21"/>
        </w:rPr>
        <w:t xml:space="preserve"> fizinė sauga užtikrinama </w:t>
      </w:r>
      <w:r>
        <w:rPr>
          <w:rFonts w:ascii="Trebuchet MS" w:hAnsi="Trebuchet MS"/>
          <w:bCs/>
          <w:szCs w:val="21"/>
        </w:rPr>
        <w:t xml:space="preserve">nuolatiniu ginkluotų apsaugos darbuotojų budėjimu bei </w:t>
      </w:r>
      <w:r w:rsidRPr="00981428">
        <w:rPr>
          <w:rFonts w:ascii="Trebuchet MS" w:hAnsi="Trebuchet MS"/>
          <w:bCs/>
          <w:szCs w:val="21"/>
        </w:rPr>
        <w:t>Objekt</w:t>
      </w:r>
      <w:r>
        <w:rPr>
          <w:rFonts w:ascii="Trebuchet MS" w:hAnsi="Trebuchet MS"/>
          <w:bCs/>
          <w:szCs w:val="21"/>
        </w:rPr>
        <w:t>uose</w:t>
      </w:r>
      <w:r w:rsidRPr="00981428">
        <w:rPr>
          <w:rFonts w:ascii="Trebuchet MS" w:hAnsi="Trebuchet MS"/>
          <w:bCs/>
          <w:szCs w:val="21"/>
        </w:rPr>
        <w:t xml:space="preserve"> įrengtomi</w:t>
      </w:r>
      <w:r>
        <w:rPr>
          <w:rFonts w:ascii="Trebuchet MS" w:hAnsi="Trebuchet MS"/>
          <w:bCs/>
          <w:szCs w:val="21"/>
        </w:rPr>
        <w:t>s</w:t>
      </w:r>
      <w:r w:rsidRPr="00981428">
        <w:rPr>
          <w:rFonts w:ascii="Trebuchet MS" w:hAnsi="Trebuchet MS"/>
          <w:bCs/>
          <w:szCs w:val="21"/>
        </w:rPr>
        <w:t xml:space="preserve"> elektroninėmis fizinės saugos sistemomis</w:t>
      </w:r>
      <w:r w:rsidRPr="00EB777F">
        <w:rPr>
          <w:rFonts w:ascii="Trebuchet MS" w:hAnsi="Trebuchet MS" w:cs="Arial"/>
        </w:rPr>
        <w:t>.</w:t>
      </w:r>
    </w:p>
    <w:p w:rsidRPr="009B2951" w:rsidR="002D7192" w:rsidP="5130EFF5" w:rsidRDefault="002D7192" w14:paraId="16349AFF" w14:textId="21737379">
      <w:pPr>
        <w:pStyle w:val="ListParagraph"/>
        <w:numPr>
          <w:ilvl w:val="2"/>
          <w:numId w:val="2"/>
        </w:numPr>
        <w:tabs>
          <w:tab w:val="left" w:pos="993"/>
        </w:tabs>
        <w:spacing w:after="100" w:afterAutospacing="on" w:line="240" w:lineRule="auto"/>
        <w:ind w:left="0" w:firstLine="567"/>
        <w:rPr>
          <w:rFonts w:ascii="Trebuchet MS" w:hAnsi="Trebuchet MS" w:cs="Arial"/>
          <w:b w:val="1"/>
          <w:bCs w:val="1"/>
        </w:rPr>
      </w:pPr>
      <w:r w:rsidRPr="5130EFF5" w:rsidR="002D7192">
        <w:rPr>
          <w:rFonts w:ascii="Trebuchet MS" w:hAnsi="Trebuchet MS"/>
        </w:rPr>
        <w:t xml:space="preserve">Asmenis </w:t>
      </w:r>
      <w:r w:rsidRPr="5130EFF5" w:rsidR="002D7192">
        <w:rPr>
          <w:rFonts w:ascii="Trebuchet MS" w:hAnsi="Trebuchet MS"/>
        </w:rPr>
        <w:t xml:space="preserve">ir transporto priemones </w:t>
      </w:r>
      <w:r w:rsidRPr="5130EFF5" w:rsidR="002D7192">
        <w:rPr>
          <w:rFonts w:ascii="Trebuchet MS" w:hAnsi="Trebuchet MS"/>
        </w:rPr>
        <w:t>į Objekt</w:t>
      </w:r>
      <w:r w:rsidRPr="5130EFF5" w:rsidR="002D7192">
        <w:rPr>
          <w:rFonts w:ascii="Trebuchet MS" w:hAnsi="Trebuchet MS"/>
        </w:rPr>
        <w:t>ų</w:t>
      </w:r>
      <w:r w:rsidRPr="5130EFF5" w:rsidR="002D7192">
        <w:rPr>
          <w:rFonts w:ascii="Trebuchet MS" w:hAnsi="Trebuchet MS"/>
        </w:rPr>
        <w:t xml:space="preserve"> </w:t>
      </w:r>
      <w:r w:rsidRPr="5130EFF5" w:rsidR="002D7192">
        <w:rPr>
          <w:rFonts w:ascii="Trebuchet MS" w:hAnsi="Trebuchet MS" w:cs="Calibri" w:cstheme="minorAscii"/>
        </w:rPr>
        <w:t xml:space="preserve">teritoriją </w:t>
      </w:r>
      <w:r w:rsidRPr="5130EFF5" w:rsidR="002D7192">
        <w:rPr>
          <w:rFonts w:ascii="Trebuchet MS" w:hAnsi="Trebuchet MS"/>
        </w:rPr>
        <w:t xml:space="preserve">įleidžia ir išleidžia </w:t>
      </w:r>
      <w:r w:rsidRPr="5130EFF5" w:rsidR="002D7192">
        <w:rPr>
          <w:rFonts w:ascii="Trebuchet MS" w:hAnsi="Trebuchet MS"/>
        </w:rPr>
        <w:t xml:space="preserve">apsaugos darbuotojai pagal </w:t>
      </w:r>
      <w:r w:rsidRPr="5130EFF5" w:rsidR="7B44BAA0">
        <w:rPr>
          <w:rFonts w:ascii="Trebuchet MS" w:hAnsi="Trebuchet MS" w:cs="Arial"/>
        </w:rPr>
        <w:t>Sisteminių įrenginių priežiūros</w:t>
      </w:r>
      <w:r w:rsidRPr="5130EFF5" w:rsidR="002D7192">
        <w:rPr>
          <w:rFonts w:ascii="Trebuchet MS" w:hAnsi="Trebuchet MS" w:cs="Arial"/>
        </w:rPr>
        <w:t xml:space="preserve"> skyriaus</w:t>
      </w:r>
      <w:r w:rsidRPr="5130EFF5" w:rsidR="002D7192">
        <w:rPr>
          <w:rFonts w:ascii="Trebuchet MS" w:hAnsi="Trebuchet MS" w:cs="Arial"/>
        </w:rPr>
        <w:t xml:space="preserve"> </w:t>
      </w:r>
      <w:r w:rsidRPr="5130EFF5" w:rsidR="002D7192">
        <w:rPr>
          <w:rFonts w:ascii="Trebuchet MS" w:hAnsi="Trebuchet MS" w:cs="Arial"/>
        </w:rPr>
        <w:t xml:space="preserve">(toliau - </w:t>
      </w:r>
      <w:r w:rsidRPr="5130EFF5" w:rsidR="47A1AD23">
        <w:rPr>
          <w:rFonts w:ascii="Trebuchet MS" w:hAnsi="Trebuchet MS" w:cs="Arial"/>
        </w:rPr>
        <w:t>SĮP</w:t>
      </w:r>
      <w:r w:rsidRPr="5130EFF5" w:rsidR="002D7192">
        <w:rPr>
          <w:rFonts w:ascii="Trebuchet MS" w:hAnsi="Trebuchet MS" w:cs="Arial"/>
        </w:rPr>
        <w:t>S)</w:t>
      </w:r>
      <w:r w:rsidRPr="5130EFF5" w:rsidR="002D7192">
        <w:rPr>
          <w:rFonts w:ascii="Trebuchet MS" w:hAnsi="Trebuchet MS"/>
        </w:rPr>
        <w:t xml:space="preserve"> ir IPC patvirtintus sąrašus.</w:t>
      </w:r>
    </w:p>
    <w:p w:rsidRPr="009B2951" w:rsidR="002D7192" w:rsidP="5130EFF5" w:rsidRDefault="002D7192" w14:paraId="7B2AD6F0" w14:textId="2BA8B549">
      <w:pPr>
        <w:pStyle w:val="ListParagraph"/>
        <w:numPr>
          <w:ilvl w:val="2"/>
          <w:numId w:val="2"/>
        </w:numPr>
        <w:tabs>
          <w:tab w:val="left" w:pos="993"/>
        </w:tabs>
        <w:ind w:left="0" w:firstLine="567"/>
        <w:rPr>
          <w:rFonts w:ascii="Trebuchet MS" w:hAnsi="Trebuchet MS" w:cs="Arial"/>
        </w:rPr>
      </w:pPr>
      <w:r w:rsidRPr="5130EFF5" w:rsidR="002D7192">
        <w:rPr>
          <w:rFonts w:ascii="Trebuchet MS" w:hAnsi="Trebuchet MS" w:cs="Arial"/>
        </w:rPr>
        <w:t>Objektuose</w:t>
      </w:r>
      <w:r w:rsidRPr="5130EFF5" w:rsidR="002D7192">
        <w:rPr>
          <w:rFonts w:ascii="Trebuchet MS" w:hAnsi="Trebuchet MS" w:cs="Arial"/>
        </w:rPr>
        <w:t xml:space="preserve"> raktus, signalizacijos kodus ir įeigos korteles asmenims išduoda </w:t>
      </w:r>
      <w:r w:rsidRPr="5130EFF5" w:rsidR="33ACD99A">
        <w:rPr>
          <w:rFonts w:ascii="Trebuchet MS" w:hAnsi="Trebuchet MS" w:cs="Arial"/>
        </w:rPr>
        <w:t>SĮPS</w:t>
      </w:r>
      <w:r w:rsidRPr="5130EFF5" w:rsidR="002D7192">
        <w:rPr>
          <w:rFonts w:ascii="Trebuchet MS" w:hAnsi="Trebuchet MS" w:cs="Arial"/>
        </w:rPr>
        <w:t xml:space="preserve"> </w:t>
      </w:r>
      <w:r w:rsidRPr="5130EFF5" w:rsidR="002D7192">
        <w:rPr>
          <w:rFonts w:ascii="Trebuchet MS" w:hAnsi="Trebuchet MS" w:cs="Arial"/>
        </w:rPr>
        <w:t xml:space="preserve">ir IPC </w:t>
      </w:r>
      <w:r w:rsidRPr="5130EFF5" w:rsidR="002D7192">
        <w:rPr>
          <w:rFonts w:ascii="Trebuchet MS" w:hAnsi="Trebuchet MS" w:cs="Arial"/>
        </w:rPr>
        <w:t>darbuotojai</w:t>
      </w:r>
      <w:r w:rsidRPr="5130EFF5" w:rsidR="002D7192">
        <w:rPr>
          <w:rFonts w:ascii="Trebuchet MS" w:hAnsi="Trebuchet MS" w:cs="Arial"/>
        </w:rPr>
        <w:t xml:space="preserve"> (pagal paskirstytas veiklos sritis ir objektus/patalpas)</w:t>
      </w:r>
      <w:r w:rsidRPr="5130EFF5" w:rsidR="002D7192">
        <w:rPr>
          <w:rFonts w:ascii="Trebuchet MS" w:hAnsi="Trebuchet MS" w:cs="Arial"/>
        </w:rPr>
        <w:t>, priskirdami rakinimo/įeigos teises tik į tuos objektus ir patalpas, į kuriuos šie asmenys turi patekti vykdydami savo darbines funkcijas ir tik tam laikotarpiui (rangovams), kuriuo jie vykdys minėtas funkcijas.</w:t>
      </w:r>
    </w:p>
    <w:p w:rsidRPr="00AB5184" w:rsidR="002D7192" w:rsidP="00967800" w:rsidRDefault="002D7192" w14:paraId="3584BF22" w14:textId="77777777">
      <w:pPr>
        <w:pStyle w:val="ListParagraph"/>
        <w:numPr>
          <w:ilvl w:val="2"/>
          <w:numId w:val="2"/>
        </w:numPr>
        <w:tabs>
          <w:tab w:val="left" w:pos="993"/>
        </w:tabs>
        <w:spacing w:after="100" w:afterAutospacing="1" w:line="240" w:lineRule="auto"/>
        <w:ind w:left="0" w:firstLine="567"/>
        <w:rPr>
          <w:rFonts w:ascii="Trebuchet MS" w:hAnsi="Trebuchet MS" w:cs="Arial"/>
          <w:b/>
        </w:rPr>
      </w:pPr>
      <w:r w:rsidRPr="5130EFF5" w:rsidR="002D7192">
        <w:rPr>
          <w:rFonts w:ascii="Trebuchet MS" w:hAnsi="Trebuchet MS"/>
        </w:rPr>
        <w:t>Visi į Objektų teritoriją patenkantys ir iš jos išvykstantys asmenys apsaugos darbuotojui pareikalavus turi pateikti patikrinimui turimus asmeninius daiktus.</w:t>
      </w:r>
    </w:p>
    <w:p w:rsidR="002D7192" w:rsidP="5130EFF5" w:rsidRDefault="002D7192" w14:paraId="40A53E43" w14:textId="6A666272">
      <w:pPr>
        <w:pStyle w:val="ListParagraph"/>
        <w:numPr>
          <w:ilvl w:val="2"/>
          <w:numId w:val="2"/>
        </w:numPr>
        <w:tabs>
          <w:tab w:val="left" w:pos="993"/>
        </w:tabs>
        <w:ind w:left="0" w:firstLine="567"/>
        <w:rPr>
          <w:rFonts w:ascii="Trebuchet MS" w:hAnsi="Trebuchet MS" w:cs="Arial"/>
        </w:rPr>
      </w:pPr>
      <w:r w:rsidRPr="5130EFF5" w:rsidR="002D7192">
        <w:rPr>
          <w:rFonts w:ascii="Trebuchet MS" w:hAnsi="Trebuchet MS" w:cs="Arial"/>
        </w:rPr>
        <w:t>Į Objekt</w:t>
      </w:r>
      <w:r w:rsidRPr="5130EFF5" w:rsidR="002D7192">
        <w:rPr>
          <w:rFonts w:ascii="Trebuchet MS" w:hAnsi="Trebuchet MS" w:cs="Arial"/>
        </w:rPr>
        <w:t>ų</w:t>
      </w:r>
      <w:r w:rsidRPr="5130EFF5" w:rsidR="002D7192">
        <w:rPr>
          <w:rFonts w:ascii="Trebuchet MS" w:hAnsi="Trebuchet MS" w:cs="Arial"/>
        </w:rPr>
        <w:t xml:space="preserve"> teritoriją įleidžiamas tik tarnybinės </w:t>
      </w:r>
      <w:r w:rsidRPr="5130EFF5" w:rsidR="3BC77B27">
        <w:rPr>
          <w:rFonts w:ascii="Trebuchet MS" w:hAnsi="Trebuchet MS" w:cs="Arial"/>
        </w:rPr>
        <w:t>SĮPS</w:t>
      </w:r>
      <w:r w:rsidRPr="5130EFF5" w:rsidR="002D7192">
        <w:rPr>
          <w:rFonts w:ascii="Trebuchet MS" w:hAnsi="Trebuchet MS" w:cs="Arial"/>
        </w:rPr>
        <w:t xml:space="preserve"> </w:t>
      </w:r>
      <w:r w:rsidRPr="5130EFF5" w:rsidR="002D7192">
        <w:rPr>
          <w:rFonts w:ascii="Trebuchet MS" w:hAnsi="Trebuchet MS" w:cs="Arial"/>
        </w:rPr>
        <w:t xml:space="preserve">ir IPC </w:t>
      </w:r>
      <w:r w:rsidRPr="5130EFF5" w:rsidR="002D7192">
        <w:rPr>
          <w:rFonts w:ascii="Trebuchet MS" w:hAnsi="Trebuchet MS" w:cs="Arial"/>
        </w:rPr>
        <w:t xml:space="preserve">darbuotojų transporto priemonės bei įrenginių aptarnavimui skirtas rangovų transportas ir savaeigiai mechanizmai (keltuvai, kranai, sniego valytuvai ir kt.) pagal </w:t>
      </w:r>
      <w:r w:rsidRPr="5130EFF5" w:rsidR="7069371C">
        <w:rPr>
          <w:rFonts w:ascii="Trebuchet MS" w:hAnsi="Trebuchet MS" w:cs="Arial"/>
        </w:rPr>
        <w:t>SĮPS</w:t>
      </w:r>
      <w:r w:rsidRPr="5130EFF5" w:rsidR="002D7192">
        <w:rPr>
          <w:rFonts w:ascii="Trebuchet MS" w:hAnsi="Trebuchet MS" w:cs="Arial"/>
        </w:rPr>
        <w:t xml:space="preserve"> </w:t>
      </w:r>
      <w:r w:rsidRPr="5130EFF5" w:rsidR="002D7192">
        <w:rPr>
          <w:rFonts w:ascii="Trebuchet MS" w:hAnsi="Trebuchet MS" w:cs="Arial"/>
        </w:rPr>
        <w:t xml:space="preserve">ir IPC </w:t>
      </w:r>
      <w:r w:rsidRPr="5130EFF5" w:rsidR="002D7192">
        <w:rPr>
          <w:rFonts w:ascii="Trebuchet MS" w:hAnsi="Trebuchet MS" w:cs="Arial"/>
        </w:rPr>
        <w:t>patvirtintus sąrašus.</w:t>
      </w:r>
    </w:p>
    <w:p w:rsidR="002D7192" w:rsidP="5130EFF5" w:rsidRDefault="002D7192" w14:paraId="1E52720C" w14:textId="4E77612F">
      <w:pPr>
        <w:pStyle w:val="ListParagraph"/>
        <w:numPr>
          <w:ilvl w:val="2"/>
          <w:numId w:val="2"/>
        </w:numPr>
        <w:tabs>
          <w:tab w:val="left" w:pos="993"/>
        </w:tabs>
        <w:ind w:left="0" w:firstLine="567"/>
        <w:rPr>
          <w:rFonts w:ascii="Trebuchet MS" w:hAnsi="Trebuchet MS" w:cs="Arial"/>
        </w:rPr>
      </w:pPr>
      <w:r w:rsidRPr="5130EFF5" w:rsidR="002D7192">
        <w:rPr>
          <w:rFonts w:ascii="Trebuchet MS" w:hAnsi="Trebuchet MS" w:cs="Arial"/>
        </w:rPr>
        <w:t>Kitos</w:t>
      </w:r>
      <w:r w:rsidRPr="5130EFF5" w:rsidR="002D7192">
        <w:rPr>
          <w:rFonts w:ascii="Trebuchet MS" w:hAnsi="Trebuchet MS" w:cs="Arial"/>
        </w:rPr>
        <w:t xml:space="preserve"> transporto priemonės</w:t>
      </w:r>
      <w:r w:rsidRPr="5130EFF5" w:rsidR="002D7192">
        <w:rPr>
          <w:rFonts w:ascii="Trebuchet MS" w:hAnsi="Trebuchet MS" w:cs="Arial"/>
        </w:rPr>
        <w:t>, įskaitant Bendrovės ir Rangovų darbuotojų tarnybines bei privačias transporto priemones</w:t>
      </w:r>
      <w:r w:rsidRPr="5130EFF5" w:rsidR="002D7192">
        <w:rPr>
          <w:rFonts w:ascii="Trebuchet MS" w:hAnsi="Trebuchet MS" w:cs="Arial"/>
        </w:rPr>
        <w:t xml:space="preserve"> bei svečių transportas (įskaitant ir ekskursijas) į keitikli</w:t>
      </w:r>
      <w:r w:rsidRPr="5130EFF5" w:rsidR="6EF1EA1C">
        <w:rPr>
          <w:rFonts w:ascii="Trebuchet MS" w:hAnsi="Trebuchet MS" w:cs="Arial"/>
        </w:rPr>
        <w:t>o</w:t>
      </w:r>
      <w:r w:rsidRPr="5130EFF5" w:rsidR="002D7192">
        <w:rPr>
          <w:rFonts w:ascii="Trebuchet MS" w:hAnsi="Trebuchet MS" w:cs="Arial"/>
        </w:rPr>
        <w:t xml:space="preserve"> teritoriją neįleidžiami. Šios transporto priemonės turi būti paliekamos keitikli</w:t>
      </w:r>
      <w:r w:rsidRPr="5130EFF5" w:rsidR="75588080">
        <w:rPr>
          <w:rFonts w:ascii="Trebuchet MS" w:hAnsi="Trebuchet MS" w:cs="Arial"/>
        </w:rPr>
        <w:t>o</w:t>
      </w:r>
      <w:r w:rsidRPr="5130EFF5" w:rsidR="002D7192">
        <w:rPr>
          <w:rFonts w:ascii="Trebuchet MS" w:hAnsi="Trebuchet MS" w:cs="Arial"/>
        </w:rPr>
        <w:t xml:space="preserve"> teritorijos išorėje (stovėjimo aikštelėse) ir jomis atvykę asmenys į teritoriją turi patekti pėsčiomis pro apsaugos postą</w:t>
      </w:r>
      <w:r w:rsidRPr="5130EFF5" w:rsidR="002D7192">
        <w:rPr>
          <w:rFonts w:ascii="Trebuchet MS" w:hAnsi="Trebuchet MS" w:cs="Arial"/>
        </w:rPr>
        <w:t>.</w:t>
      </w:r>
    </w:p>
    <w:p w:rsidRPr="00AB5184" w:rsidR="002D7192" w:rsidP="00967800" w:rsidRDefault="002D7192" w14:paraId="5BEE0ACD" w14:textId="77777777">
      <w:pPr>
        <w:pStyle w:val="ListParagraph"/>
        <w:numPr>
          <w:ilvl w:val="2"/>
          <w:numId w:val="2"/>
        </w:numPr>
        <w:tabs>
          <w:tab w:val="left" w:pos="993"/>
        </w:tabs>
        <w:ind w:left="0" w:firstLine="567"/>
        <w:rPr>
          <w:rFonts w:ascii="Trebuchet MS" w:hAnsi="Trebuchet MS" w:cs="Arial"/>
          <w:bCs/>
        </w:rPr>
      </w:pPr>
      <w:r w:rsidRPr="5130EFF5" w:rsidR="002D7192">
        <w:rPr>
          <w:rFonts w:ascii="Trebuchet MS" w:hAnsi="Trebuchet MS" w:cs="Arial"/>
        </w:rPr>
        <w:t>Atvykę į Objektą, asmenys kreipiasi į apsaugos darbuotojus ir pateikia asmenybę patvirtinantį dokumentą (pasą, ID kortelę, vairuotojo pažymėjimą), įvažiuojančiai transporto priemonei turi būti pateiktas transporto priemonės registracijos pažymėjimas.</w:t>
      </w:r>
      <w:r w:rsidRPr="5130EFF5" w:rsidR="002D7192">
        <w:rPr>
          <w:rFonts w:ascii="Trebuchet MS" w:hAnsi="Trebuchet MS" w:cs="Arial"/>
        </w:rPr>
        <w:t xml:space="preserve"> </w:t>
      </w:r>
      <w:r w:rsidRPr="5130EFF5" w:rsidR="002D7192">
        <w:rPr>
          <w:rFonts w:ascii="Trebuchet MS" w:hAnsi="Trebuchet MS" w:cs="Arial"/>
        </w:rPr>
        <w:t>Registruojami visi į Objektą patenkantys asmenys, jų dokumentų duomenys bei įvažiuojančių transporto priemonių duomenys</w:t>
      </w:r>
      <w:r w:rsidRPr="5130EFF5" w:rsidR="002D7192">
        <w:rPr>
          <w:rFonts w:ascii="Trebuchet MS" w:hAnsi="Trebuchet MS" w:cs="Arial"/>
        </w:rPr>
        <w:t>.</w:t>
      </w:r>
    </w:p>
    <w:p w:rsidRPr="00967800" w:rsidR="002D7192" w:rsidP="00967800" w:rsidRDefault="002D7192" w14:paraId="56214F82" w14:textId="74813443">
      <w:pPr>
        <w:pStyle w:val="ListParagraph"/>
        <w:numPr>
          <w:ilvl w:val="2"/>
          <w:numId w:val="2"/>
        </w:numPr>
        <w:tabs>
          <w:tab w:val="left" w:pos="993"/>
        </w:tabs>
        <w:ind w:left="0" w:firstLine="567"/>
        <w:rPr>
          <w:rFonts w:ascii="Trebuchet MS" w:hAnsi="Trebuchet MS" w:cs="Arial"/>
          <w:bCs/>
        </w:rPr>
      </w:pPr>
      <w:r w:rsidRPr="5130EFF5" w:rsidR="002D7192">
        <w:rPr>
          <w:rFonts w:ascii="Trebuchet MS" w:hAnsi="Trebuchet MS" w:cs="Arial"/>
        </w:rPr>
        <w:t>Visos į Objektą patenkančio ir iš Objekto išvykstančios transporto priemonės privaloma tvarka tikrinamos apsaugos poste. Vairuotojas transporto priemonės patikrinimui privalo sustoti apsaugos posto teritorijoje, užgesinti variklį, išlaipinti keleivius, apsaugos darbuotojui reikalaujant pateikti apžiūrai transporto priemonės saloną, variklio skyrių, bagažinę ir kitas uždaras ertmes</w:t>
      </w:r>
      <w:r w:rsidRPr="5130EFF5" w:rsidR="002D7192">
        <w:rPr>
          <w:rFonts w:ascii="Trebuchet MS" w:hAnsi="Trebuchet MS" w:cs="Arial"/>
        </w:rPr>
        <w:t xml:space="preserve"> </w:t>
      </w:r>
      <w:r w:rsidRPr="5130EFF5" w:rsidR="003028EB">
        <w:rPr>
          <w:rFonts w:ascii="Trebuchet MS" w:hAnsi="Trebuchet MS" w:cs="Arial"/>
        </w:rPr>
        <w:t xml:space="preserve">ir </w:t>
      </w:r>
      <w:r w:rsidRPr="5130EFF5" w:rsidR="002D7192">
        <w:rPr>
          <w:rFonts w:ascii="Trebuchet MS" w:hAnsi="Trebuchet MS" w:cs="Arial"/>
        </w:rPr>
        <w:t>leisti atlikti transporto priemonės patikrą mobilia autotransporto</w:t>
      </w:r>
      <w:r w:rsidRPr="5130EFF5" w:rsidR="003028EB">
        <w:rPr>
          <w:rFonts w:ascii="Trebuchet MS" w:hAnsi="Trebuchet MS" w:cs="Arial"/>
        </w:rPr>
        <w:t xml:space="preserve"> </w:t>
      </w:r>
      <w:r w:rsidRPr="5130EFF5" w:rsidR="002D7192">
        <w:rPr>
          <w:rFonts w:ascii="Trebuchet MS" w:hAnsi="Trebuchet MS" w:cs="Arial"/>
        </w:rPr>
        <w:t>patikrinimo įranga. Išvažiuoti iš apsaugos posto teritorijos galima tik gavus apsaugos darbuotojo leidimą.</w:t>
      </w:r>
    </w:p>
    <w:p w:rsidR="002D7192" w:rsidP="00967800" w:rsidRDefault="002D7192" w14:paraId="56F423CA" w14:textId="77777777">
      <w:pPr>
        <w:pStyle w:val="ListParagraph"/>
        <w:numPr>
          <w:ilvl w:val="2"/>
          <w:numId w:val="2"/>
        </w:numPr>
        <w:tabs>
          <w:tab w:val="left" w:pos="993"/>
        </w:tabs>
        <w:ind w:left="0" w:firstLine="567"/>
        <w:rPr>
          <w:rFonts w:ascii="Trebuchet MS" w:hAnsi="Trebuchet MS" w:cs="Arial"/>
          <w:bCs/>
        </w:rPr>
      </w:pPr>
      <w:r w:rsidRPr="5130EFF5" w:rsidR="002D7192">
        <w:rPr>
          <w:rFonts w:ascii="Trebuchet MS" w:hAnsi="Trebuchet MS" w:cs="Arial"/>
        </w:rPr>
        <w:t xml:space="preserve">Draudžiama įvežti į </w:t>
      </w:r>
      <w:r w:rsidRPr="5130EFF5" w:rsidR="002D7192">
        <w:rPr>
          <w:rFonts w:ascii="Trebuchet MS" w:hAnsi="Trebuchet MS" w:cs="Arial"/>
        </w:rPr>
        <w:t>O</w:t>
      </w:r>
      <w:r w:rsidRPr="5130EFF5" w:rsidR="002D7192">
        <w:rPr>
          <w:rFonts w:ascii="Trebuchet MS" w:hAnsi="Trebuchet MS" w:cs="Arial"/>
        </w:rPr>
        <w:t xml:space="preserve">bjektus bei laikyti (sandėliuoti) objektuose daiktus ir medžiagas, nesusijusias su </w:t>
      </w:r>
      <w:r w:rsidRPr="5130EFF5" w:rsidR="002D7192">
        <w:rPr>
          <w:rFonts w:ascii="Trebuchet MS" w:hAnsi="Trebuchet MS" w:cs="Arial"/>
        </w:rPr>
        <w:t>O</w:t>
      </w:r>
      <w:r w:rsidRPr="5130EFF5" w:rsidR="002D7192">
        <w:rPr>
          <w:rFonts w:ascii="Trebuchet MS" w:hAnsi="Trebuchet MS" w:cs="Arial"/>
        </w:rPr>
        <w:t>bjektų veikla bei eksploatacinėmis (remonto) paslaugomis.</w:t>
      </w:r>
    </w:p>
    <w:p w:rsidRPr="00217CC3" w:rsidR="002D7192" w:rsidP="00967800" w:rsidRDefault="002D7192" w14:paraId="6F0DD5FF" w14:textId="77777777">
      <w:pPr>
        <w:pStyle w:val="ListParagraph"/>
        <w:numPr>
          <w:ilvl w:val="2"/>
          <w:numId w:val="2"/>
        </w:numPr>
        <w:tabs>
          <w:tab w:val="left" w:pos="993"/>
        </w:tabs>
        <w:ind w:left="0" w:firstLine="567"/>
        <w:rPr>
          <w:rFonts w:ascii="Trebuchet MS" w:hAnsi="Trebuchet MS" w:cs="Arial"/>
          <w:bCs/>
        </w:rPr>
      </w:pPr>
      <w:r w:rsidRPr="5130EFF5" w:rsidR="002D7192">
        <w:rPr>
          <w:rFonts w:ascii="Trebuchet MS" w:hAnsi="Trebuchet MS" w:cs="Arial"/>
        </w:rPr>
        <w:t xml:space="preserve">Draudžiama į </w:t>
      </w:r>
      <w:r w:rsidRPr="5130EFF5" w:rsidR="002D7192">
        <w:rPr>
          <w:rFonts w:ascii="Trebuchet MS" w:hAnsi="Trebuchet MS" w:cs="Arial"/>
        </w:rPr>
        <w:t>O</w:t>
      </w:r>
      <w:r w:rsidRPr="5130EFF5" w:rsidR="002D7192">
        <w:rPr>
          <w:rFonts w:ascii="Trebuchet MS" w:hAnsi="Trebuchet MS" w:cs="Arial"/>
        </w:rPr>
        <w:t>bjektus įnešti (įvežti) ir laikyti juose ginklus, šaudmenis, toksiškas ir sprogstamąsias medžiagas, alkoholinius gėrimus, narkotines medžiagas.</w:t>
      </w:r>
    </w:p>
    <w:p w:rsidRPr="00AB5184" w:rsidR="002D7192" w:rsidP="00967800" w:rsidRDefault="002D7192" w14:paraId="00D77AC5" w14:textId="77777777">
      <w:pPr>
        <w:pStyle w:val="ListParagraph"/>
        <w:numPr>
          <w:ilvl w:val="2"/>
          <w:numId w:val="2"/>
        </w:numPr>
        <w:tabs>
          <w:tab w:val="left" w:pos="993"/>
        </w:tabs>
        <w:ind w:left="0" w:firstLine="567"/>
        <w:rPr>
          <w:rFonts w:ascii="Trebuchet MS" w:hAnsi="Trebuchet MS" w:cs="Arial"/>
          <w:bCs/>
        </w:rPr>
      </w:pPr>
      <w:r w:rsidRPr="5130EFF5" w:rsidR="002D7192">
        <w:rPr>
          <w:rFonts w:ascii="Trebuchet MS" w:hAnsi="Trebuchet MS" w:cs="Arial"/>
        </w:rPr>
        <w:t>Objekt</w:t>
      </w:r>
      <w:r w:rsidRPr="5130EFF5" w:rsidR="002D7192">
        <w:rPr>
          <w:rFonts w:ascii="Trebuchet MS" w:hAnsi="Trebuchet MS" w:cs="Arial"/>
        </w:rPr>
        <w:t>ų</w:t>
      </w:r>
      <w:r w:rsidRPr="5130EFF5" w:rsidR="002D7192">
        <w:rPr>
          <w:rFonts w:ascii="Trebuchet MS" w:hAnsi="Trebuchet MS" w:cs="Arial"/>
        </w:rPr>
        <w:t xml:space="preserve"> teritorijoje draudžiama fotografuoti ir/arba filmuoti be atskiro leidimo. Leidimus fotografuoti ir/arba filmuoti turi suteikti atsakingi </w:t>
      </w:r>
      <w:r w:rsidRPr="5130EFF5" w:rsidR="002D7192">
        <w:rPr>
          <w:rFonts w:ascii="Trebuchet MS" w:hAnsi="Trebuchet MS" w:cs="Arial"/>
        </w:rPr>
        <w:t>ISPS</w:t>
      </w:r>
      <w:r w:rsidRPr="5130EFF5" w:rsidR="002D7192">
        <w:rPr>
          <w:rFonts w:ascii="Trebuchet MS" w:hAnsi="Trebuchet MS" w:cs="Arial"/>
        </w:rPr>
        <w:t xml:space="preserve"> darbuotojai</w:t>
      </w:r>
      <w:r w:rsidRPr="5130EFF5" w:rsidR="002D7192">
        <w:rPr>
          <w:rFonts w:ascii="Trebuchet MS" w:hAnsi="Trebuchet MS" w:cs="Arial"/>
        </w:rPr>
        <w:t>.</w:t>
      </w:r>
    </w:p>
    <w:p w:rsidRPr="00AB5184" w:rsidR="002D7192" w:rsidP="5130EFF5" w:rsidRDefault="002D7192" w14:paraId="658D9707" w14:textId="3B8A5630">
      <w:pPr>
        <w:pStyle w:val="ListParagraph"/>
        <w:numPr>
          <w:ilvl w:val="2"/>
          <w:numId w:val="2"/>
        </w:numPr>
        <w:tabs>
          <w:tab w:val="left" w:pos="993"/>
        </w:tabs>
        <w:ind w:left="0" w:firstLine="567"/>
        <w:rPr>
          <w:rFonts w:ascii="Trebuchet MS" w:hAnsi="Trebuchet MS" w:cs="Arial"/>
        </w:rPr>
      </w:pPr>
      <w:r w:rsidRPr="5130EFF5" w:rsidR="002D7192">
        <w:rPr>
          <w:rFonts w:ascii="Trebuchet MS" w:hAnsi="Trebuchet MS"/>
        </w:rPr>
        <w:t>Ekstremalių situacijų metu FSS, IPC</w:t>
      </w:r>
      <w:r w:rsidRPr="5130EFF5" w:rsidR="002D7192">
        <w:rPr>
          <w:rFonts w:ascii="Trebuchet MS" w:hAnsi="Trebuchet MS"/>
        </w:rPr>
        <w:t xml:space="preserve"> </w:t>
      </w:r>
      <w:r w:rsidRPr="5130EFF5" w:rsidR="002D7192">
        <w:rPr>
          <w:rFonts w:ascii="Trebuchet MS" w:hAnsi="Trebuchet MS"/>
        </w:rPr>
        <w:t xml:space="preserve">ir </w:t>
      </w:r>
      <w:r w:rsidRPr="5130EFF5" w:rsidR="70F9D42B">
        <w:rPr>
          <w:rFonts w:ascii="Trebuchet MS" w:hAnsi="Trebuchet MS" w:cs="Arial"/>
        </w:rPr>
        <w:t>SĮPS</w:t>
      </w:r>
      <w:r w:rsidRPr="5130EFF5" w:rsidR="002D7192">
        <w:rPr>
          <w:rFonts w:ascii="Trebuchet MS" w:hAnsi="Trebuchet MS"/>
        </w:rPr>
        <w:t xml:space="preserve"> </w:t>
      </w:r>
      <w:r w:rsidRPr="5130EFF5" w:rsidR="002D7192">
        <w:rPr>
          <w:rFonts w:ascii="Trebuchet MS" w:hAnsi="Trebuchet MS"/>
        </w:rPr>
        <w:t xml:space="preserve">sprendimu gali būti laikinai apribotas </w:t>
      </w:r>
      <w:r w:rsidRPr="5130EFF5" w:rsidR="002D7192">
        <w:rPr>
          <w:rFonts w:ascii="Trebuchet MS" w:hAnsi="Trebuchet MS"/>
        </w:rPr>
        <w:t>asmenų ir</w:t>
      </w:r>
      <w:r w:rsidRPr="5130EFF5" w:rsidR="002D7192">
        <w:rPr>
          <w:rFonts w:ascii="Trebuchet MS" w:hAnsi="Trebuchet MS"/>
        </w:rPr>
        <w:t xml:space="preserve"> autotransporto</w:t>
      </w:r>
      <w:r w:rsidRPr="5130EFF5" w:rsidR="002D7192">
        <w:rPr>
          <w:rFonts w:ascii="Trebuchet MS" w:hAnsi="Trebuchet MS"/>
        </w:rPr>
        <w:t xml:space="preserve"> patekimas į Objekto teritoriją.</w:t>
      </w:r>
    </w:p>
    <w:p w:rsidR="00BC3C81" w:rsidRDefault="00BC3C81" w14:paraId="73CCEB01" w14:textId="77777777"/>
    <w:sectPr w:rsidR="00BC3C81" w:rsidSect="00967800">
      <w:headerReference w:type="first" r:id="rId9"/>
      <w:pgSz w:w="11906" w:h="16838" w:orient="portrait"/>
      <w:pgMar w:top="1701" w:right="991"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14E0" w:rsidP="003028EB" w:rsidRDefault="00C314E0" w14:paraId="796F3045" w14:textId="77777777">
      <w:pPr>
        <w:spacing w:after="0" w:line="240" w:lineRule="auto"/>
      </w:pPr>
      <w:r>
        <w:separator/>
      </w:r>
    </w:p>
  </w:endnote>
  <w:endnote w:type="continuationSeparator" w:id="0">
    <w:p w:rsidR="00C314E0" w:rsidP="003028EB" w:rsidRDefault="00C314E0" w14:paraId="24671F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14E0" w:rsidP="003028EB" w:rsidRDefault="00C314E0" w14:paraId="156F2F0F" w14:textId="77777777">
      <w:pPr>
        <w:spacing w:after="0" w:line="240" w:lineRule="auto"/>
      </w:pPr>
      <w:r>
        <w:separator/>
      </w:r>
    </w:p>
  </w:footnote>
  <w:footnote w:type="continuationSeparator" w:id="0">
    <w:p w:rsidR="00C314E0" w:rsidP="003028EB" w:rsidRDefault="00C314E0" w14:paraId="252408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28EB" w:rsidP="003028EB" w:rsidRDefault="003028EB" w14:paraId="2C71D513" w14:textId="77777777">
    <w:pPr>
      <w:spacing w:after="0" w:line="240" w:lineRule="auto"/>
      <w:ind w:left="4597" w:firstLine="587"/>
      <w:jc w:val="right"/>
      <w:rPr>
        <w:rFonts w:ascii="Trebuchet MS" w:hAnsi="Trebuchet MS"/>
      </w:rPr>
    </w:pPr>
    <w:r w:rsidRPr="00DF3623">
      <w:rPr>
        <w:rFonts w:ascii="Trebuchet MS" w:hAnsi="Trebuchet MS"/>
      </w:rPr>
      <w:t>LITGRID AB fizinės saugos tvarkos aprašo</w:t>
    </w:r>
  </w:p>
  <w:p w:rsidRPr="003C2FB4" w:rsidR="003028EB" w:rsidP="003028EB" w:rsidRDefault="003028EB" w14:paraId="002C2CB1" w14:textId="2038BC37">
    <w:pPr>
      <w:spacing w:after="0" w:line="240" w:lineRule="auto"/>
      <w:ind w:left="538" w:right="57" w:hanging="425"/>
      <w:jc w:val="right"/>
      <w:rPr>
        <w:rFonts w:ascii="Trebuchet MS" w:hAnsi="Trebuchet MS"/>
        <w:b/>
        <w:bCs/>
      </w:rPr>
    </w:pPr>
    <w:r w:rsidRPr="00DF3623">
      <w:rPr>
        <w:rFonts w:ascii="Trebuchet MS" w:hAnsi="Trebuchet MS"/>
      </w:rPr>
      <w:tab/>
    </w:r>
    <w:r w:rsidRPr="00DF3623">
      <w:rPr>
        <w:rFonts w:ascii="Trebuchet MS" w:hAnsi="Trebuchet MS"/>
      </w:rPr>
      <w:tab/>
    </w:r>
    <w:r w:rsidRPr="00DF3623">
      <w:rPr>
        <w:rFonts w:ascii="Trebuchet MS" w:hAnsi="Trebuchet MS"/>
      </w:rPr>
      <w:tab/>
    </w:r>
    <w:r w:rsidRPr="00DF3623">
      <w:rPr>
        <w:rFonts w:ascii="Trebuchet MS" w:hAnsi="Trebuchet MS"/>
      </w:rPr>
      <w:tab/>
    </w:r>
    <w:r w:rsidRPr="00DF3623">
      <w:rPr>
        <w:rFonts w:ascii="Trebuchet MS" w:hAnsi="Trebuchet MS"/>
      </w:rPr>
      <w:tab/>
    </w:r>
    <w:r w:rsidR="0026083F">
      <w:rPr>
        <w:rFonts w:ascii="Trebuchet MS" w:hAnsi="Trebuchet MS"/>
        <w:b/>
        <w:bCs/>
      </w:rPr>
      <w:t>P</w:t>
    </w:r>
    <w:r w:rsidRPr="003E24A0">
      <w:rPr>
        <w:rFonts w:ascii="Trebuchet MS" w:hAnsi="Trebuchet MS"/>
        <w:b/>
        <w:bCs/>
      </w:rPr>
      <w:t>riedas</w:t>
    </w:r>
    <w:r w:rsidR="0064572B">
      <w:rPr>
        <w:rFonts w:ascii="Trebuchet MS" w:hAnsi="Trebuchet MS"/>
        <w:b/>
        <w:bCs/>
      </w:rPr>
      <w:t xml:space="preserve"> </w:t>
    </w:r>
    <w:r w:rsidR="0026083F">
      <w:rPr>
        <w:rFonts w:ascii="Trebuchet MS" w:hAnsi="Trebuchet MS"/>
        <w:b/>
        <w:bCs/>
      </w:rPr>
      <w:t>5</w:t>
    </w:r>
    <w:r w:rsidRPr="003E24A0">
      <w:rPr>
        <w:rFonts w:ascii="Trebuchet MS" w:hAnsi="Trebuchet MS"/>
        <w:b/>
        <w:bCs/>
      </w:rPr>
      <w:t xml:space="preserve"> </w:t>
    </w:r>
  </w:p>
  <w:p w:rsidR="003028EB" w:rsidRDefault="003028EB" w14:paraId="17081F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1363"/>
    <w:multiLevelType w:val="multilevel"/>
    <w:tmpl w:val="5F06FB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072" w:hanging="504"/>
      </w:pPr>
      <w:rPr>
        <w:rFonts w:hint="default"/>
        <w:b w:val="0"/>
        <w:color w:val="auto"/>
      </w:rPr>
    </w:lvl>
    <w:lvl w:ilvl="3">
      <w:start w:val="1"/>
      <w:numFmt w:val="decimal"/>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2220EA"/>
    <w:multiLevelType w:val="multilevel"/>
    <w:tmpl w:val="F4AAAC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2" w:hanging="504"/>
      </w:pPr>
      <w:rPr>
        <w:b w:val="0"/>
      </w:rPr>
    </w:lvl>
    <w:lvl w:ilvl="3">
      <w:start w:val="1"/>
      <w:numFmt w:val="decimal"/>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6488898">
    <w:abstractNumId w:val="1"/>
  </w:num>
  <w:num w:numId="2" w16cid:durableId="128962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92"/>
    <w:rsid w:val="0026083F"/>
    <w:rsid w:val="00266209"/>
    <w:rsid w:val="002D7192"/>
    <w:rsid w:val="003028EB"/>
    <w:rsid w:val="00417CC3"/>
    <w:rsid w:val="004E49B6"/>
    <w:rsid w:val="0053478A"/>
    <w:rsid w:val="005E33CA"/>
    <w:rsid w:val="005F45C9"/>
    <w:rsid w:val="0064572B"/>
    <w:rsid w:val="00932960"/>
    <w:rsid w:val="00932B2F"/>
    <w:rsid w:val="00967800"/>
    <w:rsid w:val="00BC3C81"/>
    <w:rsid w:val="00C314E0"/>
    <w:rsid w:val="00D10B49"/>
    <w:rsid w:val="00D22CF6"/>
    <w:rsid w:val="00E2742D"/>
    <w:rsid w:val="00FA68F4"/>
    <w:rsid w:val="188516F8"/>
    <w:rsid w:val="33ACD99A"/>
    <w:rsid w:val="3BC77B27"/>
    <w:rsid w:val="47A1AD23"/>
    <w:rsid w:val="5130EFF5"/>
    <w:rsid w:val="6EF1EA1C"/>
    <w:rsid w:val="7069371C"/>
    <w:rsid w:val="70F9D42B"/>
    <w:rsid w:val="75588080"/>
    <w:rsid w:val="7973E75D"/>
    <w:rsid w:val="7B44BAA0"/>
    <w:rsid w:val="7D82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2CAAF"/>
  <w15:chartTrackingRefBased/>
  <w15:docId w15:val="{8DDAC21A-BEA1-46C8-86D8-93DD135A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D7192"/>
    <w:pPr>
      <w:spacing w:after="200" w:line="276" w:lineRule="auto"/>
      <w:ind w:left="720"/>
      <w:contextualSpacing/>
      <w:jc w:val="both"/>
    </w:pPr>
  </w:style>
  <w:style w:type="character" w:styleId="CommentReference">
    <w:name w:val="annotation reference"/>
    <w:basedOn w:val="DefaultParagraphFont"/>
    <w:uiPriority w:val="99"/>
    <w:semiHidden/>
    <w:unhideWhenUsed/>
    <w:rsid w:val="00E2742D"/>
    <w:rPr>
      <w:sz w:val="16"/>
      <w:szCs w:val="16"/>
    </w:rPr>
  </w:style>
  <w:style w:type="paragraph" w:styleId="CommentText">
    <w:name w:val="annotation text"/>
    <w:basedOn w:val="Normal"/>
    <w:link w:val="CommentTextChar"/>
    <w:uiPriority w:val="99"/>
    <w:semiHidden/>
    <w:unhideWhenUsed/>
    <w:rsid w:val="00E2742D"/>
    <w:pPr>
      <w:spacing w:line="240" w:lineRule="auto"/>
    </w:pPr>
    <w:rPr>
      <w:sz w:val="20"/>
      <w:szCs w:val="20"/>
    </w:rPr>
  </w:style>
  <w:style w:type="character" w:styleId="CommentTextChar" w:customStyle="1">
    <w:name w:val="Comment Text Char"/>
    <w:basedOn w:val="DefaultParagraphFont"/>
    <w:link w:val="CommentText"/>
    <w:uiPriority w:val="99"/>
    <w:semiHidden/>
    <w:rsid w:val="00E2742D"/>
    <w:rPr>
      <w:sz w:val="20"/>
      <w:szCs w:val="20"/>
    </w:rPr>
  </w:style>
  <w:style w:type="paragraph" w:styleId="CommentSubject">
    <w:name w:val="annotation subject"/>
    <w:basedOn w:val="CommentText"/>
    <w:next w:val="CommentText"/>
    <w:link w:val="CommentSubjectChar"/>
    <w:uiPriority w:val="99"/>
    <w:semiHidden/>
    <w:unhideWhenUsed/>
    <w:rsid w:val="00E2742D"/>
    <w:rPr>
      <w:b/>
      <w:bCs/>
    </w:rPr>
  </w:style>
  <w:style w:type="character" w:styleId="CommentSubjectChar" w:customStyle="1">
    <w:name w:val="Comment Subject Char"/>
    <w:basedOn w:val="CommentTextChar"/>
    <w:link w:val="CommentSubject"/>
    <w:uiPriority w:val="99"/>
    <w:semiHidden/>
    <w:rsid w:val="00E2742D"/>
    <w:rPr>
      <w:b/>
      <w:bCs/>
      <w:sz w:val="20"/>
      <w:szCs w:val="20"/>
    </w:rPr>
  </w:style>
  <w:style w:type="paragraph" w:styleId="Header">
    <w:name w:val="header"/>
    <w:basedOn w:val="Normal"/>
    <w:link w:val="HeaderChar"/>
    <w:uiPriority w:val="99"/>
    <w:unhideWhenUsed/>
    <w:rsid w:val="003028EB"/>
    <w:pPr>
      <w:tabs>
        <w:tab w:val="center" w:pos="4819"/>
        <w:tab w:val="right" w:pos="9638"/>
      </w:tabs>
      <w:spacing w:after="0" w:line="240" w:lineRule="auto"/>
    </w:pPr>
  </w:style>
  <w:style w:type="character" w:styleId="HeaderChar" w:customStyle="1">
    <w:name w:val="Header Char"/>
    <w:basedOn w:val="DefaultParagraphFont"/>
    <w:link w:val="Header"/>
    <w:uiPriority w:val="99"/>
    <w:rsid w:val="003028EB"/>
  </w:style>
  <w:style w:type="paragraph" w:styleId="Revision">
    <w:name w:val="Revision"/>
    <w:hidden/>
    <w:uiPriority w:val="99"/>
    <w:semiHidden/>
    <w:rsid w:val="00967800"/>
    <w:pPr>
      <w:spacing w:after="0" w:line="240" w:lineRule="auto"/>
    </w:pPr>
  </w:style>
  <w:style w:type="paragraph" w:styleId="Footer">
    <w:name w:val="footer"/>
    <w:basedOn w:val="Normal"/>
    <w:link w:val="FooterChar"/>
    <w:uiPriority w:val="99"/>
    <w:unhideWhenUsed/>
    <w:rsid w:val="0064572B"/>
    <w:pPr>
      <w:tabs>
        <w:tab w:val="center" w:pos="4819"/>
        <w:tab w:val="right" w:pos="9638"/>
      </w:tabs>
      <w:spacing w:after="0" w:line="240" w:lineRule="auto"/>
    </w:pPr>
  </w:style>
  <w:style w:type="character" w:styleId="FooterChar" w:customStyle="1">
    <w:name w:val="Footer Char"/>
    <w:basedOn w:val="DefaultParagraphFont"/>
    <w:link w:val="Footer"/>
    <w:uiPriority w:val="99"/>
    <w:rsid w:val="0064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5FD8888F7DDB438DAB911863BC8F9E" ma:contentTypeVersion="13" ma:contentTypeDescription="Kurkite naują dokumentą." ma:contentTypeScope="" ma:versionID="b33166730b08c75271e9683b36b8ba26">
  <xsd:schema xmlns:xsd="http://www.w3.org/2001/XMLSchema" xmlns:xs="http://www.w3.org/2001/XMLSchema" xmlns:p="http://schemas.microsoft.com/office/2006/metadata/properties" xmlns:ns2="d771fe4b-1ef0-473f-bc24-11d7c3f5f139" xmlns:ns3="9feda56f-ad70-4697-935c-f1b2fd56a454" targetNamespace="http://schemas.microsoft.com/office/2006/metadata/properties" ma:root="true" ma:fieldsID="a894ca79de494dd9deca15f985cac6b7" ns2:_="" ns3:_="">
    <xsd:import namespace="d771fe4b-1ef0-473f-bc24-11d7c3f5f139"/>
    <xsd:import namespace="9feda56f-ad70-4697-935c-f1b2fd56a4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e4b-1ef0-473f-bc24-11d7c3f5f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da56f-ad70-4697-935c-f1b2fd56a454"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03a323e4-7ecc-4a33-8bae-a54f462c3016}" ma:internalName="TaxCatchAll" ma:showField="CatchAllData" ma:web="9feda56f-ad70-4697-935c-f1b2fd56a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5FE45-16BE-4987-B964-BD780DC51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e4b-1ef0-473f-bc24-11d7c3f5f139"/>
    <ds:schemaRef ds:uri="9feda56f-ad70-4697-935c-f1b2fd56a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13960-7C97-4582-B95E-99BA50E418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Darius Christauskas</dc:creator>
  <keywords/>
  <dc:description/>
  <lastModifiedBy>Edgaras Barauskas</lastModifiedBy>
  <revision>6</revision>
  <dcterms:created xsi:type="dcterms:W3CDTF">2024-02-23T07:25:00.0000000Z</dcterms:created>
  <dcterms:modified xsi:type="dcterms:W3CDTF">2024-02-28T08:06:37.4506899Z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2021-11-03T14:38:23Z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38ac9836-6172-41e3-b0d5-c28ec1964196</vt:lpwstr>
  </property>
  <property fmtid="{D5CDD505-2E9C-101B-9397-08002B2CF9AE}" pid="8" name="MSIP_Label_32ae7b5d-0aac-474b-ae2b-02c331ef2874_ContentBits">
    <vt:lpwstr>0</vt:lpwstr>
  </property>
</Properties>
</file>