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92C6" w14:textId="50FB8127" w:rsidR="008A2CEC" w:rsidRPr="007E6D3D" w:rsidRDefault="008A2CEC" w:rsidP="008A2CEC">
      <w:pPr>
        <w:pStyle w:val="Style"/>
        <w:spacing w:line="225" w:lineRule="exact"/>
        <w:ind w:right="19"/>
        <w:jc w:val="center"/>
        <w:rPr>
          <w:rFonts w:asciiTheme="minorHAnsi" w:hAnsiTheme="minorHAnsi" w:cstheme="minorHAnsi"/>
          <w:b/>
          <w:bCs/>
          <w:sz w:val="22"/>
          <w:szCs w:val="22"/>
        </w:rPr>
      </w:pPr>
      <w:r w:rsidRPr="007E6D3D">
        <w:rPr>
          <w:rFonts w:asciiTheme="minorHAnsi" w:hAnsiTheme="minorHAnsi" w:cstheme="minorHAnsi"/>
          <w:b/>
          <w:bCs/>
          <w:sz w:val="22"/>
          <w:szCs w:val="22"/>
        </w:rPr>
        <w:t>TECHNINĖ SPECIFIKACIJA</w:t>
      </w:r>
    </w:p>
    <w:p w14:paraId="57BC940A" w14:textId="77777777" w:rsidR="008A2CEC" w:rsidRPr="007E6D3D" w:rsidRDefault="008A2CEC" w:rsidP="008A2CEC">
      <w:pPr>
        <w:pStyle w:val="Style"/>
        <w:spacing w:line="225" w:lineRule="exact"/>
        <w:ind w:right="19"/>
        <w:jc w:val="center"/>
        <w:rPr>
          <w:rFonts w:asciiTheme="minorHAnsi" w:hAnsiTheme="minorHAnsi" w:cstheme="minorHAnsi"/>
          <w:b/>
          <w:bCs/>
          <w:sz w:val="22"/>
          <w:szCs w:val="22"/>
        </w:rPr>
      </w:pPr>
    </w:p>
    <w:p w14:paraId="788822DD" w14:textId="77777777" w:rsidR="008A2CEC" w:rsidRPr="007E6D3D" w:rsidRDefault="008A2CEC" w:rsidP="008A2CEC">
      <w:pPr>
        <w:pStyle w:val="Bodytext1"/>
        <w:numPr>
          <w:ilvl w:val="0"/>
          <w:numId w:val="18"/>
        </w:numPr>
        <w:shd w:val="clear" w:color="auto" w:fill="auto"/>
        <w:tabs>
          <w:tab w:val="left" w:pos="142"/>
          <w:tab w:val="left" w:pos="3828"/>
        </w:tabs>
        <w:spacing w:before="0" w:after="0" w:line="240" w:lineRule="auto"/>
        <w:ind w:right="55"/>
        <w:jc w:val="both"/>
        <w:rPr>
          <w:rFonts w:asciiTheme="minorHAnsi" w:hAnsiTheme="minorHAnsi" w:cstheme="minorHAnsi"/>
          <w:sz w:val="22"/>
          <w:szCs w:val="22"/>
        </w:rPr>
      </w:pPr>
      <w:r w:rsidRPr="007E6D3D">
        <w:rPr>
          <w:rFonts w:asciiTheme="minorHAnsi" w:hAnsiTheme="minorHAnsi" w:cstheme="minorHAnsi"/>
          <w:sz w:val="22"/>
          <w:szCs w:val="22"/>
        </w:rPr>
        <w:t>PIRKIMO OBJEKTAS</w:t>
      </w:r>
    </w:p>
    <w:p w14:paraId="3F1DBDD4" w14:textId="2E5E558C" w:rsidR="00A00CC5" w:rsidRPr="007E6D3D" w:rsidRDefault="00611D89" w:rsidP="00310711">
      <w:pPr>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Perdavimo tinklo dispečerinės vaizdo sienos </w:t>
      </w:r>
      <w:r w:rsidR="002F2B5B">
        <w:rPr>
          <w:rFonts w:asciiTheme="minorHAnsi" w:hAnsiTheme="minorHAnsi" w:cstheme="minorHAnsi"/>
          <w:sz w:val="22"/>
          <w:szCs w:val="22"/>
          <w:lang w:val="lt-LT"/>
        </w:rPr>
        <w:t xml:space="preserve">(1 lentelė) </w:t>
      </w:r>
      <w:r w:rsidRPr="007E6D3D">
        <w:rPr>
          <w:rFonts w:asciiTheme="minorHAnsi" w:hAnsiTheme="minorHAnsi" w:cstheme="minorHAnsi"/>
          <w:sz w:val="22"/>
          <w:szCs w:val="22"/>
          <w:lang w:val="lt-LT"/>
        </w:rPr>
        <w:t xml:space="preserve">aptarnavimo </w:t>
      </w:r>
      <w:r w:rsidR="002F2B5B" w:rsidRPr="002F2B5B">
        <w:rPr>
          <w:rFonts w:asciiTheme="minorHAnsi" w:hAnsiTheme="minorHAnsi" w:cstheme="minorHAnsi"/>
          <w:sz w:val="22"/>
          <w:szCs w:val="22"/>
          <w:lang w:val="lt-LT"/>
        </w:rPr>
        <w:t xml:space="preserve">ir </w:t>
      </w:r>
      <w:r w:rsidR="006D1D74">
        <w:rPr>
          <w:rFonts w:asciiTheme="minorHAnsi" w:hAnsiTheme="minorHAnsi" w:cstheme="minorHAnsi"/>
          <w:sz w:val="22"/>
          <w:szCs w:val="22"/>
          <w:lang w:val="lt-LT"/>
        </w:rPr>
        <w:t>atsarginių</w:t>
      </w:r>
      <w:r w:rsidR="002F2B5B" w:rsidRPr="002F2B5B">
        <w:rPr>
          <w:rFonts w:asciiTheme="minorHAnsi" w:hAnsiTheme="minorHAnsi" w:cstheme="minorHAnsi"/>
          <w:sz w:val="22"/>
          <w:szCs w:val="22"/>
          <w:lang w:val="lt-LT"/>
        </w:rPr>
        <w:t xml:space="preserve"> dalių tiekimo (2 lentelė) paslaugos</w:t>
      </w:r>
      <w:r w:rsidR="002F2B5B" w:rsidRPr="002F2B5B" w:rsidDel="002F2B5B">
        <w:rPr>
          <w:rFonts w:asciiTheme="minorHAnsi" w:hAnsiTheme="minorHAnsi" w:cstheme="minorHAnsi"/>
          <w:sz w:val="22"/>
          <w:szCs w:val="22"/>
          <w:lang w:val="lt-LT"/>
        </w:rPr>
        <w:t xml:space="preserve"> </w:t>
      </w:r>
      <w:r w:rsidR="0021088B">
        <w:rPr>
          <w:rFonts w:asciiTheme="minorHAnsi" w:hAnsiTheme="minorHAnsi" w:cstheme="minorHAnsi"/>
          <w:sz w:val="22"/>
          <w:szCs w:val="22"/>
          <w:lang w:val="lt-LT"/>
        </w:rPr>
        <w:t xml:space="preserve"> (toliau – Paslaugos)</w:t>
      </w:r>
      <w:r w:rsidR="00BE7AEE" w:rsidRPr="007E6D3D">
        <w:rPr>
          <w:rFonts w:asciiTheme="minorHAnsi" w:hAnsiTheme="minorHAnsi" w:cstheme="minorHAnsi"/>
          <w:sz w:val="22"/>
          <w:szCs w:val="22"/>
          <w:lang w:val="lt-LT"/>
        </w:rPr>
        <w:t>.</w:t>
      </w:r>
      <w:r w:rsidR="00905B81" w:rsidRPr="007E6D3D">
        <w:rPr>
          <w:rFonts w:asciiTheme="minorHAnsi" w:hAnsiTheme="minorHAnsi" w:cstheme="minorHAnsi"/>
          <w:sz w:val="22"/>
          <w:szCs w:val="22"/>
          <w:lang w:val="lt-LT"/>
        </w:rPr>
        <w:t xml:space="preserve"> </w:t>
      </w:r>
    </w:p>
    <w:p w14:paraId="4890BC9E" w14:textId="73A0C78C" w:rsidR="008A2CEC" w:rsidRPr="007E6D3D" w:rsidRDefault="008A2CEC" w:rsidP="00310711">
      <w:pPr>
        <w:rPr>
          <w:rFonts w:asciiTheme="minorHAnsi" w:hAnsiTheme="minorHAnsi" w:cstheme="minorHAnsi"/>
          <w:sz w:val="22"/>
          <w:szCs w:val="22"/>
          <w:lang w:val="lt-LT"/>
        </w:rPr>
      </w:pPr>
    </w:p>
    <w:p w14:paraId="73A8E9F9" w14:textId="3224E3FA" w:rsidR="008A2CEC" w:rsidRPr="007E6D3D" w:rsidRDefault="008A2CEC" w:rsidP="008A2CEC">
      <w:pPr>
        <w:pStyle w:val="Bodytext1"/>
        <w:numPr>
          <w:ilvl w:val="0"/>
          <w:numId w:val="18"/>
        </w:numPr>
        <w:shd w:val="clear" w:color="auto" w:fill="auto"/>
        <w:tabs>
          <w:tab w:val="left" w:pos="142"/>
          <w:tab w:val="left" w:pos="3828"/>
        </w:tabs>
        <w:spacing w:before="0" w:after="0" w:line="240" w:lineRule="auto"/>
        <w:ind w:right="55"/>
        <w:jc w:val="both"/>
        <w:rPr>
          <w:rStyle w:val="Bodytext2NotItalic2"/>
          <w:rFonts w:asciiTheme="minorHAnsi" w:hAnsiTheme="minorHAnsi" w:cstheme="minorHAnsi"/>
          <w:i w:val="0"/>
          <w:iCs w:val="0"/>
          <w:sz w:val="22"/>
          <w:szCs w:val="22"/>
          <w:shd w:val="clear" w:color="auto" w:fill="auto"/>
        </w:rPr>
      </w:pPr>
      <w:r w:rsidRPr="007E6D3D">
        <w:rPr>
          <w:rStyle w:val="Bodytext2NotItalic2"/>
          <w:rFonts w:asciiTheme="minorHAnsi" w:hAnsiTheme="minorHAnsi" w:cstheme="minorHAnsi"/>
          <w:i w:val="0"/>
          <w:iCs w:val="0"/>
          <w:sz w:val="22"/>
          <w:szCs w:val="22"/>
        </w:rPr>
        <w:t>PIRKIMO OBJEKTO PRITAIKYMO SRITIS</w:t>
      </w:r>
    </w:p>
    <w:p w14:paraId="4C4AC4A9" w14:textId="7404B9BE" w:rsidR="008A2CEC" w:rsidRDefault="0021088B" w:rsidP="008A2CEC">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sz w:val="22"/>
          <w:szCs w:val="22"/>
        </w:rPr>
      </w:pPr>
      <w:r>
        <w:rPr>
          <w:rFonts w:asciiTheme="minorHAnsi" w:hAnsiTheme="minorHAnsi" w:cstheme="minorHAnsi"/>
          <w:sz w:val="22"/>
          <w:szCs w:val="22"/>
        </w:rPr>
        <w:t>2.1.</w:t>
      </w:r>
      <w:r w:rsidR="002B285F" w:rsidRPr="007E6D3D">
        <w:rPr>
          <w:rFonts w:asciiTheme="minorHAnsi" w:hAnsiTheme="minorHAnsi" w:cstheme="minorHAnsi"/>
          <w:sz w:val="22"/>
          <w:szCs w:val="22"/>
        </w:rPr>
        <w:t>Vaizdo</w:t>
      </w:r>
      <w:r w:rsidR="008A2CEC" w:rsidRPr="007E6D3D">
        <w:rPr>
          <w:rFonts w:asciiTheme="minorHAnsi" w:hAnsiTheme="minorHAnsi" w:cstheme="minorHAnsi"/>
          <w:sz w:val="22"/>
          <w:szCs w:val="22"/>
        </w:rPr>
        <w:t xml:space="preserve">  </w:t>
      </w:r>
      <w:r w:rsidR="002B285F" w:rsidRPr="007E6D3D">
        <w:rPr>
          <w:rFonts w:asciiTheme="minorHAnsi" w:hAnsiTheme="minorHAnsi" w:cstheme="minorHAnsi"/>
          <w:sz w:val="22"/>
          <w:szCs w:val="22"/>
        </w:rPr>
        <w:t>sieną</w:t>
      </w:r>
      <w:r w:rsidR="008A2CEC" w:rsidRPr="007E6D3D">
        <w:rPr>
          <w:rFonts w:asciiTheme="minorHAnsi" w:hAnsiTheme="minorHAnsi" w:cstheme="minorHAnsi"/>
          <w:sz w:val="22"/>
          <w:szCs w:val="22"/>
        </w:rPr>
        <w:t xml:space="preserve"> sudaro </w:t>
      </w:r>
      <w:r w:rsidR="000F63BC" w:rsidRPr="007E6D3D">
        <w:rPr>
          <w:rFonts w:asciiTheme="minorHAnsi" w:hAnsiTheme="minorHAnsi" w:cstheme="minorHAnsi"/>
          <w:sz w:val="22"/>
          <w:szCs w:val="22"/>
        </w:rPr>
        <w:t xml:space="preserve">21 vnt. SAMSUNG </w:t>
      </w:r>
      <w:r w:rsidR="0019439C" w:rsidRPr="007E6D3D">
        <w:rPr>
          <w:rFonts w:asciiTheme="minorHAnsi" w:hAnsiTheme="minorHAnsi" w:cstheme="minorHAnsi"/>
          <w:sz w:val="22"/>
          <w:szCs w:val="22"/>
        </w:rPr>
        <w:t xml:space="preserve">55“ </w:t>
      </w:r>
      <w:r w:rsidR="00614D0B" w:rsidRPr="007E6D3D">
        <w:rPr>
          <w:rFonts w:asciiTheme="minorHAnsi" w:hAnsiTheme="minorHAnsi" w:cstheme="minorHAnsi"/>
          <w:sz w:val="22"/>
          <w:szCs w:val="22"/>
        </w:rPr>
        <w:t>monitoriai</w:t>
      </w:r>
      <w:r w:rsidR="00894F5D" w:rsidRPr="007E6D3D">
        <w:rPr>
          <w:rFonts w:asciiTheme="minorHAnsi" w:hAnsiTheme="minorHAnsi" w:cstheme="minorHAnsi"/>
          <w:sz w:val="22"/>
          <w:szCs w:val="22"/>
        </w:rPr>
        <w:t xml:space="preserve">, </w:t>
      </w:r>
      <w:r w:rsidR="006370B4" w:rsidRPr="007E6D3D">
        <w:rPr>
          <w:rFonts w:asciiTheme="minorHAnsi" w:hAnsiTheme="minorHAnsi" w:cstheme="minorHAnsi"/>
          <w:sz w:val="22"/>
          <w:szCs w:val="22"/>
        </w:rPr>
        <w:t xml:space="preserve">jų laikikliai, </w:t>
      </w:r>
      <w:r w:rsidR="00EF6025" w:rsidRPr="007E6D3D">
        <w:rPr>
          <w:rFonts w:asciiTheme="minorHAnsi" w:hAnsiTheme="minorHAnsi" w:cstheme="minorHAnsi"/>
          <w:sz w:val="22"/>
          <w:szCs w:val="22"/>
        </w:rPr>
        <w:t xml:space="preserve">vaizdo </w:t>
      </w:r>
      <w:r w:rsidR="006944B8" w:rsidRPr="007E6D3D">
        <w:rPr>
          <w:rFonts w:asciiTheme="minorHAnsi" w:hAnsiTheme="minorHAnsi" w:cstheme="minorHAnsi"/>
          <w:sz w:val="22"/>
          <w:szCs w:val="22"/>
        </w:rPr>
        <w:t xml:space="preserve">valdymo įtaisas </w:t>
      </w:r>
      <w:proofErr w:type="spellStart"/>
      <w:r w:rsidR="00AD1DFB" w:rsidRPr="007E6D3D">
        <w:rPr>
          <w:rFonts w:asciiTheme="minorHAnsi" w:hAnsiTheme="minorHAnsi" w:cstheme="minorHAnsi"/>
          <w:sz w:val="22"/>
          <w:szCs w:val="22"/>
        </w:rPr>
        <w:t>C</w:t>
      </w:r>
      <w:r w:rsidR="006944B8" w:rsidRPr="007E6D3D">
        <w:rPr>
          <w:rFonts w:asciiTheme="minorHAnsi" w:hAnsiTheme="minorHAnsi" w:cstheme="minorHAnsi"/>
          <w:sz w:val="22"/>
          <w:szCs w:val="22"/>
        </w:rPr>
        <w:t>restron</w:t>
      </w:r>
      <w:proofErr w:type="spellEnd"/>
      <w:r w:rsidR="006944B8" w:rsidRPr="007E6D3D">
        <w:rPr>
          <w:rFonts w:asciiTheme="minorHAnsi" w:hAnsiTheme="minorHAnsi" w:cstheme="minorHAnsi"/>
          <w:sz w:val="22"/>
          <w:szCs w:val="22"/>
        </w:rPr>
        <w:t>, vaizdo kontroleris</w:t>
      </w:r>
      <w:r w:rsidR="00EE6B16" w:rsidRPr="007E6D3D">
        <w:rPr>
          <w:rFonts w:asciiTheme="minorHAnsi" w:hAnsiTheme="minorHAnsi" w:cstheme="minorHAnsi"/>
          <w:sz w:val="22"/>
          <w:szCs w:val="22"/>
        </w:rPr>
        <w:t xml:space="preserve">, </w:t>
      </w:r>
      <w:r w:rsidR="00D75A68" w:rsidRPr="007E6D3D">
        <w:rPr>
          <w:rFonts w:asciiTheme="minorHAnsi" w:hAnsiTheme="minorHAnsi" w:cstheme="minorHAnsi"/>
          <w:sz w:val="22"/>
          <w:szCs w:val="22"/>
        </w:rPr>
        <w:t>vaizdo keitikliai</w:t>
      </w:r>
      <w:r w:rsidR="00A00766" w:rsidRPr="007E6D3D">
        <w:rPr>
          <w:rFonts w:asciiTheme="minorHAnsi" w:hAnsiTheme="minorHAnsi" w:cstheme="minorHAnsi"/>
          <w:sz w:val="22"/>
          <w:szCs w:val="22"/>
        </w:rPr>
        <w:t xml:space="preserve"> iš HDMI į </w:t>
      </w:r>
      <w:proofErr w:type="spellStart"/>
      <w:r w:rsidR="006D1D74">
        <w:rPr>
          <w:rFonts w:asciiTheme="minorHAnsi" w:hAnsiTheme="minorHAnsi" w:cstheme="minorHAnsi"/>
          <w:sz w:val="22"/>
          <w:szCs w:val="22"/>
        </w:rPr>
        <w:t>Ethenet</w:t>
      </w:r>
      <w:proofErr w:type="spellEnd"/>
      <w:r w:rsidR="00A00766" w:rsidRPr="007E6D3D">
        <w:rPr>
          <w:rFonts w:asciiTheme="minorHAnsi" w:hAnsiTheme="minorHAnsi" w:cstheme="minorHAnsi"/>
          <w:sz w:val="22"/>
          <w:szCs w:val="22"/>
        </w:rPr>
        <w:t xml:space="preserve"> ir programinė įranga </w:t>
      </w:r>
      <w:r w:rsidR="00032388" w:rsidRPr="007E6D3D">
        <w:rPr>
          <w:rFonts w:asciiTheme="minorHAnsi" w:hAnsiTheme="minorHAnsi" w:cstheme="minorHAnsi"/>
          <w:sz w:val="22"/>
          <w:szCs w:val="22"/>
        </w:rPr>
        <w:t xml:space="preserve">Matrox </w:t>
      </w:r>
      <w:proofErr w:type="spellStart"/>
      <w:r w:rsidR="00C84BCF" w:rsidRPr="007E6D3D">
        <w:rPr>
          <w:rFonts w:asciiTheme="minorHAnsi" w:hAnsiTheme="minorHAnsi" w:cstheme="minorHAnsi"/>
          <w:sz w:val="22"/>
          <w:szCs w:val="22"/>
        </w:rPr>
        <w:t>MuraControl</w:t>
      </w:r>
      <w:proofErr w:type="spellEnd"/>
      <w:r w:rsidR="00C84BCF" w:rsidRPr="007E6D3D">
        <w:rPr>
          <w:rFonts w:asciiTheme="minorHAnsi" w:hAnsiTheme="minorHAnsi" w:cstheme="minorHAnsi"/>
          <w:sz w:val="22"/>
          <w:szCs w:val="22"/>
        </w:rPr>
        <w:t xml:space="preserve"> </w:t>
      </w:r>
      <w:r w:rsidR="00032388" w:rsidRPr="007E6D3D">
        <w:rPr>
          <w:rFonts w:asciiTheme="minorHAnsi" w:hAnsiTheme="minorHAnsi" w:cstheme="minorHAnsi"/>
          <w:sz w:val="22"/>
          <w:szCs w:val="22"/>
        </w:rPr>
        <w:t>(</w:t>
      </w:r>
      <w:r>
        <w:rPr>
          <w:rFonts w:asciiTheme="minorHAnsi" w:hAnsiTheme="minorHAnsi" w:cstheme="minorHAnsi"/>
          <w:sz w:val="22"/>
          <w:szCs w:val="22"/>
        </w:rPr>
        <w:t xml:space="preserve">Techninės specifikacijos </w:t>
      </w:r>
      <w:r w:rsidR="00032388" w:rsidRPr="007E6D3D">
        <w:rPr>
          <w:rFonts w:asciiTheme="minorHAnsi" w:hAnsiTheme="minorHAnsi" w:cstheme="minorHAnsi"/>
          <w:sz w:val="22"/>
          <w:szCs w:val="22"/>
        </w:rPr>
        <w:t>1 lentelė).</w:t>
      </w:r>
    </w:p>
    <w:p w14:paraId="750874E3" w14:textId="089F1B51" w:rsidR="0021088B" w:rsidRPr="0021088B" w:rsidRDefault="0021088B" w:rsidP="0021088B">
      <w:pPr>
        <w:pStyle w:val="Bodytext20"/>
        <w:shd w:val="clear" w:color="auto" w:fill="auto"/>
        <w:tabs>
          <w:tab w:val="left" w:pos="0"/>
          <w:tab w:val="left" w:pos="426"/>
        </w:tabs>
        <w:spacing w:line="240" w:lineRule="auto"/>
        <w:ind w:right="55" w:firstLine="0"/>
        <w:jc w:val="both"/>
        <w:rPr>
          <w:rFonts w:ascii="Calibri" w:eastAsia="Calibri" w:hAnsi="Calibri" w:cs="Calibri"/>
          <w:i w:val="0"/>
          <w:iCs w:val="0"/>
          <w:color w:val="000000"/>
          <w:sz w:val="22"/>
          <w:szCs w:val="22"/>
        </w:rPr>
      </w:pPr>
      <w:r>
        <w:rPr>
          <w:rFonts w:ascii="Calibri" w:eastAsia="Calibri" w:hAnsi="Calibri" w:cs="Calibri"/>
          <w:i w:val="0"/>
          <w:iCs w:val="0"/>
          <w:sz w:val="22"/>
          <w:szCs w:val="22"/>
        </w:rPr>
        <w:t xml:space="preserve">2.2. </w:t>
      </w:r>
      <w:r w:rsidR="00034F24">
        <w:rPr>
          <w:rFonts w:ascii="Calibri" w:eastAsia="Calibri" w:hAnsi="Calibri" w:cs="Calibri"/>
          <w:i w:val="0"/>
          <w:iCs w:val="0"/>
          <w:sz w:val="22"/>
          <w:szCs w:val="22"/>
        </w:rPr>
        <w:t>Paslaugos teikėjas</w:t>
      </w:r>
      <w:r w:rsidRPr="0021088B">
        <w:rPr>
          <w:rFonts w:ascii="Calibri" w:eastAsia="Calibri" w:hAnsi="Calibri" w:cs="Calibri"/>
          <w:i w:val="0"/>
          <w:iCs w:val="0"/>
          <w:sz w:val="22"/>
          <w:szCs w:val="22"/>
        </w:rPr>
        <w:t xml:space="preserve">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05EFE592" w14:textId="60791915" w:rsidR="0021088B" w:rsidRPr="007E6D3D" w:rsidRDefault="0021088B" w:rsidP="008A2CEC">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sz w:val="22"/>
          <w:szCs w:val="22"/>
        </w:rPr>
      </w:pPr>
    </w:p>
    <w:p w14:paraId="56430E95" w14:textId="77777777" w:rsidR="008A2CEC" w:rsidRPr="007E6D3D" w:rsidRDefault="008A2CEC" w:rsidP="008A2CEC">
      <w:pPr>
        <w:jc w:val="both"/>
        <w:rPr>
          <w:rFonts w:asciiTheme="minorHAnsi" w:hAnsiTheme="minorHAnsi" w:cstheme="minorHAnsi"/>
          <w:sz w:val="22"/>
          <w:szCs w:val="22"/>
          <w:lang w:val="lt-LT"/>
        </w:rPr>
      </w:pPr>
    </w:p>
    <w:p w14:paraId="30D09567" w14:textId="2D836264" w:rsidR="008A2CEC" w:rsidRPr="007E6D3D" w:rsidRDefault="008A2CEC" w:rsidP="008A2CEC">
      <w:pPr>
        <w:pStyle w:val="Bodytext1"/>
        <w:numPr>
          <w:ilvl w:val="0"/>
          <w:numId w:val="18"/>
        </w:numPr>
        <w:shd w:val="clear" w:color="auto" w:fill="auto"/>
        <w:tabs>
          <w:tab w:val="left" w:pos="0"/>
          <w:tab w:val="left" w:pos="3828"/>
        </w:tabs>
        <w:spacing w:before="0" w:after="0" w:line="240" w:lineRule="auto"/>
        <w:ind w:right="55"/>
        <w:jc w:val="both"/>
        <w:rPr>
          <w:rFonts w:asciiTheme="minorHAnsi" w:hAnsiTheme="minorHAnsi" w:cstheme="minorHAnsi"/>
          <w:sz w:val="22"/>
          <w:szCs w:val="22"/>
        </w:rPr>
      </w:pPr>
      <w:r w:rsidRPr="007E6D3D">
        <w:rPr>
          <w:rFonts w:asciiTheme="minorHAnsi" w:hAnsiTheme="minorHAnsi" w:cstheme="minorHAnsi"/>
          <w:sz w:val="22"/>
          <w:szCs w:val="22"/>
        </w:rPr>
        <w:t>TECHNINIAI REIKALAVIMAI, KURIUOS TURI ATITIKTI PERKAM</w:t>
      </w:r>
      <w:r w:rsidR="00E35E7D" w:rsidRPr="007E6D3D">
        <w:rPr>
          <w:rFonts w:asciiTheme="minorHAnsi" w:hAnsiTheme="minorHAnsi" w:cstheme="minorHAnsi"/>
          <w:sz w:val="22"/>
          <w:szCs w:val="22"/>
        </w:rPr>
        <w:t>A</w:t>
      </w:r>
      <w:r w:rsidRPr="007E6D3D">
        <w:rPr>
          <w:rFonts w:asciiTheme="minorHAnsi" w:hAnsiTheme="minorHAnsi" w:cstheme="minorHAnsi"/>
          <w:sz w:val="22"/>
          <w:szCs w:val="22"/>
        </w:rPr>
        <w:t xml:space="preserve"> PASLAUG</w:t>
      </w:r>
      <w:r w:rsidR="00E9464E" w:rsidRPr="007E6D3D">
        <w:rPr>
          <w:rFonts w:asciiTheme="minorHAnsi" w:hAnsiTheme="minorHAnsi" w:cstheme="minorHAnsi"/>
          <w:sz w:val="22"/>
          <w:szCs w:val="22"/>
        </w:rPr>
        <w:t>A</w:t>
      </w:r>
    </w:p>
    <w:p w14:paraId="4EC95EA0" w14:textId="5F799834" w:rsidR="008A2CEC" w:rsidRPr="007E6D3D" w:rsidRDefault="008A2CEC" w:rsidP="005132BD">
      <w:pPr>
        <w:pStyle w:val="ListParagraph"/>
        <w:numPr>
          <w:ilvl w:val="1"/>
          <w:numId w:val="18"/>
        </w:numPr>
        <w:ind w:left="0" w:firstLine="0"/>
        <w:jc w:val="both"/>
        <w:rPr>
          <w:rFonts w:asciiTheme="minorHAnsi" w:hAnsiTheme="minorHAnsi" w:cstheme="minorHAnsi"/>
          <w:b/>
          <w:bCs/>
          <w:sz w:val="22"/>
          <w:szCs w:val="22"/>
          <w:lang w:val="lt-LT"/>
        </w:rPr>
      </w:pPr>
      <w:r w:rsidRPr="007E6D3D">
        <w:rPr>
          <w:rFonts w:asciiTheme="minorHAnsi" w:hAnsiTheme="minorHAnsi" w:cstheme="minorHAnsi"/>
          <w:b/>
          <w:bCs/>
          <w:sz w:val="22"/>
          <w:szCs w:val="22"/>
          <w:lang w:val="lt-LT"/>
        </w:rPr>
        <w:t>Reikalavimai Paslaug</w:t>
      </w:r>
      <w:r w:rsidR="00E9464E" w:rsidRPr="007E6D3D">
        <w:rPr>
          <w:rFonts w:asciiTheme="minorHAnsi" w:hAnsiTheme="minorHAnsi" w:cstheme="minorHAnsi"/>
          <w:b/>
          <w:bCs/>
          <w:sz w:val="22"/>
          <w:szCs w:val="22"/>
          <w:lang w:val="lt-LT"/>
        </w:rPr>
        <w:t>ai</w:t>
      </w:r>
    </w:p>
    <w:p w14:paraId="5712C7F6" w14:textId="74569EB6" w:rsidR="008A2CEC" w:rsidRPr="007E6D3D" w:rsidRDefault="008A2CEC" w:rsidP="005132BD">
      <w:pPr>
        <w:pStyle w:val="ListParagraph"/>
        <w:numPr>
          <w:ilvl w:val="2"/>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Paslaug</w:t>
      </w:r>
      <w:r w:rsidR="00E9464E" w:rsidRPr="007E6D3D">
        <w:rPr>
          <w:rFonts w:asciiTheme="minorHAnsi" w:hAnsiTheme="minorHAnsi" w:cstheme="minorHAnsi"/>
          <w:sz w:val="22"/>
          <w:szCs w:val="22"/>
          <w:lang w:val="lt-LT"/>
        </w:rPr>
        <w:t>os</w:t>
      </w:r>
      <w:r w:rsidRPr="007E6D3D">
        <w:rPr>
          <w:rFonts w:asciiTheme="minorHAnsi" w:hAnsiTheme="minorHAnsi" w:cstheme="minorHAnsi"/>
          <w:sz w:val="22"/>
          <w:szCs w:val="22"/>
          <w:lang w:val="lt-LT"/>
        </w:rPr>
        <w:t xml:space="preserve"> teikėj</w:t>
      </w:r>
      <w:r w:rsidR="00D92BDF" w:rsidRPr="007E6D3D">
        <w:rPr>
          <w:rFonts w:asciiTheme="minorHAnsi" w:hAnsiTheme="minorHAnsi" w:cstheme="minorHAnsi"/>
          <w:sz w:val="22"/>
          <w:szCs w:val="22"/>
          <w:lang w:val="lt-LT"/>
        </w:rPr>
        <w:t>as</w:t>
      </w:r>
      <w:r w:rsidR="00D92BDF" w:rsidRPr="007E6D3D">
        <w:rPr>
          <w:rFonts w:asciiTheme="minorHAnsi" w:eastAsia="Batang" w:hAnsiTheme="minorHAnsi" w:cstheme="minorHAnsi"/>
          <w:sz w:val="22"/>
          <w:szCs w:val="22"/>
          <w:lang w:val="lt-LT"/>
        </w:rPr>
        <w:t xml:space="preserve"> </w:t>
      </w:r>
      <w:r w:rsidR="000758A0" w:rsidRPr="007E6D3D">
        <w:rPr>
          <w:rFonts w:asciiTheme="minorHAnsi" w:hAnsiTheme="minorHAnsi" w:cstheme="minorHAnsi"/>
          <w:sz w:val="22"/>
          <w:szCs w:val="22"/>
          <w:lang w:val="lt-LT"/>
        </w:rPr>
        <w:t xml:space="preserve">pagal Užsakovo iškvietimą </w:t>
      </w:r>
      <w:r w:rsidR="00BF0642" w:rsidRPr="007E6D3D">
        <w:rPr>
          <w:rFonts w:asciiTheme="minorHAnsi" w:hAnsiTheme="minorHAnsi" w:cstheme="minorHAnsi"/>
          <w:sz w:val="22"/>
          <w:szCs w:val="22"/>
          <w:lang w:val="lt-LT"/>
        </w:rPr>
        <w:t xml:space="preserve">atlieka </w:t>
      </w:r>
      <w:r w:rsidR="002C1C8E" w:rsidRPr="007E6D3D">
        <w:rPr>
          <w:rFonts w:asciiTheme="minorHAnsi" w:hAnsiTheme="minorHAnsi" w:cstheme="minorHAnsi"/>
          <w:sz w:val="22"/>
          <w:szCs w:val="22"/>
          <w:lang w:val="lt-LT"/>
        </w:rPr>
        <w:t>vaizdo sienos</w:t>
      </w:r>
      <w:r w:rsidR="00BF0642" w:rsidRPr="007E6D3D">
        <w:rPr>
          <w:rFonts w:asciiTheme="minorHAnsi" w:hAnsiTheme="minorHAnsi" w:cstheme="minorHAnsi"/>
          <w:sz w:val="22"/>
          <w:szCs w:val="22"/>
          <w:lang w:val="lt-LT"/>
        </w:rPr>
        <w:t xml:space="preserve"> komponentų </w:t>
      </w:r>
      <w:r w:rsidR="000758A0" w:rsidRPr="007E6D3D">
        <w:rPr>
          <w:rFonts w:asciiTheme="minorHAnsi" w:hAnsiTheme="minorHAnsi" w:cstheme="minorHAnsi"/>
          <w:sz w:val="22"/>
          <w:szCs w:val="22"/>
          <w:lang w:val="lt-LT"/>
        </w:rPr>
        <w:t>atstatymą</w:t>
      </w:r>
      <w:r w:rsidR="00510951" w:rsidRPr="007E6D3D">
        <w:rPr>
          <w:rFonts w:asciiTheme="minorHAnsi" w:hAnsiTheme="minorHAnsi" w:cstheme="minorHAnsi"/>
          <w:sz w:val="22"/>
          <w:szCs w:val="22"/>
          <w:lang w:val="lt-LT"/>
        </w:rPr>
        <w:t xml:space="preserve">, </w:t>
      </w:r>
      <w:r w:rsidR="000758A0" w:rsidRPr="007E6D3D">
        <w:rPr>
          <w:rFonts w:asciiTheme="minorHAnsi" w:hAnsiTheme="minorHAnsi" w:cstheme="minorHAnsi"/>
          <w:sz w:val="22"/>
          <w:szCs w:val="22"/>
          <w:lang w:val="lt-LT"/>
        </w:rPr>
        <w:t xml:space="preserve"> </w:t>
      </w:r>
      <w:r w:rsidR="00BF0642" w:rsidRPr="007E6D3D">
        <w:rPr>
          <w:rFonts w:asciiTheme="minorHAnsi" w:hAnsiTheme="minorHAnsi" w:cstheme="minorHAnsi"/>
          <w:sz w:val="22"/>
          <w:szCs w:val="22"/>
          <w:lang w:val="lt-LT"/>
        </w:rPr>
        <w:t xml:space="preserve">sustojimų </w:t>
      </w:r>
      <w:r w:rsidR="00DC718F" w:rsidRPr="007E6D3D">
        <w:rPr>
          <w:rFonts w:asciiTheme="minorHAnsi" w:hAnsiTheme="minorHAnsi" w:cstheme="minorHAnsi"/>
          <w:sz w:val="22"/>
          <w:szCs w:val="22"/>
          <w:lang w:val="lt-LT"/>
        </w:rPr>
        <w:t>priežasčių likvidavimą</w:t>
      </w:r>
      <w:r w:rsidR="00BF0642" w:rsidRPr="007E6D3D">
        <w:rPr>
          <w:rFonts w:asciiTheme="minorHAnsi" w:hAnsiTheme="minorHAnsi" w:cstheme="minorHAnsi"/>
          <w:sz w:val="22"/>
          <w:szCs w:val="22"/>
          <w:lang w:val="lt-LT"/>
        </w:rPr>
        <w:t xml:space="preserve">, </w:t>
      </w:r>
      <w:r w:rsidR="00DC718F" w:rsidRPr="007E6D3D">
        <w:rPr>
          <w:rFonts w:asciiTheme="minorHAnsi" w:hAnsiTheme="minorHAnsi" w:cstheme="minorHAnsi"/>
          <w:sz w:val="22"/>
          <w:szCs w:val="22"/>
          <w:lang w:val="lt-LT"/>
        </w:rPr>
        <w:t xml:space="preserve">defektinių </w:t>
      </w:r>
      <w:r w:rsidR="00490385" w:rsidRPr="007E6D3D">
        <w:rPr>
          <w:rFonts w:asciiTheme="minorHAnsi" w:hAnsiTheme="minorHAnsi" w:cstheme="minorHAnsi"/>
          <w:sz w:val="22"/>
          <w:szCs w:val="22"/>
          <w:lang w:val="lt-LT"/>
        </w:rPr>
        <w:t>mazgų</w:t>
      </w:r>
      <w:r w:rsidR="00DC718F" w:rsidRPr="007E6D3D">
        <w:rPr>
          <w:rFonts w:asciiTheme="minorHAnsi" w:hAnsiTheme="minorHAnsi" w:cstheme="minorHAnsi"/>
          <w:sz w:val="22"/>
          <w:szCs w:val="22"/>
          <w:lang w:val="lt-LT"/>
        </w:rPr>
        <w:t xml:space="preserve"> keitimą</w:t>
      </w:r>
      <w:r w:rsidR="0015114D" w:rsidRPr="007E6D3D">
        <w:rPr>
          <w:rFonts w:asciiTheme="minorHAnsi" w:hAnsiTheme="minorHAnsi" w:cstheme="minorHAnsi"/>
          <w:sz w:val="22"/>
          <w:szCs w:val="22"/>
          <w:lang w:val="lt-LT"/>
        </w:rPr>
        <w:t xml:space="preserve">, gedimų paiešką, įrangos testavimą, programinės įrangos įdiegimo ir derinimo </w:t>
      </w:r>
      <w:r w:rsidR="00034F24">
        <w:rPr>
          <w:rFonts w:asciiTheme="minorHAnsi" w:hAnsiTheme="minorHAnsi" w:cstheme="minorHAnsi"/>
          <w:sz w:val="22"/>
          <w:szCs w:val="22"/>
          <w:lang w:val="lt-LT"/>
        </w:rPr>
        <w:t>paslaugas</w:t>
      </w:r>
      <w:r w:rsidR="0015114D" w:rsidRPr="007E6D3D">
        <w:rPr>
          <w:rFonts w:asciiTheme="minorHAnsi" w:hAnsiTheme="minorHAnsi" w:cstheme="minorHAnsi"/>
          <w:sz w:val="22"/>
          <w:szCs w:val="22"/>
          <w:lang w:val="lt-LT"/>
        </w:rPr>
        <w:t>.</w:t>
      </w:r>
    </w:p>
    <w:p w14:paraId="0207AAB2" w14:textId="355C4B01" w:rsidR="00D43F80" w:rsidRPr="007E6D3D" w:rsidRDefault="00D43F80" w:rsidP="005132BD">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sidRPr="007E6D3D">
        <w:rPr>
          <w:rFonts w:asciiTheme="minorHAnsi" w:hAnsiTheme="minorHAnsi" w:cstheme="minorHAnsi"/>
          <w:sz w:val="22"/>
          <w:szCs w:val="22"/>
        </w:rPr>
        <w:t>Paslaug</w:t>
      </w:r>
      <w:r w:rsidR="000D0400" w:rsidRPr="007E6D3D">
        <w:rPr>
          <w:rFonts w:asciiTheme="minorHAnsi" w:hAnsiTheme="minorHAnsi" w:cstheme="minorHAnsi"/>
          <w:sz w:val="22"/>
          <w:szCs w:val="22"/>
        </w:rPr>
        <w:t>os</w:t>
      </w:r>
      <w:r w:rsidRPr="007E6D3D">
        <w:rPr>
          <w:rFonts w:asciiTheme="minorHAnsi" w:hAnsiTheme="minorHAnsi" w:cstheme="minorHAnsi"/>
          <w:sz w:val="22"/>
          <w:szCs w:val="22"/>
        </w:rPr>
        <w:t xml:space="preserve"> teikėjas</w:t>
      </w:r>
      <w:r w:rsidRPr="007E6D3D">
        <w:rPr>
          <w:rFonts w:asciiTheme="minorHAnsi" w:eastAsia="Batang" w:hAnsiTheme="minorHAnsi" w:cstheme="minorHAnsi"/>
          <w:sz w:val="22"/>
          <w:szCs w:val="22"/>
        </w:rPr>
        <w:t xml:space="preserve"> </w:t>
      </w:r>
      <w:r w:rsidRPr="007E6D3D">
        <w:rPr>
          <w:rFonts w:asciiTheme="minorHAnsi" w:hAnsiTheme="minorHAnsi" w:cstheme="minorHAnsi"/>
          <w:sz w:val="22"/>
          <w:szCs w:val="22"/>
        </w:rPr>
        <w:t>teikia aptarnavimo paslaug</w:t>
      </w:r>
      <w:r w:rsidR="00604011" w:rsidRPr="007E6D3D">
        <w:rPr>
          <w:rFonts w:asciiTheme="minorHAnsi" w:hAnsiTheme="minorHAnsi" w:cstheme="minorHAnsi"/>
          <w:sz w:val="22"/>
          <w:szCs w:val="22"/>
        </w:rPr>
        <w:t>ą</w:t>
      </w:r>
      <w:r w:rsidRPr="007E6D3D">
        <w:rPr>
          <w:rFonts w:asciiTheme="minorHAnsi" w:hAnsiTheme="minorHAnsi" w:cstheme="minorHAnsi"/>
          <w:sz w:val="22"/>
          <w:szCs w:val="22"/>
        </w:rPr>
        <w:t>: techninę pagalbą, patarimus ir konsultacijas tikrinimo, remont</w:t>
      </w:r>
      <w:r w:rsidR="00604011" w:rsidRPr="007E6D3D">
        <w:rPr>
          <w:rFonts w:asciiTheme="minorHAnsi" w:hAnsiTheme="minorHAnsi" w:cstheme="minorHAnsi"/>
          <w:sz w:val="22"/>
          <w:szCs w:val="22"/>
        </w:rPr>
        <w:t>o</w:t>
      </w:r>
      <w:r w:rsidRPr="007E6D3D">
        <w:rPr>
          <w:rFonts w:asciiTheme="minorHAnsi" w:hAnsiTheme="minorHAnsi" w:cstheme="minorHAnsi"/>
          <w:sz w:val="22"/>
          <w:szCs w:val="22"/>
        </w:rPr>
        <w:t xml:space="preserve"> ir priežiūr</w:t>
      </w:r>
      <w:r w:rsidR="003973CC" w:rsidRPr="007E6D3D">
        <w:rPr>
          <w:rFonts w:asciiTheme="minorHAnsi" w:hAnsiTheme="minorHAnsi" w:cstheme="minorHAnsi"/>
          <w:sz w:val="22"/>
          <w:szCs w:val="22"/>
        </w:rPr>
        <w:t>os klausimais</w:t>
      </w:r>
      <w:r w:rsidR="0015114D" w:rsidRPr="007E6D3D">
        <w:rPr>
          <w:rFonts w:asciiTheme="minorHAnsi" w:hAnsiTheme="minorHAnsi" w:cstheme="minorHAnsi"/>
          <w:sz w:val="22"/>
          <w:szCs w:val="22"/>
        </w:rPr>
        <w:t>.</w:t>
      </w:r>
    </w:p>
    <w:p w14:paraId="73FE69C1" w14:textId="20DA8B1F" w:rsidR="008A2CEC" w:rsidRPr="007E6D3D" w:rsidRDefault="00360894" w:rsidP="005132BD">
      <w:pPr>
        <w:pStyle w:val="ListParagraph"/>
        <w:numPr>
          <w:ilvl w:val="2"/>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Aptarnavim</w:t>
      </w:r>
      <w:r w:rsidR="00427DE1" w:rsidRPr="007E6D3D">
        <w:rPr>
          <w:rFonts w:asciiTheme="minorHAnsi" w:hAnsiTheme="minorHAnsi" w:cstheme="minorHAnsi"/>
          <w:sz w:val="22"/>
          <w:szCs w:val="22"/>
          <w:lang w:val="lt-LT"/>
        </w:rPr>
        <w:t>a</w:t>
      </w:r>
      <w:r w:rsidR="00034F24">
        <w:rPr>
          <w:rFonts w:asciiTheme="minorHAnsi" w:hAnsiTheme="minorHAnsi" w:cstheme="minorHAnsi"/>
          <w:sz w:val="22"/>
          <w:szCs w:val="22"/>
          <w:lang w:val="lt-LT"/>
        </w:rPr>
        <w:t>i</w:t>
      </w:r>
      <w:r w:rsidR="000A05FA" w:rsidRPr="007E6D3D">
        <w:rPr>
          <w:rFonts w:asciiTheme="minorHAnsi" w:hAnsiTheme="minorHAnsi" w:cstheme="minorHAnsi"/>
          <w:sz w:val="22"/>
          <w:szCs w:val="22"/>
          <w:lang w:val="lt-LT"/>
        </w:rPr>
        <w:t xml:space="preserve"> </w:t>
      </w:r>
      <w:r w:rsidR="0079109D" w:rsidRPr="007E6D3D">
        <w:rPr>
          <w:rFonts w:asciiTheme="minorHAnsi" w:hAnsiTheme="minorHAnsi" w:cstheme="minorHAnsi"/>
          <w:sz w:val="22"/>
          <w:szCs w:val="22"/>
          <w:lang w:val="lt-LT"/>
        </w:rPr>
        <w:t>turi būti atliekam</w:t>
      </w:r>
      <w:r w:rsidR="00034F24">
        <w:rPr>
          <w:rFonts w:asciiTheme="minorHAnsi" w:hAnsiTheme="minorHAnsi" w:cstheme="minorHAnsi"/>
          <w:sz w:val="22"/>
          <w:szCs w:val="22"/>
          <w:lang w:val="lt-LT"/>
        </w:rPr>
        <w:t>i</w:t>
      </w:r>
      <w:r w:rsidR="0079109D" w:rsidRPr="007E6D3D">
        <w:rPr>
          <w:rFonts w:asciiTheme="minorHAnsi" w:hAnsiTheme="minorHAnsi" w:cstheme="minorHAnsi"/>
          <w:sz w:val="22"/>
          <w:szCs w:val="22"/>
          <w:lang w:val="lt-LT"/>
        </w:rPr>
        <w:t xml:space="preserve"> remiantis </w:t>
      </w:r>
      <w:r w:rsidR="003408DE" w:rsidRPr="007E6D3D">
        <w:rPr>
          <w:rFonts w:asciiTheme="minorHAnsi" w:hAnsiTheme="minorHAnsi" w:cstheme="minorHAnsi"/>
          <w:sz w:val="22"/>
          <w:szCs w:val="22"/>
          <w:lang w:val="lt-LT"/>
        </w:rPr>
        <w:t>S</w:t>
      </w:r>
      <w:r w:rsidR="0079109D" w:rsidRPr="007E6D3D">
        <w:rPr>
          <w:rFonts w:asciiTheme="minorHAnsi" w:hAnsiTheme="minorHAnsi" w:cstheme="minorHAnsi"/>
          <w:sz w:val="22"/>
          <w:szCs w:val="22"/>
          <w:lang w:val="lt-LT"/>
        </w:rPr>
        <w:t>utartyje numatyta</w:t>
      </w:r>
      <w:r w:rsidR="00312067" w:rsidRPr="007E6D3D">
        <w:rPr>
          <w:rFonts w:asciiTheme="minorHAnsi" w:hAnsiTheme="minorHAnsi" w:cstheme="minorHAnsi"/>
          <w:sz w:val="22"/>
          <w:szCs w:val="22"/>
          <w:lang w:val="lt-LT"/>
        </w:rPr>
        <w:t xml:space="preserve"> paslaug</w:t>
      </w:r>
      <w:r w:rsidR="00427DE1" w:rsidRPr="007E6D3D">
        <w:rPr>
          <w:rFonts w:asciiTheme="minorHAnsi" w:hAnsiTheme="minorHAnsi" w:cstheme="minorHAnsi"/>
          <w:sz w:val="22"/>
          <w:szCs w:val="22"/>
          <w:lang w:val="lt-LT"/>
        </w:rPr>
        <w:t>os</w:t>
      </w:r>
      <w:r w:rsidR="00312067" w:rsidRPr="007E6D3D">
        <w:rPr>
          <w:rFonts w:asciiTheme="minorHAnsi" w:hAnsiTheme="minorHAnsi" w:cstheme="minorHAnsi"/>
          <w:sz w:val="22"/>
          <w:szCs w:val="22"/>
          <w:lang w:val="lt-LT"/>
        </w:rPr>
        <w:t xml:space="preserve"> teikimo tvarka.</w:t>
      </w:r>
    </w:p>
    <w:p w14:paraId="041273DC" w14:textId="61B535AA" w:rsidR="00D43F80" w:rsidRPr="007E6D3D" w:rsidRDefault="00D43F80" w:rsidP="51655213">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Bidi"/>
          <w:sz w:val="22"/>
          <w:szCs w:val="22"/>
        </w:rPr>
      </w:pPr>
      <w:r w:rsidRPr="51655213">
        <w:rPr>
          <w:rFonts w:asciiTheme="minorHAnsi" w:hAnsiTheme="minorHAnsi" w:cstheme="minorBidi"/>
          <w:sz w:val="22"/>
          <w:szCs w:val="22"/>
        </w:rPr>
        <w:t>Aptarnavim</w:t>
      </w:r>
      <w:r w:rsidR="00427DE1" w:rsidRPr="51655213">
        <w:rPr>
          <w:rFonts w:asciiTheme="minorHAnsi" w:hAnsiTheme="minorHAnsi" w:cstheme="minorBidi"/>
          <w:sz w:val="22"/>
          <w:szCs w:val="22"/>
        </w:rPr>
        <w:t>a</w:t>
      </w:r>
      <w:r w:rsidR="00034F24" w:rsidRPr="51655213">
        <w:rPr>
          <w:rFonts w:asciiTheme="minorHAnsi" w:hAnsiTheme="minorHAnsi" w:cstheme="minorBidi"/>
          <w:sz w:val="22"/>
          <w:szCs w:val="22"/>
        </w:rPr>
        <w:t>i</w:t>
      </w:r>
      <w:r w:rsidR="00E9464E" w:rsidRPr="51655213">
        <w:rPr>
          <w:rFonts w:asciiTheme="minorHAnsi" w:hAnsiTheme="minorHAnsi" w:cstheme="minorBidi"/>
          <w:sz w:val="22"/>
          <w:szCs w:val="22"/>
        </w:rPr>
        <w:t xml:space="preserve"> yra</w:t>
      </w:r>
      <w:r w:rsidRPr="51655213">
        <w:rPr>
          <w:rFonts w:asciiTheme="minorHAnsi" w:hAnsiTheme="minorHAnsi" w:cstheme="minorBidi"/>
          <w:sz w:val="22"/>
          <w:szCs w:val="22"/>
        </w:rPr>
        <w:t xml:space="preserve"> vykdom</w:t>
      </w:r>
      <w:r w:rsidR="00034F24" w:rsidRPr="51655213">
        <w:rPr>
          <w:rFonts w:asciiTheme="minorHAnsi" w:hAnsiTheme="minorHAnsi" w:cstheme="minorBidi"/>
          <w:sz w:val="22"/>
          <w:szCs w:val="22"/>
        </w:rPr>
        <w:t>i</w:t>
      </w:r>
      <w:r w:rsidRPr="51655213">
        <w:rPr>
          <w:rFonts w:asciiTheme="minorHAnsi" w:hAnsiTheme="minorHAnsi" w:cstheme="minorBidi"/>
          <w:sz w:val="22"/>
          <w:szCs w:val="22"/>
        </w:rPr>
        <w:t xml:space="preserve"> </w:t>
      </w:r>
      <w:r w:rsidR="00E06853" w:rsidRPr="51655213">
        <w:rPr>
          <w:rFonts w:asciiTheme="minorHAnsi" w:hAnsiTheme="minorHAnsi" w:cstheme="minorBidi"/>
          <w:sz w:val="22"/>
          <w:szCs w:val="22"/>
        </w:rPr>
        <w:t xml:space="preserve">darbo </w:t>
      </w:r>
      <w:r w:rsidR="00FD6703" w:rsidRPr="51655213">
        <w:rPr>
          <w:rFonts w:asciiTheme="minorHAnsi" w:hAnsiTheme="minorHAnsi" w:cstheme="minorBidi"/>
          <w:sz w:val="22"/>
          <w:szCs w:val="22"/>
        </w:rPr>
        <w:t>ir nedarbo dienomis</w:t>
      </w:r>
      <w:r w:rsidR="00BE0067" w:rsidRPr="51655213">
        <w:rPr>
          <w:rFonts w:asciiTheme="minorHAnsi" w:hAnsiTheme="minorHAnsi" w:cstheme="minorBidi"/>
          <w:sz w:val="22"/>
          <w:szCs w:val="22"/>
        </w:rPr>
        <w:t xml:space="preserve"> </w:t>
      </w:r>
      <w:r w:rsidR="00C8686B" w:rsidRPr="51655213">
        <w:rPr>
          <w:rFonts w:asciiTheme="minorHAnsi" w:hAnsiTheme="minorHAnsi" w:cstheme="minorBidi"/>
          <w:sz w:val="22"/>
          <w:szCs w:val="22"/>
        </w:rPr>
        <w:t xml:space="preserve">nuo </w:t>
      </w:r>
      <w:r w:rsidR="00BE0067" w:rsidRPr="51655213">
        <w:rPr>
          <w:rFonts w:asciiTheme="minorHAnsi" w:hAnsiTheme="minorHAnsi" w:cstheme="minorBidi"/>
          <w:sz w:val="22"/>
          <w:szCs w:val="22"/>
        </w:rPr>
        <w:t>7:30</w:t>
      </w:r>
      <w:r w:rsidR="00034F24" w:rsidRPr="51655213">
        <w:rPr>
          <w:rFonts w:asciiTheme="minorHAnsi" w:hAnsiTheme="minorHAnsi" w:cstheme="minorBidi"/>
          <w:sz w:val="22"/>
          <w:szCs w:val="22"/>
        </w:rPr>
        <w:t xml:space="preserve"> val.</w:t>
      </w:r>
      <w:r w:rsidR="00BE0067" w:rsidRPr="51655213">
        <w:rPr>
          <w:rFonts w:asciiTheme="minorHAnsi" w:hAnsiTheme="minorHAnsi" w:cstheme="minorBidi"/>
          <w:sz w:val="22"/>
          <w:szCs w:val="22"/>
        </w:rPr>
        <w:t xml:space="preserve"> iki 16:30</w:t>
      </w:r>
      <w:r w:rsidR="00034F24" w:rsidRPr="51655213">
        <w:rPr>
          <w:rFonts w:asciiTheme="minorHAnsi" w:hAnsiTheme="minorHAnsi" w:cstheme="minorBidi"/>
          <w:sz w:val="22"/>
          <w:szCs w:val="22"/>
        </w:rPr>
        <w:t xml:space="preserve"> val</w:t>
      </w:r>
      <w:r w:rsidR="00FD6703" w:rsidRPr="51655213">
        <w:rPr>
          <w:rFonts w:asciiTheme="minorHAnsi" w:hAnsiTheme="minorHAnsi" w:cstheme="minorBidi"/>
          <w:sz w:val="22"/>
          <w:szCs w:val="22"/>
        </w:rPr>
        <w:t>.</w:t>
      </w:r>
      <w:r w:rsidR="00B32CCC" w:rsidRPr="51655213">
        <w:rPr>
          <w:rFonts w:asciiTheme="minorHAnsi" w:hAnsiTheme="minorHAnsi" w:cstheme="minorBidi"/>
          <w:sz w:val="22"/>
          <w:szCs w:val="22"/>
        </w:rPr>
        <w:t xml:space="preserve"> </w:t>
      </w:r>
      <w:r w:rsidR="0097618D" w:rsidRPr="51655213">
        <w:rPr>
          <w:rFonts w:asciiTheme="minorHAnsi" w:hAnsiTheme="minorHAnsi" w:cstheme="minorBidi"/>
          <w:sz w:val="22"/>
          <w:szCs w:val="22"/>
        </w:rPr>
        <w:t>(</w:t>
      </w:r>
      <w:r w:rsidR="00CD16FE" w:rsidRPr="51655213">
        <w:rPr>
          <w:rFonts w:asciiTheme="minorHAnsi" w:hAnsiTheme="minorHAnsi" w:cstheme="minorBidi"/>
          <w:sz w:val="22"/>
          <w:szCs w:val="22"/>
        </w:rPr>
        <w:t xml:space="preserve">Techninės specifikacijos </w:t>
      </w:r>
      <w:r w:rsidR="0097618D" w:rsidRPr="51655213">
        <w:rPr>
          <w:rFonts w:asciiTheme="minorHAnsi" w:hAnsiTheme="minorHAnsi" w:cstheme="minorBidi"/>
          <w:sz w:val="22"/>
          <w:szCs w:val="22"/>
        </w:rPr>
        <w:t xml:space="preserve">3 lentelė). </w:t>
      </w:r>
      <w:r w:rsidR="002F5886" w:rsidRPr="51655213">
        <w:rPr>
          <w:rFonts w:asciiTheme="minorHAnsi" w:hAnsiTheme="minorHAnsi" w:cstheme="minorBidi"/>
          <w:sz w:val="22"/>
          <w:szCs w:val="22"/>
        </w:rPr>
        <w:t>Šventinėmis dienomis aptarnavimas neatliekamas.</w:t>
      </w:r>
      <w:r w:rsidR="00C525B7" w:rsidRPr="51655213">
        <w:rPr>
          <w:rFonts w:asciiTheme="minorHAnsi" w:hAnsiTheme="minorHAnsi" w:cstheme="minorBidi"/>
          <w:sz w:val="22"/>
          <w:szCs w:val="22"/>
        </w:rPr>
        <w:t xml:space="preserve"> </w:t>
      </w:r>
    </w:p>
    <w:p w14:paraId="29FB37FC" w14:textId="7D0AF4DF" w:rsidR="0056138E" w:rsidRPr="007E6D3D" w:rsidRDefault="00532211" w:rsidP="005132BD">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sidRPr="007E6D3D">
        <w:rPr>
          <w:rFonts w:asciiTheme="minorHAnsi" w:hAnsiTheme="minorHAnsi" w:cstheme="minorHAnsi"/>
          <w:sz w:val="22"/>
          <w:szCs w:val="22"/>
        </w:rPr>
        <w:t>Aptarnavima</w:t>
      </w:r>
      <w:r w:rsidR="00CD16FE">
        <w:rPr>
          <w:rFonts w:asciiTheme="minorHAnsi" w:hAnsiTheme="minorHAnsi" w:cstheme="minorHAnsi"/>
          <w:sz w:val="22"/>
          <w:szCs w:val="22"/>
        </w:rPr>
        <w:t>i</w:t>
      </w:r>
      <w:r w:rsidR="001C0FCD" w:rsidRPr="007E6D3D">
        <w:rPr>
          <w:rFonts w:asciiTheme="minorHAnsi" w:hAnsiTheme="minorHAnsi" w:cstheme="minorHAnsi"/>
          <w:sz w:val="22"/>
          <w:szCs w:val="22"/>
        </w:rPr>
        <w:t xml:space="preserve"> atliekam</w:t>
      </w:r>
      <w:r w:rsidR="00CD16FE">
        <w:rPr>
          <w:rFonts w:asciiTheme="minorHAnsi" w:hAnsiTheme="minorHAnsi" w:cstheme="minorHAnsi"/>
          <w:sz w:val="22"/>
          <w:szCs w:val="22"/>
        </w:rPr>
        <w:t>i</w:t>
      </w:r>
      <w:r w:rsidR="001C0FCD" w:rsidRPr="007E6D3D">
        <w:rPr>
          <w:rFonts w:asciiTheme="minorHAnsi" w:hAnsiTheme="minorHAnsi" w:cstheme="minorHAnsi"/>
          <w:sz w:val="22"/>
          <w:szCs w:val="22"/>
        </w:rPr>
        <w:t xml:space="preserve"> pagal Užsakovo užsakym</w:t>
      </w:r>
      <w:r w:rsidR="00CD16FE">
        <w:rPr>
          <w:rFonts w:asciiTheme="minorHAnsi" w:hAnsiTheme="minorHAnsi" w:cstheme="minorHAnsi"/>
          <w:sz w:val="22"/>
          <w:szCs w:val="22"/>
        </w:rPr>
        <w:t>us</w:t>
      </w:r>
      <w:r w:rsidR="001C0FCD" w:rsidRPr="007E6D3D">
        <w:rPr>
          <w:rFonts w:asciiTheme="minorHAnsi" w:hAnsiTheme="minorHAnsi" w:cstheme="minorHAnsi"/>
          <w:sz w:val="22"/>
          <w:szCs w:val="22"/>
        </w:rPr>
        <w:t>, kuri</w:t>
      </w:r>
      <w:r w:rsidR="00CD16FE">
        <w:rPr>
          <w:rFonts w:asciiTheme="minorHAnsi" w:hAnsiTheme="minorHAnsi" w:cstheme="minorHAnsi"/>
          <w:sz w:val="22"/>
          <w:szCs w:val="22"/>
        </w:rPr>
        <w:t>e</w:t>
      </w:r>
      <w:r w:rsidR="001C0FCD" w:rsidRPr="007E6D3D">
        <w:rPr>
          <w:rFonts w:asciiTheme="minorHAnsi" w:hAnsiTheme="minorHAnsi" w:cstheme="minorHAnsi"/>
          <w:sz w:val="22"/>
          <w:szCs w:val="22"/>
        </w:rPr>
        <w:t xml:space="preserve"> yra siunčiam</w:t>
      </w:r>
      <w:r w:rsidR="00CD16FE">
        <w:rPr>
          <w:rFonts w:asciiTheme="minorHAnsi" w:hAnsiTheme="minorHAnsi" w:cstheme="minorHAnsi"/>
          <w:sz w:val="22"/>
          <w:szCs w:val="22"/>
        </w:rPr>
        <w:t>i</w:t>
      </w:r>
      <w:r w:rsidR="001C0FCD" w:rsidRPr="007E6D3D">
        <w:rPr>
          <w:rFonts w:asciiTheme="minorHAnsi" w:hAnsiTheme="minorHAnsi" w:cstheme="minorHAnsi"/>
          <w:sz w:val="22"/>
          <w:szCs w:val="22"/>
        </w:rPr>
        <w:t xml:space="preserve"> Paslaug</w:t>
      </w:r>
      <w:r w:rsidRPr="007E6D3D">
        <w:rPr>
          <w:rFonts w:asciiTheme="minorHAnsi" w:hAnsiTheme="minorHAnsi" w:cstheme="minorHAnsi"/>
          <w:sz w:val="22"/>
          <w:szCs w:val="22"/>
        </w:rPr>
        <w:t>os</w:t>
      </w:r>
      <w:r w:rsidR="001C0FCD" w:rsidRPr="007E6D3D">
        <w:rPr>
          <w:rFonts w:asciiTheme="minorHAnsi" w:hAnsiTheme="minorHAnsi" w:cstheme="minorHAnsi"/>
          <w:sz w:val="22"/>
          <w:szCs w:val="22"/>
        </w:rPr>
        <w:t xml:space="preserve"> teikėjo</w:t>
      </w:r>
      <w:r w:rsidR="001C0FCD" w:rsidRPr="007E6D3D">
        <w:rPr>
          <w:rFonts w:asciiTheme="minorHAnsi" w:eastAsia="Batang" w:hAnsiTheme="minorHAnsi" w:cstheme="minorHAnsi"/>
          <w:sz w:val="22"/>
          <w:szCs w:val="22"/>
        </w:rPr>
        <w:t xml:space="preserve"> </w:t>
      </w:r>
      <w:r w:rsidR="001C0FCD" w:rsidRPr="007E6D3D">
        <w:rPr>
          <w:rFonts w:asciiTheme="minorHAnsi" w:hAnsiTheme="minorHAnsi" w:cstheme="minorHAnsi"/>
          <w:sz w:val="22"/>
          <w:szCs w:val="22"/>
        </w:rPr>
        <w:t>nurodytu elektroninio pašt</w:t>
      </w:r>
      <w:r w:rsidR="00CD16FE">
        <w:rPr>
          <w:rFonts w:asciiTheme="minorHAnsi" w:hAnsiTheme="minorHAnsi" w:cstheme="minorHAnsi"/>
          <w:sz w:val="22"/>
          <w:szCs w:val="22"/>
        </w:rPr>
        <w:t>u</w:t>
      </w:r>
      <w:r w:rsidR="001C0FCD" w:rsidRPr="007E6D3D">
        <w:rPr>
          <w:rFonts w:asciiTheme="minorHAnsi" w:hAnsiTheme="minorHAnsi" w:cstheme="minorHAnsi"/>
          <w:sz w:val="22"/>
          <w:szCs w:val="22"/>
        </w:rPr>
        <w:t xml:space="preserve"> </w:t>
      </w:r>
      <w:r w:rsidR="00BE0067" w:rsidRPr="007E6D3D">
        <w:rPr>
          <w:rFonts w:asciiTheme="minorHAnsi" w:hAnsiTheme="minorHAnsi" w:cstheme="minorHAnsi"/>
          <w:sz w:val="22"/>
          <w:szCs w:val="22"/>
        </w:rPr>
        <w:t xml:space="preserve"> arba telefonu.</w:t>
      </w:r>
    </w:p>
    <w:p w14:paraId="4A83FB56" w14:textId="7E5D636F" w:rsidR="00815DC5" w:rsidRPr="007E6D3D" w:rsidRDefault="00815DC5" w:rsidP="51655213">
      <w:pPr>
        <w:pStyle w:val="Bodytext1"/>
        <w:numPr>
          <w:ilvl w:val="2"/>
          <w:numId w:val="18"/>
        </w:numPr>
        <w:shd w:val="clear" w:color="auto" w:fill="auto"/>
        <w:tabs>
          <w:tab w:val="left" w:pos="709"/>
          <w:tab w:val="left" w:pos="851"/>
        </w:tabs>
        <w:spacing w:before="0" w:after="0" w:line="240" w:lineRule="auto"/>
        <w:ind w:left="0" w:right="55" w:firstLine="0"/>
        <w:jc w:val="both"/>
        <w:rPr>
          <w:rFonts w:asciiTheme="minorHAnsi" w:hAnsiTheme="minorHAnsi" w:cstheme="minorBidi"/>
          <w:sz w:val="22"/>
          <w:szCs w:val="22"/>
        </w:rPr>
      </w:pPr>
      <w:r w:rsidRPr="51655213">
        <w:rPr>
          <w:rFonts w:asciiTheme="minorHAnsi" w:hAnsiTheme="minorHAnsi" w:cstheme="minorBidi"/>
          <w:sz w:val="22"/>
          <w:szCs w:val="22"/>
        </w:rPr>
        <w:t xml:space="preserve">Pasirašius sutartį tiekėjas turi pateikti </w:t>
      </w:r>
      <w:r w:rsidR="00B03CE4" w:rsidRPr="51655213">
        <w:rPr>
          <w:rFonts w:asciiTheme="minorHAnsi" w:hAnsiTheme="minorHAnsi" w:cstheme="minorBidi"/>
          <w:sz w:val="22"/>
          <w:szCs w:val="22"/>
        </w:rPr>
        <w:t xml:space="preserve">į Užsakovo atsargų sandėlį </w:t>
      </w:r>
      <w:r w:rsidR="00EC704A" w:rsidRPr="51655213">
        <w:rPr>
          <w:rFonts w:asciiTheme="minorHAnsi" w:hAnsiTheme="minorHAnsi" w:cstheme="minorBidi"/>
          <w:sz w:val="22"/>
          <w:szCs w:val="22"/>
        </w:rPr>
        <w:t>1 (</w:t>
      </w:r>
      <w:r w:rsidR="006242C2" w:rsidRPr="51655213">
        <w:rPr>
          <w:rFonts w:asciiTheme="minorHAnsi" w:hAnsiTheme="minorHAnsi" w:cstheme="minorBidi"/>
          <w:sz w:val="22"/>
          <w:szCs w:val="22"/>
        </w:rPr>
        <w:t>vieną</w:t>
      </w:r>
      <w:r w:rsidR="00EC704A" w:rsidRPr="51655213">
        <w:rPr>
          <w:rFonts w:asciiTheme="minorHAnsi" w:hAnsiTheme="minorHAnsi" w:cstheme="minorBidi"/>
          <w:sz w:val="22"/>
          <w:szCs w:val="22"/>
        </w:rPr>
        <w:t>)</w:t>
      </w:r>
      <w:r w:rsidR="005221C5" w:rsidRPr="51655213">
        <w:rPr>
          <w:rFonts w:asciiTheme="minorHAnsi" w:hAnsiTheme="minorHAnsi" w:cstheme="minorBidi"/>
          <w:sz w:val="22"/>
          <w:szCs w:val="22"/>
        </w:rPr>
        <w:t xml:space="preserve"> vaizdo </w:t>
      </w:r>
      <w:r w:rsidR="00614D0B" w:rsidRPr="51655213">
        <w:rPr>
          <w:rFonts w:asciiTheme="minorHAnsi" w:hAnsiTheme="minorHAnsi" w:cstheme="minorBidi"/>
          <w:sz w:val="22"/>
          <w:szCs w:val="22"/>
        </w:rPr>
        <w:t>monitorių</w:t>
      </w:r>
      <w:r w:rsidR="006215D1">
        <w:rPr>
          <w:rFonts w:asciiTheme="minorHAnsi" w:hAnsiTheme="minorHAnsi" w:cstheme="minorBidi"/>
          <w:sz w:val="22"/>
          <w:szCs w:val="22"/>
        </w:rPr>
        <w:t xml:space="preserve">, </w:t>
      </w:r>
      <w:r w:rsidR="000213EB" w:rsidRPr="51655213">
        <w:rPr>
          <w:rFonts w:asciiTheme="minorHAnsi" w:hAnsiTheme="minorHAnsi" w:cstheme="minorBidi"/>
          <w:sz w:val="22"/>
          <w:szCs w:val="22"/>
        </w:rPr>
        <w:t xml:space="preserve">1 (vieną) </w:t>
      </w:r>
      <w:r w:rsidR="00E7262F">
        <w:rPr>
          <w:rFonts w:asciiTheme="minorHAnsi" w:hAnsiTheme="minorHAnsi" w:cstheme="minorBidi"/>
          <w:sz w:val="22"/>
          <w:szCs w:val="22"/>
        </w:rPr>
        <w:t>monitoriaus</w:t>
      </w:r>
      <w:r w:rsidR="005221C5" w:rsidRPr="51655213">
        <w:rPr>
          <w:rFonts w:asciiTheme="minorHAnsi" w:hAnsiTheme="minorHAnsi" w:cstheme="minorBidi"/>
          <w:sz w:val="22"/>
          <w:szCs w:val="22"/>
        </w:rPr>
        <w:t xml:space="preserve"> </w:t>
      </w:r>
      <w:r w:rsidR="00E7262F">
        <w:rPr>
          <w:rFonts w:asciiTheme="minorHAnsi" w:hAnsiTheme="minorHAnsi" w:cstheme="minorBidi"/>
          <w:sz w:val="22"/>
          <w:szCs w:val="22"/>
        </w:rPr>
        <w:t>garantijos pratęsim</w:t>
      </w:r>
      <w:r w:rsidR="000213EB">
        <w:rPr>
          <w:rFonts w:asciiTheme="minorHAnsi" w:hAnsiTheme="minorHAnsi" w:cstheme="minorBidi"/>
          <w:sz w:val="22"/>
          <w:szCs w:val="22"/>
        </w:rPr>
        <w:t>ą</w:t>
      </w:r>
      <w:r w:rsidR="00E7262F">
        <w:rPr>
          <w:rFonts w:asciiTheme="minorHAnsi" w:hAnsiTheme="minorHAnsi" w:cstheme="minorBidi"/>
          <w:sz w:val="22"/>
          <w:szCs w:val="22"/>
        </w:rPr>
        <w:t xml:space="preserve"> </w:t>
      </w:r>
      <w:r w:rsidR="00434F47">
        <w:rPr>
          <w:rFonts w:asciiTheme="minorHAnsi" w:hAnsiTheme="minorHAnsi" w:cstheme="minorBidi"/>
          <w:sz w:val="22"/>
          <w:szCs w:val="22"/>
        </w:rPr>
        <w:t>iki</w:t>
      </w:r>
      <w:r w:rsidR="00434F47" w:rsidRPr="51655213">
        <w:rPr>
          <w:rFonts w:asciiTheme="minorHAnsi" w:hAnsiTheme="minorHAnsi" w:cstheme="minorBidi"/>
          <w:sz w:val="22"/>
          <w:szCs w:val="22"/>
        </w:rPr>
        <w:t xml:space="preserve"> </w:t>
      </w:r>
      <w:r w:rsidR="005221C5" w:rsidRPr="51655213">
        <w:rPr>
          <w:rFonts w:asciiTheme="minorHAnsi" w:hAnsiTheme="minorHAnsi" w:cstheme="minorBidi"/>
          <w:sz w:val="22"/>
          <w:szCs w:val="22"/>
        </w:rPr>
        <w:t>5</w:t>
      </w:r>
      <w:r w:rsidR="00CD16FE" w:rsidRPr="51655213">
        <w:rPr>
          <w:rFonts w:asciiTheme="minorHAnsi" w:hAnsiTheme="minorHAnsi" w:cstheme="minorBidi"/>
          <w:sz w:val="22"/>
          <w:szCs w:val="22"/>
        </w:rPr>
        <w:t xml:space="preserve"> (penkių)</w:t>
      </w:r>
      <w:r w:rsidR="005221C5" w:rsidRPr="51655213">
        <w:rPr>
          <w:rFonts w:asciiTheme="minorHAnsi" w:hAnsiTheme="minorHAnsi" w:cstheme="minorBidi"/>
          <w:sz w:val="22"/>
          <w:szCs w:val="22"/>
        </w:rPr>
        <w:t xml:space="preserve"> metų,  </w:t>
      </w:r>
      <w:r w:rsidR="007D3D03" w:rsidRPr="51655213">
        <w:rPr>
          <w:rFonts w:asciiTheme="minorHAnsi" w:hAnsiTheme="minorHAnsi" w:cstheme="minorBidi"/>
          <w:sz w:val="22"/>
          <w:szCs w:val="22"/>
        </w:rPr>
        <w:t>nema</w:t>
      </w:r>
      <w:r w:rsidR="00260EA2" w:rsidRPr="51655213">
        <w:rPr>
          <w:rFonts w:asciiTheme="minorHAnsi" w:hAnsiTheme="minorHAnsi" w:cstheme="minorBidi"/>
          <w:sz w:val="22"/>
          <w:szCs w:val="22"/>
        </w:rPr>
        <w:t xml:space="preserve">žiau kaip </w:t>
      </w:r>
      <w:r w:rsidR="00EC704A" w:rsidRPr="51655213">
        <w:rPr>
          <w:rFonts w:asciiTheme="minorHAnsi" w:hAnsiTheme="minorHAnsi" w:cstheme="minorBidi"/>
          <w:sz w:val="22"/>
          <w:szCs w:val="22"/>
        </w:rPr>
        <w:t>1 (</w:t>
      </w:r>
      <w:r w:rsidR="005221C5" w:rsidRPr="51655213">
        <w:rPr>
          <w:rFonts w:asciiTheme="minorHAnsi" w:hAnsiTheme="minorHAnsi" w:cstheme="minorBidi"/>
          <w:sz w:val="22"/>
          <w:szCs w:val="22"/>
        </w:rPr>
        <w:t>vieną</w:t>
      </w:r>
      <w:r w:rsidR="00EC704A" w:rsidRPr="51655213">
        <w:rPr>
          <w:rFonts w:asciiTheme="minorHAnsi" w:hAnsiTheme="minorHAnsi" w:cstheme="minorBidi"/>
          <w:sz w:val="22"/>
          <w:szCs w:val="22"/>
        </w:rPr>
        <w:t>)</w:t>
      </w:r>
      <w:r w:rsidR="005221C5" w:rsidRPr="51655213">
        <w:rPr>
          <w:rFonts w:asciiTheme="minorHAnsi" w:hAnsiTheme="minorHAnsi" w:cstheme="minorBidi"/>
          <w:sz w:val="22"/>
          <w:szCs w:val="22"/>
        </w:rPr>
        <w:t xml:space="preserve"> vaizdo keitiklių komplektą</w:t>
      </w:r>
      <w:r w:rsidR="004833A0" w:rsidRPr="51655213">
        <w:rPr>
          <w:rFonts w:asciiTheme="minorHAnsi" w:hAnsiTheme="minorHAnsi" w:cstheme="minorBidi"/>
          <w:sz w:val="22"/>
          <w:szCs w:val="22"/>
        </w:rPr>
        <w:t xml:space="preserve">, </w:t>
      </w:r>
      <w:r w:rsidR="00EC704A" w:rsidRPr="51655213">
        <w:rPr>
          <w:rFonts w:asciiTheme="minorHAnsi" w:hAnsiTheme="minorHAnsi" w:cstheme="minorBidi"/>
          <w:sz w:val="22"/>
          <w:szCs w:val="22"/>
        </w:rPr>
        <w:t>1 (</w:t>
      </w:r>
      <w:r w:rsidR="004833A0" w:rsidRPr="51655213">
        <w:rPr>
          <w:rFonts w:asciiTheme="minorHAnsi" w:hAnsiTheme="minorHAnsi" w:cstheme="minorBidi"/>
          <w:sz w:val="22"/>
          <w:szCs w:val="22"/>
        </w:rPr>
        <w:t>vieną</w:t>
      </w:r>
      <w:r w:rsidR="00EC704A" w:rsidRPr="51655213">
        <w:rPr>
          <w:rFonts w:asciiTheme="minorHAnsi" w:hAnsiTheme="minorHAnsi" w:cstheme="minorBidi"/>
          <w:sz w:val="22"/>
          <w:szCs w:val="22"/>
        </w:rPr>
        <w:t>)</w:t>
      </w:r>
      <w:r w:rsidR="004833A0" w:rsidRPr="51655213">
        <w:rPr>
          <w:rFonts w:asciiTheme="minorHAnsi" w:hAnsiTheme="minorHAnsi" w:cstheme="minorBidi"/>
          <w:sz w:val="22"/>
          <w:szCs w:val="22"/>
        </w:rPr>
        <w:t xml:space="preserve"> vaizdo kontrolerio įėjimų</w:t>
      </w:r>
      <w:r w:rsidR="00EC704A" w:rsidRPr="51655213">
        <w:rPr>
          <w:rFonts w:asciiTheme="minorHAnsi" w:hAnsiTheme="minorHAnsi" w:cstheme="minorBidi"/>
          <w:sz w:val="22"/>
          <w:szCs w:val="22"/>
        </w:rPr>
        <w:t xml:space="preserve"> plokštę, 1 (vieną) vaizdo kontrolerio išėjimų plokštę, </w:t>
      </w:r>
      <w:r w:rsidR="00260EA2" w:rsidRPr="51655213">
        <w:rPr>
          <w:rFonts w:asciiTheme="minorHAnsi" w:hAnsiTheme="minorHAnsi" w:cstheme="minorBidi"/>
          <w:sz w:val="22"/>
          <w:szCs w:val="22"/>
        </w:rPr>
        <w:t xml:space="preserve">nemažiau kaip </w:t>
      </w:r>
      <w:r w:rsidR="00FD0734" w:rsidRPr="51655213">
        <w:rPr>
          <w:rFonts w:asciiTheme="minorHAnsi" w:hAnsiTheme="minorHAnsi" w:cstheme="minorBidi"/>
          <w:sz w:val="22"/>
          <w:szCs w:val="22"/>
        </w:rPr>
        <w:t>1</w:t>
      </w:r>
      <w:r w:rsidR="00EC704A" w:rsidRPr="51655213">
        <w:rPr>
          <w:rFonts w:asciiTheme="minorHAnsi" w:hAnsiTheme="minorHAnsi" w:cstheme="minorBidi"/>
          <w:sz w:val="22"/>
          <w:szCs w:val="22"/>
        </w:rPr>
        <w:t xml:space="preserve"> (</w:t>
      </w:r>
      <w:r w:rsidR="00FD0734" w:rsidRPr="51655213">
        <w:rPr>
          <w:rFonts w:asciiTheme="minorHAnsi" w:hAnsiTheme="minorHAnsi" w:cstheme="minorBidi"/>
          <w:sz w:val="22"/>
          <w:szCs w:val="22"/>
        </w:rPr>
        <w:t>vieną)</w:t>
      </w:r>
      <w:r w:rsidR="00EC704A" w:rsidRPr="51655213">
        <w:rPr>
          <w:rFonts w:asciiTheme="minorHAnsi" w:hAnsiTheme="minorHAnsi" w:cstheme="minorBidi"/>
          <w:sz w:val="22"/>
          <w:szCs w:val="22"/>
        </w:rPr>
        <w:t xml:space="preserve"> </w:t>
      </w:r>
      <w:r w:rsidR="00036B77" w:rsidRPr="51655213">
        <w:rPr>
          <w:rFonts w:asciiTheme="minorHAnsi" w:hAnsiTheme="minorHAnsi" w:cstheme="minorBidi"/>
          <w:sz w:val="22"/>
          <w:szCs w:val="22"/>
        </w:rPr>
        <w:t>kiet</w:t>
      </w:r>
      <w:r w:rsidR="00FD0734" w:rsidRPr="51655213">
        <w:rPr>
          <w:rFonts w:asciiTheme="minorHAnsi" w:hAnsiTheme="minorHAnsi" w:cstheme="minorBidi"/>
          <w:sz w:val="22"/>
          <w:szCs w:val="22"/>
        </w:rPr>
        <w:t>ą</w:t>
      </w:r>
      <w:r w:rsidR="00036B77" w:rsidRPr="51655213">
        <w:rPr>
          <w:rFonts w:asciiTheme="minorHAnsi" w:hAnsiTheme="minorHAnsi" w:cstheme="minorBidi"/>
          <w:sz w:val="22"/>
          <w:szCs w:val="22"/>
        </w:rPr>
        <w:t xml:space="preserve"> disk</w:t>
      </w:r>
      <w:r w:rsidR="00FD0734" w:rsidRPr="51655213">
        <w:rPr>
          <w:rFonts w:asciiTheme="minorHAnsi" w:hAnsiTheme="minorHAnsi" w:cstheme="minorBidi"/>
          <w:sz w:val="22"/>
          <w:szCs w:val="22"/>
        </w:rPr>
        <w:t>ą</w:t>
      </w:r>
      <w:r w:rsidR="006370B4" w:rsidRPr="51655213">
        <w:rPr>
          <w:rFonts w:asciiTheme="minorHAnsi" w:hAnsiTheme="minorHAnsi" w:cstheme="minorBidi"/>
          <w:sz w:val="22"/>
          <w:szCs w:val="22"/>
        </w:rPr>
        <w:t xml:space="preserve"> (</w:t>
      </w:r>
      <w:r w:rsidR="00CD16FE" w:rsidRPr="51655213">
        <w:rPr>
          <w:rFonts w:asciiTheme="minorHAnsi" w:hAnsiTheme="minorHAnsi" w:cstheme="minorBidi"/>
          <w:sz w:val="22"/>
          <w:szCs w:val="22"/>
        </w:rPr>
        <w:t xml:space="preserve">Techninės specifikacijos </w:t>
      </w:r>
      <w:r w:rsidR="00C37AEF" w:rsidRPr="51655213">
        <w:rPr>
          <w:rFonts w:asciiTheme="minorHAnsi" w:hAnsiTheme="minorHAnsi" w:cstheme="minorBidi"/>
          <w:sz w:val="22"/>
          <w:szCs w:val="22"/>
        </w:rPr>
        <w:t xml:space="preserve">2 </w:t>
      </w:r>
      <w:r w:rsidR="00036B77" w:rsidRPr="51655213">
        <w:rPr>
          <w:rFonts w:asciiTheme="minorHAnsi" w:hAnsiTheme="minorHAnsi" w:cstheme="minorBidi"/>
          <w:sz w:val="22"/>
          <w:szCs w:val="22"/>
        </w:rPr>
        <w:t>lentelė</w:t>
      </w:r>
      <w:r w:rsidR="006370B4" w:rsidRPr="51655213">
        <w:rPr>
          <w:rFonts w:asciiTheme="minorHAnsi" w:hAnsiTheme="minorHAnsi" w:cstheme="minorBidi"/>
          <w:sz w:val="22"/>
          <w:szCs w:val="22"/>
        </w:rPr>
        <w:t>).</w:t>
      </w:r>
    </w:p>
    <w:p w14:paraId="58BC2D10" w14:textId="62F1707D" w:rsidR="00C37AEF" w:rsidRPr="007E6D3D" w:rsidRDefault="00C37AEF" w:rsidP="51655213">
      <w:pPr>
        <w:pStyle w:val="Bodytext1"/>
        <w:numPr>
          <w:ilvl w:val="2"/>
          <w:numId w:val="18"/>
        </w:numPr>
        <w:shd w:val="clear" w:color="auto" w:fill="auto"/>
        <w:tabs>
          <w:tab w:val="left" w:pos="709"/>
          <w:tab w:val="left" w:pos="851"/>
        </w:tabs>
        <w:spacing w:before="0" w:after="0" w:line="240" w:lineRule="auto"/>
        <w:ind w:left="0" w:right="55" w:firstLine="0"/>
        <w:jc w:val="both"/>
        <w:rPr>
          <w:rFonts w:asciiTheme="minorHAnsi" w:hAnsiTheme="minorHAnsi" w:cstheme="minorBidi"/>
          <w:sz w:val="22"/>
          <w:szCs w:val="22"/>
        </w:rPr>
      </w:pPr>
      <w:r w:rsidRPr="51655213">
        <w:rPr>
          <w:rFonts w:asciiTheme="minorHAnsi" w:hAnsiTheme="minorHAnsi" w:cstheme="minorBidi"/>
          <w:sz w:val="22"/>
          <w:szCs w:val="22"/>
        </w:rPr>
        <w:t xml:space="preserve">Prekės į Užsakovo </w:t>
      </w:r>
      <w:r w:rsidR="00CD20CF" w:rsidRPr="51655213">
        <w:rPr>
          <w:rFonts w:asciiTheme="minorHAnsi" w:hAnsiTheme="minorHAnsi" w:cstheme="minorBidi"/>
          <w:sz w:val="22"/>
          <w:szCs w:val="22"/>
        </w:rPr>
        <w:t xml:space="preserve">sandėlį turi būti pristatomos ne vėliau kaip per </w:t>
      </w:r>
      <w:r w:rsidR="00A1326B" w:rsidRPr="51655213">
        <w:rPr>
          <w:rFonts w:asciiTheme="minorHAnsi" w:hAnsiTheme="minorHAnsi" w:cstheme="minorBidi"/>
          <w:sz w:val="22"/>
          <w:szCs w:val="22"/>
        </w:rPr>
        <w:t>4</w:t>
      </w:r>
      <w:r w:rsidR="008833D7" w:rsidRPr="51655213">
        <w:rPr>
          <w:rFonts w:asciiTheme="minorHAnsi" w:hAnsiTheme="minorHAnsi" w:cstheme="minorBidi"/>
          <w:sz w:val="22"/>
          <w:szCs w:val="22"/>
        </w:rPr>
        <w:t>9</w:t>
      </w:r>
      <w:r w:rsidR="00CD16FE" w:rsidRPr="51655213">
        <w:rPr>
          <w:rFonts w:asciiTheme="minorHAnsi" w:hAnsiTheme="minorHAnsi" w:cstheme="minorBidi"/>
          <w:sz w:val="22"/>
          <w:szCs w:val="22"/>
        </w:rPr>
        <w:t xml:space="preserve"> (keturiasdešimt devynias)</w:t>
      </w:r>
      <w:r w:rsidR="00A1326B" w:rsidRPr="51655213">
        <w:rPr>
          <w:rFonts w:asciiTheme="minorHAnsi" w:hAnsiTheme="minorHAnsi" w:cstheme="minorBidi"/>
          <w:sz w:val="22"/>
          <w:szCs w:val="22"/>
        </w:rPr>
        <w:t xml:space="preserve"> kalendorines dienas.</w:t>
      </w:r>
    </w:p>
    <w:p w14:paraId="4A9FED80" w14:textId="56ADFD64" w:rsidR="00C70873" w:rsidRPr="007E6D3D" w:rsidRDefault="00C04EE4" w:rsidP="005132BD">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sidRPr="007E6D3D">
        <w:rPr>
          <w:rFonts w:asciiTheme="minorHAnsi" w:hAnsiTheme="minorHAnsi" w:cstheme="minorHAnsi"/>
          <w:sz w:val="22"/>
          <w:szCs w:val="22"/>
        </w:rPr>
        <w:t xml:space="preserve">Išnaudojus iš atsargų sandėlio </w:t>
      </w:r>
      <w:r w:rsidR="00D7785C" w:rsidRPr="007E6D3D">
        <w:rPr>
          <w:rFonts w:asciiTheme="minorHAnsi" w:hAnsiTheme="minorHAnsi" w:cstheme="minorHAnsi"/>
          <w:sz w:val="22"/>
          <w:szCs w:val="22"/>
        </w:rPr>
        <w:t xml:space="preserve">nors vieną </w:t>
      </w:r>
      <w:r w:rsidR="00F50169" w:rsidRPr="007E6D3D">
        <w:rPr>
          <w:rFonts w:asciiTheme="minorHAnsi" w:hAnsiTheme="minorHAnsi" w:cstheme="minorHAnsi"/>
          <w:sz w:val="22"/>
          <w:szCs w:val="22"/>
        </w:rPr>
        <w:t>vaizdo sienos dalį, sandėlis turi būti papildoma</w:t>
      </w:r>
      <w:r w:rsidR="006B34F2" w:rsidRPr="007E6D3D">
        <w:rPr>
          <w:rFonts w:asciiTheme="minorHAnsi" w:hAnsiTheme="minorHAnsi" w:cstheme="minorHAnsi"/>
          <w:sz w:val="22"/>
          <w:szCs w:val="22"/>
        </w:rPr>
        <w:t>s kita.</w:t>
      </w:r>
      <w:r w:rsidR="00F50169" w:rsidRPr="007E6D3D">
        <w:rPr>
          <w:rFonts w:asciiTheme="minorHAnsi" w:hAnsiTheme="minorHAnsi" w:cstheme="minorHAnsi"/>
          <w:sz w:val="22"/>
          <w:szCs w:val="22"/>
        </w:rPr>
        <w:t xml:space="preserve"> </w:t>
      </w:r>
    </w:p>
    <w:p w14:paraId="3AA3A924" w14:textId="77BBBF99" w:rsidR="006E6575" w:rsidRPr="007E6D3D" w:rsidRDefault="00E9464E" w:rsidP="005132BD">
      <w:pPr>
        <w:pStyle w:val="ListParagraph"/>
        <w:numPr>
          <w:ilvl w:val="2"/>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P</w:t>
      </w:r>
      <w:r w:rsidR="001C0FCD" w:rsidRPr="007E6D3D">
        <w:rPr>
          <w:rFonts w:asciiTheme="minorHAnsi" w:hAnsiTheme="minorHAnsi" w:cstheme="minorHAnsi"/>
          <w:sz w:val="22"/>
          <w:szCs w:val="22"/>
          <w:lang w:val="lt-LT"/>
        </w:rPr>
        <w:t>aslaug</w:t>
      </w:r>
      <w:r w:rsidRPr="007E6D3D">
        <w:rPr>
          <w:rFonts w:asciiTheme="minorHAnsi" w:hAnsiTheme="minorHAnsi" w:cstheme="minorHAnsi"/>
          <w:sz w:val="22"/>
          <w:szCs w:val="22"/>
          <w:lang w:val="lt-LT"/>
        </w:rPr>
        <w:t>a</w:t>
      </w:r>
      <w:r w:rsidR="001C0FCD" w:rsidRPr="007E6D3D">
        <w:rPr>
          <w:rFonts w:asciiTheme="minorHAnsi" w:hAnsiTheme="minorHAnsi" w:cstheme="minorHAnsi"/>
          <w:sz w:val="22"/>
          <w:szCs w:val="22"/>
          <w:lang w:val="lt-LT"/>
        </w:rPr>
        <w:t xml:space="preserve"> turi būti atliekam</w:t>
      </w:r>
      <w:r w:rsidR="00532211" w:rsidRPr="007E6D3D">
        <w:rPr>
          <w:rFonts w:asciiTheme="minorHAnsi" w:hAnsiTheme="minorHAnsi" w:cstheme="minorHAnsi"/>
          <w:sz w:val="22"/>
          <w:szCs w:val="22"/>
          <w:lang w:val="lt-LT"/>
        </w:rPr>
        <w:t>a</w:t>
      </w:r>
      <w:r w:rsidR="001C0FCD" w:rsidRPr="007E6D3D">
        <w:rPr>
          <w:rFonts w:asciiTheme="minorHAnsi" w:hAnsiTheme="minorHAnsi" w:cstheme="minorHAnsi"/>
          <w:sz w:val="22"/>
          <w:szCs w:val="22"/>
          <w:lang w:val="lt-LT"/>
        </w:rPr>
        <w:t xml:space="preserve">  </w:t>
      </w:r>
      <w:r w:rsidR="00312067" w:rsidRPr="007E6D3D">
        <w:rPr>
          <w:rFonts w:asciiTheme="minorHAnsi" w:hAnsiTheme="minorHAnsi" w:cstheme="minorHAnsi"/>
          <w:sz w:val="22"/>
          <w:szCs w:val="22"/>
          <w:lang w:val="lt-LT"/>
        </w:rPr>
        <w:t xml:space="preserve">šiais </w:t>
      </w:r>
      <w:r w:rsidR="001C0FCD" w:rsidRPr="007E6D3D">
        <w:rPr>
          <w:rFonts w:asciiTheme="minorHAnsi" w:hAnsiTheme="minorHAnsi" w:cstheme="minorHAnsi"/>
          <w:sz w:val="22"/>
          <w:szCs w:val="22"/>
          <w:lang w:val="lt-LT"/>
        </w:rPr>
        <w:t>terminais:</w:t>
      </w:r>
      <w:r w:rsidR="003A3707" w:rsidRPr="007E6D3D">
        <w:rPr>
          <w:rFonts w:asciiTheme="minorHAnsi" w:hAnsiTheme="minorHAnsi" w:cstheme="minorHAnsi"/>
          <w:sz w:val="22"/>
          <w:szCs w:val="22"/>
          <w:lang w:val="lt-LT"/>
        </w:rPr>
        <w:t xml:space="preserve"> </w:t>
      </w:r>
    </w:p>
    <w:p w14:paraId="591B0CCF" w14:textId="4A8F2D59" w:rsidR="006E6575" w:rsidRPr="007E6D3D" w:rsidRDefault="00B34FB7" w:rsidP="51655213">
      <w:pPr>
        <w:pStyle w:val="ListParagraph"/>
        <w:numPr>
          <w:ilvl w:val="3"/>
          <w:numId w:val="18"/>
        </w:numPr>
        <w:ind w:left="0" w:firstLine="0"/>
        <w:jc w:val="both"/>
        <w:rPr>
          <w:rFonts w:asciiTheme="minorHAnsi" w:hAnsiTheme="minorHAnsi" w:cstheme="minorBidi"/>
          <w:sz w:val="22"/>
          <w:szCs w:val="22"/>
          <w:lang w:val="lt-LT"/>
        </w:rPr>
      </w:pPr>
      <w:r w:rsidRPr="51655213">
        <w:rPr>
          <w:rFonts w:asciiTheme="minorHAnsi" w:hAnsiTheme="minorHAnsi" w:cstheme="minorBidi"/>
          <w:sz w:val="22"/>
          <w:szCs w:val="22"/>
          <w:lang w:val="lt-LT"/>
        </w:rPr>
        <w:t>Paslaugos teik</w:t>
      </w:r>
      <w:r w:rsidR="008A2CEC" w:rsidRPr="51655213">
        <w:rPr>
          <w:rFonts w:asciiTheme="minorHAnsi" w:hAnsiTheme="minorHAnsi" w:cstheme="minorBidi"/>
          <w:sz w:val="22"/>
          <w:szCs w:val="22"/>
          <w:lang w:val="lt-LT"/>
        </w:rPr>
        <w:t>ėj</w:t>
      </w:r>
      <w:r w:rsidR="00D92BDF" w:rsidRPr="51655213">
        <w:rPr>
          <w:rFonts w:asciiTheme="minorHAnsi" w:hAnsiTheme="minorHAnsi" w:cstheme="minorBidi"/>
          <w:sz w:val="22"/>
          <w:szCs w:val="22"/>
          <w:lang w:val="lt-LT"/>
        </w:rPr>
        <w:t>as</w:t>
      </w:r>
      <w:r w:rsidR="00D92BDF" w:rsidRPr="51655213">
        <w:rPr>
          <w:rFonts w:asciiTheme="minorHAnsi" w:eastAsia="Batang" w:hAnsiTheme="minorHAnsi" w:cstheme="minorBidi"/>
          <w:sz w:val="22"/>
          <w:szCs w:val="22"/>
          <w:lang w:val="lt-LT"/>
        </w:rPr>
        <w:t xml:space="preserve"> </w:t>
      </w:r>
      <w:r w:rsidR="003A3707" w:rsidRPr="51655213">
        <w:rPr>
          <w:rFonts w:asciiTheme="minorHAnsi" w:hAnsiTheme="minorHAnsi" w:cstheme="minorBidi"/>
          <w:sz w:val="22"/>
          <w:szCs w:val="22"/>
          <w:lang w:val="lt-LT"/>
        </w:rPr>
        <w:t xml:space="preserve">ne vėliau kaip per </w:t>
      </w:r>
      <w:r w:rsidR="004F7FBA" w:rsidRPr="51655213">
        <w:rPr>
          <w:rFonts w:asciiTheme="minorHAnsi" w:hAnsiTheme="minorHAnsi" w:cstheme="minorBidi"/>
          <w:sz w:val="22"/>
          <w:szCs w:val="22"/>
          <w:lang w:val="lt-LT"/>
        </w:rPr>
        <w:t>2</w:t>
      </w:r>
      <w:r w:rsidR="00312067" w:rsidRPr="51655213">
        <w:rPr>
          <w:rFonts w:asciiTheme="minorHAnsi" w:hAnsiTheme="minorHAnsi" w:cstheme="minorBidi"/>
          <w:sz w:val="22"/>
          <w:szCs w:val="22"/>
          <w:lang w:val="lt-LT"/>
        </w:rPr>
        <w:t xml:space="preserve"> </w:t>
      </w:r>
      <w:r w:rsidR="004F7FBA" w:rsidRPr="51655213">
        <w:rPr>
          <w:rFonts w:asciiTheme="minorHAnsi" w:hAnsiTheme="minorHAnsi" w:cstheme="minorBidi"/>
          <w:sz w:val="22"/>
          <w:szCs w:val="22"/>
          <w:lang w:val="lt-LT"/>
        </w:rPr>
        <w:t>valandas</w:t>
      </w:r>
      <w:r w:rsidR="003A3707" w:rsidRPr="51655213">
        <w:rPr>
          <w:rFonts w:asciiTheme="minorHAnsi" w:hAnsiTheme="minorHAnsi" w:cstheme="minorBidi"/>
          <w:sz w:val="22"/>
          <w:szCs w:val="22"/>
          <w:lang w:val="lt-LT"/>
        </w:rPr>
        <w:t xml:space="preserve"> </w:t>
      </w:r>
      <w:r w:rsidR="00EC7BFC" w:rsidRPr="51655213">
        <w:rPr>
          <w:rFonts w:asciiTheme="minorHAnsi" w:hAnsiTheme="minorHAnsi" w:cstheme="minorBidi"/>
          <w:sz w:val="22"/>
          <w:szCs w:val="22"/>
          <w:lang w:val="lt-LT"/>
        </w:rPr>
        <w:t xml:space="preserve">po užsakymo </w:t>
      </w:r>
      <w:r w:rsidR="00312067" w:rsidRPr="51655213">
        <w:rPr>
          <w:rFonts w:asciiTheme="minorHAnsi" w:hAnsiTheme="minorHAnsi" w:cstheme="minorBidi"/>
          <w:sz w:val="22"/>
          <w:szCs w:val="22"/>
          <w:lang w:val="lt-LT"/>
        </w:rPr>
        <w:t xml:space="preserve">pateikimo </w:t>
      </w:r>
      <w:r w:rsidR="003A3707" w:rsidRPr="51655213">
        <w:rPr>
          <w:rFonts w:asciiTheme="minorHAnsi" w:hAnsiTheme="minorHAnsi" w:cstheme="minorBidi"/>
          <w:sz w:val="22"/>
          <w:szCs w:val="22"/>
          <w:lang w:val="lt-LT"/>
        </w:rPr>
        <w:t xml:space="preserve">patvirtina (nurodo) apie galimą  </w:t>
      </w:r>
      <w:r w:rsidRPr="51655213">
        <w:rPr>
          <w:rFonts w:asciiTheme="minorHAnsi" w:hAnsiTheme="minorHAnsi" w:cstheme="minorBidi"/>
          <w:sz w:val="22"/>
          <w:szCs w:val="22"/>
          <w:lang w:val="lt-LT"/>
        </w:rPr>
        <w:t>Paslaugos teik</w:t>
      </w:r>
      <w:r w:rsidR="008A2CEC" w:rsidRPr="51655213">
        <w:rPr>
          <w:rFonts w:asciiTheme="minorHAnsi" w:hAnsiTheme="minorHAnsi" w:cstheme="minorBidi"/>
          <w:sz w:val="22"/>
          <w:szCs w:val="22"/>
          <w:lang w:val="lt-LT"/>
        </w:rPr>
        <w:t>ėj</w:t>
      </w:r>
      <w:r w:rsidR="00B468BC" w:rsidRPr="51655213">
        <w:rPr>
          <w:rFonts w:asciiTheme="minorHAnsi" w:hAnsiTheme="minorHAnsi" w:cstheme="minorBidi"/>
          <w:sz w:val="22"/>
          <w:szCs w:val="22"/>
          <w:lang w:val="lt-LT"/>
        </w:rPr>
        <w:t>o</w:t>
      </w:r>
      <w:r w:rsidR="003A3707" w:rsidRPr="51655213">
        <w:rPr>
          <w:rFonts w:asciiTheme="minorHAnsi" w:hAnsiTheme="minorHAnsi" w:cstheme="minorBidi"/>
          <w:sz w:val="22"/>
          <w:szCs w:val="22"/>
          <w:lang w:val="lt-LT"/>
        </w:rPr>
        <w:t xml:space="preserve"> specialistų atvykimo laiką, kuris turi būti ne vėl</w:t>
      </w:r>
      <w:r w:rsidR="00EC7BFC" w:rsidRPr="51655213">
        <w:rPr>
          <w:rFonts w:asciiTheme="minorHAnsi" w:hAnsiTheme="minorHAnsi" w:cstheme="minorBidi"/>
          <w:sz w:val="22"/>
          <w:szCs w:val="22"/>
          <w:lang w:val="lt-LT"/>
        </w:rPr>
        <w:t>esnis</w:t>
      </w:r>
      <w:r w:rsidR="003A3707" w:rsidRPr="51655213">
        <w:rPr>
          <w:rFonts w:asciiTheme="minorHAnsi" w:hAnsiTheme="minorHAnsi" w:cstheme="minorBidi"/>
          <w:sz w:val="22"/>
          <w:szCs w:val="22"/>
          <w:lang w:val="lt-LT"/>
        </w:rPr>
        <w:t xml:space="preserve"> kaip  </w:t>
      </w:r>
      <w:r w:rsidR="00224C4C" w:rsidRPr="51655213">
        <w:rPr>
          <w:rFonts w:asciiTheme="minorHAnsi" w:hAnsiTheme="minorHAnsi" w:cstheme="minorBidi"/>
          <w:sz w:val="22"/>
          <w:szCs w:val="22"/>
          <w:lang w:val="lt-LT"/>
        </w:rPr>
        <w:t>8</w:t>
      </w:r>
      <w:r w:rsidR="003E5285" w:rsidRPr="51655213">
        <w:rPr>
          <w:rFonts w:asciiTheme="minorHAnsi" w:hAnsiTheme="minorHAnsi" w:cstheme="minorBidi"/>
          <w:sz w:val="22"/>
          <w:szCs w:val="22"/>
          <w:lang w:val="lt-LT"/>
        </w:rPr>
        <w:t xml:space="preserve"> valandos</w:t>
      </w:r>
      <w:r w:rsidR="003A3707" w:rsidRPr="51655213">
        <w:rPr>
          <w:rFonts w:asciiTheme="minorHAnsi" w:hAnsiTheme="minorHAnsi" w:cstheme="minorBidi"/>
          <w:sz w:val="22"/>
          <w:szCs w:val="22"/>
          <w:lang w:val="lt-LT"/>
        </w:rPr>
        <w:t xml:space="preserve"> </w:t>
      </w:r>
      <w:r w:rsidR="002665F6" w:rsidRPr="51655213">
        <w:rPr>
          <w:rFonts w:asciiTheme="minorHAnsi" w:hAnsiTheme="minorHAnsi" w:cstheme="minorBidi"/>
          <w:sz w:val="22"/>
          <w:szCs w:val="22"/>
          <w:lang w:val="lt-LT"/>
        </w:rPr>
        <w:t xml:space="preserve">darbo metu </w:t>
      </w:r>
      <w:r w:rsidR="00EC7BFC" w:rsidRPr="51655213">
        <w:rPr>
          <w:rFonts w:asciiTheme="minorHAnsi" w:hAnsiTheme="minorHAnsi" w:cstheme="minorBidi"/>
          <w:sz w:val="22"/>
          <w:szCs w:val="22"/>
          <w:lang w:val="lt-LT"/>
        </w:rPr>
        <w:t>nuo</w:t>
      </w:r>
      <w:r w:rsidR="003A3707" w:rsidRPr="51655213">
        <w:rPr>
          <w:rFonts w:asciiTheme="minorHAnsi" w:hAnsiTheme="minorHAnsi" w:cstheme="minorBidi"/>
          <w:sz w:val="22"/>
          <w:szCs w:val="22"/>
          <w:lang w:val="lt-LT"/>
        </w:rPr>
        <w:t xml:space="preserve"> </w:t>
      </w:r>
      <w:r w:rsidR="00483BC9" w:rsidRPr="51655213">
        <w:rPr>
          <w:rFonts w:asciiTheme="minorHAnsi" w:hAnsiTheme="minorHAnsi" w:cstheme="minorBidi"/>
          <w:sz w:val="22"/>
          <w:szCs w:val="22"/>
          <w:lang w:val="lt-LT"/>
        </w:rPr>
        <w:t>užsakym</w:t>
      </w:r>
      <w:r w:rsidR="00EC7BFC" w:rsidRPr="51655213">
        <w:rPr>
          <w:rFonts w:asciiTheme="minorHAnsi" w:hAnsiTheme="minorHAnsi" w:cstheme="minorBidi"/>
          <w:sz w:val="22"/>
          <w:szCs w:val="22"/>
          <w:lang w:val="lt-LT"/>
        </w:rPr>
        <w:t>o pateikimo</w:t>
      </w:r>
      <w:r w:rsidR="00F73A50" w:rsidRPr="51655213">
        <w:rPr>
          <w:rFonts w:asciiTheme="minorHAnsi" w:hAnsiTheme="minorHAnsi" w:cstheme="minorBidi"/>
          <w:sz w:val="22"/>
          <w:szCs w:val="22"/>
          <w:lang w:val="lt-LT"/>
        </w:rPr>
        <w:t>.</w:t>
      </w:r>
    </w:p>
    <w:p w14:paraId="607F4FD0" w14:textId="7726D856" w:rsidR="006E6575" w:rsidRPr="007E6D3D" w:rsidRDefault="006D1872" w:rsidP="006D1872">
      <w:pPr>
        <w:pStyle w:val="ListParagraph"/>
        <w:numPr>
          <w:ilvl w:val="3"/>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Gedimui</w:t>
      </w:r>
      <w:r w:rsidR="00CD16FE">
        <w:rPr>
          <w:rFonts w:asciiTheme="minorHAnsi" w:hAnsiTheme="minorHAnsi" w:cstheme="minorHAnsi"/>
          <w:sz w:val="22"/>
          <w:szCs w:val="22"/>
          <w:lang w:val="lt-LT"/>
        </w:rPr>
        <w:t xml:space="preserve"> pašalinti</w:t>
      </w:r>
      <w:r w:rsidR="00C01366" w:rsidRPr="007E6D3D">
        <w:rPr>
          <w:rFonts w:asciiTheme="minorHAnsi" w:hAnsiTheme="minorHAnsi" w:cstheme="minorHAnsi"/>
          <w:sz w:val="22"/>
          <w:szCs w:val="22"/>
          <w:lang w:val="lt-LT"/>
        </w:rPr>
        <w:t xml:space="preserve"> numatomas kuo trumpesnis terminas, kuris negali viršyti </w:t>
      </w:r>
      <w:r w:rsidR="00160F3E" w:rsidRPr="007E6D3D">
        <w:rPr>
          <w:rFonts w:asciiTheme="minorHAnsi" w:hAnsiTheme="minorHAnsi" w:cstheme="minorHAnsi"/>
          <w:sz w:val="22"/>
          <w:szCs w:val="22"/>
          <w:lang w:val="lt-LT"/>
        </w:rPr>
        <w:t>48</w:t>
      </w:r>
      <w:r w:rsidR="0098576F" w:rsidRPr="007E6D3D">
        <w:rPr>
          <w:rFonts w:asciiTheme="minorHAnsi" w:hAnsiTheme="minorHAnsi" w:cstheme="minorHAnsi"/>
          <w:sz w:val="22"/>
          <w:szCs w:val="22"/>
          <w:lang w:val="lt-LT"/>
        </w:rPr>
        <w:t xml:space="preserve"> valandų</w:t>
      </w:r>
      <w:r w:rsidR="00C01366" w:rsidRPr="007E6D3D">
        <w:rPr>
          <w:rFonts w:asciiTheme="minorHAnsi" w:hAnsiTheme="minorHAnsi" w:cstheme="minorHAnsi"/>
          <w:sz w:val="22"/>
          <w:szCs w:val="22"/>
          <w:lang w:val="lt-LT"/>
        </w:rPr>
        <w:t>, išskyrus atvejus išvardintus 3.1.</w:t>
      </w:r>
      <w:r w:rsidR="00504BBE" w:rsidRPr="007E6D3D">
        <w:rPr>
          <w:rFonts w:asciiTheme="minorHAnsi" w:hAnsiTheme="minorHAnsi" w:cstheme="minorHAnsi"/>
          <w:sz w:val="22"/>
          <w:szCs w:val="22"/>
          <w:lang w:val="lt-LT"/>
        </w:rPr>
        <w:t>9</w:t>
      </w:r>
      <w:r w:rsidR="00C01366" w:rsidRPr="007E6D3D">
        <w:rPr>
          <w:rFonts w:asciiTheme="minorHAnsi" w:hAnsiTheme="minorHAnsi" w:cstheme="minorHAnsi"/>
          <w:sz w:val="22"/>
          <w:szCs w:val="22"/>
          <w:lang w:val="lt-LT"/>
        </w:rPr>
        <w:t>.</w:t>
      </w:r>
      <w:r w:rsidRPr="007E6D3D">
        <w:rPr>
          <w:rFonts w:asciiTheme="minorHAnsi" w:hAnsiTheme="minorHAnsi" w:cstheme="minorHAnsi"/>
          <w:sz w:val="22"/>
          <w:szCs w:val="22"/>
          <w:lang w:val="lt-LT"/>
        </w:rPr>
        <w:t>3</w:t>
      </w:r>
      <w:r w:rsidR="00C01366" w:rsidRPr="007E6D3D">
        <w:rPr>
          <w:rFonts w:asciiTheme="minorHAnsi" w:hAnsiTheme="minorHAnsi" w:cstheme="minorHAnsi"/>
          <w:sz w:val="22"/>
          <w:szCs w:val="22"/>
          <w:lang w:val="lt-LT"/>
        </w:rPr>
        <w:t xml:space="preserve"> punkte.</w:t>
      </w:r>
    </w:p>
    <w:p w14:paraId="4B360B9C" w14:textId="42189CC9" w:rsidR="006E6575" w:rsidRPr="007E6D3D" w:rsidRDefault="001C0FCD" w:rsidP="51655213">
      <w:pPr>
        <w:pStyle w:val="Bodytext1"/>
        <w:numPr>
          <w:ilvl w:val="3"/>
          <w:numId w:val="18"/>
        </w:numPr>
        <w:shd w:val="clear" w:color="auto" w:fill="auto"/>
        <w:tabs>
          <w:tab w:val="left" w:pos="709"/>
          <w:tab w:val="left" w:pos="851"/>
        </w:tabs>
        <w:spacing w:before="0" w:after="0" w:line="240" w:lineRule="auto"/>
        <w:ind w:left="0" w:right="55" w:firstLine="0"/>
        <w:jc w:val="both"/>
        <w:rPr>
          <w:rFonts w:asciiTheme="minorHAnsi" w:hAnsiTheme="minorHAnsi" w:cstheme="minorBidi"/>
          <w:sz w:val="22"/>
          <w:szCs w:val="22"/>
        </w:rPr>
      </w:pPr>
      <w:r w:rsidRPr="51655213">
        <w:rPr>
          <w:rFonts w:asciiTheme="minorHAnsi" w:hAnsiTheme="minorHAnsi" w:cstheme="minorBidi"/>
          <w:sz w:val="22"/>
          <w:szCs w:val="22"/>
        </w:rPr>
        <w:t xml:space="preserve">Jeigu gedimui pašalinti reikalinga atsargines dalis atsisiųsti iš užsienio, tokiu atveju </w:t>
      </w:r>
      <w:r w:rsidR="00B34FB7" w:rsidRPr="51655213">
        <w:rPr>
          <w:rFonts w:asciiTheme="minorHAnsi" w:hAnsiTheme="minorHAnsi" w:cstheme="minorBidi"/>
          <w:sz w:val="22"/>
          <w:szCs w:val="22"/>
        </w:rPr>
        <w:t>Paslaugos teik</w:t>
      </w:r>
      <w:r w:rsidRPr="51655213">
        <w:rPr>
          <w:rFonts w:asciiTheme="minorHAnsi" w:hAnsiTheme="minorHAnsi" w:cstheme="minorBidi"/>
          <w:sz w:val="22"/>
          <w:szCs w:val="22"/>
        </w:rPr>
        <w:t>ėjas</w:t>
      </w:r>
      <w:r w:rsidRPr="51655213">
        <w:rPr>
          <w:rFonts w:asciiTheme="minorHAnsi" w:eastAsia="Batang" w:hAnsiTheme="minorHAnsi" w:cstheme="minorBidi"/>
          <w:sz w:val="22"/>
          <w:szCs w:val="22"/>
        </w:rPr>
        <w:t xml:space="preserve"> </w:t>
      </w:r>
      <w:r w:rsidRPr="51655213">
        <w:rPr>
          <w:rFonts w:asciiTheme="minorHAnsi" w:hAnsiTheme="minorHAnsi" w:cstheme="minorBidi"/>
          <w:sz w:val="22"/>
          <w:szCs w:val="22"/>
        </w:rPr>
        <w:t xml:space="preserve">pašalina gedimą per </w:t>
      </w:r>
      <w:r w:rsidR="001B6E1A" w:rsidRPr="51655213">
        <w:rPr>
          <w:rFonts w:asciiTheme="minorHAnsi" w:hAnsiTheme="minorHAnsi" w:cstheme="minorBidi"/>
          <w:sz w:val="22"/>
          <w:szCs w:val="22"/>
        </w:rPr>
        <w:t xml:space="preserve"> kitą protingą </w:t>
      </w:r>
      <w:r w:rsidRPr="51655213">
        <w:rPr>
          <w:rFonts w:asciiTheme="minorHAnsi" w:hAnsiTheme="minorHAnsi" w:cstheme="minorBidi"/>
          <w:sz w:val="22"/>
          <w:szCs w:val="22"/>
        </w:rPr>
        <w:t>terminą</w:t>
      </w:r>
      <w:r w:rsidR="001B6E1A" w:rsidRPr="51655213">
        <w:rPr>
          <w:rFonts w:asciiTheme="minorHAnsi" w:hAnsiTheme="minorHAnsi" w:cstheme="minorBidi"/>
          <w:sz w:val="22"/>
          <w:szCs w:val="22"/>
        </w:rPr>
        <w:t>,</w:t>
      </w:r>
      <w:r w:rsidRPr="51655213">
        <w:rPr>
          <w:rFonts w:asciiTheme="minorHAnsi" w:hAnsiTheme="minorHAnsi" w:cstheme="minorBidi"/>
          <w:sz w:val="22"/>
          <w:szCs w:val="22"/>
        </w:rPr>
        <w:t xml:space="preserve"> suderintą su Užsakovu</w:t>
      </w:r>
      <w:r w:rsidR="00CD16FE" w:rsidRPr="51655213">
        <w:rPr>
          <w:rFonts w:asciiTheme="minorHAnsi" w:hAnsiTheme="minorHAnsi" w:cstheme="minorBidi"/>
          <w:sz w:val="22"/>
          <w:szCs w:val="22"/>
        </w:rPr>
        <w:t xml:space="preserve"> elektroniniu paštu</w:t>
      </w:r>
      <w:r w:rsidRPr="51655213">
        <w:rPr>
          <w:rFonts w:asciiTheme="minorHAnsi" w:hAnsiTheme="minorHAnsi" w:cstheme="minorBidi"/>
          <w:sz w:val="22"/>
          <w:szCs w:val="22"/>
        </w:rPr>
        <w:t>.</w:t>
      </w:r>
    </w:p>
    <w:p w14:paraId="575D1E66" w14:textId="45BB1B6D" w:rsidR="006E6575" w:rsidRPr="007E6D3D" w:rsidRDefault="00F9423C" w:rsidP="5BDDCEF5">
      <w:pPr>
        <w:pStyle w:val="ListParagraph"/>
        <w:numPr>
          <w:ilvl w:val="3"/>
          <w:numId w:val="18"/>
        </w:numPr>
        <w:ind w:left="0" w:firstLine="0"/>
        <w:jc w:val="both"/>
        <w:rPr>
          <w:rFonts w:asciiTheme="minorHAnsi" w:hAnsiTheme="minorHAnsi" w:cstheme="minorBidi"/>
          <w:sz w:val="22"/>
          <w:szCs w:val="22"/>
          <w:lang w:val="lt-LT"/>
        </w:rPr>
      </w:pPr>
      <w:r w:rsidRPr="007E6D3D">
        <w:rPr>
          <w:rFonts w:asciiTheme="minorHAnsi" w:hAnsiTheme="minorHAnsi" w:cstheme="minorBidi"/>
          <w:sz w:val="22"/>
          <w:szCs w:val="22"/>
          <w:lang w:val="lt-LT"/>
        </w:rPr>
        <w:t>Jeigu gedimas dėl objektyvių priežasčių negali būti pašalinta</w:t>
      </w:r>
      <w:r w:rsidR="001B6E1A" w:rsidRPr="007E6D3D">
        <w:rPr>
          <w:rFonts w:asciiTheme="minorHAnsi" w:hAnsiTheme="minorHAnsi" w:cstheme="minorBidi"/>
          <w:sz w:val="22"/>
          <w:szCs w:val="22"/>
          <w:lang w:val="lt-LT"/>
        </w:rPr>
        <w:t>s</w:t>
      </w:r>
      <w:r w:rsidRPr="007E6D3D">
        <w:rPr>
          <w:rFonts w:asciiTheme="minorHAnsi" w:hAnsiTheme="minorHAnsi" w:cstheme="minorBidi"/>
          <w:sz w:val="22"/>
          <w:szCs w:val="22"/>
          <w:lang w:val="lt-LT"/>
        </w:rPr>
        <w:t xml:space="preserve"> laiku, šalims susitarus </w:t>
      </w:r>
      <w:r w:rsidR="00B34FB7" w:rsidRPr="007E6D3D">
        <w:rPr>
          <w:rFonts w:asciiTheme="minorHAnsi" w:hAnsiTheme="minorHAnsi" w:cstheme="minorBidi"/>
          <w:sz w:val="22"/>
          <w:szCs w:val="22"/>
          <w:lang w:val="lt-LT"/>
        </w:rPr>
        <w:t>Paslaugos teik</w:t>
      </w:r>
      <w:r w:rsidR="008A2CEC" w:rsidRPr="007E6D3D">
        <w:rPr>
          <w:rFonts w:asciiTheme="minorHAnsi" w:hAnsiTheme="minorHAnsi" w:cstheme="minorBidi"/>
          <w:sz w:val="22"/>
          <w:szCs w:val="22"/>
          <w:lang w:val="lt-LT"/>
        </w:rPr>
        <w:t>ėj</w:t>
      </w:r>
      <w:r w:rsidR="00D92BDF" w:rsidRPr="007E6D3D">
        <w:rPr>
          <w:rFonts w:asciiTheme="minorHAnsi" w:hAnsiTheme="minorHAnsi" w:cstheme="minorBidi"/>
          <w:sz w:val="22"/>
          <w:szCs w:val="22"/>
          <w:lang w:val="lt-LT"/>
        </w:rPr>
        <w:t>as</w:t>
      </w:r>
      <w:r w:rsidR="00D92BDF" w:rsidRPr="007E6D3D">
        <w:rPr>
          <w:rFonts w:asciiTheme="minorHAnsi" w:eastAsia="Batang" w:hAnsiTheme="minorHAnsi" w:cstheme="minorBidi"/>
          <w:sz w:val="22"/>
          <w:szCs w:val="22"/>
          <w:lang w:val="lt-LT"/>
        </w:rPr>
        <w:t xml:space="preserve"> </w:t>
      </w:r>
      <w:r w:rsidR="003D66FE" w:rsidRPr="007E6D3D">
        <w:rPr>
          <w:rFonts w:asciiTheme="minorHAnsi" w:hAnsiTheme="minorHAnsi" w:cstheme="minorBidi"/>
          <w:sz w:val="22"/>
          <w:szCs w:val="22"/>
          <w:lang w:val="lt-LT"/>
        </w:rPr>
        <w:t xml:space="preserve">privalo </w:t>
      </w:r>
      <w:r w:rsidRPr="007E6D3D">
        <w:rPr>
          <w:rFonts w:asciiTheme="minorHAnsi" w:hAnsiTheme="minorHAnsi" w:cstheme="minorBidi"/>
          <w:sz w:val="22"/>
          <w:szCs w:val="22"/>
          <w:lang w:val="lt-LT"/>
        </w:rPr>
        <w:t>pasiūlyti laikiną sprendimą.</w:t>
      </w:r>
    </w:p>
    <w:p w14:paraId="0F7287D5" w14:textId="76D7D107" w:rsidR="006E6575" w:rsidRPr="007E6D3D" w:rsidRDefault="00F9423C" w:rsidP="005132BD">
      <w:pPr>
        <w:pStyle w:val="ListParagraph"/>
        <w:numPr>
          <w:ilvl w:val="3"/>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Laikino sprendimo pateikimas neatleidžia </w:t>
      </w:r>
      <w:r w:rsidR="00B34FB7" w:rsidRPr="007E6D3D">
        <w:rPr>
          <w:rFonts w:asciiTheme="minorHAnsi" w:hAnsiTheme="minorHAnsi" w:cstheme="minorHAnsi"/>
          <w:sz w:val="22"/>
          <w:szCs w:val="22"/>
          <w:lang w:val="lt-LT"/>
        </w:rPr>
        <w:t>Paslaugos teik</w:t>
      </w:r>
      <w:r w:rsidR="008A2CEC" w:rsidRPr="007E6D3D">
        <w:rPr>
          <w:rFonts w:asciiTheme="minorHAnsi" w:hAnsiTheme="minorHAnsi" w:cstheme="minorHAnsi"/>
          <w:sz w:val="22"/>
          <w:szCs w:val="22"/>
          <w:lang w:val="lt-LT"/>
        </w:rPr>
        <w:t>ėj</w:t>
      </w:r>
      <w:r w:rsidR="00D92BDF" w:rsidRPr="007E6D3D">
        <w:rPr>
          <w:rFonts w:asciiTheme="minorHAnsi" w:hAnsiTheme="minorHAnsi" w:cstheme="minorHAnsi"/>
          <w:sz w:val="22"/>
          <w:szCs w:val="22"/>
          <w:lang w:val="lt-LT"/>
        </w:rPr>
        <w:t>o</w:t>
      </w:r>
      <w:r w:rsidR="00D92BDF" w:rsidRPr="007E6D3D">
        <w:rPr>
          <w:rFonts w:asciiTheme="minorHAnsi" w:eastAsia="Batang" w:hAnsiTheme="minorHAnsi" w:cstheme="minorHAnsi"/>
          <w:sz w:val="22"/>
          <w:szCs w:val="22"/>
          <w:lang w:val="lt-LT"/>
        </w:rPr>
        <w:t xml:space="preserve"> </w:t>
      </w:r>
      <w:r w:rsidRPr="007E6D3D">
        <w:rPr>
          <w:rFonts w:asciiTheme="minorHAnsi" w:hAnsiTheme="minorHAnsi" w:cstheme="minorHAnsi"/>
          <w:sz w:val="22"/>
          <w:szCs w:val="22"/>
          <w:lang w:val="lt-LT"/>
        </w:rPr>
        <w:t>nuo įsipareigojimų pilnai pašalinti atsiradusius gedimus ir atstatyti pilną Užsakovo sistemos funkcionalumą.</w:t>
      </w:r>
    </w:p>
    <w:p w14:paraId="5EF9B8EC" w14:textId="5FBC957B" w:rsidR="006E6575" w:rsidRPr="007E6D3D" w:rsidRDefault="001B6E1A" w:rsidP="005132BD">
      <w:pPr>
        <w:pStyle w:val="ListParagraph"/>
        <w:numPr>
          <w:ilvl w:val="2"/>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Apie </w:t>
      </w:r>
      <w:r w:rsidR="003A3707" w:rsidRPr="007E6D3D">
        <w:rPr>
          <w:rFonts w:asciiTheme="minorHAnsi" w:hAnsiTheme="minorHAnsi" w:cstheme="minorHAnsi"/>
          <w:sz w:val="22"/>
          <w:szCs w:val="22"/>
          <w:lang w:val="lt-LT"/>
        </w:rPr>
        <w:t>aplinkyb</w:t>
      </w:r>
      <w:r w:rsidRPr="007E6D3D">
        <w:rPr>
          <w:rFonts w:asciiTheme="minorHAnsi" w:hAnsiTheme="minorHAnsi" w:cstheme="minorHAnsi"/>
          <w:sz w:val="22"/>
          <w:szCs w:val="22"/>
          <w:lang w:val="lt-LT"/>
        </w:rPr>
        <w:t>es</w:t>
      </w:r>
      <w:r w:rsidR="003A3707" w:rsidRPr="007E6D3D">
        <w:rPr>
          <w:rFonts w:asciiTheme="minorHAnsi" w:hAnsiTheme="minorHAnsi" w:cstheme="minorHAnsi"/>
          <w:sz w:val="22"/>
          <w:szCs w:val="22"/>
          <w:lang w:val="lt-LT"/>
        </w:rPr>
        <w:t xml:space="preserve">, kurios kliudo tinkamai vykdyti įsipareigojimus ar kelia grėsmę </w:t>
      </w:r>
      <w:r w:rsidR="001A0C34" w:rsidRPr="007E6D3D">
        <w:rPr>
          <w:rFonts w:asciiTheme="minorHAnsi" w:hAnsiTheme="minorHAnsi" w:cstheme="minorHAnsi"/>
          <w:sz w:val="22"/>
          <w:szCs w:val="22"/>
          <w:lang w:val="lt-LT"/>
        </w:rPr>
        <w:t>teikiamų paslaug</w:t>
      </w:r>
      <w:r w:rsidR="00CD16FE">
        <w:rPr>
          <w:rFonts w:asciiTheme="minorHAnsi" w:hAnsiTheme="minorHAnsi" w:cstheme="minorHAnsi"/>
          <w:sz w:val="22"/>
          <w:szCs w:val="22"/>
          <w:lang w:val="lt-LT"/>
        </w:rPr>
        <w:t>ų</w:t>
      </w:r>
      <w:r w:rsidR="003A3707" w:rsidRPr="007E6D3D">
        <w:rPr>
          <w:rFonts w:asciiTheme="minorHAnsi" w:hAnsiTheme="minorHAnsi" w:cstheme="minorHAnsi"/>
          <w:sz w:val="22"/>
          <w:szCs w:val="22"/>
          <w:lang w:val="lt-LT"/>
        </w:rPr>
        <w:t xml:space="preserve"> kokybei bei terminams</w:t>
      </w:r>
      <w:r w:rsidRPr="007E6D3D">
        <w:rPr>
          <w:rFonts w:asciiTheme="minorHAnsi" w:hAnsiTheme="minorHAnsi" w:cstheme="minorHAnsi"/>
          <w:sz w:val="22"/>
          <w:szCs w:val="22"/>
          <w:lang w:val="lt-LT"/>
        </w:rPr>
        <w:t>,</w:t>
      </w:r>
      <w:r w:rsidR="003A3707" w:rsidRPr="007E6D3D">
        <w:rPr>
          <w:rFonts w:asciiTheme="minorHAnsi" w:hAnsiTheme="minorHAnsi" w:cstheme="minorHAnsi"/>
          <w:sz w:val="22"/>
          <w:szCs w:val="22"/>
          <w:lang w:val="lt-LT"/>
        </w:rPr>
        <w:t xml:space="preserve"> </w:t>
      </w:r>
      <w:r w:rsidR="00B34FB7" w:rsidRPr="007E6D3D">
        <w:rPr>
          <w:rFonts w:asciiTheme="minorHAnsi" w:hAnsiTheme="minorHAnsi" w:cstheme="minorHAnsi"/>
          <w:sz w:val="22"/>
          <w:szCs w:val="22"/>
          <w:lang w:val="lt-LT"/>
        </w:rPr>
        <w:t>Paslaugos teik</w:t>
      </w:r>
      <w:r w:rsidR="008A2CEC" w:rsidRPr="007E6D3D">
        <w:rPr>
          <w:rFonts w:asciiTheme="minorHAnsi" w:hAnsiTheme="minorHAnsi" w:cstheme="minorHAnsi"/>
          <w:sz w:val="22"/>
          <w:szCs w:val="22"/>
          <w:lang w:val="lt-LT"/>
        </w:rPr>
        <w:t>ėj</w:t>
      </w:r>
      <w:r w:rsidR="00D92BDF" w:rsidRPr="007E6D3D">
        <w:rPr>
          <w:rFonts w:asciiTheme="minorHAnsi" w:hAnsiTheme="minorHAnsi" w:cstheme="minorHAnsi"/>
          <w:sz w:val="22"/>
          <w:szCs w:val="22"/>
          <w:lang w:val="lt-LT"/>
        </w:rPr>
        <w:t>as</w:t>
      </w:r>
      <w:r w:rsidR="00D92BDF" w:rsidRPr="007E6D3D">
        <w:rPr>
          <w:rFonts w:asciiTheme="minorHAnsi" w:eastAsia="Batang" w:hAnsiTheme="minorHAnsi" w:cstheme="minorHAnsi"/>
          <w:sz w:val="22"/>
          <w:szCs w:val="22"/>
          <w:lang w:val="lt-LT"/>
        </w:rPr>
        <w:t xml:space="preserve"> </w:t>
      </w:r>
      <w:r w:rsidRPr="007E6D3D">
        <w:rPr>
          <w:rFonts w:asciiTheme="minorHAnsi" w:hAnsiTheme="minorHAnsi" w:cstheme="minorHAnsi"/>
          <w:sz w:val="22"/>
          <w:szCs w:val="22"/>
          <w:lang w:val="lt-LT"/>
        </w:rPr>
        <w:t xml:space="preserve">nedelsdamas </w:t>
      </w:r>
      <w:r w:rsidR="003A3707" w:rsidRPr="007E6D3D">
        <w:rPr>
          <w:rFonts w:asciiTheme="minorHAnsi" w:hAnsiTheme="minorHAnsi" w:cstheme="minorHAnsi"/>
          <w:sz w:val="22"/>
          <w:szCs w:val="22"/>
          <w:lang w:val="lt-LT"/>
        </w:rPr>
        <w:t>informuoja Užsakovą raštu.</w:t>
      </w:r>
    </w:p>
    <w:p w14:paraId="20B4248A" w14:textId="33E6D70C" w:rsidR="006E6575" w:rsidRPr="007E6D3D" w:rsidRDefault="00B34FB7" w:rsidP="005132BD">
      <w:pPr>
        <w:pStyle w:val="ListParagraph"/>
        <w:numPr>
          <w:ilvl w:val="2"/>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Paslaugos teik</w:t>
      </w:r>
      <w:r w:rsidR="008A2CEC" w:rsidRPr="007E6D3D">
        <w:rPr>
          <w:rFonts w:asciiTheme="minorHAnsi" w:hAnsiTheme="minorHAnsi" w:cstheme="minorHAnsi"/>
          <w:sz w:val="22"/>
          <w:szCs w:val="22"/>
          <w:lang w:val="lt-LT"/>
        </w:rPr>
        <w:t>ėj</w:t>
      </w:r>
      <w:r w:rsidR="00D92BDF" w:rsidRPr="007E6D3D">
        <w:rPr>
          <w:rFonts w:asciiTheme="minorHAnsi" w:hAnsiTheme="minorHAnsi" w:cstheme="minorHAnsi"/>
          <w:sz w:val="22"/>
          <w:szCs w:val="22"/>
          <w:lang w:val="lt-LT"/>
        </w:rPr>
        <w:t>as</w:t>
      </w:r>
      <w:r w:rsidR="00D92BDF" w:rsidRPr="007E6D3D">
        <w:rPr>
          <w:rFonts w:asciiTheme="minorHAnsi" w:eastAsia="Batang" w:hAnsiTheme="minorHAnsi" w:cstheme="minorHAnsi"/>
          <w:sz w:val="22"/>
          <w:szCs w:val="22"/>
          <w:lang w:val="lt-LT"/>
        </w:rPr>
        <w:t xml:space="preserve"> </w:t>
      </w:r>
      <w:r w:rsidR="000B2102" w:rsidRPr="007E6D3D">
        <w:rPr>
          <w:rFonts w:asciiTheme="minorHAnsi" w:eastAsia="Batang" w:hAnsiTheme="minorHAnsi" w:cstheme="minorHAnsi"/>
          <w:sz w:val="22"/>
          <w:szCs w:val="22"/>
          <w:lang w:val="lt-LT"/>
        </w:rPr>
        <w:t>įsipareigoja Paslaug</w:t>
      </w:r>
      <w:r w:rsidR="00B643FB" w:rsidRPr="007E6D3D">
        <w:rPr>
          <w:rFonts w:asciiTheme="minorHAnsi" w:eastAsia="Batang" w:hAnsiTheme="minorHAnsi" w:cstheme="minorHAnsi"/>
          <w:sz w:val="22"/>
          <w:szCs w:val="22"/>
          <w:lang w:val="lt-LT"/>
        </w:rPr>
        <w:t>ą</w:t>
      </w:r>
      <w:r w:rsidR="000B2102" w:rsidRPr="007E6D3D">
        <w:rPr>
          <w:rFonts w:asciiTheme="minorHAnsi" w:eastAsia="Batang" w:hAnsiTheme="minorHAnsi" w:cstheme="minorHAnsi"/>
          <w:sz w:val="22"/>
          <w:szCs w:val="22"/>
          <w:lang w:val="lt-LT"/>
        </w:rPr>
        <w:t xml:space="preserve"> teikti laikantis Užsakovo lokaliniuose teisės aktuose numatytų reikalavimų. </w:t>
      </w:r>
    </w:p>
    <w:p w14:paraId="2A041205" w14:textId="42B55022" w:rsidR="006E6575" w:rsidRPr="007E6D3D" w:rsidRDefault="00B34FB7" w:rsidP="005132BD">
      <w:pPr>
        <w:pStyle w:val="ListParagraph"/>
        <w:numPr>
          <w:ilvl w:val="2"/>
          <w:numId w:val="18"/>
        </w:numPr>
        <w:ind w:left="0" w:firstLine="0"/>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Paslaugos teik</w:t>
      </w:r>
      <w:r w:rsidR="006E6575" w:rsidRPr="007E6D3D">
        <w:rPr>
          <w:rFonts w:asciiTheme="minorHAnsi" w:hAnsiTheme="minorHAnsi" w:cstheme="minorHAnsi"/>
          <w:sz w:val="22"/>
          <w:szCs w:val="22"/>
          <w:lang w:val="lt-LT"/>
        </w:rPr>
        <w:t>ėjas</w:t>
      </w:r>
      <w:r w:rsidR="006E6575" w:rsidRPr="007E6D3D">
        <w:rPr>
          <w:rFonts w:asciiTheme="minorHAnsi" w:eastAsia="Batang" w:hAnsiTheme="minorHAnsi" w:cstheme="minorHAnsi"/>
          <w:sz w:val="22"/>
          <w:szCs w:val="22"/>
          <w:lang w:val="lt-LT"/>
        </w:rPr>
        <w:t xml:space="preserve"> negali keisti sistemų administravimo ir aptarnavimo slaptažodžių.</w:t>
      </w:r>
    </w:p>
    <w:p w14:paraId="40CFFEAB" w14:textId="77777777" w:rsidR="00E240F0" w:rsidRDefault="00E240F0" w:rsidP="00E240F0">
      <w:pPr>
        <w:pStyle w:val="ListParagraph"/>
        <w:ind w:left="0"/>
        <w:jc w:val="both"/>
        <w:rPr>
          <w:rFonts w:asciiTheme="minorHAnsi" w:hAnsiTheme="minorHAnsi" w:cstheme="minorHAnsi"/>
          <w:sz w:val="22"/>
          <w:szCs w:val="22"/>
          <w:lang w:val="lt-LT"/>
        </w:rPr>
      </w:pPr>
    </w:p>
    <w:p w14:paraId="0D5C654B" w14:textId="77777777" w:rsidR="003677B4" w:rsidRDefault="003677B4" w:rsidP="00E240F0">
      <w:pPr>
        <w:pStyle w:val="ListParagraph"/>
        <w:ind w:left="0"/>
        <w:jc w:val="both"/>
        <w:rPr>
          <w:rFonts w:asciiTheme="minorHAnsi" w:hAnsiTheme="minorHAnsi" w:cstheme="minorHAnsi"/>
          <w:sz w:val="22"/>
          <w:szCs w:val="22"/>
          <w:lang w:val="lt-LT"/>
        </w:rPr>
      </w:pPr>
    </w:p>
    <w:p w14:paraId="0F520AFC" w14:textId="77777777" w:rsidR="003677B4" w:rsidRPr="007E6D3D" w:rsidRDefault="003677B4" w:rsidP="00E240F0">
      <w:pPr>
        <w:pStyle w:val="ListParagraph"/>
        <w:ind w:left="0"/>
        <w:jc w:val="both"/>
        <w:rPr>
          <w:rFonts w:asciiTheme="minorHAnsi" w:hAnsiTheme="minorHAnsi" w:cstheme="minorHAnsi"/>
          <w:sz w:val="22"/>
          <w:szCs w:val="22"/>
          <w:lang w:val="lt-LT"/>
        </w:rPr>
      </w:pPr>
    </w:p>
    <w:p w14:paraId="79342095" w14:textId="688AFAFF" w:rsidR="006E6575" w:rsidRPr="007E6D3D" w:rsidRDefault="006E6575" w:rsidP="005132BD">
      <w:pPr>
        <w:pStyle w:val="Bodytext1"/>
        <w:numPr>
          <w:ilvl w:val="1"/>
          <w:numId w:val="18"/>
        </w:numPr>
        <w:shd w:val="clear" w:color="auto" w:fill="auto"/>
        <w:tabs>
          <w:tab w:val="left" w:pos="0"/>
          <w:tab w:val="left" w:pos="709"/>
          <w:tab w:val="left" w:pos="851"/>
        </w:tabs>
        <w:spacing w:before="0" w:after="0" w:line="240" w:lineRule="auto"/>
        <w:ind w:left="0" w:right="55" w:firstLine="0"/>
        <w:rPr>
          <w:rFonts w:asciiTheme="minorHAnsi" w:hAnsiTheme="minorHAnsi" w:cstheme="minorHAnsi"/>
          <w:b/>
          <w:bCs/>
          <w:sz w:val="22"/>
          <w:szCs w:val="22"/>
        </w:rPr>
      </w:pPr>
      <w:r w:rsidRPr="007E6D3D">
        <w:rPr>
          <w:rFonts w:asciiTheme="minorHAnsi" w:eastAsia="Batang" w:hAnsiTheme="minorHAnsi" w:cstheme="minorHAnsi"/>
          <w:b/>
          <w:bCs/>
          <w:sz w:val="22"/>
          <w:szCs w:val="22"/>
        </w:rPr>
        <w:lastRenderedPageBreak/>
        <w:t>Paslaug</w:t>
      </w:r>
      <w:r w:rsidR="00B643FB" w:rsidRPr="007E6D3D">
        <w:rPr>
          <w:rFonts w:asciiTheme="minorHAnsi" w:eastAsia="Batang" w:hAnsiTheme="minorHAnsi" w:cstheme="minorHAnsi"/>
          <w:b/>
          <w:bCs/>
          <w:sz w:val="22"/>
          <w:szCs w:val="22"/>
        </w:rPr>
        <w:t>os</w:t>
      </w:r>
      <w:r w:rsidRPr="007E6D3D">
        <w:rPr>
          <w:rFonts w:asciiTheme="minorHAnsi" w:eastAsia="Batang" w:hAnsiTheme="minorHAnsi" w:cstheme="minorHAnsi"/>
          <w:b/>
          <w:bCs/>
          <w:sz w:val="22"/>
          <w:szCs w:val="22"/>
        </w:rPr>
        <w:t xml:space="preserve"> priėmimo tvarka</w:t>
      </w:r>
    </w:p>
    <w:p w14:paraId="7282CE99" w14:textId="2A234CA5" w:rsidR="006E6575" w:rsidRPr="007E6D3D" w:rsidRDefault="00E70AA8" w:rsidP="005132BD">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Pr>
          <w:rFonts w:asciiTheme="minorHAnsi" w:hAnsiTheme="minorHAnsi" w:cstheme="minorHAnsi"/>
          <w:sz w:val="22"/>
          <w:szCs w:val="22"/>
        </w:rPr>
        <w:t>Suteiktų</w:t>
      </w:r>
      <w:r w:rsidR="006E6575" w:rsidRPr="007E6D3D">
        <w:rPr>
          <w:rFonts w:asciiTheme="minorHAnsi" w:hAnsiTheme="minorHAnsi" w:cstheme="minorHAnsi"/>
          <w:sz w:val="22"/>
          <w:szCs w:val="22"/>
        </w:rPr>
        <w:t xml:space="preserve"> Paslaug</w:t>
      </w:r>
      <w:r>
        <w:rPr>
          <w:rFonts w:asciiTheme="minorHAnsi" w:hAnsiTheme="minorHAnsi" w:cstheme="minorHAnsi"/>
          <w:sz w:val="22"/>
          <w:szCs w:val="22"/>
        </w:rPr>
        <w:t>ų</w:t>
      </w:r>
      <w:r w:rsidR="006E6575" w:rsidRPr="007E6D3D">
        <w:rPr>
          <w:rFonts w:asciiTheme="minorHAnsi" w:hAnsiTheme="minorHAnsi" w:cstheme="minorHAnsi"/>
          <w:sz w:val="22"/>
          <w:szCs w:val="22"/>
        </w:rPr>
        <w:t xml:space="preserve"> priėmimą atlieka Užsakovo </w:t>
      </w:r>
      <w:r w:rsidR="00B23D72" w:rsidRPr="007E6D3D">
        <w:rPr>
          <w:rFonts w:asciiTheme="minorHAnsi" w:hAnsiTheme="minorHAnsi" w:cstheme="minorHAnsi"/>
          <w:sz w:val="22"/>
          <w:szCs w:val="22"/>
        </w:rPr>
        <w:t>atstovas</w:t>
      </w:r>
      <w:r w:rsidR="006E6575" w:rsidRPr="007E6D3D">
        <w:rPr>
          <w:rFonts w:asciiTheme="minorHAnsi" w:hAnsiTheme="minorHAnsi" w:cstheme="minorHAnsi"/>
          <w:sz w:val="22"/>
          <w:szCs w:val="22"/>
        </w:rPr>
        <w:t xml:space="preserve">, dalyvaujant </w:t>
      </w:r>
      <w:r w:rsidR="00B34FB7" w:rsidRPr="007E6D3D">
        <w:rPr>
          <w:rFonts w:asciiTheme="minorHAnsi" w:hAnsiTheme="minorHAnsi" w:cstheme="minorHAnsi"/>
          <w:sz w:val="22"/>
          <w:szCs w:val="22"/>
        </w:rPr>
        <w:t>Paslaugos teik</w:t>
      </w:r>
      <w:r w:rsidR="006E6575" w:rsidRPr="007E6D3D">
        <w:rPr>
          <w:rFonts w:asciiTheme="minorHAnsi" w:hAnsiTheme="minorHAnsi" w:cstheme="minorHAnsi"/>
          <w:sz w:val="22"/>
          <w:szCs w:val="22"/>
        </w:rPr>
        <w:t>ėjo</w:t>
      </w:r>
      <w:r w:rsidR="006E6575" w:rsidRPr="007E6D3D">
        <w:rPr>
          <w:rFonts w:asciiTheme="minorHAnsi" w:eastAsia="Batang" w:hAnsiTheme="minorHAnsi" w:cstheme="minorHAnsi"/>
          <w:sz w:val="22"/>
          <w:szCs w:val="22"/>
        </w:rPr>
        <w:t xml:space="preserve"> </w:t>
      </w:r>
      <w:r w:rsidR="006E6575" w:rsidRPr="007E6D3D">
        <w:rPr>
          <w:rFonts w:asciiTheme="minorHAnsi" w:hAnsiTheme="minorHAnsi" w:cstheme="minorHAnsi"/>
          <w:sz w:val="22"/>
          <w:szCs w:val="22"/>
        </w:rPr>
        <w:t>atsakingam asmeniui.</w:t>
      </w:r>
    </w:p>
    <w:p w14:paraId="79A86DEB" w14:textId="6185F568" w:rsidR="006E6575" w:rsidRPr="007E6D3D" w:rsidRDefault="00E70AA8" w:rsidP="005132BD">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Pr>
          <w:rFonts w:asciiTheme="minorHAnsi" w:hAnsiTheme="minorHAnsi" w:cstheme="minorHAnsi"/>
          <w:sz w:val="22"/>
          <w:szCs w:val="22"/>
        </w:rPr>
        <w:t>Suteiktų</w:t>
      </w:r>
      <w:r w:rsidR="006E6575" w:rsidRPr="007E6D3D">
        <w:rPr>
          <w:rFonts w:asciiTheme="minorHAnsi" w:hAnsiTheme="minorHAnsi" w:cstheme="minorHAnsi"/>
          <w:sz w:val="22"/>
          <w:szCs w:val="22"/>
        </w:rPr>
        <w:t xml:space="preserve"> Paslaug</w:t>
      </w:r>
      <w:r>
        <w:rPr>
          <w:rFonts w:asciiTheme="minorHAnsi" w:hAnsiTheme="minorHAnsi" w:cstheme="minorHAnsi"/>
          <w:sz w:val="22"/>
          <w:szCs w:val="22"/>
        </w:rPr>
        <w:t>ų</w:t>
      </w:r>
      <w:r w:rsidR="006E6575" w:rsidRPr="007E6D3D">
        <w:rPr>
          <w:rFonts w:asciiTheme="minorHAnsi" w:hAnsiTheme="minorHAnsi" w:cstheme="minorHAnsi"/>
          <w:sz w:val="22"/>
          <w:szCs w:val="22"/>
        </w:rPr>
        <w:t xml:space="preserve"> perdavimo</w:t>
      </w:r>
      <w:r>
        <w:rPr>
          <w:rFonts w:asciiTheme="minorHAnsi" w:hAnsiTheme="minorHAnsi" w:cstheme="minorHAnsi"/>
          <w:sz w:val="22"/>
          <w:szCs w:val="22"/>
        </w:rPr>
        <w:t>-priėmimo</w:t>
      </w:r>
      <w:r w:rsidR="006E6575" w:rsidRPr="007E6D3D">
        <w:rPr>
          <w:rFonts w:asciiTheme="minorHAnsi" w:hAnsiTheme="minorHAnsi" w:cstheme="minorHAnsi"/>
          <w:sz w:val="22"/>
          <w:szCs w:val="22"/>
        </w:rPr>
        <w:t xml:space="preserve"> aktas pasirašomas dvie</w:t>
      </w:r>
      <w:r w:rsidR="00FF43C5" w:rsidRPr="007E6D3D">
        <w:rPr>
          <w:rFonts w:asciiTheme="minorHAnsi" w:hAnsiTheme="minorHAnsi" w:cstheme="minorHAnsi"/>
          <w:sz w:val="22"/>
          <w:szCs w:val="22"/>
        </w:rPr>
        <w:t>m</w:t>
      </w:r>
      <w:r w:rsidR="006E6575" w:rsidRPr="007E6D3D">
        <w:rPr>
          <w:rFonts w:asciiTheme="minorHAnsi" w:hAnsiTheme="minorHAnsi" w:cstheme="minorHAnsi"/>
          <w:sz w:val="22"/>
          <w:szCs w:val="22"/>
        </w:rPr>
        <w:t xml:space="preserve"> egzempliori</w:t>
      </w:r>
      <w:r w:rsidR="00FF43C5" w:rsidRPr="007E6D3D">
        <w:rPr>
          <w:rFonts w:asciiTheme="minorHAnsi" w:hAnsiTheme="minorHAnsi" w:cstheme="minorHAnsi"/>
          <w:sz w:val="22"/>
          <w:szCs w:val="22"/>
        </w:rPr>
        <w:t>ais</w:t>
      </w:r>
      <w:r w:rsidR="006E6575" w:rsidRPr="007E6D3D">
        <w:rPr>
          <w:rFonts w:asciiTheme="minorHAnsi" w:hAnsiTheme="minorHAnsi" w:cstheme="minorHAnsi"/>
          <w:sz w:val="22"/>
          <w:szCs w:val="22"/>
        </w:rPr>
        <w:t>, po vieną abiem šalims.</w:t>
      </w:r>
    </w:p>
    <w:p w14:paraId="1A9F5D7E" w14:textId="77777777" w:rsidR="00E240F0" w:rsidRPr="007E6D3D" w:rsidRDefault="00E240F0" w:rsidP="00E240F0">
      <w:pPr>
        <w:pStyle w:val="Bodytext1"/>
        <w:shd w:val="clear" w:color="auto" w:fill="auto"/>
        <w:tabs>
          <w:tab w:val="left" w:pos="0"/>
          <w:tab w:val="left" w:pos="709"/>
          <w:tab w:val="left" w:pos="851"/>
        </w:tabs>
        <w:spacing w:before="0" w:after="0" w:line="240" w:lineRule="auto"/>
        <w:ind w:right="55" w:firstLine="0"/>
        <w:jc w:val="both"/>
        <w:rPr>
          <w:rFonts w:asciiTheme="minorHAnsi" w:hAnsiTheme="minorHAnsi" w:cstheme="minorHAnsi"/>
          <w:sz w:val="22"/>
          <w:szCs w:val="22"/>
        </w:rPr>
      </w:pPr>
    </w:p>
    <w:p w14:paraId="5D7AB9F4" w14:textId="77777777" w:rsidR="00831B77" w:rsidRPr="007E6D3D" w:rsidRDefault="00831B77" w:rsidP="005132BD">
      <w:pPr>
        <w:pStyle w:val="Bodytext1"/>
        <w:numPr>
          <w:ilvl w:val="1"/>
          <w:numId w:val="18"/>
        </w:numPr>
        <w:shd w:val="clear" w:color="auto" w:fill="auto"/>
        <w:tabs>
          <w:tab w:val="left" w:pos="0"/>
          <w:tab w:val="left" w:pos="709"/>
          <w:tab w:val="left" w:pos="851"/>
        </w:tabs>
        <w:spacing w:before="0" w:after="0" w:line="240" w:lineRule="auto"/>
        <w:ind w:left="0" w:right="55" w:firstLine="0"/>
        <w:rPr>
          <w:rFonts w:asciiTheme="minorHAnsi" w:hAnsiTheme="minorHAnsi" w:cstheme="minorHAnsi"/>
          <w:b/>
          <w:bCs/>
          <w:sz w:val="22"/>
          <w:szCs w:val="22"/>
        </w:rPr>
      </w:pPr>
      <w:r w:rsidRPr="007E6D3D">
        <w:rPr>
          <w:rFonts w:asciiTheme="minorHAnsi" w:hAnsiTheme="minorHAnsi" w:cstheme="minorHAnsi"/>
          <w:b/>
          <w:bCs/>
          <w:sz w:val="22"/>
          <w:szCs w:val="22"/>
        </w:rPr>
        <w:t>Garantijos</w:t>
      </w:r>
    </w:p>
    <w:p w14:paraId="56562F31" w14:textId="700FB4C9" w:rsidR="00831B77" w:rsidRPr="007E6D3D" w:rsidRDefault="00B34FB7" w:rsidP="00C01552">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sidRPr="007E6D3D">
        <w:rPr>
          <w:rFonts w:asciiTheme="minorHAnsi" w:hAnsiTheme="minorHAnsi" w:cstheme="minorHAnsi"/>
          <w:sz w:val="22"/>
          <w:szCs w:val="22"/>
        </w:rPr>
        <w:t>Paslaugos teik</w:t>
      </w:r>
      <w:r w:rsidR="00831B77" w:rsidRPr="007E6D3D">
        <w:rPr>
          <w:rFonts w:asciiTheme="minorHAnsi" w:hAnsiTheme="minorHAnsi" w:cstheme="minorHAnsi"/>
          <w:sz w:val="22"/>
          <w:szCs w:val="22"/>
        </w:rPr>
        <w:t xml:space="preserve">ėjas  </w:t>
      </w:r>
      <w:r w:rsidR="00E70AA8">
        <w:rPr>
          <w:rFonts w:asciiTheme="minorHAnsi" w:hAnsiTheme="minorHAnsi" w:cstheme="minorHAnsi"/>
          <w:sz w:val="22"/>
          <w:szCs w:val="22"/>
        </w:rPr>
        <w:t>suteiktoms</w:t>
      </w:r>
      <w:r w:rsidR="00FF43C5" w:rsidRPr="007E6D3D">
        <w:rPr>
          <w:rFonts w:asciiTheme="minorHAnsi" w:hAnsiTheme="minorHAnsi" w:cstheme="minorHAnsi"/>
          <w:sz w:val="22"/>
          <w:szCs w:val="22"/>
        </w:rPr>
        <w:t xml:space="preserve"> Paslaug</w:t>
      </w:r>
      <w:r w:rsidR="00E70AA8">
        <w:rPr>
          <w:rFonts w:asciiTheme="minorHAnsi" w:hAnsiTheme="minorHAnsi" w:cstheme="minorHAnsi"/>
          <w:sz w:val="22"/>
          <w:szCs w:val="22"/>
        </w:rPr>
        <w:t>oms</w:t>
      </w:r>
      <w:r w:rsidR="00831B77" w:rsidRPr="007E6D3D">
        <w:rPr>
          <w:rFonts w:asciiTheme="minorHAnsi" w:hAnsiTheme="minorHAnsi" w:cstheme="minorHAnsi"/>
          <w:sz w:val="22"/>
          <w:szCs w:val="22"/>
        </w:rPr>
        <w:t xml:space="preserve"> </w:t>
      </w:r>
      <w:r w:rsidR="00FF43C5" w:rsidRPr="007E6D3D">
        <w:rPr>
          <w:rFonts w:asciiTheme="minorHAnsi" w:hAnsiTheme="minorHAnsi" w:cstheme="minorHAnsi"/>
          <w:sz w:val="22"/>
          <w:szCs w:val="22"/>
        </w:rPr>
        <w:t xml:space="preserve">suteikia </w:t>
      </w:r>
      <w:r w:rsidR="00A82B49" w:rsidRPr="007E6D3D">
        <w:rPr>
          <w:rFonts w:asciiTheme="minorHAnsi" w:hAnsiTheme="minorHAnsi" w:cstheme="minorHAnsi"/>
          <w:sz w:val="22"/>
          <w:szCs w:val="22"/>
        </w:rPr>
        <w:t xml:space="preserve">ne mažiau kaip </w:t>
      </w:r>
      <w:r w:rsidR="00831B77" w:rsidRPr="007E6D3D">
        <w:rPr>
          <w:rFonts w:asciiTheme="minorHAnsi" w:hAnsiTheme="minorHAnsi" w:cstheme="minorHAnsi"/>
          <w:sz w:val="22"/>
          <w:szCs w:val="22"/>
        </w:rPr>
        <w:t>12 (dvylikos) mėnesių garantinį laiką.</w:t>
      </w:r>
      <w:r w:rsidR="0014143D" w:rsidRPr="007E6D3D">
        <w:rPr>
          <w:rFonts w:asciiTheme="minorHAnsi" w:hAnsiTheme="minorHAnsi" w:cstheme="minorHAnsi"/>
          <w:sz w:val="22"/>
          <w:szCs w:val="22"/>
        </w:rPr>
        <w:t xml:space="preserve"> </w:t>
      </w:r>
      <w:r w:rsidR="00831B77" w:rsidRPr="007E6D3D">
        <w:rPr>
          <w:rFonts w:asciiTheme="minorHAnsi" w:hAnsiTheme="minorHAnsi" w:cstheme="minorHAnsi"/>
          <w:sz w:val="22"/>
          <w:szCs w:val="22"/>
        </w:rPr>
        <w:t xml:space="preserve"> Jei tiekiamos įrangos ar atsarginių dalių gamintojas ne </w:t>
      </w:r>
      <w:r w:rsidRPr="007E6D3D">
        <w:rPr>
          <w:rFonts w:asciiTheme="minorHAnsi" w:hAnsiTheme="minorHAnsi" w:cstheme="minorHAnsi"/>
          <w:sz w:val="22"/>
          <w:szCs w:val="22"/>
        </w:rPr>
        <w:t>Paslaugos teik</w:t>
      </w:r>
      <w:r w:rsidR="00831B77" w:rsidRPr="007E6D3D">
        <w:rPr>
          <w:rFonts w:asciiTheme="minorHAnsi" w:hAnsiTheme="minorHAnsi" w:cstheme="minorHAnsi"/>
          <w:sz w:val="22"/>
          <w:szCs w:val="22"/>
        </w:rPr>
        <w:t>ėjas garantinis terminas nustatomos pagal atitinkamo gamintojo suteikiamos garantijos sąlygas</w:t>
      </w:r>
      <w:r w:rsidR="00C01552" w:rsidRPr="007E6D3D">
        <w:rPr>
          <w:rFonts w:asciiTheme="minorHAnsi" w:hAnsiTheme="minorHAnsi" w:cstheme="minorHAnsi"/>
          <w:sz w:val="22"/>
          <w:szCs w:val="22"/>
        </w:rPr>
        <w:t xml:space="preserve">, o </w:t>
      </w:r>
      <w:r w:rsidRPr="007E6D3D">
        <w:rPr>
          <w:rFonts w:asciiTheme="minorHAnsi" w:hAnsiTheme="minorHAnsi" w:cstheme="minorHAnsi"/>
          <w:sz w:val="22"/>
          <w:szCs w:val="22"/>
        </w:rPr>
        <w:t>Paslaugos teik</w:t>
      </w:r>
      <w:r w:rsidR="00C01552" w:rsidRPr="007E6D3D">
        <w:rPr>
          <w:rFonts w:asciiTheme="minorHAnsi" w:hAnsiTheme="minorHAnsi" w:cstheme="minorHAnsi"/>
          <w:sz w:val="22"/>
          <w:szCs w:val="22"/>
        </w:rPr>
        <w:t xml:space="preserve">ėjas atsako už tokių įrenginių garantinį aptarnavimą. </w:t>
      </w:r>
    </w:p>
    <w:p w14:paraId="7DBC4203" w14:textId="25976E3E" w:rsidR="00370905" w:rsidRPr="007E6D3D" w:rsidRDefault="00831B77" w:rsidP="00370905">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sidRPr="007E6D3D">
        <w:rPr>
          <w:rFonts w:asciiTheme="minorHAnsi" w:hAnsiTheme="minorHAnsi" w:cstheme="minorHAnsi"/>
          <w:sz w:val="22"/>
          <w:szCs w:val="22"/>
        </w:rPr>
        <w:t>Garantinis</w:t>
      </w:r>
      <w:r w:rsidR="00C01552" w:rsidRPr="007E6D3D">
        <w:rPr>
          <w:rFonts w:asciiTheme="minorHAnsi" w:hAnsiTheme="minorHAnsi" w:cstheme="minorHAnsi"/>
          <w:sz w:val="22"/>
          <w:szCs w:val="22"/>
        </w:rPr>
        <w:t xml:space="preserve"> terminas</w:t>
      </w:r>
      <w:r w:rsidRPr="007E6D3D">
        <w:rPr>
          <w:rFonts w:asciiTheme="minorHAnsi" w:hAnsiTheme="minorHAnsi" w:cstheme="minorHAnsi"/>
          <w:sz w:val="22"/>
          <w:szCs w:val="22"/>
        </w:rPr>
        <w:t xml:space="preserve"> skaičiuojamas nuo Paslaug</w:t>
      </w:r>
      <w:r w:rsidR="00A82B49" w:rsidRPr="007E6D3D">
        <w:rPr>
          <w:rFonts w:asciiTheme="minorHAnsi" w:hAnsiTheme="minorHAnsi" w:cstheme="minorHAnsi"/>
          <w:sz w:val="22"/>
          <w:szCs w:val="22"/>
        </w:rPr>
        <w:t>os</w:t>
      </w:r>
      <w:r w:rsidRPr="007E6D3D">
        <w:rPr>
          <w:rFonts w:asciiTheme="minorHAnsi" w:hAnsiTheme="minorHAnsi" w:cstheme="minorHAnsi"/>
          <w:sz w:val="22"/>
          <w:szCs w:val="22"/>
        </w:rPr>
        <w:t xml:space="preserve"> perdavimo</w:t>
      </w:r>
      <w:r w:rsidR="00E70AA8">
        <w:rPr>
          <w:rFonts w:asciiTheme="minorHAnsi" w:hAnsiTheme="minorHAnsi" w:cstheme="minorHAnsi"/>
          <w:sz w:val="22"/>
          <w:szCs w:val="22"/>
        </w:rPr>
        <w:t>-priėmimo</w:t>
      </w:r>
      <w:r w:rsidRPr="007E6D3D">
        <w:rPr>
          <w:rFonts w:asciiTheme="minorHAnsi" w:hAnsiTheme="minorHAnsi" w:cstheme="minorHAnsi"/>
          <w:sz w:val="22"/>
          <w:szCs w:val="22"/>
        </w:rPr>
        <w:t xml:space="preserve"> akto pasirašymo</w:t>
      </w:r>
      <w:r w:rsidR="00C01552" w:rsidRPr="007E6D3D">
        <w:rPr>
          <w:rFonts w:asciiTheme="minorHAnsi" w:hAnsiTheme="minorHAnsi" w:cstheme="minorHAnsi"/>
          <w:sz w:val="22"/>
          <w:szCs w:val="22"/>
        </w:rPr>
        <w:t xml:space="preserve"> dienos</w:t>
      </w:r>
      <w:r w:rsidRPr="007E6D3D">
        <w:rPr>
          <w:rFonts w:asciiTheme="minorHAnsi" w:hAnsiTheme="minorHAnsi" w:cstheme="minorHAnsi"/>
          <w:sz w:val="22"/>
          <w:szCs w:val="22"/>
        </w:rPr>
        <w:t>.</w:t>
      </w:r>
    </w:p>
    <w:p w14:paraId="56700F1C" w14:textId="3D6D17AA" w:rsidR="00370905" w:rsidRPr="007E6D3D" w:rsidRDefault="00FF43C5" w:rsidP="00370905">
      <w:pPr>
        <w:pStyle w:val="Bodytext1"/>
        <w:numPr>
          <w:ilvl w:val="2"/>
          <w:numId w:val="18"/>
        </w:numPr>
        <w:shd w:val="clear" w:color="auto" w:fill="auto"/>
        <w:tabs>
          <w:tab w:val="left" w:pos="0"/>
          <w:tab w:val="left" w:pos="709"/>
          <w:tab w:val="left" w:pos="851"/>
        </w:tabs>
        <w:spacing w:before="0" w:after="0" w:line="240" w:lineRule="auto"/>
        <w:ind w:left="0" w:right="55" w:firstLine="0"/>
        <w:jc w:val="both"/>
        <w:rPr>
          <w:rFonts w:asciiTheme="minorHAnsi" w:hAnsiTheme="minorHAnsi" w:cstheme="minorHAnsi"/>
          <w:sz w:val="22"/>
          <w:szCs w:val="22"/>
        </w:rPr>
      </w:pPr>
      <w:r w:rsidRPr="007E6D3D">
        <w:rPr>
          <w:rFonts w:asciiTheme="minorHAnsi" w:hAnsiTheme="minorHAnsi" w:cstheme="minorHAnsi"/>
          <w:sz w:val="22"/>
          <w:szCs w:val="22"/>
        </w:rPr>
        <w:t>G</w:t>
      </w:r>
      <w:r w:rsidR="00370905" w:rsidRPr="007E6D3D">
        <w:rPr>
          <w:rFonts w:asciiTheme="minorHAnsi" w:hAnsiTheme="minorHAnsi" w:cstheme="minorHAnsi"/>
          <w:sz w:val="22"/>
          <w:szCs w:val="22"/>
        </w:rPr>
        <w:t>aran</w:t>
      </w:r>
      <w:r w:rsidRPr="007E6D3D">
        <w:rPr>
          <w:rFonts w:asciiTheme="minorHAnsi" w:hAnsiTheme="minorHAnsi" w:cstheme="minorHAnsi"/>
          <w:sz w:val="22"/>
          <w:szCs w:val="22"/>
        </w:rPr>
        <w:t>tiniu metu</w:t>
      </w:r>
      <w:r w:rsidR="00370905" w:rsidRPr="007E6D3D">
        <w:rPr>
          <w:rFonts w:asciiTheme="minorHAnsi" w:hAnsiTheme="minorHAnsi" w:cstheme="minorHAnsi"/>
          <w:sz w:val="22"/>
          <w:szCs w:val="22"/>
        </w:rPr>
        <w:t xml:space="preserve"> </w:t>
      </w:r>
      <w:r w:rsidR="000776DB" w:rsidRPr="007E6D3D">
        <w:rPr>
          <w:rFonts w:asciiTheme="minorHAnsi" w:hAnsiTheme="minorHAnsi" w:cstheme="minorHAnsi"/>
          <w:sz w:val="22"/>
          <w:szCs w:val="22"/>
        </w:rPr>
        <w:t xml:space="preserve">apie </w:t>
      </w:r>
      <w:r w:rsidRPr="007E6D3D">
        <w:rPr>
          <w:rFonts w:asciiTheme="minorHAnsi" w:hAnsiTheme="minorHAnsi" w:cstheme="minorHAnsi"/>
          <w:sz w:val="22"/>
          <w:szCs w:val="22"/>
        </w:rPr>
        <w:t>pastebė</w:t>
      </w:r>
      <w:r w:rsidR="00E70AA8">
        <w:rPr>
          <w:rFonts w:asciiTheme="minorHAnsi" w:hAnsiTheme="minorHAnsi" w:cstheme="minorHAnsi"/>
          <w:sz w:val="22"/>
          <w:szCs w:val="22"/>
        </w:rPr>
        <w:t>tus</w:t>
      </w:r>
      <w:r w:rsidRPr="007E6D3D">
        <w:rPr>
          <w:rFonts w:asciiTheme="minorHAnsi" w:hAnsiTheme="minorHAnsi" w:cstheme="minorHAnsi"/>
          <w:sz w:val="22"/>
          <w:szCs w:val="22"/>
        </w:rPr>
        <w:t xml:space="preserve"> </w:t>
      </w:r>
      <w:r w:rsidR="00370905" w:rsidRPr="007E6D3D">
        <w:rPr>
          <w:rFonts w:asciiTheme="minorHAnsi" w:hAnsiTheme="minorHAnsi" w:cstheme="minorHAnsi"/>
          <w:sz w:val="22"/>
          <w:szCs w:val="22"/>
        </w:rPr>
        <w:t xml:space="preserve">trūkumus Užsakovas praneša </w:t>
      </w:r>
      <w:r w:rsidR="00B34FB7" w:rsidRPr="007E6D3D">
        <w:rPr>
          <w:rFonts w:asciiTheme="minorHAnsi" w:hAnsiTheme="minorHAnsi" w:cstheme="minorHAnsi"/>
          <w:sz w:val="22"/>
          <w:szCs w:val="22"/>
        </w:rPr>
        <w:t>Paslaugos teik</w:t>
      </w:r>
      <w:r w:rsidR="00370905" w:rsidRPr="007E6D3D">
        <w:rPr>
          <w:rFonts w:asciiTheme="minorHAnsi" w:hAnsiTheme="minorHAnsi" w:cstheme="minorHAnsi"/>
          <w:sz w:val="22"/>
          <w:szCs w:val="22"/>
        </w:rPr>
        <w:t xml:space="preserve">ėjui raštu arba elektroniniu paštu. </w:t>
      </w:r>
      <w:r w:rsidR="00B34FB7" w:rsidRPr="007E6D3D">
        <w:rPr>
          <w:rFonts w:asciiTheme="minorHAnsi" w:hAnsiTheme="minorHAnsi" w:cstheme="minorHAnsi"/>
          <w:sz w:val="22"/>
          <w:szCs w:val="22"/>
        </w:rPr>
        <w:t>Paslaugos teik</w:t>
      </w:r>
      <w:r w:rsidR="00370905" w:rsidRPr="007E6D3D">
        <w:rPr>
          <w:rFonts w:asciiTheme="minorHAnsi" w:hAnsiTheme="minorHAnsi" w:cstheme="minorHAnsi"/>
          <w:sz w:val="22"/>
          <w:szCs w:val="22"/>
        </w:rPr>
        <w:t xml:space="preserve">ėjas įsipareigoja savo sąskaita pašalinti </w:t>
      </w:r>
      <w:r w:rsidR="00571B74" w:rsidRPr="007E6D3D">
        <w:rPr>
          <w:rFonts w:asciiTheme="minorHAnsi" w:hAnsiTheme="minorHAnsi" w:cstheme="minorHAnsi"/>
          <w:sz w:val="22"/>
          <w:szCs w:val="22"/>
        </w:rPr>
        <w:t xml:space="preserve"> </w:t>
      </w:r>
      <w:r w:rsidR="00370905" w:rsidRPr="007E6D3D">
        <w:rPr>
          <w:rFonts w:asciiTheme="minorHAnsi" w:hAnsiTheme="minorHAnsi" w:cstheme="minorHAnsi"/>
          <w:sz w:val="22"/>
          <w:szCs w:val="22"/>
        </w:rPr>
        <w:t>atsiradusius gedimus</w:t>
      </w:r>
      <w:r w:rsidR="00571B74" w:rsidRPr="007E6D3D">
        <w:rPr>
          <w:rFonts w:asciiTheme="minorHAnsi" w:hAnsiTheme="minorHAnsi" w:cstheme="minorHAnsi"/>
          <w:sz w:val="22"/>
          <w:szCs w:val="22"/>
        </w:rPr>
        <w:t xml:space="preserve"> ne ilgiau kaip per 7</w:t>
      </w:r>
      <w:r w:rsidR="00E70AA8">
        <w:rPr>
          <w:rFonts w:asciiTheme="minorHAnsi" w:hAnsiTheme="minorHAnsi" w:cstheme="minorHAnsi"/>
          <w:sz w:val="22"/>
          <w:szCs w:val="22"/>
        </w:rPr>
        <w:t xml:space="preserve"> (septynias)</w:t>
      </w:r>
      <w:r w:rsidR="00571B74" w:rsidRPr="007E6D3D">
        <w:rPr>
          <w:rFonts w:asciiTheme="minorHAnsi" w:hAnsiTheme="minorHAnsi" w:cstheme="minorHAnsi"/>
          <w:sz w:val="22"/>
          <w:szCs w:val="22"/>
        </w:rPr>
        <w:t xml:space="preserve"> dienas</w:t>
      </w:r>
      <w:r w:rsidR="00370905" w:rsidRPr="007E6D3D">
        <w:rPr>
          <w:rFonts w:asciiTheme="minorHAnsi" w:hAnsiTheme="minorHAnsi" w:cstheme="minorHAnsi"/>
          <w:sz w:val="22"/>
          <w:szCs w:val="22"/>
        </w:rPr>
        <w:t>, jeigu šie gedimai atsirado ne dėl Užsakovo ar trečiųjų asmenų kaltės.</w:t>
      </w:r>
    </w:p>
    <w:p w14:paraId="5FDA2E1A" w14:textId="01FE8FC9" w:rsidR="00C06D82" w:rsidRPr="007E6D3D" w:rsidRDefault="00EE0E48" w:rsidP="00EE0E48">
      <w:pPr>
        <w:tabs>
          <w:tab w:val="left" w:pos="1617"/>
        </w:tabs>
        <w:overflowPunct w:val="0"/>
        <w:autoSpaceDE w:val="0"/>
        <w:autoSpaceDN w:val="0"/>
        <w:adjustRightInd w:val="0"/>
        <w:rPr>
          <w:rFonts w:asciiTheme="minorHAnsi" w:hAnsiTheme="minorHAnsi" w:cstheme="minorHAnsi"/>
          <w:sz w:val="22"/>
          <w:szCs w:val="22"/>
          <w:lang w:val="lt-LT"/>
        </w:rPr>
      </w:pPr>
      <w:r>
        <w:rPr>
          <w:rFonts w:asciiTheme="minorHAnsi" w:hAnsiTheme="minorHAnsi" w:cstheme="minorHAnsi"/>
          <w:sz w:val="22"/>
          <w:szCs w:val="22"/>
          <w:lang w:val="lt-LT"/>
        </w:rPr>
        <w:tab/>
      </w:r>
    </w:p>
    <w:p w14:paraId="7DCD647D" w14:textId="77777777" w:rsidR="005F3359" w:rsidRPr="007E6D3D" w:rsidRDefault="005F3359">
      <w:pPr>
        <w:jc w:val="right"/>
        <w:rPr>
          <w:rFonts w:asciiTheme="minorHAnsi" w:hAnsiTheme="minorHAnsi" w:cstheme="minorHAnsi"/>
          <w:sz w:val="22"/>
          <w:szCs w:val="22"/>
          <w:lang w:val="lt-LT"/>
        </w:rPr>
      </w:pPr>
    </w:p>
    <w:p w14:paraId="50277B94" w14:textId="1B78A136" w:rsidR="003664B3" w:rsidRPr="007E6D3D" w:rsidRDefault="003664B3">
      <w:pPr>
        <w:jc w:val="right"/>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1 </w:t>
      </w:r>
      <w:r w:rsidR="004A2634" w:rsidRPr="007E6D3D">
        <w:rPr>
          <w:rFonts w:asciiTheme="minorHAnsi" w:hAnsiTheme="minorHAnsi" w:cstheme="minorHAnsi"/>
          <w:sz w:val="22"/>
          <w:szCs w:val="22"/>
          <w:lang w:val="lt-LT"/>
        </w:rPr>
        <w:t>lentelė</w:t>
      </w:r>
    </w:p>
    <w:p w14:paraId="03F84703" w14:textId="53D8DDB5" w:rsidR="00970D7E" w:rsidRPr="007E6D3D" w:rsidRDefault="00F2594A" w:rsidP="003664B3">
      <w:pPr>
        <w:rPr>
          <w:rFonts w:asciiTheme="minorHAnsi" w:hAnsiTheme="minorHAnsi" w:cstheme="minorHAnsi"/>
          <w:bCs/>
          <w:sz w:val="22"/>
          <w:szCs w:val="22"/>
          <w:lang w:val="lt-LT"/>
        </w:rPr>
      </w:pPr>
      <w:r w:rsidRPr="007E6D3D">
        <w:rPr>
          <w:rFonts w:asciiTheme="minorHAnsi" w:hAnsiTheme="minorHAnsi" w:cstheme="minorHAnsi"/>
          <w:bCs/>
          <w:sz w:val="22"/>
          <w:szCs w:val="22"/>
          <w:lang w:val="lt-LT"/>
        </w:rPr>
        <w:t>Vaizdo sieną</w:t>
      </w:r>
      <w:r w:rsidR="00FC695D" w:rsidRPr="007E6D3D">
        <w:rPr>
          <w:rFonts w:asciiTheme="minorHAnsi" w:hAnsiTheme="minorHAnsi" w:cstheme="minorHAnsi"/>
          <w:bCs/>
          <w:sz w:val="22"/>
          <w:szCs w:val="22"/>
          <w:lang w:val="lt-LT"/>
        </w:rPr>
        <w:t xml:space="preserve"> sudaro:</w:t>
      </w:r>
    </w:p>
    <w:p w14:paraId="66C8DF0E" w14:textId="77777777" w:rsidR="00200314" w:rsidRPr="007E6D3D" w:rsidRDefault="00200314" w:rsidP="003664B3">
      <w:pPr>
        <w:rPr>
          <w:rFonts w:asciiTheme="minorHAnsi" w:hAnsiTheme="minorHAnsi" w:cstheme="minorHAnsi"/>
          <w:bCs/>
          <w:sz w:val="22"/>
          <w:szCs w:val="22"/>
          <w:lang w:val="lt-LT"/>
        </w:rPr>
      </w:pPr>
    </w:p>
    <w:tbl>
      <w:tblPr>
        <w:tblW w:w="92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4" w:type="dxa"/>
          <w:right w:w="54" w:type="dxa"/>
        </w:tblCellMar>
        <w:tblLook w:val="0000" w:firstRow="0" w:lastRow="0" w:firstColumn="0" w:lastColumn="0" w:noHBand="0" w:noVBand="0"/>
      </w:tblPr>
      <w:tblGrid>
        <w:gridCol w:w="969"/>
        <w:gridCol w:w="2282"/>
        <w:gridCol w:w="4961"/>
        <w:gridCol w:w="1037"/>
      </w:tblGrid>
      <w:tr w:rsidR="0008039B" w:rsidRPr="007E6D3D" w14:paraId="45080941" w14:textId="26C79FF0" w:rsidTr="0008039B">
        <w:trPr>
          <w:trHeight w:val="271"/>
        </w:trPr>
        <w:tc>
          <w:tcPr>
            <w:tcW w:w="969" w:type="dxa"/>
          </w:tcPr>
          <w:p w14:paraId="4322194B" w14:textId="77777777" w:rsidR="0008039B" w:rsidRPr="007E6D3D" w:rsidRDefault="0008039B" w:rsidP="005201AF">
            <w:pPr>
              <w:widowControl w:val="0"/>
              <w:autoSpaceDE w:val="0"/>
              <w:autoSpaceDN w:val="0"/>
              <w:adjustRightInd w:val="0"/>
              <w:jc w:val="center"/>
              <w:rPr>
                <w:rFonts w:asciiTheme="minorHAnsi" w:hAnsiTheme="minorHAnsi" w:cstheme="minorHAnsi"/>
                <w:b/>
                <w:bCs/>
                <w:sz w:val="22"/>
                <w:szCs w:val="22"/>
                <w:lang w:val="lt-LT"/>
              </w:rPr>
            </w:pPr>
            <w:r w:rsidRPr="007E6D3D">
              <w:rPr>
                <w:rFonts w:asciiTheme="minorHAnsi" w:hAnsiTheme="minorHAnsi" w:cstheme="minorHAnsi"/>
                <w:b/>
                <w:bCs/>
                <w:sz w:val="22"/>
                <w:szCs w:val="22"/>
                <w:lang w:val="lt-LT"/>
              </w:rPr>
              <w:t>Eil. Nr.</w:t>
            </w:r>
          </w:p>
        </w:tc>
        <w:tc>
          <w:tcPr>
            <w:tcW w:w="2282" w:type="dxa"/>
          </w:tcPr>
          <w:p w14:paraId="0E3119BB" w14:textId="1CEF4330" w:rsidR="0008039B" w:rsidRPr="007E6D3D" w:rsidRDefault="0008039B" w:rsidP="005201AF">
            <w:pPr>
              <w:widowControl w:val="0"/>
              <w:autoSpaceDE w:val="0"/>
              <w:autoSpaceDN w:val="0"/>
              <w:adjustRightInd w:val="0"/>
              <w:jc w:val="center"/>
              <w:rPr>
                <w:rFonts w:asciiTheme="minorHAnsi" w:hAnsiTheme="minorHAnsi" w:cstheme="minorHAnsi"/>
                <w:b/>
                <w:bCs/>
                <w:sz w:val="22"/>
                <w:szCs w:val="22"/>
                <w:lang w:val="lt-LT"/>
              </w:rPr>
            </w:pPr>
            <w:r w:rsidRPr="007E6D3D">
              <w:rPr>
                <w:rFonts w:asciiTheme="minorHAnsi" w:hAnsiTheme="minorHAnsi" w:cstheme="minorHAnsi"/>
                <w:b/>
                <w:bCs/>
                <w:sz w:val="22"/>
                <w:szCs w:val="22"/>
                <w:lang w:val="lt-LT"/>
              </w:rPr>
              <w:t>Įrangos pavadinimas</w:t>
            </w:r>
          </w:p>
        </w:tc>
        <w:tc>
          <w:tcPr>
            <w:tcW w:w="4961" w:type="dxa"/>
          </w:tcPr>
          <w:p w14:paraId="0CB4D95A" w14:textId="06153E3A" w:rsidR="0008039B" w:rsidRPr="007E6D3D" w:rsidRDefault="0008039B" w:rsidP="005201AF">
            <w:pPr>
              <w:widowControl w:val="0"/>
              <w:autoSpaceDE w:val="0"/>
              <w:autoSpaceDN w:val="0"/>
              <w:adjustRightInd w:val="0"/>
              <w:jc w:val="center"/>
              <w:rPr>
                <w:rFonts w:asciiTheme="minorHAnsi" w:hAnsiTheme="minorHAnsi" w:cstheme="minorHAnsi"/>
                <w:b/>
                <w:bCs/>
                <w:sz w:val="22"/>
                <w:szCs w:val="22"/>
                <w:lang w:val="lt-LT"/>
              </w:rPr>
            </w:pPr>
            <w:r w:rsidRPr="007E6D3D">
              <w:rPr>
                <w:rFonts w:asciiTheme="minorHAnsi" w:hAnsiTheme="minorHAnsi" w:cstheme="minorHAnsi"/>
                <w:b/>
                <w:bCs/>
                <w:sz w:val="22"/>
                <w:szCs w:val="22"/>
                <w:lang w:val="lt-LT"/>
              </w:rPr>
              <w:t>Trumpa charakteristika</w:t>
            </w:r>
            <w:r w:rsidR="00ED4F40" w:rsidRPr="007E6D3D">
              <w:rPr>
                <w:rFonts w:asciiTheme="minorHAnsi" w:hAnsiTheme="minorHAnsi" w:cstheme="minorHAnsi"/>
                <w:b/>
                <w:bCs/>
                <w:sz w:val="22"/>
                <w:szCs w:val="22"/>
                <w:lang w:val="lt-LT"/>
              </w:rPr>
              <w:t>, modelis</w:t>
            </w:r>
          </w:p>
        </w:tc>
        <w:tc>
          <w:tcPr>
            <w:tcW w:w="1037" w:type="dxa"/>
          </w:tcPr>
          <w:p w14:paraId="110310F0" w14:textId="07839F16" w:rsidR="0008039B" w:rsidRPr="007E6D3D" w:rsidRDefault="0008039B" w:rsidP="005201AF">
            <w:pPr>
              <w:widowControl w:val="0"/>
              <w:autoSpaceDE w:val="0"/>
              <w:autoSpaceDN w:val="0"/>
              <w:adjustRightInd w:val="0"/>
              <w:jc w:val="center"/>
              <w:rPr>
                <w:rFonts w:asciiTheme="minorHAnsi" w:hAnsiTheme="minorHAnsi" w:cstheme="minorHAnsi"/>
                <w:b/>
                <w:bCs/>
                <w:sz w:val="22"/>
                <w:szCs w:val="22"/>
                <w:lang w:val="lt-LT"/>
              </w:rPr>
            </w:pPr>
            <w:r w:rsidRPr="007E6D3D">
              <w:rPr>
                <w:rFonts w:asciiTheme="minorHAnsi" w:hAnsiTheme="minorHAnsi" w:cstheme="minorHAnsi"/>
                <w:b/>
                <w:bCs/>
                <w:sz w:val="22"/>
                <w:szCs w:val="22"/>
                <w:lang w:val="lt-LT"/>
              </w:rPr>
              <w:t>Kiekis, vnt.</w:t>
            </w:r>
          </w:p>
        </w:tc>
      </w:tr>
      <w:tr w:rsidR="0008039B" w:rsidRPr="007E6D3D" w14:paraId="444E7EAD" w14:textId="2C8A5DC3" w:rsidTr="0008039B">
        <w:trPr>
          <w:trHeight w:val="271"/>
        </w:trPr>
        <w:tc>
          <w:tcPr>
            <w:tcW w:w="969" w:type="dxa"/>
          </w:tcPr>
          <w:p w14:paraId="41C470FA" w14:textId="77777777" w:rsidR="0008039B" w:rsidRPr="007E6D3D" w:rsidRDefault="0008039B" w:rsidP="008C341E">
            <w:pPr>
              <w:widowControl w:val="0"/>
              <w:numPr>
                <w:ilvl w:val="0"/>
                <w:numId w:val="17"/>
              </w:numPr>
              <w:autoSpaceDE w:val="0"/>
              <w:autoSpaceDN w:val="0"/>
              <w:adjustRightInd w:val="0"/>
              <w:rPr>
                <w:rFonts w:asciiTheme="minorHAnsi" w:hAnsiTheme="minorHAnsi" w:cstheme="minorHAnsi"/>
                <w:sz w:val="22"/>
                <w:szCs w:val="22"/>
                <w:lang w:val="lt-LT"/>
              </w:rPr>
            </w:pPr>
          </w:p>
        </w:tc>
        <w:tc>
          <w:tcPr>
            <w:tcW w:w="2282" w:type="dxa"/>
          </w:tcPr>
          <w:p w14:paraId="282F0861" w14:textId="7C1C14FC" w:rsidR="0008039B" w:rsidRPr="007E6D3D" w:rsidRDefault="0008039B" w:rsidP="005201AF">
            <w:pPr>
              <w:widowControl w:val="0"/>
              <w:autoSpaceDE w:val="0"/>
              <w:autoSpaceDN w:val="0"/>
              <w:adjustRightInd w:val="0"/>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Vaizdo </w:t>
            </w:r>
            <w:r w:rsidR="00614D0B" w:rsidRPr="007E6D3D">
              <w:rPr>
                <w:rFonts w:asciiTheme="minorHAnsi" w:hAnsiTheme="minorHAnsi" w:cstheme="minorHAnsi"/>
                <w:sz w:val="22"/>
                <w:szCs w:val="22"/>
                <w:lang w:val="lt-LT"/>
              </w:rPr>
              <w:t>monitorius</w:t>
            </w:r>
          </w:p>
        </w:tc>
        <w:tc>
          <w:tcPr>
            <w:tcW w:w="4961" w:type="dxa"/>
          </w:tcPr>
          <w:p w14:paraId="2F6137BF" w14:textId="78E4655B" w:rsidR="0008039B" w:rsidRPr="007E6D3D" w:rsidRDefault="00D22560" w:rsidP="005201AF">
            <w:pPr>
              <w:widowControl w:val="0"/>
              <w:autoSpaceDE w:val="0"/>
              <w:autoSpaceDN w:val="0"/>
              <w:adjustRightInd w:val="0"/>
              <w:rPr>
                <w:rFonts w:asciiTheme="minorHAnsi" w:hAnsiTheme="minorHAnsi" w:cstheme="minorHAnsi"/>
                <w:bCs/>
                <w:sz w:val="22"/>
                <w:szCs w:val="22"/>
                <w:lang w:val="lt-LT"/>
              </w:rPr>
            </w:pPr>
            <w:r w:rsidRPr="007E6D3D">
              <w:rPr>
                <w:rFonts w:asciiTheme="minorHAnsi" w:hAnsiTheme="minorHAnsi" w:cstheme="minorHAnsi"/>
                <w:bCs/>
                <w:sz w:val="22"/>
                <w:szCs w:val="22"/>
                <w:lang w:val="lt-LT"/>
              </w:rPr>
              <w:t xml:space="preserve">Samsung 55“ </w:t>
            </w:r>
            <w:r w:rsidR="00B372FA" w:rsidRPr="007E6D3D">
              <w:rPr>
                <w:rFonts w:asciiTheme="minorHAnsi" w:hAnsiTheme="minorHAnsi" w:cstheme="minorHAnsi"/>
                <w:bCs/>
                <w:sz w:val="22"/>
                <w:szCs w:val="22"/>
                <w:lang w:val="lt-LT"/>
              </w:rPr>
              <w:t>Samsung UD55D</w:t>
            </w:r>
          </w:p>
        </w:tc>
        <w:tc>
          <w:tcPr>
            <w:tcW w:w="1037" w:type="dxa"/>
          </w:tcPr>
          <w:p w14:paraId="3FA4714E" w14:textId="6D113F94" w:rsidR="0008039B" w:rsidRPr="007E6D3D" w:rsidRDefault="00B372FA" w:rsidP="00B372FA">
            <w:pPr>
              <w:widowControl w:val="0"/>
              <w:autoSpaceDE w:val="0"/>
              <w:autoSpaceDN w:val="0"/>
              <w:adjustRightInd w:val="0"/>
              <w:jc w:val="center"/>
              <w:rPr>
                <w:rFonts w:asciiTheme="minorHAnsi" w:hAnsiTheme="minorHAnsi" w:cstheme="minorHAnsi"/>
                <w:bCs/>
                <w:sz w:val="22"/>
                <w:szCs w:val="22"/>
                <w:lang w:val="lt-LT"/>
              </w:rPr>
            </w:pPr>
            <w:r w:rsidRPr="007E6D3D">
              <w:rPr>
                <w:rFonts w:asciiTheme="minorHAnsi" w:hAnsiTheme="minorHAnsi" w:cstheme="minorHAnsi"/>
                <w:bCs/>
                <w:sz w:val="22"/>
                <w:szCs w:val="22"/>
                <w:lang w:val="lt-LT"/>
              </w:rPr>
              <w:t>9</w:t>
            </w:r>
          </w:p>
        </w:tc>
      </w:tr>
      <w:tr w:rsidR="0008039B" w:rsidRPr="007E6D3D" w14:paraId="6E8BCAC8" w14:textId="39A6DC8C" w:rsidTr="0008039B">
        <w:trPr>
          <w:trHeight w:val="286"/>
        </w:trPr>
        <w:tc>
          <w:tcPr>
            <w:tcW w:w="969" w:type="dxa"/>
          </w:tcPr>
          <w:p w14:paraId="125E98D4" w14:textId="77777777" w:rsidR="0008039B" w:rsidRPr="007E6D3D" w:rsidRDefault="0008039B" w:rsidP="008C341E">
            <w:pPr>
              <w:widowControl w:val="0"/>
              <w:numPr>
                <w:ilvl w:val="0"/>
                <w:numId w:val="17"/>
              </w:numPr>
              <w:autoSpaceDE w:val="0"/>
              <w:autoSpaceDN w:val="0"/>
              <w:adjustRightInd w:val="0"/>
              <w:rPr>
                <w:rFonts w:asciiTheme="minorHAnsi" w:hAnsiTheme="minorHAnsi" w:cstheme="minorHAnsi"/>
                <w:sz w:val="22"/>
                <w:szCs w:val="22"/>
                <w:lang w:val="lt-LT"/>
              </w:rPr>
            </w:pPr>
          </w:p>
        </w:tc>
        <w:tc>
          <w:tcPr>
            <w:tcW w:w="2282" w:type="dxa"/>
          </w:tcPr>
          <w:p w14:paraId="5219B8A8" w14:textId="52503722" w:rsidR="0008039B" w:rsidRPr="007E6D3D" w:rsidRDefault="00B372FA" w:rsidP="005201AF">
            <w:pPr>
              <w:widowControl w:val="0"/>
              <w:autoSpaceDE w:val="0"/>
              <w:autoSpaceDN w:val="0"/>
              <w:adjustRightInd w:val="0"/>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Vaizdo </w:t>
            </w:r>
            <w:r w:rsidR="00614D0B" w:rsidRPr="007E6D3D">
              <w:rPr>
                <w:rFonts w:asciiTheme="minorHAnsi" w:hAnsiTheme="minorHAnsi" w:cstheme="minorHAnsi"/>
                <w:sz w:val="22"/>
                <w:szCs w:val="22"/>
                <w:lang w:val="lt-LT"/>
              </w:rPr>
              <w:t>monitorius</w:t>
            </w:r>
          </w:p>
        </w:tc>
        <w:tc>
          <w:tcPr>
            <w:tcW w:w="4961" w:type="dxa"/>
          </w:tcPr>
          <w:p w14:paraId="3FCDF559" w14:textId="4826837B" w:rsidR="0008039B" w:rsidRPr="007E6D3D" w:rsidRDefault="00B372FA" w:rsidP="005201AF">
            <w:pPr>
              <w:widowControl w:val="0"/>
              <w:autoSpaceDE w:val="0"/>
              <w:autoSpaceDN w:val="0"/>
              <w:adjustRightInd w:val="0"/>
              <w:rPr>
                <w:rFonts w:asciiTheme="minorHAnsi" w:hAnsiTheme="minorHAnsi" w:cstheme="minorHAnsi"/>
                <w:bCs/>
                <w:sz w:val="22"/>
                <w:szCs w:val="22"/>
                <w:lang w:val="lt-LT"/>
              </w:rPr>
            </w:pPr>
            <w:r w:rsidRPr="007E6D3D">
              <w:rPr>
                <w:rFonts w:asciiTheme="minorHAnsi" w:hAnsiTheme="minorHAnsi" w:cstheme="minorHAnsi"/>
                <w:bCs/>
                <w:sz w:val="22"/>
                <w:szCs w:val="22"/>
                <w:lang w:val="lt-LT"/>
              </w:rPr>
              <w:t>Samsung 55“ Samsung</w:t>
            </w:r>
            <w:r w:rsidR="00C8230F" w:rsidRPr="007E6D3D">
              <w:rPr>
                <w:rFonts w:asciiTheme="minorHAnsi" w:hAnsiTheme="minorHAnsi" w:cstheme="minorHAnsi"/>
                <w:bCs/>
                <w:sz w:val="22"/>
                <w:szCs w:val="22"/>
                <w:lang w:val="lt-LT"/>
              </w:rPr>
              <w:t xml:space="preserve"> UD55E-B</w:t>
            </w:r>
          </w:p>
        </w:tc>
        <w:tc>
          <w:tcPr>
            <w:tcW w:w="1037" w:type="dxa"/>
          </w:tcPr>
          <w:p w14:paraId="5B4A3BE2" w14:textId="58EDF8AE" w:rsidR="0008039B" w:rsidRPr="007E6D3D" w:rsidRDefault="00C8230F" w:rsidP="00B372FA">
            <w:pPr>
              <w:widowControl w:val="0"/>
              <w:autoSpaceDE w:val="0"/>
              <w:autoSpaceDN w:val="0"/>
              <w:adjustRightInd w:val="0"/>
              <w:jc w:val="center"/>
              <w:rPr>
                <w:rFonts w:asciiTheme="minorHAnsi" w:hAnsiTheme="minorHAnsi" w:cstheme="minorHAnsi"/>
                <w:bCs/>
                <w:sz w:val="22"/>
                <w:szCs w:val="22"/>
                <w:lang w:val="lt-LT"/>
              </w:rPr>
            </w:pPr>
            <w:r w:rsidRPr="007E6D3D">
              <w:rPr>
                <w:rFonts w:asciiTheme="minorHAnsi" w:hAnsiTheme="minorHAnsi" w:cstheme="minorHAnsi"/>
                <w:bCs/>
                <w:sz w:val="22"/>
                <w:szCs w:val="22"/>
                <w:lang w:val="lt-LT"/>
              </w:rPr>
              <w:t>12</w:t>
            </w:r>
          </w:p>
        </w:tc>
      </w:tr>
      <w:tr w:rsidR="00AF1311" w:rsidRPr="007E6D3D" w14:paraId="13FB1AE4" w14:textId="77777777" w:rsidTr="0008039B">
        <w:trPr>
          <w:trHeight w:val="286"/>
        </w:trPr>
        <w:tc>
          <w:tcPr>
            <w:tcW w:w="969" w:type="dxa"/>
          </w:tcPr>
          <w:p w14:paraId="1EEDDD7D" w14:textId="77777777" w:rsidR="00AF1311" w:rsidRPr="007E6D3D" w:rsidRDefault="00AF1311" w:rsidP="008C341E">
            <w:pPr>
              <w:widowControl w:val="0"/>
              <w:numPr>
                <w:ilvl w:val="0"/>
                <w:numId w:val="17"/>
              </w:numPr>
              <w:autoSpaceDE w:val="0"/>
              <w:autoSpaceDN w:val="0"/>
              <w:adjustRightInd w:val="0"/>
              <w:rPr>
                <w:rFonts w:asciiTheme="minorHAnsi" w:hAnsiTheme="minorHAnsi" w:cstheme="minorHAnsi"/>
                <w:sz w:val="22"/>
                <w:szCs w:val="22"/>
                <w:lang w:val="lt-LT"/>
              </w:rPr>
            </w:pPr>
          </w:p>
        </w:tc>
        <w:tc>
          <w:tcPr>
            <w:tcW w:w="2282" w:type="dxa"/>
          </w:tcPr>
          <w:p w14:paraId="2656C992" w14:textId="198F0790" w:rsidR="00AF1311" w:rsidRPr="007E6D3D" w:rsidRDefault="00614D0B" w:rsidP="005201AF">
            <w:pPr>
              <w:widowControl w:val="0"/>
              <w:autoSpaceDE w:val="0"/>
              <w:autoSpaceDN w:val="0"/>
              <w:adjustRightInd w:val="0"/>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Monitorius </w:t>
            </w:r>
            <w:r w:rsidR="00AF1311" w:rsidRPr="007E6D3D">
              <w:rPr>
                <w:rFonts w:asciiTheme="minorHAnsi" w:hAnsiTheme="minorHAnsi" w:cstheme="minorHAnsi"/>
                <w:sz w:val="22"/>
                <w:szCs w:val="22"/>
                <w:lang w:val="lt-LT"/>
              </w:rPr>
              <w:t>laikikli</w:t>
            </w:r>
            <w:r w:rsidRPr="007E6D3D">
              <w:rPr>
                <w:rFonts w:asciiTheme="minorHAnsi" w:hAnsiTheme="minorHAnsi" w:cstheme="minorHAnsi"/>
                <w:sz w:val="22"/>
                <w:szCs w:val="22"/>
                <w:lang w:val="lt-LT"/>
              </w:rPr>
              <w:t>s</w:t>
            </w:r>
          </w:p>
        </w:tc>
        <w:tc>
          <w:tcPr>
            <w:tcW w:w="4961" w:type="dxa"/>
          </w:tcPr>
          <w:p w14:paraId="30BCCCE1" w14:textId="7DD5EA58" w:rsidR="00370E46" w:rsidRPr="007E6D3D" w:rsidRDefault="00370E46" w:rsidP="00370E46">
            <w:pPr>
              <w:widowControl w:val="0"/>
              <w:autoSpaceDE w:val="0"/>
              <w:autoSpaceDN w:val="0"/>
              <w:adjustRightInd w:val="0"/>
              <w:rPr>
                <w:rFonts w:asciiTheme="minorHAnsi" w:hAnsiTheme="minorHAnsi" w:cstheme="minorHAnsi"/>
                <w:bCs/>
                <w:sz w:val="22"/>
                <w:szCs w:val="22"/>
                <w:lang w:val="lt-LT"/>
              </w:rPr>
            </w:pPr>
            <w:r w:rsidRPr="007E6D3D">
              <w:rPr>
                <w:rFonts w:asciiTheme="minorHAnsi" w:hAnsiTheme="minorHAnsi" w:cstheme="minorHAnsi"/>
                <w:bCs/>
                <w:sz w:val="22"/>
                <w:szCs w:val="22"/>
                <w:lang w:val="lt-LT"/>
              </w:rPr>
              <w:t xml:space="preserve">Laikiklis leidžia monitorius sujungti tarpusavyje į vaizdo sieną. Leidžia reguliuoti kiekvieno atskiro vaizdo monitoriaus padėtį horizontaliai ir vertikaliai. </w:t>
            </w:r>
          </w:p>
          <w:p w14:paraId="6A7FB29D" w14:textId="560CB43F" w:rsidR="00AF1311" w:rsidRPr="007E6D3D" w:rsidRDefault="00370E46" w:rsidP="00370E46">
            <w:pPr>
              <w:widowControl w:val="0"/>
              <w:autoSpaceDE w:val="0"/>
              <w:autoSpaceDN w:val="0"/>
              <w:adjustRightInd w:val="0"/>
              <w:rPr>
                <w:rFonts w:asciiTheme="minorHAnsi" w:hAnsiTheme="minorHAnsi" w:cstheme="minorHAnsi"/>
                <w:bCs/>
                <w:sz w:val="22"/>
                <w:szCs w:val="22"/>
                <w:lang w:val="lt-LT"/>
              </w:rPr>
            </w:pPr>
            <w:r w:rsidRPr="007E6D3D">
              <w:rPr>
                <w:rFonts w:asciiTheme="minorHAnsi" w:hAnsiTheme="minorHAnsi" w:cstheme="minorHAnsi"/>
                <w:bCs/>
                <w:sz w:val="22"/>
                <w:szCs w:val="22"/>
                <w:lang w:val="lt-LT"/>
              </w:rPr>
              <w:t>Leidžia kiekvieno monitorių atitraukti nuo sienos, bei gauti pilną prieigą prie monitoriaus jungčių bei patogią monitoriaus aptarnavimo galimybę iš priekio. Grąžinant monitorių į vietą mechanizmas fiksuojasi automatiškai.</w:t>
            </w:r>
          </w:p>
        </w:tc>
        <w:tc>
          <w:tcPr>
            <w:tcW w:w="1037" w:type="dxa"/>
          </w:tcPr>
          <w:p w14:paraId="3FF4234D" w14:textId="55FA2760" w:rsidR="00AF1311" w:rsidRPr="007E6D3D" w:rsidRDefault="00AF1311" w:rsidP="00B372FA">
            <w:pPr>
              <w:widowControl w:val="0"/>
              <w:autoSpaceDE w:val="0"/>
              <w:autoSpaceDN w:val="0"/>
              <w:adjustRightInd w:val="0"/>
              <w:jc w:val="center"/>
              <w:rPr>
                <w:rFonts w:asciiTheme="minorHAnsi" w:hAnsiTheme="minorHAnsi" w:cstheme="minorHAnsi"/>
                <w:bCs/>
                <w:sz w:val="22"/>
                <w:szCs w:val="22"/>
                <w:lang w:val="lt-LT"/>
              </w:rPr>
            </w:pPr>
            <w:r w:rsidRPr="007E6D3D">
              <w:rPr>
                <w:rFonts w:asciiTheme="minorHAnsi" w:hAnsiTheme="minorHAnsi" w:cstheme="minorHAnsi"/>
                <w:bCs/>
                <w:sz w:val="22"/>
                <w:szCs w:val="22"/>
                <w:lang w:val="lt-LT"/>
              </w:rPr>
              <w:t>21</w:t>
            </w:r>
          </w:p>
        </w:tc>
      </w:tr>
      <w:tr w:rsidR="0008039B" w:rsidRPr="007E6D3D" w14:paraId="0002058F" w14:textId="1569786B" w:rsidTr="0008039B">
        <w:trPr>
          <w:trHeight w:val="271"/>
        </w:trPr>
        <w:tc>
          <w:tcPr>
            <w:tcW w:w="969" w:type="dxa"/>
          </w:tcPr>
          <w:p w14:paraId="03EF5E76" w14:textId="77777777" w:rsidR="0008039B" w:rsidRPr="007E6D3D" w:rsidRDefault="0008039B" w:rsidP="009E2F23">
            <w:pPr>
              <w:widowControl w:val="0"/>
              <w:numPr>
                <w:ilvl w:val="0"/>
                <w:numId w:val="17"/>
              </w:numPr>
              <w:autoSpaceDE w:val="0"/>
              <w:autoSpaceDN w:val="0"/>
              <w:adjustRightInd w:val="0"/>
              <w:rPr>
                <w:rFonts w:asciiTheme="minorHAnsi" w:hAnsiTheme="minorHAnsi" w:cstheme="minorHAnsi"/>
                <w:sz w:val="22"/>
                <w:szCs w:val="22"/>
                <w:lang w:val="lt-LT"/>
              </w:rPr>
            </w:pPr>
          </w:p>
        </w:tc>
        <w:tc>
          <w:tcPr>
            <w:tcW w:w="2282" w:type="dxa"/>
          </w:tcPr>
          <w:p w14:paraId="11077577" w14:textId="30DFFDBF" w:rsidR="0008039B" w:rsidRPr="007E6D3D" w:rsidRDefault="00C8230F" w:rsidP="009E2F23">
            <w:pPr>
              <w:widowControl w:val="0"/>
              <w:autoSpaceDE w:val="0"/>
              <w:autoSpaceDN w:val="0"/>
              <w:adjustRightInd w:val="0"/>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Vaizdo valdymo įtaisas </w:t>
            </w:r>
          </w:p>
        </w:tc>
        <w:tc>
          <w:tcPr>
            <w:tcW w:w="4961" w:type="dxa"/>
          </w:tcPr>
          <w:p w14:paraId="66320A3B" w14:textId="087C8F03" w:rsidR="0008039B" w:rsidRPr="007E6D3D" w:rsidRDefault="000A784F" w:rsidP="009E2F23">
            <w:pPr>
              <w:widowControl w:val="0"/>
              <w:autoSpaceDE w:val="0"/>
              <w:autoSpaceDN w:val="0"/>
              <w:adjustRightInd w:val="0"/>
              <w:rPr>
                <w:rFonts w:asciiTheme="minorHAnsi" w:hAnsiTheme="minorHAnsi" w:cstheme="minorHAnsi"/>
                <w:bCs/>
                <w:sz w:val="22"/>
                <w:szCs w:val="22"/>
                <w:lang w:val="lt-LT"/>
              </w:rPr>
            </w:pPr>
            <w:proofErr w:type="spellStart"/>
            <w:r w:rsidRPr="007E6D3D">
              <w:rPr>
                <w:rFonts w:asciiTheme="minorHAnsi" w:hAnsiTheme="minorHAnsi" w:cstheme="minorHAnsi"/>
                <w:sz w:val="22"/>
                <w:szCs w:val="22"/>
                <w:lang w:val="lt-LT"/>
              </w:rPr>
              <w:t>C</w:t>
            </w:r>
            <w:r w:rsidR="00C8230F" w:rsidRPr="007E6D3D">
              <w:rPr>
                <w:rFonts w:asciiTheme="minorHAnsi" w:hAnsiTheme="minorHAnsi" w:cstheme="minorHAnsi"/>
                <w:sz w:val="22"/>
                <w:szCs w:val="22"/>
                <w:lang w:val="lt-LT"/>
              </w:rPr>
              <w:t>restron</w:t>
            </w:r>
            <w:proofErr w:type="spellEnd"/>
            <w:r w:rsidR="00C8230F" w:rsidRPr="007E6D3D">
              <w:rPr>
                <w:rFonts w:asciiTheme="minorHAnsi" w:hAnsiTheme="minorHAnsi" w:cstheme="minorHAnsi"/>
                <w:sz w:val="22"/>
                <w:szCs w:val="22"/>
                <w:lang w:val="lt-LT"/>
              </w:rPr>
              <w:t xml:space="preserve"> MPC M10</w:t>
            </w:r>
          </w:p>
        </w:tc>
        <w:tc>
          <w:tcPr>
            <w:tcW w:w="1037" w:type="dxa"/>
          </w:tcPr>
          <w:p w14:paraId="28BF5586" w14:textId="411B56DA" w:rsidR="0008039B" w:rsidRPr="007E6D3D" w:rsidRDefault="00C8230F" w:rsidP="00B372FA">
            <w:pPr>
              <w:widowControl w:val="0"/>
              <w:autoSpaceDE w:val="0"/>
              <w:autoSpaceDN w:val="0"/>
              <w:adjustRightInd w:val="0"/>
              <w:jc w:val="center"/>
              <w:rPr>
                <w:rFonts w:asciiTheme="minorHAnsi" w:hAnsiTheme="minorHAnsi" w:cstheme="minorHAnsi"/>
                <w:bCs/>
                <w:sz w:val="22"/>
                <w:szCs w:val="22"/>
                <w:lang w:val="lt-LT"/>
              </w:rPr>
            </w:pPr>
            <w:r w:rsidRPr="007E6D3D">
              <w:rPr>
                <w:rFonts w:asciiTheme="minorHAnsi" w:hAnsiTheme="minorHAnsi" w:cstheme="minorHAnsi"/>
                <w:bCs/>
                <w:sz w:val="22"/>
                <w:szCs w:val="22"/>
                <w:lang w:val="lt-LT"/>
              </w:rPr>
              <w:t>1</w:t>
            </w:r>
          </w:p>
        </w:tc>
      </w:tr>
      <w:tr w:rsidR="0008039B" w:rsidRPr="007E6D3D" w14:paraId="09291179" w14:textId="6C9A9A5B" w:rsidTr="0008039B">
        <w:trPr>
          <w:trHeight w:val="271"/>
        </w:trPr>
        <w:tc>
          <w:tcPr>
            <w:tcW w:w="969" w:type="dxa"/>
          </w:tcPr>
          <w:p w14:paraId="497B2762" w14:textId="77777777" w:rsidR="0008039B" w:rsidRPr="007E6D3D" w:rsidRDefault="0008039B" w:rsidP="009E2F23">
            <w:pPr>
              <w:widowControl w:val="0"/>
              <w:numPr>
                <w:ilvl w:val="0"/>
                <w:numId w:val="17"/>
              </w:numPr>
              <w:autoSpaceDE w:val="0"/>
              <w:autoSpaceDN w:val="0"/>
              <w:adjustRightInd w:val="0"/>
              <w:rPr>
                <w:rFonts w:asciiTheme="minorHAnsi" w:hAnsiTheme="minorHAnsi" w:cstheme="minorHAnsi"/>
                <w:sz w:val="22"/>
                <w:szCs w:val="22"/>
                <w:lang w:val="lt-LT"/>
              </w:rPr>
            </w:pPr>
          </w:p>
        </w:tc>
        <w:tc>
          <w:tcPr>
            <w:tcW w:w="2282" w:type="dxa"/>
          </w:tcPr>
          <w:p w14:paraId="14A2AC6D" w14:textId="1EA239A4" w:rsidR="0008039B" w:rsidRPr="007E6D3D" w:rsidRDefault="00C8230F" w:rsidP="009E2F23">
            <w:pPr>
              <w:widowControl w:val="0"/>
              <w:autoSpaceDE w:val="0"/>
              <w:autoSpaceDN w:val="0"/>
              <w:adjustRightInd w:val="0"/>
              <w:rPr>
                <w:rFonts w:asciiTheme="minorHAnsi" w:hAnsiTheme="minorHAnsi" w:cstheme="minorHAnsi"/>
                <w:sz w:val="22"/>
                <w:szCs w:val="22"/>
                <w:lang w:val="lt-LT"/>
              </w:rPr>
            </w:pPr>
            <w:r w:rsidRPr="007E6D3D">
              <w:rPr>
                <w:rFonts w:asciiTheme="minorHAnsi" w:hAnsiTheme="minorHAnsi" w:cstheme="minorHAnsi"/>
                <w:sz w:val="22"/>
                <w:szCs w:val="22"/>
                <w:lang w:val="lt-LT"/>
              </w:rPr>
              <w:t>Vaizdo kontroleris</w:t>
            </w:r>
          </w:p>
        </w:tc>
        <w:tc>
          <w:tcPr>
            <w:tcW w:w="4961" w:type="dxa"/>
          </w:tcPr>
          <w:p w14:paraId="3FBD9290" w14:textId="7D1592B8" w:rsidR="0008039B" w:rsidRPr="007E6D3D" w:rsidRDefault="00C8230F" w:rsidP="009E2F23">
            <w:pPr>
              <w:widowControl w:val="0"/>
              <w:autoSpaceDE w:val="0"/>
              <w:autoSpaceDN w:val="0"/>
              <w:adjustRightInd w:val="0"/>
              <w:rPr>
                <w:rFonts w:asciiTheme="minorHAnsi" w:hAnsiTheme="minorHAnsi" w:cstheme="minorHAnsi"/>
                <w:bCs/>
                <w:sz w:val="22"/>
                <w:szCs w:val="22"/>
                <w:lang w:val="lt-LT"/>
              </w:rPr>
            </w:pPr>
            <w:r w:rsidRPr="007E6D3D">
              <w:rPr>
                <w:rFonts w:asciiTheme="minorHAnsi" w:hAnsiTheme="minorHAnsi" w:cstheme="minorHAnsi"/>
                <w:bCs/>
                <w:sz w:val="22"/>
                <w:szCs w:val="22"/>
                <w:lang w:val="lt-LT"/>
              </w:rPr>
              <w:t xml:space="preserve">Kompiuteris </w:t>
            </w:r>
            <w:r w:rsidR="00423655" w:rsidRPr="007E6D3D">
              <w:rPr>
                <w:rFonts w:asciiTheme="minorHAnsi" w:hAnsiTheme="minorHAnsi" w:cstheme="minorHAnsi"/>
                <w:bCs/>
                <w:sz w:val="22"/>
                <w:szCs w:val="22"/>
                <w:lang w:val="lt-LT"/>
              </w:rPr>
              <w:t xml:space="preserve">Intel </w:t>
            </w:r>
            <w:proofErr w:type="spellStart"/>
            <w:r w:rsidR="008E70DD" w:rsidRPr="007E6D3D">
              <w:rPr>
                <w:rFonts w:asciiTheme="minorHAnsi" w:hAnsiTheme="minorHAnsi" w:cstheme="minorHAnsi"/>
                <w:bCs/>
                <w:sz w:val="22"/>
                <w:szCs w:val="22"/>
                <w:lang w:val="lt-LT"/>
              </w:rPr>
              <w:t>Xeon</w:t>
            </w:r>
            <w:proofErr w:type="spellEnd"/>
            <w:r w:rsidR="008E70DD" w:rsidRPr="007E6D3D">
              <w:rPr>
                <w:rFonts w:asciiTheme="minorHAnsi" w:hAnsiTheme="minorHAnsi" w:cstheme="minorHAnsi"/>
                <w:bCs/>
                <w:sz w:val="22"/>
                <w:szCs w:val="22"/>
                <w:lang w:val="lt-LT"/>
              </w:rPr>
              <w:t xml:space="preserve"> E5 1660, 16</w:t>
            </w:r>
            <w:r w:rsidR="00465F20" w:rsidRPr="007E6D3D">
              <w:rPr>
                <w:rFonts w:asciiTheme="minorHAnsi" w:hAnsiTheme="minorHAnsi" w:cstheme="minorHAnsi"/>
                <w:bCs/>
                <w:sz w:val="22"/>
                <w:szCs w:val="22"/>
                <w:lang w:val="lt-LT"/>
              </w:rPr>
              <w:t xml:space="preserve"> </w:t>
            </w:r>
            <w:r w:rsidR="008E70DD" w:rsidRPr="007E6D3D">
              <w:rPr>
                <w:rFonts w:asciiTheme="minorHAnsi" w:hAnsiTheme="minorHAnsi" w:cstheme="minorHAnsi"/>
                <w:bCs/>
                <w:sz w:val="22"/>
                <w:szCs w:val="22"/>
                <w:lang w:val="lt-LT"/>
              </w:rPr>
              <w:t xml:space="preserve">GB operatyvinės atminties, 2 </w:t>
            </w:r>
            <w:r w:rsidR="00907912" w:rsidRPr="007E6D3D">
              <w:rPr>
                <w:rFonts w:asciiTheme="minorHAnsi" w:hAnsiTheme="minorHAnsi" w:cstheme="minorHAnsi"/>
                <w:bCs/>
                <w:sz w:val="22"/>
                <w:szCs w:val="22"/>
                <w:lang w:val="lt-LT"/>
              </w:rPr>
              <w:t>vnt.</w:t>
            </w:r>
            <w:r w:rsidR="008E70DD" w:rsidRPr="007E6D3D">
              <w:rPr>
                <w:rFonts w:asciiTheme="minorHAnsi" w:hAnsiTheme="minorHAnsi" w:cstheme="minorHAnsi"/>
                <w:bCs/>
                <w:sz w:val="22"/>
                <w:szCs w:val="22"/>
                <w:lang w:val="lt-LT"/>
              </w:rPr>
              <w:t xml:space="preserve"> 1</w:t>
            </w:r>
            <w:r w:rsidR="00465F20" w:rsidRPr="007E6D3D">
              <w:rPr>
                <w:rFonts w:asciiTheme="minorHAnsi" w:hAnsiTheme="minorHAnsi" w:cstheme="minorHAnsi"/>
                <w:bCs/>
                <w:sz w:val="22"/>
                <w:szCs w:val="22"/>
                <w:lang w:val="lt-LT"/>
              </w:rPr>
              <w:t xml:space="preserve"> T</w:t>
            </w:r>
            <w:r w:rsidR="008E70DD" w:rsidRPr="007E6D3D">
              <w:rPr>
                <w:rFonts w:asciiTheme="minorHAnsi" w:hAnsiTheme="minorHAnsi" w:cstheme="minorHAnsi"/>
                <w:bCs/>
                <w:sz w:val="22"/>
                <w:szCs w:val="22"/>
                <w:lang w:val="lt-LT"/>
              </w:rPr>
              <w:t xml:space="preserve">B kietas diskas, RAID1 duomenų masyvas, </w:t>
            </w:r>
            <w:r w:rsidR="006E64CF" w:rsidRPr="007E6D3D">
              <w:rPr>
                <w:rFonts w:asciiTheme="minorHAnsi" w:hAnsiTheme="minorHAnsi" w:cstheme="minorHAnsi"/>
                <w:bCs/>
                <w:sz w:val="22"/>
                <w:szCs w:val="22"/>
                <w:lang w:val="lt-LT"/>
              </w:rPr>
              <w:t xml:space="preserve">2 </w:t>
            </w:r>
            <w:r w:rsidR="00907912" w:rsidRPr="007E6D3D">
              <w:rPr>
                <w:rFonts w:asciiTheme="minorHAnsi" w:hAnsiTheme="minorHAnsi" w:cstheme="minorHAnsi"/>
                <w:bCs/>
                <w:sz w:val="22"/>
                <w:szCs w:val="22"/>
                <w:lang w:val="lt-LT"/>
              </w:rPr>
              <w:t>vnt.</w:t>
            </w:r>
            <w:r w:rsidR="006E64CF" w:rsidRPr="007E6D3D">
              <w:rPr>
                <w:rFonts w:asciiTheme="minorHAnsi" w:hAnsiTheme="minorHAnsi" w:cstheme="minorHAnsi"/>
                <w:bCs/>
                <w:sz w:val="22"/>
                <w:szCs w:val="22"/>
                <w:lang w:val="lt-LT"/>
              </w:rPr>
              <w:t xml:space="preserve"> </w:t>
            </w:r>
            <w:r w:rsidR="005B6496" w:rsidRPr="007E6D3D">
              <w:rPr>
                <w:rFonts w:asciiTheme="minorHAnsi" w:hAnsiTheme="minorHAnsi" w:cstheme="minorHAnsi"/>
                <w:bCs/>
                <w:sz w:val="22"/>
                <w:szCs w:val="22"/>
                <w:lang w:val="lt-LT"/>
              </w:rPr>
              <w:t>M</w:t>
            </w:r>
            <w:r w:rsidR="006E64CF" w:rsidRPr="007E6D3D">
              <w:rPr>
                <w:rFonts w:asciiTheme="minorHAnsi" w:hAnsiTheme="minorHAnsi" w:cstheme="minorHAnsi"/>
                <w:bCs/>
                <w:sz w:val="22"/>
                <w:szCs w:val="22"/>
                <w:lang w:val="lt-LT"/>
              </w:rPr>
              <w:t xml:space="preserve">atrox </w:t>
            </w:r>
            <w:r w:rsidR="00566890" w:rsidRPr="007E6D3D">
              <w:rPr>
                <w:rFonts w:asciiTheme="minorHAnsi" w:hAnsiTheme="minorHAnsi" w:cstheme="minorHAnsi"/>
                <w:bCs/>
                <w:sz w:val="22"/>
                <w:szCs w:val="22"/>
                <w:lang w:val="lt-LT"/>
              </w:rPr>
              <w:t>vaizdo įėjimų plokštė</w:t>
            </w:r>
            <w:r w:rsidR="005B6496" w:rsidRPr="007E6D3D">
              <w:rPr>
                <w:rFonts w:asciiTheme="minorHAnsi" w:hAnsiTheme="minorHAnsi" w:cstheme="minorHAnsi"/>
                <w:bCs/>
                <w:sz w:val="22"/>
                <w:szCs w:val="22"/>
                <w:lang w:val="lt-LT"/>
              </w:rPr>
              <w:t xml:space="preserve"> Matrox IPX</w:t>
            </w:r>
            <w:r w:rsidR="00566890" w:rsidRPr="007E6D3D">
              <w:rPr>
                <w:rFonts w:asciiTheme="minorHAnsi" w:hAnsiTheme="minorHAnsi" w:cstheme="minorHAnsi"/>
                <w:bCs/>
                <w:sz w:val="22"/>
                <w:szCs w:val="22"/>
                <w:lang w:val="lt-LT"/>
              </w:rPr>
              <w:t xml:space="preserve">, 2 </w:t>
            </w:r>
            <w:r w:rsidR="00907912" w:rsidRPr="007E6D3D">
              <w:rPr>
                <w:rFonts w:asciiTheme="minorHAnsi" w:hAnsiTheme="minorHAnsi" w:cstheme="minorHAnsi"/>
                <w:bCs/>
                <w:sz w:val="22"/>
                <w:szCs w:val="22"/>
                <w:lang w:val="lt-LT"/>
              </w:rPr>
              <w:t>vnt.</w:t>
            </w:r>
            <w:r w:rsidR="00566890" w:rsidRPr="007E6D3D">
              <w:rPr>
                <w:rFonts w:asciiTheme="minorHAnsi" w:hAnsiTheme="minorHAnsi" w:cstheme="minorHAnsi"/>
                <w:bCs/>
                <w:sz w:val="22"/>
                <w:szCs w:val="22"/>
                <w:lang w:val="lt-LT"/>
              </w:rPr>
              <w:t xml:space="preserve"> vaizdo išėjimų plokštė</w:t>
            </w:r>
            <w:r w:rsidR="005B6496" w:rsidRPr="007E6D3D">
              <w:rPr>
                <w:rFonts w:asciiTheme="minorHAnsi" w:hAnsiTheme="minorHAnsi" w:cstheme="minorHAnsi"/>
                <w:bCs/>
                <w:sz w:val="22"/>
                <w:szCs w:val="22"/>
                <w:lang w:val="lt-LT"/>
              </w:rPr>
              <w:t xml:space="preserve"> </w:t>
            </w:r>
            <w:r w:rsidR="00112DCA" w:rsidRPr="007E6D3D">
              <w:rPr>
                <w:rFonts w:asciiTheme="minorHAnsi" w:hAnsiTheme="minorHAnsi" w:cstheme="minorHAnsi"/>
                <w:bCs/>
                <w:sz w:val="22"/>
                <w:szCs w:val="22"/>
                <w:lang w:val="lt-LT"/>
              </w:rPr>
              <w:t>Matrox C680</w:t>
            </w:r>
            <w:r w:rsidR="00566890" w:rsidRPr="007E6D3D">
              <w:rPr>
                <w:rFonts w:asciiTheme="minorHAnsi" w:hAnsiTheme="minorHAnsi" w:cstheme="minorHAnsi"/>
                <w:bCs/>
                <w:sz w:val="22"/>
                <w:szCs w:val="22"/>
                <w:lang w:val="lt-LT"/>
              </w:rPr>
              <w:t xml:space="preserve">, </w:t>
            </w:r>
            <w:r w:rsidR="004974A9" w:rsidRPr="007E6D3D">
              <w:rPr>
                <w:rFonts w:asciiTheme="minorHAnsi" w:hAnsiTheme="minorHAnsi" w:cstheme="minorHAnsi"/>
                <w:bCs/>
                <w:sz w:val="22"/>
                <w:szCs w:val="22"/>
                <w:lang w:val="lt-LT"/>
              </w:rPr>
              <w:t xml:space="preserve">du maitinimo šaltiniai, </w:t>
            </w:r>
            <w:r w:rsidR="0045645F" w:rsidRPr="007E6D3D">
              <w:rPr>
                <w:rFonts w:asciiTheme="minorHAnsi" w:hAnsiTheme="minorHAnsi" w:cstheme="minorHAnsi"/>
                <w:bCs/>
                <w:sz w:val="22"/>
                <w:szCs w:val="22"/>
                <w:lang w:val="lt-LT"/>
              </w:rPr>
              <w:t>Windows 7 Pro operacinė sistema</w:t>
            </w:r>
          </w:p>
        </w:tc>
        <w:tc>
          <w:tcPr>
            <w:tcW w:w="1037" w:type="dxa"/>
          </w:tcPr>
          <w:p w14:paraId="66AC644B" w14:textId="6CBABD95" w:rsidR="0008039B" w:rsidRPr="007E6D3D" w:rsidRDefault="0045645F" w:rsidP="00B372FA">
            <w:pPr>
              <w:widowControl w:val="0"/>
              <w:autoSpaceDE w:val="0"/>
              <w:autoSpaceDN w:val="0"/>
              <w:adjustRightInd w:val="0"/>
              <w:jc w:val="center"/>
              <w:rPr>
                <w:rFonts w:asciiTheme="minorHAnsi" w:hAnsiTheme="minorHAnsi" w:cstheme="minorHAnsi"/>
                <w:bCs/>
                <w:sz w:val="22"/>
                <w:szCs w:val="22"/>
                <w:lang w:val="lt-LT"/>
              </w:rPr>
            </w:pPr>
            <w:r w:rsidRPr="007E6D3D">
              <w:rPr>
                <w:rFonts w:asciiTheme="minorHAnsi" w:hAnsiTheme="minorHAnsi" w:cstheme="minorHAnsi"/>
                <w:bCs/>
                <w:sz w:val="22"/>
                <w:szCs w:val="22"/>
                <w:lang w:val="lt-LT"/>
              </w:rPr>
              <w:t>1</w:t>
            </w:r>
          </w:p>
        </w:tc>
      </w:tr>
      <w:tr w:rsidR="0008039B" w:rsidRPr="007E6D3D" w14:paraId="7E0D0450" w14:textId="3689A2FB" w:rsidTr="0008039B">
        <w:trPr>
          <w:trHeight w:val="271"/>
        </w:trPr>
        <w:tc>
          <w:tcPr>
            <w:tcW w:w="969" w:type="dxa"/>
          </w:tcPr>
          <w:p w14:paraId="0F155D9C" w14:textId="77777777" w:rsidR="0008039B" w:rsidRPr="007E6D3D" w:rsidRDefault="0008039B" w:rsidP="009E2F23">
            <w:pPr>
              <w:widowControl w:val="0"/>
              <w:numPr>
                <w:ilvl w:val="0"/>
                <w:numId w:val="17"/>
              </w:numPr>
              <w:autoSpaceDE w:val="0"/>
              <w:autoSpaceDN w:val="0"/>
              <w:adjustRightInd w:val="0"/>
              <w:rPr>
                <w:rFonts w:asciiTheme="minorHAnsi" w:hAnsiTheme="minorHAnsi" w:cstheme="minorHAnsi"/>
                <w:sz w:val="22"/>
                <w:szCs w:val="22"/>
                <w:lang w:val="lt-LT"/>
              </w:rPr>
            </w:pPr>
          </w:p>
        </w:tc>
        <w:tc>
          <w:tcPr>
            <w:tcW w:w="2282" w:type="dxa"/>
          </w:tcPr>
          <w:p w14:paraId="41B4DF19" w14:textId="6FE921E4" w:rsidR="0008039B" w:rsidRPr="007E6D3D" w:rsidRDefault="002951D6" w:rsidP="009E2F23">
            <w:pPr>
              <w:widowControl w:val="0"/>
              <w:autoSpaceDE w:val="0"/>
              <w:autoSpaceDN w:val="0"/>
              <w:adjustRightInd w:val="0"/>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Vaizdo </w:t>
            </w:r>
            <w:r w:rsidR="00E35E7D" w:rsidRPr="007E6D3D">
              <w:rPr>
                <w:rFonts w:asciiTheme="minorHAnsi" w:hAnsiTheme="minorHAnsi" w:cstheme="minorHAnsi"/>
                <w:sz w:val="22"/>
                <w:szCs w:val="22"/>
                <w:lang w:val="lt-LT"/>
              </w:rPr>
              <w:t>keitikli</w:t>
            </w:r>
            <w:r w:rsidR="00B65B80" w:rsidRPr="007E6D3D">
              <w:rPr>
                <w:rFonts w:asciiTheme="minorHAnsi" w:hAnsiTheme="minorHAnsi" w:cstheme="minorHAnsi"/>
                <w:sz w:val="22"/>
                <w:szCs w:val="22"/>
                <w:lang w:val="lt-LT"/>
              </w:rPr>
              <w:t>ai</w:t>
            </w:r>
          </w:p>
        </w:tc>
        <w:tc>
          <w:tcPr>
            <w:tcW w:w="4961" w:type="dxa"/>
          </w:tcPr>
          <w:p w14:paraId="52DF891D" w14:textId="6D8888DA" w:rsidR="0008039B" w:rsidRPr="007E6D3D" w:rsidRDefault="00B14CF6" w:rsidP="009E2F23">
            <w:pPr>
              <w:widowControl w:val="0"/>
              <w:autoSpaceDE w:val="0"/>
              <w:autoSpaceDN w:val="0"/>
              <w:adjustRightInd w:val="0"/>
              <w:rPr>
                <w:rFonts w:asciiTheme="minorHAnsi" w:hAnsiTheme="minorHAnsi" w:cstheme="minorHAnsi"/>
                <w:bCs/>
                <w:sz w:val="22"/>
                <w:szCs w:val="22"/>
                <w:lang w:val="lt-LT"/>
              </w:rPr>
            </w:pPr>
            <w:proofErr w:type="spellStart"/>
            <w:r w:rsidRPr="007E6D3D">
              <w:rPr>
                <w:rFonts w:asciiTheme="minorHAnsi" w:hAnsiTheme="minorHAnsi" w:cstheme="minorHAnsi"/>
                <w:bCs/>
                <w:sz w:val="22"/>
                <w:szCs w:val="22"/>
                <w:lang w:val="lt-LT"/>
              </w:rPr>
              <w:t>KeyDigital</w:t>
            </w:r>
            <w:proofErr w:type="spellEnd"/>
            <w:r w:rsidRPr="007E6D3D">
              <w:rPr>
                <w:rFonts w:asciiTheme="minorHAnsi" w:hAnsiTheme="minorHAnsi" w:cstheme="minorHAnsi"/>
                <w:bCs/>
                <w:sz w:val="22"/>
                <w:szCs w:val="22"/>
                <w:lang w:val="lt-LT"/>
              </w:rPr>
              <w:t xml:space="preserve"> KD-X222PO</w:t>
            </w:r>
            <w:r w:rsidR="00340912" w:rsidRPr="007E6D3D">
              <w:rPr>
                <w:rFonts w:asciiTheme="minorHAnsi" w:hAnsiTheme="minorHAnsi" w:cstheme="minorHAnsi"/>
                <w:bCs/>
                <w:sz w:val="22"/>
                <w:szCs w:val="22"/>
                <w:lang w:val="lt-LT"/>
              </w:rPr>
              <w:t xml:space="preserve"> keitiklis iš HDMI į vytą porą</w:t>
            </w:r>
          </w:p>
        </w:tc>
        <w:tc>
          <w:tcPr>
            <w:tcW w:w="1037" w:type="dxa"/>
          </w:tcPr>
          <w:p w14:paraId="649BFEDD" w14:textId="3C44D672" w:rsidR="0008039B" w:rsidRPr="007E6D3D" w:rsidRDefault="00B14CF6" w:rsidP="00B372FA">
            <w:pPr>
              <w:widowControl w:val="0"/>
              <w:autoSpaceDE w:val="0"/>
              <w:autoSpaceDN w:val="0"/>
              <w:adjustRightInd w:val="0"/>
              <w:jc w:val="center"/>
              <w:rPr>
                <w:rFonts w:asciiTheme="minorHAnsi" w:hAnsiTheme="minorHAnsi" w:cstheme="minorHAnsi"/>
                <w:bCs/>
                <w:sz w:val="22"/>
                <w:szCs w:val="22"/>
                <w:lang w:val="lt-LT"/>
              </w:rPr>
            </w:pPr>
            <w:r w:rsidRPr="007E6D3D">
              <w:rPr>
                <w:rFonts w:asciiTheme="minorHAnsi" w:hAnsiTheme="minorHAnsi" w:cstheme="minorHAnsi"/>
                <w:bCs/>
                <w:sz w:val="22"/>
                <w:szCs w:val="22"/>
                <w:lang w:val="lt-LT"/>
              </w:rPr>
              <w:t>64</w:t>
            </w:r>
          </w:p>
        </w:tc>
      </w:tr>
      <w:tr w:rsidR="0008039B" w:rsidRPr="007E6D3D" w14:paraId="1E0AF645" w14:textId="47C84F92" w:rsidTr="0008039B">
        <w:trPr>
          <w:trHeight w:val="286"/>
        </w:trPr>
        <w:tc>
          <w:tcPr>
            <w:tcW w:w="969" w:type="dxa"/>
          </w:tcPr>
          <w:p w14:paraId="6AA7150E" w14:textId="77777777" w:rsidR="0008039B" w:rsidRPr="007E6D3D" w:rsidRDefault="0008039B" w:rsidP="009E2F23">
            <w:pPr>
              <w:widowControl w:val="0"/>
              <w:numPr>
                <w:ilvl w:val="0"/>
                <w:numId w:val="17"/>
              </w:numPr>
              <w:autoSpaceDE w:val="0"/>
              <w:autoSpaceDN w:val="0"/>
              <w:adjustRightInd w:val="0"/>
              <w:rPr>
                <w:rFonts w:asciiTheme="minorHAnsi" w:hAnsiTheme="minorHAnsi" w:cstheme="minorHAnsi"/>
                <w:sz w:val="22"/>
                <w:szCs w:val="22"/>
                <w:lang w:val="lt-LT"/>
              </w:rPr>
            </w:pPr>
          </w:p>
        </w:tc>
        <w:tc>
          <w:tcPr>
            <w:tcW w:w="2282" w:type="dxa"/>
          </w:tcPr>
          <w:p w14:paraId="26DFB9EA" w14:textId="7FA46434" w:rsidR="0008039B" w:rsidRPr="007E6D3D" w:rsidRDefault="00F2594A" w:rsidP="009E2F23">
            <w:pPr>
              <w:widowControl w:val="0"/>
              <w:autoSpaceDE w:val="0"/>
              <w:autoSpaceDN w:val="0"/>
              <w:adjustRightInd w:val="0"/>
              <w:rPr>
                <w:rFonts w:asciiTheme="minorHAnsi" w:hAnsiTheme="minorHAnsi" w:cstheme="minorHAnsi"/>
                <w:sz w:val="22"/>
                <w:szCs w:val="22"/>
                <w:lang w:val="lt-LT"/>
              </w:rPr>
            </w:pPr>
            <w:r w:rsidRPr="007E6D3D">
              <w:rPr>
                <w:rFonts w:asciiTheme="minorHAnsi" w:hAnsiTheme="minorHAnsi" w:cstheme="minorHAnsi"/>
                <w:sz w:val="22"/>
                <w:szCs w:val="22"/>
                <w:lang w:val="lt-LT"/>
              </w:rPr>
              <w:t>Programinė įranga</w:t>
            </w:r>
          </w:p>
        </w:tc>
        <w:tc>
          <w:tcPr>
            <w:tcW w:w="4961" w:type="dxa"/>
          </w:tcPr>
          <w:p w14:paraId="6FEC1B33" w14:textId="3BD6FE9F" w:rsidR="0008039B" w:rsidRPr="007E6D3D" w:rsidRDefault="00F2594A" w:rsidP="009E2F23">
            <w:pPr>
              <w:widowControl w:val="0"/>
              <w:autoSpaceDE w:val="0"/>
              <w:autoSpaceDN w:val="0"/>
              <w:adjustRightInd w:val="0"/>
              <w:rPr>
                <w:rFonts w:asciiTheme="minorHAnsi" w:hAnsiTheme="minorHAnsi" w:cstheme="minorHAnsi"/>
                <w:bCs/>
                <w:sz w:val="22"/>
                <w:szCs w:val="22"/>
                <w:lang w:val="lt-LT"/>
              </w:rPr>
            </w:pPr>
            <w:r w:rsidRPr="007E6D3D">
              <w:rPr>
                <w:rFonts w:asciiTheme="minorHAnsi" w:hAnsiTheme="minorHAnsi" w:cstheme="minorHAnsi"/>
                <w:bCs/>
                <w:sz w:val="22"/>
                <w:szCs w:val="22"/>
                <w:lang w:val="lt-LT"/>
              </w:rPr>
              <w:t xml:space="preserve">Matrox </w:t>
            </w:r>
            <w:proofErr w:type="spellStart"/>
            <w:r w:rsidR="00697F2D" w:rsidRPr="007E6D3D">
              <w:rPr>
                <w:rFonts w:asciiTheme="minorHAnsi" w:hAnsiTheme="minorHAnsi" w:cstheme="minorHAnsi"/>
                <w:bCs/>
                <w:sz w:val="22"/>
                <w:szCs w:val="22"/>
                <w:lang w:val="lt-LT"/>
              </w:rPr>
              <w:t>MuraControl</w:t>
            </w:r>
            <w:proofErr w:type="spellEnd"/>
          </w:p>
        </w:tc>
        <w:tc>
          <w:tcPr>
            <w:tcW w:w="1037" w:type="dxa"/>
          </w:tcPr>
          <w:p w14:paraId="4FDC6185" w14:textId="2BFBD90F" w:rsidR="0008039B" w:rsidRPr="007E6D3D" w:rsidRDefault="00F2594A" w:rsidP="00B372FA">
            <w:pPr>
              <w:widowControl w:val="0"/>
              <w:autoSpaceDE w:val="0"/>
              <w:autoSpaceDN w:val="0"/>
              <w:adjustRightInd w:val="0"/>
              <w:jc w:val="center"/>
              <w:rPr>
                <w:rFonts w:asciiTheme="minorHAnsi" w:hAnsiTheme="minorHAnsi" w:cstheme="minorHAnsi"/>
                <w:bCs/>
                <w:sz w:val="22"/>
                <w:szCs w:val="22"/>
                <w:lang w:val="lt-LT"/>
              </w:rPr>
            </w:pPr>
            <w:r w:rsidRPr="007E6D3D">
              <w:rPr>
                <w:rFonts w:asciiTheme="minorHAnsi" w:hAnsiTheme="minorHAnsi" w:cstheme="minorHAnsi"/>
                <w:bCs/>
                <w:sz w:val="22"/>
                <w:szCs w:val="22"/>
                <w:lang w:val="lt-LT"/>
              </w:rPr>
              <w:t>1</w:t>
            </w:r>
          </w:p>
        </w:tc>
      </w:tr>
    </w:tbl>
    <w:p w14:paraId="3EE578E1" w14:textId="2F825E42" w:rsidR="00200314" w:rsidRPr="007E6D3D" w:rsidRDefault="00200314" w:rsidP="003664B3">
      <w:pPr>
        <w:rPr>
          <w:rFonts w:asciiTheme="minorHAnsi" w:hAnsiTheme="minorHAnsi" w:cstheme="minorHAnsi"/>
          <w:bCs/>
          <w:sz w:val="22"/>
          <w:szCs w:val="22"/>
          <w:lang w:val="lt-LT"/>
        </w:rPr>
      </w:pPr>
    </w:p>
    <w:p w14:paraId="3766CFBC" w14:textId="77777777" w:rsidR="00A17FE8" w:rsidRPr="007E6D3D" w:rsidRDefault="00A17FE8" w:rsidP="003664B3">
      <w:pPr>
        <w:rPr>
          <w:rFonts w:asciiTheme="minorHAnsi" w:hAnsiTheme="minorHAnsi" w:cstheme="minorHAnsi"/>
          <w:bCs/>
          <w:sz w:val="22"/>
          <w:szCs w:val="22"/>
          <w:lang w:val="lt-LT"/>
        </w:rPr>
      </w:pPr>
    </w:p>
    <w:p w14:paraId="1E7CB883" w14:textId="6806DE46" w:rsidR="00A17FE8" w:rsidRPr="007E6D3D" w:rsidRDefault="00A17FE8" w:rsidP="00A17FE8">
      <w:pPr>
        <w:jc w:val="right"/>
        <w:rPr>
          <w:rFonts w:asciiTheme="minorHAnsi" w:hAnsiTheme="minorHAnsi" w:cstheme="minorHAnsi"/>
          <w:sz w:val="22"/>
          <w:szCs w:val="22"/>
          <w:lang w:val="lt-LT"/>
        </w:rPr>
      </w:pPr>
      <w:r w:rsidRPr="007E6D3D">
        <w:rPr>
          <w:rFonts w:asciiTheme="minorHAnsi" w:hAnsiTheme="minorHAnsi" w:cstheme="minorHAnsi"/>
          <w:sz w:val="22"/>
          <w:szCs w:val="22"/>
          <w:lang w:val="lt-LT"/>
        </w:rPr>
        <w:t>2 lentelė</w:t>
      </w:r>
    </w:p>
    <w:p w14:paraId="4A8068FF" w14:textId="77777777" w:rsidR="00A17FE8" w:rsidRPr="007E6D3D" w:rsidRDefault="00A17FE8" w:rsidP="00A17FE8">
      <w:pPr>
        <w:rPr>
          <w:rFonts w:asciiTheme="minorHAnsi" w:hAnsiTheme="minorHAnsi" w:cstheme="minorHAnsi"/>
          <w:sz w:val="22"/>
          <w:szCs w:val="22"/>
          <w:lang w:val="lt-LT"/>
        </w:rPr>
      </w:pPr>
      <w:r w:rsidRPr="007E6D3D">
        <w:rPr>
          <w:rFonts w:asciiTheme="minorHAnsi" w:hAnsiTheme="minorHAnsi" w:cstheme="minorHAnsi"/>
          <w:sz w:val="22"/>
          <w:szCs w:val="22"/>
          <w:lang w:val="lt-LT"/>
        </w:rPr>
        <w:t>Įranga užsakoma atsiradus poreikiui.</w:t>
      </w:r>
    </w:p>
    <w:p w14:paraId="3B48E451" w14:textId="77777777" w:rsidR="00A17FE8" w:rsidRPr="007E6D3D" w:rsidRDefault="00A17FE8" w:rsidP="00A17FE8">
      <w:pPr>
        <w:rPr>
          <w:rFonts w:asciiTheme="minorHAnsi" w:hAnsiTheme="minorHAnsi" w:cstheme="minorHAnsi"/>
          <w:sz w:val="22"/>
          <w:szCs w:val="22"/>
          <w:lang w:val="lt-LT"/>
        </w:rPr>
      </w:pPr>
    </w:p>
    <w:tbl>
      <w:tblPr>
        <w:tblpPr w:leftFromText="180" w:rightFromText="180" w:vertAnchor="text" w:tblpY="1"/>
        <w:tblOverlap w:val="never"/>
        <w:tblW w:w="9619" w:type="dxa"/>
        <w:tblCellMar>
          <w:left w:w="0" w:type="dxa"/>
          <w:right w:w="0" w:type="dxa"/>
        </w:tblCellMar>
        <w:tblLook w:val="04A0" w:firstRow="1" w:lastRow="0" w:firstColumn="1" w:lastColumn="0" w:noHBand="0" w:noVBand="1"/>
      </w:tblPr>
      <w:tblGrid>
        <w:gridCol w:w="798"/>
        <w:gridCol w:w="3658"/>
        <w:gridCol w:w="3259"/>
        <w:gridCol w:w="1904"/>
      </w:tblGrid>
      <w:tr w:rsidR="00E332C9" w:rsidRPr="007E6D3D" w14:paraId="296DEC79" w14:textId="20B68F83" w:rsidTr="0005128D">
        <w:trPr>
          <w:trHeight w:val="984"/>
        </w:trPr>
        <w:tc>
          <w:tcPr>
            <w:tcW w:w="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BBD8E" w14:textId="77777777" w:rsidR="00E332C9" w:rsidRPr="007E6D3D" w:rsidRDefault="00E332C9" w:rsidP="00F62EEB">
            <w:pPr>
              <w:rPr>
                <w:rFonts w:asciiTheme="minorHAnsi" w:hAnsiTheme="minorHAnsi" w:cstheme="minorHAnsi"/>
                <w:b/>
                <w:bCs/>
                <w:sz w:val="22"/>
                <w:szCs w:val="22"/>
                <w:lang w:val="lt-LT" w:eastAsia="lt-LT"/>
              </w:rPr>
            </w:pPr>
            <w:r w:rsidRPr="007E6D3D">
              <w:rPr>
                <w:rFonts w:asciiTheme="minorHAnsi" w:hAnsiTheme="minorHAnsi" w:cstheme="minorHAnsi"/>
                <w:b/>
                <w:bCs/>
                <w:sz w:val="22"/>
                <w:szCs w:val="22"/>
                <w:lang w:val="lt-LT" w:eastAsia="lt-LT"/>
              </w:rPr>
              <w:t>Eil. Nr.</w:t>
            </w:r>
          </w:p>
        </w:tc>
        <w:tc>
          <w:tcPr>
            <w:tcW w:w="3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53F164" w14:textId="77777777" w:rsidR="00E332C9" w:rsidRPr="007E6D3D" w:rsidRDefault="00E332C9" w:rsidP="00F62EEB">
            <w:pPr>
              <w:jc w:val="center"/>
              <w:rPr>
                <w:rFonts w:asciiTheme="minorHAnsi" w:hAnsiTheme="minorHAnsi" w:cstheme="minorHAnsi"/>
                <w:b/>
                <w:bCs/>
                <w:sz w:val="22"/>
                <w:szCs w:val="22"/>
                <w:lang w:val="lt-LT" w:eastAsia="lt-LT"/>
              </w:rPr>
            </w:pPr>
            <w:r w:rsidRPr="007E6D3D">
              <w:rPr>
                <w:rFonts w:asciiTheme="minorHAnsi" w:hAnsiTheme="minorHAnsi" w:cstheme="minorHAnsi"/>
                <w:b/>
                <w:bCs/>
                <w:sz w:val="22"/>
                <w:szCs w:val="22"/>
                <w:lang w:val="lt-LT" w:eastAsia="lt-LT"/>
              </w:rPr>
              <w:t>Prekės pavadinimas, techninė charakteristika</w:t>
            </w:r>
          </w:p>
        </w:tc>
        <w:tc>
          <w:tcPr>
            <w:tcW w:w="3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604619" w14:textId="77777777" w:rsidR="00E332C9" w:rsidRPr="007E6D3D" w:rsidRDefault="00E332C9" w:rsidP="2A3217DE">
            <w:pPr>
              <w:rPr>
                <w:rFonts w:asciiTheme="minorHAnsi" w:hAnsiTheme="minorHAnsi" w:cstheme="minorBidi"/>
                <w:b/>
                <w:bCs/>
                <w:sz w:val="22"/>
                <w:szCs w:val="22"/>
                <w:lang w:val="lt-LT" w:eastAsia="lt-LT"/>
              </w:rPr>
            </w:pPr>
            <w:r w:rsidRPr="2A3217DE">
              <w:rPr>
                <w:rFonts w:asciiTheme="minorHAnsi" w:hAnsiTheme="minorHAnsi" w:cstheme="minorBidi"/>
                <w:b/>
                <w:bCs/>
                <w:sz w:val="22"/>
                <w:szCs w:val="22"/>
                <w:lang w:val="lt-LT"/>
              </w:rPr>
              <w:t>Preliminarus kiekis</w:t>
            </w:r>
          </w:p>
        </w:tc>
        <w:tc>
          <w:tcPr>
            <w:tcW w:w="1904" w:type="dxa"/>
            <w:tcBorders>
              <w:top w:val="single" w:sz="8" w:space="0" w:color="auto"/>
              <w:left w:val="nil"/>
              <w:bottom w:val="single" w:sz="8" w:space="0" w:color="auto"/>
              <w:right w:val="single" w:sz="8" w:space="0" w:color="auto"/>
            </w:tcBorders>
            <w:vAlign w:val="center"/>
          </w:tcPr>
          <w:p w14:paraId="16AC5D33" w14:textId="74606FF3" w:rsidR="00E332C9" w:rsidRPr="2A3217DE" w:rsidRDefault="00DA52DC" w:rsidP="0005128D">
            <w:pPr>
              <w:rPr>
                <w:rFonts w:asciiTheme="minorHAnsi" w:hAnsiTheme="minorHAnsi" w:cstheme="minorBidi"/>
                <w:b/>
                <w:bCs/>
                <w:sz w:val="22"/>
                <w:szCs w:val="22"/>
                <w:lang w:val="lt-LT"/>
              </w:rPr>
            </w:pPr>
            <w:r>
              <w:rPr>
                <w:rFonts w:asciiTheme="minorHAnsi" w:hAnsiTheme="minorHAnsi" w:cstheme="minorBidi"/>
                <w:b/>
                <w:bCs/>
                <w:sz w:val="22"/>
                <w:szCs w:val="22"/>
                <w:lang w:val="lt-LT"/>
              </w:rPr>
              <w:t>Maksimalus priimtinas įkainis</w:t>
            </w:r>
            <w:r w:rsidR="00C51EB6">
              <w:rPr>
                <w:rFonts w:asciiTheme="minorHAnsi" w:hAnsiTheme="minorHAnsi" w:cstheme="minorBidi"/>
                <w:b/>
                <w:bCs/>
                <w:sz w:val="22"/>
                <w:szCs w:val="22"/>
                <w:lang w:val="lt-LT"/>
              </w:rPr>
              <w:t xml:space="preserve"> už vieną vienetą</w:t>
            </w:r>
            <w:r w:rsidR="000908A4">
              <w:rPr>
                <w:rFonts w:asciiTheme="minorHAnsi" w:hAnsiTheme="minorHAnsi" w:cstheme="minorBidi"/>
                <w:b/>
                <w:bCs/>
                <w:sz w:val="22"/>
                <w:szCs w:val="22"/>
                <w:lang w:val="lt-LT"/>
              </w:rPr>
              <w:t>, €</w:t>
            </w:r>
          </w:p>
        </w:tc>
      </w:tr>
      <w:tr w:rsidR="00E332C9" w:rsidRPr="007E6D3D" w14:paraId="07A7F01E" w14:textId="0BA1CF40" w:rsidTr="0005128D">
        <w:trPr>
          <w:trHeight w:val="328"/>
        </w:trPr>
        <w:tc>
          <w:tcPr>
            <w:tcW w:w="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5AB0E" w14:textId="77777777" w:rsidR="00E332C9" w:rsidRPr="007E6D3D" w:rsidRDefault="00E332C9" w:rsidP="00F62EEB">
            <w:pPr>
              <w:ind w:left="360"/>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1.</w:t>
            </w:r>
          </w:p>
        </w:tc>
        <w:tc>
          <w:tcPr>
            <w:tcW w:w="3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26583411" w14:textId="77777777" w:rsidR="00E332C9" w:rsidRPr="007E6D3D" w:rsidRDefault="00E332C9" w:rsidP="006C4832">
            <w:pPr>
              <w:rPr>
                <w:rFonts w:asciiTheme="minorHAnsi" w:hAnsiTheme="minorHAnsi" w:cstheme="minorHAnsi"/>
                <w:bCs/>
                <w:sz w:val="22"/>
                <w:szCs w:val="22"/>
                <w:lang w:val="lt-LT"/>
              </w:rPr>
            </w:pPr>
            <w:r w:rsidRPr="007E6D3D">
              <w:rPr>
                <w:rFonts w:asciiTheme="minorHAnsi" w:hAnsiTheme="minorHAnsi" w:cstheme="minorHAnsi"/>
                <w:sz w:val="22"/>
                <w:szCs w:val="22"/>
                <w:lang w:val="lt-LT" w:eastAsia="lt-LT"/>
              </w:rPr>
              <w:t xml:space="preserve">Vaizdo monitorius nemažiau kaip 55“, profesionalus, suderinamas su esamais monitoriais Samsung UD55D ir </w:t>
            </w:r>
            <w:r w:rsidRPr="007E6D3D">
              <w:rPr>
                <w:rFonts w:asciiTheme="minorHAnsi" w:hAnsiTheme="minorHAnsi" w:cstheme="minorHAnsi"/>
                <w:bCs/>
                <w:sz w:val="22"/>
                <w:szCs w:val="22"/>
                <w:lang w:val="lt-LT"/>
              </w:rPr>
              <w:t xml:space="preserve"> Samsung UD55E-B. </w:t>
            </w:r>
          </w:p>
          <w:p w14:paraId="4C4016B1" w14:textId="6A908324" w:rsidR="00E332C9" w:rsidRPr="007E6D3D" w:rsidRDefault="00E332C9" w:rsidP="006C4832">
            <w:pPr>
              <w:rPr>
                <w:rFonts w:asciiTheme="minorHAnsi" w:hAnsiTheme="minorHAnsi" w:cstheme="minorHAnsi"/>
                <w:bCs/>
                <w:sz w:val="22"/>
                <w:szCs w:val="22"/>
                <w:lang w:val="lt-LT"/>
              </w:rPr>
            </w:pPr>
            <w:r w:rsidRPr="007E6D3D">
              <w:rPr>
                <w:rFonts w:asciiTheme="minorHAnsi" w:hAnsiTheme="minorHAnsi" w:cstheme="minorHAnsi"/>
                <w:bCs/>
                <w:sz w:val="22"/>
                <w:szCs w:val="22"/>
                <w:lang w:val="lt-LT"/>
              </w:rPr>
              <w:lastRenderedPageBreak/>
              <w:t xml:space="preserve">Skiriamoji geba nemažiau kaip 1920x1080. Technologija ne blogesnė kaip D-LED. Ryškumas nemažiau kaip 500 </w:t>
            </w:r>
            <w:proofErr w:type="spellStart"/>
            <w:r w:rsidRPr="007E6D3D">
              <w:rPr>
                <w:rFonts w:asciiTheme="minorHAnsi" w:hAnsiTheme="minorHAnsi" w:cstheme="minorHAnsi"/>
                <w:bCs/>
                <w:sz w:val="22"/>
                <w:szCs w:val="22"/>
                <w:lang w:val="lt-LT"/>
              </w:rPr>
              <w:t>nit</w:t>
            </w:r>
            <w:proofErr w:type="spellEnd"/>
            <w:r w:rsidRPr="007E6D3D">
              <w:rPr>
                <w:rFonts w:asciiTheme="minorHAnsi" w:hAnsiTheme="minorHAnsi" w:cstheme="minorHAnsi"/>
                <w:bCs/>
                <w:sz w:val="22"/>
                <w:szCs w:val="22"/>
                <w:lang w:val="lt-LT"/>
              </w:rPr>
              <w:t xml:space="preserve">. Kontrastas nemažiau kaip 3000:1. Žiūrėjimo kampai (H/V)  nemažiau kaip 178/178 laipsniai. Spalvų gylis nemažiau kaip 8 </w:t>
            </w:r>
            <w:proofErr w:type="spellStart"/>
            <w:r w:rsidRPr="007E6D3D">
              <w:rPr>
                <w:rFonts w:asciiTheme="minorHAnsi" w:hAnsiTheme="minorHAnsi" w:cstheme="minorHAnsi"/>
                <w:bCs/>
                <w:sz w:val="22"/>
                <w:szCs w:val="22"/>
                <w:lang w:val="lt-LT"/>
              </w:rPr>
              <w:t>bit</w:t>
            </w:r>
            <w:proofErr w:type="spellEnd"/>
            <w:r w:rsidRPr="007E6D3D">
              <w:rPr>
                <w:rFonts w:asciiTheme="minorHAnsi" w:hAnsiTheme="minorHAnsi" w:cstheme="minorHAnsi"/>
                <w:bCs/>
                <w:sz w:val="22"/>
                <w:szCs w:val="22"/>
                <w:lang w:val="lt-LT"/>
              </w:rPr>
              <w:t xml:space="preserve">. Atsako laikas ne daugiau kaip 8 </w:t>
            </w:r>
            <w:proofErr w:type="spellStart"/>
            <w:r w:rsidRPr="007E6D3D">
              <w:rPr>
                <w:rFonts w:asciiTheme="minorHAnsi" w:hAnsiTheme="minorHAnsi" w:cstheme="minorHAnsi"/>
                <w:bCs/>
                <w:sz w:val="22"/>
                <w:szCs w:val="22"/>
                <w:lang w:val="lt-LT"/>
              </w:rPr>
              <w:t>ms</w:t>
            </w:r>
            <w:proofErr w:type="spellEnd"/>
            <w:r w:rsidRPr="007E6D3D">
              <w:rPr>
                <w:rFonts w:asciiTheme="minorHAnsi" w:hAnsiTheme="minorHAnsi" w:cstheme="minorHAnsi"/>
                <w:bCs/>
                <w:sz w:val="22"/>
                <w:szCs w:val="22"/>
                <w:lang w:val="lt-LT"/>
              </w:rPr>
              <w:t xml:space="preserve">. Valdymo sąsajos </w:t>
            </w:r>
            <w:r w:rsidRPr="007E6D3D">
              <w:rPr>
                <w:rFonts w:asciiTheme="minorHAnsi" w:hAnsiTheme="minorHAnsi" w:cstheme="minorHAnsi"/>
                <w:sz w:val="22"/>
                <w:szCs w:val="22"/>
                <w:lang w:val="lt-LT"/>
              </w:rPr>
              <w:t xml:space="preserve"> n</w:t>
            </w:r>
            <w:r w:rsidRPr="007E6D3D">
              <w:rPr>
                <w:rFonts w:asciiTheme="minorHAnsi" w:hAnsiTheme="minorHAnsi" w:cstheme="minorHAnsi"/>
                <w:bCs/>
                <w:sz w:val="22"/>
                <w:szCs w:val="22"/>
                <w:lang w:val="lt-LT"/>
              </w:rPr>
              <w:t xml:space="preserve">e mažiau kaip </w:t>
            </w:r>
            <w:proofErr w:type="spellStart"/>
            <w:r w:rsidRPr="007E6D3D">
              <w:rPr>
                <w:rFonts w:asciiTheme="minorHAnsi" w:hAnsiTheme="minorHAnsi" w:cstheme="minorHAnsi"/>
                <w:bCs/>
                <w:sz w:val="22"/>
                <w:szCs w:val="22"/>
                <w:lang w:val="lt-LT"/>
              </w:rPr>
              <w:t>Ethernet</w:t>
            </w:r>
            <w:proofErr w:type="spellEnd"/>
            <w:r w:rsidRPr="007E6D3D">
              <w:rPr>
                <w:rFonts w:asciiTheme="minorHAnsi" w:hAnsiTheme="minorHAnsi" w:cstheme="minorHAnsi"/>
                <w:bCs/>
                <w:sz w:val="22"/>
                <w:szCs w:val="22"/>
                <w:lang w:val="lt-LT"/>
              </w:rPr>
              <w:t xml:space="preserve"> ir 1xRS232. Vaizdo signalo išvestis ne mažiau kaip 1xDP. Vaizdo signalo įvestys ne mažiau</w:t>
            </w:r>
            <w:r w:rsidRPr="007E6D3D">
              <w:rPr>
                <w:rFonts w:asciiTheme="minorHAnsi" w:hAnsiTheme="minorHAnsi" w:cstheme="minorHAnsi"/>
                <w:sz w:val="22"/>
                <w:szCs w:val="22"/>
                <w:lang w:val="lt-LT"/>
              </w:rPr>
              <w:t xml:space="preserve"> </w:t>
            </w:r>
            <w:r w:rsidRPr="007E6D3D">
              <w:rPr>
                <w:rFonts w:asciiTheme="minorHAnsi" w:hAnsiTheme="minorHAnsi" w:cstheme="minorHAnsi"/>
                <w:bCs/>
                <w:sz w:val="22"/>
                <w:szCs w:val="22"/>
                <w:lang w:val="lt-LT"/>
              </w:rPr>
              <w:t xml:space="preserve">kaip 1xDVI-D, 1xHDMI, 1xDP. Monitorius su </w:t>
            </w:r>
            <w:r w:rsidRPr="007E6D3D">
              <w:rPr>
                <w:rFonts w:asciiTheme="minorHAnsi" w:hAnsiTheme="minorHAnsi" w:cstheme="minorHAnsi"/>
                <w:sz w:val="22"/>
                <w:szCs w:val="22"/>
                <w:lang w:val="lt-LT"/>
              </w:rPr>
              <w:t xml:space="preserve"> </w:t>
            </w:r>
            <w:r w:rsidRPr="007E6D3D">
              <w:rPr>
                <w:rFonts w:asciiTheme="minorHAnsi" w:hAnsiTheme="minorHAnsi" w:cstheme="minorHAnsi"/>
                <w:bCs/>
                <w:sz w:val="22"/>
                <w:szCs w:val="22"/>
                <w:lang w:val="lt-LT"/>
              </w:rPr>
              <w:t xml:space="preserve">integruota spalvų kalibravimo funkcija, leidžiančia konfigūruoti šiuos parametrus: </w:t>
            </w:r>
            <w:proofErr w:type="spellStart"/>
            <w:r w:rsidRPr="007E6D3D">
              <w:rPr>
                <w:rFonts w:asciiTheme="minorHAnsi" w:hAnsiTheme="minorHAnsi" w:cstheme="minorHAnsi"/>
                <w:bCs/>
                <w:sz w:val="22"/>
                <w:szCs w:val="22"/>
                <w:lang w:val="lt-LT"/>
              </w:rPr>
              <w:t>gamma</w:t>
            </w:r>
            <w:proofErr w:type="spellEnd"/>
            <w:r w:rsidRPr="007E6D3D">
              <w:rPr>
                <w:rFonts w:asciiTheme="minorHAnsi" w:hAnsiTheme="minorHAnsi" w:cstheme="minorHAnsi"/>
                <w:bCs/>
                <w:sz w:val="22"/>
                <w:szCs w:val="22"/>
                <w:lang w:val="lt-LT"/>
              </w:rPr>
              <w:t xml:space="preserve"> korekcija (pilkos spalvos skalės derinimas), baltos spalvos balansas (spalvos temperatūra). Maitinimas turi būti integruotas į korpuso vidų. </w:t>
            </w:r>
            <w:r w:rsidRPr="007E6D3D">
              <w:rPr>
                <w:rFonts w:asciiTheme="minorHAnsi" w:hAnsiTheme="minorHAnsi" w:cstheme="minorHAnsi"/>
                <w:sz w:val="22"/>
                <w:szCs w:val="22"/>
                <w:lang w:val="lt-LT"/>
              </w:rPr>
              <w:t xml:space="preserve"> D</w:t>
            </w:r>
            <w:r w:rsidRPr="007E6D3D">
              <w:rPr>
                <w:rFonts w:asciiTheme="minorHAnsi" w:hAnsiTheme="minorHAnsi" w:cstheme="minorHAnsi"/>
                <w:bCs/>
                <w:sz w:val="22"/>
                <w:szCs w:val="22"/>
                <w:lang w:val="lt-LT"/>
              </w:rPr>
              <w:t>viejų suglaustų monitorių bendras rėmelio storis turi būti ne didesnis kaip 3,5 mm. („</w:t>
            </w:r>
            <w:proofErr w:type="spellStart"/>
            <w:r w:rsidRPr="007E6D3D">
              <w:rPr>
                <w:rFonts w:asciiTheme="minorHAnsi" w:hAnsiTheme="minorHAnsi" w:cstheme="minorHAnsi"/>
                <w:bCs/>
                <w:sz w:val="22"/>
                <w:szCs w:val="22"/>
                <w:lang w:val="lt-LT"/>
              </w:rPr>
              <w:t>Bezel</w:t>
            </w:r>
            <w:proofErr w:type="spellEnd"/>
            <w:r w:rsidRPr="007E6D3D">
              <w:rPr>
                <w:rFonts w:asciiTheme="minorHAnsi" w:hAnsiTheme="minorHAnsi" w:cstheme="minorHAnsi"/>
                <w:bCs/>
                <w:sz w:val="22"/>
                <w:szCs w:val="22"/>
                <w:lang w:val="lt-LT"/>
              </w:rPr>
              <w:t>-to-</w:t>
            </w:r>
            <w:proofErr w:type="spellStart"/>
            <w:r w:rsidRPr="007E6D3D">
              <w:rPr>
                <w:rFonts w:asciiTheme="minorHAnsi" w:hAnsiTheme="minorHAnsi" w:cstheme="minorHAnsi"/>
                <w:bCs/>
                <w:sz w:val="22"/>
                <w:szCs w:val="22"/>
                <w:lang w:val="lt-LT"/>
              </w:rPr>
              <w:t>Bezel</w:t>
            </w:r>
            <w:proofErr w:type="spellEnd"/>
            <w:r w:rsidRPr="007E6D3D">
              <w:rPr>
                <w:rFonts w:asciiTheme="minorHAnsi" w:hAnsiTheme="minorHAnsi" w:cstheme="minorHAnsi"/>
                <w:bCs/>
                <w:sz w:val="22"/>
                <w:szCs w:val="22"/>
                <w:lang w:val="lt-LT"/>
              </w:rPr>
              <w:t xml:space="preserve">“). Šis rėmelio storis turi būti išlaikytas nepriklausomai nuo pasirinkto monitorių tvirtinimo būdo. </w:t>
            </w:r>
            <w:r w:rsidRPr="007E6D3D">
              <w:rPr>
                <w:rFonts w:asciiTheme="minorHAnsi" w:hAnsiTheme="minorHAnsi" w:cstheme="minorHAnsi"/>
                <w:sz w:val="22"/>
                <w:szCs w:val="22"/>
                <w:lang w:val="lt-LT"/>
              </w:rPr>
              <w:t xml:space="preserve"> </w:t>
            </w:r>
            <w:r w:rsidRPr="007E6D3D">
              <w:rPr>
                <w:rFonts w:asciiTheme="minorHAnsi" w:hAnsiTheme="minorHAnsi" w:cstheme="minorHAnsi"/>
                <w:bCs/>
                <w:sz w:val="22"/>
                <w:szCs w:val="22"/>
                <w:lang w:val="lt-LT"/>
              </w:rPr>
              <w:t xml:space="preserve">Monitorius turi turėti CE sertifikatą EN60950-1, EN55022, EN55024, bei sertifikatą </w:t>
            </w:r>
            <w:proofErr w:type="spellStart"/>
            <w:r w:rsidRPr="007E6D3D">
              <w:rPr>
                <w:rFonts w:asciiTheme="minorHAnsi" w:hAnsiTheme="minorHAnsi" w:cstheme="minorHAnsi"/>
                <w:bCs/>
                <w:sz w:val="22"/>
                <w:szCs w:val="22"/>
                <w:lang w:val="lt-LT"/>
              </w:rPr>
              <w:t>Energy</w:t>
            </w:r>
            <w:proofErr w:type="spellEnd"/>
            <w:r w:rsidRPr="007E6D3D">
              <w:rPr>
                <w:rFonts w:asciiTheme="minorHAnsi" w:hAnsiTheme="minorHAnsi" w:cstheme="minorHAnsi"/>
                <w:bCs/>
                <w:sz w:val="22"/>
                <w:szCs w:val="22"/>
                <w:lang w:val="lt-LT"/>
              </w:rPr>
              <w:t xml:space="preserve"> </w:t>
            </w:r>
            <w:proofErr w:type="spellStart"/>
            <w:r w:rsidRPr="007E6D3D">
              <w:rPr>
                <w:rFonts w:asciiTheme="minorHAnsi" w:hAnsiTheme="minorHAnsi" w:cstheme="minorHAnsi"/>
                <w:bCs/>
                <w:sz w:val="22"/>
                <w:szCs w:val="22"/>
                <w:lang w:val="lt-LT"/>
              </w:rPr>
              <w:t>Star</w:t>
            </w:r>
            <w:proofErr w:type="spellEnd"/>
            <w:r w:rsidRPr="007E6D3D">
              <w:rPr>
                <w:rFonts w:asciiTheme="minorHAnsi" w:hAnsiTheme="minorHAnsi" w:cstheme="minorHAnsi"/>
                <w:bCs/>
                <w:sz w:val="22"/>
                <w:szCs w:val="22"/>
                <w:lang w:val="lt-LT"/>
              </w:rPr>
              <w:t xml:space="preserve"> 6.0. </w:t>
            </w:r>
            <w:r w:rsidRPr="007E6D3D">
              <w:rPr>
                <w:rFonts w:asciiTheme="minorHAnsi" w:hAnsiTheme="minorHAnsi" w:cstheme="minorHAnsi"/>
                <w:sz w:val="22"/>
                <w:szCs w:val="22"/>
                <w:lang w:val="lt-LT"/>
              </w:rPr>
              <w:t xml:space="preserve"> </w:t>
            </w:r>
            <w:r w:rsidRPr="007E6D3D">
              <w:rPr>
                <w:rFonts w:asciiTheme="minorHAnsi" w:hAnsiTheme="minorHAnsi" w:cstheme="minorHAnsi"/>
                <w:bCs/>
                <w:sz w:val="22"/>
                <w:szCs w:val="22"/>
                <w:lang w:val="lt-LT"/>
              </w:rPr>
              <w:t>Kiekvienas atskiras vaizdo sienos monitorius turi leisti valdyti nustatymus naudojant nuotolinio valdymo jungtis ir dedikuotą valdymo sprendimą.</w:t>
            </w:r>
          </w:p>
          <w:p w14:paraId="4F5034C4" w14:textId="51B34FD4" w:rsidR="00E332C9" w:rsidRPr="007E6D3D" w:rsidRDefault="00E332C9" w:rsidP="006C4832">
            <w:pPr>
              <w:rPr>
                <w:rFonts w:asciiTheme="minorHAnsi" w:hAnsiTheme="minorHAnsi" w:cstheme="minorHAnsi"/>
                <w:sz w:val="22"/>
                <w:szCs w:val="22"/>
                <w:lang w:val="lt-LT" w:eastAsia="lt-LT"/>
              </w:rPr>
            </w:pPr>
            <w:r w:rsidRPr="007E6D3D">
              <w:rPr>
                <w:rFonts w:asciiTheme="minorHAnsi" w:hAnsiTheme="minorHAnsi" w:cstheme="minorHAnsi"/>
                <w:bCs/>
                <w:sz w:val="22"/>
                <w:szCs w:val="22"/>
                <w:lang w:val="lt-LT"/>
              </w:rPr>
              <w:t>Nuotolinio valdymo sprendimas turi leisti: identifikuoti neveikiančius monitorius bei monitorius, kurių lempų ir (ar) temperatūros sensoriai pranešė apie sutrikimus, priskirti monitoriui unikalų identifikatorių, įjungti/išjungti monitorių, pakeisti vaizdo šaltinį, valdyti vaizdo kokybės nustatymus (kontrastas, ryškumas, spalva, spalvų gamą), užrakinti/atrakinti mygtukus bei nuotolinio valdymo pulto kontrolę.</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30526A2" w14:textId="0874E274" w:rsidR="00E332C9" w:rsidRPr="007E6D3D" w:rsidRDefault="00E332C9" w:rsidP="00F62EEB">
            <w:pPr>
              <w:jc w:val="cente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lastRenderedPageBreak/>
              <w:t>2</w:t>
            </w:r>
          </w:p>
        </w:tc>
        <w:tc>
          <w:tcPr>
            <w:tcW w:w="1904" w:type="dxa"/>
            <w:tcBorders>
              <w:top w:val="nil"/>
              <w:left w:val="nil"/>
              <w:bottom w:val="single" w:sz="8" w:space="0" w:color="auto"/>
              <w:right w:val="single" w:sz="8" w:space="0" w:color="auto"/>
            </w:tcBorders>
            <w:vAlign w:val="center"/>
          </w:tcPr>
          <w:p w14:paraId="59987FF9" w14:textId="4606E073" w:rsidR="00E332C9" w:rsidRPr="007E6D3D" w:rsidRDefault="009A245D" w:rsidP="00F62EEB">
            <w:pPr>
              <w:jc w:val="center"/>
              <w:rPr>
                <w:rFonts w:asciiTheme="minorHAnsi" w:hAnsiTheme="minorHAnsi" w:cstheme="minorHAnsi"/>
                <w:sz w:val="22"/>
                <w:szCs w:val="22"/>
                <w:lang w:val="lt-LT" w:eastAsia="lt-LT"/>
              </w:rPr>
            </w:pPr>
            <w:r>
              <w:rPr>
                <w:rFonts w:asciiTheme="minorHAnsi" w:hAnsiTheme="minorHAnsi" w:cstheme="minorHAnsi"/>
                <w:sz w:val="22"/>
                <w:szCs w:val="22"/>
                <w:lang w:val="lt-LT" w:eastAsia="lt-LT"/>
              </w:rPr>
              <w:t>1980</w:t>
            </w:r>
          </w:p>
        </w:tc>
      </w:tr>
      <w:tr w:rsidR="00E332C9" w:rsidRPr="007E6D3D" w14:paraId="36076037" w14:textId="73A06650" w:rsidTr="0005128D">
        <w:trPr>
          <w:trHeight w:val="328"/>
        </w:trPr>
        <w:tc>
          <w:tcPr>
            <w:tcW w:w="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B36B84" w14:textId="77777777" w:rsidR="00E332C9" w:rsidRPr="007E6D3D" w:rsidRDefault="00E332C9" w:rsidP="00F62EEB">
            <w:pPr>
              <w:ind w:left="360"/>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2.</w:t>
            </w:r>
          </w:p>
        </w:tc>
        <w:tc>
          <w:tcPr>
            <w:tcW w:w="3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07EC6" w14:textId="6F1140DC" w:rsidR="00E332C9" w:rsidRPr="007E6D3D" w:rsidRDefault="00E332C9" w:rsidP="00F62EEB">
            <w:pP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Vaizdo ekrano garantijos pratęsimas iki 5 metų</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57C20E8" w14:textId="03F22612" w:rsidR="00E332C9" w:rsidRPr="007E6D3D" w:rsidRDefault="00E332C9" w:rsidP="00F62EEB">
            <w:pPr>
              <w:jc w:val="cente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2</w:t>
            </w:r>
          </w:p>
        </w:tc>
        <w:tc>
          <w:tcPr>
            <w:tcW w:w="1904" w:type="dxa"/>
            <w:tcBorders>
              <w:top w:val="nil"/>
              <w:left w:val="nil"/>
              <w:bottom w:val="single" w:sz="8" w:space="0" w:color="auto"/>
              <w:right w:val="single" w:sz="8" w:space="0" w:color="auto"/>
            </w:tcBorders>
            <w:vAlign w:val="center"/>
          </w:tcPr>
          <w:p w14:paraId="6B82069E" w14:textId="0F6A44E5" w:rsidR="00E332C9" w:rsidRPr="007E6D3D" w:rsidRDefault="009A245D" w:rsidP="00F62EEB">
            <w:pPr>
              <w:jc w:val="center"/>
              <w:rPr>
                <w:rFonts w:asciiTheme="minorHAnsi" w:hAnsiTheme="minorHAnsi" w:cstheme="minorHAnsi"/>
                <w:sz w:val="22"/>
                <w:szCs w:val="22"/>
                <w:lang w:val="lt-LT" w:eastAsia="lt-LT"/>
              </w:rPr>
            </w:pPr>
            <w:r>
              <w:rPr>
                <w:rFonts w:asciiTheme="minorHAnsi" w:hAnsiTheme="minorHAnsi" w:cstheme="minorHAnsi"/>
                <w:sz w:val="22"/>
                <w:szCs w:val="22"/>
                <w:lang w:val="lt-LT" w:eastAsia="lt-LT"/>
              </w:rPr>
              <w:t>280</w:t>
            </w:r>
          </w:p>
        </w:tc>
      </w:tr>
      <w:tr w:rsidR="00E332C9" w:rsidRPr="007E6D3D" w14:paraId="3013E84E" w14:textId="235E7132" w:rsidTr="0005128D">
        <w:trPr>
          <w:trHeight w:val="328"/>
        </w:trPr>
        <w:tc>
          <w:tcPr>
            <w:tcW w:w="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02E23D" w14:textId="77777777" w:rsidR="00E332C9" w:rsidRPr="007E6D3D" w:rsidRDefault="00E332C9" w:rsidP="00F62EEB">
            <w:pPr>
              <w:ind w:left="360"/>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3.</w:t>
            </w:r>
          </w:p>
        </w:tc>
        <w:tc>
          <w:tcPr>
            <w:tcW w:w="3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6433FC" w14:textId="77777777" w:rsidR="00E332C9" w:rsidRPr="007E6D3D" w:rsidRDefault="00E332C9" w:rsidP="00CB0585">
            <w:pPr>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Vaizdo keitiklių komplektas (2 vnt.) </w:t>
            </w:r>
          </w:p>
          <w:p w14:paraId="7CC78233" w14:textId="3F8F3154" w:rsidR="00E332C9" w:rsidRPr="007E6D3D" w:rsidRDefault="00E332C9" w:rsidP="00CB0585">
            <w:pPr>
              <w:rPr>
                <w:rFonts w:asciiTheme="minorHAnsi" w:hAnsiTheme="minorHAnsi" w:cstheme="minorHAnsi"/>
                <w:sz w:val="22"/>
                <w:szCs w:val="22"/>
                <w:lang w:val="lt-LT"/>
              </w:rPr>
            </w:pPr>
            <w:r w:rsidRPr="007E6D3D">
              <w:rPr>
                <w:rFonts w:asciiTheme="minorHAnsi" w:hAnsiTheme="minorHAnsi" w:cstheme="minorHAnsi"/>
                <w:sz w:val="22"/>
                <w:szCs w:val="22"/>
                <w:lang w:val="lt-LT"/>
              </w:rPr>
              <w:t xml:space="preserve">Komplektas skirtas perduoti aukštos raiškos skaitmeninį vaizdo signalą per „vytos poros“ tipo kabelį. Siųstuvas ir imtuvas turi būti suderinami su HDCP. Vaizdo signalo perdavimo atstumas – ne mažiau kaip 70 metrų (1920x1080 </w:t>
            </w:r>
            <w:r w:rsidRPr="007E6D3D">
              <w:rPr>
                <w:rFonts w:asciiTheme="minorHAnsi" w:hAnsiTheme="minorHAnsi" w:cstheme="minorHAnsi"/>
                <w:sz w:val="22"/>
                <w:szCs w:val="22"/>
                <w:lang w:val="lt-LT"/>
              </w:rPr>
              <w:lastRenderedPageBreak/>
              <w:t xml:space="preserve">skiriamoji geba) ir ne mažiau kaip 45 metrai (4090x2160 skiriamoji geba). </w:t>
            </w:r>
          </w:p>
          <w:p w14:paraId="0CDAC974" w14:textId="3E2547D8" w:rsidR="00E332C9" w:rsidRPr="007E6D3D" w:rsidRDefault="00E332C9" w:rsidP="00CB0585">
            <w:pPr>
              <w:rPr>
                <w:rFonts w:asciiTheme="minorHAnsi" w:hAnsiTheme="minorHAnsi" w:cstheme="minorHAnsi"/>
                <w:sz w:val="22"/>
                <w:szCs w:val="22"/>
                <w:lang w:val="lt-LT"/>
              </w:rPr>
            </w:pPr>
            <w:r w:rsidRPr="007E6D3D">
              <w:rPr>
                <w:rFonts w:asciiTheme="minorHAnsi" w:hAnsiTheme="minorHAnsi" w:cstheme="minorHAnsi"/>
                <w:sz w:val="22"/>
                <w:szCs w:val="22"/>
                <w:lang w:val="lt-LT"/>
              </w:rPr>
              <w:t>Siųstuvo įvestis ne mažiau kaip 1xHDMI arba analogiška skaitmeninė.</w:t>
            </w:r>
          </w:p>
          <w:p w14:paraId="406F2269" w14:textId="77777777" w:rsidR="00E332C9" w:rsidRPr="007E6D3D" w:rsidRDefault="00E332C9" w:rsidP="00CB0585">
            <w:pPr>
              <w:rPr>
                <w:rFonts w:asciiTheme="minorHAnsi" w:hAnsiTheme="minorHAnsi" w:cstheme="minorHAnsi"/>
                <w:sz w:val="22"/>
                <w:szCs w:val="22"/>
                <w:lang w:val="lt-LT"/>
              </w:rPr>
            </w:pPr>
            <w:r w:rsidRPr="007E6D3D">
              <w:rPr>
                <w:rFonts w:asciiTheme="minorHAnsi" w:hAnsiTheme="minorHAnsi" w:cstheme="minorHAnsi"/>
                <w:sz w:val="22"/>
                <w:szCs w:val="22"/>
                <w:lang w:val="lt-LT"/>
              </w:rPr>
              <w:t>Imtuvo išvestis ne mažiau kaip 1xRJ45. Signalo perdavimas tarp siųstuvo ir imtuvo užtikrinama vienu kabeliu.</w:t>
            </w:r>
          </w:p>
          <w:p w14:paraId="0287E3A0" w14:textId="77777777" w:rsidR="00E332C9" w:rsidRPr="007E6D3D" w:rsidRDefault="00E332C9" w:rsidP="00CB0585">
            <w:pPr>
              <w:rPr>
                <w:rFonts w:asciiTheme="minorHAnsi" w:hAnsiTheme="minorHAnsi" w:cstheme="minorHAnsi"/>
                <w:sz w:val="22"/>
                <w:szCs w:val="22"/>
                <w:lang w:val="lt-LT"/>
              </w:rPr>
            </w:pPr>
            <w:r w:rsidRPr="007E6D3D">
              <w:rPr>
                <w:rFonts w:asciiTheme="minorHAnsi" w:hAnsiTheme="minorHAnsi" w:cstheme="minorHAnsi"/>
                <w:sz w:val="22"/>
                <w:szCs w:val="22"/>
                <w:lang w:val="lt-LT"/>
              </w:rPr>
              <w:t>Įvestis ne mažiau kaip 1xRJ45. Išvestis – ne mažiau kaip 1xHDMI arba analogiška skaitmeninė.</w:t>
            </w:r>
          </w:p>
          <w:p w14:paraId="32341D8F" w14:textId="77777777" w:rsidR="00E332C9" w:rsidRPr="007E6D3D" w:rsidRDefault="00E332C9" w:rsidP="00CB0585">
            <w:pPr>
              <w:rPr>
                <w:rFonts w:asciiTheme="minorHAnsi" w:hAnsiTheme="minorHAnsi" w:cstheme="minorHAnsi"/>
                <w:sz w:val="22"/>
                <w:szCs w:val="22"/>
                <w:lang w:val="lt-LT"/>
              </w:rPr>
            </w:pPr>
            <w:r w:rsidRPr="007E6D3D">
              <w:rPr>
                <w:rFonts w:asciiTheme="minorHAnsi" w:hAnsiTheme="minorHAnsi" w:cstheme="minorHAnsi"/>
                <w:sz w:val="22"/>
                <w:szCs w:val="22"/>
                <w:lang w:val="lt-LT"/>
              </w:rPr>
              <w:t>Signalo perdavimas tarp siųstuvo ir imtuvo užtikrinama vienu kabeliu.</w:t>
            </w:r>
          </w:p>
          <w:p w14:paraId="0DAE2A36" w14:textId="145EC5C7" w:rsidR="00E332C9" w:rsidRPr="007E6D3D" w:rsidRDefault="00E332C9" w:rsidP="00CB0585">
            <w:pPr>
              <w:rPr>
                <w:rFonts w:asciiTheme="minorHAnsi" w:hAnsiTheme="minorHAnsi" w:cstheme="minorHAnsi"/>
                <w:sz w:val="22"/>
                <w:szCs w:val="22"/>
                <w:lang w:val="lt-LT" w:eastAsia="lt-LT"/>
              </w:rPr>
            </w:pPr>
            <w:r w:rsidRPr="007E6D3D">
              <w:rPr>
                <w:rFonts w:asciiTheme="minorHAnsi" w:hAnsiTheme="minorHAnsi" w:cstheme="minorHAnsi"/>
                <w:sz w:val="22"/>
                <w:szCs w:val="22"/>
                <w:lang w:val="lt-LT"/>
              </w:rPr>
              <w:t>Sistemoje siųstuvas-imtuvas į elektros tinklą (220V) turi būti jungiamas tik vienas iš įrenginių, kitas įrenginys turi maitintis per „vytos poros“ kabelį, kuriuo perduodamas vaizdo signalas.</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D960A3E" w14:textId="5DDD4CFA" w:rsidR="00E332C9" w:rsidRPr="007E6D3D" w:rsidRDefault="00E332C9" w:rsidP="00F62EEB">
            <w:pPr>
              <w:jc w:val="cente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lastRenderedPageBreak/>
              <w:t>5</w:t>
            </w:r>
          </w:p>
        </w:tc>
        <w:tc>
          <w:tcPr>
            <w:tcW w:w="1904" w:type="dxa"/>
            <w:tcBorders>
              <w:top w:val="nil"/>
              <w:left w:val="nil"/>
              <w:bottom w:val="single" w:sz="8" w:space="0" w:color="auto"/>
              <w:right w:val="single" w:sz="8" w:space="0" w:color="auto"/>
            </w:tcBorders>
            <w:vAlign w:val="center"/>
          </w:tcPr>
          <w:p w14:paraId="79294E4C" w14:textId="6F9FB9DA" w:rsidR="00E332C9" w:rsidRPr="007E6D3D" w:rsidRDefault="009A245D" w:rsidP="00F62EEB">
            <w:pPr>
              <w:jc w:val="center"/>
              <w:rPr>
                <w:rFonts w:asciiTheme="minorHAnsi" w:hAnsiTheme="minorHAnsi" w:cstheme="minorHAnsi"/>
                <w:sz w:val="22"/>
                <w:szCs w:val="22"/>
                <w:lang w:val="lt-LT" w:eastAsia="lt-LT"/>
              </w:rPr>
            </w:pPr>
            <w:r>
              <w:rPr>
                <w:rFonts w:asciiTheme="minorHAnsi" w:hAnsiTheme="minorHAnsi" w:cstheme="minorHAnsi"/>
                <w:sz w:val="22"/>
                <w:szCs w:val="22"/>
                <w:lang w:val="lt-LT" w:eastAsia="lt-LT"/>
              </w:rPr>
              <w:t>360</w:t>
            </w:r>
          </w:p>
        </w:tc>
      </w:tr>
      <w:tr w:rsidR="00E332C9" w:rsidRPr="007E6D3D" w14:paraId="4205C5C7" w14:textId="6F67EF0D" w:rsidTr="0005128D">
        <w:trPr>
          <w:trHeight w:val="328"/>
        </w:trPr>
        <w:tc>
          <w:tcPr>
            <w:tcW w:w="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C3D4E0" w14:textId="77777777" w:rsidR="00E332C9" w:rsidRPr="007E6D3D" w:rsidRDefault="00E332C9" w:rsidP="00F62EEB">
            <w:pPr>
              <w:ind w:left="360"/>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4.</w:t>
            </w:r>
          </w:p>
        </w:tc>
        <w:tc>
          <w:tcPr>
            <w:tcW w:w="3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C7743C2" w14:textId="77777777" w:rsidR="00E332C9" w:rsidRPr="007E6D3D" w:rsidRDefault="00E332C9" w:rsidP="00F13236">
            <w:pPr>
              <w:rPr>
                <w:rFonts w:asciiTheme="minorHAnsi" w:hAnsiTheme="minorHAnsi" w:cstheme="minorHAnsi"/>
                <w:sz w:val="22"/>
                <w:szCs w:val="22"/>
                <w:lang w:val="lt-LT"/>
              </w:rPr>
            </w:pPr>
            <w:r w:rsidRPr="007E6D3D">
              <w:rPr>
                <w:rFonts w:asciiTheme="minorHAnsi" w:hAnsiTheme="minorHAnsi" w:cstheme="minorHAnsi"/>
                <w:sz w:val="22"/>
                <w:szCs w:val="22"/>
                <w:lang w:val="lt-LT" w:eastAsia="lt-LT"/>
              </w:rPr>
              <w:t xml:space="preserve">Vaizdo kontrolerio įėjimų plokštė. </w:t>
            </w:r>
            <w:r w:rsidRPr="007E6D3D">
              <w:rPr>
                <w:rFonts w:asciiTheme="minorHAnsi" w:hAnsiTheme="minorHAnsi" w:cstheme="minorHAnsi"/>
                <w:sz w:val="22"/>
                <w:szCs w:val="22"/>
                <w:lang w:val="lt-LT"/>
              </w:rPr>
              <w:t xml:space="preserve"> </w:t>
            </w:r>
          </w:p>
          <w:p w14:paraId="7CF48CE1" w14:textId="5FEF0B73" w:rsidR="00E332C9" w:rsidRPr="007E6D3D" w:rsidRDefault="00E332C9" w:rsidP="00F13236">
            <w:pP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Vaizdo išvestys (</w:t>
            </w:r>
            <w:proofErr w:type="spellStart"/>
            <w:r w:rsidRPr="007E6D3D">
              <w:rPr>
                <w:rFonts w:asciiTheme="minorHAnsi" w:hAnsiTheme="minorHAnsi" w:cstheme="minorHAnsi"/>
                <w:sz w:val="22"/>
                <w:szCs w:val="22"/>
                <w:lang w:val="lt-LT" w:eastAsia="lt-LT"/>
              </w:rPr>
              <w:t>Video</w:t>
            </w:r>
            <w:proofErr w:type="spellEnd"/>
            <w:r w:rsidRPr="007E6D3D">
              <w:rPr>
                <w:rFonts w:asciiTheme="minorHAnsi" w:hAnsiTheme="minorHAnsi" w:cstheme="minorHAnsi"/>
                <w:sz w:val="22"/>
                <w:szCs w:val="22"/>
                <w:lang w:val="lt-LT" w:eastAsia="lt-LT"/>
              </w:rPr>
              <w:t xml:space="preserve"> </w:t>
            </w:r>
            <w:proofErr w:type="spellStart"/>
            <w:r w:rsidRPr="007E6D3D">
              <w:rPr>
                <w:rFonts w:asciiTheme="minorHAnsi" w:hAnsiTheme="minorHAnsi" w:cstheme="minorHAnsi"/>
                <w:sz w:val="22"/>
                <w:szCs w:val="22"/>
                <w:lang w:val="lt-LT" w:eastAsia="lt-LT"/>
              </w:rPr>
              <w:t>Out</w:t>
            </w:r>
            <w:proofErr w:type="spellEnd"/>
            <w:r w:rsidRPr="007E6D3D">
              <w:rPr>
                <w:rFonts w:asciiTheme="minorHAnsi" w:hAnsiTheme="minorHAnsi" w:cstheme="minorHAnsi"/>
                <w:sz w:val="22"/>
                <w:szCs w:val="22"/>
                <w:lang w:val="lt-LT" w:eastAsia="lt-LT"/>
              </w:rPr>
              <w:t>: DP, DVI, HDMI arba kitos suderinamos su vaizdo sienos monitoriais skaitmeninės jungties pavidalu). Vaizdo išvesčių kiekis turi būti iki 6 ekranų.</w:t>
            </w:r>
          </w:p>
          <w:p w14:paraId="21CA555E" w14:textId="7335C396" w:rsidR="00E332C9" w:rsidRPr="007E6D3D" w:rsidRDefault="00E332C9" w:rsidP="00F13236">
            <w:pP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 xml:space="preserve">Kiekvienas išvesties kanalas turi palaikyti ne mažesnę kaip iki 1920x1200@60Hz skiriamąją gebą imtinai. Plokštė suderinama su Matrox </w:t>
            </w:r>
            <w:r w:rsidRPr="007E6D3D">
              <w:rPr>
                <w:rFonts w:asciiTheme="minorHAnsi" w:hAnsiTheme="minorHAnsi" w:cstheme="minorHAnsi"/>
                <w:sz w:val="22"/>
                <w:szCs w:val="22"/>
                <w:lang w:val="lt-LT"/>
              </w:rPr>
              <w:t xml:space="preserve"> </w:t>
            </w:r>
            <w:proofErr w:type="spellStart"/>
            <w:r w:rsidRPr="007E6D3D">
              <w:rPr>
                <w:rFonts w:asciiTheme="minorHAnsi" w:hAnsiTheme="minorHAnsi" w:cstheme="minorHAnsi"/>
                <w:sz w:val="22"/>
                <w:szCs w:val="22"/>
                <w:lang w:val="lt-LT" w:eastAsia="lt-LT"/>
              </w:rPr>
              <w:t>MuraControl</w:t>
            </w:r>
            <w:proofErr w:type="spellEnd"/>
            <w:r w:rsidRPr="007E6D3D">
              <w:rPr>
                <w:rFonts w:asciiTheme="minorHAnsi" w:hAnsiTheme="minorHAnsi" w:cstheme="minorHAnsi"/>
                <w:sz w:val="22"/>
                <w:szCs w:val="22"/>
                <w:lang w:val="lt-LT" w:eastAsia="lt-LT"/>
              </w:rPr>
              <w:t xml:space="preserve"> programine įranga.</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9AF44" w14:textId="5D204B52" w:rsidR="00E332C9" w:rsidRPr="007E6D3D" w:rsidRDefault="00E332C9" w:rsidP="00F62EEB">
            <w:pPr>
              <w:jc w:val="cente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1</w:t>
            </w:r>
          </w:p>
        </w:tc>
        <w:tc>
          <w:tcPr>
            <w:tcW w:w="1904" w:type="dxa"/>
            <w:tcBorders>
              <w:top w:val="nil"/>
              <w:left w:val="nil"/>
              <w:bottom w:val="single" w:sz="8" w:space="0" w:color="auto"/>
              <w:right w:val="single" w:sz="8" w:space="0" w:color="auto"/>
            </w:tcBorders>
            <w:vAlign w:val="center"/>
          </w:tcPr>
          <w:p w14:paraId="014AAC9A" w14:textId="4A8B4F79" w:rsidR="00E332C9" w:rsidRPr="007E6D3D" w:rsidRDefault="009A245D" w:rsidP="00F62EEB">
            <w:pPr>
              <w:jc w:val="center"/>
              <w:rPr>
                <w:rFonts w:asciiTheme="minorHAnsi" w:hAnsiTheme="minorHAnsi" w:cstheme="minorHAnsi"/>
                <w:sz w:val="22"/>
                <w:szCs w:val="22"/>
                <w:lang w:val="lt-LT" w:eastAsia="lt-LT"/>
              </w:rPr>
            </w:pPr>
            <w:r>
              <w:rPr>
                <w:rFonts w:asciiTheme="minorHAnsi" w:hAnsiTheme="minorHAnsi" w:cstheme="minorHAnsi"/>
                <w:sz w:val="22"/>
                <w:szCs w:val="22"/>
                <w:lang w:val="lt-LT" w:eastAsia="lt-LT"/>
              </w:rPr>
              <w:t>3850</w:t>
            </w:r>
          </w:p>
        </w:tc>
      </w:tr>
      <w:tr w:rsidR="00E332C9" w:rsidRPr="007E6D3D" w14:paraId="2F965F12" w14:textId="191FD217" w:rsidTr="0005128D">
        <w:trPr>
          <w:trHeight w:val="328"/>
        </w:trPr>
        <w:tc>
          <w:tcPr>
            <w:tcW w:w="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149B8" w14:textId="77777777" w:rsidR="00E332C9" w:rsidRPr="007E6D3D" w:rsidRDefault="00E332C9" w:rsidP="00F62EEB">
            <w:pPr>
              <w:ind w:left="360"/>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5.</w:t>
            </w:r>
          </w:p>
        </w:tc>
        <w:tc>
          <w:tcPr>
            <w:tcW w:w="3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F5FD4B" w14:textId="0138B7E2" w:rsidR="00E332C9" w:rsidRPr="007E6D3D" w:rsidRDefault="00E332C9" w:rsidP="00F62EEB">
            <w:pP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 xml:space="preserve">Vaizdo kontrolerio išėjimų plokštė </w:t>
            </w:r>
            <w:r w:rsidRPr="007E6D3D">
              <w:rPr>
                <w:rFonts w:asciiTheme="minorHAnsi" w:hAnsiTheme="minorHAnsi" w:cstheme="minorHAnsi"/>
                <w:sz w:val="22"/>
                <w:szCs w:val="22"/>
                <w:lang w:val="lt-LT"/>
              </w:rPr>
              <w:t>ne mažiau kaip 4 vaizdo įvestys (</w:t>
            </w:r>
            <w:proofErr w:type="spellStart"/>
            <w:r w:rsidRPr="007E6D3D">
              <w:rPr>
                <w:rFonts w:asciiTheme="minorHAnsi" w:hAnsiTheme="minorHAnsi" w:cstheme="minorHAnsi"/>
                <w:sz w:val="22"/>
                <w:szCs w:val="22"/>
                <w:lang w:val="lt-LT"/>
              </w:rPr>
              <w:t>Video</w:t>
            </w:r>
            <w:proofErr w:type="spellEnd"/>
            <w:r w:rsidRPr="007E6D3D">
              <w:rPr>
                <w:rFonts w:asciiTheme="minorHAnsi" w:hAnsiTheme="minorHAnsi" w:cstheme="minorHAnsi"/>
                <w:sz w:val="22"/>
                <w:szCs w:val="22"/>
                <w:lang w:val="lt-LT"/>
              </w:rPr>
              <w:t xml:space="preserve"> </w:t>
            </w:r>
            <w:proofErr w:type="spellStart"/>
            <w:r w:rsidRPr="007E6D3D">
              <w:rPr>
                <w:rFonts w:asciiTheme="minorHAnsi" w:hAnsiTheme="minorHAnsi" w:cstheme="minorHAnsi"/>
                <w:sz w:val="22"/>
                <w:szCs w:val="22"/>
                <w:lang w:val="lt-LT"/>
              </w:rPr>
              <w:t>In</w:t>
            </w:r>
            <w:proofErr w:type="spellEnd"/>
            <w:r w:rsidRPr="007E6D3D">
              <w:rPr>
                <w:rFonts w:asciiTheme="minorHAnsi" w:hAnsiTheme="minorHAnsi" w:cstheme="minorHAnsi"/>
                <w:sz w:val="22"/>
                <w:szCs w:val="22"/>
                <w:lang w:val="lt-LT"/>
              </w:rPr>
              <w:t xml:space="preserve">: DP, DVI, HDMI arba kitos analogiškos suderinamos su HDMI, skaitmeninės jungtys). Kiekvienas įvesties kanalas turi palaikyti ne mažesnę nei 4096x2160@60Hz skiriamąją gebą imtinai. </w:t>
            </w:r>
            <w:r w:rsidRPr="007E6D3D">
              <w:rPr>
                <w:rFonts w:asciiTheme="minorHAnsi" w:hAnsiTheme="minorHAnsi" w:cstheme="minorHAnsi"/>
                <w:sz w:val="22"/>
                <w:szCs w:val="22"/>
                <w:lang w:val="lt-LT" w:eastAsia="lt-LT"/>
              </w:rPr>
              <w:t xml:space="preserve"> Plokštė suderinama su Matrox </w:t>
            </w:r>
            <w:r w:rsidRPr="007E6D3D">
              <w:rPr>
                <w:rFonts w:asciiTheme="minorHAnsi" w:hAnsiTheme="minorHAnsi" w:cstheme="minorHAnsi"/>
                <w:sz w:val="22"/>
                <w:szCs w:val="22"/>
                <w:lang w:val="lt-LT"/>
              </w:rPr>
              <w:t xml:space="preserve"> </w:t>
            </w:r>
            <w:proofErr w:type="spellStart"/>
            <w:r w:rsidRPr="007E6D3D">
              <w:rPr>
                <w:rFonts w:asciiTheme="minorHAnsi" w:hAnsiTheme="minorHAnsi" w:cstheme="minorHAnsi"/>
                <w:sz w:val="22"/>
                <w:szCs w:val="22"/>
                <w:lang w:val="lt-LT" w:eastAsia="lt-LT"/>
              </w:rPr>
              <w:t>MuraControl</w:t>
            </w:r>
            <w:proofErr w:type="spellEnd"/>
            <w:r w:rsidRPr="007E6D3D">
              <w:rPr>
                <w:rFonts w:asciiTheme="minorHAnsi" w:hAnsiTheme="minorHAnsi" w:cstheme="minorHAnsi"/>
                <w:sz w:val="22"/>
                <w:szCs w:val="22"/>
                <w:lang w:val="lt-LT" w:eastAsia="lt-LT"/>
              </w:rPr>
              <w:t xml:space="preserve"> programine įranga.</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C03245A" w14:textId="3AF66600" w:rsidR="00E332C9" w:rsidRPr="007E6D3D" w:rsidRDefault="00E332C9" w:rsidP="00F62EEB">
            <w:pPr>
              <w:jc w:val="cente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1</w:t>
            </w:r>
          </w:p>
        </w:tc>
        <w:tc>
          <w:tcPr>
            <w:tcW w:w="1904" w:type="dxa"/>
            <w:tcBorders>
              <w:top w:val="nil"/>
              <w:left w:val="nil"/>
              <w:bottom w:val="single" w:sz="8" w:space="0" w:color="auto"/>
              <w:right w:val="single" w:sz="8" w:space="0" w:color="auto"/>
            </w:tcBorders>
            <w:vAlign w:val="center"/>
          </w:tcPr>
          <w:p w14:paraId="74CB71DA" w14:textId="29620813" w:rsidR="00E332C9" w:rsidRPr="007E6D3D" w:rsidRDefault="009A245D" w:rsidP="00F62EEB">
            <w:pPr>
              <w:jc w:val="center"/>
              <w:rPr>
                <w:rFonts w:asciiTheme="minorHAnsi" w:hAnsiTheme="minorHAnsi" w:cstheme="minorHAnsi"/>
                <w:sz w:val="22"/>
                <w:szCs w:val="22"/>
                <w:lang w:val="lt-LT" w:eastAsia="lt-LT"/>
              </w:rPr>
            </w:pPr>
            <w:r>
              <w:rPr>
                <w:rFonts w:asciiTheme="minorHAnsi" w:hAnsiTheme="minorHAnsi" w:cstheme="minorHAnsi"/>
                <w:sz w:val="22"/>
                <w:szCs w:val="22"/>
                <w:lang w:val="lt-LT" w:eastAsia="lt-LT"/>
              </w:rPr>
              <w:t>1550</w:t>
            </w:r>
          </w:p>
        </w:tc>
      </w:tr>
      <w:tr w:rsidR="00E332C9" w:rsidRPr="007E6D3D" w14:paraId="767DB016" w14:textId="0F23281C" w:rsidTr="0005128D">
        <w:trPr>
          <w:trHeight w:val="328"/>
        </w:trPr>
        <w:tc>
          <w:tcPr>
            <w:tcW w:w="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CA0F3B" w14:textId="77777777" w:rsidR="00E332C9" w:rsidRPr="007E6D3D" w:rsidRDefault="00E332C9" w:rsidP="00F62EEB">
            <w:pPr>
              <w:ind w:left="360"/>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6.</w:t>
            </w:r>
          </w:p>
        </w:tc>
        <w:tc>
          <w:tcPr>
            <w:tcW w:w="3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70E2C" w14:textId="49498C8F" w:rsidR="00E332C9" w:rsidRPr="007E6D3D" w:rsidRDefault="00E332C9" w:rsidP="00F62EEB">
            <w:pP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 xml:space="preserve">Kietasis diskas nemažiau kaip 1TB, 3,5“ dydžio,  nemažiau kaip  7200 </w:t>
            </w:r>
            <w:proofErr w:type="spellStart"/>
            <w:r w:rsidRPr="007E6D3D">
              <w:rPr>
                <w:rFonts w:asciiTheme="minorHAnsi" w:hAnsiTheme="minorHAnsi" w:cstheme="minorHAnsi"/>
                <w:sz w:val="22"/>
                <w:szCs w:val="22"/>
                <w:lang w:val="lt-LT" w:eastAsia="lt-LT"/>
              </w:rPr>
              <w:t>rpm</w:t>
            </w:r>
            <w:proofErr w:type="spellEnd"/>
            <w:r w:rsidRPr="007E6D3D">
              <w:rPr>
                <w:rFonts w:asciiTheme="minorHAnsi" w:hAnsiTheme="minorHAnsi" w:cstheme="minorHAnsi"/>
                <w:sz w:val="22"/>
                <w:szCs w:val="22"/>
                <w:lang w:val="lt-LT" w:eastAsia="lt-LT"/>
              </w:rPr>
              <w:t>, SATA3,  nemažiau kaip 5 metų garantija.</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A76942" w14:textId="4A38D504" w:rsidR="00E332C9" w:rsidRPr="007E6D3D" w:rsidRDefault="00E332C9" w:rsidP="00F62EEB">
            <w:pPr>
              <w:jc w:val="center"/>
              <w:rPr>
                <w:rFonts w:asciiTheme="minorHAnsi" w:hAnsiTheme="minorHAnsi" w:cstheme="minorHAnsi"/>
                <w:sz w:val="22"/>
                <w:szCs w:val="22"/>
                <w:lang w:val="lt-LT" w:eastAsia="lt-LT"/>
              </w:rPr>
            </w:pPr>
            <w:r w:rsidRPr="007E6D3D">
              <w:rPr>
                <w:rFonts w:asciiTheme="minorHAnsi" w:hAnsiTheme="minorHAnsi" w:cstheme="minorHAnsi"/>
                <w:sz w:val="22"/>
                <w:szCs w:val="22"/>
                <w:lang w:val="lt-LT" w:eastAsia="lt-LT"/>
              </w:rPr>
              <w:t>2</w:t>
            </w:r>
          </w:p>
        </w:tc>
        <w:tc>
          <w:tcPr>
            <w:tcW w:w="1904" w:type="dxa"/>
            <w:tcBorders>
              <w:top w:val="nil"/>
              <w:left w:val="nil"/>
              <w:bottom w:val="single" w:sz="8" w:space="0" w:color="auto"/>
              <w:right w:val="single" w:sz="8" w:space="0" w:color="auto"/>
            </w:tcBorders>
            <w:vAlign w:val="center"/>
          </w:tcPr>
          <w:p w14:paraId="52C66F72" w14:textId="3F63D147" w:rsidR="00E332C9" w:rsidRPr="007E6D3D" w:rsidRDefault="009A245D" w:rsidP="00F62EEB">
            <w:pPr>
              <w:jc w:val="center"/>
              <w:rPr>
                <w:rFonts w:asciiTheme="minorHAnsi" w:hAnsiTheme="minorHAnsi" w:cstheme="minorHAnsi"/>
                <w:sz w:val="22"/>
                <w:szCs w:val="22"/>
                <w:lang w:val="lt-LT" w:eastAsia="lt-LT"/>
              </w:rPr>
            </w:pPr>
            <w:r>
              <w:rPr>
                <w:rFonts w:asciiTheme="minorHAnsi" w:hAnsiTheme="minorHAnsi" w:cstheme="minorHAnsi"/>
                <w:sz w:val="22"/>
                <w:szCs w:val="22"/>
                <w:lang w:val="lt-LT" w:eastAsia="lt-LT"/>
              </w:rPr>
              <w:t>1</w:t>
            </w:r>
            <w:r w:rsidR="00003166">
              <w:rPr>
                <w:rFonts w:asciiTheme="minorHAnsi" w:hAnsiTheme="minorHAnsi" w:cstheme="minorHAnsi"/>
                <w:sz w:val="22"/>
                <w:szCs w:val="22"/>
                <w:lang w:val="lt-LT" w:eastAsia="lt-LT"/>
              </w:rPr>
              <w:t>4</w:t>
            </w:r>
            <w:r>
              <w:rPr>
                <w:rFonts w:asciiTheme="minorHAnsi" w:hAnsiTheme="minorHAnsi" w:cstheme="minorHAnsi"/>
                <w:sz w:val="22"/>
                <w:szCs w:val="22"/>
                <w:lang w:val="lt-LT" w:eastAsia="lt-LT"/>
              </w:rPr>
              <w:t>0</w:t>
            </w:r>
          </w:p>
        </w:tc>
      </w:tr>
    </w:tbl>
    <w:p w14:paraId="1FDDD14B" w14:textId="0B34664C" w:rsidR="00895898" w:rsidRPr="007E6D3D" w:rsidRDefault="00895898" w:rsidP="003664B3">
      <w:pPr>
        <w:rPr>
          <w:rFonts w:asciiTheme="minorHAnsi" w:hAnsiTheme="minorHAnsi" w:cstheme="minorHAnsi"/>
          <w:sz w:val="22"/>
          <w:szCs w:val="22"/>
          <w:lang w:val="lt-LT"/>
        </w:rPr>
      </w:pPr>
    </w:p>
    <w:p w14:paraId="67954411" w14:textId="1A3625F9" w:rsidR="00F357CE" w:rsidRPr="007E6D3D" w:rsidRDefault="00A17FE8" w:rsidP="00F357CE">
      <w:pPr>
        <w:jc w:val="right"/>
        <w:rPr>
          <w:rFonts w:asciiTheme="minorHAnsi" w:hAnsiTheme="minorHAnsi" w:cstheme="minorHAnsi"/>
          <w:sz w:val="22"/>
          <w:szCs w:val="22"/>
          <w:lang w:val="lt-LT"/>
        </w:rPr>
      </w:pPr>
      <w:r w:rsidRPr="007E6D3D">
        <w:rPr>
          <w:rFonts w:asciiTheme="minorHAnsi" w:hAnsiTheme="minorHAnsi" w:cstheme="minorHAnsi"/>
          <w:sz w:val="22"/>
          <w:szCs w:val="22"/>
          <w:lang w:val="lt-LT"/>
        </w:rPr>
        <w:t>3</w:t>
      </w:r>
      <w:r w:rsidR="00F357CE" w:rsidRPr="007E6D3D">
        <w:rPr>
          <w:rFonts w:asciiTheme="minorHAnsi" w:hAnsiTheme="minorHAnsi" w:cstheme="minorHAnsi"/>
          <w:sz w:val="22"/>
          <w:szCs w:val="22"/>
          <w:lang w:val="lt-LT"/>
        </w:rPr>
        <w:t xml:space="preserve"> </w:t>
      </w:r>
      <w:r w:rsidR="004A2634" w:rsidRPr="007E6D3D">
        <w:rPr>
          <w:rFonts w:asciiTheme="minorHAnsi" w:hAnsiTheme="minorHAnsi" w:cstheme="minorHAnsi"/>
          <w:sz w:val="22"/>
          <w:szCs w:val="22"/>
          <w:lang w:val="lt-LT"/>
        </w:rPr>
        <w:t>lentelė</w:t>
      </w:r>
    </w:p>
    <w:p w14:paraId="7D0A534B" w14:textId="77777777" w:rsidR="00AF2165" w:rsidRPr="007E6D3D" w:rsidRDefault="008C341E">
      <w:pPr>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A</w:t>
      </w:r>
      <w:r w:rsidR="00360894" w:rsidRPr="007E6D3D">
        <w:rPr>
          <w:rFonts w:asciiTheme="minorHAnsi" w:hAnsiTheme="minorHAnsi" w:cstheme="minorHAnsi"/>
          <w:sz w:val="22"/>
          <w:szCs w:val="22"/>
          <w:lang w:val="lt-LT"/>
        </w:rPr>
        <w:t>ptarnavimo</w:t>
      </w:r>
      <w:r w:rsidR="004E779B" w:rsidRPr="007E6D3D">
        <w:rPr>
          <w:rFonts w:asciiTheme="minorHAnsi" w:hAnsiTheme="minorHAnsi" w:cstheme="minorHAnsi"/>
          <w:sz w:val="22"/>
          <w:szCs w:val="22"/>
          <w:lang w:val="lt-LT"/>
        </w:rPr>
        <w:t xml:space="preserve"> </w:t>
      </w:r>
      <w:r w:rsidR="00360894" w:rsidRPr="007E6D3D">
        <w:rPr>
          <w:rFonts w:asciiTheme="minorHAnsi" w:hAnsiTheme="minorHAnsi" w:cstheme="minorHAnsi"/>
          <w:sz w:val="22"/>
          <w:szCs w:val="22"/>
          <w:lang w:val="lt-LT"/>
        </w:rPr>
        <w:t>valandų</w:t>
      </w:r>
      <w:r w:rsidR="004E779B" w:rsidRPr="007E6D3D">
        <w:rPr>
          <w:rFonts w:asciiTheme="minorHAnsi" w:hAnsiTheme="minorHAnsi" w:cstheme="minorHAnsi"/>
          <w:sz w:val="22"/>
          <w:szCs w:val="22"/>
          <w:lang w:val="lt-LT"/>
        </w:rPr>
        <w:t xml:space="preserve"> </w:t>
      </w:r>
      <w:r w:rsidR="00517AD0" w:rsidRPr="007E6D3D">
        <w:rPr>
          <w:rFonts w:asciiTheme="minorHAnsi" w:hAnsiTheme="minorHAnsi" w:cstheme="minorHAnsi"/>
          <w:sz w:val="22"/>
          <w:szCs w:val="22"/>
          <w:lang w:val="lt-LT"/>
        </w:rPr>
        <w:t>lentelė</w:t>
      </w:r>
    </w:p>
    <w:p w14:paraId="102A5DB5" w14:textId="77777777" w:rsidR="00AF2165" w:rsidRPr="007E6D3D" w:rsidRDefault="00AF2165">
      <w:pPr>
        <w:jc w:val="both"/>
        <w:rPr>
          <w:rFonts w:asciiTheme="minorHAnsi" w:hAnsiTheme="minorHAnsi" w:cstheme="minorHAnsi"/>
          <w:sz w:val="22"/>
          <w:szCs w:val="22"/>
          <w:lang w:val="lt-LT"/>
        </w:rPr>
      </w:pPr>
    </w:p>
    <w:tbl>
      <w:tblPr>
        <w:tblStyle w:val="TableGrid"/>
        <w:tblW w:w="0" w:type="auto"/>
        <w:tblLook w:val="04A0" w:firstRow="1" w:lastRow="0" w:firstColumn="1" w:lastColumn="0" w:noHBand="0" w:noVBand="1"/>
      </w:tblPr>
      <w:tblGrid>
        <w:gridCol w:w="4461"/>
        <w:gridCol w:w="2780"/>
        <w:gridCol w:w="2388"/>
      </w:tblGrid>
      <w:tr w:rsidR="00141A6C" w:rsidRPr="007E6D3D" w14:paraId="0236B943" w14:textId="513DA26E" w:rsidTr="0005128D">
        <w:tc>
          <w:tcPr>
            <w:tcW w:w="4461" w:type="dxa"/>
          </w:tcPr>
          <w:p w14:paraId="4459AD2A" w14:textId="77777777" w:rsidR="00141A6C" w:rsidRPr="007E6D3D" w:rsidRDefault="00141A6C">
            <w:pPr>
              <w:jc w:val="center"/>
              <w:rPr>
                <w:rFonts w:asciiTheme="minorHAnsi" w:hAnsiTheme="minorHAnsi" w:cstheme="minorHAnsi"/>
                <w:b/>
                <w:sz w:val="22"/>
                <w:szCs w:val="22"/>
                <w:lang w:val="lt-LT"/>
              </w:rPr>
            </w:pPr>
          </w:p>
          <w:p w14:paraId="3F54F7E1" w14:textId="2488BC66" w:rsidR="00141A6C" w:rsidRPr="007E6D3D" w:rsidRDefault="00141A6C">
            <w:pPr>
              <w:jc w:val="center"/>
              <w:rPr>
                <w:rFonts w:asciiTheme="minorHAnsi" w:hAnsiTheme="minorHAnsi" w:cstheme="minorHAnsi"/>
                <w:b/>
                <w:sz w:val="22"/>
                <w:szCs w:val="22"/>
                <w:lang w:val="lt-LT"/>
              </w:rPr>
            </w:pPr>
            <w:r w:rsidRPr="007E6D3D">
              <w:rPr>
                <w:rFonts w:asciiTheme="minorHAnsi" w:hAnsiTheme="minorHAnsi" w:cstheme="minorHAnsi"/>
                <w:b/>
                <w:sz w:val="22"/>
                <w:szCs w:val="22"/>
                <w:lang w:val="lt-LT"/>
              </w:rPr>
              <w:t>Paslauga</w:t>
            </w:r>
          </w:p>
        </w:tc>
        <w:tc>
          <w:tcPr>
            <w:tcW w:w="2780" w:type="dxa"/>
          </w:tcPr>
          <w:p w14:paraId="39B6417D" w14:textId="2A2215A3" w:rsidR="00141A6C" w:rsidRPr="007E6D3D" w:rsidRDefault="00141A6C" w:rsidP="5BDDCEF5">
            <w:pPr>
              <w:jc w:val="center"/>
              <w:rPr>
                <w:rFonts w:asciiTheme="minorHAnsi" w:hAnsiTheme="minorHAnsi" w:cstheme="minorBidi"/>
                <w:b/>
                <w:bCs/>
                <w:sz w:val="22"/>
                <w:szCs w:val="22"/>
                <w:lang w:val="lt-LT"/>
              </w:rPr>
            </w:pPr>
            <w:r w:rsidRPr="007E6D3D">
              <w:rPr>
                <w:rFonts w:asciiTheme="minorHAnsi" w:hAnsiTheme="minorHAnsi" w:cstheme="minorBidi"/>
                <w:b/>
                <w:bCs/>
                <w:sz w:val="22"/>
                <w:szCs w:val="22"/>
                <w:lang w:val="lt-LT"/>
              </w:rPr>
              <w:t>Preliminarus valandų kiekis, val.</w:t>
            </w:r>
          </w:p>
        </w:tc>
        <w:tc>
          <w:tcPr>
            <w:tcW w:w="2388" w:type="dxa"/>
          </w:tcPr>
          <w:p w14:paraId="448D37BE" w14:textId="793423C7" w:rsidR="00141A6C" w:rsidRPr="007E6D3D" w:rsidRDefault="00141A6C" w:rsidP="5BDDCEF5">
            <w:pPr>
              <w:jc w:val="center"/>
              <w:rPr>
                <w:rFonts w:asciiTheme="minorHAnsi" w:hAnsiTheme="minorHAnsi" w:cstheme="minorBidi"/>
                <w:b/>
                <w:bCs/>
                <w:sz w:val="22"/>
                <w:szCs w:val="22"/>
                <w:lang w:val="lt-LT"/>
              </w:rPr>
            </w:pPr>
            <w:r>
              <w:rPr>
                <w:rFonts w:asciiTheme="minorHAnsi" w:hAnsiTheme="minorHAnsi" w:cstheme="minorBidi"/>
                <w:b/>
                <w:bCs/>
                <w:sz w:val="22"/>
                <w:szCs w:val="22"/>
                <w:lang w:val="lt-LT"/>
              </w:rPr>
              <w:t>Maksimalus priimtinas įkainis už vieną valandą</w:t>
            </w:r>
            <w:r w:rsidR="000908A4">
              <w:rPr>
                <w:rFonts w:asciiTheme="minorHAnsi" w:hAnsiTheme="minorHAnsi" w:cstheme="minorBidi"/>
                <w:b/>
                <w:bCs/>
                <w:sz w:val="22"/>
                <w:szCs w:val="22"/>
                <w:lang w:val="lt-LT"/>
              </w:rPr>
              <w:t>, €</w:t>
            </w:r>
          </w:p>
        </w:tc>
      </w:tr>
      <w:tr w:rsidR="00141A6C" w:rsidRPr="007E6D3D" w14:paraId="012FC834" w14:textId="59D7882C" w:rsidTr="0005128D">
        <w:tc>
          <w:tcPr>
            <w:tcW w:w="4461" w:type="dxa"/>
          </w:tcPr>
          <w:p w14:paraId="086DFC7C" w14:textId="236A9881" w:rsidR="00141A6C" w:rsidRPr="007E6D3D" w:rsidRDefault="00141A6C" w:rsidP="006001E5">
            <w:pPr>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Specialistas</w:t>
            </w:r>
            <w:r w:rsidRPr="007E6D3D">
              <w:rPr>
                <w:rFonts w:asciiTheme="minorHAnsi" w:hAnsiTheme="minorHAnsi" w:cstheme="minorHAnsi"/>
                <w:b/>
                <w:sz w:val="22"/>
                <w:szCs w:val="22"/>
                <w:lang w:val="lt-LT"/>
              </w:rPr>
              <w:t xml:space="preserve"> </w:t>
            </w:r>
            <w:r w:rsidRPr="007E6D3D">
              <w:rPr>
                <w:rFonts w:asciiTheme="minorHAnsi" w:hAnsiTheme="minorHAnsi" w:cstheme="minorHAnsi"/>
                <w:sz w:val="22"/>
                <w:szCs w:val="22"/>
                <w:lang w:val="lt-LT"/>
              </w:rPr>
              <w:t xml:space="preserve">(darbo </w:t>
            </w:r>
            <w:r>
              <w:rPr>
                <w:rFonts w:asciiTheme="minorHAnsi" w:hAnsiTheme="minorHAnsi" w:cstheme="minorHAnsi"/>
                <w:sz w:val="22"/>
                <w:szCs w:val="22"/>
                <w:lang w:val="lt-LT"/>
              </w:rPr>
              <w:t>metu</w:t>
            </w:r>
            <w:r w:rsidRPr="007E6D3D">
              <w:rPr>
                <w:rFonts w:asciiTheme="minorHAnsi" w:hAnsiTheme="minorHAnsi" w:cstheme="minorHAnsi"/>
                <w:sz w:val="22"/>
                <w:szCs w:val="22"/>
                <w:lang w:val="lt-LT"/>
              </w:rPr>
              <w:t>)</w:t>
            </w:r>
          </w:p>
        </w:tc>
        <w:tc>
          <w:tcPr>
            <w:tcW w:w="2780" w:type="dxa"/>
          </w:tcPr>
          <w:p w14:paraId="7E7BDCEA" w14:textId="4D6D0085" w:rsidR="00141A6C" w:rsidRPr="007E6D3D" w:rsidRDefault="00141A6C" w:rsidP="00310711">
            <w:pPr>
              <w:jc w:val="center"/>
              <w:rPr>
                <w:rFonts w:asciiTheme="minorHAnsi" w:hAnsiTheme="minorHAnsi" w:cstheme="minorHAnsi"/>
                <w:sz w:val="22"/>
                <w:szCs w:val="22"/>
                <w:lang w:val="lt-LT"/>
              </w:rPr>
            </w:pPr>
            <w:r w:rsidRPr="007E6D3D">
              <w:rPr>
                <w:rFonts w:asciiTheme="minorHAnsi" w:hAnsiTheme="minorHAnsi" w:cstheme="minorHAnsi"/>
                <w:sz w:val="22"/>
                <w:szCs w:val="22"/>
                <w:lang w:val="lt-LT"/>
              </w:rPr>
              <w:t>100</w:t>
            </w:r>
          </w:p>
        </w:tc>
        <w:tc>
          <w:tcPr>
            <w:tcW w:w="2388" w:type="dxa"/>
          </w:tcPr>
          <w:p w14:paraId="3C8FDD0C" w14:textId="4996F0DE" w:rsidR="00141A6C" w:rsidRPr="007E6D3D" w:rsidRDefault="00141A6C" w:rsidP="00310711">
            <w:pPr>
              <w:jc w:val="center"/>
              <w:rPr>
                <w:rFonts w:asciiTheme="minorHAnsi" w:hAnsiTheme="minorHAnsi" w:cstheme="minorHAnsi"/>
                <w:sz w:val="22"/>
                <w:szCs w:val="22"/>
                <w:lang w:val="lt-LT"/>
              </w:rPr>
            </w:pPr>
            <w:r>
              <w:rPr>
                <w:rFonts w:asciiTheme="minorHAnsi" w:hAnsiTheme="minorHAnsi" w:cstheme="minorHAnsi"/>
                <w:sz w:val="22"/>
                <w:szCs w:val="22"/>
                <w:lang w:val="lt-LT"/>
              </w:rPr>
              <w:t>50</w:t>
            </w:r>
          </w:p>
        </w:tc>
      </w:tr>
      <w:tr w:rsidR="00141A6C" w:rsidRPr="00377B03" w14:paraId="4F5CCD52" w14:textId="61E3CD70" w:rsidTr="0005128D">
        <w:tc>
          <w:tcPr>
            <w:tcW w:w="4461" w:type="dxa"/>
          </w:tcPr>
          <w:p w14:paraId="69D453FD" w14:textId="4AE6FD18" w:rsidR="00141A6C" w:rsidRPr="007E6D3D" w:rsidRDefault="00141A6C" w:rsidP="006001E5">
            <w:pPr>
              <w:jc w:val="both"/>
              <w:rPr>
                <w:rFonts w:asciiTheme="minorHAnsi" w:hAnsiTheme="minorHAnsi" w:cstheme="minorHAnsi"/>
                <w:sz w:val="22"/>
                <w:szCs w:val="22"/>
                <w:lang w:val="lt-LT"/>
              </w:rPr>
            </w:pPr>
            <w:r w:rsidRPr="007E6D3D">
              <w:rPr>
                <w:rFonts w:asciiTheme="minorHAnsi" w:hAnsiTheme="minorHAnsi" w:cstheme="minorHAnsi"/>
                <w:sz w:val="22"/>
                <w:szCs w:val="22"/>
                <w:lang w:val="lt-LT"/>
              </w:rPr>
              <w:t>Specialistas</w:t>
            </w:r>
            <w:r w:rsidRPr="007E6D3D">
              <w:rPr>
                <w:rFonts w:asciiTheme="minorHAnsi" w:hAnsiTheme="minorHAnsi" w:cstheme="minorHAnsi"/>
                <w:b/>
                <w:sz w:val="22"/>
                <w:szCs w:val="22"/>
                <w:lang w:val="lt-LT"/>
              </w:rPr>
              <w:t xml:space="preserve"> </w:t>
            </w:r>
            <w:r w:rsidRPr="007E6D3D">
              <w:rPr>
                <w:rFonts w:asciiTheme="minorHAnsi" w:hAnsiTheme="minorHAnsi" w:cstheme="minorHAnsi"/>
                <w:sz w:val="22"/>
                <w:szCs w:val="22"/>
                <w:lang w:val="lt-LT"/>
              </w:rPr>
              <w:t xml:space="preserve">(nedarbo </w:t>
            </w:r>
            <w:r>
              <w:rPr>
                <w:rFonts w:asciiTheme="minorHAnsi" w:hAnsiTheme="minorHAnsi" w:cstheme="minorHAnsi"/>
                <w:sz w:val="22"/>
                <w:szCs w:val="22"/>
                <w:lang w:val="lt-LT"/>
              </w:rPr>
              <w:t>metu</w:t>
            </w:r>
            <w:r w:rsidRPr="007E6D3D">
              <w:rPr>
                <w:rFonts w:asciiTheme="minorHAnsi" w:hAnsiTheme="minorHAnsi" w:cstheme="minorHAnsi"/>
                <w:sz w:val="22"/>
                <w:szCs w:val="22"/>
                <w:lang w:val="lt-LT"/>
              </w:rPr>
              <w:t>)</w:t>
            </w:r>
          </w:p>
        </w:tc>
        <w:tc>
          <w:tcPr>
            <w:tcW w:w="2780" w:type="dxa"/>
          </w:tcPr>
          <w:p w14:paraId="11A7044E" w14:textId="5C16AEF4" w:rsidR="00141A6C" w:rsidRPr="00377B03" w:rsidRDefault="00141A6C" w:rsidP="00310711">
            <w:pPr>
              <w:jc w:val="center"/>
              <w:rPr>
                <w:rFonts w:asciiTheme="minorHAnsi" w:hAnsiTheme="minorHAnsi" w:cstheme="minorHAnsi"/>
                <w:sz w:val="22"/>
                <w:szCs w:val="22"/>
                <w:lang w:val="lt-LT"/>
              </w:rPr>
            </w:pPr>
            <w:r w:rsidRPr="007E6D3D">
              <w:rPr>
                <w:rFonts w:asciiTheme="minorHAnsi" w:hAnsiTheme="minorHAnsi" w:cstheme="minorHAnsi"/>
                <w:sz w:val="22"/>
                <w:szCs w:val="22"/>
                <w:lang w:val="lt-LT"/>
              </w:rPr>
              <w:t>5</w:t>
            </w:r>
          </w:p>
        </w:tc>
        <w:tc>
          <w:tcPr>
            <w:tcW w:w="2388" w:type="dxa"/>
          </w:tcPr>
          <w:p w14:paraId="7B4D35D3" w14:textId="344C4893" w:rsidR="00141A6C" w:rsidRPr="007E6D3D" w:rsidRDefault="00141A6C" w:rsidP="00310711">
            <w:pPr>
              <w:jc w:val="center"/>
              <w:rPr>
                <w:rFonts w:asciiTheme="minorHAnsi" w:hAnsiTheme="minorHAnsi" w:cstheme="minorHAnsi"/>
                <w:sz w:val="22"/>
                <w:szCs w:val="22"/>
                <w:lang w:val="lt-LT"/>
              </w:rPr>
            </w:pPr>
            <w:r>
              <w:rPr>
                <w:rFonts w:asciiTheme="minorHAnsi" w:hAnsiTheme="minorHAnsi" w:cstheme="minorHAnsi"/>
                <w:sz w:val="22"/>
                <w:szCs w:val="22"/>
                <w:lang w:val="lt-LT"/>
              </w:rPr>
              <w:t>100</w:t>
            </w:r>
          </w:p>
        </w:tc>
      </w:tr>
    </w:tbl>
    <w:p w14:paraId="0B99F6E9" w14:textId="095FD5A5" w:rsidR="00420DE3" w:rsidRPr="00377B03" w:rsidRDefault="00420DE3" w:rsidP="00343F27">
      <w:pPr>
        <w:jc w:val="both"/>
        <w:rPr>
          <w:rFonts w:asciiTheme="minorHAnsi" w:hAnsiTheme="minorHAnsi" w:cstheme="minorHAnsi"/>
          <w:sz w:val="22"/>
          <w:szCs w:val="22"/>
          <w:lang w:val="lt-LT"/>
        </w:rPr>
      </w:pPr>
    </w:p>
    <w:sectPr w:rsidR="00420DE3" w:rsidRPr="00377B03" w:rsidSect="00C75F5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FC4CB" w14:textId="77777777" w:rsidR="008E0FD5" w:rsidRDefault="008E0FD5" w:rsidP="0074651E">
      <w:r>
        <w:separator/>
      </w:r>
    </w:p>
  </w:endnote>
  <w:endnote w:type="continuationSeparator" w:id="0">
    <w:p w14:paraId="17FAE92B" w14:textId="77777777" w:rsidR="008E0FD5" w:rsidRDefault="008E0FD5" w:rsidP="0074651E">
      <w:r>
        <w:continuationSeparator/>
      </w:r>
    </w:p>
  </w:endnote>
  <w:endnote w:type="continuationNotice" w:id="1">
    <w:p w14:paraId="34437354" w14:textId="77777777" w:rsidR="008E0FD5" w:rsidRDefault="008E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2AB5A" w14:textId="77777777" w:rsidR="005C17B0" w:rsidRDefault="005C1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82859"/>
      <w:docPartObj>
        <w:docPartGallery w:val="Page Numbers (Bottom of Page)"/>
        <w:docPartUnique/>
      </w:docPartObj>
    </w:sdtPr>
    <w:sdtEndPr/>
    <w:sdtContent>
      <w:p w14:paraId="29B8E223" w14:textId="7DE0F36C" w:rsidR="008A60D4" w:rsidRDefault="008A60D4">
        <w:pPr>
          <w:pStyle w:val="Footer"/>
          <w:jc w:val="center"/>
        </w:pPr>
        <w:r>
          <w:fldChar w:fldCharType="begin"/>
        </w:r>
        <w:r>
          <w:instrText>PAGE   \* MERGEFORMAT</w:instrText>
        </w:r>
        <w:r>
          <w:fldChar w:fldCharType="separate"/>
        </w:r>
        <w:r>
          <w:rPr>
            <w:lang w:val="lt-LT"/>
          </w:rPr>
          <w:t>2</w:t>
        </w:r>
        <w:r>
          <w:fldChar w:fldCharType="end"/>
        </w:r>
      </w:p>
    </w:sdtContent>
  </w:sdt>
  <w:p w14:paraId="5C36C036" w14:textId="77777777" w:rsidR="008A60D4" w:rsidRDefault="008A6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3D25B" w14:textId="77777777" w:rsidR="005C17B0" w:rsidRDefault="005C1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807D6" w14:textId="77777777" w:rsidR="008E0FD5" w:rsidRDefault="008E0FD5" w:rsidP="0074651E">
      <w:r>
        <w:separator/>
      </w:r>
    </w:p>
  </w:footnote>
  <w:footnote w:type="continuationSeparator" w:id="0">
    <w:p w14:paraId="51CEF525" w14:textId="77777777" w:rsidR="008E0FD5" w:rsidRDefault="008E0FD5" w:rsidP="0074651E">
      <w:r>
        <w:continuationSeparator/>
      </w:r>
    </w:p>
  </w:footnote>
  <w:footnote w:type="continuationNotice" w:id="1">
    <w:p w14:paraId="0056E4F9" w14:textId="77777777" w:rsidR="008E0FD5" w:rsidRDefault="008E0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6338" w14:textId="77777777" w:rsidR="005C17B0" w:rsidRDefault="005C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7A43" w14:textId="77777777" w:rsidR="005C17B0" w:rsidRDefault="005C1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01452" w14:textId="77777777" w:rsidR="005C17B0" w:rsidRDefault="005C1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519C"/>
    <w:multiLevelType w:val="hybridMultilevel"/>
    <w:tmpl w:val="1480B850"/>
    <w:lvl w:ilvl="0" w:tplc="1F7C3268">
      <w:start w:val="2"/>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decimal"/>
      <w:lvlText w:val="%2."/>
      <w:lvlJc w:val="left"/>
      <w:pPr>
        <w:tabs>
          <w:tab w:val="num" w:pos="1506"/>
        </w:tabs>
        <w:ind w:left="1506" w:hanging="360"/>
      </w:pPr>
    </w:lvl>
    <w:lvl w:ilvl="2" w:tplc="04090005">
      <w:start w:val="1"/>
      <w:numFmt w:val="decimal"/>
      <w:lvlText w:val="%3."/>
      <w:lvlJc w:val="left"/>
      <w:pPr>
        <w:tabs>
          <w:tab w:val="num" w:pos="2226"/>
        </w:tabs>
        <w:ind w:left="2226" w:hanging="360"/>
      </w:pPr>
    </w:lvl>
    <w:lvl w:ilvl="3" w:tplc="04090001">
      <w:start w:val="1"/>
      <w:numFmt w:val="decimal"/>
      <w:lvlText w:val="%4."/>
      <w:lvlJc w:val="left"/>
      <w:pPr>
        <w:tabs>
          <w:tab w:val="num" w:pos="2946"/>
        </w:tabs>
        <w:ind w:left="2946" w:hanging="360"/>
      </w:pPr>
    </w:lvl>
    <w:lvl w:ilvl="4" w:tplc="04090003">
      <w:start w:val="1"/>
      <w:numFmt w:val="decimal"/>
      <w:lvlText w:val="%5."/>
      <w:lvlJc w:val="left"/>
      <w:pPr>
        <w:tabs>
          <w:tab w:val="num" w:pos="3666"/>
        </w:tabs>
        <w:ind w:left="3666" w:hanging="360"/>
      </w:pPr>
    </w:lvl>
    <w:lvl w:ilvl="5" w:tplc="04090005">
      <w:start w:val="1"/>
      <w:numFmt w:val="decimal"/>
      <w:lvlText w:val="%6."/>
      <w:lvlJc w:val="left"/>
      <w:pPr>
        <w:tabs>
          <w:tab w:val="num" w:pos="4386"/>
        </w:tabs>
        <w:ind w:left="4386" w:hanging="360"/>
      </w:pPr>
    </w:lvl>
    <w:lvl w:ilvl="6" w:tplc="04090001">
      <w:start w:val="1"/>
      <w:numFmt w:val="decimal"/>
      <w:lvlText w:val="%7."/>
      <w:lvlJc w:val="left"/>
      <w:pPr>
        <w:tabs>
          <w:tab w:val="num" w:pos="5106"/>
        </w:tabs>
        <w:ind w:left="5106" w:hanging="360"/>
      </w:pPr>
    </w:lvl>
    <w:lvl w:ilvl="7" w:tplc="04090003">
      <w:start w:val="1"/>
      <w:numFmt w:val="decimal"/>
      <w:lvlText w:val="%8."/>
      <w:lvlJc w:val="left"/>
      <w:pPr>
        <w:tabs>
          <w:tab w:val="num" w:pos="5826"/>
        </w:tabs>
        <w:ind w:left="5826" w:hanging="360"/>
      </w:pPr>
    </w:lvl>
    <w:lvl w:ilvl="8" w:tplc="04090005">
      <w:start w:val="1"/>
      <w:numFmt w:val="decimal"/>
      <w:lvlText w:val="%9."/>
      <w:lvlJc w:val="left"/>
      <w:pPr>
        <w:tabs>
          <w:tab w:val="num" w:pos="6546"/>
        </w:tabs>
        <w:ind w:left="6546" w:hanging="360"/>
      </w:pPr>
    </w:lvl>
  </w:abstractNum>
  <w:abstractNum w:abstractNumId="1" w15:restartNumberingAfterBreak="0">
    <w:nsid w:val="11DD1163"/>
    <w:multiLevelType w:val="multilevel"/>
    <w:tmpl w:val="589AA220"/>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619"/>
        </w:tabs>
        <w:ind w:left="619" w:hanging="432"/>
      </w:pPr>
      <w:rPr>
        <w:rFonts w:hint="default"/>
        <w:b w:val="0"/>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CB44FD"/>
    <w:multiLevelType w:val="hybridMultilevel"/>
    <w:tmpl w:val="B65C8CF6"/>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24632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BE36E0"/>
    <w:multiLevelType w:val="hybridMultilevel"/>
    <w:tmpl w:val="BA5AAA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A06157"/>
    <w:multiLevelType w:val="hybridMultilevel"/>
    <w:tmpl w:val="AD203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F631E1"/>
    <w:multiLevelType w:val="hybridMultilevel"/>
    <w:tmpl w:val="B448AF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51A77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B2E59"/>
    <w:multiLevelType w:val="hybridMultilevel"/>
    <w:tmpl w:val="6DFE3B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613E42"/>
    <w:multiLevelType w:val="multilevel"/>
    <w:tmpl w:val="4E8CD4E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color w:val="auto"/>
        <w:sz w:val="22"/>
        <w:szCs w:val="22"/>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C2F1F"/>
    <w:multiLevelType w:val="hybridMultilevel"/>
    <w:tmpl w:val="C106883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8831D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E2A9B"/>
    <w:multiLevelType w:val="multilevel"/>
    <w:tmpl w:val="CA0CC06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64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A34E7A"/>
    <w:multiLevelType w:val="hybridMultilevel"/>
    <w:tmpl w:val="ADC84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25B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CE1944"/>
    <w:multiLevelType w:val="multilevel"/>
    <w:tmpl w:val="5942BBB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3E04A8"/>
    <w:multiLevelType w:val="multilevel"/>
    <w:tmpl w:val="B9D829E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619"/>
        </w:tabs>
        <w:ind w:left="619" w:hanging="432"/>
      </w:pPr>
      <w:rPr>
        <w:rFonts w:hint="default"/>
        <w:b w:val="0"/>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05432F9"/>
    <w:multiLevelType w:val="multilevel"/>
    <w:tmpl w:val="CA0CC06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64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D95095"/>
    <w:multiLevelType w:val="multilevel"/>
    <w:tmpl w:val="BF6048B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727ADE"/>
    <w:multiLevelType w:val="hybridMultilevel"/>
    <w:tmpl w:val="64B29E52"/>
    <w:lvl w:ilvl="0" w:tplc="1CA8D76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9"/>
  </w:num>
  <w:num w:numId="2">
    <w:abstractNumId w:val="6"/>
  </w:num>
  <w:num w:numId="3">
    <w:abstractNumId w:val="10"/>
  </w:num>
  <w:num w:numId="4">
    <w:abstractNumId w:val="2"/>
  </w:num>
  <w:num w:numId="5">
    <w:abstractNumId w:val="4"/>
  </w:num>
  <w:num w:numId="6">
    <w:abstractNumId w:val="7"/>
  </w:num>
  <w:num w:numId="7">
    <w:abstractNumId w:val="14"/>
  </w:num>
  <w:num w:numId="8">
    <w:abstractNumId w:val="11"/>
  </w:num>
  <w:num w:numId="9">
    <w:abstractNumId w:val="13"/>
  </w:num>
  <w:num w:numId="10">
    <w:abstractNumId w:val="3"/>
  </w:num>
  <w:num w:numId="11">
    <w:abstractNumId w:val="16"/>
  </w:num>
  <w:num w:numId="12">
    <w:abstractNumId w:val="1"/>
  </w:num>
  <w:num w:numId="13">
    <w:abstractNumId w:val="15"/>
  </w:num>
  <w:num w:numId="14">
    <w:abstractNumId w:val="0"/>
  </w:num>
  <w:num w:numId="15">
    <w:abstractNumId w:val="18"/>
  </w:num>
  <w:num w:numId="16">
    <w:abstractNumId w:val="5"/>
  </w:num>
  <w:num w:numId="17">
    <w:abstractNumId w:val="8"/>
  </w:num>
  <w:num w:numId="18">
    <w:abstractNumId w:val="12"/>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1A"/>
    <w:rsid w:val="00002BA0"/>
    <w:rsid w:val="00003166"/>
    <w:rsid w:val="0000606E"/>
    <w:rsid w:val="00006CBE"/>
    <w:rsid w:val="00017559"/>
    <w:rsid w:val="00020531"/>
    <w:rsid w:val="00020BF1"/>
    <w:rsid w:val="000213EB"/>
    <w:rsid w:val="00032388"/>
    <w:rsid w:val="00034F24"/>
    <w:rsid w:val="00036B77"/>
    <w:rsid w:val="00042B22"/>
    <w:rsid w:val="00047F82"/>
    <w:rsid w:val="0005128D"/>
    <w:rsid w:val="00065B6F"/>
    <w:rsid w:val="00065FF6"/>
    <w:rsid w:val="000758A0"/>
    <w:rsid w:val="000776DB"/>
    <w:rsid w:val="00077E63"/>
    <w:rsid w:val="0008039B"/>
    <w:rsid w:val="0008795C"/>
    <w:rsid w:val="000908A4"/>
    <w:rsid w:val="000923C9"/>
    <w:rsid w:val="000966E2"/>
    <w:rsid w:val="000A05FA"/>
    <w:rsid w:val="000A5A2D"/>
    <w:rsid w:val="000A74DF"/>
    <w:rsid w:val="000A784F"/>
    <w:rsid w:val="000B0995"/>
    <w:rsid w:val="000B20FE"/>
    <w:rsid w:val="000B2102"/>
    <w:rsid w:val="000B2562"/>
    <w:rsid w:val="000B600E"/>
    <w:rsid w:val="000C0B2E"/>
    <w:rsid w:val="000C31B4"/>
    <w:rsid w:val="000D0400"/>
    <w:rsid w:val="000D50FB"/>
    <w:rsid w:val="000D5FA9"/>
    <w:rsid w:val="000D6597"/>
    <w:rsid w:val="000E291A"/>
    <w:rsid w:val="000E6E86"/>
    <w:rsid w:val="000F60BF"/>
    <w:rsid w:val="000F63BC"/>
    <w:rsid w:val="00105E6C"/>
    <w:rsid w:val="001104F5"/>
    <w:rsid w:val="00112DCA"/>
    <w:rsid w:val="0011394D"/>
    <w:rsid w:val="00117942"/>
    <w:rsid w:val="00120777"/>
    <w:rsid w:val="00137FC3"/>
    <w:rsid w:val="0014143D"/>
    <w:rsid w:val="001416EB"/>
    <w:rsid w:val="00141A6C"/>
    <w:rsid w:val="00142DB9"/>
    <w:rsid w:val="00143005"/>
    <w:rsid w:val="001441D3"/>
    <w:rsid w:val="001477A6"/>
    <w:rsid w:val="00147F8A"/>
    <w:rsid w:val="0015114D"/>
    <w:rsid w:val="001601FB"/>
    <w:rsid w:val="00160F3E"/>
    <w:rsid w:val="00161DA7"/>
    <w:rsid w:val="0017649C"/>
    <w:rsid w:val="0017777C"/>
    <w:rsid w:val="0018182C"/>
    <w:rsid w:val="001858F6"/>
    <w:rsid w:val="0019439C"/>
    <w:rsid w:val="00195CF8"/>
    <w:rsid w:val="00196590"/>
    <w:rsid w:val="001A0C34"/>
    <w:rsid w:val="001A1C87"/>
    <w:rsid w:val="001B2EC9"/>
    <w:rsid w:val="001B6E1A"/>
    <w:rsid w:val="001C0FCD"/>
    <w:rsid w:val="001C464F"/>
    <w:rsid w:val="001C72F7"/>
    <w:rsid w:val="001D247A"/>
    <w:rsid w:val="001D4D3F"/>
    <w:rsid w:val="001E3841"/>
    <w:rsid w:val="001F1158"/>
    <w:rsid w:val="001F5F6C"/>
    <w:rsid w:val="001F7A16"/>
    <w:rsid w:val="002001E1"/>
    <w:rsid w:val="00200314"/>
    <w:rsid w:val="0021088B"/>
    <w:rsid w:val="002227A3"/>
    <w:rsid w:val="0022466E"/>
    <w:rsid w:val="00224C4C"/>
    <w:rsid w:val="0023341D"/>
    <w:rsid w:val="00236929"/>
    <w:rsid w:val="00242E6E"/>
    <w:rsid w:val="00244266"/>
    <w:rsid w:val="00257B6C"/>
    <w:rsid w:val="002603BB"/>
    <w:rsid w:val="002606DE"/>
    <w:rsid w:val="00260EA2"/>
    <w:rsid w:val="002665F6"/>
    <w:rsid w:val="002706C4"/>
    <w:rsid w:val="0027272C"/>
    <w:rsid w:val="00273D2F"/>
    <w:rsid w:val="00274783"/>
    <w:rsid w:val="00276CE3"/>
    <w:rsid w:val="0028191E"/>
    <w:rsid w:val="00282CFE"/>
    <w:rsid w:val="00287F8F"/>
    <w:rsid w:val="002951D6"/>
    <w:rsid w:val="0029627A"/>
    <w:rsid w:val="002A2EE2"/>
    <w:rsid w:val="002B285F"/>
    <w:rsid w:val="002C1389"/>
    <w:rsid w:val="002C1C8E"/>
    <w:rsid w:val="002C4879"/>
    <w:rsid w:val="002C51D3"/>
    <w:rsid w:val="002C6FD8"/>
    <w:rsid w:val="002D0CE6"/>
    <w:rsid w:val="002D3B0B"/>
    <w:rsid w:val="002D706D"/>
    <w:rsid w:val="002E25DD"/>
    <w:rsid w:val="002E3DC8"/>
    <w:rsid w:val="002E6164"/>
    <w:rsid w:val="002F0800"/>
    <w:rsid w:val="002F2B5B"/>
    <w:rsid w:val="002F418C"/>
    <w:rsid w:val="002F5886"/>
    <w:rsid w:val="002F6F96"/>
    <w:rsid w:val="00310711"/>
    <w:rsid w:val="0031073C"/>
    <w:rsid w:val="00312067"/>
    <w:rsid w:val="00314691"/>
    <w:rsid w:val="003151C8"/>
    <w:rsid w:val="00321DEA"/>
    <w:rsid w:val="00324C94"/>
    <w:rsid w:val="00326192"/>
    <w:rsid w:val="00332FDD"/>
    <w:rsid w:val="00334C44"/>
    <w:rsid w:val="00336C51"/>
    <w:rsid w:val="003408DE"/>
    <w:rsid w:val="00340912"/>
    <w:rsid w:val="00341DC5"/>
    <w:rsid w:val="00343913"/>
    <w:rsid w:val="00343F27"/>
    <w:rsid w:val="00345E03"/>
    <w:rsid w:val="00350BA3"/>
    <w:rsid w:val="00353992"/>
    <w:rsid w:val="00360894"/>
    <w:rsid w:val="003652B7"/>
    <w:rsid w:val="003657E7"/>
    <w:rsid w:val="003664B3"/>
    <w:rsid w:val="003677B4"/>
    <w:rsid w:val="00370885"/>
    <w:rsid w:val="00370905"/>
    <w:rsid w:val="00370E46"/>
    <w:rsid w:val="00376C67"/>
    <w:rsid w:val="00377B03"/>
    <w:rsid w:val="00377E88"/>
    <w:rsid w:val="0039350D"/>
    <w:rsid w:val="00394084"/>
    <w:rsid w:val="0039440F"/>
    <w:rsid w:val="003952D5"/>
    <w:rsid w:val="003973CC"/>
    <w:rsid w:val="003A3707"/>
    <w:rsid w:val="003A42CC"/>
    <w:rsid w:val="003C7EE0"/>
    <w:rsid w:val="003D12B1"/>
    <w:rsid w:val="003D12FF"/>
    <w:rsid w:val="003D66FE"/>
    <w:rsid w:val="003E2884"/>
    <w:rsid w:val="003E5285"/>
    <w:rsid w:val="003E67DA"/>
    <w:rsid w:val="00400A22"/>
    <w:rsid w:val="00407996"/>
    <w:rsid w:val="0041777B"/>
    <w:rsid w:val="00420DE3"/>
    <w:rsid w:val="00422027"/>
    <w:rsid w:val="0042238F"/>
    <w:rsid w:val="00423655"/>
    <w:rsid w:val="0042702C"/>
    <w:rsid w:val="00427DE1"/>
    <w:rsid w:val="00430197"/>
    <w:rsid w:val="004319EE"/>
    <w:rsid w:val="00434F47"/>
    <w:rsid w:val="00442F82"/>
    <w:rsid w:val="00444B76"/>
    <w:rsid w:val="0045094C"/>
    <w:rsid w:val="0045645F"/>
    <w:rsid w:val="00462ADF"/>
    <w:rsid w:val="00465F20"/>
    <w:rsid w:val="00471701"/>
    <w:rsid w:val="004718E9"/>
    <w:rsid w:val="00477A7F"/>
    <w:rsid w:val="004833A0"/>
    <w:rsid w:val="00483653"/>
    <w:rsid w:val="00483BC9"/>
    <w:rsid w:val="004873A4"/>
    <w:rsid w:val="00490385"/>
    <w:rsid w:val="00497231"/>
    <w:rsid w:val="004974A9"/>
    <w:rsid w:val="004A2634"/>
    <w:rsid w:val="004A6917"/>
    <w:rsid w:val="004A7D00"/>
    <w:rsid w:val="004B08C3"/>
    <w:rsid w:val="004B2C90"/>
    <w:rsid w:val="004C26CD"/>
    <w:rsid w:val="004C6EB1"/>
    <w:rsid w:val="004D0360"/>
    <w:rsid w:val="004D270D"/>
    <w:rsid w:val="004D32EF"/>
    <w:rsid w:val="004D565E"/>
    <w:rsid w:val="004E39FF"/>
    <w:rsid w:val="004E435A"/>
    <w:rsid w:val="004E71CF"/>
    <w:rsid w:val="004E779B"/>
    <w:rsid w:val="004F7FBA"/>
    <w:rsid w:val="00504BBE"/>
    <w:rsid w:val="005074FB"/>
    <w:rsid w:val="0051023A"/>
    <w:rsid w:val="00510951"/>
    <w:rsid w:val="005132BD"/>
    <w:rsid w:val="00517AD0"/>
    <w:rsid w:val="005221C5"/>
    <w:rsid w:val="00522C15"/>
    <w:rsid w:val="005270BB"/>
    <w:rsid w:val="00530ED6"/>
    <w:rsid w:val="00532211"/>
    <w:rsid w:val="00536BC9"/>
    <w:rsid w:val="00547FEE"/>
    <w:rsid w:val="00555FA8"/>
    <w:rsid w:val="0056138E"/>
    <w:rsid w:val="00566890"/>
    <w:rsid w:val="00571B74"/>
    <w:rsid w:val="00572E97"/>
    <w:rsid w:val="005762C0"/>
    <w:rsid w:val="005809F5"/>
    <w:rsid w:val="00590326"/>
    <w:rsid w:val="00591243"/>
    <w:rsid w:val="005971D2"/>
    <w:rsid w:val="005B214F"/>
    <w:rsid w:val="005B3737"/>
    <w:rsid w:val="005B55D6"/>
    <w:rsid w:val="005B6496"/>
    <w:rsid w:val="005B6F50"/>
    <w:rsid w:val="005C17B0"/>
    <w:rsid w:val="005C6E98"/>
    <w:rsid w:val="005D1AD4"/>
    <w:rsid w:val="005D7049"/>
    <w:rsid w:val="005F3359"/>
    <w:rsid w:val="005F36E1"/>
    <w:rsid w:val="005F498B"/>
    <w:rsid w:val="005F5D7D"/>
    <w:rsid w:val="006001E5"/>
    <w:rsid w:val="00604011"/>
    <w:rsid w:val="00611D89"/>
    <w:rsid w:val="00612DA8"/>
    <w:rsid w:val="00614D0B"/>
    <w:rsid w:val="00617CBC"/>
    <w:rsid w:val="006215D1"/>
    <w:rsid w:val="0062221B"/>
    <w:rsid w:val="006242C2"/>
    <w:rsid w:val="00632871"/>
    <w:rsid w:val="00633F50"/>
    <w:rsid w:val="006370B4"/>
    <w:rsid w:val="006443B6"/>
    <w:rsid w:val="00655A69"/>
    <w:rsid w:val="00670254"/>
    <w:rsid w:val="00681D45"/>
    <w:rsid w:val="00681DA3"/>
    <w:rsid w:val="00685334"/>
    <w:rsid w:val="00686F7F"/>
    <w:rsid w:val="006905FF"/>
    <w:rsid w:val="006917C6"/>
    <w:rsid w:val="006944B8"/>
    <w:rsid w:val="006970E3"/>
    <w:rsid w:val="00697F2D"/>
    <w:rsid w:val="006A26F8"/>
    <w:rsid w:val="006B34F2"/>
    <w:rsid w:val="006C2BF2"/>
    <w:rsid w:val="006C4832"/>
    <w:rsid w:val="006C4A4E"/>
    <w:rsid w:val="006D1872"/>
    <w:rsid w:val="006D1D74"/>
    <w:rsid w:val="006D3435"/>
    <w:rsid w:val="006D3CEF"/>
    <w:rsid w:val="006D439B"/>
    <w:rsid w:val="006E0DB8"/>
    <w:rsid w:val="006E64CF"/>
    <w:rsid w:val="006E6575"/>
    <w:rsid w:val="006F5018"/>
    <w:rsid w:val="00701A22"/>
    <w:rsid w:val="007022F3"/>
    <w:rsid w:val="00705305"/>
    <w:rsid w:val="0071389D"/>
    <w:rsid w:val="00716E96"/>
    <w:rsid w:val="00730791"/>
    <w:rsid w:val="0073671E"/>
    <w:rsid w:val="0074651E"/>
    <w:rsid w:val="007467B0"/>
    <w:rsid w:val="00754E61"/>
    <w:rsid w:val="007551C3"/>
    <w:rsid w:val="0075586D"/>
    <w:rsid w:val="00756AF2"/>
    <w:rsid w:val="00763947"/>
    <w:rsid w:val="007642C8"/>
    <w:rsid w:val="00766237"/>
    <w:rsid w:val="007715FD"/>
    <w:rsid w:val="00773605"/>
    <w:rsid w:val="007844C0"/>
    <w:rsid w:val="007867B7"/>
    <w:rsid w:val="0079109D"/>
    <w:rsid w:val="0079283F"/>
    <w:rsid w:val="00792B74"/>
    <w:rsid w:val="007948DA"/>
    <w:rsid w:val="007973C1"/>
    <w:rsid w:val="007A4853"/>
    <w:rsid w:val="007B5E2E"/>
    <w:rsid w:val="007B7B3B"/>
    <w:rsid w:val="007C3832"/>
    <w:rsid w:val="007D3A52"/>
    <w:rsid w:val="007D3D03"/>
    <w:rsid w:val="007E1CF0"/>
    <w:rsid w:val="007E6D3D"/>
    <w:rsid w:val="007F0E1F"/>
    <w:rsid w:val="007F228E"/>
    <w:rsid w:val="00804932"/>
    <w:rsid w:val="008128EF"/>
    <w:rsid w:val="00815DC5"/>
    <w:rsid w:val="00824CE5"/>
    <w:rsid w:val="00825DFA"/>
    <w:rsid w:val="00831B77"/>
    <w:rsid w:val="00837438"/>
    <w:rsid w:val="008403B7"/>
    <w:rsid w:val="00873DDB"/>
    <w:rsid w:val="008833D7"/>
    <w:rsid w:val="00885F3D"/>
    <w:rsid w:val="00891437"/>
    <w:rsid w:val="00894F5D"/>
    <w:rsid w:val="00895898"/>
    <w:rsid w:val="008A2CEC"/>
    <w:rsid w:val="008A40AF"/>
    <w:rsid w:val="008A60D4"/>
    <w:rsid w:val="008A6D94"/>
    <w:rsid w:val="008C341E"/>
    <w:rsid w:val="008C3657"/>
    <w:rsid w:val="008C36B5"/>
    <w:rsid w:val="008C4187"/>
    <w:rsid w:val="008D4BED"/>
    <w:rsid w:val="008D5B63"/>
    <w:rsid w:val="008D71BA"/>
    <w:rsid w:val="008E0FD5"/>
    <w:rsid w:val="008E3313"/>
    <w:rsid w:val="008E4A41"/>
    <w:rsid w:val="008E51BA"/>
    <w:rsid w:val="008E70DD"/>
    <w:rsid w:val="008F2280"/>
    <w:rsid w:val="00904036"/>
    <w:rsid w:val="00905B81"/>
    <w:rsid w:val="00907912"/>
    <w:rsid w:val="00920EFF"/>
    <w:rsid w:val="009252B6"/>
    <w:rsid w:val="009311D1"/>
    <w:rsid w:val="00941616"/>
    <w:rsid w:val="00952699"/>
    <w:rsid w:val="00955516"/>
    <w:rsid w:val="00955860"/>
    <w:rsid w:val="00957E57"/>
    <w:rsid w:val="00961FB9"/>
    <w:rsid w:val="009669F1"/>
    <w:rsid w:val="00970668"/>
    <w:rsid w:val="00970D7E"/>
    <w:rsid w:val="00972FF9"/>
    <w:rsid w:val="00974562"/>
    <w:rsid w:val="00975753"/>
    <w:rsid w:val="0097618D"/>
    <w:rsid w:val="00983F1E"/>
    <w:rsid w:val="0098576F"/>
    <w:rsid w:val="009A245D"/>
    <w:rsid w:val="009A6816"/>
    <w:rsid w:val="009A7F88"/>
    <w:rsid w:val="009C0C19"/>
    <w:rsid w:val="009C4065"/>
    <w:rsid w:val="009E2F23"/>
    <w:rsid w:val="009E59EF"/>
    <w:rsid w:val="009E6D8D"/>
    <w:rsid w:val="009F587F"/>
    <w:rsid w:val="00A00766"/>
    <w:rsid w:val="00A00CC5"/>
    <w:rsid w:val="00A07099"/>
    <w:rsid w:val="00A1326B"/>
    <w:rsid w:val="00A14820"/>
    <w:rsid w:val="00A1563F"/>
    <w:rsid w:val="00A17274"/>
    <w:rsid w:val="00A17FE8"/>
    <w:rsid w:val="00A27295"/>
    <w:rsid w:val="00A35139"/>
    <w:rsid w:val="00A36187"/>
    <w:rsid w:val="00A413DC"/>
    <w:rsid w:val="00A41D51"/>
    <w:rsid w:val="00A41EC7"/>
    <w:rsid w:val="00A5393E"/>
    <w:rsid w:val="00A6427C"/>
    <w:rsid w:val="00A70774"/>
    <w:rsid w:val="00A71517"/>
    <w:rsid w:val="00A7390C"/>
    <w:rsid w:val="00A82B49"/>
    <w:rsid w:val="00AA1183"/>
    <w:rsid w:val="00AA15D3"/>
    <w:rsid w:val="00AA2AE6"/>
    <w:rsid w:val="00AA4329"/>
    <w:rsid w:val="00AC29DD"/>
    <w:rsid w:val="00AC4924"/>
    <w:rsid w:val="00AD1DFB"/>
    <w:rsid w:val="00AE0982"/>
    <w:rsid w:val="00AE3F33"/>
    <w:rsid w:val="00AF1311"/>
    <w:rsid w:val="00AF2165"/>
    <w:rsid w:val="00AF4103"/>
    <w:rsid w:val="00B00822"/>
    <w:rsid w:val="00B03CE4"/>
    <w:rsid w:val="00B05579"/>
    <w:rsid w:val="00B05843"/>
    <w:rsid w:val="00B14CF6"/>
    <w:rsid w:val="00B15C8D"/>
    <w:rsid w:val="00B23D72"/>
    <w:rsid w:val="00B2577D"/>
    <w:rsid w:val="00B31148"/>
    <w:rsid w:val="00B32CCC"/>
    <w:rsid w:val="00B34FB7"/>
    <w:rsid w:val="00B35644"/>
    <w:rsid w:val="00B3565A"/>
    <w:rsid w:val="00B372FA"/>
    <w:rsid w:val="00B45732"/>
    <w:rsid w:val="00B468BC"/>
    <w:rsid w:val="00B470AE"/>
    <w:rsid w:val="00B54F65"/>
    <w:rsid w:val="00B562C4"/>
    <w:rsid w:val="00B60254"/>
    <w:rsid w:val="00B643FB"/>
    <w:rsid w:val="00B65B80"/>
    <w:rsid w:val="00B72D65"/>
    <w:rsid w:val="00B7537E"/>
    <w:rsid w:val="00B77DEE"/>
    <w:rsid w:val="00B82B72"/>
    <w:rsid w:val="00B82F61"/>
    <w:rsid w:val="00B83695"/>
    <w:rsid w:val="00B84B90"/>
    <w:rsid w:val="00B8761D"/>
    <w:rsid w:val="00B90E94"/>
    <w:rsid w:val="00B920BA"/>
    <w:rsid w:val="00B956EE"/>
    <w:rsid w:val="00BA1FF6"/>
    <w:rsid w:val="00BA2215"/>
    <w:rsid w:val="00BA62AC"/>
    <w:rsid w:val="00BC5949"/>
    <w:rsid w:val="00BD14DA"/>
    <w:rsid w:val="00BD1D7D"/>
    <w:rsid w:val="00BD77B5"/>
    <w:rsid w:val="00BE0067"/>
    <w:rsid w:val="00BE4635"/>
    <w:rsid w:val="00BE7AEE"/>
    <w:rsid w:val="00BF0642"/>
    <w:rsid w:val="00BF217D"/>
    <w:rsid w:val="00BF468D"/>
    <w:rsid w:val="00BF5ADA"/>
    <w:rsid w:val="00BF73E9"/>
    <w:rsid w:val="00C01366"/>
    <w:rsid w:val="00C01552"/>
    <w:rsid w:val="00C04EE4"/>
    <w:rsid w:val="00C050C6"/>
    <w:rsid w:val="00C06399"/>
    <w:rsid w:val="00C06D82"/>
    <w:rsid w:val="00C06F64"/>
    <w:rsid w:val="00C14F60"/>
    <w:rsid w:val="00C24A39"/>
    <w:rsid w:val="00C25C88"/>
    <w:rsid w:val="00C266F0"/>
    <w:rsid w:val="00C304BB"/>
    <w:rsid w:val="00C36BD9"/>
    <w:rsid w:val="00C37AEF"/>
    <w:rsid w:val="00C447DC"/>
    <w:rsid w:val="00C51EB6"/>
    <w:rsid w:val="00C525B7"/>
    <w:rsid w:val="00C54D41"/>
    <w:rsid w:val="00C6021E"/>
    <w:rsid w:val="00C70873"/>
    <w:rsid w:val="00C7263D"/>
    <w:rsid w:val="00C75E23"/>
    <w:rsid w:val="00C75F5B"/>
    <w:rsid w:val="00C76FEF"/>
    <w:rsid w:val="00C81C6F"/>
    <w:rsid w:val="00C8230F"/>
    <w:rsid w:val="00C8401F"/>
    <w:rsid w:val="00C84BCF"/>
    <w:rsid w:val="00C8686B"/>
    <w:rsid w:val="00CA5902"/>
    <w:rsid w:val="00CA5F6C"/>
    <w:rsid w:val="00CB0585"/>
    <w:rsid w:val="00CB4CBF"/>
    <w:rsid w:val="00CB585B"/>
    <w:rsid w:val="00CC5D41"/>
    <w:rsid w:val="00CC693C"/>
    <w:rsid w:val="00CD0AEE"/>
    <w:rsid w:val="00CD16FE"/>
    <w:rsid w:val="00CD20CF"/>
    <w:rsid w:val="00CD5A09"/>
    <w:rsid w:val="00CD760C"/>
    <w:rsid w:val="00CE0E28"/>
    <w:rsid w:val="00CE5175"/>
    <w:rsid w:val="00CE5DA9"/>
    <w:rsid w:val="00CF0221"/>
    <w:rsid w:val="00D02850"/>
    <w:rsid w:val="00D058AE"/>
    <w:rsid w:val="00D05CE2"/>
    <w:rsid w:val="00D161BE"/>
    <w:rsid w:val="00D22560"/>
    <w:rsid w:val="00D30356"/>
    <w:rsid w:val="00D34765"/>
    <w:rsid w:val="00D43F80"/>
    <w:rsid w:val="00D506A3"/>
    <w:rsid w:val="00D61F8E"/>
    <w:rsid w:val="00D62E1C"/>
    <w:rsid w:val="00D65435"/>
    <w:rsid w:val="00D677D3"/>
    <w:rsid w:val="00D67CF9"/>
    <w:rsid w:val="00D71432"/>
    <w:rsid w:val="00D75A68"/>
    <w:rsid w:val="00D7615A"/>
    <w:rsid w:val="00D76560"/>
    <w:rsid w:val="00D7785C"/>
    <w:rsid w:val="00D840C8"/>
    <w:rsid w:val="00D915DB"/>
    <w:rsid w:val="00D91F91"/>
    <w:rsid w:val="00D92BDF"/>
    <w:rsid w:val="00D95711"/>
    <w:rsid w:val="00D96987"/>
    <w:rsid w:val="00DA09F5"/>
    <w:rsid w:val="00DA1AD7"/>
    <w:rsid w:val="00DA2011"/>
    <w:rsid w:val="00DA50BB"/>
    <w:rsid w:val="00DA52DC"/>
    <w:rsid w:val="00DB412A"/>
    <w:rsid w:val="00DB4C96"/>
    <w:rsid w:val="00DC007D"/>
    <w:rsid w:val="00DC4950"/>
    <w:rsid w:val="00DC718F"/>
    <w:rsid w:val="00DD2710"/>
    <w:rsid w:val="00DD56FB"/>
    <w:rsid w:val="00DE1C7A"/>
    <w:rsid w:val="00E00B7A"/>
    <w:rsid w:val="00E057EE"/>
    <w:rsid w:val="00E06497"/>
    <w:rsid w:val="00E06853"/>
    <w:rsid w:val="00E06FCB"/>
    <w:rsid w:val="00E135E4"/>
    <w:rsid w:val="00E14B6D"/>
    <w:rsid w:val="00E21AE3"/>
    <w:rsid w:val="00E240F0"/>
    <w:rsid w:val="00E24408"/>
    <w:rsid w:val="00E32E4D"/>
    <w:rsid w:val="00E332C9"/>
    <w:rsid w:val="00E35E7D"/>
    <w:rsid w:val="00E36C92"/>
    <w:rsid w:val="00E37655"/>
    <w:rsid w:val="00E40DB5"/>
    <w:rsid w:val="00E44570"/>
    <w:rsid w:val="00E4502E"/>
    <w:rsid w:val="00E45B0E"/>
    <w:rsid w:val="00E52373"/>
    <w:rsid w:val="00E63F0D"/>
    <w:rsid w:val="00E70AA8"/>
    <w:rsid w:val="00E7262F"/>
    <w:rsid w:val="00E8103F"/>
    <w:rsid w:val="00E9278A"/>
    <w:rsid w:val="00E9464E"/>
    <w:rsid w:val="00E948E1"/>
    <w:rsid w:val="00EC704A"/>
    <w:rsid w:val="00EC7BFC"/>
    <w:rsid w:val="00ED0B00"/>
    <w:rsid w:val="00ED498D"/>
    <w:rsid w:val="00ED4F40"/>
    <w:rsid w:val="00ED660F"/>
    <w:rsid w:val="00ED7FD5"/>
    <w:rsid w:val="00EE0E48"/>
    <w:rsid w:val="00EE42A8"/>
    <w:rsid w:val="00EE6B16"/>
    <w:rsid w:val="00EE7CF1"/>
    <w:rsid w:val="00EF6025"/>
    <w:rsid w:val="00EF6894"/>
    <w:rsid w:val="00F02F1D"/>
    <w:rsid w:val="00F0608E"/>
    <w:rsid w:val="00F0710F"/>
    <w:rsid w:val="00F13236"/>
    <w:rsid w:val="00F16C35"/>
    <w:rsid w:val="00F2594A"/>
    <w:rsid w:val="00F32A25"/>
    <w:rsid w:val="00F357CE"/>
    <w:rsid w:val="00F426CC"/>
    <w:rsid w:val="00F44F4C"/>
    <w:rsid w:val="00F50169"/>
    <w:rsid w:val="00F501BA"/>
    <w:rsid w:val="00F54056"/>
    <w:rsid w:val="00F62E58"/>
    <w:rsid w:val="00F65977"/>
    <w:rsid w:val="00F66A43"/>
    <w:rsid w:val="00F706B1"/>
    <w:rsid w:val="00F73A50"/>
    <w:rsid w:val="00F80055"/>
    <w:rsid w:val="00F81E3E"/>
    <w:rsid w:val="00F8430E"/>
    <w:rsid w:val="00F853FA"/>
    <w:rsid w:val="00F85818"/>
    <w:rsid w:val="00F875D2"/>
    <w:rsid w:val="00F90C6C"/>
    <w:rsid w:val="00F9170E"/>
    <w:rsid w:val="00F9423C"/>
    <w:rsid w:val="00F947E0"/>
    <w:rsid w:val="00FA0FA6"/>
    <w:rsid w:val="00FA6A14"/>
    <w:rsid w:val="00FB5A5C"/>
    <w:rsid w:val="00FB6CF2"/>
    <w:rsid w:val="00FC695D"/>
    <w:rsid w:val="00FD0734"/>
    <w:rsid w:val="00FD10C6"/>
    <w:rsid w:val="00FD503D"/>
    <w:rsid w:val="00FD5BD2"/>
    <w:rsid w:val="00FD6703"/>
    <w:rsid w:val="00FE2585"/>
    <w:rsid w:val="00FE3528"/>
    <w:rsid w:val="00FE3D2F"/>
    <w:rsid w:val="00FF43C5"/>
    <w:rsid w:val="00FF7456"/>
    <w:rsid w:val="0968862B"/>
    <w:rsid w:val="0B04568C"/>
    <w:rsid w:val="259BF732"/>
    <w:rsid w:val="27E7C287"/>
    <w:rsid w:val="2A3217DE"/>
    <w:rsid w:val="51655213"/>
    <w:rsid w:val="560C5074"/>
    <w:rsid w:val="5BDDCEF5"/>
    <w:rsid w:val="7A6BE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FDA35"/>
  <w15:docId w15:val="{1F68DE69-8FAC-4087-A6C0-33C30798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C44"/>
    <w:rPr>
      <w:rFonts w:ascii="TimesLT" w:hAnsi="TimesLT"/>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4C44"/>
    <w:pPr>
      <w:jc w:val="both"/>
    </w:pPr>
  </w:style>
  <w:style w:type="paragraph" w:styleId="DocumentMap">
    <w:name w:val="Document Map"/>
    <w:basedOn w:val="Normal"/>
    <w:semiHidden/>
    <w:rsid w:val="00825DFA"/>
    <w:pPr>
      <w:shd w:val="clear" w:color="auto" w:fill="000080"/>
    </w:pPr>
    <w:rPr>
      <w:rFonts w:ascii="Tahoma" w:hAnsi="Tahoma" w:cs="Tahoma"/>
      <w:sz w:val="20"/>
    </w:rPr>
  </w:style>
  <w:style w:type="paragraph" w:styleId="BalloonText">
    <w:name w:val="Balloon Text"/>
    <w:basedOn w:val="Normal"/>
    <w:semiHidden/>
    <w:rsid w:val="00A6427C"/>
    <w:rPr>
      <w:rFonts w:ascii="Tahoma" w:hAnsi="Tahoma" w:cs="Tahoma"/>
      <w:sz w:val="16"/>
      <w:szCs w:val="16"/>
    </w:rPr>
  </w:style>
  <w:style w:type="character" w:styleId="CommentReference">
    <w:name w:val="annotation reference"/>
    <w:basedOn w:val="DefaultParagraphFont"/>
    <w:rsid w:val="00D76560"/>
    <w:rPr>
      <w:sz w:val="16"/>
      <w:szCs w:val="16"/>
    </w:rPr>
  </w:style>
  <w:style w:type="paragraph" w:styleId="CommentText">
    <w:name w:val="annotation text"/>
    <w:basedOn w:val="Normal"/>
    <w:link w:val="CommentTextChar"/>
    <w:rsid w:val="00D76560"/>
    <w:rPr>
      <w:sz w:val="20"/>
    </w:rPr>
  </w:style>
  <w:style w:type="character" w:customStyle="1" w:styleId="CommentTextChar">
    <w:name w:val="Comment Text Char"/>
    <w:basedOn w:val="DefaultParagraphFont"/>
    <w:link w:val="CommentText"/>
    <w:rsid w:val="00D76560"/>
    <w:rPr>
      <w:rFonts w:ascii="TimesLT" w:hAnsi="TimesLT"/>
      <w:lang w:val="en-GB" w:eastAsia="en-US"/>
    </w:rPr>
  </w:style>
  <w:style w:type="paragraph" w:styleId="CommentSubject">
    <w:name w:val="annotation subject"/>
    <w:basedOn w:val="CommentText"/>
    <w:next w:val="CommentText"/>
    <w:link w:val="CommentSubjectChar"/>
    <w:rsid w:val="00D76560"/>
    <w:rPr>
      <w:b/>
      <w:bCs/>
    </w:rPr>
  </w:style>
  <w:style w:type="character" w:customStyle="1" w:styleId="CommentSubjectChar">
    <w:name w:val="Comment Subject Char"/>
    <w:basedOn w:val="CommentTextChar"/>
    <w:link w:val="CommentSubject"/>
    <w:rsid w:val="00D76560"/>
    <w:rPr>
      <w:rFonts w:ascii="TimesLT" w:hAnsi="TimesLT"/>
      <w:b/>
      <w:bCs/>
      <w:lang w:val="en-GB" w:eastAsia="en-US"/>
    </w:rPr>
  </w:style>
  <w:style w:type="table" w:styleId="TableGrid">
    <w:name w:val="Table Grid"/>
    <w:basedOn w:val="TableNormal"/>
    <w:rsid w:val="00B72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99"/>
    <w:qFormat/>
    <w:rsid w:val="00CE5175"/>
    <w:pPr>
      <w:ind w:left="720"/>
      <w:contextualSpacing/>
    </w:pPr>
  </w:style>
  <w:style w:type="character" w:customStyle="1" w:styleId="BodyTextChar">
    <w:name w:val="Body Text Char"/>
    <w:basedOn w:val="DefaultParagraphFont"/>
    <w:link w:val="BodyText"/>
    <w:rsid w:val="00D65435"/>
    <w:rPr>
      <w:rFonts w:ascii="TimesLT" w:hAnsi="TimesLT"/>
      <w:sz w:val="24"/>
      <w:lang w:val="en-GB" w:eastAsia="en-US"/>
    </w:rPr>
  </w:style>
  <w:style w:type="paragraph" w:styleId="BodyTextIndent3">
    <w:name w:val="Body Text Indent 3"/>
    <w:basedOn w:val="Normal"/>
    <w:link w:val="BodyTextIndent3Char"/>
    <w:unhideWhenUsed/>
    <w:rsid w:val="007F228E"/>
    <w:pPr>
      <w:spacing w:after="120"/>
      <w:ind w:left="283"/>
    </w:pPr>
    <w:rPr>
      <w:sz w:val="16"/>
      <w:szCs w:val="16"/>
    </w:rPr>
  </w:style>
  <w:style w:type="character" w:customStyle="1" w:styleId="BodyTextIndent3Char">
    <w:name w:val="Body Text Indent 3 Char"/>
    <w:basedOn w:val="DefaultParagraphFont"/>
    <w:link w:val="BodyTextIndent3"/>
    <w:rsid w:val="007F228E"/>
    <w:rPr>
      <w:rFonts w:ascii="TimesLT" w:hAnsi="TimesLT"/>
      <w:sz w:val="16"/>
      <w:szCs w:val="16"/>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locked/>
    <w:rsid w:val="007F228E"/>
    <w:rPr>
      <w:rFonts w:ascii="TimesLT" w:hAnsi="TimesLT"/>
      <w:sz w:val="24"/>
      <w:lang w:val="en-GB" w:eastAsia="en-US"/>
    </w:rPr>
  </w:style>
  <w:style w:type="paragraph" w:customStyle="1" w:styleId="Style">
    <w:name w:val="Style"/>
    <w:rsid w:val="008A2CEC"/>
    <w:pPr>
      <w:widowControl w:val="0"/>
      <w:autoSpaceDE w:val="0"/>
      <w:autoSpaceDN w:val="0"/>
      <w:adjustRightInd w:val="0"/>
    </w:pPr>
    <w:rPr>
      <w:rFonts w:eastAsiaTheme="minorEastAsia"/>
      <w:sz w:val="24"/>
      <w:szCs w:val="24"/>
    </w:rPr>
  </w:style>
  <w:style w:type="character" w:customStyle="1" w:styleId="Bodytext0">
    <w:name w:val="Body text_"/>
    <w:link w:val="Bodytext1"/>
    <w:rsid w:val="008A2CEC"/>
    <w:rPr>
      <w:sz w:val="23"/>
      <w:szCs w:val="23"/>
      <w:shd w:val="clear" w:color="auto" w:fill="FFFFFF"/>
    </w:rPr>
  </w:style>
  <w:style w:type="paragraph" w:customStyle="1" w:styleId="Bodytext1">
    <w:name w:val="Body text1"/>
    <w:basedOn w:val="Normal"/>
    <w:link w:val="Bodytext0"/>
    <w:rsid w:val="008A2CEC"/>
    <w:pPr>
      <w:shd w:val="clear" w:color="auto" w:fill="FFFFFF"/>
      <w:spacing w:before="240" w:after="240" w:line="274" w:lineRule="exact"/>
      <w:ind w:hanging="1060"/>
    </w:pPr>
    <w:rPr>
      <w:rFonts w:ascii="Times New Roman" w:hAnsi="Times New Roman"/>
      <w:sz w:val="23"/>
      <w:szCs w:val="23"/>
      <w:lang w:val="lt-LT" w:eastAsia="lt-LT"/>
    </w:rPr>
  </w:style>
  <w:style w:type="character" w:customStyle="1" w:styleId="Bodytext2NotItalic2">
    <w:name w:val="Body text (2) + Not Italic2"/>
    <w:basedOn w:val="DefaultParagraphFont"/>
    <w:rsid w:val="008A2CEC"/>
    <w:rPr>
      <w:rFonts w:ascii="Times New Roman" w:hAnsi="Times New Roman" w:cs="Times New Roman"/>
      <w:i/>
      <w:iCs/>
      <w:sz w:val="23"/>
      <w:szCs w:val="23"/>
      <w:shd w:val="clear" w:color="auto" w:fill="FFFFFF"/>
    </w:rPr>
  </w:style>
  <w:style w:type="paragraph" w:styleId="Header">
    <w:name w:val="header"/>
    <w:basedOn w:val="Normal"/>
    <w:link w:val="HeaderChar"/>
    <w:unhideWhenUsed/>
    <w:rsid w:val="008A60D4"/>
    <w:pPr>
      <w:tabs>
        <w:tab w:val="center" w:pos="4819"/>
        <w:tab w:val="right" w:pos="9638"/>
      </w:tabs>
    </w:pPr>
  </w:style>
  <w:style w:type="character" w:customStyle="1" w:styleId="HeaderChar">
    <w:name w:val="Header Char"/>
    <w:basedOn w:val="DefaultParagraphFont"/>
    <w:link w:val="Header"/>
    <w:rsid w:val="008A60D4"/>
    <w:rPr>
      <w:rFonts w:ascii="TimesLT" w:hAnsi="TimesLT"/>
      <w:sz w:val="24"/>
      <w:lang w:val="en-GB" w:eastAsia="en-US"/>
    </w:rPr>
  </w:style>
  <w:style w:type="paragraph" w:styleId="Footer">
    <w:name w:val="footer"/>
    <w:basedOn w:val="Normal"/>
    <w:link w:val="FooterChar"/>
    <w:uiPriority w:val="99"/>
    <w:unhideWhenUsed/>
    <w:rsid w:val="008A60D4"/>
    <w:pPr>
      <w:tabs>
        <w:tab w:val="center" w:pos="4819"/>
        <w:tab w:val="right" w:pos="9638"/>
      </w:tabs>
    </w:pPr>
  </w:style>
  <w:style w:type="character" w:customStyle="1" w:styleId="FooterChar">
    <w:name w:val="Footer Char"/>
    <w:basedOn w:val="DefaultParagraphFont"/>
    <w:link w:val="Footer"/>
    <w:uiPriority w:val="99"/>
    <w:rsid w:val="008A60D4"/>
    <w:rPr>
      <w:rFonts w:ascii="TimesLT" w:hAnsi="TimesLT"/>
      <w:sz w:val="24"/>
      <w:lang w:val="en-GB" w:eastAsia="en-US"/>
    </w:rPr>
  </w:style>
  <w:style w:type="paragraph" w:styleId="Revision">
    <w:name w:val="Revision"/>
    <w:hidden/>
    <w:uiPriority w:val="99"/>
    <w:semiHidden/>
    <w:rsid w:val="000776DB"/>
    <w:rPr>
      <w:rFonts w:ascii="TimesLT" w:hAnsi="TimesLT"/>
      <w:sz w:val="24"/>
      <w:lang w:val="en-GB" w:eastAsia="en-US"/>
    </w:rPr>
  </w:style>
  <w:style w:type="character" w:customStyle="1" w:styleId="Bodytext2">
    <w:name w:val="Body text (2)_"/>
    <w:link w:val="Bodytext20"/>
    <w:rsid w:val="0021088B"/>
    <w:rPr>
      <w:i/>
      <w:iCs/>
      <w:sz w:val="23"/>
      <w:szCs w:val="23"/>
      <w:shd w:val="clear" w:color="auto" w:fill="FFFFFF"/>
    </w:rPr>
  </w:style>
  <w:style w:type="paragraph" w:customStyle="1" w:styleId="Bodytext20">
    <w:name w:val="Body text (2)"/>
    <w:basedOn w:val="Normal"/>
    <w:link w:val="Bodytext2"/>
    <w:rsid w:val="0021088B"/>
    <w:pPr>
      <w:shd w:val="clear" w:color="auto" w:fill="FFFFFF"/>
      <w:spacing w:line="269" w:lineRule="exact"/>
      <w:ind w:hanging="400"/>
    </w:pPr>
    <w:rPr>
      <w:rFonts w:ascii="Times New Roman" w:hAnsi="Times New Roman"/>
      <w:i/>
      <w:iCs/>
      <w:sz w:val="23"/>
      <w:szCs w:val="23"/>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58115">
      <w:bodyDiv w:val="1"/>
      <w:marLeft w:val="0"/>
      <w:marRight w:val="0"/>
      <w:marTop w:val="0"/>
      <w:marBottom w:val="0"/>
      <w:divBdr>
        <w:top w:val="none" w:sz="0" w:space="0" w:color="auto"/>
        <w:left w:val="none" w:sz="0" w:space="0" w:color="auto"/>
        <w:bottom w:val="none" w:sz="0" w:space="0" w:color="auto"/>
        <w:right w:val="none" w:sz="0" w:space="0" w:color="auto"/>
      </w:divBdr>
    </w:div>
    <w:div w:id="252399884">
      <w:bodyDiv w:val="1"/>
      <w:marLeft w:val="0"/>
      <w:marRight w:val="0"/>
      <w:marTop w:val="0"/>
      <w:marBottom w:val="0"/>
      <w:divBdr>
        <w:top w:val="none" w:sz="0" w:space="0" w:color="auto"/>
        <w:left w:val="none" w:sz="0" w:space="0" w:color="auto"/>
        <w:bottom w:val="none" w:sz="0" w:space="0" w:color="auto"/>
        <w:right w:val="none" w:sz="0" w:space="0" w:color="auto"/>
      </w:divBdr>
    </w:div>
    <w:div w:id="500631536">
      <w:bodyDiv w:val="1"/>
      <w:marLeft w:val="0"/>
      <w:marRight w:val="0"/>
      <w:marTop w:val="0"/>
      <w:marBottom w:val="0"/>
      <w:divBdr>
        <w:top w:val="none" w:sz="0" w:space="0" w:color="auto"/>
        <w:left w:val="none" w:sz="0" w:space="0" w:color="auto"/>
        <w:bottom w:val="none" w:sz="0" w:space="0" w:color="auto"/>
        <w:right w:val="none" w:sz="0" w:space="0" w:color="auto"/>
      </w:divBdr>
    </w:div>
    <w:div w:id="800534608">
      <w:bodyDiv w:val="1"/>
      <w:marLeft w:val="0"/>
      <w:marRight w:val="0"/>
      <w:marTop w:val="0"/>
      <w:marBottom w:val="0"/>
      <w:divBdr>
        <w:top w:val="none" w:sz="0" w:space="0" w:color="auto"/>
        <w:left w:val="none" w:sz="0" w:space="0" w:color="auto"/>
        <w:bottom w:val="none" w:sz="0" w:space="0" w:color="auto"/>
        <w:right w:val="none" w:sz="0" w:space="0" w:color="auto"/>
      </w:divBdr>
    </w:div>
    <w:div w:id="1229658213">
      <w:bodyDiv w:val="1"/>
      <w:marLeft w:val="0"/>
      <w:marRight w:val="0"/>
      <w:marTop w:val="0"/>
      <w:marBottom w:val="0"/>
      <w:divBdr>
        <w:top w:val="none" w:sz="0" w:space="0" w:color="auto"/>
        <w:left w:val="none" w:sz="0" w:space="0" w:color="auto"/>
        <w:bottom w:val="none" w:sz="0" w:space="0" w:color="auto"/>
        <w:right w:val="none" w:sz="0" w:space="0" w:color="auto"/>
      </w:divBdr>
    </w:div>
    <w:div w:id="1730033981">
      <w:bodyDiv w:val="1"/>
      <w:marLeft w:val="0"/>
      <w:marRight w:val="0"/>
      <w:marTop w:val="0"/>
      <w:marBottom w:val="0"/>
      <w:divBdr>
        <w:top w:val="none" w:sz="0" w:space="0" w:color="auto"/>
        <w:left w:val="none" w:sz="0" w:space="0" w:color="auto"/>
        <w:bottom w:val="none" w:sz="0" w:space="0" w:color="auto"/>
        <w:right w:val="none" w:sz="0" w:space="0" w:color="auto"/>
      </w:divBdr>
    </w:div>
    <w:div w:id="2007629973">
      <w:bodyDiv w:val="1"/>
      <w:marLeft w:val="0"/>
      <w:marRight w:val="0"/>
      <w:marTop w:val="0"/>
      <w:marBottom w:val="0"/>
      <w:divBdr>
        <w:top w:val="none" w:sz="0" w:space="0" w:color="auto"/>
        <w:left w:val="none" w:sz="0" w:space="0" w:color="auto"/>
        <w:bottom w:val="none" w:sz="0" w:space="0" w:color="auto"/>
        <w:right w:val="none" w:sz="0" w:space="0" w:color="auto"/>
      </w:divBdr>
    </w:div>
    <w:div w:id="20415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5F06-E76C-4AAA-A555-15D5FCB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5945</Words>
  <Characters>3390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VILNIAUS ELEKTRINË					Tvirtinu:</vt:lpstr>
    </vt:vector>
  </TitlesOfParts>
  <Company>VE</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ELEKTRINË					Tvirtinu:</dc:title>
  <dc:creator>Anatolij Lichaciov</dc:creator>
  <cp:lastModifiedBy>Violeta Gembicka</cp:lastModifiedBy>
  <cp:revision>3</cp:revision>
  <cp:lastPrinted>2012-01-26T14:15:00Z</cp:lastPrinted>
  <dcterms:created xsi:type="dcterms:W3CDTF">2022-09-14T11:38:00Z</dcterms:created>
  <dcterms:modified xsi:type="dcterms:W3CDTF">2022-09-14T14:52:00Z</dcterms:modified>
</cp:coreProperties>
</file>