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274" w:rsidRPr="00692274" w:rsidRDefault="00692274">
      <w:pPr>
        <w:spacing w:after="3" w:line="259" w:lineRule="auto"/>
        <w:ind w:left="1008" w:firstLine="0"/>
        <w:rPr>
          <w:sz w:val="22"/>
          <w:szCs w:val="14"/>
        </w:rPr>
      </w:pPr>
      <w:r>
        <w:rPr>
          <w:sz w:val="22"/>
          <w:szCs w:val="14"/>
        </w:rPr>
        <w:t>Vertimas iš anglų kalbos</w:t>
      </w:r>
    </w:p>
    <w:p w:rsidR="00365B13" w:rsidRPr="00692274" w:rsidRDefault="00AB4CBA">
      <w:pPr>
        <w:spacing w:after="3" w:line="259" w:lineRule="auto"/>
        <w:ind w:left="1008" w:firstLine="0"/>
        <w:rPr>
          <w:sz w:val="16"/>
          <w:szCs w:val="16"/>
        </w:rPr>
      </w:pPr>
      <w:proofErr w:type="spellStart"/>
      <w:r w:rsidRPr="00692274">
        <w:rPr>
          <w:sz w:val="24"/>
          <w:szCs w:val="16"/>
        </w:rPr>
        <w:t>Zibo</w:t>
      </w:r>
      <w:proofErr w:type="spellEnd"/>
      <w:r w:rsidRPr="00692274">
        <w:rPr>
          <w:sz w:val="24"/>
          <w:szCs w:val="16"/>
        </w:rPr>
        <w:t xml:space="preserve"> </w:t>
      </w:r>
      <w:proofErr w:type="spellStart"/>
      <w:r w:rsidRPr="00692274">
        <w:rPr>
          <w:sz w:val="24"/>
          <w:szCs w:val="16"/>
        </w:rPr>
        <w:t>Eastmed</w:t>
      </w:r>
      <w:proofErr w:type="spellEnd"/>
      <w:r w:rsidRPr="00692274">
        <w:rPr>
          <w:sz w:val="24"/>
          <w:szCs w:val="16"/>
        </w:rPr>
        <w:t xml:space="preserve"> </w:t>
      </w:r>
      <w:proofErr w:type="spellStart"/>
      <w:r w:rsidRPr="00692274">
        <w:rPr>
          <w:sz w:val="24"/>
          <w:szCs w:val="16"/>
        </w:rPr>
        <w:t>Healthcare</w:t>
      </w:r>
      <w:proofErr w:type="spellEnd"/>
      <w:r w:rsidRPr="00692274">
        <w:rPr>
          <w:sz w:val="24"/>
          <w:szCs w:val="16"/>
        </w:rPr>
        <w:t xml:space="preserve"> </w:t>
      </w:r>
      <w:proofErr w:type="spellStart"/>
      <w:r w:rsidRPr="00692274">
        <w:rPr>
          <w:sz w:val="24"/>
          <w:szCs w:val="16"/>
        </w:rPr>
        <w:t>Products</w:t>
      </w:r>
      <w:proofErr w:type="spellEnd"/>
      <w:r w:rsidRPr="00692274">
        <w:rPr>
          <w:sz w:val="24"/>
          <w:szCs w:val="16"/>
        </w:rPr>
        <w:t xml:space="preserve"> </w:t>
      </w:r>
      <w:proofErr w:type="spellStart"/>
      <w:r w:rsidRPr="00692274">
        <w:rPr>
          <w:sz w:val="24"/>
          <w:szCs w:val="16"/>
        </w:rPr>
        <w:t>Co</w:t>
      </w:r>
      <w:proofErr w:type="spellEnd"/>
      <w:r w:rsidRPr="00692274">
        <w:rPr>
          <w:sz w:val="24"/>
          <w:szCs w:val="16"/>
        </w:rPr>
        <w:t xml:space="preserve">., </w:t>
      </w:r>
      <w:proofErr w:type="spellStart"/>
      <w:r w:rsidRPr="00692274">
        <w:rPr>
          <w:sz w:val="24"/>
          <w:szCs w:val="16"/>
        </w:rPr>
        <w:t>Ltd</w:t>
      </w:r>
      <w:proofErr w:type="spellEnd"/>
      <w:r w:rsidRPr="00692274">
        <w:rPr>
          <w:sz w:val="24"/>
          <w:szCs w:val="16"/>
        </w:rPr>
        <w:t xml:space="preserve"> </w:t>
      </w:r>
    </w:p>
    <w:p w:rsidR="00365B13" w:rsidRDefault="00AB4CBA">
      <w:pPr>
        <w:spacing w:after="0" w:line="259" w:lineRule="auto"/>
        <w:ind w:left="1006" w:firstLine="0"/>
      </w:pPr>
      <w:proofErr w:type="spellStart"/>
      <w:r>
        <w:rPr>
          <w:sz w:val="18"/>
        </w:rPr>
        <w:t>Add</w:t>
      </w:r>
      <w:proofErr w:type="spellEnd"/>
      <w:r>
        <w:rPr>
          <w:sz w:val="18"/>
        </w:rPr>
        <w:t xml:space="preserve">:  No.118 </w:t>
      </w:r>
      <w:proofErr w:type="spellStart"/>
      <w:r>
        <w:rPr>
          <w:sz w:val="18"/>
        </w:rPr>
        <w:t>Huaguang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Road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Zhangdian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District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Zibo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City</w:t>
      </w:r>
      <w:proofErr w:type="spellEnd"/>
      <w:r>
        <w:rPr>
          <w:sz w:val="18"/>
        </w:rPr>
        <w:t xml:space="preserve"> 255000, Shandong </w:t>
      </w:r>
      <w:proofErr w:type="spellStart"/>
      <w:r>
        <w:rPr>
          <w:sz w:val="18"/>
        </w:rPr>
        <w:t>China</w:t>
      </w:r>
      <w:proofErr w:type="spellEnd"/>
      <w:r>
        <w:rPr>
          <w:sz w:val="18"/>
        </w:rPr>
        <w:t xml:space="preserve"> </w:t>
      </w:r>
    </w:p>
    <w:p w:rsidR="00365B13" w:rsidRDefault="00AB4CBA">
      <w:pPr>
        <w:spacing w:after="170" w:line="259" w:lineRule="auto"/>
        <w:ind w:left="-29" w:right="-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11140" cy="9144"/>
                <wp:effectExtent l="0" t="0" r="0" b="0"/>
                <wp:docPr id="2878" name="Group 2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140" cy="9144"/>
                          <a:chOff x="0" y="0"/>
                          <a:chExt cx="5311140" cy="9144"/>
                        </a:xfrm>
                      </wpg:grpSpPr>
                      <wps:wsp>
                        <wps:cNvPr id="3041" name="Shape 3041"/>
                        <wps:cNvSpPr/>
                        <wps:spPr>
                          <a:xfrm>
                            <a:off x="0" y="0"/>
                            <a:ext cx="5311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9144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8" style="width:418.2pt;height:0.719971pt;mso-position-horizontal-relative:char;mso-position-vertical-relative:line" coordsize="53111,91">
                <v:shape id="Shape 3042" style="position:absolute;width:53111;height:91;left:0;top:0;" coordsize="5311140,9144" path="m0,0l5311140,0l53111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65B13" w:rsidRPr="00692274" w:rsidRDefault="00692274">
      <w:pPr>
        <w:spacing w:after="0" w:line="259" w:lineRule="auto"/>
        <w:ind w:left="9" w:firstLine="0"/>
        <w:jc w:val="center"/>
        <w:rPr>
          <w:bCs/>
          <w:sz w:val="20"/>
          <w:szCs w:val="20"/>
        </w:rPr>
      </w:pPr>
      <w:r w:rsidRPr="00692274">
        <w:rPr>
          <w:bCs/>
          <w:sz w:val="24"/>
          <w:szCs w:val="20"/>
        </w:rPr>
        <w:t>Infuzijos sistemos su plastikiniu smaigu</w:t>
      </w:r>
    </w:p>
    <w:tbl>
      <w:tblPr>
        <w:tblStyle w:val="TableGrid"/>
        <w:tblW w:w="9813" w:type="dxa"/>
        <w:tblInd w:w="-108" w:type="dxa"/>
        <w:tblCellMar>
          <w:top w:w="0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625"/>
        <w:gridCol w:w="523"/>
        <w:gridCol w:w="2622"/>
        <w:gridCol w:w="2043"/>
      </w:tblGrid>
      <w:tr w:rsidR="00365B13" w:rsidTr="003A1D75">
        <w:trPr>
          <w:trHeight w:val="1942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>
              <w:t xml:space="preserve">PVC </w:t>
            </w:r>
            <w:r w:rsidR="00692274">
              <w:t>vamzdeli</w:t>
            </w:r>
            <w:r>
              <w:t xml:space="preserve"> L = 150cm, </w:t>
            </w:r>
            <w:r w:rsidR="00692274">
              <w:t>D</w:t>
            </w:r>
            <w:r>
              <w:t xml:space="preserve"> 2.8*3.8mm</w:t>
            </w:r>
          </w:p>
          <w:p w:rsidR="00692274" w:rsidRDefault="00692274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 w:rsidRPr="00692274">
              <w:t>- Ventiliuojama 48mm laš</w:t>
            </w:r>
            <w:r>
              <w:t xml:space="preserve">inimo </w:t>
            </w:r>
            <w:r w:rsidRPr="00692274">
              <w:t>kamera su medicininiu filtru ir ventiliacijos smaigaliu</w:t>
            </w:r>
          </w:p>
          <w:p w:rsidR="00692274" w:rsidRDefault="00692274" w:rsidP="00692274">
            <w:pPr>
              <w:numPr>
                <w:ilvl w:val="0"/>
                <w:numId w:val="3"/>
              </w:numPr>
              <w:spacing w:after="0" w:line="259" w:lineRule="auto"/>
            </w:pPr>
            <w:r>
              <w:t>- skysčio filtras 15μ</w:t>
            </w:r>
          </w:p>
          <w:p w:rsidR="00692274" w:rsidRDefault="00692274" w:rsidP="00692274">
            <w:pPr>
              <w:numPr>
                <w:ilvl w:val="0"/>
                <w:numId w:val="3"/>
              </w:numPr>
              <w:spacing w:after="0" w:line="259" w:lineRule="auto"/>
            </w:pPr>
            <w:r>
              <w:t>- PE ritininis spaustukas su smai</w:t>
            </w:r>
            <w:r>
              <w:t>lėjančiu</w:t>
            </w:r>
            <w:r>
              <w:t xml:space="preserve"> korpusu</w:t>
            </w:r>
          </w:p>
          <w:p w:rsidR="00692274" w:rsidRDefault="00692274" w:rsidP="00692274">
            <w:pPr>
              <w:numPr>
                <w:ilvl w:val="0"/>
                <w:numId w:val="3"/>
              </w:numPr>
              <w:spacing w:after="0" w:line="259" w:lineRule="auto"/>
            </w:pPr>
            <w:r>
              <w:t>- 1 ml = 20 lašų</w:t>
            </w:r>
          </w:p>
          <w:p w:rsidR="00692274" w:rsidRDefault="00692274" w:rsidP="00692274">
            <w:pPr>
              <w:numPr>
                <w:ilvl w:val="0"/>
                <w:numId w:val="3"/>
              </w:numPr>
              <w:spacing w:after="0" w:line="259" w:lineRule="auto"/>
            </w:pPr>
            <w:r>
              <w:t xml:space="preserve">- injekcijos </w:t>
            </w:r>
            <w:r>
              <w:t>intarpas</w:t>
            </w:r>
            <w:r>
              <w:t xml:space="preserve"> be latekso</w:t>
            </w:r>
          </w:p>
          <w:p w:rsidR="00365B13" w:rsidRDefault="00692274" w:rsidP="00692274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>
              <w:t xml:space="preserve">- </w:t>
            </w:r>
            <w:proofErr w:type="spellStart"/>
            <w:r w:rsidRPr="00692274">
              <w:rPr>
                <w:highlight w:val="yellow"/>
              </w:rPr>
              <w:t>luer</w:t>
            </w:r>
            <w:proofErr w:type="spellEnd"/>
            <w:r w:rsidRPr="00692274">
              <w:rPr>
                <w:highlight w:val="yellow"/>
              </w:rPr>
              <w:t xml:space="preserve"> </w:t>
            </w:r>
            <w:proofErr w:type="spellStart"/>
            <w:r w:rsidRPr="00692274">
              <w:rPr>
                <w:highlight w:val="yellow"/>
              </w:rPr>
              <w:t>lock</w:t>
            </w:r>
            <w:proofErr w:type="spellEnd"/>
            <w:r>
              <w:t xml:space="preserve"> </w:t>
            </w:r>
            <w:r>
              <w:t xml:space="preserve"> arba </w:t>
            </w:r>
            <w:proofErr w:type="spellStart"/>
            <w:r>
              <w:t>luer</w:t>
            </w:r>
            <w:proofErr w:type="spellEnd"/>
            <w:r>
              <w:t xml:space="preserve"> </w:t>
            </w:r>
            <w:proofErr w:type="spellStart"/>
            <w:r>
              <w:t>slip</w:t>
            </w:r>
            <w:proofErr w:type="spellEnd"/>
            <w:r>
              <w:t xml:space="preserve"> </w:t>
            </w:r>
            <w:r>
              <w:t xml:space="preserve">jungtis </w:t>
            </w:r>
            <w:r>
              <w:t>su injekcine adata 21G x 1 1/2 ''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692274">
            <w:pPr>
              <w:numPr>
                <w:ilvl w:val="0"/>
                <w:numId w:val="4"/>
              </w:numPr>
              <w:spacing w:after="0" w:line="259" w:lineRule="auto"/>
              <w:ind w:right="1172" w:hanging="360"/>
            </w:pPr>
            <w:proofErr w:type="spellStart"/>
            <w:r>
              <w:t>Nepirogeninis</w:t>
            </w:r>
            <w:proofErr w:type="spellEnd"/>
          </w:p>
          <w:p w:rsidR="00365B13" w:rsidRDefault="00692274">
            <w:pPr>
              <w:numPr>
                <w:ilvl w:val="0"/>
                <w:numId w:val="4"/>
              </w:numPr>
              <w:spacing w:after="7" w:line="246" w:lineRule="auto"/>
              <w:ind w:right="1172" w:hanging="360"/>
            </w:pPr>
            <w:r>
              <w:rPr>
                <w:noProof/>
              </w:rPr>
              <w:t>Vienkartiniam naudojimui</w:t>
            </w:r>
            <w:r w:rsidR="00AB4CBA">
              <w:t xml:space="preserve"> </w:t>
            </w:r>
            <w:r w:rsidR="00AB4CBA">
              <w:rPr>
                <w:rFonts w:ascii="Tahoma" w:eastAsia="Tahoma" w:hAnsi="Tahoma" w:cs="Tahoma"/>
              </w:rPr>
              <w:t>-</w:t>
            </w:r>
            <w:r w:rsidR="00AB4CBA">
              <w:rPr>
                <w:rFonts w:ascii="Tahoma" w:eastAsia="Tahoma" w:hAnsi="Tahoma" w:cs="Tahoma"/>
              </w:rPr>
              <w:tab/>
            </w:r>
            <w:r>
              <w:t>Sterilizuota EO</w:t>
            </w:r>
          </w:p>
          <w:p w:rsidR="00692274" w:rsidRDefault="00692274">
            <w:pPr>
              <w:spacing w:after="0" w:line="259" w:lineRule="auto"/>
              <w:ind w:left="2107" w:firstLine="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1636809</wp:posOffset>
                  </wp:positionH>
                  <wp:positionV relativeFrom="paragraph">
                    <wp:posOffset>152179</wp:posOffset>
                  </wp:positionV>
                  <wp:extent cx="373380" cy="276225"/>
                  <wp:effectExtent l="0" t="0" r="0" b="0"/>
                  <wp:wrapSquare wrapText="bothSides"/>
                  <wp:docPr id="283" name="Picture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5B13" w:rsidRDefault="00AB4CBA">
            <w:pPr>
              <w:spacing w:after="0" w:line="259" w:lineRule="auto"/>
              <w:ind w:left="2107" w:firstLine="0"/>
              <w:jc w:val="center"/>
            </w:pPr>
            <w:r>
              <w:rPr>
                <w:sz w:val="24"/>
              </w:rPr>
              <w:t xml:space="preserve"> 0197</w:t>
            </w:r>
            <w:r>
              <w:t xml:space="preserve"> </w:t>
            </w:r>
          </w:p>
        </w:tc>
      </w:tr>
      <w:tr w:rsidR="00365B13" w:rsidTr="003A1D75">
        <w:trPr>
          <w:trHeight w:val="4258"/>
        </w:trPr>
        <w:tc>
          <w:tcPr>
            <w:tcW w:w="4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590040" cy="5192202"/>
                  <wp:effectExtent l="0" t="0" r="0" b="8890"/>
                  <wp:docPr id="281" name="Picture 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279" cy="5480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proofErr w:type="spellStart"/>
            <w:r>
              <w:t>No</w:t>
            </w:r>
            <w:proofErr w:type="spellEnd"/>
            <w:r>
              <w:t xml:space="preserve">.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692274">
            <w:pPr>
              <w:spacing w:after="0" w:line="259" w:lineRule="auto"/>
              <w:ind w:left="0" w:firstLine="0"/>
            </w:pPr>
            <w:proofErr w:type="spellStart"/>
            <w:r>
              <w:t>Žyminys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692274">
            <w:pPr>
              <w:spacing w:after="0" w:line="259" w:lineRule="auto"/>
              <w:ind w:left="0" w:firstLine="0"/>
            </w:pPr>
            <w:r>
              <w:t>Medžiaga</w:t>
            </w:r>
            <w:r w:rsidR="00AB4CBA">
              <w:t xml:space="preserve"> </w:t>
            </w:r>
            <w:r>
              <w:t>(žaliava)</w:t>
            </w:r>
          </w:p>
        </w:tc>
      </w:tr>
      <w:tr w:rsidR="00365B13" w:rsidTr="003A1D75">
        <w:trPr>
          <w:trHeight w:val="254"/>
        </w:trPr>
        <w:tc>
          <w:tcPr>
            <w:tcW w:w="46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5B13" w:rsidRDefault="00365B13">
            <w:pPr>
              <w:spacing w:after="160" w:line="259" w:lineRule="auto"/>
              <w:ind w:left="0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692274">
            <w:pPr>
              <w:spacing w:after="0" w:line="259" w:lineRule="auto"/>
              <w:ind w:left="0" w:firstLine="0"/>
            </w:pPr>
            <w:r>
              <w:t>Plastikinis smaigas su dangteliu</w:t>
            </w:r>
            <w:r w:rsidR="00AB4CBA"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ABS + PE </w:t>
            </w:r>
          </w:p>
        </w:tc>
      </w:tr>
      <w:tr w:rsidR="00365B13" w:rsidTr="003A1D75">
        <w:trPr>
          <w:trHeight w:val="248"/>
        </w:trPr>
        <w:tc>
          <w:tcPr>
            <w:tcW w:w="46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5B13" w:rsidRDefault="00365B13">
            <w:pPr>
              <w:spacing w:after="160" w:line="259" w:lineRule="auto"/>
              <w:ind w:left="0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692274">
            <w:pPr>
              <w:spacing w:after="0" w:line="259" w:lineRule="auto"/>
              <w:ind w:left="0" w:firstLine="0"/>
            </w:pPr>
            <w:r>
              <w:t>Oro anga (</w:t>
            </w:r>
            <w:r w:rsidR="009C51B3">
              <w:t>su filtru)</w:t>
            </w:r>
            <w:r w:rsidR="00AB4CBA"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ABS </w:t>
            </w:r>
          </w:p>
        </w:tc>
      </w:tr>
      <w:tr w:rsidR="00365B13" w:rsidTr="003A1D75">
        <w:trPr>
          <w:trHeight w:val="246"/>
        </w:trPr>
        <w:tc>
          <w:tcPr>
            <w:tcW w:w="46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5B13" w:rsidRDefault="00365B13">
            <w:pPr>
              <w:spacing w:after="160" w:line="259" w:lineRule="auto"/>
              <w:ind w:left="0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9C51B3">
            <w:pPr>
              <w:spacing w:after="0" w:line="259" w:lineRule="auto"/>
              <w:ind w:left="0" w:firstLine="0"/>
            </w:pPr>
            <w:r>
              <w:t>Lašinimo kamera</w:t>
            </w:r>
            <w:r w:rsidR="00AB4CBA">
              <w:t xml:space="preserve"> 48mm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PVC </w:t>
            </w:r>
          </w:p>
        </w:tc>
      </w:tr>
      <w:tr w:rsidR="00365B13" w:rsidTr="003A1D75">
        <w:trPr>
          <w:trHeight w:val="246"/>
        </w:trPr>
        <w:tc>
          <w:tcPr>
            <w:tcW w:w="46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5B13" w:rsidRDefault="00365B13">
            <w:pPr>
              <w:spacing w:after="160" w:line="259" w:lineRule="auto"/>
              <w:ind w:left="0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9C51B3">
            <w:pPr>
              <w:spacing w:after="0" w:line="259" w:lineRule="auto"/>
              <w:ind w:left="0" w:firstLine="0"/>
            </w:pPr>
            <w:r>
              <w:t>Filtras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ABS, </w:t>
            </w:r>
            <w:r w:rsidR="009C51B3">
              <w:t>nailonas</w:t>
            </w:r>
            <w:r>
              <w:t xml:space="preserve"> </w:t>
            </w:r>
          </w:p>
        </w:tc>
      </w:tr>
      <w:tr w:rsidR="00365B13" w:rsidTr="003A1D75">
        <w:trPr>
          <w:trHeight w:val="438"/>
        </w:trPr>
        <w:tc>
          <w:tcPr>
            <w:tcW w:w="46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5B13" w:rsidRDefault="00365B13">
            <w:pPr>
              <w:spacing w:after="160" w:line="259" w:lineRule="auto"/>
              <w:ind w:left="0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9C51B3">
            <w:pPr>
              <w:spacing w:after="0" w:line="259" w:lineRule="auto"/>
              <w:ind w:left="0" w:firstLine="0"/>
            </w:pPr>
            <w:r w:rsidRPr="009C51B3">
              <w:t>PE ritininis spaustukas su smai</w:t>
            </w:r>
            <w:r>
              <w:t>lėjančiu korpusu</w:t>
            </w:r>
            <w:r w:rsidRPr="009C51B3">
              <w:t xml:space="preserve"> </w:t>
            </w:r>
            <w:proofErr w:type="spellStart"/>
            <w:r w:rsidRPr="009C51B3">
              <w:t>korpusu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PE </w:t>
            </w:r>
          </w:p>
        </w:tc>
      </w:tr>
      <w:tr w:rsidR="00365B13" w:rsidTr="003A1D75">
        <w:trPr>
          <w:trHeight w:val="541"/>
        </w:trPr>
        <w:tc>
          <w:tcPr>
            <w:tcW w:w="46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5B13" w:rsidRDefault="00365B13">
            <w:pPr>
              <w:spacing w:after="160" w:line="259" w:lineRule="auto"/>
              <w:ind w:left="0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PVC </w:t>
            </w:r>
            <w:r w:rsidR="009C51B3">
              <w:t>vamzdelis</w:t>
            </w:r>
            <w: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φ</w:t>
            </w:r>
            <w:r>
              <w:t>2.8*3.8mm 1</w:t>
            </w:r>
            <w:r w:rsidR="009C51B3">
              <w:t>5</w:t>
            </w:r>
            <w:r>
              <w:t xml:space="preserve">0cm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PVC </w:t>
            </w:r>
          </w:p>
        </w:tc>
      </w:tr>
      <w:tr w:rsidR="00365B13" w:rsidTr="003A1D75">
        <w:trPr>
          <w:trHeight w:val="248"/>
        </w:trPr>
        <w:tc>
          <w:tcPr>
            <w:tcW w:w="46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5B13" w:rsidRDefault="00365B13">
            <w:pPr>
              <w:spacing w:after="160" w:line="259" w:lineRule="auto"/>
              <w:ind w:left="0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9C51B3">
            <w:pPr>
              <w:spacing w:after="0" w:line="259" w:lineRule="auto"/>
              <w:ind w:left="0" w:firstLine="0"/>
            </w:pPr>
            <w:r>
              <w:t>Injekcinis intarpas</w:t>
            </w:r>
            <w:r w:rsidR="00AB4CBA"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9C51B3">
            <w:pPr>
              <w:spacing w:after="0" w:line="259" w:lineRule="auto"/>
              <w:ind w:left="0" w:firstLine="0"/>
            </w:pPr>
            <w:r>
              <w:t>Guma</w:t>
            </w:r>
          </w:p>
        </w:tc>
      </w:tr>
      <w:tr w:rsidR="00365B13" w:rsidTr="003A1D75">
        <w:trPr>
          <w:trHeight w:val="246"/>
        </w:trPr>
        <w:tc>
          <w:tcPr>
            <w:tcW w:w="46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5B13" w:rsidRDefault="00365B13">
            <w:pPr>
              <w:spacing w:after="160" w:line="259" w:lineRule="auto"/>
              <w:ind w:left="0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9C51B3">
            <w:pPr>
              <w:spacing w:after="0" w:line="259" w:lineRule="auto"/>
              <w:ind w:left="0" w:firstLine="0"/>
            </w:pPr>
            <w:proofErr w:type="spellStart"/>
            <w:r w:rsidRPr="009C51B3">
              <w:rPr>
                <w:highlight w:val="yellow"/>
              </w:rPr>
              <w:t>Luer</w:t>
            </w:r>
            <w:proofErr w:type="spellEnd"/>
            <w:r w:rsidRPr="009C51B3">
              <w:rPr>
                <w:highlight w:val="yellow"/>
              </w:rPr>
              <w:t xml:space="preserve"> </w:t>
            </w:r>
            <w:proofErr w:type="spellStart"/>
            <w:r w:rsidRPr="009C51B3">
              <w:rPr>
                <w:highlight w:val="yellow"/>
              </w:rPr>
              <w:t>Lock</w:t>
            </w:r>
            <w:proofErr w:type="spellEnd"/>
            <w:r>
              <w:t xml:space="preserve"> arba </w:t>
            </w:r>
            <w:proofErr w:type="spellStart"/>
            <w:r>
              <w:t>Luer</w:t>
            </w:r>
            <w:proofErr w:type="spellEnd"/>
            <w:r>
              <w:t xml:space="preserve"> </w:t>
            </w:r>
            <w:proofErr w:type="spellStart"/>
            <w:r>
              <w:t>Slip</w:t>
            </w:r>
            <w:proofErr w:type="spellEnd"/>
            <w:r>
              <w:t xml:space="preserve"> jungtis</w:t>
            </w:r>
            <w:r w:rsidR="00AB4CBA">
              <w:t xml:space="preserve"> </w:t>
            </w:r>
            <w:r w:rsidR="00AB4CBA"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ABS </w:t>
            </w:r>
          </w:p>
        </w:tc>
      </w:tr>
      <w:tr w:rsidR="00365B13" w:rsidTr="003A1D75">
        <w:trPr>
          <w:trHeight w:val="436"/>
        </w:trPr>
        <w:tc>
          <w:tcPr>
            <w:tcW w:w="46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5B13" w:rsidRDefault="00365B13">
            <w:pPr>
              <w:spacing w:after="160" w:line="259" w:lineRule="auto"/>
              <w:ind w:left="0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9C51B3">
            <w:pPr>
              <w:spacing w:after="0" w:line="259" w:lineRule="auto"/>
              <w:ind w:left="0" w:firstLine="0"/>
            </w:pPr>
            <w:r>
              <w:t>Injekcinė adata</w:t>
            </w:r>
            <w:r w:rsidR="00AB4CBA">
              <w:t xml:space="preserve"> 21G x 1 1/2’’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AB4CBA">
            <w:pPr>
              <w:spacing w:after="0" w:line="259" w:lineRule="auto"/>
              <w:ind w:left="0" w:firstLine="0"/>
            </w:pPr>
            <w:r>
              <w:t xml:space="preserve">PE + ABS + </w:t>
            </w:r>
            <w:r w:rsidR="009C51B3">
              <w:t>nerūdijantis plienas</w:t>
            </w:r>
            <w:r>
              <w:t xml:space="preserve"> </w:t>
            </w:r>
          </w:p>
        </w:tc>
      </w:tr>
      <w:tr w:rsidR="00365B13" w:rsidTr="003A1D75">
        <w:trPr>
          <w:trHeight w:val="5849"/>
        </w:trPr>
        <w:tc>
          <w:tcPr>
            <w:tcW w:w="46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365B13">
            <w:pPr>
              <w:spacing w:after="160" w:line="259" w:lineRule="auto"/>
              <w:ind w:left="0" w:firstLine="0"/>
            </w:pP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3" w:rsidRDefault="00365B13">
            <w:pPr>
              <w:spacing w:after="160" w:line="259" w:lineRule="auto"/>
              <w:ind w:left="0" w:firstLine="0"/>
            </w:pPr>
          </w:p>
        </w:tc>
      </w:tr>
    </w:tbl>
    <w:p w:rsidR="00365B13" w:rsidRDefault="00B7157F">
      <w:pPr>
        <w:ind w:left="-5"/>
      </w:pPr>
      <w:r>
        <w:t>Pakuotė</w:t>
      </w:r>
      <w:r w:rsidR="00AB4CBA">
        <w:t xml:space="preserve">: </w:t>
      </w:r>
    </w:p>
    <w:p w:rsidR="00365B13" w:rsidRDefault="00B7157F">
      <w:pPr>
        <w:numPr>
          <w:ilvl w:val="0"/>
          <w:numId w:val="1"/>
        </w:numPr>
        <w:ind w:hanging="211"/>
      </w:pPr>
      <w:r>
        <w:t>Vienetinė plastiko pakuotė</w:t>
      </w:r>
    </w:p>
    <w:p w:rsidR="00365B13" w:rsidRDefault="00B7157F">
      <w:pPr>
        <w:numPr>
          <w:ilvl w:val="0"/>
          <w:numId w:val="1"/>
        </w:numPr>
        <w:ind w:hanging="211"/>
      </w:pPr>
      <w:r w:rsidRPr="00B7157F">
        <w:t xml:space="preserve"> Pakuotė pritaikyta sterilizuoti </w:t>
      </w:r>
      <w:proofErr w:type="spellStart"/>
      <w:r w:rsidRPr="00B7157F">
        <w:t>etileno</w:t>
      </w:r>
      <w:proofErr w:type="spellEnd"/>
      <w:r w:rsidRPr="00B7157F">
        <w:t xml:space="preserve"> oksidu. </w:t>
      </w:r>
      <w:r>
        <w:t>Ant pakuotės yra</w:t>
      </w:r>
      <w:r w:rsidRPr="00B7157F">
        <w:t xml:space="preserve"> būtinos turinio identifikavimo nuorodos: pavadinimas, prekės kodas, pagaminimo data ir galiojimo pabaigos data bei partijos numeris</w:t>
      </w:r>
      <w:r>
        <w:t xml:space="preserve">. </w:t>
      </w:r>
      <w:r w:rsidR="003A1D75">
        <w:t>Pakuočių detalizacija</w:t>
      </w:r>
      <w:r w:rsidR="00AB4CBA">
        <w:t>: 1</w:t>
      </w:r>
      <w:r w:rsidR="003A1D75">
        <w:t>vnt</w:t>
      </w:r>
      <w:r w:rsidR="00AB4CBA">
        <w:t xml:space="preserve">/PE </w:t>
      </w:r>
      <w:r w:rsidR="003A1D75">
        <w:t>pakuotė</w:t>
      </w:r>
      <w:r w:rsidR="00AB4CBA">
        <w:t>, 25p</w:t>
      </w:r>
      <w:r w:rsidR="003A1D75">
        <w:t>vnt</w:t>
      </w:r>
      <w:r w:rsidR="00AB4CBA">
        <w:t>/</w:t>
      </w:r>
      <w:r w:rsidR="003A1D75">
        <w:t>tarpinė</w:t>
      </w:r>
      <w:r w:rsidR="00AB4CBA">
        <w:t xml:space="preserve"> PE </w:t>
      </w:r>
      <w:r w:rsidR="003A1D75">
        <w:t>pakuotė</w:t>
      </w:r>
      <w:r w:rsidR="00AB4CBA">
        <w:t>, 500</w:t>
      </w:r>
      <w:r w:rsidR="003A1D75">
        <w:t xml:space="preserve"> </w:t>
      </w:r>
      <w:proofErr w:type="spellStart"/>
      <w:r w:rsidR="003A1D75">
        <w:t>vnt</w:t>
      </w:r>
      <w:proofErr w:type="spellEnd"/>
      <w:r w:rsidR="00AB4CBA">
        <w:t>/</w:t>
      </w:r>
      <w:r w:rsidR="003A1D75">
        <w:t>transportinėje kartono dėžėje</w:t>
      </w:r>
      <w:r w:rsidR="00AB4CBA">
        <w:t xml:space="preserve"> </w:t>
      </w:r>
      <w:r w:rsidR="003A1D75">
        <w:t>dėžės matmenys:</w:t>
      </w:r>
      <w:r w:rsidR="00AB4CBA">
        <w:t xml:space="preserve"> 61*38*32.5cm, </w:t>
      </w:r>
      <w:r w:rsidR="003A1D75">
        <w:t xml:space="preserve">svoris </w:t>
      </w:r>
      <w:proofErr w:type="spellStart"/>
      <w:r w:rsidR="003A1D75">
        <w:t>brutto</w:t>
      </w:r>
      <w:proofErr w:type="spellEnd"/>
      <w:r w:rsidR="003A1D75">
        <w:t xml:space="preserve"> -</w:t>
      </w:r>
      <w:r w:rsidR="00AB4CBA">
        <w:t xml:space="preserve"> 13kg</w:t>
      </w:r>
      <w:r w:rsidR="00AB4CBA">
        <w:t xml:space="preserve">, </w:t>
      </w:r>
      <w:proofErr w:type="spellStart"/>
      <w:r w:rsidR="00AB4CBA">
        <w:t>net</w:t>
      </w:r>
      <w:r w:rsidR="003A1D75">
        <w:t>to</w:t>
      </w:r>
      <w:proofErr w:type="spellEnd"/>
      <w:r w:rsidR="00AB4CBA">
        <w:t xml:space="preserve"> </w:t>
      </w:r>
      <w:r w:rsidR="003A1D75">
        <w:t>-</w:t>
      </w:r>
      <w:r w:rsidR="00AB4CBA">
        <w:t xml:space="preserve"> 12kg</w:t>
      </w:r>
      <w:r w:rsidR="00AB4CBA">
        <w:t xml:space="preserve">. </w:t>
      </w:r>
    </w:p>
    <w:p w:rsidR="00365B13" w:rsidRDefault="003A1D75">
      <w:pPr>
        <w:ind w:left="-5"/>
      </w:pPr>
      <w:r>
        <w:t>Kokybė</w:t>
      </w:r>
      <w:r w:rsidR="00AB4CBA">
        <w:t xml:space="preserve">: </w:t>
      </w:r>
    </w:p>
    <w:p w:rsidR="003A1D75" w:rsidRDefault="003A1D75" w:rsidP="003A1D75">
      <w:r w:rsidRPr="003A1D75">
        <w:t>Produktų kokybę garantuoja patikrinimai visais gamybos lygiais, visi mūsų produktai yra gaminami 100</w:t>
      </w:r>
      <w:r>
        <w:t>,</w:t>
      </w:r>
      <w:r w:rsidRPr="003A1D75">
        <w:t xml:space="preserve"> 000 klasės švarioje patalpoje, o galutinė kontrolė atliekama pakuočių lygyje.</w:t>
      </w:r>
    </w:p>
    <w:p w:rsidR="003A1D75" w:rsidRDefault="003A1D75" w:rsidP="003A1D75">
      <w:r w:rsidRPr="003A1D75">
        <w:t xml:space="preserve">Supakuotas infuzijos rinkinys sterilizuojamas </w:t>
      </w:r>
      <w:proofErr w:type="spellStart"/>
      <w:r w:rsidRPr="003A1D75">
        <w:t>etileno</w:t>
      </w:r>
      <w:proofErr w:type="spellEnd"/>
      <w:r w:rsidRPr="003A1D75">
        <w:t xml:space="preserve"> oksidu pagal patvirtintą metodą fiziniame ir mikrobiologiniame lauke. Galiojimo laikas yra 5 metai nuo pagaminimo dienos. </w:t>
      </w:r>
    </w:p>
    <w:p w:rsidR="00365B13" w:rsidRDefault="003A1D75">
      <w:pPr>
        <w:spacing w:after="177" w:line="259" w:lineRule="auto"/>
        <w:ind w:left="0" w:firstLine="0"/>
      </w:pPr>
      <w:r w:rsidRPr="003A1D75">
        <w:t>Produktas atitinka MDD 93/42 / EEB su pakeitimais, padarytais 2007/47 / EB, ir palaiko kokybės užtikrinimo sistemą pagal ISO 13485.</w:t>
      </w:r>
      <w:r w:rsidR="00AB4CBA">
        <w:t xml:space="preserve"> </w:t>
      </w:r>
    </w:p>
    <w:p w:rsidR="00365B13" w:rsidRDefault="00AB4CBA">
      <w:pPr>
        <w:spacing w:after="0" w:line="259" w:lineRule="auto"/>
        <w:ind w:left="0" w:firstLine="0"/>
      </w:pPr>
      <w:r>
        <w:t xml:space="preserve"> </w:t>
      </w:r>
    </w:p>
    <w:sectPr w:rsidR="00365B13" w:rsidSect="003A1D75">
      <w:pgSz w:w="11906" w:h="16838"/>
      <w:pgMar w:top="284" w:right="1812" w:bottom="426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506E5"/>
    <w:multiLevelType w:val="hybridMultilevel"/>
    <w:tmpl w:val="61A443A2"/>
    <w:lvl w:ilvl="0" w:tplc="32FA2D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92B0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AEEC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C2B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7222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983C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2D0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D6851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D8A5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D0F56"/>
    <w:multiLevelType w:val="hybridMultilevel"/>
    <w:tmpl w:val="F702A3F0"/>
    <w:lvl w:ilvl="0" w:tplc="C9181D9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F436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40CC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A6D7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86A8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6C0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001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72C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129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BC5328"/>
    <w:multiLevelType w:val="hybridMultilevel"/>
    <w:tmpl w:val="E6B442D6"/>
    <w:lvl w:ilvl="0" w:tplc="70084BB2">
      <w:start w:val="1"/>
      <w:numFmt w:val="bullet"/>
      <w:lvlText w:val="-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E8F40E">
      <w:start w:val="1"/>
      <w:numFmt w:val="bullet"/>
      <w:lvlText w:val="o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5601FE">
      <w:start w:val="1"/>
      <w:numFmt w:val="bullet"/>
      <w:lvlText w:val="▪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98908E">
      <w:start w:val="1"/>
      <w:numFmt w:val="bullet"/>
      <w:lvlText w:val="•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12E740">
      <w:start w:val="1"/>
      <w:numFmt w:val="bullet"/>
      <w:lvlText w:val="o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88E134">
      <w:start w:val="1"/>
      <w:numFmt w:val="bullet"/>
      <w:lvlText w:val="▪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10C678">
      <w:start w:val="1"/>
      <w:numFmt w:val="bullet"/>
      <w:lvlText w:val="•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4DBEC">
      <w:start w:val="1"/>
      <w:numFmt w:val="bullet"/>
      <w:lvlText w:val="o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EEBF76">
      <w:start w:val="1"/>
      <w:numFmt w:val="bullet"/>
      <w:lvlText w:val="▪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150547"/>
    <w:multiLevelType w:val="hybridMultilevel"/>
    <w:tmpl w:val="6BBC68F0"/>
    <w:lvl w:ilvl="0" w:tplc="2600346A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C49B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EA7C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78B8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9013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D67E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0C19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E683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AAB9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13"/>
    <w:rsid w:val="00365B13"/>
    <w:rsid w:val="003A1D75"/>
    <w:rsid w:val="00692274"/>
    <w:rsid w:val="009C51B3"/>
    <w:rsid w:val="00AB4CBA"/>
    <w:rsid w:val="00B7157F"/>
    <w:rsid w:val="00E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090D"/>
  <w15:docId w15:val="{D9EAABC6-6FAC-4028-B876-A9FB8AE1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90" w:line="247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Juozas</cp:lastModifiedBy>
  <cp:revision>4</cp:revision>
  <dcterms:created xsi:type="dcterms:W3CDTF">2020-01-08T14:55:00Z</dcterms:created>
  <dcterms:modified xsi:type="dcterms:W3CDTF">2020-01-08T15:10:00Z</dcterms:modified>
</cp:coreProperties>
</file>