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0C32C737"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272C6D">
        <w:rPr>
          <w:b/>
          <w:szCs w:val="24"/>
        </w:rPr>
        <w:t>,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6F62B4B3" w:rsidR="0086180D" w:rsidRPr="005D384E" w:rsidRDefault="00E136FA">
      <w:pPr>
        <w:widowControl w:val="0"/>
        <w:tabs>
          <w:tab w:val="left" w:pos="1276"/>
        </w:tabs>
        <w:spacing w:line="276" w:lineRule="auto"/>
        <w:jc w:val="center"/>
        <w:rPr>
          <w:b/>
          <w:szCs w:val="24"/>
          <w:u w:val="single"/>
        </w:rPr>
      </w:pPr>
      <w:r w:rsidRPr="005D384E">
        <w:rPr>
          <w:b/>
          <w:szCs w:val="24"/>
          <w:u w:val="single"/>
        </w:rPr>
        <w:t>____</w:t>
      </w:r>
      <w:r w:rsidR="005D384E" w:rsidRPr="005D384E">
        <w:rPr>
          <w:b/>
          <w:szCs w:val="24"/>
          <w:u w:val="single"/>
        </w:rPr>
        <w:t>2023-05-15</w:t>
      </w:r>
      <w:r w:rsidRPr="005D384E">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tbl>
      <w:tblPr>
        <w:tblW w:w="9639" w:type="dxa"/>
        <w:tblInd w:w="-5" w:type="dxa"/>
        <w:tblLook w:val="0000" w:firstRow="0" w:lastRow="0" w:firstColumn="0" w:lastColumn="0" w:noHBand="0" w:noVBand="0"/>
      </w:tblPr>
      <w:tblGrid>
        <w:gridCol w:w="5501"/>
        <w:gridCol w:w="4138"/>
      </w:tblGrid>
      <w:tr w:rsidR="005D384E" w14:paraId="1EF26FC2"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06ACE0E5" w14:textId="77777777" w:rsidR="005D384E" w:rsidRDefault="005D384E" w:rsidP="001439E7">
            <w:pPr>
              <w:tabs>
                <w:tab w:val="left" w:pos="851"/>
              </w:tabs>
              <w:spacing w:line="276" w:lineRule="auto"/>
              <w:rPr>
                <w:szCs w:val="24"/>
              </w:rPr>
            </w:pPr>
            <w:r>
              <w:rPr>
                <w:b/>
                <w:szCs w:val="24"/>
              </w:rPr>
              <w:t>Tiekėjo pavadinimas</w:t>
            </w:r>
            <w:r>
              <w:rPr>
                <w:szCs w:val="24"/>
              </w:rPr>
              <w:t xml:space="preserve"> </w:t>
            </w:r>
          </w:p>
          <w:p w14:paraId="313C5E13" w14:textId="77777777" w:rsidR="005D384E" w:rsidRDefault="005D384E" w:rsidP="001439E7">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73F1D12C" w14:textId="77777777" w:rsidR="005D384E" w:rsidRDefault="005D384E" w:rsidP="001439E7">
            <w:pPr>
              <w:tabs>
                <w:tab w:val="left" w:pos="851"/>
              </w:tabs>
              <w:spacing w:line="276" w:lineRule="auto"/>
              <w:rPr>
                <w:szCs w:val="24"/>
              </w:rPr>
            </w:pPr>
            <w:r w:rsidRPr="007A6188">
              <w:rPr>
                <w:szCs w:val="24"/>
              </w:rPr>
              <w:t>Silvijus Abramavičius</w:t>
            </w:r>
          </w:p>
        </w:tc>
      </w:tr>
      <w:tr w:rsidR="005D384E" w14:paraId="78B29A91"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55B6392C" w14:textId="77777777" w:rsidR="005D384E" w:rsidRDefault="005D384E" w:rsidP="001439E7">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4ABC22B4" w14:textId="77777777" w:rsidR="005D384E" w:rsidRDefault="005D384E" w:rsidP="001439E7">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51850F8E" w14:textId="77777777" w:rsidR="005D384E" w:rsidRPr="00AF39F7" w:rsidRDefault="005D384E" w:rsidP="00A47974">
            <w:pPr>
              <w:tabs>
                <w:tab w:val="left" w:pos="851"/>
              </w:tabs>
              <w:spacing w:line="276" w:lineRule="auto"/>
              <w:rPr>
                <w:szCs w:val="24"/>
              </w:rPr>
            </w:pPr>
          </w:p>
        </w:tc>
      </w:tr>
      <w:tr w:rsidR="005D384E" w14:paraId="35E7FA6F"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76E0A0A9" w14:textId="77777777" w:rsidR="005D384E" w:rsidRDefault="005D384E" w:rsidP="001439E7">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22807A7E" w14:textId="77777777" w:rsidR="005D384E" w:rsidRDefault="005D384E" w:rsidP="001439E7">
            <w:pPr>
              <w:tabs>
                <w:tab w:val="left" w:pos="851"/>
              </w:tabs>
              <w:spacing w:line="276" w:lineRule="auto"/>
              <w:rPr>
                <w:szCs w:val="24"/>
              </w:rPr>
            </w:pPr>
            <w:r w:rsidRPr="001E6BE9">
              <w:rPr>
                <w:szCs w:val="24"/>
              </w:rPr>
              <w:t>1012314</w:t>
            </w:r>
          </w:p>
        </w:tc>
      </w:tr>
      <w:tr w:rsidR="005D384E" w14:paraId="66A2F360"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1F7F32D1" w14:textId="77777777" w:rsidR="005D384E" w:rsidRDefault="005D384E" w:rsidP="001439E7">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198A386A" w14:textId="3EF4F374" w:rsidR="005D384E" w:rsidRDefault="005D384E" w:rsidP="001439E7">
            <w:pPr>
              <w:tabs>
                <w:tab w:val="left" w:pos="851"/>
              </w:tabs>
              <w:spacing w:line="276" w:lineRule="auto"/>
              <w:rPr>
                <w:szCs w:val="24"/>
              </w:rPr>
            </w:pPr>
          </w:p>
        </w:tc>
      </w:tr>
      <w:tr w:rsidR="005D384E" w14:paraId="33D59000"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145FA4E9" w14:textId="77777777" w:rsidR="005D384E" w:rsidRDefault="005D384E" w:rsidP="001439E7">
            <w:pPr>
              <w:tabs>
                <w:tab w:val="left" w:pos="851"/>
              </w:tabs>
              <w:spacing w:line="276" w:lineRule="auto"/>
              <w:rPr>
                <w:b/>
                <w:szCs w:val="24"/>
              </w:rPr>
            </w:pPr>
            <w:r>
              <w:rPr>
                <w:b/>
                <w:szCs w:val="24"/>
              </w:rPr>
              <w:t xml:space="preserve">Teikėjo adresas </w:t>
            </w:r>
          </w:p>
          <w:p w14:paraId="34463BDD" w14:textId="77777777" w:rsidR="005D384E" w:rsidRDefault="005D384E" w:rsidP="001439E7">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05735020" w14:textId="7983B957" w:rsidR="005D384E" w:rsidRDefault="005D384E" w:rsidP="001439E7">
            <w:pPr>
              <w:tabs>
                <w:tab w:val="left" w:pos="851"/>
              </w:tabs>
              <w:spacing w:line="276" w:lineRule="auto"/>
              <w:rPr>
                <w:szCs w:val="24"/>
              </w:rPr>
            </w:pPr>
          </w:p>
        </w:tc>
      </w:tr>
      <w:tr w:rsidR="005D384E" w14:paraId="0327198C"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23022891" w14:textId="77777777" w:rsidR="005D384E" w:rsidRDefault="005D384E" w:rsidP="001439E7">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2CCB1CDC" wp14:editId="071EE7B3">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721ABC0B" w14:textId="77777777" w:rsidR="005D384E" w:rsidRDefault="005D384E" w:rsidP="005D384E">
                                  <w:pPr>
                                    <w:pStyle w:val="FrameContents"/>
                                    <w:jc w:val="center"/>
                                    <w:rPr>
                                      <w:lang w:val="it-IT"/>
                                    </w:rPr>
                                  </w:pPr>
                                </w:p>
                              </w:txbxContent>
                            </wps:txbx>
                            <wps:bodyPr rot="16200000" vert="vert270" lIns="0" tIns="0" rIns="0" bIns="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CB1CDC"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721ABC0B" w14:textId="77777777" w:rsidR="005D384E" w:rsidRDefault="005D384E" w:rsidP="005D384E">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24DB10FA" w14:textId="77777777" w:rsidR="005D384E" w:rsidRDefault="005D384E" w:rsidP="001439E7">
            <w:pPr>
              <w:tabs>
                <w:tab w:val="left" w:pos="851"/>
              </w:tabs>
              <w:spacing w:line="276" w:lineRule="auto"/>
              <w:rPr>
                <w:szCs w:val="24"/>
              </w:rPr>
            </w:pPr>
            <w:r w:rsidRPr="001E6BE9">
              <w:rPr>
                <w:szCs w:val="24"/>
              </w:rPr>
              <w:t>Silvijus Abramavičius</w:t>
            </w:r>
          </w:p>
        </w:tc>
      </w:tr>
      <w:tr w:rsidR="005D384E" w14:paraId="156E3AA5"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0E0BB15B" w14:textId="77777777" w:rsidR="005D384E" w:rsidRDefault="005D384E" w:rsidP="001439E7">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719FAAF4" w14:textId="3A613B79" w:rsidR="005D384E" w:rsidRDefault="005D384E" w:rsidP="001439E7">
            <w:pPr>
              <w:tabs>
                <w:tab w:val="left" w:pos="851"/>
              </w:tabs>
              <w:spacing w:line="276" w:lineRule="auto"/>
              <w:rPr>
                <w:szCs w:val="24"/>
              </w:rPr>
            </w:pPr>
          </w:p>
        </w:tc>
      </w:tr>
      <w:tr w:rsidR="005D384E" w14:paraId="30CC6854"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40CC83EA" w14:textId="77777777" w:rsidR="005D384E" w:rsidRDefault="005D384E" w:rsidP="001439E7">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00ED75CA" w14:textId="3F3357D7" w:rsidR="005D384E" w:rsidRDefault="005D384E" w:rsidP="001439E7">
            <w:pPr>
              <w:tabs>
                <w:tab w:val="left" w:pos="851"/>
              </w:tabs>
              <w:spacing w:line="276" w:lineRule="auto"/>
              <w:rPr>
                <w:szCs w:val="24"/>
              </w:rPr>
            </w:pPr>
          </w:p>
        </w:tc>
      </w:tr>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 xml:space="preserve">Vnt. kaina </w:t>
            </w:r>
            <w:proofErr w:type="spellStart"/>
            <w:r>
              <w:rPr>
                <w:rFonts w:eastAsia="Arial"/>
                <w:b/>
                <w:bCs/>
                <w:szCs w:val="24"/>
              </w:rPr>
              <w:t>Eur</w:t>
            </w:r>
            <w:proofErr w:type="spellEnd"/>
            <w:r>
              <w:rPr>
                <w:rFonts w:eastAsia="Arial"/>
                <w:b/>
                <w:bCs/>
                <w:szCs w:val="24"/>
              </w:rPr>
              <w:t xml:space="preserve">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 xml:space="preserve">Viso kaina </w:t>
            </w:r>
            <w:proofErr w:type="spellStart"/>
            <w:r>
              <w:rPr>
                <w:rFonts w:eastAsia="Arial"/>
                <w:b/>
                <w:bCs/>
                <w:szCs w:val="24"/>
              </w:rPr>
              <w:t>Eur</w:t>
            </w:r>
            <w:proofErr w:type="spellEnd"/>
            <w:r>
              <w:rPr>
                <w:rFonts w:eastAsia="Arial"/>
                <w:b/>
                <w:bCs/>
                <w:szCs w:val="24"/>
              </w:rPr>
              <w:t xml:space="preserve">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61901647" w:rsidR="00D62243" w:rsidRPr="0005763C" w:rsidRDefault="00D62243" w:rsidP="00D62243">
            <w:pPr>
              <w:tabs>
                <w:tab w:val="left" w:pos="0"/>
                <w:tab w:val="left" w:pos="880"/>
              </w:tabs>
              <w:spacing w:line="276" w:lineRule="auto"/>
              <w:rPr>
                <w:color w:val="000000" w:themeColor="text1"/>
              </w:rPr>
            </w:pPr>
            <w:r w:rsidRPr="0005763C">
              <w:rPr>
                <w:color w:val="000000" w:themeColor="text1"/>
              </w:rPr>
              <w:t xml:space="preserve">Dalyvavimas EVA procedūroje, kai vykdoma vyresniojo klinikinio </w:t>
            </w:r>
            <w:r w:rsidRPr="0005763C">
              <w:rPr>
                <w:color w:val="000000" w:themeColor="text1"/>
              </w:rPr>
              <w:lastRenderedPageBreak/>
              <w:t>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r w:rsidRPr="0005763C">
              <w:rPr>
                <w:color w:val="000000" w:themeColor="text1"/>
              </w:rPr>
              <w:t>.</w:t>
            </w:r>
          </w:p>
          <w:p w14:paraId="06D8507F" w14:textId="2A979074" w:rsidR="00A57B72" w:rsidRDefault="0072639D" w:rsidP="00A57B72">
            <w:pPr>
              <w:tabs>
                <w:tab w:val="num" w:pos="1134"/>
              </w:tabs>
              <w:rPr>
                <w:color w:val="000000" w:themeColor="text1"/>
              </w:rPr>
            </w:pPr>
            <w:r>
              <w:rPr>
                <w:color w:val="000000" w:themeColor="text1"/>
              </w:rPr>
              <w:t xml:space="preserve">1. Tipas: </w:t>
            </w:r>
          </w:p>
          <w:p w14:paraId="438D47E5" w14:textId="1D3CE26B" w:rsidR="00026D45" w:rsidRDefault="0072639D" w:rsidP="00026D45">
            <w:pPr>
              <w:spacing w:line="252" w:lineRule="auto"/>
              <w:rPr>
                <w:color w:val="202124"/>
                <w:sz w:val="22"/>
                <w:shd w:val="clear" w:color="auto" w:fill="FFFFFF"/>
              </w:rPr>
            </w:pPr>
            <w:r>
              <w:rPr>
                <w:color w:val="000000" w:themeColor="text1"/>
              </w:rPr>
              <w:t xml:space="preserve">2. </w:t>
            </w:r>
            <w:r w:rsidR="00B52F10">
              <w:rPr>
                <w:color w:val="000000" w:themeColor="text1"/>
              </w:rPr>
              <w:t xml:space="preserve">Bendra informacija. </w:t>
            </w:r>
            <w:r w:rsidR="003A1712">
              <w:rPr>
                <w:color w:val="000000"/>
                <w:shd w:val="clear" w:color="auto" w:fill="FFFFFF"/>
              </w:rPr>
              <w:t xml:space="preserve">Gydymas </w:t>
            </w:r>
            <w:proofErr w:type="spellStart"/>
            <w:r w:rsidR="003A1712">
              <w:rPr>
                <w:color w:val="000000"/>
                <w:shd w:val="clear" w:color="auto" w:fill="FFFFFF"/>
              </w:rPr>
              <w:t>recidyvuojančios</w:t>
            </w:r>
            <w:proofErr w:type="spellEnd"/>
            <w:r w:rsidR="003A1712">
              <w:rPr>
                <w:color w:val="000000"/>
                <w:shd w:val="clear" w:color="auto" w:fill="FFFFFF"/>
              </w:rPr>
              <w:t xml:space="preserve"> išsėtinės sklerozės ir nesikartojančios antrinės progresuojančios išsėtinės sklerozės gydymui</w:t>
            </w:r>
            <w:r w:rsidR="00026D45">
              <w:rPr>
                <w:color w:val="202124"/>
                <w:shd w:val="clear" w:color="auto" w:fill="FFFFFF"/>
              </w:rPr>
              <w:t>.</w:t>
            </w:r>
          </w:p>
          <w:p w14:paraId="0A2DAB69" w14:textId="2A71CF1F" w:rsidR="00D62243" w:rsidRPr="0005763C" w:rsidRDefault="00D62243" w:rsidP="00D62243">
            <w:pPr>
              <w:tabs>
                <w:tab w:val="num" w:pos="1134"/>
              </w:tabs>
              <w:rPr>
                <w:color w:val="000000" w:themeColor="text1"/>
              </w:rPr>
            </w:pPr>
            <w:r w:rsidRPr="0005763C">
              <w:rPr>
                <w:color w:val="000000" w:themeColor="text1"/>
              </w:rPr>
              <w:t xml:space="preserve">3. Ekspertinis vertinimas: procedūros </w:t>
            </w:r>
            <w:r w:rsidR="00A4794D">
              <w:rPr>
                <w:color w:val="000000" w:themeColor="text1"/>
              </w:rPr>
              <w:t>3</w:t>
            </w:r>
            <w:r w:rsidR="00E6206A">
              <w:rPr>
                <w:color w:val="000000" w:themeColor="text1"/>
              </w:rPr>
              <w:t xml:space="preserve"> klausim</w:t>
            </w:r>
            <w:r w:rsidR="00A84275">
              <w:rPr>
                <w:color w:val="000000" w:themeColor="text1"/>
              </w:rPr>
              <w:t xml:space="preserve">o a, </w:t>
            </w:r>
            <w:r w:rsidR="00A4794D">
              <w:rPr>
                <w:color w:val="000000" w:themeColor="text1"/>
              </w:rPr>
              <w:t>c</w:t>
            </w:r>
            <w:r w:rsidR="00A84275">
              <w:rPr>
                <w:color w:val="000000" w:themeColor="text1"/>
              </w:rPr>
              <w:t>, d, e, f dalis</w:t>
            </w:r>
            <w:r w:rsidRPr="0005763C">
              <w:rPr>
                <w:color w:val="000000" w:themeColor="text1"/>
              </w:rPr>
              <w:t>.</w:t>
            </w:r>
          </w:p>
          <w:p w14:paraId="47A9610F" w14:textId="1EFC54EC" w:rsidR="00C2537C" w:rsidRDefault="00C2537C" w:rsidP="00A501BA">
            <w:pPr>
              <w:tabs>
                <w:tab w:val="left" w:pos="0"/>
                <w:tab w:val="left" w:pos="880"/>
              </w:tabs>
              <w:spacing w:line="276" w:lineRule="auto"/>
            </w:pP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lastRenderedPageBreak/>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7F6A2FB9" w:rsidR="00795BD7" w:rsidRDefault="005D384E">
            <w:pPr>
              <w:tabs>
                <w:tab w:val="left" w:pos="0"/>
                <w:tab w:val="left" w:pos="880"/>
              </w:tabs>
              <w:spacing w:line="276" w:lineRule="auto"/>
              <w:rPr>
                <w:rFonts w:eastAsia="Arial"/>
                <w:szCs w:val="24"/>
              </w:rPr>
            </w:pPr>
            <w:r w:rsidRPr="005D384E">
              <w:rPr>
                <w:rFonts w:eastAsia="Arial"/>
                <w:szCs w:val="24"/>
              </w:rPr>
              <w:t>615.70</w:t>
            </w:r>
          </w:p>
        </w:tc>
        <w:tc>
          <w:tcPr>
            <w:tcW w:w="1890" w:type="dxa"/>
            <w:tcBorders>
              <w:top w:val="single" w:sz="4" w:space="0" w:color="000000"/>
              <w:left w:val="single" w:sz="4" w:space="0" w:color="000000"/>
              <w:bottom w:val="single" w:sz="4" w:space="0" w:color="000000"/>
              <w:right w:val="single" w:sz="4" w:space="0" w:color="000000"/>
            </w:tcBorders>
          </w:tcPr>
          <w:p w14:paraId="46AB5C35" w14:textId="4A9735F9" w:rsidR="00795BD7" w:rsidRDefault="005D384E">
            <w:pPr>
              <w:tabs>
                <w:tab w:val="left" w:pos="0"/>
                <w:tab w:val="left" w:pos="880"/>
              </w:tabs>
              <w:spacing w:line="276" w:lineRule="auto"/>
              <w:rPr>
                <w:rFonts w:eastAsia="Arial"/>
                <w:szCs w:val="24"/>
              </w:rPr>
            </w:pPr>
            <w:r w:rsidRPr="005D384E">
              <w:rPr>
                <w:rFonts w:eastAsia="Arial"/>
                <w:szCs w:val="24"/>
              </w:rPr>
              <w:t>615.70</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 xml:space="preserve">PVM, </w:t>
            </w:r>
            <w:proofErr w:type="spellStart"/>
            <w:r>
              <w:rPr>
                <w:rFonts w:eastAsia="Arial"/>
                <w:b/>
                <w:bCs/>
                <w:szCs w:val="24"/>
              </w:rPr>
              <w:t>Eur</w:t>
            </w:r>
            <w:proofErr w:type="spellEnd"/>
          </w:p>
        </w:tc>
        <w:tc>
          <w:tcPr>
            <w:tcW w:w="1890" w:type="dxa"/>
            <w:tcBorders>
              <w:top w:val="single" w:sz="4" w:space="0" w:color="000000"/>
              <w:left w:val="single" w:sz="4" w:space="0" w:color="000000"/>
              <w:bottom w:val="single" w:sz="4" w:space="0" w:color="000000"/>
              <w:right w:val="single" w:sz="4" w:space="0" w:color="000000"/>
            </w:tcBorders>
          </w:tcPr>
          <w:p w14:paraId="04B460CB" w14:textId="1AA4D6DC" w:rsidR="00717BB4" w:rsidRDefault="005D384E">
            <w:pPr>
              <w:tabs>
                <w:tab w:val="left" w:pos="0"/>
                <w:tab w:val="left" w:pos="880"/>
              </w:tabs>
              <w:spacing w:line="276" w:lineRule="auto"/>
              <w:rPr>
                <w:rFonts w:eastAsia="Arial"/>
                <w:szCs w:val="24"/>
              </w:rPr>
            </w:pPr>
            <w:r w:rsidRPr="005D384E">
              <w:rPr>
                <w:rFonts w:eastAsia="Arial"/>
                <w:szCs w:val="24"/>
              </w:rPr>
              <w:t>129.30</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w:t>
            </w:r>
            <w:proofErr w:type="spellStart"/>
            <w:r>
              <w:rPr>
                <w:rFonts w:eastAsia="Arial"/>
                <w:b/>
                <w:bCs/>
                <w:szCs w:val="24"/>
              </w:rPr>
              <w:t>Eur</w:t>
            </w:r>
            <w:proofErr w:type="spellEnd"/>
            <w:r>
              <w:rPr>
                <w:rFonts w:eastAsia="Arial"/>
                <w:b/>
                <w:bCs/>
                <w:szCs w:val="24"/>
              </w:rPr>
              <w:t xml:space="preserve">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5477A778" w:rsidR="0086180D" w:rsidRDefault="005D384E">
            <w:pPr>
              <w:tabs>
                <w:tab w:val="left" w:pos="0"/>
                <w:tab w:val="left" w:pos="880"/>
              </w:tabs>
              <w:spacing w:line="276" w:lineRule="auto"/>
              <w:rPr>
                <w:rFonts w:eastAsia="Arial"/>
                <w:szCs w:val="24"/>
              </w:rPr>
            </w:pPr>
            <w:r w:rsidRPr="005D384E">
              <w:rPr>
                <w:rFonts w:eastAsia="Arial"/>
                <w:szCs w:val="24"/>
              </w:rPr>
              <w:t>745</w:t>
            </w:r>
            <w:r>
              <w:rPr>
                <w:rFonts w:eastAsia="Arial"/>
                <w:szCs w:val="24"/>
              </w:rPr>
              <w:t xml:space="preserve"> </w:t>
            </w:r>
            <w:proofErr w:type="spellStart"/>
            <w:r>
              <w:rPr>
                <w:rFonts w:eastAsia="Arial"/>
                <w:szCs w:val="24"/>
              </w:rPr>
              <w:t>Eur</w:t>
            </w:r>
            <w:proofErr w:type="spellEnd"/>
          </w:p>
        </w:tc>
      </w:tr>
    </w:tbl>
    <w:p w14:paraId="6F131DAA" w14:textId="63057B39" w:rsidR="0086180D" w:rsidRDefault="00E136FA">
      <w:pPr>
        <w:tabs>
          <w:tab w:val="left" w:pos="567"/>
          <w:tab w:val="left" w:pos="1276"/>
        </w:tabs>
        <w:spacing w:line="276" w:lineRule="auto"/>
        <w:rPr>
          <w:b/>
          <w:szCs w:val="24"/>
        </w:rPr>
      </w:pPr>
      <w:r>
        <w:rPr>
          <w:b/>
          <w:szCs w:val="24"/>
        </w:rPr>
        <w:tab/>
      </w:r>
      <w:r>
        <w:rPr>
          <w:b/>
          <w:szCs w:val="24"/>
        </w:rPr>
        <w:tab/>
      </w:r>
      <w:r>
        <w:rPr>
          <w:szCs w:val="24"/>
        </w:rPr>
        <w:t xml:space="preserve">*Į šią sumą įeina visos išlaidos ir visi mokesčiai, taip pat ir PVM, kuris sudaro _________ </w:t>
      </w:r>
      <w:proofErr w:type="spellStart"/>
      <w:r>
        <w:rPr>
          <w:szCs w:val="24"/>
        </w:rPr>
        <w:t>Eur</w:t>
      </w:r>
      <w:proofErr w:type="spellEnd"/>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590CF657" w:rsidR="0086180D" w:rsidRDefault="00E136FA">
      <w:pPr>
        <w:tabs>
          <w:tab w:val="left" w:pos="567"/>
          <w:tab w:val="left" w:pos="1276"/>
        </w:tabs>
        <w:spacing w:line="276" w:lineRule="auto"/>
        <w:ind w:firstLine="851"/>
        <w:rPr>
          <w:szCs w:val="24"/>
        </w:rPr>
      </w:pPr>
      <w:r>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5EC500E6"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A84275">
        <w:rPr>
          <w:b/>
          <w:bCs/>
          <w:szCs w:val="24"/>
        </w:rPr>
        <w:t>7</w:t>
      </w:r>
      <w:r w:rsidR="00A4794D">
        <w:rPr>
          <w:b/>
          <w:bCs/>
          <w:szCs w:val="24"/>
        </w:rPr>
        <w:t>50</w:t>
      </w:r>
      <w:r w:rsidR="00375BB5">
        <w:rPr>
          <w:b/>
          <w:bCs/>
          <w:szCs w:val="24"/>
        </w:rPr>
        <w:t xml:space="preserve"> </w:t>
      </w:r>
      <w:proofErr w:type="spellStart"/>
      <w:r w:rsidR="00CB2141" w:rsidRPr="00832DBA">
        <w:rPr>
          <w:b/>
          <w:bCs/>
          <w:szCs w:val="24"/>
        </w:rPr>
        <w:t>Eur</w:t>
      </w:r>
      <w:proofErr w:type="spellEnd"/>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w:t>
            </w:r>
            <w:proofErr w:type="spellStart"/>
            <w:r>
              <w:rPr>
                <w:szCs w:val="24"/>
              </w:rPr>
              <w:t>pajėgumais</w:t>
            </w:r>
            <w:proofErr w:type="spellEnd"/>
            <w:r>
              <w:rPr>
                <w:szCs w:val="24"/>
              </w:rPr>
              <w:t xml:space="preserve">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w:t>
      </w:r>
      <w:proofErr w:type="spellStart"/>
      <w:r>
        <w:rPr>
          <w:i/>
          <w:sz w:val="24"/>
          <w:szCs w:val="24"/>
        </w:rPr>
        <w:t>pajėgumais</w:t>
      </w:r>
      <w:proofErr w:type="spellEnd"/>
      <w:r>
        <w:rPr>
          <w:i/>
          <w:sz w:val="24"/>
          <w:szCs w:val="24"/>
        </w:rPr>
        <w:t xml:space="preserve">, pasiūlymą pateikiantis Tiekėjas, be kitų Konkurso sąlygose nustatytų dokumentų, privalo pateikti </w:t>
      </w:r>
      <w:proofErr w:type="spellStart"/>
      <w:r>
        <w:rPr>
          <w:i/>
          <w:sz w:val="24"/>
          <w:szCs w:val="24"/>
        </w:rPr>
        <w:t>įrodymus</w:t>
      </w:r>
      <w:proofErr w:type="spellEnd"/>
      <w:r>
        <w:rPr>
          <w:i/>
          <w:sz w:val="24"/>
          <w:szCs w:val="24"/>
        </w:rPr>
        <w:t xml:space="preserve">, patvirtinančius jo galimybes pirkimo sutarties vykdymo metu naudotis kitų ūkio subjektų </w:t>
      </w:r>
      <w:proofErr w:type="spellStart"/>
      <w:r>
        <w:rPr>
          <w:i/>
          <w:sz w:val="24"/>
          <w:szCs w:val="24"/>
        </w:rPr>
        <w:t>pajėgumais</w:t>
      </w:r>
      <w:proofErr w:type="spellEnd"/>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9759" w:type="dxa"/>
        <w:tblLook w:val="04A0" w:firstRow="1" w:lastRow="0" w:firstColumn="1" w:lastColumn="0" w:noHBand="0" w:noVBand="1"/>
      </w:tblPr>
      <w:tblGrid>
        <w:gridCol w:w="3793"/>
        <w:gridCol w:w="2856"/>
        <w:gridCol w:w="323"/>
        <w:gridCol w:w="3014"/>
      </w:tblGrid>
      <w:tr w:rsidR="005D384E" w14:paraId="6C7A6052" w14:textId="77777777" w:rsidTr="001439E7">
        <w:trPr>
          <w:trHeight w:val="312"/>
        </w:trPr>
        <w:tc>
          <w:tcPr>
            <w:tcW w:w="3793" w:type="dxa"/>
            <w:noWrap/>
            <w:hideMark/>
          </w:tcPr>
          <w:p w14:paraId="5DEA7146" w14:textId="77777777" w:rsidR="005D384E" w:rsidRDefault="005D384E" w:rsidP="001439E7">
            <w:pPr>
              <w:suppressAutoHyphens w:val="0"/>
              <w:jc w:val="left"/>
              <w:rPr>
                <w:color w:val="000000" w:themeColor="text1"/>
                <w:szCs w:val="24"/>
                <w:lang w:val="en-US" w:eastAsia="lt-LT"/>
              </w:rPr>
            </w:pPr>
            <w:r>
              <w:rPr>
                <w:color w:val="000000" w:themeColor="text1"/>
                <w:szCs w:val="24"/>
                <w:lang w:val="en-US" w:eastAsia="lt-LT"/>
              </w:rPr>
              <w:t>_____</w:t>
            </w:r>
            <w:r>
              <w:rPr>
                <w:lang w:eastAsia="lt-LT"/>
              </w:rPr>
              <w:t xml:space="preserve"> </w:t>
            </w:r>
            <w:proofErr w:type="spellStart"/>
            <w:r>
              <w:rPr>
                <w:color w:val="000000" w:themeColor="text1"/>
                <w:szCs w:val="24"/>
                <w:lang w:val="en-US" w:eastAsia="lt-LT"/>
              </w:rPr>
              <w:t>Vyr</w:t>
            </w:r>
            <w:proofErr w:type="spellEnd"/>
            <w:r>
              <w:rPr>
                <w:color w:val="000000" w:themeColor="text1"/>
                <w:szCs w:val="24"/>
                <w:lang w:val="en-US" w:eastAsia="lt-LT"/>
              </w:rPr>
              <w:t xml:space="preserve">. </w:t>
            </w:r>
            <w:proofErr w:type="spellStart"/>
            <w:r>
              <w:rPr>
                <w:color w:val="000000" w:themeColor="text1"/>
                <w:szCs w:val="24"/>
                <w:lang w:val="en-US" w:eastAsia="lt-LT"/>
              </w:rPr>
              <w:t>Ekspertas</w:t>
            </w:r>
            <w:proofErr w:type="spellEnd"/>
            <w:r>
              <w:rPr>
                <w:color w:val="000000" w:themeColor="text1"/>
                <w:szCs w:val="24"/>
                <w:lang w:val="en-US" w:eastAsia="lt-LT"/>
              </w:rPr>
              <w:t xml:space="preserve"> _______</w:t>
            </w:r>
          </w:p>
        </w:tc>
        <w:tc>
          <w:tcPr>
            <w:tcW w:w="2407" w:type="dxa"/>
            <w:noWrap/>
            <w:hideMark/>
          </w:tcPr>
          <w:p w14:paraId="06087EA6" w14:textId="45EEC7B5" w:rsidR="005D384E" w:rsidRDefault="005D384E" w:rsidP="001439E7">
            <w:pPr>
              <w:suppressAutoHyphens w:val="0"/>
              <w:jc w:val="right"/>
              <w:rPr>
                <w:color w:val="000000" w:themeColor="text1"/>
                <w:szCs w:val="24"/>
                <w:lang w:val="en-US" w:eastAsia="lt-LT"/>
              </w:rPr>
            </w:pPr>
            <w:r>
              <w:rPr>
                <w:color w:val="000000" w:themeColor="text1"/>
                <w:szCs w:val="24"/>
                <w:lang w:val="en-US" w:eastAsia="lt-LT"/>
              </w:rPr>
              <w:t>____________</w:t>
            </w:r>
            <w:bookmarkStart w:id="0" w:name="_GoBack"/>
            <w:bookmarkEnd w:id="0"/>
            <w:r>
              <w:rPr>
                <w:color w:val="000000" w:themeColor="text1"/>
                <w:szCs w:val="24"/>
                <w:lang w:val="en-US" w:eastAsia="lt-LT"/>
              </w:rPr>
              <w:t>__________</w:t>
            </w:r>
          </w:p>
        </w:tc>
        <w:tc>
          <w:tcPr>
            <w:tcW w:w="323" w:type="dxa"/>
            <w:noWrap/>
            <w:vAlign w:val="bottom"/>
            <w:hideMark/>
          </w:tcPr>
          <w:p w14:paraId="0EEF4F38" w14:textId="77777777" w:rsidR="005D384E" w:rsidRDefault="005D384E" w:rsidP="001439E7">
            <w:pPr>
              <w:rPr>
                <w:color w:val="000000" w:themeColor="text1"/>
                <w:szCs w:val="24"/>
                <w:lang w:val="en-US" w:eastAsia="lt-LT"/>
              </w:rPr>
            </w:pPr>
          </w:p>
        </w:tc>
        <w:tc>
          <w:tcPr>
            <w:tcW w:w="3014" w:type="dxa"/>
            <w:noWrap/>
            <w:hideMark/>
          </w:tcPr>
          <w:p w14:paraId="0DBED191" w14:textId="77777777" w:rsidR="005D384E" w:rsidRDefault="005D384E" w:rsidP="001439E7">
            <w:pPr>
              <w:suppressAutoHyphens w:val="0"/>
              <w:jc w:val="left"/>
              <w:rPr>
                <w:color w:val="000000" w:themeColor="text1"/>
                <w:szCs w:val="24"/>
                <w:lang w:val="en-US" w:eastAsia="lt-LT"/>
              </w:rPr>
            </w:pPr>
            <w:r>
              <w:rPr>
                <w:color w:val="000000" w:themeColor="text1"/>
                <w:szCs w:val="24"/>
                <w:lang w:val="en-US" w:eastAsia="lt-LT"/>
              </w:rPr>
              <w:t>_</w:t>
            </w:r>
            <w:r>
              <w:rPr>
                <w:szCs w:val="24"/>
                <w:lang w:val="en-US" w:eastAsia="lt-LT"/>
              </w:rPr>
              <w:t xml:space="preserve"> Silvijus Abramavičius </w:t>
            </w:r>
          </w:p>
        </w:tc>
      </w:tr>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F20C7" w14:textId="77777777" w:rsidR="00264867" w:rsidRDefault="00264867">
      <w:r>
        <w:separator/>
      </w:r>
    </w:p>
  </w:endnote>
  <w:endnote w:type="continuationSeparator" w:id="0">
    <w:p w14:paraId="126C9280" w14:textId="77777777" w:rsidR="00264867" w:rsidRDefault="0026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0B71C" w14:textId="77777777" w:rsidR="00264867" w:rsidRDefault="00264867">
      <w:r>
        <w:separator/>
      </w:r>
    </w:p>
  </w:footnote>
  <w:footnote w:type="continuationSeparator" w:id="0">
    <w:p w14:paraId="149DF384" w14:textId="77777777" w:rsidR="00264867" w:rsidRDefault="00264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709D0" w14:textId="4AD5CF88" w:rsidR="0086180D" w:rsidRDefault="00E136FA">
    <w:pPr>
      <w:pStyle w:val="Antrats"/>
      <w:jc w:val="center"/>
    </w:pPr>
    <w:r>
      <w:fldChar w:fldCharType="begin"/>
    </w:r>
    <w:r>
      <w:instrText>PAGE</w:instrText>
    </w:r>
    <w:r>
      <w:fldChar w:fldCharType="separate"/>
    </w:r>
    <w:r w:rsidR="00A4797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0D"/>
    <w:rsid w:val="00026D45"/>
    <w:rsid w:val="000336D4"/>
    <w:rsid w:val="00036EDB"/>
    <w:rsid w:val="000555F6"/>
    <w:rsid w:val="00065C86"/>
    <w:rsid w:val="000D385E"/>
    <w:rsid w:val="00192F4E"/>
    <w:rsid w:val="001936AB"/>
    <w:rsid w:val="00194ABF"/>
    <w:rsid w:val="001952BC"/>
    <w:rsid w:val="001A294E"/>
    <w:rsid w:val="001B3FB4"/>
    <w:rsid w:val="001D4896"/>
    <w:rsid w:val="00226923"/>
    <w:rsid w:val="00264867"/>
    <w:rsid w:val="00272C6D"/>
    <w:rsid w:val="002C1C42"/>
    <w:rsid w:val="002E1C46"/>
    <w:rsid w:val="00375BB5"/>
    <w:rsid w:val="00385C22"/>
    <w:rsid w:val="00387005"/>
    <w:rsid w:val="003A1712"/>
    <w:rsid w:val="003C2CDE"/>
    <w:rsid w:val="00404D2B"/>
    <w:rsid w:val="00437C31"/>
    <w:rsid w:val="00462379"/>
    <w:rsid w:val="00493C4F"/>
    <w:rsid w:val="004B2F18"/>
    <w:rsid w:val="005558F0"/>
    <w:rsid w:val="00597DB5"/>
    <w:rsid w:val="005A0C24"/>
    <w:rsid w:val="005A2BC8"/>
    <w:rsid w:val="005C3B0F"/>
    <w:rsid w:val="005D384E"/>
    <w:rsid w:val="006163E4"/>
    <w:rsid w:val="00622033"/>
    <w:rsid w:val="00653D23"/>
    <w:rsid w:val="00685C3B"/>
    <w:rsid w:val="006A13C1"/>
    <w:rsid w:val="006E77F9"/>
    <w:rsid w:val="00717BB4"/>
    <w:rsid w:val="0072639D"/>
    <w:rsid w:val="00747EEA"/>
    <w:rsid w:val="00763EFE"/>
    <w:rsid w:val="00767915"/>
    <w:rsid w:val="00795BD7"/>
    <w:rsid w:val="007A3843"/>
    <w:rsid w:val="007A3C76"/>
    <w:rsid w:val="007E78FE"/>
    <w:rsid w:val="008017B4"/>
    <w:rsid w:val="00802314"/>
    <w:rsid w:val="008305C6"/>
    <w:rsid w:val="00832DBA"/>
    <w:rsid w:val="00833F20"/>
    <w:rsid w:val="00853A79"/>
    <w:rsid w:val="008603E2"/>
    <w:rsid w:val="0086180D"/>
    <w:rsid w:val="00884956"/>
    <w:rsid w:val="00891267"/>
    <w:rsid w:val="00894EF8"/>
    <w:rsid w:val="008B3A1A"/>
    <w:rsid w:val="008C6CA1"/>
    <w:rsid w:val="008F3325"/>
    <w:rsid w:val="00952AAF"/>
    <w:rsid w:val="0097697A"/>
    <w:rsid w:val="00986A80"/>
    <w:rsid w:val="009A7DC5"/>
    <w:rsid w:val="009E65AD"/>
    <w:rsid w:val="009F67A2"/>
    <w:rsid w:val="00A165E5"/>
    <w:rsid w:val="00A27FEB"/>
    <w:rsid w:val="00A31A34"/>
    <w:rsid w:val="00A33018"/>
    <w:rsid w:val="00A34AB0"/>
    <w:rsid w:val="00A42051"/>
    <w:rsid w:val="00A4794D"/>
    <w:rsid w:val="00A47974"/>
    <w:rsid w:val="00A501BA"/>
    <w:rsid w:val="00A527FA"/>
    <w:rsid w:val="00A57B72"/>
    <w:rsid w:val="00A61A96"/>
    <w:rsid w:val="00A63241"/>
    <w:rsid w:val="00A66131"/>
    <w:rsid w:val="00A84275"/>
    <w:rsid w:val="00A97B9E"/>
    <w:rsid w:val="00AC49BB"/>
    <w:rsid w:val="00AD72C3"/>
    <w:rsid w:val="00AE3EB1"/>
    <w:rsid w:val="00AE5CFB"/>
    <w:rsid w:val="00AF09F2"/>
    <w:rsid w:val="00B32E3C"/>
    <w:rsid w:val="00B3614D"/>
    <w:rsid w:val="00B42091"/>
    <w:rsid w:val="00B52F10"/>
    <w:rsid w:val="00BB018E"/>
    <w:rsid w:val="00BC2339"/>
    <w:rsid w:val="00C20C88"/>
    <w:rsid w:val="00C2537C"/>
    <w:rsid w:val="00C32758"/>
    <w:rsid w:val="00C43C30"/>
    <w:rsid w:val="00C81EDA"/>
    <w:rsid w:val="00C9225B"/>
    <w:rsid w:val="00CB2141"/>
    <w:rsid w:val="00CC1D39"/>
    <w:rsid w:val="00CC6734"/>
    <w:rsid w:val="00CE3575"/>
    <w:rsid w:val="00D107B7"/>
    <w:rsid w:val="00D12913"/>
    <w:rsid w:val="00D33361"/>
    <w:rsid w:val="00D45A63"/>
    <w:rsid w:val="00D62243"/>
    <w:rsid w:val="00DD3DD1"/>
    <w:rsid w:val="00E136FA"/>
    <w:rsid w:val="00E37DA9"/>
    <w:rsid w:val="00E55E7A"/>
    <w:rsid w:val="00E6206A"/>
    <w:rsid w:val="00E751CF"/>
    <w:rsid w:val="00F11294"/>
    <w:rsid w:val="00F2160A"/>
    <w:rsid w:val="00F21CB5"/>
    <w:rsid w:val="00F3001D"/>
    <w:rsid w:val="00F50673"/>
    <w:rsid w:val="00F55D78"/>
    <w:rsid w:val="00F75703"/>
    <w:rsid w:val="00F869E3"/>
    <w:rsid w:val="00FC0428"/>
    <w:rsid w:val="00FC35B8"/>
    <w:rsid w:val="00FE31A8"/>
    <w:rsid w:val="00FF4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AE0B3-DC51-4088-A3FE-E63F30807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3336</Words>
  <Characters>1902</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Asta Gervinskaitė</cp:lastModifiedBy>
  <cp:revision>4</cp:revision>
  <cp:lastPrinted>2019-01-21T14:03:00Z</cp:lastPrinted>
  <dcterms:created xsi:type="dcterms:W3CDTF">2023-05-22T07:54:00Z</dcterms:created>
  <dcterms:modified xsi:type="dcterms:W3CDTF">2023-05-29T10:40:00Z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