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B9FCE" w14:textId="7F865C88" w:rsidR="00261925" w:rsidRPr="00FF1959" w:rsidRDefault="00261925" w:rsidP="00261925">
      <w:pPr>
        <w:spacing w:after="0" w:line="240" w:lineRule="auto"/>
        <w:ind w:firstLine="6379"/>
        <w:jc w:val="center"/>
        <w:rPr>
          <w:rFonts w:ascii="Times New Roman" w:hAnsi="Times New Roman" w:cs="Times New Roman"/>
          <w:sz w:val="24"/>
          <w:szCs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FF1959">
        <w:rPr>
          <w:rFonts w:ascii="Times New Roman" w:hAnsi="Times New Roman" w:cs="Times New Roman"/>
          <w:sz w:val="24"/>
          <w:szCs w:val="24"/>
          <w:lang w:val="lt-LT"/>
        </w:rPr>
        <w:t>202</w:t>
      </w:r>
      <w:r>
        <w:rPr>
          <w:rFonts w:ascii="Times New Roman" w:hAnsi="Times New Roman" w:cs="Times New Roman"/>
          <w:sz w:val="24"/>
          <w:szCs w:val="24"/>
          <w:lang w:val="lt-LT"/>
        </w:rPr>
        <w:t>3</w:t>
      </w:r>
      <w:r w:rsidRPr="00FF1959">
        <w:rPr>
          <w:rFonts w:ascii="Times New Roman" w:hAnsi="Times New Roman" w:cs="Times New Roman"/>
          <w:sz w:val="24"/>
          <w:szCs w:val="24"/>
          <w:lang w:val="lt-LT"/>
        </w:rPr>
        <w:t xml:space="preserve"> m.                           d.</w:t>
      </w:r>
    </w:p>
    <w:p w14:paraId="387E96CD" w14:textId="77777777" w:rsidR="00261925" w:rsidRDefault="00261925" w:rsidP="00261925">
      <w:pPr>
        <w:spacing w:after="0" w:line="240" w:lineRule="auto"/>
        <w:ind w:firstLine="5387"/>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paslaugų viešojo </w:t>
      </w:r>
    </w:p>
    <w:p w14:paraId="6B6C0A2A" w14:textId="77777777" w:rsidR="00261925" w:rsidRPr="00FF1959" w:rsidRDefault="00261925" w:rsidP="00261925">
      <w:pPr>
        <w:spacing w:after="0" w:line="240" w:lineRule="auto"/>
        <w:ind w:firstLine="6521"/>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pirkimo-pardavimo sutarties </w:t>
      </w:r>
    </w:p>
    <w:p w14:paraId="2ACEE957" w14:textId="0FABBC28" w:rsidR="00261925" w:rsidRPr="00FF1959" w:rsidRDefault="00813B5E" w:rsidP="00813B5E">
      <w:pPr>
        <w:tabs>
          <w:tab w:val="left" w:pos="6663"/>
        </w:tabs>
        <w:spacing w:after="0" w:line="240" w:lineRule="auto"/>
        <w:ind w:left="284" w:right="2976" w:firstLine="1701"/>
        <w:jc w:val="right"/>
        <w:rPr>
          <w:rFonts w:ascii="Times New Roman" w:hAnsi="Times New Roman" w:cs="Times New Roman"/>
          <w:sz w:val="24"/>
          <w:szCs w:val="24"/>
          <w:lang w:val="lt-LT"/>
        </w:rPr>
      </w:pPr>
      <w:r>
        <w:rPr>
          <w:rFonts w:ascii="Times New Roman" w:hAnsi="Times New Roman" w:cs="Times New Roman"/>
          <w:sz w:val="24"/>
          <w:szCs w:val="24"/>
          <w:lang w:val="lt-LT"/>
        </w:rPr>
        <w:tab/>
        <w:t xml:space="preserve"> </w:t>
      </w:r>
      <w:r w:rsidR="00261925" w:rsidRPr="00FF1959">
        <w:rPr>
          <w:rFonts w:ascii="Times New Roman" w:hAnsi="Times New Roman" w:cs="Times New Roman"/>
          <w:sz w:val="24"/>
          <w:szCs w:val="24"/>
          <w:lang w:val="lt-LT"/>
        </w:rPr>
        <w:t>1 priedas</w:t>
      </w:r>
    </w:p>
    <w:bookmarkEnd w:id="0"/>
    <w:bookmarkEnd w:id="1"/>
    <w:bookmarkEnd w:id="2"/>
    <w:bookmarkEnd w:id="3"/>
    <w:bookmarkEnd w:id="4"/>
    <w:bookmarkEnd w:id="5"/>
    <w:bookmarkEnd w:id="6"/>
    <w:bookmarkEnd w:id="7"/>
    <w:bookmarkEnd w:id="8"/>
    <w:bookmarkEnd w:id="9"/>
    <w:bookmarkEnd w:id="10"/>
    <w:bookmarkEnd w:id="11"/>
    <w:bookmarkEnd w:id="12"/>
    <w:bookmarkEnd w:id="13"/>
    <w:p w14:paraId="2F7B7D86" w14:textId="77777777" w:rsidR="00261925" w:rsidRDefault="00261925" w:rsidP="007644FC">
      <w:pPr>
        <w:spacing w:after="0" w:line="240" w:lineRule="auto"/>
        <w:jc w:val="center"/>
        <w:rPr>
          <w:rFonts w:ascii="Calibri Light" w:hAnsi="Calibri Light" w:cs="Calibri Light"/>
          <w:b/>
          <w:sz w:val="24"/>
          <w:szCs w:val="24"/>
          <w:lang w:val="lt-LT"/>
        </w:rPr>
      </w:pPr>
    </w:p>
    <w:p w14:paraId="2F8B3C9F" w14:textId="77777777" w:rsidR="00261925" w:rsidRDefault="00261925" w:rsidP="007644FC">
      <w:pPr>
        <w:spacing w:after="0" w:line="240" w:lineRule="auto"/>
        <w:jc w:val="center"/>
        <w:rPr>
          <w:rFonts w:ascii="Calibri Light" w:hAnsi="Calibri Light" w:cs="Calibri Light"/>
          <w:b/>
          <w:sz w:val="24"/>
          <w:szCs w:val="24"/>
          <w:lang w:val="lt-LT"/>
        </w:rPr>
      </w:pPr>
    </w:p>
    <w:p w14:paraId="2CBDAE5C" w14:textId="77777777" w:rsidR="007644FC" w:rsidRPr="00813B5E" w:rsidRDefault="007644FC" w:rsidP="007644FC">
      <w:pPr>
        <w:spacing w:after="0" w:line="240" w:lineRule="auto"/>
        <w:jc w:val="center"/>
        <w:rPr>
          <w:rFonts w:ascii="Times New Roman" w:hAnsi="Times New Roman" w:cs="Times New Roman"/>
          <w:b/>
          <w:sz w:val="24"/>
          <w:szCs w:val="24"/>
          <w:lang w:val="lt-LT"/>
        </w:rPr>
      </w:pPr>
      <w:r w:rsidRPr="00813B5E">
        <w:rPr>
          <w:rFonts w:ascii="Times New Roman" w:hAnsi="Times New Roman" w:cs="Times New Roman"/>
          <w:b/>
          <w:sz w:val="24"/>
          <w:szCs w:val="24"/>
          <w:lang w:val="lt-LT"/>
        </w:rPr>
        <w:t>TECHNINĖ SPECIFIKACIJA</w:t>
      </w:r>
    </w:p>
    <w:p w14:paraId="770AED57" w14:textId="77777777" w:rsidR="007644FC" w:rsidRPr="00813B5E" w:rsidRDefault="007644FC" w:rsidP="007B7485">
      <w:pPr>
        <w:pStyle w:val="Paprastasistekstas"/>
        <w:rPr>
          <w:rFonts w:ascii="Times New Roman" w:hAnsi="Times New Roman" w:cs="Times New Roman"/>
          <w:sz w:val="22"/>
          <w:lang w:val="lt-LT"/>
        </w:rPr>
      </w:pPr>
    </w:p>
    <w:p w14:paraId="410AC42F" w14:textId="77777777" w:rsidR="0059424C" w:rsidRPr="00813B5E" w:rsidRDefault="007B7485" w:rsidP="0059424C">
      <w:pPr>
        <w:pStyle w:val="Paprastasistekstas"/>
        <w:tabs>
          <w:tab w:val="left" w:pos="426"/>
        </w:tabs>
        <w:ind w:firstLine="426"/>
        <w:rPr>
          <w:rFonts w:ascii="Times New Roman" w:hAnsi="Times New Roman" w:cs="Times New Roman"/>
          <w:sz w:val="22"/>
          <w:lang w:val="lt-LT"/>
        </w:rPr>
      </w:pPr>
      <w:r w:rsidRPr="00813B5E">
        <w:rPr>
          <w:rFonts w:ascii="Times New Roman" w:hAnsi="Times New Roman" w:cs="Times New Roman"/>
          <w:sz w:val="22"/>
          <w:lang w:val="lt-LT"/>
        </w:rPr>
        <w:t>Pirkimo objektui taikomi Lietuvos Respublikos viešųjų pirkimų įstatymo 37 str. 9 dalies reikalavimai susiję su nacionaliniu saugumu.</w:t>
      </w:r>
    </w:p>
    <w:p w14:paraId="4968972C" w14:textId="6A0260AD" w:rsidR="00731133" w:rsidRPr="00813B5E" w:rsidRDefault="002437DC" w:rsidP="0059424C">
      <w:pPr>
        <w:pStyle w:val="Paprastasistekstas"/>
        <w:tabs>
          <w:tab w:val="left" w:pos="426"/>
        </w:tabs>
        <w:ind w:firstLine="426"/>
        <w:rPr>
          <w:rFonts w:ascii="Times New Roman" w:hAnsi="Times New Roman" w:cs="Times New Roman"/>
          <w:sz w:val="22"/>
          <w:lang w:val="lt-LT"/>
        </w:rPr>
      </w:pPr>
      <w:r>
        <w:rPr>
          <w:rFonts w:ascii="Times New Roman" w:hAnsi="Times New Roman" w:cs="Times New Roman"/>
          <w:lang w:val="lt-LT"/>
        </w:rPr>
        <w:t>Paslaugų teikėjas</w:t>
      </w:r>
      <w:r w:rsidR="00731133" w:rsidRPr="00813B5E">
        <w:rPr>
          <w:rFonts w:ascii="Times New Roman" w:hAnsi="Times New Roman" w:cs="Times New Roman"/>
          <w:lang w:val="lt-LT"/>
        </w:rPr>
        <w:t xml:space="preserve"> privalo įrodyti, kad paslaugos nekelia grėsmės nacionaliniam saugumui, nėra toliau nurodytų aplinkybių: </w:t>
      </w:r>
    </w:p>
    <w:p w14:paraId="4C7C5717" w14:textId="77777777" w:rsidR="00731133" w:rsidRPr="00813B5E" w:rsidRDefault="00731133" w:rsidP="00731133">
      <w:pPr>
        <w:spacing w:before="60" w:after="60" w:line="240" w:lineRule="auto"/>
        <w:rPr>
          <w:rFonts w:ascii="Times New Roman" w:hAnsi="Times New Roman" w:cs="Times New Roman"/>
          <w:lang w:val="lt-LT"/>
        </w:rPr>
      </w:pPr>
      <w:r w:rsidRPr="00813B5E">
        <w:rPr>
          <w:rFonts w:ascii="Times New Roman" w:hAnsi="Times New Roman" w:cs="Times New Roman"/>
          <w:lang w:val="lt-LT"/>
        </w:rPr>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685AC5A8" w14:textId="1167C370" w:rsidR="00F372C9" w:rsidRPr="00813B5E" w:rsidRDefault="00731133" w:rsidP="00F372C9">
      <w:pPr>
        <w:spacing w:before="60" w:after="60" w:line="240" w:lineRule="auto"/>
        <w:rPr>
          <w:rFonts w:ascii="Times New Roman" w:hAnsi="Times New Roman" w:cs="Times New Roman"/>
          <w:sz w:val="20"/>
          <w:szCs w:val="20"/>
          <w:lang w:val="lt-LT"/>
        </w:rPr>
      </w:pPr>
      <w:r w:rsidRPr="00813B5E">
        <w:rPr>
          <w:rFonts w:ascii="Times New Roman" w:hAnsi="Times New Roman" w:cs="Times New Roman"/>
          <w:lang w:val="lt-LT"/>
        </w:rPr>
        <w:t>2) techninės ar programinės įrangos priežiūra ar palaikymas būtų vykdomas iš VPĮ 92 straipsnio 14 dalyje numatytame sąraše nurodytų valstybių ar teritorijų.</w:t>
      </w:r>
      <w:r w:rsidRPr="00813B5E">
        <w:rPr>
          <w:rFonts w:ascii="Times New Roman" w:hAnsi="Times New Roman" w:cs="Times New Roman"/>
          <w:i/>
          <w:sz w:val="20"/>
          <w:szCs w:val="20"/>
          <w:lang w:val="lt-LT"/>
        </w:rPr>
        <w:tab/>
      </w:r>
    </w:p>
    <w:p w14:paraId="67BCD784" w14:textId="77777777" w:rsidR="00A660A0" w:rsidRPr="00813B5E" w:rsidRDefault="00A660A0" w:rsidP="006D5397">
      <w:pPr>
        <w:spacing w:before="60" w:after="60" w:line="240" w:lineRule="auto"/>
        <w:jc w:val="center"/>
        <w:rPr>
          <w:rFonts w:ascii="Times New Roman" w:hAnsi="Times New Roman" w:cs="Times New Roman"/>
          <w:b/>
          <w:lang w:val="lt-LT"/>
        </w:rPr>
      </w:pPr>
    </w:p>
    <w:p w14:paraId="31F8E63E" w14:textId="77777777" w:rsidR="00AE1E51" w:rsidRPr="00813B5E" w:rsidRDefault="00AE1E51" w:rsidP="00AE1E51">
      <w:pPr>
        <w:pStyle w:val="Numberedlist22"/>
        <w:numPr>
          <w:ilvl w:val="0"/>
          <w:numId w:val="0"/>
        </w:numPr>
        <w:tabs>
          <w:tab w:val="left" w:pos="1134"/>
          <w:tab w:val="left" w:pos="1276"/>
          <w:tab w:val="left" w:pos="1418"/>
        </w:tabs>
        <w:ind w:firstLine="426"/>
        <w:jc w:val="both"/>
        <w:rPr>
          <w:color w:val="000000" w:themeColor="text1"/>
          <w:sz w:val="22"/>
          <w:szCs w:val="22"/>
          <w:lang w:val="lt-LT"/>
        </w:rPr>
      </w:pPr>
      <w:r w:rsidRPr="00813B5E">
        <w:rPr>
          <w:b/>
          <w:sz w:val="22"/>
          <w:szCs w:val="22"/>
          <w:lang w:val="lt-LT"/>
        </w:rPr>
        <w:t>P</w:t>
      </w:r>
      <w:r w:rsidRPr="00813B5E">
        <w:rPr>
          <w:b/>
          <w:color w:val="000000" w:themeColor="text1"/>
          <w:sz w:val="22"/>
          <w:szCs w:val="22"/>
          <w:lang w:val="lt-LT"/>
        </w:rPr>
        <w:t>irkimo objektas</w:t>
      </w:r>
      <w:r w:rsidRPr="00813B5E">
        <w:rPr>
          <w:color w:val="000000" w:themeColor="text1"/>
          <w:sz w:val="22"/>
          <w:szCs w:val="22"/>
          <w:lang w:val="lt-LT"/>
        </w:rPr>
        <w:t xml:space="preserve"> – Įtariamųjų, kaltinamųjų ir nuteistųjų registro (toliau – IKNR) funkcinio komponento „Avilys“ (toliau </w:t>
      </w:r>
      <w:r w:rsidRPr="00813B5E">
        <w:rPr>
          <w:sz w:val="22"/>
          <w:szCs w:val="22"/>
          <w:lang w:val="lt-LT"/>
        </w:rPr>
        <w:t xml:space="preserve">– </w:t>
      </w:r>
      <w:r w:rsidRPr="00813B5E">
        <w:rPr>
          <w:color w:val="000000" w:themeColor="text1"/>
          <w:sz w:val="22"/>
          <w:szCs w:val="22"/>
          <w:lang w:val="lt-LT"/>
        </w:rPr>
        <w:t xml:space="preserve">DVS „Avilys), </w:t>
      </w:r>
      <w:r w:rsidRPr="00813B5E">
        <w:rPr>
          <w:sz w:val="22"/>
          <w:szCs w:val="22"/>
          <w:lang w:val="lt-LT"/>
        </w:rPr>
        <w:t>kuris naudojamas valdyti dokumentus – registruoti ĮKNR gautus, siunčiamus dokumentus, rengti naujus – derinti, vizuoti, pasirašyti, skirti ir kontroliuoti užduotis, atlikti kitus su dokumentų valdymu susijusius veiksmus (paieškos, ataskaitos, pavadavimai), saugoti ĮKNR pateiktus dokumentus, įskaitant dokumentus, pasirašytus elektroniniu parašu, rengti  jų nuorašus, t. y. IKNR dokumentų valdymo posistemės, priežiūros paslaugos, nurodytos Techninėje specifikacijoje.</w:t>
      </w:r>
    </w:p>
    <w:p w14:paraId="34A5B343" w14:textId="77777777" w:rsidR="00AE1E51" w:rsidRPr="00813B5E" w:rsidRDefault="00AE1E51" w:rsidP="00AE1E51">
      <w:pPr>
        <w:pStyle w:val="Numberedlist22"/>
        <w:numPr>
          <w:ilvl w:val="0"/>
          <w:numId w:val="0"/>
        </w:numPr>
        <w:tabs>
          <w:tab w:val="left" w:pos="1134"/>
          <w:tab w:val="left" w:pos="1276"/>
          <w:tab w:val="left" w:pos="1418"/>
        </w:tabs>
        <w:ind w:firstLine="426"/>
        <w:jc w:val="both"/>
        <w:rPr>
          <w:color w:val="000000" w:themeColor="text1"/>
          <w:sz w:val="22"/>
          <w:szCs w:val="22"/>
          <w:lang w:val="lt-LT"/>
        </w:rPr>
      </w:pPr>
      <w:r w:rsidRPr="00813B5E">
        <w:rPr>
          <w:sz w:val="22"/>
          <w:szCs w:val="22"/>
          <w:lang w:val="lt-LT"/>
        </w:rPr>
        <w:t>DVS „Avilys“ priežiūros paslaugas sudaro:</w:t>
      </w:r>
    </w:p>
    <w:p w14:paraId="53DAE9E7" w14:textId="0E99BA87" w:rsidR="00AE1E51" w:rsidRPr="00813B5E" w:rsidRDefault="00AE1E51" w:rsidP="0059424C">
      <w:pPr>
        <w:pStyle w:val="Numberedlist22"/>
        <w:numPr>
          <w:ilvl w:val="0"/>
          <w:numId w:val="47"/>
        </w:numPr>
        <w:tabs>
          <w:tab w:val="left" w:pos="1134"/>
          <w:tab w:val="left" w:pos="1276"/>
          <w:tab w:val="left" w:pos="1418"/>
        </w:tabs>
        <w:jc w:val="both"/>
        <w:rPr>
          <w:color w:val="000000" w:themeColor="text1"/>
          <w:sz w:val="22"/>
          <w:szCs w:val="22"/>
          <w:lang w:val="lt-LT"/>
        </w:rPr>
      </w:pPr>
      <w:r w:rsidRPr="00813B5E">
        <w:rPr>
          <w:color w:val="000000" w:themeColor="text1"/>
          <w:sz w:val="22"/>
          <w:szCs w:val="22"/>
          <w:lang w:val="lt-LT"/>
        </w:rPr>
        <w:t>Bazinės priežiūros paslaugos;</w:t>
      </w:r>
    </w:p>
    <w:p w14:paraId="104C3796" w14:textId="2C602118" w:rsidR="00AE1E51" w:rsidRPr="00813B5E" w:rsidRDefault="00AE1E51" w:rsidP="0059424C">
      <w:pPr>
        <w:pStyle w:val="Numberedlist22"/>
        <w:numPr>
          <w:ilvl w:val="0"/>
          <w:numId w:val="47"/>
        </w:numPr>
        <w:tabs>
          <w:tab w:val="left" w:pos="1134"/>
          <w:tab w:val="left" w:pos="1276"/>
          <w:tab w:val="left" w:pos="1418"/>
        </w:tabs>
        <w:jc w:val="both"/>
        <w:rPr>
          <w:color w:val="000000" w:themeColor="text1"/>
          <w:sz w:val="22"/>
          <w:szCs w:val="22"/>
          <w:lang w:val="lt-LT"/>
        </w:rPr>
      </w:pPr>
      <w:r w:rsidRPr="00813B5E">
        <w:rPr>
          <w:color w:val="000000" w:themeColor="text1"/>
          <w:sz w:val="22"/>
          <w:szCs w:val="22"/>
          <w:lang w:val="lt-LT"/>
        </w:rPr>
        <w:t xml:space="preserve">Užsakomosios priežiūros paslaugos.  </w:t>
      </w:r>
    </w:p>
    <w:p w14:paraId="426E2E7D" w14:textId="77777777" w:rsidR="00AE1E51" w:rsidRPr="00813B5E" w:rsidRDefault="00AE1E51" w:rsidP="00AE1E51">
      <w:pPr>
        <w:pStyle w:val="Numberedlist22"/>
        <w:numPr>
          <w:ilvl w:val="0"/>
          <w:numId w:val="0"/>
        </w:numPr>
        <w:tabs>
          <w:tab w:val="left" w:pos="1418"/>
          <w:tab w:val="num" w:pos="15282"/>
        </w:tabs>
        <w:jc w:val="both"/>
        <w:rPr>
          <w:sz w:val="22"/>
          <w:szCs w:val="22"/>
          <w:lang w:val="lt-LT"/>
        </w:rPr>
      </w:pPr>
    </w:p>
    <w:bookmarkEnd w:id="14"/>
    <w:p w14:paraId="2BED02FF" w14:textId="77777777" w:rsidR="001C5E92" w:rsidRPr="00813B5E" w:rsidRDefault="001C5E92" w:rsidP="001C5E92">
      <w:pPr>
        <w:pStyle w:val="Sraopastraipa"/>
        <w:numPr>
          <w:ilvl w:val="0"/>
          <w:numId w:val="45"/>
        </w:numPr>
        <w:tabs>
          <w:tab w:val="left" w:pos="426"/>
        </w:tabs>
        <w:spacing w:after="200" w:line="276" w:lineRule="auto"/>
        <w:ind w:left="0" w:firstLine="0"/>
        <w:jc w:val="center"/>
        <w:rPr>
          <w:rFonts w:ascii="Times New Roman" w:hAnsi="Times New Roman" w:cs="Times New Roman"/>
          <w:b/>
          <w:sz w:val="24"/>
          <w:szCs w:val="24"/>
          <w:lang w:val="lt-LT"/>
        </w:rPr>
      </w:pPr>
      <w:r w:rsidRPr="00813B5E">
        <w:rPr>
          <w:rFonts w:ascii="Times New Roman" w:hAnsi="Times New Roman" w:cs="Times New Roman"/>
          <w:b/>
          <w:sz w:val="24"/>
          <w:szCs w:val="24"/>
          <w:lang w:val="lt-LT"/>
        </w:rPr>
        <w:t>INFORMACIJA APIE DOKUMENTŲ VALDYMO SISTEMĄ „AVILYS“</w:t>
      </w:r>
    </w:p>
    <w:p w14:paraId="3E98C1EF" w14:textId="44ACA092" w:rsidR="001C5E92" w:rsidRPr="00813B5E" w:rsidRDefault="001C5E92" w:rsidP="001C5E92">
      <w:pPr>
        <w:spacing w:after="0" w:line="240" w:lineRule="auto"/>
        <w:rPr>
          <w:rFonts w:ascii="Times New Roman" w:hAnsi="Times New Roman" w:cs="Times New Roman"/>
          <w:lang w:val="lt-LT"/>
        </w:rPr>
      </w:pPr>
      <w:r w:rsidRPr="00813B5E">
        <w:rPr>
          <w:rFonts w:ascii="Times New Roman" w:hAnsi="Times New Roman" w:cs="Times New Roman"/>
          <w:lang w:val="lt-LT"/>
        </w:rPr>
        <w:t xml:space="preserve">       Informatikos ir ryšių departamente prie Lietuvos Respublikos vidaus reikalų ministerijos (toliau – </w:t>
      </w:r>
      <w:r w:rsidR="003975C8">
        <w:rPr>
          <w:rFonts w:ascii="Times New Roman" w:hAnsi="Times New Roman" w:cs="Times New Roman"/>
          <w:lang w:val="lt-LT"/>
        </w:rPr>
        <w:t xml:space="preserve">Klientas, </w:t>
      </w:r>
      <w:r w:rsidRPr="00813B5E">
        <w:rPr>
          <w:rFonts w:ascii="Times New Roman" w:hAnsi="Times New Roman" w:cs="Times New Roman"/>
          <w:lang w:val="lt-LT"/>
        </w:rPr>
        <w:t xml:space="preserve">Perkančioji organizacija) įdiegta Dokumentų valdymo sistema „Avilys“ (toliau – DVS), kaip Įtariamųjų, kaltinamųjų ir nuteistųjų registro (toliau –  Registras) funkcinis komponentas (versija 3.4.41), kuri leidžia valdyti dokumentus – registruoti Registre gautus, siunčiamus ar Perkančiosios organizacijos rengiamus vidaus, rengti naujus – derinti, vizuoti, pasirašyti, skirti ir kontroliuoti užduotis, atlikti kitus su dokumentų valdymu susijusius veiksmus (paieškos, ataskaitos, pavadavimai), saugoti Registrui pateiktus dokumentus, įskaitant dokumentus, pasirašytus elektroniniu parašu. Sistemoje tvarkomi tiek Registro popierinių dokumentų skaitmenines kopijos, tiek kvalifikuotu elektroniniu parašu pasirašyti ADOC v1.0 specifikacijos oficialieji elektroniniai dokumentai, suteikta galimybė rengti jų nuorašus. </w:t>
      </w:r>
    </w:p>
    <w:p w14:paraId="0554CABD" w14:textId="77777777" w:rsidR="001C5E92" w:rsidRPr="00813B5E" w:rsidRDefault="001C5E92" w:rsidP="001C5E92">
      <w:pPr>
        <w:spacing w:after="0" w:line="240" w:lineRule="auto"/>
        <w:rPr>
          <w:rFonts w:ascii="Times New Roman" w:hAnsi="Times New Roman" w:cs="Times New Roman"/>
          <w:lang w:val="lt-LT"/>
        </w:rPr>
      </w:pPr>
      <w:r w:rsidRPr="00813B5E">
        <w:rPr>
          <w:rFonts w:ascii="Times New Roman" w:hAnsi="Times New Roman" w:cs="Times New Roman"/>
          <w:lang w:val="lt-LT"/>
        </w:rPr>
        <w:t>Naudojamas DVS „Avilys“ funkcionalumas:</w:t>
      </w:r>
    </w:p>
    <w:p w14:paraId="20F27121"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Dokumentų modulis – darbui su registruotais dokumentais, įskaitant darbą su elektroniniais dokumentais;</w:t>
      </w:r>
    </w:p>
    <w:p w14:paraId="0FEAC8DF"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Dokumentų projektų modulis – darbui su dokumentų projektais iki dokumento registravimo, įskaitant darbą su elektroninių dokumentų projektais;</w:t>
      </w:r>
    </w:p>
    <w:p w14:paraId="3D28CA3C"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Užduočių modulis – darbui su užduotimis (pavedimais) ir jų kontrolei;</w:t>
      </w:r>
    </w:p>
    <w:p w14:paraId="60E3349D"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Informacijos paieškos ir peržiūros modulis – informacijos paieškai ir peržiūrai;</w:t>
      </w:r>
    </w:p>
    <w:p w14:paraId="07665C8E"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Ataskaitų modulis – ataskaitoms formuoti;</w:t>
      </w:r>
    </w:p>
    <w:p w14:paraId="7CF96E2D"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Administravimo modulis – DVS „Avilys“ administravimui;</w:t>
      </w:r>
    </w:p>
    <w:p w14:paraId="0804B634"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Archyvų modulis – dokumentams, įskaitant dokumentų pasirašytų elektroniniu parašu saugojimui;</w:t>
      </w:r>
    </w:p>
    <w:p w14:paraId="37CE9420"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DVS „Avilys“ API (programinė sąsaja);</w:t>
      </w:r>
    </w:p>
    <w:p w14:paraId="0B15620D"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 xml:space="preserve">Pavadavimų modulis. </w:t>
      </w:r>
    </w:p>
    <w:p w14:paraId="4E5F38B4"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DVS „Avilys“ integruotas į bendrą Registro infrastruktūrą ir per integracines sąsajas susietas su šiais Registro funkciniais komponentais: ECRIS, TPZ, ĮKNR, duomenų peržiūros naršyklė VRIS, ADMIN.</w:t>
      </w:r>
    </w:p>
    <w:p w14:paraId="360F4322" w14:textId="77777777" w:rsidR="001C5E92" w:rsidRPr="00813B5E" w:rsidRDefault="001C5E92" w:rsidP="001C5E92">
      <w:pPr>
        <w:pStyle w:val="Sraopastraipa"/>
        <w:spacing w:after="0" w:line="240" w:lineRule="auto"/>
        <w:rPr>
          <w:rFonts w:ascii="Times New Roman" w:hAnsi="Times New Roman" w:cs="Times New Roman"/>
          <w:lang w:val="lt-LT"/>
        </w:rPr>
      </w:pPr>
    </w:p>
    <w:p w14:paraId="028F3EDB" w14:textId="1B7FE62F" w:rsidR="001C5E92" w:rsidRPr="00813B5E" w:rsidRDefault="001C5E92" w:rsidP="001C5E92">
      <w:pPr>
        <w:rPr>
          <w:rFonts w:ascii="Times New Roman" w:hAnsi="Times New Roman" w:cs="Times New Roman"/>
          <w:lang w:val="lt-LT"/>
        </w:rPr>
      </w:pPr>
      <w:r w:rsidRPr="00813B5E">
        <w:rPr>
          <w:rFonts w:ascii="Times New Roman" w:hAnsi="Times New Roman" w:cs="Times New Roman"/>
          <w:color w:val="000000" w:themeColor="text1"/>
          <w:lang w:val="lt-LT"/>
        </w:rPr>
        <w:t xml:space="preserve">            Paslaugų teikėjas turi būti šiuo metu </w:t>
      </w:r>
      <w:r w:rsidR="003975C8">
        <w:rPr>
          <w:rFonts w:ascii="Times New Roman" w:hAnsi="Times New Roman" w:cs="Times New Roman"/>
          <w:color w:val="000000" w:themeColor="text1"/>
          <w:lang w:val="lt-LT"/>
        </w:rPr>
        <w:t>Kliento</w:t>
      </w:r>
      <w:r w:rsidRPr="00813B5E">
        <w:rPr>
          <w:rFonts w:ascii="Times New Roman" w:hAnsi="Times New Roman" w:cs="Times New Roman"/>
          <w:color w:val="000000" w:themeColor="text1"/>
          <w:lang w:val="lt-LT"/>
        </w:rPr>
        <w:t xml:space="preserve"> naudojamo Registro funkcinio komponento „Avilys“ (dokumentų valdymo posistemės) perkamos programinės įrangos, skirtos registruoti, saugoti procesinius dokumentus, gautus iš kitų informacinių sistemų autorinių teisių ir išeities teksto turėtojas arba būti įgaliotas </w:t>
      </w:r>
      <w:r w:rsidRPr="00813B5E">
        <w:rPr>
          <w:rFonts w:ascii="Times New Roman" w:hAnsi="Times New Roman" w:cs="Times New Roman"/>
          <w:color w:val="000000" w:themeColor="text1"/>
          <w:lang w:val="lt-LT"/>
        </w:rPr>
        <w:lastRenderedPageBreak/>
        <w:t>tokių teisių turėtojo atstovas arba turi būti sudaręs atitinkamą sutartį su kitu ūkio subjektu, turinčiu atitinkamas autorines teises</w:t>
      </w:r>
      <w:r w:rsidRPr="00813B5E">
        <w:rPr>
          <w:rFonts w:ascii="Times New Roman" w:hAnsi="Times New Roman" w:cs="Times New Roman"/>
          <w:lang w:val="lt-LT"/>
        </w:rPr>
        <w:t xml:space="preserve"> Registro </w:t>
      </w:r>
      <w:r w:rsidRPr="00813B5E">
        <w:rPr>
          <w:rFonts w:ascii="Times New Roman" w:hAnsi="Times New Roman" w:cs="Times New Roman"/>
          <w:color w:val="000000" w:themeColor="text1"/>
          <w:lang w:val="lt-LT"/>
        </w:rPr>
        <w:t xml:space="preserve">funkcinio komponentui „Avilys“, </w:t>
      </w:r>
      <w:r w:rsidRPr="00813B5E">
        <w:rPr>
          <w:rFonts w:ascii="Times New Roman" w:hAnsi="Times New Roman" w:cs="Times New Roman"/>
          <w:lang w:val="lt-LT"/>
        </w:rPr>
        <w:t>kad turėtų teisę diegti, modifikuoti Registro funkcinį komponentą „Avilys”.</w:t>
      </w:r>
    </w:p>
    <w:p w14:paraId="3FF81C70" w14:textId="77777777" w:rsidR="001C5E92" w:rsidRPr="00813B5E" w:rsidRDefault="001C5E92" w:rsidP="001C5E92">
      <w:pPr>
        <w:pStyle w:val="Sraopastraipa"/>
        <w:numPr>
          <w:ilvl w:val="0"/>
          <w:numId w:val="45"/>
        </w:numPr>
        <w:tabs>
          <w:tab w:val="left" w:pos="426"/>
        </w:tabs>
        <w:spacing w:after="0" w:line="240" w:lineRule="auto"/>
        <w:ind w:left="0" w:firstLine="0"/>
        <w:jc w:val="center"/>
        <w:rPr>
          <w:rFonts w:ascii="Times New Roman" w:hAnsi="Times New Roman" w:cs="Times New Roman"/>
          <w:b/>
          <w:lang w:val="lt-LT"/>
        </w:rPr>
      </w:pPr>
      <w:r w:rsidRPr="00813B5E">
        <w:rPr>
          <w:rFonts w:ascii="Times New Roman" w:hAnsi="Times New Roman" w:cs="Times New Roman"/>
          <w:b/>
          <w:lang w:val="lt-LT"/>
        </w:rPr>
        <w:t>PASLAUGŲ APIMTIS</w:t>
      </w:r>
    </w:p>
    <w:p w14:paraId="2C67CC94" w14:textId="77777777" w:rsidR="001C5E92" w:rsidRPr="00813B5E" w:rsidRDefault="001C5E92" w:rsidP="001C5E92">
      <w:pPr>
        <w:pStyle w:val="Sraopastraipa"/>
        <w:tabs>
          <w:tab w:val="left" w:pos="426"/>
        </w:tabs>
        <w:spacing w:after="0" w:line="240" w:lineRule="auto"/>
        <w:ind w:left="0"/>
        <w:rPr>
          <w:rFonts w:ascii="Times New Roman" w:hAnsi="Times New Roman" w:cs="Times New Roman"/>
          <w:b/>
          <w:lang w:val="lt-LT"/>
        </w:rPr>
      </w:pPr>
    </w:p>
    <w:p w14:paraId="25202614" w14:textId="77777777" w:rsidR="001C5E92" w:rsidRPr="00813B5E" w:rsidRDefault="001C5E92" w:rsidP="001C5E92">
      <w:pPr>
        <w:spacing w:after="0" w:line="240" w:lineRule="auto"/>
        <w:rPr>
          <w:rFonts w:ascii="Times New Roman" w:hAnsi="Times New Roman" w:cs="Times New Roman"/>
          <w:lang w:val="lt-LT"/>
        </w:rPr>
      </w:pPr>
      <w:r w:rsidRPr="00813B5E">
        <w:rPr>
          <w:rFonts w:ascii="Times New Roman" w:hAnsi="Times New Roman" w:cs="Times New Roman"/>
          <w:lang w:val="lt-LT"/>
        </w:rPr>
        <w:t>DVS „Avilys“ priežiūros paslaugos organizuojamos tokia tvarka:</w:t>
      </w:r>
    </w:p>
    <w:p w14:paraId="5D619EB6"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 xml:space="preserve">Bazinės priežiūros paslaugos (36 mėn.). </w:t>
      </w:r>
    </w:p>
    <w:p w14:paraId="051296F8" w14:textId="31744236"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Užsakomosios priežiūros paslaugos pagal valandinį įkainį</w:t>
      </w:r>
      <w:r w:rsidR="00AE660F" w:rsidRPr="00813B5E">
        <w:rPr>
          <w:rFonts w:ascii="Times New Roman" w:hAnsi="Times New Roman" w:cs="Times New Roman"/>
          <w:lang w:val="lt-LT"/>
        </w:rPr>
        <w:t xml:space="preserve"> (maksimalus kiekis ~300 val.) (36 mėn. laikotarpyje).</w:t>
      </w:r>
    </w:p>
    <w:p w14:paraId="35365C52" w14:textId="77777777" w:rsidR="001C5E92" w:rsidRPr="00813B5E" w:rsidRDefault="001C5E92" w:rsidP="001C5E92">
      <w:pPr>
        <w:spacing w:after="0" w:line="240" w:lineRule="auto"/>
        <w:rPr>
          <w:rFonts w:ascii="Times New Roman" w:hAnsi="Times New Roman" w:cs="Times New Roman"/>
          <w:lang w:val="lt-LT"/>
        </w:rPr>
      </w:pPr>
    </w:p>
    <w:p w14:paraId="0180806C" w14:textId="77777777" w:rsidR="001C5E92" w:rsidRPr="00813B5E" w:rsidRDefault="001C5E92" w:rsidP="001C5E92">
      <w:pPr>
        <w:pStyle w:val="Sraopastraipa"/>
        <w:numPr>
          <w:ilvl w:val="0"/>
          <w:numId w:val="45"/>
        </w:numPr>
        <w:tabs>
          <w:tab w:val="left" w:pos="567"/>
        </w:tabs>
        <w:spacing w:after="200" w:line="276" w:lineRule="auto"/>
        <w:ind w:left="0" w:firstLine="0"/>
        <w:jc w:val="center"/>
        <w:rPr>
          <w:rFonts w:ascii="Times New Roman" w:hAnsi="Times New Roman" w:cs="Times New Roman"/>
          <w:b/>
          <w:lang w:val="lt-LT"/>
        </w:rPr>
      </w:pPr>
      <w:r w:rsidRPr="00813B5E">
        <w:rPr>
          <w:rFonts w:ascii="Times New Roman" w:hAnsi="Times New Roman" w:cs="Times New Roman"/>
          <w:b/>
          <w:lang w:val="lt-LT"/>
        </w:rPr>
        <w:t>BAZINĖS PRIEŽIŪROS PASLAUGOS</w:t>
      </w:r>
    </w:p>
    <w:p w14:paraId="39CB5F6A" w14:textId="77777777" w:rsidR="001C5E92" w:rsidRPr="00813B5E" w:rsidRDefault="001C5E92" w:rsidP="001C5E92">
      <w:pPr>
        <w:spacing w:after="0" w:line="240" w:lineRule="auto"/>
        <w:rPr>
          <w:rFonts w:ascii="Times New Roman" w:hAnsi="Times New Roman" w:cs="Times New Roman"/>
          <w:lang w:val="lt-LT"/>
        </w:rPr>
      </w:pPr>
      <w:r w:rsidRPr="00813B5E">
        <w:rPr>
          <w:rFonts w:ascii="Times New Roman" w:hAnsi="Times New Roman" w:cs="Times New Roman"/>
          <w:lang w:val="lt-LT"/>
        </w:rPr>
        <w:t>Bazinės priežiūros paslaugos turi būti teikiamos nuolat, siekiant užtikrinti stabilų DVS „Avilys“ veikimą. Paslaugos turi apimti:</w:t>
      </w:r>
    </w:p>
    <w:p w14:paraId="4A18377B"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DVS „Avilys“ įgaliotų naudotojų (pvz. administratorių) konsultavimą, siekiant užtikrinti nepertraukiamą DVS „Avilys“ veikimą. Konsultacijos turi būti teikiamos telefonu, el. paštu ar darbo vietoje;</w:t>
      </w:r>
    </w:p>
    <w:p w14:paraId="1E15440D" w14:textId="101CBB7E"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 xml:space="preserve">Pagalbą DVS „Avilys“ administratoriui, sprendžiant iškilusias problemines situacijas. Konsultacijos turi būti teikiamos telefonu, el. paštu, darbo vietoje ir per elektroninę </w:t>
      </w:r>
      <w:r w:rsidR="002437DC">
        <w:rPr>
          <w:rFonts w:ascii="Times New Roman" w:hAnsi="Times New Roman" w:cs="Times New Roman"/>
          <w:lang w:val="lt-LT"/>
        </w:rPr>
        <w:t>Paslaugų teikėjo</w:t>
      </w:r>
      <w:r w:rsidRPr="00813B5E">
        <w:rPr>
          <w:rFonts w:ascii="Times New Roman" w:hAnsi="Times New Roman" w:cs="Times New Roman"/>
          <w:lang w:val="lt-LT"/>
        </w:rPr>
        <w:t xml:space="preserve"> kreipinių valdymo sistemą internetu;</w:t>
      </w:r>
    </w:p>
    <w:p w14:paraId="30E05C73" w14:textId="77777777" w:rsidR="001C5E92" w:rsidRPr="00813B5E" w:rsidRDefault="001C5E92" w:rsidP="001C5E92">
      <w:pPr>
        <w:pStyle w:val="Sraopastraipa"/>
        <w:numPr>
          <w:ilvl w:val="0"/>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Naujų DVS „Avilys“ versijų įsigytos DVS Avilys licencijos apimtyje (I skyrius), DVS „Avilys“ pataisymų pagal elektroninių dokumentų specifikacijos ADOC v 1.0 pakeitimus pateikimą, diegimą, konfigūravimą;</w:t>
      </w:r>
    </w:p>
    <w:p w14:paraId="2A476452" w14:textId="77777777" w:rsidR="001C5E92" w:rsidRPr="00813B5E" w:rsidRDefault="001C5E92" w:rsidP="001C5E92">
      <w:pPr>
        <w:pStyle w:val="Sraopastraipa"/>
        <w:numPr>
          <w:ilvl w:val="0"/>
          <w:numId w:val="46"/>
        </w:numPr>
        <w:spacing w:after="0" w:line="240" w:lineRule="auto"/>
        <w:ind w:left="714" w:hanging="357"/>
        <w:rPr>
          <w:rFonts w:ascii="Times New Roman" w:hAnsi="Times New Roman" w:cs="Times New Roman"/>
          <w:lang w:val="lt-LT"/>
        </w:rPr>
      </w:pPr>
      <w:r w:rsidRPr="00813B5E">
        <w:rPr>
          <w:rFonts w:ascii="Times New Roman" w:hAnsi="Times New Roman" w:cs="Times New Roman"/>
          <w:lang w:val="lt-LT"/>
        </w:rPr>
        <w:t>DVS „Avilys“ programinio kodo pataisymų pateikimą, diegimą;</w:t>
      </w:r>
    </w:p>
    <w:p w14:paraId="0FE06EA4" w14:textId="77777777" w:rsidR="001C5E92" w:rsidRPr="00813B5E" w:rsidRDefault="001C5E92" w:rsidP="001C5E92">
      <w:pPr>
        <w:pStyle w:val="Sraopastraipa"/>
        <w:numPr>
          <w:ilvl w:val="0"/>
          <w:numId w:val="46"/>
        </w:numPr>
        <w:spacing w:after="0" w:line="240" w:lineRule="auto"/>
        <w:ind w:left="714" w:hanging="357"/>
        <w:rPr>
          <w:rFonts w:ascii="Times New Roman" w:hAnsi="Times New Roman" w:cs="Times New Roman"/>
          <w:lang w:val="lt-LT"/>
        </w:rPr>
      </w:pPr>
      <w:r w:rsidRPr="00813B5E">
        <w:rPr>
          <w:rFonts w:ascii="Times New Roman" w:hAnsi="Times New Roman" w:cs="Times New Roman"/>
          <w:lang w:val="lt-LT"/>
        </w:rPr>
        <w:t>DVS „Avilys“ testavimo aplinkos priežiūrą;</w:t>
      </w:r>
    </w:p>
    <w:p w14:paraId="30013CAE" w14:textId="77777777" w:rsidR="001C5E92" w:rsidRPr="00813B5E" w:rsidRDefault="001C5E92" w:rsidP="001C5E92">
      <w:pPr>
        <w:pStyle w:val="1NUMarial"/>
        <w:numPr>
          <w:ilvl w:val="0"/>
          <w:numId w:val="46"/>
        </w:numPr>
        <w:spacing w:line="240" w:lineRule="auto"/>
        <w:ind w:left="714" w:hanging="357"/>
        <w:rPr>
          <w:rFonts w:ascii="Times New Roman" w:hAnsi="Times New Roman" w:cs="Times New Roman"/>
          <w:lang w:val="lt-LT"/>
        </w:rPr>
      </w:pPr>
      <w:r w:rsidRPr="00813B5E">
        <w:rPr>
          <w:rFonts w:ascii="Times New Roman" w:hAnsi="Times New Roman" w:cs="Times New Roman"/>
          <w:lang w:val="lt-LT"/>
        </w:rPr>
        <w:t xml:space="preserve">Ryšio su naudotojų darbo vietomis (interneto naršyklėmis ir/ar aplikacijomis) šifravimo naudojant SSL (angl. </w:t>
      </w:r>
      <w:proofErr w:type="spellStart"/>
      <w:r w:rsidRPr="00813B5E">
        <w:rPr>
          <w:rFonts w:ascii="Times New Roman" w:hAnsi="Times New Roman" w:cs="Times New Roman"/>
          <w:i/>
          <w:iCs/>
          <w:lang w:val="lt-LT"/>
        </w:rPr>
        <w:t>Secure</w:t>
      </w:r>
      <w:proofErr w:type="spellEnd"/>
      <w:r w:rsidRPr="00813B5E">
        <w:rPr>
          <w:rFonts w:ascii="Times New Roman" w:hAnsi="Times New Roman" w:cs="Times New Roman"/>
          <w:i/>
          <w:iCs/>
          <w:lang w:val="lt-LT"/>
        </w:rPr>
        <w:t xml:space="preserve"> </w:t>
      </w:r>
      <w:proofErr w:type="spellStart"/>
      <w:r w:rsidRPr="00813B5E">
        <w:rPr>
          <w:rFonts w:ascii="Times New Roman" w:hAnsi="Times New Roman" w:cs="Times New Roman"/>
          <w:i/>
          <w:iCs/>
          <w:lang w:val="lt-LT"/>
        </w:rPr>
        <w:t>Socket</w:t>
      </w:r>
      <w:proofErr w:type="spellEnd"/>
      <w:r w:rsidRPr="00813B5E">
        <w:rPr>
          <w:rFonts w:ascii="Times New Roman" w:hAnsi="Times New Roman" w:cs="Times New Roman"/>
          <w:i/>
          <w:iCs/>
          <w:lang w:val="lt-LT"/>
        </w:rPr>
        <w:t xml:space="preserve"> </w:t>
      </w:r>
      <w:proofErr w:type="spellStart"/>
      <w:r w:rsidRPr="00813B5E">
        <w:rPr>
          <w:rFonts w:ascii="Times New Roman" w:hAnsi="Times New Roman" w:cs="Times New Roman"/>
          <w:i/>
          <w:iCs/>
          <w:lang w:val="lt-LT"/>
        </w:rPr>
        <w:t>Layer</w:t>
      </w:r>
      <w:proofErr w:type="spellEnd"/>
      <w:r w:rsidRPr="00813B5E">
        <w:rPr>
          <w:rFonts w:ascii="Times New Roman" w:hAnsi="Times New Roman" w:cs="Times New Roman"/>
          <w:lang w:val="lt-LT"/>
        </w:rPr>
        <w:t>) užtikrinimą – sertifikatą pateiks Perkančioji organizacija.</w:t>
      </w:r>
    </w:p>
    <w:p w14:paraId="3A81B468" w14:textId="77777777" w:rsidR="001C5E92" w:rsidRPr="00813B5E" w:rsidRDefault="001C5E92" w:rsidP="001C5E92">
      <w:pPr>
        <w:pStyle w:val="1NUMarial"/>
        <w:numPr>
          <w:ilvl w:val="0"/>
          <w:numId w:val="46"/>
        </w:numPr>
        <w:spacing w:line="240" w:lineRule="auto"/>
        <w:ind w:left="714" w:hanging="357"/>
        <w:rPr>
          <w:rFonts w:ascii="Times New Roman" w:hAnsi="Times New Roman" w:cs="Times New Roman"/>
          <w:lang w:val="lt-LT"/>
        </w:rPr>
      </w:pPr>
      <w:r w:rsidRPr="00813B5E">
        <w:rPr>
          <w:rFonts w:ascii="Times New Roman" w:hAnsi="Times New Roman" w:cs="Times New Roman"/>
          <w:lang w:val="lt-LT"/>
        </w:rPr>
        <w:t xml:space="preserve">Reikiamų programavimo ir (arba) konfigūravimo darbų atlikimą (suderintais terminais ir apimtimi), atsižvelgiant į atliktą atsparumo </w:t>
      </w:r>
      <w:proofErr w:type="spellStart"/>
      <w:r w:rsidRPr="00813B5E">
        <w:rPr>
          <w:rFonts w:ascii="Times New Roman" w:hAnsi="Times New Roman" w:cs="Times New Roman"/>
          <w:lang w:val="lt-LT"/>
        </w:rPr>
        <w:t>įsilaužimams</w:t>
      </w:r>
      <w:proofErr w:type="spellEnd"/>
      <w:r w:rsidRPr="00813B5E">
        <w:rPr>
          <w:rFonts w:ascii="Times New Roman" w:hAnsi="Times New Roman" w:cs="Times New Roman"/>
          <w:lang w:val="lt-LT"/>
        </w:rPr>
        <w:t xml:space="preserve"> testavimo rezultatų ataskaitą ir DVS „Avilys“ pagal priskirtiną kategoriją taikomus reikalavimus. Šie programavimo ir (arba) konfigūravimo darbai apima:</w:t>
      </w:r>
    </w:p>
    <w:p w14:paraId="1CF2C16A" w14:textId="77777777" w:rsidR="001C5E92" w:rsidRPr="00813B5E" w:rsidRDefault="001C5E92" w:rsidP="001C5E92">
      <w:pPr>
        <w:pStyle w:val="Sraopastraipa"/>
        <w:numPr>
          <w:ilvl w:val="1"/>
          <w:numId w:val="46"/>
        </w:numPr>
        <w:tabs>
          <w:tab w:val="left" w:pos="709"/>
          <w:tab w:val="left" w:pos="851"/>
        </w:tabs>
        <w:spacing w:after="0" w:line="240" w:lineRule="auto"/>
        <w:rPr>
          <w:rFonts w:ascii="Times New Roman" w:hAnsi="Times New Roman" w:cs="Times New Roman"/>
          <w:lang w:val="lt-LT"/>
        </w:rPr>
      </w:pPr>
      <w:r w:rsidRPr="00813B5E">
        <w:rPr>
          <w:rFonts w:ascii="Times New Roman" w:hAnsi="Times New Roman" w:cs="Times New Roman"/>
          <w:lang w:val="lt-LT"/>
        </w:rPr>
        <w:t>Neautentifikuotos prieigos;</w:t>
      </w:r>
    </w:p>
    <w:p w14:paraId="27F2CBDD" w14:textId="77777777" w:rsidR="001C5E92" w:rsidRPr="00813B5E" w:rsidRDefault="001C5E92" w:rsidP="001C5E92">
      <w:pPr>
        <w:pStyle w:val="Sraopastraipa"/>
        <w:numPr>
          <w:ilvl w:val="1"/>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Nesankcionuoto naudotojo sesijos perėmimo;</w:t>
      </w:r>
    </w:p>
    <w:p w14:paraId="28839449" w14:textId="77777777" w:rsidR="001C5E92" w:rsidRPr="00813B5E" w:rsidRDefault="001C5E92" w:rsidP="001C5E92">
      <w:pPr>
        <w:pStyle w:val="Sraopastraipa"/>
        <w:numPr>
          <w:ilvl w:val="1"/>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Nesankcionuoto duomenų perėmimo ar jų įterpimo;</w:t>
      </w:r>
    </w:p>
    <w:p w14:paraId="5ADC746F" w14:textId="77777777" w:rsidR="001C5E92" w:rsidRPr="00813B5E" w:rsidRDefault="001C5E92" w:rsidP="001C5E92">
      <w:pPr>
        <w:pStyle w:val="Sraopastraipa"/>
        <w:numPr>
          <w:ilvl w:val="1"/>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 xml:space="preserve">Žalingo kodo įterpimo (angl. </w:t>
      </w:r>
      <w:proofErr w:type="spellStart"/>
      <w:r w:rsidRPr="00813B5E">
        <w:rPr>
          <w:rFonts w:ascii="Times New Roman" w:hAnsi="Times New Roman" w:cs="Times New Roman"/>
          <w:i/>
          <w:iCs/>
          <w:lang w:val="lt-LT"/>
        </w:rPr>
        <w:t>Injection</w:t>
      </w:r>
      <w:proofErr w:type="spellEnd"/>
      <w:r w:rsidRPr="00813B5E">
        <w:rPr>
          <w:rFonts w:ascii="Times New Roman" w:hAnsi="Times New Roman" w:cs="Times New Roman"/>
          <w:i/>
          <w:iCs/>
          <w:lang w:val="lt-LT"/>
        </w:rPr>
        <w:t>, XSS</w:t>
      </w:r>
      <w:r w:rsidRPr="00813B5E">
        <w:rPr>
          <w:rFonts w:ascii="Times New Roman" w:hAnsi="Times New Roman" w:cs="Times New Roman"/>
          <w:lang w:val="lt-LT"/>
        </w:rPr>
        <w:t xml:space="preserve"> (</w:t>
      </w:r>
      <w:proofErr w:type="spellStart"/>
      <w:r w:rsidRPr="00813B5E">
        <w:rPr>
          <w:rFonts w:ascii="Times New Roman" w:hAnsi="Times New Roman" w:cs="Times New Roman"/>
          <w:i/>
          <w:iCs/>
          <w:lang w:val="lt-LT"/>
        </w:rPr>
        <w:t>Cross-sitescripting</w:t>
      </w:r>
      <w:proofErr w:type="spellEnd"/>
      <w:r w:rsidRPr="00813B5E">
        <w:rPr>
          <w:rFonts w:ascii="Times New Roman" w:hAnsi="Times New Roman" w:cs="Times New Roman"/>
          <w:lang w:val="lt-LT"/>
        </w:rPr>
        <w:t>));</w:t>
      </w:r>
    </w:p>
    <w:p w14:paraId="566B9DD7" w14:textId="77777777" w:rsidR="001C5E92" w:rsidRPr="00813B5E" w:rsidRDefault="001C5E92" w:rsidP="001C5E92">
      <w:pPr>
        <w:pStyle w:val="Sraopastraipa"/>
        <w:numPr>
          <w:ilvl w:val="1"/>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Kitų saugumo pažeidimų, kurie įvardijami OWASP TOP 10 (</w:t>
      </w:r>
      <w:hyperlink r:id="rId13" w:history="1">
        <w:r w:rsidRPr="00813B5E">
          <w:rPr>
            <w:rStyle w:val="Hipersaitas"/>
            <w:rFonts w:ascii="Times New Roman" w:hAnsi="Times New Roman" w:cs="Times New Roman"/>
            <w:lang w:val="lt-LT"/>
          </w:rPr>
          <w:t>https://www.owasp.org</w:t>
        </w:r>
      </w:hyperlink>
      <w:r w:rsidRPr="00813B5E">
        <w:rPr>
          <w:rFonts w:ascii="Times New Roman" w:hAnsi="Times New Roman" w:cs="Times New Roman"/>
          <w:lang w:val="lt-LT"/>
        </w:rPr>
        <w:t xml:space="preserve">) periodiškai skelbiamame aktualiame dokumente ir ankstesnėse šio dokumento versijose nurodytų </w:t>
      </w:r>
      <w:proofErr w:type="spellStart"/>
      <w:r w:rsidRPr="00813B5E">
        <w:rPr>
          <w:rFonts w:ascii="Times New Roman" w:hAnsi="Times New Roman" w:cs="Times New Roman"/>
          <w:lang w:val="lt-LT"/>
        </w:rPr>
        <w:t>pažeidžiamumų</w:t>
      </w:r>
      <w:proofErr w:type="spellEnd"/>
      <w:r w:rsidRPr="00813B5E">
        <w:rPr>
          <w:rFonts w:ascii="Times New Roman" w:hAnsi="Times New Roman" w:cs="Times New Roman"/>
          <w:lang w:val="lt-LT"/>
        </w:rPr>
        <w:t>.</w:t>
      </w:r>
    </w:p>
    <w:p w14:paraId="799320F0" w14:textId="77777777" w:rsidR="001C5E92" w:rsidRPr="00813B5E" w:rsidRDefault="001C5E92" w:rsidP="001C5E92">
      <w:pPr>
        <w:pStyle w:val="Sraopastraipa"/>
        <w:numPr>
          <w:ilvl w:val="0"/>
          <w:numId w:val="46"/>
        </w:numPr>
        <w:spacing w:after="0" w:line="240" w:lineRule="auto"/>
        <w:ind w:left="714" w:hanging="357"/>
        <w:rPr>
          <w:rFonts w:ascii="Times New Roman" w:hAnsi="Times New Roman" w:cs="Times New Roman"/>
          <w:lang w:val="lt-LT"/>
        </w:rPr>
      </w:pPr>
      <w:r w:rsidRPr="00813B5E">
        <w:rPr>
          <w:rFonts w:ascii="Times New Roman" w:hAnsi="Times New Roman" w:cs="Times New Roman"/>
          <w:lang w:val="lt-LT"/>
        </w:rPr>
        <w:t>Periodinę nuolatinę DVS „Avilio“ priežiūrą:</w:t>
      </w:r>
    </w:p>
    <w:p w14:paraId="1C637D3E" w14:textId="77777777" w:rsidR="001C5E92" w:rsidRPr="00813B5E" w:rsidRDefault="001C5E92" w:rsidP="001C5E92">
      <w:pPr>
        <w:pStyle w:val="Sraopastraipa"/>
        <w:numPr>
          <w:ilvl w:val="1"/>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 xml:space="preserve">DVS „Avilys“ sisteminio registratoriaus elektroninio parašo sertifikatų galiojimo atnaujinimą; </w:t>
      </w:r>
    </w:p>
    <w:p w14:paraId="2FC87649" w14:textId="77777777" w:rsidR="001C5E92" w:rsidRPr="00813B5E" w:rsidRDefault="001C5E92" w:rsidP="001C5E92">
      <w:pPr>
        <w:pStyle w:val="Sraopastraipa"/>
        <w:numPr>
          <w:ilvl w:val="1"/>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elektroninio parašo sertifikatų, DVS naudojamų elektroniniam parašui tikrinti, galiojimo atnaujinimą;</w:t>
      </w:r>
    </w:p>
    <w:p w14:paraId="386EA24A" w14:textId="77777777" w:rsidR="001C5E92" w:rsidRPr="00813B5E" w:rsidRDefault="001C5E92" w:rsidP="001C5E92">
      <w:pPr>
        <w:pStyle w:val="Sraopastraipa"/>
        <w:numPr>
          <w:ilvl w:val="1"/>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ataskaitų apie DVS „Avilys“ priežiūrą, atliktus veiksmus ir įvykusius sutrikimus pateikimą (ne rečiau kaip 1 kartą per mėnesį);</w:t>
      </w:r>
    </w:p>
    <w:p w14:paraId="0754CD93" w14:textId="77777777" w:rsidR="001C5E92" w:rsidRPr="00813B5E" w:rsidRDefault="001C5E92" w:rsidP="001C5E92">
      <w:pPr>
        <w:pStyle w:val="Sraopastraipa"/>
        <w:numPr>
          <w:ilvl w:val="1"/>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naujinant DVS „Avilys“ versijas, turi būti išlaikomos esamos sąsajos su kitais ĮKNR funkciniais komponentais;</w:t>
      </w:r>
    </w:p>
    <w:p w14:paraId="5B5F27F7" w14:textId="77777777" w:rsidR="001C5E92" w:rsidRPr="00813B5E" w:rsidRDefault="001C5E92" w:rsidP="001C5E92">
      <w:pPr>
        <w:pStyle w:val="Sraopastraipa"/>
        <w:numPr>
          <w:ilvl w:val="1"/>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DVS „Avilys“ greitaveikos stebėseną ir užtikrinimą (90% atliekamų veiksmų trunka ne ilgiau kaip 3 sekundės), pateikiant įrankį DVS „Avilys“ našumo stebėjimui;</w:t>
      </w:r>
    </w:p>
    <w:p w14:paraId="6C8D04F8" w14:textId="77777777" w:rsidR="001C5E92" w:rsidRPr="00813B5E" w:rsidRDefault="001C5E92" w:rsidP="001C5E92">
      <w:pPr>
        <w:pStyle w:val="Sraopastraipa"/>
        <w:numPr>
          <w:ilvl w:val="1"/>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DVS „Avilys“ klaidų taisymą;</w:t>
      </w:r>
    </w:p>
    <w:p w14:paraId="7904A0EA" w14:textId="77777777" w:rsidR="001C5E92" w:rsidRPr="00813B5E" w:rsidRDefault="001C5E92" w:rsidP="001C5E92">
      <w:pPr>
        <w:pStyle w:val="Sraopastraipa"/>
        <w:numPr>
          <w:ilvl w:val="1"/>
          <w:numId w:val="46"/>
        </w:numPr>
        <w:spacing w:after="0" w:line="240" w:lineRule="auto"/>
        <w:rPr>
          <w:rFonts w:ascii="Times New Roman" w:hAnsi="Times New Roman" w:cs="Times New Roman"/>
          <w:lang w:val="lt-LT"/>
        </w:rPr>
      </w:pPr>
      <w:r w:rsidRPr="00813B5E">
        <w:rPr>
          <w:rFonts w:ascii="Times New Roman" w:hAnsi="Times New Roman" w:cs="Times New Roman"/>
          <w:lang w:val="lt-LT"/>
        </w:rPr>
        <w:t xml:space="preserve">Techninių resursų (procesoriaus, atminties disko, tinklo pralaidumo) poreikio analizė.  </w:t>
      </w:r>
    </w:p>
    <w:p w14:paraId="419E36E8" w14:textId="77777777" w:rsidR="001C5E92" w:rsidRPr="00813B5E" w:rsidRDefault="001C5E92" w:rsidP="001C5E92">
      <w:pPr>
        <w:pStyle w:val="1NUMarial"/>
        <w:numPr>
          <w:ilvl w:val="0"/>
          <w:numId w:val="46"/>
        </w:numPr>
        <w:spacing w:line="240" w:lineRule="auto"/>
        <w:ind w:left="714" w:hanging="357"/>
        <w:rPr>
          <w:rFonts w:ascii="Times New Roman" w:hAnsi="Times New Roman" w:cs="Times New Roman"/>
          <w:lang w:val="lt-LT"/>
        </w:rPr>
      </w:pPr>
      <w:r w:rsidRPr="00813B5E">
        <w:rPr>
          <w:rFonts w:ascii="Times New Roman" w:hAnsi="Times New Roman" w:cs="Times New Roman"/>
          <w:lang w:val="lt-LT"/>
        </w:rPr>
        <w:t>Turi būti vykdomas aplikacijose naudotojų atliekamų veiksmų auditavimas atliekant auditavimo įrašo išsaugojimą duomenų bazėje.</w:t>
      </w:r>
    </w:p>
    <w:p w14:paraId="6DAD2C88" w14:textId="77777777" w:rsidR="001C5E92" w:rsidRPr="00813B5E" w:rsidRDefault="001C5E92" w:rsidP="001C5E92">
      <w:pPr>
        <w:pStyle w:val="1NUMarial"/>
        <w:numPr>
          <w:ilvl w:val="0"/>
          <w:numId w:val="46"/>
        </w:numPr>
        <w:spacing w:line="240" w:lineRule="auto"/>
        <w:ind w:left="714" w:hanging="357"/>
        <w:rPr>
          <w:rFonts w:ascii="Times New Roman" w:hAnsi="Times New Roman" w:cs="Times New Roman"/>
          <w:lang w:val="lt-LT"/>
        </w:rPr>
      </w:pPr>
      <w:r w:rsidRPr="00813B5E">
        <w:rPr>
          <w:rFonts w:ascii="Times New Roman" w:hAnsi="Times New Roman" w:cs="Times New Roman"/>
          <w:lang w:val="lt-LT"/>
        </w:rPr>
        <w:t>Integracinėmis sąsajomis siunčiamų / gaunamų duomenų faktų auditavimą.</w:t>
      </w:r>
    </w:p>
    <w:p w14:paraId="27925DD6" w14:textId="77777777" w:rsidR="001C5E92" w:rsidRPr="00813B5E" w:rsidRDefault="001C5E92" w:rsidP="001C5E92">
      <w:pPr>
        <w:spacing w:after="0" w:line="240" w:lineRule="auto"/>
        <w:rPr>
          <w:rFonts w:ascii="Times New Roman" w:hAnsi="Times New Roman" w:cs="Times New Roman"/>
          <w:lang w:val="lt-LT"/>
        </w:rPr>
      </w:pPr>
    </w:p>
    <w:p w14:paraId="35269B1B" w14:textId="77777777" w:rsidR="001C5E92" w:rsidRPr="00813B5E" w:rsidRDefault="001C5E92" w:rsidP="001C5E92">
      <w:pPr>
        <w:pStyle w:val="Sraopastraipa"/>
        <w:numPr>
          <w:ilvl w:val="0"/>
          <w:numId w:val="45"/>
        </w:numPr>
        <w:tabs>
          <w:tab w:val="left" w:pos="567"/>
        </w:tabs>
        <w:spacing w:after="200" w:line="276" w:lineRule="auto"/>
        <w:ind w:left="0" w:firstLine="0"/>
        <w:jc w:val="center"/>
        <w:rPr>
          <w:rFonts w:ascii="Times New Roman" w:hAnsi="Times New Roman" w:cs="Times New Roman"/>
          <w:b/>
          <w:lang w:val="lt-LT"/>
        </w:rPr>
      </w:pPr>
      <w:r w:rsidRPr="00813B5E">
        <w:rPr>
          <w:rFonts w:ascii="Times New Roman" w:hAnsi="Times New Roman" w:cs="Times New Roman"/>
          <w:b/>
          <w:lang w:val="lt-LT"/>
        </w:rPr>
        <w:t>UŽSAKOMOSIOS PRIEŽIŪROS PASLAUGOS</w:t>
      </w:r>
    </w:p>
    <w:p w14:paraId="251935C6" w14:textId="77777777" w:rsidR="001C5E92" w:rsidRPr="00813B5E" w:rsidRDefault="001C5E92" w:rsidP="001C5E92">
      <w:pPr>
        <w:rPr>
          <w:rFonts w:ascii="Times New Roman" w:hAnsi="Times New Roman" w:cs="Times New Roman"/>
          <w:lang w:val="lt-LT"/>
        </w:rPr>
      </w:pPr>
      <w:r w:rsidRPr="00813B5E">
        <w:rPr>
          <w:rFonts w:ascii="Times New Roman" w:hAnsi="Times New Roman" w:cs="Times New Roman"/>
          <w:lang w:val="lt-LT"/>
        </w:rPr>
        <w:lastRenderedPageBreak/>
        <w:t xml:space="preserve">         Užsakomosios priežiūros paslaugos turi būti teikiamos taikant sutartyje nurodytą paslaugų valandinį įkainį, pagal Perkančiosios organizacijos užsakymus, užpildant nustatytos formos paraišką. . Paslaugos gali apimti:</w:t>
      </w:r>
    </w:p>
    <w:p w14:paraId="5330B409" w14:textId="77777777" w:rsidR="001C5E92" w:rsidRPr="00813B5E" w:rsidRDefault="001C5E92" w:rsidP="001C5E92">
      <w:pPr>
        <w:pStyle w:val="Sraopastraipa"/>
        <w:numPr>
          <w:ilvl w:val="0"/>
          <w:numId w:val="46"/>
        </w:numPr>
        <w:spacing w:after="200" w:line="276" w:lineRule="auto"/>
        <w:rPr>
          <w:rFonts w:ascii="Times New Roman" w:hAnsi="Times New Roman" w:cs="Times New Roman"/>
          <w:lang w:val="lt-LT"/>
        </w:rPr>
      </w:pPr>
      <w:r w:rsidRPr="00813B5E">
        <w:rPr>
          <w:rFonts w:ascii="Times New Roman" w:hAnsi="Times New Roman" w:cs="Times New Roman"/>
          <w:lang w:val="lt-LT"/>
        </w:rPr>
        <w:t>DVS „Avilys“ funkcionalumo pagal pasikeitusius teisės aktus, įskaitant naujas elektroninių dokumentų specifikacijas (ADOC v2.0 ar aukštesnė, PDF-LT), specifikavimą, projektavimą, programavimą, testavimą, įdiegimą ir dokumentavimą;</w:t>
      </w:r>
    </w:p>
    <w:p w14:paraId="0E77A593" w14:textId="77777777" w:rsidR="001C5E92" w:rsidRPr="00813B5E" w:rsidRDefault="001C5E92" w:rsidP="001C5E92">
      <w:pPr>
        <w:pStyle w:val="Sraopastraipa"/>
        <w:numPr>
          <w:ilvl w:val="0"/>
          <w:numId w:val="46"/>
        </w:numPr>
        <w:spacing w:after="200" w:line="276" w:lineRule="auto"/>
        <w:rPr>
          <w:rFonts w:ascii="Times New Roman" w:hAnsi="Times New Roman" w:cs="Times New Roman"/>
          <w:lang w:val="lt-LT"/>
        </w:rPr>
      </w:pPr>
      <w:r w:rsidRPr="00813B5E">
        <w:rPr>
          <w:rFonts w:ascii="Times New Roman" w:hAnsi="Times New Roman" w:cs="Times New Roman"/>
          <w:lang w:val="lt-LT"/>
        </w:rPr>
        <w:t>Poreikių DVS „Avilys“ plėtros funkcionalumo reikalavimų ir apimčių vertinimą bei derinimą;</w:t>
      </w:r>
    </w:p>
    <w:p w14:paraId="1F17A5E3" w14:textId="77777777" w:rsidR="001C5E92" w:rsidRPr="00813B5E" w:rsidRDefault="001C5E92" w:rsidP="001C5E92">
      <w:pPr>
        <w:pStyle w:val="Sraopastraipa"/>
        <w:numPr>
          <w:ilvl w:val="0"/>
          <w:numId w:val="46"/>
        </w:numPr>
        <w:spacing w:after="200" w:line="276" w:lineRule="auto"/>
        <w:rPr>
          <w:rFonts w:ascii="Times New Roman" w:hAnsi="Times New Roman" w:cs="Times New Roman"/>
          <w:lang w:val="lt-LT"/>
        </w:rPr>
      </w:pPr>
      <w:r w:rsidRPr="00813B5E">
        <w:rPr>
          <w:rFonts w:ascii="Times New Roman" w:hAnsi="Times New Roman" w:cs="Times New Roman"/>
          <w:lang w:val="lt-LT"/>
        </w:rPr>
        <w:t>DVS „Avilys“ migravimo darbus pereinant prie aukštesnės duomenų bazių valdymo sistemos, operacinės sistemos, taikomųjų programų serverio programinės įrangos versijos;</w:t>
      </w:r>
    </w:p>
    <w:p w14:paraId="6943B2C1" w14:textId="77777777" w:rsidR="001C5E92" w:rsidRPr="00813B5E" w:rsidRDefault="001C5E92" w:rsidP="001C5E92">
      <w:pPr>
        <w:pStyle w:val="Sraopastraipa"/>
        <w:numPr>
          <w:ilvl w:val="0"/>
          <w:numId w:val="46"/>
        </w:numPr>
        <w:spacing w:after="200" w:line="276" w:lineRule="auto"/>
        <w:rPr>
          <w:rFonts w:ascii="Times New Roman" w:hAnsi="Times New Roman" w:cs="Times New Roman"/>
          <w:lang w:val="lt-LT"/>
        </w:rPr>
      </w:pPr>
      <w:r w:rsidRPr="00813B5E">
        <w:rPr>
          <w:rFonts w:ascii="Times New Roman" w:hAnsi="Times New Roman" w:cs="Times New Roman"/>
          <w:lang w:val="lt-LT"/>
        </w:rPr>
        <w:t>DVS „Avilys“ naudotojų apmokymą Perkančiosios organizacijos patalpose Vilniuje su Perkančiąja organizacija suderintais terminais;</w:t>
      </w:r>
    </w:p>
    <w:p w14:paraId="652D8647" w14:textId="77777777" w:rsidR="001C5E92" w:rsidRPr="00813B5E" w:rsidRDefault="001C5E92" w:rsidP="001C5E92">
      <w:pPr>
        <w:pStyle w:val="Sraopastraipa"/>
        <w:numPr>
          <w:ilvl w:val="0"/>
          <w:numId w:val="46"/>
        </w:numPr>
        <w:spacing w:after="200" w:line="276" w:lineRule="auto"/>
        <w:rPr>
          <w:rFonts w:ascii="Times New Roman" w:hAnsi="Times New Roman" w:cs="Times New Roman"/>
          <w:lang w:val="lt-LT"/>
        </w:rPr>
      </w:pPr>
      <w:r w:rsidRPr="00813B5E">
        <w:rPr>
          <w:rFonts w:ascii="Times New Roman" w:hAnsi="Times New Roman" w:cs="Times New Roman"/>
          <w:lang w:val="lt-LT"/>
        </w:rPr>
        <w:t>DVS „Avilys“ perkėlimą į kitą techninę ar sisteminę įrangą;</w:t>
      </w:r>
    </w:p>
    <w:p w14:paraId="1E854EC7" w14:textId="77777777" w:rsidR="001C5E92" w:rsidRPr="00813B5E" w:rsidRDefault="001C5E92" w:rsidP="001C5E92">
      <w:pPr>
        <w:pStyle w:val="Sraopastraipa"/>
        <w:numPr>
          <w:ilvl w:val="0"/>
          <w:numId w:val="46"/>
        </w:numPr>
        <w:spacing w:after="200" w:line="276" w:lineRule="auto"/>
        <w:rPr>
          <w:rFonts w:ascii="Times New Roman" w:hAnsi="Times New Roman" w:cs="Times New Roman"/>
          <w:lang w:val="lt-LT"/>
        </w:rPr>
      </w:pPr>
      <w:r w:rsidRPr="00813B5E">
        <w:rPr>
          <w:rFonts w:ascii="Times New Roman" w:hAnsi="Times New Roman" w:cs="Times New Roman"/>
          <w:lang w:val="lt-LT"/>
        </w:rPr>
        <w:t xml:space="preserve">DVS „Avilys“ sąsajų su kitais ĮKNR funkciniais komponentais tobulinimą; </w:t>
      </w:r>
    </w:p>
    <w:p w14:paraId="7B2BDADE" w14:textId="77777777" w:rsidR="001C5E92" w:rsidRPr="00813B5E" w:rsidRDefault="001C5E92" w:rsidP="001C5E92">
      <w:pPr>
        <w:pStyle w:val="Sraopastraipa"/>
        <w:numPr>
          <w:ilvl w:val="0"/>
          <w:numId w:val="46"/>
        </w:numPr>
        <w:spacing w:after="200" w:line="276" w:lineRule="auto"/>
        <w:rPr>
          <w:rFonts w:ascii="Times New Roman" w:hAnsi="Times New Roman" w:cs="Times New Roman"/>
          <w:lang w:val="lt-LT"/>
        </w:rPr>
      </w:pPr>
      <w:r w:rsidRPr="00813B5E">
        <w:rPr>
          <w:rFonts w:ascii="Times New Roman" w:hAnsi="Times New Roman" w:cs="Times New Roman"/>
          <w:lang w:val="lt-LT"/>
        </w:rPr>
        <w:t>Kitas neišvardintas paslaugas pagal Perkančiosios organizacijos poreikį ir Registro specifiką.</w:t>
      </w:r>
    </w:p>
    <w:p w14:paraId="12329504" w14:textId="77777777" w:rsidR="001C5E92" w:rsidRPr="00813B5E" w:rsidRDefault="001C5E92" w:rsidP="001C5E92">
      <w:pPr>
        <w:tabs>
          <w:tab w:val="center" w:pos="0"/>
        </w:tabs>
        <w:spacing w:after="0"/>
        <w:ind w:left="360"/>
        <w:rPr>
          <w:rFonts w:ascii="Times New Roman" w:hAnsi="Times New Roman" w:cs="Times New Roman"/>
          <w:color w:val="000000"/>
          <w:lang w:val="lt-LT"/>
        </w:rPr>
      </w:pPr>
      <w:r w:rsidRPr="00813B5E">
        <w:rPr>
          <w:rFonts w:ascii="Times New Roman" w:hAnsi="Times New Roman" w:cs="Times New Roman"/>
          <w:color w:val="000000"/>
          <w:lang w:val="lt-LT"/>
        </w:rPr>
        <w:t xml:space="preserve">      Kiekvienu atveju prieš pradėdamas įgyvendinti Perkančiosios organizacijos  užsakytas paslaugas, Paslaugų teikėjas turės pateikti (detalizuoti) ir su Perkančiąją organizaciją suderinti planuojamų atlikti paslaugų aprašymą tokia tvarka: </w:t>
      </w:r>
    </w:p>
    <w:p w14:paraId="398B6BC2" w14:textId="399331FB" w:rsidR="001C5E92" w:rsidRPr="00813B5E" w:rsidRDefault="001C5E92" w:rsidP="001C5E92">
      <w:pPr>
        <w:tabs>
          <w:tab w:val="center" w:pos="0"/>
          <w:tab w:val="left" w:pos="1560"/>
        </w:tabs>
        <w:spacing w:after="0"/>
        <w:ind w:left="360"/>
        <w:rPr>
          <w:rFonts w:ascii="Times New Roman" w:eastAsia="Calibri" w:hAnsi="Times New Roman" w:cs="Times New Roman"/>
          <w:color w:val="000000"/>
          <w:lang w:val="lt-LT" w:bidi="or-IN"/>
        </w:rPr>
      </w:pPr>
      <w:r w:rsidRPr="00813B5E">
        <w:rPr>
          <w:rFonts w:ascii="Times New Roman" w:hAnsi="Times New Roman" w:cs="Times New Roman"/>
          <w:color w:val="000000"/>
          <w:lang w:val="lt-LT"/>
        </w:rPr>
        <w:t xml:space="preserve">      Perkančioji organizacija </w:t>
      </w:r>
      <w:r w:rsidRPr="00813B5E">
        <w:rPr>
          <w:rFonts w:ascii="Times New Roman" w:eastAsia="Calibri" w:hAnsi="Times New Roman" w:cs="Times New Roman"/>
          <w:color w:val="000000"/>
          <w:lang w:val="lt-LT" w:bidi="or-IN"/>
        </w:rPr>
        <w:t>el. paštu pateikia Paslaugų teikėjui Užsakymą, kuriame nurodo detalizuotą informaciją apie pageidavimą</w:t>
      </w:r>
      <w:r w:rsidRPr="00813B5E">
        <w:rPr>
          <w:rFonts w:ascii="Times New Roman" w:hAnsi="Times New Roman" w:cs="Times New Roman"/>
          <w:color w:val="000000"/>
          <w:lang w:val="lt-LT"/>
        </w:rPr>
        <w:t xml:space="preserve"> sukurti DVS „Avilys” funkcionalumo tobulinimą, DVS „Avilys” programinės įrangos atnaujinimą ar kitas paslaugas; </w:t>
      </w:r>
    </w:p>
    <w:p w14:paraId="34B1B8E2" w14:textId="77777777" w:rsidR="001C5E92" w:rsidRPr="00813B5E" w:rsidRDefault="001C5E92" w:rsidP="001C5E92">
      <w:pPr>
        <w:tabs>
          <w:tab w:val="center" w:pos="0"/>
          <w:tab w:val="left" w:pos="1560"/>
        </w:tabs>
        <w:spacing w:after="0" w:line="276" w:lineRule="auto"/>
        <w:ind w:left="349"/>
        <w:contextualSpacing/>
        <w:rPr>
          <w:rFonts w:ascii="Times New Roman" w:eastAsia="Calibri" w:hAnsi="Times New Roman" w:cs="Times New Roman"/>
          <w:color w:val="000000"/>
          <w:lang w:val="lt-LT"/>
        </w:rPr>
      </w:pPr>
      <w:r w:rsidRPr="00813B5E">
        <w:rPr>
          <w:rFonts w:ascii="Times New Roman" w:eastAsia="Calibri" w:hAnsi="Times New Roman" w:cs="Times New Roman"/>
          <w:color w:val="000000"/>
          <w:lang w:val="lt-LT"/>
        </w:rPr>
        <w:t xml:space="preserve">       Paslaugų teikėjas, gavęs Užsakymą iš Perkančiosios organizacijos ne vėliau kaip per 5 darbo dienas įvertina reikalingų paslaugų apimtį, techninius, funkcinius, saugumo ir kokybės reikalavimus ir Perkančiajai organizacijai el. paštu pateikia Užsakymo įgyvendinimo aprašymą (detalizuoja paslaugų įgyvendinimui reikalingus pakeitimus Avilio pakeitimo), nurodo paslaugų suteikimo trukmės įvertinimą valandomis, užsakymo kainą ir realizuotų pakeitimų pateikimo Perkančiajai organizacijai  datą; </w:t>
      </w:r>
    </w:p>
    <w:p w14:paraId="210E93EA" w14:textId="28CEC807" w:rsidR="001C5E92" w:rsidRPr="00813B5E" w:rsidRDefault="001C5E92" w:rsidP="001C5E92">
      <w:pPr>
        <w:tabs>
          <w:tab w:val="center" w:pos="0"/>
          <w:tab w:val="left" w:pos="1560"/>
        </w:tabs>
        <w:spacing w:after="0" w:line="276" w:lineRule="auto"/>
        <w:ind w:left="349"/>
        <w:contextualSpacing/>
        <w:rPr>
          <w:rFonts w:ascii="Times New Roman" w:eastAsia="Calibri" w:hAnsi="Times New Roman" w:cs="Times New Roman"/>
          <w:color w:val="000000"/>
          <w:lang w:val="lt-LT"/>
        </w:rPr>
      </w:pPr>
      <w:r w:rsidRPr="00813B5E">
        <w:rPr>
          <w:rFonts w:ascii="Times New Roman" w:eastAsia="Calibri" w:hAnsi="Times New Roman" w:cs="Times New Roman"/>
          <w:color w:val="000000"/>
          <w:lang w:val="lt-LT"/>
        </w:rPr>
        <w:t xml:space="preserve">        Perkančioji organizacija, gavusi paslaugų Užsakymo įgyvendinimo aprašymą ir įvertinimą, sprendžia dėl paslaugų Užsakymo įgyvendinimo. Jei paslaugų Užsakymo įgyvendinimo aprašymas išsamus ir nurodytos sąnaudos tinkamos, patvirtina Užsakymą, informuodama Paslaugų teikėją el. paštu. Jei įvertinimo aprašymas yra netikslus, neaiškus ar Perkančioji organizacija  nesutinka su Paslaugų teikėjo pateiktu paslaugų Užsakymo įgyvendinimo aprašyme pateiktų pakeitimų aprašymu ir/ar jų laiko sąnaudų įvertinimu, Perkančioji organizacija el. paštu gali paprašyti Paslaugų teikėją detalizuoti Užsakymo pakeitimo įvertinime minimas paslaugas bei jų laiko sąnaudų įvertinimą. Tokiu atveju Paslaugų teikėjas privalo pakartotinai atlikti paslaugų užsakymo įgyvendinimo aprašyme numatytų paslaugų bei jų įgyvendinimo laiko sąnaudų įvertinimą ir ne vėliau kaip per 3 </w:t>
      </w:r>
      <w:r w:rsidR="003975C8">
        <w:rPr>
          <w:rFonts w:ascii="Times New Roman" w:eastAsia="Calibri" w:hAnsi="Times New Roman" w:cs="Times New Roman"/>
          <w:color w:val="000000"/>
          <w:lang w:val="lt-LT"/>
        </w:rPr>
        <w:t xml:space="preserve">(tris) </w:t>
      </w:r>
      <w:r w:rsidRPr="00813B5E">
        <w:rPr>
          <w:rFonts w:ascii="Times New Roman" w:eastAsia="Calibri" w:hAnsi="Times New Roman" w:cs="Times New Roman"/>
          <w:color w:val="000000"/>
          <w:lang w:val="lt-LT"/>
        </w:rPr>
        <w:t>darbo dienas pateikti el. paštu patikslintą paslaugų Užsakymo įgyvendinimo aprašymą Perkančiajai organizacijai;</w:t>
      </w:r>
    </w:p>
    <w:p w14:paraId="474D3B5E" w14:textId="25E28DA2" w:rsidR="001C5E92" w:rsidRPr="00813B5E" w:rsidRDefault="001C5E92" w:rsidP="001C5E92">
      <w:pPr>
        <w:tabs>
          <w:tab w:val="center" w:pos="0"/>
          <w:tab w:val="left" w:pos="1560"/>
          <w:tab w:val="left" w:pos="2552"/>
        </w:tabs>
        <w:spacing w:after="0" w:line="276" w:lineRule="auto"/>
        <w:ind w:left="349"/>
        <w:contextualSpacing/>
        <w:rPr>
          <w:rFonts w:ascii="Times New Roman" w:eastAsia="Calibri" w:hAnsi="Times New Roman" w:cs="Times New Roman"/>
          <w:color w:val="000000"/>
          <w:lang w:val="lt-LT"/>
        </w:rPr>
      </w:pPr>
      <w:r w:rsidRPr="00813B5E">
        <w:rPr>
          <w:rFonts w:ascii="Times New Roman" w:eastAsia="Calibri" w:hAnsi="Times New Roman" w:cs="Times New Roman"/>
          <w:color w:val="000000"/>
          <w:lang w:val="lt-LT"/>
        </w:rPr>
        <w:t xml:space="preserve">          Jeigu užsakytų paslaugų realizavimo metu Perkančioji organizacija pageidauja tikslinti Užsakyme nurodytus paslaugų suteikimo reikalavimus, Paslaugų teikėjas ne vėliau kaip per 3 </w:t>
      </w:r>
      <w:r w:rsidR="003975C8">
        <w:rPr>
          <w:rFonts w:ascii="Times New Roman" w:eastAsia="Calibri" w:hAnsi="Times New Roman" w:cs="Times New Roman"/>
          <w:color w:val="000000"/>
          <w:lang w:val="lt-LT"/>
        </w:rPr>
        <w:t xml:space="preserve">(tris) </w:t>
      </w:r>
      <w:r w:rsidRPr="00813B5E">
        <w:rPr>
          <w:rFonts w:ascii="Times New Roman" w:eastAsia="Calibri" w:hAnsi="Times New Roman" w:cs="Times New Roman"/>
          <w:color w:val="000000"/>
          <w:lang w:val="lt-LT"/>
        </w:rPr>
        <w:t>darbo dienas nuo Perkančiosios organizacijos pageidavimo tikslinti Užsakymo paslaugų suteikimo reikalavimus pateikimo Paslaugų teikėjui, turi patikslinti Užsakymo pakeitimo realizavimo aprašymą, esant poreikiui laiko sąnaudų įvertinimą ir el. paštu pateikti Perkančiajai organizacijai  derinimui. Perkančiajai organizacijai patvirtinus patikslintą Užsakymo realizavimo aprašymą bei jo įvykdymo terminą, patikslintas Užsakymas vykdomas jame nustatytais terminais.</w:t>
      </w:r>
    </w:p>
    <w:p w14:paraId="78EB6A4C" w14:textId="77777777" w:rsidR="001C5E92" w:rsidRPr="00813B5E" w:rsidRDefault="001C5E92" w:rsidP="001C5E92">
      <w:pPr>
        <w:tabs>
          <w:tab w:val="center" w:pos="0"/>
          <w:tab w:val="left" w:pos="709"/>
        </w:tabs>
        <w:spacing w:after="0"/>
        <w:ind w:left="349"/>
        <w:rPr>
          <w:rFonts w:ascii="Times New Roman" w:hAnsi="Times New Roman" w:cs="Times New Roman"/>
          <w:color w:val="000000"/>
          <w:lang w:val="lt-LT"/>
        </w:rPr>
      </w:pPr>
      <w:r w:rsidRPr="00813B5E">
        <w:rPr>
          <w:rFonts w:ascii="Times New Roman" w:hAnsi="Times New Roman" w:cs="Times New Roman"/>
          <w:color w:val="000000"/>
          <w:lang w:val="lt-LT"/>
        </w:rPr>
        <w:t xml:space="preserve">            Paslaugų teikėjas įvykdęs Užsakymą / patikslintą Užsakymą pateikia Perkančiajai organizacijai atnaujintą esamą DVS „Avilio” dokumentaciją, susijusią su Užsakymo / patikslinto Užsakymo metu atliktais pakeitimais.</w:t>
      </w:r>
    </w:p>
    <w:p w14:paraId="1BDEE232" w14:textId="77777777" w:rsidR="001C5E92" w:rsidRPr="00813B5E" w:rsidRDefault="001C5E92" w:rsidP="001C5E92">
      <w:pPr>
        <w:spacing w:after="0" w:line="240" w:lineRule="auto"/>
        <w:ind w:left="357"/>
        <w:rPr>
          <w:rFonts w:ascii="Times New Roman" w:hAnsi="Times New Roman" w:cs="Times New Roman"/>
          <w:lang w:val="lt-LT"/>
        </w:rPr>
      </w:pPr>
    </w:p>
    <w:p w14:paraId="50985DEC" w14:textId="77777777" w:rsidR="001C5E92" w:rsidRPr="00813B5E" w:rsidRDefault="001C5E92" w:rsidP="001C5E92">
      <w:pPr>
        <w:pStyle w:val="Sraopastraipa"/>
        <w:numPr>
          <w:ilvl w:val="0"/>
          <w:numId w:val="45"/>
        </w:numPr>
        <w:tabs>
          <w:tab w:val="left" w:pos="567"/>
        </w:tabs>
        <w:spacing w:after="200" w:line="276" w:lineRule="auto"/>
        <w:ind w:left="0" w:firstLine="0"/>
        <w:jc w:val="center"/>
        <w:rPr>
          <w:rFonts w:ascii="Times New Roman" w:hAnsi="Times New Roman" w:cs="Times New Roman"/>
          <w:b/>
          <w:lang w:val="lt-LT"/>
        </w:rPr>
      </w:pPr>
      <w:r w:rsidRPr="00813B5E">
        <w:rPr>
          <w:rFonts w:ascii="Times New Roman" w:hAnsi="Times New Roman" w:cs="Times New Roman"/>
          <w:b/>
          <w:lang w:val="lt-LT"/>
        </w:rPr>
        <w:t>BAZINIŲ PRIEŽIŪROS PASLAUGŲ TEIKIMO TVARKA</w:t>
      </w:r>
    </w:p>
    <w:p w14:paraId="11274748" w14:textId="7A07EBCD" w:rsidR="001C5E92" w:rsidRPr="00813B5E" w:rsidRDefault="001C5E92" w:rsidP="009C7474">
      <w:pPr>
        <w:pStyle w:val="Sraopastraipa"/>
        <w:ind w:left="0" w:firstLine="426"/>
        <w:rPr>
          <w:rFonts w:ascii="Times New Roman" w:hAnsi="Times New Roman" w:cs="Times New Roman"/>
          <w:lang w:val="lt-LT"/>
        </w:rPr>
      </w:pPr>
      <w:bookmarkStart w:id="16" w:name="_top"/>
      <w:bookmarkEnd w:id="16"/>
      <w:r w:rsidRPr="00813B5E">
        <w:rPr>
          <w:rFonts w:ascii="Times New Roman" w:hAnsi="Times New Roman" w:cs="Times New Roman"/>
          <w:lang w:val="lt-LT"/>
        </w:rPr>
        <w:t>Paslaug</w:t>
      </w:r>
      <w:r w:rsidR="00D00A3E">
        <w:rPr>
          <w:rFonts w:ascii="Times New Roman" w:hAnsi="Times New Roman" w:cs="Times New Roman"/>
          <w:lang w:val="lt-LT"/>
        </w:rPr>
        <w:t>ų</w:t>
      </w:r>
      <w:r w:rsidRPr="00813B5E">
        <w:rPr>
          <w:rFonts w:ascii="Times New Roman" w:hAnsi="Times New Roman" w:cs="Times New Roman"/>
          <w:lang w:val="lt-LT"/>
        </w:rPr>
        <w:t xml:space="preserve"> teikėjas turės turėti pagalbos tarnybą, kuria Perkančioji organizacija galės pasinaudoti vykdant sutartį ir kuri suteiks galimybes Perkančiosios organizacijos darbuotojams sutarties vykdymo laikotarpiu </w:t>
      </w:r>
      <w:r w:rsidRPr="00813B5E">
        <w:rPr>
          <w:rFonts w:ascii="Times New Roman" w:hAnsi="Times New Roman" w:cs="Times New Roman"/>
          <w:lang w:val="lt-LT"/>
        </w:rPr>
        <w:lastRenderedPageBreak/>
        <w:t>užregistravus sutrikimus / incidentus ITT pagalbos tarnyboje ir suteikus jam ID numerį perduoti elektroniniu paštu.</w:t>
      </w:r>
    </w:p>
    <w:p w14:paraId="2AE66003" w14:textId="77777777" w:rsidR="001C5E92" w:rsidRPr="00813B5E" w:rsidRDefault="001C5E92" w:rsidP="009C7474">
      <w:pPr>
        <w:ind w:firstLine="426"/>
        <w:rPr>
          <w:rFonts w:ascii="Times New Roman" w:hAnsi="Times New Roman" w:cs="Times New Roman"/>
          <w:lang w:val="lt-LT"/>
        </w:rPr>
      </w:pPr>
      <w:r w:rsidRPr="00813B5E">
        <w:rPr>
          <w:rFonts w:ascii="Times New Roman" w:hAnsi="Times New Roman" w:cs="Times New Roman"/>
          <w:lang w:val="lt-LT"/>
        </w:rPr>
        <w:t xml:space="preserve">Pagalbos tarnyba turi informuoti apie užregistruotų sutrikimų / incidentų būklę, planuojamą sutrikimų / incidentų išsprendimo datą ir laiką, o taip pat apie sutrikimo / incidento išsprendimo faktus, nurodant tą patį ID numerį elektroniniu paštu </w:t>
      </w:r>
      <w:hyperlink r:id="rId14" w:history="1">
        <w:r w:rsidRPr="00813B5E">
          <w:rPr>
            <w:rStyle w:val="Hipersaitas"/>
            <w:rFonts w:ascii="Times New Roman" w:hAnsi="Times New Roman" w:cs="Times New Roman"/>
            <w:lang w:val="lt-LT"/>
          </w:rPr>
          <w:t>ittpagalba@vrm.lt</w:t>
        </w:r>
      </w:hyperlink>
      <w:r w:rsidRPr="00813B5E">
        <w:rPr>
          <w:rFonts w:ascii="Times New Roman" w:hAnsi="Times New Roman" w:cs="Times New Roman"/>
          <w:lang w:val="lt-LT"/>
        </w:rPr>
        <w:t xml:space="preserve"> antraštėje (angl. </w:t>
      </w:r>
      <w:proofErr w:type="spellStart"/>
      <w:r w:rsidRPr="00813B5E">
        <w:rPr>
          <w:rFonts w:ascii="Times New Roman" w:hAnsi="Times New Roman" w:cs="Times New Roman"/>
          <w:lang w:val="lt-LT"/>
        </w:rPr>
        <w:t>subject</w:t>
      </w:r>
      <w:proofErr w:type="spellEnd"/>
      <w:r w:rsidRPr="00813B5E">
        <w:rPr>
          <w:rFonts w:ascii="Times New Roman" w:hAnsi="Times New Roman" w:cs="Times New Roman"/>
          <w:lang w:val="lt-LT"/>
        </w:rPr>
        <w:t xml:space="preserve">). </w:t>
      </w:r>
    </w:p>
    <w:p w14:paraId="62FE182C" w14:textId="77777777" w:rsidR="001C5E92" w:rsidRPr="00813B5E" w:rsidRDefault="001C5E92" w:rsidP="009C7474">
      <w:pPr>
        <w:ind w:firstLine="426"/>
        <w:rPr>
          <w:rFonts w:ascii="Times New Roman" w:hAnsi="Times New Roman" w:cs="Times New Roman"/>
          <w:lang w:val="lt-LT"/>
        </w:rPr>
      </w:pPr>
      <w:r w:rsidRPr="00813B5E">
        <w:rPr>
          <w:rFonts w:ascii="Times New Roman" w:hAnsi="Times New Roman" w:cs="Times New Roman"/>
          <w:lang w:val="lt-LT"/>
        </w:rPr>
        <w:t>Vienu kreipiniu registruojamas vienas veikimo sutrikimas, konsultacijos prašymas, užsakomoji paslauga. Esant keliems kreipiniams tą pačia tema, jie gali būti sujungiami.</w:t>
      </w:r>
    </w:p>
    <w:p w14:paraId="48F23BF5" w14:textId="0F6810F5" w:rsidR="001C5E92" w:rsidRPr="00813B5E" w:rsidRDefault="001C5E92" w:rsidP="009C7474">
      <w:pPr>
        <w:ind w:firstLine="426"/>
        <w:rPr>
          <w:rFonts w:ascii="Times New Roman" w:hAnsi="Times New Roman" w:cs="Times New Roman"/>
          <w:lang w:val="lt-LT"/>
        </w:rPr>
      </w:pPr>
      <w:r w:rsidRPr="00813B5E">
        <w:rPr>
          <w:rFonts w:ascii="Times New Roman" w:hAnsi="Times New Roman" w:cs="Times New Roman"/>
          <w:lang w:val="lt-LT"/>
        </w:rPr>
        <w:t>Perkančiosios organizacijos įgaliotas atstovas, registruodamas bet kokio tipo defektą, turi aprašyti jį ir pateikti kaip įmanoma daugiau informacijos klaidos atkartojimui (pvz</w:t>
      </w:r>
      <w:r w:rsidR="00AE660F" w:rsidRPr="00813B5E">
        <w:rPr>
          <w:rFonts w:ascii="Times New Roman" w:hAnsi="Times New Roman" w:cs="Times New Roman"/>
          <w:lang w:val="lt-LT"/>
        </w:rPr>
        <w:t>.</w:t>
      </w:r>
      <w:r w:rsidRPr="00813B5E">
        <w:rPr>
          <w:rFonts w:ascii="Times New Roman" w:hAnsi="Times New Roman" w:cs="Times New Roman"/>
          <w:lang w:val="lt-LT"/>
        </w:rPr>
        <w:t xml:space="preserve"> pateikti iki klaidos atliktus veiksmus, įvestus duomenis, sistemos langų </w:t>
      </w:r>
      <w:proofErr w:type="spellStart"/>
      <w:r w:rsidRPr="00813B5E">
        <w:rPr>
          <w:rFonts w:ascii="Times New Roman" w:hAnsi="Times New Roman" w:cs="Times New Roman"/>
          <w:lang w:val="lt-LT"/>
        </w:rPr>
        <w:t>ekranvaizdžius</w:t>
      </w:r>
      <w:proofErr w:type="spellEnd"/>
      <w:r w:rsidRPr="00813B5E">
        <w:rPr>
          <w:rFonts w:ascii="Times New Roman" w:hAnsi="Times New Roman" w:cs="Times New Roman"/>
          <w:lang w:val="lt-LT"/>
        </w:rPr>
        <w:t>).</w:t>
      </w:r>
    </w:p>
    <w:p w14:paraId="0FF2F608" w14:textId="77777777" w:rsidR="001C5E92" w:rsidRPr="00813B5E" w:rsidRDefault="001C5E92" w:rsidP="009C7474">
      <w:pPr>
        <w:ind w:firstLine="426"/>
        <w:rPr>
          <w:rFonts w:ascii="Times New Roman" w:hAnsi="Times New Roman" w:cs="Times New Roman"/>
          <w:lang w:val="lt-LT"/>
        </w:rPr>
      </w:pPr>
      <w:r w:rsidRPr="00813B5E">
        <w:rPr>
          <w:rFonts w:ascii="Times New Roman" w:hAnsi="Times New Roman" w:cs="Times New Roman"/>
          <w:lang w:val="lt-LT"/>
        </w:rPr>
        <w:t>Konsultacijos turi būti teikiamos telefonu, el. paštu, internetu ar darbo vietoje.</w:t>
      </w:r>
    </w:p>
    <w:p w14:paraId="76D54414" w14:textId="72A44CB7" w:rsidR="001C5E92" w:rsidRPr="00813B5E" w:rsidRDefault="001C5E92" w:rsidP="00D07127">
      <w:pPr>
        <w:ind w:firstLine="426"/>
        <w:rPr>
          <w:rFonts w:ascii="Times New Roman" w:hAnsi="Times New Roman" w:cs="Times New Roman"/>
          <w:lang w:val="lt-LT"/>
        </w:rPr>
      </w:pPr>
      <w:r w:rsidRPr="00813B5E">
        <w:rPr>
          <w:rFonts w:ascii="Times New Roman" w:hAnsi="Times New Roman" w:cs="Times New Roman"/>
          <w:lang w:val="lt-LT"/>
        </w:rPr>
        <w:t xml:space="preserve">Perkančiosios organizacijos įgalioti asmenys konsultuojami, paslaugos nuotoliniu būdu ar Perkančiosios organizacijos darbo vietoje teikiamos </w:t>
      </w:r>
      <w:r w:rsidR="00D00A3E">
        <w:rPr>
          <w:rFonts w:ascii="Times New Roman" w:hAnsi="Times New Roman" w:cs="Times New Roman"/>
          <w:lang w:val="lt-LT"/>
        </w:rPr>
        <w:t>P</w:t>
      </w:r>
      <w:r w:rsidRPr="00813B5E">
        <w:rPr>
          <w:rFonts w:ascii="Times New Roman" w:hAnsi="Times New Roman" w:cs="Times New Roman"/>
          <w:lang w:val="lt-LT"/>
        </w:rPr>
        <w:t>aslaug</w:t>
      </w:r>
      <w:r w:rsidR="00D00A3E">
        <w:rPr>
          <w:rFonts w:ascii="Times New Roman" w:hAnsi="Times New Roman" w:cs="Times New Roman"/>
          <w:lang w:val="lt-LT"/>
        </w:rPr>
        <w:t>ų</w:t>
      </w:r>
      <w:r w:rsidRPr="00813B5E">
        <w:rPr>
          <w:rFonts w:ascii="Times New Roman" w:hAnsi="Times New Roman" w:cs="Times New Roman"/>
          <w:lang w:val="lt-LT"/>
        </w:rPr>
        <w:t xml:space="preserve"> teikėjo darbo laiku. Esant poreikiui teikti paslaugas po Paslaugų teikėjo darbo valandų, paslaugoms teikti sunaudotas laikas dauginamas iš 2.</w:t>
      </w:r>
    </w:p>
    <w:p w14:paraId="6EA1B5CA" w14:textId="77777777" w:rsidR="001C5E92" w:rsidRPr="00813B5E" w:rsidRDefault="001C5E92" w:rsidP="00D07127">
      <w:pPr>
        <w:ind w:firstLine="426"/>
        <w:rPr>
          <w:rFonts w:ascii="Times New Roman" w:hAnsi="Times New Roman" w:cs="Times New Roman"/>
          <w:lang w:val="lt-LT"/>
        </w:rPr>
      </w:pPr>
      <w:r w:rsidRPr="00813B5E">
        <w:rPr>
          <w:rFonts w:ascii="Times New Roman" w:hAnsi="Times New Roman" w:cs="Times New Roman"/>
          <w:lang w:val="lt-LT"/>
        </w:rPr>
        <w:t>DVS „Avilys“ veikimo sutrikimų prioritetai ir reakcijos laikai –  laikas, per kurį Paslaugų teikėjas įsipareigoja sureaguoti į registruotą DVS „Avilys“ veikimo sutrikimą ir informuoti Perkančiosios organizacijos atstovą (-</w:t>
      </w:r>
      <w:proofErr w:type="spellStart"/>
      <w:r w:rsidRPr="00813B5E">
        <w:rPr>
          <w:rFonts w:ascii="Times New Roman" w:hAnsi="Times New Roman" w:cs="Times New Roman"/>
          <w:lang w:val="lt-LT"/>
        </w:rPr>
        <w:t>us</w:t>
      </w:r>
      <w:proofErr w:type="spellEnd"/>
      <w:r w:rsidRPr="00813B5E">
        <w:rPr>
          <w:rFonts w:ascii="Times New Roman" w:hAnsi="Times New Roman" w:cs="Times New Roman"/>
          <w:lang w:val="lt-LT"/>
        </w:rPr>
        <w:t>) apie numatomus veiksmus trikdžiui pašalinti:</w:t>
      </w:r>
    </w:p>
    <w:p w14:paraId="4CC7F068" w14:textId="04C52164" w:rsidR="001C5E92" w:rsidRPr="00813B5E" w:rsidRDefault="001C5E92" w:rsidP="001C5E92">
      <w:pPr>
        <w:pStyle w:val="Sraopastraipa"/>
        <w:numPr>
          <w:ilvl w:val="0"/>
          <w:numId w:val="46"/>
        </w:numPr>
        <w:spacing w:after="200" w:line="276" w:lineRule="auto"/>
        <w:rPr>
          <w:rFonts w:ascii="Times New Roman" w:hAnsi="Times New Roman" w:cs="Times New Roman"/>
          <w:lang w:val="lt-LT"/>
        </w:rPr>
      </w:pPr>
      <w:r w:rsidRPr="00813B5E">
        <w:rPr>
          <w:rFonts w:ascii="Times New Roman" w:hAnsi="Times New Roman" w:cs="Times New Roman"/>
          <w:lang w:val="lt-LT"/>
        </w:rPr>
        <w:t xml:space="preserve">I prioritetas: kritiniai: DVS „Avilys“ nustojo funkcionuoti ir klientas negali tęsti darbo. Reakcijos laikas – ne ilgiau kaip 1 </w:t>
      </w:r>
      <w:r w:rsidR="003975C8">
        <w:rPr>
          <w:rFonts w:ascii="Times New Roman" w:hAnsi="Times New Roman" w:cs="Times New Roman"/>
          <w:lang w:val="lt-LT"/>
        </w:rPr>
        <w:t xml:space="preserve">(vienos) </w:t>
      </w:r>
      <w:r w:rsidRPr="00813B5E">
        <w:rPr>
          <w:rFonts w:ascii="Times New Roman" w:hAnsi="Times New Roman" w:cs="Times New Roman"/>
          <w:lang w:val="lt-LT"/>
        </w:rPr>
        <w:t>darbo valandos. Sutrikimo šalinimo laikas ne ilgiau kaip 5</w:t>
      </w:r>
      <w:r w:rsidR="003975C8">
        <w:rPr>
          <w:rFonts w:ascii="Times New Roman" w:hAnsi="Times New Roman" w:cs="Times New Roman"/>
          <w:lang w:val="lt-LT"/>
        </w:rPr>
        <w:t xml:space="preserve"> (penkios)</w:t>
      </w:r>
      <w:r w:rsidRPr="00813B5E">
        <w:rPr>
          <w:rFonts w:ascii="Times New Roman" w:hAnsi="Times New Roman" w:cs="Times New Roman"/>
          <w:lang w:val="lt-LT"/>
        </w:rPr>
        <w:t xml:space="preserve"> darbo valandos.</w:t>
      </w:r>
    </w:p>
    <w:p w14:paraId="2D5EA085" w14:textId="2B8D8AAC" w:rsidR="001C5E92" w:rsidRPr="00813B5E" w:rsidRDefault="001C5E92" w:rsidP="001C5E92">
      <w:pPr>
        <w:pStyle w:val="Sraopastraipa"/>
        <w:numPr>
          <w:ilvl w:val="0"/>
          <w:numId w:val="46"/>
        </w:numPr>
        <w:spacing w:after="200" w:line="276" w:lineRule="auto"/>
        <w:rPr>
          <w:rFonts w:ascii="Times New Roman" w:hAnsi="Times New Roman" w:cs="Times New Roman"/>
          <w:lang w:val="lt-LT"/>
        </w:rPr>
      </w:pPr>
      <w:r w:rsidRPr="00813B5E">
        <w:rPr>
          <w:rFonts w:ascii="Times New Roman" w:hAnsi="Times New Roman" w:cs="Times New Roman"/>
          <w:lang w:val="lt-LT"/>
        </w:rPr>
        <w:t xml:space="preserve">II prioritetas: svarbūs: DVS „Avilys“ funkcionavimo sutrikimai, dėl kurių neįmanomas sklandus DVS „Avilys“ darbas, naudotojai turi galimybę dirbti, tačiau ne visu pajėgumu. Reakcijos laikas - ne ilgiau kaip 2 </w:t>
      </w:r>
      <w:r w:rsidR="003975C8">
        <w:rPr>
          <w:rFonts w:ascii="Times New Roman" w:hAnsi="Times New Roman" w:cs="Times New Roman"/>
          <w:lang w:val="lt-LT"/>
        </w:rPr>
        <w:t xml:space="preserve">(dvi) </w:t>
      </w:r>
      <w:r w:rsidRPr="00813B5E">
        <w:rPr>
          <w:rFonts w:ascii="Times New Roman" w:hAnsi="Times New Roman" w:cs="Times New Roman"/>
          <w:lang w:val="lt-LT"/>
        </w:rPr>
        <w:t xml:space="preserve">darbo valandos. Sutrikimo šalinimo laikas </w:t>
      </w:r>
      <w:r w:rsidR="00FA56CC" w:rsidRPr="00813B5E">
        <w:rPr>
          <w:rFonts w:ascii="Times New Roman" w:hAnsi="Times New Roman" w:cs="Times New Roman"/>
          <w:lang w:val="lt-LT"/>
        </w:rPr>
        <w:t xml:space="preserve">ne ilgiau kaip </w:t>
      </w:r>
      <w:r w:rsidRPr="00813B5E">
        <w:rPr>
          <w:rFonts w:ascii="Times New Roman" w:hAnsi="Times New Roman" w:cs="Times New Roman"/>
          <w:lang w:val="lt-LT"/>
        </w:rPr>
        <w:t>6</w:t>
      </w:r>
      <w:r w:rsidR="003975C8">
        <w:rPr>
          <w:rFonts w:ascii="Times New Roman" w:hAnsi="Times New Roman" w:cs="Times New Roman"/>
          <w:lang w:val="lt-LT"/>
        </w:rPr>
        <w:t xml:space="preserve"> (šešios)</w:t>
      </w:r>
      <w:r w:rsidRPr="00813B5E">
        <w:rPr>
          <w:rFonts w:ascii="Times New Roman" w:hAnsi="Times New Roman" w:cs="Times New Roman"/>
          <w:lang w:val="lt-LT"/>
        </w:rPr>
        <w:t xml:space="preserve"> </w:t>
      </w:r>
      <w:r w:rsidR="00FA56CC" w:rsidRPr="00813B5E">
        <w:rPr>
          <w:rFonts w:ascii="Times New Roman" w:hAnsi="Times New Roman" w:cs="Times New Roman"/>
          <w:lang w:val="lt-LT"/>
        </w:rPr>
        <w:t xml:space="preserve">darbo </w:t>
      </w:r>
      <w:r w:rsidRPr="00813B5E">
        <w:rPr>
          <w:rFonts w:ascii="Times New Roman" w:hAnsi="Times New Roman" w:cs="Times New Roman"/>
          <w:lang w:val="lt-LT"/>
        </w:rPr>
        <w:t>valandos.</w:t>
      </w:r>
    </w:p>
    <w:p w14:paraId="2240E6E2" w14:textId="6C33FC42" w:rsidR="001C5E92" w:rsidRPr="00813B5E" w:rsidRDefault="001C5E92" w:rsidP="001C5E92">
      <w:pPr>
        <w:pStyle w:val="Sraopastraipa"/>
        <w:numPr>
          <w:ilvl w:val="0"/>
          <w:numId w:val="46"/>
        </w:numPr>
        <w:spacing w:after="200" w:line="276" w:lineRule="auto"/>
        <w:rPr>
          <w:rFonts w:ascii="Times New Roman" w:hAnsi="Times New Roman" w:cs="Times New Roman"/>
          <w:lang w:val="lt-LT"/>
        </w:rPr>
      </w:pPr>
      <w:r w:rsidRPr="00813B5E">
        <w:rPr>
          <w:rFonts w:ascii="Times New Roman" w:hAnsi="Times New Roman" w:cs="Times New Roman"/>
          <w:lang w:val="lt-LT"/>
        </w:rPr>
        <w:t xml:space="preserve">III prioritetas: kiti: Veiklos procesai ir DVS „Avilys“ funkcionavimas paveiktas nežymiai, sutrikimas nekelia grėsmės duomenims ir DVS „Avilys“ funkcionavimui, problemos sprendimas yra būtinas. Reakcijos laikas – ne ilgiau kaip 8 </w:t>
      </w:r>
      <w:r w:rsidR="003975C8">
        <w:rPr>
          <w:rFonts w:ascii="Times New Roman" w:hAnsi="Times New Roman" w:cs="Times New Roman"/>
          <w:lang w:val="lt-LT"/>
        </w:rPr>
        <w:t xml:space="preserve">(aštuonios) </w:t>
      </w:r>
      <w:r w:rsidRPr="00813B5E">
        <w:rPr>
          <w:rFonts w:ascii="Times New Roman" w:hAnsi="Times New Roman" w:cs="Times New Roman"/>
          <w:lang w:val="lt-LT"/>
        </w:rPr>
        <w:t>darbo valandos. Sutrikimo šalinimo laikas derinamas su Perkančiąja organizacija.</w:t>
      </w:r>
    </w:p>
    <w:p w14:paraId="2EE63A67" w14:textId="77777777" w:rsidR="001C5E92" w:rsidRPr="00813B5E" w:rsidRDefault="001C5E92" w:rsidP="00D07127">
      <w:pPr>
        <w:ind w:firstLine="426"/>
        <w:rPr>
          <w:rFonts w:ascii="Times New Roman" w:hAnsi="Times New Roman" w:cs="Times New Roman"/>
          <w:lang w:val="lt-LT"/>
        </w:rPr>
      </w:pPr>
      <w:r w:rsidRPr="00813B5E">
        <w:rPr>
          <w:rFonts w:ascii="Times New Roman" w:hAnsi="Times New Roman" w:cs="Times New Roman"/>
          <w:lang w:val="lt-LT"/>
        </w:rPr>
        <w:t>DVS „Avilys“ programinio kodo pataisymai ir naujos versijos turi būti diegiamos tik iš anksto su Perkančiosios organizacijos atstovais suderintu laiku ir tik esant Perkančiosios organizacijos atstovų patvirtinimui.</w:t>
      </w:r>
    </w:p>
    <w:p w14:paraId="515B5423" w14:textId="15E71191" w:rsidR="001C5E92" w:rsidRPr="00813B5E" w:rsidRDefault="001C5E92" w:rsidP="00D07127">
      <w:pPr>
        <w:ind w:firstLine="426"/>
        <w:rPr>
          <w:rFonts w:ascii="Times New Roman" w:hAnsi="Times New Roman" w:cs="Times New Roman"/>
          <w:color w:val="000000" w:themeColor="text1"/>
          <w:lang w:val="lt-LT"/>
        </w:rPr>
      </w:pPr>
      <w:r w:rsidRPr="00813B5E">
        <w:rPr>
          <w:rFonts w:ascii="Times New Roman" w:hAnsi="Times New Roman" w:cs="Times New Roman"/>
          <w:color w:val="000000" w:themeColor="text1"/>
          <w:lang w:val="lt-LT"/>
        </w:rPr>
        <w:t xml:space="preserve">Bet kokie DVS Avilio programinės įrangos diegimai į </w:t>
      </w:r>
      <w:proofErr w:type="spellStart"/>
      <w:r w:rsidRPr="00813B5E">
        <w:rPr>
          <w:rFonts w:ascii="Times New Roman" w:hAnsi="Times New Roman" w:cs="Times New Roman"/>
          <w:color w:val="000000" w:themeColor="text1"/>
          <w:lang w:val="lt-LT"/>
        </w:rPr>
        <w:t>testinę</w:t>
      </w:r>
      <w:proofErr w:type="spellEnd"/>
      <w:r w:rsidRPr="00813B5E">
        <w:rPr>
          <w:rFonts w:ascii="Times New Roman" w:hAnsi="Times New Roman" w:cs="Times New Roman"/>
          <w:color w:val="000000" w:themeColor="text1"/>
          <w:lang w:val="lt-LT"/>
        </w:rPr>
        <w:t xml:space="preserve"> ir gamybinę aplinką bus vykdomi </w:t>
      </w:r>
      <w:r w:rsidR="002437DC">
        <w:rPr>
          <w:rFonts w:ascii="Times New Roman" w:hAnsi="Times New Roman" w:cs="Times New Roman"/>
          <w:color w:val="000000" w:themeColor="text1"/>
          <w:lang w:val="lt-LT"/>
        </w:rPr>
        <w:t>Paslaugų teikėjo</w:t>
      </w:r>
      <w:r w:rsidRPr="00813B5E">
        <w:rPr>
          <w:rFonts w:ascii="Times New Roman" w:hAnsi="Times New Roman" w:cs="Times New Roman"/>
          <w:color w:val="000000" w:themeColor="text1"/>
          <w:lang w:val="lt-LT"/>
        </w:rPr>
        <w:t xml:space="preserve"> atsakingų darbuotojų kartu su Perkančiosios organizacijos atsakingais darbuotojais.</w:t>
      </w:r>
    </w:p>
    <w:p w14:paraId="37B7B0EF" w14:textId="4A63A18C" w:rsidR="001C5E92" w:rsidRPr="00813B5E" w:rsidRDefault="002437DC" w:rsidP="00D07127">
      <w:pPr>
        <w:ind w:firstLine="426"/>
        <w:rPr>
          <w:rFonts w:ascii="Times New Roman" w:hAnsi="Times New Roman" w:cs="Times New Roman"/>
          <w:color w:val="000000" w:themeColor="text1"/>
          <w:lang w:val="lt-LT"/>
        </w:rPr>
      </w:pPr>
      <w:r>
        <w:rPr>
          <w:rFonts w:ascii="Times New Roman" w:hAnsi="Times New Roman" w:cs="Times New Roman"/>
          <w:color w:val="000000" w:themeColor="text1"/>
          <w:lang w:val="lt-LT"/>
        </w:rPr>
        <w:t>Paslaugų teikėjas</w:t>
      </w:r>
      <w:r w:rsidR="001C5E92" w:rsidRPr="00813B5E">
        <w:rPr>
          <w:rFonts w:ascii="Times New Roman" w:hAnsi="Times New Roman" w:cs="Times New Roman"/>
          <w:color w:val="000000" w:themeColor="text1"/>
          <w:lang w:val="lt-LT"/>
        </w:rPr>
        <w:t xml:space="preserve"> privalės išeities tekstus perkelti į Perkančiosios organizacijos pateiktą programų išeities tekstų versijų kontrolės sistemos aplinką. </w:t>
      </w:r>
    </w:p>
    <w:p w14:paraId="1D0BA215" w14:textId="3FB4C381" w:rsidR="001C5E92" w:rsidRPr="00813B5E" w:rsidRDefault="001C5E92" w:rsidP="0072127A">
      <w:pPr>
        <w:ind w:firstLine="426"/>
        <w:rPr>
          <w:rFonts w:ascii="Times New Roman" w:hAnsi="Times New Roman" w:cs="Times New Roman"/>
          <w:lang w:val="lt-LT"/>
        </w:rPr>
      </w:pPr>
      <w:r w:rsidRPr="00813B5E">
        <w:rPr>
          <w:rFonts w:ascii="Times New Roman" w:hAnsi="Times New Roman" w:cs="Times New Roman"/>
          <w:lang w:val="lt-LT"/>
        </w:rPr>
        <w:t xml:space="preserve">DVS „Avilys“ programinio kodo pataisymai ir naujos versijos turi būti diegiamos DVS Avilys testavimo aplinkoje, kur Perkančiosios organizacijos atstovas (-ai) patikrina atnaujintos DVS Avilys veikimą. Esant </w:t>
      </w:r>
      <w:proofErr w:type="spellStart"/>
      <w:r w:rsidRPr="00813B5E">
        <w:rPr>
          <w:rFonts w:ascii="Times New Roman" w:hAnsi="Times New Roman" w:cs="Times New Roman"/>
          <w:lang w:val="lt-LT"/>
        </w:rPr>
        <w:t>neatitikimams</w:t>
      </w:r>
      <w:proofErr w:type="spellEnd"/>
      <w:r w:rsidRPr="00813B5E">
        <w:rPr>
          <w:rFonts w:ascii="Times New Roman" w:hAnsi="Times New Roman" w:cs="Times New Roman"/>
          <w:lang w:val="lt-LT"/>
        </w:rPr>
        <w:t xml:space="preserve">, jie turi būti registruojami </w:t>
      </w:r>
      <w:r w:rsidR="002437DC">
        <w:rPr>
          <w:rFonts w:ascii="Times New Roman" w:hAnsi="Times New Roman" w:cs="Times New Roman"/>
          <w:lang w:val="lt-LT"/>
        </w:rPr>
        <w:t>Paslaugų teikėjo</w:t>
      </w:r>
      <w:r w:rsidRPr="00813B5E">
        <w:rPr>
          <w:rFonts w:ascii="Times New Roman" w:hAnsi="Times New Roman" w:cs="Times New Roman"/>
          <w:lang w:val="lt-LT"/>
        </w:rPr>
        <w:t xml:space="preserve"> problemų ir trikdžių registravimo sistemoje.</w:t>
      </w:r>
    </w:p>
    <w:p w14:paraId="6255D0A0" w14:textId="77777777" w:rsidR="001C5E92" w:rsidRPr="00813B5E" w:rsidRDefault="001C5E92" w:rsidP="0072127A">
      <w:pPr>
        <w:ind w:firstLine="426"/>
        <w:rPr>
          <w:rFonts w:ascii="Times New Roman" w:hAnsi="Times New Roman" w:cs="Times New Roman"/>
          <w:lang w:val="lt-LT"/>
        </w:rPr>
      </w:pPr>
      <w:r w:rsidRPr="00813B5E">
        <w:rPr>
          <w:rFonts w:ascii="Times New Roman" w:hAnsi="Times New Roman" w:cs="Times New Roman"/>
          <w:lang w:val="lt-LT"/>
        </w:rPr>
        <w:t xml:space="preserve">Paslaugų teikėjas turi užtikrinti, kad atnaujinus DVS „Avilio“ versiją, išliktų ir anksčiau įsigytas DVS „Avilys“ funkcionalumas, jei tai neprieštarauja naujiems atnaujintos versijos </w:t>
      </w:r>
      <w:proofErr w:type="spellStart"/>
      <w:r w:rsidRPr="00813B5E">
        <w:rPr>
          <w:rFonts w:ascii="Times New Roman" w:hAnsi="Times New Roman" w:cs="Times New Roman"/>
          <w:lang w:val="lt-LT"/>
        </w:rPr>
        <w:t>funkcionalumams</w:t>
      </w:r>
      <w:proofErr w:type="spellEnd"/>
      <w:r w:rsidRPr="00813B5E">
        <w:rPr>
          <w:rFonts w:ascii="Times New Roman" w:hAnsi="Times New Roman" w:cs="Times New Roman"/>
          <w:lang w:val="lt-LT"/>
        </w:rPr>
        <w:t xml:space="preserve"> ir keitimas yra suderintas su Perkančiosios organizacijos atstovais.</w:t>
      </w:r>
    </w:p>
    <w:p w14:paraId="11317187" w14:textId="77777777" w:rsidR="001C5E92" w:rsidRPr="00813B5E" w:rsidRDefault="001C5E92" w:rsidP="0072127A">
      <w:pPr>
        <w:ind w:firstLine="426"/>
        <w:rPr>
          <w:rFonts w:ascii="Times New Roman" w:hAnsi="Times New Roman" w:cs="Times New Roman"/>
          <w:lang w:val="lt-LT"/>
        </w:rPr>
      </w:pPr>
      <w:r w:rsidRPr="00813B5E">
        <w:rPr>
          <w:rFonts w:ascii="Times New Roman" w:hAnsi="Times New Roman" w:cs="Times New Roman"/>
          <w:lang w:val="lt-LT"/>
        </w:rPr>
        <w:t>Paslaugų teikėjas turi dokumentuoti DVS „Avilys“ pokyčius bei Perkančiajai organizacijai perduoti atnaujintą dokumentaciją.</w:t>
      </w:r>
    </w:p>
    <w:p w14:paraId="2C7B4305" w14:textId="64BE10B0" w:rsidR="00C01474" w:rsidRDefault="001C5E92" w:rsidP="001C5E92">
      <w:pPr>
        <w:pStyle w:val="Sraopastraipa"/>
        <w:numPr>
          <w:ilvl w:val="0"/>
          <w:numId w:val="45"/>
        </w:numPr>
        <w:spacing w:after="200" w:line="276" w:lineRule="auto"/>
        <w:jc w:val="center"/>
        <w:rPr>
          <w:rFonts w:ascii="Times New Roman" w:hAnsi="Times New Roman" w:cs="Times New Roman"/>
          <w:b/>
          <w:lang w:val="lt-LT"/>
        </w:rPr>
      </w:pPr>
      <w:r w:rsidRPr="00813B5E">
        <w:rPr>
          <w:rFonts w:ascii="Times New Roman" w:hAnsi="Times New Roman" w:cs="Times New Roman"/>
          <w:b/>
          <w:lang w:val="lt-LT"/>
        </w:rPr>
        <w:t>GARANTIJA</w:t>
      </w:r>
    </w:p>
    <w:p w14:paraId="0FC6DC21" w14:textId="26BF412D" w:rsidR="001C5E92" w:rsidRPr="00813B5E" w:rsidRDefault="001C5E92" w:rsidP="001C5E92">
      <w:pPr>
        <w:ind w:firstLine="709"/>
        <w:rPr>
          <w:rFonts w:ascii="Times New Roman" w:hAnsi="Times New Roman" w:cs="Times New Roman"/>
          <w:lang w:val="lt-LT"/>
        </w:rPr>
      </w:pPr>
      <w:r w:rsidRPr="00813B5E">
        <w:rPr>
          <w:rFonts w:ascii="Times New Roman" w:hAnsi="Times New Roman" w:cs="Times New Roman"/>
          <w:lang w:val="lt-LT"/>
        </w:rPr>
        <w:t>Paslaug</w:t>
      </w:r>
      <w:r w:rsidR="00D00A3E">
        <w:rPr>
          <w:rFonts w:ascii="Times New Roman" w:hAnsi="Times New Roman" w:cs="Times New Roman"/>
          <w:lang w:val="lt-LT"/>
        </w:rPr>
        <w:t>ų</w:t>
      </w:r>
      <w:r w:rsidRPr="00813B5E">
        <w:rPr>
          <w:rFonts w:ascii="Times New Roman" w:hAnsi="Times New Roman" w:cs="Times New Roman"/>
          <w:lang w:val="lt-LT"/>
        </w:rPr>
        <w:t xml:space="preserve"> teikėjas turi suteikti 12 </w:t>
      </w:r>
      <w:r w:rsidR="003975C8">
        <w:rPr>
          <w:rFonts w:ascii="Times New Roman" w:hAnsi="Times New Roman" w:cs="Times New Roman"/>
          <w:lang w:val="lt-LT"/>
        </w:rPr>
        <w:t xml:space="preserve">(dvylika) </w:t>
      </w:r>
      <w:r w:rsidRPr="00813B5E">
        <w:rPr>
          <w:rFonts w:ascii="Times New Roman" w:hAnsi="Times New Roman" w:cs="Times New Roman"/>
          <w:lang w:val="lt-LT"/>
        </w:rPr>
        <w:t>mėnesių trukmės garantiją naujai sukurtai arba atnaujintai programinei įrangai nuo šios programinės įrangos perdavimo – priėmimo akto pasirašymo dienos.</w:t>
      </w:r>
    </w:p>
    <w:p w14:paraId="5AF79223" w14:textId="77777777" w:rsidR="001C5E92" w:rsidRPr="00813B5E" w:rsidRDefault="001C5E92" w:rsidP="001C5E92">
      <w:pPr>
        <w:spacing w:after="0" w:line="240" w:lineRule="auto"/>
        <w:rPr>
          <w:rFonts w:ascii="Times New Roman" w:hAnsi="Times New Roman" w:cs="Times New Roman"/>
          <w:lang w:val="lt-LT"/>
        </w:rPr>
      </w:pPr>
      <w:r w:rsidRPr="00813B5E">
        <w:rPr>
          <w:rFonts w:ascii="Times New Roman" w:hAnsi="Times New Roman" w:cs="Times New Roman"/>
          <w:lang w:val="lt-LT"/>
        </w:rPr>
        <w:lastRenderedPageBreak/>
        <w:t>Garantinė priežiūra apima:</w:t>
      </w:r>
    </w:p>
    <w:p w14:paraId="66AE32BD" w14:textId="77777777" w:rsidR="001C5E92" w:rsidRPr="00813B5E" w:rsidRDefault="001C5E92" w:rsidP="001C5E92">
      <w:pPr>
        <w:spacing w:after="0" w:line="240" w:lineRule="auto"/>
        <w:rPr>
          <w:rFonts w:ascii="Times New Roman" w:hAnsi="Times New Roman" w:cs="Times New Roman"/>
          <w:lang w:val="lt-LT"/>
        </w:rPr>
      </w:pPr>
      <w:r w:rsidRPr="00813B5E">
        <w:rPr>
          <w:rFonts w:ascii="Times New Roman" w:hAnsi="Times New Roman" w:cs="Times New Roman"/>
          <w:lang w:val="lt-LT"/>
        </w:rPr>
        <w:t>Sutrikimų ir trikdžių registravimą (sutrikimai ir trikdžiai registruojami V skyriuje nustatyta tvarka);</w:t>
      </w:r>
    </w:p>
    <w:p w14:paraId="43DD5753" w14:textId="69566EBE" w:rsidR="001C5E92" w:rsidRPr="00813B5E" w:rsidRDefault="001C5E92" w:rsidP="001C5E92">
      <w:pPr>
        <w:spacing w:after="0" w:line="240" w:lineRule="auto"/>
        <w:rPr>
          <w:rFonts w:ascii="Times New Roman" w:hAnsi="Times New Roman" w:cs="Times New Roman"/>
          <w:lang w:val="lt-LT"/>
        </w:rPr>
      </w:pPr>
      <w:r w:rsidRPr="00813B5E">
        <w:rPr>
          <w:rFonts w:ascii="Times New Roman" w:hAnsi="Times New Roman" w:cs="Times New Roman"/>
          <w:lang w:val="lt-LT"/>
        </w:rPr>
        <w:t xml:space="preserve">Sutrikimų ar trikdžių šalinimą (sutrikimai ir trikdžiai </w:t>
      </w:r>
      <w:r w:rsidR="008329A1" w:rsidRPr="00813B5E">
        <w:rPr>
          <w:rFonts w:ascii="Times New Roman" w:hAnsi="Times New Roman" w:cs="Times New Roman"/>
          <w:lang w:val="lt-LT"/>
        </w:rPr>
        <w:t xml:space="preserve">šalinami </w:t>
      </w:r>
      <w:r w:rsidRPr="00813B5E">
        <w:rPr>
          <w:rFonts w:ascii="Times New Roman" w:hAnsi="Times New Roman" w:cs="Times New Roman"/>
          <w:lang w:val="lt-LT"/>
        </w:rPr>
        <w:t>V skyriuje nustatyta tvarka);</w:t>
      </w:r>
    </w:p>
    <w:p w14:paraId="1D6BDCC0" w14:textId="77777777" w:rsidR="001C5E92" w:rsidRPr="00813B5E" w:rsidRDefault="001C5E92" w:rsidP="001C5E92">
      <w:pPr>
        <w:spacing w:after="0" w:line="240" w:lineRule="auto"/>
        <w:rPr>
          <w:rFonts w:ascii="Times New Roman" w:hAnsi="Times New Roman" w:cs="Times New Roman"/>
          <w:lang w:val="lt-LT"/>
        </w:rPr>
      </w:pPr>
      <w:r w:rsidRPr="00813B5E">
        <w:rPr>
          <w:rFonts w:ascii="Times New Roman" w:hAnsi="Times New Roman" w:cs="Times New Roman"/>
          <w:lang w:val="lt-LT"/>
        </w:rPr>
        <w:t>Dokumentacijos tikslinimą pagal atliktus taisymus;</w:t>
      </w:r>
    </w:p>
    <w:p w14:paraId="4E00842C" w14:textId="77777777" w:rsidR="001C5E92" w:rsidRPr="00813B5E" w:rsidRDefault="001C5E92" w:rsidP="001C5E92">
      <w:pPr>
        <w:spacing w:after="0" w:line="240" w:lineRule="auto"/>
        <w:rPr>
          <w:rFonts w:ascii="Times New Roman" w:hAnsi="Times New Roman" w:cs="Times New Roman"/>
          <w:lang w:val="lt-LT"/>
        </w:rPr>
      </w:pPr>
      <w:r w:rsidRPr="00813B5E">
        <w:rPr>
          <w:rFonts w:ascii="Times New Roman" w:hAnsi="Times New Roman" w:cs="Times New Roman"/>
          <w:lang w:val="lt-LT"/>
        </w:rPr>
        <w:t xml:space="preserve">Konsultacijų teikimą garantiniais klausimais (konsultacijos teikiamos V skyriuje nustatyta tvarka).  </w:t>
      </w:r>
    </w:p>
    <w:p w14:paraId="04DB5E56" w14:textId="77777777" w:rsidR="001C5E92" w:rsidRPr="00813B5E" w:rsidRDefault="001C5E92" w:rsidP="001C5E92">
      <w:pPr>
        <w:spacing w:after="0" w:line="240" w:lineRule="auto"/>
        <w:rPr>
          <w:rFonts w:ascii="Times New Roman" w:hAnsi="Times New Roman" w:cs="Times New Roman"/>
          <w:lang w:val="lt-LT"/>
        </w:rPr>
      </w:pPr>
      <w:r w:rsidRPr="00813B5E">
        <w:rPr>
          <w:rFonts w:ascii="Times New Roman" w:hAnsi="Times New Roman" w:cs="Times New Roman"/>
          <w:lang w:val="lt-LT"/>
        </w:rPr>
        <w:t xml:space="preserve"> </w:t>
      </w:r>
    </w:p>
    <w:tbl>
      <w:tblPr>
        <w:tblW w:w="9374" w:type="dxa"/>
        <w:tblInd w:w="165" w:type="dxa"/>
        <w:tblLook w:val="0000" w:firstRow="0" w:lastRow="0" w:firstColumn="0" w:lastColumn="0" w:noHBand="0" w:noVBand="0"/>
      </w:tblPr>
      <w:tblGrid>
        <w:gridCol w:w="4659"/>
        <w:gridCol w:w="4715"/>
      </w:tblGrid>
      <w:tr w:rsidR="00813B5E" w:rsidRPr="00813B5E" w14:paraId="46C09E72" w14:textId="77777777" w:rsidTr="007D2407">
        <w:trPr>
          <w:trHeight w:val="4041"/>
        </w:trPr>
        <w:tc>
          <w:tcPr>
            <w:tcW w:w="4659" w:type="dxa"/>
          </w:tcPr>
          <w:p w14:paraId="54B0EC32" w14:textId="77777777" w:rsidR="00813B5E" w:rsidRPr="00813B5E" w:rsidRDefault="00813B5E" w:rsidP="00813B5E">
            <w:pPr>
              <w:tabs>
                <w:tab w:val="left" w:pos="9630"/>
              </w:tabs>
              <w:spacing w:after="0" w:line="240" w:lineRule="auto"/>
              <w:ind w:right="8"/>
              <w:jc w:val="left"/>
              <w:rPr>
                <w:rFonts w:ascii="Times New Roman" w:eastAsia="Times New Roman" w:hAnsi="Times New Roman" w:cs="Times New Roman"/>
                <w:b/>
                <w:sz w:val="24"/>
                <w:szCs w:val="24"/>
                <w:highlight w:val="lightGray"/>
                <w:lang w:val="lt-LT"/>
              </w:rPr>
            </w:pPr>
          </w:p>
          <w:p w14:paraId="22622F6E" w14:textId="77777777" w:rsidR="00813B5E" w:rsidRPr="00813B5E" w:rsidRDefault="00813B5E" w:rsidP="00813B5E">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813B5E">
              <w:rPr>
                <w:rFonts w:ascii="Times New Roman" w:eastAsia="Times New Roman" w:hAnsi="Times New Roman" w:cs="Times New Roman"/>
                <w:b/>
                <w:sz w:val="24"/>
                <w:szCs w:val="24"/>
                <w:lang w:val="lt-LT"/>
              </w:rPr>
              <w:t>KLIENTAS</w:t>
            </w:r>
          </w:p>
          <w:p w14:paraId="2BC24CB4" w14:textId="77777777" w:rsidR="00813B5E" w:rsidRPr="00813B5E" w:rsidRDefault="00813B5E" w:rsidP="00813B5E">
            <w:pPr>
              <w:spacing w:after="0" w:line="240" w:lineRule="auto"/>
              <w:ind w:right="340"/>
              <w:contextualSpacing/>
              <w:jc w:val="left"/>
              <w:rPr>
                <w:rFonts w:ascii="Times New Roman" w:eastAsia="Times New Roman" w:hAnsi="Times New Roman" w:cs="Times New Roman"/>
                <w:sz w:val="24"/>
                <w:szCs w:val="24"/>
                <w:highlight w:val="lightGray"/>
                <w:lang w:val="lt-LT"/>
              </w:rPr>
            </w:pPr>
          </w:p>
          <w:p w14:paraId="1738BBF7" w14:textId="77777777" w:rsidR="003975C8" w:rsidRDefault="00813B5E" w:rsidP="00813B5E">
            <w:pPr>
              <w:spacing w:after="0" w:line="240" w:lineRule="auto"/>
              <w:jc w:val="left"/>
              <w:rPr>
                <w:rFonts w:ascii="Times New Roman" w:eastAsia="Times New Roman" w:hAnsi="Times New Roman" w:cs="Times New Roman"/>
                <w:b/>
                <w:bCs/>
                <w:sz w:val="24"/>
                <w:szCs w:val="24"/>
                <w:lang w:val="en-GB"/>
              </w:rPr>
            </w:pPr>
            <w:r w:rsidRPr="00813B5E">
              <w:rPr>
                <w:rFonts w:ascii="Times New Roman" w:eastAsia="Times New Roman" w:hAnsi="Times New Roman" w:cs="Times New Roman"/>
                <w:b/>
                <w:bCs/>
                <w:sz w:val="24"/>
                <w:szCs w:val="24"/>
                <w:lang w:val="en-GB"/>
              </w:rPr>
              <w:t xml:space="preserve">Informatikos ir ryšių departamentas </w:t>
            </w:r>
          </w:p>
          <w:p w14:paraId="548B3C6F" w14:textId="77777777" w:rsidR="003975C8" w:rsidRDefault="00813B5E" w:rsidP="00813B5E">
            <w:pPr>
              <w:spacing w:after="0" w:line="240" w:lineRule="auto"/>
              <w:jc w:val="left"/>
              <w:rPr>
                <w:rFonts w:ascii="Times New Roman" w:eastAsia="Times New Roman" w:hAnsi="Times New Roman" w:cs="Times New Roman"/>
                <w:b/>
                <w:sz w:val="24"/>
                <w:szCs w:val="24"/>
                <w:lang w:val="en-GB"/>
              </w:rPr>
            </w:pPr>
            <w:proofErr w:type="spellStart"/>
            <w:r w:rsidRPr="00813B5E">
              <w:rPr>
                <w:rFonts w:ascii="Times New Roman" w:eastAsia="Times New Roman" w:hAnsi="Times New Roman" w:cs="Times New Roman"/>
                <w:b/>
                <w:bCs/>
                <w:sz w:val="24"/>
                <w:szCs w:val="24"/>
                <w:lang w:val="en-GB"/>
              </w:rPr>
              <w:t>prie</w:t>
            </w:r>
            <w:proofErr w:type="spellEnd"/>
            <w:r w:rsidRPr="00813B5E">
              <w:rPr>
                <w:rFonts w:ascii="Times New Roman" w:eastAsia="Times New Roman" w:hAnsi="Times New Roman" w:cs="Times New Roman"/>
                <w:b/>
                <w:bCs/>
                <w:sz w:val="24"/>
                <w:szCs w:val="24"/>
                <w:lang w:val="en-GB"/>
              </w:rPr>
              <w:t xml:space="preserve"> </w:t>
            </w:r>
            <w:proofErr w:type="spellStart"/>
            <w:r w:rsidRPr="00813B5E">
              <w:rPr>
                <w:rFonts w:ascii="Times New Roman" w:eastAsia="Times New Roman" w:hAnsi="Times New Roman" w:cs="Times New Roman"/>
                <w:b/>
                <w:sz w:val="24"/>
                <w:szCs w:val="24"/>
                <w:lang w:val="en-GB"/>
              </w:rPr>
              <w:t>Lietuvos</w:t>
            </w:r>
            <w:proofErr w:type="spellEnd"/>
            <w:r w:rsidRPr="00813B5E">
              <w:rPr>
                <w:rFonts w:ascii="Times New Roman" w:eastAsia="Times New Roman" w:hAnsi="Times New Roman" w:cs="Times New Roman"/>
                <w:b/>
                <w:sz w:val="24"/>
                <w:szCs w:val="24"/>
                <w:lang w:val="en-GB"/>
              </w:rPr>
              <w:t xml:space="preserve"> </w:t>
            </w:r>
            <w:proofErr w:type="spellStart"/>
            <w:r w:rsidRPr="00813B5E">
              <w:rPr>
                <w:rFonts w:ascii="Times New Roman" w:eastAsia="Times New Roman" w:hAnsi="Times New Roman" w:cs="Times New Roman"/>
                <w:b/>
                <w:sz w:val="24"/>
                <w:szCs w:val="24"/>
                <w:lang w:val="en-GB"/>
              </w:rPr>
              <w:t>Respublikos</w:t>
            </w:r>
            <w:proofErr w:type="spellEnd"/>
            <w:r w:rsidRPr="00813B5E">
              <w:rPr>
                <w:rFonts w:ascii="Times New Roman" w:eastAsia="Times New Roman" w:hAnsi="Times New Roman" w:cs="Times New Roman"/>
                <w:b/>
                <w:sz w:val="24"/>
                <w:szCs w:val="24"/>
                <w:lang w:val="en-GB"/>
              </w:rPr>
              <w:t xml:space="preserve"> </w:t>
            </w:r>
          </w:p>
          <w:p w14:paraId="580562A4" w14:textId="2714659F" w:rsidR="00813B5E" w:rsidRPr="00813B5E" w:rsidRDefault="00813B5E" w:rsidP="00813B5E">
            <w:pPr>
              <w:spacing w:after="0" w:line="240" w:lineRule="auto"/>
              <w:jc w:val="left"/>
              <w:rPr>
                <w:rFonts w:ascii="Times New Roman" w:eastAsia="Times New Roman" w:hAnsi="Times New Roman" w:cs="Times New Roman"/>
                <w:b/>
                <w:sz w:val="24"/>
                <w:szCs w:val="24"/>
                <w:lang w:val="en-GB"/>
              </w:rPr>
            </w:pPr>
            <w:proofErr w:type="spellStart"/>
            <w:r w:rsidRPr="00813B5E">
              <w:rPr>
                <w:rFonts w:ascii="Times New Roman" w:eastAsia="Times New Roman" w:hAnsi="Times New Roman" w:cs="Times New Roman"/>
                <w:b/>
                <w:sz w:val="24"/>
                <w:szCs w:val="24"/>
                <w:lang w:val="en-GB"/>
              </w:rPr>
              <w:t>vidaus</w:t>
            </w:r>
            <w:proofErr w:type="spellEnd"/>
            <w:r w:rsidRPr="00813B5E">
              <w:rPr>
                <w:rFonts w:ascii="Times New Roman" w:eastAsia="Times New Roman" w:hAnsi="Times New Roman" w:cs="Times New Roman"/>
                <w:b/>
                <w:sz w:val="24"/>
                <w:szCs w:val="24"/>
                <w:lang w:val="en-GB"/>
              </w:rPr>
              <w:t xml:space="preserve"> </w:t>
            </w:r>
            <w:proofErr w:type="spellStart"/>
            <w:r w:rsidRPr="00813B5E">
              <w:rPr>
                <w:rFonts w:ascii="Times New Roman" w:eastAsia="Times New Roman" w:hAnsi="Times New Roman" w:cs="Times New Roman"/>
                <w:b/>
                <w:sz w:val="24"/>
                <w:szCs w:val="24"/>
                <w:lang w:val="en-GB"/>
              </w:rPr>
              <w:t>reikalų</w:t>
            </w:r>
            <w:proofErr w:type="spellEnd"/>
            <w:r w:rsidRPr="00813B5E">
              <w:rPr>
                <w:rFonts w:ascii="Times New Roman" w:eastAsia="Times New Roman" w:hAnsi="Times New Roman" w:cs="Times New Roman"/>
                <w:b/>
                <w:sz w:val="24"/>
                <w:szCs w:val="24"/>
                <w:lang w:val="en-GB"/>
              </w:rPr>
              <w:t xml:space="preserve"> </w:t>
            </w:r>
            <w:proofErr w:type="spellStart"/>
            <w:r w:rsidRPr="00813B5E">
              <w:rPr>
                <w:rFonts w:ascii="Times New Roman" w:eastAsia="Times New Roman" w:hAnsi="Times New Roman" w:cs="Times New Roman"/>
                <w:b/>
                <w:sz w:val="24"/>
                <w:szCs w:val="24"/>
                <w:lang w:val="en-GB"/>
              </w:rPr>
              <w:t>ministerijos</w:t>
            </w:r>
            <w:proofErr w:type="spellEnd"/>
            <w:r w:rsidRPr="00813B5E">
              <w:rPr>
                <w:rFonts w:ascii="Times New Roman" w:eastAsia="Times New Roman" w:hAnsi="Times New Roman" w:cs="Times New Roman"/>
                <w:b/>
                <w:sz w:val="24"/>
                <w:szCs w:val="24"/>
                <w:lang w:val="en-GB"/>
              </w:rPr>
              <w:t xml:space="preserve"> </w:t>
            </w:r>
          </w:p>
          <w:p w14:paraId="61A611D5" w14:textId="77777777" w:rsidR="00813B5E" w:rsidRPr="00813B5E" w:rsidRDefault="00813B5E" w:rsidP="00813B5E">
            <w:pPr>
              <w:tabs>
                <w:tab w:val="left" w:pos="1528"/>
              </w:tabs>
              <w:spacing w:after="0" w:line="240" w:lineRule="auto"/>
              <w:jc w:val="left"/>
              <w:rPr>
                <w:rFonts w:ascii="Times New Roman" w:eastAsia="Times New Roman" w:hAnsi="Times New Roman" w:cs="Times New Roman"/>
                <w:sz w:val="24"/>
                <w:szCs w:val="24"/>
                <w:lang w:val="en-GB"/>
              </w:rPr>
            </w:pPr>
          </w:p>
          <w:p w14:paraId="3B06F391" w14:textId="25E2A049" w:rsidR="00813B5E" w:rsidRDefault="00813B5E" w:rsidP="00813B5E">
            <w:pPr>
              <w:tabs>
                <w:tab w:val="left" w:pos="1528"/>
              </w:tabs>
              <w:spacing w:after="0" w:line="240" w:lineRule="auto"/>
              <w:jc w:val="left"/>
              <w:rPr>
                <w:rFonts w:ascii="Times New Roman" w:eastAsia="Times New Roman" w:hAnsi="Times New Roman" w:cs="Times New Roman"/>
                <w:sz w:val="24"/>
                <w:szCs w:val="24"/>
                <w:lang w:val="en-GB"/>
              </w:rPr>
            </w:pPr>
            <w:proofErr w:type="spellStart"/>
            <w:r w:rsidRPr="00813B5E">
              <w:rPr>
                <w:rFonts w:ascii="Times New Roman" w:eastAsia="Times New Roman" w:hAnsi="Times New Roman" w:cs="Times New Roman"/>
                <w:sz w:val="24"/>
                <w:szCs w:val="24"/>
                <w:lang w:val="en-GB"/>
              </w:rPr>
              <w:t>Direktoriaus</w:t>
            </w:r>
            <w:proofErr w:type="spellEnd"/>
            <w:r w:rsidRPr="00813B5E">
              <w:rPr>
                <w:rFonts w:ascii="Times New Roman" w:eastAsia="Times New Roman" w:hAnsi="Times New Roman" w:cs="Times New Roman"/>
                <w:sz w:val="24"/>
                <w:szCs w:val="24"/>
                <w:lang w:val="en-GB"/>
              </w:rPr>
              <w:t xml:space="preserve"> </w:t>
            </w:r>
            <w:proofErr w:type="spellStart"/>
            <w:r w:rsidRPr="00813B5E">
              <w:rPr>
                <w:rFonts w:ascii="Times New Roman" w:eastAsia="Times New Roman" w:hAnsi="Times New Roman" w:cs="Times New Roman"/>
                <w:sz w:val="24"/>
                <w:szCs w:val="24"/>
                <w:lang w:val="en-GB"/>
              </w:rPr>
              <w:t>pavaduotojas</w:t>
            </w:r>
            <w:proofErr w:type="spellEnd"/>
            <w:r w:rsidR="003975C8">
              <w:rPr>
                <w:rFonts w:ascii="Times New Roman" w:eastAsia="Times New Roman" w:hAnsi="Times New Roman" w:cs="Times New Roman"/>
                <w:sz w:val="24"/>
                <w:szCs w:val="24"/>
                <w:lang w:val="en-GB"/>
              </w:rPr>
              <w:t>,</w:t>
            </w:r>
          </w:p>
          <w:p w14:paraId="022BD36F" w14:textId="0A3DFD44" w:rsidR="003975C8" w:rsidRPr="00813B5E" w:rsidRDefault="003975C8" w:rsidP="00813B5E">
            <w:pPr>
              <w:tabs>
                <w:tab w:val="left" w:pos="1528"/>
              </w:tabs>
              <w:spacing w:after="0" w:line="240" w:lineRule="auto"/>
              <w:jc w:val="left"/>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atliekantis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direktoriaus</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funkcijas</w:t>
            </w:r>
            <w:proofErr w:type="spellEnd"/>
          </w:p>
          <w:p w14:paraId="14BADDB1" w14:textId="77777777" w:rsidR="00813B5E" w:rsidRPr="00813B5E" w:rsidRDefault="00813B5E" w:rsidP="00813B5E">
            <w:pPr>
              <w:spacing w:after="0" w:line="240" w:lineRule="auto"/>
              <w:ind w:left="720" w:right="220"/>
              <w:contextualSpacing/>
              <w:jc w:val="center"/>
              <w:rPr>
                <w:rFonts w:ascii="Times New Roman" w:eastAsia="Times New Roman" w:hAnsi="Times New Roman" w:cs="Times New Roman"/>
                <w:color w:val="000000"/>
                <w:sz w:val="24"/>
                <w:szCs w:val="24"/>
                <w:lang w:val="en-GB"/>
              </w:rPr>
            </w:pPr>
            <w:r w:rsidRPr="00813B5E">
              <w:rPr>
                <w:rFonts w:ascii="Times New Roman" w:eastAsia="Times New Roman" w:hAnsi="Times New Roman" w:cs="Times New Roman"/>
                <w:sz w:val="24"/>
                <w:szCs w:val="24"/>
                <w:lang w:val="en-GB"/>
              </w:rPr>
              <w:t xml:space="preserve">                                            </w:t>
            </w:r>
          </w:p>
          <w:p w14:paraId="5FD784DF" w14:textId="77777777" w:rsidR="00813B5E" w:rsidRPr="00813B5E" w:rsidRDefault="00813B5E" w:rsidP="00813B5E">
            <w:pPr>
              <w:tabs>
                <w:tab w:val="left" w:pos="1528"/>
              </w:tabs>
              <w:spacing w:after="0" w:line="240" w:lineRule="auto"/>
              <w:jc w:val="left"/>
              <w:rPr>
                <w:rFonts w:ascii="Times New Roman" w:eastAsia="Times New Roman" w:hAnsi="Times New Roman" w:cs="Times New Roman"/>
                <w:sz w:val="24"/>
                <w:szCs w:val="24"/>
                <w:lang w:val="en-GB"/>
              </w:rPr>
            </w:pPr>
          </w:p>
          <w:p w14:paraId="6A115A57" w14:textId="77777777" w:rsidR="00813B5E" w:rsidRPr="00813B5E" w:rsidRDefault="00813B5E" w:rsidP="00813B5E">
            <w:pPr>
              <w:tabs>
                <w:tab w:val="left" w:pos="1528"/>
              </w:tabs>
              <w:spacing w:after="0" w:line="240" w:lineRule="auto"/>
              <w:jc w:val="left"/>
              <w:rPr>
                <w:rFonts w:ascii="Times New Roman" w:eastAsia="Times New Roman" w:hAnsi="Times New Roman" w:cs="Times New Roman"/>
                <w:sz w:val="24"/>
                <w:szCs w:val="24"/>
                <w:highlight w:val="lightGray"/>
                <w:lang w:val="en-GB"/>
              </w:rPr>
            </w:pPr>
            <w:r w:rsidRPr="00813B5E">
              <w:rPr>
                <w:rFonts w:ascii="Times New Roman" w:eastAsia="Times New Roman" w:hAnsi="Times New Roman" w:cs="Times New Roman"/>
                <w:sz w:val="24"/>
                <w:szCs w:val="24"/>
                <w:lang w:val="en-GB"/>
              </w:rPr>
              <w:t>Artūras Kavolis</w:t>
            </w:r>
          </w:p>
          <w:p w14:paraId="36C3BB0F" w14:textId="77777777" w:rsidR="00813B5E" w:rsidRPr="00813B5E" w:rsidRDefault="00813B5E" w:rsidP="00813B5E">
            <w:pPr>
              <w:spacing w:after="0" w:line="240" w:lineRule="auto"/>
              <w:ind w:right="340"/>
              <w:contextualSpacing/>
              <w:jc w:val="left"/>
              <w:rPr>
                <w:rFonts w:ascii="Times New Roman" w:eastAsia="Times New Roman" w:hAnsi="Times New Roman" w:cs="Times New Roman"/>
                <w:sz w:val="24"/>
                <w:szCs w:val="24"/>
                <w:highlight w:val="lightGray"/>
                <w:lang w:val="lt-LT"/>
              </w:rPr>
            </w:pPr>
          </w:p>
        </w:tc>
        <w:tc>
          <w:tcPr>
            <w:tcW w:w="4715" w:type="dxa"/>
          </w:tcPr>
          <w:p w14:paraId="0DEC072B" w14:textId="77777777" w:rsidR="00813B5E" w:rsidRPr="00813B5E" w:rsidRDefault="00813B5E" w:rsidP="00813B5E">
            <w:pPr>
              <w:keepNext/>
              <w:tabs>
                <w:tab w:val="left" w:pos="9630"/>
              </w:tabs>
              <w:spacing w:after="0" w:line="240" w:lineRule="auto"/>
              <w:ind w:right="8"/>
              <w:outlineLvl w:val="0"/>
              <w:rPr>
                <w:rFonts w:ascii="Times New Roman" w:eastAsia="Arial Unicode MS" w:hAnsi="Times New Roman" w:cs="Times New Roman"/>
                <w:b/>
                <w:bCs/>
                <w:sz w:val="24"/>
                <w:szCs w:val="24"/>
                <w:highlight w:val="lightGray"/>
                <w:lang w:val="lt-LT"/>
              </w:rPr>
            </w:pPr>
          </w:p>
          <w:p w14:paraId="32DBB27F" w14:textId="77777777" w:rsidR="00813B5E" w:rsidRPr="00813B5E" w:rsidRDefault="00813B5E" w:rsidP="00813B5E">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813B5E">
              <w:rPr>
                <w:rFonts w:ascii="Times New Roman" w:eastAsia="Arial Unicode MS" w:hAnsi="Times New Roman" w:cs="Times New Roman"/>
                <w:b/>
                <w:bCs/>
                <w:sz w:val="24"/>
                <w:szCs w:val="24"/>
                <w:lang w:val="lt-LT"/>
              </w:rPr>
              <w:t>PASLAUGŲ TEIKĖJAS</w:t>
            </w:r>
          </w:p>
          <w:p w14:paraId="315B7C9E" w14:textId="77777777" w:rsidR="00813B5E" w:rsidRPr="00813B5E" w:rsidRDefault="00813B5E" w:rsidP="00813B5E">
            <w:pPr>
              <w:tabs>
                <w:tab w:val="left" w:pos="9630"/>
              </w:tabs>
              <w:spacing w:after="0" w:line="240" w:lineRule="auto"/>
              <w:ind w:right="8"/>
              <w:rPr>
                <w:rFonts w:ascii="Times New Roman" w:eastAsia="Times New Roman" w:hAnsi="Times New Roman" w:cs="Times New Roman"/>
                <w:b/>
                <w:sz w:val="24"/>
                <w:szCs w:val="24"/>
                <w:lang w:val="lt-LT" w:eastAsia="lt-LT"/>
              </w:rPr>
            </w:pPr>
          </w:p>
          <w:p w14:paraId="1DC88202" w14:textId="77777777" w:rsidR="00813B5E" w:rsidRPr="00813B5E" w:rsidRDefault="00813B5E" w:rsidP="00813B5E">
            <w:pPr>
              <w:spacing w:after="0" w:line="240" w:lineRule="auto"/>
              <w:jc w:val="left"/>
              <w:rPr>
                <w:rFonts w:ascii="Times New Roman" w:eastAsia="Times New Roman" w:hAnsi="Times New Roman" w:cs="Times New Roman"/>
                <w:bCs/>
                <w:sz w:val="24"/>
                <w:szCs w:val="24"/>
                <w:lang w:val="lt-LT"/>
              </w:rPr>
            </w:pPr>
            <w:r w:rsidRPr="00813B5E">
              <w:rPr>
                <w:rFonts w:ascii="Times New Roman" w:eastAsia="Times New Roman" w:hAnsi="Times New Roman" w:cs="Times New Roman"/>
                <w:b/>
                <w:bCs/>
                <w:sz w:val="24"/>
                <w:szCs w:val="24"/>
                <w:lang w:val="lt-LT"/>
              </w:rPr>
              <w:t>UAB  „</w:t>
            </w:r>
            <w:proofErr w:type="spellStart"/>
            <w:r w:rsidRPr="00813B5E">
              <w:rPr>
                <w:rFonts w:ascii="Times New Roman" w:eastAsia="Times New Roman" w:hAnsi="Times New Roman" w:cs="Times New Roman"/>
                <w:b/>
                <w:bCs/>
                <w:sz w:val="24"/>
                <w:szCs w:val="24"/>
                <w:lang w:val="lt-LT"/>
              </w:rPr>
              <w:t>Asseco</w:t>
            </w:r>
            <w:proofErr w:type="spellEnd"/>
            <w:r w:rsidRPr="00813B5E">
              <w:rPr>
                <w:rFonts w:ascii="Times New Roman" w:eastAsia="Times New Roman" w:hAnsi="Times New Roman" w:cs="Times New Roman"/>
                <w:b/>
                <w:bCs/>
                <w:sz w:val="24"/>
                <w:szCs w:val="24"/>
                <w:lang w:val="lt-LT"/>
              </w:rPr>
              <w:t xml:space="preserve"> Lietuva“ </w:t>
            </w:r>
          </w:p>
          <w:p w14:paraId="30303A94" w14:textId="77777777" w:rsidR="00813B5E" w:rsidRPr="00813B5E" w:rsidRDefault="00813B5E" w:rsidP="00813B5E">
            <w:pPr>
              <w:spacing w:after="0" w:line="240" w:lineRule="auto"/>
              <w:jc w:val="left"/>
              <w:rPr>
                <w:rFonts w:ascii="Times New Roman" w:eastAsia="Times New Roman" w:hAnsi="Times New Roman" w:cs="Times New Roman"/>
                <w:sz w:val="24"/>
                <w:szCs w:val="24"/>
                <w:lang w:val="lt-LT"/>
              </w:rPr>
            </w:pPr>
          </w:p>
          <w:p w14:paraId="45440DEA" w14:textId="77777777" w:rsidR="00813B5E" w:rsidRPr="00813B5E" w:rsidRDefault="00813B5E" w:rsidP="00813B5E">
            <w:pPr>
              <w:spacing w:after="0" w:line="240" w:lineRule="auto"/>
              <w:jc w:val="left"/>
              <w:rPr>
                <w:rFonts w:ascii="Times New Roman" w:eastAsia="Times New Roman" w:hAnsi="Times New Roman" w:cs="Times New Roman"/>
                <w:sz w:val="24"/>
                <w:szCs w:val="24"/>
                <w:lang w:val="lt-LT"/>
              </w:rPr>
            </w:pPr>
          </w:p>
          <w:p w14:paraId="5ED6B527" w14:textId="77777777" w:rsidR="00813B5E" w:rsidRPr="00813B5E" w:rsidRDefault="00813B5E" w:rsidP="00813B5E">
            <w:pPr>
              <w:spacing w:after="0" w:line="240" w:lineRule="auto"/>
              <w:jc w:val="left"/>
              <w:rPr>
                <w:rFonts w:ascii="Times New Roman" w:eastAsia="Times New Roman" w:hAnsi="Times New Roman" w:cs="Times New Roman"/>
                <w:sz w:val="24"/>
                <w:szCs w:val="24"/>
                <w:lang w:val="lt-LT"/>
              </w:rPr>
            </w:pPr>
          </w:p>
          <w:p w14:paraId="6DF08FA1" w14:textId="77777777" w:rsidR="00813B5E" w:rsidRPr="00813B5E" w:rsidRDefault="00813B5E" w:rsidP="00813B5E">
            <w:pPr>
              <w:spacing w:after="0" w:line="240" w:lineRule="auto"/>
              <w:jc w:val="left"/>
              <w:rPr>
                <w:rFonts w:ascii="Times New Roman" w:eastAsia="Times New Roman" w:hAnsi="Times New Roman" w:cs="Times New Roman"/>
                <w:sz w:val="24"/>
                <w:szCs w:val="24"/>
                <w:lang w:val="lt-LT"/>
              </w:rPr>
            </w:pPr>
            <w:r w:rsidRPr="00813B5E">
              <w:rPr>
                <w:rFonts w:ascii="Times New Roman" w:eastAsia="Times New Roman" w:hAnsi="Times New Roman" w:cs="Times New Roman"/>
                <w:sz w:val="24"/>
                <w:szCs w:val="24"/>
                <w:lang w:val="lt-LT"/>
              </w:rPr>
              <w:t>Generalinis direktorius</w:t>
            </w:r>
          </w:p>
          <w:p w14:paraId="40C2F3FF" w14:textId="77777777" w:rsidR="00813B5E" w:rsidRPr="00813B5E" w:rsidRDefault="00813B5E" w:rsidP="00813B5E">
            <w:pPr>
              <w:spacing w:after="0" w:line="240" w:lineRule="auto"/>
              <w:jc w:val="left"/>
              <w:rPr>
                <w:rFonts w:ascii="Times New Roman" w:eastAsia="Times New Roman" w:hAnsi="Times New Roman" w:cs="Times New Roman"/>
                <w:sz w:val="24"/>
                <w:szCs w:val="24"/>
                <w:lang w:val="lt-LT"/>
              </w:rPr>
            </w:pPr>
            <w:r w:rsidRPr="00813B5E">
              <w:rPr>
                <w:rFonts w:ascii="Times New Roman" w:eastAsia="Times New Roman" w:hAnsi="Times New Roman" w:cs="Times New Roman"/>
                <w:sz w:val="24"/>
                <w:szCs w:val="24"/>
                <w:lang w:val="lt-LT"/>
              </w:rPr>
              <w:t xml:space="preserve">                                                     </w:t>
            </w:r>
          </w:p>
          <w:p w14:paraId="121755AE" w14:textId="35BAEA24" w:rsidR="00813B5E" w:rsidRDefault="00813B5E" w:rsidP="00813B5E">
            <w:pPr>
              <w:spacing w:after="0" w:line="240" w:lineRule="auto"/>
              <w:jc w:val="left"/>
              <w:rPr>
                <w:rFonts w:ascii="Times New Roman" w:eastAsia="Times New Roman" w:hAnsi="Times New Roman" w:cs="Times New Roman"/>
                <w:sz w:val="24"/>
                <w:szCs w:val="24"/>
                <w:lang w:val="lt-LT"/>
              </w:rPr>
            </w:pPr>
          </w:p>
          <w:p w14:paraId="5EB54782" w14:textId="77777777" w:rsidR="00334D5F" w:rsidRPr="00813B5E" w:rsidRDefault="00334D5F" w:rsidP="00813B5E">
            <w:pPr>
              <w:spacing w:after="0" w:line="240" w:lineRule="auto"/>
              <w:jc w:val="left"/>
              <w:rPr>
                <w:rFonts w:ascii="Times New Roman" w:eastAsia="Times New Roman" w:hAnsi="Times New Roman" w:cs="Times New Roman"/>
                <w:sz w:val="24"/>
                <w:szCs w:val="24"/>
                <w:lang w:val="lt-LT"/>
              </w:rPr>
            </w:pPr>
          </w:p>
          <w:p w14:paraId="243EB819" w14:textId="77777777" w:rsidR="00813B5E" w:rsidRPr="00813B5E" w:rsidRDefault="00813B5E" w:rsidP="00813B5E">
            <w:pPr>
              <w:spacing w:after="0" w:line="240" w:lineRule="auto"/>
              <w:jc w:val="left"/>
              <w:rPr>
                <w:rFonts w:ascii="Times New Roman" w:eastAsia="Times New Roman" w:hAnsi="Times New Roman" w:cs="Times New Roman"/>
                <w:color w:val="000000"/>
                <w:sz w:val="24"/>
                <w:szCs w:val="24"/>
                <w:lang w:val="lt-LT"/>
              </w:rPr>
            </w:pPr>
            <w:r w:rsidRPr="00813B5E">
              <w:rPr>
                <w:rFonts w:ascii="Times New Roman" w:eastAsia="Times New Roman" w:hAnsi="Times New Roman" w:cs="Times New Roman"/>
                <w:sz w:val="24"/>
                <w:szCs w:val="24"/>
                <w:lang w:val="lt-LT"/>
              </w:rPr>
              <w:t xml:space="preserve">Albertas </w:t>
            </w:r>
            <w:proofErr w:type="spellStart"/>
            <w:r w:rsidRPr="00813B5E">
              <w:rPr>
                <w:rFonts w:ascii="Times New Roman" w:eastAsia="Times New Roman" w:hAnsi="Times New Roman" w:cs="Times New Roman"/>
                <w:sz w:val="24"/>
                <w:szCs w:val="24"/>
                <w:lang w:val="lt-LT"/>
              </w:rPr>
              <w:t>Šermokas</w:t>
            </w:r>
            <w:proofErr w:type="spellEnd"/>
          </w:p>
          <w:p w14:paraId="1529604A" w14:textId="77777777" w:rsidR="00813B5E" w:rsidRPr="00813B5E" w:rsidRDefault="00813B5E" w:rsidP="00813B5E">
            <w:pPr>
              <w:spacing w:after="0" w:line="240" w:lineRule="auto"/>
              <w:jc w:val="left"/>
              <w:rPr>
                <w:rFonts w:ascii="Times New Roman" w:eastAsia="Times New Roman" w:hAnsi="Times New Roman" w:cs="Times New Roman"/>
                <w:color w:val="000000"/>
                <w:sz w:val="24"/>
                <w:szCs w:val="24"/>
                <w:lang w:val="lt-LT"/>
              </w:rPr>
            </w:pPr>
          </w:p>
          <w:p w14:paraId="6F5FBC1D" w14:textId="77777777" w:rsidR="00813B5E" w:rsidRPr="00813B5E" w:rsidRDefault="00813B5E" w:rsidP="00813B5E">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p>
        </w:tc>
      </w:tr>
    </w:tbl>
    <w:p w14:paraId="6EBEAE41" w14:textId="77777777" w:rsidR="001C5E92" w:rsidRPr="00813B5E" w:rsidRDefault="001C5E92" w:rsidP="001C5E92">
      <w:pPr>
        <w:pStyle w:val="Sraopastraipa"/>
        <w:tabs>
          <w:tab w:val="left" w:pos="567"/>
        </w:tabs>
        <w:spacing w:after="0" w:line="240" w:lineRule="auto"/>
        <w:ind w:left="0"/>
        <w:rPr>
          <w:rFonts w:ascii="Times New Roman" w:hAnsi="Times New Roman" w:cs="Times New Roman"/>
          <w:b/>
          <w:lang w:val="lt-LT"/>
        </w:rPr>
      </w:pPr>
    </w:p>
    <w:p w14:paraId="01CA178D" w14:textId="41FC0A1F" w:rsidR="00AE1E51" w:rsidRPr="00813B5E" w:rsidRDefault="00AE1E51" w:rsidP="006D5397">
      <w:pPr>
        <w:spacing w:before="60" w:after="60" w:line="240" w:lineRule="auto"/>
        <w:jc w:val="center"/>
        <w:rPr>
          <w:rFonts w:ascii="Times New Roman" w:hAnsi="Times New Roman" w:cs="Times New Roman"/>
          <w:b/>
          <w:lang w:val="lt-LT"/>
        </w:rPr>
      </w:pPr>
    </w:p>
    <w:sectPr w:rsidR="00AE1E51" w:rsidRPr="00813B5E" w:rsidSect="00C01474">
      <w:headerReference w:type="default" r:id="rId15"/>
      <w:footerReference w:type="default" r:id="rId16"/>
      <w:pgSz w:w="11907" w:h="16839" w:code="9"/>
      <w:pgMar w:top="1135" w:right="567" w:bottom="567" w:left="1701" w:header="284"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9532C" w14:textId="77777777" w:rsidR="00B00230" w:rsidRDefault="00B00230">
      <w:pPr>
        <w:spacing w:after="0" w:line="240" w:lineRule="auto"/>
      </w:pPr>
      <w:r>
        <w:separator/>
      </w:r>
    </w:p>
  </w:endnote>
  <w:endnote w:type="continuationSeparator" w:id="0">
    <w:p w14:paraId="1908523A" w14:textId="77777777" w:rsidR="00B00230" w:rsidRDefault="00B0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61DBC" w14:textId="720CF238" w:rsidR="00813B5E" w:rsidRDefault="00813B5E">
    <w:pPr>
      <w:pStyle w:val="Porat"/>
      <w:jc w:val="center"/>
    </w:pPr>
  </w:p>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8CF08" w14:textId="77777777" w:rsidR="00B00230" w:rsidRDefault="00B00230">
      <w:pPr>
        <w:spacing w:after="0" w:line="240" w:lineRule="auto"/>
      </w:pPr>
      <w:r>
        <w:separator/>
      </w:r>
    </w:p>
  </w:footnote>
  <w:footnote w:type="continuationSeparator" w:id="0">
    <w:p w14:paraId="1CCF66DE" w14:textId="77777777" w:rsidR="00B00230" w:rsidRDefault="00B00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63932"/>
      <w:docPartObj>
        <w:docPartGallery w:val="Page Numbers (Top of Page)"/>
        <w:docPartUnique/>
      </w:docPartObj>
    </w:sdtPr>
    <w:sdtEndPr/>
    <w:sdtContent>
      <w:p w14:paraId="7406029C" w14:textId="75BB557E" w:rsidR="00C01474" w:rsidRDefault="00C01474">
        <w:pPr>
          <w:pStyle w:val="Antrats"/>
          <w:jc w:val="center"/>
        </w:pPr>
        <w:r>
          <w:fldChar w:fldCharType="begin"/>
        </w:r>
        <w:r>
          <w:instrText>PAGE   \* MERGEFORMAT</w:instrText>
        </w:r>
        <w:r>
          <w:fldChar w:fldCharType="separate"/>
        </w:r>
        <w:r w:rsidR="00F9564B">
          <w:rPr>
            <w:noProof/>
          </w:rPr>
          <w:t>5</w:t>
        </w:r>
        <w:r>
          <w:fldChar w:fldCharType="end"/>
        </w:r>
      </w:p>
    </w:sdtContent>
  </w:sdt>
  <w:p w14:paraId="7C541480" w14:textId="77777777" w:rsidR="00261925" w:rsidRPr="001D4D3F" w:rsidRDefault="00261925" w:rsidP="00A122D6">
    <w:pPr>
      <w:pStyle w:val="Antrats"/>
      <w:rPr>
        <w:rFonts w:ascii="Calibri Light" w:hAnsi="Calibri Light" w:cs="Calibri Light"/>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7340C3D"/>
    <w:multiLevelType w:val="hybridMultilevel"/>
    <w:tmpl w:val="7B5A94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5B25A1"/>
    <w:multiLevelType w:val="multilevel"/>
    <w:tmpl w:val="599085C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imesNewRomanPSMT" w:hAnsi="TimesNewRomanPSMT" w:hint="default"/>
      </w:rPr>
    </w:lvl>
    <w:lvl w:ilvl="2">
      <w:start w:val="1"/>
      <w:numFmt w:val="decimal"/>
      <w:isLgl/>
      <w:lvlText w:val="%1.%2.%3."/>
      <w:lvlJc w:val="left"/>
      <w:pPr>
        <w:ind w:left="1080" w:hanging="720"/>
      </w:pPr>
      <w:rPr>
        <w:rFonts w:ascii="TimesNewRomanPSMT" w:hAnsi="TimesNewRomanPSMT" w:hint="default"/>
      </w:rPr>
    </w:lvl>
    <w:lvl w:ilvl="3">
      <w:start w:val="1"/>
      <w:numFmt w:val="decimal"/>
      <w:isLgl/>
      <w:lvlText w:val="%1.%2.%3.%4."/>
      <w:lvlJc w:val="left"/>
      <w:pPr>
        <w:ind w:left="1080" w:hanging="720"/>
      </w:pPr>
      <w:rPr>
        <w:rFonts w:ascii="TimesNewRomanPSMT" w:hAnsi="TimesNewRomanPSMT" w:hint="default"/>
      </w:rPr>
    </w:lvl>
    <w:lvl w:ilvl="4">
      <w:start w:val="1"/>
      <w:numFmt w:val="decimal"/>
      <w:isLgl/>
      <w:lvlText w:val="%1.%2.%3.%4.%5."/>
      <w:lvlJc w:val="left"/>
      <w:pPr>
        <w:ind w:left="1440" w:hanging="1080"/>
      </w:pPr>
      <w:rPr>
        <w:rFonts w:ascii="TimesNewRomanPSMT" w:hAnsi="TimesNewRomanPSMT" w:hint="default"/>
      </w:rPr>
    </w:lvl>
    <w:lvl w:ilvl="5">
      <w:start w:val="1"/>
      <w:numFmt w:val="decimal"/>
      <w:isLgl/>
      <w:lvlText w:val="%1.%2.%3.%4.%5.%6."/>
      <w:lvlJc w:val="left"/>
      <w:pPr>
        <w:ind w:left="1440" w:hanging="1080"/>
      </w:pPr>
      <w:rPr>
        <w:rFonts w:ascii="TimesNewRomanPSMT" w:hAnsi="TimesNewRomanPSMT" w:hint="default"/>
      </w:rPr>
    </w:lvl>
    <w:lvl w:ilvl="6">
      <w:start w:val="1"/>
      <w:numFmt w:val="decimal"/>
      <w:isLgl/>
      <w:lvlText w:val="%1.%2.%3.%4.%5.%6.%7."/>
      <w:lvlJc w:val="left"/>
      <w:pPr>
        <w:ind w:left="1800" w:hanging="1440"/>
      </w:pPr>
      <w:rPr>
        <w:rFonts w:ascii="TimesNewRomanPSMT" w:hAnsi="TimesNewRomanPSMT" w:hint="default"/>
      </w:rPr>
    </w:lvl>
    <w:lvl w:ilvl="7">
      <w:start w:val="1"/>
      <w:numFmt w:val="decimal"/>
      <w:isLgl/>
      <w:lvlText w:val="%1.%2.%3.%4.%5.%6.%7.%8."/>
      <w:lvlJc w:val="left"/>
      <w:pPr>
        <w:ind w:left="1800" w:hanging="1440"/>
      </w:pPr>
      <w:rPr>
        <w:rFonts w:ascii="TimesNewRomanPSMT" w:hAnsi="TimesNewRomanPSMT" w:hint="default"/>
      </w:rPr>
    </w:lvl>
    <w:lvl w:ilvl="8">
      <w:start w:val="1"/>
      <w:numFmt w:val="decimal"/>
      <w:isLgl/>
      <w:lvlText w:val="%1.%2.%3.%4.%5.%6.%7.%8.%9."/>
      <w:lvlJc w:val="left"/>
      <w:pPr>
        <w:ind w:left="2160" w:hanging="1800"/>
      </w:pPr>
      <w:rPr>
        <w:rFonts w:ascii="TimesNewRomanPSMT" w:hAnsi="TimesNewRomanPSMT"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9513C3"/>
    <w:multiLevelType w:val="hybridMultilevel"/>
    <w:tmpl w:val="8A28855E"/>
    <w:lvl w:ilvl="0" w:tplc="B1081726">
      <w:numFmt w:val="bullet"/>
      <w:lvlText w:val="-"/>
      <w:lvlJc w:val="left"/>
      <w:pPr>
        <w:ind w:left="786" w:hanging="360"/>
      </w:pPr>
      <w:rPr>
        <w:rFonts w:ascii="Calibri Light" w:eastAsia="Calibri" w:hAnsi="Calibri Light" w:cs="Calibri Light"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4"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5"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6"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8"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0"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1"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2"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3" w15:restartNumberingAfterBreak="0">
    <w:nsid w:val="53AD5800"/>
    <w:multiLevelType w:val="multilevel"/>
    <w:tmpl w:val="8FD41FE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ascii="Times New Roman" w:hAnsi="Times New Roman" w:cs="Times New Roman" w:hint="default"/>
        <w:b w:val="0"/>
        <w:color w:val="auto"/>
      </w:rPr>
    </w:lvl>
    <w:lvl w:ilvl="2">
      <w:start w:val="1"/>
      <w:numFmt w:val="decimal"/>
      <w:suff w:val="space"/>
      <w:lvlText w:val="%1.%2.%3."/>
      <w:lvlJc w:val="left"/>
      <w:pPr>
        <w:ind w:left="2064" w:hanging="504"/>
      </w:pPr>
      <w:rPr>
        <w:rFonts w:hint="default"/>
        <w:b w:val="0"/>
      </w:rPr>
    </w:lvl>
    <w:lvl w:ilvl="3">
      <w:start w:val="1"/>
      <w:numFmt w:val="decimal"/>
      <w:lvlText w:val="%1.%2.%3.%4."/>
      <w:lvlJc w:val="left"/>
      <w:pPr>
        <w:ind w:left="1728"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096159"/>
    <w:multiLevelType w:val="hybridMultilevel"/>
    <w:tmpl w:val="1C043346"/>
    <w:lvl w:ilvl="0" w:tplc="70FCD6D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8551CC"/>
    <w:multiLevelType w:val="multilevel"/>
    <w:tmpl w:val="FB44FFD6"/>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25490"/>
        </w:tabs>
      </w:pPr>
      <w:rPr>
        <w:rFonts w:cs="Times New Roman"/>
        <w:b w:val="0"/>
        <w:i w:val="0"/>
        <w:color w:val="000000" w:themeColor="text1"/>
      </w:rPr>
    </w:lvl>
    <w:lvl w:ilvl="2">
      <w:start w:val="1"/>
      <w:numFmt w:val="decimal"/>
      <w:lvlText w:val="%1.%2.%3."/>
      <w:lvlJc w:val="left"/>
      <w:pPr>
        <w:tabs>
          <w:tab w:val="num" w:pos="15146"/>
        </w:tabs>
      </w:pPr>
      <w:rPr>
        <w:rFonts w:cs="Times New Roman"/>
        <w:b w:val="0"/>
        <w:i w:val="0"/>
      </w:rPr>
    </w:lvl>
    <w:lvl w:ilvl="3">
      <w:start w:val="1"/>
      <w:numFmt w:val="decimal"/>
      <w:lvlText w:val="%1.%2.%3.%4."/>
      <w:lvlJc w:val="left"/>
      <w:pPr>
        <w:tabs>
          <w:tab w:val="num" w:pos="735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37" w15:restartNumberingAfterBreak="0">
    <w:nsid w:val="648D3AC4"/>
    <w:multiLevelType w:val="multilevel"/>
    <w:tmpl w:val="3F5ADC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191" w:hanging="9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2" w15:restartNumberingAfterBreak="0">
    <w:nsid w:val="703D1601"/>
    <w:multiLevelType w:val="multilevel"/>
    <w:tmpl w:val="032AC598"/>
    <w:lvl w:ilvl="0">
      <w:start w:val="1"/>
      <w:numFmt w:val="upperRoman"/>
      <w:lvlText w:val="%1."/>
      <w:lvlJc w:val="left"/>
      <w:pPr>
        <w:ind w:left="1080" w:hanging="720"/>
      </w:pPr>
      <w:rPr>
        <w:rFonts w:hint="default"/>
        <w:b/>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7"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2"/>
  </w:num>
  <w:num w:numId="8">
    <w:abstractNumId w:val="18"/>
  </w:num>
  <w:num w:numId="9">
    <w:abstractNumId w:val="25"/>
  </w:num>
  <w:num w:numId="10">
    <w:abstractNumId w:val="10"/>
  </w:num>
  <w:num w:numId="11">
    <w:abstractNumId w:val="29"/>
  </w:num>
  <w:num w:numId="12">
    <w:abstractNumId w:val="11"/>
  </w:num>
  <w:num w:numId="13">
    <w:abstractNumId w:val="39"/>
  </w:num>
  <w:num w:numId="14">
    <w:abstractNumId w:val="19"/>
  </w:num>
  <w:num w:numId="15">
    <w:abstractNumId w:val="45"/>
  </w:num>
  <w:num w:numId="16">
    <w:abstractNumId w:val="15"/>
  </w:num>
  <w:num w:numId="17">
    <w:abstractNumId w:val="35"/>
  </w:num>
  <w:num w:numId="18">
    <w:abstractNumId w:val="26"/>
  </w:num>
  <w:num w:numId="19">
    <w:abstractNumId w:val="21"/>
  </w:num>
  <w:num w:numId="20">
    <w:abstractNumId w:val="28"/>
  </w:num>
  <w:num w:numId="21">
    <w:abstractNumId w:val="40"/>
  </w:num>
  <w:num w:numId="22">
    <w:abstractNumId w:val="43"/>
  </w:num>
  <w:num w:numId="23">
    <w:abstractNumId w:val="12"/>
  </w:num>
  <w:num w:numId="24">
    <w:abstractNumId w:val="38"/>
  </w:num>
  <w:num w:numId="25">
    <w:abstractNumId w:val="13"/>
  </w:num>
  <w:num w:numId="26">
    <w:abstractNumId w:val="30"/>
  </w:num>
  <w:num w:numId="27">
    <w:abstractNumId w:val="46"/>
  </w:num>
  <w:num w:numId="28">
    <w:abstractNumId w:val="8"/>
  </w:num>
  <w:num w:numId="29">
    <w:abstractNumId w:val="20"/>
  </w:num>
  <w:num w:numId="30">
    <w:abstractNumId w:val="47"/>
  </w:num>
  <w:num w:numId="31">
    <w:abstractNumId w:val="31"/>
  </w:num>
  <w:num w:numId="32">
    <w:abstractNumId w:val="6"/>
  </w:num>
  <w:num w:numId="33">
    <w:abstractNumId w:val="41"/>
  </w:num>
  <w:num w:numId="34">
    <w:abstractNumId w:val="7"/>
  </w:num>
  <w:num w:numId="35">
    <w:abstractNumId w:val="27"/>
  </w:num>
  <w:num w:numId="36">
    <w:abstractNumId w:val="44"/>
  </w:num>
  <w:num w:numId="37">
    <w:abstractNumId w:val="17"/>
  </w:num>
  <w:num w:numId="38">
    <w:abstractNumId w:val="32"/>
  </w:num>
  <w:num w:numId="39">
    <w:abstractNumId w:val="24"/>
  </w:num>
  <w:num w:numId="40">
    <w:abstractNumId w:val="37"/>
  </w:num>
  <w:num w:numId="41">
    <w:abstractNumId w:val="33"/>
  </w:num>
  <w:num w:numId="42">
    <w:abstractNumId w:val="42"/>
  </w:num>
  <w:num w:numId="43">
    <w:abstractNumId w:val="16"/>
  </w:num>
  <w:num w:numId="44">
    <w:abstractNumId w:val="36"/>
  </w:num>
  <w:num w:numId="45">
    <w:abstractNumId w:val="34"/>
  </w:num>
  <w:num w:numId="46">
    <w:abstractNumId w:val="9"/>
  </w:num>
  <w:num w:numId="4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685E"/>
    <w:rsid w:val="000676B2"/>
    <w:rsid w:val="00084F44"/>
    <w:rsid w:val="0009047A"/>
    <w:rsid w:val="00097241"/>
    <w:rsid w:val="000A23D3"/>
    <w:rsid w:val="000B0A6A"/>
    <w:rsid w:val="000F554D"/>
    <w:rsid w:val="00140D1B"/>
    <w:rsid w:val="0014465A"/>
    <w:rsid w:val="0015224A"/>
    <w:rsid w:val="00153F22"/>
    <w:rsid w:val="001555AC"/>
    <w:rsid w:val="0016225E"/>
    <w:rsid w:val="0016304D"/>
    <w:rsid w:val="00165468"/>
    <w:rsid w:val="00165519"/>
    <w:rsid w:val="00171C82"/>
    <w:rsid w:val="00177EC7"/>
    <w:rsid w:val="0018021B"/>
    <w:rsid w:val="001A0533"/>
    <w:rsid w:val="001C5E92"/>
    <w:rsid w:val="001D4D3F"/>
    <w:rsid w:val="001E72B5"/>
    <w:rsid w:val="001F3F23"/>
    <w:rsid w:val="0020401E"/>
    <w:rsid w:val="002101D9"/>
    <w:rsid w:val="00216CC3"/>
    <w:rsid w:val="00230C9A"/>
    <w:rsid w:val="002437DC"/>
    <w:rsid w:val="00246179"/>
    <w:rsid w:val="00261339"/>
    <w:rsid w:val="00261925"/>
    <w:rsid w:val="00261B88"/>
    <w:rsid w:val="00263108"/>
    <w:rsid w:val="00273CFD"/>
    <w:rsid w:val="00290944"/>
    <w:rsid w:val="002912FE"/>
    <w:rsid w:val="002A626E"/>
    <w:rsid w:val="002C2765"/>
    <w:rsid w:val="002C4E6E"/>
    <w:rsid w:val="002C658C"/>
    <w:rsid w:val="002C7F2C"/>
    <w:rsid w:val="002D7B86"/>
    <w:rsid w:val="002F1836"/>
    <w:rsid w:val="00314AD3"/>
    <w:rsid w:val="003150D0"/>
    <w:rsid w:val="003236D0"/>
    <w:rsid w:val="00334A5F"/>
    <w:rsid w:val="00334D5F"/>
    <w:rsid w:val="00341C69"/>
    <w:rsid w:val="00350F7D"/>
    <w:rsid w:val="00355850"/>
    <w:rsid w:val="00355B56"/>
    <w:rsid w:val="00357BD5"/>
    <w:rsid w:val="003673D6"/>
    <w:rsid w:val="00385616"/>
    <w:rsid w:val="003975C8"/>
    <w:rsid w:val="0039787C"/>
    <w:rsid w:val="003A12D9"/>
    <w:rsid w:val="003B0B81"/>
    <w:rsid w:val="003C4A75"/>
    <w:rsid w:val="003C6CE4"/>
    <w:rsid w:val="003D0DA8"/>
    <w:rsid w:val="003D3BE3"/>
    <w:rsid w:val="003D5439"/>
    <w:rsid w:val="003D6452"/>
    <w:rsid w:val="003E1EED"/>
    <w:rsid w:val="003E3438"/>
    <w:rsid w:val="003F2E3F"/>
    <w:rsid w:val="003F6C42"/>
    <w:rsid w:val="0042600F"/>
    <w:rsid w:val="00430A6E"/>
    <w:rsid w:val="00435670"/>
    <w:rsid w:val="00435AD3"/>
    <w:rsid w:val="00443697"/>
    <w:rsid w:val="00445577"/>
    <w:rsid w:val="00466DB9"/>
    <w:rsid w:val="00470AB6"/>
    <w:rsid w:val="004718C8"/>
    <w:rsid w:val="0047250A"/>
    <w:rsid w:val="00475921"/>
    <w:rsid w:val="004767D9"/>
    <w:rsid w:val="0047713F"/>
    <w:rsid w:val="00483E3A"/>
    <w:rsid w:val="00483F71"/>
    <w:rsid w:val="004A2E21"/>
    <w:rsid w:val="004A2F52"/>
    <w:rsid w:val="004B7CF6"/>
    <w:rsid w:val="004D238B"/>
    <w:rsid w:val="004E2DBF"/>
    <w:rsid w:val="004E5655"/>
    <w:rsid w:val="004F4B43"/>
    <w:rsid w:val="004F690D"/>
    <w:rsid w:val="0050743B"/>
    <w:rsid w:val="0051322B"/>
    <w:rsid w:val="005238FE"/>
    <w:rsid w:val="00547246"/>
    <w:rsid w:val="00561CC0"/>
    <w:rsid w:val="005907B7"/>
    <w:rsid w:val="0059424C"/>
    <w:rsid w:val="005B7FDB"/>
    <w:rsid w:val="005C3338"/>
    <w:rsid w:val="005C5732"/>
    <w:rsid w:val="005D6336"/>
    <w:rsid w:val="006040B7"/>
    <w:rsid w:val="006171F1"/>
    <w:rsid w:val="0062594A"/>
    <w:rsid w:val="0062688A"/>
    <w:rsid w:val="0063093F"/>
    <w:rsid w:val="00630FBF"/>
    <w:rsid w:val="00671C08"/>
    <w:rsid w:val="006903D2"/>
    <w:rsid w:val="0069201F"/>
    <w:rsid w:val="006A2DF1"/>
    <w:rsid w:val="006B2576"/>
    <w:rsid w:val="006B5389"/>
    <w:rsid w:val="006C070D"/>
    <w:rsid w:val="006D305F"/>
    <w:rsid w:val="006D5397"/>
    <w:rsid w:val="006E0547"/>
    <w:rsid w:val="006F599E"/>
    <w:rsid w:val="00711888"/>
    <w:rsid w:val="0072127A"/>
    <w:rsid w:val="00731133"/>
    <w:rsid w:val="00733BB8"/>
    <w:rsid w:val="00735B7A"/>
    <w:rsid w:val="007574C0"/>
    <w:rsid w:val="007607FF"/>
    <w:rsid w:val="007644FC"/>
    <w:rsid w:val="007651CB"/>
    <w:rsid w:val="00774228"/>
    <w:rsid w:val="0078742F"/>
    <w:rsid w:val="00791CCE"/>
    <w:rsid w:val="00795452"/>
    <w:rsid w:val="007A271B"/>
    <w:rsid w:val="007B004A"/>
    <w:rsid w:val="007B2144"/>
    <w:rsid w:val="007B7485"/>
    <w:rsid w:val="007C1EB6"/>
    <w:rsid w:val="007C6AE7"/>
    <w:rsid w:val="007D484D"/>
    <w:rsid w:val="007E41FC"/>
    <w:rsid w:val="00801195"/>
    <w:rsid w:val="00804AFC"/>
    <w:rsid w:val="00813B5E"/>
    <w:rsid w:val="008329A1"/>
    <w:rsid w:val="008430BA"/>
    <w:rsid w:val="00861471"/>
    <w:rsid w:val="00862EA0"/>
    <w:rsid w:val="008702D5"/>
    <w:rsid w:val="008816B6"/>
    <w:rsid w:val="008841E0"/>
    <w:rsid w:val="008921E1"/>
    <w:rsid w:val="00895DF0"/>
    <w:rsid w:val="00896B6B"/>
    <w:rsid w:val="008A59FB"/>
    <w:rsid w:val="008A61F5"/>
    <w:rsid w:val="008B07BD"/>
    <w:rsid w:val="008B13A4"/>
    <w:rsid w:val="008B27EE"/>
    <w:rsid w:val="008B30BA"/>
    <w:rsid w:val="008B680B"/>
    <w:rsid w:val="008B6DD2"/>
    <w:rsid w:val="008C2772"/>
    <w:rsid w:val="008D13B9"/>
    <w:rsid w:val="008E1C16"/>
    <w:rsid w:val="008E2DBF"/>
    <w:rsid w:val="009123C2"/>
    <w:rsid w:val="0095386F"/>
    <w:rsid w:val="00957A69"/>
    <w:rsid w:val="00974023"/>
    <w:rsid w:val="009849F2"/>
    <w:rsid w:val="0098678C"/>
    <w:rsid w:val="0099199E"/>
    <w:rsid w:val="00993F3E"/>
    <w:rsid w:val="009B26D3"/>
    <w:rsid w:val="009C1CD8"/>
    <w:rsid w:val="009C3BD8"/>
    <w:rsid w:val="009C7474"/>
    <w:rsid w:val="009D0B8C"/>
    <w:rsid w:val="009F47E6"/>
    <w:rsid w:val="009F6EAF"/>
    <w:rsid w:val="00A1109D"/>
    <w:rsid w:val="00A12041"/>
    <w:rsid w:val="00A122D6"/>
    <w:rsid w:val="00A13675"/>
    <w:rsid w:val="00A25093"/>
    <w:rsid w:val="00A33D41"/>
    <w:rsid w:val="00A34BF3"/>
    <w:rsid w:val="00A366F5"/>
    <w:rsid w:val="00A5617A"/>
    <w:rsid w:val="00A660A0"/>
    <w:rsid w:val="00A72069"/>
    <w:rsid w:val="00A90AB3"/>
    <w:rsid w:val="00A91815"/>
    <w:rsid w:val="00A9338B"/>
    <w:rsid w:val="00AE1E51"/>
    <w:rsid w:val="00AE660F"/>
    <w:rsid w:val="00B00230"/>
    <w:rsid w:val="00B00BCD"/>
    <w:rsid w:val="00B065CB"/>
    <w:rsid w:val="00B1115A"/>
    <w:rsid w:val="00B20BFE"/>
    <w:rsid w:val="00B2421F"/>
    <w:rsid w:val="00B36327"/>
    <w:rsid w:val="00B47F94"/>
    <w:rsid w:val="00B50171"/>
    <w:rsid w:val="00B56DE9"/>
    <w:rsid w:val="00B71273"/>
    <w:rsid w:val="00B7462E"/>
    <w:rsid w:val="00B76618"/>
    <w:rsid w:val="00B91ACA"/>
    <w:rsid w:val="00B9260E"/>
    <w:rsid w:val="00B97295"/>
    <w:rsid w:val="00BA2917"/>
    <w:rsid w:val="00BA5B69"/>
    <w:rsid w:val="00BB4829"/>
    <w:rsid w:val="00BB6668"/>
    <w:rsid w:val="00BC36B4"/>
    <w:rsid w:val="00BC71FC"/>
    <w:rsid w:val="00BD0CA9"/>
    <w:rsid w:val="00BD1775"/>
    <w:rsid w:val="00BD2308"/>
    <w:rsid w:val="00BD665B"/>
    <w:rsid w:val="00BE7109"/>
    <w:rsid w:val="00BF7E4E"/>
    <w:rsid w:val="00C01474"/>
    <w:rsid w:val="00C0304D"/>
    <w:rsid w:val="00C130BC"/>
    <w:rsid w:val="00C16318"/>
    <w:rsid w:val="00C163C7"/>
    <w:rsid w:val="00C2041D"/>
    <w:rsid w:val="00C23C40"/>
    <w:rsid w:val="00C32E0A"/>
    <w:rsid w:val="00C372B8"/>
    <w:rsid w:val="00C4540F"/>
    <w:rsid w:val="00C464CD"/>
    <w:rsid w:val="00C47B4A"/>
    <w:rsid w:val="00C52E8B"/>
    <w:rsid w:val="00C54F6C"/>
    <w:rsid w:val="00C614A5"/>
    <w:rsid w:val="00C6353C"/>
    <w:rsid w:val="00C70446"/>
    <w:rsid w:val="00C73E67"/>
    <w:rsid w:val="00C80BC3"/>
    <w:rsid w:val="00C86FB6"/>
    <w:rsid w:val="00C92CAA"/>
    <w:rsid w:val="00C9514E"/>
    <w:rsid w:val="00CC0F45"/>
    <w:rsid w:val="00CC5562"/>
    <w:rsid w:val="00CD0DE0"/>
    <w:rsid w:val="00CD0E31"/>
    <w:rsid w:val="00CD184D"/>
    <w:rsid w:val="00CD4779"/>
    <w:rsid w:val="00CE6930"/>
    <w:rsid w:val="00D00A3E"/>
    <w:rsid w:val="00D0377C"/>
    <w:rsid w:val="00D04F42"/>
    <w:rsid w:val="00D07127"/>
    <w:rsid w:val="00D109DA"/>
    <w:rsid w:val="00D1317D"/>
    <w:rsid w:val="00D2233A"/>
    <w:rsid w:val="00D223D9"/>
    <w:rsid w:val="00D23D84"/>
    <w:rsid w:val="00D25C2F"/>
    <w:rsid w:val="00D3293F"/>
    <w:rsid w:val="00D36319"/>
    <w:rsid w:val="00D532FC"/>
    <w:rsid w:val="00D62C94"/>
    <w:rsid w:val="00D92A1E"/>
    <w:rsid w:val="00DB2CC7"/>
    <w:rsid w:val="00DC06DE"/>
    <w:rsid w:val="00DC4FBD"/>
    <w:rsid w:val="00DD2695"/>
    <w:rsid w:val="00E066C9"/>
    <w:rsid w:val="00E241BC"/>
    <w:rsid w:val="00E2482E"/>
    <w:rsid w:val="00E35014"/>
    <w:rsid w:val="00E37313"/>
    <w:rsid w:val="00E56687"/>
    <w:rsid w:val="00E72B74"/>
    <w:rsid w:val="00EA0899"/>
    <w:rsid w:val="00ED793B"/>
    <w:rsid w:val="00EF3813"/>
    <w:rsid w:val="00F048F2"/>
    <w:rsid w:val="00F22BDF"/>
    <w:rsid w:val="00F268B6"/>
    <w:rsid w:val="00F372C9"/>
    <w:rsid w:val="00F467F9"/>
    <w:rsid w:val="00F47AE4"/>
    <w:rsid w:val="00F5081D"/>
    <w:rsid w:val="00F63E39"/>
    <w:rsid w:val="00F64268"/>
    <w:rsid w:val="00F835B8"/>
    <w:rsid w:val="00F946E3"/>
    <w:rsid w:val="00F9564B"/>
    <w:rsid w:val="00FA56CC"/>
    <w:rsid w:val="00FB46C5"/>
    <w:rsid w:val="00FC044B"/>
    <w:rsid w:val="00FC72ED"/>
    <w:rsid w:val="00FD0F09"/>
    <w:rsid w:val="00FE305F"/>
    <w:rsid w:val="00FE55BE"/>
    <w:rsid w:val="00FE6082"/>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99"/>
    <w:qFormat/>
    <w:locked/>
    <w:rsid w:val="00FE6082"/>
  </w:style>
  <w:style w:type="paragraph" w:customStyle="1" w:styleId="Numberedlist22">
    <w:name w:val="Numbered list 2.2"/>
    <w:basedOn w:val="prastasis"/>
    <w:rsid w:val="00AE1E51"/>
    <w:pPr>
      <w:numPr>
        <w:numId w:val="44"/>
      </w:numPr>
      <w:spacing w:after="0" w:line="240" w:lineRule="auto"/>
      <w:jc w:val="left"/>
    </w:pPr>
    <w:rPr>
      <w:rFonts w:ascii="Times New Roman" w:eastAsia="Calibri" w:hAnsi="Times New Roman" w:cs="Times New Roman"/>
      <w:sz w:val="24"/>
      <w:szCs w:val="24"/>
      <w:lang w:val="en-GB"/>
    </w:rPr>
  </w:style>
  <w:style w:type="character" w:customStyle="1" w:styleId="1NUMarialChar">
    <w:name w:val="1NUM_arial Char"/>
    <w:basedOn w:val="Numatytasispastraiposriftas"/>
    <w:link w:val="1NUMarial"/>
    <w:locked/>
    <w:rsid w:val="001C5E92"/>
  </w:style>
  <w:style w:type="paragraph" w:customStyle="1" w:styleId="1NUMarial">
    <w:name w:val="1NUM_arial"/>
    <w:basedOn w:val="prastasis"/>
    <w:link w:val="1NUMarialChar"/>
    <w:rsid w:val="001C5E92"/>
    <w:pPr>
      <w:spacing w:after="0" w:line="276" w:lineRule="auto"/>
      <w:ind w:left="786"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26162">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was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ttpagalba@vr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1D7E80F5-92D1-4FED-B9B0-7AFC7FB9F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804E0C-6EC8-4A62-BF7E-2DCBFBB5BAE9}">
  <ds:schemaRefs>
    <ds:schemaRef ds:uri="http://schemas.microsoft.com/sharepoint/v3/contenttype/forms"/>
  </ds:schemaRefs>
</ds:datastoreItem>
</file>

<file path=customXml/itemProps5.xml><?xml version="1.0" encoding="utf-8"?>
<ds:datastoreItem xmlns:ds="http://schemas.openxmlformats.org/officeDocument/2006/customXml" ds:itemID="{54A9A4F6-BE2B-4576-BADB-0A334DB10904}">
  <ds:schemaRefs>
    <ds:schemaRef ds:uri="http://schemas.microsoft.com/office/2006/metadata/properties"/>
    <ds:schemaRef ds:uri="http://schemas.microsoft.com/office/infopath/2007/PartnerControls"/>
    <ds:schemaRef ds:uri="ba76eb89-8504-4e48-9613-f17d6a3b8b71"/>
  </ds:schemaRefs>
</ds:datastoreItem>
</file>

<file path=customXml/itemProps6.xml><?xml version="1.0" encoding="utf-8"?>
<ds:datastoreItem xmlns:ds="http://schemas.openxmlformats.org/officeDocument/2006/customXml" ds:itemID="{83EE30CE-8459-48A9-B350-CFCD7CE4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5</Pages>
  <Words>10047</Words>
  <Characters>5728</Characters>
  <Application>Microsoft Office Word</Application>
  <DocSecurity>0</DocSecurity>
  <Lines>47</Lines>
  <Paragraphs>31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2</cp:revision>
  <cp:lastPrinted>2021-01-19T12:06:00Z</cp:lastPrinted>
  <dcterms:created xsi:type="dcterms:W3CDTF">2023-03-13T06:52:00Z</dcterms:created>
  <dcterms:modified xsi:type="dcterms:W3CDTF">2023-03-13T06:52:00Z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0x010100D5F04D2C35991042BF63E7E7B4343756</vt:lpwstr>
  </property>
</Properties>
</file>